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E6BC2" w14:textId="77777777" w:rsidR="00146A62" w:rsidRPr="00B641F8" w:rsidRDefault="00146A62" w:rsidP="00146A62">
      <w:pPr>
        <w:jc w:val="center"/>
        <w:rPr>
          <w:b/>
          <w:sz w:val="28"/>
          <w:szCs w:val="28"/>
          <w:lang w:val="fr-FR"/>
        </w:rPr>
      </w:pPr>
      <w:bookmarkStart w:id="0" w:name="_Hlk20722801"/>
      <w:bookmarkEnd w:id="0"/>
      <w:r w:rsidRPr="00B641F8">
        <w:rPr>
          <w:b/>
          <w:sz w:val="28"/>
          <w:szCs w:val="28"/>
          <w:lang w:val="fr-FR"/>
        </w:rPr>
        <w:t>INTERNATIONAL ORGANISATION FOR STANDARDISATION</w:t>
      </w:r>
    </w:p>
    <w:p w14:paraId="6288C8EB" w14:textId="77777777" w:rsidR="00146A62" w:rsidRPr="00B641F8" w:rsidRDefault="00146A62" w:rsidP="00146A62">
      <w:pPr>
        <w:jc w:val="center"/>
        <w:rPr>
          <w:b/>
          <w:sz w:val="28"/>
          <w:lang w:val="fr-FR"/>
        </w:rPr>
      </w:pPr>
      <w:r w:rsidRPr="00B641F8">
        <w:rPr>
          <w:b/>
          <w:sz w:val="28"/>
          <w:lang w:val="fr-FR"/>
        </w:rPr>
        <w:t>ORGANISATION INTERNATIONALE DE NORMALISATION</w:t>
      </w:r>
    </w:p>
    <w:p w14:paraId="3490B83D" w14:textId="77777777" w:rsidR="00146A62" w:rsidRPr="006F1E2E" w:rsidRDefault="00146A62" w:rsidP="00146A62">
      <w:pPr>
        <w:jc w:val="center"/>
        <w:rPr>
          <w:b/>
          <w:sz w:val="28"/>
        </w:rPr>
      </w:pPr>
      <w:r w:rsidRPr="006F1E2E">
        <w:rPr>
          <w:b/>
          <w:sz w:val="28"/>
        </w:rPr>
        <w:t>ISO/IEC JTC1/SC29/WG11</w:t>
      </w:r>
    </w:p>
    <w:p w14:paraId="2EF8BFF9" w14:textId="77777777" w:rsidR="00146A62" w:rsidRPr="00D40588" w:rsidRDefault="00146A62" w:rsidP="00146A62">
      <w:pPr>
        <w:jc w:val="center"/>
        <w:rPr>
          <w:b/>
          <w:lang w:val="en-GB"/>
        </w:rPr>
      </w:pPr>
      <w:r w:rsidRPr="00D40588">
        <w:rPr>
          <w:b/>
          <w:sz w:val="28"/>
          <w:lang w:val="en-GB"/>
        </w:rPr>
        <w:t>CODING OF MOVING PICTURES AND AUDIO</w:t>
      </w:r>
    </w:p>
    <w:p w14:paraId="17E975B2" w14:textId="77777777" w:rsidR="00146A62" w:rsidRPr="00D40588" w:rsidRDefault="00146A62" w:rsidP="00146A62">
      <w:pPr>
        <w:tabs>
          <w:tab w:val="left" w:pos="5387"/>
        </w:tabs>
        <w:spacing w:line="240" w:lineRule="exact"/>
        <w:jc w:val="center"/>
        <w:rPr>
          <w:b/>
          <w:lang w:val="en-GB"/>
        </w:rPr>
      </w:pPr>
    </w:p>
    <w:p w14:paraId="7254F704" w14:textId="26594749" w:rsidR="00146A62" w:rsidRPr="00D40588" w:rsidRDefault="00146A62" w:rsidP="00146A62">
      <w:pPr>
        <w:jc w:val="right"/>
        <w:rPr>
          <w:b/>
          <w:lang w:val="en-GB"/>
        </w:rPr>
      </w:pPr>
      <w:r w:rsidRPr="001A7B03">
        <w:rPr>
          <w:b/>
          <w:lang w:val="en-GB"/>
        </w:rPr>
        <w:t xml:space="preserve">ISO/IEC JTC1/SC29/WG11 </w:t>
      </w:r>
      <w:r w:rsidRPr="007246E3">
        <w:rPr>
          <w:b/>
          <w:lang w:val="en-GB"/>
        </w:rPr>
        <w:t>MPEG201</w:t>
      </w:r>
      <w:r>
        <w:rPr>
          <w:b/>
          <w:lang w:val="en-GB"/>
        </w:rPr>
        <w:t>9</w:t>
      </w:r>
      <w:r w:rsidRPr="007246E3">
        <w:rPr>
          <w:b/>
          <w:lang w:val="en-GB"/>
        </w:rPr>
        <w:t>/</w:t>
      </w:r>
      <w:r w:rsidR="002159E2" w:rsidRPr="000E7F64">
        <w:rPr>
          <w:b/>
          <w:lang w:val="en-GB"/>
        </w:rPr>
        <w:t>m5</w:t>
      </w:r>
      <w:r w:rsidR="000E7F64" w:rsidRPr="000E7F64">
        <w:rPr>
          <w:b/>
          <w:lang w:val="en-GB"/>
        </w:rPr>
        <w:t>1017</w:t>
      </w:r>
    </w:p>
    <w:p w14:paraId="40954DFD" w14:textId="54B29EFC" w:rsidR="00146A62" w:rsidRPr="00B51CFA" w:rsidRDefault="00F00967" w:rsidP="00146A62">
      <w:pPr>
        <w:jc w:val="right"/>
        <w:rPr>
          <w:b/>
        </w:rPr>
      </w:pPr>
      <w:r>
        <w:rPr>
          <w:b/>
          <w:lang w:eastAsia="ko-KR"/>
        </w:rPr>
        <w:t>October</w:t>
      </w:r>
      <w:r w:rsidR="00146A62">
        <w:rPr>
          <w:b/>
        </w:rPr>
        <w:t xml:space="preserve"> </w:t>
      </w:r>
      <w:r w:rsidR="00146A62" w:rsidRPr="003D256D">
        <w:rPr>
          <w:b/>
        </w:rPr>
        <w:t>201</w:t>
      </w:r>
      <w:r w:rsidR="00146A62">
        <w:rPr>
          <w:b/>
        </w:rPr>
        <w:t>9</w:t>
      </w:r>
      <w:r w:rsidR="00146A62" w:rsidRPr="003D256D">
        <w:rPr>
          <w:b/>
        </w:rPr>
        <w:t xml:space="preserve">, </w:t>
      </w:r>
      <w:r>
        <w:rPr>
          <w:b/>
        </w:rPr>
        <w:t>Geneva</w:t>
      </w:r>
      <w:r w:rsidR="00146A62">
        <w:rPr>
          <w:b/>
        </w:rPr>
        <w:t xml:space="preserve">, </w:t>
      </w:r>
      <w:r>
        <w:rPr>
          <w:b/>
        </w:rPr>
        <w:t>Switzerland</w:t>
      </w:r>
    </w:p>
    <w:p w14:paraId="3ADDAE5D" w14:textId="77777777" w:rsidR="00146A62" w:rsidRDefault="00146A62" w:rsidP="00146A62">
      <w:pPr>
        <w:ind w:left="240" w:right="240" w:firstLine="284"/>
        <w:jc w:val="right"/>
        <w:rPr>
          <w:b/>
          <w:bCs/>
          <w:lang w:eastAsia="ja-JP"/>
        </w:rPr>
      </w:pPr>
    </w:p>
    <w:tbl>
      <w:tblPr>
        <w:tblW w:w="9408" w:type="dxa"/>
        <w:tblLook w:val="01E0" w:firstRow="1" w:lastRow="1" w:firstColumn="1" w:lastColumn="1" w:noHBand="0" w:noVBand="0"/>
      </w:tblPr>
      <w:tblGrid>
        <w:gridCol w:w="1402"/>
        <w:gridCol w:w="8006"/>
      </w:tblGrid>
      <w:tr w:rsidR="00146A62" w:rsidRPr="00311525" w14:paraId="50FBC46B" w14:textId="77777777" w:rsidTr="001C1AAB">
        <w:trPr>
          <w:trHeight w:val="150"/>
        </w:trPr>
        <w:tc>
          <w:tcPr>
            <w:tcW w:w="1402" w:type="dxa"/>
          </w:tcPr>
          <w:p w14:paraId="6576FC40" w14:textId="77777777" w:rsidR="00146A62" w:rsidRPr="00311525" w:rsidRDefault="00146A62" w:rsidP="001C1AAB">
            <w:pPr>
              <w:suppressAutoHyphens/>
              <w:spacing w:after="60"/>
              <w:rPr>
                <w:b/>
              </w:rPr>
            </w:pPr>
            <w:r w:rsidRPr="00311525">
              <w:rPr>
                <w:b/>
              </w:rPr>
              <w:t>Source</w:t>
            </w:r>
            <w:r>
              <w:rPr>
                <w:b/>
              </w:rPr>
              <w:t>:</w:t>
            </w:r>
          </w:p>
        </w:tc>
        <w:tc>
          <w:tcPr>
            <w:tcW w:w="8006" w:type="dxa"/>
          </w:tcPr>
          <w:p w14:paraId="20B8149E" w14:textId="3959E376" w:rsidR="00146A62" w:rsidRPr="00311525" w:rsidRDefault="000F4EE0" w:rsidP="001C1AAB">
            <w:pPr>
              <w:suppressAutoHyphens/>
              <w:spacing w:after="60"/>
              <w:rPr>
                <w:b/>
              </w:rPr>
            </w:pPr>
            <w:proofErr w:type="spellStart"/>
            <w:r w:rsidRPr="000F4EE0">
              <w:rPr>
                <w:b/>
                <w:lang w:val="en-CA"/>
              </w:rPr>
              <w:t>InterDigital</w:t>
            </w:r>
            <w:proofErr w:type="spellEnd"/>
            <w:r w:rsidRPr="000F4EE0">
              <w:rPr>
                <w:b/>
                <w:lang w:val="en-CA"/>
              </w:rPr>
              <w:t xml:space="preserve"> Communications, Inc.</w:t>
            </w:r>
          </w:p>
        </w:tc>
      </w:tr>
      <w:tr w:rsidR="00146A62" w:rsidRPr="00311525" w14:paraId="55065957" w14:textId="77777777" w:rsidTr="001C1AAB">
        <w:trPr>
          <w:trHeight w:val="150"/>
        </w:trPr>
        <w:tc>
          <w:tcPr>
            <w:tcW w:w="1402" w:type="dxa"/>
          </w:tcPr>
          <w:p w14:paraId="65AB2099" w14:textId="77777777" w:rsidR="00146A62" w:rsidRPr="00311525" w:rsidRDefault="00146A62" w:rsidP="001C1AAB">
            <w:pPr>
              <w:suppressAutoHyphens/>
              <w:spacing w:after="60"/>
              <w:rPr>
                <w:b/>
              </w:rPr>
            </w:pPr>
            <w:r w:rsidRPr="00311525">
              <w:rPr>
                <w:b/>
              </w:rPr>
              <w:t>Status</w:t>
            </w:r>
            <w:r>
              <w:rPr>
                <w:b/>
              </w:rPr>
              <w:t>:</w:t>
            </w:r>
          </w:p>
        </w:tc>
        <w:tc>
          <w:tcPr>
            <w:tcW w:w="8006" w:type="dxa"/>
            <w:shd w:val="clear" w:color="auto" w:fill="auto"/>
          </w:tcPr>
          <w:p w14:paraId="710E84B7" w14:textId="77777777" w:rsidR="00146A62" w:rsidRPr="0052394C" w:rsidRDefault="00146A62" w:rsidP="001C1AAB">
            <w:pPr>
              <w:suppressAutoHyphens/>
              <w:spacing w:after="60"/>
              <w:rPr>
                <w:b/>
              </w:rPr>
            </w:pPr>
            <w:r>
              <w:rPr>
                <w:b/>
              </w:rPr>
              <w:t>Input contribution</w:t>
            </w:r>
          </w:p>
        </w:tc>
      </w:tr>
      <w:tr w:rsidR="00146A62" w:rsidRPr="00311525" w14:paraId="0A228D0B" w14:textId="77777777" w:rsidTr="001C1AAB">
        <w:trPr>
          <w:trHeight w:val="140"/>
        </w:trPr>
        <w:tc>
          <w:tcPr>
            <w:tcW w:w="1402" w:type="dxa"/>
          </w:tcPr>
          <w:p w14:paraId="6F9E37FE" w14:textId="77777777" w:rsidR="00146A62" w:rsidRPr="00311525" w:rsidRDefault="00146A62" w:rsidP="001C1AAB">
            <w:pPr>
              <w:suppressAutoHyphens/>
              <w:spacing w:after="60"/>
              <w:rPr>
                <w:b/>
              </w:rPr>
            </w:pPr>
            <w:r w:rsidRPr="00311525">
              <w:rPr>
                <w:b/>
              </w:rPr>
              <w:t>Title</w:t>
            </w:r>
            <w:r>
              <w:rPr>
                <w:b/>
              </w:rPr>
              <w:t>:</w:t>
            </w:r>
          </w:p>
        </w:tc>
        <w:tc>
          <w:tcPr>
            <w:tcW w:w="8006" w:type="dxa"/>
          </w:tcPr>
          <w:p w14:paraId="23D6FFDD" w14:textId="71946FF8" w:rsidR="00146A62" w:rsidRPr="00992D6A" w:rsidRDefault="00427CD3" w:rsidP="001C1AAB">
            <w:pPr>
              <w:suppressAutoHyphens/>
              <w:spacing w:after="60"/>
              <w:rPr>
                <w:b/>
                <w:highlight w:val="yellow"/>
                <w:lang w:val="en-GB" w:eastAsia="ko-KR"/>
              </w:rPr>
            </w:pPr>
            <w:r>
              <w:rPr>
                <w:b/>
              </w:rPr>
              <w:t>[NNR] CE</w:t>
            </w:r>
            <w:r w:rsidR="006001BE">
              <w:rPr>
                <w:b/>
              </w:rPr>
              <w:t>3</w:t>
            </w:r>
            <w:r w:rsidR="000A5724">
              <w:rPr>
                <w:b/>
              </w:rPr>
              <w:t xml:space="preserve">: </w:t>
            </w:r>
            <w:r w:rsidR="00E6096A">
              <w:rPr>
                <w:b/>
              </w:rPr>
              <w:t>report on</w:t>
            </w:r>
            <w:r w:rsidR="000A5724">
              <w:rPr>
                <w:b/>
              </w:rPr>
              <w:t xml:space="preserve"> </w:t>
            </w:r>
            <w:r w:rsidR="006001BE">
              <w:rPr>
                <w:b/>
              </w:rPr>
              <w:t xml:space="preserve">combined </w:t>
            </w:r>
            <w:r w:rsidR="00D82334">
              <w:rPr>
                <w:b/>
              </w:rPr>
              <w:t xml:space="preserve">clustering-based quantization </w:t>
            </w:r>
            <w:r w:rsidR="006001BE">
              <w:rPr>
                <w:b/>
              </w:rPr>
              <w:t>and arithmetic coding</w:t>
            </w:r>
          </w:p>
        </w:tc>
      </w:tr>
      <w:tr w:rsidR="00146A62" w:rsidRPr="000A5724" w14:paraId="01605D1C" w14:textId="77777777" w:rsidTr="001C1AAB">
        <w:trPr>
          <w:trHeight w:val="100"/>
        </w:trPr>
        <w:tc>
          <w:tcPr>
            <w:tcW w:w="1402" w:type="dxa"/>
          </w:tcPr>
          <w:p w14:paraId="6A89849C" w14:textId="77777777" w:rsidR="00146A62" w:rsidRPr="00311525" w:rsidRDefault="00146A62" w:rsidP="001C1AAB">
            <w:pPr>
              <w:suppressAutoHyphens/>
              <w:spacing w:after="60"/>
              <w:rPr>
                <w:b/>
              </w:rPr>
            </w:pPr>
            <w:r>
              <w:rPr>
                <w:b/>
              </w:rPr>
              <w:t>Authors:</w:t>
            </w:r>
          </w:p>
        </w:tc>
        <w:tc>
          <w:tcPr>
            <w:tcW w:w="8006" w:type="dxa"/>
          </w:tcPr>
          <w:p w14:paraId="38B1358E" w14:textId="447734E1" w:rsidR="00146A62" w:rsidRPr="009E5265" w:rsidRDefault="009E5265" w:rsidP="001C1AAB">
            <w:pPr>
              <w:suppressAutoHyphens/>
              <w:spacing w:after="60"/>
              <w:rPr>
                <w:b/>
              </w:rPr>
            </w:pPr>
            <w:bookmarkStart w:id="1" w:name="_Hlk10117474"/>
            <w:r>
              <w:rPr>
                <w:rFonts w:eastAsia="Malgun Gothic"/>
                <w:b/>
                <w:lang w:val="de-AT"/>
              </w:rPr>
              <w:t xml:space="preserve">Fabien </w:t>
            </w:r>
            <w:proofErr w:type="spellStart"/>
            <w:r>
              <w:rPr>
                <w:rFonts w:eastAsia="Malgun Gothic"/>
                <w:b/>
                <w:lang w:val="de-AT"/>
              </w:rPr>
              <w:t>Racapé</w:t>
            </w:r>
            <w:proofErr w:type="spellEnd"/>
            <w:r>
              <w:rPr>
                <w:rFonts w:eastAsia="Malgun Gothic"/>
                <w:b/>
                <w:lang w:val="de-AT"/>
              </w:rPr>
              <w:t xml:space="preserve">, </w:t>
            </w:r>
            <w:r w:rsidR="004B1758">
              <w:rPr>
                <w:rFonts w:eastAsia="Malgun Gothic"/>
                <w:b/>
                <w:lang w:val="de-AT"/>
              </w:rPr>
              <w:t>Shahab Hamidi-Rad</w:t>
            </w:r>
            <w:bookmarkEnd w:id="1"/>
            <w:r w:rsidR="000A5724">
              <w:rPr>
                <w:rFonts w:eastAsia="Malgun Gothic"/>
                <w:b/>
                <w:lang w:val="de-AT"/>
              </w:rPr>
              <w:t xml:space="preserve">, </w:t>
            </w:r>
            <w:proofErr w:type="spellStart"/>
            <w:r w:rsidR="000A5724">
              <w:rPr>
                <w:rFonts w:eastAsia="Malgun Gothic"/>
                <w:b/>
                <w:lang w:val="de-AT"/>
              </w:rPr>
              <w:t>Swayambhoo</w:t>
            </w:r>
            <w:proofErr w:type="spellEnd"/>
            <w:r w:rsidR="000A5724">
              <w:rPr>
                <w:rFonts w:eastAsia="Malgun Gothic"/>
                <w:b/>
                <w:lang w:val="de-AT"/>
              </w:rPr>
              <w:t xml:space="preserve"> Jain,</w:t>
            </w:r>
          </w:p>
        </w:tc>
      </w:tr>
    </w:tbl>
    <w:p w14:paraId="62876574" w14:textId="31B0AC74" w:rsidR="00C95BB7" w:rsidRDefault="00C95BB7" w:rsidP="00146A62">
      <w:pPr>
        <w:pStyle w:val="Heading1"/>
        <w:rPr>
          <w:lang w:val="en-CA"/>
        </w:rPr>
      </w:pPr>
      <w:r>
        <w:rPr>
          <w:lang w:val="en-CA"/>
        </w:rPr>
        <w:t>Introduction</w:t>
      </w:r>
    </w:p>
    <w:p w14:paraId="7DB13AA9" w14:textId="4E408DBA" w:rsidR="00100941" w:rsidRPr="00434F6E" w:rsidRDefault="00C95BB7" w:rsidP="00C95BB7">
      <w:pPr>
        <w:rPr>
          <w:lang w:val="en-CA"/>
        </w:rPr>
      </w:pPr>
      <w:r w:rsidRPr="00434F6E">
        <w:rPr>
          <w:lang w:val="en-CA"/>
        </w:rPr>
        <w:t xml:space="preserve">This </w:t>
      </w:r>
      <w:r w:rsidR="004B1758" w:rsidRPr="00434F6E">
        <w:rPr>
          <w:lang w:val="en-CA"/>
        </w:rPr>
        <w:t>contribution</w:t>
      </w:r>
      <w:r w:rsidRPr="00434F6E">
        <w:rPr>
          <w:lang w:val="en-CA"/>
        </w:rPr>
        <w:t xml:space="preserve"> </w:t>
      </w:r>
      <w:r w:rsidR="004B1758" w:rsidRPr="00434F6E">
        <w:rPr>
          <w:lang w:val="en-CA"/>
        </w:rPr>
        <w:t>reports</w:t>
      </w:r>
      <w:r w:rsidRPr="00434F6E">
        <w:rPr>
          <w:lang w:val="en-CA"/>
        </w:rPr>
        <w:t xml:space="preserve"> </w:t>
      </w:r>
      <w:proofErr w:type="spellStart"/>
      <w:r w:rsidR="004B1758" w:rsidRPr="00434F6E">
        <w:rPr>
          <w:lang w:val="en-CA"/>
        </w:rPr>
        <w:t>Inter</w:t>
      </w:r>
      <w:r w:rsidR="00D168D2" w:rsidRPr="00434F6E">
        <w:rPr>
          <w:lang w:val="en-CA"/>
        </w:rPr>
        <w:t>D</w:t>
      </w:r>
      <w:r w:rsidR="004B1758" w:rsidRPr="00434F6E">
        <w:rPr>
          <w:lang w:val="en-CA"/>
        </w:rPr>
        <w:t>igital</w:t>
      </w:r>
      <w:r w:rsidRPr="00434F6E">
        <w:rPr>
          <w:lang w:val="en-CA"/>
        </w:rPr>
        <w:t>’s</w:t>
      </w:r>
      <w:proofErr w:type="spellEnd"/>
      <w:r w:rsidRPr="00434F6E">
        <w:rPr>
          <w:lang w:val="en-CA"/>
        </w:rPr>
        <w:t xml:space="preserve"> response to </w:t>
      </w:r>
      <w:r w:rsidR="003E32FD" w:rsidRPr="00434F6E">
        <w:rPr>
          <w:lang w:val="en-CA"/>
        </w:rPr>
        <w:t xml:space="preserve">the </w:t>
      </w:r>
      <w:r w:rsidRPr="00434F6E">
        <w:rPr>
          <w:lang w:val="en-CA"/>
        </w:rPr>
        <w:t xml:space="preserve">Core Experiment </w:t>
      </w:r>
      <w:r w:rsidR="006001BE">
        <w:rPr>
          <w:lang w:val="en-CA"/>
        </w:rPr>
        <w:t>3</w:t>
      </w:r>
      <w:r w:rsidR="006379F4" w:rsidRPr="00434F6E">
        <w:rPr>
          <w:lang w:val="en-CA"/>
        </w:rPr>
        <w:t>.</w:t>
      </w:r>
      <w:r w:rsidR="00B86C6D" w:rsidRPr="00434F6E">
        <w:rPr>
          <w:lang w:val="en-CA"/>
        </w:rPr>
        <w:t xml:space="preserve"> </w:t>
      </w:r>
      <w:r w:rsidR="008C3131" w:rsidRPr="00434F6E">
        <w:rPr>
          <w:lang w:val="en-CA"/>
        </w:rPr>
        <w:t>The t</w:t>
      </w:r>
      <w:r w:rsidR="0012417B" w:rsidRPr="00434F6E">
        <w:rPr>
          <w:lang w:val="en-CA"/>
        </w:rPr>
        <w:t>est conditions</w:t>
      </w:r>
      <w:r w:rsidR="00B86C6D" w:rsidRPr="00434F6E">
        <w:rPr>
          <w:lang w:val="en-CA"/>
        </w:rPr>
        <w:t xml:space="preserve"> for this CE</w:t>
      </w:r>
      <w:r w:rsidR="0012417B" w:rsidRPr="00434F6E">
        <w:rPr>
          <w:lang w:val="en-CA"/>
        </w:rPr>
        <w:t xml:space="preserve"> are </w:t>
      </w:r>
      <w:r w:rsidR="004E3FE7" w:rsidRPr="00434F6E">
        <w:rPr>
          <w:lang w:val="en-CA"/>
        </w:rPr>
        <w:t>detailed in [1]</w:t>
      </w:r>
      <w:r w:rsidR="003843B1" w:rsidRPr="00434F6E">
        <w:rPr>
          <w:lang w:val="en-CA"/>
        </w:rPr>
        <w:t xml:space="preserve">. </w:t>
      </w:r>
      <w:r w:rsidR="00B86C6D" w:rsidRPr="00434F6E">
        <w:rPr>
          <w:lang w:val="en-CA"/>
        </w:rPr>
        <w:t xml:space="preserve">The </w:t>
      </w:r>
      <w:r w:rsidR="00234D4D" w:rsidRPr="00434F6E">
        <w:rPr>
          <w:lang w:val="en-CA"/>
        </w:rPr>
        <w:t xml:space="preserve">proposed method </w:t>
      </w:r>
      <w:r w:rsidR="0029738C" w:rsidRPr="00604330">
        <w:t xml:space="preserve">detailed in [2] relies </w:t>
      </w:r>
      <w:r w:rsidR="00252189" w:rsidRPr="00604330">
        <w:t>on</w:t>
      </w:r>
      <w:r w:rsidR="00C81055" w:rsidRPr="00604330">
        <w:t xml:space="preserve"> </w:t>
      </w:r>
      <w:r w:rsidR="009C0906">
        <w:t xml:space="preserve">applying arithmetic coding to the indexes which are output from </w:t>
      </w:r>
      <w:proofErr w:type="spellStart"/>
      <w:r w:rsidR="009C0906">
        <w:t>Interdigital’s</w:t>
      </w:r>
      <w:proofErr w:type="spellEnd"/>
      <w:r w:rsidR="009C0906">
        <w:t xml:space="preserve"> CE2 </w:t>
      </w:r>
      <w:r w:rsidR="004E587C">
        <w:t>proposal. T</w:t>
      </w:r>
      <w:r w:rsidR="008A085E" w:rsidRPr="00434F6E">
        <w:t>he</w:t>
      </w:r>
      <w:r w:rsidR="004E587C">
        <w:t xml:space="preserve"> </w:t>
      </w:r>
      <w:r w:rsidR="0031680B">
        <w:t>reported results in the</w:t>
      </w:r>
      <w:r w:rsidR="008A085E" w:rsidRPr="00434F6E">
        <w:t xml:space="preserve"> following reflect the performance of the quantization </w:t>
      </w:r>
      <w:r w:rsidR="0031680B">
        <w:t xml:space="preserve">and arithmetic coding without </w:t>
      </w:r>
      <w:r w:rsidR="0016353A" w:rsidRPr="00434F6E">
        <w:t xml:space="preserve">the </w:t>
      </w:r>
      <w:r w:rsidR="00350054" w:rsidRPr="00434F6E">
        <w:t xml:space="preserve">gradient-based </w:t>
      </w:r>
      <w:r w:rsidR="00434F6E" w:rsidRPr="00434F6E">
        <w:t xml:space="preserve">clustering </w:t>
      </w:r>
      <w:r w:rsidR="00C614B0">
        <w:t xml:space="preserve">and cluster migration </w:t>
      </w:r>
      <w:r w:rsidR="00434F6E" w:rsidRPr="00434F6E">
        <w:t>described in [2]</w:t>
      </w:r>
      <w:r w:rsidR="00434F6E">
        <w:t>.</w:t>
      </w:r>
      <w:r w:rsidR="00C614B0">
        <w:t xml:space="preserve"> </w:t>
      </w:r>
      <w:r w:rsidR="00E562DB">
        <w:t xml:space="preserve">Reported results </w:t>
      </w:r>
      <w:r w:rsidR="00015671">
        <w:t xml:space="preserve">include the </w:t>
      </w:r>
      <w:r w:rsidR="00571C59">
        <w:t xml:space="preserve">full-chain test only, </w:t>
      </w:r>
      <w:r w:rsidR="00265C46">
        <w:t>which includes</w:t>
      </w:r>
      <w:r w:rsidR="00015671">
        <w:t xml:space="preserve"> Low Rank approximation, </w:t>
      </w:r>
      <w:r w:rsidR="0087092E">
        <w:t xml:space="preserve">clustering-based quantization and arithmetic coding.  </w:t>
      </w:r>
      <w:r w:rsidR="00015671">
        <w:t xml:space="preserve"> </w:t>
      </w:r>
    </w:p>
    <w:p w14:paraId="0C90EF8A" w14:textId="236E8068" w:rsidR="00537566" w:rsidRDefault="00537566" w:rsidP="00537566">
      <w:pPr>
        <w:pStyle w:val="Heading1"/>
        <w:rPr>
          <w:lang w:val="en-CA"/>
        </w:rPr>
      </w:pPr>
      <w:r>
        <w:rPr>
          <w:lang w:val="en-CA"/>
        </w:rPr>
        <w:t xml:space="preserve">Results </w:t>
      </w:r>
    </w:p>
    <w:p w14:paraId="4A34BB51" w14:textId="222E075E" w:rsidR="005804CF" w:rsidRDefault="001C5498" w:rsidP="001C5498">
      <w:pPr>
        <w:rPr>
          <w:lang w:val="en-CA"/>
        </w:rPr>
      </w:pPr>
      <w:r w:rsidRPr="00A93357">
        <w:rPr>
          <w:lang w:val="en-CA"/>
        </w:rPr>
        <w:t xml:space="preserve">This section reports the results </w:t>
      </w:r>
      <w:r w:rsidR="00FD1604" w:rsidRPr="00A93357">
        <w:rPr>
          <w:lang w:val="en-CA"/>
        </w:rPr>
        <w:t>for each application</w:t>
      </w:r>
      <w:r w:rsidR="00DE218A" w:rsidRPr="00A93357">
        <w:rPr>
          <w:lang w:val="en-CA"/>
        </w:rPr>
        <w:t xml:space="preserve"> in the following </w:t>
      </w:r>
      <w:r w:rsidR="005804CF" w:rsidRPr="00A93357">
        <w:rPr>
          <w:lang w:val="en-CA"/>
        </w:rPr>
        <w:t>settings:</w:t>
      </w:r>
    </w:p>
    <w:p w14:paraId="5ADD74FE" w14:textId="20FFA7E3" w:rsidR="0087092E" w:rsidRPr="006E4471" w:rsidRDefault="0087092E" w:rsidP="0087092E">
      <w:pPr>
        <w:pStyle w:val="ListParagraph"/>
        <w:numPr>
          <w:ilvl w:val="0"/>
          <w:numId w:val="11"/>
        </w:numPr>
        <w:rPr>
          <w:rFonts w:eastAsia="MS Mincho" w:cs="Times New Roman"/>
          <w:sz w:val="24"/>
          <w:szCs w:val="24"/>
          <w:lang w:val="en-CA"/>
        </w:rPr>
      </w:pPr>
      <w:r w:rsidRPr="006E4471">
        <w:rPr>
          <w:rFonts w:eastAsia="MS Mincho" w:cs="Times New Roman"/>
          <w:sz w:val="24"/>
          <w:szCs w:val="24"/>
          <w:lang w:val="en-CA"/>
        </w:rPr>
        <w:t xml:space="preserve">Low Rank </w:t>
      </w:r>
      <w:r w:rsidRPr="006E4471">
        <w:rPr>
          <w:rFonts w:eastAsia="MS Mincho" w:cs="Times New Roman"/>
          <w:sz w:val="24"/>
          <w:szCs w:val="24"/>
          <w:lang w:val="en-CA"/>
        </w:rPr>
        <w:t xml:space="preserve">(LR) </w:t>
      </w:r>
      <w:r w:rsidRPr="006E4471">
        <w:rPr>
          <w:rFonts w:eastAsia="MS Mincho" w:cs="Times New Roman"/>
          <w:sz w:val="24"/>
          <w:szCs w:val="24"/>
          <w:lang w:val="en-CA"/>
        </w:rPr>
        <w:t>approximat</w:t>
      </w:r>
      <w:r w:rsidRPr="006E4471">
        <w:rPr>
          <w:rFonts w:eastAsia="MS Mincho" w:cs="Times New Roman"/>
          <w:sz w:val="24"/>
          <w:szCs w:val="24"/>
          <w:lang w:val="en-CA"/>
        </w:rPr>
        <w:t>ion</w:t>
      </w:r>
      <w:r w:rsidRPr="006E4471">
        <w:rPr>
          <w:rFonts w:eastAsia="MS Mincho" w:cs="Times New Roman"/>
          <w:sz w:val="24"/>
          <w:szCs w:val="24"/>
          <w:lang w:val="en-CA"/>
        </w:rPr>
        <w:t xml:space="preserve"> networks [3]</w:t>
      </w:r>
      <w:r w:rsidRPr="006E4471">
        <w:rPr>
          <w:rFonts w:eastAsia="MS Mincho" w:cs="Times New Roman"/>
          <w:sz w:val="24"/>
          <w:szCs w:val="24"/>
          <w:lang w:val="en-CA"/>
        </w:rPr>
        <w:t>,</w:t>
      </w:r>
    </w:p>
    <w:p w14:paraId="68ECAEF9" w14:textId="0AA9FEAF" w:rsidR="005804CF" w:rsidRPr="006E4471" w:rsidRDefault="005804CF" w:rsidP="005804CF">
      <w:pPr>
        <w:pStyle w:val="ListParagraph"/>
        <w:numPr>
          <w:ilvl w:val="0"/>
          <w:numId w:val="11"/>
        </w:numPr>
        <w:rPr>
          <w:rFonts w:eastAsia="MS Mincho" w:cs="Times New Roman"/>
          <w:sz w:val="24"/>
          <w:szCs w:val="24"/>
          <w:lang w:val="en-CA"/>
        </w:rPr>
      </w:pPr>
      <w:r w:rsidRPr="006E4471">
        <w:rPr>
          <w:rFonts w:eastAsia="MS Mincho" w:cs="Times New Roman"/>
          <w:sz w:val="24"/>
          <w:szCs w:val="24"/>
          <w:lang w:val="en-CA"/>
        </w:rPr>
        <w:t xml:space="preserve">Quantization of </w:t>
      </w:r>
      <w:r w:rsidR="0087092E" w:rsidRPr="006E4471">
        <w:rPr>
          <w:rFonts w:eastAsia="MS Mincho" w:cs="Times New Roman"/>
          <w:sz w:val="24"/>
          <w:szCs w:val="24"/>
          <w:lang w:val="en-CA"/>
        </w:rPr>
        <w:t>the output of LR approximation</w:t>
      </w:r>
      <w:r w:rsidRPr="006E4471">
        <w:rPr>
          <w:rFonts w:eastAsia="MS Mincho" w:cs="Times New Roman"/>
          <w:sz w:val="24"/>
          <w:szCs w:val="24"/>
          <w:lang w:val="en-CA"/>
        </w:rPr>
        <w:t>,</w:t>
      </w:r>
    </w:p>
    <w:p w14:paraId="7DE75C60" w14:textId="3525945E" w:rsidR="008F0D1F" w:rsidRPr="006E4471" w:rsidRDefault="0087092E" w:rsidP="005804CF">
      <w:pPr>
        <w:pStyle w:val="ListParagraph"/>
        <w:numPr>
          <w:ilvl w:val="0"/>
          <w:numId w:val="11"/>
        </w:numPr>
        <w:rPr>
          <w:rFonts w:eastAsia="MS Mincho" w:cs="Times New Roman"/>
          <w:sz w:val="24"/>
          <w:szCs w:val="24"/>
          <w:lang w:val="en-CA"/>
        </w:rPr>
      </w:pPr>
      <w:r w:rsidRPr="006E4471">
        <w:rPr>
          <w:rFonts w:eastAsia="MS Mincho" w:cs="Times New Roman"/>
          <w:sz w:val="24"/>
          <w:szCs w:val="24"/>
          <w:lang w:val="en-CA"/>
        </w:rPr>
        <w:t>Arithmetic coding</w:t>
      </w:r>
      <w:r w:rsidR="005804CF" w:rsidRPr="006E4471">
        <w:rPr>
          <w:rFonts w:eastAsia="MS Mincho" w:cs="Times New Roman"/>
          <w:sz w:val="24"/>
          <w:szCs w:val="24"/>
          <w:lang w:val="en-CA"/>
        </w:rPr>
        <w:t xml:space="preserve"> of </w:t>
      </w:r>
      <w:r w:rsidR="00BF2531" w:rsidRPr="006E4471">
        <w:rPr>
          <w:rFonts w:eastAsia="MS Mincho" w:cs="Times New Roman"/>
          <w:sz w:val="24"/>
          <w:szCs w:val="24"/>
          <w:lang w:val="en-CA"/>
        </w:rPr>
        <w:t>the indexes.</w:t>
      </w:r>
      <w:r w:rsidR="008F0D1F" w:rsidRPr="006E4471">
        <w:rPr>
          <w:rFonts w:eastAsia="MS Mincho" w:cs="Times New Roman"/>
          <w:sz w:val="24"/>
          <w:szCs w:val="24"/>
          <w:lang w:val="en-CA"/>
        </w:rPr>
        <w:t xml:space="preserve"> </w:t>
      </w:r>
    </w:p>
    <w:p w14:paraId="67B02340" w14:textId="73AD8D48" w:rsidR="00727F7D" w:rsidRDefault="00727F7D" w:rsidP="00727F7D">
      <w:pPr>
        <w:rPr>
          <w:lang w:val="en-CA"/>
        </w:rPr>
      </w:pPr>
      <w:r>
        <w:rPr>
          <w:lang w:val="en-CA"/>
        </w:rPr>
        <w:t>The reported q</w:t>
      </w:r>
      <w:r w:rsidRPr="00727F7D">
        <w:rPr>
          <w:lang w:val="en-CA"/>
        </w:rPr>
        <w:t xml:space="preserve">uantization </w:t>
      </w:r>
      <w:r>
        <w:rPr>
          <w:lang w:val="en-CA"/>
        </w:rPr>
        <w:t>s</w:t>
      </w:r>
      <w:r w:rsidRPr="00727F7D">
        <w:rPr>
          <w:lang w:val="en-CA"/>
        </w:rPr>
        <w:t>ize</w:t>
      </w:r>
      <w:r>
        <w:rPr>
          <w:lang w:val="en-CA"/>
        </w:rPr>
        <w:t>s correspond to the t</w:t>
      </w:r>
      <w:r w:rsidRPr="00727F7D">
        <w:rPr>
          <w:lang w:val="en-CA"/>
        </w:rPr>
        <w:t>otal number of bytes including the indexes and the codebook. Codebook entries are float32</w:t>
      </w:r>
      <w:r w:rsidR="00EC1FCD">
        <w:rPr>
          <w:lang w:val="en-CA"/>
        </w:rPr>
        <w:t>.</w:t>
      </w:r>
      <w:r w:rsidRPr="00727F7D">
        <w:rPr>
          <w:lang w:val="en-CA"/>
        </w:rPr>
        <w:t xml:space="preserve"> </w:t>
      </w:r>
      <w:r w:rsidR="00EC1FCD">
        <w:rPr>
          <w:lang w:val="en-CA"/>
        </w:rPr>
        <w:t>Hence</w:t>
      </w:r>
      <w:r w:rsidR="00006248">
        <w:rPr>
          <w:lang w:val="en-CA"/>
        </w:rPr>
        <w:t>,</w:t>
      </w:r>
      <w:r w:rsidR="00EC1FCD">
        <w:rPr>
          <w:lang w:val="en-CA"/>
        </w:rPr>
        <w:t xml:space="preserve"> </w:t>
      </w:r>
      <w:r w:rsidRPr="00727F7D">
        <w:rPr>
          <w:lang w:val="en-CA"/>
        </w:rPr>
        <w:t>the size</w:t>
      </w:r>
      <w:r w:rsidR="00006248">
        <w:rPr>
          <w:lang w:val="en-CA"/>
        </w:rPr>
        <w:t>s</w:t>
      </w:r>
      <w:r w:rsidRPr="00727F7D">
        <w:rPr>
          <w:lang w:val="en-CA"/>
        </w:rPr>
        <w:t xml:space="preserve"> </w:t>
      </w:r>
      <w:r w:rsidR="00006248">
        <w:rPr>
          <w:lang w:val="en-CA"/>
        </w:rPr>
        <w:t>are</w:t>
      </w:r>
      <w:r w:rsidRPr="00727F7D">
        <w:rPr>
          <w:lang w:val="en-CA"/>
        </w:rPr>
        <w:t xml:space="preserve"> 4 times the number of items in codebook.</w:t>
      </w:r>
      <w:r w:rsidR="00006248">
        <w:rPr>
          <w:lang w:val="en-CA"/>
        </w:rPr>
        <w:t xml:space="preserve"> </w:t>
      </w:r>
      <w:r w:rsidRPr="00727F7D">
        <w:rPr>
          <w:lang w:val="en-CA"/>
        </w:rPr>
        <w:t>WP1 from our CE1 test</w:t>
      </w:r>
      <w:r w:rsidR="00006248">
        <w:rPr>
          <w:lang w:val="en-CA"/>
        </w:rPr>
        <w:t xml:space="preserve"> has been used</w:t>
      </w:r>
      <w:r w:rsidRPr="00727F7D">
        <w:rPr>
          <w:lang w:val="en-CA"/>
        </w:rPr>
        <w:t xml:space="preserve"> as input to CE2 with different quantization rates. </w:t>
      </w:r>
      <w:r w:rsidR="00AA3A5E" w:rsidRPr="00AA3A5E">
        <w:rPr>
          <w:lang w:val="en-CA"/>
        </w:rPr>
        <w:t>These CE2 Results are then Entropy Coded using our CE3 Arithmetic Coding Algorithm</w:t>
      </w:r>
      <w:r w:rsidR="00AA3A5E">
        <w:rPr>
          <w:lang w:val="en-CA"/>
        </w:rPr>
        <w:t>.</w:t>
      </w:r>
    </w:p>
    <w:p w14:paraId="21CFD57B" w14:textId="43B395EC" w:rsidR="00AA3A5E" w:rsidRDefault="00AA3A5E" w:rsidP="00727F7D">
      <w:pPr>
        <w:rPr>
          <w:lang w:val="en-CA"/>
        </w:rPr>
      </w:pPr>
      <w:r>
        <w:rPr>
          <w:lang w:val="en-CA"/>
        </w:rPr>
        <w:t>Note that t</w:t>
      </w:r>
      <w:r w:rsidRPr="00AA3A5E">
        <w:rPr>
          <w:lang w:val="en-CA"/>
        </w:rPr>
        <w:t>he Encoded Bitstream Size, does not include network structure information</w:t>
      </w:r>
      <w:r>
        <w:rPr>
          <w:lang w:val="en-CA"/>
        </w:rPr>
        <w:t xml:space="preserve">, as </w:t>
      </w:r>
      <w:r w:rsidR="00E03856">
        <w:rPr>
          <w:lang w:val="en-CA"/>
        </w:rPr>
        <w:t>discussed during the 127</w:t>
      </w:r>
      <w:r w:rsidR="00E03856" w:rsidRPr="00E03856">
        <w:rPr>
          <w:vertAlign w:val="superscript"/>
          <w:lang w:val="en-CA"/>
        </w:rPr>
        <w:t>th</w:t>
      </w:r>
      <w:r w:rsidR="00E03856">
        <w:rPr>
          <w:lang w:val="en-CA"/>
        </w:rPr>
        <w:t xml:space="preserve"> MPEG meeting. However,</w:t>
      </w:r>
      <w:r w:rsidRPr="00AA3A5E">
        <w:rPr>
          <w:lang w:val="en-CA"/>
        </w:rPr>
        <w:t xml:space="preserve"> it includes all the information needed to reconstruct network parameters, including codebook info</w:t>
      </w:r>
      <w:r w:rsidR="006A713D">
        <w:rPr>
          <w:lang w:val="en-CA"/>
        </w:rPr>
        <w:t>rmation</w:t>
      </w:r>
      <w:bookmarkStart w:id="2" w:name="_GoBack"/>
      <w:bookmarkEnd w:id="2"/>
      <w:r w:rsidRPr="00AA3A5E">
        <w:rPr>
          <w:lang w:val="en-CA"/>
        </w:rPr>
        <w:t xml:space="preserve"> and probability information for arithmetic decoding.</w:t>
      </w:r>
    </w:p>
    <w:p w14:paraId="49C9F2A1" w14:textId="77777777" w:rsidR="00A719D1" w:rsidRDefault="00A719D1" w:rsidP="00727F7D">
      <w:pPr>
        <w:rPr>
          <w:lang w:val="en-CA"/>
        </w:rPr>
      </w:pPr>
    </w:p>
    <w:p w14:paraId="111EA32D" w14:textId="3DEF24CB" w:rsidR="00E04A8B" w:rsidRPr="008F0D1F" w:rsidRDefault="00E04A8B" w:rsidP="008F0D1F">
      <w:pPr>
        <w:rPr>
          <w:lang w:val="en-CA"/>
        </w:rPr>
      </w:pPr>
      <w:r>
        <w:rPr>
          <w:lang w:val="en-CA"/>
        </w:rPr>
        <w:t xml:space="preserve">More details on </w:t>
      </w:r>
      <w:r w:rsidR="00583B8B">
        <w:rPr>
          <w:lang w:val="en-CA"/>
        </w:rPr>
        <w:t xml:space="preserve">results and Layer structures can be found in attached spreadsheets. </w:t>
      </w:r>
    </w:p>
    <w:p w14:paraId="5E6978BB" w14:textId="0F497993" w:rsidR="00470554" w:rsidRDefault="00470554" w:rsidP="001C5498">
      <w:pPr>
        <w:rPr>
          <w:lang w:val="en-CA"/>
        </w:rPr>
      </w:pPr>
    </w:p>
    <w:p w14:paraId="4F65F780" w14:textId="1FAF94E7" w:rsidR="00D16187" w:rsidRDefault="00D16187" w:rsidP="00D16187">
      <w:pPr>
        <w:pStyle w:val="Heading2"/>
        <w:rPr>
          <w:lang w:val="en-CA"/>
        </w:rPr>
      </w:pPr>
      <w:r>
        <w:rPr>
          <w:lang w:val="en-CA"/>
        </w:rPr>
        <w:t xml:space="preserve">Image </w:t>
      </w:r>
      <w:r w:rsidR="009B7DBE">
        <w:rPr>
          <w:lang w:val="en-CA"/>
        </w:rPr>
        <w:t>classification</w:t>
      </w:r>
    </w:p>
    <w:p w14:paraId="7448A007" w14:textId="76E4C730" w:rsidR="00574A44" w:rsidRPr="00A93357" w:rsidRDefault="009B7DBE" w:rsidP="00574A44">
      <w:pPr>
        <w:pStyle w:val="Heading3"/>
        <w:rPr>
          <w:lang w:val="en-CA"/>
        </w:rPr>
      </w:pPr>
      <w:r>
        <w:rPr>
          <w:lang w:val="en-CA"/>
        </w:rPr>
        <w:t>VGG16</w:t>
      </w:r>
    </w:p>
    <w:p w14:paraId="7FFABF03" w14:textId="517EDEE8" w:rsidR="00DE6A73" w:rsidRDefault="00DE6A73" w:rsidP="00DE6A73">
      <w:pPr>
        <w:rPr>
          <w:lang w:val="en-CA"/>
        </w:rPr>
      </w:pPr>
    </w:p>
    <w:p w14:paraId="489EB204" w14:textId="217ABDDC" w:rsidR="00D345A5" w:rsidRDefault="00D345A5" w:rsidP="00DE6A73">
      <w:pPr>
        <w:rPr>
          <w:lang w:val="en-CA"/>
        </w:rPr>
      </w:pPr>
      <w:r>
        <w:rPr>
          <w:lang w:val="en-CA"/>
        </w:rPr>
        <w:lastRenderedPageBreak/>
        <w:fldChar w:fldCharType="begin"/>
      </w:r>
      <w:r>
        <w:rPr>
          <w:lang w:val="en-CA"/>
        </w:rPr>
        <w:instrText xml:space="preserve"> REF _Ref20735615 \h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t xml:space="preserve">Figure </w:t>
      </w:r>
      <w:r>
        <w:rPr>
          <w:noProof/>
        </w:rPr>
        <w:t>1</w:t>
      </w:r>
      <w:r>
        <w:rPr>
          <w:lang w:val="en-CA"/>
        </w:rPr>
        <w:fldChar w:fldCharType="end"/>
      </w:r>
      <w:r>
        <w:rPr>
          <w:lang w:val="en-CA"/>
        </w:rPr>
        <w:t xml:space="preserve"> </w:t>
      </w:r>
      <w:r w:rsidR="00E61544">
        <w:rPr>
          <w:lang w:val="en-CA"/>
        </w:rPr>
        <w:t>shows the variations of the Top-1 and Top-5</w:t>
      </w:r>
      <w:r w:rsidR="00AC551A">
        <w:rPr>
          <w:lang w:val="en-CA"/>
        </w:rPr>
        <w:t xml:space="preserve"> accurac</w:t>
      </w:r>
      <w:r w:rsidR="00E61544">
        <w:rPr>
          <w:lang w:val="en-CA"/>
        </w:rPr>
        <w:t>ies</w:t>
      </w:r>
      <w:r w:rsidR="00AC551A">
        <w:rPr>
          <w:lang w:val="en-CA"/>
        </w:rPr>
        <w:t xml:space="preserve"> of the quantized model</w:t>
      </w:r>
      <w:r w:rsidR="00E61544">
        <w:rPr>
          <w:lang w:val="en-CA"/>
        </w:rPr>
        <w:t>,</w:t>
      </w:r>
      <w:r w:rsidR="00AC551A">
        <w:rPr>
          <w:lang w:val="en-CA"/>
        </w:rPr>
        <w:t xml:space="preserve"> </w:t>
      </w:r>
      <w:r w:rsidR="00C527E2">
        <w:rPr>
          <w:lang w:val="en-CA"/>
        </w:rPr>
        <w:t xml:space="preserve">depending on the level of quantization. </w:t>
      </w:r>
    </w:p>
    <w:p w14:paraId="3FDF9B56" w14:textId="0B032FAD" w:rsidR="00DE6A73" w:rsidRDefault="00E61544" w:rsidP="00DE6A73">
      <w:pPr>
        <w:keepNext/>
        <w:jc w:val="center"/>
      </w:pPr>
      <w:r>
        <w:rPr>
          <w:noProof/>
        </w:rPr>
        <w:drawing>
          <wp:inline distT="0" distB="0" distL="0" distR="0" wp14:anchorId="45BE876C" wp14:editId="395E230F">
            <wp:extent cx="5638800" cy="3657600"/>
            <wp:effectExtent l="0" t="0" r="12700" b="1270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4E2DE20C-E826-014D-9FA2-5C5F952955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A7969BC" w14:textId="4EE3628A" w:rsidR="0075011F" w:rsidRPr="00BE4F5E" w:rsidRDefault="00DE6A73" w:rsidP="00BE4F5E">
      <w:pPr>
        <w:pStyle w:val="Caption"/>
        <w:jc w:val="center"/>
      </w:pPr>
      <w:bookmarkStart w:id="3" w:name="_Ref2073561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10441">
        <w:rPr>
          <w:noProof/>
        </w:rPr>
        <w:t>1</w:t>
      </w:r>
      <w:r>
        <w:fldChar w:fldCharType="end"/>
      </w:r>
      <w:bookmarkEnd w:id="3"/>
      <w:r>
        <w:t>: VGG16 top-1 and top-5 accurac</w:t>
      </w:r>
      <w:r w:rsidR="00BE4F5E">
        <w:t>ies</w:t>
      </w:r>
      <w:r>
        <w:t xml:space="preserve"> as a function of </w:t>
      </w:r>
      <w:r w:rsidR="00124D3A">
        <w:t xml:space="preserve">the </w:t>
      </w:r>
      <w:r w:rsidR="00BE4F5E">
        <w:t>compression rate, i.e. size of the bitstream vs. original size</w:t>
      </w:r>
    </w:p>
    <w:p w14:paraId="37B555D7" w14:textId="5BF7BF79" w:rsidR="002920A3" w:rsidRDefault="002920A3" w:rsidP="002920A3">
      <w:pPr>
        <w:pStyle w:val="Heading2"/>
        <w:rPr>
          <w:lang w:val="en-CA"/>
        </w:rPr>
      </w:pPr>
      <w:r>
        <w:rPr>
          <w:lang w:val="en-CA"/>
        </w:rPr>
        <w:t>End-to-end image compression</w:t>
      </w:r>
    </w:p>
    <w:p w14:paraId="234C6ADF" w14:textId="77777777" w:rsidR="00BE4F5E" w:rsidRDefault="00124D3A" w:rsidP="00BE4F5E">
      <w:pPr>
        <w:pStyle w:val="Caption"/>
        <w:keepNext/>
        <w:spacing w:after="0"/>
        <w:jc w:val="center"/>
      </w:pPr>
      <w:r>
        <w:rPr>
          <w:noProof/>
        </w:rPr>
        <w:drawing>
          <wp:inline distT="0" distB="0" distL="0" distR="0" wp14:anchorId="5D81B0A4" wp14:editId="536274DE">
            <wp:extent cx="4686300" cy="3333750"/>
            <wp:effectExtent l="0" t="0" r="12700" b="635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FEB58CE-EA8E-B343-AD3A-4257320DCD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8CE3347" w14:textId="4318B169" w:rsidR="00A719D1" w:rsidRPr="00124D3A" w:rsidRDefault="00BE4F5E" w:rsidP="00BE4F5E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10441">
        <w:rPr>
          <w:noProof/>
        </w:rPr>
        <w:t>2</w:t>
      </w:r>
      <w:r>
        <w:fldChar w:fldCharType="end"/>
      </w:r>
      <w:r>
        <w:t xml:space="preserve">: PSNR </w:t>
      </w:r>
      <w:r w:rsidRPr="006611FD">
        <w:t>as a function of the compression rate, i.e. size of the bitstream vs. original size</w:t>
      </w:r>
    </w:p>
    <w:p w14:paraId="3D649F17" w14:textId="77777777" w:rsidR="00A719D1" w:rsidRDefault="00A719D1" w:rsidP="00A719D1">
      <w:pPr>
        <w:rPr>
          <w:lang w:val="en-CA"/>
        </w:rPr>
      </w:pPr>
    </w:p>
    <w:p w14:paraId="06EB79E5" w14:textId="77777777" w:rsidR="00A719D1" w:rsidRPr="00A719D1" w:rsidRDefault="00A719D1" w:rsidP="00A719D1">
      <w:pPr>
        <w:rPr>
          <w:lang w:val="en-CA"/>
        </w:rPr>
      </w:pPr>
    </w:p>
    <w:p w14:paraId="409A0145" w14:textId="10959F13" w:rsidR="00197EE6" w:rsidRDefault="00D16187" w:rsidP="00D16187">
      <w:pPr>
        <w:pStyle w:val="Heading2"/>
        <w:rPr>
          <w:lang w:val="en-CA"/>
        </w:rPr>
      </w:pPr>
      <w:r>
        <w:rPr>
          <w:lang w:val="en-CA"/>
        </w:rPr>
        <w:lastRenderedPageBreak/>
        <w:t>A</w:t>
      </w:r>
      <w:r w:rsidR="00C679FC">
        <w:rPr>
          <w:lang w:val="en-CA"/>
        </w:rPr>
        <w:t>udio</w:t>
      </w:r>
      <w:r w:rsidR="00197EE6">
        <w:rPr>
          <w:lang w:val="en-CA"/>
        </w:rPr>
        <w:t xml:space="preserve"> </w:t>
      </w:r>
      <w:proofErr w:type="spellStart"/>
      <w:r>
        <w:rPr>
          <w:lang w:val="en-CA"/>
        </w:rPr>
        <w:t>DCase</w:t>
      </w:r>
      <w:proofErr w:type="spellEnd"/>
    </w:p>
    <w:p w14:paraId="1D5E2C91" w14:textId="77777777" w:rsidR="00610441" w:rsidRDefault="00610441" w:rsidP="00610441">
      <w:pPr>
        <w:keepNext/>
        <w:jc w:val="center"/>
      </w:pPr>
      <w:r>
        <w:rPr>
          <w:noProof/>
        </w:rPr>
        <w:drawing>
          <wp:inline distT="0" distB="0" distL="0" distR="0" wp14:anchorId="43306591" wp14:editId="32B5558D">
            <wp:extent cx="4394200" cy="2800350"/>
            <wp:effectExtent l="0" t="0" r="12700" b="635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2A903341-5AAF-AE41-884E-F30E55DEEC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E0C32B9" w14:textId="532ADC26" w:rsidR="00C22C5C" w:rsidRPr="0075011F" w:rsidRDefault="00610441" w:rsidP="0037656E">
      <w:pPr>
        <w:pStyle w:val="Caption"/>
        <w:jc w:val="center"/>
        <w:rPr>
          <w:lang w:val="en-CA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>: Accuracy as a function of the compression rate</w:t>
      </w:r>
    </w:p>
    <w:p w14:paraId="2C8CE9B6" w14:textId="3264FF52" w:rsidR="00C46A5F" w:rsidRDefault="0075011F" w:rsidP="00C46A5F">
      <w:pPr>
        <w:pStyle w:val="Heading1"/>
        <w:spacing w:before="480"/>
        <w:rPr>
          <w:lang w:val="en-CA"/>
        </w:rPr>
      </w:pPr>
      <w:r>
        <w:rPr>
          <w:lang w:val="en-CA"/>
        </w:rPr>
        <w:t>Test f</w:t>
      </w:r>
      <w:r w:rsidR="00C46A5F">
        <w:rPr>
          <w:lang w:val="en-CA"/>
        </w:rPr>
        <w:t>rameworks and platform</w:t>
      </w:r>
    </w:p>
    <w:p w14:paraId="6C8F1268" w14:textId="77777777" w:rsidR="00CF7784" w:rsidRDefault="00CF7784" w:rsidP="00C46A5F">
      <w:pPr>
        <w:rPr>
          <w:lang w:val="en-CA"/>
        </w:rPr>
      </w:pPr>
    </w:p>
    <w:p w14:paraId="6AEF68E2" w14:textId="77777777" w:rsidR="008C3DE6" w:rsidRPr="00D24A29" w:rsidRDefault="008C3DE6" w:rsidP="008C3DE6">
      <w:r>
        <w:t>The presented results were obtained under the following test conditions:</w:t>
      </w:r>
    </w:p>
    <w:p w14:paraId="7D97A76D" w14:textId="77777777" w:rsidR="008C3DE6" w:rsidRDefault="008C3DE6" w:rsidP="008C3DE6">
      <w:pPr>
        <w:pStyle w:val="ListParagraph"/>
        <w:numPr>
          <w:ilvl w:val="0"/>
          <w:numId w:val="5"/>
        </w:numPr>
        <w:rPr>
          <w:lang w:eastAsia="ko-KR"/>
        </w:rPr>
      </w:pPr>
      <w:r w:rsidRPr="33CCE733">
        <w:rPr>
          <w:b/>
        </w:rPr>
        <w:t>Operating System:</w:t>
      </w:r>
      <w:r w:rsidRPr="3666CDCB">
        <w:t xml:space="preserve"> </w:t>
      </w:r>
      <w:r>
        <w:t>Ubuntu 18.04 LTS</w:t>
      </w:r>
    </w:p>
    <w:p w14:paraId="3DFEEE38" w14:textId="77777777" w:rsidR="008C3DE6" w:rsidRDefault="008C3DE6" w:rsidP="008C3DE6">
      <w:pPr>
        <w:pStyle w:val="ListParagraph"/>
        <w:numPr>
          <w:ilvl w:val="0"/>
          <w:numId w:val="5"/>
        </w:numPr>
        <w:rPr>
          <w:lang w:eastAsia="ko-KR"/>
        </w:rPr>
      </w:pPr>
      <w:r w:rsidRPr="33CCE733">
        <w:rPr>
          <w:b/>
        </w:rPr>
        <w:t>Programming Language:</w:t>
      </w:r>
      <w:r>
        <w:t xml:space="preserve"> Python 2.7, </w:t>
      </w:r>
      <w:proofErr w:type="spellStart"/>
      <w:r>
        <w:t>Tensorflow</w:t>
      </w:r>
      <w:proofErr w:type="spellEnd"/>
      <w:r>
        <w:t xml:space="preserve"> 1.11.0</w:t>
      </w:r>
    </w:p>
    <w:p w14:paraId="7805AA4A" w14:textId="77777777" w:rsidR="008C3DE6" w:rsidRDefault="008C3DE6" w:rsidP="008C3DE6">
      <w:pPr>
        <w:pStyle w:val="ListParagraph"/>
        <w:numPr>
          <w:ilvl w:val="0"/>
          <w:numId w:val="5"/>
        </w:numPr>
        <w:rPr>
          <w:lang w:eastAsia="ko-KR"/>
        </w:rPr>
      </w:pPr>
      <w:r w:rsidRPr="33CCE733">
        <w:rPr>
          <w:b/>
        </w:rPr>
        <w:t>Additional Libraries:</w:t>
      </w:r>
      <w:r w:rsidRPr="4A9B7250">
        <w:t xml:space="preserve"> </w:t>
      </w:r>
      <w:proofErr w:type="spellStart"/>
      <w:r>
        <w:t>Cuda</w:t>
      </w:r>
      <w:proofErr w:type="spellEnd"/>
      <w:r>
        <w:t xml:space="preserve"> v9.0.176 and CUDNN 7.2</w:t>
      </w:r>
    </w:p>
    <w:p w14:paraId="0C62D1D2" w14:textId="77777777" w:rsidR="008C3DE6" w:rsidRDefault="008C3DE6" w:rsidP="008C3DE6">
      <w:pPr>
        <w:pStyle w:val="ListParagraph"/>
        <w:numPr>
          <w:ilvl w:val="0"/>
          <w:numId w:val="5"/>
        </w:numPr>
      </w:pPr>
      <w:r w:rsidRPr="33CCE733">
        <w:rPr>
          <w:b/>
        </w:rPr>
        <w:t>The hardware configuration:</w:t>
      </w:r>
      <w:r w:rsidRPr="5D44682A">
        <w:t xml:space="preserve"> </w:t>
      </w:r>
    </w:p>
    <w:p w14:paraId="46181F5C" w14:textId="77777777" w:rsidR="008C3DE6" w:rsidRDefault="008C3DE6" w:rsidP="008C3DE6">
      <w:pPr>
        <w:pStyle w:val="ListParagraph"/>
        <w:numPr>
          <w:ilvl w:val="1"/>
          <w:numId w:val="5"/>
        </w:numPr>
      </w:pPr>
      <w:r>
        <w:t xml:space="preserve">Intel i9-7920x </w:t>
      </w:r>
      <w:hyperlink r:id="rId11">
        <w:r w:rsidRPr="00227974">
          <w:t>CPU@2.9</w:t>
        </w:r>
      </w:hyperlink>
      <w:r>
        <w:t xml:space="preserve"> </w:t>
      </w:r>
      <w:proofErr w:type="spellStart"/>
      <w:r>
        <w:t>Ghz</w:t>
      </w:r>
      <w:proofErr w:type="spellEnd"/>
    </w:p>
    <w:p w14:paraId="2677DD7F" w14:textId="77777777" w:rsidR="008C3DE6" w:rsidRDefault="008C3DE6" w:rsidP="008C3DE6">
      <w:pPr>
        <w:pStyle w:val="ListParagraph"/>
        <w:numPr>
          <w:ilvl w:val="1"/>
          <w:numId w:val="5"/>
        </w:numPr>
      </w:pPr>
      <w:r>
        <w:t xml:space="preserve">NVIDIA TITAN </w:t>
      </w:r>
      <w:proofErr w:type="spellStart"/>
      <w:r>
        <w:t>Xp</w:t>
      </w:r>
      <w:proofErr w:type="spellEnd"/>
      <w:r w:rsidRPr="33CCE733">
        <w:rPr>
          <w:sz w:val="14"/>
          <w:szCs w:val="14"/>
          <w:lang w:val="en-CA"/>
        </w:rPr>
        <w:t xml:space="preserve"> </w:t>
      </w:r>
    </w:p>
    <w:p w14:paraId="7BAE17AB" w14:textId="6A771EA6" w:rsidR="00CF7784" w:rsidRPr="0037656E" w:rsidRDefault="008C3DE6" w:rsidP="0037656E">
      <w:pPr>
        <w:pStyle w:val="ListParagraph"/>
        <w:numPr>
          <w:ilvl w:val="1"/>
          <w:numId w:val="5"/>
        </w:numPr>
      </w:pPr>
      <w:r>
        <w:t>128 GB DDR4 RAM</w:t>
      </w:r>
    </w:p>
    <w:p w14:paraId="1DCAF16A" w14:textId="206790B3" w:rsidR="004879F3" w:rsidRPr="00BD13BC" w:rsidRDefault="004879F3" w:rsidP="004879F3">
      <w:pPr>
        <w:pStyle w:val="Heading1"/>
        <w:spacing w:before="480"/>
        <w:ind w:left="357" w:hanging="357"/>
        <w:rPr>
          <w:rFonts w:eastAsia="Malgun Gothic"/>
          <w:lang w:eastAsia="ko-KR"/>
        </w:rPr>
      </w:pPr>
      <w:r w:rsidRPr="00BD13BC">
        <w:rPr>
          <w:lang w:val="en-CA"/>
        </w:rPr>
        <w:t>Patent rights declaration(s)</w:t>
      </w:r>
    </w:p>
    <w:p w14:paraId="0D9C42D5" w14:textId="1270F84E" w:rsidR="004879F3" w:rsidRPr="005B217D" w:rsidRDefault="00CF7784" w:rsidP="004879F3">
      <w:pPr>
        <w:rPr>
          <w:lang w:val="en-CA"/>
        </w:rPr>
      </w:pPr>
      <w:proofErr w:type="spellStart"/>
      <w:r>
        <w:rPr>
          <w:b/>
          <w:lang w:val="en-CA"/>
        </w:rPr>
        <w:t>InterDigital</w:t>
      </w:r>
      <w:proofErr w:type="spellEnd"/>
      <w:r>
        <w:rPr>
          <w:b/>
          <w:lang w:val="en-CA"/>
        </w:rPr>
        <w:t xml:space="preserve"> Communications, Inc.</w:t>
      </w:r>
      <w:r w:rsidR="004879F3">
        <w:rPr>
          <w:b/>
          <w:lang w:val="en-CA"/>
        </w:rPr>
        <w:t xml:space="preserve"> </w:t>
      </w:r>
      <w:r w:rsidR="004879F3" w:rsidRPr="005B217D">
        <w:rPr>
          <w:b/>
          <w:lang w:val="en-CA"/>
        </w:rPr>
        <w:t>may have current or pending patent rights relating to the technology described in this contribution and, conditioned on reciprocity, is prepared to grant licenses under reasonable and non-discriminatory terms as necessary for implementation of the resulting ITU-T Recommendation | ISO/IEC International Standard (per box 2 of the ITU-T/ITU-R/ISO/IEC patent statement and licensing declaration form).</w:t>
      </w:r>
    </w:p>
    <w:p w14:paraId="2A574B8B" w14:textId="7B705FB2" w:rsidR="00884457" w:rsidRPr="00DE0CD6" w:rsidRDefault="00884457" w:rsidP="00884457">
      <w:pPr>
        <w:pStyle w:val="Heading1"/>
        <w:numPr>
          <w:ilvl w:val="0"/>
          <w:numId w:val="0"/>
        </w:numPr>
        <w:spacing w:before="480" w:after="120"/>
        <w:ind w:left="340" w:hanging="340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R</w:t>
      </w:r>
      <w:r>
        <w:rPr>
          <w:rFonts w:eastAsia="Malgun Gothic"/>
          <w:lang w:eastAsia="ko-KR"/>
        </w:rPr>
        <w:t>eferences</w:t>
      </w:r>
    </w:p>
    <w:p w14:paraId="411CD95A" w14:textId="38E5F859" w:rsidR="00FA3D51" w:rsidRPr="00FA3D51" w:rsidRDefault="00884457" w:rsidP="00FA3D51">
      <w:pPr>
        <w:pStyle w:val="Reference"/>
        <w:spacing w:after="0"/>
      </w:pPr>
      <w:r>
        <w:rPr>
          <w:lang w:eastAsia="ko-KR"/>
        </w:rPr>
        <w:t xml:space="preserve">“Description of Core Experiments on compression of neural networks for multimedia content description and analysis”, </w:t>
      </w:r>
      <w:r w:rsidRPr="00884457">
        <w:rPr>
          <w:lang w:eastAsia="ko-KR"/>
        </w:rPr>
        <w:t>ISO/IEC JTC1/SC29/WG11</w:t>
      </w:r>
      <w:r>
        <w:rPr>
          <w:lang w:eastAsia="ko-KR"/>
        </w:rPr>
        <w:t xml:space="preserve"> </w:t>
      </w:r>
      <w:r w:rsidRPr="00884457">
        <w:rPr>
          <w:lang w:eastAsia="ko-KR"/>
        </w:rPr>
        <w:t>N18</w:t>
      </w:r>
      <w:r w:rsidR="00880CD4">
        <w:rPr>
          <w:lang w:eastAsia="ko-KR"/>
        </w:rPr>
        <w:t>574</w:t>
      </w:r>
      <w:r>
        <w:rPr>
          <w:lang w:eastAsia="ko-KR"/>
        </w:rPr>
        <w:t xml:space="preserve">, </w:t>
      </w:r>
      <w:r w:rsidR="00880CD4">
        <w:rPr>
          <w:lang w:eastAsia="ko-KR"/>
        </w:rPr>
        <w:t>July</w:t>
      </w:r>
      <w:r>
        <w:rPr>
          <w:lang w:eastAsia="ko-KR"/>
        </w:rPr>
        <w:t xml:space="preserve"> 2019.</w:t>
      </w:r>
    </w:p>
    <w:p w14:paraId="0AFF80BA" w14:textId="24A243FA" w:rsidR="00C95BB7" w:rsidRDefault="003B1BA9" w:rsidP="00FA3D51">
      <w:pPr>
        <w:pStyle w:val="Reference"/>
        <w:spacing w:after="0"/>
      </w:pPr>
      <w:r w:rsidRPr="00F83181">
        <w:rPr>
          <w:color w:val="000000"/>
          <w:lang w:eastAsia="ja-JP"/>
        </w:rPr>
        <w:t xml:space="preserve">Shahab Hamidi-Rad, </w:t>
      </w:r>
      <w:proofErr w:type="spellStart"/>
      <w:r w:rsidRPr="00F83181">
        <w:rPr>
          <w:color w:val="000000"/>
          <w:lang w:eastAsia="ja-JP"/>
        </w:rPr>
        <w:t>Swayambhoo</w:t>
      </w:r>
      <w:proofErr w:type="spellEnd"/>
      <w:r w:rsidRPr="00F83181">
        <w:rPr>
          <w:color w:val="000000"/>
          <w:lang w:eastAsia="ja-JP"/>
        </w:rPr>
        <w:t xml:space="preserve"> Jain, Fabien </w:t>
      </w:r>
      <w:proofErr w:type="spellStart"/>
      <w:r w:rsidRPr="00F83181">
        <w:rPr>
          <w:color w:val="000000"/>
          <w:lang w:eastAsia="ja-JP"/>
        </w:rPr>
        <w:t>Racapé</w:t>
      </w:r>
      <w:proofErr w:type="spellEnd"/>
      <w:r>
        <w:rPr>
          <w:color w:val="000000"/>
          <w:lang w:eastAsia="ja-JP"/>
        </w:rPr>
        <w:t xml:space="preserve"> </w:t>
      </w:r>
      <w:r w:rsidR="00D2102C">
        <w:rPr>
          <w:color w:val="000000"/>
          <w:lang w:eastAsia="ja-JP"/>
        </w:rPr>
        <w:t>“</w:t>
      </w:r>
      <w:r w:rsidR="00D2102C" w:rsidRPr="00F83181">
        <w:rPr>
          <w:color w:val="000000"/>
        </w:rPr>
        <w:t>Gradient-Based K-Means for Quantization of Deep Neural Network parameters</w:t>
      </w:r>
      <w:r w:rsidR="00FA3D51">
        <w:rPr>
          <w:color w:val="000000"/>
        </w:rPr>
        <w:t>”</w:t>
      </w:r>
      <w:r w:rsidR="00FA3D51" w:rsidRPr="00FA3D51">
        <w:rPr>
          <w:lang w:eastAsia="ko-KR"/>
        </w:rPr>
        <w:t xml:space="preserve"> </w:t>
      </w:r>
      <w:r w:rsidR="00FA3D51" w:rsidRPr="00884457">
        <w:rPr>
          <w:lang w:eastAsia="ko-KR"/>
        </w:rPr>
        <w:t>ISO/IEC JTC1/SC29/WG11</w:t>
      </w:r>
      <w:r w:rsidR="00FA3D51">
        <w:rPr>
          <w:lang w:eastAsia="ko-KR"/>
        </w:rPr>
        <w:t xml:space="preserve"> </w:t>
      </w:r>
      <w:r w:rsidR="00465279" w:rsidRPr="00465279">
        <w:rPr>
          <w:color w:val="000000"/>
        </w:rPr>
        <w:t>m49260</w:t>
      </w:r>
      <w:r w:rsidR="00FA3D51" w:rsidRPr="00465279">
        <w:rPr>
          <w:color w:val="000000"/>
        </w:rPr>
        <w:t>,</w:t>
      </w:r>
      <w:r w:rsidR="00FA3D51">
        <w:rPr>
          <w:lang w:eastAsia="ko-KR"/>
        </w:rPr>
        <w:t xml:space="preserve"> July 2019.</w:t>
      </w:r>
    </w:p>
    <w:p w14:paraId="52F2BEE7" w14:textId="4079E17E" w:rsidR="00FD1E1D" w:rsidRPr="00884457" w:rsidRDefault="00407243" w:rsidP="00FA3D51">
      <w:pPr>
        <w:pStyle w:val="Reference"/>
        <w:spacing w:after="0"/>
      </w:pPr>
      <w:proofErr w:type="spellStart"/>
      <w:r w:rsidRPr="00364514">
        <w:rPr>
          <w:color w:val="000000"/>
          <w:lang w:eastAsia="ja-JP"/>
        </w:rPr>
        <w:t>Swayambhoo</w:t>
      </w:r>
      <w:proofErr w:type="spellEnd"/>
      <w:r w:rsidRPr="00364514">
        <w:rPr>
          <w:color w:val="000000"/>
          <w:lang w:eastAsia="ja-JP"/>
        </w:rPr>
        <w:t xml:space="preserve"> Jain, Shahab Hamidi-Rad, Fabien </w:t>
      </w:r>
      <w:proofErr w:type="spellStart"/>
      <w:r w:rsidRPr="00364514">
        <w:rPr>
          <w:color w:val="000000"/>
          <w:lang w:eastAsia="ja-JP"/>
        </w:rPr>
        <w:t>Racapé</w:t>
      </w:r>
      <w:proofErr w:type="spellEnd"/>
      <w:r>
        <w:rPr>
          <w:color w:val="000000"/>
          <w:lang w:eastAsia="ja-JP"/>
        </w:rPr>
        <w:t xml:space="preserve">, </w:t>
      </w:r>
      <w:r>
        <w:rPr>
          <w:color w:val="000000"/>
        </w:rPr>
        <w:t>“</w:t>
      </w:r>
      <w:r w:rsidRPr="00E6147D">
        <w:rPr>
          <w:color w:val="000000"/>
        </w:rPr>
        <w:t>L</w:t>
      </w:r>
      <w:r>
        <w:rPr>
          <w:color w:val="000000"/>
        </w:rPr>
        <w:t xml:space="preserve">ow </w:t>
      </w:r>
      <w:r w:rsidRPr="00E6147D">
        <w:rPr>
          <w:color w:val="000000"/>
        </w:rPr>
        <w:t>D</w:t>
      </w:r>
      <w:r>
        <w:rPr>
          <w:color w:val="000000"/>
        </w:rPr>
        <w:t xml:space="preserve">isplacement </w:t>
      </w:r>
      <w:r w:rsidRPr="00E6147D">
        <w:rPr>
          <w:color w:val="000000"/>
        </w:rPr>
        <w:t>R</w:t>
      </w:r>
      <w:r>
        <w:rPr>
          <w:color w:val="000000"/>
        </w:rPr>
        <w:t>ank decomposition</w:t>
      </w:r>
      <w:r w:rsidRPr="00E6147D">
        <w:rPr>
          <w:color w:val="000000"/>
        </w:rPr>
        <w:t xml:space="preserve"> for </w:t>
      </w:r>
      <w:r>
        <w:rPr>
          <w:color w:val="000000"/>
        </w:rPr>
        <w:t xml:space="preserve">compressing </w:t>
      </w:r>
      <w:r w:rsidRPr="00E6147D">
        <w:rPr>
          <w:color w:val="000000"/>
        </w:rPr>
        <w:t>convolutional layers</w:t>
      </w:r>
      <w:r>
        <w:rPr>
          <w:color w:val="000000"/>
        </w:rPr>
        <w:t>”</w:t>
      </w:r>
      <w:r w:rsidRPr="00FA3D51">
        <w:rPr>
          <w:lang w:eastAsia="ko-KR"/>
        </w:rPr>
        <w:t xml:space="preserve"> </w:t>
      </w:r>
      <w:r w:rsidRPr="00884457">
        <w:rPr>
          <w:lang w:eastAsia="ko-KR"/>
        </w:rPr>
        <w:t>ISO/IEC JTC1/SC29/WG11</w:t>
      </w:r>
      <w:r>
        <w:rPr>
          <w:lang w:eastAsia="ko-KR"/>
        </w:rPr>
        <w:t xml:space="preserve"> </w:t>
      </w:r>
      <w:r w:rsidRPr="00884457">
        <w:rPr>
          <w:lang w:eastAsia="ko-KR"/>
        </w:rPr>
        <w:t>N18</w:t>
      </w:r>
      <w:r>
        <w:rPr>
          <w:lang w:eastAsia="ko-KR"/>
        </w:rPr>
        <w:t>574, July 2019</w:t>
      </w:r>
    </w:p>
    <w:sectPr w:rsidR="00FD1E1D" w:rsidRPr="008844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108C6" w14:textId="77777777" w:rsidR="00330CCA" w:rsidRDefault="00330CCA" w:rsidP="00331449">
      <w:r>
        <w:separator/>
      </w:r>
    </w:p>
  </w:endnote>
  <w:endnote w:type="continuationSeparator" w:id="0">
    <w:p w14:paraId="6B962423" w14:textId="77777777" w:rsidR="00330CCA" w:rsidRDefault="00330CCA" w:rsidP="00331449">
      <w:r>
        <w:continuationSeparator/>
      </w:r>
    </w:p>
  </w:endnote>
  <w:endnote w:type="continuationNotice" w:id="1">
    <w:p w14:paraId="4FC91DBE" w14:textId="77777777" w:rsidR="00561605" w:rsidRDefault="005616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6D268" w14:textId="77777777" w:rsidR="00330CCA" w:rsidRDefault="00330CCA" w:rsidP="00331449">
      <w:r>
        <w:separator/>
      </w:r>
    </w:p>
  </w:footnote>
  <w:footnote w:type="continuationSeparator" w:id="0">
    <w:p w14:paraId="3663090C" w14:textId="77777777" w:rsidR="00330CCA" w:rsidRDefault="00330CCA" w:rsidP="00331449">
      <w:r>
        <w:continuationSeparator/>
      </w:r>
    </w:p>
  </w:footnote>
  <w:footnote w:type="continuationNotice" w:id="1">
    <w:p w14:paraId="252CACCC" w14:textId="77777777" w:rsidR="00561605" w:rsidRDefault="005616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097"/>
    <w:multiLevelType w:val="hybridMultilevel"/>
    <w:tmpl w:val="6054FE7C"/>
    <w:lvl w:ilvl="0" w:tplc="F0E0746A">
      <w:start w:val="30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B242A"/>
    <w:multiLevelType w:val="hybridMultilevel"/>
    <w:tmpl w:val="3A6228C8"/>
    <w:lvl w:ilvl="0" w:tplc="B0C63B9C">
      <w:start w:val="1"/>
      <w:numFmt w:val="decimal"/>
      <w:pStyle w:val="Referenc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F77AF"/>
    <w:multiLevelType w:val="hybridMultilevel"/>
    <w:tmpl w:val="9D9CE154"/>
    <w:lvl w:ilvl="0" w:tplc="5D4ED0A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75251"/>
    <w:multiLevelType w:val="multilevel"/>
    <w:tmpl w:val="B7DAD70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upperLetter"/>
      <w:pStyle w:val="Heading5"/>
      <w:lvlText w:val="%5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72B7CAD"/>
    <w:multiLevelType w:val="hybridMultilevel"/>
    <w:tmpl w:val="FFFFFFFF"/>
    <w:lvl w:ilvl="0" w:tplc="A1F24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CE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5C6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8F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01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43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24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6F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88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6128"/>
    <w:multiLevelType w:val="multilevel"/>
    <w:tmpl w:val="3D543D0E"/>
    <w:styleLink w:val="Headings"/>
    <w:lvl w:ilvl="0">
      <w:start w:val="1"/>
      <w:numFmt w:val="decimal"/>
      <w:pStyle w:val="Heading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693" w:hanging="567"/>
      </w:pPr>
      <w:rPr>
        <w:rFonts w:hint="default"/>
      </w:rPr>
    </w:lvl>
    <w:lvl w:ilvl="2">
      <w:start w:val="1"/>
      <w:numFmt w:val="decimal"/>
      <w:pStyle w:val="Heading3"/>
      <w:lvlText w:val="%2.%3.%1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1C63289E"/>
    <w:multiLevelType w:val="hybridMultilevel"/>
    <w:tmpl w:val="68B2FADE"/>
    <w:lvl w:ilvl="0" w:tplc="DFFC43E0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C54B2"/>
    <w:multiLevelType w:val="hybridMultilevel"/>
    <w:tmpl w:val="731A18EE"/>
    <w:lvl w:ilvl="0" w:tplc="B74ED16A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54A36"/>
    <w:multiLevelType w:val="hybridMultilevel"/>
    <w:tmpl w:val="7F72D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83F3C"/>
    <w:multiLevelType w:val="hybridMultilevel"/>
    <w:tmpl w:val="89E0DF28"/>
    <w:lvl w:ilvl="0" w:tplc="CA141EB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644B1"/>
    <w:multiLevelType w:val="multilevel"/>
    <w:tmpl w:val="3D543D0E"/>
    <w:numStyleLink w:val="Headings"/>
  </w:abstractNum>
  <w:num w:numId="1">
    <w:abstractNumId w:val="5"/>
  </w:num>
  <w:num w:numId="2">
    <w:abstractNumId w:val="10"/>
    <w:lvlOverride w:ilvl="0">
      <w:lvl w:ilvl="0">
        <w:start w:val="1"/>
        <w:numFmt w:val="decimal"/>
        <w:pStyle w:val="Heading1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2693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2.%3.%1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2A"/>
    <w:rsid w:val="00000335"/>
    <w:rsid w:val="00006248"/>
    <w:rsid w:val="000142FA"/>
    <w:rsid w:val="00015671"/>
    <w:rsid w:val="000176DF"/>
    <w:rsid w:val="00017AA8"/>
    <w:rsid w:val="000204FF"/>
    <w:rsid w:val="000233E4"/>
    <w:rsid w:val="00037A3F"/>
    <w:rsid w:val="000465D5"/>
    <w:rsid w:val="00062F49"/>
    <w:rsid w:val="0006636E"/>
    <w:rsid w:val="000669EA"/>
    <w:rsid w:val="00082D41"/>
    <w:rsid w:val="000A3DB8"/>
    <w:rsid w:val="000A5724"/>
    <w:rsid w:val="000A6A79"/>
    <w:rsid w:val="000B4D41"/>
    <w:rsid w:val="000E7F64"/>
    <w:rsid w:val="000F132A"/>
    <w:rsid w:val="000F47E5"/>
    <w:rsid w:val="000F4EE0"/>
    <w:rsid w:val="00100941"/>
    <w:rsid w:val="00114200"/>
    <w:rsid w:val="0012417B"/>
    <w:rsid w:val="00124C1A"/>
    <w:rsid w:val="00124D3A"/>
    <w:rsid w:val="00127BA9"/>
    <w:rsid w:val="00131CA5"/>
    <w:rsid w:val="0014015B"/>
    <w:rsid w:val="00140A42"/>
    <w:rsid w:val="00146A62"/>
    <w:rsid w:val="0016353A"/>
    <w:rsid w:val="00177162"/>
    <w:rsid w:val="001801F8"/>
    <w:rsid w:val="0018508C"/>
    <w:rsid w:val="00192771"/>
    <w:rsid w:val="00197EE6"/>
    <w:rsid w:val="001C1AAB"/>
    <w:rsid w:val="001C5498"/>
    <w:rsid w:val="001D3AD9"/>
    <w:rsid w:val="001E32EF"/>
    <w:rsid w:val="00201B3F"/>
    <w:rsid w:val="00207221"/>
    <w:rsid w:val="002144FD"/>
    <w:rsid w:val="002159E2"/>
    <w:rsid w:val="00220376"/>
    <w:rsid w:val="00231F75"/>
    <w:rsid w:val="00234D4D"/>
    <w:rsid w:val="00247045"/>
    <w:rsid w:val="0024789B"/>
    <w:rsid w:val="00252189"/>
    <w:rsid w:val="00252200"/>
    <w:rsid w:val="00264EF3"/>
    <w:rsid w:val="0026531B"/>
    <w:rsid w:val="00265C46"/>
    <w:rsid w:val="002721F2"/>
    <w:rsid w:val="002835E7"/>
    <w:rsid w:val="002858D7"/>
    <w:rsid w:val="00286B88"/>
    <w:rsid w:val="002920A3"/>
    <w:rsid w:val="002957E5"/>
    <w:rsid w:val="00297192"/>
    <w:rsid w:val="0029738C"/>
    <w:rsid w:val="002B0059"/>
    <w:rsid w:val="002D7DD2"/>
    <w:rsid w:val="002E5FF0"/>
    <w:rsid w:val="0030353B"/>
    <w:rsid w:val="00306E36"/>
    <w:rsid w:val="003118FF"/>
    <w:rsid w:val="0031680B"/>
    <w:rsid w:val="00323BBA"/>
    <w:rsid w:val="003259EE"/>
    <w:rsid w:val="00330CCA"/>
    <w:rsid w:val="00331449"/>
    <w:rsid w:val="00335F75"/>
    <w:rsid w:val="00350054"/>
    <w:rsid w:val="00350C48"/>
    <w:rsid w:val="00356ED2"/>
    <w:rsid w:val="00361A68"/>
    <w:rsid w:val="003662DC"/>
    <w:rsid w:val="0037656E"/>
    <w:rsid w:val="0038055E"/>
    <w:rsid w:val="003843B1"/>
    <w:rsid w:val="00386A5F"/>
    <w:rsid w:val="003A2511"/>
    <w:rsid w:val="003B1BA9"/>
    <w:rsid w:val="003B1D81"/>
    <w:rsid w:val="003D0B84"/>
    <w:rsid w:val="003E02E2"/>
    <w:rsid w:val="003E32FD"/>
    <w:rsid w:val="003E415C"/>
    <w:rsid w:val="003F4799"/>
    <w:rsid w:val="003F5B82"/>
    <w:rsid w:val="00407243"/>
    <w:rsid w:val="00413FB1"/>
    <w:rsid w:val="00427CD3"/>
    <w:rsid w:val="00434F6E"/>
    <w:rsid w:val="00442395"/>
    <w:rsid w:val="00442EA6"/>
    <w:rsid w:val="00444F7C"/>
    <w:rsid w:val="004530A1"/>
    <w:rsid w:val="004619C0"/>
    <w:rsid w:val="00465279"/>
    <w:rsid w:val="00470554"/>
    <w:rsid w:val="004711A8"/>
    <w:rsid w:val="0047172A"/>
    <w:rsid w:val="00475299"/>
    <w:rsid w:val="004766B7"/>
    <w:rsid w:val="0048244E"/>
    <w:rsid w:val="004879F3"/>
    <w:rsid w:val="0049254D"/>
    <w:rsid w:val="004933A4"/>
    <w:rsid w:val="00497C5D"/>
    <w:rsid w:val="004B1758"/>
    <w:rsid w:val="004C2FB4"/>
    <w:rsid w:val="004C7A08"/>
    <w:rsid w:val="004D2F9D"/>
    <w:rsid w:val="004D5233"/>
    <w:rsid w:val="004D6C54"/>
    <w:rsid w:val="004E3FE7"/>
    <w:rsid w:val="004E587C"/>
    <w:rsid w:val="00500DD9"/>
    <w:rsid w:val="005052A8"/>
    <w:rsid w:val="005167C6"/>
    <w:rsid w:val="005346AE"/>
    <w:rsid w:val="00537566"/>
    <w:rsid w:val="00546F2D"/>
    <w:rsid w:val="00557E26"/>
    <w:rsid w:val="00561605"/>
    <w:rsid w:val="00571C59"/>
    <w:rsid w:val="00574A44"/>
    <w:rsid w:val="0057619D"/>
    <w:rsid w:val="005804CF"/>
    <w:rsid w:val="00580AF6"/>
    <w:rsid w:val="00583B8B"/>
    <w:rsid w:val="00583C2F"/>
    <w:rsid w:val="005937D2"/>
    <w:rsid w:val="005A0FFE"/>
    <w:rsid w:val="005A43B9"/>
    <w:rsid w:val="005A7BD5"/>
    <w:rsid w:val="005C326E"/>
    <w:rsid w:val="005C3806"/>
    <w:rsid w:val="005D1071"/>
    <w:rsid w:val="005D2489"/>
    <w:rsid w:val="005D2DC5"/>
    <w:rsid w:val="005D3137"/>
    <w:rsid w:val="005F5386"/>
    <w:rsid w:val="006001BE"/>
    <w:rsid w:val="00604330"/>
    <w:rsid w:val="00610441"/>
    <w:rsid w:val="0061320D"/>
    <w:rsid w:val="0062381B"/>
    <w:rsid w:val="00623F94"/>
    <w:rsid w:val="00625B54"/>
    <w:rsid w:val="006269AF"/>
    <w:rsid w:val="00636EBB"/>
    <w:rsid w:val="006379F4"/>
    <w:rsid w:val="00637D14"/>
    <w:rsid w:val="00653CF0"/>
    <w:rsid w:val="006579C7"/>
    <w:rsid w:val="00663C53"/>
    <w:rsid w:val="00664B85"/>
    <w:rsid w:val="00676B4B"/>
    <w:rsid w:val="006852DD"/>
    <w:rsid w:val="00690DAA"/>
    <w:rsid w:val="00697101"/>
    <w:rsid w:val="00697937"/>
    <w:rsid w:val="006A3E09"/>
    <w:rsid w:val="006A5532"/>
    <w:rsid w:val="006A6DD9"/>
    <w:rsid w:val="006A713D"/>
    <w:rsid w:val="006B042B"/>
    <w:rsid w:val="006B1818"/>
    <w:rsid w:val="006B1B2B"/>
    <w:rsid w:val="006B6ECD"/>
    <w:rsid w:val="006E1CE6"/>
    <w:rsid w:val="006E3569"/>
    <w:rsid w:val="006E4471"/>
    <w:rsid w:val="006F0A2A"/>
    <w:rsid w:val="006F6309"/>
    <w:rsid w:val="00706F06"/>
    <w:rsid w:val="00715567"/>
    <w:rsid w:val="00727B5B"/>
    <w:rsid w:val="00727F7D"/>
    <w:rsid w:val="00736866"/>
    <w:rsid w:val="007424BD"/>
    <w:rsid w:val="00742CAF"/>
    <w:rsid w:val="00742DD4"/>
    <w:rsid w:val="0075011F"/>
    <w:rsid w:val="00750161"/>
    <w:rsid w:val="00753375"/>
    <w:rsid w:val="00755459"/>
    <w:rsid w:val="00756D49"/>
    <w:rsid w:val="00760C89"/>
    <w:rsid w:val="00797638"/>
    <w:rsid w:val="007B09EE"/>
    <w:rsid w:val="007B6E8F"/>
    <w:rsid w:val="007C7C35"/>
    <w:rsid w:val="007D79A3"/>
    <w:rsid w:val="007F3BAF"/>
    <w:rsid w:val="007F5301"/>
    <w:rsid w:val="0083241F"/>
    <w:rsid w:val="0084073C"/>
    <w:rsid w:val="00840D88"/>
    <w:rsid w:val="00857E45"/>
    <w:rsid w:val="00867E9D"/>
    <w:rsid w:val="0087092E"/>
    <w:rsid w:val="00880CD4"/>
    <w:rsid w:val="00882BB2"/>
    <w:rsid w:val="00884457"/>
    <w:rsid w:val="00884E96"/>
    <w:rsid w:val="00890CD6"/>
    <w:rsid w:val="008A085E"/>
    <w:rsid w:val="008A76FF"/>
    <w:rsid w:val="008B1E82"/>
    <w:rsid w:val="008B5971"/>
    <w:rsid w:val="008B64CA"/>
    <w:rsid w:val="008C3131"/>
    <w:rsid w:val="008C3DE6"/>
    <w:rsid w:val="008C45AD"/>
    <w:rsid w:val="008C5F10"/>
    <w:rsid w:val="008C731D"/>
    <w:rsid w:val="008D53B0"/>
    <w:rsid w:val="008E6053"/>
    <w:rsid w:val="008F0D1F"/>
    <w:rsid w:val="008F1A4A"/>
    <w:rsid w:val="008F6BEB"/>
    <w:rsid w:val="00914848"/>
    <w:rsid w:val="0091652E"/>
    <w:rsid w:val="00940B79"/>
    <w:rsid w:val="00950FF6"/>
    <w:rsid w:val="00952896"/>
    <w:rsid w:val="00962A3F"/>
    <w:rsid w:val="00962AAF"/>
    <w:rsid w:val="00971BD6"/>
    <w:rsid w:val="009757EC"/>
    <w:rsid w:val="00975936"/>
    <w:rsid w:val="0098355D"/>
    <w:rsid w:val="009858DE"/>
    <w:rsid w:val="00990816"/>
    <w:rsid w:val="00992D6A"/>
    <w:rsid w:val="00994554"/>
    <w:rsid w:val="00994C94"/>
    <w:rsid w:val="00997DCE"/>
    <w:rsid w:val="009A1036"/>
    <w:rsid w:val="009A233F"/>
    <w:rsid w:val="009A5AF9"/>
    <w:rsid w:val="009A6F0D"/>
    <w:rsid w:val="009B7DBE"/>
    <w:rsid w:val="009C0906"/>
    <w:rsid w:val="009D1FB8"/>
    <w:rsid w:val="009E4675"/>
    <w:rsid w:val="009E5265"/>
    <w:rsid w:val="009E7E82"/>
    <w:rsid w:val="00A05114"/>
    <w:rsid w:val="00A12E18"/>
    <w:rsid w:val="00A24526"/>
    <w:rsid w:val="00A26A4C"/>
    <w:rsid w:val="00A30296"/>
    <w:rsid w:val="00A31BEA"/>
    <w:rsid w:val="00A33FE7"/>
    <w:rsid w:val="00A41C21"/>
    <w:rsid w:val="00A553BB"/>
    <w:rsid w:val="00A719D1"/>
    <w:rsid w:val="00A8146D"/>
    <w:rsid w:val="00A82EF3"/>
    <w:rsid w:val="00A85B91"/>
    <w:rsid w:val="00A86E4F"/>
    <w:rsid w:val="00A872D0"/>
    <w:rsid w:val="00A9094E"/>
    <w:rsid w:val="00A928BF"/>
    <w:rsid w:val="00A93357"/>
    <w:rsid w:val="00AA3A5E"/>
    <w:rsid w:val="00AA6170"/>
    <w:rsid w:val="00AA7724"/>
    <w:rsid w:val="00AB2423"/>
    <w:rsid w:val="00AC551A"/>
    <w:rsid w:val="00AC711D"/>
    <w:rsid w:val="00AD5F1D"/>
    <w:rsid w:val="00AD6CFB"/>
    <w:rsid w:val="00AD748A"/>
    <w:rsid w:val="00AE3CF4"/>
    <w:rsid w:val="00AE3DB6"/>
    <w:rsid w:val="00AE6F21"/>
    <w:rsid w:val="00AF0FD7"/>
    <w:rsid w:val="00AF1AB6"/>
    <w:rsid w:val="00AF4CD7"/>
    <w:rsid w:val="00B108FB"/>
    <w:rsid w:val="00B136E6"/>
    <w:rsid w:val="00B1384A"/>
    <w:rsid w:val="00B316EC"/>
    <w:rsid w:val="00B37722"/>
    <w:rsid w:val="00B524D4"/>
    <w:rsid w:val="00B63A86"/>
    <w:rsid w:val="00B70C4E"/>
    <w:rsid w:val="00B7795F"/>
    <w:rsid w:val="00B86C6D"/>
    <w:rsid w:val="00B906D3"/>
    <w:rsid w:val="00B93CBB"/>
    <w:rsid w:val="00BA5C6A"/>
    <w:rsid w:val="00BB0944"/>
    <w:rsid w:val="00BC0A94"/>
    <w:rsid w:val="00BC25D8"/>
    <w:rsid w:val="00BC4702"/>
    <w:rsid w:val="00BE4F5E"/>
    <w:rsid w:val="00BF2531"/>
    <w:rsid w:val="00C03291"/>
    <w:rsid w:val="00C037E2"/>
    <w:rsid w:val="00C1145D"/>
    <w:rsid w:val="00C138B4"/>
    <w:rsid w:val="00C149E8"/>
    <w:rsid w:val="00C2225E"/>
    <w:rsid w:val="00C22C5C"/>
    <w:rsid w:val="00C439BE"/>
    <w:rsid w:val="00C46A5F"/>
    <w:rsid w:val="00C527E2"/>
    <w:rsid w:val="00C614B0"/>
    <w:rsid w:val="00C679FC"/>
    <w:rsid w:val="00C735B2"/>
    <w:rsid w:val="00C80ED8"/>
    <w:rsid w:val="00C81055"/>
    <w:rsid w:val="00C81318"/>
    <w:rsid w:val="00C8401F"/>
    <w:rsid w:val="00C85347"/>
    <w:rsid w:val="00C94998"/>
    <w:rsid w:val="00C95BB7"/>
    <w:rsid w:val="00C97940"/>
    <w:rsid w:val="00C97C64"/>
    <w:rsid w:val="00CA3E33"/>
    <w:rsid w:val="00CD4F59"/>
    <w:rsid w:val="00CF035D"/>
    <w:rsid w:val="00CF4F30"/>
    <w:rsid w:val="00CF7784"/>
    <w:rsid w:val="00D16187"/>
    <w:rsid w:val="00D168D2"/>
    <w:rsid w:val="00D2102C"/>
    <w:rsid w:val="00D345A5"/>
    <w:rsid w:val="00D46F1E"/>
    <w:rsid w:val="00D47E16"/>
    <w:rsid w:val="00D62A8F"/>
    <w:rsid w:val="00D70672"/>
    <w:rsid w:val="00D82334"/>
    <w:rsid w:val="00D87F6A"/>
    <w:rsid w:val="00D905E9"/>
    <w:rsid w:val="00D967A5"/>
    <w:rsid w:val="00DB65E4"/>
    <w:rsid w:val="00DC1A98"/>
    <w:rsid w:val="00DE218A"/>
    <w:rsid w:val="00DE3D41"/>
    <w:rsid w:val="00DE6A73"/>
    <w:rsid w:val="00DE7343"/>
    <w:rsid w:val="00E01A36"/>
    <w:rsid w:val="00E03856"/>
    <w:rsid w:val="00E04A4C"/>
    <w:rsid w:val="00E04A8B"/>
    <w:rsid w:val="00E32540"/>
    <w:rsid w:val="00E431AD"/>
    <w:rsid w:val="00E45C4C"/>
    <w:rsid w:val="00E562DB"/>
    <w:rsid w:val="00E6096A"/>
    <w:rsid w:val="00E61544"/>
    <w:rsid w:val="00E62F86"/>
    <w:rsid w:val="00E63803"/>
    <w:rsid w:val="00E6781B"/>
    <w:rsid w:val="00E7149F"/>
    <w:rsid w:val="00E90ED7"/>
    <w:rsid w:val="00E9518B"/>
    <w:rsid w:val="00EA0CB5"/>
    <w:rsid w:val="00EA27BE"/>
    <w:rsid w:val="00EC1FCD"/>
    <w:rsid w:val="00EE3675"/>
    <w:rsid w:val="00EE36AE"/>
    <w:rsid w:val="00EF5B98"/>
    <w:rsid w:val="00F00967"/>
    <w:rsid w:val="00F2235C"/>
    <w:rsid w:val="00F250B8"/>
    <w:rsid w:val="00F3042C"/>
    <w:rsid w:val="00F436A6"/>
    <w:rsid w:val="00F43CE6"/>
    <w:rsid w:val="00F56178"/>
    <w:rsid w:val="00F577F2"/>
    <w:rsid w:val="00F62ACB"/>
    <w:rsid w:val="00F67BC1"/>
    <w:rsid w:val="00F74325"/>
    <w:rsid w:val="00F83B35"/>
    <w:rsid w:val="00F864F8"/>
    <w:rsid w:val="00F910E8"/>
    <w:rsid w:val="00F96A03"/>
    <w:rsid w:val="00FA13BE"/>
    <w:rsid w:val="00FA3D51"/>
    <w:rsid w:val="00FB1952"/>
    <w:rsid w:val="00FD1604"/>
    <w:rsid w:val="00FD1E1D"/>
    <w:rsid w:val="00FD58C4"/>
    <w:rsid w:val="00FE6784"/>
    <w:rsid w:val="00FE7A45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FA2800"/>
  <w15:chartTrackingRefBased/>
  <w15:docId w15:val="{C71C63ED-EABD-4393-80DF-15D886DE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1449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46A62"/>
    <w:pPr>
      <w:keepNext/>
      <w:numPr>
        <w:numId w:val="2"/>
      </w:numPr>
      <w:spacing w:before="600" w:after="60"/>
      <w:jc w:val="left"/>
      <w:outlineLvl w:val="0"/>
    </w:pPr>
    <w:rPr>
      <w:rFonts w:ascii="Arial" w:eastAsia="Batang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46A62"/>
    <w:pPr>
      <w:keepNext/>
      <w:numPr>
        <w:ilvl w:val="1"/>
        <w:numId w:val="2"/>
      </w:numPr>
      <w:spacing w:before="300" w:after="60"/>
      <w:ind w:left="227" w:hanging="227"/>
      <w:jc w:val="left"/>
      <w:outlineLvl w:val="1"/>
    </w:pPr>
    <w:rPr>
      <w:rFonts w:ascii="Arial" w:eastAsia="Batang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146A62"/>
    <w:pPr>
      <w:keepNext/>
      <w:numPr>
        <w:ilvl w:val="2"/>
        <w:numId w:val="2"/>
      </w:numPr>
      <w:spacing w:before="240" w:after="60"/>
      <w:ind w:left="1224" w:hanging="504"/>
      <w:outlineLvl w:val="2"/>
    </w:pPr>
    <w:rPr>
      <w:rFonts w:ascii="Arial" w:eastAsia="Batang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879F3"/>
    <w:pPr>
      <w:keepNext/>
      <w:numPr>
        <w:ilvl w:val="3"/>
        <w:numId w:val="4"/>
      </w:numPr>
      <w:spacing w:before="240" w:after="60"/>
      <w:outlineLvl w:val="3"/>
    </w:pPr>
    <w:rPr>
      <w:rFonts w:eastAsia="Batang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879F3"/>
    <w:pPr>
      <w:numPr>
        <w:ilvl w:val="4"/>
        <w:numId w:val="4"/>
      </w:numPr>
      <w:spacing w:before="240" w:after="60"/>
      <w:outlineLvl w:val="4"/>
    </w:pPr>
    <w:rPr>
      <w:rFonts w:eastAsia="Batang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879F3"/>
    <w:pPr>
      <w:numPr>
        <w:ilvl w:val="5"/>
        <w:numId w:val="4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879F3"/>
    <w:pPr>
      <w:numPr>
        <w:ilvl w:val="6"/>
        <w:numId w:val="4"/>
      </w:numPr>
      <w:spacing w:before="240" w:after="60"/>
      <w:outlineLvl w:val="6"/>
    </w:pPr>
    <w:rPr>
      <w:rFonts w:eastAsia="Batang"/>
    </w:rPr>
  </w:style>
  <w:style w:type="paragraph" w:styleId="Heading8">
    <w:name w:val="heading 8"/>
    <w:basedOn w:val="Normal"/>
    <w:next w:val="Normal"/>
    <w:link w:val="Heading8Char"/>
    <w:qFormat/>
    <w:rsid w:val="004879F3"/>
    <w:pPr>
      <w:numPr>
        <w:ilvl w:val="7"/>
        <w:numId w:val="4"/>
      </w:numPr>
      <w:spacing w:before="240" w:after="60"/>
      <w:outlineLvl w:val="7"/>
    </w:pPr>
    <w:rPr>
      <w:rFonts w:eastAsia="Batang"/>
      <w:i/>
      <w:iCs/>
    </w:rPr>
  </w:style>
  <w:style w:type="paragraph" w:styleId="Heading9">
    <w:name w:val="heading 9"/>
    <w:basedOn w:val="Normal"/>
    <w:next w:val="Normal"/>
    <w:link w:val="Heading9Char"/>
    <w:rsid w:val="004879F3"/>
    <w:pPr>
      <w:numPr>
        <w:ilvl w:val="8"/>
        <w:numId w:val="4"/>
      </w:numPr>
      <w:spacing w:before="240" w:after="60"/>
      <w:outlineLvl w:val="8"/>
    </w:pPr>
    <w:rPr>
      <w:rFonts w:ascii="Arial" w:eastAsia="Batang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0C8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46A62"/>
    <w:rPr>
      <w:rFonts w:ascii="Arial" w:eastAsia="Batang" w:hAnsi="Arial" w:cs="Arial"/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146A62"/>
    <w:rPr>
      <w:rFonts w:ascii="Arial" w:eastAsia="Batang" w:hAnsi="Arial" w:cs="Arial"/>
      <w:b/>
      <w:bCs/>
      <w:iCs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146A62"/>
    <w:rPr>
      <w:rFonts w:ascii="Arial" w:eastAsia="Batang" w:hAnsi="Arial" w:cs="Arial"/>
      <w:b/>
      <w:bCs/>
      <w:sz w:val="26"/>
      <w:szCs w:val="26"/>
      <w:lang w:val="en-US"/>
    </w:rPr>
  </w:style>
  <w:style w:type="numbering" w:customStyle="1" w:styleId="Headings">
    <w:name w:val="Headings"/>
    <w:uiPriority w:val="99"/>
    <w:rsid w:val="00146A62"/>
    <w:pPr>
      <w:numPr>
        <w:numId w:val="1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53756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Reference">
    <w:name w:val="Reference"/>
    <w:basedOn w:val="Normal"/>
    <w:link w:val="ReferenceChar"/>
    <w:qFormat/>
    <w:rsid w:val="00884457"/>
    <w:pPr>
      <w:numPr>
        <w:numId w:val="3"/>
      </w:numPr>
      <w:spacing w:after="100"/>
    </w:pPr>
    <w:rPr>
      <w:rFonts w:eastAsia="Batang"/>
      <w:sz w:val="22"/>
      <w:szCs w:val="22"/>
    </w:rPr>
  </w:style>
  <w:style w:type="character" w:customStyle="1" w:styleId="ReferenceChar">
    <w:name w:val="Reference Char"/>
    <w:basedOn w:val="DefaultParagraphFont"/>
    <w:link w:val="Reference"/>
    <w:rsid w:val="00884457"/>
    <w:rPr>
      <w:rFonts w:ascii="Times New Roman" w:eastAsia="Batang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4879F3"/>
    <w:rPr>
      <w:rFonts w:ascii="Times New Roman" w:eastAsia="Batang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879F3"/>
    <w:rPr>
      <w:rFonts w:ascii="Times New Roman" w:eastAsia="Batang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879F3"/>
    <w:rPr>
      <w:rFonts w:ascii="Times New Roman" w:eastAsia="Batang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4879F3"/>
    <w:rPr>
      <w:rFonts w:ascii="Times New Roman" w:eastAsia="Batang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4879F3"/>
    <w:rPr>
      <w:rFonts w:ascii="Times New Roman" w:eastAsia="Batang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4879F3"/>
    <w:rPr>
      <w:rFonts w:ascii="Arial" w:eastAsia="Batang" w:hAnsi="Arial" w:cs="Arial"/>
      <w:lang w:val="en-US"/>
    </w:rPr>
  </w:style>
  <w:style w:type="character" w:styleId="Hyperlink">
    <w:name w:val="Hyperlink"/>
    <w:rsid w:val="00C46A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6A5F"/>
    <w:pPr>
      <w:spacing w:after="200" w:line="276" w:lineRule="auto"/>
      <w:ind w:left="720"/>
      <w:contextualSpacing/>
      <w:jc w:val="left"/>
    </w:pPr>
    <w:rPr>
      <w:rFonts w:eastAsiaTheme="minorEastAsia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6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F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F06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F06"/>
    <w:rPr>
      <w:rFonts w:ascii="Times New Roman" w:eastAsia="MS Mincho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F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06"/>
    <w:rPr>
      <w:rFonts w:ascii="Segoe UI" w:eastAsia="MS Mincho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616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605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616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605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PU@2.9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interdigital-my.sharepoint.com/personal/fabien_racape_interdigital_com/Documents/deep_compression_shared/nnr/2019-10_Geneva/contributions/ce3_report/InterDigitalCe1Ce2Ce3Resul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interdigital-my.sharepoint.com/personal/fabien_racape_interdigital_com/Documents/deep_compression_shared/nnr/2019-10_Geneva/contributions/ce3_report/InterDigitalCe1Ce2Ce3Resul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interdigital-my.sharepoint.com/personal/fabien_racape_interdigital_com/Documents/deep_compression_shared/nnr/2019-10_Geneva/contributions/ce3_report/InterDigitalCe1Ce2Ce3Resul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/>
              <a:t>Accuracy vs</a:t>
            </a:r>
            <a:r>
              <a:rPr lang="en-US" sz="1600" baseline="0"/>
              <a:t> Compression</a:t>
            </a:r>
            <a:endParaRPr lang="en-US" sz="16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Top-1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'VGG16'!$Q$6:$Q$12</c:f>
              <c:numCache>
                <c:formatCode>General</c:formatCode>
                <c:ptCount val="7"/>
                <c:pt idx="0">
                  <c:v>2.0038641694882932E-2</c:v>
                </c:pt>
                <c:pt idx="1">
                  <c:v>2.6209655036952665E-2</c:v>
                </c:pt>
                <c:pt idx="2">
                  <c:v>3.2441136711706883E-2</c:v>
                </c:pt>
                <c:pt idx="3">
                  <c:v>3.9626605037163712E-2</c:v>
                </c:pt>
                <c:pt idx="4">
                  <c:v>4.7308251583303616E-2</c:v>
                </c:pt>
                <c:pt idx="5">
                  <c:v>5.4920924658795618E-2</c:v>
                </c:pt>
                <c:pt idx="6">
                  <c:v>6.240775349409209E-2</c:v>
                </c:pt>
              </c:numCache>
            </c:numRef>
          </c:xVal>
          <c:yVal>
            <c:numRef>
              <c:f>'VGG16'!$R$6:$R$12</c:f>
              <c:numCache>
                <c:formatCode>0.0000</c:formatCode>
                <c:ptCount val="7"/>
                <c:pt idx="0">
                  <c:v>0.41446</c:v>
                </c:pt>
                <c:pt idx="1">
                  <c:v>0.67456000000000005</c:v>
                </c:pt>
                <c:pt idx="2" formatCode="General">
                  <c:v>0.70250000000000001</c:v>
                </c:pt>
                <c:pt idx="3" formatCode="General">
                  <c:v>0.70282</c:v>
                </c:pt>
                <c:pt idx="4" formatCode="General">
                  <c:v>0.70642000000000005</c:v>
                </c:pt>
                <c:pt idx="5" formatCode="General">
                  <c:v>0.70789999999999997</c:v>
                </c:pt>
                <c:pt idx="6" formatCode="General">
                  <c:v>0.70787999999999995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E1EF-E344-AAD9-08153FBCD24E}"/>
            </c:ext>
          </c:extLst>
        </c:ser>
        <c:ser>
          <c:idx val="1"/>
          <c:order val="1"/>
          <c:tx>
            <c:v>Top-5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'VGG16'!$Q$6:$Q$12</c:f>
              <c:numCache>
                <c:formatCode>General</c:formatCode>
                <c:ptCount val="7"/>
                <c:pt idx="0">
                  <c:v>2.0038641694882932E-2</c:v>
                </c:pt>
                <c:pt idx="1">
                  <c:v>2.6209655036952665E-2</c:v>
                </c:pt>
                <c:pt idx="2">
                  <c:v>3.2441136711706883E-2</c:v>
                </c:pt>
                <c:pt idx="3">
                  <c:v>3.9626605037163712E-2</c:v>
                </c:pt>
                <c:pt idx="4">
                  <c:v>4.7308251583303616E-2</c:v>
                </c:pt>
                <c:pt idx="5">
                  <c:v>5.4920924658795618E-2</c:v>
                </c:pt>
                <c:pt idx="6">
                  <c:v>6.240775349409209E-2</c:v>
                </c:pt>
              </c:numCache>
            </c:numRef>
          </c:xVal>
          <c:yVal>
            <c:numRef>
              <c:f>'VGG16'!$S$6:$S$12</c:f>
              <c:numCache>
                <c:formatCode>0.0000</c:formatCode>
                <c:ptCount val="7"/>
                <c:pt idx="0">
                  <c:v>0.65937999999999997</c:v>
                </c:pt>
                <c:pt idx="1">
                  <c:v>0.87614000000000003</c:v>
                </c:pt>
                <c:pt idx="2">
                  <c:v>0.88924000000000003</c:v>
                </c:pt>
                <c:pt idx="3">
                  <c:v>0.88759999999999994</c:v>
                </c:pt>
                <c:pt idx="4">
                  <c:v>0.88875999999999999</c:v>
                </c:pt>
                <c:pt idx="5">
                  <c:v>0.88937999999999995</c:v>
                </c:pt>
                <c:pt idx="6">
                  <c:v>0.88924000000000003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E1EF-E344-AAD9-08153FBCD2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11877071"/>
        <c:axId val="1611878703"/>
      </c:scatterChart>
      <c:valAx>
        <c:axId val="1611877071"/>
        <c:scaling>
          <c:orientation val="minMax"/>
          <c:min val="1.5000000000000003E-2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Compression Rate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1878703"/>
        <c:crosses val="autoZero"/>
        <c:crossBetween val="midCat"/>
      </c:valAx>
      <c:valAx>
        <c:axId val="1611878703"/>
        <c:scaling>
          <c:orientation val="minMax"/>
          <c:min val="0.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0" i="0" u="none" strike="noStrike" baseline="0">
                    <a:effectLst/>
                  </a:rPr>
                  <a:t>Accuracy</a:t>
                </a:r>
                <a:endParaRPr lang="en-US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1877071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PSNR vs Compression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'Image Compression'!$N$6:$N$10</c:f>
              <c:numCache>
                <c:formatCode>General</c:formatCode>
                <c:ptCount val="5"/>
                <c:pt idx="0">
                  <c:v>0.17898961656099449</c:v>
                </c:pt>
                <c:pt idx="1">
                  <c:v>0.2220953281087964</c:v>
                </c:pt>
                <c:pt idx="2">
                  <c:v>0.27937817508762258</c:v>
                </c:pt>
                <c:pt idx="3">
                  <c:v>0.51163050184434034</c:v>
                </c:pt>
                <c:pt idx="4">
                  <c:v>0.59279132044264171</c:v>
                </c:pt>
              </c:numCache>
            </c:numRef>
          </c:xVal>
          <c:yVal>
            <c:numRef>
              <c:f>'Image Compression'!$O$6:$O$10</c:f>
              <c:numCache>
                <c:formatCode>General</c:formatCode>
                <c:ptCount val="5"/>
                <c:pt idx="0">
                  <c:v>28.282715</c:v>
                </c:pt>
                <c:pt idx="1">
                  <c:v>29.921355999999999</c:v>
                </c:pt>
                <c:pt idx="2">
                  <c:v>30.588062000000001</c:v>
                </c:pt>
                <c:pt idx="3">
                  <c:v>30.788263000000001</c:v>
                </c:pt>
                <c:pt idx="4">
                  <c:v>30.788378000000002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7992-3646-AA34-04E2A4F1D0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93521967"/>
        <c:axId val="1506363599"/>
      </c:scatterChart>
      <c:valAx>
        <c:axId val="159352196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0" i="0" baseline="0">
                    <a:effectLst/>
                  </a:rPr>
                  <a:t>Compression Ratio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6363599"/>
        <c:crosses val="autoZero"/>
        <c:crossBetween val="midCat"/>
      </c:valAx>
      <c:valAx>
        <c:axId val="15063635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PSNR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352196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Accuracy vs Compression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'Audio Classification'!$N$6:$N$12</c:f>
              <c:numCache>
                <c:formatCode>General</c:formatCode>
                <c:ptCount val="7"/>
                <c:pt idx="0">
                  <c:v>5.1202756495313105E-2</c:v>
                </c:pt>
                <c:pt idx="1">
                  <c:v>6.6864272567735306E-2</c:v>
                </c:pt>
                <c:pt idx="2">
                  <c:v>8.2005735564781926E-2</c:v>
                </c:pt>
                <c:pt idx="3">
                  <c:v>9.7230663870222139E-2</c:v>
                </c:pt>
                <c:pt idx="4">
                  <c:v>0.11454222488550272</c:v>
                </c:pt>
                <c:pt idx="5">
                  <c:v>0.13841116294996361</c:v>
                </c:pt>
                <c:pt idx="6">
                  <c:v>0.17035055429525317</c:v>
                </c:pt>
              </c:numCache>
            </c:numRef>
          </c:xVal>
          <c:yVal>
            <c:numRef>
              <c:f>'Audio Classification'!$O$6:$O$12</c:f>
              <c:numCache>
                <c:formatCode>0.0000</c:formatCode>
                <c:ptCount val="7"/>
                <c:pt idx="0">
                  <c:v>0.57777800000000001</c:v>
                </c:pt>
                <c:pt idx="1">
                  <c:v>0.59012299999999995</c:v>
                </c:pt>
                <c:pt idx="2">
                  <c:v>0.59629600000000005</c:v>
                </c:pt>
                <c:pt idx="3">
                  <c:v>0.60246900000000003</c:v>
                </c:pt>
                <c:pt idx="4">
                  <c:v>0.60493799999999998</c:v>
                </c:pt>
                <c:pt idx="5">
                  <c:v>0.60493799999999998</c:v>
                </c:pt>
                <c:pt idx="6">
                  <c:v>0.60493799999999998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1CD8-1547-8B72-53C7A18A0D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93521967"/>
        <c:axId val="1506363599"/>
      </c:scatterChart>
      <c:valAx>
        <c:axId val="159352196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0" i="0" baseline="0">
                    <a:effectLst/>
                  </a:rPr>
                  <a:t>Compression Ratio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6363599"/>
        <c:crosses val="autoZero"/>
        <c:crossBetween val="midCat"/>
      </c:valAx>
      <c:valAx>
        <c:axId val="15063635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Accuracy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352196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4F9FF8-AC5D-794C-A023-B43AF319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2478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Links>
    <vt:vector size="6" baseType="variant">
      <vt:variant>
        <vt:i4>8323156</vt:i4>
      </vt:variant>
      <vt:variant>
        <vt:i4>27</vt:i4>
      </vt:variant>
      <vt:variant>
        <vt:i4>0</vt:i4>
      </vt:variant>
      <vt:variant>
        <vt:i4>5</vt:i4>
      </vt:variant>
      <vt:variant>
        <vt:lpwstr>mailto:CPU@2.9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Aytekin, Caglar (Nokia - FI/Tampere)</dc:creator>
  <cp:keywords/>
  <dc:description/>
  <cp:lastModifiedBy>Fabien Racape</cp:lastModifiedBy>
  <cp:revision>228</cp:revision>
  <dcterms:created xsi:type="dcterms:W3CDTF">2019-09-03T05:48:00Z</dcterms:created>
  <dcterms:modified xsi:type="dcterms:W3CDTF">2019-09-30T23:03:00Z</dcterms:modified>
</cp:coreProperties>
</file>