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6BC2" w14:textId="77777777" w:rsidR="00146A62" w:rsidRPr="00B641F8" w:rsidRDefault="00146A62" w:rsidP="00146A62">
      <w:pPr>
        <w:jc w:val="center"/>
        <w:rPr>
          <w:b/>
          <w:sz w:val="28"/>
          <w:szCs w:val="28"/>
          <w:lang w:val="fr-FR"/>
        </w:rPr>
      </w:pPr>
      <w:r w:rsidRPr="00B641F8">
        <w:rPr>
          <w:b/>
          <w:sz w:val="28"/>
          <w:szCs w:val="28"/>
          <w:lang w:val="fr-FR"/>
        </w:rPr>
        <w:t>INTERNATIONAL ORGANISATION FOR STANDARDISATION</w:t>
      </w:r>
    </w:p>
    <w:p w14:paraId="6288C8EB" w14:textId="77777777" w:rsidR="00146A62" w:rsidRPr="00B641F8" w:rsidRDefault="00146A62" w:rsidP="00146A62">
      <w:pPr>
        <w:jc w:val="center"/>
        <w:rPr>
          <w:b/>
          <w:sz w:val="28"/>
          <w:lang w:val="fr-FR"/>
        </w:rPr>
      </w:pPr>
      <w:r w:rsidRPr="00B641F8">
        <w:rPr>
          <w:b/>
          <w:sz w:val="28"/>
          <w:lang w:val="fr-FR"/>
        </w:rPr>
        <w:t>ORGANISATION INTERNATIONALE DE NORMALISATION</w:t>
      </w:r>
    </w:p>
    <w:p w14:paraId="3490B83D" w14:textId="77777777" w:rsidR="00146A62" w:rsidRPr="006F1E2E" w:rsidRDefault="00146A62" w:rsidP="00146A62">
      <w:pPr>
        <w:jc w:val="center"/>
        <w:rPr>
          <w:b/>
          <w:sz w:val="28"/>
        </w:rPr>
      </w:pPr>
      <w:r w:rsidRPr="006F1E2E">
        <w:rPr>
          <w:b/>
          <w:sz w:val="28"/>
        </w:rPr>
        <w:t>ISO/IEC JTC1/SC29/WG11</w:t>
      </w:r>
    </w:p>
    <w:p w14:paraId="2EF8BFF9" w14:textId="77777777" w:rsidR="00146A62" w:rsidRPr="00D40588" w:rsidRDefault="00146A62" w:rsidP="00146A62">
      <w:pPr>
        <w:jc w:val="center"/>
        <w:rPr>
          <w:b/>
          <w:lang w:val="en-GB"/>
        </w:rPr>
      </w:pPr>
      <w:r w:rsidRPr="00D40588">
        <w:rPr>
          <w:b/>
          <w:sz w:val="28"/>
          <w:lang w:val="en-GB"/>
        </w:rPr>
        <w:t>CODING OF MOVING PICTURES AND AUDIO</w:t>
      </w:r>
    </w:p>
    <w:p w14:paraId="17E975B2" w14:textId="77777777" w:rsidR="00146A62" w:rsidRPr="00D40588" w:rsidRDefault="00146A62" w:rsidP="00146A62">
      <w:pPr>
        <w:tabs>
          <w:tab w:val="left" w:pos="5387"/>
        </w:tabs>
        <w:spacing w:line="240" w:lineRule="exact"/>
        <w:jc w:val="center"/>
        <w:rPr>
          <w:b/>
          <w:lang w:val="en-GB"/>
        </w:rPr>
      </w:pPr>
    </w:p>
    <w:p w14:paraId="7254F704" w14:textId="4A825523" w:rsidR="00146A62" w:rsidRPr="00D40588" w:rsidRDefault="00146A62" w:rsidP="00146A62">
      <w:pPr>
        <w:jc w:val="right"/>
        <w:rPr>
          <w:b/>
          <w:lang w:val="en-GB"/>
        </w:rPr>
      </w:pPr>
      <w:r w:rsidRPr="001A7B03">
        <w:rPr>
          <w:b/>
          <w:lang w:val="en-GB"/>
        </w:rPr>
        <w:t xml:space="preserve">ISO/IEC JTC1/SC29/WG11 </w:t>
      </w:r>
      <w:r w:rsidRPr="007246E3">
        <w:rPr>
          <w:b/>
          <w:lang w:val="en-GB"/>
        </w:rPr>
        <w:t>MPEG201</w:t>
      </w:r>
      <w:r>
        <w:rPr>
          <w:b/>
          <w:lang w:val="en-GB"/>
        </w:rPr>
        <w:t>9</w:t>
      </w:r>
      <w:r w:rsidRPr="007246E3">
        <w:rPr>
          <w:b/>
          <w:lang w:val="en-GB"/>
        </w:rPr>
        <w:t>/</w:t>
      </w:r>
      <w:r w:rsidR="002159E2" w:rsidRPr="00EF5D6D">
        <w:rPr>
          <w:b/>
          <w:lang w:val="en-GB"/>
        </w:rPr>
        <w:t>m5</w:t>
      </w:r>
      <w:r w:rsidR="00016CD9" w:rsidRPr="00EF5D6D">
        <w:rPr>
          <w:b/>
          <w:lang w:val="en-GB"/>
        </w:rPr>
        <w:t>1</w:t>
      </w:r>
      <w:r w:rsidR="002159E2" w:rsidRPr="00EF5D6D">
        <w:rPr>
          <w:b/>
          <w:lang w:val="en-GB"/>
        </w:rPr>
        <w:t>0</w:t>
      </w:r>
      <w:r w:rsidR="00EF5D6D" w:rsidRPr="00EF5D6D">
        <w:rPr>
          <w:b/>
          <w:lang w:val="en-GB"/>
        </w:rPr>
        <w:t>18</w:t>
      </w:r>
    </w:p>
    <w:p w14:paraId="40954DFD" w14:textId="54B29EFC" w:rsidR="00146A62" w:rsidRPr="00B51CFA" w:rsidRDefault="00F00967" w:rsidP="00146A62">
      <w:pPr>
        <w:jc w:val="right"/>
        <w:rPr>
          <w:b/>
        </w:rPr>
      </w:pPr>
      <w:r>
        <w:rPr>
          <w:b/>
          <w:lang w:eastAsia="ko-KR"/>
        </w:rPr>
        <w:t>October</w:t>
      </w:r>
      <w:r w:rsidR="00146A62">
        <w:rPr>
          <w:b/>
        </w:rPr>
        <w:t xml:space="preserve"> </w:t>
      </w:r>
      <w:r w:rsidR="00146A62" w:rsidRPr="003D256D">
        <w:rPr>
          <w:b/>
        </w:rPr>
        <w:t>201</w:t>
      </w:r>
      <w:r w:rsidR="00146A62">
        <w:rPr>
          <w:b/>
        </w:rPr>
        <w:t>9</w:t>
      </w:r>
      <w:r w:rsidR="00146A62" w:rsidRPr="003D256D">
        <w:rPr>
          <w:b/>
        </w:rPr>
        <w:t xml:space="preserve">, </w:t>
      </w:r>
      <w:r>
        <w:rPr>
          <w:b/>
        </w:rPr>
        <w:t>Geneva</w:t>
      </w:r>
      <w:r w:rsidR="00146A62">
        <w:rPr>
          <w:b/>
        </w:rPr>
        <w:t xml:space="preserve">, </w:t>
      </w:r>
      <w:r>
        <w:rPr>
          <w:b/>
        </w:rPr>
        <w:t>Switzerland</w:t>
      </w:r>
    </w:p>
    <w:p w14:paraId="3ADDAE5D" w14:textId="77777777" w:rsidR="00146A62" w:rsidRDefault="00146A62" w:rsidP="00146A62">
      <w:pPr>
        <w:ind w:left="240" w:right="240" w:firstLine="284"/>
        <w:jc w:val="right"/>
        <w:rPr>
          <w:b/>
          <w:bCs/>
          <w:lang w:eastAsia="ja-JP"/>
        </w:rPr>
      </w:pPr>
    </w:p>
    <w:tbl>
      <w:tblPr>
        <w:tblW w:w="9408" w:type="dxa"/>
        <w:tblLook w:val="01E0" w:firstRow="1" w:lastRow="1" w:firstColumn="1" w:lastColumn="1" w:noHBand="0" w:noVBand="0"/>
      </w:tblPr>
      <w:tblGrid>
        <w:gridCol w:w="1402"/>
        <w:gridCol w:w="8006"/>
      </w:tblGrid>
      <w:tr w:rsidR="00146A62" w:rsidRPr="00311525" w14:paraId="50FBC46B" w14:textId="77777777" w:rsidTr="56237D50">
        <w:trPr>
          <w:trHeight w:val="150"/>
        </w:trPr>
        <w:tc>
          <w:tcPr>
            <w:tcW w:w="1402" w:type="dxa"/>
          </w:tcPr>
          <w:p w14:paraId="6576FC40" w14:textId="77777777" w:rsidR="00146A62" w:rsidRPr="00311525" w:rsidRDefault="00146A62" w:rsidP="001C1AAB">
            <w:pPr>
              <w:suppressAutoHyphens/>
              <w:spacing w:after="60"/>
              <w:rPr>
                <w:b/>
              </w:rPr>
            </w:pPr>
            <w:r w:rsidRPr="00311525">
              <w:rPr>
                <w:b/>
              </w:rPr>
              <w:t>Source</w:t>
            </w:r>
            <w:r>
              <w:rPr>
                <w:b/>
              </w:rPr>
              <w:t>:</w:t>
            </w:r>
          </w:p>
        </w:tc>
        <w:tc>
          <w:tcPr>
            <w:tcW w:w="8006" w:type="dxa"/>
          </w:tcPr>
          <w:p w14:paraId="20B8149E" w14:textId="3959E376" w:rsidR="00146A62" w:rsidRPr="00311525" w:rsidRDefault="000F4EE0" w:rsidP="001C1AAB">
            <w:pPr>
              <w:suppressAutoHyphens/>
              <w:spacing w:after="60"/>
              <w:rPr>
                <w:b/>
              </w:rPr>
            </w:pPr>
            <w:proofErr w:type="spellStart"/>
            <w:r w:rsidRPr="000F4EE0">
              <w:rPr>
                <w:b/>
                <w:lang w:val="en-CA"/>
              </w:rPr>
              <w:t>InterDigital</w:t>
            </w:r>
            <w:proofErr w:type="spellEnd"/>
            <w:r w:rsidRPr="000F4EE0">
              <w:rPr>
                <w:b/>
                <w:lang w:val="en-CA"/>
              </w:rPr>
              <w:t xml:space="preserve"> Communications, Inc.</w:t>
            </w:r>
          </w:p>
        </w:tc>
      </w:tr>
      <w:tr w:rsidR="00146A62" w:rsidRPr="00311525" w14:paraId="55065957" w14:textId="77777777" w:rsidTr="56237D50">
        <w:trPr>
          <w:trHeight w:val="150"/>
        </w:trPr>
        <w:tc>
          <w:tcPr>
            <w:tcW w:w="1402" w:type="dxa"/>
          </w:tcPr>
          <w:p w14:paraId="65AB2099" w14:textId="77777777" w:rsidR="00146A62" w:rsidRPr="00311525" w:rsidRDefault="00146A62" w:rsidP="001C1AAB">
            <w:pPr>
              <w:suppressAutoHyphens/>
              <w:spacing w:after="60"/>
              <w:rPr>
                <w:b/>
              </w:rPr>
            </w:pPr>
            <w:r w:rsidRPr="00311525">
              <w:rPr>
                <w:b/>
              </w:rPr>
              <w:t>Status</w:t>
            </w:r>
            <w:r>
              <w:rPr>
                <w:b/>
              </w:rPr>
              <w:t>:</w:t>
            </w:r>
          </w:p>
        </w:tc>
        <w:tc>
          <w:tcPr>
            <w:tcW w:w="8006" w:type="dxa"/>
            <w:shd w:val="clear" w:color="auto" w:fill="auto"/>
          </w:tcPr>
          <w:p w14:paraId="710E84B7" w14:textId="77777777" w:rsidR="00146A62" w:rsidRPr="0052394C" w:rsidRDefault="00146A62" w:rsidP="001C1AAB">
            <w:pPr>
              <w:suppressAutoHyphens/>
              <w:spacing w:after="60"/>
              <w:rPr>
                <w:b/>
              </w:rPr>
            </w:pPr>
            <w:r>
              <w:rPr>
                <w:b/>
              </w:rPr>
              <w:t>Input contribution</w:t>
            </w:r>
          </w:p>
        </w:tc>
      </w:tr>
      <w:tr w:rsidR="00146A62" w:rsidRPr="00311525" w14:paraId="0A228D0B" w14:textId="77777777" w:rsidTr="56237D50">
        <w:trPr>
          <w:trHeight w:val="140"/>
        </w:trPr>
        <w:tc>
          <w:tcPr>
            <w:tcW w:w="1402" w:type="dxa"/>
          </w:tcPr>
          <w:p w14:paraId="6F9E37FE" w14:textId="77777777" w:rsidR="00146A62" w:rsidRPr="00311525" w:rsidRDefault="00146A62" w:rsidP="001C1AAB">
            <w:pPr>
              <w:suppressAutoHyphens/>
              <w:spacing w:after="60"/>
              <w:rPr>
                <w:b/>
              </w:rPr>
            </w:pPr>
            <w:r w:rsidRPr="00311525">
              <w:rPr>
                <w:b/>
              </w:rPr>
              <w:t>Title</w:t>
            </w:r>
            <w:r>
              <w:rPr>
                <w:b/>
              </w:rPr>
              <w:t>:</w:t>
            </w:r>
          </w:p>
        </w:tc>
        <w:tc>
          <w:tcPr>
            <w:tcW w:w="8006" w:type="dxa"/>
          </w:tcPr>
          <w:p w14:paraId="23D6FFDD" w14:textId="7429D163" w:rsidR="00146A62" w:rsidRPr="00992D6A" w:rsidRDefault="56237D50" w:rsidP="56237D50">
            <w:pPr>
              <w:suppressAutoHyphens/>
              <w:spacing w:after="60"/>
              <w:rPr>
                <w:b/>
                <w:bCs/>
              </w:rPr>
            </w:pPr>
            <w:r>
              <w:rPr>
                <w:b/>
              </w:rPr>
              <w:t>[NNR] Conditional arithmetic coding for quantized parameters</w:t>
            </w:r>
          </w:p>
        </w:tc>
      </w:tr>
      <w:tr w:rsidR="00146A62" w:rsidRPr="000A5724" w14:paraId="01605D1C" w14:textId="77777777" w:rsidTr="56237D50">
        <w:trPr>
          <w:trHeight w:val="100"/>
        </w:trPr>
        <w:tc>
          <w:tcPr>
            <w:tcW w:w="1402" w:type="dxa"/>
          </w:tcPr>
          <w:p w14:paraId="6A89849C" w14:textId="77777777" w:rsidR="00146A62" w:rsidRPr="00311525" w:rsidRDefault="00146A62" w:rsidP="001C1AAB">
            <w:pPr>
              <w:suppressAutoHyphens/>
              <w:spacing w:after="60"/>
              <w:rPr>
                <w:b/>
              </w:rPr>
            </w:pPr>
            <w:r>
              <w:rPr>
                <w:b/>
              </w:rPr>
              <w:t>Authors:</w:t>
            </w:r>
          </w:p>
        </w:tc>
        <w:tc>
          <w:tcPr>
            <w:tcW w:w="8006" w:type="dxa"/>
          </w:tcPr>
          <w:p w14:paraId="38B1358E" w14:textId="149DA6D5" w:rsidR="00146A62" w:rsidRPr="000A5724" w:rsidRDefault="004B1758" w:rsidP="001C1AAB">
            <w:pPr>
              <w:suppressAutoHyphens/>
              <w:spacing w:after="60"/>
              <w:rPr>
                <w:b/>
                <w:lang w:val="fr-FR"/>
              </w:rPr>
            </w:pPr>
            <w:bookmarkStart w:id="0" w:name="_Hlk10117474"/>
            <w:r>
              <w:rPr>
                <w:rFonts w:eastAsia="Malgun Gothic"/>
                <w:b/>
                <w:lang w:val="de-AT"/>
              </w:rPr>
              <w:t xml:space="preserve">Shahab Hamidi-Rad, Fabien </w:t>
            </w:r>
            <w:proofErr w:type="spellStart"/>
            <w:r>
              <w:rPr>
                <w:rFonts w:eastAsia="Malgun Gothic"/>
                <w:b/>
                <w:lang w:val="de-AT"/>
              </w:rPr>
              <w:t>Racapé</w:t>
            </w:r>
            <w:bookmarkEnd w:id="0"/>
            <w:proofErr w:type="spellEnd"/>
            <w:r w:rsidR="000A5724">
              <w:rPr>
                <w:rFonts w:eastAsia="Malgun Gothic"/>
                <w:b/>
                <w:lang w:val="de-AT"/>
              </w:rPr>
              <w:t xml:space="preserve">, </w:t>
            </w:r>
            <w:proofErr w:type="spellStart"/>
            <w:r w:rsidR="000A5724">
              <w:rPr>
                <w:rFonts w:eastAsia="Malgun Gothic"/>
                <w:b/>
                <w:lang w:val="de-AT"/>
              </w:rPr>
              <w:t>Swayambhoo</w:t>
            </w:r>
            <w:proofErr w:type="spellEnd"/>
            <w:r w:rsidR="000A5724">
              <w:rPr>
                <w:rFonts w:eastAsia="Malgun Gothic"/>
                <w:b/>
                <w:lang w:val="de-AT"/>
              </w:rPr>
              <w:t xml:space="preserve"> Jain,</w:t>
            </w:r>
          </w:p>
        </w:tc>
      </w:tr>
    </w:tbl>
    <w:p w14:paraId="62876574" w14:textId="31B0AC74" w:rsidR="00C95BB7" w:rsidRDefault="00C95BB7" w:rsidP="00146A62">
      <w:pPr>
        <w:pStyle w:val="Heading1"/>
        <w:rPr>
          <w:lang w:val="en-CA"/>
        </w:rPr>
      </w:pPr>
      <w:r>
        <w:rPr>
          <w:lang w:val="en-CA"/>
        </w:rPr>
        <w:t>Introduction</w:t>
      </w:r>
    </w:p>
    <w:p w14:paraId="2C8F1E8C" w14:textId="6A9FE973" w:rsidR="003203E7" w:rsidRDefault="04A26F51" w:rsidP="003203E7">
      <w:r w:rsidRPr="04A26F51">
        <w:rPr>
          <w:lang w:val="en-CA"/>
        </w:rPr>
        <w:t xml:space="preserve">This contribution presents an entropy coding method </w:t>
      </w:r>
      <w:r>
        <w:t xml:space="preserve">in which quantized tensor data are broken down to header and body. Adaptive arithmetic coding is then used for serialized header and conditional arithmetic coding is used for the indexes (body). </w:t>
      </w:r>
    </w:p>
    <w:p w14:paraId="7DB13AA9" w14:textId="000E9CA6" w:rsidR="00100941" w:rsidRDefault="00100941" w:rsidP="00C95BB7"/>
    <w:p w14:paraId="2889D566" w14:textId="77777777" w:rsidR="002C2152" w:rsidRDefault="002C2152" w:rsidP="002C2152">
      <w:pPr>
        <w:pStyle w:val="Heading1"/>
        <w:rPr>
          <w:lang w:val="en-CA"/>
        </w:rPr>
      </w:pPr>
      <w:r>
        <w:rPr>
          <w:lang w:val="en-CA"/>
        </w:rPr>
        <w:t>Proposed method</w:t>
      </w:r>
    </w:p>
    <w:p w14:paraId="4ACC828B" w14:textId="2E6A545C" w:rsidR="002C2152" w:rsidRDefault="04A26F51" w:rsidP="002C2152">
      <w:r>
        <w:t>We use conditional arithmetic coding for the body of the quantized information which according to Shannon's source coding theorem results in best compression ratio.</w:t>
      </w:r>
    </w:p>
    <w:p w14:paraId="22B8FC31" w14:textId="77777777" w:rsidR="002C2152" w:rsidRDefault="002C2152" w:rsidP="002C2152"/>
    <w:p w14:paraId="2DAFBAA5" w14:textId="77777777" w:rsidR="002C2152" w:rsidRDefault="002C2152" w:rsidP="002C2152">
      <w:r w:rsidRPr="00775B30">
        <w:t xml:space="preserve">According to </w:t>
      </w:r>
      <w:r>
        <w:t>“</w:t>
      </w:r>
      <w:r w:rsidRPr="00775B30">
        <w:t>Shannon's source coding theorem</w:t>
      </w:r>
      <w:r>
        <w:t>” [2]</w:t>
      </w:r>
      <w:r w:rsidRPr="00775B30">
        <w:t>,</w:t>
      </w:r>
      <w:r>
        <w:t xml:space="preserve"> the average optimal code length for symbols produced by a probability model is given by the entropy.  Assuming a code book with k entries with probability p</w:t>
      </w:r>
      <w:r w:rsidRPr="00127794">
        <w:rPr>
          <w:vertAlign w:val="subscript"/>
        </w:rPr>
        <w:t>i</w:t>
      </w:r>
      <w:r>
        <w:t xml:space="preserve"> for the </w:t>
      </w:r>
      <w:proofErr w:type="spellStart"/>
      <w:r>
        <w:t>i</w:t>
      </w:r>
      <w:r w:rsidRPr="00127794">
        <w:rPr>
          <w:vertAlign w:val="superscript"/>
        </w:rPr>
        <w:t>th</w:t>
      </w:r>
      <w:proofErr w:type="spellEnd"/>
      <w:r>
        <w:t xml:space="preserve"> entry, we have:</w:t>
      </w:r>
    </w:p>
    <w:p w14:paraId="4998136C" w14:textId="77777777" w:rsidR="002C2152" w:rsidRDefault="002C2152" w:rsidP="002C2152">
      <m:oMathPara>
        <m:oMath>
          <m:r>
            <w:rPr>
              <w:rFonts w:ascii="Cambria Math" w:hAnsi="Cambria Math"/>
            </w:rPr>
            <m:t>H=</m:t>
          </m:r>
          <m:func>
            <m:funcPr>
              <m:ctrlPr>
                <w:rPr>
                  <w:rFonts w:ascii="Cambria Math" w:hAnsi="Cambria Math"/>
                  <w:i/>
                </w:rPr>
              </m:ctrlPr>
            </m:funcPr>
            <m:fName>
              <m:r>
                <w:rPr>
                  <w:rFonts w:ascii="Cambria Math" w:hAnsi="Cambria Math"/>
                </w:rPr>
                <m:t>-</m:t>
              </m:r>
            </m:fName>
            <m:e>
              <m:nary>
                <m:naryPr>
                  <m:chr m:val="∑"/>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log</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i</m:t>
                      </m:r>
                    </m:sub>
                  </m:sSub>
                </m:e>
              </m:nary>
            </m:e>
          </m:func>
        </m:oMath>
      </m:oMathPara>
    </w:p>
    <w:p w14:paraId="75FEE79F" w14:textId="7EE68D61" w:rsidR="28B00C8F" w:rsidRDefault="28B00C8F"/>
    <w:p w14:paraId="6A2DFB03" w14:textId="6720C904" w:rsidR="002C2152" w:rsidRDefault="04A26F51" w:rsidP="002C2152">
      <w:r>
        <w:t>Since arithmetic coding doesn’t compress one data symbol at a time, it can get very close the entropy (e.g. optimal code length). By contrast, Huffman coding cannot reach entropy unless the probabilities of all symbols are powers of 2.</w:t>
      </w:r>
    </w:p>
    <w:p w14:paraId="148D1E38" w14:textId="77777777" w:rsidR="00890555" w:rsidRDefault="002C2152" w:rsidP="002C2152">
      <w:r>
        <w:t xml:space="preserve">Arithmetic coding works best when the probability distribution of the symbols is known. Fortunately, for the case of compressing deep neural networks, we have a quantization stage preceding the entropy coding stage. When using the K-means based quantization, the probability distribution is automatically available as a byproduct of quantization process. As we know the slow compression/decompression is one of disadvantages of Arithmetic coding. The availability of probability model can help increase the speed of compression/decompression. </w:t>
      </w:r>
    </w:p>
    <w:p w14:paraId="46CAB79E" w14:textId="77777777" w:rsidR="00890555" w:rsidRDefault="00890555" w:rsidP="002C2152"/>
    <w:p w14:paraId="7F7976D3" w14:textId="04CCFB20" w:rsidR="002C2152" w:rsidRDefault="002C2152" w:rsidP="002C2152">
      <w:r>
        <w:t xml:space="preserve">Since compression/decompression of DNNs is usually an offline process, in most cases the slowness of compression/decompression is acceptable, and the gain of significant compression ratio improvement justifies the slower process. </w:t>
      </w:r>
    </w:p>
    <w:p w14:paraId="71D08193" w14:textId="77777777" w:rsidR="002C2152" w:rsidRDefault="002C2152" w:rsidP="002C2152"/>
    <w:p w14:paraId="6707D29F" w14:textId="77777777" w:rsidR="002C2152" w:rsidRPr="00381463" w:rsidRDefault="002C2152" w:rsidP="002C2152">
      <w:pPr>
        <w:pStyle w:val="Heading2"/>
        <w:keepLines/>
        <w:spacing w:before="200" w:after="0" w:line="276" w:lineRule="auto"/>
        <w:ind w:left="576" w:hanging="576"/>
      </w:pPr>
      <w:r>
        <w:lastRenderedPageBreak/>
        <w:t>Adaptive Arithmetic Coding</w:t>
      </w:r>
    </w:p>
    <w:p w14:paraId="3227FF18" w14:textId="67FA458F" w:rsidR="002C2152" w:rsidRDefault="04A26F51" w:rsidP="002C2152">
      <w:r>
        <w:t>Arithmetic Coding works with a probability model. In most real applications the probability model, (the probability of each symbol happening in the data), is not available and varies during the compression process. Adaptive Arithmetic Coding creates a probability model based on occurrences of symbols in the data stream and updates this model continuously during the process. This is especially useful when a probability model is not available for the compressed data.</w:t>
      </w:r>
    </w:p>
    <w:p w14:paraId="437213AF" w14:textId="77777777" w:rsidR="002C2152" w:rsidRPr="00381463" w:rsidRDefault="002C2152" w:rsidP="002C2152">
      <w:pPr>
        <w:pStyle w:val="Heading2"/>
        <w:keepLines/>
        <w:spacing w:before="200" w:after="0" w:line="276" w:lineRule="auto"/>
        <w:ind w:left="576" w:hanging="576"/>
      </w:pPr>
      <w:r>
        <w:t>Conditional Arithmetic Coding</w:t>
      </w:r>
    </w:p>
    <w:p w14:paraId="0A6A03DC" w14:textId="512EE305" w:rsidR="002C2152" w:rsidRDefault="04A26F51" w:rsidP="002C2152">
      <w:r>
        <w:t>Conditional Arithmetic Coding is another method to provide the Arithmetic Coding with a real-time probability model. In the beginning of the process it is assumed that we have exact number of occurrences for each codebook symbol in the tensor data. The probability of occurrence at this stage for each symbol is proportional to its number of occurrences in the data. As the data is consumed, the counts change, and the probability of occurrences is not the same as the start of process. This can be explained as conditional probabilities. In other words, at each stage we use the original probability conditioned by the counts of each symbol already consumed.</w:t>
      </w:r>
    </w:p>
    <w:p w14:paraId="2022B5E3" w14:textId="313D97AB" w:rsidR="002C2152" w:rsidRDefault="04A26F51" w:rsidP="002C2152">
      <w:r>
        <w:t>Conditional Arithmetic Coding is expected to provide the best compression ratio because it uses the most accurate probability model at any time during the compression/decompression process.</w:t>
      </w:r>
    </w:p>
    <w:p w14:paraId="6EA88A52" w14:textId="77777777" w:rsidR="002C2152" w:rsidRDefault="002C2152" w:rsidP="002C2152">
      <w:pPr>
        <w:pStyle w:val="Heading2"/>
        <w:keepLines/>
        <w:spacing w:before="200" w:after="0" w:line="276" w:lineRule="auto"/>
        <w:ind w:left="576" w:hanging="576"/>
        <w:jc w:val="both"/>
      </w:pPr>
      <w:r>
        <w:t>Compressing Layers of Deep Neural Networks</w:t>
      </w:r>
    </w:p>
    <w:p w14:paraId="52CF6938" w14:textId="77777777" w:rsidR="002C2152" w:rsidRDefault="002C2152" w:rsidP="002C2152">
      <w:r>
        <w:t xml:space="preserve">Deep Neural Networks are made up of several layers. Each layer has a set of parameters that are obtained during the training process. These parameters are stored as tensors (multi-dimensional matrixes). We compress the DNN parameters one tensor at a time. </w:t>
      </w:r>
    </w:p>
    <w:p w14:paraId="7A0465E1" w14:textId="77777777" w:rsidR="002C2152" w:rsidRDefault="002C2152" w:rsidP="002C2152">
      <w:r>
        <w:t>For each tensor we get the following information as the output of quantization process:</w:t>
      </w:r>
    </w:p>
    <w:p w14:paraId="15C54F18" w14:textId="77777777" w:rsidR="002C2152" w:rsidRDefault="002C2152" w:rsidP="002C2152">
      <w:pPr>
        <w:pStyle w:val="ListParagraph"/>
        <w:numPr>
          <w:ilvl w:val="0"/>
          <w:numId w:val="9"/>
        </w:numPr>
        <w:jc w:val="both"/>
      </w:pPr>
      <w:r>
        <w:t>Shape: The information about the dimensionality of the tensor. A 2-D, 64x32 weight matrix for example is represented by the list [64, 32]. As another example, a 4-D weight tensor for a convolution layer with kernel size 3x3 and input and output channels 16, 32, can be represented by [3, 3, 16, 32]</w:t>
      </w:r>
    </w:p>
    <w:p w14:paraId="4D7803FD" w14:textId="77777777" w:rsidR="002C2152" w:rsidRDefault="002C2152" w:rsidP="002C2152">
      <w:pPr>
        <w:pStyle w:val="ListParagraph"/>
        <w:numPr>
          <w:ilvl w:val="0"/>
          <w:numId w:val="9"/>
        </w:numPr>
        <w:jc w:val="both"/>
      </w:pPr>
      <w:r>
        <w:t>Codebook: This is a set of floating-point values. (Centers of clusters calculated by the K-Means Quantization algorithm) The data symbols for entropy coding are the indexes to the codebook values.</w:t>
      </w:r>
    </w:p>
    <w:p w14:paraId="103DEA90" w14:textId="0F4506BE" w:rsidR="002C2152" w:rsidRDefault="04A26F51" w:rsidP="002C2152">
      <w:pPr>
        <w:pStyle w:val="ListParagraph"/>
        <w:numPr>
          <w:ilvl w:val="0"/>
          <w:numId w:val="9"/>
        </w:numPr>
        <w:jc w:val="both"/>
      </w:pPr>
      <w:r>
        <w:t xml:space="preserve">Symbol Counts: This is a list of integer values with same length as codebook. The </w:t>
      </w:r>
      <w:proofErr w:type="spellStart"/>
      <w:r>
        <w:t>i</w:t>
      </w:r>
      <w:r w:rsidRPr="04A26F51">
        <w:rPr>
          <w:vertAlign w:val="superscript"/>
        </w:rPr>
        <w:t>th</w:t>
      </w:r>
      <w:proofErr w:type="spellEnd"/>
      <w:r>
        <w:t xml:space="preserve"> item in this list gives the number of times the </w:t>
      </w:r>
      <w:proofErr w:type="spellStart"/>
      <w:r>
        <w:t>i</w:t>
      </w:r>
      <w:r w:rsidRPr="04A26F51">
        <w:rPr>
          <w:vertAlign w:val="superscript"/>
        </w:rPr>
        <w:t>th</w:t>
      </w:r>
      <w:proofErr w:type="spellEnd"/>
      <w:r>
        <w:t xml:space="preserve"> codebook symbol occurs in the tensor.</w:t>
      </w:r>
    </w:p>
    <w:p w14:paraId="325C4E23" w14:textId="77777777" w:rsidR="002C2152" w:rsidRDefault="002C2152" w:rsidP="002C2152">
      <w:pPr>
        <w:pStyle w:val="ListParagraph"/>
        <w:numPr>
          <w:ilvl w:val="0"/>
          <w:numId w:val="9"/>
        </w:numPr>
        <w:jc w:val="both"/>
      </w:pPr>
      <w:r>
        <w:t>The indexes: This is a list with a length equal to the size of original tensor. (i.e. the length of the flattened version of original tensor) Each item in this list is an index to the item in the codebook which is closest to the corresponding value in the original tensor.</w:t>
      </w:r>
    </w:p>
    <w:p w14:paraId="1A2E548E" w14:textId="77777777" w:rsidR="002C2152" w:rsidRDefault="002C2152" w:rsidP="002C2152">
      <w:r>
        <w:t>We first serialize the shape, codebook, and symbol counts information into an array of bytes. This is the “header” part of the information being compressed. The header is compressed using adaptive arithmetic coding.</w:t>
      </w:r>
    </w:p>
    <w:p w14:paraId="7E6E9C21" w14:textId="77777777" w:rsidR="002C2152" w:rsidRDefault="002C2152" w:rsidP="002C2152">
      <w:r>
        <w:t>The indexes are usually the largest part of information and can contain millions of integer values. We call this the “body” of the information being compressed. The body is compressed using conditional arithmetic coding using the Symbol Counts as initial probability model and updating it as symbols are encoded.</w:t>
      </w:r>
    </w:p>
    <w:p w14:paraId="6E0D9E29" w14:textId="6E77C2CB" w:rsidR="002C2152" w:rsidRDefault="002C2152" w:rsidP="00EE6072">
      <w:r>
        <w:t>The decoder receives and decodes the header first. It then can use the initial probability model to decode the body. The indexes (the decoded body) are reshaped to the original shape using the shape information and passed back to the dequantization stage together with the codebook.</w:t>
      </w:r>
    </w:p>
    <w:p w14:paraId="1B798568" w14:textId="77777777" w:rsidR="002C2152" w:rsidRDefault="002C2152" w:rsidP="002C2152">
      <w:pPr>
        <w:pStyle w:val="Heading2"/>
        <w:keepLines/>
        <w:spacing w:before="200" w:after="0" w:line="276" w:lineRule="auto"/>
        <w:ind w:left="576" w:hanging="576"/>
        <w:jc w:val="both"/>
      </w:pPr>
      <w:r>
        <w:t>Serializing and encoding Header Data</w:t>
      </w:r>
    </w:p>
    <w:p w14:paraId="1FFF99A9" w14:textId="77777777" w:rsidR="002C2152" w:rsidRDefault="002C2152" w:rsidP="002C2152">
      <w:r>
        <w:t>The shape is stored as an array of integer values. The floating-point values in the codebook are assumed to be 32-bits in IEEE-754 format. Each floating-point value is serialized to a list of 4 bytes.</w:t>
      </w:r>
    </w:p>
    <w:p w14:paraId="2BB6A8AF" w14:textId="77777777" w:rsidR="002C2152" w:rsidRDefault="002C2152" w:rsidP="002C2152">
      <w:r>
        <w:lastRenderedPageBreak/>
        <w:t>Before the compression, we first make sure that the entries in the codebook are sorted based on the frequency of occurrences of each symbol. This means the first item in the codebook corresponds to the most probable symbol. This also means that the Symbol Counts list is a list of integers in descending order.</w:t>
      </w:r>
    </w:p>
    <w:p w14:paraId="19721592" w14:textId="218F1673" w:rsidR="002C2152" w:rsidRDefault="04A26F51" w:rsidP="002C2152">
      <w:r>
        <w:t>The symbol count values can be very large numbers. Instead of storing these large numbers in the header, we store the difference of each item with its previous one. In most cases this results in smaller numbers in the list which reduces the size of array.</w:t>
      </w:r>
    </w:p>
    <w:p w14:paraId="4B9C39B6" w14:textId="5BB51DF7" w:rsidR="002C2152" w:rsidRDefault="002C2152" w:rsidP="00EE6072">
      <w:r>
        <w:t>After the serialization, we have all header information as a list of bytes. This is given to adaptive arithmetic coding algorithm. As explained before, adaptive arithmetic coding does not require a probability model as it automatically create an initial model (with equal probability for symbols) and updates it as each symbol is seen in the data.</w:t>
      </w:r>
    </w:p>
    <w:p w14:paraId="4E4B6C6A" w14:textId="77777777" w:rsidR="00EE6072" w:rsidRPr="003203E7" w:rsidRDefault="00EE6072" w:rsidP="00EE6072"/>
    <w:p w14:paraId="0C90EF8A" w14:textId="41C15AC0" w:rsidR="00537566" w:rsidRDefault="00537566" w:rsidP="00EE6072">
      <w:pPr>
        <w:pStyle w:val="Heading1"/>
        <w:spacing w:before="0"/>
        <w:ind w:left="346" w:hanging="346"/>
        <w:rPr>
          <w:lang w:val="en-CA"/>
        </w:rPr>
      </w:pPr>
      <w:r>
        <w:rPr>
          <w:lang w:val="en-CA"/>
        </w:rPr>
        <w:t xml:space="preserve">Results </w:t>
      </w:r>
    </w:p>
    <w:p w14:paraId="7FA00931" w14:textId="7087533E" w:rsidR="00664B85" w:rsidRDefault="00C93DB1" w:rsidP="008A28F3">
      <w:pPr>
        <w:rPr>
          <w:lang w:val="en-CA"/>
        </w:rPr>
      </w:pPr>
      <w:r>
        <w:rPr>
          <w:lang w:val="en-CA"/>
        </w:rPr>
        <w:t>In the following experiments we first reduced the number of parameters by applying Low Rank Decomposition on different layers of the network. Then we applied K-Means quantization with different codebook sizes. The results of quantization for each tensor of each layer were passed to the Entropy coding method explained above to create the compressed bitstream.</w:t>
      </w:r>
    </w:p>
    <w:p w14:paraId="1291539C" w14:textId="609708E3" w:rsidR="00C93DB1" w:rsidRPr="008A28F3" w:rsidRDefault="00C93DB1" w:rsidP="008A28F3">
      <w:pPr>
        <w:rPr>
          <w:lang w:val="en-CA"/>
        </w:rPr>
      </w:pPr>
      <w:r>
        <w:rPr>
          <w:lang w:val="en-CA"/>
        </w:rPr>
        <w:t>The network was then reconstructed from the bitstream and the performance was tested on the test data set and the results are reported as the Reconstructed Accuracy.</w:t>
      </w:r>
    </w:p>
    <w:p w14:paraId="5D9FA8D3" w14:textId="77777777" w:rsidR="008A28F3" w:rsidRDefault="04A26F51" w:rsidP="008A28F3">
      <w:pPr>
        <w:pStyle w:val="Heading2"/>
        <w:rPr>
          <w:lang w:val="en-CA"/>
        </w:rPr>
      </w:pPr>
      <w:r w:rsidRPr="04A26F51">
        <w:rPr>
          <w:lang w:val="en-CA"/>
        </w:rPr>
        <w:t>Image classification</w:t>
      </w:r>
    </w:p>
    <w:p w14:paraId="11427FA9" w14:textId="6C25C311" w:rsidR="00BE6A33" w:rsidRPr="00C93DB1" w:rsidRDefault="04A26F51" w:rsidP="00C93DB1">
      <w:pPr>
        <w:pStyle w:val="Heading2"/>
        <w:numPr>
          <w:ilvl w:val="2"/>
          <w:numId w:val="11"/>
        </w:numPr>
        <w:rPr>
          <w:lang w:val="en-CA"/>
        </w:rPr>
      </w:pPr>
      <w:r w:rsidRPr="008A28F3">
        <w:rPr>
          <w:lang w:val="en-CA"/>
        </w:rPr>
        <w:t>VGG16</w:t>
      </w:r>
    </w:p>
    <w:tbl>
      <w:tblPr>
        <w:tblStyle w:val="TableGrid"/>
        <w:tblW w:w="10074" w:type="dxa"/>
        <w:tblLayout w:type="fixed"/>
        <w:tblLook w:val="04A0" w:firstRow="1" w:lastRow="0" w:firstColumn="1" w:lastColumn="0" w:noHBand="0" w:noVBand="1"/>
      </w:tblPr>
      <w:tblGrid>
        <w:gridCol w:w="1252"/>
        <w:gridCol w:w="1263"/>
        <w:gridCol w:w="1080"/>
        <w:gridCol w:w="1080"/>
        <w:gridCol w:w="1080"/>
        <w:gridCol w:w="1080"/>
        <w:gridCol w:w="1080"/>
        <w:gridCol w:w="1080"/>
        <w:gridCol w:w="1079"/>
      </w:tblGrid>
      <w:tr w:rsidR="00FD2592" w:rsidRPr="00FD2592" w14:paraId="334BE8B2" w14:textId="77777777" w:rsidTr="00C40719">
        <w:tc>
          <w:tcPr>
            <w:tcW w:w="1252" w:type="dxa"/>
            <w:vMerge w:val="restart"/>
            <w:vAlign w:val="center"/>
          </w:tcPr>
          <w:p w14:paraId="4DE61D76" w14:textId="4BD1CA08" w:rsidR="00A91D7F" w:rsidRPr="00FD2592" w:rsidRDefault="00A91D7F" w:rsidP="00A91D7F">
            <w:pPr>
              <w:rPr>
                <w:rFonts w:ascii="Arial" w:hAnsi="Arial" w:cs="Arial"/>
                <w:sz w:val="16"/>
                <w:szCs w:val="16"/>
                <w:lang w:val="en-CA"/>
              </w:rPr>
            </w:pPr>
            <w:r w:rsidRPr="00FD2592">
              <w:rPr>
                <w:rFonts w:ascii="Arial" w:hAnsi="Arial" w:cs="Arial"/>
                <w:sz w:val="16"/>
                <w:szCs w:val="16"/>
                <w:lang w:val="en-CA"/>
              </w:rPr>
              <w:t>Original</w:t>
            </w:r>
            <w:r w:rsidR="00FD2592">
              <w:rPr>
                <w:rFonts w:ascii="Arial" w:hAnsi="Arial" w:cs="Arial"/>
                <w:sz w:val="16"/>
                <w:szCs w:val="16"/>
                <w:lang w:val="en-CA"/>
              </w:rPr>
              <w:t xml:space="preserve"> Network</w:t>
            </w:r>
          </w:p>
        </w:tc>
        <w:tc>
          <w:tcPr>
            <w:tcW w:w="1263" w:type="dxa"/>
          </w:tcPr>
          <w:p w14:paraId="10050832" w14:textId="6AEECB1B" w:rsidR="00A91D7F" w:rsidRPr="00FD2592" w:rsidRDefault="00A91D7F" w:rsidP="04A26F51">
            <w:pPr>
              <w:rPr>
                <w:rFonts w:ascii="Arial" w:hAnsi="Arial" w:cs="Arial"/>
                <w:sz w:val="16"/>
                <w:szCs w:val="16"/>
                <w:lang w:val="en-CA"/>
              </w:rPr>
            </w:pPr>
            <w:r w:rsidRPr="00FD2592">
              <w:rPr>
                <w:rFonts w:ascii="Arial" w:hAnsi="Arial" w:cs="Arial"/>
                <w:sz w:val="16"/>
                <w:szCs w:val="16"/>
                <w:lang w:val="en-CA"/>
              </w:rPr>
              <w:t># Params</w:t>
            </w:r>
          </w:p>
        </w:tc>
        <w:tc>
          <w:tcPr>
            <w:tcW w:w="7559" w:type="dxa"/>
            <w:gridSpan w:val="7"/>
            <w:vAlign w:val="center"/>
          </w:tcPr>
          <w:p w14:paraId="558D92F7" w14:textId="09D8938D" w:rsidR="00A91D7F" w:rsidRPr="00FD2592" w:rsidRDefault="00A91D7F" w:rsidP="00A91D7F">
            <w:pPr>
              <w:jc w:val="center"/>
              <w:rPr>
                <w:rFonts w:ascii="Arial" w:hAnsi="Arial" w:cs="Arial"/>
                <w:sz w:val="16"/>
                <w:szCs w:val="16"/>
                <w:lang w:val="en-CA"/>
              </w:rPr>
            </w:pPr>
            <w:r w:rsidRPr="00FD2592">
              <w:rPr>
                <w:rFonts w:ascii="Arial" w:hAnsi="Arial" w:cs="Arial"/>
                <w:sz w:val="16"/>
                <w:szCs w:val="16"/>
                <w:lang w:val="en-CA"/>
              </w:rPr>
              <w:t>138,357,544</w:t>
            </w:r>
          </w:p>
        </w:tc>
      </w:tr>
      <w:tr w:rsidR="00FD2592" w:rsidRPr="00FD2592" w14:paraId="12B6617A" w14:textId="77777777" w:rsidTr="00C40719">
        <w:tc>
          <w:tcPr>
            <w:tcW w:w="1252" w:type="dxa"/>
            <w:vMerge/>
          </w:tcPr>
          <w:p w14:paraId="022ABBC6" w14:textId="77777777" w:rsidR="00A91D7F" w:rsidRPr="00FD2592" w:rsidRDefault="00A91D7F" w:rsidP="04A26F51">
            <w:pPr>
              <w:rPr>
                <w:rFonts w:ascii="Arial" w:hAnsi="Arial" w:cs="Arial"/>
                <w:sz w:val="16"/>
                <w:szCs w:val="16"/>
                <w:lang w:val="en-CA"/>
              </w:rPr>
            </w:pPr>
          </w:p>
        </w:tc>
        <w:tc>
          <w:tcPr>
            <w:tcW w:w="1263" w:type="dxa"/>
          </w:tcPr>
          <w:p w14:paraId="1D6F0605" w14:textId="77777777" w:rsidR="00A91D7F" w:rsidRPr="00FD2592" w:rsidRDefault="00A91D7F" w:rsidP="04A26F51">
            <w:pPr>
              <w:rPr>
                <w:rFonts w:ascii="Arial" w:hAnsi="Arial" w:cs="Arial"/>
                <w:sz w:val="16"/>
                <w:szCs w:val="16"/>
                <w:lang w:val="en-CA"/>
              </w:rPr>
            </w:pPr>
            <w:proofErr w:type="spellStart"/>
            <w:r w:rsidRPr="00FD2592">
              <w:rPr>
                <w:rFonts w:ascii="Arial" w:hAnsi="Arial" w:cs="Arial"/>
                <w:sz w:val="16"/>
                <w:szCs w:val="16"/>
                <w:lang w:val="en-CA"/>
              </w:rPr>
              <w:t>O_Size</w:t>
            </w:r>
            <w:proofErr w:type="spellEnd"/>
          </w:p>
          <w:p w14:paraId="3C725CDE" w14:textId="6D5C1E67" w:rsidR="00A91D7F" w:rsidRPr="00FD2592" w:rsidRDefault="00A91D7F" w:rsidP="04A26F51">
            <w:pPr>
              <w:rPr>
                <w:rFonts w:ascii="Arial" w:hAnsi="Arial" w:cs="Arial"/>
                <w:sz w:val="16"/>
                <w:szCs w:val="16"/>
                <w:lang w:val="en-CA"/>
              </w:rPr>
            </w:pPr>
            <w:r w:rsidRPr="00FD2592">
              <w:rPr>
                <w:rFonts w:ascii="Arial" w:hAnsi="Arial" w:cs="Arial"/>
                <w:sz w:val="16"/>
                <w:szCs w:val="16"/>
                <w:lang w:val="en-CA"/>
              </w:rPr>
              <w:t>(4x # Params)</w:t>
            </w:r>
          </w:p>
        </w:tc>
        <w:tc>
          <w:tcPr>
            <w:tcW w:w="7559" w:type="dxa"/>
            <w:gridSpan w:val="7"/>
            <w:vAlign w:val="center"/>
          </w:tcPr>
          <w:p w14:paraId="5AFC0E1D" w14:textId="10537365" w:rsidR="00A91D7F" w:rsidRPr="00FD2592" w:rsidRDefault="00A91D7F" w:rsidP="00A91D7F">
            <w:pPr>
              <w:jc w:val="center"/>
              <w:rPr>
                <w:rFonts w:ascii="Arial" w:hAnsi="Arial" w:cs="Arial"/>
                <w:sz w:val="16"/>
                <w:szCs w:val="16"/>
                <w:lang w:val="en-CA"/>
              </w:rPr>
            </w:pPr>
            <w:r w:rsidRPr="00A91D7F">
              <w:rPr>
                <w:rFonts w:ascii="Arial" w:hAnsi="Arial" w:cs="Arial"/>
                <w:sz w:val="16"/>
                <w:szCs w:val="16"/>
              </w:rPr>
              <w:t>553,430,176</w:t>
            </w:r>
          </w:p>
        </w:tc>
      </w:tr>
      <w:tr w:rsidR="00FD2592" w:rsidRPr="00FD2592" w14:paraId="75515302" w14:textId="77777777" w:rsidTr="00C40719">
        <w:tc>
          <w:tcPr>
            <w:tcW w:w="1252" w:type="dxa"/>
            <w:vMerge/>
          </w:tcPr>
          <w:p w14:paraId="79C65138" w14:textId="77777777" w:rsidR="00A91D7F" w:rsidRPr="00FD2592" w:rsidRDefault="00A91D7F" w:rsidP="04A26F51">
            <w:pPr>
              <w:rPr>
                <w:rFonts w:ascii="Arial" w:hAnsi="Arial" w:cs="Arial"/>
                <w:sz w:val="16"/>
                <w:szCs w:val="16"/>
                <w:lang w:val="en-CA"/>
              </w:rPr>
            </w:pPr>
          </w:p>
        </w:tc>
        <w:tc>
          <w:tcPr>
            <w:tcW w:w="1263" w:type="dxa"/>
          </w:tcPr>
          <w:p w14:paraId="4826D19F" w14:textId="27F1057C" w:rsidR="00A91D7F" w:rsidRPr="00FD2592" w:rsidRDefault="00A91D7F" w:rsidP="04A26F51">
            <w:pPr>
              <w:rPr>
                <w:rFonts w:ascii="Arial" w:hAnsi="Arial" w:cs="Arial"/>
                <w:sz w:val="16"/>
                <w:szCs w:val="16"/>
                <w:lang w:val="en-CA"/>
              </w:rPr>
            </w:pPr>
            <w:r w:rsidRPr="00FD2592">
              <w:rPr>
                <w:rFonts w:ascii="Arial" w:hAnsi="Arial" w:cs="Arial"/>
                <w:sz w:val="16"/>
                <w:szCs w:val="16"/>
                <w:lang w:val="en-CA"/>
              </w:rPr>
              <w:t>Top-1</w:t>
            </w:r>
          </w:p>
        </w:tc>
        <w:tc>
          <w:tcPr>
            <w:tcW w:w="7559" w:type="dxa"/>
            <w:gridSpan w:val="7"/>
            <w:vAlign w:val="center"/>
          </w:tcPr>
          <w:p w14:paraId="3CD93EF7" w14:textId="3523658D" w:rsidR="00A91D7F" w:rsidRPr="00FD2592" w:rsidRDefault="00A91D7F" w:rsidP="00A91D7F">
            <w:pPr>
              <w:jc w:val="center"/>
              <w:rPr>
                <w:rFonts w:ascii="Arial" w:hAnsi="Arial" w:cs="Arial"/>
                <w:sz w:val="16"/>
                <w:szCs w:val="16"/>
                <w:lang w:val="en-CA"/>
              </w:rPr>
            </w:pPr>
            <w:r w:rsidRPr="00FD2592">
              <w:rPr>
                <w:rFonts w:ascii="Arial" w:hAnsi="Arial" w:cs="Arial"/>
                <w:sz w:val="16"/>
                <w:szCs w:val="16"/>
                <w:lang w:val="en-CA"/>
              </w:rPr>
              <w:t>0.7062</w:t>
            </w:r>
          </w:p>
        </w:tc>
      </w:tr>
      <w:tr w:rsidR="00FD2592" w:rsidRPr="00FD2592" w14:paraId="197BB551" w14:textId="77777777" w:rsidTr="00C40719">
        <w:tc>
          <w:tcPr>
            <w:tcW w:w="1252" w:type="dxa"/>
            <w:vMerge/>
          </w:tcPr>
          <w:p w14:paraId="4BEA664B" w14:textId="77777777" w:rsidR="00A91D7F" w:rsidRPr="00FD2592" w:rsidRDefault="00A91D7F" w:rsidP="04A26F51">
            <w:pPr>
              <w:rPr>
                <w:rFonts w:ascii="Arial" w:hAnsi="Arial" w:cs="Arial"/>
                <w:sz w:val="16"/>
                <w:szCs w:val="16"/>
                <w:lang w:val="en-CA"/>
              </w:rPr>
            </w:pPr>
          </w:p>
        </w:tc>
        <w:tc>
          <w:tcPr>
            <w:tcW w:w="1263" w:type="dxa"/>
          </w:tcPr>
          <w:p w14:paraId="7A631ABE" w14:textId="27463FDD" w:rsidR="00A91D7F" w:rsidRPr="00FD2592" w:rsidRDefault="00A91D7F" w:rsidP="04A26F51">
            <w:pPr>
              <w:rPr>
                <w:rFonts w:ascii="Arial" w:hAnsi="Arial" w:cs="Arial"/>
                <w:sz w:val="16"/>
                <w:szCs w:val="16"/>
                <w:lang w:val="en-CA"/>
              </w:rPr>
            </w:pPr>
            <w:r w:rsidRPr="00FD2592">
              <w:rPr>
                <w:rFonts w:ascii="Arial" w:hAnsi="Arial" w:cs="Arial"/>
                <w:sz w:val="16"/>
                <w:szCs w:val="16"/>
                <w:lang w:val="en-CA"/>
              </w:rPr>
              <w:t>Top-5</w:t>
            </w:r>
          </w:p>
        </w:tc>
        <w:tc>
          <w:tcPr>
            <w:tcW w:w="7559" w:type="dxa"/>
            <w:gridSpan w:val="7"/>
            <w:vAlign w:val="center"/>
          </w:tcPr>
          <w:p w14:paraId="18CA0703" w14:textId="2F33E589" w:rsidR="00A91D7F" w:rsidRPr="00FD2592" w:rsidRDefault="00A91D7F" w:rsidP="00A91D7F">
            <w:pPr>
              <w:jc w:val="center"/>
              <w:rPr>
                <w:rFonts w:ascii="Arial" w:hAnsi="Arial" w:cs="Arial"/>
                <w:sz w:val="16"/>
                <w:szCs w:val="16"/>
                <w:lang w:val="en-CA"/>
              </w:rPr>
            </w:pPr>
            <w:r w:rsidRPr="00FD2592">
              <w:rPr>
                <w:rFonts w:ascii="Arial" w:hAnsi="Arial" w:cs="Arial"/>
                <w:sz w:val="16"/>
                <w:szCs w:val="16"/>
                <w:lang w:val="en-CA"/>
              </w:rPr>
              <w:t>0.89736</w:t>
            </w:r>
          </w:p>
        </w:tc>
      </w:tr>
      <w:tr w:rsidR="00C40719" w:rsidRPr="00FD2592" w14:paraId="689DDEB5" w14:textId="77777777" w:rsidTr="00C40719">
        <w:tc>
          <w:tcPr>
            <w:tcW w:w="2515" w:type="dxa"/>
            <w:gridSpan w:val="2"/>
          </w:tcPr>
          <w:p w14:paraId="4DBED470" w14:textId="77777777" w:rsidR="00FD2592" w:rsidRPr="00FD2592" w:rsidRDefault="00FD2592" w:rsidP="04A26F51">
            <w:pPr>
              <w:rPr>
                <w:rFonts w:ascii="Arial" w:hAnsi="Arial" w:cs="Arial"/>
                <w:sz w:val="16"/>
                <w:szCs w:val="16"/>
                <w:lang w:val="en-CA"/>
              </w:rPr>
            </w:pPr>
            <w:r w:rsidRPr="00FD2592">
              <w:rPr>
                <w:rFonts w:ascii="Arial" w:hAnsi="Arial" w:cs="Arial"/>
                <w:sz w:val="16"/>
                <w:szCs w:val="16"/>
                <w:lang w:val="en-CA"/>
              </w:rPr>
              <w:t>Reduced # Params</w:t>
            </w:r>
          </w:p>
          <w:p w14:paraId="03FAB342" w14:textId="46F1D42C" w:rsidR="00FD2592" w:rsidRPr="00FD2592" w:rsidRDefault="00FD2592" w:rsidP="00A91D7F">
            <w:pPr>
              <w:tabs>
                <w:tab w:val="center" w:pos="1509"/>
              </w:tabs>
              <w:rPr>
                <w:rFonts w:ascii="Arial" w:hAnsi="Arial" w:cs="Arial"/>
                <w:sz w:val="16"/>
                <w:szCs w:val="16"/>
                <w:lang w:val="en-CA"/>
              </w:rPr>
            </w:pPr>
            <w:r w:rsidRPr="00FD2592">
              <w:rPr>
                <w:rFonts w:ascii="Arial" w:hAnsi="Arial" w:cs="Arial"/>
                <w:sz w:val="16"/>
                <w:szCs w:val="16"/>
                <w:lang w:val="en-CA"/>
              </w:rPr>
              <w:t>Applied LR Decomposition (CE1)</w:t>
            </w:r>
          </w:p>
        </w:tc>
        <w:tc>
          <w:tcPr>
            <w:tcW w:w="7559" w:type="dxa"/>
            <w:gridSpan w:val="7"/>
            <w:vAlign w:val="center"/>
          </w:tcPr>
          <w:p w14:paraId="17245A03" w14:textId="312435A3"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34633512</w:t>
            </w:r>
          </w:p>
        </w:tc>
      </w:tr>
      <w:tr w:rsidR="00C40719" w:rsidRPr="00FD2592" w14:paraId="70F3399F" w14:textId="77777777" w:rsidTr="00C40719">
        <w:tc>
          <w:tcPr>
            <w:tcW w:w="2515" w:type="dxa"/>
            <w:gridSpan w:val="2"/>
          </w:tcPr>
          <w:p w14:paraId="4482CB48" w14:textId="77777777" w:rsidR="00FD2592" w:rsidRPr="00FD2592" w:rsidRDefault="00FD2592" w:rsidP="00F40317">
            <w:pPr>
              <w:rPr>
                <w:rFonts w:ascii="Arial" w:hAnsi="Arial" w:cs="Arial"/>
                <w:sz w:val="16"/>
                <w:szCs w:val="16"/>
                <w:lang w:val="en-CA"/>
              </w:rPr>
            </w:pPr>
            <w:r w:rsidRPr="00FD2592">
              <w:rPr>
                <w:rFonts w:ascii="Arial" w:hAnsi="Arial" w:cs="Arial"/>
                <w:sz w:val="16"/>
                <w:szCs w:val="16"/>
                <w:lang w:val="en-CA"/>
              </w:rPr>
              <w:t>Codebook Size</w:t>
            </w:r>
          </w:p>
        </w:tc>
        <w:tc>
          <w:tcPr>
            <w:tcW w:w="1080" w:type="dxa"/>
            <w:vAlign w:val="center"/>
          </w:tcPr>
          <w:p w14:paraId="68BD5129" w14:textId="77777777"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8</w:t>
            </w:r>
          </w:p>
        </w:tc>
        <w:tc>
          <w:tcPr>
            <w:tcW w:w="1080" w:type="dxa"/>
            <w:vAlign w:val="center"/>
          </w:tcPr>
          <w:p w14:paraId="41DF8117" w14:textId="77777777"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16</w:t>
            </w:r>
          </w:p>
        </w:tc>
        <w:tc>
          <w:tcPr>
            <w:tcW w:w="1080" w:type="dxa"/>
            <w:vAlign w:val="center"/>
          </w:tcPr>
          <w:p w14:paraId="3668181D" w14:textId="77777777"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32</w:t>
            </w:r>
          </w:p>
        </w:tc>
        <w:tc>
          <w:tcPr>
            <w:tcW w:w="1080" w:type="dxa"/>
            <w:vAlign w:val="center"/>
          </w:tcPr>
          <w:p w14:paraId="5271D252" w14:textId="77777777"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64</w:t>
            </w:r>
          </w:p>
        </w:tc>
        <w:tc>
          <w:tcPr>
            <w:tcW w:w="1080" w:type="dxa"/>
            <w:vAlign w:val="center"/>
          </w:tcPr>
          <w:p w14:paraId="739E800F" w14:textId="77777777"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128</w:t>
            </w:r>
          </w:p>
        </w:tc>
        <w:tc>
          <w:tcPr>
            <w:tcW w:w="1080" w:type="dxa"/>
            <w:vAlign w:val="center"/>
          </w:tcPr>
          <w:p w14:paraId="22A3AB59" w14:textId="77777777"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256</w:t>
            </w:r>
          </w:p>
        </w:tc>
        <w:tc>
          <w:tcPr>
            <w:tcW w:w="1079" w:type="dxa"/>
            <w:vAlign w:val="center"/>
          </w:tcPr>
          <w:p w14:paraId="7BF13E62" w14:textId="77777777" w:rsidR="00FD2592"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512</w:t>
            </w:r>
          </w:p>
        </w:tc>
      </w:tr>
      <w:tr w:rsidR="00C40719" w:rsidRPr="00FD2592" w14:paraId="657D43D0" w14:textId="77777777" w:rsidTr="00C40719">
        <w:tc>
          <w:tcPr>
            <w:tcW w:w="2515" w:type="dxa"/>
            <w:gridSpan w:val="2"/>
          </w:tcPr>
          <w:p w14:paraId="3E638EC2" w14:textId="40C542CB" w:rsidR="00A91D7F" w:rsidRPr="00FD2592" w:rsidRDefault="00A91D7F" w:rsidP="04A26F51">
            <w:pPr>
              <w:rPr>
                <w:rFonts w:ascii="Arial" w:hAnsi="Arial" w:cs="Arial"/>
                <w:sz w:val="16"/>
                <w:szCs w:val="16"/>
                <w:lang w:val="en-CA"/>
              </w:rPr>
            </w:pPr>
            <w:r w:rsidRPr="00FD2592">
              <w:rPr>
                <w:rFonts w:ascii="Arial" w:hAnsi="Arial" w:cs="Arial"/>
                <w:sz w:val="16"/>
                <w:szCs w:val="16"/>
                <w:lang w:val="en-CA"/>
              </w:rPr>
              <w:t>Quantized Size</w:t>
            </w:r>
            <w:r w:rsidR="00FD2592">
              <w:rPr>
                <w:rFonts w:ascii="Arial" w:hAnsi="Arial" w:cs="Arial"/>
                <w:sz w:val="16"/>
                <w:szCs w:val="16"/>
                <w:lang w:val="en-CA"/>
              </w:rPr>
              <w:t xml:space="preserve"> (CE2)</w:t>
            </w:r>
          </w:p>
        </w:tc>
        <w:tc>
          <w:tcPr>
            <w:tcW w:w="1080" w:type="dxa"/>
            <w:vAlign w:val="center"/>
          </w:tcPr>
          <w:p w14:paraId="0C686F10" w14:textId="329E7B0E"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12</w:t>
            </w:r>
            <w:r w:rsidR="00C40719">
              <w:rPr>
                <w:rFonts w:ascii="Arial" w:hAnsi="Arial" w:cs="Arial"/>
                <w:sz w:val="16"/>
                <w:szCs w:val="16"/>
                <w:lang w:val="en-CA"/>
              </w:rPr>
              <w:t>,</w:t>
            </w:r>
            <w:r w:rsidRPr="00FD2592">
              <w:rPr>
                <w:rFonts w:ascii="Arial" w:hAnsi="Arial" w:cs="Arial"/>
                <w:sz w:val="16"/>
                <w:szCs w:val="16"/>
                <w:lang w:val="en-CA"/>
              </w:rPr>
              <w:t>988</w:t>
            </w:r>
            <w:r w:rsidR="00C40719">
              <w:rPr>
                <w:rFonts w:ascii="Arial" w:hAnsi="Arial" w:cs="Arial"/>
                <w:sz w:val="16"/>
                <w:szCs w:val="16"/>
                <w:lang w:val="en-CA"/>
              </w:rPr>
              <w:t>,</w:t>
            </w:r>
            <w:r w:rsidRPr="00FD2592">
              <w:rPr>
                <w:rFonts w:ascii="Arial" w:hAnsi="Arial" w:cs="Arial"/>
                <w:sz w:val="16"/>
                <w:szCs w:val="16"/>
                <w:lang w:val="en-CA"/>
              </w:rPr>
              <w:t>647</w:t>
            </w:r>
          </w:p>
        </w:tc>
        <w:tc>
          <w:tcPr>
            <w:tcW w:w="1080" w:type="dxa"/>
            <w:vAlign w:val="center"/>
          </w:tcPr>
          <w:p w14:paraId="1D797056" w14:textId="1125AD04"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17</w:t>
            </w:r>
            <w:r w:rsidR="00C40719">
              <w:rPr>
                <w:rFonts w:ascii="Arial" w:hAnsi="Arial" w:cs="Arial"/>
                <w:sz w:val="16"/>
                <w:szCs w:val="16"/>
                <w:lang w:val="en-CA"/>
              </w:rPr>
              <w:t>,</w:t>
            </w:r>
            <w:r w:rsidRPr="00FD2592">
              <w:rPr>
                <w:rFonts w:ascii="Arial" w:hAnsi="Arial" w:cs="Arial"/>
                <w:sz w:val="16"/>
                <w:szCs w:val="16"/>
                <w:lang w:val="en-CA"/>
              </w:rPr>
              <w:t>318</w:t>
            </w:r>
            <w:r w:rsidR="00C40719">
              <w:rPr>
                <w:rFonts w:ascii="Arial" w:hAnsi="Arial" w:cs="Arial"/>
                <w:sz w:val="16"/>
                <w:szCs w:val="16"/>
                <w:lang w:val="en-CA"/>
              </w:rPr>
              <w:t>,</w:t>
            </w:r>
            <w:r w:rsidRPr="00FD2592">
              <w:rPr>
                <w:rFonts w:ascii="Arial" w:hAnsi="Arial" w:cs="Arial"/>
                <w:sz w:val="16"/>
                <w:szCs w:val="16"/>
                <w:lang w:val="en-CA"/>
              </w:rPr>
              <w:t>884</w:t>
            </w:r>
          </w:p>
        </w:tc>
        <w:tc>
          <w:tcPr>
            <w:tcW w:w="1080" w:type="dxa"/>
            <w:vAlign w:val="center"/>
          </w:tcPr>
          <w:p w14:paraId="56D75D92" w14:textId="2D947A7D"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21</w:t>
            </w:r>
            <w:r w:rsidR="00C40719">
              <w:rPr>
                <w:rFonts w:ascii="Arial" w:hAnsi="Arial" w:cs="Arial"/>
                <w:sz w:val="16"/>
                <w:szCs w:val="16"/>
                <w:lang w:val="en-CA"/>
              </w:rPr>
              <w:t>,</w:t>
            </w:r>
            <w:r w:rsidRPr="00FD2592">
              <w:rPr>
                <w:rFonts w:ascii="Arial" w:hAnsi="Arial" w:cs="Arial"/>
                <w:sz w:val="16"/>
                <w:szCs w:val="16"/>
                <w:lang w:val="en-CA"/>
              </w:rPr>
              <w:t>649</w:t>
            </w:r>
            <w:r w:rsidR="00C40719">
              <w:rPr>
                <w:rFonts w:ascii="Arial" w:hAnsi="Arial" w:cs="Arial"/>
                <w:sz w:val="16"/>
                <w:szCs w:val="16"/>
                <w:lang w:val="en-CA"/>
              </w:rPr>
              <w:t>,</w:t>
            </w:r>
            <w:r w:rsidRPr="00FD2592">
              <w:rPr>
                <w:rFonts w:ascii="Arial" w:hAnsi="Arial" w:cs="Arial"/>
                <w:sz w:val="16"/>
                <w:szCs w:val="16"/>
                <w:lang w:val="en-CA"/>
              </w:rPr>
              <w:t>973</w:t>
            </w:r>
          </w:p>
        </w:tc>
        <w:tc>
          <w:tcPr>
            <w:tcW w:w="1080" w:type="dxa"/>
            <w:vAlign w:val="center"/>
          </w:tcPr>
          <w:p w14:paraId="1F2D8B13" w14:textId="3EC86CC8"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25</w:t>
            </w:r>
            <w:r w:rsidR="00C40719">
              <w:rPr>
                <w:rFonts w:ascii="Arial" w:hAnsi="Arial" w:cs="Arial"/>
                <w:sz w:val="16"/>
                <w:szCs w:val="16"/>
                <w:lang w:val="en-CA"/>
              </w:rPr>
              <w:t>,</w:t>
            </w:r>
            <w:r w:rsidRPr="00FD2592">
              <w:rPr>
                <w:rFonts w:ascii="Arial" w:hAnsi="Arial" w:cs="Arial"/>
                <w:sz w:val="16"/>
                <w:szCs w:val="16"/>
                <w:lang w:val="en-CA"/>
              </w:rPr>
              <w:t>982</w:t>
            </w:r>
            <w:r w:rsidR="00C40719">
              <w:rPr>
                <w:rFonts w:ascii="Arial" w:hAnsi="Arial" w:cs="Arial"/>
                <w:sz w:val="16"/>
                <w:szCs w:val="16"/>
                <w:lang w:val="en-CA"/>
              </w:rPr>
              <w:t>,</w:t>
            </w:r>
            <w:r w:rsidRPr="00FD2592">
              <w:rPr>
                <w:rFonts w:ascii="Arial" w:hAnsi="Arial" w:cs="Arial"/>
                <w:sz w:val="16"/>
                <w:szCs w:val="16"/>
                <w:lang w:val="en-CA"/>
              </w:rPr>
              <w:t>702</w:t>
            </w:r>
          </w:p>
        </w:tc>
        <w:tc>
          <w:tcPr>
            <w:tcW w:w="1080" w:type="dxa"/>
            <w:vAlign w:val="center"/>
          </w:tcPr>
          <w:p w14:paraId="313D13FF" w14:textId="473992C1"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30</w:t>
            </w:r>
            <w:r w:rsidR="00C40719">
              <w:rPr>
                <w:rFonts w:ascii="Arial" w:hAnsi="Arial" w:cs="Arial"/>
                <w:sz w:val="16"/>
                <w:szCs w:val="16"/>
                <w:lang w:val="en-CA"/>
              </w:rPr>
              <w:t>,</w:t>
            </w:r>
            <w:r w:rsidRPr="00FD2592">
              <w:rPr>
                <w:rFonts w:ascii="Arial" w:hAnsi="Arial" w:cs="Arial"/>
                <w:sz w:val="16"/>
                <w:szCs w:val="16"/>
                <w:lang w:val="en-CA"/>
              </w:rPr>
              <w:t>318</w:t>
            </w:r>
            <w:r w:rsidR="00C40719">
              <w:rPr>
                <w:rFonts w:ascii="Arial" w:hAnsi="Arial" w:cs="Arial"/>
                <w:sz w:val="16"/>
                <w:szCs w:val="16"/>
                <w:lang w:val="en-CA"/>
              </w:rPr>
              <w:t>,</w:t>
            </w:r>
            <w:r w:rsidRPr="00FD2592">
              <w:rPr>
                <w:rFonts w:ascii="Arial" w:hAnsi="Arial" w:cs="Arial"/>
                <w:sz w:val="16"/>
                <w:szCs w:val="16"/>
                <w:lang w:val="en-CA"/>
              </w:rPr>
              <w:t>139</w:t>
            </w:r>
          </w:p>
        </w:tc>
        <w:tc>
          <w:tcPr>
            <w:tcW w:w="1080" w:type="dxa"/>
            <w:vAlign w:val="center"/>
          </w:tcPr>
          <w:p w14:paraId="0F34EB0A" w14:textId="71DB6B78"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34</w:t>
            </w:r>
            <w:r w:rsidR="00C40719">
              <w:rPr>
                <w:rFonts w:ascii="Arial" w:hAnsi="Arial" w:cs="Arial"/>
                <w:sz w:val="16"/>
                <w:szCs w:val="16"/>
                <w:lang w:val="en-CA"/>
              </w:rPr>
              <w:t>,</w:t>
            </w:r>
            <w:r w:rsidRPr="00FD2592">
              <w:rPr>
                <w:rFonts w:ascii="Arial" w:hAnsi="Arial" w:cs="Arial"/>
                <w:sz w:val="16"/>
                <w:szCs w:val="16"/>
                <w:lang w:val="en-CA"/>
              </w:rPr>
              <w:t>658</w:t>
            </w:r>
            <w:r w:rsidR="00C40719">
              <w:rPr>
                <w:rFonts w:ascii="Arial" w:hAnsi="Arial" w:cs="Arial"/>
                <w:sz w:val="16"/>
                <w:szCs w:val="16"/>
                <w:lang w:val="en-CA"/>
              </w:rPr>
              <w:t>,</w:t>
            </w:r>
            <w:r w:rsidRPr="00FD2592">
              <w:rPr>
                <w:rFonts w:ascii="Arial" w:hAnsi="Arial" w:cs="Arial"/>
                <w:sz w:val="16"/>
                <w:szCs w:val="16"/>
                <w:lang w:val="en-CA"/>
              </w:rPr>
              <w:t>444</w:t>
            </w:r>
          </w:p>
        </w:tc>
        <w:tc>
          <w:tcPr>
            <w:tcW w:w="1079" w:type="dxa"/>
            <w:vAlign w:val="center"/>
          </w:tcPr>
          <w:p w14:paraId="7C29AA75" w14:textId="0C33028B" w:rsidR="00A91D7F" w:rsidRPr="00FD2592" w:rsidRDefault="00C40719" w:rsidP="00FD2592">
            <w:pPr>
              <w:jc w:val="center"/>
              <w:rPr>
                <w:rFonts w:ascii="Arial" w:hAnsi="Arial" w:cs="Arial"/>
                <w:sz w:val="16"/>
                <w:szCs w:val="16"/>
                <w:lang w:val="en-CA"/>
              </w:rPr>
            </w:pPr>
            <w:r w:rsidRPr="00C40719">
              <w:rPr>
                <w:rFonts w:ascii="Arial" w:hAnsi="Arial" w:cs="Arial"/>
                <w:sz w:val="16"/>
                <w:szCs w:val="16"/>
                <w:lang w:val="en-CA"/>
              </w:rPr>
              <w:t>39</w:t>
            </w:r>
            <w:r>
              <w:rPr>
                <w:rFonts w:ascii="Arial" w:hAnsi="Arial" w:cs="Arial"/>
                <w:sz w:val="16"/>
                <w:szCs w:val="16"/>
                <w:lang w:val="en-CA"/>
              </w:rPr>
              <w:t>,</w:t>
            </w:r>
            <w:r w:rsidRPr="00C40719">
              <w:rPr>
                <w:rFonts w:ascii="Arial" w:hAnsi="Arial" w:cs="Arial"/>
                <w:sz w:val="16"/>
                <w:szCs w:val="16"/>
                <w:lang w:val="en-CA"/>
              </w:rPr>
              <w:t>009</w:t>
            </w:r>
            <w:r>
              <w:rPr>
                <w:rFonts w:ascii="Arial" w:hAnsi="Arial" w:cs="Arial"/>
                <w:sz w:val="16"/>
                <w:szCs w:val="16"/>
                <w:lang w:val="en-CA"/>
              </w:rPr>
              <w:t>,</w:t>
            </w:r>
            <w:r w:rsidRPr="00C40719">
              <w:rPr>
                <w:rFonts w:ascii="Arial" w:hAnsi="Arial" w:cs="Arial"/>
                <w:sz w:val="16"/>
                <w:szCs w:val="16"/>
                <w:lang w:val="en-CA"/>
              </w:rPr>
              <w:t>488</w:t>
            </w:r>
          </w:p>
        </w:tc>
      </w:tr>
      <w:tr w:rsidR="00C40719" w:rsidRPr="00FD2592" w14:paraId="4F69881E" w14:textId="77777777" w:rsidTr="00C40719">
        <w:tc>
          <w:tcPr>
            <w:tcW w:w="2515" w:type="dxa"/>
            <w:gridSpan w:val="2"/>
          </w:tcPr>
          <w:p w14:paraId="35B3DFD4" w14:textId="22AA6A05" w:rsidR="00A91D7F" w:rsidRPr="00FD2592" w:rsidRDefault="00A91D7F" w:rsidP="00A91D7F">
            <w:pPr>
              <w:rPr>
                <w:rFonts w:ascii="Arial" w:hAnsi="Arial" w:cs="Arial"/>
                <w:sz w:val="16"/>
                <w:szCs w:val="16"/>
                <w:lang w:val="en-CA"/>
              </w:rPr>
            </w:pPr>
            <w:r w:rsidRPr="00FD2592">
              <w:rPr>
                <w:rFonts w:ascii="Arial" w:hAnsi="Arial" w:cs="Arial"/>
                <w:sz w:val="16"/>
                <w:szCs w:val="16"/>
                <w:lang w:val="en-CA"/>
              </w:rPr>
              <w:t>Encoded Size (</w:t>
            </w:r>
            <w:proofErr w:type="spellStart"/>
            <w:r w:rsidRPr="00FD2592">
              <w:rPr>
                <w:rFonts w:ascii="Arial" w:hAnsi="Arial" w:cs="Arial"/>
                <w:sz w:val="16"/>
                <w:szCs w:val="16"/>
                <w:lang w:val="en-CA"/>
              </w:rPr>
              <w:t>Cs_size</w:t>
            </w:r>
            <w:proofErr w:type="spellEnd"/>
            <w:r w:rsidRPr="00FD2592">
              <w:rPr>
                <w:rFonts w:ascii="Arial" w:hAnsi="Arial" w:cs="Arial"/>
                <w:sz w:val="16"/>
                <w:szCs w:val="16"/>
                <w:lang w:val="en-CA"/>
              </w:rPr>
              <w:t>)</w:t>
            </w:r>
          </w:p>
        </w:tc>
        <w:tc>
          <w:tcPr>
            <w:tcW w:w="1080" w:type="dxa"/>
            <w:vAlign w:val="center"/>
          </w:tcPr>
          <w:p w14:paraId="509E8B13" w14:textId="77DB1725"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11</w:t>
            </w:r>
            <w:r w:rsidR="00C40719">
              <w:rPr>
                <w:rFonts w:ascii="Arial" w:hAnsi="Arial" w:cs="Arial"/>
                <w:sz w:val="16"/>
                <w:szCs w:val="16"/>
                <w:lang w:val="en-CA"/>
              </w:rPr>
              <w:t>,</w:t>
            </w:r>
            <w:r w:rsidRPr="00FD2592">
              <w:rPr>
                <w:rFonts w:ascii="Arial" w:hAnsi="Arial" w:cs="Arial"/>
                <w:sz w:val="16"/>
                <w:szCs w:val="16"/>
                <w:lang w:val="en-CA"/>
              </w:rPr>
              <w:t>089</w:t>
            </w:r>
            <w:r w:rsidR="00C40719">
              <w:rPr>
                <w:rFonts w:ascii="Arial" w:hAnsi="Arial" w:cs="Arial"/>
                <w:sz w:val="16"/>
                <w:szCs w:val="16"/>
                <w:lang w:val="en-CA"/>
              </w:rPr>
              <w:t>,</w:t>
            </w:r>
            <w:r w:rsidRPr="00FD2592">
              <w:rPr>
                <w:rFonts w:ascii="Arial" w:hAnsi="Arial" w:cs="Arial"/>
                <w:sz w:val="16"/>
                <w:szCs w:val="16"/>
                <w:lang w:val="en-CA"/>
              </w:rPr>
              <w:t>989</w:t>
            </w:r>
          </w:p>
        </w:tc>
        <w:tc>
          <w:tcPr>
            <w:tcW w:w="1080" w:type="dxa"/>
            <w:vAlign w:val="center"/>
          </w:tcPr>
          <w:p w14:paraId="6D4A478B" w14:textId="419DF884"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14</w:t>
            </w:r>
            <w:r w:rsidR="00C40719">
              <w:rPr>
                <w:rFonts w:ascii="Arial" w:hAnsi="Arial" w:cs="Arial"/>
                <w:sz w:val="16"/>
                <w:szCs w:val="16"/>
                <w:lang w:val="en-CA"/>
              </w:rPr>
              <w:t>,</w:t>
            </w:r>
            <w:r w:rsidRPr="00FD2592">
              <w:rPr>
                <w:rFonts w:ascii="Arial" w:hAnsi="Arial" w:cs="Arial"/>
                <w:sz w:val="16"/>
                <w:szCs w:val="16"/>
                <w:lang w:val="en-CA"/>
              </w:rPr>
              <w:t>505</w:t>
            </w:r>
            <w:r w:rsidR="00C40719">
              <w:rPr>
                <w:rFonts w:ascii="Arial" w:hAnsi="Arial" w:cs="Arial"/>
                <w:sz w:val="16"/>
                <w:szCs w:val="16"/>
                <w:lang w:val="en-CA"/>
              </w:rPr>
              <w:t>,</w:t>
            </w:r>
            <w:r w:rsidRPr="00FD2592">
              <w:rPr>
                <w:rFonts w:ascii="Arial" w:hAnsi="Arial" w:cs="Arial"/>
                <w:sz w:val="16"/>
                <w:szCs w:val="16"/>
                <w:lang w:val="en-CA"/>
              </w:rPr>
              <w:t>214</w:t>
            </w:r>
          </w:p>
        </w:tc>
        <w:tc>
          <w:tcPr>
            <w:tcW w:w="1080" w:type="dxa"/>
            <w:vAlign w:val="center"/>
          </w:tcPr>
          <w:p w14:paraId="55A7920F" w14:textId="5E8B7E31"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17</w:t>
            </w:r>
            <w:r w:rsidR="00C40719">
              <w:rPr>
                <w:rFonts w:ascii="Arial" w:hAnsi="Arial" w:cs="Arial"/>
                <w:sz w:val="16"/>
                <w:szCs w:val="16"/>
                <w:lang w:val="en-CA"/>
              </w:rPr>
              <w:t>,</w:t>
            </w:r>
            <w:r w:rsidRPr="00FD2592">
              <w:rPr>
                <w:rFonts w:ascii="Arial" w:hAnsi="Arial" w:cs="Arial"/>
                <w:sz w:val="16"/>
                <w:szCs w:val="16"/>
                <w:lang w:val="en-CA"/>
              </w:rPr>
              <w:t>953</w:t>
            </w:r>
            <w:r w:rsidR="00C40719">
              <w:rPr>
                <w:rFonts w:ascii="Arial" w:hAnsi="Arial" w:cs="Arial"/>
                <w:sz w:val="16"/>
                <w:szCs w:val="16"/>
                <w:lang w:val="en-CA"/>
              </w:rPr>
              <w:t>,</w:t>
            </w:r>
            <w:r w:rsidRPr="00FD2592">
              <w:rPr>
                <w:rFonts w:ascii="Arial" w:hAnsi="Arial" w:cs="Arial"/>
                <w:sz w:val="16"/>
                <w:szCs w:val="16"/>
                <w:lang w:val="en-CA"/>
              </w:rPr>
              <w:t>904</w:t>
            </w:r>
          </w:p>
        </w:tc>
        <w:tc>
          <w:tcPr>
            <w:tcW w:w="1080" w:type="dxa"/>
            <w:vAlign w:val="center"/>
          </w:tcPr>
          <w:p w14:paraId="189B3F50" w14:textId="2A020A9A"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21</w:t>
            </w:r>
            <w:r w:rsidR="00C40719">
              <w:rPr>
                <w:rFonts w:ascii="Arial" w:hAnsi="Arial" w:cs="Arial"/>
                <w:sz w:val="16"/>
                <w:szCs w:val="16"/>
                <w:lang w:val="en-CA"/>
              </w:rPr>
              <w:t>,</w:t>
            </w:r>
            <w:r w:rsidRPr="00FD2592">
              <w:rPr>
                <w:rFonts w:ascii="Arial" w:hAnsi="Arial" w:cs="Arial"/>
                <w:sz w:val="16"/>
                <w:szCs w:val="16"/>
                <w:lang w:val="en-CA"/>
              </w:rPr>
              <w:t>930</w:t>
            </w:r>
            <w:r w:rsidR="00C40719">
              <w:rPr>
                <w:rFonts w:ascii="Arial" w:hAnsi="Arial" w:cs="Arial"/>
                <w:sz w:val="16"/>
                <w:szCs w:val="16"/>
                <w:lang w:val="en-CA"/>
              </w:rPr>
              <w:t>,</w:t>
            </w:r>
            <w:r w:rsidRPr="00FD2592">
              <w:rPr>
                <w:rFonts w:ascii="Arial" w:hAnsi="Arial" w:cs="Arial"/>
                <w:sz w:val="16"/>
                <w:szCs w:val="16"/>
                <w:lang w:val="en-CA"/>
              </w:rPr>
              <w:t>559</w:t>
            </w:r>
          </w:p>
        </w:tc>
        <w:tc>
          <w:tcPr>
            <w:tcW w:w="1080" w:type="dxa"/>
            <w:vAlign w:val="center"/>
          </w:tcPr>
          <w:p w14:paraId="16D8AF31" w14:textId="0540D058"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26</w:t>
            </w:r>
            <w:r w:rsidR="00C40719">
              <w:rPr>
                <w:rFonts w:ascii="Arial" w:hAnsi="Arial" w:cs="Arial"/>
                <w:sz w:val="16"/>
                <w:szCs w:val="16"/>
                <w:lang w:val="en-CA"/>
              </w:rPr>
              <w:t>,</w:t>
            </w:r>
            <w:r w:rsidRPr="00FD2592">
              <w:rPr>
                <w:rFonts w:ascii="Arial" w:hAnsi="Arial" w:cs="Arial"/>
                <w:sz w:val="16"/>
                <w:szCs w:val="16"/>
                <w:lang w:val="en-CA"/>
              </w:rPr>
              <w:t>181</w:t>
            </w:r>
            <w:r w:rsidR="00C40719">
              <w:rPr>
                <w:rFonts w:ascii="Arial" w:hAnsi="Arial" w:cs="Arial"/>
                <w:sz w:val="16"/>
                <w:szCs w:val="16"/>
                <w:lang w:val="en-CA"/>
              </w:rPr>
              <w:t>,</w:t>
            </w:r>
            <w:r w:rsidRPr="00FD2592">
              <w:rPr>
                <w:rFonts w:ascii="Arial" w:hAnsi="Arial" w:cs="Arial"/>
                <w:sz w:val="16"/>
                <w:szCs w:val="16"/>
                <w:lang w:val="en-CA"/>
              </w:rPr>
              <w:t>814</w:t>
            </w:r>
          </w:p>
        </w:tc>
        <w:tc>
          <w:tcPr>
            <w:tcW w:w="1080" w:type="dxa"/>
            <w:vAlign w:val="center"/>
          </w:tcPr>
          <w:p w14:paraId="11C59716" w14:textId="2C9A2BFD"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30</w:t>
            </w:r>
            <w:r w:rsidR="00C40719">
              <w:rPr>
                <w:rFonts w:ascii="Arial" w:hAnsi="Arial" w:cs="Arial"/>
                <w:sz w:val="16"/>
                <w:szCs w:val="16"/>
                <w:lang w:val="en-CA"/>
              </w:rPr>
              <w:t>,</w:t>
            </w:r>
            <w:r w:rsidRPr="00FD2592">
              <w:rPr>
                <w:rFonts w:ascii="Arial" w:hAnsi="Arial" w:cs="Arial"/>
                <w:sz w:val="16"/>
                <w:szCs w:val="16"/>
                <w:lang w:val="en-CA"/>
              </w:rPr>
              <w:t>394</w:t>
            </w:r>
            <w:r w:rsidR="00C40719">
              <w:rPr>
                <w:rFonts w:ascii="Arial" w:hAnsi="Arial" w:cs="Arial"/>
                <w:sz w:val="16"/>
                <w:szCs w:val="16"/>
                <w:lang w:val="en-CA"/>
              </w:rPr>
              <w:t>,</w:t>
            </w:r>
            <w:r w:rsidRPr="00FD2592">
              <w:rPr>
                <w:rFonts w:ascii="Arial" w:hAnsi="Arial" w:cs="Arial"/>
                <w:sz w:val="16"/>
                <w:szCs w:val="16"/>
                <w:lang w:val="en-CA"/>
              </w:rPr>
              <w:t>897</w:t>
            </w:r>
          </w:p>
        </w:tc>
        <w:tc>
          <w:tcPr>
            <w:tcW w:w="1079" w:type="dxa"/>
            <w:vAlign w:val="center"/>
          </w:tcPr>
          <w:p w14:paraId="6441E7E1" w14:textId="5E999BF6"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34</w:t>
            </w:r>
            <w:r w:rsidR="00C40719">
              <w:rPr>
                <w:rFonts w:ascii="Arial" w:hAnsi="Arial" w:cs="Arial"/>
                <w:sz w:val="16"/>
                <w:szCs w:val="16"/>
                <w:lang w:val="en-CA"/>
              </w:rPr>
              <w:t>,</w:t>
            </w:r>
            <w:r w:rsidRPr="00FD2592">
              <w:rPr>
                <w:rFonts w:ascii="Arial" w:hAnsi="Arial" w:cs="Arial"/>
                <w:sz w:val="16"/>
                <w:szCs w:val="16"/>
                <w:lang w:val="en-CA"/>
              </w:rPr>
              <w:t>538</w:t>
            </w:r>
            <w:r w:rsidR="00C40719">
              <w:rPr>
                <w:rFonts w:ascii="Arial" w:hAnsi="Arial" w:cs="Arial"/>
                <w:sz w:val="16"/>
                <w:szCs w:val="16"/>
                <w:lang w:val="en-CA"/>
              </w:rPr>
              <w:t>,</w:t>
            </w:r>
            <w:r w:rsidRPr="00FD2592">
              <w:rPr>
                <w:rFonts w:ascii="Arial" w:hAnsi="Arial" w:cs="Arial"/>
                <w:sz w:val="16"/>
                <w:szCs w:val="16"/>
                <w:lang w:val="en-CA"/>
              </w:rPr>
              <w:t>334</w:t>
            </w:r>
          </w:p>
        </w:tc>
      </w:tr>
      <w:tr w:rsidR="00C40719" w:rsidRPr="00FD2592" w14:paraId="68EB6A7C" w14:textId="77777777" w:rsidTr="00C40719">
        <w:tc>
          <w:tcPr>
            <w:tcW w:w="1252" w:type="dxa"/>
            <w:vMerge w:val="restart"/>
            <w:vAlign w:val="center"/>
          </w:tcPr>
          <w:p w14:paraId="7C7D108A" w14:textId="77777777" w:rsidR="00A91D7F" w:rsidRDefault="00A91D7F" w:rsidP="00A91D7F">
            <w:pPr>
              <w:rPr>
                <w:rFonts w:ascii="Arial" w:hAnsi="Arial" w:cs="Arial"/>
                <w:sz w:val="16"/>
                <w:szCs w:val="16"/>
                <w:lang w:val="en-CA"/>
              </w:rPr>
            </w:pPr>
            <w:r w:rsidRPr="00FD2592">
              <w:rPr>
                <w:rFonts w:ascii="Arial" w:hAnsi="Arial" w:cs="Arial"/>
                <w:sz w:val="16"/>
                <w:szCs w:val="16"/>
                <w:lang w:val="en-CA"/>
              </w:rPr>
              <w:t>Reconstructed</w:t>
            </w:r>
          </w:p>
          <w:p w14:paraId="1E97B786" w14:textId="2D126646" w:rsidR="008A28F3" w:rsidRPr="00FD2592" w:rsidRDefault="008A28F3" w:rsidP="00A91D7F">
            <w:pPr>
              <w:rPr>
                <w:rFonts w:ascii="Arial" w:hAnsi="Arial" w:cs="Arial"/>
                <w:sz w:val="16"/>
                <w:szCs w:val="16"/>
                <w:lang w:val="en-CA"/>
              </w:rPr>
            </w:pPr>
            <w:r>
              <w:rPr>
                <w:rFonts w:ascii="Arial" w:hAnsi="Arial" w:cs="Arial"/>
                <w:sz w:val="16"/>
                <w:szCs w:val="16"/>
                <w:lang w:val="en-CA"/>
              </w:rPr>
              <w:t>Accuracy</w:t>
            </w:r>
          </w:p>
        </w:tc>
        <w:tc>
          <w:tcPr>
            <w:tcW w:w="1263" w:type="dxa"/>
          </w:tcPr>
          <w:p w14:paraId="3D68543D" w14:textId="4EA2842B" w:rsidR="00A91D7F" w:rsidRPr="00FD2592" w:rsidRDefault="00A91D7F" w:rsidP="00A91D7F">
            <w:pPr>
              <w:rPr>
                <w:rFonts w:ascii="Arial" w:hAnsi="Arial" w:cs="Arial"/>
                <w:sz w:val="16"/>
                <w:szCs w:val="16"/>
                <w:lang w:val="en-CA"/>
              </w:rPr>
            </w:pPr>
            <w:r w:rsidRPr="00FD2592">
              <w:rPr>
                <w:rFonts w:ascii="Arial" w:hAnsi="Arial" w:cs="Arial"/>
                <w:sz w:val="16"/>
                <w:szCs w:val="16"/>
                <w:lang w:val="en-CA"/>
              </w:rPr>
              <w:t>Top-1</w:t>
            </w:r>
          </w:p>
        </w:tc>
        <w:tc>
          <w:tcPr>
            <w:tcW w:w="1080" w:type="dxa"/>
            <w:vAlign w:val="center"/>
          </w:tcPr>
          <w:p w14:paraId="667489B7" w14:textId="6FFF235C"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0.41446</w:t>
            </w:r>
          </w:p>
        </w:tc>
        <w:tc>
          <w:tcPr>
            <w:tcW w:w="1080" w:type="dxa"/>
            <w:vAlign w:val="center"/>
          </w:tcPr>
          <w:p w14:paraId="1FD41E5B" w14:textId="6BA65D86"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0.67456</w:t>
            </w:r>
          </w:p>
        </w:tc>
        <w:tc>
          <w:tcPr>
            <w:tcW w:w="1080" w:type="dxa"/>
            <w:vAlign w:val="center"/>
          </w:tcPr>
          <w:p w14:paraId="279D399D" w14:textId="5461F8A4"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0.7025</w:t>
            </w:r>
          </w:p>
        </w:tc>
        <w:tc>
          <w:tcPr>
            <w:tcW w:w="1080" w:type="dxa"/>
            <w:vAlign w:val="center"/>
          </w:tcPr>
          <w:p w14:paraId="55B80A7C" w14:textId="2300C135"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0.70282</w:t>
            </w:r>
          </w:p>
        </w:tc>
        <w:tc>
          <w:tcPr>
            <w:tcW w:w="1080" w:type="dxa"/>
            <w:vAlign w:val="center"/>
          </w:tcPr>
          <w:p w14:paraId="107717B5" w14:textId="1C0F184D"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0.70642</w:t>
            </w:r>
          </w:p>
        </w:tc>
        <w:tc>
          <w:tcPr>
            <w:tcW w:w="1080" w:type="dxa"/>
            <w:vAlign w:val="center"/>
          </w:tcPr>
          <w:p w14:paraId="43D53A5E" w14:textId="3FCDD888"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0.7079</w:t>
            </w:r>
          </w:p>
        </w:tc>
        <w:tc>
          <w:tcPr>
            <w:tcW w:w="1079" w:type="dxa"/>
            <w:vAlign w:val="center"/>
          </w:tcPr>
          <w:p w14:paraId="662D0A27" w14:textId="079F4A15"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0.70788</w:t>
            </w:r>
          </w:p>
        </w:tc>
      </w:tr>
      <w:tr w:rsidR="00C40719" w:rsidRPr="00FD2592" w14:paraId="2EB54A3F" w14:textId="77777777" w:rsidTr="00C40719">
        <w:tc>
          <w:tcPr>
            <w:tcW w:w="1252" w:type="dxa"/>
            <w:vMerge/>
          </w:tcPr>
          <w:p w14:paraId="5C4B7F34" w14:textId="77777777" w:rsidR="00A91D7F" w:rsidRPr="00FD2592" w:rsidRDefault="00A91D7F" w:rsidP="00F40317">
            <w:pPr>
              <w:rPr>
                <w:rFonts w:ascii="Arial" w:hAnsi="Arial" w:cs="Arial"/>
                <w:sz w:val="16"/>
                <w:szCs w:val="16"/>
                <w:lang w:val="en-CA"/>
              </w:rPr>
            </w:pPr>
          </w:p>
        </w:tc>
        <w:tc>
          <w:tcPr>
            <w:tcW w:w="1263" w:type="dxa"/>
          </w:tcPr>
          <w:p w14:paraId="575BD8AA" w14:textId="77777777" w:rsidR="00A91D7F" w:rsidRPr="00FD2592" w:rsidRDefault="00A91D7F" w:rsidP="00F40317">
            <w:pPr>
              <w:rPr>
                <w:rFonts w:ascii="Arial" w:hAnsi="Arial" w:cs="Arial"/>
                <w:sz w:val="16"/>
                <w:szCs w:val="16"/>
                <w:lang w:val="en-CA"/>
              </w:rPr>
            </w:pPr>
            <w:r w:rsidRPr="00FD2592">
              <w:rPr>
                <w:rFonts w:ascii="Arial" w:hAnsi="Arial" w:cs="Arial"/>
                <w:sz w:val="16"/>
                <w:szCs w:val="16"/>
                <w:lang w:val="en-CA"/>
              </w:rPr>
              <w:t>Top-5</w:t>
            </w:r>
          </w:p>
        </w:tc>
        <w:tc>
          <w:tcPr>
            <w:tcW w:w="1080" w:type="dxa"/>
            <w:vAlign w:val="center"/>
          </w:tcPr>
          <w:p w14:paraId="7993C560" w14:textId="6C6713C6"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0.65938</w:t>
            </w:r>
          </w:p>
        </w:tc>
        <w:tc>
          <w:tcPr>
            <w:tcW w:w="1080" w:type="dxa"/>
            <w:vAlign w:val="center"/>
          </w:tcPr>
          <w:p w14:paraId="3507E8FD" w14:textId="06E65DE9"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0.87614</w:t>
            </w:r>
          </w:p>
        </w:tc>
        <w:tc>
          <w:tcPr>
            <w:tcW w:w="1080" w:type="dxa"/>
            <w:vAlign w:val="center"/>
          </w:tcPr>
          <w:p w14:paraId="0B820828" w14:textId="128AE988"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0.88924</w:t>
            </w:r>
          </w:p>
        </w:tc>
        <w:tc>
          <w:tcPr>
            <w:tcW w:w="1080" w:type="dxa"/>
            <w:vAlign w:val="center"/>
          </w:tcPr>
          <w:p w14:paraId="167F9CA2" w14:textId="24BD31BB"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0.8876</w:t>
            </w:r>
          </w:p>
        </w:tc>
        <w:tc>
          <w:tcPr>
            <w:tcW w:w="1080" w:type="dxa"/>
            <w:vAlign w:val="center"/>
          </w:tcPr>
          <w:p w14:paraId="38A8ABDF" w14:textId="0E26B751"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0.88876</w:t>
            </w:r>
          </w:p>
        </w:tc>
        <w:tc>
          <w:tcPr>
            <w:tcW w:w="1080" w:type="dxa"/>
            <w:vAlign w:val="center"/>
          </w:tcPr>
          <w:p w14:paraId="39D66C9E" w14:textId="69AC8246"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0.88938</w:t>
            </w:r>
          </w:p>
        </w:tc>
        <w:tc>
          <w:tcPr>
            <w:tcW w:w="1079" w:type="dxa"/>
            <w:vAlign w:val="center"/>
          </w:tcPr>
          <w:p w14:paraId="7211C4BC" w14:textId="62BF230D" w:rsidR="00A91D7F" w:rsidRPr="00FD2592" w:rsidRDefault="00FD2592" w:rsidP="00FD2592">
            <w:pPr>
              <w:jc w:val="center"/>
              <w:rPr>
                <w:rFonts w:ascii="Arial" w:hAnsi="Arial" w:cs="Arial"/>
                <w:sz w:val="16"/>
                <w:szCs w:val="16"/>
                <w:lang w:val="en-CA"/>
              </w:rPr>
            </w:pPr>
            <w:r w:rsidRPr="00FD2592">
              <w:rPr>
                <w:rFonts w:ascii="Arial" w:hAnsi="Arial" w:cs="Arial"/>
                <w:sz w:val="16"/>
                <w:szCs w:val="16"/>
                <w:lang w:val="en-CA"/>
              </w:rPr>
              <w:t>0.88924</w:t>
            </w:r>
          </w:p>
        </w:tc>
      </w:tr>
      <w:tr w:rsidR="00C40719" w:rsidRPr="00FD2592" w14:paraId="29B2D445" w14:textId="77777777" w:rsidTr="00C40719">
        <w:tc>
          <w:tcPr>
            <w:tcW w:w="2515" w:type="dxa"/>
            <w:gridSpan w:val="2"/>
          </w:tcPr>
          <w:p w14:paraId="2A1BA7EB" w14:textId="3520A962" w:rsidR="00A91D7F" w:rsidRPr="00FD2592" w:rsidRDefault="00A91D7F" w:rsidP="00A91D7F">
            <w:pPr>
              <w:rPr>
                <w:rFonts w:ascii="Arial" w:hAnsi="Arial" w:cs="Arial"/>
                <w:sz w:val="16"/>
                <w:szCs w:val="16"/>
                <w:lang w:val="en-CA"/>
              </w:rPr>
            </w:pPr>
            <w:r w:rsidRPr="00FD2592">
              <w:rPr>
                <w:rFonts w:ascii="Arial" w:hAnsi="Arial" w:cs="Arial"/>
                <w:sz w:val="16"/>
                <w:szCs w:val="16"/>
                <w:lang w:val="en-CA"/>
              </w:rPr>
              <w:t>Compression Ratio (</w:t>
            </w:r>
            <w:proofErr w:type="spellStart"/>
            <w:r w:rsidRPr="00FD2592">
              <w:rPr>
                <w:rFonts w:ascii="Arial" w:hAnsi="Arial" w:cs="Arial"/>
                <w:sz w:val="16"/>
                <w:szCs w:val="16"/>
                <w:lang w:val="en-CA"/>
              </w:rPr>
              <w:t>Cs_size</w:t>
            </w:r>
            <w:proofErr w:type="spellEnd"/>
            <w:r w:rsidRPr="00FD2592">
              <w:rPr>
                <w:rFonts w:ascii="Arial" w:hAnsi="Arial" w:cs="Arial"/>
                <w:sz w:val="16"/>
                <w:szCs w:val="16"/>
                <w:lang w:val="en-CA"/>
              </w:rPr>
              <w:t>/</w:t>
            </w:r>
            <w:proofErr w:type="spellStart"/>
            <w:r w:rsidRPr="00FD2592">
              <w:rPr>
                <w:rFonts w:ascii="Arial" w:hAnsi="Arial" w:cs="Arial"/>
                <w:sz w:val="16"/>
                <w:szCs w:val="16"/>
                <w:lang w:val="en-CA"/>
              </w:rPr>
              <w:t>O_size</w:t>
            </w:r>
            <w:proofErr w:type="spellEnd"/>
            <w:r w:rsidRPr="00FD2592">
              <w:rPr>
                <w:rFonts w:ascii="Arial" w:hAnsi="Arial" w:cs="Arial"/>
                <w:sz w:val="16"/>
                <w:szCs w:val="16"/>
                <w:lang w:val="en-CA"/>
              </w:rPr>
              <w:t>)</w:t>
            </w:r>
          </w:p>
        </w:tc>
        <w:tc>
          <w:tcPr>
            <w:tcW w:w="1080" w:type="dxa"/>
            <w:vAlign w:val="center"/>
          </w:tcPr>
          <w:p w14:paraId="0205B060" w14:textId="67894236" w:rsidR="00A91D7F" w:rsidRPr="00FD2592" w:rsidRDefault="00FD2592" w:rsidP="00FD2592">
            <w:pPr>
              <w:jc w:val="center"/>
              <w:rPr>
                <w:rFonts w:ascii="Arial" w:hAnsi="Arial" w:cs="Arial"/>
                <w:sz w:val="16"/>
                <w:szCs w:val="16"/>
              </w:rPr>
            </w:pPr>
            <w:r w:rsidRPr="00FD2592">
              <w:rPr>
                <w:rFonts w:ascii="Arial" w:hAnsi="Arial" w:cs="Arial"/>
                <w:sz w:val="16"/>
                <w:szCs w:val="16"/>
              </w:rPr>
              <w:t>0.0200</w:t>
            </w:r>
          </w:p>
        </w:tc>
        <w:tc>
          <w:tcPr>
            <w:tcW w:w="1080" w:type="dxa"/>
            <w:vAlign w:val="center"/>
          </w:tcPr>
          <w:p w14:paraId="2F4C09B9" w14:textId="17BE0084" w:rsidR="00A91D7F" w:rsidRPr="00FD2592" w:rsidRDefault="00FD2592" w:rsidP="00FD2592">
            <w:pPr>
              <w:jc w:val="center"/>
              <w:rPr>
                <w:rFonts w:ascii="Arial" w:hAnsi="Arial" w:cs="Arial"/>
                <w:sz w:val="16"/>
                <w:szCs w:val="16"/>
              </w:rPr>
            </w:pPr>
            <w:r w:rsidRPr="00FD2592">
              <w:rPr>
                <w:rFonts w:ascii="Arial" w:hAnsi="Arial" w:cs="Arial"/>
                <w:sz w:val="16"/>
                <w:szCs w:val="16"/>
              </w:rPr>
              <w:t>0.0262</w:t>
            </w:r>
          </w:p>
        </w:tc>
        <w:tc>
          <w:tcPr>
            <w:tcW w:w="1080" w:type="dxa"/>
            <w:vAlign w:val="center"/>
          </w:tcPr>
          <w:p w14:paraId="131DD68E" w14:textId="7C4C2C63" w:rsidR="00A91D7F" w:rsidRPr="00FD2592" w:rsidRDefault="00FD2592" w:rsidP="00FD2592">
            <w:pPr>
              <w:jc w:val="center"/>
              <w:rPr>
                <w:rFonts w:ascii="Arial" w:hAnsi="Arial" w:cs="Arial"/>
                <w:sz w:val="16"/>
                <w:szCs w:val="16"/>
              </w:rPr>
            </w:pPr>
            <w:r w:rsidRPr="00FD2592">
              <w:rPr>
                <w:rFonts w:ascii="Arial" w:hAnsi="Arial" w:cs="Arial"/>
                <w:sz w:val="16"/>
                <w:szCs w:val="16"/>
              </w:rPr>
              <w:t>0.0324</w:t>
            </w:r>
          </w:p>
        </w:tc>
        <w:tc>
          <w:tcPr>
            <w:tcW w:w="1080" w:type="dxa"/>
            <w:vAlign w:val="center"/>
          </w:tcPr>
          <w:p w14:paraId="7ABCAF9E" w14:textId="114FD338" w:rsidR="00A91D7F" w:rsidRPr="00FD2592" w:rsidRDefault="00FD2592" w:rsidP="00FD2592">
            <w:pPr>
              <w:jc w:val="center"/>
              <w:rPr>
                <w:rFonts w:ascii="Arial" w:hAnsi="Arial" w:cs="Arial"/>
                <w:sz w:val="16"/>
                <w:szCs w:val="16"/>
              </w:rPr>
            </w:pPr>
            <w:r w:rsidRPr="00FD2592">
              <w:rPr>
                <w:rFonts w:ascii="Arial" w:hAnsi="Arial" w:cs="Arial"/>
                <w:sz w:val="16"/>
                <w:szCs w:val="16"/>
              </w:rPr>
              <w:t>0.0396</w:t>
            </w:r>
          </w:p>
        </w:tc>
        <w:tc>
          <w:tcPr>
            <w:tcW w:w="1080" w:type="dxa"/>
            <w:vAlign w:val="center"/>
          </w:tcPr>
          <w:p w14:paraId="33AA3CC8" w14:textId="3E66CB8F" w:rsidR="00A91D7F" w:rsidRPr="00FD2592" w:rsidRDefault="00FD2592" w:rsidP="00FD2592">
            <w:pPr>
              <w:jc w:val="center"/>
              <w:rPr>
                <w:rFonts w:ascii="Arial" w:hAnsi="Arial" w:cs="Arial"/>
                <w:sz w:val="16"/>
                <w:szCs w:val="16"/>
              </w:rPr>
            </w:pPr>
            <w:r w:rsidRPr="00FD2592">
              <w:rPr>
                <w:rFonts w:ascii="Arial" w:hAnsi="Arial" w:cs="Arial"/>
                <w:sz w:val="16"/>
                <w:szCs w:val="16"/>
              </w:rPr>
              <w:t>0.0473</w:t>
            </w:r>
          </w:p>
        </w:tc>
        <w:tc>
          <w:tcPr>
            <w:tcW w:w="1080" w:type="dxa"/>
            <w:vAlign w:val="center"/>
          </w:tcPr>
          <w:p w14:paraId="24EA8C37" w14:textId="089BF9FB" w:rsidR="00A91D7F" w:rsidRPr="00FD2592" w:rsidRDefault="00FD2592" w:rsidP="00FD2592">
            <w:pPr>
              <w:jc w:val="center"/>
              <w:rPr>
                <w:rFonts w:ascii="Arial" w:hAnsi="Arial" w:cs="Arial"/>
                <w:sz w:val="16"/>
                <w:szCs w:val="16"/>
              </w:rPr>
            </w:pPr>
            <w:r w:rsidRPr="00FD2592">
              <w:rPr>
                <w:rFonts w:ascii="Arial" w:hAnsi="Arial" w:cs="Arial"/>
                <w:sz w:val="16"/>
                <w:szCs w:val="16"/>
              </w:rPr>
              <w:t>0.0473</w:t>
            </w:r>
          </w:p>
        </w:tc>
        <w:tc>
          <w:tcPr>
            <w:tcW w:w="1079" w:type="dxa"/>
            <w:vAlign w:val="center"/>
          </w:tcPr>
          <w:p w14:paraId="5511DF5D" w14:textId="62D1BB2B" w:rsidR="00A91D7F" w:rsidRPr="00FD2592" w:rsidRDefault="00FD2592" w:rsidP="00FD2592">
            <w:pPr>
              <w:jc w:val="center"/>
              <w:rPr>
                <w:rFonts w:ascii="Arial" w:hAnsi="Arial" w:cs="Arial"/>
                <w:sz w:val="16"/>
                <w:szCs w:val="16"/>
              </w:rPr>
            </w:pPr>
            <w:r w:rsidRPr="00FD2592">
              <w:rPr>
                <w:rFonts w:ascii="Arial" w:hAnsi="Arial" w:cs="Arial"/>
                <w:sz w:val="16"/>
                <w:szCs w:val="16"/>
              </w:rPr>
              <w:t>0.06240</w:t>
            </w:r>
          </w:p>
        </w:tc>
      </w:tr>
    </w:tbl>
    <w:p w14:paraId="4ECCFC06" w14:textId="77777777" w:rsidR="00EE6072" w:rsidRDefault="00EE6072" w:rsidP="00EE6072">
      <w:pPr>
        <w:jc w:val="center"/>
        <w:rPr>
          <w:lang w:val="en-CA"/>
        </w:rPr>
      </w:pPr>
    </w:p>
    <w:p w14:paraId="76B74581" w14:textId="0378DD43" w:rsidR="04A26F51" w:rsidRDefault="008A28F3" w:rsidP="00EE6072">
      <w:pPr>
        <w:jc w:val="center"/>
        <w:rPr>
          <w:lang w:val="en-CA"/>
        </w:rPr>
      </w:pPr>
      <w:r>
        <w:rPr>
          <w:noProof/>
        </w:rPr>
        <w:drawing>
          <wp:inline distT="0" distB="0" distL="0" distR="0" wp14:anchorId="74D25923" wp14:editId="31B5D75D">
            <wp:extent cx="4089400" cy="2647950"/>
            <wp:effectExtent l="0" t="0" r="12700" b="6350"/>
            <wp:docPr id="1" name="Chart 1">
              <a:extLst xmlns:a="http://schemas.openxmlformats.org/drawingml/2006/main">
                <a:ext uri="{FF2B5EF4-FFF2-40B4-BE49-F238E27FC236}">
                  <a16:creationId xmlns:a16="http://schemas.microsoft.com/office/drawing/2014/main" id="{4E2DE20C-E826-014D-9FA2-5C5F952955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569E8C" w14:textId="2A6172D0" w:rsidR="0075011F" w:rsidRDefault="0075011F" w:rsidP="0075011F">
      <w:pPr>
        <w:pStyle w:val="Heading1"/>
        <w:numPr>
          <w:ilvl w:val="0"/>
          <w:numId w:val="0"/>
        </w:numPr>
        <w:rPr>
          <w:lang w:val="en-CA"/>
        </w:rPr>
      </w:pPr>
    </w:p>
    <w:p w14:paraId="37B555D7" w14:textId="5BF7BF79" w:rsidR="002920A3" w:rsidRDefault="04A26F51" w:rsidP="002920A3">
      <w:pPr>
        <w:pStyle w:val="Heading2"/>
        <w:rPr>
          <w:lang w:val="en-CA"/>
        </w:rPr>
      </w:pPr>
      <w:r w:rsidRPr="04A26F51">
        <w:rPr>
          <w:lang w:val="en-CA"/>
        </w:rPr>
        <w:t>End-to-end image compression</w:t>
      </w:r>
    </w:p>
    <w:tbl>
      <w:tblPr>
        <w:tblStyle w:val="TableGrid"/>
        <w:tblW w:w="0" w:type="auto"/>
        <w:tblLook w:val="04A0" w:firstRow="1" w:lastRow="0" w:firstColumn="1" w:lastColumn="0" w:noHBand="0" w:noVBand="1"/>
      </w:tblPr>
      <w:tblGrid>
        <w:gridCol w:w="1255"/>
        <w:gridCol w:w="1683"/>
        <w:gridCol w:w="1062"/>
        <w:gridCol w:w="1062"/>
        <w:gridCol w:w="1062"/>
        <w:gridCol w:w="1062"/>
        <w:gridCol w:w="1449"/>
      </w:tblGrid>
      <w:tr w:rsidR="00BC2280" w:rsidRPr="00FD2592" w14:paraId="77C9ECA7" w14:textId="77777777" w:rsidTr="00BC2280">
        <w:tc>
          <w:tcPr>
            <w:tcW w:w="1255" w:type="dxa"/>
            <w:vMerge w:val="restart"/>
            <w:vAlign w:val="center"/>
          </w:tcPr>
          <w:p w14:paraId="3BD46084"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Original</w:t>
            </w:r>
            <w:r>
              <w:rPr>
                <w:rFonts w:ascii="Arial" w:hAnsi="Arial" w:cs="Arial"/>
                <w:sz w:val="16"/>
                <w:szCs w:val="16"/>
                <w:lang w:val="en-CA"/>
              </w:rPr>
              <w:t xml:space="preserve"> Network</w:t>
            </w:r>
          </w:p>
        </w:tc>
        <w:tc>
          <w:tcPr>
            <w:tcW w:w="1683" w:type="dxa"/>
          </w:tcPr>
          <w:p w14:paraId="5D878DDB"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 Params</w:t>
            </w:r>
          </w:p>
        </w:tc>
        <w:tc>
          <w:tcPr>
            <w:tcW w:w="5697" w:type="dxa"/>
            <w:gridSpan w:val="5"/>
            <w:vAlign w:val="center"/>
          </w:tcPr>
          <w:p w14:paraId="3459E599" w14:textId="2184626D"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76</w:t>
            </w:r>
            <w:r>
              <w:rPr>
                <w:rFonts w:ascii="Arial" w:hAnsi="Arial" w:cs="Arial"/>
                <w:sz w:val="16"/>
                <w:szCs w:val="16"/>
                <w:lang w:val="en-CA"/>
              </w:rPr>
              <w:t>,</w:t>
            </w:r>
            <w:r w:rsidRPr="00BC2280">
              <w:rPr>
                <w:rFonts w:ascii="Arial" w:hAnsi="Arial" w:cs="Arial"/>
                <w:sz w:val="16"/>
                <w:szCs w:val="16"/>
                <w:lang w:val="en-CA"/>
              </w:rPr>
              <w:t>179</w:t>
            </w:r>
          </w:p>
        </w:tc>
      </w:tr>
      <w:tr w:rsidR="00BC2280" w:rsidRPr="00FD2592" w14:paraId="77C388E1" w14:textId="77777777" w:rsidTr="00BC2280">
        <w:tc>
          <w:tcPr>
            <w:tcW w:w="1255" w:type="dxa"/>
            <w:vMerge/>
          </w:tcPr>
          <w:p w14:paraId="1888CD37" w14:textId="77777777" w:rsidR="00BC2280" w:rsidRPr="00FD2592" w:rsidRDefault="00BC2280" w:rsidP="00F40317">
            <w:pPr>
              <w:rPr>
                <w:rFonts w:ascii="Arial" w:hAnsi="Arial" w:cs="Arial"/>
                <w:sz w:val="16"/>
                <w:szCs w:val="16"/>
                <w:lang w:val="en-CA"/>
              </w:rPr>
            </w:pPr>
          </w:p>
        </w:tc>
        <w:tc>
          <w:tcPr>
            <w:tcW w:w="1683" w:type="dxa"/>
          </w:tcPr>
          <w:p w14:paraId="533564E9" w14:textId="77777777" w:rsidR="00BC2280" w:rsidRPr="00FD2592" w:rsidRDefault="00BC2280" w:rsidP="00F40317">
            <w:pPr>
              <w:rPr>
                <w:rFonts w:ascii="Arial" w:hAnsi="Arial" w:cs="Arial"/>
                <w:sz w:val="16"/>
                <w:szCs w:val="16"/>
                <w:lang w:val="en-CA"/>
              </w:rPr>
            </w:pPr>
            <w:proofErr w:type="spellStart"/>
            <w:r w:rsidRPr="00FD2592">
              <w:rPr>
                <w:rFonts w:ascii="Arial" w:hAnsi="Arial" w:cs="Arial"/>
                <w:sz w:val="16"/>
                <w:szCs w:val="16"/>
                <w:lang w:val="en-CA"/>
              </w:rPr>
              <w:t>O_Size</w:t>
            </w:r>
            <w:proofErr w:type="spellEnd"/>
          </w:p>
          <w:p w14:paraId="426D25BF"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(4x # Params)</w:t>
            </w:r>
          </w:p>
        </w:tc>
        <w:tc>
          <w:tcPr>
            <w:tcW w:w="5697" w:type="dxa"/>
            <w:gridSpan w:val="5"/>
            <w:vAlign w:val="center"/>
          </w:tcPr>
          <w:p w14:paraId="704DE7D3" w14:textId="798FA98F" w:rsidR="00BC2280" w:rsidRPr="00BC2280" w:rsidRDefault="00BC2280" w:rsidP="00BC2280">
            <w:pPr>
              <w:jc w:val="center"/>
              <w:rPr>
                <w:rFonts w:ascii="Arial" w:eastAsia="MS Mincho" w:hAnsi="Arial" w:cs="Arial"/>
                <w:sz w:val="16"/>
                <w:szCs w:val="16"/>
              </w:rPr>
            </w:pPr>
            <w:r w:rsidRPr="00BC2280">
              <w:rPr>
                <w:rFonts w:ascii="Arial" w:eastAsia="MS Mincho" w:hAnsi="Arial" w:cs="Arial"/>
                <w:sz w:val="16"/>
                <w:szCs w:val="16"/>
              </w:rPr>
              <w:t>304,716</w:t>
            </w:r>
          </w:p>
        </w:tc>
      </w:tr>
      <w:tr w:rsidR="00BC2280" w:rsidRPr="00FD2592" w14:paraId="630311FD" w14:textId="77777777" w:rsidTr="0096220D">
        <w:trPr>
          <w:trHeight w:val="283"/>
        </w:trPr>
        <w:tc>
          <w:tcPr>
            <w:tcW w:w="1255" w:type="dxa"/>
            <w:vMerge/>
          </w:tcPr>
          <w:p w14:paraId="23670A10" w14:textId="77777777" w:rsidR="00BC2280" w:rsidRPr="00FD2592" w:rsidRDefault="00BC2280" w:rsidP="00F40317">
            <w:pPr>
              <w:rPr>
                <w:rFonts w:ascii="Arial" w:hAnsi="Arial" w:cs="Arial"/>
                <w:sz w:val="16"/>
                <w:szCs w:val="16"/>
                <w:lang w:val="en-CA"/>
              </w:rPr>
            </w:pPr>
          </w:p>
        </w:tc>
        <w:tc>
          <w:tcPr>
            <w:tcW w:w="1683" w:type="dxa"/>
            <w:vAlign w:val="center"/>
          </w:tcPr>
          <w:p w14:paraId="42F9D810" w14:textId="088022CC" w:rsidR="00BC2280" w:rsidRPr="00FD2592" w:rsidRDefault="00BC2280" w:rsidP="00BC2280">
            <w:pPr>
              <w:rPr>
                <w:rFonts w:ascii="Arial" w:hAnsi="Arial" w:cs="Arial"/>
                <w:sz w:val="16"/>
                <w:szCs w:val="16"/>
                <w:lang w:val="en-CA"/>
              </w:rPr>
            </w:pPr>
            <w:r>
              <w:rPr>
                <w:rFonts w:ascii="Arial" w:hAnsi="Arial" w:cs="Arial"/>
                <w:sz w:val="16"/>
                <w:szCs w:val="16"/>
                <w:lang w:val="en-CA"/>
              </w:rPr>
              <w:t>PSNR</w:t>
            </w:r>
          </w:p>
        </w:tc>
        <w:tc>
          <w:tcPr>
            <w:tcW w:w="5697" w:type="dxa"/>
            <w:gridSpan w:val="5"/>
            <w:vAlign w:val="center"/>
          </w:tcPr>
          <w:p w14:paraId="05E2A5E6" w14:textId="05A2472F"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30.137648</w:t>
            </w:r>
          </w:p>
        </w:tc>
      </w:tr>
      <w:tr w:rsidR="00BC2280" w:rsidRPr="00FD2592" w14:paraId="4F8F84EB" w14:textId="77777777" w:rsidTr="00BC2280">
        <w:tc>
          <w:tcPr>
            <w:tcW w:w="2938" w:type="dxa"/>
            <w:gridSpan w:val="2"/>
          </w:tcPr>
          <w:p w14:paraId="7FBBC305"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Reduced # Params</w:t>
            </w:r>
          </w:p>
          <w:p w14:paraId="61359033" w14:textId="77777777" w:rsidR="00BC2280" w:rsidRPr="00FD2592" w:rsidRDefault="00BC2280" w:rsidP="00F40317">
            <w:pPr>
              <w:tabs>
                <w:tab w:val="center" w:pos="1509"/>
              </w:tabs>
              <w:rPr>
                <w:rFonts w:ascii="Arial" w:hAnsi="Arial" w:cs="Arial"/>
                <w:sz w:val="16"/>
                <w:szCs w:val="16"/>
                <w:lang w:val="en-CA"/>
              </w:rPr>
            </w:pPr>
            <w:r w:rsidRPr="00FD2592">
              <w:rPr>
                <w:rFonts w:ascii="Arial" w:hAnsi="Arial" w:cs="Arial"/>
                <w:sz w:val="16"/>
                <w:szCs w:val="16"/>
                <w:lang w:val="en-CA"/>
              </w:rPr>
              <w:t>Applied LR Decomposition (CE1)</w:t>
            </w:r>
          </w:p>
        </w:tc>
        <w:tc>
          <w:tcPr>
            <w:tcW w:w="5697" w:type="dxa"/>
            <w:gridSpan w:val="5"/>
            <w:vAlign w:val="center"/>
          </w:tcPr>
          <w:p w14:paraId="2B6F917D" w14:textId="7152A02A"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53</w:t>
            </w:r>
            <w:r w:rsidR="00C40719">
              <w:rPr>
                <w:rFonts w:ascii="Arial" w:hAnsi="Arial" w:cs="Arial"/>
                <w:sz w:val="16"/>
                <w:szCs w:val="16"/>
                <w:lang w:val="en-CA"/>
              </w:rPr>
              <w:t>,</w:t>
            </w:r>
            <w:r w:rsidRPr="00BC2280">
              <w:rPr>
                <w:rFonts w:ascii="Arial" w:hAnsi="Arial" w:cs="Arial"/>
                <w:sz w:val="16"/>
                <w:szCs w:val="16"/>
                <w:lang w:val="en-CA"/>
              </w:rPr>
              <w:t>523</w:t>
            </w:r>
          </w:p>
        </w:tc>
      </w:tr>
      <w:tr w:rsidR="00BC2280" w:rsidRPr="00FD2592" w14:paraId="72B5A245" w14:textId="77777777" w:rsidTr="00BC2280">
        <w:tc>
          <w:tcPr>
            <w:tcW w:w="2938" w:type="dxa"/>
            <w:gridSpan w:val="2"/>
          </w:tcPr>
          <w:p w14:paraId="4FEAFA92"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Codebook Size</w:t>
            </w:r>
          </w:p>
        </w:tc>
        <w:tc>
          <w:tcPr>
            <w:tcW w:w="1062" w:type="dxa"/>
            <w:vAlign w:val="center"/>
          </w:tcPr>
          <w:p w14:paraId="049B8CA8" w14:textId="05D8DDA3" w:rsidR="00BC2280" w:rsidRPr="00FD2592" w:rsidRDefault="00BC2280" w:rsidP="00F40317">
            <w:pPr>
              <w:jc w:val="center"/>
              <w:rPr>
                <w:rFonts w:ascii="Arial" w:hAnsi="Arial" w:cs="Arial"/>
                <w:sz w:val="16"/>
                <w:szCs w:val="16"/>
                <w:lang w:val="en-CA"/>
              </w:rPr>
            </w:pPr>
            <w:r>
              <w:rPr>
                <w:rFonts w:ascii="Arial" w:hAnsi="Arial" w:cs="Arial"/>
                <w:sz w:val="16"/>
                <w:szCs w:val="16"/>
                <w:lang w:val="en-CA"/>
              </w:rPr>
              <w:t>128</w:t>
            </w:r>
          </w:p>
        </w:tc>
        <w:tc>
          <w:tcPr>
            <w:tcW w:w="1062" w:type="dxa"/>
            <w:vAlign w:val="center"/>
          </w:tcPr>
          <w:p w14:paraId="5E6FC5CC" w14:textId="7C5FC75F" w:rsidR="00BC2280" w:rsidRPr="00FD2592" w:rsidRDefault="00BC2280" w:rsidP="00F40317">
            <w:pPr>
              <w:jc w:val="center"/>
              <w:rPr>
                <w:rFonts w:ascii="Arial" w:hAnsi="Arial" w:cs="Arial"/>
                <w:sz w:val="16"/>
                <w:szCs w:val="16"/>
                <w:lang w:val="en-CA"/>
              </w:rPr>
            </w:pPr>
            <w:r>
              <w:rPr>
                <w:rFonts w:ascii="Arial" w:hAnsi="Arial" w:cs="Arial"/>
                <w:sz w:val="16"/>
                <w:szCs w:val="16"/>
                <w:lang w:val="en-CA"/>
              </w:rPr>
              <w:t>256</w:t>
            </w:r>
          </w:p>
        </w:tc>
        <w:tc>
          <w:tcPr>
            <w:tcW w:w="1062" w:type="dxa"/>
            <w:vAlign w:val="center"/>
          </w:tcPr>
          <w:p w14:paraId="010408DE" w14:textId="70BD4C48" w:rsidR="00BC2280" w:rsidRPr="00FD2592" w:rsidRDefault="00BC2280" w:rsidP="00F40317">
            <w:pPr>
              <w:jc w:val="center"/>
              <w:rPr>
                <w:rFonts w:ascii="Arial" w:hAnsi="Arial" w:cs="Arial"/>
                <w:sz w:val="16"/>
                <w:szCs w:val="16"/>
                <w:lang w:val="en-CA"/>
              </w:rPr>
            </w:pPr>
            <w:r>
              <w:rPr>
                <w:rFonts w:ascii="Arial" w:hAnsi="Arial" w:cs="Arial"/>
                <w:sz w:val="16"/>
                <w:szCs w:val="16"/>
                <w:lang w:val="en-CA"/>
              </w:rPr>
              <w:t>512</w:t>
            </w:r>
          </w:p>
        </w:tc>
        <w:tc>
          <w:tcPr>
            <w:tcW w:w="1062" w:type="dxa"/>
            <w:vAlign w:val="center"/>
          </w:tcPr>
          <w:p w14:paraId="12D4D364" w14:textId="288FFC33" w:rsidR="00BC2280" w:rsidRPr="00FD2592" w:rsidRDefault="00BC2280" w:rsidP="00F40317">
            <w:pPr>
              <w:jc w:val="center"/>
              <w:rPr>
                <w:rFonts w:ascii="Arial" w:hAnsi="Arial" w:cs="Arial"/>
                <w:sz w:val="16"/>
                <w:szCs w:val="16"/>
                <w:lang w:val="en-CA"/>
              </w:rPr>
            </w:pPr>
            <w:r>
              <w:rPr>
                <w:rFonts w:ascii="Arial" w:hAnsi="Arial" w:cs="Arial"/>
                <w:sz w:val="16"/>
                <w:szCs w:val="16"/>
                <w:lang w:val="en-CA"/>
              </w:rPr>
              <w:t>1</w:t>
            </w:r>
            <w:r w:rsidR="00C40719">
              <w:rPr>
                <w:rFonts w:ascii="Arial" w:hAnsi="Arial" w:cs="Arial"/>
                <w:sz w:val="16"/>
                <w:szCs w:val="16"/>
                <w:lang w:val="en-CA"/>
              </w:rPr>
              <w:t>,</w:t>
            </w:r>
            <w:r>
              <w:rPr>
                <w:rFonts w:ascii="Arial" w:hAnsi="Arial" w:cs="Arial"/>
                <w:sz w:val="16"/>
                <w:szCs w:val="16"/>
                <w:lang w:val="en-CA"/>
              </w:rPr>
              <w:t>024</w:t>
            </w:r>
          </w:p>
        </w:tc>
        <w:tc>
          <w:tcPr>
            <w:tcW w:w="1449" w:type="dxa"/>
            <w:vAlign w:val="center"/>
          </w:tcPr>
          <w:p w14:paraId="09BE5349" w14:textId="09D76D7D" w:rsidR="00BC2280" w:rsidRPr="00FD2592" w:rsidRDefault="00BC2280" w:rsidP="00F40317">
            <w:pPr>
              <w:jc w:val="center"/>
              <w:rPr>
                <w:rFonts w:ascii="Arial" w:hAnsi="Arial" w:cs="Arial"/>
                <w:sz w:val="16"/>
                <w:szCs w:val="16"/>
                <w:lang w:val="en-CA"/>
              </w:rPr>
            </w:pPr>
            <w:r>
              <w:rPr>
                <w:rFonts w:ascii="Arial" w:hAnsi="Arial" w:cs="Arial"/>
                <w:sz w:val="16"/>
                <w:szCs w:val="16"/>
                <w:lang w:val="en-CA"/>
              </w:rPr>
              <w:t>2</w:t>
            </w:r>
            <w:r w:rsidR="00C40719">
              <w:rPr>
                <w:rFonts w:ascii="Arial" w:hAnsi="Arial" w:cs="Arial"/>
                <w:sz w:val="16"/>
                <w:szCs w:val="16"/>
                <w:lang w:val="en-CA"/>
              </w:rPr>
              <w:t>,</w:t>
            </w:r>
            <w:r>
              <w:rPr>
                <w:rFonts w:ascii="Arial" w:hAnsi="Arial" w:cs="Arial"/>
                <w:sz w:val="16"/>
                <w:szCs w:val="16"/>
                <w:lang w:val="en-CA"/>
              </w:rPr>
              <w:t>048</w:t>
            </w:r>
          </w:p>
        </w:tc>
      </w:tr>
      <w:tr w:rsidR="00BC2280" w:rsidRPr="00FD2592" w14:paraId="5AB68276" w14:textId="77777777" w:rsidTr="00BC2280">
        <w:tc>
          <w:tcPr>
            <w:tcW w:w="2938" w:type="dxa"/>
            <w:gridSpan w:val="2"/>
          </w:tcPr>
          <w:p w14:paraId="3D1F2BB9"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Quantized Size</w:t>
            </w:r>
            <w:r>
              <w:rPr>
                <w:rFonts w:ascii="Arial" w:hAnsi="Arial" w:cs="Arial"/>
                <w:sz w:val="16"/>
                <w:szCs w:val="16"/>
                <w:lang w:val="en-CA"/>
              </w:rPr>
              <w:t xml:space="preserve"> (CE2)</w:t>
            </w:r>
          </w:p>
        </w:tc>
        <w:tc>
          <w:tcPr>
            <w:tcW w:w="1062" w:type="dxa"/>
            <w:vAlign w:val="center"/>
          </w:tcPr>
          <w:p w14:paraId="6FDD3F61" w14:textId="47B0C2FC"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63</w:t>
            </w:r>
            <w:r w:rsidR="00C40719">
              <w:rPr>
                <w:rFonts w:ascii="Arial" w:hAnsi="Arial" w:cs="Arial"/>
                <w:sz w:val="16"/>
                <w:szCs w:val="16"/>
                <w:lang w:val="en-CA"/>
              </w:rPr>
              <w:t>,</w:t>
            </w:r>
            <w:r w:rsidRPr="00BC2280">
              <w:rPr>
                <w:rFonts w:ascii="Arial" w:hAnsi="Arial" w:cs="Arial"/>
                <w:sz w:val="16"/>
                <w:szCs w:val="16"/>
                <w:lang w:val="en-CA"/>
              </w:rPr>
              <w:t>612</w:t>
            </w:r>
          </w:p>
        </w:tc>
        <w:tc>
          <w:tcPr>
            <w:tcW w:w="1062" w:type="dxa"/>
            <w:vAlign w:val="center"/>
          </w:tcPr>
          <w:p w14:paraId="15D57104" w14:textId="599639B9"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77</w:t>
            </w:r>
            <w:r w:rsidR="00C40719">
              <w:rPr>
                <w:rFonts w:ascii="Arial" w:hAnsi="Arial" w:cs="Arial"/>
                <w:sz w:val="16"/>
                <w:szCs w:val="16"/>
                <w:lang w:val="en-CA"/>
              </w:rPr>
              <w:t>,</w:t>
            </w:r>
            <w:r w:rsidRPr="00BC2280">
              <w:rPr>
                <w:rFonts w:ascii="Arial" w:hAnsi="Arial" w:cs="Arial"/>
                <w:sz w:val="16"/>
                <w:szCs w:val="16"/>
                <w:lang w:val="en-CA"/>
              </w:rPr>
              <w:t>644</w:t>
            </w:r>
          </w:p>
        </w:tc>
        <w:tc>
          <w:tcPr>
            <w:tcW w:w="1062" w:type="dxa"/>
            <w:vAlign w:val="center"/>
          </w:tcPr>
          <w:p w14:paraId="385D54D6" w14:textId="24962552"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96</w:t>
            </w:r>
            <w:r w:rsidR="00C40719">
              <w:rPr>
                <w:rFonts w:ascii="Arial" w:hAnsi="Arial" w:cs="Arial"/>
                <w:sz w:val="16"/>
                <w:szCs w:val="16"/>
                <w:lang w:val="en-CA"/>
              </w:rPr>
              <w:t>,</w:t>
            </w:r>
            <w:r w:rsidRPr="00BC2280">
              <w:rPr>
                <w:rFonts w:ascii="Arial" w:hAnsi="Arial" w:cs="Arial"/>
                <w:sz w:val="16"/>
                <w:szCs w:val="16"/>
                <w:lang w:val="en-CA"/>
              </w:rPr>
              <w:t>392</w:t>
            </w:r>
          </w:p>
        </w:tc>
        <w:tc>
          <w:tcPr>
            <w:tcW w:w="1062" w:type="dxa"/>
            <w:vAlign w:val="center"/>
          </w:tcPr>
          <w:p w14:paraId="6F8C59ED" w14:textId="36CAF550"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168</w:t>
            </w:r>
            <w:r w:rsidR="00C40719">
              <w:rPr>
                <w:rFonts w:ascii="Arial" w:hAnsi="Arial" w:cs="Arial"/>
                <w:sz w:val="16"/>
                <w:szCs w:val="16"/>
                <w:lang w:val="en-CA"/>
              </w:rPr>
              <w:t>,</w:t>
            </w:r>
            <w:r w:rsidRPr="00BC2280">
              <w:rPr>
                <w:rFonts w:ascii="Arial" w:hAnsi="Arial" w:cs="Arial"/>
                <w:sz w:val="16"/>
                <w:szCs w:val="16"/>
                <w:lang w:val="en-CA"/>
              </w:rPr>
              <w:t>152</w:t>
            </w:r>
          </w:p>
        </w:tc>
        <w:tc>
          <w:tcPr>
            <w:tcW w:w="1449" w:type="dxa"/>
            <w:vAlign w:val="center"/>
          </w:tcPr>
          <w:p w14:paraId="7662BE2C" w14:textId="2331CE2A"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194</w:t>
            </w:r>
            <w:r w:rsidR="00C40719">
              <w:rPr>
                <w:rFonts w:ascii="Arial" w:hAnsi="Arial" w:cs="Arial"/>
                <w:sz w:val="16"/>
                <w:szCs w:val="16"/>
                <w:lang w:val="en-CA"/>
              </w:rPr>
              <w:t>,</w:t>
            </w:r>
            <w:r w:rsidRPr="00BC2280">
              <w:rPr>
                <w:rFonts w:ascii="Arial" w:hAnsi="Arial" w:cs="Arial"/>
                <w:sz w:val="16"/>
                <w:szCs w:val="16"/>
                <w:lang w:val="en-CA"/>
              </w:rPr>
              <w:t>232</w:t>
            </w:r>
          </w:p>
        </w:tc>
      </w:tr>
      <w:tr w:rsidR="00BC2280" w:rsidRPr="00FD2592" w14:paraId="74BE7DCD" w14:textId="77777777" w:rsidTr="00BC2280">
        <w:tc>
          <w:tcPr>
            <w:tcW w:w="2938" w:type="dxa"/>
            <w:gridSpan w:val="2"/>
          </w:tcPr>
          <w:p w14:paraId="26B7E014"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Encoded Size (</w:t>
            </w:r>
            <w:proofErr w:type="spellStart"/>
            <w:r w:rsidRPr="00FD2592">
              <w:rPr>
                <w:rFonts w:ascii="Arial" w:hAnsi="Arial" w:cs="Arial"/>
                <w:sz w:val="16"/>
                <w:szCs w:val="16"/>
                <w:lang w:val="en-CA"/>
              </w:rPr>
              <w:t>Cs_size</w:t>
            </w:r>
            <w:proofErr w:type="spellEnd"/>
            <w:r w:rsidRPr="00FD2592">
              <w:rPr>
                <w:rFonts w:ascii="Arial" w:hAnsi="Arial" w:cs="Arial"/>
                <w:sz w:val="16"/>
                <w:szCs w:val="16"/>
                <w:lang w:val="en-CA"/>
              </w:rPr>
              <w:t>)</w:t>
            </w:r>
          </w:p>
        </w:tc>
        <w:tc>
          <w:tcPr>
            <w:tcW w:w="1062" w:type="dxa"/>
            <w:vAlign w:val="center"/>
          </w:tcPr>
          <w:p w14:paraId="771C38BA" w14:textId="73315C59"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54</w:t>
            </w:r>
            <w:r w:rsidR="00C40719">
              <w:rPr>
                <w:rFonts w:ascii="Arial" w:hAnsi="Arial" w:cs="Arial"/>
                <w:sz w:val="16"/>
                <w:szCs w:val="16"/>
                <w:lang w:val="en-CA"/>
              </w:rPr>
              <w:t>,</w:t>
            </w:r>
            <w:r w:rsidRPr="00BC2280">
              <w:rPr>
                <w:rFonts w:ascii="Arial" w:hAnsi="Arial" w:cs="Arial"/>
                <w:sz w:val="16"/>
                <w:szCs w:val="16"/>
                <w:lang w:val="en-CA"/>
              </w:rPr>
              <w:t>541</w:t>
            </w:r>
          </w:p>
        </w:tc>
        <w:tc>
          <w:tcPr>
            <w:tcW w:w="1062" w:type="dxa"/>
            <w:vAlign w:val="center"/>
          </w:tcPr>
          <w:p w14:paraId="10B93321" w14:textId="2F228006"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67</w:t>
            </w:r>
            <w:r w:rsidR="00C40719">
              <w:rPr>
                <w:rFonts w:ascii="Arial" w:hAnsi="Arial" w:cs="Arial"/>
                <w:sz w:val="16"/>
                <w:szCs w:val="16"/>
                <w:lang w:val="en-CA"/>
              </w:rPr>
              <w:t>,</w:t>
            </w:r>
            <w:r w:rsidRPr="00BC2280">
              <w:rPr>
                <w:rFonts w:ascii="Arial" w:hAnsi="Arial" w:cs="Arial"/>
                <w:sz w:val="16"/>
                <w:szCs w:val="16"/>
                <w:lang w:val="en-CA"/>
              </w:rPr>
              <w:t>676</w:t>
            </w:r>
          </w:p>
        </w:tc>
        <w:tc>
          <w:tcPr>
            <w:tcW w:w="1062" w:type="dxa"/>
            <w:vAlign w:val="center"/>
          </w:tcPr>
          <w:p w14:paraId="2BEB40B2" w14:textId="117730C1"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85</w:t>
            </w:r>
            <w:r w:rsidR="00C40719">
              <w:rPr>
                <w:rFonts w:ascii="Arial" w:hAnsi="Arial" w:cs="Arial"/>
                <w:sz w:val="16"/>
                <w:szCs w:val="16"/>
                <w:lang w:val="en-CA"/>
              </w:rPr>
              <w:t>,</w:t>
            </w:r>
            <w:r w:rsidRPr="00BC2280">
              <w:rPr>
                <w:rFonts w:ascii="Arial" w:hAnsi="Arial" w:cs="Arial"/>
                <w:sz w:val="16"/>
                <w:szCs w:val="16"/>
                <w:lang w:val="en-CA"/>
              </w:rPr>
              <w:t>131</w:t>
            </w:r>
          </w:p>
        </w:tc>
        <w:tc>
          <w:tcPr>
            <w:tcW w:w="1062" w:type="dxa"/>
            <w:vAlign w:val="center"/>
          </w:tcPr>
          <w:p w14:paraId="7B1DBFFB" w14:textId="5CF3D675"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155</w:t>
            </w:r>
            <w:r w:rsidR="00C40719">
              <w:rPr>
                <w:rFonts w:ascii="Arial" w:hAnsi="Arial" w:cs="Arial"/>
                <w:sz w:val="16"/>
                <w:szCs w:val="16"/>
                <w:lang w:val="en-CA"/>
              </w:rPr>
              <w:t>,</w:t>
            </w:r>
            <w:r w:rsidRPr="00BC2280">
              <w:rPr>
                <w:rFonts w:ascii="Arial" w:hAnsi="Arial" w:cs="Arial"/>
                <w:sz w:val="16"/>
                <w:szCs w:val="16"/>
                <w:lang w:val="en-CA"/>
              </w:rPr>
              <w:t>902</w:t>
            </w:r>
          </w:p>
        </w:tc>
        <w:tc>
          <w:tcPr>
            <w:tcW w:w="1449" w:type="dxa"/>
            <w:vAlign w:val="center"/>
          </w:tcPr>
          <w:p w14:paraId="3F5AFFC9" w14:textId="48BEDB67" w:rsidR="00BC2280" w:rsidRPr="00FD2592" w:rsidRDefault="00BC2280" w:rsidP="00F40317">
            <w:pPr>
              <w:jc w:val="center"/>
              <w:rPr>
                <w:rFonts w:ascii="Arial" w:hAnsi="Arial" w:cs="Arial"/>
                <w:sz w:val="16"/>
                <w:szCs w:val="16"/>
                <w:lang w:val="en-CA"/>
              </w:rPr>
            </w:pPr>
            <w:r w:rsidRPr="00BC2280">
              <w:rPr>
                <w:rFonts w:ascii="Arial" w:hAnsi="Arial" w:cs="Arial"/>
                <w:sz w:val="16"/>
                <w:szCs w:val="16"/>
                <w:lang w:val="en-CA"/>
              </w:rPr>
              <w:t>180</w:t>
            </w:r>
            <w:r w:rsidR="00C40719">
              <w:rPr>
                <w:rFonts w:ascii="Arial" w:hAnsi="Arial" w:cs="Arial"/>
                <w:sz w:val="16"/>
                <w:szCs w:val="16"/>
                <w:lang w:val="en-CA"/>
              </w:rPr>
              <w:t>,</w:t>
            </w:r>
            <w:r w:rsidRPr="00BC2280">
              <w:rPr>
                <w:rFonts w:ascii="Arial" w:hAnsi="Arial" w:cs="Arial"/>
                <w:sz w:val="16"/>
                <w:szCs w:val="16"/>
                <w:lang w:val="en-CA"/>
              </w:rPr>
              <w:t>633</w:t>
            </w:r>
          </w:p>
        </w:tc>
      </w:tr>
      <w:tr w:rsidR="0096220D" w:rsidRPr="00FD2592" w14:paraId="1CC82875" w14:textId="77777777" w:rsidTr="0096220D">
        <w:trPr>
          <w:trHeight w:val="202"/>
        </w:trPr>
        <w:tc>
          <w:tcPr>
            <w:tcW w:w="2938" w:type="dxa"/>
            <w:gridSpan w:val="2"/>
            <w:vAlign w:val="center"/>
          </w:tcPr>
          <w:p w14:paraId="5335C395" w14:textId="627FF1A0" w:rsidR="0096220D" w:rsidRPr="00FD2592" w:rsidRDefault="0096220D" w:rsidP="0096220D">
            <w:pPr>
              <w:rPr>
                <w:rFonts w:ascii="Arial" w:hAnsi="Arial" w:cs="Arial"/>
                <w:sz w:val="16"/>
                <w:szCs w:val="16"/>
                <w:lang w:val="en-CA"/>
              </w:rPr>
            </w:pPr>
            <w:r w:rsidRPr="00FD2592">
              <w:rPr>
                <w:rFonts w:ascii="Arial" w:hAnsi="Arial" w:cs="Arial"/>
                <w:sz w:val="16"/>
                <w:szCs w:val="16"/>
                <w:lang w:val="en-CA"/>
              </w:rPr>
              <w:t>Reconstructed</w:t>
            </w:r>
            <w:r>
              <w:rPr>
                <w:rFonts w:ascii="Arial" w:hAnsi="Arial" w:cs="Arial"/>
                <w:sz w:val="16"/>
                <w:szCs w:val="16"/>
                <w:lang w:val="en-CA"/>
              </w:rPr>
              <w:t xml:space="preserve"> PSNR</w:t>
            </w:r>
          </w:p>
        </w:tc>
        <w:tc>
          <w:tcPr>
            <w:tcW w:w="1062" w:type="dxa"/>
            <w:vAlign w:val="center"/>
          </w:tcPr>
          <w:p w14:paraId="509D1B4C" w14:textId="7F8BDDA3" w:rsidR="0096220D" w:rsidRPr="00FD2592" w:rsidRDefault="0096220D" w:rsidP="00BC2280">
            <w:pPr>
              <w:jc w:val="center"/>
              <w:rPr>
                <w:rFonts w:ascii="Arial" w:hAnsi="Arial" w:cs="Arial"/>
                <w:sz w:val="16"/>
                <w:szCs w:val="16"/>
                <w:lang w:val="en-CA"/>
              </w:rPr>
            </w:pPr>
            <w:r w:rsidRPr="00BC2280">
              <w:rPr>
                <w:rFonts w:ascii="Arial" w:hAnsi="Arial" w:cs="Arial"/>
                <w:sz w:val="16"/>
                <w:szCs w:val="16"/>
                <w:lang w:val="en-CA"/>
              </w:rPr>
              <w:t>28.282715</w:t>
            </w:r>
          </w:p>
        </w:tc>
        <w:tc>
          <w:tcPr>
            <w:tcW w:w="1062" w:type="dxa"/>
            <w:vAlign w:val="center"/>
          </w:tcPr>
          <w:p w14:paraId="362D203B" w14:textId="2695A8D6" w:rsidR="0096220D" w:rsidRPr="00FD2592" w:rsidRDefault="0096220D" w:rsidP="00BC2280">
            <w:pPr>
              <w:jc w:val="center"/>
              <w:rPr>
                <w:rFonts w:ascii="Arial" w:hAnsi="Arial" w:cs="Arial"/>
                <w:sz w:val="16"/>
                <w:szCs w:val="16"/>
                <w:lang w:val="en-CA"/>
              </w:rPr>
            </w:pPr>
            <w:r w:rsidRPr="00BC2280">
              <w:rPr>
                <w:rFonts w:ascii="Arial" w:hAnsi="Arial" w:cs="Arial"/>
                <w:sz w:val="16"/>
                <w:szCs w:val="16"/>
                <w:lang w:val="en-CA"/>
              </w:rPr>
              <w:t>29.921356</w:t>
            </w:r>
          </w:p>
        </w:tc>
        <w:tc>
          <w:tcPr>
            <w:tcW w:w="1062" w:type="dxa"/>
            <w:vAlign w:val="center"/>
          </w:tcPr>
          <w:p w14:paraId="7C3A474E" w14:textId="1864E791" w:rsidR="0096220D" w:rsidRPr="00FD2592" w:rsidRDefault="0096220D" w:rsidP="00BC2280">
            <w:pPr>
              <w:jc w:val="center"/>
              <w:rPr>
                <w:rFonts w:ascii="Arial" w:hAnsi="Arial" w:cs="Arial"/>
                <w:sz w:val="16"/>
                <w:szCs w:val="16"/>
                <w:lang w:val="en-CA"/>
              </w:rPr>
            </w:pPr>
            <w:r w:rsidRPr="00BC2280">
              <w:rPr>
                <w:rFonts w:ascii="Arial" w:hAnsi="Arial" w:cs="Arial"/>
                <w:sz w:val="16"/>
                <w:szCs w:val="16"/>
                <w:lang w:val="en-CA"/>
              </w:rPr>
              <w:t>30.588062</w:t>
            </w:r>
          </w:p>
        </w:tc>
        <w:tc>
          <w:tcPr>
            <w:tcW w:w="1062" w:type="dxa"/>
            <w:vAlign w:val="center"/>
          </w:tcPr>
          <w:p w14:paraId="62CE6D4D" w14:textId="655DA320" w:rsidR="0096220D" w:rsidRPr="00FD2592" w:rsidRDefault="0096220D" w:rsidP="00BC2280">
            <w:pPr>
              <w:jc w:val="center"/>
              <w:rPr>
                <w:rFonts w:ascii="Arial" w:hAnsi="Arial" w:cs="Arial"/>
                <w:sz w:val="16"/>
                <w:szCs w:val="16"/>
                <w:lang w:val="en-CA"/>
              </w:rPr>
            </w:pPr>
            <w:r w:rsidRPr="00BC2280">
              <w:rPr>
                <w:rFonts w:ascii="Arial" w:hAnsi="Arial" w:cs="Arial"/>
                <w:sz w:val="16"/>
                <w:szCs w:val="16"/>
                <w:lang w:val="en-CA"/>
              </w:rPr>
              <w:t>30.788263</w:t>
            </w:r>
          </w:p>
        </w:tc>
        <w:tc>
          <w:tcPr>
            <w:tcW w:w="1449" w:type="dxa"/>
            <w:vAlign w:val="center"/>
          </w:tcPr>
          <w:p w14:paraId="24440774" w14:textId="044DC5D8" w:rsidR="0096220D" w:rsidRPr="00FD2592" w:rsidRDefault="0096220D" w:rsidP="00BC2280">
            <w:pPr>
              <w:jc w:val="center"/>
              <w:rPr>
                <w:rFonts w:ascii="Arial" w:hAnsi="Arial" w:cs="Arial"/>
                <w:sz w:val="16"/>
                <w:szCs w:val="16"/>
                <w:lang w:val="en-CA"/>
              </w:rPr>
            </w:pPr>
            <w:r w:rsidRPr="00BC2280">
              <w:rPr>
                <w:rFonts w:ascii="Arial" w:hAnsi="Arial" w:cs="Arial"/>
                <w:sz w:val="16"/>
                <w:szCs w:val="16"/>
                <w:lang w:val="en-CA"/>
              </w:rPr>
              <w:t>30.788378</w:t>
            </w:r>
          </w:p>
        </w:tc>
      </w:tr>
      <w:tr w:rsidR="00BC2280" w:rsidRPr="00FD2592" w14:paraId="1ADE28E5" w14:textId="77777777" w:rsidTr="00BC2280">
        <w:tc>
          <w:tcPr>
            <w:tcW w:w="2938" w:type="dxa"/>
            <w:gridSpan w:val="2"/>
          </w:tcPr>
          <w:p w14:paraId="6913A1F1" w14:textId="77777777" w:rsidR="00BC2280" w:rsidRPr="00FD2592" w:rsidRDefault="00BC2280" w:rsidP="00F40317">
            <w:pPr>
              <w:rPr>
                <w:rFonts w:ascii="Arial" w:hAnsi="Arial" w:cs="Arial"/>
                <w:sz w:val="16"/>
                <w:szCs w:val="16"/>
                <w:lang w:val="en-CA"/>
              </w:rPr>
            </w:pPr>
            <w:r w:rsidRPr="00FD2592">
              <w:rPr>
                <w:rFonts w:ascii="Arial" w:hAnsi="Arial" w:cs="Arial"/>
                <w:sz w:val="16"/>
                <w:szCs w:val="16"/>
                <w:lang w:val="en-CA"/>
              </w:rPr>
              <w:t>Compression Ratio (</w:t>
            </w:r>
            <w:proofErr w:type="spellStart"/>
            <w:r w:rsidRPr="00FD2592">
              <w:rPr>
                <w:rFonts w:ascii="Arial" w:hAnsi="Arial" w:cs="Arial"/>
                <w:sz w:val="16"/>
                <w:szCs w:val="16"/>
                <w:lang w:val="en-CA"/>
              </w:rPr>
              <w:t>Cs_size</w:t>
            </w:r>
            <w:proofErr w:type="spellEnd"/>
            <w:r w:rsidRPr="00FD2592">
              <w:rPr>
                <w:rFonts w:ascii="Arial" w:hAnsi="Arial" w:cs="Arial"/>
                <w:sz w:val="16"/>
                <w:szCs w:val="16"/>
                <w:lang w:val="en-CA"/>
              </w:rPr>
              <w:t>/</w:t>
            </w:r>
            <w:proofErr w:type="spellStart"/>
            <w:r w:rsidRPr="00FD2592">
              <w:rPr>
                <w:rFonts w:ascii="Arial" w:hAnsi="Arial" w:cs="Arial"/>
                <w:sz w:val="16"/>
                <w:szCs w:val="16"/>
                <w:lang w:val="en-CA"/>
              </w:rPr>
              <w:t>O_size</w:t>
            </w:r>
            <w:proofErr w:type="spellEnd"/>
            <w:r w:rsidRPr="00FD2592">
              <w:rPr>
                <w:rFonts w:ascii="Arial" w:hAnsi="Arial" w:cs="Arial"/>
                <w:sz w:val="16"/>
                <w:szCs w:val="16"/>
                <w:lang w:val="en-CA"/>
              </w:rPr>
              <w:t>)</w:t>
            </w:r>
          </w:p>
        </w:tc>
        <w:tc>
          <w:tcPr>
            <w:tcW w:w="1062" w:type="dxa"/>
            <w:vAlign w:val="center"/>
          </w:tcPr>
          <w:p w14:paraId="313881F4" w14:textId="35F9FCA6" w:rsidR="00BC2280" w:rsidRPr="00FD2592" w:rsidRDefault="00263E88" w:rsidP="00263E88">
            <w:pPr>
              <w:jc w:val="center"/>
              <w:rPr>
                <w:rFonts w:ascii="Arial" w:hAnsi="Arial" w:cs="Arial"/>
                <w:sz w:val="16"/>
                <w:szCs w:val="16"/>
              </w:rPr>
            </w:pPr>
            <w:r w:rsidRPr="00263E88">
              <w:rPr>
                <w:rFonts w:ascii="Arial" w:hAnsi="Arial" w:cs="Arial"/>
                <w:sz w:val="16"/>
                <w:szCs w:val="16"/>
              </w:rPr>
              <w:t>0.1789</w:t>
            </w:r>
          </w:p>
        </w:tc>
        <w:tc>
          <w:tcPr>
            <w:tcW w:w="1062" w:type="dxa"/>
            <w:vAlign w:val="center"/>
          </w:tcPr>
          <w:p w14:paraId="5FDE3A97" w14:textId="79B7FE86" w:rsidR="00BC2280" w:rsidRPr="00FD2592" w:rsidRDefault="00263E88" w:rsidP="00263E88">
            <w:pPr>
              <w:jc w:val="center"/>
              <w:rPr>
                <w:rFonts w:ascii="Arial" w:hAnsi="Arial" w:cs="Arial"/>
                <w:sz w:val="16"/>
                <w:szCs w:val="16"/>
              </w:rPr>
            </w:pPr>
            <w:r w:rsidRPr="00263E88">
              <w:rPr>
                <w:rFonts w:ascii="Arial" w:hAnsi="Arial" w:cs="Arial"/>
                <w:sz w:val="16"/>
                <w:szCs w:val="16"/>
              </w:rPr>
              <w:t>0.2220</w:t>
            </w:r>
          </w:p>
        </w:tc>
        <w:tc>
          <w:tcPr>
            <w:tcW w:w="1062" w:type="dxa"/>
            <w:vAlign w:val="center"/>
          </w:tcPr>
          <w:p w14:paraId="6B7AA199" w14:textId="3CA67567" w:rsidR="00BC2280" w:rsidRPr="00FD2592" w:rsidRDefault="00263E88" w:rsidP="00263E88">
            <w:pPr>
              <w:jc w:val="center"/>
              <w:rPr>
                <w:rFonts w:ascii="Arial" w:hAnsi="Arial" w:cs="Arial"/>
                <w:sz w:val="16"/>
                <w:szCs w:val="16"/>
              </w:rPr>
            </w:pPr>
            <w:r w:rsidRPr="00263E88">
              <w:rPr>
                <w:rFonts w:ascii="Arial" w:hAnsi="Arial" w:cs="Arial"/>
                <w:sz w:val="16"/>
                <w:szCs w:val="16"/>
              </w:rPr>
              <w:t>0.2793</w:t>
            </w:r>
          </w:p>
        </w:tc>
        <w:tc>
          <w:tcPr>
            <w:tcW w:w="1062" w:type="dxa"/>
            <w:vAlign w:val="center"/>
          </w:tcPr>
          <w:p w14:paraId="5A965641" w14:textId="36786D21" w:rsidR="00BC2280" w:rsidRPr="00FD2592" w:rsidRDefault="00263E88" w:rsidP="00263E88">
            <w:pPr>
              <w:jc w:val="center"/>
              <w:rPr>
                <w:rFonts w:ascii="Arial" w:hAnsi="Arial" w:cs="Arial"/>
                <w:sz w:val="16"/>
                <w:szCs w:val="16"/>
              </w:rPr>
            </w:pPr>
            <w:r w:rsidRPr="00263E88">
              <w:rPr>
                <w:rFonts w:ascii="Arial" w:hAnsi="Arial" w:cs="Arial"/>
                <w:sz w:val="16"/>
                <w:szCs w:val="16"/>
              </w:rPr>
              <w:t>0.5116</w:t>
            </w:r>
          </w:p>
        </w:tc>
        <w:tc>
          <w:tcPr>
            <w:tcW w:w="1449" w:type="dxa"/>
            <w:vAlign w:val="center"/>
          </w:tcPr>
          <w:p w14:paraId="5477D633" w14:textId="3D9F42F2" w:rsidR="00BC2280" w:rsidRPr="00FD2592" w:rsidRDefault="00263E88" w:rsidP="00263E88">
            <w:pPr>
              <w:jc w:val="center"/>
              <w:rPr>
                <w:rFonts w:ascii="Arial" w:hAnsi="Arial" w:cs="Arial"/>
                <w:sz w:val="16"/>
                <w:szCs w:val="16"/>
              </w:rPr>
            </w:pPr>
            <w:r w:rsidRPr="00263E88">
              <w:rPr>
                <w:rFonts w:ascii="Arial" w:hAnsi="Arial" w:cs="Arial"/>
                <w:sz w:val="16"/>
                <w:szCs w:val="16"/>
              </w:rPr>
              <w:t>0.5927</w:t>
            </w:r>
          </w:p>
        </w:tc>
      </w:tr>
    </w:tbl>
    <w:p w14:paraId="258FF284" w14:textId="77777777" w:rsidR="00263E88" w:rsidRDefault="00263E88" w:rsidP="00263E88">
      <w:pPr>
        <w:jc w:val="center"/>
      </w:pPr>
    </w:p>
    <w:p w14:paraId="613A42C2" w14:textId="1415DB6F" w:rsidR="0048244E" w:rsidRDefault="00263E88" w:rsidP="00263E88">
      <w:pPr>
        <w:jc w:val="center"/>
      </w:pPr>
      <w:r>
        <w:rPr>
          <w:noProof/>
        </w:rPr>
        <w:drawing>
          <wp:inline distT="0" distB="0" distL="0" distR="0" wp14:anchorId="4B7C0222" wp14:editId="6DF77A5C">
            <wp:extent cx="3472249" cy="2082114"/>
            <wp:effectExtent l="0" t="0" r="7620" b="13970"/>
            <wp:docPr id="2" name="Chart 2">
              <a:extLst xmlns:a="http://schemas.openxmlformats.org/drawingml/2006/main">
                <a:ext uri="{FF2B5EF4-FFF2-40B4-BE49-F238E27FC236}">
                  <a16:creationId xmlns:a16="http://schemas.microsoft.com/office/drawing/2014/main" id="{1FEB58CE-EA8E-B343-AD3A-4257320DC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FC998F" w14:textId="295EBC45" w:rsidR="00EE6072" w:rsidRDefault="00EE6072">
      <w:pPr>
        <w:spacing w:after="160" w:line="259" w:lineRule="auto"/>
        <w:rPr>
          <w:rFonts w:ascii="Arial" w:eastAsia="Batang" w:hAnsi="Arial" w:cs="Arial"/>
          <w:b/>
          <w:bCs/>
          <w:iCs/>
          <w:szCs w:val="28"/>
          <w:lang w:val="en-CA"/>
        </w:rPr>
      </w:pPr>
    </w:p>
    <w:p w14:paraId="409A0145" w14:textId="39DBCAB7" w:rsidR="00197EE6" w:rsidRDefault="04A26F51" w:rsidP="00D16187">
      <w:pPr>
        <w:pStyle w:val="Heading2"/>
        <w:rPr>
          <w:lang w:val="en-CA"/>
        </w:rPr>
      </w:pPr>
      <w:r w:rsidRPr="04A26F51">
        <w:rPr>
          <w:lang w:val="en-CA"/>
        </w:rPr>
        <w:t xml:space="preserve">Audio </w:t>
      </w:r>
      <w:r w:rsidR="00591101">
        <w:rPr>
          <w:lang w:val="en-CA"/>
        </w:rPr>
        <w:t>Classification</w:t>
      </w:r>
    </w:p>
    <w:tbl>
      <w:tblPr>
        <w:tblStyle w:val="TableGrid"/>
        <w:tblW w:w="0" w:type="auto"/>
        <w:tblLook w:val="04A0" w:firstRow="1" w:lastRow="0" w:firstColumn="1" w:lastColumn="0" w:noHBand="0" w:noVBand="1"/>
      </w:tblPr>
      <w:tblGrid>
        <w:gridCol w:w="1251"/>
        <w:gridCol w:w="1354"/>
        <w:gridCol w:w="973"/>
        <w:gridCol w:w="1003"/>
        <w:gridCol w:w="1003"/>
        <w:gridCol w:w="1003"/>
        <w:gridCol w:w="1135"/>
        <w:gridCol w:w="884"/>
        <w:gridCol w:w="884"/>
      </w:tblGrid>
      <w:tr w:rsidR="004D5D10" w:rsidRPr="00FD2592" w14:paraId="1EBB93DD" w14:textId="31BFB72D" w:rsidTr="0096220D">
        <w:tc>
          <w:tcPr>
            <w:tcW w:w="1251" w:type="dxa"/>
            <w:vMerge w:val="restart"/>
            <w:vAlign w:val="center"/>
          </w:tcPr>
          <w:p w14:paraId="3A8E9B30" w14:textId="77777777" w:rsidR="004D5D10" w:rsidRPr="00FD2592" w:rsidRDefault="004D5D10" w:rsidP="00F40317">
            <w:pPr>
              <w:rPr>
                <w:rFonts w:ascii="Arial" w:hAnsi="Arial" w:cs="Arial"/>
                <w:sz w:val="16"/>
                <w:szCs w:val="16"/>
                <w:lang w:val="en-CA"/>
              </w:rPr>
            </w:pPr>
            <w:r w:rsidRPr="00FD2592">
              <w:rPr>
                <w:rFonts w:ascii="Arial" w:hAnsi="Arial" w:cs="Arial"/>
                <w:sz w:val="16"/>
                <w:szCs w:val="16"/>
                <w:lang w:val="en-CA"/>
              </w:rPr>
              <w:t>Original</w:t>
            </w:r>
            <w:r>
              <w:rPr>
                <w:rFonts w:ascii="Arial" w:hAnsi="Arial" w:cs="Arial"/>
                <w:sz w:val="16"/>
                <w:szCs w:val="16"/>
                <w:lang w:val="en-CA"/>
              </w:rPr>
              <w:t xml:space="preserve"> Network</w:t>
            </w:r>
          </w:p>
        </w:tc>
        <w:tc>
          <w:tcPr>
            <w:tcW w:w="1354" w:type="dxa"/>
          </w:tcPr>
          <w:p w14:paraId="0BE4484C" w14:textId="77777777" w:rsidR="004D5D10" w:rsidRPr="00FD2592" w:rsidRDefault="004D5D10" w:rsidP="00F40317">
            <w:pPr>
              <w:rPr>
                <w:rFonts w:ascii="Arial" w:hAnsi="Arial" w:cs="Arial"/>
                <w:sz w:val="16"/>
                <w:szCs w:val="16"/>
                <w:lang w:val="en-CA"/>
              </w:rPr>
            </w:pPr>
            <w:r w:rsidRPr="00FD2592">
              <w:rPr>
                <w:rFonts w:ascii="Arial" w:hAnsi="Arial" w:cs="Arial"/>
                <w:sz w:val="16"/>
                <w:szCs w:val="16"/>
                <w:lang w:val="en-CA"/>
              </w:rPr>
              <w:t># Params</w:t>
            </w:r>
          </w:p>
        </w:tc>
        <w:tc>
          <w:tcPr>
            <w:tcW w:w="6753" w:type="dxa"/>
            <w:gridSpan w:val="7"/>
            <w:vAlign w:val="center"/>
          </w:tcPr>
          <w:p w14:paraId="22E315F6" w14:textId="02E0D1F8" w:rsidR="004D5D10" w:rsidRPr="004D5D10" w:rsidRDefault="004D5D10" w:rsidP="00F40317">
            <w:pPr>
              <w:jc w:val="center"/>
              <w:rPr>
                <w:rFonts w:ascii="Arial" w:hAnsi="Arial" w:cs="Arial"/>
                <w:sz w:val="16"/>
                <w:szCs w:val="16"/>
                <w:lang w:val="en-CA"/>
              </w:rPr>
            </w:pPr>
            <w:r w:rsidRPr="004D5D10">
              <w:rPr>
                <w:rFonts w:ascii="Arial" w:hAnsi="Arial" w:cs="Arial"/>
                <w:sz w:val="16"/>
                <w:szCs w:val="16"/>
                <w:lang w:val="en-CA"/>
              </w:rPr>
              <w:t>116</w:t>
            </w:r>
            <w:r>
              <w:rPr>
                <w:rFonts w:ascii="Arial" w:hAnsi="Arial" w:cs="Arial"/>
                <w:sz w:val="16"/>
                <w:szCs w:val="16"/>
                <w:lang w:val="en-CA"/>
              </w:rPr>
              <w:t>,</w:t>
            </w:r>
            <w:r w:rsidRPr="004D5D10">
              <w:rPr>
                <w:rFonts w:ascii="Arial" w:hAnsi="Arial" w:cs="Arial"/>
                <w:sz w:val="16"/>
                <w:szCs w:val="16"/>
                <w:lang w:val="en-CA"/>
              </w:rPr>
              <w:t>815</w:t>
            </w:r>
          </w:p>
        </w:tc>
      </w:tr>
      <w:tr w:rsidR="004D5D10" w:rsidRPr="00FD2592" w14:paraId="6F5560AF" w14:textId="7CCE4552" w:rsidTr="0096220D">
        <w:tc>
          <w:tcPr>
            <w:tcW w:w="1251" w:type="dxa"/>
            <w:vMerge/>
          </w:tcPr>
          <w:p w14:paraId="1D244653" w14:textId="77777777" w:rsidR="004D5D10" w:rsidRPr="00FD2592" w:rsidRDefault="004D5D10" w:rsidP="00F40317">
            <w:pPr>
              <w:rPr>
                <w:rFonts w:ascii="Arial" w:hAnsi="Arial" w:cs="Arial"/>
                <w:sz w:val="16"/>
                <w:szCs w:val="16"/>
                <w:lang w:val="en-CA"/>
              </w:rPr>
            </w:pPr>
          </w:p>
        </w:tc>
        <w:tc>
          <w:tcPr>
            <w:tcW w:w="1354" w:type="dxa"/>
          </w:tcPr>
          <w:p w14:paraId="13AAAB1B" w14:textId="77777777" w:rsidR="004D5D10" w:rsidRPr="00FD2592" w:rsidRDefault="004D5D10" w:rsidP="00F40317">
            <w:pPr>
              <w:rPr>
                <w:rFonts w:ascii="Arial" w:hAnsi="Arial" w:cs="Arial"/>
                <w:sz w:val="16"/>
                <w:szCs w:val="16"/>
                <w:lang w:val="en-CA"/>
              </w:rPr>
            </w:pPr>
            <w:proofErr w:type="spellStart"/>
            <w:r w:rsidRPr="00FD2592">
              <w:rPr>
                <w:rFonts w:ascii="Arial" w:hAnsi="Arial" w:cs="Arial"/>
                <w:sz w:val="16"/>
                <w:szCs w:val="16"/>
                <w:lang w:val="en-CA"/>
              </w:rPr>
              <w:t>O_Size</w:t>
            </w:r>
            <w:proofErr w:type="spellEnd"/>
          </w:p>
          <w:p w14:paraId="1572F331" w14:textId="77777777" w:rsidR="004D5D10" w:rsidRPr="00FD2592" w:rsidRDefault="004D5D10" w:rsidP="00F40317">
            <w:pPr>
              <w:rPr>
                <w:rFonts w:ascii="Arial" w:hAnsi="Arial" w:cs="Arial"/>
                <w:sz w:val="16"/>
                <w:szCs w:val="16"/>
                <w:lang w:val="en-CA"/>
              </w:rPr>
            </w:pPr>
            <w:r w:rsidRPr="00FD2592">
              <w:rPr>
                <w:rFonts w:ascii="Arial" w:hAnsi="Arial" w:cs="Arial"/>
                <w:sz w:val="16"/>
                <w:szCs w:val="16"/>
                <w:lang w:val="en-CA"/>
              </w:rPr>
              <w:t>(4x # Params)</w:t>
            </w:r>
          </w:p>
        </w:tc>
        <w:tc>
          <w:tcPr>
            <w:tcW w:w="6753" w:type="dxa"/>
            <w:gridSpan w:val="7"/>
            <w:vAlign w:val="center"/>
          </w:tcPr>
          <w:p w14:paraId="10465B85" w14:textId="4359F1DC" w:rsidR="004D5D10" w:rsidRPr="004D5D10" w:rsidRDefault="004D5D10" w:rsidP="004D5D10">
            <w:pPr>
              <w:jc w:val="center"/>
              <w:rPr>
                <w:rFonts w:ascii="Arial" w:eastAsia="MS Mincho" w:hAnsi="Arial" w:cs="Arial"/>
                <w:sz w:val="16"/>
                <w:szCs w:val="16"/>
              </w:rPr>
            </w:pPr>
            <w:r w:rsidRPr="004D5D10">
              <w:rPr>
                <w:rFonts w:ascii="Arial" w:eastAsia="MS Mincho" w:hAnsi="Arial" w:cs="Arial"/>
                <w:sz w:val="16"/>
                <w:szCs w:val="16"/>
              </w:rPr>
              <w:t>467,260</w:t>
            </w:r>
          </w:p>
        </w:tc>
      </w:tr>
      <w:tr w:rsidR="004D5D10" w:rsidRPr="00FD2592" w14:paraId="5276E25C" w14:textId="7631B330" w:rsidTr="0096220D">
        <w:trPr>
          <w:trHeight w:val="378"/>
        </w:trPr>
        <w:tc>
          <w:tcPr>
            <w:tcW w:w="1251" w:type="dxa"/>
            <w:vMerge/>
          </w:tcPr>
          <w:p w14:paraId="396B0399" w14:textId="77777777" w:rsidR="004D5D10" w:rsidRPr="00FD2592" w:rsidRDefault="004D5D10" w:rsidP="00F40317">
            <w:pPr>
              <w:rPr>
                <w:rFonts w:ascii="Arial" w:hAnsi="Arial" w:cs="Arial"/>
                <w:sz w:val="16"/>
                <w:szCs w:val="16"/>
                <w:lang w:val="en-CA"/>
              </w:rPr>
            </w:pPr>
          </w:p>
        </w:tc>
        <w:tc>
          <w:tcPr>
            <w:tcW w:w="1354" w:type="dxa"/>
            <w:vAlign w:val="center"/>
          </w:tcPr>
          <w:p w14:paraId="5975DF52" w14:textId="43B16CC5" w:rsidR="004D5D10" w:rsidRPr="00FD2592" w:rsidRDefault="004D5D10" w:rsidP="00F40317">
            <w:pPr>
              <w:rPr>
                <w:rFonts w:ascii="Arial" w:hAnsi="Arial" w:cs="Arial"/>
                <w:sz w:val="16"/>
                <w:szCs w:val="16"/>
                <w:lang w:val="en-CA"/>
              </w:rPr>
            </w:pPr>
            <w:r>
              <w:rPr>
                <w:rFonts w:ascii="Arial" w:hAnsi="Arial" w:cs="Arial"/>
                <w:sz w:val="16"/>
                <w:szCs w:val="16"/>
                <w:lang w:val="en-CA"/>
              </w:rPr>
              <w:t>Accuracy</w:t>
            </w:r>
          </w:p>
        </w:tc>
        <w:tc>
          <w:tcPr>
            <w:tcW w:w="6753" w:type="dxa"/>
            <w:gridSpan w:val="7"/>
            <w:vAlign w:val="center"/>
          </w:tcPr>
          <w:p w14:paraId="6BB42947" w14:textId="0EA5B639" w:rsidR="004D5D10" w:rsidRPr="004D5D10" w:rsidRDefault="004D5D10" w:rsidP="00F40317">
            <w:pPr>
              <w:jc w:val="center"/>
              <w:rPr>
                <w:rFonts w:ascii="Arial" w:hAnsi="Arial" w:cs="Arial"/>
                <w:sz w:val="16"/>
                <w:szCs w:val="16"/>
                <w:lang w:val="en-CA"/>
              </w:rPr>
            </w:pPr>
            <w:r w:rsidRPr="004D5D10">
              <w:rPr>
                <w:rFonts w:ascii="Arial" w:hAnsi="Arial" w:cs="Arial"/>
                <w:sz w:val="16"/>
                <w:szCs w:val="16"/>
                <w:lang w:val="en-CA"/>
              </w:rPr>
              <w:t>0.582716</w:t>
            </w:r>
          </w:p>
        </w:tc>
      </w:tr>
      <w:tr w:rsidR="004D5D10" w:rsidRPr="00FD2592" w14:paraId="102282A6" w14:textId="79A077E9" w:rsidTr="0096220D">
        <w:tc>
          <w:tcPr>
            <w:tcW w:w="2605" w:type="dxa"/>
            <w:gridSpan w:val="2"/>
          </w:tcPr>
          <w:p w14:paraId="35D6B625" w14:textId="77777777" w:rsidR="004D5D10" w:rsidRPr="00FD2592" w:rsidRDefault="004D5D10" w:rsidP="00F40317">
            <w:pPr>
              <w:rPr>
                <w:rFonts w:ascii="Arial" w:hAnsi="Arial" w:cs="Arial"/>
                <w:sz w:val="16"/>
                <w:szCs w:val="16"/>
                <w:lang w:val="en-CA"/>
              </w:rPr>
            </w:pPr>
            <w:r w:rsidRPr="00FD2592">
              <w:rPr>
                <w:rFonts w:ascii="Arial" w:hAnsi="Arial" w:cs="Arial"/>
                <w:sz w:val="16"/>
                <w:szCs w:val="16"/>
                <w:lang w:val="en-CA"/>
              </w:rPr>
              <w:t>Reduced # Params</w:t>
            </w:r>
          </w:p>
          <w:p w14:paraId="0916714D" w14:textId="77777777" w:rsidR="004D5D10" w:rsidRPr="00FD2592" w:rsidRDefault="004D5D10" w:rsidP="00F40317">
            <w:pPr>
              <w:tabs>
                <w:tab w:val="center" w:pos="1509"/>
              </w:tabs>
              <w:rPr>
                <w:rFonts w:ascii="Arial" w:hAnsi="Arial" w:cs="Arial"/>
                <w:sz w:val="16"/>
                <w:szCs w:val="16"/>
                <w:lang w:val="en-CA"/>
              </w:rPr>
            </w:pPr>
            <w:r w:rsidRPr="00FD2592">
              <w:rPr>
                <w:rFonts w:ascii="Arial" w:hAnsi="Arial" w:cs="Arial"/>
                <w:sz w:val="16"/>
                <w:szCs w:val="16"/>
                <w:lang w:val="en-CA"/>
              </w:rPr>
              <w:t>Applied LR Decomposition (CE1)</w:t>
            </w:r>
          </w:p>
        </w:tc>
        <w:tc>
          <w:tcPr>
            <w:tcW w:w="6753" w:type="dxa"/>
            <w:gridSpan w:val="7"/>
            <w:vAlign w:val="center"/>
          </w:tcPr>
          <w:p w14:paraId="1C250DDF" w14:textId="4D5E1D55" w:rsidR="004D5D10" w:rsidRPr="004D5D10" w:rsidRDefault="004D5D10" w:rsidP="00F40317">
            <w:pPr>
              <w:jc w:val="center"/>
              <w:rPr>
                <w:rFonts w:ascii="Arial" w:hAnsi="Arial" w:cs="Arial"/>
                <w:sz w:val="16"/>
                <w:szCs w:val="16"/>
                <w:lang w:val="en-CA"/>
              </w:rPr>
            </w:pPr>
            <w:r w:rsidRPr="004D5D10">
              <w:rPr>
                <w:rFonts w:ascii="Arial" w:hAnsi="Arial" w:cs="Arial"/>
                <w:sz w:val="16"/>
                <w:szCs w:val="16"/>
                <w:lang w:val="en-CA"/>
              </w:rPr>
              <w:t>47</w:t>
            </w:r>
            <w:r>
              <w:rPr>
                <w:rFonts w:ascii="Arial" w:hAnsi="Arial" w:cs="Arial"/>
                <w:sz w:val="16"/>
                <w:szCs w:val="16"/>
                <w:lang w:val="en-CA"/>
              </w:rPr>
              <w:t>,</w:t>
            </w:r>
            <w:r w:rsidRPr="004D5D10">
              <w:rPr>
                <w:rFonts w:ascii="Arial" w:hAnsi="Arial" w:cs="Arial"/>
                <w:sz w:val="16"/>
                <w:szCs w:val="16"/>
                <w:lang w:val="en-CA"/>
              </w:rPr>
              <w:t>607</w:t>
            </w:r>
          </w:p>
        </w:tc>
      </w:tr>
      <w:tr w:rsidR="004D5D10" w:rsidRPr="00FD2592" w14:paraId="6E5DE69F" w14:textId="5491F0F6" w:rsidTr="0096220D">
        <w:tc>
          <w:tcPr>
            <w:tcW w:w="2605" w:type="dxa"/>
            <w:gridSpan w:val="2"/>
          </w:tcPr>
          <w:p w14:paraId="16FADB58" w14:textId="77777777" w:rsidR="004D5D10" w:rsidRPr="00FD2592" w:rsidRDefault="004D5D10" w:rsidP="00F40317">
            <w:pPr>
              <w:rPr>
                <w:rFonts w:ascii="Arial" w:hAnsi="Arial" w:cs="Arial"/>
                <w:sz w:val="16"/>
                <w:szCs w:val="16"/>
                <w:lang w:val="en-CA"/>
              </w:rPr>
            </w:pPr>
            <w:r w:rsidRPr="00FD2592">
              <w:rPr>
                <w:rFonts w:ascii="Arial" w:hAnsi="Arial" w:cs="Arial"/>
                <w:sz w:val="16"/>
                <w:szCs w:val="16"/>
                <w:lang w:val="en-CA"/>
              </w:rPr>
              <w:t>Codebook Size</w:t>
            </w:r>
          </w:p>
        </w:tc>
        <w:tc>
          <w:tcPr>
            <w:tcW w:w="973" w:type="dxa"/>
            <w:vAlign w:val="center"/>
          </w:tcPr>
          <w:p w14:paraId="30BD8BEC" w14:textId="119EFA21" w:rsidR="004D5D10" w:rsidRPr="00FD2592" w:rsidRDefault="004D5D10" w:rsidP="00F40317">
            <w:pPr>
              <w:jc w:val="center"/>
              <w:rPr>
                <w:rFonts w:ascii="Arial" w:hAnsi="Arial" w:cs="Arial"/>
                <w:sz w:val="16"/>
                <w:szCs w:val="16"/>
                <w:lang w:val="en-CA"/>
              </w:rPr>
            </w:pPr>
            <w:r>
              <w:rPr>
                <w:rFonts w:ascii="Arial" w:hAnsi="Arial" w:cs="Arial"/>
                <w:sz w:val="16"/>
                <w:szCs w:val="16"/>
                <w:lang w:val="en-CA"/>
              </w:rPr>
              <w:t>16</w:t>
            </w:r>
          </w:p>
        </w:tc>
        <w:tc>
          <w:tcPr>
            <w:tcW w:w="1003" w:type="dxa"/>
            <w:vAlign w:val="center"/>
          </w:tcPr>
          <w:p w14:paraId="72ADA51D" w14:textId="641B7C68" w:rsidR="004D5D10" w:rsidRPr="00FD2592" w:rsidRDefault="004D5D10" w:rsidP="00F40317">
            <w:pPr>
              <w:jc w:val="center"/>
              <w:rPr>
                <w:rFonts w:ascii="Arial" w:hAnsi="Arial" w:cs="Arial"/>
                <w:sz w:val="16"/>
                <w:szCs w:val="16"/>
                <w:lang w:val="en-CA"/>
              </w:rPr>
            </w:pPr>
            <w:r>
              <w:rPr>
                <w:rFonts w:ascii="Arial" w:hAnsi="Arial" w:cs="Arial"/>
                <w:sz w:val="16"/>
                <w:szCs w:val="16"/>
                <w:lang w:val="en-CA"/>
              </w:rPr>
              <w:t>32</w:t>
            </w:r>
          </w:p>
        </w:tc>
        <w:tc>
          <w:tcPr>
            <w:tcW w:w="1003" w:type="dxa"/>
            <w:vAlign w:val="center"/>
          </w:tcPr>
          <w:p w14:paraId="0AA43536" w14:textId="4E718325" w:rsidR="004D5D10" w:rsidRPr="00FD2592" w:rsidRDefault="004D5D10" w:rsidP="00F40317">
            <w:pPr>
              <w:jc w:val="center"/>
              <w:rPr>
                <w:rFonts w:ascii="Arial" w:hAnsi="Arial" w:cs="Arial"/>
                <w:sz w:val="16"/>
                <w:szCs w:val="16"/>
                <w:lang w:val="en-CA"/>
              </w:rPr>
            </w:pPr>
            <w:r>
              <w:rPr>
                <w:rFonts w:ascii="Arial" w:hAnsi="Arial" w:cs="Arial"/>
                <w:sz w:val="16"/>
                <w:szCs w:val="16"/>
                <w:lang w:val="en-CA"/>
              </w:rPr>
              <w:t>64</w:t>
            </w:r>
          </w:p>
        </w:tc>
        <w:tc>
          <w:tcPr>
            <w:tcW w:w="1003" w:type="dxa"/>
            <w:vAlign w:val="center"/>
          </w:tcPr>
          <w:p w14:paraId="589A0CD7" w14:textId="2423700D" w:rsidR="004D5D10" w:rsidRPr="00FD2592" w:rsidRDefault="004D5D10" w:rsidP="00F40317">
            <w:pPr>
              <w:jc w:val="center"/>
              <w:rPr>
                <w:rFonts w:ascii="Arial" w:hAnsi="Arial" w:cs="Arial"/>
                <w:sz w:val="16"/>
                <w:szCs w:val="16"/>
                <w:lang w:val="en-CA"/>
              </w:rPr>
            </w:pPr>
            <w:r>
              <w:rPr>
                <w:rFonts w:ascii="Arial" w:hAnsi="Arial" w:cs="Arial"/>
                <w:sz w:val="16"/>
                <w:szCs w:val="16"/>
                <w:lang w:val="en-CA"/>
              </w:rPr>
              <w:t>128</w:t>
            </w:r>
          </w:p>
        </w:tc>
        <w:tc>
          <w:tcPr>
            <w:tcW w:w="1135" w:type="dxa"/>
            <w:vAlign w:val="center"/>
          </w:tcPr>
          <w:p w14:paraId="28EB8519" w14:textId="319FEE5C" w:rsidR="004D5D10" w:rsidRPr="00FD2592" w:rsidRDefault="004D5D10" w:rsidP="00F40317">
            <w:pPr>
              <w:jc w:val="center"/>
              <w:rPr>
                <w:rFonts w:ascii="Arial" w:hAnsi="Arial" w:cs="Arial"/>
                <w:sz w:val="16"/>
                <w:szCs w:val="16"/>
                <w:lang w:val="en-CA"/>
              </w:rPr>
            </w:pPr>
            <w:r>
              <w:rPr>
                <w:rFonts w:ascii="Arial" w:hAnsi="Arial" w:cs="Arial"/>
                <w:sz w:val="16"/>
                <w:szCs w:val="16"/>
                <w:lang w:val="en-CA"/>
              </w:rPr>
              <w:t>256</w:t>
            </w:r>
          </w:p>
        </w:tc>
        <w:tc>
          <w:tcPr>
            <w:tcW w:w="818" w:type="dxa"/>
          </w:tcPr>
          <w:p w14:paraId="4BDD97B8" w14:textId="49BE16C3" w:rsidR="004D5D10" w:rsidRDefault="004D5D10" w:rsidP="00F40317">
            <w:pPr>
              <w:jc w:val="center"/>
              <w:rPr>
                <w:rFonts w:ascii="Arial" w:hAnsi="Arial" w:cs="Arial"/>
                <w:sz w:val="16"/>
                <w:szCs w:val="16"/>
                <w:lang w:val="en-CA"/>
              </w:rPr>
            </w:pPr>
            <w:r>
              <w:rPr>
                <w:rFonts w:ascii="Arial" w:hAnsi="Arial" w:cs="Arial"/>
                <w:sz w:val="16"/>
                <w:szCs w:val="16"/>
                <w:lang w:val="en-CA"/>
              </w:rPr>
              <w:t>512</w:t>
            </w:r>
          </w:p>
        </w:tc>
        <w:tc>
          <w:tcPr>
            <w:tcW w:w="818" w:type="dxa"/>
          </w:tcPr>
          <w:p w14:paraId="7DD5FC1C" w14:textId="5AAE8A35" w:rsidR="004D5D10" w:rsidRDefault="004D5D10" w:rsidP="004D5D10">
            <w:pPr>
              <w:rPr>
                <w:rFonts w:ascii="Arial" w:hAnsi="Arial" w:cs="Arial"/>
                <w:sz w:val="16"/>
                <w:szCs w:val="16"/>
                <w:lang w:val="en-CA"/>
              </w:rPr>
            </w:pPr>
            <w:r>
              <w:rPr>
                <w:rFonts w:ascii="Arial" w:hAnsi="Arial" w:cs="Arial"/>
                <w:sz w:val="16"/>
                <w:szCs w:val="16"/>
                <w:lang w:val="en-CA"/>
              </w:rPr>
              <w:t>1024</w:t>
            </w:r>
          </w:p>
        </w:tc>
      </w:tr>
      <w:tr w:rsidR="004D5D10" w:rsidRPr="00FD2592" w14:paraId="0D5FFB66" w14:textId="1535A9D9" w:rsidTr="0096220D">
        <w:tc>
          <w:tcPr>
            <w:tcW w:w="2605" w:type="dxa"/>
            <w:gridSpan w:val="2"/>
          </w:tcPr>
          <w:p w14:paraId="23655A19" w14:textId="77777777" w:rsidR="004D5D10" w:rsidRPr="00FD2592" w:rsidRDefault="004D5D10" w:rsidP="00F40317">
            <w:pPr>
              <w:rPr>
                <w:rFonts w:ascii="Arial" w:hAnsi="Arial" w:cs="Arial"/>
                <w:sz w:val="16"/>
                <w:szCs w:val="16"/>
                <w:lang w:val="en-CA"/>
              </w:rPr>
            </w:pPr>
            <w:r w:rsidRPr="00FD2592">
              <w:rPr>
                <w:rFonts w:ascii="Arial" w:hAnsi="Arial" w:cs="Arial"/>
                <w:sz w:val="16"/>
                <w:szCs w:val="16"/>
                <w:lang w:val="en-CA"/>
              </w:rPr>
              <w:t>Quantized Size</w:t>
            </w:r>
            <w:r>
              <w:rPr>
                <w:rFonts w:ascii="Arial" w:hAnsi="Arial" w:cs="Arial"/>
                <w:sz w:val="16"/>
                <w:szCs w:val="16"/>
                <w:lang w:val="en-CA"/>
              </w:rPr>
              <w:t xml:space="preserve"> (CE2)</w:t>
            </w:r>
          </w:p>
        </w:tc>
        <w:tc>
          <w:tcPr>
            <w:tcW w:w="973" w:type="dxa"/>
            <w:vAlign w:val="center"/>
          </w:tcPr>
          <w:p w14:paraId="023E4023" w14:textId="28DBFFF9" w:rsidR="004D5D10" w:rsidRPr="00FD2592" w:rsidRDefault="004D5D10" w:rsidP="004D5D10">
            <w:pPr>
              <w:jc w:val="center"/>
              <w:rPr>
                <w:rFonts w:ascii="Arial" w:hAnsi="Arial" w:cs="Arial"/>
                <w:sz w:val="16"/>
                <w:szCs w:val="16"/>
                <w:lang w:val="en-CA"/>
              </w:rPr>
            </w:pPr>
            <w:r w:rsidRPr="004D5D10">
              <w:rPr>
                <w:rFonts w:ascii="Arial" w:hAnsi="Arial" w:cs="Arial"/>
                <w:sz w:val="16"/>
                <w:szCs w:val="16"/>
                <w:lang w:val="en-CA"/>
              </w:rPr>
              <w:t>24</w:t>
            </w:r>
            <w:r>
              <w:rPr>
                <w:rFonts w:ascii="Arial" w:hAnsi="Arial" w:cs="Arial"/>
                <w:sz w:val="16"/>
                <w:szCs w:val="16"/>
                <w:lang w:val="en-CA"/>
              </w:rPr>
              <w:t>,</w:t>
            </w:r>
            <w:r w:rsidRPr="004D5D10">
              <w:rPr>
                <w:rFonts w:ascii="Arial" w:hAnsi="Arial" w:cs="Arial"/>
                <w:sz w:val="16"/>
                <w:szCs w:val="16"/>
                <w:lang w:val="en-CA"/>
              </w:rPr>
              <w:t>868</w:t>
            </w:r>
          </w:p>
        </w:tc>
        <w:tc>
          <w:tcPr>
            <w:tcW w:w="1003" w:type="dxa"/>
            <w:vAlign w:val="center"/>
          </w:tcPr>
          <w:p w14:paraId="292F2408" w14:textId="3B0423BE"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31</w:t>
            </w:r>
            <w:r>
              <w:rPr>
                <w:rFonts w:ascii="Arial" w:hAnsi="Arial" w:cs="Arial"/>
                <w:sz w:val="16"/>
                <w:szCs w:val="16"/>
                <w:lang w:val="en-CA"/>
              </w:rPr>
              <w:t>,</w:t>
            </w:r>
            <w:r w:rsidRPr="004D5D10">
              <w:rPr>
                <w:rFonts w:ascii="Arial" w:hAnsi="Arial" w:cs="Arial"/>
                <w:sz w:val="16"/>
                <w:szCs w:val="16"/>
                <w:lang w:val="en-CA"/>
              </w:rPr>
              <w:t>773</w:t>
            </w:r>
          </w:p>
        </w:tc>
        <w:tc>
          <w:tcPr>
            <w:tcW w:w="1003" w:type="dxa"/>
            <w:vAlign w:val="center"/>
          </w:tcPr>
          <w:p w14:paraId="10860BEC" w14:textId="7C649DBC"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39</w:t>
            </w:r>
            <w:r>
              <w:rPr>
                <w:rFonts w:ascii="Arial" w:hAnsi="Arial" w:cs="Arial"/>
                <w:sz w:val="16"/>
                <w:szCs w:val="16"/>
                <w:lang w:val="en-CA"/>
              </w:rPr>
              <w:t>,</w:t>
            </w:r>
            <w:r w:rsidRPr="004D5D10">
              <w:rPr>
                <w:rFonts w:ascii="Arial" w:hAnsi="Arial" w:cs="Arial"/>
                <w:sz w:val="16"/>
                <w:szCs w:val="16"/>
                <w:lang w:val="en-CA"/>
              </w:rPr>
              <w:t>151</w:t>
            </w:r>
          </w:p>
        </w:tc>
        <w:tc>
          <w:tcPr>
            <w:tcW w:w="1003" w:type="dxa"/>
            <w:vAlign w:val="center"/>
          </w:tcPr>
          <w:p w14:paraId="01840C05" w14:textId="174991A1"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46</w:t>
            </w:r>
            <w:r>
              <w:rPr>
                <w:rFonts w:ascii="Arial" w:hAnsi="Arial" w:cs="Arial"/>
                <w:sz w:val="16"/>
                <w:szCs w:val="16"/>
                <w:lang w:val="en-CA"/>
              </w:rPr>
              <w:t>,</w:t>
            </w:r>
            <w:r w:rsidRPr="004D5D10">
              <w:rPr>
                <w:rFonts w:ascii="Arial" w:hAnsi="Arial" w:cs="Arial"/>
                <w:sz w:val="16"/>
                <w:szCs w:val="16"/>
                <w:lang w:val="en-CA"/>
              </w:rPr>
              <w:t>444</w:t>
            </w:r>
          </w:p>
        </w:tc>
        <w:tc>
          <w:tcPr>
            <w:tcW w:w="1135" w:type="dxa"/>
            <w:vAlign w:val="center"/>
          </w:tcPr>
          <w:p w14:paraId="41CDC088" w14:textId="3B326496"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54</w:t>
            </w:r>
            <w:r>
              <w:rPr>
                <w:rFonts w:ascii="Arial" w:hAnsi="Arial" w:cs="Arial"/>
                <w:sz w:val="16"/>
                <w:szCs w:val="16"/>
                <w:lang w:val="en-CA"/>
              </w:rPr>
              <w:t>,</w:t>
            </w:r>
            <w:r w:rsidRPr="004D5D10">
              <w:rPr>
                <w:rFonts w:ascii="Arial" w:hAnsi="Arial" w:cs="Arial"/>
                <w:sz w:val="16"/>
                <w:szCs w:val="16"/>
                <w:lang w:val="en-CA"/>
              </w:rPr>
              <w:t>924</w:t>
            </w:r>
          </w:p>
        </w:tc>
        <w:tc>
          <w:tcPr>
            <w:tcW w:w="818" w:type="dxa"/>
          </w:tcPr>
          <w:p w14:paraId="4B0FD959" w14:textId="65CB16B1" w:rsidR="004D5D10" w:rsidRPr="00BC2280" w:rsidRDefault="004D5D10" w:rsidP="00F40317">
            <w:pPr>
              <w:jc w:val="center"/>
              <w:rPr>
                <w:rFonts w:ascii="Arial" w:hAnsi="Arial" w:cs="Arial"/>
                <w:sz w:val="16"/>
                <w:szCs w:val="16"/>
                <w:lang w:val="en-CA"/>
              </w:rPr>
            </w:pPr>
            <w:r w:rsidRPr="004D5D10">
              <w:rPr>
                <w:rFonts w:ascii="Arial" w:hAnsi="Arial" w:cs="Arial"/>
                <w:sz w:val="16"/>
                <w:szCs w:val="16"/>
                <w:lang w:val="en-CA"/>
              </w:rPr>
              <w:t>66</w:t>
            </w:r>
            <w:r>
              <w:rPr>
                <w:rFonts w:ascii="Arial" w:hAnsi="Arial" w:cs="Arial"/>
                <w:sz w:val="16"/>
                <w:szCs w:val="16"/>
                <w:lang w:val="en-CA"/>
              </w:rPr>
              <w:t>,</w:t>
            </w:r>
            <w:r w:rsidRPr="004D5D10">
              <w:rPr>
                <w:rFonts w:ascii="Arial" w:hAnsi="Arial" w:cs="Arial"/>
                <w:sz w:val="16"/>
                <w:szCs w:val="16"/>
                <w:lang w:val="en-CA"/>
              </w:rPr>
              <w:t>708</w:t>
            </w:r>
          </w:p>
        </w:tc>
        <w:tc>
          <w:tcPr>
            <w:tcW w:w="818" w:type="dxa"/>
          </w:tcPr>
          <w:p w14:paraId="46C19E0F" w14:textId="3524F4AB" w:rsidR="004D5D10" w:rsidRPr="00BC2280" w:rsidRDefault="004D5D10" w:rsidP="00F40317">
            <w:pPr>
              <w:jc w:val="center"/>
              <w:rPr>
                <w:rFonts w:ascii="Arial" w:hAnsi="Arial" w:cs="Arial"/>
                <w:sz w:val="16"/>
                <w:szCs w:val="16"/>
                <w:lang w:val="en-CA"/>
              </w:rPr>
            </w:pPr>
            <w:r w:rsidRPr="004D5D10">
              <w:rPr>
                <w:rFonts w:ascii="Arial" w:hAnsi="Arial" w:cs="Arial"/>
                <w:sz w:val="16"/>
                <w:szCs w:val="16"/>
                <w:lang w:val="en-CA"/>
              </w:rPr>
              <w:t>83</w:t>
            </w:r>
            <w:r>
              <w:rPr>
                <w:rFonts w:ascii="Arial" w:hAnsi="Arial" w:cs="Arial"/>
                <w:sz w:val="16"/>
                <w:szCs w:val="16"/>
                <w:lang w:val="en-CA"/>
              </w:rPr>
              <w:t>,</w:t>
            </w:r>
            <w:r w:rsidRPr="004D5D10">
              <w:rPr>
                <w:rFonts w:ascii="Arial" w:hAnsi="Arial" w:cs="Arial"/>
                <w:sz w:val="16"/>
                <w:szCs w:val="16"/>
                <w:lang w:val="en-CA"/>
              </w:rPr>
              <w:t>072</w:t>
            </w:r>
          </w:p>
        </w:tc>
      </w:tr>
      <w:tr w:rsidR="004D5D10" w:rsidRPr="00FD2592" w14:paraId="6D5E6C0D" w14:textId="0CD97015" w:rsidTr="0096220D">
        <w:tc>
          <w:tcPr>
            <w:tcW w:w="2605" w:type="dxa"/>
            <w:gridSpan w:val="2"/>
          </w:tcPr>
          <w:p w14:paraId="363C3CC4" w14:textId="77777777" w:rsidR="004D5D10" w:rsidRPr="00FD2592" w:rsidRDefault="004D5D10" w:rsidP="00F40317">
            <w:pPr>
              <w:rPr>
                <w:rFonts w:ascii="Arial" w:hAnsi="Arial" w:cs="Arial"/>
                <w:sz w:val="16"/>
                <w:szCs w:val="16"/>
                <w:lang w:val="en-CA"/>
              </w:rPr>
            </w:pPr>
            <w:r w:rsidRPr="00FD2592">
              <w:rPr>
                <w:rFonts w:ascii="Arial" w:hAnsi="Arial" w:cs="Arial"/>
                <w:sz w:val="16"/>
                <w:szCs w:val="16"/>
                <w:lang w:val="en-CA"/>
              </w:rPr>
              <w:t>Encoded Size (</w:t>
            </w:r>
            <w:proofErr w:type="spellStart"/>
            <w:r w:rsidRPr="00FD2592">
              <w:rPr>
                <w:rFonts w:ascii="Arial" w:hAnsi="Arial" w:cs="Arial"/>
                <w:sz w:val="16"/>
                <w:szCs w:val="16"/>
                <w:lang w:val="en-CA"/>
              </w:rPr>
              <w:t>Cs_size</w:t>
            </w:r>
            <w:proofErr w:type="spellEnd"/>
            <w:r w:rsidRPr="00FD2592">
              <w:rPr>
                <w:rFonts w:ascii="Arial" w:hAnsi="Arial" w:cs="Arial"/>
                <w:sz w:val="16"/>
                <w:szCs w:val="16"/>
                <w:lang w:val="en-CA"/>
              </w:rPr>
              <w:t>)</w:t>
            </w:r>
          </w:p>
        </w:tc>
        <w:tc>
          <w:tcPr>
            <w:tcW w:w="973" w:type="dxa"/>
            <w:vAlign w:val="center"/>
          </w:tcPr>
          <w:p w14:paraId="3FF3F455" w14:textId="4D8B03D6"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23</w:t>
            </w:r>
            <w:r>
              <w:rPr>
                <w:rFonts w:ascii="Arial" w:hAnsi="Arial" w:cs="Arial"/>
                <w:sz w:val="16"/>
                <w:szCs w:val="16"/>
                <w:lang w:val="en-CA"/>
              </w:rPr>
              <w:t>,</w:t>
            </w:r>
            <w:r w:rsidRPr="004D5D10">
              <w:rPr>
                <w:rFonts w:ascii="Arial" w:hAnsi="Arial" w:cs="Arial"/>
                <w:sz w:val="16"/>
                <w:szCs w:val="16"/>
                <w:lang w:val="en-CA"/>
              </w:rPr>
              <w:t>925</w:t>
            </w:r>
          </w:p>
        </w:tc>
        <w:tc>
          <w:tcPr>
            <w:tcW w:w="1003" w:type="dxa"/>
            <w:vAlign w:val="center"/>
          </w:tcPr>
          <w:p w14:paraId="0CF14583" w14:textId="6C6DDB82"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31</w:t>
            </w:r>
            <w:r>
              <w:rPr>
                <w:rFonts w:ascii="Arial" w:hAnsi="Arial" w:cs="Arial"/>
                <w:sz w:val="16"/>
                <w:szCs w:val="16"/>
                <w:lang w:val="en-CA"/>
              </w:rPr>
              <w:t>,</w:t>
            </w:r>
            <w:r w:rsidRPr="004D5D10">
              <w:rPr>
                <w:rFonts w:ascii="Arial" w:hAnsi="Arial" w:cs="Arial"/>
                <w:sz w:val="16"/>
                <w:szCs w:val="16"/>
                <w:lang w:val="en-CA"/>
              </w:rPr>
              <w:t>243</w:t>
            </w:r>
          </w:p>
        </w:tc>
        <w:tc>
          <w:tcPr>
            <w:tcW w:w="1003" w:type="dxa"/>
            <w:vAlign w:val="center"/>
          </w:tcPr>
          <w:p w14:paraId="1F0463E5" w14:textId="3EE4D937"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38</w:t>
            </w:r>
            <w:r>
              <w:rPr>
                <w:rFonts w:ascii="Arial" w:hAnsi="Arial" w:cs="Arial"/>
                <w:sz w:val="16"/>
                <w:szCs w:val="16"/>
                <w:lang w:val="en-CA"/>
              </w:rPr>
              <w:t>,</w:t>
            </w:r>
            <w:r w:rsidRPr="004D5D10">
              <w:rPr>
                <w:rFonts w:ascii="Arial" w:hAnsi="Arial" w:cs="Arial"/>
                <w:sz w:val="16"/>
                <w:szCs w:val="16"/>
                <w:lang w:val="en-CA"/>
              </w:rPr>
              <w:t>318</w:t>
            </w:r>
          </w:p>
        </w:tc>
        <w:tc>
          <w:tcPr>
            <w:tcW w:w="1003" w:type="dxa"/>
            <w:vAlign w:val="center"/>
          </w:tcPr>
          <w:p w14:paraId="06790F9A" w14:textId="169074FD"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45</w:t>
            </w:r>
            <w:r>
              <w:rPr>
                <w:rFonts w:ascii="Arial" w:hAnsi="Arial" w:cs="Arial"/>
                <w:sz w:val="16"/>
                <w:szCs w:val="16"/>
                <w:lang w:val="en-CA"/>
              </w:rPr>
              <w:t>,</w:t>
            </w:r>
            <w:r w:rsidRPr="004D5D10">
              <w:rPr>
                <w:rFonts w:ascii="Arial" w:hAnsi="Arial" w:cs="Arial"/>
                <w:sz w:val="16"/>
                <w:szCs w:val="16"/>
                <w:lang w:val="en-CA"/>
              </w:rPr>
              <w:t>432</w:t>
            </w:r>
          </w:p>
        </w:tc>
        <w:tc>
          <w:tcPr>
            <w:tcW w:w="1135" w:type="dxa"/>
            <w:vAlign w:val="center"/>
          </w:tcPr>
          <w:p w14:paraId="6D583E64" w14:textId="535C4A05" w:rsidR="004D5D10" w:rsidRPr="00FD2592" w:rsidRDefault="004D5D10" w:rsidP="00F40317">
            <w:pPr>
              <w:jc w:val="center"/>
              <w:rPr>
                <w:rFonts w:ascii="Arial" w:hAnsi="Arial" w:cs="Arial"/>
                <w:sz w:val="16"/>
                <w:szCs w:val="16"/>
                <w:lang w:val="en-CA"/>
              </w:rPr>
            </w:pPr>
            <w:r w:rsidRPr="004D5D10">
              <w:rPr>
                <w:rFonts w:ascii="Arial" w:hAnsi="Arial" w:cs="Arial"/>
                <w:sz w:val="16"/>
                <w:szCs w:val="16"/>
                <w:lang w:val="en-CA"/>
              </w:rPr>
              <w:t>53</w:t>
            </w:r>
            <w:r>
              <w:rPr>
                <w:rFonts w:ascii="Arial" w:hAnsi="Arial" w:cs="Arial"/>
                <w:sz w:val="16"/>
                <w:szCs w:val="16"/>
                <w:lang w:val="en-CA"/>
              </w:rPr>
              <w:t>,</w:t>
            </w:r>
            <w:r w:rsidRPr="004D5D10">
              <w:rPr>
                <w:rFonts w:ascii="Arial" w:hAnsi="Arial" w:cs="Arial"/>
                <w:sz w:val="16"/>
                <w:szCs w:val="16"/>
                <w:lang w:val="en-CA"/>
              </w:rPr>
              <w:t>521</w:t>
            </w:r>
          </w:p>
        </w:tc>
        <w:tc>
          <w:tcPr>
            <w:tcW w:w="818" w:type="dxa"/>
          </w:tcPr>
          <w:p w14:paraId="639ED526" w14:textId="3992E4B2" w:rsidR="004D5D10" w:rsidRPr="00BC2280" w:rsidRDefault="004D5D10" w:rsidP="00F40317">
            <w:pPr>
              <w:jc w:val="center"/>
              <w:rPr>
                <w:rFonts w:ascii="Arial" w:hAnsi="Arial" w:cs="Arial"/>
                <w:sz w:val="16"/>
                <w:szCs w:val="16"/>
                <w:lang w:val="en-CA"/>
              </w:rPr>
            </w:pPr>
            <w:r w:rsidRPr="004D5D10">
              <w:rPr>
                <w:rFonts w:ascii="Arial" w:hAnsi="Arial" w:cs="Arial"/>
                <w:sz w:val="16"/>
                <w:szCs w:val="16"/>
                <w:lang w:val="en-CA"/>
              </w:rPr>
              <w:t>64</w:t>
            </w:r>
            <w:r>
              <w:rPr>
                <w:rFonts w:ascii="Arial" w:hAnsi="Arial" w:cs="Arial"/>
                <w:sz w:val="16"/>
                <w:szCs w:val="16"/>
                <w:lang w:val="en-CA"/>
              </w:rPr>
              <w:t>,</w:t>
            </w:r>
            <w:r w:rsidRPr="004D5D10">
              <w:rPr>
                <w:rFonts w:ascii="Arial" w:hAnsi="Arial" w:cs="Arial"/>
                <w:sz w:val="16"/>
                <w:szCs w:val="16"/>
                <w:lang w:val="en-CA"/>
              </w:rPr>
              <w:t>674</w:t>
            </w:r>
          </w:p>
        </w:tc>
        <w:tc>
          <w:tcPr>
            <w:tcW w:w="818" w:type="dxa"/>
          </w:tcPr>
          <w:p w14:paraId="0CAD85D0" w14:textId="739F191A" w:rsidR="004D5D10" w:rsidRPr="00BC2280" w:rsidRDefault="004D5D10" w:rsidP="00F40317">
            <w:pPr>
              <w:jc w:val="center"/>
              <w:rPr>
                <w:rFonts w:ascii="Arial" w:hAnsi="Arial" w:cs="Arial"/>
                <w:sz w:val="16"/>
                <w:szCs w:val="16"/>
                <w:lang w:val="en-CA"/>
              </w:rPr>
            </w:pPr>
            <w:r w:rsidRPr="004D5D10">
              <w:rPr>
                <w:rFonts w:ascii="Arial" w:hAnsi="Arial" w:cs="Arial"/>
                <w:sz w:val="16"/>
                <w:szCs w:val="16"/>
                <w:lang w:val="en-CA"/>
              </w:rPr>
              <w:t>79</w:t>
            </w:r>
            <w:r>
              <w:rPr>
                <w:rFonts w:ascii="Arial" w:hAnsi="Arial" w:cs="Arial"/>
                <w:sz w:val="16"/>
                <w:szCs w:val="16"/>
                <w:lang w:val="en-CA"/>
              </w:rPr>
              <w:t>,</w:t>
            </w:r>
            <w:r w:rsidRPr="004D5D10">
              <w:rPr>
                <w:rFonts w:ascii="Arial" w:hAnsi="Arial" w:cs="Arial"/>
                <w:sz w:val="16"/>
                <w:szCs w:val="16"/>
                <w:lang w:val="en-CA"/>
              </w:rPr>
              <w:t>598</w:t>
            </w:r>
          </w:p>
        </w:tc>
      </w:tr>
      <w:tr w:rsidR="0096220D" w:rsidRPr="00FD2592" w14:paraId="48BC2F12" w14:textId="77F3282B" w:rsidTr="0096220D">
        <w:trPr>
          <w:trHeight w:val="193"/>
        </w:trPr>
        <w:tc>
          <w:tcPr>
            <w:tcW w:w="2605" w:type="dxa"/>
            <w:gridSpan w:val="2"/>
            <w:vAlign w:val="center"/>
          </w:tcPr>
          <w:p w14:paraId="55F35530" w14:textId="6AC997FD" w:rsidR="0096220D" w:rsidRPr="00FD2592" w:rsidRDefault="0096220D" w:rsidP="0096220D">
            <w:pPr>
              <w:rPr>
                <w:rFonts w:ascii="Arial" w:hAnsi="Arial" w:cs="Arial"/>
                <w:sz w:val="16"/>
                <w:szCs w:val="16"/>
                <w:lang w:val="en-CA"/>
              </w:rPr>
            </w:pPr>
            <w:r w:rsidRPr="00FD2592">
              <w:rPr>
                <w:rFonts w:ascii="Arial" w:hAnsi="Arial" w:cs="Arial"/>
                <w:sz w:val="16"/>
                <w:szCs w:val="16"/>
                <w:lang w:val="en-CA"/>
              </w:rPr>
              <w:t>Reconstructed</w:t>
            </w:r>
            <w:r>
              <w:rPr>
                <w:rFonts w:ascii="Arial" w:hAnsi="Arial" w:cs="Arial"/>
                <w:sz w:val="16"/>
                <w:szCs w:val="16"/>
                <w:lang w:val="en-CA"/>
              </w:rPr>
              <w:t xml:space="preserve"> Accuracy</w:t>
            </w:r>
          </w:p>
        </w:tc>
        <w:tc>
          <w:tcPr>
            <w:tcW w:w="973" w:type="dxa"/>
            <w:vAlign w:val="center"/>
          </w:tcPr>
          <w:p w14:paraId="7317EF1F" w14:textId="5A300315" w:rsidR="0096220D" w:rsidRPr="00FD2592" w:rsidRDefault="00263E88" w:rsidP="00F40317">
            <w:pPr>
              <w:jc w:val="center"/>
              <w:rPr>
                <w:rFonts w:ascii="Arial" w:hAnsi="Arial" w:cs="Arial"/>
                <w:sz w:val="16"/>
                <w:szCs w:val="16"/>
                <w:lang w:val="en-CA"/>
              </w:rPr>
            </w:pPr>
            <w:r w:rsidRPr="00263E88">
              <w:rPr>
                <w:rFonts w:ascii="Arial" w:hAnsi="Arial" w:cs="Arial"/>
                <w:sz w:val="16"/>
                <w:szCs w:val="16"/>
                <w:lang w:val="en-CA"/>
              </w:rPr>
              <w:t>0.577778</w:t>
            </w:r>
          </w:p>
        </w:tc>
        <w:tc>
          <w:tcPr>
            <w:tcW w:w="1003" w:type="dxa"/>
            <w:vAlign w:val="center"/>
          </w:tcPr>
          <w:p w14:paraId="783D6C8C" w14:textId="3EB3F05E" w:rsidR="0096220D" w:rsidRPr="00FD2592" w:rsidRDefault="00263E88" w:rsidP="00F40317">
            <w:pPr>
              <w:jc w:val="center"/>
              <w:rPr>
                <w:rFonts w:ascii="Arial" w:hAnsi="Arial" w:cs="Arial"/>
                <w:sz w:val="16"/>
                <w:szCs w:val="16"/>
                <w:lang w:val="en-CA"/>
              </w:rPr>
            </w:pPr>
            <w:r w:rsidRPr="00263E88">
              <w:rPr>
                <w:rFonts w:ascii="Arial" w:hAnsi="Arial" w:cs="Arial"/>
                <w:sz w:val="16"/>
                <w:szCs w:val="16"/>
                <w:lang w:val="en-CA"/>
              </w:rPr>
              <w:t>0.590123</w:t>
            </w:r>
          </w:p>
        </w:tc>
        <w:tc>
          <w:tcPr>
            <w:tcW w:w="1003" w:type="dxa"/>
            <w:vAlign w:val="center"/>
          </w:tcPr>
          <w:p w14:paraId="677A3377" w14:textId="48BEFD17" w:rsidR="0096220D" w:rsidRPr="00FD2592" w:rsidRDefault="00263E88" w:rsidP="00F40317">
            <w:pPr>
              <w:jc w:val="center"/>
              <w:rPr>
                <w:rFonts w:ascii="Arial" w:hAnsi="Arial" w:cs="Arial"/>
                <w:sz w:val="16"/>
                <w:szCs w:val="16"/>
                <w:lang w:val="en-CA"/>
              </w:rPr>
            </w:pPr>
            <w:r w:rsidRPr="00263E88">
              <w:rPr>
                <w:rFonts w:ascii="Arial" w:hAnsi="Arial" w:cs="Arial"/>
                <w:sz w:val="16"/>
                <w:szCs w:val="16"/>
                <w:lang w:val="en-CA"/>
              </w:rPr>
              <w:t>0.596296</w:t>
            </w:r>
          </w:p>
        </w:tc>
        <w:tc>
          <w:tcPr>
            <w:tcW w:w="1003" w:type="dxa"/>
            <w:vAlign w:val="center"/>
          </w:tcPr>
          <w:p w14:paraId="561538C4" w14:textId="0A15FC79" w:rsidR="0096220D" w:rsidRPr="00FD2592" w:rsidRDefault="00263E88" w:rsidP="00F40317">
            <w:pPr>
              <w:jc w:val="center"/>
              <w:rPr>
                <w:rFonts w:ascii="Arial" w:hAnsi="Arial" w:cs="Arial"/>
                <w:sz w:val="16"/>
                <w:szCs w:val="16"/>
                <w:lang w:val="en-CA"/>
              </w:rPr>
            </w:pPr>
            <w:r w:rsidRPr="00263E88">
              <w:rPr>
                <w:rFonts w:ascii="Arial" w:hAnsi="Arial" w:cs="Arial"/>
                <w:sz w:val="16"/>
                <w:szCs w:val="16"/>
                <w:lang w:val="en-CA"/>
              </w:rPr>
              <w:t>0.602469</w:t>
            </w:r>
          </w:p>
        </w:tc>
        <w:tc>
          <w:tcPr>
            <w:tcW w:w="1135" w:type="dxa"/>
            <w:vAlign w:val="center"/>
          </w:tcPr>
          <w:p w14:paraId="072F9D8F" w14:textId="0773EFE6" w:rsidR="0096220D" w:rsidRPr="00FD2592" w:rsidRDefault="00263E88" w:rsidP="00F40317">
            <w:pPr>
              <w:jc w:val="center"/>
              <w:rPr>
                <w:rFonts w:ascii="Arial" w:hAnsi="Arial" w:cs="Arial"/>
                <w:sz w:val="16"/>
                <w:szCs w:val="16"/>
                <w:lang w:val="en-CA"/>
              </w:rPr>
            </w:pPr>
            <w:r w:rsidRPr="00263E88">
              <w:rPr>
                <w:rFonts w:ascii="Arial" w:hAnsi="Arial" w:cs="Arial"/>
                <w:sz w:val="16"/>
                <w:szCs w:val="16"/>
                <w:lang w:val="en-CA"/>
              </w:rPr>
              <w:t>0.604938</w:t>
            </w:r>
          </w:p>
        </w:tc>
        <w:tc>
          <w:tcPr>
            <w:tcW w:w="818" w:type="dxa"/>
          </w:tcPr>
          <w:p w14:paraId="1C489044" w14:textId="49B9648E" w:rsidR="0096220D" w:rsidRPr="00BC2280" w:rsidRDefault="00263E88" w:rsidP="00F40317">
            <w:pPr>
              <w:jc w:val="center"/>
              <w:rPr>
                <w:rFonts w:ascii="Arial" w:hAnsi="Arial" w:cs="Arial"/>
                <w:sz w:val="16"/>
                <w:szCs w:val="16"/>
                <w:lang w:val="en-CA"/>
              </w:rPr>
            </w:pPr>
            <w:r w:rsidRPr="00263E88">
              <w:rPr>
                <w:rFonts w:ascii="Arial" w:hAnsi="Arial" w:cs="Arial"/>
                <w:sz w:val="16"/>
                <w:szCs w:val="16"/>
                <w:lang w:val="en-CA"/>
              </w:rPr>
              <w:t>0.604938</w:t>
            </w:r>
          </w:p>
        </w:tc>
        <w:tc>
          <w:tcPr>
            <w:tcW w:w="818" w:type="dxa"/>
          </w:tcPr>
          <w:p w14:paraId="4658EEE2" w14:textId="05171470" w:rsidR="0096220D" w:rsidRPr="00BC2280" w:rsidRDefault="00263E88" w:rsidP="00F40317">
            <w:pPr>
              <w:jc w:val="center"/>
              <w:rPr>
                <w:rFonts w:ascii="Arial" w:hAnsi="Arial" w:cs="Arial"/>
                <w:sz w:val="16"/>
                <w:szCs w:val="16"/>
                <w:lang w:val="en-CA"/>
              </w:rPr>
            </w:pPr>
            <w:r w:rsidRPr="00263E88">
              <w:rPr>
                <w:rFonts w:ascii="Arial" w:hAnsi="Arial" w:cs="Arial"/>
                <w:sz w:val="16"/>
                <w:szCs w:val="16"/>
                <w:lang w:val="en-CA"/>
              </w:rPr>
              <w:t>0.604938</w:t>
            </w:r>
          </w:p>
        </w:tc>
      </w:tr>
      <w:tr w:rsidR="00263E88" w:rsidRPr="00263E88" w14:paraId="426403F3" w14:textId="5CD13847" w:rsidTr="00263E88">
        <w:tc>
          <w:tcPr>
            <w:tcW w:w="2605" w:type="dxa"/>
            <w:gridSpan w:val="2"/>
            <w:vAlign w:val="center"/>
          </w:tcPr>
          <w:p w14:paraId="7666A140" w14:textId="77777777" w:rsidR="004D5D10" w:rsidRPr="00263E88" w:rsidRDefault="004D5D10" w:rsidP="00263E88">
            <w:pPr>
              <w:jc w:val="center"/>
              <w:rPr>
                <w:rFonts w:ascii="Arial" w:hAnsi="Arial" w:cs="Arial"/>
                <w:sz w:val="16"/>
                <w:szCs w:val="16"/>
                <w:lang w:val="en-CA"/>
              </w:rPr>
            </w:pPr>
            <w:r w:rsidRPr="00263E88">
              <w:rPr>
                <w:rFonts w:ascii="Arial" w:hAnsi="Arial" w:cs="Arial"/>
                <w:sz w:val="16"/>
                <w:szCs w:val="16"/>
                <w:lang w:val="en-CA"/>
              </w:rPr>
              <w:t>Compression Ratio (</w:t>
            </w:r>
            <w:proofErr w:type="spellStart"/>
            <w:r w:rsidRPr="00263E88">
              <w:rPr>
                <w:rFonts w:ascii="Arial" w:hAnsi="Arial" w:cs="Arial"/>
                <w:sz w:val="16"/>
                <w:szCs w:val="16"/>
                <w:lang w:val="en-CA"/>
              </w:rPr>
              <w:t>Cs_size</w:t>
            </w:r>
            <w:proofErr w:type="spellEnd"/>
            <w:r w:rsidRPr="00263E88">
              <w:rPr>
                <w:rFonts w:ascii="Arial" w:hAnsi="Arial" w:cs="Arial"/>
                <w:sz w:val="16"/>
                <w:szCs w:val="16"/>
                <w:lang w:val="en-CA"/>
              </w:rPr>
              <w:t>/</w:t>
            </w:r>
            <w:proofErr w:type="spellStart"/>
            <w:r w:rsidRPr="00263E88">
              <w:rPr>
                <w:rFonts w:ascii="Arial" w:hAnsi="Arial" w:cs="Arial"/>
                <w:sz w:val="16"/>
                <w:szCs w:val="16"/>
                <w:lang w:val="en-CA"/>
              </w:rPr>
              <w:t>O_size</w:t>
            </w:r>
            <w:proofErr w:type="spellEnd"/>
            <w:r w:rsidRPr="00263E88">
              <w:rPr>
                <w:rFonts w:ascii="Arial" w:hAnsi="Arial" w:cs="Arial"/>
                <w:sz w:val="16"/>
                <w:szCs w:val="16"/>
                <w:lang w:val="en-CA"/>
              </w:rPr>
              <w:t>)</w:t>
            </w:r>
          </w:p>
        </w:tc>
        <w:tc>
          <w:tcPr>
            <w:tcW w:w="973" w:type="dxa"/>
            <w:vAlign w:val="center"/>
          </w:tcPr>
          <w:p w14:paraId="5A44FAAD" w14:textId="2535555F" w:rsidR="004D5D10" w:rsidRPr="00263E88" w:rsidRDefault="00263E88" w:rsidP="00263E88">
            <w:pPr>
              <w:jc w:val="center"/>
              <w:rPr>
                <w:rFonts w:ascii="Arial" w:hAnsi="Arial" w:cs="Arial"/>
                <w:sz w:val="16"/>
                <w:szCs w:val="16"/>
              </w:rPr>
            </w:pPr>
            <w:r w:rsidRPr="00263E88">
              <w:rPr>
                <w:rFonts w:ascii="Arial" w:hAnsi="Arial" w:cs="Arial"/>
                <w:sz w:val="16"/>
                <w:szCs w:val="16"/>
              </w:rPr>
              <w:t>0.0512</w:t>
            </w:r>
          </w:p>
        </w:tc>
        <w:tc>
          <w:tcPr>
            <w:tcW w:w="1003" w:type="dxa"/>
            <w:vAlign w:val="center"/>
          </w:tcPr>
          <w:p w14:paraId="2351A461" w14:textId="26823ED9" w:rsidR="004D5D10" w:rsidRPr="00263E88" w:rsidRDefault="00263E88" w:rsidP="00263E88">
            <w:pPr>
              <w:jc w:val="center"/>
              <w:rPr>
                <w:rFonts w:ascii="Arial" w:hAnsi="Arial" w:cs="Arial"/>
                <w:sz w:val="16"/>
                <w:szCs w:val="16"/>
              </w:rPr>
            </w:pPr>
            <w:r w:rsidRPr="00263E88">
              <w:rPr>
                <w:rFonts w:ascii="Arial" w:hAnsi="Arial" w:cs="Arial"/>
                <w:sz w:val="16"/>
                <w:szCs w:val="16"/>
              </w:rPr>
              <w:t>0.0668</w:t>
            </w:r>
          </w:p>
        </w:tc>
        <w:tc>
          <w:tcPr>
            <w:tcW w:w="1003" w:type="dxa"/>
            <w:vAlign w:val="center"/>
          </w:tcPr>
          <w:p w14:paraId="0E1BD570" w14:textId="7FFF5A23" w:rsidR="004D5D10" w:rsidRPr="00263E88" w:rsidRDefault="00263E88" w:rsidP="00263E88">
            <w:pPr>
              <w:jc w:val="center"/>
              <w:rPr>
                <w:rFonts w:ascii="Arial" w:hAnsi="Arial" w:cs="Arial"/>
                <w:sz w:val="16"/>
                <w:szCs w:val="16"/>
              </w:rPr>
            </w:pPr>
            <w:r w:rsidRPr="00263E88">
              <w:rPr>
                <w:rFonts w:ascii="Arial" w:hAnsi="Arial" w:cs="Arial"/>
                <w:sz w:val="16"/>
                <w:szCs w:val="16"/>
              </w:rPr>
              <w:t>0.0820</w:t>
            </w:r>
          </w:p>
        </w:tc>
        <w:tc>
          <w:tcPr>
            <w:tcW w:w="1003" w:type="dxa"/>
            <w:vAlign w:val="center"/>
          </w:tcPr>
          <w:p w14:paraId="5CD7E601" w14:textId="25F5B167" w:rsidR="004D5D10" w:rsidRPr="00263E88" w:rsidRDefault="00263E88" w:rsidP="00263E88">
            <w:pPr>
              <w:jc w:val="center"/>
              <w:rPr>
                <w:rFonts w:ascii="Arial" w:hAnsi="Arial" w:cs="Arial"/>
                <w:sz w:val="16"/>
                <w:szCs w:val="16"/>
              </w:rPr>
            </w:pPr>
            <w:r w:rsidRPr="00263E88">
              <w:rPr>
                <w:rFonts w:ascii="Arial" w:hAnsi="Arial" w:cs="Arial"/>
                <w:sz w:val="16"/>
                <w:szCs w:val="16"/>
              </w:rPr>
              <w:t>0.0972</w:t>
            </w:r>
          </w:p>
        </w:tc>
        <w:tc>
          <w:tcPr>
            <w:tcW w:w="1135" w:type="dxa"/>
            <w:vAlign w:val="center"/>
          </w:tcPr>
          <w:p w14:paraId="619F96AB" w14:textId="18AED7CC" w:rsidR="004D5D10" w:rsidRPr="00263E88" w:rsidRDefault="00263E88" w:rsidP="00263E88">
            <w:pPr>
              <w:jc w:val="center"/>
              <w:rPr>
                <w:rFonts w:ascii="Arial" w:hAnsi="Arial" w:cs="Arial"/>
                <w:sz w:val="16"/>
                <w:szCs w:val="16"/>
              </w:rPr>
            </w:pPr>
            <w:r w:rsidRPr="00263E88">
              <w:rPr>
                <w:rFonts w:ascii="Arial" w:hAnsi="Arial" w:cs="Arial"/>
                <w:sz w:val="16"/>
                <w:szCs w:val="16"/>
              </w:rPr>
              <w:t>0.1145</w:t>
            </w:r>
          </w:p>
        </w:tc>
        <w:tc>
          <w:tcPr>
            <w:tcW w:w="818" w:type="dxa"/>
            <w:vAlign w:val="center"/>
          </w:tcPr>
          <w:p w14:paraId="0F96D99C" w14:textId="1A68EA4F" w:rsidR="004D5D10" w:rsidRPr="00263E88" w:rsidRDefault="00263E88" w:rsidP="00263E88">
            <w:pPr>
              <w:jc w:val="center"/>
              <w:rPr>
                <w:rFonts w:ascii="Arial" w:hAnsi="Arial" w:cs="Arial"/>
                <w:sz w:val="16"/>
                <w:szCs w:val="16"/>
              </w:rPr>
            </w:pPr>
            <w:r w:rsidRPr="00263E88">
              <w:rPr>
                <w:rFonts w:ascii="Arial" w:hAnsi="Arial" w:cs="Arial"/>
                <w:sz w:val="16"/>
                <w:szCs w:val="16"/>
              </w:rPr>
              <w:t>0.1384</w:t>
            </w:r>
          </w:p>
        </w:tc>
        <w:tc>
          <w:tcPr>
            <w:tcW w:w="818" w:type="dxa"/>
            <w:vAlign w:val="center"/>
          </w:tcPr>
          <w:p w14:paraId="6168F660" w14:textId="71E906D9" w:rsidR="004D5D10" w:rsidRPr="00263E88" w:rsidRDefault="00263E88" w:rsidP="00263E88">
            <w:pPr>
              <w:jc w:val="center"/>
              <w:rPr>
                <w:rFonts w:ascii="Arial" w:hAnsi="Arial" w:cs="Arial"/>
                <w:sz w:val="16"/>
                <w:szCs w:val="16"/>
              </w:rPr>
            </w:pPr>
            <w:r w:rsidRPr="00263E88">
              <w:rPr>
                <w:rFonts w:ascii="Arial" w:hAnsi="Arial" w:cs="Arial"/>
                <w:sz w:val="16"/>
                <w:szCs w:val="16"/>
              </w:rPr>
              <w:t>0.1703</w:t>
            </w:r>
          </w:p>
        </w:tc>
      </w:tr>
    </w:tbl>
    <w:p w14:paraId="4547AE0D" w14:textId="771D4C87" w:rsidR="00C149E8" w:rsidRDefault="00C149E8" w:rsidP="00C149E8">
      <w:pPr>
        <w:rPr>
          <w:lang w:val="en-CA"/>
        </w:rPr>
      </w:pPr>
    </w:p>
    <w:p w14:paraId="7E0C32B9" w14:textId="13400C56" w:rsidR="00C22C5C" w:rsidRDefault="00263E88" w:rsidP="00263E88">
      <w:pPr>
        <w:jc w:val="center"/>
        <w:rPr>
          <w:lang w:val="en-CA"/>
        </w:rPr>
      </w:pPr>
      <w:r>
        <w:rPr>
          <w:noProof/>
        </w:rPr>
        <w:drawing>
          <wp:inline distT="0" distB="0" distL="0" distR="0" wp14:anchorId="74F674A2" wp14:editId="272A8F15">
            <wp:extent cx="3466071" cy="1791730"/>
            <wp:effectExtent l="0" t="0" r="13970" b="12065"/>
            <wp:docPr id="3" name="Chart 3">
              <a:extLst xmlns:a="http://schemas.openxmlformats.org/drawingml/2006/main">
                <a:ext uri="{FF2B5EF4-FFF2-40B4-BE49-F238E27FC236}">
                  <a16:creationId xmlns:a16="http://schemas.microsoft.com/office/drawing/2014/main" id="{2A903341-5AAF-AE41-884E-F30E55DEE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532937" w14:textId="2628124A" w:rsidR="00EE6072" w:rsidRDefault="00EE6072" w:rsidP="00EE6072">
      <w:pPr>
        <w:pStyle w:val="Heading2"/>
        <w:rPr>
          <w:lang w:val="en-CA"/>
        </w:rPr>
      </w:pPr>
      <w:r>
        <w:rPr>
          <w:lang w:val="en-CA"/>
        </w:rPr>
        <w:lastRenderedPageBreak/>
        <w:t xml:space="preserve">Comparing with </w:t>
      </w:r>
      <w:proofErr w:type="spellStart"/>
      <w:r>
        <w:rPr>
          <w:lang w:val="en-CA"/>
        </w:rPr>
        <w:t>DeepCABAC</w:t>
      </w:r>
      <w:proofErr w:type="spellEnd"/>
    </w:p>
    <w:p w14:paraId="419D3918" w14:textId="788EBA3B" w:rsidR="00EE6072" w:rsidRDefault="00EE6072" w:rsidP="00EE6072">
      <w:r>
        <w:t xml:space="preserve">The following table compares the results of compression for 4 different tensors from VGG16 and LeNet-5 networks. These tensors </w:t>
      </w:r>
      <w:r w:rsidR="003E3FE5">
        <w:t>were</w:t>
      </w:r>
      <w:r>
        <w:t xml:space="preserve"> first quantized using </w:t>
      </w:r>
      <w:r w:rsidR="003E3FE5">
        <w:t>different</w:t>
      </w:r>
      <w:r>
        <w:t xml:space="preserve"> quantization </w:t>
      </w:r>
      <w:r w:rsidR="003E3FE5">
        <w:t xml:space="preserve">codebook sizes </w:t>
      </w:r>
      <w:r>
        <w:t xml:space="preserve">and then the results </w:t>
      </w:r>
      <w:r w:rsidR="003E3FE5">
        <w:t>were</w:t>
      </w:r>
      <w:r>
        <w:t xml:space="preserve"> given to two different entropy coding algorithms (</w:t>
      </w:r>
      <w:proofErr w:type="spellStart"/>
      <w:r>
        <w:t>DeepCABAC</w:t>
      </w:r>
      <w:proofErr w:type="spellEnd"/>
      <w:r>
        <w:t xml:space="preserve"> [</w:t>
      </w:r>
      <w:r w:rsidR="00AB1852">
        <w:t>2</w:t>
      </w:r>
      <w:r>
        <w:t>] and conditional arithmetic coding).</w:t>
      </w:r>
    </w:p>
    <w:p w14:paraId="364AED29" w14:textId="77777777" w:rsidR="00EE6072" w:rsidRDefault="00EE6072" w:rsidP="00EE6072"/>
    <w:tbl>
      <w:tblPr>
        <w:tblStyle w:val="TableGrid"/>
        <w:tblW w:w="9535" w:type="dxa"/>
        <w:tblLayout w:type="fixed"/>
        <w:tblCellMar>
          <w:top w:w="14" w:type="dxa"/>
          <w:left w:w="14" w:type="dxa"/>
          <w:bottom w:w="14" w:type="dxa"/>
          <w:right w:w="14" w:type="dxa"/>
        </w:tblCellMar>
        <w:tblLook w:val="04A0" w:firstRow="1" w:lastRow="0" w:firstColumn="1" w:lastColumn="0" w:noHBand="0" w:noVBand="1"/>
      </w:tblPr>
      <w:tblGrid>
        <w:gridCol w:w="2605"/>
        <w:gridCol w:w="990"/>
        <w:gridCol w:w="1170"/>
        <w:gridCol w:w="1080"/>
        <w:gridCol w:w="900"/>
        <w:gridCol w:w="1170"/>
        <w:gridCol w:w="1620"/>
      </w:tblGrid>
      <w:tr w:rsidR="00EE6072" w:rsidRPr="00442642" w14:paraId="3666E71A" w14:textId="77777777" w:rsidTr="003E3FE5">
        <w:trPr>
          <w:trHeight w:val="167"/>
        </w:trPr>
        <w:tc>
          <w:tcPr>
            <w:tcW w:w="2605" w:type="dxa"/>
            <w:vMerge w:val="restart"/>
            <w:vAlign w:val="center"/>
          </w:tcPr>
          <w:p w14:paraId="47A41D38" w14:textId="77777777" w:rsidR="00EE6072" w:rsidRPr="00F40317" w:rsidRDefault="00EE6072" w:rsidP="00F40317">
            <w:pPr>
              <w:rPr>
                <w:b/>
                <w:bCs/>
                <w:sz w:val="18"/>
                <w:szCs w:val="18"/>
              </w:rPr>
            </w:pPr>
            <w:r w:rsidRPr="00F40317">
              <w:rPr>
                <w:b/>
                <w:bCs/>
                <w:sz w:val="18"/>
                <w:szCs w:val="18"/>
              </w:rPr>
              <w:t>Tensors to compress</w:t>
            </w:r>
          </w:p>
        </w:tc>
        <w:tc>
          <w:tcPr>
            <w:tcW w:w="990" w:type="dxa"/>
            <w:vMerge w:val="restart"/>
            <w:vAlign w:val="center"/>
          </w:tcPr>
          <w:p w14:paraId="7E01BC77" w14:textId="77777777" w:rsidR="00EE6072" w:rsidRPr="00F40317" w:rsidRDefault="00EE6072" w:rsidP="00F40317">
            <w:pPr>
              <w:jc w:val="center"/>
              <w:rPr>
                <w:b/>
                <w:bCs/>
                <w:sz w:val="18"/>
                <w:szCs w:val="18"/>
              </w:rPr>
            </w:pPr>
            <w:r w:rsidRPr="00F40317">
              <w:rPr>
                <w:b/>
                <w:bCs/>
                <w:sz w:val="18"/>
                <w:szCs w:val="18"/>
              </w:rPr>
              <w:t>Layer Type</w:t>
            </w:r>
          </w:p>
        </w:tc>
        <w:tc>
          <w:tcPr>
            <w:tcW w:w="1170" w:type="dxa"/>
            <w:vMerge w:val="restart"/>
            <w:vAlign w:val="center"/>
          </w:tcPr>
          <w:p w14:paraId="23A81A3E" w14:textId="77777777" w:rsidR="00EE6072" w:rsidRPr="00F40317" w:rsidRDefault="00EE6072" w:rsidP="00F40317">
            <w:pPr>
              <w:jc w:val="center"/>
              <w:rPr>
                <w:b/>
                <w:bCs/>
                <w:sz w:val="18"/>
                <w:szCs w:val="18"/>
              </w:rPr>
            </w:pPr>
            <w:r w:rsidRPr="00F40317">
              <w:rPr>
                <w:b/>
                <w:bCs/>
                <w:sz w:val="18"/>
                <w:szCs w:val="18"/>
              </w:rPr>
              <w:t>Tensor Shape</w:t>
            </w:r>
          </w:p>
        </w:tc>
        <w:tc>
          <w:tcPr>
            <w:tcW w:w="1080" w:type="dxa"/>
            <w:vMerge w:val="restart"/>
            <w:vAlign w:val="center"/>
          </w:tcPr>
          <w:p w14:paraId="03037D7E" w14:textId="77777777" w:rsidR="00EE6072" w:rsidRPr="00F40317" w:rsidRDefault="00EE6072" w:rsidP="00F40317">
            <w:pPr>
              <w:jc w:val="center"/>
              <w:rPr>
                <w:b/>
                <w:bCs/>
                <w:sz w:val="18"/>
                <w:szCs w:val="18"/>
              </w:rPr>
            </w:pPr>
            <w:r>
              <w:rPr>
                <w:b/>
                <w:bCs/>
                <w:sz w:val="18"/>
                <w:szCs w:val="18"/>
              </w:rPr>
              <w:t>No. Indexes (Body)</w:t>
            </w:r>
          </w:p>
        </w:tc>
        <w:tc>
          <w:tcPr>
            <w:tcW w:w="900" w:type="dxa"/>
            <w:vMerge w:val="restart"/>
            <w:vAlign w:val="center"/>
          </w:tcPr>
          <w:p w14:paraId="37F1EA65" w14:textId="77777777" w:rsidR="00EE6072" w:rsidRPr="00F40317" w:rsidRDefault="00EE6072" w:rsidP="00F40317">
            <w:pPr>
              <w:jc w:val="center"/>
              <w:rPr>
                <w:b/>
                <w:bCs/>
                <w:sz w:val="18"/>
                <w:szCs w:val="18"/>
              </w:rPr>
            </w:pPr>
            <w:r w:rsidRPr="00F40317">
              <w:rPr>
                <w:b/>
                <w:bCs/>
                <w:sz w:val="18"/>
                <w:szCs w:val="18"/>
              </w:rPr>
              <w:t>Codebook Length</w:t>
            </w:r>
          </w:p>
        </w:tc>
        <w:tc>
          <w:tcPr>
            <w:tcW w:w="2790" w:type="dxa"/>
            <w:gridSpan w:val="2"/>
            <w:vAlign w:val="center"/>
          </w:tcPr>
          <w:p w14:paraId="56B9F132" w14:textId="77777777" w:rsidR="00EE6072" w:rsidRPr="00F40317" w:rsidRDefault="00EE6072" w:rsidP="00F40317">
            <w:pPr>
              <w:jc w:val="center"/>
              <w:rPr>
                <w:b/>
                <w:bCs/>
                <w:sz w:val="18"/>
                <w:szCs w:val="18"/>
              </w:rPr>
            </w:pPr>
            <w:r>
              <w:rPr>
                <w:b/>
                <w:bCs/>
                <w:sz w:val="18"/>
                <w:szCs w:val="18"/>
              </w:rPr>
              <w:t xml:space="preserve">Compressed No. of </w:t>
            </w:r>
            <w:r w:rsidRPr="00F40317">
              <w:rPr>
                <w:b/>
                <w:bCs/>
                <w:sz w:val="18"/>
                <w:szCs w:val="18"/>
              </w:rPr>
              <w:t>bytes</w:t>
            </w:r>
          </w:p>
        </w:tc>
      </w:tr>
      <w:tr w:rsidR="00EE6072" w:rsidRPr="00442642" w14:paraId="5FC81498" w14:textId="77777777" w:rsidTr="003E3FE5">
        <w:trPr>
          <w:trHeight w:val="167"/>
        </w:trPr>
        <w:tc>
          <w:tcPr>
            <w:tcW w:w="2605" w:type="dxa"/>
            <w:vMerge/>
            <w:vAlign w:val="center"/>
          </w:tcPr>
          <w:p w14:paraId="24BCA56A" w14:textId="77777777" w:rsidR="00EE6072" w:rsidRPr="00F40317" w:rsidRDefault="00EE6072" w:rsidP="00F40317">
            <w:pPr>
              <w:rPr>
                <w:b/>
                <w:bCs/>
                <w:sz w:val="18"/>
                <w:szCs w:val="18"/>
              </w:rPr>
            </w:pPr>
          </w:p>
        </w:tc>
        <w:tc>
          <w:tcPr>
            <w:tcW w:w="990" w:type="dxa"/>
            <w:vMerge/>
            <w:vAlign w:val="center"/>
          </w:tcPr>
          <w:p w14:paraId="7422AC98" w14:textId="77777777" w:rsidR="00EE6072" w:rsidRPr="00F40317" w:rsidRDefault="00EE6072" w:rsidP="00F40317">
            <w:pPr>
              <w:jc w:val="center"/>
              <w:rPr>
                <w:b/>
                <w:bCs/>
                <w:sz w:val="18"/>
                <w:szCs w:val="18"/>
              </w:rPr>
            </w:pPr>
          </w:p>
        </w:tc>
        <w:tc>
          <w:tcPr>
            <w:tcW w:w="1170" w:type="dxa"/>
            <w:vMerge/>
            <w:vAlign w:val="center"/>
          </w:tcPr>
          <w:p w14:paraId="7144424B" w14:textId="77777777" w:rsidR="00EE6072" w:rsidRPr="00F40317" w:rsidRDefault="00EE6072" w:rsidP="00F40317">
            <w:pPr>
              <w:jc w:val="center"/>
              <w:rPr>
                <w:b/>
                <w:bCs/>
                <w:sz w:val="18"/>
                <w:szCs w:val="18"/>
              </w:rPr>
            </w:pPr>
          </w:p>
        </w:tc>
        <w:tc>
          <w:tcPr>
            <w:tcW w:w="1080" w:type="dxa"/>
            <w:vMerge/>
            <w:vAlign w:val="center"/>
          </w:tcPr>
          <w:p w14:paraId="62B039D8" w14:textId="77777777" w:rsidR="00EE6072" w:rsidRPr="00F40317" w:rsidRDefault="00EE6072" w:rsidP="00F40317">
            <w:pPr>
              <w:jc w:val="center"/>
              <w:rPr>
                <w:b/>
                <w:bCs/>
                <w:sz w:val="18"/>
                <w:szCs w:val="18"/>
              </w:rPr>
            </w:pPr>
          </w:p>
        </w:tc>
        <w:tc>
          <w:tcPr>
            <w:tcW w:w="900" w:type="dxa"/>
            <w:vMerge/>
            <w:vAlign w:val="center"/>
          </w:tcPr>
          <w:p w14:paraId="1DA80463" w14:textId="77777777" w:rsidR="00EE6072" w:rsidRPr="00F40317" w:rsidRDefault="00EE6072" w:rsidP="00F40317">
            <w:pPr>
              <w:jc w:val="center"/>
              <w:rPr>
                <w:b/>
                <w:bCs/>
                <w:sz w:val="18"/>
                <w:szCs w:val="18"/>
              </w:rPr>
            </w:pPr>
          </w:p>
        </w:tc>
        <w:tc>
          <w:tcPr>
            <w:tcW w:w="1170" w:type="dxa"/>
            <w:vAlign w:val="center"/>
          </w:tcPr>
          <w:p w14:paraId="51BD198A" w14:textId="77777777" w:rsidR="00EE6072" w:rsidRPr="00F40317" w:rsidRDefault="00EE6072" w:rsidP="00F40317">
            <w:pPr>
              <w:jc w:val="center"/>
              <w:rPr>
                <w:b/>
                <w:bCs/>
                <w:sz w:val="18"/>
                <w:szCs w:val="18"/>
              </w:rPr>
            </w:pPr>
            <w:proofErr w:type="spellStart"/>
            <w:r w:rsidRPr="00F40317">
              <w:rPr>
                <w:b/>
                <w:bCs/>
                <w:sz w:val="18"/>
                <w:szCs w:val="18"/>
              </w:rPr>
              <w:t>DeepCABAC</w:t>
            </w:r>
            <w:proofErr w:type="spellEnd"/>
          </w:p>
        </w:tc>
        <w:tc>
          <w:tcPr>
            <w:tcW w:w="1620" w:type="dxa"/>
            <w:vAlign w:val="center"/>
          </w:tcPr>
          <w:p w14:paraId="5E899939" w14:textId="140D1A40" w:rsidR="00EE6072" w:rsidRPr="00F40317" w:rsidRDefault="003E3FE5" w:rsidP="00F40317">
            <w:pPr>
              <w:jc w:val="center"/>
              <w:rPr>
                <w:b/>
                <w:bCs/>
                <w:sz w:val="18"/>
                <w:szCs w:val="18"/>
              </w:rPr>
            </w:pPr>
            <w:r>
              <w:rPr>
                <w:b/>
                <w:bCs/>
                <w:sz w:val="18"/>
                <w:szCs w:val="18"/>
              </w:rPr>
              <w:t>Conditional Arithmetic Coding</w:t>
            </w:r>
          </w:p>
        </w:tc>
      </w:tr>
      <w:tr w:rsidR="00EE6072" w:rsidRPr="00442642" w14:paraId="7608E27C" w14:textId="77777777" w:rsidTr="003E3FE5">
        <w:trPr>
          <w:trHeight w:val="161"/>
        </w:trPr>
        <w:tc>
          <w:tcPr>
            <w:tcW w:w="2605" w:type="dxa"/>
            <w:vAlign w:val="center"/>
          </w:tcPr>
          <w:p w14:paraId="19CAF2D9" w14:textId="77777777" w:rsidR="00EE6072" w:rsidRPr="00F40317" w:rsidRDefault="00EE6072" w:rsidP="00F40317">
            <w:pPr>
              <w:rPr>
                <w:sz w:val="18"/>
                <w:szCs w:val="18"/>
              </w:rPr>
            </w:pPr>
            <w:r w:rsidRPr="00F40317">
              <w:rPr>
                <w:sz w:val="18"/>
                <w:szCs w:val="18"/>
              </w:rPr>
              <w:t>3</w:t>
            </w:r>
            <w:r w:rsidRPr="00F40317">
              <w:rPr>
                <w:sz w:val="18"/>
                <w:szCs w:val="18"/>
                <w:vertAlign w:val="superscript"/>
              </w:rPr>
              <w:t>rd</w:t>
            </w:r>
            <w:r w:rsidRPr="00F40317">
              <w:rPr>
                <w:sz w:val="18"/>
                <w:szCs w:val="18"/>
              </w:rPr>
              <w:t xml:space="preserve"> Layer of LeNet-5 (L3_FC)</w:t>
            </w:r>
          </w:p>
        </w:tc>
        <w:tc>
          <w:tcPr>
            <w:tcW w:w="990" w:type="dxa"/>
            <w:vAlign w:val="center"/>
          </w:tcPr>
          <w:p w14:paraId="19D32A54" w14:textId="77777777" w:rsidR="00EE6072" w:rsidRPr="00F40317" w:rsidRDefault="00EE6072" w:rsidP="00F40317">
            <w:pPr>
              <w:jc w:val="center"/>
              <w:rPr>
                <w:sz w:val="18"/>
                <w:szCs w:val="18"/>
              </w:rPr>
            </w:pPr>
            <w:r w:rsidRPr="00F40317">
              <w:rPr>
                <w:sz w:val="18"/>
                <w:szCs w:val="18"/>
              </w:rPr>
              <w:t>Fully Connected</w:t>
            </w:r>
          </w:p>
        </w:tc>
        <w:tc>
          <w:tcPr>
            <w:tcW w:w="1170" w:type="dxa"/>
            <w:vAlign w:val="center"/>
          </w:tcPr>
          <w:p w14:paraId="550B9488" w14:textId="77777777" w:rsidR="00EE6072" w:rsidRPr="00F40317" w:rsidRDefault="00EE6072" w:rsidP="00F40317">
            <w:pPr>
              <w:jc w:val="center"/>
              <w:rPr>
                <w:sz w:val="18"/>
                <w:szCs w:val="18"/>
              </w:rPr>
            </w:pPr>
            <w:r w:rsidRPr="00F40317">
              <w:rPr>
                <w:sz w:val="18"/>
                <w:szCs w:val="18"/>
              </w:rPr>
              <w:t>400x120</w:t>
            </w:r>
          </w:p>
        </w:tc>
        <w:tc>
          <w:tcPr>
            <w:tcW w:w="1080" w:type="dxa"/>
            <w:vAlign w:val="center"/>
          </w:tcPr>
          <w:p w14:paraId="384E1234" w14:textId="77777777" w:rsidR="00EE6072" w:rsidRPr="00F40317" w:rsidRDefault="00EE6072" w:rsidP="00F40317">
            <w:pPr>
              <w:jc w:val="center"/>
              <w:rPr>
                <w:sz w:val="18"/>
                <w:szCs w:val="18"/>
              </w:rPr>
            </w:pPr>
            <w:r w:rsidRPr="00F40317">
              <w:rPr>
                <w:sz w:val="18"/>
                <w:szCs w:val="18"/>
              </w:rPr>
              <w:t>48,000</w:t>
            </w:r>
          </w:p>
        </w:tc>
        <w:tc>
          <w:tcPr>
            <w:tcW w:w="900" w:type="dxa"/>
            <w:vAlign w:val="center"/>
          </w:tcPr>
          <w:p w14:paraId="261D24D7" w14:textId="77777777" w:rsidR="00EE6072" w:rsidRPr="00F40317" w:rsidRDefault="00EE6072" w:rsidP="00F40317">
            <w:pPr>
              <w:jc w:val="center"/>
              <w:rPr>
                <w:sz w:val="18"/>
                <w:szCs w:val="18"/>
              </w:rPr>
            </w:pPr>
            <w:r w:rsidRPr="00F40317">
              <w:rPr>
                <w:sz w:val="18"/>
                <w:szCs w:val="18"/>
              </w:rPr>
              <w:t>32</w:t>
            </w:r>
          </w:p>
        </w:tc>
        <w:tc>
          <w:tcPr>
            <w:tcW w:w="1170" w:type="dxa"/>
            <w:vAlign w:val="center"/>
          </w:tcPr>
          <w:p w14:paraId="471B1EAD" w14:textId="77777777" w:rsidR="00EE6072" w:rsidRPr="00F40317" w:rsidRDefault="00EE6072" w:rsidP="00F40317">
            <w:pPr>
              <w:jc w:val="center"/>
              <w:rPr>
                <w:sz w:val="18"/>
                <w:szCs w:val="18"/>
              </w:rPr>
            </w:pPr>
            <w:r w:rsidRPr="00442642">
              <w:rPr>
                <w:sz w:val="18"/>
                <w:szCs w:val="18"/>
              </w:rPr>
              <w:t>30</w:t>
            </w:r>
            <w:r>
              <w:rPr>
                <w:sz w:val="18"/>
                <w:szCs w:val="18"/>
              </w:rPr>
              <w:t>,</w:t>
            </w:r>
            <w:r w:rsidRPr="00442642">
              <w:rPr>
                <w:sz w:val="18"/>
                <w:szCs w:val="18"/>
              </w:rPr>
              <w:t>701</w:t>
            </w:r>
          </w:p>
        </w:tc>
        <w:tc>
          <w:tcPr>
            <w:tcW w:w="1620" w:type="dxa"/>
            <w:vAlign w:val="center"/>
          </w:tcPr>
          <w:p w14:paraId="7674B321" w14:textId="77777777" w:rsidR="00EE6072" w:rsidRPr="00F40317" w:rsidRDefault="00EE6072" w:rsidP="00F40317">
            <w:pPr>
              <w:jc w:val="center"/>
              <w:rPr>
                <w:sz w:val="18"/>
                <w:szCs w:val="18"/>
              </w:rPr>
            </w:pPr>
            <w:r w:rsidRPr="00F40317">
              <w:rPr>
                <w:sz w:val="18"/>
                <w:szCs w:val="18"/>
              </w:rPr>
              <w:t>29</w:t>
            </w:r>
            <w:r>
              <w:rPr>
                <w:sz w:val="18"/>
                <w:szCs w:val="18"/>
              </w:rPr>
              <w:t>,</w:t>
            </w:r>
            <w:r w:rsidRPr="00F40317">
              <w:rPr>
                <w:sz w:val="18"/>
                <w:szCs w:val="18"/>
              </w:rPr>
              <w:t>356</w:t>
            </w:r>
          </w:p>
        </w:tc>
      </w:tr>
      <w:tr w:rsidR="00EE6072" w:rsidRPr="00FA2D1B" w14:paraId="02A89699" w14:textId="77777777" w:rsidTr="003E3FE5">
        <w:trPr>
          <w:trHeight w:val="161"/>
        </w:trPr>
        <w:tc>
          <w:tcPr>
            <w:tcW w:w="2605" w:type="dxa"/>
            <w:vAlign w:val="center"/>
          </w:tcPr>
          <w:p w14:paraId="4DE5A5A8" w14:textId="77777777" w:rsidR="00EE6072" w:rsidRPr="00FA2D1B" w:rsidRDefault="00EE6072" w:rsidP="00F40317">
            <w:pPr>
              <w:rPr>
                <w:sz w:val="18"/>
                <w:szCs w:val="18"/>
              </w:rPr>
            </w:pPr>
            <w:r>
              <w:rPr>
                <w:sz w:val="18"/>
                <w:szCs w:val="18"/>
              </w:rPr>
              <w:t>4</w:t>
            </w:r>
            <w:r w:rsidRPr="00FA2D1B">
              <w:rPr>
                <w:sz w:val="18"/>
                <w:szCs w:val="18"/>
                <w:vertAlign w:val="superscript"/>
              </w:rPr>
              <w:t>th</w:t>
            </w:r>
            <w:r w:rsidRPr="00FA2D1B">
              <w:rPr>
                <w:sz w:val="18"/>
                <w:szCs w:val="18"/>
              </w:rPr>
              <w:t xml:space="preserve"> La</w:t>
            </w:r>
            <w:r>
              <w:rPr>
                <w:sz w:val="18"/>
                <w:szCs w:val="18"/>
              </w:rPr>
              <w:t>y</w:t>
            </w:r>
            <w:r w:rsidRPr="00FA2D1B">
              <w:rPr>
                <w:sz w:val="18"/>
                <w:szCs w:val="18"/>
              </w:rPr>
              <w:t>er of VGG16 (</w:t>
            </w:r>
            <w:r w:rsidRPr="00AB52D2">
              <w:rPr>
                <w:sz w:val="18"/>
                <w:szCs w:val="18"/>
              </w:rPr>
              <w:t>S2_L2_CONV</w:t>
            </w:r>
            <w:r w:rsidRPr="00FA2D1B">
              <w:rPr>
                <w:sz w:val="18"/>
                <w:szCs w:val="18"/>
              </w:rPr>
              <w:t>)</w:t>
            </w:r>
          </w:p>
        </w:tc>
        <w:tc>
          <w:tcPr>
            <w:tcW w:w="990" w:type="dxa"/>
            <w:vAlign w:val="center"/>
          </w:tcPr>
          <w:p w14:paraId="7E110C8C" w14:textId="77777777" w:rsidR="00EE6072" w:rsidRPr="00FA2D1B" w:rsidRDefault="00EE6072" w:rsidP="00F40317">
            <w:pPr>
              <w:jc w:val="center"/>
              <w:rPr>
                <w:sz w:val="18"/>
                <w:szCs w:val="18"/>
              </w:rPr>
            </w:pPr>
            <w:r w:rsidRPr="00FA2D1B">
              <w:rPr>
                <w:sz w:val="18"/>
                <w:szCs w:val="18"/>
              </w:rPr>
              <w:t>Convolution</w:t>
            </w:r>
          </w:p>
        </w:tc>
        <w:tc>
          <w:tcPr>
            <w:tcW w:w="1170" w:type="dxa"/>
            <w:vAlign w:val="center"/>
          </w:tcPr>
          <w:p w14:paraId="6F1B53FD" w14:textId="77777777" w:rsidR="00EE6072" w:rsidRPr="00FA2D1B" w:rsidRDefault="00EE6072" w:rsidP="00F40317">
            <w:pPr>
              <w:jc w:val="center"/>
              <w:rPr>
                <w:sz w:val="18"/>
                <w:szCs w:val="18"/>
              </w:rPr>
            </w:pPr>
            <w:r>
              <w:rPr>
                <w:sz w:val="18"/>
                <w:szCs w:val="18"/>
              </w:rPr>
              <w:t>3x3x128x128</w:t>
            </w:r>
          </w:p>
        </w:tc>
        <w:tc>
          <w:tcPr>
            <w:tcW w:w="1080" w:type="dxa"/>
            <w:vAlign w:val="center"/>
          </w:tcPr>
          <w:p w14:paraId="0671F7F1" w14:textId="77777777" w:rsidR="00EE6072" w:rsidRPr="00FA2D1B" w:rsidRDefault="00EE6072" w:rsidP="00F40317">
            <w:pPr>
              <w:jc w:val="center"/>
              <w:rPr>
                <w:sz w:val="18"/>
                <w:szCs w:val="18"/>
              </w:rPr>
            </w:pPr>
            <w:r w:rsidRPr="00AB52D2">
              <w:rPr>
                <w:sz w:val="18"/>
                <w:szCs w:val="18"/>
              </w:rPr>
              <w:t>147</w:t>
            </w:r>
            <w:r>
              <w:rPr>
                <w:sz w:val="18"/>
                <w:szCs w:val="18"/>
              </w:rPr>
              <w:t>,</w:t>
            </w:r>
            <w:r w:rsidRPr="00AB52D2">
              <w:rPr>
                <w:sz w:val="18"/>
                <w:szCs w:val="18"/>
              </w:rPr>
              <w:t>456</w:t>
            </w:r>
          </w:p>
        </w:tc>
        <w:tc>
          <w:tcPr>
            <w:tcW w:w="900" w:type="dxa"/>
            <w:vAlign w:val="center"/>
          </w:tcPr>
          <w:p w14:paraId="5D4182BC" w14:textId="77777777" w:rsidR="00EE6072" w:rsidRPr="00FA2D1B" w:rsidRDefault="00EE6072" w:rsidP="00F40317">
            <w:pPr>
              <w:jc w:val="center"/>
              <w:rPr>
                <w:sz w:val="18"/>
                <w:szCs w:val="18"/>
              </w:rPr>
            </w:pPr>
            <w:r w:rsidRPr="00B234F9">
              <w:rPr>
                <w:sz w:val="18"/>
                <w:szCs w:val="18"/>
              </w:rPr>
              <w:t>226</w:t>
            </w:r>
          </w:p>
        </w:tc>
        <w:tc>
          <w:tcPr>
            <w:tcW w:w="1170" w:type="dxa"/>
            <w:vAlign w:val="center"/>
          </w:tcPr>
          <w:p w14:paraId="35414A41" w14:textId="77777777" w:rsidR="00EE6072" w:rsidRPr="00FA2D1B" w:rsidRDefault="00EE6072" w:rsidP="00F40317">
            <w:pPr>
              <w:jc w:val="center"/>
              <w:rPr>
                <w:sz w:val="18"/>
                <w:szCs w:val="18"/>
              </w:rPr>
            </w:pPr>
            <w:r w:rsidRPr="00B234F9">
              <w:rPr>
                <w:sz w:val="18"/>
                <w:szCs w:val="18"/>
              </w:rPr>
              <w:t>134</w:t>
            </w:r>
            <w:r>
              <w:rPr>
                <w:sz w:val="18"/>
                <w:szCs w:val="18"/>
              </w:rPr>
              <w:t>,</w:t>
            </w:r>
            <w:r w:rsidRPr="00B234F9">
              <w:rPr>
                <w:sz w:val="18"/>
                <w:szCs w:val="18"/>
              </w:rPr>
              <w:t>838</w:t>
            </w:r>
          </w:p>
        </w:tc>
        <w:tc>
          <w:tcPr>
            <w:tcW w:w="1620" w:type="dxa"/>
            <w:vAlign w:val="center"/>
          </w:tcPr>
          <w:p w14:paraId="24CA5EEE" w14:textId="77777777" w:rsidR="00EE6072" w:rsidRPr="00FA2D1B" w:rsidRDefault="00EE6072" w:rsidP="00F40317">
            <w:pPr>
              <w:jc w:val="center"/>
              <w:rPr>
                <w:sz w:val="18"/>
                <w:szCs w:val="18"/>
              </w:rPr>
            </w:pPr>
            <w:r w:rsidRPr="00B234F9">
              <w:rPr>
                <w:sz w:val="18"/>
                <w:szCs w:val="18"/>
              </w:rPr>
              <w:t>131</w:t>
            </w:r>
            <w:r>
              <w:rPr>
                <w:sz w:val="18"/>
                <w:szCs w:val="18"/>
              </w:rPr>
              <w:t>,</w:t>
            </w:r>
            <w:r w:rsidRPr="00B234F9">
              <w:rPr>
                <w:sz w:val="18"/>
                <w:szCs w:val="18"/>
              </w:rPr>
              <w:t>457</w:t>
            </w:r>
          </w:p>
        </w:tc>
      </w:tr>
      <w:tr w:rsidR="00EE6072" w:rsidRPr="00442642" w14:paraId="3CC5FE4D" w14:textId="77777777" w:rsidTr="003E3FE5">
        <w:trPr>
          <w:trHeight w:val="144"/>
        </w:trPr>
        <w:tc>
          <w:tcPr>
            <w:tcW w:w="2605" w:type="dxa"/>
            <w:vAlign w:val="center"/>
          </w:tcPr>
          <w:p w14:paraId="18A61FA9" w14:textId="77777777" w:rsidR="00EE6072" w:rsidRPr="00F40317" w:rsidRDefault="00EE6072" w:rsidP="00F40317">
            <w:pPr>
              <w:rPr>
                <w:sz w:val="18"/>
                <w:szCs w:val="18"/>
              </w:rPr>
            </w:pPr>
            <w:r w:rsidRPr="00F40317">
              <w:rPr>
                <w:sz w:val="18"/>
                <w:szCs w:val="18"/>
              </w:rPr>
              <w:t>13</w:t>
            </w:r>
            <w:r w:rsidRPr="00F40317">
              <w:rPr>
                <w:sz w:val="18"/>
                <w:szCs w:val="18"/>
                <w:vertAlign w:val="superscript"/>
              </w:rPr>
              <w:t>th</w:t>
            </w:r>
            <w:r w:rsidRPr="00F40317">
              <w:rPr>
                <w:sz w:val="18"/>
                <w:szCs w:val="18"/>
              </w:rPr>
              <w:t xml:space="preserve"> La</w:t>
            </w:r>
            <w:r>
              <w:rPr>
                <w:sz w:val="18"/>
                <w:szCs w:val="18"/>
              </w:rPr>
              <w:t>y</w:t>
            </w:r>
            <w:r w:rsidRPr="00F40317">
              <w:rPr>
                <w:sz w:val="18"/>
                <w:szCs w:val="18"/>
              </w:rPr>
              <w:t>er of VGG16 (S5_L3_CONV)</w:t>
            </w:r>
          </w:p>
        </w:tc>
        <w:tc>
          <w:tcPr>
            <w:tcW w:w="990" w:type="dxa"/>
            <w:vAlign w:val="center"/>
          </w:tcPr>
          <w:p w14:paraId="38195317" w14:textId="77777777" w:rsidR="00EE6072" w:rsidRPr="00F40317" w:rsidRDefault="00EE6072" w:rsidP="00F40317">
            <w:pPr>
              <w:jc w:val="center"/>
              <w:rPr>
                <w:sz w:val="18"/>
                <w:szCs w:val="18"/>
              </w:rPr>
            </w:pPr>
            <w:r w:rsidRPr="00F40317">
              <w:rPr>
                <w:sz w:val="18"/>
                <w:szCs w:val="18"/>
              </w:rPr>
              <w:t>Convolution</w:t>
            </w:r>
          </w:p>
        </w:tc>
        <w:tc>
          <w:tcPr>
            <w:tcW w:w="1170" w:type="dxa"/>
            <w:vAlign w:val="center"/>
          </w:tcPr>
          <w:p w14:paraId="3E9568C8" w14:textId="77777777" w:rsidR="00EE6072" w:rsidRPr="00F40317" w:rsidRDefault="00EE6072" w:rsidP="00F40317">
            <w:pPr>
              <w:jc w:val="center"/>
              <w:rPr>
                <w:sz w:val="18"/>
                <w:szCs w:val="18"/>
              </w:rPr>
            </w:pPr>
            <w:r>
              <w:rPr>
                <w:sz w:val="18"/>
                <w:szCs w:val="18"/>
              </w:rPr>
              <w:t>3x3x512x512</w:t>
            </w:r>
          </w:p>
        </w:tc>
        <w:tc>
          <w:tcPr>
            <w:tcW w:w="1080" w:type="dxa"/>
            <w:vAlign w:val="center"/>
          </w:tcPr>
          <w:p w14:paraId="04E188D1" w14:textId="77777777" w:rsidR="00EE6072" w:rsidRPr="00F40317" w:rsidRDefault="00EE6072" w:rsidP="00F40317">
            <w:pPr>
              <w:jc w:val="center"/>
              <w:rPr>
                <w:sz w:val="18"/>
                <w:szCs w:val="18"/>
              </w:rPr>
            </w:pPr>
            <w:r w:rsidRPr="00AB52D2">
              <w:rPr>
                <w:sz w:val="18"/>
                <w:szCs w:val="18"/>
              </w:rPr>
              <w:t>2</w:t>
            </w:r>
            <w:r>
              <w:rPr>
                <w:sz w:val="18"/>
                <w:szCs w:val="18"/>
              </w:rPr>
              <w:t>,</w:t>
            </w:r>
            <w:r w:rsidRPr="00AB52D2">
              <w:rPr>
                <w:sz w:val="18"/>
                <w:szCs w:val="18"/>
              </w:rPr>
              <w:t>359</w:t>
            </w:r>
            <w:r>
              <w:rPr>
                <w:sz w:val="18"/>
                <w:szCs w:val="18"/>
              </w:rPr>
              <w:t>,</w:t>
            </w:r>
            <w:r w:rsidRPr="00AB52D2">
              <w:rPr>
                <w:sz w:val="18"/>
                <w:szCs w:val="18"/>
              </w:rPr>
              <w:t>296</w:t>
            </w:r>
          </w:p>
        </w:tc>
        <w:tc>
          <w:tcPr>
            <w:tcW w:w="900" w:type="dxa"/>
            <w:vAlign w:val="center"/>
          </w:tcPr>
          <w:p w14:paraId="5B4A6A54" w14:textId="77777777" w:rsidR="00EE6072" w:rsidRPr="00F40317" w:rsidRDefault="00EE6072" w:rsidP="00F40317">
            <w:pPr>
              <w:jc w:val="center"/>
              <w:rPr>
                <w:sz w:val="18"/>
                <w:szCs w:val="18"/>
              </w:rPr>
            </w:pPr>
            <w:r w:rsidRPr="00B234F9">
              <w:rPr>
                <w:sz w:val="18"/>
                <w:szCs w:val="18"/>
              </w:rPr>
              <w:t>309</w:t>
            </w:r>
          </w:p>
        </w:tc>
        <w:tc>
          <w:tcPr>
            <w:tcW w:w="1170" w:type="dxa"/>
            <w:vAlign w:val="center"/>
          </w:tcPr>
          <w:p w14:paraId="50DDFF64" w14:textId="77777777" w:rsidR="00EE6072" w:rsidRPr="00F40317" w:rsidRDefault="00EE6072" w:rsidP="00F40317">
            <w:pPr>
              <w:jc w:val="center"/>
              <w:rPr>
                <w:sz w:val="18"/>
                <w:szCs w:val="18"/>
              </w:rPr>
            </w:pPr>
            <w:r w:rsidRPr="00B234F9">
              <w:rPr>
                <w:sz w:val="18"/>
                <w:szCs w:val="18"/>
              </w:rPr>
              <w:t>2</w:t>
            </w:r>
            <w:r>
              <w:rPr>
                <w:sz w:val="18"/>
                <w:szCs w:val="18"/>
              </w:rPr>
              <w:t>,</w:t>
            </w:r>
            <w:r w:rsidRPr="00B234F9">
              <w:rPr>
                <w:sz w:val="18"/>
                <w:szCs w:val="18"/>
              </w:rPr>
              <w:t>340</w:t>
            </w:r>
            <w:r>
              <w:rPr>
                <w:sz w:val="18"/>
                <w:szCs w:val="18"/>
              </w:rPr>
              <w:t>,</w:t>
            </w:r>
            <w:r w:rsidRPr="00B234F9">
              <w:rPr>
                <w:sz w:val="18"/>
                <w:szCs w:val="18"/>
              </w:rPr>
              <w:t>349</w:t>
            </w:r>
          </w:p>
        </w:tc>
        <w:tc>
          <w:tcPr>
            <w:tcW w:w="1620" w:type="dxa"/>
            <w:vAlign w:val="center"/>
          </w:tcPr>
          <w:p w14:paraId="6F9B883A" w14:textId="77777777" w:rsidR="00EE6072" w:rsidRPr="00F40317" w:rsidRDefault="00EE6072" w:rsidP="00F40317">
            <w:pPr>
              <w:jc w:val="center"/>
              <w:rPr>
                <w:sz w:val="18"/>
                <w:szCs w:val="18"/>
              </w:rPr>
            </w:pPr>
            <w:r w:rsidRPr="00B234F9">
              <w:rPr>
                <w:sz w:val="18"/>
                <w:szCs w:val="18"/>
              </w:rPr>
              <w:t>2</w:t>
            </w:r>
            <w:r>
              <w:rPr>
                <w:sz w:val="18"/>
                <w:szCs w:val="18"/>
              </w:rPr>
              <w:t>,</w:t>
            </w:r>
            <w:r w:rsidRPr="00B234F9">
              <w:rPr>
                <w:sz w:val="18"/>
                <w:szCs w:val="18"/>
              </w:rPr>
              <w:t>230</w:t>
            </w:r>
            <w:r>
              <w:rPr>
                <w:sz w:val="18"/>
                <w:szCs w:val="18"/>
              </w:rPr>
              <w:t>,</w:t>
            </w:r>
            <w:r w:rsidRPr="00B234F9">
              <w:rPr>
                <w:sz w:val="18"/>
                <w:szCs w:val="18"/>
              </w:rPr>
              <w:t>261</w:t>
            </w:r>
          </w:p>
        </w:tc>
      </w:tr>
      <w:tr w:rsidR="00EE6072" w:rsidRPr="00442642" w14:paraId="1E571686" w14:textId="77777777" w:rsidTr="003E3FE5">
        <w:trPr>
          <w:trHeight w:val="167"/>
        </w:trPr>
        <w:tc>
          <w:tcPr>
            <w:tcW w:w="2605" w:type="dxa"/>
            <w:vAlign w:val="center"/>
          </w:tcPr>
          <w:p w14:paraId="12B992BD" w14:textId="77777777" w:rsidR="00EE6072" w:rsidRPr="00F40317" w:rsidRDefault="00EE6072" w:rsidP="00F40317">
            <w:pPr>
              <w:rPr>
                <w:sz w:val="18"/>
                <w:szCs w:val="18"/>
              </w:rPr>
            </w:pPr>
            <w:r w:rsidRPr="00F40317">
              <w:rPr>
                <w:sz w:val="18"/>
                <w:szCs w:val="18"/>
              </w:rPr>
              <w:t>15</w:t>
            </w:r>
            <w:r w:rsidRPr="00F40317">
              <w:rPr>
                <w:sz w:val="18"/>
                <w:szCs w:val="18"/>
                <w:vertAlign w:val="superscript"/>
              </w:rPr>
              <w:t>th</w:t>
            </w:r>
            <w:r w:rsidRPr="00F40317">
              <w:rPr>
                <w:sz w:val="18"/>
                <w:szCs w:val="18"/>
              </w:rPr>
              <w:t xml:space="preserve"> Layer of VGG16 (S6_L2_FC)</w:t>
            </w:r>
          </w:p>
        </w:tc>
        <w:tc>
          <w:tcPr>
            <w:tcW w:w="990" w:type="dxa"/>
            <w:vAlign w:val="center"/>
          </w:tcPr>
          <w:p w14:paraId="743F0A10" w14:textId="77777777" w:rsidR="00EE6072" w:rsidRPr="00F40317" w:rsidRDefault="00EE6072" w:rsidP="00F40317">
            <w:pPr>
              <w:jc w:val="center"/>
              <w:rPr>
                <w:sz w:val="18"/>
                <w:szCs w:val="18"/>
              </w:rPr>
            </w:pPr>
            <w:r w:rsidRPr="00F40317">
              <w:rPr>
                <w:sz w:val="18"/>
                <w:szCs w:val="18"/>
              </w:rPr>
              <w:t>Fully Connected</w:t>
            </w:r>
          </w:p>
        </w:tc>
        <w:tc>
          <w:tcPr>
            <w:tcW w:w="1170" w:type="dxa"/>
            <w:vAlign w:val="center"/>
          </w:tcPr>
          <w:p w14:paraId="31720ADD" w14:textId="77777777" w:rsidR="00EE6072" w:rsidRPr="00F40317" w:rsidRDefault="00EE6072" w:rsidP="00F40317">
            <w:pPr>
              <w:jc w:val="center"/>
              <w:rPr>
                <w:sz w:val="18"/>
                <w:szCs w:val="18"/>
              </w:rPr>
            </w:pPr>
            <w:r>
              <w:rPr>
                <w:sz w:val="18"/>
                <w:szCs w:val="18"/>
              </w:rPr>
              <w:t>4096x4096</w:t>
            </w:r>
          </w:p>
        </w:tc>
        <w:tc>
          <w:tcPr>
            <w:tcW w:w="1080" w:type="dxa"/>
            <w:vAlign w:val="center"/>
          </w:tcPr>
          <w:p w14:paraId="7F178E48" w14:textId="77777777" w:rsidR="00EE6072" w:rsidRPr="00F40317" w:rsidRDefault="00EE6072" w:rsidP="00F40317">
            <w:pPr>
              <w:jc w:val="center"/>
              <w:rPr>
                <w:sz w:val="18"/>
                <w:szCs w:val="18"/>
              </w:rPr>
            </w:pPr>
            <w:r w:rsidRPr="00442642">
              <w:rPr>
                <w:sz w:val="18"/>
                <w:szCs w:val="18"/>
              </w:rPr>
              <w:t>16</w:t>
            </w:r>
            <w:r>
              <w:rPr>
                <w:sz w:val="18"/>
                <w:szCs w:val="18"/>
              </w:rPr>
              <w:t>,</w:t>
            </w:r>
            <w:r w:rsidRPr="00442642">
              <w:rPr>
                <w:sz w:val="18"/>
                <w:szCs w:val="18"/>
              </w:rPr>
              <w:t>777</w:t>
            </w:r>
            <w:r>
              <w:rPr>
                <w:sz w:val="18"/>
                <w:szCs w:val="18"/>
              </w:rPr>
              <w:t>,</w:t>
            </w:r>
            <w:r w:rsidRPr="00442642">
              <w:rPr>
                <w:sz w:val="18"/>
                <w:szCs w:val="18"/>
              </w:rPr>
              <w:t>216</w:t>
            </w:r>
          </w:p>
        </w:tc>
        <w:tc>
          <w:tcPr>
            <w:tcW w:w="900" w:type="dxa"/>
            <w:vAlign w:val="center"/>
          </w:tcPr>
          <w:p w14:paraId="45BA63BB" w14:textId="77777777" w:rsidR="00EE6072" w:rsidRPr="00F40317" w:rsidRDefault="00EE6072" w:rsidP="00F40317">
            <w:pPr>
              <w:jc w:val="center"/>
              <w:rPr>
                <w:sz w:val="18"/>
                <w:szCs w:val="18"/>
              </w:rPr>
            </w:pPr>
            <w:r w:rsidRPr="00380FCD">
              <w:rPr>
                <w:sz w:val="18"/>
                <w:szCs w:val="18"/>
              </w:rPr>
              <w:t>63</w:t>
            </w:r>
          </w:p>
        </w:tc>
        <w:tc>
          <w:tcPr>
            <w:tcW w:w="1170" w:type="dxa"/>
            <w:vAlign w:val="center"/>
          </w:tcPr>
          <w:p w14:paraId="1A90D547" w14:textId="77777777" w:rsidR="00EE6072" w:rsidRPr="00F40317" w:rsidRDefault="00EE6072" w:rsidP="00F40317">
            <w:pPr>
              <w:jc w:val="center"/>
              <w:rPr>
                <w:sz w:val="18"/>
                <w:szCs w:val="18"/>
              </w:rPr>
            </w:pPr>
            <w:r w:rsidRPr="00380FCD">
              <w:rPr>
                <w:sz w:val="18"/>
                <w:szCs w:val="18"/>
              </w:rPr>
              <w:t>12</w:t>
            </w:r>
            <w:r>
              <w:rPr>
                <w:sz w:val="18"/>
                <w:szCs w:val="18"/>
              </w:rPr>
              <w:t>,</w:t>
            </w:r>
            <w:r w:rsidRPr="00380FCD">
              <w:rPr>
                <w:sz w:val="18"/>
                <w:szCs w:val="18"/>
              </w:rPr>
              <w:t>327</w:t>
            </w:r>
            <w:r>
              <w:rPr>
                <w:sz w:val="18"/>
                <w:szCs w:val="18"/>
              </w:rPr>
              <w:t>,</w:t>
            </w:r>
            <w:r w:rsidRPr="00380FCD">
              <w:rPr>
                <w:sz w:val="18"/>
                <w:szCs w:val="18"/>
              </w:rPr>
              <w:t>325</w:t>
            </w:r>
          </w:p>
        </w:tc>
        <w:tc>
          <w:tcPr>
            <w:tcW w:w="1620" w:type="dxa"/>
            <w:vAlign w:val="center"/>
          </w:tcPr>
          <w:p w14:paraId="4152BE30" w14:textId="77777777" w:rsidR="00EE6072" w:rsidRPr="00F40317" w:rsidRDefault="00EE6072" w:rsidP="00F40317">
            <w:pPr>
              <w:jc w:val="center"/>
              <w:rPr>
                <w:sz w:val="18"/>
                <w:szCs w:val="18"/>
              </w:rPr>
            </w:pPr>
            <w:r w:rsidRPr="00246DA5">
              <w:rPr>
                <w:sz w:val="18"/>
                <w:szCs w:val="18"/>
              </w:rPr>
              <w:t>11</w:t>
            </w:r>
            <w:r>
              <w:rPr>
                <w:sz w:val="18"/>
                <w:szCs w:val="18"/>
              </w:rPr>
              <w:t>,</w:t>
            </w:r>
            <w:r w:rsidRPr="00246DA5">
              <w:rPr>
                <w:sz w:val="18"/>
                <w:szCs w:val="18"/>
              </w:rPr>
              <w:t>701</w:t>
            </w:r>
            <w:r>
              <w:rPr>
                <w:sz w:val="18"/>
                <w:szCs w:val="18"/>
              </w:rPr>
              <w:t>,</w:t>
            </w:r>
            <w:r w:rsidRPr="00246DA5">
              <w:rPr>
                <w:sz w:val="18"/>
                <w:szCs w:val="18"/>
              </w:rPr>
              <w:t>723</w:t>
            </w:r>
          </w:p>
        </w:tc>
      </w:tr>
    </w:tbl>
    <w:p w14:paraId="0E07D96A" w14:textId="77777777" w:rsidR="00EE6072" w:rsidRDefault="00EE6072" w:rsidP="00EE6072"/>
    <w:p w14:paraId="5E2C7CF7" w14:textId="77777777" w:rsidR="00EE6072" w:rsidRDefault="00EE6072" w:rsidP="00EE6072">
      <w:r>
        <w:t>Here are the network structures of LeNet-5 and VGG16:</w:t>
      </w:r>
    </w:p>
    <w:p w14:paraId="6BC2F82E" w14:textId="77777777" w:rsidR="00EE6072" w:rsidRPr="00F40317" w:rsidRDefault="00EE6072" w:rsidP="00EE6072">
      <w:pPr>
        <w:rPr>
          <w:b/>
          <w:bCs/>
        </w:rPr>
      </w:pPr>
      <w:r w:rsidRPr="00F40317">
        <w:rPr>
          <w:b/>
          <w:bCs/>
        </w:rPr>
        <w:t>LeNet-5</w:t>
      </w:r>
    </w:p>
    <w:p w14:paraId="31B7DE7E"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Scope          </w:t>
      </w:r>
      <w:proofErr w:type="spellStart"/>
      <w:r w:rsidRPr="00F40317">
        <w:rPr>
          <w:rFonts w:ascii="Menlo" w:hAnsi="Menlo" w:cs="Menlo"/>
          <w:sz w:val="13"/>
          <w:szCs w:val="13"/>
        </w:rPr>
        <w:t>InShape</w:t>
      </w:r>
      <w:proofErr w:type="spellEnd"/>
      <w:r w:rsidRPr="00F40317">
        <w:rPr>
          <w:rFonts w:ascii="Menlo" w:hAnsi="Menlo" w:cs="Menlo"/>
          <w:sz w:val="13"/>
          <w:szCs w:val="13"/>
        </w:rPr>
        <w:t xml:space="preserve">       Comments                 </w:t>
      </w:r>
      <w:proofErr w:type="spellStart"/>
      <w:r w:rsidRPr="00F40317">
        <w:rPr>
          <w:rFonts w:ascii="Menlo" w:hAnsi="Menlo" w:cs="Menlo"/>
          <w:sz w:val="13"/>
          <w:szCs w:val="13"/>
        </w:rPr>
        <w:t>OutShape</w:t>
      </w:r>
      <w:proofErr w:type="spellEnd"/>
      <w:r w:rsidRPr="00F40317">
        <w:rPr>
          <w:rFonts w:ascii="Menlo" w:hAnsi="Menlo" w:cs="Menlo"/>
          <w:sz w:val="13"/>
          <w:szCs w:val="13"/>
        </w:rPr>
        <w:t xml:space="preserve">      </w:t>
      </w:r>
      <w:proofErr w:type="spellStart"/>
      <w:r w:rsidRPr="00F40317">
        <w:rPr>
          <w:rFonts w:ascii="Menlo" w:hAnsi="Menlo" w:cs="Menlo"/>
          <w:sz w:val="13"/>
          <w:szCs w:val="13"/>
        </w:rPr>
        <w:t>Activ</w:t>
      </w:r>
      <w:proofErr w:type="spellEnd"/>
      <w:r w:rsidRPr="00F40317">
        <w:rPr>
          <w:rFonts w:ascii="Menlo" w:hAnsi="Menlo" w:cs="Menlo"/>
          <w:sz w:val="13"/>
          <w:szCs w:val="13"/>
        </w:rPr>
        <w:t>.   Post Act.        # of Params</w:t>
      </w:r>
    </w:p>
    <w:p w14:paraId="75DF6342" w14:textId="77777777" w:rsidR="00EE6072" w:rsidRPr="00F40317" w:rsidRDefault="00EE6072" w:rsidP="00EE6072">
      <w:pPr>
        <w:rPr>
          <w:rFonts w:ascii="Menlo" w:hAnsi="Menlo" w:cs="Menlo"/>
          <w:sz w:val="13"/>
          <w:szCs w:val="13"/>
        </w:rPr>
      </w:pPr>
      <w:r w:rsidRPr="00F40317">
        <w:rPr>
          <w:rFonts w:ascii="Menlo" w:hAnsi="Menlo" w:cs="Menlo"/>
          <w:sz w:val="13"/>
          <w:szCs w:val="13"/>
        </w:rPr>
        <w:t>-------------  ------------  -----------------------  ------------  -------  ---------------  -----------</w:t>
      </w:r>
    </w:p>
    <w:p w14:paraId="15EFD2DD"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L1_CONV        28 28 1       KSP: 5 1 s               14 14 6       Tanh     MP(KSP):2 2 s    156        </w:t>
      </w:r>
    </w:p>
    <w:p w14:paraId="2C7933BD"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L2_CONV        14 14 6       KSP: 5 1 v               5 5 16        Tanh     MP(KSP):2 2 v    2,416      </w:t>
      </w:r>
    </w:p>
    <w:p w14:paraId="40C2B021"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L3_FC          5 5 16                                 120           Tanh                      48,120     </w:t>
      </w:r>
    </w:p>
    <w:p w14:paraId="07EBACFF"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L4_FC          120                                    84            Tanh                      10,164     </w:t>
      </w:r>
    </w:p>
    <w:p w14:paraId="77585F4A"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L5_FC          84                                     10            </w:t>
      </w:r>
      <w:proofErr w:type="spellStart"/>
      <w:r w:rsidRPr="00F40317">
        <w:rPr>
          <w:rFonts w:ascii="Menlo" w:hAnsi="Menlo" w:cs="Menlo"/>
          <w:sz w:val="13"/>
          <w:szCs w:val="13"/>
        </w:rPr>
        <w:t>Softmax</w:t>
      </w:r>
      <w:proofErr w:type="spellEnd"/>
      <w:r w:rsidRPr="00F40317">
        <w:rPr>
          <w:rFonts w:ascii="Menlo" w:hAnsi="Menlo" w:cs="Menlo"/>
          <w:sz w:val="13"/>
          <w:szCs w:val="13"/>
        </w:rPr>
        <w:t xml:space="preserve">                   850        </w:t>
      </w:r>
    </w:p>
    <w:p w14:paraId="144CA3FB" w14:textId="77777777" w:rsidR="00EE6072" w:rsidRPr="00F40317" w:rsidRDefault="00EE6072" w:rsidP="00EE6072">
      <w:pPr>
        <w:rPr>
          <w:rFonts w:ascii="Menlo" w:hAnsi="Menlo" w:cs="Menlo"/>
          <w:sz w:val="13"/>
          <w:szCs w:val="13"/>
        </w:rPr>
      </w:pPr>
      <w:r w:rsidRPr="00F40317">
        <w:rPr>
          <w:rFonts w:ascii="Menlo" w:hAnsi="Menlo" w:cs="Menlo"/>
          <w:sz w:val="13"/>
          <w:szCs w:val="13"/>
        </w:rPr>
        <w:t>---------------------------------------------------------------------------------------------------------</w:t>
      </w:r>
    </w:p>
    <w:p w14:paraId="5B3B7EAB"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                                                                  Total Number of parameters: 61,706     </w:t>
      </w:r>
    </w:p>
    <w:p w14:paraId="14773F97" w14:textId="77777777" w:rsidR="00EE6072" w:rsidRDefault="00EE6072" w:rsidP="00EE6072"/>
    <w:p w14:paraId="3DCF32B0" w14:textId="77777777" w:rsidR="00EE6072" w:rsidRPr="00F40317" w:rsidRDefault="00EE6072" w:rsidP="00EE6072">
      <w:pPr>
        <w:rPr>
          <w:b/>
          <w:bCs/>
        </w:rPr>
      </w:pPr>
      <w:r w:rsidRPr="00F40317">
        <w:rPr>
          <w:b/>
          <w:bCs/>
        </w:rPr>
        <w:t>VGG16:</w:t>
      </w:r>
    </w:p>
    <w:p w14:paraId="50D85191"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Scope          </w:t>
      </w:r>
      <w:proofErr w:type="spellStart"/>
      <w:r w:rsidRPr="00F40317">
        <w:rPr>
          <w:rFonts w:ascii="Menlo" w:hAnsi="Menlo" w:cs="Menlo"/>
          <w:sz w:val="13"/>
          <w:szCs w:val="13"/>
        </w:rPr>
        <w:t>InShape</w:t>
      </w:r>
      <w:proofErr w:type="spellEnd"/>
      <w:r w:rsidRPr="00F40317">
        <w:rPr>
          <w:rFonts w:ascii="Menlo" w:hAnsi="Menlo" w:cs="Menlo"/>
          <w:sz w:val="13"/>
          <w:szCs w:val="13"/>
        </w:rPr>
        <w:t xml:space="preserve">       Comments                 </w:t>
      </w:r>
      <w:proofErr w:type="spellStart"/>
      <w:r w:rsidRPr="00F40317">
        <w:rPr>
          <w:rFonts w:ascii="Menlo" w:hAnsi="Menlo" w:cs="Menlo"/>
          <w:sz w:val="13"/>
          <w:szCs w:val="13"/>
        </w:rPr>
        <w:t>OutShape</w:t>
      </w:r>
      <w:proofErr w:type="spellEnd"/>
      <w:r w:rsidRPr="00F40317">
        <w:rPr>
          <w:rFonts w:ascii="Menlo" w:hAnsi="Menlo" w:cs="Menlo"/>
          <w:sz w:val="13"/>
          <w:szCs w:val="13"/>
        </w:rPr>
        <w:t xml:space="preserve">      </w:t>
      </w:r>
      <w:proofErr w:type="spellStart"/>
      <w:r w:rsidRPr="00F40317">
        <w:rPr>
          <w:rFonts w:ascii="Menlo" w:hAnsi="Menlo" w:cs="Menlo"/>
          <w:sz w:val="13"/>
          <w:szCs w:val="13"/>
        </w:rPr>
        <w:t>Activ</w:t>
      </w:r>
      <w:proofErr w:type="spellEnd"/>
      <w:r w:rsidRPr="00F40317">
        <w:rPr>
          <w:rFonts w:ascii="Menlo" w:hAnsi="Menlo" w:cs="Menlo"/>
          <w:sz w:val="13"/>
          <w:szCs w:val="13"/>
        </w:rPr>
        <w:t>.   Post Act.        # of Params</w:t>
      </w:r>
    </w:p>
    <w:p w14:paraId="15BE1A65" w14:textId="77777777" w:rsidR="00EE6072" w:rsidRPr="00F40317" w:rsidRDefault="00EE6072" w:rsidP="00EE6072">
      <w:pPr>
        <w:rPr>
          <w:rFonts w:ascii="Menlo" w:hAnsi="Menlo" w:cs="Menlo"/>
          <w:sz w:val="13"/>
          <w:szCs w:val="13"/>
        </w:rPr>
      </w:pPr>
      <w:r w:rsidRPr="00F40317">
        <w:rPr>
          <w:rFonts w:ascii="Menlo" w:hAnsi="Menlo" w:cs="Menlo"/>
          <w:sz w:val="13"/>
          <w:szCs w:val="13"/>
        </w:rPr>
        <w:t>-------------  ------------  -----------------------  ------------  -------  ---------------  -----------</w:t>
      </w:r>
    </w:p>
    <w:p w14:paraId="39074BB1"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S1_L1_CONV     224 224 3     KSP: 3 1 s               224 224 64    </w:t>
      </w:r>
      <w:proofErr w:type="spellStart"/>
      <w:r w:rsidRPr="00F40317">
        <w:rPr>
          <w:rFonts w:ascii="Menlo" w:hAnsi="Menlo" w:cs="Menlo"/>
          <w:sz w:val="13"/>
          <w:szCs w:val="13"/>
        </w:rPr>
        <w:t>ReLU</w:t>
      </w:r>
      <w:proofErr w:type="spellEnd"/>
      <w:r w:rsidRPr="00F40317">
        <w:rPr>
          <w:rFonts w:ascii="Menlo" w:hAnsi="Menlo" w:cs="Menlo"/>
          <w:sz w:val="13"/>
          <w:szCs w:val="13"/>
        </w:rPr>
        <w:t xml:space="preserve">                      1,792      </w:t>
      </w:r>
    </w:p>
    <w:p w14:paraId="67EF8536"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S1_L2_CONV     224 224 64    KSP: 3 1 s               112 112 64    </w:t>
      </w:r>
      <w:proofErr w:type="spellStart"/>
      <w:r w:rsidRPr="00F40317">
        <w:rPr>
          <w:rFonts w:ascii="Menlo" w:hAnsi="Menlo" w:cs="Menlo"/>
          <w:sz w:val="13"/>
          <w:szCs w:val="13"/>
        </w:rPr>
        <w:t>ReLU</w:t>
      </w:r>
      <w:proofErr w:type="spellEnd"/>
      <w:r w:rsidRPr="00F40317">
        <w:rPr>
          <w:rFonts w:ascii="Menlo" w:hAnsi="Menlo" w:cs="Menlo"/>
          <w:sz w:val="13"/>
          <w:szCs w:val="13"/>
        </w:rPr>
        <w:t xml:space="preserve">     MP(KSP):2 2 s    36,928     </w:t>
      </w:r>
    </w:p>
    <w:p w14:paraId="6AD6667F"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S2_L1_CONV     112 112 64    KSP: 3 1 s               112 112 128   </w:t>
      </w:r>
      <w:proofErr w:type="spellStart"/>
      <w:r w:rsidRPr="00F40317">
        <w:rPr>
          <w:rFonts w:ascii="Menlo" w:hAnsi="Menlo" w:cs="Menlo"/>
          <w:sz w:val="13"/>
          <w:szCs w:val="13"/>
        </w:rPr>
        <w:t>ReLU</w:t>
      </w:r>
      <w:proofErr w:type="spellEnd"/>
      <w:r w:rsidRPr="00F40317">
        <w:rPr>
          <w:rFonts w:ascii="Menlo" w:hAnsi="Menlo" w:cs="Menlo"/>
          <w:sz w:val="13"/>
          <w:szCs w:val="13"/>
        </w:rPr>
        <w:t xml:space="preserve">                      73,856     </w:t>
      </w:r>
    </w:p>
    <w:p w14:paraId="3E26F5F8"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S2_L2_CONV     112 112 128   KSP: 3 1 s               56 56 128     </w:t>
      </w:r>
      <w:proofErr w:type="spellStart"/>
      <w:r w:rsidRPr="00F40317">
        <w:rPr>
          <w:rFonts w:ascii="Menlo" w:hAnsi="Menlo" w:cs="Menlo"/>
          <w:sz w:val="13"/>
          <w:szCs w:val="13"/>
        </w:rPr>
        <w:t>ReLU</w:t>
      </w:r>
      <w:proofErr w:type="spellEnd"/>
      <w:r w:rsidRPr="00F40317">
        <w:rPr>
          <w:rFonts w:ascii="Menlo" w:hAnsi="Menlo" w:cs="Menlo"/>
          <w:sz w:val="13"/>
          <w:szCs w:val="13"/>
        </w:rPr>
        <w:t xml:space="preserve">     MP(KSP):2 2 s    147,584    </w:t>
      </w:r>
    </w:p>
    <w:p w14:paraId="77B71138"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S3_L1_CONV     56 56 128     KSP: 3 1 s               56 56 256     </w:t>
      </w:r>
      <w:proofErr w:type="spellStart"/>
      <w:r w:rsidRPr="00F40317">
        <w:rPr>
          <w:rFonts w:ascii="Menlo" w:hAnsi="Menlo" w:cs="Menlo"/>
          <w:sz w:val="13"/>
          <w:szCs w:val="13"/>
        </w:rPr>
        <w:t>ReLU</w:t>
      </w:r>
      <w:proofErr w:type="spellEnd"/>
      <w:r w:rsidRPr="00F40317">
        <w:rPr>
          <w:rFonts w:ascii="Menlo" w:hAnsi="Menlo" w:cs="Menlo"/>
          <w:sz w:val="13"/>
          <w:szCs w:val="13"/>
        </w:rPr>
        <w:t xml:space="preserve">                      295,168    </w:t>
      </w:r>
    </w:p>
    <w:p w14:paraId="451C8149"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S3_L2_CONV     56 56 256     KSP: 3 1 s               56 56 256     </w:t>
      </w:r>
      <w:proofErr w:type="spellStart"/>
      <w:r w:rsidRPr="00F40317">
        <w:rPr>
          <w:rFonts w:ascii="Menlo" w:hAnsi="Menlo" w:cs="Menlo"/>
          <w:sz w:val="13"/>
          <w:szCs w:val="13"/>
        </w:rPr>
        <w:t>ReLU</w:t>
      </w:r>
      <w:proofErr w:type="spellEnd"/>
      <w:r w:rsidRPr="00F40317">
        <w:rPr>
          <w:rFonts w:ascii="Menlo" w:hAnsi="Menlo" w:cs="Menlo"/>
          <w:sz w:val="13"/>
          <w:szCs w:val="13"/>
        </w:rPr>
        <w:t xml:space="preserve">                      590,080    </w:t>
      </w:r>
    </w:p>
    <w:p w14:paraId="7198B5BE"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S3_L3_CONV     56 56 256     KSP: 3 1 s               28 28 256     </w:t>
      </w:r>
      <w:proofErr w:type="spellStart"/>
      <w:r w:rsidRPr="00F40317">
        <w:rPr>
          <w:rFonts w:ascii="Menlo" w:hAnsi="Menlo" w:cs="Menlo"/>
          <w:sz w:val="13"/>
          <w:szCs w:val="13"/>
        </w:rPr>
        <w:t>ReLU</w:t>
      </w:r>
      <w:proofErr w:type="spellEnd"/>
      <w:r w:rsidRPr="00F40317">
        <w:rPr>
          <w:rFonts w:ascii="Menlo" w:hAnsi="Menlo" w:cs="Menlo"/>
          <w:sz w:val="13"/>
          <w:szCs w:val="13"/>
        </w:rPr>
        <w:t xml:space="preserve">     MP(KSP):2 2 s    590,080    </w:t>
      </w:r>
    </w:p>
    <w:p w14:paraId="0A812D44"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S4_L1_CONV     28 28 256     KSP: 3 1 s               28 28 512     </w:t>
      </w:r>
      <w:proofErr w:type="spellStart"/>
      <w:r w:rsidRPr="00F40317">
        <w:rPr>
          <w:rFonts w:ascii="Menlo" w:hAnsi="Menlo" w:cs="Menlo"/>
          <w:sz w:val="13"/>
          <w:szCs w:val="13"/>
        </w:rPr>
        <w:t>ReLU</w:t>
      </w:r>
      <w:proofErr w:type="spellEnd"/>
      <w:r w:rsidRPr="00F40317">
        <w:rPr>
          <w:rFonts w:ascii="Menlo" w:hAnsi="Menlo" w:cs="Menlo"/>
          <w:sz w:val="13"/>
          <w:szCs w:val="13"/>
        </w:rPr>
        <w:t xml:space="preserve">                      1,180,160  </w:t>
      </w:r>
    </w:p>
    <w:p w14:paraId="18B24B45"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S4_L2_CONV     28 28 512     KSP: 3 1 s               28 28 512     </w:t>
      </w:r>
      <w:proofErr w:type="spellStart"/>
      <w:r w:rsidRPr="00F40317">
        <w:rPr>
          <w:rFonts w:ascii="Menlo" w:hAnsi="Menlo" w:cs="Menlo"/>
          <w:sz w:val="13"/>
          <w:szCs w:val="13"/>
        </w:rPr>
        <w:t>ReLU</w:t>
      </w:r>
      <w:proofErr w:type="spellEnd"/>
      <w:r w:rsidRPr="00F40317">
        <w:rPr>
          <w:rFonts w:ascii="Menlo" w:hAnsi="Menlo" w:cs="Menlo"/>
          <w:sz w:val="13"/>
          <w:szCs w:val="13"/>
        </w:rPr>
        <w:t xml:space="preserve">                      2,359,808  </w:t>
      </w:r>
    </w:p>
    <w:p w14:paraId="0AFE4713"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S4_L3_CONV     28 28 512     KSP: 3 1 s               14 14 512     </w:t>
      </w:r>
      <w:proofErr w:type="spellStart"/>
      <w:r w:rsidRPr="00F40317">
        <w:rPr>
          <w:rFonts w:ascii="Menlo" w:hAnsi="Menlo" w:cs="Menlo"/>
          <w:sz w:val="13"/>
          <w:szCs w:val="13"/>
        </w:rPr>
        <w:t>ReLU</w:t>
      </w:r>
      <w:proofErr w:type="spellEnd"/>
      <w:r w:rsidRPr="00F40317">
        <w:rPr>
          <w:rFonts w:ascii="Menlo" w:hAnsi="Menlo" w:cs="Menlo"/>
          <w:sz w:val="13"/>
          <w:szCs w:val="13"/>
        </w:rPr>
        <w:t xml:space="preserve">     MP(KSP):2 2 s    2,359,808  </w:t>
      </w:r>
    </w:p>
    <w:p w14:paraId="57F94F6F"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S5_L1_CONV     14 14 512     KSP: 3 1 s               14 14 512     </w:t>
      </w:r>
      <w:proofErr w:type="spellStart"/>
      <w:r w:rsidRPr="00F40317">
        <w:rPr>
          <w:rFonts w:ascii="Menlo" w:hAnsi="Menlo" w:cs="Menlo"/>
          <w:sz w:val="13"/>
          <w:szCs w:val="13"/>
        </w:rPr>
        <w:t>ReLU</w:t>
      </w:r>
      <w:proofErr w:type="spellEnd"/>
      <w:r w:rsidRPr="00F40317">
        <w:rPr>
          <w:rFonts w:ascii="Menlo" w:hAnsi="Menlo" w:cs="Menlo"/>
          <w:sz w:val="13"/>
          <w:szCs w:val="13"/>
        </w:rPr>
        <w:t xml:space="preserve">                      2,359,808  </w:t>
      </w:r>
    </w:p>
    <w:p w14:paraId="1269439F"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S5_L2_CONV     14 14 512     KSP: 3 1 s               14 14 512     </w:t>
      </w:r>
      <w:proofErr w:type="spellStart"/>
      <w:r w:rsidRPr="00F40317">
        <w:rPr>
          <w:rFonts w:ascii="Menlo" w:hAnsi="Menlo" w:cs="Menlo"/>
          <w:sz w:val="13"/>
          <w:szCs w:val="13"/>
        </w:rPr>
        <w:t>ReLU</w:t>
      </w:r>
      <w:proofErr w:type="spellEnd"/>
      <w:r w:rsidRPr="00F40317">
        <w:rPr>
          <w:rFonts w:ascii="Menlo" w:hAnsi="Menlo" w:cs="Menlo"/>
          <w:sz w:val="13"/>
          <w:szCs w:val="13"/>
        </w:rPr>
        <w:t xml:space="preserve">                      2,359,808  </w:t>
      </w:r>
    </w:p>
    <w:p w14:paraId="6B53EC9F"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S5_L3_CONV     14 14 512     KSP: 3 1 s               7 7 512       </w:t>
      </w:r>
      <w:proofErr w:type="spellStart"/>
      <w:r w:rsidRPr="00F40317">
        <w:rPr>
          <w:rFonts w:ascii="Menlo" w:hAnsi="Menlo" w:cs="Menlo"/>
          <w:sz w:val="13"/>
          <w:szCs w:val="13"/>
        </w:rPr>
        <w:t>ReLU</w:t>
      </w:r>
      <w:proofErr w:type="spellEnd"/>
      <w:r w:rsidRPr="00F40317">
        <w:rPr>
          <w:rFonts w:ascii="Menlo" w:hAnsi="Menlo" w:cs="Menlo"/>
          <w:sz w:val="13"/>
          <w:szCs w:val="13"/>
        </w:rPr>
        <w:t xml:space="preserve">     MP(KSP):2 2 s    2,359,808  </w:t>
      </w:r>
    </w:p>
    <w:p w14:paraId="0DA98301"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S6_L1_FC       7 7 512                                4096          </w:t>
      </w:r>
      <w:proofErr w:type="spellStart"/>
      <w:r w:rsidRPr="00F40317">
        <w:rPr>
          <w:rFonts w:ascii="Menlo" w:hAnsi="Menlo" w:cs="Menlo"/>
          <w:sz w:val="13"/>
          <w:szCs w:val="13"/>
        </w:rPr>
        <w:t>ReLU</w:t>
      </w:r>
      <w:proofErr w:type="spellEnd"/>
      <w:r w:rsidRPr="00F40317">
        <w:rPr>
          <w:rFonts w:ascii="Menlo" w:hAnsi="Menlo" w:cs="Menlo"/>
          <w:sz w:val="13"/>
          <w:szCs w:val="13"/>
        </w:rPr>
        <w:t xml:space="preserve">                      102,764,544</w:t>
      </w:r>
    </w:p>
    <w:p w14:paraId="3B137EED"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S6_L2_FC       4096                                   4096          </w:t>
      </w:r>
      <w:proofErr w:type="spellStart"/>
      <w:r w:rsidRPr="00F40317">
        <w:rPr>
          <w:rFonts w:ascii="Menlo" w:hAnsi="Menlo" w:cs="Menlo"/>
          <w:sz w:val="13"/>
          <w:szCs w:val="13"/>
        </w:rPr>
        <w:t>ReLU</w:t>
      </w:r>
      <w:proofErr w:type="spellEnd"/>
      <w:r w:rsidRPr="00F40317">
        <w:rPr>
          <w:rFonts w:ascii="Menlo" w:hAnsi="Menlo" w:cs="Menlo"/>
          <w:sz w:val="13"/>
          <w:szCs w:val="13"/>
        </w:rPr>
        <w:t xml:space="preserve">                      16,781,312 </w:t>
      </w:r>
    </w:p>
    <w:p w14:paraId="75F92176"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S6_L3_FC       4096                                   1000          </w:t>
      </w:r>
      <w:proofErr w:type="spellStart"/>
      <w:r w:rsidRPr="00F40317">
        <w:rPr>
          <w:rFonts w:ascii="Menlo" w:hAnsi="Menlo" w:cs="Menlo"/>
          <w:sz w:val="13"/>
          <w:szCs w:val="13"/>
        </w:rPr>
        <w:t>Softmax</w:t>
      </w:r>
      <w:proofErr w:type="spellEnd"/>
      <w:r w:rsidRPr="00F40317">
        <w:rPr>
          <w:rFonts w:ascii="Menlo" w:hAnsi="Menlo" w:cs="Menlo"/>
          <w:sz w:val="13"/>
          <w:szCs w:val="13"/>
        </w:rPr>
        <w:t xml:space="preserve">                   4,097,000  </w:t>
      </w:r>
    </w:p>
    <w:p w14:paraId="7185A420" w14:textId="77777777" w:rsidR="00EE6072" w:rsidRPr="00F40317" w:rsidRDefault="00EE6072" w:rsidP="00EE6072">
      <w:pPr>
        <w:rPr>
          <w:rFonts w:ascii="Menlo" w:hAnsi="Menlo" w:cs="Menlo"/>
          <w:sz w:val="13"/>
          <w:szCs w:val="13"/>
        </w:rPr>
      </w:pPr>
      <w:r w:rsidRPr="00F40317">
        <w:rPr>
          <w:rFonts w:ascii="Menlo" w:hAnsi="Menlo" w:cs="Menlo"/>
          <w:sz w:val="13"/>
          <w:szCs w:val="13"/>
        </w:rPr>
        <w:t>---------------------------------------------------------------------------------------------------------</w:t>
      </w:r>
    </w:p>
    <w:p w14:paraId="2EF64DFF" w14:textId="77777777" w:rsidR="00EE6072" w:rsidRPr="00F40317" w:rsidRDefault="00EE6072" w:rsidP="00EE6072">
      <w:pPr>
        <w:rPr>
          <w:rFonts w:ascii="Menlo" w:hAnsi="Menlo" w:cs="Menlo"/>
          <w:sz w:val="13"/>
          <w:szCs w:val="13"/>
        </w:rPr>
      </w:pPr>
      <w:r w:rsidRPr="00F40317">
        <w:rPr>
          <w:rFonts w:ascii="Menlo" w:hAnsi="Menlo" w:cs="Menlo"/>
          <w:sz w:val="13"/>
          <w:szCs w:val="13"/>
        </w:rPr>
        <w:t xml:space="preserve">                                                                  Total Number of parameters: 138,357,544</w:t>
      </w:r>
    </w:p>
    <w:p w14:paraId="1B25F5CB" w14:textId="77777777" w:rsidR="00EE6072" w:rsidRPr="0075011F" w:rsidRDefault="00EE6072" w:rsidP="00AE0A81">
      <w:pPr>
        <w:rPr>
          <w:lang w:val="en-CA"/>
        </w:rPr>
      </w:pPr>
    </w:p>
    <w:p w14:paraId="2C8CE9B6" w14:textId="3264FF52" w:rsidR="00C46A5F" w:rsidRDefault="0075011F" w:rsidP="00C46A5F">
      <w:pPr>
        <w:pStyle w:val="Heading1"/>
        <w:spacing w:before="480"/>
        <w:rPr>
          <w:lang w:val="en-CA"/>
        </w:rPr>
      </w:pPr>
      <w:r>
        <w:rPr>
          <w:lang w:val="en-CA"/>
        </w:rPr>
        <w:t>Test f</w:t>
      </w:r>
      <w:r w:rsidR="00C46A5F">
        <w:rPr>
          <w:lang w:val="en-CA"/>
        </w:rPr>
        <w:t>rameworks and platform</w:t>
      </w:r>
    </w:p>
    <w:p w14:paraId="6C8F1268" w14:textId="77777777" w:rsidR="00CF7784" w:rsidRDefault="00CF7784" w:rsidP="00C46A5F">
      <w:pPr>
        <w:rPr>
          <w:lang w:val="en-CA"/>
        </w:rPr>
      </w:pPr>
    </w:p>
    <w:p w14:paraId="6AEF68E2" w14:textId="77777777" w:rsidR="008C3DE6" w:rsidRPr="00D24A29" w:rsidRDefault="008C3DE6" w:rsidP="008C3DE6">
      <w:r>
        <w:t>The presented results were obtained under the following test conditions:</w:t>
      </w:r>
    </w:p>
    <w:p w14:paraId="7D97A76D" w14:textId="77777777" w:rsidR="008C3DE6" w:rsidRDefault="008C3DE6" w:rsidP="008C3DE6">
      <w:pPr>
        <w:pStyle w:val="ListParagraph"/>
        <w:numPr>
          <w:ilvl w:val="0"/>
          <w:numId w:val="5"/>
        </w:numPr>
        <w:rPr>
          <w:lang w:eastAsia="ko-KR"/>
        </w:rPr>
      </w:pPr>
      <w:r w:rsidRPr="33CCE733">
        <w:rPr>
          <w:b/>
        </w:rPr>
        <w:t>Operating System:</w:t>
      </w:r>
      <w:r w:rsidRPr="3666CDCB">
        <w:t xml:space="preserve"> </w:t>
      </w:r>
      <w:r>
        <w:t>Ubuntu 18.04 LTS</w:t>
      </w:r>
    </w:p>
    <w:p w14:paraId="3DFEEE38" w14:textId="77777777" w:rsidR="008C3DE6" w:rsidRDefault="008C3DE6" w:rsidP="008C3DE6">
      <w:pPr>
        <w:pStyle w:val="ListParagraph"/>
        <w:numPr>
          <w:ilvl w:val="0"/>
          <w:numId w:val="5"/>
        </w:numPr>
        <w:rPr>
          <w:lang w:eastAsia="ko-KR"/>
        </w:rPr>
      </w:pPr>
      <w:r w:rsidRPr="33CCE733">
        <w:rPr>
          <w:b/>
        </w:rPr>
        <w:t>Programming Language:</w:t>
      </w:r>
      <w:r>
        <w:t xml:space="preserve"> Python 2.7, </w:t>
      </w:r>
      <w:proofErr w:type="spellStart"/>
      <w:r>
        <w:t>Tensorflow</w:t>
      </w:r>
      <w:proofErr w:type="spellEnd"/>
      <w:r>
        <w:t xml:space="preserve"> 1.11.0</w:t>
      </w:r>
    </w:p>
    <w:p w14:paraId="7805AA4A" w14:textId="77777777" w:rsidR="008C3DE6" w:rsidRDefault="008C3DE6" w:rsidP="008C3DE6">
      <w:pPr>
        <w:pStyle w:val="ListParagraph"/>
        <w:numPr>
          <w:ilvl w:val="0"/>
          <w:numId w:val="5"/>
        </w:numPr>
        <w:rPr>
          <w:lang w:eastAsia="ko-KR"/>
        </w:rPr>
      </w:pPr>
      <w:r w:rsidRPr="33CCE733">
        <w:rPr>
          <w:b/>
        </w:rPr>
        <w:t>Additional Libraries:</w:t>
      </w:r>
      <w:r w:rsidRPr="4A9B7250">
        <w:t xml:space="preserve"> </w:t>
      </w:r>
      <w:proofErr w:type="spellStart"/>
      <w:r>
        <w:t>Cuda</w:t>
      </w:r>
      <w:proofErr w:type="spellEnd"/>
      <w:r>
        <w:t xml:space="preserve"> v9.0.176 and CUDNN 7.2</w:t>
      </w:r>
    </w:p>
    <w:p w14:paraId="0C62D1D2" w14:textId="77777777" w:rsidR="008C3DE6" w:rsidRDefault="008C3DE6" w:rsidP="008C3DE6">
      <w:pPr>
        <w:pStyle w:val="ListParagraph"/>
        <w:numPr>
          <w:ilvl w:val="0"/>
          <w:numId w:val="5"/>
        </w:numPr>
      </w:pPr>
      <w:r w:rsidRPr="33CCE733">
        <w:rPr>
          <w:b/>
        </w:rPr>
        <w:t>The hardware configuration:</w:t>
      </w:r>
      <w:r w:rsidRPr="5D44682A">
        <w:t xml:space="preserve"> </w:t>
      </w:r>
    </w:p>
    <w:p w14:paraId="46181F5C" w14:textId="77777777" w:rsidR="008C3DE6" w:rsidRDefault="008C3DE6" w:rsidP="008C3DE6">
      <w:pPr>
        <w:pStyle w:val="ListParagraph"/>
        <w:numPr>
          <w:ilvl w:val="1"/>
          <w:numId w:val="5"/>
        </w:numPr>
      </w:pPr>
      <w:r>
        <w:t xml:space="preserve">Intel i9-7920x </w:t>
      </w:r>
      <w:hyperlink r:id="rId11">
        <w:r w:rsidRPr="00227974">
          <w:t>CPU@2.9</w:t>
        </w:r>
      </w:hyperlink>
      <w:r>
        <w:t xml:space="preserve"> </w:t>
      </w:r>
      <w:proofErr w:type="spellStart"/>
      <w:r>
        <w:t>Ghz</w:t>
      </w:r>
      <w:proofErr w:type="spellEnd"/>
    </w:p>
    <w:p w14:paraId="2677DD7F" w14:textId="77777777" w:rsidR="008C3DE6" w:rsidRDefault="008C3DE6" w:rsidP="008C3DE6">
      <w:pPr>
        <w:pStyle w:val="ListParagraph"/>
        <w:numPr>
          <w:ilvl w:val="1"/>
          <w:numId w:val="5"/>
        </w:numPr>
      </w:pPr>
      <w:r>
        <w:t xml:space="preserve">NVIDIA TITAN </w:t>
      </w:r>
      <w:proofErr w:type="spellStart"/>
      <w:r>
        <w:t>Xp</w:t>
      </w:r>
      <w:proofErr w:type="spellEnd"/>
      <w:r w:rsidRPr="33CCE733">
        <w:rPr>
          <w:sz w:val="14"/>
          <w:szCs w:val="14"/>
          <w:lang w:val="en-CA"/>
        </w:rPr>
        <w:t xml:space="preserve"> </w:t>
      </w:r>
    </w:p>
    <w:p w14:paraId="5F791924" w14:textId="77777777" w:rsidR="008C3DE6" w:rsidRPr="00002DDE" w:rsidRDefault="008C3DE6" w:rsidP="008C3DE6">
      <w:pPr>
        <w:pStyle w:val="ListParagraph"/>
        <w:numPr>
          <w:ilvl w:val="1"/>
          <w:numId w:val="5"/>
        </w:numPr>
      </w:pPr>
      <w:r>
        <w:t>128 GB DDR4 RAM</w:t>
      </w:r>
    </w:p>
    <w:p w14:paraId="7BAE17AB" w14:textId="77777777" w:rsidR="00CF7784" w:rsidRDefault="00CF7784" w:rsidP="00C46A5F">
      <w:pPr>
        <w:pStyle w:val="ListParagraph"/>
        <w:numPr>
          <w:ilvl w:val="0"/>
          <w:numId w:val="5"/>
        </w:numPr>
        <w:spacing w:before="120" w:after="0"/>
        <w:rPr>
          <w:lang w:val="en-CA"/>
        </w:rPr>
      </w:pPr>
    </w:p>
    <w:p w14:paraId="1DCAF16A" w14:textId="206790B3" w:rsidR="004879F3" w:rsidRPr="00BD13BC" w:rsidRDefault="004879F3" w:rsidP="004879F3">
      <w:pPr>
        <w:pStyle w:val="Heading1"/>
        <w:spacing w:before="480"/>
        <w:ind w:left="357" w:hanging="357"/>
        <w:rPr>
          <w:rFonts w:eastAsia="Malgun Gothic"/>
          <w:lang w:eastAsia="ko-KR"/>
        </w:rPr>
      </w:pPr>
      <w:r w:rsidRPr="00BD13BC">
        <w:rPr>
          <w:lang w:val="en-CA"/>
        </w:rPr>
        <w:lastRenderedPageBreak/>
        <w:t>Patent rights declaration(s)</w:t>
      </w:r>
    </w:p>
    <w:p w14:paraId="0D9C42D5" w14:textId="1270F84E" w:rsidR="004879F3" w:rsidRPr="005B217D" w:rsidRDefault="00CF7784" w:rsidP="004879F3">
      <w:pPr>
        <w:rPr>
          <w:lang w:val="en-CA"/>
        </w:rPr>
      </w:pPr>
      <w:proofErr w:type="spellStart"/>
      <w:r>
        <w:rPr>
          <w:b/>
          <w:lang w:val="en-CA"/>
        </w:rPr>
        <w:t>InterDigital</w:t>
      </w:r>
      <w:proofErr w:type="spellEnd"/>
      <w:r>
        <w:rPr>
          <w:b/>
          <w:lang w:val="en-CA"/>
        </w:rPr>
        <w:t xml:space="preserve"> Communications, Inc.</w:t>
      </w:r>
      <w:r w:rsidR="004879F3">
        <w:rPr>
          <w:b/>
          <w:lang w:val="en-CA"/>
        </w:rPr>
        <w:t xml:space="preserve"> </w:t>
      </w:r>
      <w:r w:rsidR="004879F3" w:rsidRPr="005B217D">
        <w:rPr>
          <w:b/>
          <w:lang w:val="en-CA"/>
        </w:rPr>
        <w:t>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2A574B8B" w14:textId="7B705FB2" w:rsidR="00884457" w:rsidRPr="00DE0CD6" w:rsidRDefault="00884457" w:rsidP="00884457">
      <w:pPr>
        <w:pStyle w:val="Heading1"/>
        <w:numPr>
          <w:ilvl w:val="0"/>
          <w:numId w:val="0"/>
        </w:numPr>
        <w:spacing w:before="480" w:after="120"/>
        <w:ind w:left="340" w:hanging="340"/>
        <w:rPr>
          <w:rFonts w:eastAsia="Malgun Gothic"/>
          <w:lang w:eastAsia="ko-KR"/>
        </w:rPr>
      </w:pPr>
      <w:r>
        <w:rPr>
          <w:rFonts w:eastAsia="Malgun Gothic" w:hint="eastAsia"/>
          <w:lang w:eastAsia="ko-KR"/>
        </w:rPr>
        <w:t>R</w:t>
      </w:r>
      <w:r>
        <w:rPr>
          <w:rFonts w:eastAsia="Malgun Gothic"/>
          <w:lang w:eastAsia="ko-KR"/>
        </w:rPr>
        <w:t>eferences</w:t>
      </w:r>
    </w:p>
    <w:p w14:paraId="57A571B6" w14:textId="77777777" w:rsidR="00A703E0" w:rsidRDefault="00884457" w:rsidP="004A7801">
      <w:pPr>
        <w:pStyle w:val="Reference"/>
        <w:spacing w:after="0"/>
      </w:pPr>
      <w:r>
        <w:rPr>
          <w:lang w:eastAsia="ko-KR"/>
        </w:rPr>
        <w:t xml:space="preserve">“Description of Core Experiments on compression of neural networks for multimedia content description and analysis”, </w:t>
      </w:r>
      <w:r w:rsidRPr="00884457">
        <w:rPr>
          <w:lang w:eastAsia="ko-KR"/>
        </w:rPr>
        <w:t>ISO/IEC JTC1/SC29/WG11</w:t>
      </w:r>
      <w:r>
        <w:rPr>
          <w:lang w:eastAsia="ko-KR"/>
        </w:rPr>
        <w:t xml:space="preserve"> </w:t>
      </w:r>
      <w:r w:rsidRPr="00884457">
        <w:rPr>
          <w:lang w:eastAsia="ko-KR"/>
        </w:rPr>
        <w:t>N18</w:t>
      </w:r>
      <w:r w:rsidR="00880CD4">
        <w:rPr>
          <w:lang w:eastAsia="ko-KR"/>
        </w:rPr>
        <w:t>574</w:t>
      </w:r>
      <w:r>
        <w:rPr>
          <w:lang w:eastAsia="ko-KR"/>
        </w:rPr>
        <w:t xml:space="preserve">, </w:t>
      </w:r>
      <w:r w:rsidR="00880CD4">
        <w:rPr>
          <w:lang w:eastAsia="ko-KR"/>
        </w:rPr>
        <w:t>July</w:t>
      </w:r>
      <w:r>
        <w:rPr>
          <w:lang w:eastAsia="ko-KR"/>
        </w:rPr>
        <w:t xml:space="preserve"> 2019.</w:t>
      </w:r>
    </w:p>
    <w:p w14:paraId="2A8F833D" w14:textId="1861123F" w:rsidR="00E557A4" w:rsidRDefault="00A703E0" w:rsidP="00E557A4">
      <w:pPr>
        <w:pStyle w:val="Reference"/>
        <w:spacing w:after="0"/>
      </w:pPr>
      <w:r w:rsidRPr="00A703E0">
        <w:rPr>
          <w:lang w:eastAsia="ko-KR"/>
        </w:rPr>
        <w:t>Simon Wiedemann</w:t>
      </w:r>
      <w:r w:rsidR="009A5849">
        <w:rPr>
          <w:lang w:eastAsia="ko-KR"/>
        </w:rPr>
        <w:t xml:space="preserve"> et. Al. </w:t>
      </w:r>
      <w:r w:rsidR="00E557A4">
        <w:rPr>
          <w:lang w:eastAsia="ko-KR"/>
        </w:rPr>
        <w:t>“</w:t>
      </w:r>
      <w:r w:rsidR="00C1316B" w:rsidRPr="00C1316B">
        <w:rPr>
          <w:lang w:eastAsia="ko-KR"/>
        </w:rPr>
        <w:t>Response to the Call for Proposals on Neural Network Compression: End-to-end processing pipeline for highly compressible neural networks</w:t>
      </w:r>
      <w:proofErr w:type="gramStart"/>
      <w:r w:rsidR="00E557A4">
        <w:rPr>
          <w:lang w:eastAsia="ko-KR"/>
        </w:rPr>
        <w:t xml:space="preserve">” </w:t>
      </w:r>
      <w:r w:rsidR="00E557A4">
        <w:rPr>
          <w:lang w:eastAsia="ko-KR"/>
        </w:rPr>
        <w:t>”</w:t>
      </w:r>
      <w:proofErr w:type="gramEnd"/>
      <w:r w:rsidR="00E557A4">
        <w:rPr>
          <w:lang w:eastAsia="ko-KR"/>
        </w:rPr>
        <w:t xml:space="preserve">, </w:t>
      </w:r>
      <w:r w:rsidR="00E557A4" w:rsidRPr="00884457">
        <w:rPr>
          <w:lang w:eastAsia="ko-KR"/>
        </w:rPr>
        <w:t>ISO/IEC JTC1/SC29/WG11</w:t>
      </w:r>
      <w:r w:rsidR="00E557A4">
        <w:rPr>
          <w:lang w:eastAsia="ko-KR"/>
        </w:rPr>
        <w:t xml:space="preserve"> </w:t>
      </w:r>
      <w:r w:rsidR="00E557A4">
        <w:rPr>
          <w:lang w:eastAsia="ko-KR"/>
        </w:rPr>
        <w:t>m47698</w:t>
      </w:r>
      <w:r w:rsidR="00E557A4">
        <w:rPr>
          <w:lang w:eastAsia="ko-KR"/>
        </w:rPr>
        <w:t xml:space="preserve">, </w:t>
      </w:r>
      <w:r w:rsidR="00E557A4">
        <w:rPr>
          <w:lang w:eastAsia="ko-KR"/>
        </w:rPr>
        <w:t>March</w:t>
      </w:r>
      <w:r w:rsidR="00E557A4">
        <w:rPr>
          <w:lang w:eastAsia="ko-KR"/>
        </w:rPr>
        <w:t xml:space="preserve"> 2019.</w:t>
      </w:r>
    </w:p>
    <w:p w14:paraId="1397247A" w14:textId="4EDBB63E" w:rsidR="00A703E0" w:rsidRPr="00287802" w:rsidRDefault="00A703E0" w:rsidP="00287802">
      <w:pPr>
        <w:pStyle w:val="Reference"/>
        <w:numPr>
          <w:ilvl w:val="0"/>
          <w:numId w:val="0"/>
        </w:numPr>
        <w:spacing w:after="0"/>
        <w:ind w:left="397"/>
      </w:pPr>
      <w:bookmarkStart w:id="1" w:name="_GoBack"/>
      <w:bookmarkEnd w:id="1"/>
      <w:r w:rsidRPr="00287802">
        <w:rPr>
          <w:lang w:eastAsia="ko-KR"/>
        </w:rPr>
        <w:br/>
      </w:r>
    </w:p>
    <w:p w14:paraId="27879B0E" w14:textId="77777777" w:rsidR="00A703E0" w:rsidRPr="00A703E0" w:rsidRDefault="00A703E0" w:rsidP="004A7801">
      <w:pPr>
        <w:jc w:val="both"/>
        <w:rPr>
          <w:rFonts w:eastAsia="Batang"/>
          <w:sz w:val="22"/>
          <w:szCs w:val="22"/>
          <w:lang w:eastAsia="ko-KR"/>
        </w:rPr>
      </w:pPr>
    </w:p>
    <w:sectPr w:rsidR="00A703E0" w:rsidRPr="00A703E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D864" w14:textId="77777777" w:rsidR="001B577F" w:rsidRDefault="001B577F" w:rsidP="00331449">
      <w:r>
        <w:separator/>
      </w:r>
    </w:p>
  </w:endnote>
  <w:endnote w:type="continuationSeparator" w:id="0">
    <w:p w14:paraId="38BDB250" w14:textId="77777777" w:rsidR="001B577F" w:rsidRDefault="001B577F" w:rsidP="00331449">
      <w:r>
        <w:continuationSeparator/>
      </w:r>
    </w:p>
  </w:endnote>
  <w:endnote w:type="continuationNotice" w:id="1">
    <w:p w14:paraId="08C74171" w14:textId="77777777" w:rsidR="001B577F" w:rsidRDefault="001B5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enlo">
    <w:panose1 w:val="020B0609030804020204"/>
    <w:charset w:val="00"/>
    <w:family w:val="modern"/>
    <w:pitch w:val="fixed"/>
    <w:sig w:usb0="E60022FF" w:usb1="D200F9FB" w:usb2="02000028"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D3A3" w14:textId="77777777" w:rsidR="001B577F" w:rsidRDefault="001B577F" w:rsidP="00331449">
      <w:r>
        <w:separator/>
      </w:r>
    </w:p>
  </w:footnote>
  <w:footnote w:type="continuationSeparator" w:id="0">
    <w:p w14:paraId="4805039B" w14:textId="77777777" w:rsidR="001B577F" w:rsidRDefault="001B577F" w:rsidP="00331449">
      <w:r>
        <w:continuationSeparator/>
      </w:r>
    </w:p>
  </w:footnote>
  <w:footnote w:type="continuationNotice" w:id="1">
    <w:p w14:paraId="4DB0E976" w14:textId="77777777" w:rsidR="001B577F" w:rsidRDefault="001B57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097"/>
    <w:multiLevelType w:val="hybridMultilevel"/>
    <w:tmpl w:val="6054FE7C"/>
    <w:lvl w:ilvl="0" w:tplc="F0E0746A">
      <w:start w:val="3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B242A"/>
    <w:multiLevelType w:val="hybridMultilevel"/>
    <w:tmpl w:val="3A6228C8"/>
    <w:lvl w:ilvl="0" w:tplc="B0C63B9C">
      <w:start w:val="1"/>
      <w:numFmt w:val="decimal"/>
      <w:pStyle w:val="Reference"/>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9F77AF"/>
    <w:multiLevelType w:val="hybridMultilevel"/>
    <w:tmpl w:val="9D9CE154"/>
    <w:lvl w:ilvl="0" w:tplc="5D4ED0A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75251"/>
    <w:multiLevelType w:val="multilevel"/>
    <w:tmpl w:val="B7DAD70E"/>
    <w:lvl w:ilvl="0">
      <w:start w:val="1"/>
      <w:numFmt w:val="decima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pStyle w:val="Heading4"/>
      <w:lvlText w:val="%1.%2.%3.%4."/>
      <w:lvlJc w:val="left"/>
      <w:pPr>
        <w:tabs>
          <w:tab w:val="num" w:pos="964"/>
        </w:tabs>
        <w:ind w:left="964" w:hanging="964"/>
      </w:pPr>
      <w:rPr>
        <w:rFonts w:hint="default"/>
      </w:rPr>
    </w:lvl>
    <w:lvl w:ilvl="4">
      <w:start w:val="1"/>
      <w:numFmt w:val="upperLetter"/>
      <w:pStyle w:val="Heading5"/>
      <w:lvlText w:val="%5)"/>
      <w:lvlJc w:val="left"/>
      <w:pPr>
        <w:tabs>
          <w:tab w:val="num" w:pos="340"/>
        </w:tabs>
        <w:ind w:left="340" w:hanging="34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72B7CAD"/>
    <w:multiLevelType w:val="hybridMultilevel"/>
    <w:tmpl w:val="FFFFFFFF"/>
    <w:lvl w:ilvl="0" w:tplc="A1F24894">
      <w:start w:val="1"/>
      <w:numFmt w:val="bullet"/>
      <w:lvlText w:val=""/>
      <w:lvlJc w:val="left"/>
      <w:pPr>
        <w:ind w:left="720" w:hanging="360"/>
      </w:pPr>
      <w:rPr>
        <w:rFonts w:ascii="Symbol" w:hAnsi="Symbol" w:hint="default"/>
      </w:rPr>
    </w:lvl>
    <w:lvl w:ilvl="1" w:tplc="CC6CE2B8">
      <w:start w:val="1"/>
      <w:numFmt w:val="bullet"/>
      <w:lvlText w:val="o"/>
      <w:lvlJc w:val="left"/>
      <w:pPr>
        <w:ind w:left="1440" w:hanging="360"/>
      </w:pPr>
      <w:rPr>
        <w:rFonts w:ascii="Courier New" w:hAnsi="Courier New" w:hint="default"/>
      </w:rPr>
    </w:lvl>
    <w:lvl w:ilvl="2" w:tplc="615C61EA">
      <w:start w:val="1"/>
      <w:numFmt w:val="bullet"/>
      <w:lvlText w:val=""/>
      <w:lvlJc w:val="left"/>
      <w:pPr>
        <w:ind w:left="2160" w:hanging="360"/>
      </w:pPr>
      <w:rPr>
        <w:rFonts w:ascii="Wingdings" w:hAnsi="Wingdings" w:hint="default"/>
      </w:rPr>
    </w:lvl>
    <w:lvl w:ilvl="3" w:tplc="E918F858">
      <w:start w:val="1"/>
      <w:numFmt w:val="bullet"/>
      <w:lvlText w:val=""/>
      <w:lvlJc w:val="left"/>
      <w:pPr>
        <w:ind w:left="2880" w:hanging="360"/>
      </w:pPr>
      <w:rPr>
        <w:rFonts w:ascii="Symbol" w:hAnsi="Symbol" w:hint="default"/>
      </w:rPr>
    </w:lvl>
    <w:lvl w:ilvl="4" w:tplc="CDF019F8">
      <w:start w:val="1"/>
      <w:numFmt w:val="bullet"/>
      <w:lvlText w:val="o"/>
      <w:lvlJc w:val="left"/>
      <w:pPr>
        <w:ind w:left="3600" w:hanging="360"/>
      </w:pPr>
      <w:rPr>
        <w:rFonts w:ascii="Courier New" w:hAnsi="Courier New" w:hint="default"/>
      </w:rPr>
    </w:lvl>
    <w:lvl w:ilvl="5" w:tplc="94B4340A">
      <w:start w:val="1"/>
      <w:numFmt w:val="bullet"/>
      <w:lvlText w:val=""/>
      <w:lvlJc w:val="left"/>
      <w:pPr>
        <w:ind w:left="4320" w:hanging="360"/>
      </w:pPr>
      <w:rPr>
        <w:rFonts w:ascii="Wingdings" w:hAnsi="Wingdings" w:hint="default"/>
      </w:rPr>
    </w:lvl>
    <w:lvl w:ilvl="6" w:tplc="C7824220">
      <w:start w:val="1"/>
      <w:numFmt w:val="bullet"/>
      <w:lvlText w:val=""/>
      <w:lvlJc w:val="left"/>
      <w:pPr>
        <w:ind w:left="5040" w:hanging="360"/>
      </w:pPr>
      <w:rPr>
        <w:rFonts w:ascii="Symbol" w:hAnsi="Symbol" w:hint="default"/>
      </w:rPr>
    </w:lvl>
    <w:lvl w:ilvl="7" w:tplc="26C6F168">
      <w:start w:val="1"/>
      <w:numFmt w:val="bullet"/>
      <w:lvlText w:val="o"/>
      <w:lvlJc w:val="left"/>
      <w:pPr>
        <w:ind w:left="5760" w:hanging="360"/>
      </w:pPr>
      <w:rPr>
        <w:rFonts w:ascii="Courier New" w:hAnsi="Courier New" w:hint="default"/>
      </w:rPr>
    </w:lvl>
    <w:lvl w:ilvl="8" w:tplc="E1A88C16">
      <w:start w:val="1"/>
      <w:numFmt w:val="bullet"/>
      <w:lvlText w:val=""/>
      <w:lvlJc w:val="left"/>
      <w:pPr>
        <w:ind w:left="6480" w:hanging="360"/>
      </w:pPr>
      <w:rPr>
        <w:rFonts w:ascii="Wingdings" w:hAnsi="Wingdings" w:hint="default"/>
      </w:rPr>
    </w:lvl>
  </w:abstractNum>
  <w:abstractNum w:abstractNumId="5" w15:restartNumberingAfterBreak="0">
    <w:nsid w:val="1A2D6128"/>
    <w:multiLevelType w:val="multilevel"/>
    <w:tmpl w:val="3D543D0E"/>
    <w:styleLink w:val="Headings"/>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2693" w:hanging="567"/>
      </w:pPr>
      <w:rPr>
        <w:rFonts w:hint="default"/>
      </w:rPr>
    </w:lvl>
    <w:lvl w:ilvl="2">
      <w:start w:val="1"/>
      <w:numFmt w:val="decimal"/>
      <w:pStyle w:val="Heading3"/>
      <w:lvlText w:val="%2.%3.%1."/>
      <w:lvlJc w:val="left"/>
      <w:pPr>
        <w:ind w:left="851" w:hanging="85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65C54B2"/>
    <w:multiLevelType w:val="hybridMultilevel"/>
    <w:tmpl w:val="731A18EE"/>
    <w:lvl w:ilvl="0" w:tplc="B74ED16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07ACA"/>
    <w:multiLevelType w:val="multilevel"/>
    <w:tmpl w:val="C45C984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854A36"/>
    <w:multiLevelType w:val="hybridMultilevel"/>
    <w:tmpl w:val="7F72D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E504B"/>
    <w:multiLevelType w:val="multilevel"/>
    <w:tmpl w:val="1EA63F00"/>
    <w:lvl w:ilvl="0">
      <w:start w:val="3"/>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10" w15:restartNumberingAfterBreak="0">
    <w:nsid w:val="679644B1"/>
    <w:multiLevelType w:val="multilevel"/>
    <w:tmpl w:val="3D543D0E"/>
    <w:numStyleLink w:val="Headings"/>
  </w:abstractNum>
  <w:num w:numId="1">
    <w:abstractNumId w:val="5"/>
  </w:num>
  <w:num w:numId="2">
    <w:abstractNumId w:val="10"/>
    <w:lvlOverride w:ilvl="0">
      <w:lvl w:ilvl="0">
        <w:start w:val="1"/>
        <w:numFmt w:val="decimal"/>
        <w:pStyle w:val="Heading1"/>
        <w:lvlText w:val="%1."/>
        <w:lvlJc w:val="left"/>
        <w:pPr>
          <w:ind w:left="340" w:hanging="340"/>
        </w:pPr>
        <w:rPr>
          <w:rFonts w:hint="default"/>
        </w:rPr>
      </w:lvl>
    </w:lvlOverride>
    <w:lvlOverride w:ilvl="1">
      <w:lvl w:ilvl="1">
        <w:start w:val="1"/>
        <w:numFmt w:val="decimal"/>
        <w:pStyle w:val="Heading2"/>
        <w:lvlText w:val="%1.%2."/>
        <w:lvlJc w:val="left"/>
        <w:pPr>
          <w:ind w:left="2693" w:hanging="567"/>
        </w:pPr>
        <w:rPr>
          <w:rFonts w:hint="default"/>
        </w:rPr>
      </w:lvl>
    </w:lvlOverride>
    <w:lvlOverride w:ilvl="2">
      <w:lvl w:ilvl="2">
        <w:start w:val="1"/>
        <w:numFmt w:val="decimal"/>
        <w:pStyle w:val="Heading3"/>
        <w:lvlText w:val="%2.%3.%1."/>
        <w:lvlJc w:val="left"/>
        <w:pPr>
          <w:ind w:left="851" w:hanging="851"/>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
    <w:abstractNumId w:val="1"/>
  </w:num>
  <w:num w:numId="4">
    <w:abstractNumId w:val="3"/>
  </w:num>
  <w:num w:numId="5">
    <w:abstractNumId w:val="2"/>
  </w:num>
  <w:num w:numId="6">
    <w:abstractNumId w:val="6"/>
  </w:num>
  <w:num w:numId="7">
    <w:abstractNumId w:val="4"/>
  </w:num>
  <w:num w:numId="8">
    <w:abstractNumId w:val="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2A"/>
    <w:rsid w:val="00000335"/>
    <w:rsid w:val="00016CD9"/>
    <w:rsid w:val="000176DF"/>
    <w:rsid w:val="00017AA8"/>
    <w:rsid w:val="000204FF"/>
    <w:rsid w:val="000465D5"/>
    <w:rsid w:val="0006636E"/>
    <w:rsid w:val="000669EA"/>
    <w:rsid w:val="00082D41"/>
    <w:rsid w:val="000A3DB8"/>
    <w:rsid w:val="000A5724"/>
    <w:rsid w:val="000A6A79"/>
    <w:rsid w:val="000B4D41"/>
    <w:rsid w:val="000F132A"/>
    <w:rsid w:val="000F47E5"/>
    <w:rsid w:val="000F4EE0"/>
    <w:rsid w:val="00100941"/>
    <w:rsid w:val="00114200"/>
    <w:rsid w:val="0012417B"/>
    <w:rsid w:val="00124C1A"/>
    <w:rsid w:val="00131CA5"/>
    <w:rsid w:val="0014015B"/>
    <w:rsid w:val="00140A42"/>
    <w:rsid w:val="00146A62"/>
    <w:rsid w:val="00177162"/>
    <w:rsid w:val="001801F8"/>
    <w:rsid w:val="0018508C"/>
    <w:rsid w:val="00192771"/>
    <w:rsid w:val="00197EE6"/>
    <w:rsid w:val="001B577F"/>
    <w:rsid w:val="001C1AAB"/>
    <w:rsid w:val="001C5498"/>
    <w:rsid w:val="001D3AD9"/>
    <w:rsid w:val="001E32EF"/>
    <w:rsid w:val="00201B3F"/>
    <w:rsid w:val="002159E2"/>
    <w:rsid w:val="00220376"/>
    <w:rsid w:val="00231F75"/>
    <w:rsid w:val="00234D4D"/>
    <w:rsid w:val="00247045"/>
    <w:rsid w:val="0024789B"/>
    <w:rsid w:val="00252189"/>
    <w:rsid w:val="00252200"/>
    <w:rsid w:val="00263E88"/>
    <w:rsid w:val="00264EF3"/>
    <w:rsid w:val="002721F2"/>
    <w:rsid w:val="002835E7"/>
    <w:rsid w:val="002858D7"/>
    <w:rsid w:val="00287802"/>
    <w:rsid w:val="002920A3"/>
    <w:rsid w:val="00297192"/>
    <w:rsid w:val="002A58DF"/>
    <w:rsid w:val="002B0059"/>
    <w:rsid w:val="002C2152"/>
    <w:rsid w:val="002D7DD2"/>
    <w:rsid w:val="002E23EA"/>
    <w:rsid w:val="002E5FF0"/>
    <w:rsid w:val="0030353B"/>
    <w:rsid w:val="00306E36"/>
    <w:rsid w:val="003118FF"/>
    <w:rsid w:val="003203E7"/>
    <w:rsid w:val="003259EE"/>
    <w:rsid w:val="00330CCA"/>
    <w:rsid w:val="00331449"/>
    <w:rsid w:val="00350C48"/>
    <w:rsid w:val="00356ED2"/>
    <w:rsid w:val="00361A68"/>
    <w:rsid w:val="0038055E"/>
    <w:rsid w:val="003843B1"/>
    <w:rsid w:val="00386A5F"/>
    <w:rsid w:val="003A2511"/>
    <w:rsid w:val="003B1D81"/>
    <w:rsid w:val="003D0B84"/>
    <w:rsid w:val="003E02E2"/>
    <w:rsid w:val="003E32FD"/>
    <w:rsid w:val="003E3FE5"/>
    <w:rsid w:val="003E415C"/>
    <w:rsid w:val="003F4799"/>
    <w:rsid w:val="003F5B82"/>
    <w:rsid w:val="00413FB1"/>
    <w:rsid w:val="00417DDF"/>
    <w:rsid w:val="00427CD3"/>
    <w:rsid w:val="00442EA6"/>
    <w:rsid w:val="00444F7C"/>
    <w:rsid w:val="004530A1"/>
    <w:rsid w:val="004619C0"/>
    <w:rsid w:val="00470554"/>
    <w:rsid w:val="004711A8"/>
    <w:rsid w:val="0047172A"/>
    <w:rsid w:val="004766B7"/>
    <w:rsid w:val="0048244E"/>
    <w:rsid w:val="004879F3"/>
    <w:rsid w:val="00497C5D"/>
    <w:rsid w:val="004A7801"/>
    <w:rsid w:val="004B1758"/>
    <w:rsid w:val="004C2FB4"/>
    <w:rsid w:val="004C7A08"/>
    <w:rsid w:val="004D2F9D"/>
    <w:rsid w:val="004D5D10"/>
    <w:rsid w:val="004D6C54"/>
    <w:rsid w:val="004E3FE7"/>
    <w:rsid w:val="00500DD9"/>
    <w:rsid w:val="005346AE"/>
    <w:rsid w:val="00537566"/>
    <w:rsid w:val="00546F2D"/>
    <w:rsid w:val="00557E26"/>
    <w:rsid w:val="0057619D"/>
    <w:rsid w:val="00580AF6"/>
    <w:rsid w:val="00583C2F"/>
    <w:rsid w:val="00591101"/>
    <w:rsid w:val="005A0FFE"/>
    <w:rsid w:val="005C326E"/>
    <w:rsid w:val="005C3806"/>
    <w:rsid w:val="005D1071"/>
    <w:rsid w:val="005D2489"/>
    <w:rsid w:val="005D3137"/>
    <w:rsid w:val="005F5386"/>
    <w:rsid w:val="0061320D"/>
    <w:rsid w:val="0062381B"/>
    <w:rsid w:val="00623F94"/>
    <w:rsid w:val="00625B54"/>
    <w:rsid w:val="00636EBB"/>
    <w:rsid w:val="006379F4"/>
    <w:rsid w:val="00637D14"/>
    <w:rsid w:val="00653CF0"/>
    <w:rsid w:val="00663C53"/>
    <w:rsid w:val="00664B85"/>
    <w:rsid w:val="00690DAA"/>
    <w:rsid w:val="00697101"/>
    <w:rsid w:val="00697937"/>
    <w:rsid w:val="006A3E09"/>
    <w:rsid w:val="006A6DD9"/>
    <w:rsid w:val="006B1818"/>
    <w:rsid w:val="006B1B2B"/>
    <w:rsid w:val="006B6ECD"/>
    <w:rsid w:val="006B71FE"/>
    <w:rsid w:val="006E3569"/>
    <w:rsid w:val="006F0A2A"/>
    <w:rsid w:val="006F6309"/>
    <w:rsid w:val="00706F06"/>
    <w:rsid w:val="00715567"/>
    <w:rsid w:val="00727B5B"/>
    <w:rsid w:val="00736866"/>
    <w:rsid w:val="007424BD"/>
    <w:rsid w:val="00742CAF"/>
    <w:rsid w:val="00742DD4"/>
    <w:rsid w:val="0075011F"/>
    <w:rsid w:val="00753375"/>
    <w:rsid w:val="00755459"/>
    <w:rsid w:val="00756D49"/>
    <w:rsid w:val="00760C89"/>
    <w:rsid w:val="007913D2"/>
    <w:rsid w:val="007B6E8F"/>
    <w:rsid w:val="007D79A3"/>
    <w:rsid w:val="007F3BAF"/>
    <w:rsid w:val="007F5301"/>
    <w:rsid w:val="0083241F"/>
    <w:rsid w:val="00857E45"/>
    <w:rsid w:val="00867E9D"/>
    <w:rsid w:val="00880CD4"/>
    <w:rsid w:val="00882BB2"/>
    <w:rsid w:val="00884457"/>
    <w:rsid w:val="00884E96"/>
    <w:rsid w:val="00890555"/>
    <w:rsid w:val="008A28F3"/>
    <w:rsid w:val="008A76FF"/>
    <w:rsid w:val="008B1E82"/>
    <w:rsid w:val="008B5971"/>
    <w:rsid w:val="008C3DE6"/>
    <w:rsid w:val="008C45AD"/>
    <w:rsid w:val="008C731D"/>
    <w:rsid w:val="008D53B0"/>
    <w:rsid w:val="008E6053"/>
    <w:rsid w:val="008F1A4A"/>
    <w:rsid w:val="008F6BEB"/>
    <w:rsid w:val="00914848"/>
    <w:rsid w:val="0096220D"/>
    <w:rsid w:val="00962A3F"/>
    <w:rsid w:val="00962AAF"/>
    <w:rsid w:val="00971BD6"/>
    <w:rsid w:val="009757EC"/>
    <w:rsid w:val="00975936"/>
    <w:rsid w:val="0098355D"/>
    <w:rsid w:val="009858DE"/>
    <w:rsid w:val="00990816"/>
    <w:rsid w:val="00992D6A"/>
    <w:rsid w:val="00994C94"/>
    <w:rsid w:val="00997DCE"/>
    <w:rsid w:val="009A1036"/>
    <w:rsid w:val="009A233F"/>
    <w:rsid w:val="009A5849"/>
    <w:rsid w:val="009A5AF9"/>
    <w:rsid w:val="009A6F0D"/>
    <w:rsid w:val="009B7DBE"/>
    <w:rsid w:val="009D1FB8"/>
    <w:rsid w:val="009E7E82"/>
    <w:rsid w:val="00A05114"/>
    <w:rsid w:val="00A24526"/>
    <w:rsid w:val="00A26A4C"/>
    <w:rsid w:val="00A30296"/>
    <w:rsid w:val="00A31BEA"/>
    <w:rsid w:val="00A33FE7"/>
    <w:rsid w:val="00A41C21"/>
    <w:rsid w:val="00A553BB"/>
    <w:rsid w:val="00A703E0"/>
    <w:rsid w:val="00A8146D"/>
    <w:rsid w:val="00A82EF3"/>
    <w:rsid w:val="00A85B91"/>
    <w:rsid w:val="00A90021"/>
    <w:rsid w:val="00A91D7F"/>
    <w:rsid w:val="00A928BF"/>
    <w:rsid w:val="00AA6170"/>
    <w:rsid w:val="00AB1852"/>
    <w:rsid w:val="00AB2423"/>
    <w:rsid w:val="00AC711D"/>
    <w:rsid w:val="00AD5F1D"/>
    <w:rsid w:val="00AD748A"/>
    <w:rsid w:val="00AE0A81"/>
    <w:rsid w:val="00AE3CF4"/>
    <w:rsid w:val="00AE3DB6"/>
    <w:rsid w:val="00AE6F21"/>
    <w:rsid w:val="00AF0FD7"/>
    <w:rsid w:val="00AF1AB6"/>
    <w:rsid w:val="00AF4CD7"/>
    <w:rsid w:val="00B136E6"/>
    <w:rsid w:val="00B316EC"/>
    <w:rsid w:val="00B37722"/>
    <w:rsid w:val="00B42B10"/>
    <w:rsid w:val="00B451A4"/>
    <w:rsid w:val="00B524D4"/>
    <w:rsid w:val="00B70C4E"/>
    <w:rsid w:val="00B764CC"/>
    <w:rsid w:val="00B7795F"/>
    <w:rsid w:val="00B86C6D"/>
    <w:rsid w:val="00B906D3"/>
    <w:rsid w:val="00B93CBB"/>
    <w:rsid w:val="00BA5C6A"/>
    <w:rsid w:val="00BB0944"/>
    <w:rsid w:val="00BC0A94"/>
    <w:rsid w:val="00BC2280"/>
    <w:rsid w:val="00BC25D8"/>
    <w:rsid w:val="00BC4702"/>
    <w:rsid w:val="00BE6A33"/>
    <w:rsid w:val="00C037E2"/>
    <w:rsid w:val="00C1145D"/>
    <w:rsid w:val="00C1316B"/>
    <w:rsid w:val="00C149E8"/>
    <w:rsid w:val="00C2225E"/>
    <w:rsid w:val="00C22C5C"/>
    <w:rsid w:val="00C40719"/>
    <w:rsid w:val="00C439BE"/>
    <w:rsid w:val="00C46A5F"/>
    <w:rsid w:val="00C679FC"/>
    <w:rsid w:val="00C735B2"/>
    <w:rsid w:val="00C81055"/>
    <w:rsid w:val="00C81318"/>
    <w:rsid w:val="00C85347"/>
    <w:rsid w:val="00C93DB1"/>
    <w:rsid w:val="00C94998"/>
    <w:rsid w:val="00C95BB7"/>
    <w:rsid w:val="00CA3E33"/>
    <w:rsid w:val="00CF035D"/>
    <w:rsid w:val="00CF7784"/>
    <w:rsid w:val="00D16187"/>
    <w:rsid w:val="00D168D2"/>
    <w:rsid w:val="00D4479B"/>
    <w:rsid w:val="00D46F1E"/>
    <w:rsid w:val="00D47E16"/>
    <w:rsid w:val="00D62A8F"/>
    <w:rsid w:val="00D70672"/>
    <w:rsid w:val="00D87F6A"/>
    <w:rsid w:val="00D905E9"/>
    <w:rsid w:val="00D96159"/>
    <w:rsid w:val="00D967A5"/>
    <w:rsid w:val="00DC1A98"/>
    <w:rsid w:val="00DE7343"/>
    <w:rsid w:val="00E04A4C"/>
    <w:rsid w:val="00E431AD"/>
    <w:rsid w:val="00E453AF"/>
    <w:rsid w:val="00E45C4C"/>
    <w:rsid w:val="00E557A4"/>
    <w:rsid w:val="00E6096A"/>
    <w:rsid w:val="00E62F86"/>
    <w:rsid w:val="00E6781B"/>
    <w:rsid w:val="00E72B40"/>
    <w:rsid w:val="00E90ED7"/>
    <w:rsid w:val="00E9518B"/>
    <w:rsid w:val="00EA0CB5"/>
    <w:rsid w:val="00EA27BE"/>
    <w:rsid w:val="00EE3675"/>
    <w:rsid w:val="00EE36AE"/>
    <w:rsid w:val="00EE6072"/>
    <w:rsid w:val="00EF5D6D"/>
    <w:rsid w:val="00F00967"/>
    <w:rsid w:val="00F110EB"/>
    <w:rsid w:val="00F2235C"/>
    <w:rsid w:val="00F250B8"/>
    <w:rsid w:val="00F3042C"/>
    <w:rsid w:val="00F43CE6"/>
    <w:rsid w:val="00F56178"/>
    <w:rsid w:val="00F577F2"/>
    <w:rsid w:val="00F67BC1"/>
    <w:rsid w:val="00F74325"/>
    <w:rsid w:val="00F864F8"/>
    <w:rsid w:val="00F910E8"/>
    <w:rsid w:val="00F96A03"/>
    <w:rsid w:val="00FA13BE"/>
    <w:rsid w:val="00FA3D51"/>
    <w:rsid w:val="00FB1952"/>
    <w:rsid w:val="00FD1604"/>
    <w:rsid w:val="00FD2592"/>
    <w:rsid w:val="00FE4F79"/>
    <w:rsid w:val="00FE7A45"/>
    <w:rsid w:val="04A26F51"/>
    <w:rsid w:val="28B00C8F"/>
    <w:rsid w:val="56237D5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A2800"/>
  <w15:chartTrackingRefBased/>
  <w15:docId w15:val="{5085DB15-068A-4FE4-9A56-8D3A76B3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5D1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46A62"/>
    <w:pPr>
      <w:keepNext/>
      <w:numPr>
        <w:numId w:val="2"/>
      </w:numPr>
      <w:spacing w:before="600" w:after="60"/>
      <w:outlineLvl w:val="0"/>
    </w:pPr>
    <w:rPr>
      <w:rFonts w:ascii="Arial" w:eastAsia="Batang" w:hAnsi="Arial" w:cs="Arial"/>
      <w:b/>
      <w:bCs/>
      <w:kern w:val="32"/>
      <w:sz w:val="28"/>
      <w:szCs w:val="32"/>
    </w:rPr>
  </w:style>
  <w:style w:type="paragraph" w:styleId="Heading2">
    <w:name w:val="heading 2"/>
    <w:basedOn w:val="Normal"/>
    <w:next w:val="Normal"/>
    <w:link w:val="Heading2Char"/>
    <w:qFormat/>
    <w:rsid w:val="00146A62"/>
    <w:pPr>
      <w:keepNext/>
      <w:numPr>
        <w:ilvl w:val="1"/>
        <w:numId w:val="2"/>
      </w:numPr>
      <w:spacing w:before="300" w:after="60"/>
      <w:ind w:left="227" w:hanging="227"/>
      <w:outlineLvl w:val="1"/>
    </w:pPr>
    <w:rPr>
      <w:rFonts w:ascii="Arial" w:eastAsia="Batang" w:hAnsi="Arial" w:cs="Arial"/>
      <w:b/>
      <w:bCs/>
      <w:iCs/>
      <w:szCs w:val="28"/>
    </w:rPr>
  </w:style>
  <w:style w:type="paragraph" w:styleId="Heading3">
    <w:name w:val="heading 3"/>
    <w:basedOn w:val="Normal"/>
    <w:next w:val="Normal"/>
    <w:link w:val="Heading3Char"/>
    <w:qFormat/>
    <w:rsid w:val="00146A62"/>
    <w:pPr>
      <w:keepNext/>
      <w:numPr>
        <w:ilvl w:val="2"/>
        <w:numId w:val="2"/>
      </w:numPr>
      <w:spacing w:before="240" w:after="60"/>
      <w:ind w:left="1224" w:hanging="504"/>
      <w:jc w:val="both"/>
      <w:outlineLvl w:val="2"/>
    </w:pPr>
    <w:rPr>
      <w:rFonts w:ascii="Arial" w:eastAsia="Batang" w:hAnsi="Arial" w:cs="Arial"/>
      <w:b/>
      <w:bCs/>
      <w:sz w:val="26"/>
      <w:szCs w:val="26"/>
    </w:rPr>
  </w:style>
  <w:style w:type="paragraph" w:styleId="Heading4">
    <w:name w:val="heading 4"/>
    <w:basedOn w:val="Normal"/>
    <w:next w:val="Normal"/>
    <w:link w:val="Heading4Char"/>
    <w:qFormat/>
    <w:rsid w:val="004879F3"/>
    <w:pPr>
      <w:keepNext/>
      <w:numPr>
        <w:ilvl w:val="3"/>
        <w:numId w:val="4"/>
      </w:numPr>
      <w:spacing w:before="240" w:after="60"/>
      <w:jc w:val="both"/>
      <w:outlineLvl w:val="3"/>
    </w:pPr>
    <w:rPr>
      <w:rFonts w:eastAsia="Batang"/>
      <w:b/>
      <w:bCs/>
      <w:sz w:val="28"/>
      <w:szCs w:val="28"/>
    </w:rPr>
  </w:style>
  <w:style w:type="paragraph" w:styleId="Heading5">
    <w:name w:val="heading 5"/>
    <w:basedOn w:val="Normal"/>
    <w:next w:val="Normal"/>
    <w:link w:val="Heading5Char"/>
    <w:qFormat/>
    <w:rsid w:val="004879F3"/>
    <w:pPr>
      <w:numPr>
        <w:ilvl w:val="4"/>
        <w:numId w:val="4"/>
      </w:numPr>
      <w:spacing w:before="240" w:after="60"/>
      <w:jc w:val="both"/>
      <w:outlineLvl w:val="4"/>
    </w:pPr>
    <w:rPr>
      <w:rFonts w:eastAsia="Batang"/>
      <w:b/>
      <w:bCs/>
      <w:i/>
      <w:iCs/>
      <w:sz w:val="26"/>
      <w:szCs w:val="26"/>
    </w:rPr>
  </w:style>
  <w:style w:type="paragraph" w:styleId="Heading6">
    <w:name w:val="heading 6"/>
    <w:basedOn w:val="Normal"/>
    <w:next w:val="Normal"/>
    <w:link w:val="Heading6Char"/>
    <w:qFormat/>
    <w:rsid w:val="004879F3"/>
    <w:pPr>
      <w:numPr>
        <w:ilvl w:val="5"/>
        <w:numId w:val="4"/>
      </w:numPr>
      <w:spacing w:before="240" w:after="60"/>
      <w:jc w:val="both"/>
      <w:outlineLvl w:val="5"/>
    </w:pPr>
    <w:rPr>
      <w:rFonts w:eastAsia="Batang"/>
      <w:b/>
      <w:bCs/>
      <w:sz w:val="22"/>
      <w:szCs w:val="22"/>
    </w:rPr>
  </w:style>
  <w:style w:type="paragraph" w:styleId="Heading7">
    <w:name w:val="heading 7"/>
    <w:basedOn w:val="Normal"/>
    <w:next w:val="Normal"/>
    <w:link w:val="Heading7Char"/>
    <w:qFormat/>
    <w:rsid w:val="004879F3"/>
    <w:pPr>
      <w:numPr>
        <w:ilvl w:val="6"/>
        <w:numId w:val="4"/>
      </w:numPr>
      <w:spacing w:before="240" w:after="60"/>
      <w:jc w:val="both"/>
      <w:outlineLvl w:val="6"/>
    </w:pPr>
    <w:rPr>
      <w:rFonts w:eastAsia="Batang"/>
    </w:rPr>
  </w:style>
  <w:style w:type="paragraph" w:styleId="Heading8">
    <w:name w:val="heading 8"/>
    <w:basedOn w:val="Normal"/>
    <w:next w:val="Normal"/>
    <w:link w:val="Heading8Char"/>
    <w:qFormat/>
    <w:rsid w:val="004879F3"/>
    <w:pPr>
      <w:numPr>
        <w:ilvl w:val="7"/>
        <w:numId w:val="4"/>
      </w:numPr>
      <w:spacing w:before="240" w:after="60"/>
      <w:jc w:val="both"/>
      <w:outlineLvl w:val="7"/>
    </w:pPr>
    <w:rPr>
      <w:rFonts w:eastAsia="Batang"/>
      <w:i/>
      <w:iCs/>
    </w:rPr>
  </w:style>
  <w:style w:type="paragraph" w:styleId="Heading9">
    <w:name w:val="heading 9"/>
    <w:basedOn w:val="Normal"/>
    <w:next w:val="Normal"/>
    <w:link w:val="Heading9Char"/>
    <w:rsid w:val="004879F3"/>
    <w:pPr>
      <w:numPr>
        <w:ilvl w:val="8"/>
        <w:numId w:val="4"/>
      </w:numPr>
      <w:spacing w:before="240" w:after="60"/>
      <w:jc w:val="both"/>
      <w:outlineLvl w:val="8"/>
    </w:pPr>
    <w:rPr>
      <w:rFonts w:ascii="Arial" w:eastAsia="Batang"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0C89"/>
    <w:rPr>
      <w:color w:val="808080"/>
    </w:rPr>
  </w:style>
  <w:style w:type="character" w:customStyle="1" w:styleId="Heading1Char">
    <w:name w:val="Heading 1 Char"/>
    <w:basedOn w:val="DefaultParagraphFont"/>
    <w:link w:val="Heading1"/>
    <w:rsid w:val="00146A62"/>
    <w:rPr>
      <w:rFonts w:ascii="Arial" w:eastAsia="Batang" w:hAnsi="Arial" w:cs="Arial"/>
      <w:b/>
      <w:bCs/>
      <w:kern w:val="32"/>
      <w:sz w:val="28"/>
      <w:szCs w:val="32"/>
      <w:lang w:val="en-US"/>
    </w:rPr>
  </w:style>
  <w:style w:type="character" w:customStyle="1" w:styleId="Heading2Char">
    <w:name w:val="Heading 2 Char"/>
    <w:basedOn w:val="DefaultParagraphFont"/>
    <w:link w:val="Heading2"/>
    <w:rsid w:val="00146A62"/>
    <w:rPr>
      <w:rFonts w:ascii="Arial" w:eastAsia="Batang" w:hAnsi="Arial" w:cs="Arial"/>
      <w:b/>
      <w:bCs/>
      <w:iCs/>
      <w:sz w:val="24"/>
      <w:szCs w:val="28"/>
      <w:lang w:val="en-US"/>
    </w:rPr>
  </w:style>
  <w:style w:type="character" w:customStyle="1" w:styleId="Heading3Char">
    <w:name w:val="Heading 3 Char"/>
    <w:basedOn w:val="DefaultParagraphFont"/>
    <w:link w:val="Heading3"/>
    <w:rsid w:val="00146A62"/>
    <w:rPr>
      <w:rFonts w:ascii="Arial" w:eastAsia="Batang" w:hAnsi="Arial" w:cs="Arial"/>
      <w:b/>
      <w:bCs/>
      <w:sz w:val="26"/>
      <w:szCs w:val="26"/>
      <w:lang w:val="en-US"/>
    </w:rPr>
  </w:style>
  <w:style w:type="numbering" w:customStyle="1" w:styleId="Headings">
    <w:name w:val="Headings"/>
    <w:uiPriority w:val="99"/>
    <w:rsid w:val="00146A62"/>
    <w:pPr>
      <w:numPr>
        <w:numId w:val="1"/>
      </w:numPr>
    </w:pPr>
  </w:style>
  <w:style w:type="paragraph" w:styleId="Caption">
    <w:name w:val="caption"/>
    <w:basedOn w:val="Normal"/>
    <w:next w:val="Normal"/>
    <w:uiPriority w:val="35"/>
    <w:unhideWhenUsed/>
    <w:qFormat/>
    <w:rsid w:val="00537566"/>
    <w:pPr>
      <w:spacing w:after="200"/>
      <w:jc w:val="both"/>
    </w:pPr>
    <w:rPr>
      <w:rFonts w:eastAsia="MS Mincho"/>
      <w:i/>
      <w:iCs/>
      <w:color w:val="44546A" w:themeColor="text2"/>
      <w:sz w:val="18"/>
      <w:szCs w:val="18"/>
    </w:rPr>
  </w:style>
  <w:style w:type="paragraph" w:customStyle="1" w:styleId="Reference">
    <w:name w:val="Reference"/>
    <w:basedOn w:val="Normal"/>
    <w:link w:val="ReferenceChar"/>
    <w:qFormat/>
    <w:rsid w:val="00884457"/>
    <w:pPr>
      <w:numPr>
        <w:numId w:val="3"/>
      </w:numPr>
      <w:spacing w:after="100"/>
      <w:jc w:val="both"/>
    </w:pPr>
    <w:rPr>
      <w:rFonts w:eastAsia="Batang"/>
      <w:sz w:val="22"/>
      <w:szCs w:val="22"/>
    </w:rPr>
  </w:style>
  <w:style w:type="character" w:customStyle="1" w:styleId="ReferenceChar">
    <w:name w:val="Reference Char"/>
    <w:basedOn w:val="DefaultParagraphFont"/>
    <w:link w:val="Reference"/>
    <w:rsid w:val="00884457"/>
    <w:rPr>
      <w:rFonts w:ascii="Times New Roman" w:eastAsia="Batang" w:hAnsi="Times New Roman" w:cs="Times New Roman"/>
      <w:lang w:val="en-US"/>
    </w:rPr>
  </w:style>
  <w:style w:type="character" w:customStyle="1" w:styleId="Heading4Char">
    <w:name w:val="Heading 4 Char"/>
    <w:basedOn w:val="DefaultParagraphFont"/>
    <w:link w:val="Heading4"/>
    <w:rsid w:val="004879F3"/>
    <w:rPr>
      <w:rFonts w:ascii="Times New Roman" w:eastAsia="Batang" w:hAnsi="Times New Roman" w:cs="Times New Roman"/>
      <w:b/>
      <w:bCs/>
      <w:sz w:val="28"/>
      <w:szCs w:val="28"/>
      <w:lang w:val="en-US"/>
    </w:rPr>
  </w:style>
  <w:style w:type="character" w:customStyle="1" w:styleId="Heading5Char">
    <w:name w:val="Heading 5 Char"/>
    <w:basedOn w:val="DefaultParagraphFont"/>
    <w:link w:val="Heading5"/>
    <w:rsid w:val="004879F3"/>
    <w:rPr>
      <w:rFonts w:ascii="Times New Roman" w:eastAsia="Batang" w:hAnsi="Times New Roman" w:cs="Times New Roman"/>
      <w:b/>
      <w:bCs/>
      <w:i/>
      <w:iCs/>
      <w:sz w:val="26"/>
      <w:szCs w:val="26"/>
      <w:lang w:val="en-US"/>
    </w:rPr>
  </w:style>
  <w:style w:type="character" w:customStyle="1" w:styleId="Heading6Char">
    <w:name w:val="Heading 6 Char"/>
    <w:basedOn w:val="DefaultParagraphFont"/>
    <w:link w:val="Heading6"/>
    <w:rsid w:val="004879F3"/>
    <w:rPr>
      <w:rFonts w:ascii="Times New Roman" w:eastAsia="Batang" w:hAnsi="Times New Roman" w:cs="Times New Roman"/>
      <w:b/>
      <w:bCs/>
      <w:lang w:val="en-US"/>
    </w:rPr>
  </w:style>
  <w:style w:type="character" w:customStyle="1" w:styleId="Heading7Char">
    <w:name w:val="Heading 7 Char"/>
    <w:basedOn w:val="DefaultParagraphFont"/>
    <w:link w:val="Heading7"/>
    <w:rsid w:val="004879F3"/>
    <w:rPr>
      <w:rFonts w:ascii="Times New Roman" w:eastAsia="Batang" w:hAnsi="Times New Roman" w:cs="Times New Roman"/>
      <w:sz w:val="24"/>
      <w:szCs w:val="24"/>
      <w:lang w:val="en-US"/>
    </w:rPr>
  </w:style>
  <w:style w:type="character" w:customStyle="1" w:styleId="Heading8Char">
    <w:name w:val="Heading 8 Char"/>
    <w:basedOn w:val="DefaultParagraphFont"/>
    <w:link w:val="Heading8"/>
    <w:rsid w:val="004879F3"/>
    <w:rPr>
      <w:rFonts w:ascii="Times New Roman" w:eastAsia="Batang" w:hAnsi="Times New Roman" w:cs="Times New Roman"/>
      <w:i/>
      <w:iCs/>
      <w:sz w:val="24"/>
      <w:szCs w:val="24"/>
      <w:lang w:val="en-US"/>
    </w:rPr>
  </w:style>
  <w:style w:type="character" w:customStyle="1" w:styleId="Heading9Char">
    <w:name w:val="Heading 9 Char"/>
    <w:basedOn w:val="DefaultParagraphFont"/>
    <w:link w:val="Heading9"/>
    <w:rsid w:val="004879F3"/>
    <w:rPr>
      <w:rFonts w:ascii="Arial" w:eastAsia="Batang" w:hAnsi="Arial" w:cs="Arial"/>
      <w:lang w:val="en-US"/>
    </w:rPr>
  </w:style>
  <w:style w:type="character" w:styleId="Hyperlink">
    <w:name w:val="Hyperlink"/>
    <w:rsid w:val="00C46A5F"/>
    <w:rPr>
      <w:color w:val="0000FF"/>
      <w:u w:val="single"/>
    </w:rPr>
  </w:style>
  <w:style w:type="paragraph" w:styleId="ListParagraph">
    <w:name w:val="List Paragraph"/>
    <w:basedOn w:val="Normal"/>
    <w:uiPriority w:val="34"/>
    <w:qFormat/>
    <w:rsid w:val="00C46A5F"/>
    <w:pPr>
      <w:spacing w:after="200" w:line="276" w:lineRule="auto"/>
      <w:ind w:left="720"/>
      <w:contextualSpacing/>
    </w:pPr>
    <w:rPr>
      <w:rFonts w:eastAsiaTheme="minorEastAsia" w:cstheme="minorBidi"/>
      <w:sz w:val="22"/>
      <w:szCs w:val="22"/>
    </w:rPr>
  </w:style>
  <w:style w:type="character" w:styleId="CommentReference">
    <w:name w:val="annotation reference"/>
    <w:basedOn w:val="DefaultParagraphFont"/>
    <w:uiPriority w:val="99"/>
    <w:semiHidden/>
    <w:unhideWhenUsed/>
    <w:rsid w:val="00706F06"/>
    <w:rPr>
      <w:sz w:val="16"/>
      <w:szCs w:val="16"/>
    </w:rPr>
  </w:style>
  <w:style w:type="paragraph" w:styleId="CommentText">
    <w:name w:val="annotation text"/>
    <w:basedOn w:val="Normal"/>
    <w:link w:val="CommentTextChar"/>
    <w:uiPriority w:val="99"/>
    <w:unhideWhenUsed/>
    <w:rsid w:val="00706F06"/>
    <w:pPr>
      <w:jc w:val="both"/>
    </w:pPr>
    <w:rPr>
      <w:rFonts w:eastAsia="MS Mincho"/>
      <w:sz w:val="20"/>
      <w:szCs w:val="20"/>
    </w:rPr>
  </w:style>
  <w:style w:type="character" w:customStyle="1" w:styleId="CommentTextChar">
    <w:name w:val="Comment Text Char"/>
    <w:basedOn w:val="DefaultParagraphFont"/>
    <w:link w:val="CommentText"/>
    <w:uiPriority w:val="99"/>
    <w:rsid w:val="00706F06"/>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6F06"/>
    <w:rPr>
      <w:b/>
      <w:bCs/>
    </w:rPr>
  </w:style>
  <w:style w:type="character" w:customStyle="1" w:styleId="CommentSubjectChar">
    <w:name w:val="Comment Subject Char"/>
    <w:basedOn w:val="CommentTextChar"/>
    <w:link w:val="CommentSubject"/>
    <w:uiPriority w:val="99"/>
    <w:semiHidden/>
    <w:rsid w:val="00706F06"/>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6F06"/>
    <w:pPr>
      <w:jc w:val="both"/>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706F06"/>
    <w:rPr>
      <w:rFonts w:ascii="Segoe UI" w:eastAsia="MS Mincho" w:hAnsi="Segoe UI" w:cs="Segoe UI"/>
      <w:sz w:val="18"/>
      <w:szCs w:val="18"/>
      <w:lang w:val="en-US"/>
    </w:rPr>
  </w:style>
  <w:style w:type="paragraph" w:styleId="Header">
    <w:name w:val="header"/>
    <w:basedOn w:val="Normal"/>
    <w:link w:val="HeaderChar"/>
    <w:uiPriority w:val="99"/>
    <w:semiHidden/>
    <w:unhideWhenUsed/>
    <w:rsid w:val="00F110EB"/>
    <w:pPr>
      <w:tabs>
        <w:tab w:val="center" w:pos="4680"/>
        <w:tab w:val="right" w:pos="9360"/>
      </w:tabs>
      <w:jc w:val="both"/>
    </w:pPr>
    <w:rPr>
      <w:rFonts w:eastAsia="MS Mincho"/>
    </w:rPr>
  </w:style>
  <w:style w:type="character" w:customStyle="1" w:styleId="HeaderChar">
    <w:name w:val="Header Char"/>
    <w:basedOn w:val="DefaultParagraphFont"/>
    <w:link w:val="Header"/>
    <w:uiPriority w:val="99"/>
    <w:semiHidden/>
    <w:rsid w:val="00F110EB"/>
    <w:rPr>
      <w:rFonts w:ascii="Times New Roman" w:eastAsia="MS Mincho" w:hAnsi="Times New Roman" w:cs="Times New Roman"/>
      <w:sz w:val="24"/>
      <w:szCs w:val="24"/>
      <w:lang w:val="en-US"/>
    </w:rPr>
  </w:style>
  <w:style w:type="paragraph" w:styleId="Footer">
    <w:name w:val="footer"/>
    <w:basedOn w:val="Normal"/>
    <w:link w:val="FooterChar"/>
    <w:uiPriority w:val="99"/>
    <w:semiHidden/>
    <w:unhideWhenUsed/>
    <w:rsid w:val="00F110EB"/>
    <w:pPr>
      <w:tabs>
        <w:tab w:val="center" w:pos="4680"/>
        <w:tab w:val="right" w:pos="9360"/>
      </w:tabs>
      <w:jc w:val="both"/>
    </w:pPr>
    <w:rPr>
      <w:rFonts w:eastAsia="MS Mincho"/>
    </w:rPr>
  </w:style>
  <w:style w:type="character" w:customStyle="1" w:styleId="FooterChar">
    <w:name w:val="Footer Char"/>
    <w:basedOn w:val="DefaultParagraphFont"/>
    <w:link w:val="Footer"/>
    <w:uiPriority w:val="99"/>
    <w:semiHidden/>
    <w:rsid w:val="00F110EB"/>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186">
      <w:bodyDiv w:val="1"/>
      <w:marLeft w:val="0"/>
      <w:marRight w:val="0"/>
      <w:marTop w:val="0"/>
      <w:marBottom w:val="0"/>
      <w:divBdr>
        <w:top w:val="none" w:sz="0" w:space="0" w:color="auto"/>
        <w:left w:val="none" w:sz="0" w:space="0" w:color="auto"/>
        <w:bottom w:val="none" w:sz="0" w:space="0" w:color="auto"/>
        <w:right w:val="none" w:sz="0" w:space="0" w:color="auto"/>
      </w:divBdr>
    </w:div>
    <w:div w:id="158666904">
      <w:bodyDiv w:val="1"/>
      <w:marLeft w:val="0"/>
      <w:marRight w:val="0"/>
      <w:marTop w:val="0"/>
      <w:marBottom w:val="0"/>
      <w:divBdr>
        <w:top w:val="none" w:sz="0" w:space="0" w:color="auto"/>
        <w:left w:val="none" w:sz="0" w:space="0" w:color="auto"/>
        <w:bottom w:val="none" w:sz="0" w:space="0" w:color="auto"/>
        <w:right w:val="none" w:sz="0" w:space="0" w:color="auto"/>
      </w:divBdr>
    </w:div>
    <w:div w:id="167646759">
      <w:bodyDiv w:val="1"/>
      <w:marLeft w:val="0"/>
      <w:marRight w:val="0"/>
      <w:marTop w:val="0"/>
      <w:marBottom w:val="0"/>
      <w:divBdr>
        <w:top w:val="none" w:sz="0" w:space="0" w:color="auto"/>
        <w:left w:val="none" w:sz="0" w:space="0" w:color="auto"/>
        <w:bottom w:val="none" w:sz="0" w:space="0" w:color="auto"/>
        <w:right w:val="none" w:sz="0" w:space="0" w:color="auto"/>
      </w:divBdr>
    </w:div>
    <w:div w:id="175660858">
      <w:bodyDiv w:val="1"/>
      <w:marLeft w:val="0"/>
      <w:marRight w:val="0"/>
      <w:marTop w:val="0"/>
      <w:marBottom w:val="0"/>
      <w:divBdr>
        <w:top w:val="none" w:sz="0" w:space="0" w:color="auto"/>
        <w:left w:val="none" w:sz="0" w:space="0" w:color="auto"/>
        <w:bottom w:val="none" w:sz="0" w:space="0" w:color="auto"/>
        <w:right w:val="none" w:sz="0" w:space="0" w:color="auto"/>
      </w:divBdr>
    </w:div>
    <w:div w:id="180553280">
      <w:bodyDiv w:val="1"/>
      <w:marLeft w:val="0"/>
      <w:marRight w:val="0"/>
      <w:marTop w:val="0"/>
      <w:marBottom w:val="0"/>
      <w:divBdr>
        <w:top w:val="none" w:sz="0" w:space="0" w:color="auto"/>
        <w:left w:val="none" w:sz="0" w:space="0" w:color="auto"/>
        <w:bottom w:val="none" w:sz="0" w:space="0" w:color="auto"/>
        <w:right w:val="none" w:sz="0" w:space="0" w:color="auto"/>
      </w:divBdr>
    </w:div>
    <w:div w:id="313877336">
      <w:bodyDiv w:val="1"/>
      <w:marLeft w:val="0"/>
      <w:marRight w:val="0"/>
      <w:marTop w:val="0"/>
      <w:marBottom w:val="0"/>
      <w:divBdr>
        <w:top w:val="none" w:sz="0" w:space="0" w:color="auto"/>
        <w:left w:val="none" w:sz="0" w:space="0" w:color="auto"/>
        <w:bottom w:val="none" w:sz="0" w:space="0" w:color="auto"/>
        <w:right w:val="none" w:sz="0" w:space="0" w:color="auto"/>
      </w:divBdr>
    </w:div>
    <w:div w:id="333731835">
      <w:bodyDiv w:val="1"/>
      <w:marLeft w:val="0"/>
      <w:marRight w:val="0"/>
      <w:marTop w:val="0"/>
      <w:marBottom w:val="0"/>
      <w:divBdr>
        <w:top w:val="none" w:sz="0" w:space="0" w:color="auto"/>
        <w:left w:val="none" w:sz="0" w:space="0" w:color="auto"/>
        <w:bottom w:val="none" w:sz="0" w:space="0" w:color="auto"/>
        <w:right w:val="none" w:sz="0" w:space="0" w:color="auto"/>
      </w:divBdr>
    </w:div>
    <w:div w:id="461659764">
      <w:bodyDiv w:val="1"/>
      <w:marLeft w:val="0"/>
      <w:marRight w:val="0"/>
      <w:marTop w:val="0"/>
      <w:marBottom w:val="0"/>
      <w:divBdr>
        <w:top w:val="none" w:sz="0" w:space="0" w:color="auto"/>
        <w:left w:val="none" w:sz="0" w:space="0" w:color="auto"/>
        <w:bottom w:val="none" w:sz="0" w:space="0" w:color="auto"/>
        <w:right w:val="none" w:sz="0" w:space="0" w:color="auto"/>
      </w:divBdr>
    </w:div>
    <w:div w:id="487676622">
      <w:bodyDiv w:val="1"/>
      <w:marLeft w:val="0"/>
      <w:marRight w:val="0"/>
      <w:marTop w:val="0"/>
      <w:marBottom w:val="0"/>
      <w:divBdr>
        <w:top w:val="none" w:sz="0" w:space="0" w:color="auto"/>
        <w:left w:val="none" w:sz="0" w:space="0" w:color="auto"/>
        <w:bottom w:val="none" w:sz="0" w:space="0" w:color="auto"/>
        <w:right w:val="none" w:sz="0" w:space="0" w:color="auto"/>
      </w:divBdr>
    </w:div>
    <w:div w:id="731998955">
      <w:bodyDiv w:val="1"/>
      <w:marLeft w:val="0"/>
      <w:marRight w:val="0"/>
      <w:marTop w:val="0"/>
      <w:marBottom w:val="0"/>
      <w:divBdr>
        <w:top w:val="none" w:sz="0" w:space="0" w:color="auto"/>
        <w:left w:val="none" w:sz="0" w:space="0" w:color="auto"/>
        <w:bottom w:val="none" w:sz="0" w:space="0" w:color="auto"/>
        <w:right w:val="none" w:sz="0" w:space="0" w:color="auto"/>
      </w:divBdr>
    </w:div>
    <w:div w:id="814614324">
      <w:bodyDiv w:val="1"/>
      <w:marLeft w:val="0"/>
      <w:marRight w:val="0"/>
      <w:marTop w:val="0"/>
      <w:marBottom w:val="0"/>
      <w:divBdr>
        <w:top w:val="none" w:sz="0" w:space="0" w:color="auto"/>
        <w:left w:val="none" w:sz="0" w:space="0" w:color="auto"/>
        <w:bottom w:val="none" w:sz="0" w:space="0" w:color="auto"/>
        <w:right w:val="none" w:sz="0" w:space="0" w:color="auto"/>
      </w:divBdr>
    </w:div>
    <w:div w:id="855778270">
      <w:bodyDiv w:val="1"/>
      <w:marLeft w:val="0"/>
      <w:marRight w:val="0"/>
      <w:marTop w:val="0"/>
      <w:marBottom w:val="0"/>
      <w:divBdr>
        <w:top w:val="none" w:sz="0" w:space="0" w:color="auto"/>
        <w:left w:val="none" w:sz="0" w:space="0" w:color="auto"/>
        <w:bottom w:val="none" w:sz="0" w:space="0" w:color="auto"/>
        <w:right w:val="none" w:sz="0" w:space="0" w:color="auto"/>
      </w:divBdr>
    </w:div>
    <w:div w:id="967248490">
      <w:bodyDiv w:val="1"/>
      <w:marLeft w:val="0"/>
      <w:marRight w:val="0"/>
      <w:marTop w:val="0"/>
      <w:marBottom w:val="0"/>
      <w:divBdr>
        <w:top w:val="none" w:sz="0" w:space="0" w:color="auto"/>
        <w:left w:val="none" w:sz="0" w:space="0" w:color="auto"/>
        <w:bottom w:val="none" w:sz="0" w:space="0" w:color="auto"/>
        <w:right w:val="none" w:sz="0" w:space="0" w:color="auto"/>
      </w:divBdr>
    </w:div>
    <w:div w:id="985209072">
      <w:bodyDiv w:val="1"/>
      <w:marLeft w:val="0"/>
      <w:marRight w:val="0"/>
      <w:marTop w:val="0"/>
      <w:marBottom w:val="0"/>
      <w:divBdr>
        <w:top w:val="none" w:sz="0" w:space="0" w:color="auto"/>
        <w:left w:val="none" w:sz="0" w:space="0" w:color="auto"/>
        <w:bottom w:val="none" w:sz="0" w:space="0" w:color="auto"/>
        <w:right w:val="none" w:sz="0" w:space="0" w:color="auto"/>
      </w:divBdr>
    </w:div>
    <w:div w:id="1004089549">
      <w:bodyDiv w:val="1"/>
      <w:marLeft w:val="0"/>
      <w:marRight w:val="0"/>
      <w:marTop w:val="0"/>
      <w:marBottom w:val="0"/>
      <w:divBdr>
        <w:top w:val="none" w:sz="0" w:space="0" w:color="auto"/>
        <w:left w:val="none" w:sz="0" w:space="0" w:color="auto"/>
        <w:bottom w:val="none" w:sz="0" w:space="0" w:color="auto"/>
        <w:right w:val="none" w:sz="0" w:space="0" w:color="auto"/>
      </w:divBdr>
    </w:div>
    <w:div w:id="1082216475">
      <w:bodyDiv w:val="1"/>
      <w:marLeft w:val="0"/>
      <w:marRight w:val="0"/>
      <w:marTop w:val="0"/>
      <w:marBottom w:val="0"/>
      <w:divBdr>
        <w:top w:val="none" w:sz="0" w:space="0" w:color="auto"/>
        <w:left w:val="none" w:sz="0" w:space="0" w:color="auto"/>
        <w:bottom w:val="none" w:sz="0" w:space="0" w:color="auto"/>
        <w:right w:val="none" w:sz="0" w:space="0" w:color="auto"/>
      </w:divBdr>
    </w:div>
    <w:div w:id="1139423994">
      <w:bodyDiv w:val="1"/>
      <w:marLeft w:val="0"/>
      <w:marRight w:val="0"/>
      <w:marTop w:val="0"/>
      <w:marBottom w:val="0"/>
      <w:divBdr>
        <w:top w:val="none" w:sz="0" w:space="0" w:color="auto"/>
        <w:left w:val="none" w:sz="0" w:space="0" w:color="auto"/>
        <w:bottom w:val="none" w:sz="0" w:space="0" w:color="auto"/>
        <w:right w:val="none" w:sz="0" w:space="0" w:color="auto"/>
      </w:divBdr>
    </w:div>
    <w:div w:id="1189295277">
      <w:bodyDiv w:val="1"/>
      <w:marLeft w:val="0"/>
      <w:marRight w:val="0"/>
      <w:marTop w:val="0"/>
      <w:marBottom w:val="0"/>
      <w:divBdr>
        <w:top w:val="none" w:sz="0" w:space="0" w:color="auto"/>
        <w:left w:val="none" w:sz="0" w:space="0" w:color="auto"/>
        <w:bottom w:val="none" w:sz="0" w:space="0" w:color="auto"/>
        <w:right w:val="none" w:sz="0" w:space="0" w:color="auto"/>
      </w:divBdr>
    </w:div>
    <w:div w:id="1269892267">
      <w:bodyDiv w:val="1"/>
      <w:marLeft w:val="0"/>
      <w:marRight w:val="0"/>
      <w:marTop w:val="0"/>
      <w:marBottom w:val="0"/>
      <w:divBdr>
        <w:top w:val="none" w:sz="0" w:space="0" w:color="auto"/>
        <w:left w:val="none" w:sz="0" w:space="0" w:color="auto"/>
        <w:bottom w:val="none" w:sz="0" w:space="0" w:color="auto"/>
        <w:right w:val="none" w:sz="0" w:space="0" w:color="auto"/>
      </w:divBdr>
    </w:div>
    <w:div w:id="1342659472">
      <w:bodyDiv w:val="1"/>
      <w:marLeft w:val="0"/>
      <w:marRight w:val="0"/>
      <w:marTop w:val="0"/>
      <w:marBottom w:val="0"/>
      <w:divBdr>
        <w:top w:val="none" w:sz="0" w:space="0" w:color="auto"/>
        <w:left w:val="none" w:sz="0" w:space="0" w:color="auto"/>
        <w:bottom w:val="none" w:sz="0" w:space="0" w:color="auto"/>
        <w:right w:val="none" w:sz="0" w:space="0" w:color="auto"/>
      </w:divBdr>
    </w:div>
    <w:div w:id="1453161963">
      <w:bodyDiv w:val="1"/>
      <w:marLeft w:val="0"/>
      <w:marRight w:val="0"/>
      <w:marTop w:val="0"/>
      <w:marBottom w:val="0"/>
      <w:divBdr>
        <w:top w:val="none" w:sz="0" w:space="0" w:color="auto"/>
        <w:left w:val="none" w:sz="0" w:space="0" w:color="auto"/>
        <w:bottom w:val="none" w:sz="0" w:space="0" w:color="auto"/>
        <w:right w:val="none" w:sz="0" w:space="0" w:color="auto"/>
      </w:divBdr>
    </w:div>
    <w:div w:id="1505124142">
      <w:bodyDiv w:val="1"/>
      <w:marLeft w:val="0"/>
      <w:marRight w:val="0"/>
      <w:marTop w:val="0"/>
      <w:marBottom w:val="0"/>
      <w:divBdr>
        <w:top w:val="none" w:sz="0" w:space="0" w:color="auto"/>
        <w:left w:val="none" w:sz="0" w:space="0" w:color="auto"/>
        <w:bottom w:val="none" w:sz="0" w:space="0" w:color="auto"/>
        <w:right w:val="none" w:sz="0" w:space="0" w:color="auto"/>
      </w:divBdr>
    </w:div>
    <w:div w:id="1580747824">
      <w:bodyDiv w:val="1"/>
      <w:marLeft w:val="0"/>
      <w:marRight w:val="0"/>
      <w:marTop w:val="0"/>
      <w:marBottom w:val="0"/>
      <w:divBdr>
        <w:top w:val="none" w:sz="0" w:space="0" w:color="auto"/>
        <w:left w:val="none" w:sz="0" w:space="0" w:color="auto"/>
        <w:bottom w:val="none" w:sz="0" w:space="0" w:color="auto"/>
        <w:right w:val="none" w:sz="0" w:space="0" w:color="auto"/>
      </w:divBdr>
    </w:div>
    <w:div w:id="1665889650">
      <w:bodyDiv w:val="1"/>
      <w:marLeft w:val="0"/>
      <w:marRight w:val="0"/>
      <w:marTop w:val="0"/>
      <w:marBottom w:val="0"/>
      <w:divBdr>
        <w:top w:val="none" w:sz="0" w:space="0" w:color="auto"/>
        <w:left w:val="none" w:sz="0" w:space="0" w:color="auto"/>
        <w:bottom w:val="none" w:sz="0" w:space="0" w:color="auto"/>
        <w:right w:val="none" w:sz="0" w:space="0" w:color="auto"/>
      </w:divBdr>
    </w:div>
    <w:div w:id="1670864442">
      <w:bodyDiv w:val="1"/>
      <w:marLeft w:val="0"/>
      <w:marRight w:val="0"/>
      <w:marTop w:val="0"/>
      <w:marBottom w:val="0"/>
      <w:divBdr>
        <w:top w:val="none" w:sz="0" w:space="0" w:color="auto"/>
        <w:left w:val="none" w:sz="0" w:space="0" w:color="auto"/>
        <w:bottom w:val="none" w:sz="0" w:space="0" w:color="auto"/>
        <w:right w:val="none" w:sz="0" w:space="0" w:color="auto"/>
      </w:divBdr>
    </w:div>
    <w:div w:id="1672366493">
      <w:bodyDiv w:val="1"/>
      <w:marLeft w:val="0"/>
      <w:marRight w:val="0"/>
      <w:marTop w:val="0"/>
      <w:marBottom w:val="0"/>
      <w:divBdr>
        <w:top w:val="none" w:sz="0" w:space="0" w:color="auto"/>
        <w:left w:val="none" w:sz="0" w:space="0" w:color="auto"/>
        <w:bottom w:val="none" w:sz="0" w:space="0" w:color="auto"/>
        <w:right w:val="none" w:sz="0" w:space="0" w:color="auto"/>
      </w:divBdr>
    </w:div>
    <w:div w:id="1681545498">
      <w:bodyDiv w:val="1"/>
      <w:marLeft w:val="0"/>
      <w:marRight w:val="0"/>
      <w:marTop w:val="0"/>
      <w:marBottom w:val="0"/>
      <w:divBdr>
        <w:top w:val="none" w:sz="0" w:space="0" w:color="auto"/>
        <w:left w:val="none" w:sz="0" w:space="0" w:color="auto"/>
        <w:bottom w:val="none" w:sz="0" w:space="0" w:color="auto"/>
        <w:right w:val="none" w:sz="0" w:space="0" w:color="auto"/>
      </w:divBdr>
    </w:div>
    <w:div w:id="1706518070">
      <w:bodyDiv w:val="1"/>
      <w:marLeft w:val="0"/>
      <w:marRight w:val="0"/>
      <w:marTop w:val="0"/>
      <w:marBottom w:val="0"/>
      <w:divBdr>
        <w:top w:val="none" w:sz="0" w:space="0" w:color="auto"/>
        <w:left w:val="none" w:sz="0" w:space="0" w:color="auto"/>
        <w:bottom w:val="none" w:sz="0" w:space="0" w:color="auto"/>
        <w:right w:val="none" w:sz="0" w:space="0" w:color="auto"/>
      </w:divBdr>
    </w:div>
    <w:div w:id="1739327649">
      <w:bodyDiv w:val="1"/>
      <w:marLeft w:val="0"/>
      <w:marRight w:val="0"/>
      <w:marTop w:val="0"/>
      <w:marBottom w:val="0"/>
      <w:divBdr>
        <w:top w:val="none" w:sz="0" w:space="0" w:color="auto"/>
        <w:left w:val="none" w:sz="0" w:space="0" w:color="auto"/>
        <w:bottom w:val="none" w:sz="0" w:space="0" w:color="auto"/>
        <w:right w:val="none" w:sz="0" w:space="0" w:color="auto"/>
      </w:divBdr>
    </w:div>
    <w:div w:id="1762676918">
      <w:bodyDiv w:val="1"/>
      <w:marLeft w:val="0"/>
      <w:marRight w:val="0"/>
      <w:marTop w:val="0"/>
      <w:marBottom w:val="0"/>
      <w:divBdr>
        <w:top w:val="none" w:sz="0" w:space="0" w:color="auto"/>
        <w:left w:val="none" w:sz="0" w:space="0" w:color="auto"/>
        <w:bottom w:val="none" w:sz="0" w:space="0" w:color="auto"/>
        <w:right w:val="none" w:sz="0" w:space="0" w:color="auto"/>
      </w:divBdr>
    </w:div>
    <w:div w:id="1844469083">
      <w:bodyDiv w:val="1"/>
      <w:marLeft w:val="0"/>
      <w:marRight w:val="0"/>
      <w:marTop w:val="0"/>
      <w:marBottom w:val="0"/>
      <w:divBdr>
        <w:top w:val="none" w:sz="0" w:space="0" w:color="auto"/>
        <w:left w:val="none" w:sz="0" w:space="0" w:color="auto"/>
        <w:bottom w:val="none" w:sz="0" w:space="0" w:color="auto"/>
        <w:right w:val="none" w:sz="0" w:space="0" w:color="auto"/>
      </w:divBdr>
      <w:divsChild>
        <w:div w:id="160236653">
          <w:marLeft w:val="0"/>
          <w:marRight w:val="0"/>
          <w:marTop w:val="0"/>
          <w:marBottom w:val="0"/>
          <w:divBdr>
            <w:top w:val="none" w:sz="0" w:space="0" w:color="auto"/>
            <w:left w:val="none" w:sz="0" w:space="0" w:color="auto"/>
            <w:bottom w:val="none" w:sz="0" w:space="0" w:color="auto"/>
            <w:right w:val="none" w:sz="0" w:space="0" w:color="auto"/>
          </w:divBdr>
        </w:div>
        <w:div w:id="383874219">
          <w:marLeft w:val="0"/>
          <w:marRight w:val="0"/>
          <w:marTop w:val="0"/>
          <w:marBottom w:val="0"/>
          <w:divBdr>
            <w:top w:val="none" w:sz="0" w:space="0" w:color="auto"/>
            <w:left w:val="none" w:sz="0" w:space="0" w:color="auto"/>
            <w:bottom w:val="none" w:sz="0" w:space="0" w:color="auto"/>
            <w:right w:val="none" w:sz="0" w:space="0" w:color="auto"/>
          </w:divBdr>
        </w:div>
        <w:div w:id="850609524">
          <w:marLeft w:val="0"/>
          <w:marRight w:val="0"/>
          <w:marTop w:val="0"/>
          <w:marBottom w:val="0"/>
          <w:divBdr>
            <w:top w:val="none" w:sz="0" w:space="0" w:color="auto"/>
            <w:left w:val="none" w:sz="0" w:space="0" w:color="auto"/>
            <w:bottom w:val="none" w:sz="0" w:space="0" w:color="auto"/>
            <w:right w:val="none" w:sz="0" w:space="0" w:color="auto"/>
          </w:divBdr>
        </w:div>
        <w:div w:id="1309360707">
          <w:marLeft w:val="0"/>
          <w:marRight w:val="0"/>
          <w:marTop w:val="0"/>
          <w:marBottom w:val="0"/>
          <w:divBdr>
            <w:top w:val="none" w:sz="0" w:space="0" w:color="auto"/>
            <w:left w:val="none" w:sz="0" w:space="0" w:color="auto"/>
            <w:bottom w:val="none" w:sz="0" w:space="0" w:color="auto"/>
            <w:right w:val="none" w:sz="0" w:space="0" w:color="auto"/>
          </w:divBdr>
        </w:div>
      </w:divsChild>
    </w:div>
    <w:div w:id="1860898413">
      <w:bodyDiv w:val="1"/>
      <w:marLeft w:val="0"/>
      <w:marRight w:val="0"/>
      <w:marTop w:val="0"/>
      <w:marBottom w:val="0"/>
      <w:divBdr>
        <w:top w:val="none" w:sz="0" w:space="0" w:color="auto"/>
        <w:left w:val="none" w:sz="0" w:space="0" w:color="auto"/>
        <w:bottom w:val="none" w:sz="0" w:space="0" w:color="auto"/>
        <w:right w:val="none" w:sz="0" w:space="0" w:color="auto"/>
      </w:divBdr>
    </w:div>
    <w:div w:id="1985967370">
      <w:bodyDiv w:val="1"/>
      <w:marLeft w:val="0"/>
      <w:marRight w:val="0"/>
      <w:marTop w:val="0"/>
      <w:marBottom w:val="0"/>
      <w:divBdr>
        <w:top w:val="none" w:sz="0" w:space="0" w:color="auto"/>
        <w:left w:val="none" w:sz="0" w:space="0" w:color="auto"/>
        <w:bottom w:val="none" w:sz="0" w:space="0" w:color="auto"/>
        <w:right w:val="none" w:sz="0" w:space="0" w:color="auto"/>
      </w:divBdr>
    </w:div>
    <w:div w:id="1986885046">
      <w:bodyDiv w:val="1"/>
      <w:marLeft w:val="0"/>
      <w:marRight w:val="0"/>
      <w:marTop w:val="0"/>
      <w:marBottom w:val="0"/>
      <w:divBdr>
        <w:top w:val="none" w:sz="0" w:space="0" w:color="auto"/>
        <w:left w:val="none" w:sz="0" w:space="0" w:color="auto"/>
        <w:bottom w:val="none" w:sz="0" w:space="0" w:color="auto"/>
        <w:right w:val="none" w:sz="0" w:space="0" w:color="auto"/>
      </w:divBdr>
    </w:div>
    <w:div w:id="2046978788">
      <w:bodyDiv w:val="1"/>
      <w:marLeft w:val="0"/>
      <w:marRight w:val="0"/>
      <w:marTop w:val="0"/>
      <w:marBottom w:val="0"/>
      <w:divBdr>
        <w:top w:val="none" w:sz="0" w:space="0" w:color="auto"/>
        <w:left w:val="none" w:sz="0" w:space="0" w:color="auto"/>
        <w:bottom w:val="none" w:sz="0" w:space="0" w:color="auto"/>
        <w:right w:val="none" w:sz="0" w:space="0" w:color="auto"/>
      </w:divBdr>
    </w:div>
    <w:div w:id="20489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U@2.9"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hahab/code/NNR/Geneva/CE3/CE1-%3eCE2-%3eCE3/Results/InterDigitalCe1Ce2Ce3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hahab/code/NNR/Geneva/CE3/CE1-%3eCE2-%3eCE3/Results/InterDigitalCe1Ce2Ce3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hahab/code/NNR/Geneva/CE3/CE1-%3eCE2-%3eCE3/Results/InterDigitalCe1Ce2Ce3Resul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Accuracy vs</a:t>
            </a:r>
            <a:r>
              <a:rPr lang="en-US" sz="1600" baseline="0"/>
              <a:t> Compression</a:t>
            </a:r>
            <a:endParaRPr lang="en-US"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Top-1</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'VGG16'!$Q$6:$Q$12</c:f>
              <c:numCache>
                <c:formatCode>General</c:formatCode>
                <c:ptCount val="7"/>
                <c:pt idx="0">
                  <c:v>2.0038641694882932E-2</c:v>
                </c:pt>
                <c:pt idx="1">
                  <c:v>2.6209655036952665E-2</c:v>
                </c:pt>
                <c:pt idx="2">
                  <c:v>3.2441136711706883E-2</c:v>
                </c:pt>
                <c:pt idx="3">
                  <c:v>3.9626605037163712E-2</c:v>
                </c:pt>
                <c:pt idx="4">
                  <c:v>4.7308251583303616E-2</c:v>
                </c:pt>
                <c:pt idx="5">
                  <c:v>5.4920924658795618E-2</c:v>
                </c:pt>
                <c:pt idx="6">
                  <c:v>6.240775349409209E-2</c:v>
                </c:pt>
              </c:numCache>
            </c:numRef>
          </c:xVal>
          <c:yVal>
            <c:numRef>
              <c:f>'VGG16'!$R$6:$R$12</c:f>
              <c:numCache>
                <c:formatCode>0.0000</c:formatCode>
                <c:ptCount val="7"/>
                <c:pt idx="0">
                  <c:v>0.41446</c:v>
                </c:pt>
                <c:pt idx="1">
                  <c:v>0.67456000000000005</c:v>
                </c:pt>
                <c:pt idx="2" formatCode="General">
                  <c:v>0.70250000000000001</c:v>
                </c:pt>
                <c:pt idx="3" formatCode="General">
                  <c:v>0.70282</c:v>
                </c:pt>
                <c:pt idx="4" formatCode="General">
                  <c:v>0.70642000000000005</c:v>
                </c:pt>
                <c:pt idx="5" formatCode="General">
                  <c:v>0.70789999999999997</c:v>
                </c:pt>
                <c:pt idx="6" formatCode="General">
                  <c:v>0.70787999999999995</c:v>
                </c:pt>
              </c:numCache>
            </c:numRef>
          </c:yVal>
          <c:smooth val="1"/>
          <c:extLst>
            <c:ext xmlns:c16="http://schemas.microsoft.com/office/drawing/2014/chart" uri="{C3380CC4-5D6E-409C-BE32-E72D297353CC}">
              <c16:uniqueId val="{00000000-3486-714D-97B4-D62E95150141}"/>
            </c:ext>
          </c:extLst>
        </c:ser>
        <c:ser>
          <c:idx val="1"/>
          <c:order val="1"/>
          <c:tx>
            <c:v>Top-5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'VGG16'!$Q$6:$Q$12</c:f>
              <c:numCache>
                <c:formatCode>General</c:formatCode>
                <c:ptCount val="7"/>
                <c:pt idx="0">
                  <c:v>2.0038641694882932E-2</c:v>
                </c:pt>
                <c:pt idx="1">
                  <c:v>2.6209655036952665E-2</c:v>
                </c:pt>
                <c:pt idx="2">
                  <c:v>3.2441136711706883E-2</c:v>
                </c:pt>
                <c:pt idx="3">
                  <c:v>3.9626605037163712E-2</c:v>
                </c:pt>
                <c:pt idx="4">
                  <c:v>4.7308251583303616E-2</c:v>
                </c:pt>
                <c:pt idx="5">
                  <c:v>5.4920924658795618E-2</c:v>
                </c:pt>
                <c:pt idx="6">
                  <c:v>6.240775349409209E-2</c:v>
                </c:pt>
              </c:numCache>
            </c:numRef>
          </c:xVal>
          <c:yVal>
            <c:numRef>
              <c:f>'VGG16'!$S$6:$S$12</c:f>
              <c:numCache>
                <c:formatCode>0.0000</c:formatCode>
                <c:ptCount val="7"/>
                <c:pt idx="0">
                  <c:v>0.65937999999999997</c:v>
                </c:pt>
                <c:pt idx="1">
                  <c:v>0.87614000000000003</c:v>
                </c:pt>
                <c:pt idx="2">
                  <c:v>0.88924000000000003</c:v>
                </c:pt>
                <c:pt idx="3">
                  <c:v>0.88759999999999994</c:v>
                </c:pt>
                <c:pt idx="4">
                  <c:v>0.88875999999999999</c:v>
                </c:pt>
                <c:pt idx="5">
                  <c:v>0.88937999999999995</c:v>
                </c:pt>
                <c:pt idx="6">
                  <c:v>0.88924000000000003</c:v>
                </c:pt>
              </c:numCache>
            </c:numRef>
          </c:yVal>
          <c:smooth val="1"/>
          <c:extLst>
            <c:ext xmlns:c16="http://schemas.microsoft.com/office/drawing/2014/chart" uri="{C3380CC4-5D6E-409C-BE32-E72D297353CC}">
              <c16:uniqueId val="{00000001-3486-714D-97B4-D62E95150141}"/>
            </c:ext>
          </c:extLst>
        </c:ser>
        <c:dLbls>
          <c:showLegendKey val="0"/>
          <c:showVal val="0"/>
          <c:showCatName val="0"/>
          <c:showSerName val="0"/>
          <c:showPercent val="0"/>
          <c:showBubbleSize val="0"/>
        </c:dLbls>
        <c:axId val="1611877071"/>
        <c:axId val="1611878703"/>
      </c:scatterChart>
      <c:valAx>
        <c:axId val="1611877071"/>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Compression Rate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78703"/>
        <c:crosses val="autoZero"/>
        <c:crossBetween val="midCat"/>
      </c:valAx>
      <c:valAx>
        <c:axId val="1611878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0" i="0" u="none" strike="noStrike" baseline="0">
                    <a:effectLst/>
                  </a:rPr>
                  <a:t>Accuracy</a:t>
                </a:r>
                <a:endParaRPr lang="en-US"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7707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PSNR vs Compression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'Image Compression'!$N$6:$N$10</c:f>
              <c:numCache>
                <c:formatCode>General</c:formatCode>
                <c:ptCount val="5"/>
                <c:pt idx="0">
                  <c:v>0.17898961656099449</c:v>
                </c:pt>
                <c:pt idx="1">
                  <c:v>0.2220953281087964</c:v>
                </c:pt>
                <c:pt idx="2">
                  <c:v>0.27937817508762258</c:v>
                </c:pt>
                <c:pt idx="3">
                  <c:v>0.51163050184434034</c:v>
                </c:pt>
                <c:pt idx="4">
                  <c:v>0.59279132044264171</c:v>
                </c:pt>
              </c:numCache>
            </c:numRef>
          </c:xVal>
          <c:yVal>
            <c:numRef>
              <c:f>'Image Compression'!$O$6:$O$10</c:f>
              <c:numCache>
                <c:formatCode>General</c:formatCode>
                <c:ptCount val="5"/>
                <c:pt idx="0">
                  <c:v>28.282715</c:v>
                </c:pt>
                <c:pt idx="1">
                  <c:v>29.921355999999999</c:v>
                </c:pt>
                <c:pt idx="2">
                  <c:v>30.588062000000001</c:v>
                </c:pt>
                <c:pt idx="3">
                  <c:v>30.788263000000001</c:v>
                </c:pt>
                <c:pt idx="4">
                  <c:v>30.788378000000002</c:v>
                </c:pt>
              </c:numCache>
            </c:numRef>
          </c:yVal>
          <c:smooth val="1"/>
          <c:extLst>
            <c:ext xmlns:c16="http://schemas.microsoft.com/office/drawing/2014/chart" uri="{C3380CC4-5D6E-409C-BE32-E72D297353CC}">
              <c16:uniqueId val="{00000000-A3CF-E742-A86E-274604D64278}"/>
            </c:ext>
          </c:extLst>
        </c:ser>
        <c:dLbls>
          <c:showLegendKey val="0"/>
          <c:showVal val="0"/>
          <c:showCatName val="0"/>
          <c:showSerName val="0"/>
          <c:showPercent val="0"/>
          <c:showBubbleSize val="0"/>
        </c:dLbls>
        <c:axId val="1593521967"/>
        <c:axId val="1506363599"/>
      </c:scatterChart>
      <c:valAx>
        <c:axId val="1593521967"/>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0" i="0" baseline="0">
                    <a:effectLst/>
                  </a:rPr>
                  <a:t>Compression Ratio</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363599"/>
        <c:crosses val="autoZero"/>
        <c:crossBetween val="midCat"/>
      </c:valAx>
      <c:valAx>
        <c:axId val="1506363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PSNR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5219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Accuracy vs Compression</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'Audio Classification'!$N$6:$N$12</c:f>
              <c:numCache>
                <c:formatCode>General</c:formatCode>
                <c:ptCount val="7"/>
                <c:pt idx="0">
                  <c:v>5.1202756495313105E-2</c:v>
                </c:pt>
                <c:pt idx="1">
                  <c:v>6.6864272567735306E-2</c:v>
                </c:pt>
                <c:pt idx="2">
                  <c:v>8.2005735564781926E-2</c:v>
                </c:pt>
                <c:pt idx="3">
                  <c:v>9.7230663870222139E-2</c:v>
                </c:pt>
                <c:pt idx="4">
                  <c:v>0.11454222488550272</c:v>
                </c:pt>
                <c:pt idx="5">
                  <c:v>0.13841116294996361</c:v>
                </c:pt>
                <c:pt idx="6">
                  <c:v>0.17035055429525317</c:v>
                </c:pt>
              </c:numCache>
            </c:numRef>
          </c:xVal>
          <c:yVal>
            <c:numRef>
              <c:f>'Audio Classification'!$O$6:$O$12</c:f>
              <c:numCache>
                <c:formatCode>0.0000</c:formatCode>
                <c:ptCount val="7"/>
                <c:pt idx="0">
                  <c:v>0.57777800000000001</c:v>
                </c:pt>
                <c:pt idx="1">
                  <c:v>0.59012299999999995</c:v>
                </c:pt>
                <c:pt idx="2">
                  <c:v>0.59629600000000005</c:v>
                </c:pt>
                <c:pt idx="3">
                  <c:v>0.60246900000000003</c:v>
                </c:pt>
                <c:pt idx="4">
                  <c:v>0.60493799999999998</c:v>
                </c:pt>
                <c:pt idx="5">
                  <c:v>0.60493799999999998</c:v>
                </c:pt>
                <c:pt idx="6">
                  <c:v>0.60493799999999998</c:v>
                </c:pt>
              </c:numCache>
            </c:numRef>
          </c:yVal>
          <c:smooth val="1"/>
          <c:extLst>
            <c:ext xmlns:c16="http://schemas.microsoft.com/office/drawing/2014/chart" uri="{C3380CC4-5D6E-409C-BE32-E72D297353CC}">
              <c16:uniqueId val="{00000000-CE16-214C-919A-A89761BB7BE9}"/>
            </c:ext>
          </c:extLst>
        </c:ser>
        <c:dLbls>
          <c:showLegendKey val="0"/>
          <c:showVal val="0"/>
          <c:showCatName val="0"/>
          <c:showSerName val="0"/>
          <c:showPercent val="0"/>
          <c:showBubbleSize val="0"/>
        </c:dLbls>
        <c:axId val="1593521967"/>
        <c:axId val="1506363599"/>
      </c:scatterChart>
      <c:valAx>
        <c:axId val="1593521967"/>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0" i="0" baseline="0">
                    <a:effectLst/>
                  </a:rPr>
                  <a:t>Compression Ratio</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363599"/>
        <c:crosses val="autoZero"/>
        <c:crossBetween val="midCat"/>
      </c:valAx>
      <c:valAx>
        <c:axId val="1506363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Accuracy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5219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7445-59A9-044A-80C1-7B4B646D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Aytekin, Caglar (Nokia - FI/Tampere)</dc:creator>
  <cp:keywords/>
  <dc:description/>
  <cp:lastModifiedBy>Fabien Racape</cp:lastModifiedBy>
  <cp:revision>141</cp:revision>
  <dcterms:created xsi:type="dcterms:W3CDTF">2019-09-03T05:48:00Z</dcterms:created>
  <dcterms:modified xsi:type="dcterms:W3CDTF">2019-09-30T22:41:00Z</dcterms:modified>
</cp:coreProperties>
</file>