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E6BC2" w14:textId="77777777" w:rsidR="00146A62" w:rsidRPr="00B641F8" w:rsidRDefault="00146A62" w:rsidP="00146A62">
      <w:pPr>
        <w:jc w:val="center"/>
        <w:rPr>
          <w:b/>
          <w:sz w:val="28"/>
          <w:szCs w:val="28"/>
          <w:lang w:val="fr-FR"/>
        </w:rPr>
      </w:pPr>
      <w:bookmarkStart w:id="0" w:name="_Hlk20722801"/>
      <w:bookmarkEnd w:id="0"/>
      <w:r w:rsidRPr="00B641F8">
        <w:rPr>
          <w:b/>
          <w:sz w:val="28"/>
          <w:szCs w:val="28"/>
          <w:lang w:val="fr-FR"/>
        </w:rPr>
        <w:t>INTERNATIONAL ORGANISATION FOR STANDARDISATION</w:t>
      </w:r>
    </w:p>
    <w:p w14:paraId="6288C8EB" w14:textId="77777777" w:rsidR="00146A62" w:rsidRPr="00B641F8" w:rsidRDefault="00146A62" w:rsidP="00146A62">
      <w:pPr>
        <w:jc w:val="center"/>
        <w:rPr>
          <w:b/>
          <w:sz w:val="28"/>
          <w:lang w:val="fr-FR"/>
        </w:rPr>
      </w:pPr>
      <w:r w:rsidRPr="00B641F8">
        <w:rPr>
          <w:b/>
          <w:sz w:val="28"/>
          <w:lang w:val="fr-FR"/>
        </w:rPr>
        <w:t>ORGANISATION INTERNATIONALE DE NORMALISATION</w:t>
      </w:r>
    </w:p>
    <w:p w14:paraId="3490B83D" w14:textId="77777777" w:rsidR="00146A62" w:rsidRPr="006F1E2E" w:rsidRDefault="00146A62" w:rsidP="00146A62">
      <w:pPr>
        <w:jc w:val="center"/>
        <w:rPr>
          <w:b/>
          <w:sz w:val="28"/>
        </w:rPr>
      </w:pPr>
      <w:r w:rsidRPr="006F1E2E">
        <w:rPr>
          <w:b/>
          <w:sz w:val="28"/>
        </w:rPr>
        <w:t>ISO/IEC JTC1/SC29/WG11</w:t>
      </w:r>
    </w:p>
    <w:p w14:paraId="2EF8BFF9" w14:textId="77777777" w:rsidR="00146A62" w:rsidRPr="00D40588" w:rsidRDefault="00146A62" w:rsidP="00146A62">
      <w:pPr>
        <w:jc w:val="center"/>
        <w:rPr>
          <w:b/>
          <w:lang w:val="en-GB"/>
        </w:rPr>
      </w:pPr>
      <w:r w:rsidRPr="00D40588">
        <w:rPr>
          <w:b/>
          <w:sz w:val="28"/>
          <w:lang w:val="en-GB"/>
        </w:rPr>
        <w:t>CODING OF MOVING PICTURES AND AUDIO</w:t>
      </w:r>
    </w:p>
    <w:p w14:paraId="17E975B2" w14:textId="77777777" w:rsidR="00146A62" w:rsidRPr="00D40588" w:rsidRDefault="00146A62" w:rsidP="00146A62">
      <w:pPr>
        <w:tabs>
          <w:tab w:val="left" w:pos="5387"/>
        </w:tabs>
        <w:spacing w:line="240" w:lineRule="exact"/>
        <w:jc w:val="center"/>
        <w:rPr>
          <w:b/>
          <w:lang w:val="en-GB"/>
        </w:rPr>
      </w:pPr>
    </w:p>
    <w:p w14:paraId="7254F704" w14:textId="4EADE0E5" w:rsidR="00146A62" w:rsidRPr="00D40588" w:rsidRDefault="00146A62" w:rsidP="771B6947">
      <w:pPr>
        <w:jc w:val="right"/>
        <w:rPr>
          <w:b/>
          <w:bCs/>
          <w:lang w:val="en-GB"/>
        </w:rPr>
      </w:pPr>
      <w:r w:rsidRPr="771B6947">
        <w:rPr>
          <w:b/>
          <w:bCs/>
          <w:lang w:val="en-GB"/>
        </w:rPr>
        <w:t>ISO/IEC JTC1/SC29/WG11 MPEG20</w:t>
      </w:r>
      <w:r w:rsidR="1E08B162" w:rsidRPr="771B6947">
        <w:rPr>
          <w:b/>
          <w:bCs/>
          <w:lang w:val="en-GB"/>
        </w:rPr>
        <w:t>20</w:t>
      </w:r>
      <w:r w:rsidRPr="771B6947">
        <w:rPr>
          <w:b/>
          <w:bCs/>
          <w:lang w:val="en-GB"/>
        </w:rPr>
        <w:t>/</w:t>
      </w:r>
      <w:r w:rsidR="00276C60" w:rsidRPr="00276C60">
        <w:rPr>
          <w:b/>
          <w:bCs/>
          <w:lang w:val="en-GB"/>
        </w:rPr>
        <w:t>m54469</w:t>
      </w:r>
    </w:p>
    <w:p w14:paraId="1CB4C33A" w14:textId="49B12B0C" w:rsidR="00A01421" w:rsidRPr="00B51CFA" w:rsidRDefault="00A01421" w:rsidP="00A01421">
      <w:pPr>
        <w:jc w:val="right"/>
        <w:rPr>
          <w:b/>
          <w:bCs/>
        </w:rPr>
      </w:pPr>
      <w:r>
        <w:rPr>
          <w:b/>
          <w:bCs/>
          <w:lang w:eastAsia="ko-KR"/>
        </w:rPr>
        <w:t>June</w:t>
      </w:r>
      <w:r w:rsidRPr="554272B9">
        <w:rPr>
          <w:b/>
          <w:bCs/>
        </w:rPr>
        <w:t xml:space="preserve"> 2020</w:t>
      </w:r>
      <w:r w:rsidR="001D50C9">
        <w:rPr>
          <w:b/>
        </w:rPr>
        <w:t xml:space="preserve">, </w:t>
      </w:r>
      <w:r w:rsidR="00800B62">
        <w:rPr>
          <w:rFonts w:eastAsia="Malgun Gothic"/>
          <w:b/>
        </w:rPr>
        <w:t>OnLine</w:t>
      </w:r>
    </w:p>
    <w:p w14:paraId="3ADDAE5D" w14:textId="77777777" w:rsidR="00146A62" w:rsidRDefault="00146A62" w:rsidP="00146A62">
      <w:pPr>
        <w:ind w:left="240" w:right="240" w:firstLine="284"/>
        <w:jc w:val="right"/>
        <w:rPr>
          <w:b/>
          <w:bCs/>
          <w:lang w:eastAsia="ja-JP"/>
        </w:rPr>
      </w:pPr>
    </w:p>
    <w:tbl>
      <w:tblPr>
        <w:tblW w:w="9408" w:type="dxa"/>
        <w:tblLook w:val="01E0" w:firstRow="1" w:lastRow="1" w:firstColumn="1" w:lastColumn="1" w:noHBand="0" w:noVBand="0"/>
      </w:tblPr>
      <w:tblGrid>
        <w:gridCol w:w="1402"/>
        <w:gridCol w:w="8006"/>
      </w:tblGrid>
      <w:tr w:rsidR="00146A62" w:rsidRPr="00311525" w14:paraId="50FBC46B" w14:textId="77777777" w:rsidTr="4897DCEF">
        <w:trPr>
          <w:trHeight w:val="150"/>
        </w:trPr>
        <w:tc>
          <w:tcPr>
            <w:tcW w:w="1402" w:type="dxa"/>
          </w:tcPr>
          <w:p w14:paraId="6576FC40" w14:textId="77777777" w:rsidR="00146A62" w:rsidRPr="00311525" w:rsidRDefault="00146A62" w:rsidP="001C1AAB">
            <w:pPr>
              <w:suppressAutoHyphens/>
              <w:spacing w:after="60"/>
              <w:rPr>
                <w:b/>
              </w:rPr>
            </w:pPr>
            <w:r w:rsidRPr="00311525">
              <w:rPr>
                <w:b/>
              </w:rPr>
              <w:t>Source</w:t>
            </w:r>
            <w:r>
              <w:rPr>
                <w:b/>
              </w:rPr>
              <w:t>:</w:t>
            </w:r>
          </w:p>
        </w:tc>
        <w:tc>
          <w:tcPr>
            <w:tcW w:w="8006" w:type="dxa"/>
          </w:tcPr>
          <w:p w14:paraId="20B8149E" w14:textId="3959E376" w:rsidR="00146A62" w:rsidRPr="00311525" w:rsidRDefault="000F4EE0" w:rsidP="001C1AAB">
            <w:pPr>
              <w:suppressAutoHyphens/>
              <w:spacing w:after="60"/>
              <w:rPr>
                <w:b/>
              </w:rPr>
            </w:pPr>
            <w:proofErr w:type="spellStart"/>
            <w:r w:rsidRPr="000F4EE0">
              <w:rPr>
                <w:b/>
                <w:lang w:val="en-CA"/>
              </w:rPr>
              <w:t>InterDigital</w:t>
            </w:r>
            <w:proofErr w:type="spellEnd"/>
            <w:r w:rsidRPr="000F4EE0">
              <w:rPr>
                <w:b/>
                <w:lang w:val="en-CA"/>
              </w:rPr>
              <w:t xml:space="preserve"> Communications, Inc.</w:t>
            </w:r>
          </w:p>
        </w:tc>
      </w:tr>
      <w:tr w:rsidR="00146A62" w:rsidRPr="00311525" w14:paraId="55065957" w14:textId="77777777" w:rsidTr="4897DCEF">
        <w:trPr>
          <w:trHeight w:val="150"/>
        </w:trPr>
        <w:tc>
          <w:tcPr>
            <w:tcW w:w="1402" w:type="dxa"/>
          </w:tcPr>
          <w:p w14:paraId="65AB2099" w14:textId="77777777" w:rsidR="00146A62" w:rsidRPr="00311525" w:rsidRDefault="00146A62" w:rsidP="001C1AAB">
            <w:pPr>
              <w:suppressAutoHyphens/>
              <w:spacing w:after="60"/>
              <w:rPr>
                <w:b/>
              </w:rPr>
            </w:pPr>
            <w:r w:rsidRPr="00311525">
              <w:rPr>
                <w:b/>
              </w:rPr>
              <w:t>Status</w:t>
            </w:r>
            <w:r>
              <w:rPr>
                <w:b/>
              </w:rPr>
              <w:t>:</w:t>
            </w:r>
          </w:p>
        </w:tc>
        <w:tc>
          <w:tcPr>
            <w:tcW w:w="8006" w:type="dxa"/>
            <w:shd w:val="clear" w:color="auto" w:fill="auto"/>
          </w:tcPr>
          <w:p w14:paraId="710E84B7" w14:textId="77777777" w:rsidR="00146A62" w:rsidRPr="0052394C" w:rsidRDefault="00146A62" w:rsidP="001C1AAB">
            <w:pPr>
              <w:suppressAutoHyphens/>
              <w:spacing w:after="60"/>
              <w:rPr>
                <w:b/>
              </w:rPr>
            </w:pPr>
            <w:r>
              <w:rPr>
                <w:b/>
              </w:rPr>
              <w:t>Input contribution</w:t>
            </w:r>
          </w:p>
        </w:tc>
      </w:tr>
      <w:tr w:rsidR="00146A62" w:rsidRPr="00311525" w14:paraId="0A228D0B" w14:textId="77777777" w:rsidTr="4897DCEF">
        <w:trPr>
          <w:trHeight w:val="140"/>
        </w:trPr>
        <w:tc>
          <w:tcPr>
            <w:tcW w:w="1402" w:type="dxa"/>
          </w:tcPr>
          <w:p w14:paraId="6F9E37FE" w14:textId="77777777" w:rsidR="00146A62" w:rsidRPr="00311525" w:rsidRDefault="00146A62" w:rsidP="001C1AAB">
            <w:pPr>
              <w:suppressAutoHyphens/>
              <w:spacing w:after="60"/>
              <w:rPr>
                <w:b/>
              </w:rPr>
            </w:pPr>
            <w:r w:rsidRPr="00311525">
              <w:rPr>
                <w:b/>
              </w:rPr>
              <w:t>Title</w:t>
            </w:r>
            <w:r>
              <w:rPr>
                <w:b/>
              </w:rPr>
              <w:t>:</w:t>
            </w:r>
          </w:p>
        </w:tc>
        <w:tc>
          <w:tcPr>
            <w:tcW w:w="8006" w:type="dxa"/>
          </w:tcPr>
          <w:p w14:paraId="23D6FFDD" w14:textId="0699AE84" w:rsidR="00146A62" w:rsidRPr="00992D6A" w:rsidRDefault="00A01421" w:rsidP="771B6947">
            <w:pPr>
              <w:suppressAutoHyphens/>
              <w:spacing w:after="60"/>
              <w:rPr>
                <w:b/>
                <w:bCs/>
                <w:lang w:val="en-GB" w:eastAsia="ko-KR"/>
              </w:rPr>
            </w:pPr>
            <w:r w:rsidRPr="4897DCEF">
              <w:rPr>
                <w:b/>
                <w:bCs/>
              </w:rPr>
              <w:t xml:space="preserve">[NNR] CE4: </w:t>
            </w:r>
            <w:r w:rsidR="4E76CF4A" w:rsidRPr="4897DCEF">
              <w:rPr>
                <w:b/>
                <w:bCs/>
              </w:rPr>
              <w:t>Combined</w:t>
            </w:r>
            <w:r w:rsidRPr="4897DCEF">
              <w:rPr>
                <w:b/>
                <w:bCs/>
              </w:rPr>
              <w:t xml:space="preserve"> Quantization and Arithmetic Coding</w:t>
            </w:r>
          </w:p>
        </w:tc>
      </w:tr>
      <w:tr w:rsidR="00146A62" w:rsidRPr="000A5724" w14:paraId="01605D1C" w14:textId="77777777" w:rsidTr="4897DCEF">
        <w:trPr>
          <w:trHeight w:val="100"/>
        </w:trPr>
        <w:tc>
          <w:tcPr>
            <w:tcW w:w="1402" w:type="dxa"/>
          </w:tcPr>
          <w:p w14:paraId="6A89849C" w14:textId="77777777" w:rsidR="00146A62" w:rsidRPr="00311525" w:rsidRDefault="00146A62" w:rsidP="001C1AAB">
            <w:pPr>
              <w:suppressAutoHyphens/>
              <w:spacing w:after="60"/>
              <w:rPr>
                <w:b/>
              </w:rPr>
            </w:pPr>
            <w:r>
              <w:rPr>
                <w:b/>
              </w:rPr>
              <w:t>Authors:</w:t>
            </w:r>
          </w:p>
        </w:tc>
        <w:tc>
          <w:tcPr>
            <w:tcW w:w="8006" w:type="dxa"/>
          </w:tcPr>
          <w:p w14:paraId="38B1358E" w14:textId="6C0829BA" w:rsidR="00146A62" w:rsidRPr="009E5265" w:rsidRDefault="004B1758" w:rsidP="771B6947">
            <w:pPr>
              <w:suppressAutoHyphens/>
              <w:spacing w:after="60"/>
              <w:rPr>
                <w:rFonts w:eastAsia="Malgun Gothic"/>
                <w:b/>
                <w:bCs/>
                <w:lang w:val="de-AT"/>
              </w:rPr>
            </w:pPr>
            <w:bookmarkStart w:id="1" w:name="_Hlk10117474"/>
            <w:r w:rsidRPr="771B6947">
              <w:rPr>
                <w:rFonts w:eastAsia="Malgun Gothic"/>
                <w:b/>
                <w:bCs/>
                <w:lang w:val="de-AT"/>
              </w:rPr>
              <w:t>Shahab Hamidi-Rad</w:t>
            </w:r>
            <w:bookmarkEnd w:id="1"/>
            <w:r w:rsidR="2600422B" w:rsidRPr="771B6947">
              <w:rPr>
                <w:rFonts w:eastAsia="Malgun Gothic"/>
                <w:b/>
                <w:bCs/>
                <w:lang w:val="de-AT"/>
              </w:rPr>
              <w:t xml:space="preserve">, </w:t>
            </w:r>
            <w:proofErr w:type="spellStart"/>
            <w:r w:rsidR="2600422B" w:rsidRPr="771B6947">
              <w:rPr>
                <w:rFonts w:eastAsia="Malgun Gothic"/>
                <w:b/>
                <w:bCs/>
                <w:lang w:val="de-AT"/>
              </w:rPr>
              <w:t>Swayambhoo</w:t>
            </w:r>
            <w:proofErr w:type="spellEnd"/>
            <w:r w:rsidR="2600422B" w:rsidRPr="771B6947">
              <w:rPr>
                <w:rFonts w:eastAsia="Malgun Gothic"/>
                <w:b/>
                <w:bCs/>
                <w:lang w:val="de-AT"/>
              </w:rPr>
              <w:t xml:space="preserve"> Jain,</w:t>
            </w:r>
            <w:r w:rsidR="4065A732" w:rsidRPr="771B6947">
              <w:rPr>
                <w:rFonts w:eastAsia="Malgun Gothic"/>
                <w:b/>
                <w:bCs/>
                <w:lang w:val="de-AT"/>
              </w:rPr>
              <w:t xml:space="preserve"> Fabien Racapé</w:t>
            </w:r>
          </w:p>
        </w:tc>
      </w:tr>
    </w:tbl>
    <w:p w14:paraId="62876574" w14:textId="31B0AC74" w:rsidR="00C95BB7" w:rsidRDefault="00C95BB7" w:rsidP="00146A62">
      <w:pPr>
        <w:pStyle w:val="Heading1"/>
        <w:rPr>
          <w:lang w:val="en-CA"/>
        </w:rPr>
      </w:pPr>
      <w:r>
        <w:rPr>
          <w:lang w:val="en-CA"/>
        </w:rPr>
        <w:t>Introduction</w:t>
      </w:r>
    </w:p>
    <w:p w14:paraId="4A4A7F9A" w14:textId="0D53FD98" w:rsidR="00A01421" w:rsidRDefault="00C95BB7">
      <w:pPr>
        <w:rPr>
          <w:lang w:val="en-CA"/>
        </w:rPr>
      </w:pPr>
      <w:r w:rsidRPr="771B6947">
        <w:rPr>
          <w:lang w:val="en-CA"/>
        </w:rPr>
        <w:t xml:space="preserve">This </w:t>
      </w:r>
      <w:r w:rsidR="004B1758" w:rsidRPr="771B6947">
        <w:rPr>
          <w:lang w:val="en-CA"/>
        </w:rPr>
        <w:t>contribution</w:t>
      </w:r>
      <w:r w:rsidRPr="771B6947">
        <w:rPr>
          <w:lang w:val="en-CA"/>
        </w:rPr>
        <w:t xml:space="preserve"> </w:t>
      </w:r>
      <w:r w:rsidR="004B1758" w:rsidRPr="771B6947">
        <w:rPr>
          <w:lang w:val="en-CA"/>
        </w:rPr>
        <w:t>reports</w:t>
      </w:r>
      <w:r w:rsidRPr="771B6947">
        <w:rPr>
          <w:lang w:val="en-CA"/>
        </w:rPr>
        <w:t xml:space="preserve"> </w:t>
      </w:r>
      <w:proofErr w:type="spellStart"/>
      <w:r w:rsidR="004B1758" w:rsidRPr="771B6947">
        <w:rPr>
          <w:lang w:val="en-CA"/>
        </w:rPr>
        <w:t>Inter</w:t>
      </w:r>
      <w:r w:rsidR="00D168D2" w:rsidRPr="771B6947">
        <w:rPr>
          <w:lang w:val="en-CA"/>
        </w:rPr>
        <w:t>D</w:t>
      </w:r>
      <w:r w:rsidR="004B1758" w:rsidRPr="771B6947">
        <w:rPr>
          <w:lang w:val="en-CA"/>
        </w:rPr>
        <w:t>igital</w:t>
      </w:r>
      <w:r w:rsidRPr="771B6947">
        <w:rPr>
          <w:lang w:val="en-CA"/>
        </w:rPr>
        <w:t>’s</w:t>
      </w:r>
      <w:proofErr w:type="spellEnd"/>
      <w:r w:rsidRPr="771B6947">
        <w:rPr>
          <w:lang w:val="en-CA"/>
        </w:rPr>
        <w:t xml:space="preserve"> </w:t>
      </w:r>
      <w:r w:rsidR="0082147F">
        <w:rPr>
          <w:lang w:val="en-CA"/>
        </w:rPr>
        <w:t>results</w:t>
      </w:r>
      <w:r w:rsidR="0082147F" w:rsidRPr="771B6947">
        <w:rPr>
          <w:lang w:val="en-CA"/>
        </w:rPr>
        <w:t xml:space="preserve"> </w:t>
      </w:r>
      <w:r w:rsidRPr="771B6947">
        <w:rPr>
          <w:lang w:val="en-CA"/>
        </w:rPr>
        <w:t xml:space="preserve">to </w:t>
      </w:r>
      <w:r w:rsidR="003E32FD" w:rsidRPr="771B6947">
        <w:rPr>
          <w:lang w:val="en-CA"/>
        </w:rPr>
        <w:t xml:space="preserve">the </w:t>
      </w:r>
      <w:r w:rsidRPr="771B6947">
        <w:rPr>
          <w:lang w:val="en-CA"/>
        </w:rPr>
        <w:t xml:space="preserve">Core Experiment </w:t>
      </w:r>
      <w:r w:rsidR="00A01421">
        <w:rPr>
          <w:lang w:val="en-CA"/>
        </w:rPr>
        <w:t>4</w:t>
      </w:r>
      <w:r w:rsidR="00140E31">
        <w:rPr>
          <w:lang w:val="en-CA"/>
        </w:rPr>
        <w:t xml:space="preserve"> [1]</w:t>
      </w:r>
      <w:r w:rsidR="004F198A">
        <w:rPr>
          <w:lang w:val="en-CA"/>
        </w:rPr>
        <w:t xml:space="preserve">, </w:t>
      </w:r>
      <w:r w:rsidR="00A01421">
        <w:rPr>
          <w:lang w:val="en-CA"/>
        </w:rPr>
        <w:t>which is a combination of codebook quantization as explained in [</w:t>
      </w:r>
      <w:r w:rsidR="00E01388">
        <w:rPr>
          <w:lang w:val="en-CA"/>
        </w:rPr>
        <w:t>2</w:t>
      </w:r>
      <w:r w:rsidR="00A01421">
        <w:rPr>
          <w:lang w:val="en-CA"/>
        </w:rPr>
        <w:t>],</w:t>
      </w:r>
      <w:r w:rsidR="00E01388">
        <w:rPr>
          <w:lang w:val="en-CA"/>
        </w:rPr>
        <w:t xml:space="preserve"> </w:t>
      </w:r>
      <w:r w:rsidR="00A01421">
        <w:rPr>
          <w:lang w:val="en-CA"/>
        </w:rPr>
        <w:t>[</w:t>
      </w:r>
      <w:r w:rsidR="00E01388">
        <w:rPr>
          <w:lang w:val="en-CA"/>
        </w:rPr>
        <w:t>3</w:t>
      </w:r>
      <w:r w:rsidR="00A01421">
        <w:rPr>
          <w:lang w:val="en-CA"/>
        </w:rPr>
        <w:t xml:space="preserve">] and conditional/adaptive arithmetic coding as explained in </w:t>
      </w:r>
      <w:r w:rsidR="00E01388">
        <w:rPr>
          <w:lang w:val="en-CA"/>
        </w:rPr>
        <w:t>[</w:t>
      </w:r>
      <w:r w:rsidR="00A01421">
        <w:rPr>
          <w:lang w:val="en-CA"/>
        </w:rPr>
        <w:t>4]. In addition to combining the two methods, a few modifications ha</w:t>
      </w:r>
      <w:r w:rsidR="00E01388">
        <w:rPr>
          <w:lang w:val="en-CA"/>
        </w:rPr>
        <w:t>ve</w:t>
      </w:r>
      <w:r w:rsidR="00A01421">
        <w:rPr>
          <w:lang w:val="en-CA"/>
        </w:rPr>
        <w:t xml:space="preserve"> been made to the methods which are explained in sections 2 and </w:t>
      </w:r>
      <w:r w:rsidR="00E01388">
        <w:rPr>
          <w:lang w:val="en-CA"/>
        </w:rPr>
        <w:t>3</w:t>
      </w:r>
      <w:r w:rsidR="00A01421">
        <w:rPr>
          <w:lang w:val="en-CA"/>
        </w:rPr>
        <w:t>.</w:t>
      </w:r>
    </w:p>
    <w:p w14:paraId="7F3E19BC" w14:textId="174D301C" w:rsidR="00C95BB7" w:rsidRDefault="008A085E">
      <w:r>
        <w:t xml:space="preserve">Note that the following results reflect the performance of the quantization without </w:t>
      </w:r>
      <w:r w:rsidR="00A9094E">
        <w:t xml:space="preserve">requiring access to annotated data, i.e. </w:t>
      </w:r>
      <w:r w:rsidR="0016353A">
        <w:t xml:space="preserve">without the </w:t>
      </w:r>
      <w:r w:rsidR="00350054">
        <w:t xml:space="preserve">gradient-based </w:t>
      </w:r>
      <w:r w:rsidR="00434F6E">
        <w:t>clustering described in [2].</w:t>
      </w:r>
      <w:r w:rsidR="70079FCC">
        <w:t xml:space="preserve"> Section</w:t>
      </w:r>
      <w:r w:rsidR="00E01388">
        <w:t>s</w:t>
      </w:r>
      <w:r w:rsidR="70079FCC">
        <w:t xml:space="preserve"> 2 </w:t>
      </w:r>
      <w:r w:rsidR="00E01388">
        <w:t xml:space="preserve">and 3 </w:t>
      </w:r>
      <w:r w:rsidR="70079FCC">
        <w:t xml:space="preserve">describe </w:t>
      </w:r>
      <w:r w:rsidR="00FA6CB4">
        <w:t>the proposed</w:t>
      </w:r>
      <w:r w:rsidR="70079FCC">
        <w:t xml:space="preserve"> modification</w:t>
      </w:r>
      <w:r w:rsidR="00F16DFE">
        <w:t>s</w:t>
      </w:r>
      <w:r w:rsidR="70079FCC">
        <w:t xml:space="preserve"> to the original method related to the bounded </w:t>
      </w:r>
      <w:r w:rsidR="0087573C">
        <w:t>PDF</w:t>
      </w:r>
      <w:r w:rsidR="2598EE2E">
        <w:t xml:space="preserve">, </w:t>
      </w:r>
      <w:r w:rsidR="00323B03">
        <w:t xml:space="preserve">section 4 includes the suggested changes to the </w:t>
      </w:r>
      <w:r w:rsidR="00E14CCD">
        <w:t>high-level</w:t>
      </w:r>
      <w:r w:rsidR="00323B03">
        <w:t xml:space="preserve"> syntax for the new codebook information, </w:t>
      </w:r>
      <w:r w:rsidR="2598EE2E">
        <w:t xml:space="preserve">and section </w:t>
      </w:r>
      <w:r w:rsidR="00323B03">
        <w:t>5</w:t>
      </w:r>
      <w:r w:rsidR="2598EE2E">
        <w:t xml:space="preserve"> </w:t>
      </w:r>
      <w:r w:rsidR="00C173D2">
        <w:t xml:space="preserve">details </w:t>
      </w:r>
      <w:r w:rsidR="2598EE2E">
        <w:t>the test results.</w:t>
      </w:r>
    </w:p>
    <w:p w14:paraId="3EF34EF5" w14:textId="69A8A3B8" w:rsidR="0052317A" w:rsidRDefault="0052317A" w:rsidP="771B6947">
      <w:pPr>
        <w:pStyle w:val="Heading1"/>
        <w:rPr>
          <w:lang w:val="en-CA"/>
        </w:rPr>
      </w:pPr>
      <w:r>
        <w:rPr>
          <w:lang w:val="en-CA"/>
        </w:rPr>
        <w:t>Modifications to Quantization:</w:t>
      </w:r>
    </w:p>
    <w:p w14:paraId="059DBFDC" w14:textId="33522067" w:rsidR="00207F73" w:rsidRPr="00207F73" w:rsidRDefault="00207F73" w:rsidP="00207F73">
      <w:pPr>
        <w:rPr>
          <w:lang w:val="en-CA"/>
        </w:rPr>
      </w:pPr>
      <w:r>
        <w:rPr>
          <w:lang w:val="en-CA"/>
        </w:rPr>
        <w:t xml:space="preserve">This section explains the modifications made to the quantization method explained in [2] and [3]. Please note that all the modifications are only minor encoding-side changes </w:t>
      </w:r>
      <w:r w:rsidR="00165D9E">
        <w:rPr>
          <w:lang w:val="en-CA"/>
        </w:rPr>
        <w:t xml:space="preserve">and </w:t>
      </w:r>
      <w:r>
        <w:rPr>
          <w:lang w:val="en-CA"/>
        </w:rPr>
        <w:t>do not change the main behavior of the codebook quantization.</w:t>
      </w:r>
    </w:p>
    <w:p w14:paraId="7E74FFF0" w14:textId="4D6A33FD" w:rsidR="2598EE2E" w:rsidRPr="0052317A" w:rsidRDefault="0052317A" w:rsidP="0052317A">
      <w:pPr>
        <w:pStyle w:val="Heading2"/>
        <w:ind w:left="630" w:hanging="630"/>
        <w:jc w:val="both"/>
        <w:rPr>
          <w:lang w:val="en-CA"/>
        </w:rPr>
      </w:pPr>
      <w:r w:rsidRPr="0052317A">
        <w:rPr>
          <w:lang w:val="en-CA"/>
        </w:rPr>
        <w:t xml:space="preserve">Minimizing Entropy using </w:t>
      </w:r>
      <w:r w:rsidR="2598EE2E" w:rsidRPr="0052317A">
        <w:rPr>
          <w:lang w:val="en-CA"/>
        </w:rPr>
        <w:t>Bounded-PDF initialization</w:t>
      </w:r>
    </w:p>
    <w:p w14:paraId="199ABAE9" w14:textId="7CA35094" w:rsidR="00A01421" w:rsidRDefault="0052317A" w:rsidP="771B6947">
      <w:pPr>
        <w:rPr>
          <w:lang w:val="en-CA"/>
        </w:rPr>
      </w:pPr>
      <w:r>
        <w:rPr>
          <w:lang w:val="en-CA"/>
        </w:rPr>
        <w:t xml:space="preserve">The parameter </w:t>
      </w:r>
      <w:r w:rsidR="7AFAB99D" w:rsidRPr="771B6947">
        <w:rPr>
          <w:lang w:val="en-CA"/>
        </w:rPr>
        <w:t>“</w:t>
      </w:r>
      <w:proofErr w:type="spellStart"/>
      <w:r w:rsidR="7AFAB99D" w:rsidRPr="771B6947">
        <w:rPr>
          <w:lang w:val="en-CA"/>
        </w:rPr>
        <w:t>pdfFactor</w:t>
      </w:r>
      <w:proofErr w:type="spellEnd"/>
      <w:r w:rsidR="7AFAB99D" w:rsidRPr="771B6947">
        <w:rPr>
          <w:lang w:val="en-CA"/>
        </w:rPr>
        <w:t>”</w:t>
      </w:r>
      <w:r w:rsidR="00694D68">
        <w:rPr>
          <w:lang w:val="en-CA"/>
        </w:rPr>
        <w:t>,</w:t>
      </w:r>
      <w:r w:rsidR="7AFAB99D" w:rsidRPr="771B6947">
        <w:rPr>
          <w:lang w:val="en-CA"/>
        </w:rPr>
        <w:t xml:space="preserve"> </w:t>
      </w:r>
      <w:r w:rsidR="00A01421">
        <w:rPr>
          <w:lang w:val="en-CA"/>
        </w:rPr>
        <w:t xml:space="preserve">as explained in [3], </w:t>
      </w:r>
      <w:r w:rsidR="006E20C7">
        <w:rPr>
          <w:lang w:val="en-CA"/>
        </w:rPr>
        <w:t>has a value</w:t>
      </w:r>
      <w:r w:rsidR="743E1DBE" w:rsidRPr="771B6947">
        <w:rPr>
          <w:lang w:val="en-CA"/>
        </w:rPr>
        <w:t xml:space="preserve"> between 0.0 and 1.0 and </w:t>
      </w:r>
      <w:r w:rsidR="42CB626B" w:rsidRPr="771B6947">
        <w:rPr>
          <w:lang w:val="en-CA"/>
        </w:rPr>
        <w:t xml:space="preserve">defines how much </w:t>
      </w:r>
      <w:r w:rsidR="005634AC">
        <w:rPr>
          <w:lang w:val="en-CA"/>
        </w:rPr>
        <w:t xml:space="preserve">the encoder relies on </w:t>
      </w:r>
      <w:r w:rsidR="42CB626B" w:rsidRPr="771B6947">
        <w:rPr>
          <w:lang w:val="en-CA"/>
        </w:rPr>
        <w:t xml:space="preserve">the PDF-based feature. If it is zero, PDF based initialization </w:t>
      </w:r>
      <w:r w:rsidR="00D56367">
        <w:rPr>
          <w:lang w:val="en-CA"/>
        </w:rPr>
        <w:t xml:space="preserve">is not used </w:t>
      </w:r>
      <w:r w:rsidR="42CB626B" w:rsidRPr="771B6947">
        <w:rPr>
          <w:lang w:val="en-CA"/>
        </w:rPr>
        <w:t xml:space="preserve">at all. In this case the K-Means algorithm is </w:t>
      </w:r>
      <w:r w:rsidR="30FABACF" w:rsidRPr="771B6947">
        <w:rPr>
          <w:lang w:val="en-CA"/>
        </w:rPr>
        <w:t>initialized uniformly.</w:t>
      </w:r>
      <w:r w:rsidR="0D0329DA" w:rsidRPr="771B6947">
        <w:rPr>
          <w:lang w:val="en-CA"/>
        </w:rPr>
        <w:t xml:space="preserve"> A value of 1</w:t>
      </w:r>
      <w:r w:rsidR="30FABACF" w:rsidRPr="771B6947">
        <w:rPr>
          <w:lang w:val="en-CA"/>
        </w:rPr>
        <w:t>.0</w:t>
      </w:r>
      <w:r w:rsidR="09E51C41" w:rsidRPr="771B6947">
        <w:rPr>
          <w:lang w:val="en-CA"/>
        </w:rPr>
        <w:t xml:space="preserve"> means </w:t>
      </w:r>
      <w:r w:rsidR="0068126C">
        <w:rPr>
          <w:lang w:val="en-CA"/>
        </w:rPr>
        <w:t>the encoder</w:t>
      </w:r>
      <w:r w:rsidR="09E51C41" w:rsidRPr="771B6947">
        <w:rPr>
          <w:lang w:val="en-CA"/>
        </w:rPr>
        <w:t xml:space="preserve"> use</w:t>
      </w:r>
      <w:r w:rsidR="0068126C">
        <w:rPr>
          <w:lang w:val="en-CA"/>
        </w:rPr>
        <w:t>s</w:t>
      </w:r>
      <w:r w:rsidR="09E51C41" w:rsidRPr="771B6947">
        <w:rPr>
          <w:lang w:val="en-CA"/>
        </w:rPr>
        <w:t xml:space="preserve"> PDF feature </w:t>
      </w:r>
      <w:r w:rsidR="55D1B581" w:rsidRPr="771B6947">
        <w:rPr>
          <w:lang w:val="en-CA"/>
        </w:rPr>
        <w:t>with its maximum effect</w:t>
      </w:r>
      <w:r w:rsidR="09E51C41" w:rsidRPr="771B6947">
        <w:rPr>
          <w:lang w:val="en-CA"/>
        </w:rPr>
        <w:t>.</w:t>
      </w:r>
    </w:p>
    <w:p w14:paraId="576FC85D" w14:textId="77777777" w:rsidR="00A01421" w:rsidRDefault="00A01421" w:rsidP="771B6947">
      <w:pPr>
        <w:rPr>
          <w:lang w:val="en-CA"/>
        </w:rPr>
      </w:pPr>
    </w:p>
    <w:p w14:paraId="469B9EA1" w14:textId="4E905D2B" w:rsidR="00AB6B94" w:rsidRDefault="00A01421" w:rsidP="771B6947">
      <w:pPr>
        <w:rPr>
          <w:lang w:val="en-CA"/>
        </w:rPr>
      </w:pPr>
      <w:r>
        <w:rPr>
          <w:lang w:val="en-CA"/>
        </w:rPr>
        <w:t xml:space="preserve">Since </w:t>
      </w:r>
      <w:r w:rsidR="00B313F2">
        <w:rPr>
          <w:lang w:val="en-CA"/>
        </w:rPr>
        <w:t>the</w:t>
      </w:r>
      <w:r>
        <w:rPr>
          <w:lang w:val="en-CA"/>
        </w:rPr>
        <w:t xml:space="preserve"> quantized model </w:t>
      </w:r>
      <w:r w:rsidR="00EF1632">
        <w:rPr>
          <w:lang w:val="en-CA"/>
        </w:rPr>
        <w:t>goes</w:t>
      </w:r>
      <w:r>
        <w:rPr>
          <w:lang w:val="en-CA"/>
        </w:rPr>
        <w:t xml:space="preserve"> through further compression </w:t>
      </w:r>
      <w:r w:rsidR="00EF1632">
        <w:rPr>
          <w:lang w:val="en-CA"/>
        </w:rPr>
        <w:t>at</w:t>
      </w:r>
      <w:r>
        <w:rPr>
          <w:lang w:val="en-CA"/>
        </w:rPr>
        <w:t xml:space="preserve"> entropy coding stage, </w:t>
      </w:r>
      <w:r w:rsidR="001F68FF">
        <w:rPr>
          <w:lang w:val="en-CA"/>
        </w:rPr>
        <w:t>the encoder aims to</w:t>
      </w:r>
      <w:r>
        <w:rPr>
          <w:lang w:val="en-CA"/>
        </w:rPr>
        <w:t xml:space="preserve"> minimize not only the error between the quantized and original </w:t>
      </w:r>
      <w:r w:rsidR="00AB6B94">
        <w:rPr>
          <w:lang w:val="en-CA"/>
        </w:rPr>
        <w:t xml:space="preserve">tensor, but also the entropy of the quantized model. </w:t>
      </w:r>
      <w:r w:rsidR="0049558F">
        <w:rPr>
          <w:lang w:val="en-CA"/>
        </w:rPr>
        <w:t xml:space="preserve">When </w:t>
      </w:r>
      <w:r w:rsidR="005B1F02">
        <w:rPr>
          <w:lang w:val="en-CA"/>
        </w:rPr>
        <w:t xml:space="preserve">using Arithmetic Coding, </w:t>
      </w:r>
      <w:r w:rsidR="00AB6B94">
        <w:rPr>
          <w:lang w:val="en-CA"/>
        </w:rPr>
        <w:t xml:space="preserve">the entropy of a quantized tensor is a good estimation of its size after entropy coding. </w:t>
      </w:r>
    </w:p>
    <w:p w14:paraId="2B148135" w14:textId="77777777" w:rsidR="00AB6B94" w:rsidRDefault="00AB6B94" w:rsidP="771B6947">
      <w:pPr>
        <w:rPr>
          <w:lang w:val="en-CA"/>
        </w:rPr>
      </w:pPr>
    </w:p>
    <w:p w14:paraId="0F28936F" w14:textId="07A30A07" w:rsidR="00AB6B94" w:rsidRDefault="00AB6B94" w:rsidP="771B6947">
      <w:pPr>
        <w:rPr>
          <w:lang w:val="en-CA"/>
        </w:rPr>
      </w:pPr>
      <w:r>
        <w:rPr>
          <w:lang w:val="en-CA"/>
        </w:rPr>
        <w:t>The entropy of each quantized tensor can be calculated using the probability model (counts of symbols) which is available as an output of codebook quantization. Probability of a symbol “s” is given by:</w:t>
      </w:r>
    </w:p>
    <w:p w14:paraId="37D21ECA" w14:textId="12F3F304" w:rsidR="00AB6B94" w:rsidRDefault="00AB6B94" w:rsidP="771B6947">
      <w:pPr>
        <w:rPr>
          <w:lang w:val="en-CA"/>
        </w:rPr>
      </w:pPr>
    </w:p>
    <w:p w14:paraId="33BEACCE" w14:textId="21D8C850" w:rsidR="00AB6B94" w:rsidRDefault="00AB6B94" w:rsidP="771B6947">
      <w:pPr>
        <w:rPr>
          <w:lang w:val="en-CA"/>
        </w:rPr>
      </w:pPr>
      <w:r>
        <w:rPr>
          <w:lang w:val="en-CA"/>
        </w:rPr>
        <w:t>P(s) = count(s)/</w:t>
      </w:r>
      <w:proofErr w:type="spellStart"/>
      <w:r>
        <w:rPr>
          <w:lang w:val="en-CA"/>
        </w:rPr>
        <w:t>totalCount</w:t>
      </w:r>
      <w:proofErr w:type="spellEnd"/>
    </w:p>
    <w:p w14:paraId="590D280C" w14:textId="14896175" w:rsidR="00AB6B94" w:rsidRDefault="00AB6B94" w:rsidP="771B6947">
      <w:pPr>
        <w:rPr>
          <w:lang w:val="en-CA"/>
        </w:rPr>
      </w:pPr>
    </w:p>
    <w:p w14:paraId="35BCB20B" w14:textId="462FF3A9" w:rsidR="00AB6B94" w:rsidRDefault="00AB6B94" w:rsidP="771B6947">
      <w:pPr>
        <w:rPr>
          <w:lang w:val="en-CA"/>
        </w:rPr>
      </w:pPr>
      <w:r>
        <w:rPr>
          <w:lang w:val="en-CA"/>
        </w:rPr>
        <w:t xml:space="preserve">Where count(s) is the number of times the symbol “s” appears in the indexes of a quantized tensor and </w:t>
      </w:r>
      <w:proofErr w:type="spellStart"/>
      <w:r>
        <w:rPr>
          <w:lang w:val="en-CA"/>
        </w:rPr>
        <w:t>totalCount</w:t>
      </w:r>
      <w:proofErr w:type="spellEnd"/>
      <w:r>
        <w:rPr>
          <w:lang w:val="en-CA"/>
        </w:rPr>
        <w:t xml:space="preserve"> </w:t>
      </w:r>
      <w:r w:rsidR="00362931">
        <w:rPr>
          <w:lang w:val="en-CA"/>
        </w:rPr>
        <w:t>corresponds to</w:t>
      </w:r>
      <w:r w:rsidR="00417AC0">
        <w:rPr>
          <w:lang w:val="en-CA"/>
        </w:rPr>
        <w:t xml:space="preserve"> the</w:t>
      </w:r>
      <w:r w:rsidR="00362931">
        <w:rPr>
          <w:lang w:val="en-CA"/>
        </w:rPr>
        <w:t xml:space="preserve"> </w:t>
      </w:r>
      <w:r w:rsidR="00897E11">
        <w:rPr>
          <w:lang w:val="en-CA"/>
        </w:rPr>
        <w:t xml:space="preserve">sum of count(s) values for all </w:t>
      </w:r>
      <w:r w:rsidR="00BB5D3D">
        <w:rPr>
          <w:lang w:val="en-CA"/>
        </w:rPr>
        <w:t>symbols.</w:t>
      </w:r>
      <w:r w:rsidR="0077257E">
        <w:rPr>
          <w:lang w:val="en-CA"/>
        </w:rPr>
        <w:t xml:space="preserve"> </w:t>
      </w:r>
      <w:r>
        <w:rPr>
          <w:lang w:val="en-CA"/>
        </w:rPr>
        <w:t>The entropy of the tensor after quantization is then:</w:t>
      </w:r>
    </w:p>
    <w:p w14:paraId="285FBCB0" w14:textId="77777777" w:rsidR="0052317A" w:rsidRDefault="0052317A" w:rsidP="771B6947">
      <w:pPr>
        <w:rPr>
          <w:lang w:val="en-CA"/>
        </w:rPr>
      </w:pPr>
    </w:p>
    <w:p w14:paraId="1459886E" w14:textId="4F0735D5" w:rsidR="00AB6B94" w:rsidRDefault="00AB6B94" w:rsidP="00BB5D3D">
      <w:pPr>
        <w:ind w:left="1304"/>
        <w:rPr>
          <w:lang w:val="en-CA"/>
        </w:rPr>
      </w:pPr>
      <w:r>
        <w:rPr>
          <w:lang w:val="en-CA"/>
        </w:rPr>
        <w:t xml:space="preserve"> </w:t>
      </w:r>
      <m:oMath>
        <m:r>
          <m:rPr>
            <m:sty m:val="p"/>
          </m:rPr>
          <w:rPr>
            <w:rFonts w:ascii="Cambria Math" w:hAnsi="Cambria Math"/>
            <w:lang w:val="en-CA"/>
          </w:rPr>
          <m:t>Entropy</m:t>
        </m:r>
        <m:r>
          <w:rPr>
            <w:rFonts w:ascii="Cambria Math" w:eastAsia="Cambria Math" w:hAnsi="Cambria Math" w:cs="Cambria Math"/>
            <w:lang w:val="en-CA"/>
          </w:rPr>
          <m:t>=-</m:t>
        </m:r>
        <m:nary>
          <m:naryPr>
            <m:chr m:val="∑"/>
            <m:limLoc m:val="subSup"/>
            <m:supHide m:val="1"/>
            <m:ctrlPr>
              <w:rPr>
                <w:rFonts w:ascii="Cambria Math" w:hAnsi="Cambria Math"/>
                <w:lang w:val="en-CA"/>
              </w:rPr>
            </m:ctrlPr>
          </m:naryPr>
          <m:sub>
            <m:r>
              <w:rPr>
                <w:rFonts w:ascii="Cambria Math" w:hAnsi="Cambria Math"/>
                <w:lang w:val="en-CA"/>
              </w:rPr>
              <m:t>s</m:t>
            </m:r>
          </m:sub>
          <m:sup/>
          <m:e>
            <m:sSub>
              <m:sSubPr>
                <m:ctrlPr>
                  <w:rPr>
                    <w:rFonts w:ascii="Cambria Math" w:hAnsi="Cambria Math"/>
                    <w:i/>
                    <w:lang w:val="en-CA"/>
                  </w:rPr>
                </m:ctrlPr>
              </m:sSubPr>
              <m:e>
                <m:r>
                  <w:rPr>
                    <w:rFonts w:ascii="Cambria Math" w:hAnsi="Cambria Math"/>
                    <w:lang w:val="en-CA"/>
                  </w:rPr>
                  <m:t>log</m:t>
                </m:r>
              </m:e>
              <m:sub>
                <m:r>
                  <w:rPr>
                    <w:rFonts w:ascii="Cambria Math" w:hAnsi="Cambria Math"/>
                    <w:lang w:val="en-CA"/>
                  </w:rPr>
                  <m:t>2</m:t>
                </m:r>
              </m:sub>
            </m:sSub>
            <m:r>
              <w:rPr>
                <w:rFonts w:ascii="Cambria Math" w:hAnsi="Cambria Math"/>
                <w:lang w:val="en-CA"/>
              </w:rPr>
              <m:t xml:space="preserve"> P(s)</m:t>
            </m:r>
          </m:e>
        </m:nary>
      </m:oMath>
    </w:p>
    <w:p w14:paraId="3CAD9A12" w14:textId="77777777" w:rsidR="00BB5D3D" w:rsidRDefault="00BB5D3D" w:rsidP="771B6947">
      <w:pPr>
        <w:rPr>
          <w:lang w:val="en-CA"/>
        </w:rPr>
      </w:pPr>
    </w:p>
    <w:p w14:paraId="59D6D70B" w14:textId="38A367DF" w:rsidR="0052317A" w:rsidRDefault="0052317A" w:rsidP="771B6947">
      <w:pPr>
        <w:rPr>
          <w:lang w:val="en-CA"/>
        </w:rPr>
      </w:pPr>
      <w:r>
        <w:rPr>
          <w:lang w:val="en-CA"/>
        </w:rPr>
        <w:t>In the new</w:t>
      </w:r>
      <w:r w:rsidR="008332B7">
        <w:rPr>
          <w:lang w:val="en-CA"/>
        </w:rPr>
        <w:t xml:space="preserve"> proposed</w:t>
      </w:r>
      <w:r>
        <w:rPr>
          <w:lang w:val="en-CA"/>
        </w:rPr>
        <w:t xml:space="preserve"> implementation</w:t>
      </w:r>
      <w:r w:rsidR="008332B7">
        <w:rPr>
          <w:lang w:val="en-CA"/>
        </w:rPr>
        <w:t>,</w:t>
      </w:r>
      <w:r>
        <w:rPr>
          <w:lang w:val="en-CA"/>
        </w:rPr>
        <w:t xml:space="preserve"> instead of receiving </w:t>
      </w:r>
      <w:proofErr w:type="spellStart"/>
      <w:r>
        <w:rPr>
          <w:lang w:val="en-CA"/>
        </w:rPr>
        <w:t>pdfFactor</w:t>
      </w:r>
      <w:proofErr w:type="spellEnd"/>
      <w:r>
        <w:rPr>
          <w:lang w:val="en-CA"/>
        </w:rPr>
        <w:t xml:space="preserve"> as a parameter for the quantization, the PDF factor that minimizes the entropy of the </w:t>
      </w:r>
      <w:r w:rsidR="00BB5D3D">
        <w:rPr>
          <w:lang w:val="en-CA"/>
        </w:rPr>
        <w:t xml:space="preserve">quantized </w:t>
      </w:r>
      <w:r>
        <w:rPr>
          <w:lang w:val="en-CA"/>
        </w:rPr>
        <w:t>tensor</w:t>
      </w:r>
      <w:r w:rsidR="00121B4F">
        <w:rPr>
          <w:lang w:val="en-CA"/>
        </w:rPr>
        <w:t xml:space="preserve"> is selected</w:t>
      </w:r>
      <w:r>
        <w:rPr>
          <w:lang w:val="en-CA"/>
        </w:rPr>
        <w:t xml:space="preserve">. </w:t>
      </w:r>
    </w:p>
    <w:p w14:paraId="291EAE1A" w14:textId="77777777" w:rsidR="0052317A" w:rsidRDefault="0052317A" w:rsidP="771B6947">
      <w:pPr>
        <w:rPr>
          <w:lang w:val="en-CA"/>
        </w:rPr>
      </w:pPr>
    </w:p>
    <w:p w14:paraId="22AEF6C5" w14:textId="0EF83162" w:rsidR="0052317A" w:rsidRDefault="0052317A" w:rsidP="771B6947">
      <w:pPr>
        <w:rPr>
          <w:lang w:val="en-CA"/>
        </w:rPr>
      </w:pPr>
      <w:r>
        <w:rPr>
          <w:lang w:val="en-CA"/>
        </w:rPr>
        <w:t xml:space="preserve">In our experiments this not only reduces the size of </w:t>
      </w:r>
      <w:r w:rsidR="00121B4F">
        <w:rPr>
          <w:lang w:val="en-CA"/>
        </w:rPr>
        <w:t xml:space="preserve">the </w:t>
      </w:r>
      <w:r>
        <w:rPr>
          <w:lang w:val="en-CA"/>
        </w:rPr>
        <w:t xml:space="preserve">final bitstream, </w:t>
      </w:r>
      <w:r w:rsidR="00D27BC9">
        <w:rPr>
          <w:lang w:val="en-CA"/>
        </w:rPr>
        <w:t xml:space="preserve">but </w:t>
      </w:r>
      <w:r>
        <w:rPr>
          <w:lang w:val="en-CA"/>
        </w:rPr>
        <w:t>in most cases it also results in better accuracy</w:t>
      </w:r>
      <w:r w:rsidR="00B72625">
        <w:rPr>
          <w:lang w:val="en-CA"/>
        </w:rPr>
        <w:t xml:space="preserve"> and consistently improved the rate/distortion quality of the compressed model.</w:t>
      </w:r>
    </w:p>
    <w:p w14:paraId="11404053" w14:textId="77777777" w:rsidR="00B35B93" w:rsidRDefault="00B35B93" w:rsidP="00B35B93">
      <w:pPr>
        <w:pStyle w:val="Heading2"/>
        <w:ind w:left="630" w:hanging="630"/>
        <w:jc w:val="both"/>
        <w:rPr>
          <w:lang w:val="en-CA"/>
        </w:rPr>
      </w:pPr>
      <w:r>
        <w:rPr>
          <w:lang w:val="en-CA"/>
        </w:rPr>
        <w:t>Binary search for best symbol count</w:t>
      </w:r>
    </w:p>
    <w:p w14:paraId="04C0CC61" w14:textId="597EBD73" w:rsidR="00B35B93" w:rsidRDefault="00B35B93" w:rsidP="00B35B93">
      <w:pPr>
        <w:rPr>
          <w:lang w:val="en-CA"/>
        </w:rPr>
      </w:pPr>
      <w:r>
        <w:rPr>
          <w:lang w:val="en-CA"/>
        </w:rPr>
        <w:t xml:space="preserve">In the original implementation detailed </w:t>
      </w:r>
      <w:r w:rsidR="001628AC">
        <w:rPr>
          <w:lang w:val="en-CA"/>
        </w:rPr>
        <w:t xml:space="preserve">in </w:t>
      </w:r>
      <w:r>
        <w:rPr>
          <w:lang w:val="en-CA"/>
        </w:rPr>
        <w:t>[2]</w:t>
      </w:r>
      <w:r w:rsidR="00EA7069">
        <w:rPr>
          <w:lang w:val="en-CA"/>
        </w:rPr>
        <w:t xml:space="preserve"> and</w:t>
      </w:r>
      <w:r>
        <w:rPr>
          <w:lang w:val="en-CA"/>
        </w:rPr>
        <w:t xml:space="preserve"> [3]</w:t>
      </w:r>
      <w:r w:rsidR="001628AC">
        <w:rPr>
          <w:lang w:val="en-CA"/>
        </w:rPr>
        <w:t>,</w:t>
      </w:r>
      <w:r>
        <w:rPr>
          <w:lang w:val="en-CA"/>
        </w:rPr>
        <w:t xml:space="preserve"> we used to receive as input parameters the minimum and maximum “</w:t>
      </w:r>
      <w:proofErr w:type="spellStart"/>
      <w:r>
        <w:rPr>
          <w:lang w:val="en-CA"/>
        </w:rPr>
        <w:t>qBit</w:t>
      </w:r>
      <w:proofErr w:type="spellEnd"/>
      <w:r>
        <w:rPr>
          <w:lang w:val="en-CA"/>
        </w:rPr>
        <w:t>” values. This restricted the number of symbols (codebook size) to be a power of 2. We then used to do a linear search to find the best “</w:t>
      </w:r>
      <w:proofErr w:type="spellStart"/>
      <w:r>
        <w:rPr>
          <w:lang w:val="en-CA"/>
        </w:rPr>
        <w:t>qBits</w:t>
      </w:r>
      <w:proofErr w:type="spellEnd"/>
      <w:r>
        <w:rPr>
          <w:lang w:val="en-CA"/>
        </w:rPr>
        <w:t xml:space="preserve">” given a specific MSE. </w:t>
      </w:r>
    </w:p>
    <w:p w14:paraId="2DB5394F" w14:textId="77777777" w:rsidR="005F2BFF" w:rsidRDefault="005F2BFF" w:rsidP="00B35B93">
      <w:pPr>
        <w:rPr>
          <w:lang w:val="en-CA"/>
        </w:rPr>
      </w:pPr>
    </w:p>
    <w:p w14:paraId="246152A6" w14:textId="4A11735E" w:rsidR="00B35B93" w:rsidRDefault="00B35B93" w:rsidP="00B35B93">
      <w:pPr>
        <w:rPr>
          <w:lang w:val="en-CA"/>
        </w:rPr>
      </w:pPr>
      <w:r>
        <w:rPr>
          <w:lang w:val="en-CA"/>
        </w:rPr>
        <w:t xml:space="preserve">In the new implementation, min and max </w:t>
      </w:r>
      <w:proofErr w:type="spellStart"/>
      <w:r>
        <w:rPr>
          <w:lang w:val="en-CA"/>
        </w:rPr>
        <w:t>qBit</w:t>
      </w:r>
      <w:proofErr w:type="spellEnd"/>
      <w:r>
        <w:rPr>
          <w:lang w:val="en-CA"/>
        </w:rPr>
        <w:t xml:space="preserve"> values</w:t>
      </w:r>
      <w:r w:rsidR="00020AAC">
        <w:rPr>
          <w:lang w:val="en-CA"/>
        </w:rPr>
        <w:t xml:space="preserve"> are not required</w:t>
      </w:r>
      <w:r>
        <w:rPr>
          <w:lang w:val="en-CA"/>
        </w:rPr>
        <w:t xml:space="preserve"> anymore. The new method runs a binary search to find the best symbol count (codebook size) for a given MSE value.</w:t>
      </w:r>
    </w:p>
    <w:p w14:paraId="5A8151AB" w14:textId="7B21DB68" w:rsidR="005F2BFF" w:rsidRDefault="005F2BFF" w:rsidP="00B35B93">
      <w:pPr>
        <w:rPr>
          <w:lang w:val="en-CA"/>
        </w:rPr>
      </w:pPr>
      <w:r>
        <w:rPr>
          <w:lang w:val="en-CA"/>
        </w:rPr>
        <w:t>In current implementation</w:t>
      </w:r>
      <w:r w:rsidR="00766E3A">
        <w:rPr>
          <w:lang w:val="en-CA"/>
        </w:rPr>
        <w:t>,</w:t>
      </w:r>
      <w:r>
        <w:rPr>
          <w:lang w:val="en-CA"/>
        </w:rPr>
        <w:t xml:space="preserve"> the binary search is done over the range of 4 to 4096 (equivalent of </w:t>
      </w:r>
      <w:proofErr w:type="spellStart"/>
      <w:r>
        <w:rPr>
          <w:lang w:val="en-CA"/>
        </w:rPr>
        <w:t>qBits</w:t>
      </w:r>
      <w:proofErr w:type="spellEnd"/>
      <w:r>
        <w:rPr>
          <w:lang w:val="en-CA"/>
        </w:rPr>
        <w:t xml:space="preserve"> 2 and 12) for the codebook size.</w:t>
      </w:r>
    </w:p>
    <w:p w14:paraId="3CEC520F" w14:textId="0288E441" w:rsidR="005F2BFF" w:rsidRDefault="005F2BFF" w:rsidP="00B35B93">
      <w:pPr>
        <w:pStyle w:val="Heading2"/>
        <w:ind w:left="630" w:hanging="630"/>
        <w:jc w:val="both"/>
        <w:rPr>
          <w:lang w:val="en-CA"/>
        </w:rPr>
      </w:pPr>
      <w:r>
        <w:rPr>
          <w:lang w:val="en-CA"/>
        </w:rPr>
        <w:t xml:space="preserve">Uniform </w:t>
      </w:r>
      <w:r w:rsidR="00207F73">
        <w:rPr>
          <w:lang w:val="en-CA"/>
        </w:rPr>
        <w:t>C</w:t>
      </w:r>
      <w:r>
        <w:rPr>
          <w:lang w:val="en-CA"/>
        </w:rPr>
        <w:t>odebook quantization</w:t>
      </w:r>
    </w:p>
    <w:p w14:paraId="34E63D7C" w14:textId="0829BEFF" w:rsidR="009013B3" w:rsidRDefault="005F2BFF" w:rsidP="005F2BFF">
      <w:pPr>
        <w:rPr>
          <w:lang w:val="en-CA"/>
        </w:rPr>
      </w:pPr>
      <w:r>
        <w:rPr>
          <w:lang w:val="en-CA"/>
        </w:rPr>
        <w:t>Codebook quantization works best with larger tensors. For smaller tensors</w:t>
      </w:r>
      <w:r w:rsidR="006E2617">
        <w:rPr>
          <w:lang w:val="en-CA"/>
        </w:rPr>
        <w:t>,</w:t>
      </w:r>
      <w:r>
        <w:rPr>
          <w:lang w:val="en-CA"/>
        </w:rPr>
        <w:t xml:space="preserve"> the overhead of codebook size makes the compression inefficient. To solve this </w:t>
      </w:r>
      <w:r w:rsidR="00B72625">
        <w:rPr>
          <w:lang w:val="en-CA"/>
        </w:rPr>
        <w:t>problem,</w:t>
      </w:r>
      <w:r>
        <w:rPr>
          <w:lang w:val="en-CA"/>
        </w:rPr>
        <w:t xml:space="preserve"> </w:t>
      </w:r>
      <w:r w:rsidR="00534ABD">
        <w:rPr>
          <w:lang w:val="en-CA"/>
        </w:rPr>
        <w:t>a</w:t>
      </w:r>
      <w:r>
        <w:rPr>
          <w:lang w:val="en-CA"/>
        </w:rPr>
        <w:t xml:space="preserve"> “Uniform Codebook”</w:t>
      </w:r>
      <w:r w:rsidR="006D6DA4">
        <w:rPr>
          <w:lang w:val="en-CA"/>
        </w:rPr>
        <w:t xml:space="preserve"> is </w:t>
      </w:r>
      <w:r w:rsidR="00534ABD">
        <w:rPr>
          <w:lang w:val="en-CA"/>
        </w:rPr>
        <w:t>proposed</w:t>
      </w:r>
      <w:r>
        <w:rPr>
          <w:lang w:val="en-CA"/>
        </w:rPr>
        <w:t xml:space="preserve">. The Uniform Codebook </w:t>
      </w:r>
      <w:r w:rsidR="00207F73">
        <w:rPr>
          <w:lang w:val="en-CA"/>
        </w:rPr>
        <w:t xml:space="preserve">only includes a few integer values that can be used to reconstruct the codebook at the decoder. In this case the codebook entries are spaced </w:t>
      </w:r>
      <w:r w:rsidR="00B72625">
        <w:rPr>
          <w:lang w:val="en-CA"/>
        </w:rPr>
        <w:t>evenly,</w:t>
      </w:r>
      <w:r w:rsidR="00207F73">
        <w:rPr>
          <w:lang w:val="en-CA"/>
        </w:rPr>
        <w:t xml:space="preserve"> and the results of quantization is very similar to </w:t>
      </w:r>
      <w:r w:rsidR="009013B3">
        <w:rPr>
          <w:lang w:val="en-CA"/>
        </w:rPr>
        <w:t xml:space="preserve">a </w:t>
      </w:r>
      <w:r w:rsidR="00207F73">
        <w:rPr>
          <w:lang w:val="en-CA"/>
        </w:rPr>
        <w:t>uniform quantization.</w:t>
      </w:r>
      <w:r w:rsidR="009013B3">
        <w:rPr>
          <w:lang w:val="en-CA"/>
        </w:rPr>
        <w:t xml:space="preserve"> Similar to the actual codebook quantization, we do a binary search to find the best symbol count (which is equivalent of step size in uniform quantization) for a given MSE value.</w:t>
      </w:r>
    </w:p>
    <w:p w14:paraId="52F4FA14" w14:textId="24AE5673" w:rsidR="00B35B93" w:rsidRDefault="009013B3" w:rsidP="00B35B93">
      <w:pPr>
        <w:pStyle w:val="Heading2"/>
        <w:ind w:left="630" w:hanging="630"/>
        <w:jc w:val="both"/>
        <w:rPr>
          <w:lang w:val="en-CA"/>
        </w:rPr>
      </w:pPr>
      <w:r>
        <w:rPr>
          <w:lang w:val="en-CA"/>
        </w:rPr>
        <w:t>Uniform quantization of codebook entries</w:t>
      </w:r>
    </w:p>
    <w:p w14:paraId="23D47B4A" w14:textId="64C268CD" w:rsidR="009013B3" w:rsidRDefault="009013B3" w:rsidP="009013B3">
      <w:pPr>
        <w:rPr>
          <w:lang w:val="en-CA"/>
        </w:rPr>
      </w:pPr>
      <w:r>
        <w:rPr>
          <w:lang w:val="en-CA"/>
        </w:rPr>
        <w:t xml:space="preserve">Instead of including the </w:t>
      </w:r>
      <w:r w:rsidR="00B72625">
        <w:rPr>
          <w:lang w:val="en-CA"/>
        </w:rPr>
        <w:t>floating-point</w:t>
      </w:r>
      <w:r>
        <w:rPr>
          <w:lang w:val="en-CA"/>
        </w:rPr>
        <w:t xml:space="preserve"> values in the codebook, we now quantize them uniformly. With this change we don’t need to use any </w:t>
      </w:r>
      <w:r w:rsidR="00B72625">
        <w:rPr>
          <w:lang w:val="en-CA"/>
        </w:rPr>
        <w:t>floating-point</w:t>
      </w:r>
      <w:r>
        <w:rPr>
          <w:lang w:val="en-CA"/>
        </w:rPr>
        <w:t xml:space="preserve"> value in the quantized tensor data.</w:t>
      </w:r>
    </w:p>
    <w:p w14:paraId="60783DBE" w14:textId="77777777" w:rsidR="009013B3" w:rsidRDefault="009013B3" w:rsidP="009013B3">
      <w:pPr>
        <w:pStyle w:val="Heading2"/>
        <w:ind w:left="630" w:hanging="630"/>
        <w:jc w:val="both"/>
        <w:rPr>
          <w:lang w:val="en-CA"/>
        </w:rPr>
      </w:pPr>
      <w:r>
        <w:rPr>
          <w:lang w:val="en-CA"/>
        </w:rPr>
        <w:t>Unified Codebook Information</w:t>
      </w:r>
    </w:p>
    <w:p w14:paraId="2A0C52A5" w14:textId="31F755DD" w:rsidR="009013B3" w:rsidRDefault="009013B3" w:rsidP="009013B3">
      <w:pPr>
        <w:rPr>
          <w:lang w:val="en-CA"/>
        </w:rPr>
      </w:pPr>
      <w:r>
        <w:rPr>
          <w:lang w:val="en-CA"/>
        </w:rPr>
        <w:t xml:space="preserve">We defined a unified Codebook format that covers both regular and </w:t>
      </w:r>
      <w:r w:rsidR="00D45C30">
        <w:rPr>
          <w:lang w:val="en-CA"/>
        </w:rPr>
        <w:t>u</w:t>
      </w:r>
      <w:r>
        <w:rPr>
          <w:lang w:val="en-CA"/>
        </w:rPr>
        <w:t>niform codebook types</w:t>
      </w:r>
      <w:r w:rsidR="00D45C30">
        <w:rPr>
          <w:lang w:val="en-CA"/>
        </w:rPr>
        <w:t xml:space="preserve"> </w:t>
      </w:r>
      <w:r w:rsidR="000659C9">
        <w:rPr>
          <w:lang w:val="en-CA"/>
        </w:rPr>
        <w:t>in addition to</w:t>
      </w:r>
      <w:r w:rsidR="00D45C30">
        <w:rPr>
          <w:lang w:val="en-CA"/>
        </w:rPr>
        <w:t xml:space="preserve"> a couple of special cases</w:t>
      </w:r>
      <w:r>
        <w:rPr>
          <w:lang w:val="en-CA"/>
        </w:rPr>
        <w:t>. This is a</w:t>
      </w:r>
      <w:r w:rsidR="00D45C30">
        <w:rPr>
          <w:lang w:val="en-CA"/>
        </w:rPr>
        <w:t>n array of integers</w:t>
      </w:r>
      <w:r>
        <w:rPr>
          <w:lang w:val="en-CA"/>
        </w:rPr>
        <w:t xml:space="preserve"> that replaces the codebook</w:t>
      </w:r>
      <w:r w:rsidR="00EA7069">
        <w:rPr>
          <w:lang w:val="en-CA"/>
        </w:rPr>
        <w:t xml:space="preserve"> defined</w:t>
      </w:r>
      <w:r>
        <w:rPr>
          <w:lang w:val="en-CA"/>
        </w:rPr>
        <w:t xml:space="preserve"> in [2] and [3].</w:t>
      </w:r>
    </w:p>
    <w:p w14:paraId="363DDA14" w14:textId="6CFA57EA" w:rsidR="00D45C30" w:rsidRDefault="00D45C30" w:rsidP="009013B3">
      <w:pPr>
        <w:rPr>
          <w:lang w:val="en-CA"/>
        </w:rPr>
      </w:pPr>
    </w:p>
    <w:p w14:paraId="5B0B9308" w14:textId="2E0C8571" w:rsidR="00D45C30" w:rsidRDefault="00D45C30" w:rsidP="009013B3">
      <w:pPr>
        <w:rPr>
          <w:lang w:val="en-CA"/>
        </w:rPr>
      </w:pPr>
      <w:r>
        <w:rPr>
          <w:lang w:val="en-CA"/>
        </w:rPr>
        <w:t>The first integer in the array specifies the type of codebook</w:t>
      </w:r>
      <w:r w:rsidR="007149A8">
        <w:rPr>
          <w:lang w:val="en-CA"/>
        </w:rPr>
        <w:t xml:space="preserve">. The next entries in the codebook info depend on the codebook type. Please note that </w:t>
      </w:r>
      <w:r w:rsidR="000659C9">
        <w:rPr>
          <w:lang w:val="en-CA"/>
        </w:rPr>
        <w:t>for</w:t>
      </w:r>
      <w:r w:rsidR="007149A8">
        <w:rPr>
          <w:lang w:val="en-CA"/>
        </w:rPr>
        <w:t xml:space="preserve"> the </w:t>
      </w:r>
      <w:r w:rsidR="004879B2">
        <w:rPr>
          <w:lang w:val="en-CA"/>
        </w:rPr>
        <w:t xml:space="preserve">specific codebook types </w:t>
      </w:r>
      <w:r w:rsidR="007149A8">
        <w:rPr>
          <w:lang w:val="en-CA"/>
        </w:rPr>
        <w:t xml:space="preserve">1 and 2 below, we don’t need to include the actual quantized tensor in the bitstream. The codebook information in </w:t>
      </w:r>
      <w:r w:rsidR="00B72625">
        <w:rPr>
          <w:lang w:val="en-CA"/>
        </w:rPr>
        <w:t>these cases</w:t>
      </w:r>
      <w:r w:rsidR="007149A8">
        <w:rPr>
          <w:lang w:val="en-CA"/>
        </w:rPr>
        <w:t xml:space="preserve"> contain all the information needed to reconstruct the tensor.</w:t>
      </w:r>
    </w:p>
    <w:p w14:paraId="5B13FD0A" w14:textId="77777777" w:rsidR="00D45C30" w:rsidRDefault="00D45C30" w:rsidP="009013B3">
      <w:pPr>
        <w:rPr>
          <w:lang w:val="en-CA"/>
        </w:rPr>
      </w:pPr>
    </w:p>
    <w:p w14:paraId="55177BE2" w14:textId="6A090BD4" w:rsidR="00D45C30" w:rsidRDefault="00D45C30" w:rsidP="009013B3">
      <w:pPr>
        <w:rPr>
          <w:lang w:val="en-CA"/>
        </w:rPr>
      </w:pPr>
      <w:r w:rsidRPr="007149A8">
        <w:rPr>
          <w:b/>
          <w:bCs/>
          <w:lang w:val="en-CA"/>
        </w:rPr>
        <w:t>Codebook Type 1:</w:t>
      </w:r>
      <w:r>
        <w:rPr>
          <w:lang w:val="en-CA"/>
        </w:rPr>
        <w:t xml:space="preserve"> All tensor entries have the same integer value.</w:t>
      </w:r>
    </w:p>
    <w:p w14:paraId="109123DB" w14:textId="6DF082E5" w:rsidR="00D45C30" w:rsidRDefault="00D45C30" w:rsidP="009013B3">
      <w:pPr>
        <w:rPr>
          <w:lang w:val="en-CA"/>
        </w:rPr>
      </w:pPr>
      <w:r>
        <w:rPr>
          <w:lang w:val="en-CA"/>
        </w:rPr>
        <w:t xml:space="preserve">This is a rare case that </w:t>
      </w:r>
      <w:r w:rsidR="00C318D4">
        <w:rPr>
          <w:lang w:val="en-CA"/>
        </w:rPr>
        <w:t xml:space="preserve">can </w:t>
      </w:r>
      <w:r>
        <w:rPr>
          <w:lang w:val="en-CA"/>
        </w:rPr>
        <w:t>happen</w:t>
      </w:r>
      <w:r w:rsidR="00C318D4">
        <w:rPr>
          <w:lang w:val="en-CA"/>
        </w:rPr>
        <w:t xml:space="preserve"> for </w:t>
      </w:r>
      <w:r w:rsidR="005B1F02">
        <w:rPr>
          <w:lang w:val="en-CA"/>
        </w:rPr>
        <w:t>some</w:t>
      </w:r>
      <w:r>
        <w:rPr>
          <w:lang w:val="en-CA"/>
        </w:rPr>
        <w:t xml:space="preserve"> tensors (Particularly in ResNet50)</w:t>
      </w:r>
    </w:p>
    <w:p w14:paraId="123A7616" w14:textId="5E417639" w:rsidR="00D45C30" w:rsidRDefault="00D45C30" w:rsidP="009013B3">
      <w:pPr>
        <w:rPr>
          <w:lang w:val="en-CA"/>
        </w:rPr>
      </w:pPr>
      <w:r>
        <w:rPr>
          <w:lang w:val="en-CA"/>
        </w:rPr>
        <w:t xml:space="preserve">Codebook Info: [1, </w:t>
      </w:r>
      <w:proofErr w:type="spellStart"/>
      <w:r w:rsidR="00E14CCD">
        <w:rPr>
          <w:lang w:val="en-CA"/>
        </w:rPr>
        <w:t>intVal</w:t>
      </w:r>
      <w:proofErr w:type="spellEnd"/>
      <w:r w:rsidR="00E14CCD">
        <w:rPr>
          <w:lang w:val="en-CA"/>
        </w:rPr>
        <w:t>]</w:t>
      </w:r>
    </w:p>
    <w:p w14:paraId="1826D740" w14:textId="045B13A3" w:rsidR="00D45C30" w:rsidRDefault="00D45C30" w:rsidP="009013B3">
      <w:pPr>
        <w:rPr>
          <w:lang w:val="en-CA"/>
        </w:rPr>
      </w:pPr>
      <w:r>
        <w:rPr>
          <w:lang w:val="en-CA"/>
        </w:rPr>
        <w:lastRenderedPageBreak/>
        <w:t xml:space="preserve">Where </w:t>
      </w:r>
      <w:proofErr w:type="spellStart"/>
      <w:r>
        <w:rPr>
          <w:lang w:val="en-CA"/>
        </w:rPr>
        <w:t>intVal</w:t>
      </w:r>
      <w:proofErr w:type="spellEnd"/>
      <w:r>
        <w:rPr>
          <w:lang w:val="en-CA"/>
        </w:rPr>
        <w:t xml:space="preserve"> is the integer value for all entries of the tensor.</w:t>
      </w:r>
    </w:p>
    <w:p w14:paraId="350D0837" w14:textId="50010211" w:rsidR="00D45C30" w:rsidRDefault="00D45C30" w:rsidP="009013B3">
      <w:pPr>
        <w:rPr>
          <w:lang w:val="en-CA"/>
        </w:rPr>
      </w:pPr>
    </w:p>
    <w:p w14:paraId="51B92915" w14:textId="2BE95A96" w:rsidR="00D45C30" w:rsidRDefault="00D45C30" w:rsidP="009013B3">
      <w:pPr>
        <w:rPr>
          <w:lang w:val="en-CA"/>
        </w:rPr>
      </w:pPr>
      <w:r w:rsidRPr="007149A8">
        <w:rPr>
          <w:b/>
          <w:bCs/>
          <w:lang w:val="en-CA"/>
        </w:rPr>
        <w:t>Codebook Type 2:</w:t>
      </w:r>
      <w:r>
        <w:rPr>
          <w:lang w:val="en-CA"/>
        </w:rPr>
        <w:t xml:space="preserve"> All tensor entries are </w:t>
      </w:r>
      <w:r w:rsidR="005E3A30" w:rsidRPr="001B7412">
        <w:rPr>
          <w:i/>
          <w:iCs/>
          <w:lang w:val="en-CA"/>
        </w:rPr>
        <w:t>almost</w:t>
      </w:r>
      <w:r w:rsidR="005E3A30">
        <w:rPr>
          <w:lang w:val="en-CA"/>
        </w:rPr>
        <w:t xml:space="preserve"> </w:t>
      </w:r>
      <w:r>
        <w:rPr>
          <w:lang w:val="en-CA"/>
        </w:rPr>
        <w:t xml:space="preserve">the same </w:t>
      </w:r>
      <w:r w:rsidR="00B72625">
        <w:rPr>
          <w:lang w:val="en-CA"/>
        </w:rPr>
        <w:t>floating-point</w:t>
      </w:r>
      <w:r>
        <w:rPr>
          <w:lang w:val="en-CA"/>
        </w:rPr>
        <w:t xml:space="preserve"> value.</w:t>
      </w:r>
      <w:r w:rsidR="009C2701">
        <w:rPr>
          <w:lang w:val="en-CA"/>
        </w:rPr>
        <w:t xml:space="preserve"> This means if we d</w:t>
      </w:r>
      <w:r w:rsidR="001B7412">
        <w:rPr>
          <w:lang w:val="en-CA"/>
        </w:rPr>
        <w:t>id</w:t>
      </w:r>
      <w:r w:rsidR="009C2701">
        <w:rPr>
          <w:lang w:val="en-CA"/>
        </w:rPr>
        <w:t xml:space="preserve"> </w:t>
      </w:r>
      <w:r w:rsidR="001B7412">
        <w:rPr>
          <w:lang w:val="en-CA"/>
        </w:rPr>
        <w:t xml:space="preserve">a </w:t>
      </w:r>
      <w:r w:rsidR="009C2701">
        <w:rPr>
          <w:lang w:val="en-CA"/>
        </w:rPr>
        <w:t>uniform quantization of the tensor, all resulting integer values would be the same.</w:t>
      </w:r>
    </w:p>
    <w:p w14:paraId="13485822" w14:textId="2187E96E" w:rsidR="00D45C30" w:rsidRDefault="00C318D4" w:rsidP="00D45C30">
      <w:pPr>
        <w:rPr>
          <w:lang w:val="en-CA"/>
        </w:rPr>
      </w:pPr>
      <w:r>
        <w:rPr>
          <w:lang w:val="en-CA"/>
        </w:rPr>
        <w:t xml:space="preserve">This is a rare case that can happen for some tensors </w:t>
      </w:r>
      <w:r w:rsidR="00D45C30">
        <w:rPr>
          <w:lang w:val="en-CA"/>
        </w:rPr>
        <w:t>(Particularly in ResNet50</w:t>
      </w:r>
      <w:r>
        <w:rPr>
          <w:lang w:val="en-CA"/>
        </w:rPr>
        <w:t xml:space="preserve"> and MobileNetV2 networks</w:t>
      </w:r>
      <w:r w:rsidR="00D45C30">
        <w:rPr>
          <w:lang w:val="en-CA"/>
        </w:rPr>
        <w:t>)</w:t>
      </w:r>
    </w:p>
    <w:p w14:paraId="4B001CE0" w14:textId="10615B5A" w:rsidR="00D45C30" w:rsidRDefault="00D45C30" w:rsidP="00D45C30">
      <w:pPr>
        <w:rPr>
          <w:lang w:val="en-CA"/>
        </w:rPr>
      </w:pPr>
      <w:r>
        <w:rPr>
          <w:lang w:val="en-CA"/>
        </w:rPr>
        <w:t xml:space="preserve">Codebook Info: [2, </w:t>
      </w:r>
      <w:proofErr w:type="spellStart"/>
      <w:r w:rsidR="009C2701">
        <w:rPr>
          <w:lang w:val="en-CA"/>
        </w:rPr>
        <w:t>rangeInt</w:t>
      </w:r>
      <w:proofErr w:type="spellEnd"/>
      <w:r w:rsidR="009C2701">
        <w:rPr>
          <w:lang w:val="en-CA"/>
        </w:rPr>
        <w:t xml:space="preserve">, </w:t>
      </w:r>
      <w:proofErr w:type="spellStart"/>
      <w:r>
        <w:rPr>
          <w:lang w:val="en-CA"/>
        </w:rPr>
        <w:t>symCount</w:t>
      </w:r>
      <w:proofErr w:type="spellEnd"/>
      <w:r>
        <w:rPr>
          <w:lang w:val="en-CA"/>
        </w:rPr>
        <w:t xml:space="preserve">, </w:t>
      </w:r>
      <w:r w:rsidR="00C318D4">
        <w:rPr>
          <w:lang w:val="en-CA"/>
        </w:rPr>
        <w:t>offset]</w:t>
      </w:r>
    </w:p>
    <w:p w14:paraId="525CD245" w14:textId="41437D4E" w:rsidR="005E3A30" w:rsidRDefault="00C318D4" w:rsidP="00D45C30">
      <w:pPr>
        <w:rPr>
          <w:lang w:val="en-CA"/>
        </w:rPr>
      </w:pPr>
      <w:r>
        <w:rPr>
          <w:lang w:val="en-CA"/>
        </w:rPr>
        <w:t>On the decoder side, t</w:t>
      </w:r>
      <w:r w:rsidR="009C2701">
        <w:rPr>
          <w:lang w:val="en-CA"/>
        </w:rPr>
        <w:t xml:space="preserve">he </w:t>
      </w:r>
      <w:r w:rsidR="00B72625">
        <w:rPr>
          <w:lang w:val="en-CA"/>
        </w:rPr>
        <w:t>floating-point</w:t>
      </w:r>
      <w:r w:rsidR="009C2701">
        <w:rPr>
          <w:lang w:val="en-CA"/>
        </w:rPr>
        <w:t xml:space="preserve"> value used for all entries of the tensor can be calculated as follows:</w:t>
      </w:r>
    </w:p>
    <w:p w14:paraId="20371661" w14:textId="777CA4A1" w:rsidR="009C2701" w:rsidRPr="00BF27B6" w:rsidRDefault="009C2701" w:rsidP="00BF27B6">
      <w:pPr>
        <w:ind w:left="450"/>
      </w:pPr>
      <w:r w:rsidRPr="009C2701">
        <w:t>step = float(</w:t>
      </w:r>
      <w:proofErr w:type="spellStart"/>
      <w:r w:rsidRPr="009C2701">
        <w:t>rangeInt</w:t>
      </w:r>
      <w:proofErr w:type="spellEnd"/>
      <w:r w:rsidRPr="009C2701">
        <w:t>)/(symCount-1)</w:t>
      </w:r>
    </w:p>
    <w:p w14:paraId="1D897A5B" w14:textId="389D0501" w:rsidR="00D45C30" w:rsidRPr="00BF27B6" w:rsidRDefault="009C2701" w:rsidP="00BF27B6">
      <w:pPr>
        <w:ind w:left="450"/>
      </w:pPr>
      <w:proofErr w:type="spellStart"/>
      <w:r w:rsidRPr="00BF27B6">
        <w:t>floatVal</w:t>
      </w:r>
      <w:proofErr w:type="spellEnd"/>
      <w:r w:rsidRPr="00BF27B6">
        <w:t xml:space="preserve"> = offset * step</w:t>
      </w:r>
    </w:p>
    <w:p w14:paraId="7AD5DBFD" w14:textId="796576F0" w:rsidR="009C2701" w:rsidRDefault="009C2701" w:rsidP="009013B3">
      <w:pPr>
        <w:rPr>
          <w:lang w:val="en-CA"/>
        </w:rPr>
      </w:pPr>
    </w:p>
    <w:p w14:paraId="4490C31B" w14:textId="5AA9F964" w:rsidR="009C2701" w:rsidRDefault="009C2701" w:rsidP="009013B3">
      <w:pPr>
        <w:rPr>
          <w:lang w:val="en-CA"/>
        </w:rPr>
      </w:pPr>
      <w:r w:rsidRPr="007149A8">
        <w:rPr>
          <w:b/>
          <w:bCs/>
          <w:lang w:val="en-CA"/>
        </w:rPr>
        <w:t>Codebook Type 3:</w:t>
      </w:r>
      <w:r>
        <w:rPr>
          <w:lang w:val="en-CA"/>
        </w:rPr>
        <w:t xml:space="preserve"> Uniform codebook as explained in 2.3 above.</w:t>
      </w:r>
    </w:p>
    <w:p w14:paraId="041E097E" w14:textId="03DDEE41" w:rsidR="009C2701" w:rsidRDefault="009C2701" w:rsidP="009013B3">
      <w:pPr>
        <w:rPr>
          <w:lang w:val="en-CA"/>
        </w:rPr>
      </w:pPr>
      <w:r>
        <w:rPr>
          <w:lang w:val="en-CA"/>
        </w:rPr>
        <w:t xml:space="preserve">Codebook Info: [3, </w:t>
      </w:r>
      <w:proofErr w:type="spellStart"/>
      <w:r>
        <w:rPr>
          <w:lang w:val="en-CA"/>
        </w:rPr>
        <w:t>rangeInt</w:t>
      </w:r>
      <w:proofErr w:type="spellEnd"/>
      <w:r>
        <w:rPr>
          <w:lang w:val="en-CA"/>
        </w:rPr>
        <w:t xml:space="preserve">, </w:t>
      </w:r>
      <w:proofErr w:type="spellStart"/>
      <w:r>
        <w:rPr>
          <w:lang w:val="en-CA"/>
        </w:rPr>
        <w:t>symCount</w:t>
      </w:r>
      <w:proofErr w:type="spellEnd"/>
      <w:r>
        <w:rPr>
          <w:lang w:val="en-CA"/>
        </w:rPr>
        <w:t xml:space="preserve">, </w:t>
      </w:r>
      <w:r w:rsidR="00C318D4">
        <w:rPr>
          <w:lang w:val="en-CA"/>
        </w:rPr>
        <w:t>offset]</w:t>
      </w:r>
    </w:p>
    <w:p w14:paraId="21633620" w14:textId="1408E9BD" w:rsidR="009C2701" w:rsidRDefault="00C318D4" w:rsidP="009013B3">
      <w:pPr>
        <w:rPr>
          <w:lang w:val="en-CA"/>
        </w:rPr>
      </w:pPr>
      <w:r>
        <w:rPr>
          <w:lang w:val="en-CA"/>
        </w:rPr>
        <w:t>On the decoder side, f</w:t>
      </w:r>
      <w:r w:rsidR="009C2701">
        <w:rPr>
          <w:lang w:val="en-CA"/>
        </w:rPr>
        <w:t>or each entry “q” in the quantized tensor (Integer), the corresponding entry “r” in the reconstructed tensor can be calculated as follows:</w:t>
      </w:r>
    </w:p>
    <w:p w14:paraId="7269CB83" w14:textId="77777777" w:rsidR="009C2701" w:rsidRPr="00BF27B6" w:rsidRDefault="009C2701" w:rsidP="00BF27B6">
      <w:pPr>
        <w:ind w:left="450"/>
      </w:pPr>
      <w:r w:rsidRPr="009C2701">
        <w:t>step = float(</w:t>
      </w:r>
      <w:proofErr w:type="spellStart"/>
      <w:r w:rsidRPr="009C2701">
        <w:t>rangeInt</w:t>
      </w:r>
      <w:proofErr w:type="spellEnd"/>
      <w:r w:rsidRPr="009C2701">
        <w:t>)/(symCount-1)</w:t>
      </w:r>
    </w:p>
    <w:p w14:paraId="123F8DA7" w14:textId="1AEA8CFB" w:rsidR="009C2701" w:rsidRPr="00BF27B6" w:rsidRDefault="009C2701" w:rsidP="00BF27B6">
      <w:pPr>
        <w:ind w:left="450"/>
      </w:pPr>
      <w:r w:rsidRPr="00BF27B6">
        <w:t xml:space="preserve">r = (q + </w:t>
      </w:r>
      <w:proofErr w:type="gramStart"/>
      <w:r w:rsidRPr="00BF27B6">
        <w:t>offset)*</w:t>
      </w:r>
      <w:proofErr w:type="gramEnd"/>
      <w:r w:rsidRPr="00BF27B6">
        <w:t>step</w:t>
      </w:r>
    </w:p>
    <w:p w14:paraId="332F2B3D" w14:textId="32EB8AB5" w:rsidR="009C2701" w:rsidRDefault="009C2701" w:rsidP="009013B3">
      <w:pPr>
        <w:rPr>
          <w:lang w:val="en-CA"/>
        </w:rPr>
      </w:pPr>
    </w:p>
    <w:p w14:paraId="35FF21C4" w14:textId="547427A3" w:rsidR="00881E8F" w:rsidRPr="00881E8F" w:rsidRDefault="00881E8F" w:rsidP="00881E8F">
      <w:pPr>
        <w:rPr>
          <w:lang w:val="en-CA"/>
        </w:rPr>
      </w:pPr>
      <w:r>
        <w:rPr>
          <w:lang w:val="en-CA"/>
        </w:rPr>
        <w:t xml:space="preserve">For codebook types 2 and 3, on the encoding side, </w:t>
      </w:r>
      <w:r w:rsidRPr="00881E8F">
        <w:rPr>
          <w:lang w:val="en-CA"/>
        </w:rPr>
        <w:t>“</w:t>
      </w:r>
      <w:proofErr w:type="spellStart"/>
      <w:r w:rsidRPr="00881E8F">
        <w:rPr>
          <w:lang w:val="en-CA"/>
        </w:rPr>
        <w:t>symCount</w:t>
      </w:r>
      <w:proofErr w:type="spellEnd"/>
      <w:r w:rsidRPr="00881E8F">
        <w:rPr>
          <w:lang w:val="en-CA"/>
        </w:rPr>
        <w:t xml:space="preserve">” </w:t>
      </w:r>
      <w:r w:rsidR="00A979AF">
        <w:rPr>
          <w:lang w:val="en-CA"/>
        </w:rPr>
        <w:t>denotes</w:t>
      </w:r>
      <w:r w:rsidR="00A979AF" w:rsidRPr="00881E8F">
        <w:rPr>
          <w:lang w:val="en-CA"/>
        </w:rPr>
        <w:t xml:space="preserve"> </w:t>
      </w:r>
      <w:r w:rsidRPr="00881E8F">
        <w:rPr>
          <w:lang w:val="en-CA"/>
        </w:rPr>
        <w:t xml:space="preserve">the symbol count for the </w:t>
      </w:r>
      <w:r w:rsidR="00CE2ECE">
        <w:rPr>
          <w:lang w:val="en-CA"/>
        </w:rPr>
        <w:t>conditional arithmetic coder,</w:t>
      </w:r>
      <w:r w:rsidR="00CE2ECE" w:rsidRPr="00881E8F">
        <w:rPr>
          <w:lang w:val="en-CA"/>
        </w:rPr>
        <w:t xml:space="preserve"> </w:t>
      </w:r>
      <w:r w:rsidRPr="00881E8F">
        <w:rPr>
          <w:lang w:val="en-CA"/>
        </w:rPr>
        <w:t xml:space="preserve">which is obtained by the quantization algorithm (Binary search based on the </w:t>
      </w:r>
      <w:proofErr w:type="spellStart"/>
      <w:r w:rsidRPr="00881E8F">
        <w:rPr>
          <w:lang w:val="en-CA"/>
        </w:rPr>
        <w:t>maxMSE</w:t>
      </w:r>
      <w:proofErr w:type="spellEnd"/>
      <w:r w:rsidRPr="00881E8F">
        <w:rPr>
          <w:lang w:val="en-CA"/>
        </w:rPr>
        <w:t>). The values for “</w:t>
      </w:r>
      <w:proofErr w:type="spellStart"/>
      <w:r w:rsidRPr="00881E8F">
        <w:rPr>
          <w:lang w:val="en-CA"/>
        </w:rPr>
        <w:t>rangeInt</w:t>
      </w:r>
      <w:proofErr w:type="spellEnd"/>
      <w:r w:rsidRPr="00881E8F">
        <w:rPr>
          <w:lang w:val="en-CA"/>
        </w:rPr>
        <w:t>” and “offset” are calculated using the original tensor as follows:</w:t>
      </w:r>
    </w:p>
    <w:p w14:paraId="17BF3080" w14:textId="77777777" w:rsidR="00881E8F" w:rsidRPr="00881E8F" w:rsidRDefault="00881E8F" w:rsidP="00881E8F">
      <w:pPr>
        <w:ind w:left="450"/>
      </w:pPr>
      <w:proofErr w:type="spellStart"/>
      <w:r w:rsidRPr="00881E8F">
        <w:t>rangeInt</w:t>
      </w:r>
      <w:proofErr w:type="spellEnd"/>
      <w:r w:rsidRPr="00881E8F">
        <w:t xml:space="preserve"> = ceil(max(tensor)) – floor(min(tensor))</w:t>
      </w:r>
    </w:p>
    <w:p w14:paraId="1CB45F3E" w14:textId="77777777" w:rsidR="00881E8F" w:rsidRPr="00881E8F" w:rsidRDefault="00881E8F" w:rsidP="00881E8F">
      <w:pPr>
        <w:ind w:left="450"/>
      </w:pPr>
      <w:r w:rsidRPr="00881E8F">
        <w:t>step = float(</w:t>
      </w:r>
      <w:proofErr w:type="spellStart"/>
      <w:r w:rsidRPr="00881E8F">
        <w:t>rangeInt</w:t>
      </w:r>
      <w:proofErr w:type="spellEnd"/>
      <w:r w:rsidRPr="00881E8F">
        <w:t>)/(symCount-1)</w:t>
      </w:r>
    </w:p>
    <w:p w14:paraId="1134FE4D" w14:textId="4959C276" w:rsidR="00881E8F" w:rsidRDefault="00881E8F" w:rsidP="00881E8F">
      <w:pPr>
        <w:ind w:left="450"/>
      </w:pPr>
      <w:r w:rsidRPr="00881E8F">
        <w:t xml:space="preserve">offset = </w:t>
      </w:r>
      <w:proofErr w:type="gramStart"/>
      <w:r w:rsidRPr="00881E8F">
        <w:t>round( min</w:t>
      </w:r>
      <w:proofErr w:type="gramEnd"/>
      <w:r w:rsidRPr="00881E8F">
        <w:t>(tensor)/step</w:t>
      </w:r>
    </w:p>
    <w:p w14:paraId="138613A5" w14:textId="77777777" w:rsidR="00881E8F" w:rsidRPr="00881E8F" w:rsidRDefault="00881E8F" w:rsidP="00881E8F"/>
    <w:p w14:paraId="49B486A4" w14:textId="674EADC6" w:rsidR="009C2701" w:rsidRDefault="009C2701" w:rsidP="009013B3">
      <w:pPr>
        <w:rPr>
          <w:lang w:val="en-CA"/>
        </w:rPr>
      </w:pPr>
      <w:r w:rsidRPr="007149A8">
        <w:rPr>
          <w:b/>
          <w:bCs/>
          <w:lang w:val="en-CA"/>
        </w:rPr>
        <w:t>Codebook Type 0:</w:t>
      </w:r>
      <w:r>
        <w:rPr>
          <w:lang w:val="en-CA"/>
        </w:rPr>
        <w:t xml:space="preserve"> Regular codebook quantization.</w:t>
      </w:r>
    </w:p>
    <w:p w14:paraId="135469A4" w14:textId="39D4E6AD" w:rsidR="009C2701" w:rsidRDefault="009C2701" w:rsidP="009C2701">
      <w:pPr>
        <w:rPr>
          <w:lang w:val="en-CA"/>
        </w:rPr>
      </w:pPr>
      <w:r>
        <w:rPr>
          <w:lang w:val="en-CA"/>
        </w:rPr>
        <w:t xml:space="preserve">Codebook Info: [0, </w:t>
      </w:r>
      <w:proofErr w:type="spellStart"/>
      <w:r>
        <w:rPr>
          <w:lang w:val="en-CA"/>
        </w:rPr>
        <w:t>cbRangeInt</w:t>
      </w:r>
      <w:proofErr w:type="spellEnd"/>
      <w:r>
        <w:rPr>
          <w:lang w:val="en-CA"/>
        </w:rPr>
        <w:t xml:space="preserve">, </w:t>
      </w:r>
      <w:proofErr w:type="spellStart"/>
      <w:r>
        <w:rPr>
          <w:lang w:val="en-CA"/>
        </w:rPr>
        <w:t>cbSymCount</w:t>
      </w:r>
      <w:proofErr w:type="spellEnd"/>
      <w:r>
        <w:rPr>
          <w:lang w:val="en-CA"/>
        </w:rPr>
        <w:t xml:space="preserve">, </w:t>
      </w:r>
      <w:proofErr w:type="spellStart"/>
      <w:r>
        <w:rPr>
          <w:lang w:val="en-CA"/>
        </w:rPr>
        <w:t>cbOffset</w:t>
      </w:r>
      <w:proofErr w:type="spellEnd"/>
      <w:r>
        <w:rPr>
          <w:lang w:val="en-CA"/>
        </w:rPr>
        <w:t>, cbInt</w:t>
      </w:r>
      <w:r w:rsidRPr="007149A8">
        <w:rPr>
          <w:vertAlign w:val="subscript"/>
          <w:lang w:val="en-CA"/>
        </w:rPr>
        <w:t>0</w:t>
      </w:r>
      <w:r>
        <w:rPr>
          <w:lang w:val="en-CA"/>
        </w:rPr>
        <w:t>, cbInt</w:t>
      </w:r>
      <w:r w:rsidRPr="007149A8">
        <w:rPr>
          <w:vertAlign w:val="subscript"/>
          <w:lang w:val="en-CA"/>
        </w:rPr>
        <w:t>1</w:t>
      </w:r>
      <w:r>
        <w:rPr>
          <w:lang w:val="en-CA"/>
        </w:rPr>
        <w:t>, …, cbInt</w:t>
      </w:r>
      <w:r w:rsidRPr="007149A8">
        <w:rPr>
          <w:vertAlign w:val="subscript"/>
          <w:lang w:val="en-CA"/>
        </w:rPr>
        <w:t>N</w:t>
      </w:r>
      <w:r w:rsidR="007149A8">
        <w:rPr>
          <w:vertAlign w:val="subscript"/>
          <w:lang w:val="en-CA"/>
        </w:rPr>
        <w:t>-</w:t>
      </w:r>
      <w:proofErr w:type="gramStart"/>
      <w:r w:rsidR="007149A8">
        <w:rPr>
          <w:vertAlign w:val="subscript"/>
          <w:lang w:val="en-CA"/>
        </w:rPr>
        <w:t>1</w:t>
      </w:r>
      <w:r>
        <w:rPr>
          <w:lang w:val="en-CA"/>
        </w:rPr>
        <w:t xml:space="preserve"> ]</w:t>
      </w:r>
      <w:proofErr w:type="gramEnd"/>
    </w:p>
    <w:p w14:paraId="579F1102" w14:textId="293C7202" w:rsidR="007149A8" w:rsidRDefault="009C2701" w:rsidP="009C2701">
      <w:pPr>
        <w:rPr>
          <w:lang w:val="en-CA"/>
        </w:rPr>
      </w:pPr>
      <w:r>
        <w:rPr>
          <w:lang w:val="en-CA"/>
        </w:rPr>
        <w:t xml:space="preserve">In this case the </w:t>
      </w:r>
      <w:r w:rsidR="007149A8">
        <w:rPr>
          <w:lang w:val="en-CA"/>
        </w:rPr>
        <w:t>cbInt</w:t>
      </w:r>
      <w:r w:rsidR="007149A8" w:rsidRPr="007149A8">
        <w:rPr>
          <w:vertAlign w:val="subscript"/>
          <w:lang w:val="en-CA"/>
        </w:rPr>
        <w:t>0</w:t>
      </w:r>
      <w:r>
        <w:rPr>
          <w:lang w:val="en-CA"/>
        </w:rPr>
        <w:t xml:space="preserve"> to </w:t>
      </w:r>
      <w:r w:rsidR="007149A8">
        <w:rPr>
          <w:lang w:val="en-CA"/>
        </w:rPr>
        <w:t>cbInt</w:t>
      </w:r>
      <w:r w:rsidR="007149A8" w:rsidRPr="007149A8">
        <w:rPr>
          <w:vertAlign w:val="subscript"/>
          <w:lang w:val="en-CA"/>
        </w:rPr>
        <w:t>N</w:t>
      </w:r>
      <w:r w:rsidR="007149A8">
        <w:rPr>
          <w:vertAlign w:val="subscript"/>
          <w:lang w:val="en-CA"/>
        </w:rPr>
        <w:t>-1</w:t>
      </w:r>
      <w:r w:rsidR="007149A8">
        <w:rPr>
          <w:lang w:val="en-CA"/>
        </w:rPr>
        <w:t xml:space="preserve"> </w:t>
      </w:r>
      <w:r w:rsidR="001B7412">
        <w:rPr>
          <w:lang w:val="en-CA"/>
        </w:rPr>
        <w:t>a</w:t>
      </w:r>
      <w:r w:rsidR="007149A8">
        <w:rPr>
          <w:lang w:val="en-CA"/>
        </w:rPr>
        <w:t xml:space="preserve">re the N entries of codebook quantized to integer values. </w:t>
      </w:r>
      <w:r w:rsidR="00C318D4">
        <w:rPr>
          <w:lang w:val="en-CA"/>
        </w:rPr>
        <w:t>On the decoder side, w</w:t>
      </w:r>
      <w:r w:rsidR="007149A8">
        <w:rPr>
          <w:lang w:val="en-CA"/>
        </w:rPr>
        <w:t xml:space="preserve">e first reconstruct the </w:t>
      </w:r>
      <w:r w:rsidR="00B72625">
        <w:rPr>
          <w:lang w:val="en-CA"/>
        </w:rPr>
        <w:t>floating-point</w:t>
      </w:r>
      <w:r w:rsidR="007149A8">
        <w:rPr>
          <w:lang w:val="en-CA"/>
        </w:rPr>
        <w:t xml:space="preserve"> codebook and then use it to reconstruct </w:t>
      </w:r>
      <w:r w:rsidR="001B7412">
        <w:rPr>
          <w:lang w:val="en-CA"/>
        </w:rPr>
        <w:t>(</w:t>
      </w:r>
      <w:r w:rsidR="000659C9">
        <w:rPr>
          <w:lang w:val="en-CA"/>
        </w:rPr>
        <w:t xml:space="preserve">i.e. </w:t>
      </w:r>
      <w:r w:rsidR="001B7412">
        <w:rPr>
          <w:lang w:val="en-CA"/>
        </w:rPr>
        <w:t xml:space="preserve">lookup) </w:t>
      </w:r>
      <w:r w:rsidR="007149A8">
        <w:rPr>
          <w:lang w:val="en-CA"/>
        </w:rPr>
        <w:t>the tensor</w:t>
      </w:r>
      <w:r w:rsidR="001B7412">
        <w:rPr>
          <w:lang w:val="en-CA"/>
        </w:rPr>
        <w:t xml:space="preserve"> entries</w:t>
      </w:r>
      <w:r w:rsidR="007149A8">
        <w:rPr>
          <w:lang w:val="en-CA"/>
        </w:rPr>
        <w:t xml:space="preserve">. Assuming </w:t>
      </w:r>
      <w:proofErr w:type="spellStart"/>
      <w:r w:rsidR="00C318D4">
        <w:rPr>
          <w:lang w:val="en-CA"/>
        </w:rPr>
        <w:t>r</w:t>
      </w:r>
      <w:r w:rsidR="007149A8">
        <w:rPr>
          <w:lang w:val="en-CA"/>
        </w:rPr>
        <w:t>cbFloat</w:t>
      </w:r>
      <w:r w:rsidR="007149A8" w:rsidRPr="007149A8">
        <w:rPr>
          <w:vertAlign w:val="subscript"/>
          <w:lang w:val="en-CA"/>
        </w:rPr>
        <w:t>i</w:t>
      </w:r>
      <w:proofErr w:type="spellEnd"/>
      <w:r w:rsidR="007149A8">
        <w:rPr>
          <w:lang w:val="en-CA"/>
        </w:rPr>
        <w:t xml:space="preserve"> is the </w:t>
      </w:r>
      <w:r w:rsidR="00B72625">
        <w:rPr>
          <w:lang w:val="en-CA"/>
        </w:rPr>
        <w:t>floating-point</w:t>
      </w:r>
      <w:r w:rsidR="007149A8">
        <w:rPr>
          <w:lang w:val="en-CA"/>
        </w:rPr>
        <w:t xml:space="preserve"> </w:t>
      </w:r>
      <w:r w:rsidR="00C318D4">
        <w:rPr>
          <w:lang w:val="en-CA"/>
        </w:rPr>
        <w:t xml:space="preserve">reconstructed </w:t>
      </w:r>
      <w:r w:rsidR="007149A8">
        <w:rPr>
          <w:lang w:val="en-CA"/>
        </w:rPr>
        <w:t>codebook entry corresponding to</w:t>
      </w:r>
      <w:r w:rsidR="00C318D4">
        <w:rPr>
          <w:lang w:val="en-CA"/>
        </w:rPr>
        <w:t xml:space="preserve"> the integer</w:t>
      </w:r>
      <w:r w:rsidR="007149A8">
        <w:rPr>
          <w:lang w:val="en-CA"/>
        </w:rPr>
        <w:t xml:space="preserve"> </w:t>
      </w:r>
      <w:proofErr w:type="spellStart"/>
      <w:r w:rsidR="007149A8">
        <w:rPr>
          <w:lang w:val="en-CA"/>
        </w:rPr>
        <w:t>cbInt</w:t>
      </w:r>
      <w:r w:rsidR="007149A8" w:rsidRPr="007149A8">
        <w:rPr>
          <w:vertAlign w:val="subscript"/>
          <w:lang w:val="en-CA"/>
        </w:rPr>
        <w:t>i</w:t>
      </w:r>
      <w:proofErr w:type="spellEnd"/>
      <w:r w:rsidR="007149A8">
        <w:rPr>
          <w:lang w:val="en-CA"/>
        </w:rPr>
        <w:t>:</w:t>
      </w:r>
    </w:p>
    <w:p w14:paraId="35382569" w14:textId="5A5BB5F7" w:rsidR="007149A8" w:rsidRDefault="007149A8" w:rsidP="00BF27B6">
      <w:pPr>
        <w:ind w:left="450"/>
        <w:rPr>
          <w:lang w:val="en-CA"/>
        </w:rPr>
      </w:pPr>
      <w:proofErr w:type="spellStart"/>
      <w:r>
        <w:t>cbS</w:t>
      </w:r>
      <w:r w:rsidRPr="009C2701">
        <w:t>tep</w:t>
      </w:r>
      <w:proofErr w:type="spellEnd"/>
      <w:r w:rsidRPr="009C2701">
        <w:t xml:space="preserve"> = float(</w:t>
      </w:r>
      <w:proofErr w:type="spellStart"/>
      <w:r>
        <w:rPr>
          <w:lang w:val="en-CA"/>
        </w:rPr>
        <w:t>cbRangeInt</w:t>
      </w:r>
      <w:proofErr w:type="spellEnd"/>
      <w:r w:rsidRPr="009C2701">
        <w:t>)</w:t>
      </w:r>
      <w:proofErr w:type="gramStart"/>
      <w:r w:rsidRPr="009C2701">
        <w:t>/(</w:t>
      </w:r>
      <w:r w:rsidRPr="007149A8">
        <w:rPr>
          <w:lang w:val="en-CA"/>
        </w:rPr>
        <w:t xml:space="preserve"> </w:t>
      </w:r>
      <w:proofErr w:type="spellStart"/>
      <w:r>
        <w:rPr>
          <w:lang w:val="en-CA"/>
        </w:rPr>
        <w:t>cbSymCount</w:t>
      </w:r>
      <w:proofErr w:type="spellEnd"/>
      <w:proofErr w:type="gramEnd"/>
      <w:r w:rsidRPr="009C2701">
        <w:t xml:space="preserve"> -1)</w:t>
      </w:r>
    </w:p>
    <w:p w14:paraId="1C83389E" w14:textId="6C979C0A" w:rsidR="007149A8" w:rsidRDefault="00C318D4" w:rsidP="00BF27B6">
      <w:pPr>
        <w:ind w:left="450"/>
        <w:rPr>
          <w:lang w:val="en-CA"/>
        </w:rPr>
      </w:pPr>
      <w:proofErr w:type="spellStart"/>
      <w:r>
        <w:rPr>
          <w:lang w:val="en-CA"/>
        </w:rPr>
        <w:t>r</w:t>
      </w:r>
      <w:r w:rsidR="007149A8">
        <w:rPr>
          <w:lang w:val="en-CA"/>
        </w:rPr>
        <w:t>cbFloat</w:t>
      </w:r>
      <w:r w:rsidR="007149A8" w:rsidRPr="007149A8">
        <w:rPr>
          <w:vertAlign w:val="subscript"/>
          <w:lang w:val="en-CA"/>
        </w:rPr>
        <w:t>i</w:t>
      </w:r>
      <w:proofErr w:type="spellEnd"/>
      <w:r w:rsidR="007149A8">
        <w:rPr>
          <w:lang w:val="en-CA"/>
        </w:rPr>
        <w:t xml:space="preserve"> = (</w:t>
      </w:r>
      <w:proofErr w:type="spellStart"/>
      <w:r w:rsidR="007149A8">
        <w:rPr>
          <w:lang w:val="en-CA"/>
        </w:rPr>
        <w:t>cbInt</w:t>
      </w:r>
      <w:r w:rsidR="007149A8" w:rsidRPr="007149A8">
        <w:rPr>
          <w:vertAlign w:val="subscript"/>
          <w:lang w:val="en-CA"/>
        </w:rPr>
        <w:t>i</w:t>
      </w:r>
      <w:proofErr w:type="spellEnd"/>
      <w:r w:rsidR="007149A8">
        <w:rPr>
          <w:lang w:val="en-CA"/>
        </w:rPr>
        <w:t xml:space="preserve"> + </w:t>
      </w:r>
      <w:proofErr w:type="spellStart"/>
      <w:proofErr w:type="gramStart"/>
      <w:r w:rsidR="007149A8">
        <w:rPr>
          <w:lang w:val="en-CA"/>
        </w:rPr>
        <w:t>cbOffset</w:t>
      </w:r>
      <w:proofErr w:type="spellEnd"/>
      <w:r w:rsidR="007149A8">
        <w:rPr>
          <w:lang w:val="en-CA"/>
        </w:rPr>
        <w:t>)*</w:t>
      </w:r>
      <w:proofErr w:type="spellStart"/>
      <w:proofErr w:type="gramEnd"/>
      <w:r w:rsidR="007149A8">
        <w:rPr>
          <w:lang w:val="en-CA"/>
        </w:rPr>
        <w:t>cbStep</w:t>
      </w:r>
      <w:proofErr w:type="spellEnd"/>
    </w:p>
    <w:p w14:paraId="157BF861" w14:textId="77D2129A" w:rsidR="007149A8" w:rsidRDefault="00C318D4" w:rsidP="00BF27B6">
      <w:pPr>
        <w:ind w:left="450"/>
        <w:rPr>
          <w:lang w:val="en-CA"/>
        </w:rPr>
      </w:pPr>
      <w:proofErr w:type="spellStart"/>
      <w:r>
        <w:rPr>
          <w:lang w:val="en-CA"/>
        </w:rPr>
        <w:t>recC</w:t>
      </w:r>
      <w:r w:rsidR="007149A8">
        <w:rPr>
          <w:lang w:val="en-CA"/>
        </w:rPr>
        <w:t>odebook</w:t>
      </w:r>
      <w:proofErr w:type="spellEnd"/>
      <w:r w:rsidR="007149A8">
        <w:rPr>
          <w:lang w:val="en-CA"/>
        </w:rPr>
        <w:t xml:space="preserve"> = [</w:t>
      </w:r>
      <w:r>
        <w:rPr>
          <w:lang w:val="en-CA"/>
        </w:rPr>
        <w:t>r</w:t>
      </w:r>
      <w:r w:rsidR="007149A8">
        <w:rPr>
          <w:lang w:val="en-CA"/>
        </w:rPr>
        <w:t>cbFloat</w:t>
      </w:r>
      <w:r w:rsidR="007149A8" w:rsidRPr="007149A8">
        <w:rPr>
          <w:vertAlign w:val="subscript"/>
          <w:lang w:val="en-CA"/>
        </w:rPr>
        <w:t>0</w:t>
      </w:r>
      <w:r w:rsidR="007149A8">
        <w:rPr>
          <w:lang w:val="en-CA"/>
        </w:rPr>
        <w:t xml:space="preserve">, </w:t>
      </w:r>
      <w:r>
        <w:rPr>
          <w:lang w:val="en-CA"/>
        </w:rPr>
        <w:t>r</w:t>
      </w:r>
      <w:r w:rsidR="007149A8">
        <w:rPr>
          <w:lang w:val="en-CA"/>
        </w:rPr>
        <w:t>cbFloat</w:t>
      </w:r>
      <w:r w:rsidR="007149A8" w:rsidRPr="007149A8">
        <w:rPr>
          <w:vertAlign w:val="subscript"/>
          <w:lang w:val="en-CA"/>
        </w:rPr>
        <w:t>1</w:t>
      </w:r>
      <w:r w:rsidR="007149A8">
        <w:rPr>
          <w:lang w:val="en-CA"/>
        </w:rPr>
        <w:t xml:space="preserve">, …, </w:t>
      </w:r>
      <w:r>
        <w:rPr>
          <w:lang w:val="en-CA"/>
        </w:rPr>
        <w:t>r</w:t>
      </w:r>
      <w:r w:rsidR="007149A8">
        <w:rPr>
          <w:lang w:val="en-CA"/>
        </w:rPr>
        <w:t>cbFloat</w:t>
      </w:r>
      <w:r w:rsidR="007149A8" w:rsidRPr="007149A8">
        <w:rPr>
          <w:vertAlign w:val="subscript"/>
          <w:lang w:val="en-CA"/>
        </w:rPr>
        <w:t>N</w:t>
      </w:r>
      <w:r w:rsidR="007149A8">
        <w:rPr>
          <w:vertAlign w:val="subscript"/>
          <w:lang w:val="en-CA"/>
        </w:rPr>
        <w:t>-1</w:t>
      </w:r>
      <w:r w:rsidR="007149A8">
        <w:rPr>
          <w:lang w:val="en-CA"/>
        </w:rPr>
        <w:t>]</w:t>
      </w:r>
    </w:p>
    <w:p w14:paraId="506D7CAA" w14:textId="5B708D62" w:rsidR="009C2701" w:rsidRDefault="009C2701" w:rsidP="009013B3">
      <w:pPr>
        <w:rPr>
          <w:lang w:val="en-CA"/>
        </w:rPr>
      </w:pPr>
    </w:p>
    <w:p w14:paraId="22C8ADC4" w14:textId="2A74B819" w:rsidR="007149A8" w:rsidRDefault="007149A8" w:rsidP="009013B3">
      <w:pPr>
        <w:rPr>
          <w:lang w:val="en-CA"/>
        </w:rPr>
      </w:pPr>
      <w:r>
        <w:rPr>
          <w:lang w:val="en-CA"/>
        </w:rPr>
        <w:t xml:space="preserve">For each </w:t>
      </w:r>
      <w:r w:rsidR="00C318D4">
        <w:rPr>
          <w:lang w:val="en-CA"/>
        </w:rPr>
        <w:t xml:space="preserve">integer </w:t>
      </w:r>
      <w:r>
        <w:rPr>
          <w:lang w:val="en-CA"/>
        </w:rPr>
        <w:t>entry “q” in the quantized tensor, the corresponding</w:t>
      </w:r>
      <w:r w:rsidR="00C318D4">
        <w:rPr>
          <w:lang w:val="en-CA"/>
        </w:rPr>
        <w:t xml:space="preserve"> floating-point</w:t>
      </w:r>
      <w:r>
        <w:rPr>
          <w:lang w:val="en-CA"/>
        </w:rPr>
        <w:t xml:space="preserve"> entry “r” in the reconstructed tensor is:</w:t>
      </w:r>
    </w:p>
    <w:p w14:paraId="1634A0A2" w14:textId="77777777" w:rsidR="007149A8" w:rsidRDefault="007149A8" w:rsidP="009013B3">
      <w:pPr>
        <w:rPr>
          <w:lang w:val="en-CA"/>
        </w:rPr>
      </w:pPr>
    </w:p>
    <w:p w14:paraId="07ECDA92" w14:textId="69035E4A" w:rsidR="007149A8" w:rsidRDefault="001B7412" w:rsidP="00BF27B6">
      <w:pPr>
        <w:ind w:left="450"/>
      </w:pPr>
      <w:r w:rsidRPr="00BF27B6">
        <w:t>r</w:t>
      </w:r>
      <w:r w:rsidR="007149A8" w:rsidRPr="00BF27B6">
        <w:t xml:space="preserve"> = </w:t>
      </w:r>
      <w:proofErr w:type="spellStart"/>
      <w:proofErr w:type="gramStart"/>
      <w:r w:rsidR="00C318D4">
        <w:t>recC</w:t>
      </w:r>
      <w:r w:rsidR="007149A8" w:rsidRPr="00BF27B6">
        <w:t>odebook</w:t>
      </w:r>
      <w:proofErr w:type="spellEnd"/>
      <w:r w:rsidR="007149A8" w:rsidRPr="00BF27B6">
        <w:t>[</w:t>
      </w:r>
      <w:proofErr w:type="gramEnd"/>
      <w:r w:rsidR="007149A8" w:rsidRPr="00BF27B6">
        <w:t xml:space="preserve"> q ] </w:t>
      </w:r>
    </w:p>
    <w:p w14:paraId="4145190B" w14:textId="12DEA4DF" w:rsidR="0025414E" w:rsidRDefault="0025414E" w:rsidP="0025414E"/>
    <w:p w14:paraId="6072C7D7" w14:textId="77777777" w:rsidR="0025414E" w:rsidRDefault="0025414E" w:rsidP="0025414E">
      <w:r>
        <w:t>On the encoding side, the original codebook after K-mean quantization is:</w:t>
      </w:r>
    </w:p>
    <w:p w14:paraId="2E695E98" w14:textId="77777777" w:rsidR="0025414E" w:rsidRDefault="0025414E" w:rsidP="0025414E">
      <w:pPr>
        <w:ind w:left="450"/>
      </w:pPr>
      <w:proofErr w:type="spellStart"/>
      <w:r>
        <w:t>floatCodebook</w:t>
      </w:r>
      <w:proofErr w:type="spellEnd"/>
      <w:r>
        <w:t xml:space="preserve"> = [cbFloat</w:t>
      </w:r>
      <w:r w:rsidRPr="0025414E">
        <w:rPr>
          <w:vertAlign w:val="subscript"/>
        </w:rPr>
        <w:t>0</w:t>
      </w:r>
      <w:r>
        <w:t>, cbFloat</w:t>
      </w:r>
      <w:r w:rsidRPr="0025414E">
        <w:rPr>
          <w:vertAlign w:val="subscript"/>
        </w:rPr>
        <w:t>1</w:t>
      </w:r>
      <w:r>
        <w:t>, …, cbFloat</w:t>
      </w:r>
      <w:r w:rsidRPr="0025414E">
        <w:rPr>
          <w:vertAlign w:val="subscript"/>
        </w:rPr>
        <w:t>N-1</w:t>
      </w:r>
      <w:r>
        <w:t>]</w:t>
      </w:r>
    </w:p>
    <w:p w14:paraId="1B5EBEBE" w14:textId="77777777" w:rsidR="0025414E" w:rsidRDefault="0025414E" w:rsidP="0025414E"/>
    <w:p w14:paraId="1CC84A7B" w14:textId="77777777" w:rsidR="0025414E" w:rsidRDefault="0025414E" w:rsidP="0025414E">
      <w:r>
        <w:t>The values for “</w:t>
      </w:r>
      <w:proofErr w:type="spellStart"/>
      <w:r>
        <w:t>cbRangeInt</w:t>
      </w:r>
      <w:proofErr w:type="spellEnd"/>
      <w:r>
        <w:t>”, “</w:t>
      </w:r>
      <w:proofErr w:type="spellStart"/>
      <w:r>
        <w:t>cbSymCount</w:t>
      </w:r>
      <w:proofErr w:type="spellEnd"/>
      <w:r>
        <w:t>”, and “</w:t>
      </w:r>
      <w:proofErr w:type="spellStart"/>
      <w:r>
        <w:t>cbOffset</w:t>
      </w:r>
      <w:proofErr w:type="spellEnd"/>
      <w:r>
        <w:t>” can be set after codebook quantization of the tensor as follows:</w:t>
      </w:r>
    </w:p>
    <w:p w14:paraId="4ADE00CA" w14:textId="77777777" w:rsidR="0025414E" w:rsidRDefault="0025414E" w:rsidP="0025414E">
      <w:pPr>
        <w:ind w:left="450"/>
      </w:pPr>
      <w:proofErr w:type="spellStart"/>
      <w:r>
        <w:t>cbRangeInt</w:t>
      </w:r>
      <w:proofErr w:type="spellEnd"/>
      <w:r>
        <w:t xml:space="preserve"> = ceil(max(</w:t>
      </w:r>
      <w:proofErr w:type="spellStart"/>
      <w:r>
        <w:t>floatCodebook</w:t>
      </w:r>
      <w:proofErr w:type="spellEnd"/>
      <w:r>
        <w:t>)) – floor(min(</w:t>
      </w:r>
      <w:proofErr w:type="spellStart"/>
      <w:r>
        <w:t>floatCodebook</w:t>
      </w:r>
      <w:proofErr w:type="spellEnd"/>
      <w:r>
        <w:t>))</w:t>
      </w:r>
    </w:p>
    <w:p w14:paraId="41D11063" w14:textId="6AA450F2" w:rsidR="0025414E" w:rsidRDefault="0025414E" w:rsidP="0025414E">
      <w:pPr>
        <w:ind w:left="450"/>
      </w:pPr>
      <w:proofErr w:type="spellStart"/>
      <w:r>
        <w:t>cbSymCount</w:t>
      </w:r>
      <w:proofErr w:type="spellEnd"/>
      <w:r>
        <w:t xml:space="preserve"> = </w:t>
      </w:r>
      <w:proofErr w:type="gramStart"/>
      <w:r>
        <w:t>max(</w:t>
      </w:r>
      <w:proofErr w:type="spellStart"/>
      <w:proofErr w:type="gramEnd"/>
      <w:r>
        <w:t>minCbSymCount</w:t>
      </w:r>
      <w:proofErr w:type="spellEnd"/>
      <w:r>
        <w:t>, symCount</w:t>
      </w:r>
      <w:r w:rsidRPr="0025414E">
        <w:rPr>
          <w:vertAlign w:val="superscript"/>
        </w:rPr>
        <w:t>2</w:t>
      </w:r>
      <w:r>
        <w:t>)</w:t>
      </w:r>
    </w:p>
    <w:p w14:paraId="0C6E78FD" w14:textId="77777777" w:rsidR="0025414E" w:rsidRDefault="0025414E" w:rsidP="0025414E">
      <w:pPr>
        <w:ind w:left="450"/>
      </w:pPr>
      <w:proofErr w:type="spellStart"/>
      <w:r>
        <w:t>cbStep</w:t>
      </w:r>
      <w:proofErr w:type="spellEnd"/>
      <w:r>
        <w:t xml:space="preserve"> = float(</w:t>
      </w:r>
      <w:proofErr w:type="spellStart"/>
      <w:r>
        <w:t>cbRangeInt</w:t>
      </w:r>
      <w:proofErr w:type="spellEnd"/>
      <w:r>
        <w:t>)</w:t>
      </w:r>
      <w:proofErr w:type="gramStart"/>
      <w:r>
        <w:t xml:space="preserve">/( </w:t>
      </w:r>
      <w:proofErr w:type="spellStart"/>
      <w:r>
        <w:t>cbSymCount</w:t>
      </w:r>
      <w:proofErr w:type="spellEnd"/>
      <w:proofErr w:type="gramEnd"/>
      <w:r>
        <w:t xml:space="preserve"> -1)</w:t>
      </w:r>
    </w:p>
    <w:p w14:paraId="05243F48" w14:textId="77777777" w:rsidR="0025414E" w:rsidRDefault="0025414E" w:rsidP="0025414E">
      <w:pPr>
        <w:ind w:left="450"/>
      </w:pPr>
      <w:proofErr w:type="spellStart"/>
      <w:r>
        <w:lastRenderedPageBreak/>
        <w:t>cbOffset</w:t>
      </w:r>
      <w:proofErr w:type="spellEnd"/>
      <w:r>
        <w:t xml:space="preserve"> = </w:t>
      </w:r>
      <w:proofErr w:type="gramStart"/>
      <w:r>
        <w:t>round( min</w:t>
      </w:r>
      <w:proofErr w:type="gramEnd"/>
      <w:r>
        <w:t>(</w:t>
      </w:r>
      <w:proofErr w:type="spellStart"/>
      <w:r>
        <w:t>floatCodebook</w:t>
      </w:r>
      <w:proofErr w:type="spellEnd"/>
      <w:r>
        <w:t>)/step )</w:t>
      </w:r>
    </w:p>
    <w:p w14:paraId="5A9C5790" w14:textId="77777777" w:rsidR="0025414E" w:rsidRDefault="0025414E" w:rsidP="0025414E">
      <w:pPr>
        <w:ind w:left="450"/>
      </w:pPr>
      <w:proofErr w:type="spellStart"/>
      <w:r>
        <w:t>cbInt</w:t>
      </w:r>
      <w:r w:rsidRPr="0025414E">
        <w:rPr>
          <w:vertAlign w:val="subscript"/>
        </w:rPr>
        <w:t>i</w:t>
      </w:r>
      <w:proofErr w:type="spellEnd"/>
      <w:r>
        <w:t xml:space="preserve"> = round(</w:t>
      </w:r>
      <w:proofErr w:type="spellStart"/>
      <w:r>
        <w:t>cbFloat</w:t>
      </w:r>
      <w:r w:rsidRPr="0025414E">
        <w:rPr>
          <w:vertAlign w:val="subscript"/>
        </w:rPr>
        <w:t>i</w:t>
      </w:r>
      <w:proofErr w:type="spellEnd"/>
      <w:r>
        <w:t>/</w:t>
      </w:r>
      <w:proofErr w:type="spellStart"/>
      <w:r>
        <w:t>cbStep</w:t>
      </w:r>
      <w:proofErr w:type="spellEnd"/>
      <w:r>
        <w:t xml:space="preserve">) – </w:t>
      </w:r>
      <w:proofErr w:type="spellStart"/>
      <w:r>
        <w:t>cbOffset</w:t>
      </w:r>
      <w:proofErr w:type="spellEnd"/>
    </w:p>
    <w:p w14:paraId="0267CBBE" w14:textId="284B751E" w:rsidR="0025414E" w:rsidRPr="00BF27B6" w:rsidRDefault="0025414E" w:rsidP="0025414E">
      <w:r>
        <w:t xml:space="preserve">where </w:t>
      </w:r>
      <w:proofErr w:type="spellStart"/>
      <w:r>
        <w:t>cbInt</w:t>
      </w:r>
      <w:r w:rsidRPr="0025414E">
        <w:rPr>
          <w:vertAlign w:val="subscript"/>
        </w:rPr>
        <w:t>i</w:t>
      </w:r>
      <w:proofErr w:type="spellEnd"/>
      <w:r>
        <w:t xml:space="preserve"> is the quantized integer value corresponding to the </w:t>
      </w:r>
      <w:proofErr w:type="spellStart"/>
      <w:r>
        <w:t>i</w:t>
      </w:r>
      <w:r w:rsidRPr="0025414E">
        <w:rPr>
          <w:vertAlign w:val="superscript"/>
        </w:rPr>
        <w:t>th</w:t>
      </w:r>
      <w:proofErr w:type="spellEnd"/>
      <w:r>
        <w:t xml:space="preserve"> entry in the original floating-point codebook </w:t>
      </w:r>
      <w:proofErr w:type="spellStart"/>
      <w:r>
        <w:t>cbFloat</w:t>
      </w:r>
      <w:r w:rsidRPr="0025414E">
        <w:rPr>
          <w:vertAlign w:val="subscript"/>
        </w:rPr>
        <w:t>i</w:t>
      </w:r>
      <w:proofErr w:type="spellEnd"/>
      <w:r>
        <w:t>.</w:t>
      </w:r>
      <w:r w:rsidR="00881E8F">
        <w:t xml:space="preserve"> Current implementation uses </w:t>
      </w:r>
      <w:proofErr w:type="spellStart"/>
      <w:r w:rsidR="00881E8F">
        <w:t>minCbSymCount</w:t>
      </w:r>
      <w:proofErr w:type="spellEnd"/>
      <w:r w:rsidR="00881E8F">
        <w:t xml:space="preserve"> = 2</w:t>
      </w:r>
      <w:r w:rsidR="00881E8F" w:rsidRPr="00881E8F">
        <w:rPr>
          <w:vertAlign w:val="superscript"/>
        </w:rPr>
        <w:t>20</w:t>
      </w:r>
      <w:r w:rsidR="00881E8F">
        <w:t>.</w:t>
      </w:r>
    </w:p>
    <w:p w14:paraId="0E5D7176" w14:textId="6EF4E15A" w:rsidR="001B7412" w:rsidRDefault="001B7412" w:rsidP="001B7412">
      <w:pPr>
        <w:pStyle w:val="Heading1"/>
        <w:rPr>
          <w:lang w:val="en-CA"/>
        </w:rPr>
      </w:pPr>
      <w:r>
        <w:rPr>
          <w:lang w:val="en-CA"/>
        </w:rPr>
        <w:t>Modifications to Arithmetic Coding:</w:t>
      </w:r>
    </w:p>
    <w:p w14:paraId="31D6732A" w14:textId="542C78F2" w:rsidR="001B7412" w:rsidRPr="00207F73" w:rsidRDefault="001B7412" w:rsidP="001B7412">
      <w:pPr>
        <w:rPr>
          <w:lang w:val="en-CA"/>
        </w:rPr>
      </w:pPr>
      <w:r>
        <w:rPr>
          <w:lang w:val="en-CA"/>
        </w:rPr>
        <w:t>This section explains the modifications made to the conditional arithmetic coding as detailed in [</w:t>
      </w:r>
      <w:r w:rsidR="00EA7069">
        <w:rPr>
          <w:lang w:val="en-CA"/>
        </w:rPr>
        <w:t>4</w:t>
      </w:r>
      <w:r>
        <w:rPr>
          <w:lang w:val="en-CA"/>
        </w:rPr>
        <w:t>].</w:t>
      </w:r>
    </w:p>
    <w:p w14:paraId="0B0CEE0C" w14:textId="226425D0" w:rsidR="001B7412" w:rsidRPr="0052317A" w:rsidRDefault="001B7412" w:rsidP="001B7412">
      <w:pPr>
        <w:pStyle w:val="Heading2"/>
        <w:ind w:left="630" w:hanging="630"/>
        <w:jc w:val="both"/>
        <w:rPr>
          <w:lang w:val="en-CA"/>
        </w:rPr>
      </w:pPr>
      <w:r>
        <w:rPr>
          <w:lang w:val="en-CA"/>
        </w:rPr>
        <w:t>Using adaptive arithmetic coding with large codebooks</w:t>
      </w:r>
    </w:p>
    <w:p w14:paraId="38636BE8" w14:textId="5F643F26" w:rsidR="009013B3" w:rsidRDefault="001B7412" w:rsidP="001B7412">
      <w:pPr>
        <w:rPr>
          <w:lang w:val="en-CA"/>
        </w:rPr>
      </w:pPr>
      <w:r>
        <w:rPr>
          <w:lang w:val="en-CA"/>
        </w:rPr>
        <w:t>For large codebooks, the overhead of probability model (the symbol counts array) can be significant. So, if the ratio between the size of tensor to the size of codebook is less than a threshold value, we use adaptive arithmetic coding (which does not need a probability model). In current implementation th</w:t>
      </w:r>
      <w:r w:rsidR="00BF27B6">
        <w:rPr>
          <w:lang w:val="en-CA"/>
        </w:rPr>
        <w:t>is</w:t>
      </w:r>
      <w:r>
        <w:rPr>
          <w:lang w:val="en-CA"/>
        </w:rPr>
        <w:t xml:space="preserve"> threshold </w:t>
      </w:r>
      <w:r w:rsidR="00BF27B6">
        <w:rPr>
          <w:lang w:val="en-CA"/>
        </w:rPr>
        <w:t xml:space="preserve">is set </w:t>
      </w:r>
      <w:r>
        <w:rPr>
          <w:lang w:val="en-CA"/>
        </w:rPr>
        <w:t>to 50.</w:t>
      </w:r>
    </w:p>
    <w:p w14:paraId="012F253C" w14:textId="77777777" w:rsidR="001B7412" w:rsidRDefault="001B7412" w:rsidP="009013B3">
      <w:pPr>
        <w:pStyle w:val="Heading2"/>
        <w:ind w:left="630" w:hanging="630"/>
        <w:jc w:val="both"/>
        <w:rPr>
          <w:lang w:val="en-CA"/>
        </w:rPr>
      </w:pPr>
      <w:r>
        <w:rPr>
          <w:lang w:val="en-CA"/>
        </w:rPr>
        <w:t>Using adaptive arithmetic coding for uniform codebook quantization</w:t>
      </w:r>
    </w:p>
    <w:p w14:paraId="7C63631E" w14:textId="23D7862C" w:rsidR="771B6947" w:rsidRDefault="001B7412" w:rsidP="771B6947">
      <w:pPr>
        <w:rPr>
          <w:lang w:val="en-CA"/>
        </w:rPr>
      </w:pPr>
      <w:r>
        <w:rPr>
          <w:lang w:val="en-CA"/>
        </w:rPr>
        <w:t>For uniform codebook quantization (Codebook Type 3), we always use adaptive arithmetic coding.</w:t>
      </w:r>
    </w:p>
    <w:p w14:paraId="112D9FB1" w14:textId="72DF5DFF" w:rsidR="001D30BC" w:rsidRDefault="001D30BC" w:rsidP="001D30BC">
      <w:pPr>
        <w:pStyle w:val="Heading1"/>
        <w:rPr>
          <w:lang w:val="en-CA"/>
        </w:rPr>
      </w:pPr>
      <w:r>
        <w:rPr>
          <w:lang w:val="en-CA"/>
        </w:rPr>
        <w:t>Suggested changes to the bitstream</w:t>
      </w:r>
    </w:p>
    <w:p w14:paraId="10C98465" w14:textId="3D6341DB" w:rsidR="001D30BC" w:rsidRDefault="001D30BC" w:rsidP="001D30BC">
      <w:pPr>
        <w:rPr>
          <w:rFonts w:eastAsia="Times New Roman"/>
          <w:lang w:val="en-CA"/>
        </w:rPr>
      </w:pPr>
      <w:r w:rsidRPr="771B6947">
        <w:rPr>
          <w:rFonts w:eastAsia="Times New Roman"/>
          <w:lang w:val="en-CA"/>
        </w:rPr>
        <w:t xml:space="preserve">The following </w:t>
      </w:r>
      <w:r>
        <w:rPr>
          <w:rFonts w:eastAsia="Times New Roman"/>
          <w:lang w:val="en-CA"/>
        </w:rPr>
        <w:t>changes are suggested to include the new codebook information in the “</w:t>
      </w:r>
      <w:proofErr w:type="spellStart"/>
      <w:r>
        <w:rPr>
          <w:rFonts w:eastAsia="Times New Roman"/>
          <w:lang w:val="en-CA"/>
        </w:rPr>
        <w:t>nnr_compressed_data_header</w:t>
      </w:r>
      <w:proofErr w:type="spellEnd"/>
      <w:r>
        <w:rPr>
          <w:rFonts w:eastAsia="Times New Roman"/>
          <w:lang w:val="en-CA"/>
        </w:rPr>
        <w:t>” syntax element. The new parts are highlighted.</w:t>
      </w:r>
    </w:p>
    <w:p w14:paraId="7E25F233" w14:textId="094407F3" w:rsidR="001D30BC" w:rsidRDefault="001D30BC" w:rsidP="001D30BC">
      <w:pPr>
        <w:rPr>
          <w:lang w:val="en-CA"/>
        </w:rPr>
      </w:pPr>
    </w:p>
    <w:tbl>
      <w:tblPr>
        <w:tblW w:w="5000" w:type="pct"/>
        <w:tblCellMar>
          <w:left w:w="0" w:type="dxa"/>
          <w:right w:w="0" w:type="dxa"/>
        </w:tblCellMar>
        <w:tblLook w:val="04A0" w:firstRow="1" w:lastRow="0" w:firstColumn="1" w:lastColumn="0" w:noHBand="0" w:noVBand="1"/>
      </w:tblPr>
      <w:tblGrid>
        <w:gridCol w:w="7771"/>
        <w:gridCol w:w="1847"/>
      </w:tblGrid>
      <w:tr w:rsidR="001D30BC" w:rsidRPr="00277122" w14:paraId="66E934BC"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854112" w14:textId="77777777" w:rsidR="001D30BC" w:rsidRPr="00277122" w:rsidRDefault="001D30BC" w:rsidP="00BE75D7">
            <w:pPr>
              <w:tabs>
                <w:tab w:val="left" w:pos="403"/>
              </w:tabs>
              <w:spacing w:before="20" w:after="20" w:line="240" w:lineRule="exact"/>
            </w:pPr>
            <w:proofErr w:type="spellStart"/>
            <w:r w:rsidRPr="00277122">
              <w:rPr>
                <w:color w:val="000000"/>
                <w:kern w:val="24"/>
              </w:rPr>
              <w:t>nnr_compressed_data_unit_</w:t>
            </w:r>
            <w:proofErr w:type="gramStart"/>
            <w:r w:rsidRPr="00277122">
              <w:rPr>
                <w:color w:val="000000"/>
                <w:kern w:val="24"/>
              </w:rPr>
              <w:t>header</w:t>
            </w:r>
            <w:proofErr w:type="spellEnd"/>
            <w:r w:rsidRPr="00277122">
              <w:rPr>
                <w:color w:val="000000"/>
                <w:kern w:val="24"/>
              </w:rPr>
              <w:t>( )</w:t>
            </w:r>
            <w:proofErr w:type="gramEnd"/>
            <w:r w:rsidRPr="00277122">
              <w:rPr>
                <w:color w:val="000000"/>
                <w:kern w:val="24"/>
              </w:rPr>
              <w:t>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1E427B" w14:textId="77777777" w:rsidR="001D30BC" w:rsidRPr="00277122" w:rsidRDefault="001D30BC" w:rsidP="00BE75D7">
            <w:pPr>
              <w:tabs>
                <w:tab w:val="left" w:pos="403"/>
              </w:tabs>
              <w:spacing w:before="20" w:after="20" w:line="240" w:lineRule="exact"/>
              <w:jc w:val="center"/>
            </w:pPr>
            <w:r w:rsidRPr="00277122">
              <w:rPr>
                <w:b/>
                <w:bCs/>
                <w:color w:val="000000"/>
                <w:kern w:val="24"/>
              </w:rPr>
              <w:t>Descriptor</w:t>
            </w:r>
          </w:p>
        </w:tc>
      </w:tr>
      <w:tr w:rsidR="001D30BC" w:rsidRPr="00277122" w14:paraId="524C92E8"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98F826"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proofErr w:type="spellStart"/>
            <w:r w:rsidRPr="00277122">
              <w:rPr>
                <w:b/>
                <w:bCs/>
                <w:color w:val="000000"/>
                <w:kern w:val="24"/>
              </w:rPr>
              <w:t>nnr_compressed_data_unit_payload_type</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749A34"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5)</w:t>
            </w:r>
          </w:p>
        </w:tc>
      </w:tr>
      <w:tr w:rsidR="001D30BC" w:rsidRPr="00277122" w14:paraId="1F5B4AEA"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ACBC33"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proofErr w:type="spellStart"/>
            <w:r w:rsidRPr="00277122">
              <w:rPr>
                <w:b/>
                <w:bCs/>
                <w:color w:val="000000"/>
                <w:kern w:val="24"/>
              </w:rPr>
              <w:t>nnr_multiple_topology_elements_present_flag</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BCDC47" w14:textId="77777777" w:rsidR="001D30BC" w:rsidRPr="00277122" w:rsidRDefault="001D30BC" w:rsidP="00BE75D7">
            <w:pPr>
              <w:tabs>
                <w:tab w:val="left" w:pos="403"/>
              </w:tabs>
              <w:spacing w:before="20" w:after="20" w:line="240" w:lineRule="exact"/>
              <w:jc w:val="center"/>
              <w:rPr>
                <w:highlight w:val="yellow"/>
              </w:rPr>
            </w:pPr>
            <w:proofErr w:type="gramStart"/>
            <w:r w:rsidRPr="00277122">
              <w:t>u(</w:t>
            </w:r>
            <w:proofErr w:type="gramEnd"/>
            <w:r w:rsidRPr="00277122">
              <w:t>1)</w:t>
            </w:r>
          </w:p>
        </w:tc>
      </w:tr>
      <w:tr w:rsidR="001D30BC" w:rsidRPr="00277122" w14:paraId="3DCA68A1"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55B28D"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proofErr w:type="spellStart"/>
            <w:r w:rsidRPr="00277122">
              <w:rPr>
                <w:b/>
                <w:bCs/>
                <w:color w:val="000000"/>
                <w:kern w:val="24"/>
              </w:rPr>
              <w:t>nnr_decompressed_data_format_present_flag</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AF7FE6"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1)</w:t>
            </w:r>
          </w:p>
        </w:tc>
      </w:tr>
      <w:tr w:rsidR="001D30BC" w:rsidRPr="00277122" w14:paraId="5B8239BD"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1CCCAC"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proofErr w:type="spellStart"/>
            <w:r w:rsidRPr="00277122">
              <w:rPr>
                <w:b/>
                <w:bCs/>
                <w:color w:val="000000"/>
                <w:kern w:val="24"/>
              </w:rPr>
              <w:t>input_parameters_present_flag</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E49058"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1)</w:t>
            </w:r>
          </w:p>
        </w:tc>
      </w:tr>
      <w:tr w:rsidR="001D30BC" w:rsidRPr="00277122" w:rsidDel="00C7733D" w14:paraId="2DA16A13"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EDE33A"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t>if (</w:t>
            </w:r>
            <w:proofErr w:type="spellStart"/>
            <w:r w:rsidRPr="00277122">
              <w:rPr>
                <w:color w:val="000000"/>
                <w:kern w:val="24"/>
              </w:rPr>
              <w:t>nnr_multiple_topology_elements_present_flag</w:t>
            </w:r>
            <w:proofErr w:type="spellEnd"/>
            <w:r w:rsidRPr="00277122">
              <w:rPr>
                <w:color w:val="000000"/>
                <w:kern w:val="24"/>
              </w:rPr>
              <w:t> == 1)</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32E5AA" w14:textId="77777777" w:rsidR="001D30BC" w:rsidRPr="00277122" w:rsidDel="00C7733D" w:rsidRDefault="001D30BC" w:rsidP="00BE75D7">
            <w:pPr>
              <w:tabs>
                <w:tab w:val="left" w:pos="403"/>
              </w:tabs>
              <w:spacing w:before="20" w:after="20" w:line="240" w:lineRule="exact"/>
              <w:jc w:val="center"/>
            </w:pPr>
          </w:p>
        </w:tc>
      </w:tr>
      <w:tr w:rsidR="001D30BC" w:rsidRPr="00277122" w:rsidDel="00C7733D" w14:paraId="508072CF"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6F210A"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r>
            <w:r w:rsidRPr="00277122">
              <w:rPr>
                <w:color w:val="000000"/>
                <w:kern w:val="24"/>
              </w:rPr>
              <w:tab/>
            </w:r>
            <w:proofErr w:type="spellStart"/>
            <w:r w:rsidRPr="00277122">
              <w:rPr>
                <w:color w:val="000000"/>
                <w:kern w:val="24"/>
              </w:rPr>
              <w:t>topology_elements_ids_</w:t>
            </w:r>
            <w:proofErr w:type="gramStart"/>
            <w:r w:rsidRPr="00277122">
              <w:rPr>
                <w:color w:val="000000"/>
                <w:kern w:val="24"/>
              </w:rPr>
              <w:t>list</w:t>
            </w:r>
            <w:proofErr w:type="spellEnd"/>
            <w:r w:rsidRPr="00277122">
              <w:rPr>
                <w:color w:val="000000"/>
                <w:kern w:val="24"/>
              </w:rPr>
              <w:t>(</w:t>
            </w:r>
            <w:proofErr w:type="gramEnd"/>
            <w:r w:rsidRPr="00277122">
              <w:rPr>
                <w:color w:val="000000"/>
                <w:kern w:val="24"/>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5330B5" w14:textId="77777777" w:rsidR="001D30BC" w:rsidRPr="00277122" w:rsidDel="00C7733D" w:rsidRDefault="001D30BC" w:rsidP="00BE75D7">
            <w:pPr>
              <w:tabs>
                <w:tab w:val="left" w:pos="403"/>
              </w:tabs>
              <w:spacing w:before="20" w:after="20" w:line="240" w:lineRule="exact"/>
              <w:jc w:val="center"/>
            </w:pPr>
          </w:p>
        </w:tc>
      </w:tr>
      <w:tr w:rsidR="001D30BC" w:rsidRPr="00277122" w:rsidDel="00C7733D" w14:paraId="79209482"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14DFB"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t>else</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D98DC6" w14:textId="77777777" w:rsidR="001D30BC" w:rsidRPr="00277122" w:rsidDel="00C7733D" w:rsidRDefault="001D30BC" w:rsidP="00BE75D7">
            <w:pPr>
              <w:tabs>
                <w:tab w:val="left" w:pos="403"/>
              </w:tabs>
              <w:spacing w:before="20" w:after="20" w:line="240" w:lineRule="exact"/>
              <w:jc w:val="center"/>
            </w:pPr>
          </w:p>
        </w:tc>
      </w:tr>
      <w:tr w:rsidR="001D30BC" w:rsidRPr="00277122" w14:paraId="7D1EEAE7"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E262D"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r>
            <w:r w:rsidRPr="00277122">
              <w:rPr>
                <w:color w:val="000000"/>
                <w:kern w:val="24"/>
              </w:rPr>
              <w:tab/>
            </w:r>
            <w:proofErr w:type="spellStart"/>
            <w:r w:rsidRPr="00277122">
              <w:rPr>
                <w:b/>
                <w:color w:val="000000"/>
                <w:kern w:val="24"/>
              </w:rPr>
              <w:t>ref_id</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3B7C5D" w14:textId="77777777" w:rsidR="001D30BC" w:rsidRPr="00277122" w:rsidRDefault="001D30BC" w:rsidP="00BE75D7">
            <w:pPr>
              <w:tabs>
                <w:tab w:val="left" w:pos="403"/>
              </w:tabs>
              <w:spacing w:before="20" w:after="20" w:line="240" w:lineRule="exact"/>
              <w:jc w:val="center"/>
            </w:pPr>
            <w:proofErr w:type="spellStart"/>
            <w:r w:rsidRPr="00277122">
              <w:t>st</w:t>
            </w:r>
            <w:proofErr w:type="spellEnd"/>
            <w:r w:rsidRPr="00277122">
              <w:t>(v)</w:t>
            </w:r>
          </w:p>
        </w:tc>
      </w:tr>
      <w:tr w:rsidR="001D30BC" w:rsidRPr="00277122" w14:paraId="1A3B210E"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268812"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t>if (</w:t>
            </w:r>
            <w:proofErr w:type="spellStart"/>
            <w:r w:rsidRPr="00277122">
              <w:rPr>
                <w:color w:val="000000"/>
                <w:kern w:val="24"/>
              </w:rPr>
              <w:t>nnr_compressed_data_unit_payload_type</w:t>
            </w:r>
            <w:proofErr w:type="spellEnd"/>
            <w:r w:rsidRPr="00277122">
              <w:rPr>
                <w:color w:val="000000"/>
                <w:kern w:val="24"/>
              </w:rPr>
              <w:t xml:space="preserve"> ==</w:t>
            </w:r>
            <w:r>
              <w:rPr>
                <w:color w:val="000000"/>
                <w:kern w:val="24"/>
              </w:rPr>
              <w:t xml:space="preserve"> </w:t>
            </w:r>
            <w:r w:rsidRPr="00277122">
              <w:rPr>
                <w:bCs/>
                <w:color w:val="000000"/>
                <w:kern w:val="24"/>
              </w:rPr>
              <w:t>NNR_PT_CB</w:t>
            </w:r>
            <w:r w:rsidRPr="00277122">
              <w:rPr>
                <w:color w:val="000000"/>
                <w:kern w:val="24"/>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3EE099" w14:textId="77777777" w:rsidR="001D30BC" w:rsidRPr="00277122" w:rsidRDefault="001D30BC" w:rsidP="00BE75D7">
            <w:pPr>
              <w:tabs>
                <w:tab w:val="left" w:pos="403"/>
              </w:tabs>
              <w:spacing w:before="20" w:after="20" w:line="240" w:lineRule="exact"/>
              <w:jc w:val="center"/>
            </w:pPr>
          </w:p>
        </w:tc>
      </w:tr>
      <w:tr w:rsidR="001D30BC" w:rsidRPr="00277122" w14:paraId="05CEBF7A"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6FD6E6" w14:textId="77777777" w:rsidR="001D30BC" w:rsidRPr="00277122" w:rsidRDefault="001D30BC" w:rsidP="00BE75D7">
            <w:pPr>
              <w:tabs>
                <w:tab w:val="left" w:pos="403"/>
              </w:tabs>
              <w:spacing w:before="20" w:after="20" w:line="240" w:lineRule="exact"/>
              <w:rPr>
                <w:color w:val="FF0000"/>
                <w:kern w:val="24"/>
                <w:u w:val="single"/>
              </w:rPr>
            </w:pPr>
            <w:r w:rsidRPr="00277122">
              <w:rPr>
                <w:color w:val="FF0000"/>
                <w:kern w:val="24"/>
                <w:u w:val="single"/>
              </w:rPr>
              <w:tab/>
            </w:r>
            <w:r w:rsidRPr="00277122">
              <w:rPr>
                <w:color w:val="FF0000"/>
                <w:kern w:val="24"/>
                <w:u w:val="single"/>
              </w:rPr>
              <w:tab/>
            </w:r>
            <w:proofErr w:type="spellStart"/>
            <w:r w:rsidRPr="00D46615">
              <w:rPr>
                <w:color w:val="FF0000"/>
                <w:kern w:val="24"/>
                <w:highlight w:val="yellow"/>
                <w:u w:val="single"/>
              </w:rPr>
              <w:t>codebook_</w:t>
            </w:r>
            <w:proofErr w:type="gramStart"/>
            <w:r w:rsidRPr="00D46615">
              <w:rPr>
                <w:color w:val="FF0000"/>
                <w:kern w:val="24"/>
                <w:highlight w:val="yellow"/>
                <w:u w:val="single"/>
              </w:rPr>
              <w:t>info</w:t>
            </w:r>
            <w:proofErr w:type="spellEnd"/>
            <w:r w:rsidRPr="00D46615">
              <w:rPr>
                <w:color w:val="FF0000"/>
                <w:kern w:val="24"/>
                <w:highlight w:val="yellow"/>
                <w:u w:val="single"/>
              </w:rPr>
              <w:t>(</w:t>
            </w:r>
            <w:proofErr w:type="gramEnd"/>
            <w:r w:rsidRPr="00D46615">
              <w:rPr>
                <w:color w:val="FF0000"/>
                <w:kern w:val="24"/>
                <w:highlight w:val="yellow"/>
                <w:u w:val="single"/>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9413F8" w14:textId="77777777" w:rsidR="001D30BC" w:rsidRPr="00277122" w:rsidRDefault="001D30BC" w:rsidP="00BE75D7">
            <w:pPr>
              <w:tabs>
                <w:tab w:val="left" w:pos="403"/>
              </w:tabs>
              <w:spacing w:before="20" w:after="20" w:line="240" w:lineRule="exact"/>
              <w:jc w:val="center"/>
              <w:rPr>
                <w:color w:val="FF0000"/>
                <w:u w:val="single"/>
              </w:rPr>
            </w:pPr>
          </w:p>
        </w:tc>
      </w:tr>
      <w:tr w:rsidR="001D30BC" w:rsidRPr="00277122" w14:paraId="7C4BF0F2"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946F81"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t>if (</w:t>
            </w:r>
            <w:proofErr w:type="spellStart"/>
            <w:r w:rsidRPr="00277122">
              <w:rPr>
                <w:color w:val="000000"/>
                <w:kern w:val="24"/>
              </w:rPr>
              <w:t>nnr_decompressed_data_format_present_flag</w:t>
            </w:r>
            <w:proofErr w:type="spellEnd"/>
            <w:r w:rsidRPr="00277122">
              <w:rPr>
                <w:color w:val="000000"/>
                <w:kern w:val="24"/>
              </w:rPr>
              <w:t xml:space="preserve"> == 1)</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6A3EF" w14:textId="77777777" w:rsidR="001D30BC" w:rsidRPr="00277122" w:rsidRDefault="001D30BC" w:rsidP="00BE75D7">
            <w:pPr>
              <w:tabs>
                <w:tab w:val="left" w:pos="403"/>
              </w:tabs>
              <w:spacing w:before="20" w:after="20" w:line="240" w:lineRule="exact"/>
              <w:jc w:val="center"/>
            </w:pPr>
          </w:p>
        </w:tc>
      </w:tr>
      <w:tr w:rsidR="001D30BC" w:rsidRPr="00277122" w14:paraId="23E91D07"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676E0D"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r w:rsidRPr="00277122">
              <w:rPr>
                <w:color w:val="000000"/>
                <w:kern w:val="24"/>
              </w:rPr>
              <w:tab/>
            </w:r>
            <w:proofErr w:type="spellStart"/>
            <w:r w:rsidRPr="00277122">
              <w:rPr>
                <w:b/>
                <w:bCs/>
                <w:color w:val="000000"/>
                <w:kern w:val="24"/>
              </w:rPr>
              <w:t>nnr_decompressed_data_format</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F59F33"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7)</w:t>
            </w:r>
          </w:p>
        </w:tc>
      </w:tr>
      <w:tr w:rsidR="001D30BC" w:rsidRPr="00277122" w14:paraId="51257864"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0B638C"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t>if (</w:t>
            </w:r>
            <w:proofErr w:type="spellStart"/>
            <w:r w:rsidRPr="00277122">
              <w:rPr>
                <w:color w:val="000000"/>
                <w:kern w:val="24"/>
              </w:rPr>
              <w:t>input_parameters_present_flag</w:t>
            </w:r>
            <w:proofErr w:type="spellEnd"/>
            <w:r w:rsidRPr="00277122">
              <w:rPr>
                <w:color w:val="000000"/>
                <w:kern w:val="24"/>
              </w:rPr>
              <w:t xml:space="preserve"> == 1)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F6BFB5" w14:textId="77777777" w:rsidR="001D30BC" w:rsidRPr="00277122" w:rsidRDefault="001D30BC" w:rsidP="00BE75D7">
            <w:pPr>
              <w:tabs>
                <w:tab w:val="left" w:pos="403"/>
              </w:tabs>
              <w:spacing w:before="20" w:after="20" w:line="240" w:lineRule="exact"/>
              <w:jc w:val="center"/>
            </w:pPr>
          </w:p>
        </w:tc>
      </w:tr>
      <w:tr w:rsidR="001D30BC" w:rsidRPr="00277122" w14:paraId="31ABD994"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887510"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r w:rsidRPr="00277122">
              <w:rPr>
                <w:color w:val="000000"/>
                <w:kern w:val="24"/>
              </w:rPr>
              <w:tab/>
            </w:r>
            <w:proofErr w:type="spellStart"/>
            <w:r w:rsidRPr="00277122">
              <w:rPr>
                <w:b/>
                <w:bCs/>
                <w:color w:val="000000"/>
                <w:kern w:val="24"/>
              </w:rPr>
              <w:t>tensor_dimensions_flag</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FFAD64"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1)</w:t>
            </w:r>
          </w:p>
        </w:tc>
      </w:tr>
      <w:tr w:rsidR="001D30BC" w:rsidRPr="00277122" w14:paraId="0CD1FC1A"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6CD2C"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r w:rsidRPr="00277122">
              <w:rPr>
                <w:color w:val="000000"/>
                <w:kern w:val="24"/>
              </w:rPr>
              <w:tab/>
            </w:r>
            <w:proofErr w:type="spellStart"/>
            <w:r w:rsidRPr="00277122">
              <w:rPr>
                <w:b/>
                <w:bCs/>
                <w:color w:val="000000"/>
                <w:kern w:val="24"/>
              </w:rPr>
              <w:t>cabac_unary_length_flag</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B9D29E"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1)</w:t>
            </w:r>
          </w:p>
        </w:tc>
      </w:tr>
      <w:tr w:rsidR="001D30BC" w:rsidRPr="00277122" w14:paraId="1FCE97D1"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C118EE"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r>
            <w:r w:rsidRPr="00277122">
              <w:rPr>
                <w:color w:val="000000"/>
                <w:kern w:val="24"/>
              </w:rPr>
              <w:tab/>
              <w:t>if (</w:t>
            </w:r>
            <w:proofErr w:type="spellStart"/>
            <w:r w:rsidRPr="00277122">
              <w:rPr>
                <w:color w:val="000000"/>
                <w:kern w:val="24"/>
              </w:rPr>
              <w:t>tensor_dimensions_flag</w:t>
            </w:r>
            <w:proofErr w:type="spellEnd"/>
            <w:r w:rsidRPr="00277122">
              <w:rPr>
                <w:color w:val="000000"/>
                <w:kern w:val="24"/>
              </w:rPr>
              <w:t xml:space="preserve"> == 1)</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E6581A" w14:textId="77777777" w:rsidR="001D30BC" w:rsidRPr="00277122" w:rsidRDefault="001D30BC" w:rsidP="00BE75D7">
            <w:pPr>
              <w:tabs>
                <w:tab w:val="left" w:pos="403"/>
              </w:tabs>
              <w:spacing w:before="20" w:after="20" w:line="240" w:lineRule="exact"/>
              <w:jc w:val="center"/>
            </w:pPr>
          </w:p>
        </w:tc>
      </w:tr>
      <w:tr w:rsidR="001D30BC" w:rsidRPr="00277122" w14:paraId="0A187F0E"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A2F382"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r>
            <w:r w:rsidRPr="00277122">
              <w:rPr>
                <w:color w:val="000000"/>
                <w:kern w:val="24"/>
              </w:rPr>
              <w:tab/>
            </w:r>
            <w:r w:rsidRPr="00277122">
              <w:rPr>
                <w:color w:val="000000"/>
                <w:kern w:val="24"/>
              </w:rPr>
              <w:tab/>
            </w:r>
            <w:proofErr w:type="spellStart"/>
            <w:r w:rsidRPr="00277122">
              <w:rPr>
                <w:color w:val="000000"/>
                <w:kern w:val="24"/>
              </w:rPr>
              <w:t>tensor_</w:t>
            </w:r>
            <w:proofErr w:type="gramStart"/>
            <w:r w:rsidRPr="00277122">
              <w:rPr>
                <w:color w:val="000000"/>
                <w:kern w:val="24"/>
              </w:rPr>
              <w:t>dimensions</w:t>
            </w:r>
            <w:proofErr w:type="spellEnd"/>
            <w:r w:rsidRPr="00277122">
              <w:rPr>
                <w:color w:val="000000"/>
                <w:kern w:val="24"/>
              </w:rPr>
              <w:t>(</w:t>
            </w:r>
            <w:proofErr w:type="gramEnd"/>
            <w:r w:rsidRPr="00277122">
              <w:rPr>
                <w:color w:val="000000"/>
                <w:kern w:val="24"/>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64AB9D" w14:textId="77777777" w:rsidR="001D30BC" w:rsidRPr="00277122" w:rsidRDefault="001D30BC" w:rsidP="00BE75D7">
            <w:pPr>
              <w:tabs>
                <w:tab w:val="left" w:pos="403"/>
              </w:tabs>
              <w:spacing w:before="20" w:after="20" w:line="240" w:lineRule="exact"/>
              <w:jc w:val="center"/>
            </w:pPr>
          </w:p>
        </w:tc>
      </w:tr>
      <w:tr w:rsidR="001D30BC" w:rsidRPr="00277122" w14:paraId="6DE748BE"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CEE778"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r>
            <w:r w:rsidRPr="00277122">
              <w:rPr>
                <w:color w:val="000000"/>
                <w:kern w:val="24"/>
              </w:rPr>
              <w:tab/>
              <w:t>If (</w:t>
            </w:r>
            <w:proofErr w:type="spellStart"/>
            <w:r w:rsidRPr="00277122">
              <w:rPr>
                <w:color w:val="000000"/>
                <w:kern w:val="24"/>
              </w:rPr>
              <w:t>cabac_unary_length_flag</w:t>
            </w:r>
            <w:proofErr w:type="spellEnd"/>
            <w:r w:rsidRPr="00277122">
              <w:rPr>
                <w:color w:val="000000"/>
                <w:kern w:val="24"/>
              </w:rPr>
              <w:t xml:space="preserve"> == 1)</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92C6F3" w14:textId="77777777" w:rsidR="001D30BC" w:rsidRPr="00277122" w:rsidRDefault="001D30BC" w:rsidP="00BE75D7">
            <w:pPr>
              <w:tabs>
                <w:tab w:val="left" w:pos="403"/>
              </w:tabs>
              <w:spacing w:before="20" w:after="20" w:line="240" w:lineRule="exact"/>
              <w:jc w:val="center"/>
            </w:pPr>
          </w:p>
        </w:tc>
      </w:tr>
      <w:tr w:rsidR="001D30BC" w:rsidRPr="00277122" w14:paraId="3599436C"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DE9383" w14:textId="77777777" w:rsidR="001D30BC" w:rsidRPr="00277122" w:rsidRDefault="001D30BC" w:rsidP="00BE75D7">
            <w:pPr>
              <w:tabs>
                <w:tab w:val="left" w:pos="403"/>
              </w:tabs>
              <w:spacing w:before="20" w:after="20" w:line="240" w:lineRule="exact"/>
              <w:rPr>
                <w:b/>
                <w:bCs/>
                <w:color w:val="000000"/>
                <w:kern w:val="24"/>
              </w:rPr>
            </w:pPr>
            <w:r w:rsidRPr="00277122">
              <w:rPr>
                <w:color w:val="000000"/>
                <w:kern w:val="24"/>
              </w:rPr>
              <w:tab/>
            </w:r>
            <w:r w:rsidRPr="00277122">
              <w:rPr>
                <w:color w:val="000000"/>
                <w:kern w:val="24"/>
              </w:rPr>
              <w:tab/>
            </w:r>
            <w:r w:rsidRPr="00277122">
              <w:rPr>
                <w:color w:val="000000"/>
                <w:kern w:val="24"/>
              </w:rPr>
              <w:tab/>
            </w:r>
            <w:proofErr w:type="spellStart"/>
            <w:r w:rsidRPr="00277122">
              <w:rPr>
                <w:b/>
                <w:bCs/>
                <w:color w:val="000000"/>
                <w:kern w:val="24"/>
              </w:rPr>
              <w:t>cabac_unary_length</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CDF768" w14:textId="77777777" w:rsidR="001D30BC" w:rsidRPr="00277122" w:rsidRDefault="001D30BC" w:rsidP="00BE75D7">
            <w:pPr>
              <w:tabs>
                <w:tab w:val="left" w:pos="403"/>
              </w:tabs>
              <w:spacing w:before="20" w:after="20" w:line="240" w:lineRule="exact"/>
              <w:jc w:val="center"/>
            </w:pPr>
            <w:proofErr w:type="gramStart"/>
            <w:r w:rsidRPr="00277122">
              <w:t>u(</w:t>
            </w:r>
            <w:proofErr w:type="gramEnd"/>
            <w:r w:rsidRPr="00277122">
              <w:t>8)</w:t>
            </w:r>
          </w:p>
        </w:tc>
      </w:tr>
      <w:tr w:rsidR="001D30BC" w:rsidRPr="00277122" w14:paraId="642FFBD2"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BC5CA0"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3A5085" w14:textId="77777777" w:rsidR="001D30BC" w:rsidRPr="00277122" w:rsidRDefault="001D30BC" w:rsidP="00BE75D7">
            <w:pPr>
              <w:tabs>
                <w:tab w:val="left" w:pos="403"/>
              </w:tabs>
              <w:spacing w:before="20" w:after="20" w:line="240" w:lineRule="exact"/>
              <w:jc w:val="center"/>
            </w:pPr>
          </w:p>
        </w:tc>
      </w:tr>
      <w:tr w:rsidR="001D30BC" w:rsidRPr="00277122" w14:paraId="451F3ECA"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DC8AB9" w14:textId="77777777" w:rsidR="001D30BC" w:rsidRPr="00277122" w:rsidRDefault="001D30BC" w:rsidP="00BE75D7">
            <w:pPr>
              <w:tabs>
                <w:tab w:val="left" w:pos="403"/>
              </w:tabs>
              <w:spacing w:before="20" w:after="20" w:line="240" w:lineRule="exact"/>
              <w:rPr>
                <w:color w:val="000000"/>
                <w:kern w:val="24"/>
              </w:rPr>
            </w:pPr>
            <w:r w:rsidRPr="00277122">
              <w:rPr>
                <w:color w:val="000000"/>
                <w:kern w:val="24"/>
              </w:rPr>
              <w:tab/>
            </w:r>
            <w:proofErr w:type="spellStart"/>
            <w:r w:rsidRPr="00277122">
              <w:rPr>
                <w:color w:val="000000"/>
                <w:kern w:val="24"/>
              </w:rPr>
              <w:t>byte_</w:t>
            </w:r>
            <w:proofErr w:type="gramStart"/>
            <w:r w:rsidRPr="00277122">
              <w:rPr>
                <w:color w:val="000000"/>
                <w:kern w:val="24"/>
              </w:rPr>
              <w:t>alignment</w:t>
            </w:r>
            <w:proofErr w:type="spellEnd"/>
            <w:r w:rsidRPr="00277122">
              <w:rPr>
                <w:color w:val="000000"/>
                <w:kern w:val="24"/>
              </w:rPr>
              <w:t>(</w:t>
            </w:r>
            <w:proofErr w:type="gramEnd"/>
            <w:r w:rsidRPr="00277122">
              <w:rPr>
                <w:color w:val="000000"/>
                <w:kern w:val="24"/>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2901B" w14:textId="77777777" w:rsidR="001D30BC" w:rsidRPr="00277122" w:rsidRDefault="001D30BC" w:rsidP="00BE75D7">
            <w:pPr>
              <w:tabs>
                <w:tab w:val="left" w:pos="403"/>
              </w:tabs>
              <w:spacing w:before="20" w:after="20" w:line="240" w:lineRule="exact"/>
              <w:jc w:val="center"/>
              <w:rPr>
                <w:highlight w:val="yellow"/>
              </w:rPr>
            </w:pPr>
          </w:p>
        </w:tc>
      </w:tr>
      <w:tr w:rsidR="001D30BC" w:rsidRPr="00277122" w14:paraId="23E33095" w14:textId="77777777" w:rsidTr="001D30BC">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B8A333" w14:textId="77777777" w:rsidR="001D30BC" w:rsidRPr="00277122" w:rsidRDefault="001D30BC" w:rsidP="00BE75D7">
            <w:pPr>
              <w:tabs>
                <w:tab w:val="left" w:pos="403"/>
              </w:tabs>
              <w:spacing w:before="20" w:after="20" w:line="240" w:lineRule="exact"/>
            </w:pPr>
            <w:r w:rsidRPr="00277122">
              <w:rPr>
                <w:color w:val="000000"/>
                <w:kern w:val="24"/>
              </w:rPr>
              <w:lastRenderedPageBreak/>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59B0DE" w14:textId="77777777" w:rsidR="001D30BC" w:rsidRPr="00277122" w:rsidRDefault="001D30BC" w:rsidP="00BE75D7">
            <w:pPr>
              <w:tabs>
                <w:tab w:val="left" w:pos="403"/>
              </w:tabs>
              <w:spacing w:before="20" w:after="20" w:line="240" w:lineRule="exact"/>
              <w:jc w:val="center"/>
            </w:pPr>
          </w:p>
        </w:tc>
      </w:tr>
    </w:tbl>
    <w:p w14:paraId="11F198F2" w14:textId="1CEABF8E" w:rsidR="001D30BC" w:rsidRDefault="001D30BC" w:rsidP="001D30BC">
      <w:pPr>
        <w:rPr>
          <w:lang w:val="en-CA"/>
        </w:rPr>
      </w:pPr>
    </w:p>
    <w:p w14:paraId="6B971738" w14:textId="77777777" w:rsidR="0077257E" w:rsidRDefault="0077257E" w:rsidP="001D30BC">
      <w:pPr>
        <w:rPr>
          <w:lang w:val="en-CA"/>
        </w:rPr>
      </w:pPr>
    </w:p>
    <w:tbl>
      <w:tblPr>
        <w:tblW w:w="5000" w:type="pct"/>
        <w:tblCellMar>
          <w:left w:w="0" w:type="dxa"/>
          <w:right w:w="0" w:type="dxa"/>
        </w:tblCellMar>
        <w:tblLook w:val="04A0" w:firstRow="1" w:lastRow="0" w:firstColumn="1" w:lastColumn="0" w:noHBand="0" w:noVBand="1"/>
      </w:tblPr>
      <w:tblGrid>
        <w:gridCol w:w="7771"/>
        <w:gridCol w:w="1847"/>
      </w:tblGrid>
      <w:tr w:rsidR="0077257E" w:rsidRPr="00D46615" w14:paraId="1D35CEA9"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31E1E" w14:textId="77777777" w:rsidR="0077257E" w:rsidRPr="00D46615" w:rsidRDefault="0077257E" w:rsidP="00BE75D7">
            <w:pPr>
              <w:tabs>
                <w:tab w:val="left" w:pos="403"/>
              </w:tabs>
              <w:spacing w:before="20" w:after="20" w:line="240" w:lineRule="exact"/>
              <w:rPr>
                <w:color w:val="FF0000"/>
                <w:kern w:val="24"/>
                <w:highlight w:val="yellow"/>
              </w:rPr>
            </w:pPr>
            <w:proofErr w:type="spellStart"/>
            <w:r w:rsidRPr="00D46615">
              <w:rPr>
                <w:color w:val="FF0000"/>
                <w:kern w:val="24"/>
                <w:highlight w:val="yellow"/>
              </w:rPr>
              <w:t>codebook_</w:t>
            </w:r>
            <w:proofErr w:type="gramStart"/>
            <w:r w:rsidRPr="00D46615">
              <w:rPr>
                <w:color w:val="FF0000"/>
                <w:kern w:val="24"/>
                <w:highlight w:val="yellow"/>
              </w:rPr>
              <w:t>info</w:t>
            </w:r>
            <w:proofErr w:type="spellEnd"/>
            <w:r w:rsidRPr="00D46615">
              <w:rPr>
                <w:color w:val="FF0000"/>
                <w:kern w:val="24"/>
                <w:highlight w:val="yellow"/>
              </w:rPr>
              <w:t>(</w:t>
            </w:r>
            <w:proofErr w:type="gramEnd"/>
            <w:r w:rsidRPr="00D46615">
              <w:rPr>
                <w:color w:val="FF0000"/>
                <w:kern w:val="24"/>
                <w:highlight w:val="yellow"/>
              </w:rPr>
              <w:t>)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174EC5"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1A209AF7"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45DCDF"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proofErr w:type="spellStart"/>
            <w:r w:rsidRPr="00C762C8">
              <w:rPr>
                <w:b/>
                <w:bCs/>
                <w:color w:val="FF0000"/>
                <w:kern w:val="24"/>
                <w:highlight w:val="yellow"/>
              </w:rPr>
              <w:t>codebook_type</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3728AE"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3D159D58"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E5C407"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t xml:space="preserve">if </w:t>
            </w:r>
            <w:proofErr w:type="gramStart"/>
            <w:r w:rsidRPr="00D46615">
              <w:rPr>
                <w:color w:val="FF0000"/>
                <w:kern w:val="24"/>
                <w:highlight w:val="yellow"/>
              </w:rPr>
              <w:t xml:space="preserve">( </w:t>
            </w:r>
            <w:proofErr w:type="spellStart"/>
            <w:r w:rsidRPr="00D46615">
              <w:rPr>
                <w:color w:val="FF0000"/>
                <w:kern w:val="24"/>
                <w:highlight w:val="yellow"/>
              </w:rPr>
              <w:t>codebook</w:t>
            </w:r>
            <w:proofErr w:type="gramEnd"/>
            <w:r w:rsidRPr="00D46615">
              <w:rPr>
                <w:color w:val="FF0000"/>
                <w:kern w:val="24"/>
                <w:highlight w:val="yellow"/>
              </w:rPr>
              <w:t>_type</w:t>
            </w:r>
            <w:proofErr w:type="spellEnd"/>
            <w:r w:rsidRPr="00D46615">
              <w:rPr>
                <w:color w:val="FF0000"/>
                <w:kern w:val="24"/>
                <w:highlight w:val="yellow"/>
              </w:rPr>
              <w:t xml:space="preserve"> == 0)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9E39A0"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53441794"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21A3B"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cbRangeInt</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F4F411"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4CAA8BBA"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49612E"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cbSymCount</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22086F"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360BD55F"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BF2CB8"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cbOffset</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2379FE" w14:textId="77777777" w:rsidR="0077257E" w:rsidRPr="00D46615" w:rsidRDefault="0077257E" w:rsidP="00BE75D7">
            <w:pPr>
              <w:tabs>
                <w:tab w:val="left" w:pos="403"/>
              </w:tabs>
              <w:spacing w:before="20" w:after="20" w:line="240" w:lineRule="exact"/>
              <w:jc w:val="center"/>
              <w:rPr>
                <w:color w:val="FF0000"/>
                <w:highlight w:val="yellow"/>
              </w:rPr>
            </w:pPr>
            <w:proofErr w:type="spellStart"/>
            <w:r w:rsidRPr="00D46615">
              <w:rPr>
                <w:color w:val="FF0000"/>
                <w:highlight w:val="yellow"/>
              </w:rPr>
              <w:t>i</w:t>
            </w:r>
            <w:proofErr w:type="spellEnd"/>
            <w:r w:rsidRPr="00D46615">
              <w:rPr>
                <w:color w:val="FF0000"/>
                <w:highlight w:val="yellow"/>
              </w:rPr>
              <w:t>(v)</w:t>
            </w:r>
          </w:p>
        </w:tc>
      </w:tr>
      <w:tr w:rsidR="0077257E" w:rsidRPr="00D46615" w14:paraId="3EDD84E2"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057E04"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codebook_size</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C05DDC"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21171E34"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3FA246"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r>
            <w:r w:rsidRPr="00D46615">
              <w:rPr>
                <w:color w:val="FF0000"/>
                <w:kern w:val="24"/>
                <w:highlight w:val="yellow"/>
              </w:rPr>
              <w:tab/>
              <w:t xml:space="preserve">for </w:t>
            </w:r>
            <w:proofErr w:type="gramStart"/>
            <w:r w:rsidRPr="00D46615">
              <w:rPr>
                <w:color w:val="FF0000"/>
                <w:kern w:val="24"/>
                <w:highlight w:val="yellow"/>
              </w:rPr>
              <w:t>( j</w:t>
            </w:r>
            <w:proofErr w:type="gramEnd"/>
            <w:r w:rsidRPr="00D46615">
              <w:rPr>
                <w:color w:val="FF0000"/>
                <w:kern w:val="24"/>
                <w:highlight w:val="yellow"/>
              </w:rPr>
              <w:t xml:space="preserve"> = 0 ; j &lt; </w:t>
            </w:r>
            <w:proofErr w:type="spellStart"/>
            <w:r w:rsidRPr="00D46615">
              <w:rPr>
                <w:color w:val="FF0000"/>
                <w:kern w:val="24"/>
                <w:highlight w:val="yellow"/>
              </w:rPr>
              <w:t>codebook_size</w:t>
            </w:r>
            <w:proofErr w:type="spellEnd"/>
            <w:r w:rsidRPr="00D46615">
              <w:rPr>
                <w:color w:val="FF0000"/>
                <w:kern w:val="24"/>
                <w:highlight w:val="yellow"/>
              </w:rPr>
              <w:t xml:space="preserve">; </w:t>
            </w:r>
            <w:proofErr w:type="spellStart"/>
            <w:r w:rsidRPr="00D46615">
              <w:rPr>
                <w:color w:val="FF0000"/>
                <w:kern w:val="24"/>
                <w:highlight w:val="yellow"/>
              </w:rPr>
              <w:t>j++</w:t>
            </w:r>
            <w:proofErr w:type="spellEnd"/>
            <w:r w:rsidRPr="00D46615">
              <w:rPr>
                <w:color w:val="FF0000"/>
                <w:kern w:val="24"/>
                <w:highlight w:val="yellow"/>
              </w:rPr>
              <w:t xml:space="preserve"> )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413EE8"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44D96830"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EE7527"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codebook_int</w:t>
            </w:r>
            <w:proofErr w:type="spellEnd"/>
            <w:r w:rsidRPr="00C762C8">
              <w:rPr>
                <w:b/>
                <w:bCs/>
                <w:color w:val="FF0000"/>
                <w:kern w:val="24"/>
                <w:highlight w:val="yellow"/>
              </w:rPr>
              <w:t>[j]</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111ED9"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1F68DCF7"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7ECEEE"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r>
            <w:r w:rsidRPr="00D46615">
              <w:rPr>
                <w:color w:val="FF0000"/>
                <w:kern w:val="24"/>
                <w:highlight w:val="yellow"/>
              </w:rPr>
              <w:tab/>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D563F8"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57048929"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F1A83B"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CF9144"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0AB47BCE"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0ED138"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t xml:space="preserve">else if </w:t>
            </w:r>
            <w:proofErr w:type="gramStart"/>
            <w:r w:rsidRPr="00D46615">
              <w:rPr>
                <w:color w:val="FF0000"/>
                <w:kern w:val="24"/>
                <w:highlight w:val="yellow"/>
              </w:rPr>
              <w:t xml:space="preserve">( </w:t>
            </w:r>
            <w:proofErr w:type="spellStart"/>
            <w:r w:rsidRPr="00D46615">
              <w:rPr>
                <w:color w:val="FF0000"/>
                <w:kern w:val="24"/>
                <w:highlight w:val="yellow"/>
              </w:rPr>
              <w:t>codebook</w:t>
            </w:r>
            <w:proofErr w:type="gramEnd"/>
            <w:r w:rsidRPr="00D46615">
              <w:rPr>
                <w:color w:val="FF0000"/>
                <w:kern w:val="24"/>
                <w:highlight w:val="yellow"/>
              </w:rPr>
              <w:t>_type</w:t>
            </w:r>
            <w:proofErr w:type="spellEnd"/>
            <w:r w:rsidRPr="00D46615">
              <w:rPr>
                <w:color w:val="FF0000"/>
                <w:kern w:val="24"/>
                <w:highlight w:val="yellow"/>
              </w:rPr>
              <w:t xml:space="preserve"> == 1)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7D3DB1"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04744537"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FE52C5"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tensor_int_value</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BA2D9A"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42281145"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00167"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92D5FC"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6E6A7EA1"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2B4D0D"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t xml:space="preserve">else if </w:t>
            </w:r>
            <w:proofErr w:type="gramStart"/>
            <w:r w:rsidRPr="00D46615">
              <w:rPr>
                <w:color w:val="FF0000"/>
                <w:kern w:val="24"/>
                <w:highlight w:val="yellow"/>
              </w:rPr>
              <w:t xml:space="preserve">( </w:t>
            </w:r>
            <w:proofErr w:type="spellStart"/>
            <w:r w:rsidRPr="00D46615">
              <w:rPr>
                <w:color w:val="FF0000"/>
                <w:kern w:val="24"/>
                <w:highlight w:val="yellow"/>
              </w:rPr>
              <w:t>codebook</w:t>
            </w:r>
            <w:proofErr w:type="gramEnd"/>
            <w:r w:rsidRPr="00D46615">
              <w:rPr>
                <w:color w:val="FF0000"/>
                <w:kern w:val="24"/>
                <w:highlight w:val="yellow"/>
              </w:rPr>
              <w:t>_type</w:t>
            </w:r>
            <w:proofErr w:type="spellEnd"/>
            <w:r w:rsidRPr="00D46615">
              <w:rPr>
                <w:color w:val="FF0000"/>
                <w:kern w:val="24"/>
                <w:highlight w:val="yellow"/>
              </w:rPr>
              <w:t xml:space="preserve"> == 2 || </w:t>
            </w:r>
            <w:proofErr w:type="spellStart"/>
            <w:r w:rsidRPr="00D46615">
              <w:rPr>
                <w:color w:val="FF0000"/>
                <w:kern w:val="24"/>
                <w:highlight w:val="yellow"/>
              </w:rPr>
              <w:t>codebook_type</w:t>
            </w:r>
            <w:proofErr w:type="spellEnd"/>
            <w:r w:rsidRPr="00D46615">
              <w:rPr>
                <w:color w:val="FF0000"/>
                <w:kern w:val="24"/>
                <w:highlight w:val="yellow"/>
              </w:rPr>
              <w:t xml:space="preserve"> == 3) {</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379C0E"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564A56B5"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88D383"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rangeInt</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270728"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512F7230"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D3B09"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proofErr w:type="spellStart"/>
            <w:r w:rsidRPr="00C762C8">
              <w:rPr>
                <w:b/>
                <w:bCs/>
                <w:color w:val="FF0000"/>
                <w:kern w:val="24"/>
                <w:highlight w:val="yellow"/>
              </w:rPr>
              <w:t>symCount</w:t>
            </w:r>
            <w:proofErr w:type="spellEnd"/>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FECDF1" w14:textId="77777777" w:rsidR="0077257E" w:rsidRPr="00D46615" w:rsidRDefault="0077257E" w:rsidP="00BE75D7">
            <w:pPr>
              <w:tabs>
                <w:tab w:val="left" w:pos="403"/>
              </w:tabs>
              <w:spacing w:before="20" w:after="20" w:line="240" w:lineRule="exact"/>
              <w:jc w:val="center"/>
              <w:rPr>
                <w:color w:val="FF0000"/>
                <w:highlight w:val="yellow"/>
              </w:rPr>
            </w:pPr>
            <w:r w:rsidRPr="00D46615">
              <w:rPr>
                <w:color w:val="FF0000"/>
                <w:highlight w:val="yellow"/>
              </w:rPr>
              <w:t>u(v)</w:t>
            </w:r>
          </w:p>
        </w:tc>
      </w:tr>
      <w:tr w:rsidR="0077257E" w:rsidRPr="00D46615" w14:paraId="1D7C126C"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3C7AE6" w14:textId="77777777" w:rsidR="0077257E" w:rsidRPr="00C762C8" w:rsidRDefault="0077257E" w:rsidP="00BE75D7">
            <w:pPr>
              <w:tabs>
                <w:tab w:val="left" w:pos="403"/>
              </w:tabs>
              <w:spacing w:before="20" w:after="20" w:line="240" w:lineRule="exact"/>
              <w:rPr>
                <w:b/>
                <w:bCs/>
                <w:color w:val="FF0000"/>
                <w:kern w:val="24"/>
                <w:highlight w:val="yellow"/>
              </w:rPr>
            </w:pPr>
            <w:r w:rsidRPr="00D46615">
              <w:rPr>
                <w:color w:val="FF0000"/>
                <w:kern w:val="24"/>
                <w:highlight w:val="yellow"/>
              </w:rPr>
              <w:tab/>
            </w:r>
            <w:r w:rsidRPr="00D46615">
              <w:rPr>
                <w:color w:val="FF0000"/>
                <w:kern w:val="24"/>
                <w:highlight w:val="yellow"/>
              </w:rPr>
              <w:tab/>
            </w:r>
            <w:r w:rsidRPr="00C762C8">
              <w:rPr>
                <w:b/>
                <w:bCs/>
                <w:color w:val="FF0000"/>
                <w:kern w:val="24"/>
                <w:highlight w:val="yellow"/>
              </w:rPr>
              <w:t>offset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438CC4" w14:textId="77777777" w:rsidR="0077257E" w:rsidRPr="00D46615" w:rsidRDefault="0077257E" w:rsidP="00BE75D7">
            <w:pPr>
              <w:tabs>
                <w:tab w:val="left" w:pos="403"/>
              </w:tabs>
              <w:spacing w:before="20" w:after="20" w:line="240" w:lineRule="exact"/>
              <w:jc w:val="center"/>
              <w:rPr>
                <w:color w:val="FF0000"/>
                <w:highlight w:val="yellow"/>
              </w:rPr>
            </w:pPr>
            <w:proofErr w:type="spellStart"/>
            <w:r w:rsidRPr="00D46615">
              <w:rPr>
                <w:color w:val="FF0000"/>
                <w:highlight w:val="yellow"/>
              </w:rPr>
              <w:t>i</w:t>
            </w:r>
            <w:proofErr w:type="spellEnd"/>
            <w:r w:rsidRPr="00D46615">
              <w:rPr>
                <w:color w:val="FF0000"/>
                <w:highlight w:val="yellow"/>
              </w:rPr>
              <w:t>(v)</w:t>
            </w:r>
          </w:p>
        </w:tc>
      </w:tr>
      <w:tr w:rsidR="0077257E" w:rsidRPr="00D46615" w14:paraId="42AC45B8"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DB7D32" w14:textId="77777777" w:rsidR="0077257E" w:rsidRPr="00D46615" w:rsidRDefault="0077257E" w:rsidP="00BE75D7">
            <w:pPr>
              <w:tabs>
                <w:tab w:val="left" w:pos="403"/>
              </w:tabs>
              <w:spacing w:before="20" w:after="20" w:line="240" w:lineRule="exact"/>
              <w:rPr>
                <w:color w:val="FF0000"/>
                <w:kern w:val="24"/>
                <w:highlight w:val="yellow"/>
              </w:rPr>
            </w:pPr>
            <w:r w:rsidRPr="00D46615">
              <w:rPr>
                <w:color w:val="FF0000"/>
                <w:kern w:val="24"/>
                <w:highlight w:val="yellow"/>
              </w:rPr>
              <w:tab/>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5EB756" w14:textId="77777777" w:rsidR="0077257E" w:rsidRPr="00D46615" w:rsidRDefault="0077257E" w:rsidP="00BE75D7">
            <w:pPr>
              <w:tabs>
                <w:tab w:val="left" w:pos="403"/>
              </w:tabs>
              <w:spacing w:before="20" w:after="20" w:line="240" w:lineRule="exact"/>
              <w:jc w:val="center"/>
              <w:rPr>
                <w:color w:val="FF0000"/>
                <w:highlight w:val="yellow"/>
              </w:rPr>
            </w:pPr>
          </w:p>
        </w:tc>
      </w:tr>
      <w:tr w:rsidR="0077257E" w:rsidRPr="00D46615" w14:paraId="2B312ACE" w14:textId="77777777" w:rsidTr="00BE75D7">
        <w:tc>
          <w:tcPr>
            <w:tcW w:w="4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FB77D6" w14:textId="77777777" w:rsidR="0077257E" w:rsidRPr="00D46615" w:rsidRDefault="0077257E" w:rsidP="00BE75D7">
            <w:pPr>
              <w:tabs>
                <w:tab w:val="left" w:pos="403"/>
              </w:tabs>
              <w:spacing w:before="20" w:after="20" w:line="240" w:lineRule="exact"/>
              <w:rPr>
                <w:color w:val="FF0000"/>
                <w:kern w:val="24"/>
              </w:rPr>
            </w:pPr>
            <w:r w:rsidRPr="00D46615">
              <w:rPr>
                <w:color w:val="FF0000"/>
                <w:kern w:val="24"/>
                <w:highlight w:val="yellow"/>
              </w:rPr>
              <w:t>}</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313E55" w14:textId="77777777" w:rsidR="0077257E" w:rsidRPr="00D46615" w:rsidRDefault="0077257E" w:rsidP="00BE75D7">
            <w:pPr>
              <w:tabs>
                <w:tab w:val="left" w:pos="403"/>
              </w:tabs>
              <w:spacing w:before="20" w:after="20" w:line="240" w:lineRule="exact"/>
              <w:jc w:val="center"/>
              <w:rPr>
                <w:color w:val="FF0000"/>
              </w:rPr>
            </w:pPr>
          </w:p>
        </w:tc>
      </w:tr>
    </w:tbl>
    <w:p w14:paraId="4BE2A079" w14:textId="77777777" w:rsidR="0077257E" w:rsidRDefault="0077257E" w:rsidP="001D30BC">
      <w:pPr>
        <w:rPr>
          <w:lang w:val="en-CA"/>
        </w:rPr>
      </w:pPr>
    </w:p>
    <w:p w14:paraId="74C37357" w14:textId="07218610" w:rsidR="00323B03" w:rsidRPr="001D30BC" w:rsidRDefault="006F0F59" w:rsidP="001D30BC">
      <w:pPr>
        <w:rPr>
          <w:lang w:val="en-CA"/>
        </w:rPr>
      </w:pPr>
      <w:r>
        <w:rPr>
          <w:lang w:val="en-CA"/>
        </w:rPr>
        <w:t>T</w:t>
      </w:r>
      <w:r w:rsidR="00323B03">
        <w:rPr>
          <w:lang w:val="en-CA"/>
        </w:rPr>
        <w:t>he new codebook information contains only integer values that can be represented with any variable length method in the bitstream.</w:t>
      </w:r>
    </w:p>
    <w:p w14:paraId="3D69BE24" w14:textId="2EBFDA7C" w:rsidR="001D30BC" w:rsidRDefault="001D30BC" w:rsidP="001D30BC">
      <w:pPr>
        <w:pStyle w:val="Heading1"/>
        <w:rPr>
          <w:lang w:val="en-CA"/>
        </w:rPr>
      </w:pPr>
      <w:r w:rsidRPr="771B6947">
        <w:rPr>
          <w:lang w:val="en-CA"/>
        </w:rPr>
        <w:t xml:space="preserve">Results </w:t>
      </w:r>
    </w:p>
    <w:p w14:paraId="6A10CCFC" w14:textId="78CF2164" w:rsidR="4716E08E" w:rsidRDefault="4716E08E" w:rsidP="771B6947">
      <w:pPr>
        <w:rPr>
          <w:rFonts w:eastAsia="Times New Roman"/>
          <w:lang w:val="en-CA"/>
        </w:rPr>
      </w:pPr>
      <w:r w:rsidRPr="771B6947">
        <w:rPr>
          <w:rFonts w:eastAsia="Times New Roman"/>
          <w:lang w:val="en-CA"/>
        </w:rPr>
        <w:t>The following results are based on the following pipelines:</w:t>
      </w:r>
    </w:p>
    <w:p w14:paraId="6423EF31" w14:textId="67D80017" w:rsidR="4716E08E" w:rsidRPr="00897E11" w:rsidRDefault="4716E08E" w:rsidP="00897E11">
      <w:pPr>
        <w:pStyle w:val="ListParagraph"/>
        <w:numPr>
          <w:ilvl w:val="0"/>
          <w:numId w:val="4"/>
        </w:numPr>
        <w:jc w:val="both"/>
        <w:rPr>
          <w:rFonts w:asciiTheme="minorHAnsi" w:hAnsiTheme="minorHAnsi"/>
        </w:rPr>
      </w:pPr>
      <w:r w:rsidRPr="00897E11">
        <w:rPr>
          <w:rFonts w:eastAsia="Times New Roman" w:cs="Times New Roman"/>
          <w:lang w:val="en-CA"/>
        </w:rPr>
        <w:t xml:space="preserve">Input Network </w:t>
      </w:r>
      <w:r w:rsidR="00716FE0" w:rsidRPr="00897E11">
        <w:rPr>
          <w:rFonts w:ascii="Wingdings" w:eastAsia="Wingdings" w:hAnsi="Wingdings" w:cs="Wingdings"/>
          <w:lang w:val="en-CA"/>
        </w:rPr>
        <w:t>à</w:t>
      </w:r>
      <w:r w:rsidR="00716FE0" w:rsidRPr="00897E11">
        <w:rPr>
          <w:rFonts w:eastAsia="Times New Roman" w:cs="Times New Roman"/>
          <w:lang w:val="en-CA"/>
        </w:rPr>
        <w:t xml:space="preserve"> </w:t>
      </w:r>
      <w:r w:rsidRPr="00897E11">
        <w:rPr>
          <w:rFonts w:eastAsia="Times New Roman" w:cs="Times New Roman"/>
          <w:lang w:val="en-CA"/>
        </w:rPr>
        <w:t xml:space="preserve">Codebook Quantization </w:t>
      </w:r>
      <w:r w:rsidR="00897E11" w:rsidRPr="00897E11">
        <w:rPr>
          <w:rFonts w:eastAsia="Times New Roman" w:cs="Times New Roman"/>
          <w:lang w:val="en-CA"/>
        </w:rPr>
        <w:t>followed by Adaptive/Conditional Arithmetic</w:t>
      </w:r>
      <w:r w:rsidRPr="00897E11">
        <w:rPr>
          <w:rFonts w:eastAsia="Times New Roman" w:cs="Times New Roman"/>
          <w:lang w:val="en-CA"/>
        </w:rPr>
        <w:t xml:space="preserve"> Coding </w:t>
      </w:r>
    </w:p>
    <w:p w14:paraId="30583F95" w14:textId="1D088A3D" w:rsidR="4716E08E" w:rsidRDefault="4716E08E" w:rsidP="771B6947">
      <w:pPr>
        <w:rPr>
          <w:rFonts w:eastAsia="Times New Roman"/>
        </w:rPr>
      </w:pPr>
      <w:r w:rsidRPr="771B6947">
        <w:rPr>
          <w:rFonts w:eastAsia="Times New Roman"/>
          <w:b/>
          <w:bCs/>
          <w:lang w:val="en-CA"/>
        </w:rPr>
        <w:t>Input networks:</w:t>
      </w:r>
    </w:p>
    <w:p w14:paraId="58DC39AB" w14:textId="684B0425" w:rsidR="4716E08E" w:rsidRPr="00FA1FA8" w:rsidRDefault="4716E08E" w:rsidP="771B6947">
      <w:pPr>
        <w:pStyle w:val="ListParagraph"/>
        <w:numPr>
          <w:ilvl w:val="0"/>
          <w:numId w:val="3"/>
        </w:numPr>
        <w:jc w:val="both"/>
        <w:rPr>
          <w:rFonts w:asciiTheme="minorHAnsi" w:hAnsiTheme="minorHAnsi"/>
          <w:sz w:val="24"/>
          <w:szCs w:val="24"/>
        </w:rPr>
      </w:pPr>
      <w:r w:rsidRPr="00FA1FA8">
        <w:rPr>
          <w:rFonts w:eastAsia="Times New Roman" w:cs="Times New Roman"/>
          <w:sz w:val="24"/>
          <w:szCs w:val="24"/>
          <w:lang w:val="en-CA"/>
        </w:rPr>
        <w:t>Original Networks</w:t>
      </w:r>
    </w:p>
    <w:p w14:paraId="5ECA740F" w14:textId="65F22176" w:rsidR="00AA67D9" w:rsidRPr="00FA1FA8" w:rsidRDefault="00AA67D9" w:rsidP="00AA67D9">
      <w:pPr>
        <w:pStyle w:val="ListParagraph"/>
        <w:numPr>
          <w:ilvl w:val="0"/>
          <w:numId w:val="3"/>
        </w:numPr>
        <w:jc w:val="both"/>
        <w:rPr>
          <w:rFonts w:asciiTheme="minorHAnsi" w:hAnsiTheme="minorHAnsi"/>
          <w:sz w:val="24"/>
          <w:szCs w:val="24"/>
        </w:rPr>
      </w:pPr>
      <w:r w:rsidRPr="00FA1FA8">
        <w:rPr>
          <w:rFonts w:eastAsia="Times New Roman" w:cs="Times New Roman"/>
          <w:sz w:val="24"/>
          <w:szCs w:val="24"/>
          <w:lang w:val="en-CA"/>
        </w:rPr>
        <w:t>CE1 outputs</w:t>
      </w:r>
      <w:r w:rsidR="0075368B">
        <w:rPr>
          <w:rFonts w:eastAsia="Times New Roman" w:cs="Times New Roman"/>
          <w:sz w:val="24"/>
          <w:szCs w:val="24"/>
          <w:lang w:val="en-CA"/>
        </w:rPr>
        <w:t xml:space="preserve"> based on </w:t>
      </w:r>
      <w:r>
        <w:rPr>
          <w:rFonts w:eastAsia="Times New Roman" w:cs="Times New Roman"/>
          <w:sz w:val="24"/>
          <w:szCs w:val="24"/>
          <w:lang w:val="en-CA"/>
        </w:rPr>
        <w:t>b</w:t>
      </w:r>
      <w:r w:rsidRPr="00FA1FA8">
        <w:rPr>
          <w:rFonts w:eastAsia="Times New Roman" w:cs="Times New Roman"/>
          <w:sz w:val="24"/>
          <w:szCs w:val="24"/>
          <w:lang w:val="en-CA"/>
        </w:rPr>
        <w:t xml:space="preserve">aseline </w:t>
      </w:r>
      <w:r>
        <w:rPr>
          <w:rFonts w:eastAsia="Times New Roman" w:cs="Times New Roman"/>
          <w:sz w:val="24"/>
          <w:szCs w:val="24"/>
          <w:lang w:val="en-CA"/>
        </w:rPr>
        <w:t xml:space="preserve">Low Rank </w:t>
      </w:r>
      <w:r w:rsidRPr="00FA1FA8">
        <w:rPr>
          <w:rFonts w:eastAsia="Times New Roman" w:cs="Times New Roman"/>
          <w:sz w:val="24"/>
          <w:szCs w:val="24"/>
          <w:lang w:val="en-CA"/>
        </w:rPr>
        <w:t xml:space="preserve">method [3] for working points </w:t>
      </w:r>
      <w:r>
        <w:rPr>
          <w:rFonts w:eastAsia="Times New Roman" w:cs="Times New Roman"/>
          <w:sz w:val="24"/>
          <w:szCs w:val="24"/>
          <w:lang w:val="en-CA"/>
        </w:rPr>
        <w:t>WP1 and WP4 as detailed</w:t>
      </w:r>
      <w:r w:rsidRPr="00FA1FA8">
        <w:rPr>
          <w:rFonts w:eastAsia="Times New Roman" w:cs="Times New Roman"/>
          <w:sz w:val="24"/>
          <w:szCs w:val="24"/>
          <w:lang w:val="en-CA"/>
        </w:rPr>
        <w:t xml:space="preserve"> in [1]</w:t>
      </w:r>
    </w:p>
    <w:p w14:paraId="17D35B43" w14:textId="0671BC9B" w:rsidR="00AA67D9" w:rsidRPr="00FA1FA8" w:rsidRDefault="00AA67D9" w:rsidP="00AA67D9">
      <w:pPr>
        <w:pStyle w:val="ListParagraph"/>
        <w:numPr>
          <w:ilvl w:val="0"/>
          <w:numId w:val="3"/>
        </w:numPr>
        <w:jc w:val="both"/>
        <w:rPr>
          <w:rFonts w:asciiTheme="minorHAnsi" w:hAnsiTheme="minorHAnsi"/>
          <w:sz w:val="24"/>
          <w:szCs w:val="24"/>
        </w:rPr>
      </w:pPr>
      <w:r w:rsidRPr="00FA1FA8">
        <w:rPr>
          <w:rFonts w:eastAsia="Times New Roman" w:cs="Times New Roman"/>
          <w:sz w:val="24"/>
          <w:szCs w:val="24"/>
          <w:lang w:val="en-CA"/>
        </w:rPr>
        <w:t>CE1 outputs</w:t>
      </w:r>
      <w:r w:rsidR="00CD0A66">
        <w:rPr>
          <w:rFonts w:eastAsia="Times New Roman" w:cs="Times New Roman"/>
          <w:sz w:val="24"/>
          <w:szCs w:val="24"/>
          <w:lang w:val="en-CA"/>
        </w:rPr>
        <w:t xml:space="preserve"> based on </w:t>
      </w:r>
      <w:r>
        <w:rPr>
          <w:rFonts w:eastAsia="Times New Roman" w:cs="Times New Roman"/>
          <w:sz w:val="24"/>
          <w:szCs w:val="24"/>
          <w:lang w:val="en-CA"/>
        </w:rPr>
        <w:t>b</w:t>
      </w:r>
      <w:r w:rsidRPr="00FA1FA8">
        <w:rPr>
          <w:rFonts w:eastAsia="Times New Roman" w:cs="Times New Roman"/>
          <w:sz w:val="24"/>
          <w:szCs w:val="24"/>
          <w:lang w:val="en-CA"/>
        </w:rPr>
        <w:t xml:space="preserve">aseline </w:t>
      </w:r>
      <w:proofErr w:type="spellStart"/>
      <w:r>
        <w:rPr>
          <w:rFonts w:eastAsia="Times New Roman" w:cs="Times New Roman"/>
          <w:sz w:val="24"/>
          <w:szCs w:val="24"/>
          <w:lang w:val="en-CA"/>
        </w:rPr>
        <w:t>Sparsification</w:t>
      </w:r>
      <w:proofErr w:type="spellEnd"/>
      <w:r>
        <w:rPr>
          <w:rFonts w:eastAsia="Times New Roman" w:cs="Times New Roman"/>
          <w:sz w:val="24"/>
          <w:szCs w:val="24"/>
          <w:lang w:val="en-CA"/>
        </w:rPr>
        <w:t xml:space="preserve"> </w:t>
      </w:r>
      <w:r w:rsidRPr="00FA1FA8">
        <w:rPr>
          <w:rFonts w:eastAsia="Times New Roman" w:cs="Times New Roman"/>
          <w:sz w:val="24"/>
          <w:szCs w:val="24"/>
          <w:lang w:val="en-CA"/>
        </w:rPr>
        <w:t xml:space="preserve">method </w:t>
      </w:r>
      <w:r w:rsidR="00CD0A66">
        <w:rPr>
          <w:rFonts w:eastAsia="Times New Roman" w:cs="Times New Roman"/>
          <w:sz w:val="24"/>
          <w:szCs w:val="24"/>
          <w:lang w:val="en-CA"/>
        </w:rPr>
        <w:t>provided by Nokia (</w:t>
      </w:r>
      <w:r w:rsidR="00CD0A66" w:rsidRPr="00CD0A66">
        <w:rPr>
          <w:rFonts w:eastAsia="Times New Roman" w:cs="Times New Roman"/>
          <w:sz w:val="24"/>
          <w:szCs w:val="24"/>
          <w:lang w:val="en-CA"/>
        </w:rPr>
        <w:t>nokia2Plus</w:t>
      </w:r>
      <w:r w:rsidR="00CD0A66">
        <w:rPr>
          <w:rFonts w:eastAsia="Times New Roman" w:cs="Times New Roman"/>
          <w:sz w:val="24"/>
          <w:szCs w:val="24"/>
          <w:lang w:val="en-CA"/>
        </w:rPr>
        <w:t xml:space="preserve"> </w:t>
      </w:r>
      <w:r w:rsidR="00CD0A66" w:rsidRPr="00CD0A66">
        <w:rPr>
          <w:rFonts w:eastAsia="Times New Roman" w:cs="Times New Roman"/>
          <w:sz w:val="24"/>
          <w:szCs w:val="24"/>
          <w:lang w:val="en-CA"/>
        </w:rPr>
        <w:t>result</w:t>
      </w:r>
      <w:r w:rsidR="00CD0A66">
        <w:rPr>
          <w:rFonts w:eastAsia="Times New Roman" w:cs="Times New Roman"/>
          <w:sz w:val="24"/>
          <w:szCs w:val="24"/>
          <w:lang w:val="en-CA"/>
        </w:rPr>
        <w:t>s)</w:t>
      </w:r>
      <w:r w:rsidR="002441E0">
        <w:rPr>
          <w:rFonts w:eastAsia="Times New Roman" w:cs="Times New Roman"/>
          <w:sz w:val="24"/>
          <w:szCs w:val="24"/>
          <w:lang w:val="en-CA"/>
        </w:rPr>
        <w:t>. Only results for MobileNetV2 and ResNet50 are available.</w:t>
      </w:r>
    </w:p>
    <w:p w14:paraId="45B1B9A6" w14:textId="65B25D46" w:rsidR="4716E08E" w:rsidRDefault="4716E08E" w:rsidP="771B6947">
      <w:pPr>
        <w:rPr>
          <w:rFonts w:eastAsia="Times New Roman"/>
        </w:rPr>
      </w:pPr>
      <w:r w:rsidRPr="771B6947">
        <w:rPr>
          <w:rFonts w:eastAsia="Times New Roman"/>
          <w:b/>
          <w:bCs/>
          <w:lang w:val="en-CA"/>
        </w:rPr>
        <w:t>Use cases:</w:t>
      </w:r>
    </w:p>
    <w:p w14:paraId="0A14A933" w14:textId="2AAEC82A" w:rsidR="4716E08E" w:rsidRPr="00FA1FA8" w:rsidRDefault="4716E08E" w:rsidP="771B6947">
      <w:pPr>
        <w:pStyle w:val="ListParagraph"/>
        <w:numPr>
          <w:ilvl w:val="0"/>
          <w:numId w:val="2"/>
        </w:numPr>
        <w:jc w:val="both"/>
        <w:rPr>
          <w:rFonts w:asciiTheme="minorHAnsi" w:hAnsiTheme="minorHAnsi"/>
          <w:sz w:val="24"/>
          <w:szCs w:val="24"/>
        </w:rPr>
      </w:pPr>
      <w:r w:rsidRPr="00FA1FA8">
        <w:rPr>
          <w:rFonts w:eastAsia="Times New Roman" w:cs="Times New Roman"/>
          <w:sz w:val="24"/>
          <w:szCs w:val="24"/>
          <w:lang w:val="en-CA"/>
        </w:rPr>
        <w:t>VGG-16</w:t>
      </w:r>
    </w:p>
    <w:p w14:paraId="03B4DCD4" w14:textId="2BDC8101" w:rsidR="4716E08E" w:rsidRPr="00FA1FA8" w:rsidRDefault="4716E08E" w:rsidP="771B6947">
      <w:pPr>
        <w:pStyle w:val="ListParagraph"/>
        <w:numPr>
          <w:ilvl w:val="0"/>
          <w:numId w:val="2"/>
        </w:numPr>
        <w:jc w:val="both"/>
        <w:rPr>
          <w:rFonts w:asciiTheme="minorHAnsi" w:hAnsiTheme="minorHAnsi"/>
          <w:sz w:val="24"/>
          <w:szCs w:val="24"/>
        </w:rPr>
      </w:pPr>
      <w:r w:rsidRPr="00FA1FA8">
        <w:rPr>
          <w:rFonts w:eastAsia="Times New Roman" w:cs="Times New Roman"/>
          <w:sz w:val="24"/>
          <w:szCs w:val="24"/>
          <w:lang w:val="en-CA"/>
        </w:rPr>
        <w:t>ResNet-50</w:t>
      </w:r>
    </w:p>
    <w:p w14:paraId="0FBF8DBF" w14:textId="75AC4704" w:rsidR="4716E08E" w:rsidRPr="00FA1FA8" w:rsidRDefault="4716E08E" w:rsidP="771B6947">
      <w:pPr>
        <w:pStyle w:val="ListParagraph"/>
        <w:numPr>
          <w:ilvl w:val="0"/>
          <w:numId w:val="2"/>
        </w:numPr>
        <w:jc w:val="both"/>
        <w:rPr>
          <w:rFonts w:asciiTheme="minorHAnsi" w:hAnsiTheme="minorHAnsi"/>
          <w:sz w:val="24"/>
          <w:szCs w:val="24"/>
        </w:rPr>
      </w:pPr>
      <w:r w:rsidRPr="00FA1FA8">
        <w:rPr>
          <w:rFonts w:eastAsia="Times New Roman" w:cs="Times New Roman"/>
          <w:sz w:val="24"/>
          <w:szCs w:val="24"/>
          <w:lang w:val="en-CA"/>
        </w:rPr>
        <w:t>MobileNetV2</w:t>
      </w:r>
    </w:p>
    <w:p w14:paraId="7A3B0315" w14:textId="31F96962" w:rsidR="4716E08E" w:rsidRPr="00FA1FA8" w:rsidRDefault="4716E08E" w:rsidP="771B6947">
      <w:pPr>
        <w:pStyle w:val="ListParagraph"/>
        <w:numPr>
          <w:ilvl w:val="0"/>
          <w:numId w:val="2"/>
        </w:numPr>
        <w:jc w:val="both"/>
        <w:rPr>
          <w:rFonts w:asciiTheme="minorHAnsi" w:hAnsiTheme="minorHAnsi"/>
          <w:sz w:val="24"/>
          <w:szCs w:val="24"/>
        </w:rPr>
      </w:pPr>
      <w:proofErr w:type="spellStart"/>
      <w:r w:rsidRPr="00FA1FA8">
        <w:rPr>
          <w:rFonts w:eastAsia="Times New Roman" w:cs="Times New Roman"/>
          <w:sz w:val="24"/>
          <w:szCs w:val="24"/>
          <w:lang w:val="en-CA"/>
        </w:rPr>
        <w:t>DCase</w:t>
      </w:r>
      <w:proofErr w:type="spellEnd"/>
      <w:r w:rsidRPr="00FA1FA8">
        <w:rPr>
          <w:rFonts w:eastAsia="Times New Roman" w:cs="Times New Roman"/>
          <w:sz w:val="24"/>
          <w:szCs w:val="24"/>
          <w:lang w:val="en-CA"/>
        </w:rPr>
        <w:t xml:space="preserve"> (Audio Classification)</w:t>
      </w:r>
    </w:p>
    <w:p w14:paraId="48A9E400" w14:textId="33A3B4E9" w:rsidR="4716E08E" w:rsidRPr="00FA1FA8" w:rsidRDefault="4716E08E" w:rsidP="771B6947">
      <w:pPr>
        <w:pStyle w:val="ListParagraph"/>
        <w:numPr>
          <w:ilvl w:val="0"/>
          <w:numId w:val="2"/>
        </w:numPr>
        <w:jc w:val="both"/>
        <w:rPr>
          <w:rFonts w:asciiTheme="minorHAnsi" w:hAnsiTheme="minorHAnsi"/>
          <w:sz w:val="24"/>
          <w:szCs w:val="24"/>
        </w:rPr>
      </w:pPr>
      <w:r w:rsidRPr="00FA1FA8">
        <w:rPr>
          <w:rFonts w:eastAsia="Times New Roman" w:cs="Times New Roman"/>
          <w:sz w:val="24"/>
          <w:szCs w:val="24"/>
          <w:lang w:val="en-CA"/>
        </w:rPr>
        <w:t>UC12B (Image Compression)</w:t>
      </w:r>
      <w:r w:rsidRPr="00FA1FA8">
        <w:rPr>
          <w:sz w:val="24"/>
          <w:szCs w:val="24"/>
          <w:lang w:val="en-CA"/>
        </w:rPr>
        <w:t xml:space="preserve"> </w:t>
      </w:r>
    </w:p>
    <w:p w14:paraId="75FD4739" w14:textId="157B0644" w:rsidR="771B6947" w:rsidRDefault="771B6947" w:rsidP="771B6947">
      <w:pPr>
        <w:rPr>
          <w:lang w:val="en-CA"/>
        </w:rPr>
      </w:pPr>
    </w:p>
    <w:p w14:paraId="51342A3E" w14:textId="4CBE336F" w:rsidR="4716E08E" w:rsidRPr="00693234" w:rsidRDefault="4716E08E" w:rsidP="771B6947">
      <w:pPr>
        <w:rPr>
          <w:rFonts w:eastAsia="Times New Roman"/>
          <w:lang w:val="en-CA"/>
        </w:rPr>
      </w:pPr>
      <w:r w:rsidRPr="771B6947">
        <w:rPr>
          <w:rFonts w:eastAsia="Times New Roman"/>
          <w:lang w:val="en-CA"/>
        </w:rPr>
        <w:t xml:space="preserve">We </w:t>
      </w:r>
      <w:r w:rsidR="000F702B">
        <w:rPr>
          <w:rFonts w:eastAsia="Times New Roman"/>
          <w:lang w:val="en-CA"/>
        </w:rPr>
        <w:t xml:space="preserve">modified </w:t>
      </w:r>
      <w:r w:rsidRPr="771B6947">
        <w:rPr>
          <w:rFonts w:eastAsia="Times New Roman"/>
          <w:lang w:val="en-CA"/>
        </w:rPr>
        <w:t>NCTM</w:t>
      </w:r>
      <w:r w:rsidR="3D967591" w:rsidRPr="771B6947">
        <w:rPr>
          <w:rFonts w:eastAsia="Times New Roman"/>
          <w:lang w:val="en-CA"/>
        </w:rPr>
        <w:t xml:space="preserve"> [</w:t>
      </w:r>
      <w:r w:rsidR="00EA7069">
        <w:rPr>
          <w:rFonts w:eastAsia="Times New Roman"/>
          <w:lang w:val="en-CA"/>
        </w:rPr>
        <w:t>5</w:t>
      </w:r>
      <w:r w:rsidR="3D967591" w:rsidRPr="771B6947">
        <w:rPr>
          <w:rFonts w:eastAsia="Times New Roman"/>
          <w:lang w:val="en-CA"/>
        </w:rPr>
        <w:t>]</w:t>
      </w:r>
      <w:r w:rsidRPr="771B6947">
        <w:rPr>
          <w:rFonts w:eastAsia="Times New Roman"/>
          <w:lang w:val="en-CA"/>
        </w:rPr>
        <w:t xml:space="preserve"> </w:t>
      </w:r>
      <w:r w:rsidR="000F702B">
        <w:rPr>
          <w:rFonts w:eastAsia="Times New Roman"/>
          <w:lang w:val="en-CA"/>
        </w:rPr>
        <w:t>with the changes explained in sections 2 and 3</w:t>
      </w:r>
      <w:r w:rsidRPr="771B6947">
        <w:rPr>
          <w:rFonts w:eastAsia="Times New Roman"/>
          <w:lang w:val="en-CA"/>
        </w:rPr>
        <w:t>.</w:t>
      </w:r>
      <w:r w:rsidR="00450321">
        <w:rPr>
          <w:rFonts w:eastAsia="Times New Roman"/>
          <w:lang w:val="en-CA"/>
        </w:rPr>
        <w:t xml:space="preserve"> </w:t>
      </w:r>
      <w:r w:rsidR="00251AAF">
        <w:rPr>
          <w:rFonts w:eastAsia="Times New Roman"/>
          <w:lang w:val="en-CA"/>
        </w:rPr>
        <w:fldChar w:fldCharType="begin"/>
      </w:r>
      <w:r w:rsidR="00251AAF">
        <w:rPr>
          <w:rFonts w:eastAsia="Times New Roman"/>
          <w:lang w:val="en-CA"/>
        </w:rPr>
        <w:instrText xml:space="preserve"> REF _Ref43717517 \h </w:instrText>
      </w:r>
      <w:r w:rsidR="00251AAF">
        <w:rPr>
          <w:rFonts w:eastAsia="Times New Roman"/>
          <w:lang w:val="en-CA"/>
        </w:rPr>
      </w:r>
      <w:r w:rsidR="00251AAF">
        <w:rPr>
          <w:rFonts w:eastAsia="Times New Roman"/>
          <w:lang w:val="en-CA"/>
        </w:rPr>
        <w:fldChar w:fldCharType="separate"/>
      </w:r>
      <w:r w:rsidR="00251AAF">
        <w:t xml:space="preserve">Figure </w:t>
      </w:r>
      <w:r w:rsidR="00251AAF">
        <w:rPr>
          <w:noProof/>
        </w:rPr>
        <w:t>1</w:t>
      </w:r>
      <w:r w:rsidR="00251AAF">
        <w:rPr>
          <w:rFonts w:eastAsia="Times New Roman"/>
          <w:lang w:val="en-CA"/>
        </w:rPr>
        <w:fldChar w:fldCharType="end"/>
      </w:r>
      <w:r w:rsidR="00251AAF">
        <w:rPr>
          <w:rFonts w:eastAsia="Times New Roman"/>
          <w:lang w:val="en-CA"/>
        </w:rPr>
        <w:t xml:space="preserve"> below </w:t>
      </w:r>
      <w:r w:rsidR="0074166F">
        <w:rPr>
          <w:rFonts w:eastAsia="Times New Roman"/>
          <w:lang w:val="en-CA"/>
        </w:rPr>
        <w:t xml:space="preserve">shows the top-5 error </w:t>
      </w:r>
      <w:r w:rsidR="008F4D4A">
        <w:rPr>
          <w:rFonts w:eastAsia="Times New Roman"/>
          <w:lang w:val="en-CA"/>
        </w:rPr>
        <w:t>as a function of the compressed model size for the proposed method “Interdigital (CE4)”</w:t>
      </w:r>
      <w:r w:rsidR="00213C45">
        <w:rPr>
          <w:rFonts w:eastAsia="Times New Roman"/>
          <w:lang w:val="en-CA"/>
        </w:rPr>
        <w:t xml:space="preserve">, vs our previous method “Interdigital </w:t>
      </w:r>
      <w:proofErr w:type="spellStart"/>
      <w:r w:rsidR="00213C45">
        <w:rPr>
          <w:rFonts w:eastAsia="Times New Roman"/>
          <w:lang w:val="en-CA"/>
        </w:rPr>
        <w:t>Codebook+Arithmetic</w:t>
      </w:r>
      <w:proofErr w:type="spellEnd"/>
      <w:r w:rsidR="00213C45">
        <w:rPr>
          <w:rFonts w:eastAsia="Times New Roman"/>
          <w:lang w:val="en-CA"/>
        </w:rPr>
        <w:t xml:space="preserve">” vs NNR baseline </w:t>
      </w:r>
      <w:r w:rsidR="00693234">
        <w:rPr>
          <w:rFonts w:eastAsia="Times New Roman"/>
          <w:lang w:val="en-CA"/>
        </w:rPr>
        <w:t xml:space="preserve">which corresponds to </w:t>
      </w:r>
      <w:r w:rsidR="00213C45">
        <w:rPr>
          <w:rFonts w:eastAsia="Times New Roman"/>
          <w:lang w:val="en-CA"/>
        </w:rPr>
        <w:t>“HHI CE2</w:t>
      </w:r>
      <w:r w:rsidR="00693234">
        <w:rPr>
          <w:rFonts w:eastAsia="Times New Roman"/>
          <w:lang w:val="en-CA"/>
        </w:rPr>
        <w:t>+3 / 14</w:t>
      </w:r>
      <w:r w:rsidR="00213C45">
        <w:rPr>
          <w:rFonts w:eastAsia="Times New Roman"/>
          <w:lang w:val="en-CA"/>
        </w:rPr>
        <w:t>”</w:t>
      </w:r>
      <w:r w:rsidR="00693234">
        <w:rPr>
          <w:rFonts w:eastAsia="Times New Roman"/>
          <w:lang w:val="en-CA"/>
        </w:rPr>
        <w:t xml:space="preserve"> that was adopted at the last meeting. </w:t>
      </w:r>
      <w:r w:rsidR="00251AAF" w:rsidRPr="771B6947">
        <w:rPr>
          <w:rFonts w:eastAsia="Times New Roman"/>
          <w:lang w:val="en-CA"/>
        </w:rPr>
        <w:t>For complete results</w:t>
      </w:r>
      <w:r w:rsidR="00251AAF">
        <w:rPr>
          <w:rFonts w:eastAsia="Times New Roman"/>
          <w:lang w:val="en-CA"/>
        </w:rPr>
        <w:t>,</w:t>
      </w:r>
      <w:r w:rsidR="00251AAF" w:rsidRPr="771B6947">
        <w:rPr>
          <w:rFonts w:eastAsia="Times New Roman"/>
          <w:lang w:val="en-CA"/>
        </w:rPr>
        <w:t xml:space="preserve"> please refer to the </w:t>
      </w:r>
      <w:r w:rsidR="00251AAF">
        <w:rPr>
          <w:rFonts w:eastAsia="Times New Roman"/>
          <w:lang w:val="en-CA"/>
        </w:rPr>
        <w:t>attached spreadsheets</w:t>
      </w:r>
    </w:p>
    <w:p w14:paraId="3012E1A5" w14:textId="77777777" w:rsidR="00450321" w:rsidRDefault="00190148" w:rsidP="00450321">
      <w:pPr>
        <w:keepNext/>
        <w:jc w:val="center"/>
      </w:pPr>
      <w:r w:rsidRPr="00190148">
        <w:rPr>
          <w:rFonts w:eastAsia="Times New Roman"/>
          <w:noProof/>
          <w:lang w:val="en-CA"/>
        </w:rPr>
        <w:drawing>
          <wp:inline distT="0" distB="0" distL="0" distR="0" wp14:anchorId="0784D179" wp14:editId="134A1C07">
            <wp:extent cx="5076129" cy="3446585"/>
            <wp:effectExtent l="0" t="0" r="4445"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6814" cy="3460630"/>
                    </a:xfrm>
                    <a:prstGeom prst="rect">
                      <a:avLst/>
                    </a:prstGeom>
                  </pic:spPr>
                </pic:pic>
              </a:graphicData>
            </a:graphic>
          </wp:inline>
        </w:drawing>
      </w:r>
    </w:p>
    <w:p w14:paraId="782B72CB" w14:textId="083898DB" w:rsidR="00E84C57" w:rsidRDefault="00450321" w:rsidP="00450321">
      <w:pPr>
        <w:pStyle w:val="Caption"/>
        <w:jc w:val="center"/>
        <w:rPr>
          <w:rFonts w:eastAsia="Times New Roman"/>
          <w:lang w:val="en-CA"/>
        </w:rPr>
      </w:pPr>
      <w:bookmarkStart w:id="2" w:name="_Ref43717517"/>
      <w:r>
        <w:t xml:space="preserve">Figure </w:t>
      </w:r>
      <w:r>
        <w:fldChar w:fldCharType="begin"/>
      </w:r>
      <w:r>
        <w:instrText xml:space="preserve"> SEQ Figure \* ARABIC </w:instrText>
      </w:r>
      <w:r>
        <w:fldChar w:fldCharType="separate"/>
      </w:r>
      <w:r>
        <w:rPr>
          <w:noProof/>
        </w:rPr>
        <w:t>1</w:t>
      </w:r>
      <w:r>
        <w:fldChar w:fldCharType="end"/>
      </w:r>
      <w:bookmarkEnd w:id="2"/>
      <w:r>
        <w:t xml:space="preserve">: Comparison of top-5 error rate on </w:t>
      </w:r>
      <w:proofErr w:type="spellStart"/>
      <w:r>
        <w:t>MobilNet</w:t>
      </w:r>
      <w:proofErr w:type="spellEnd"/>
    </w:p>
    <w:p w14:paraId="2C8CE9B6" w14:textId="3264FF52" w:rsidR="00C46A5F" w:rsidRDefault="0075011F" w:rsidP="00C46A5F">
      <w:pPr>
        <w:pStyle w:val="Heading1"/>
        <w:spacing w:before="480"/>
        <w:rPr>
          <w:lang w:val="en-CA"/>
        </w:rPr>
      </w:pPr>
      <w:r w:rsidRPr="771B6947">
        <w:rPr>
          <w:lang w:val="en-CA"/>
        </w:rPr>
        <w:t>Test f</w:t>
      </w:r>
      <w:r w:rsidR="00C46A5F" w:rsidRPr="771B6947">
        <w:rPr>
          <w:lang w:val="en-CA"/>
        </w:rPr>
        <w:t>rameworks and platform</w:t>
      </w:r>
    </w:p>
    <w:p w14:paraId="6C8F1268" w14:textId="77777777" w:rsidR="00CF7784" w:rsidRDefault="00CF7784" w:rsidP="00C46A5F">
      <w:pPr>
        <w:rPr>
          <w:lang w:val="en-CA"/>
        </w:rPr>
      </w:pPr>
    </w:p>
    <w:p w14:paraId="6AEF68E2" w14:textId="77777777" w:rsidR="008C3DE6" w:rsidRPr="00D24A29" w:rsidRDefault="008C3DE6" w:rsidP="008C3DE6">
      <w:r>
        <w:t>The presented results were obtained under the following test conditions:</w:t>
      </w:r>
    </w:p>
    <w:p w14:paraId="7D97A76D" w14:textId="77777777" w:rsidR="008C3DE6" w:rsidRDefault="008C3DE6" w:rsidP="008C3DE6">
      <w:pPr>
        <w:pStyle w:val="ListParagraph"/>
        <w:numPr>
          <w:ilvl w:val="0"/>
          <w:numId w:val="9"/>
        </w:numPr>
        <w:rPr>
          <w:lang w:eastAsia="ko-KR"/>
        </w:rPr>
      </w:pPr>
      <w:r w:rsidRPr="33CCE733">
        <w:rPr>
          <w:b/>
        </w:rPr>
        <w:t>Operating System:</w:t>
      </w:r>
      <w:r w:rsidRPr="3666CDCB">
        <w:t xml:space="preserve"> </w:t>
      </w:r>
      <w:r>
        <w:t>Ubuntu 18.04 LTS</w:t>
      </w:r>
    </w:p>
    <w:p w14:paraId="3DFEEE38" w14:textId="433EE57C" w:rsidR="008C3DE6" w:rsidRDefault="008C3DE6" w:rsidP="008C3DE6">
      <w:pPr>
        <w:pStyle w:val="ListParagraph"/>
        <w:numPr>
          <w:ilvl w:val="0"/>
          <w:numId w:val="9"/>
        </w:numPr>
        <w:rPr>
          <w:lang w:eastAsia="ko-KR"/>
        </w:rPr>
      </w:pPr>
      <w:r w:rsidRPr="771B6947">
        <w:rPr>
          <w:b/>
          <w:bCs/>
        </w:rPr>
        <w:t>Programming Language:</w:t>
      </w:r>
      <w:r>
        <w:t xml:space="preserve"> Python </w:t>
      </w:r>
      <w:r w:rsidR="781F78B3">
        <w:t>3.6</w:t>
      </w:r>
      <w:r>
        <w:t xml:space="preserve">, </w:t>
      </w:r>
      <w:proofErr w:type="spellStart"/>
      <w:r>
        <w:t>Tensorflow</w:t>
      </w:r>
      <w:proofErr w:type="spellEnd"/>
      <w:r>
        <w:t xml:space="preserve"> 1.1</w:t>
      </w:r>
      <w:r w:rsidR="2425CD9C">
        <w:t>4</w:t>
      </w:r>
      <w:r>
        <w:t>.0</w:t>
      </w:r>
    </w:p>
    <w:p w14:paraId="7805AA4A" w14:textId="65D56543" w:rsidR="008C3DE6" w:rsidRDefault="008C3DE6" w:rsidP="008C3DE6">
      <w:pPr>
        <w:pStyle w:val="ListParagraph"/>
        <w:numPr>
          <w:ilvl w:val="0"/>
          <w:numId w:val="9"/>
        </w:numPr>
        <w:rPr>
          <w:lang w:eastAsia="ko-KR"/>
        </w:rPr>
      </w:pPr>
      <w:r w:rsidRPr="771B6947">
        <w:rPr>
          <w:b/>
          <w:bCs/>
        </w:rPr>
        <w:t>Additional Libraries:</w:t>
      </w:r>
      <w:r>
        <w:t xml:space="preserve"> </w:t>
      </w:r>
      <w:proofErr w:type="spellStart"/>
      <w:r>
        <w:t>Cuda</w:t>
      </w:r>
      <w:proofErr w:type="spellEnd"/>
      <w:r>
        <w:t xml:space="preserve"> </w:t>
      </w:r>
      <w:r w:rsidR="75324E5C" w:rsidRPr="771B6947">
        <w:rPr>
          <w:rFonts w:eastAsia="Times New Roman" w:cs="Times New Roman"/>
        </w:rPr>
        <w:t>V10.0.130</w:t>
      </w:r>
      <w:r>
        <w:t xml:space="preserve"> and CUDNN 7.</w:t>
      </w:r>
      <w:r w:rsidR="44A09FD3">
        <w:t>6</w:t>
      </w:r>
    </w:p>
    <w:p w14:paraId="0C62D1D2" w14:textId="77777777" w:rsidR="008C3DE6" w:rsidRDefault="008C3DE6" w:rsidP="008C3DE6">
      <w:pPr>
        <w:pStyle w:val="ListParagraph"/>
        <w:numPr>
          <w:ilvl w:val="0"/>
          <w:numId w:val="9"/>
        </w:numPr>
      </w:pPr>
      <w:r w:rsidRPr="33CCE733">
        <w:rPr>
          <w:b/>
        </w:rPr>
        <w:t>The hardware configuration:</w:t>
      </w:r>
      <w:r w:rsidRPr="5D44682A">
        <w:t xml:space="preserve"> </w:t>
      </w:r>
    </w:p>
    <w:p w14:paraId="46181F5C" w14:textId="77777777" w:rsidR="008C3DE6" w:rsidRDefault="008C3DE6" w:rsidP="771B6947">
      <w:pPr>
        <w:pStyle w:val="ListParagraph"/>
        <w:numPr>
          <w:ilvl w:val="1"/>
          <w:numId w:val="9"/>
        </w:numPr>
        <w:rPr>
          <w:sz w:val="20"/>
          <w:szCs w:val="20"/>
        </w:rPr>
      </w:pPr>
      <w:r w:rsidRPr="771B6947">
        <w:rPr>
          <w:sz w:val="20"/>
          <w:szCs w:val="20"/>
        </w:rPr>
        <w:t xml:space="preserve">Intel i9-7920x </w:t>
      </w:r>
      <w:hyperlink r:id="rId9">
        <w:r w:rsidRPr="771B6947">
          <w:rPr>
            <w:sz w:val="20"/>
            <w:szCs w:val="20"/>
          </w:rPr>
          <w:t>CPU@2.9</w:t>
        </w:r>
      </w:hyperlink>
      <w:r w:rsidRPr="771B6947">
        <w:rPr>
          <w:sz w:val="20"/>
          <w:szCs w:val="20"/>
        </w:rPr>
        <w:t xml:space="preserve"> </w:t>
      </w:r>
      <w:proofErr w:type="spellStart"/>
      <w:r w:rsidRPr="771B6947">
        <w:rPr>
          <w:sz w:val="20"/>
          <w:szCs w:val="20"/>
        </w:rPr>
        <w:t>Ghz</w:t>
      </w:r>
      <w:proofErr w:type="spellEnd"/>
    </w:p>
    <w:p w14:paraId="2677DD7F" w14:textId="77777777" w:rsidR="008C3DE6" w:rsidRDefault="008C3DE6" w:rsidP="771B6947">
      <w:pPr>
        <w:pStyle w:val="ListParagraph"/>
        <w:numPr>
          <w:ilvl w:val="1"/>
          <w:numId w:val="9"/>
        </w:numPr>
        <w:rPr>
          <w:sz w:val="20"/>
          <w:szCs w:val="20"/>
        </w:rPr>
      </w:pPr>
      <w:r w:rsidRPr="771B6947">
        <w:rPr>
          <w:sz w:val="20"/>
          <w:szCs w:val="20"/>
        </w:rPr>
        <w:t xml:space="preserve">NVIDIA TITAN </w:t>
      </w:r>
      <w:proofErr w:type="spellStart"/>
      <w:r w:rsidRPr="771B6947">
        <w:rPr>
          <w:sz w:val="20"/>
          <w:szCs w:val="20"/>
        </w:rPr>
        <w:t>Xp</w:t>
      </w:r>
      <w:proofErr w:type="spellEnd"/>
      <w:r w:rsidRPr="771B6947">
        <w:rPr>
          <w:sz w:val="20"/>
          <w:szCs w:val="20"/>
          <w:lang w:val="en-CA"/>
        </w:rPr>
        <w:t xml:space="preserve"> </w:t>
      </w:r>
    </w:p>
    <w:p w14:paraId="7BAE17AB" w14:textId="1D32524C" w:rsidR="00CF7784" w:rsidRDefault="008C3DE6" w:rsidP="771B6947">
      <w:pPr>
        <w:pStyle w:val="ListParagraph"/>
        <w:numPr>
          <w:ilvl w:val="1"/>
          <w:numId w:val="9"/>
        </w:numPr>
        <w:spacing w:before="120" w:after="0"/>
        <w:rPr>
          <w:sz w:val="20"/>
          <w:szCs w:val="20"/>
        </w:rPr>
      </w:pPr>
      <w:r w:rsidRPr="771B6947">
        <w:rPr>
          <w:sz w:val="20"/>
          <w:szCs w:val="20"/>
        </w:rPr>
        <w:t>128 GB DDR4 RAM</w:t>
      </w:r>
    </w:p>
    <w:p w14:paraId="1DCAF16A" w14:textId="206790B3" w:rsidR="004879F3" w:rsidRPr="00BD13BC" w:rsidRDefault="004879F3" w:rsidP="004879F3">
      <w:pPr>
        <w:pStyle w:val="Heading1"/>
        <w:spacing w:before="480"/>
        <w:ind w:left="357" w:hanging="357"/>
        <w:rPr>
          <w:rFonts w:eastAsia="Malgun Gothic"/>
          <w:lang w:eastAsia="ko-KR"/>
        </w:rPr>
      </w:pPr>
      <w:r w:rsidRPr="771B6947">
        <w:rPr>
          <w:lang w:val="en-CA"/>
        </w:rPr>
        <w:t>Patent rights declaration(s)</w:t>
      </w:r>
    </w:p>
    <w:p w14:paraId="0D9C42D5" w14:textId="1270F84E" w:rsidR="004879F3" w:rsidRPr="005B217D" w:rsidRDefault="00CF7784" w:rsidP="004879F3">
      <w:pPr>
        <w:rPr>
          <w:lang w:val="en-CA"/>
        </w:rPr>
      </w:pPr>
      <w:proofErr w:type="spellStart"/>
      <w:r>
        <w:rPr>
          <w:b/>
          <w:lang w:val="en-CA"/>
        </w:rPr>
        <w:t>InterDigital</w:t>
      </w:r>
      <w:proofErr w:type="spellEnd"/>
      <w:r>
        <w:rPr>
          <w:b/>
          <w:lang w:val="en-CA"/>
        </w:rPr>
        <w:t xml:space="preserve"> Communications, Inc.</w:t>
      </w:r>
      <w:r w:rsidR="004879F3">
        <w:rPr>
          <w:b/>
          <w:lang w:val="en-CA"/>
        </w:rPr>
        <w:t xml:space="preserve"> </w:t>
      </w:r>
      <w:r w:rsidR="004879F3" w:rsidRPr="005B217D">
        <w:rPr>
          <w:b/>
          <w:lang w:val="en-CA"/>
        </w:rPr>
        <w:t>may have current or pending patent rights relating to the technology described in this contribution and, conditioned on reciprocity, is prepared to grant licenses under reasonable and non-discriminatory terms as necessary for implementation of the resulting ITU-T Recommendation | ISO/IEC International Standard (per box 2 of the ITU-T/ITU-R/ISO/IEC patent statement and licensing declaration form).</w:t>
      </w:r>
    </w:p>
    <w:p w14:paraId="2A574B8B" w14:textId="7B705FB2" w:rsidR="00884457" w:rsidRPr="00DE0CD6" w:rsidRDefault="00884457" w:rsidP="00884457">
      <w:pPr>
        <w:pStyle w:val="Heading1"/>
        <w:numPr>
          <w:ilvl w:val="0"/>
          <w:numId w:val="0"/>
        </w:numPr>
        <w:spacing w:before="480" w:after="120"/>
        <w:ind w:left="340" w:hanging="340"/>
        <w:rPr>
          <w:rFonts w:eastAsia="Malgun Gothic"/>
          <w:lang w:eastAsia="ko-KR"/>
        </w:rPr>
      </w:pPr>
      <w:r w:rsidRPr="771B6947">
        <w:rPr>
          <w:rFonts w:eastAsia="Malgun Gothic"/>
          <w:lang w:eastAsia="ko-KR"/>
        </w:rPr>
        <w:lastRenderedPageBreak/>
        <w:t>References</w:t>
      </w:r>
    </w:p>
    <w:p w14:paraId="5C6E665A" w14:textId="1CD8FF39" w:rsidR="0090175B" w:rsidRPr="00737335" w:rsidRDefault="4B63E9F7" w:rsidP="771B6947">
      <w:pPr>
        <w:pStyle w:val="Reference"/>
        <w:spacing w:after="0"/>
      </w:pPr>
      <w:r w:rsidRPr="771B6947">
        <w:rPr>
          <w:rFonts w:eastAsia="Times New Roman"/>
        </w:rPr>
        <w:t>“Description of Core Experiments on compression of neural networks for multimedia content description and analysis”, ISO/IEC JTC1/SC29/WG11 N</w:t>
      </w:r>
      <w:r w:rsidR="00D95810">
        <w:rPr>
          <w:rFonts w:eastAsia="Times New Roman"/>
        </w:rPr>
        <w:t>19227</w:t>
      </w:r>
      <w:r w:rsidRPr="771B6947">
        <w:rPr>
          <w:rFonts w:eastAsia="Times New Roman"/>
        </w:rPr>
        <w:t xml:space="preserve">, </w:t>
      </w:r>
      <w:r w:rsidR="00D95810">
        <w:rPr>
          <w:rFonts w:eastAsia="Times New Roman"/>
        </w:rPr>
        <w:t>April</w:t>
      </w:r>
      <w:r w:rsidRPr="771B6947">
        <w:rPr>
          <w:rFonts w:eastAsia="Times New Roman"/>
        </w:rPr>
        <w:t xml:space="preserve"> 20</w:t>
      </w:r>
      <w:r w:rsidR="00D95810">
        <w:rPr>
          <w:rFonts w:eastAsia="Times New Roman"/>
        </w:rPr>
        <w:t>20</w:t>
      </w:r>
      <w:r w:rsidRPr="771B6947">
        <w:rPr>
          <w:rFonts w:eastAsia="Times New Roman"/>
        </w:rPr>
        <w:t>.</w:t>
      </w:r>
    </w:p>
    <w:p w14:paraId="4BC3EF0B" w14:textId="4EE24C10" w:rsidR="00737335" w:rsidRPr="00737335" w:rsidRDefault="00737335" w:rsidP="771B6947">
      <w:pPr>
        <w:pStyle w:val="Reference"/>
        <w:spacing w:after="0"/>
        <w:rPr>
          <w:rFonts w:eastAsia="Times New Roman"/>
        </w:rPr>
      </w:pPr>
      <w:r w:rsidRPr="0090175B">
        <w:rPr>
          <w:rFonts w:eastAsia="Times New Roman"/>
        </w:rPr>
        <w:t xml:space="preserve">Shahab Hamidi-Rad, </w:t>
      </w:r>
      <w:proofErr w:type="spellStart"/>
      <w:r w:rsidRPr="0090175B">
        <w:rPr>
          <w:rFonts w:eastAsia="Times New Roman"/>
        </w:rPr>
        <w:t>Swayambhoo</w:t>
      </w:r>
      <w:proofErr w:type="spellEnd"/>
      <w:r w:rsidRPr="0090175B">
        <w:rPr>
          <w:rFonts w:eastAsia="Times New Roman"/>
        </w:rPr>
        <w:t xml:space="preserve"> Jain, Fabien Racapé </w:t>
      </w:r>
      <w:r>
        <w:rPr>
          <w:rFonts w:eastAsia="Times New Roman"/>
        </w:rPr>
        <w:t>“</w:t>
      </w:r>
      <w:r w:rsidRPr="00737335">
        <w:rPr>
          <w:rFonts w:eastAsia="Times New Roman"/>
        </w:rPr>
        <w:t xml:space="preserve">CE2: Report on Codebook Quantization with bounded PDF initialization” </w:t>
      </w:r>
      <w:r w:rsidRPr="0090175B">
        <w:rPr>
          <w:rFonts w:eastAsia="Times New Roman"/>
        </w:rPr>
        <w:t>ISO/IEC JTC1/SC29/WG11 m</w:t>
      </w:r>
      <w:r>
        <w:rPr>
          <w:rFonts w:eastAsia="Times New Roman"/>
        </w:rPr>
        <w:t>53765</w:t>
      </w:r>
      <w:r w:rsidRPr="0090175B">
        <w:rPr>
          <w:rFonts w:eastAsia="Times New Roman"/>
        </w:rPr>
        <w:t xml:space="preserve">, </w:t>
      </w:r>
      <w:r>
        <w:rPr>
          <w:rFonts w:eastAsia="Times New Roman"/>
        </w:rPr>
        <w:t>April</w:t>
      </w:r>
      <w:r w:rsidRPr="0090175B">
        <w:rPr>
          <w:rFonts w:eastAsia="Times New Roman"/>
        </w:rPr>
        <w:t xml:space="preserve"> 20</w:t>
      </w:r>
      <w:r>
        <w:rPr>
          <w:rFonts w:eastAsia="Times New Roman"/>
        </w:rPr>
        <w:t>20</w:t>
      </w:r>
    </w:p>
    <w:p w14:paraId="19F6C1D9" w14:textId="243E7481" w:rsidR="0090175B" w:rsidRPr="0090175B" w:rsidRDefault="4B63E9F7" w:rsidP="00FA1FA8">
      <w:pPr>
        <w:pStyle w:val="Reference"/>
        <w:spacing w:after="0"/>
        <w:rPr>
          <w:rFonts w:asciiTheme="minorHAnsi" w:hAnsiTheme="minorHAnsi"/>
        </w:rPr>
      </w:pPr>
      <w:r w:rsidRPr="0090175B">
        <w:rPr>
          <w:rFonts w:eastAsia="Times New Roman"/>
        </w:rPr>
        <w:t xml:space="preserve">Shahab Hamidi-Rad, </w:t>
      </w:r>
      <w:proofErr w:type="spellStart"/>
      <w:r w:rsidRPr="0090175B">
        <w:rPr>
          <w:rFonts w:eastAsia="Times New Roman"/>
        </w:rPr>
        <w:t>Swayambhoo</w:t>
      </w:r>
      <w:proofErr w:type="spellEnd"/>
      <w:r w:rsidRPr="0090175B">
        <w:rPr>
          <w:rFonts w:eastAsia="Times New Roman"/>
        </w:rPr>
        <w:t xml:space="preserve"> Jain, Fabien Racapé “Gradient-Based K-Means for Quantization of Deep Neural Network parameters” ISO/IEC JTC1/SC29/WG11 m49260, July 2019. </w:t>
      </w:r>
    </w:p>
    <w:p w14:paraId="1AB1753F" w14:textId="77777777" w:rsidR="00E01388" w:rsidRPr="00E01388" w:rsidRDefault="00E01388" w:rsidP="00FA1FA8">
      <w:pPr>
        <w:pStyle w:val="Reference"/>
        <w:spacing w:after="0"/>
        <w:rPr>
          <w:rFonts w:asciiTheme="minorHAnsi" w:hAnsiTheme="minorHAnsi"/>
        </w:rPr>
      </w:pPr>
      <w:r w:rsidRPr="554272B9">
        <w:rPr>
          <w:rFonts w:eastAsia="Times New Roman"/>
          <w:lang w:eastAsia="ko-KR"/>
        </w:rPr>
        <w:t xml:space="preserve">Shahab Hamidi-Rad, Fabien Racapé, </w:t>
      </w:r>
      <w:proofErr w:type="spellStart"/>
      <w:r w:rsidRPr="554272B9">
        <w:rPr>
          <w:rFonts w:eastAsia="Times New Roman"/>
          <w:lang w:eastAsia="ko-KR"/>
        </w:rPr>
        <w:t>Swayambhoo</w:t>
      </w:r>
      <w:proofErr w:type="spellEnd"/>
      <w:r w:rsidRPr="554272B9">
        <w:rPr>
          <w:rFonts w:eastAsia="Times New Roman"/>
          <w:lang w:eastAsia="ko-KR"/>
        </w:rPr>
        <w:t xml:space="preserve"> Jain “Conditional arithmetic coding for quantized parameters” ISO/IEC JTC1/SC29/WG11 m51018, October 2019</w:t>
      </w:r>
      <w:r w:rsidRPr="0090175B">
        <w:rPr>
          <w:rFonts w:eastAsia="Times New Roman"/>
        </w:rPr>
        <w:t xml:space="preserve"> </w:t>
      </w:r>
    </w:p>
    <w:p w14:paraId="3689FFC6" w14:textId="752B56E5" w:rsidR="0090175B" w:rsidRPr="0090175B" w:rsidRDefault="4B63E9F7" w:rsidP="00FA1FA8">
      <w:pPr>
        <w:pStyle w:val="Reference"/>
        <w:spacing w:after="0"/>
        <w:rPr>
          <w:rFonts w:asciiTheme="minorHAnsi" w:hAnsiTheme="minorHAnsi"/>
        </w:rPr>
      </w:pPr>
      <w:r w:rsidRPr="0090175B">
        <w:rPr>
          <w:rFonts w:eastAsia="Times New Roman"/>
        </w:rPr>
        <w:t xml:space="preserve">“Test model </w:t>
      </w:r>
      <w:r w:rsidR="00713B21">
        <w:rPr>
          <w:rFonts w:eastAsia="Times New Roman"/>
        </w:rPr>
        <w:t>4</w:t>
      </w:r>
      <w:r w:rsidRPr="0090175B">
        <w:rPr>
          <w:rFonts w:eastAsia="Times New Roman"/>
        </w:rPr>
        <w:t xml:space="preserve"> of Compression of neural networks for multimedia content description and analysis”, ISO/IEC JTC 1/SC 29/WG11 N</w:t>
      </w:r>
      <w:r w:rsidR="00BD50E0">
        <w:rPr>
          <w:rFonts w:eastAsia="Times New Roman"/>
        </w:rPr>
        <w:t>19226</w:t>
      </w:r>
    </w:p>
    <w:p w14:paraId="3AE78A68" w14:textId="2A8D6C82" w:rsidR="4B63E9F7" w:rsidRPr="00FA1FA8" w:rsidRDefault="4B63E9F7" w:rsidP="00BD50E0">
      <w:pPr>
        <w:pStyle w:val="Reference"/>
        <w:numPr>
          <w:ilvl w:val="0"/>
          <w:numId w:val="0"/>
        </w:numPr>
        <w:spacing w:after="0"/>
        <w:ind w:left="397"/>
        <w:rPr>
          <w:rFonts w:asciiTheme="minorHAnsi" w:hAnsiTheme="minorHAnsi"/>
        </w:rPr>
      </w:pPr>
    </w:p>
    <w:sectPr w:rsidR="4B63E9F7" w:rsidRPr="00FA1FA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9ABF5" w14:textId="77777777" w:rsidR="00663EE3" w:rsidRDefault="00663EE3" w:rsidP="00331449">
      <w:r>
        <w:separator/>
      </w:r>
    </w:p>
  </w:endnote>
  <w:endnote w:type="continuationSeparator" w:id="0">
    <w:p w14:paraId="333BBBF5" w14:textId="77777777" w:rsidR="00663EE3" w:rsidRDefault="00663EE3" w:rsidP="00331449">
      <w:r>
        <w:continuationSeparator/>
      </w:r>
    </w:p>
  </w:endnote>
  <w:endnote w:type="continuationNotice" w:id="1">
    <w:p w14:paraId="2C4A5842" w14:textId="77777777" w:rsidR="00663EE3" w:rsidRDefault="00663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44198" w14:textId="77777777" w:rsidR="00663EE3" w:rsidRDefault="00663EE3" w:rsidP="00331449">
      <w:r>
        <w:separator/>
      </w:r>
    </w:p>
  </w:footnote>
  <w:footnote w:type="continuationSeparator" w:id="0">
    <w:p w14:paraId="0CE5E505" w14:textId="77777777" w:rsidR="00663EE3" w:rsidRDefault="00663EE3" w:rsidP="00331449">
      <w:r>
        <w:continuationSeparator/>
      </w:r>
    </w:p>
  </w:footnote>
  <w:footnote w:type="continuationNotice" w:id="1">
    <w:p w14:paraId="26702276" w14:textId="77777777" w:rsidR="00663EE3" w:rsidRDefault="00663E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5097"/>
    <w:multiLevelType w:val="hybridMultilevel"/>
    <w:tmpl w:val="6054FE7C"/>
    <w:lvl w:ilvl="0" w:tplc="F0E0746A">
      <w:start w:val="3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9F77AF"/>
    <w:multiLevelType w:val="hybridMultilevel"/>
    <w:tmpl w:val="9D9CE154"/>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75251"/>
    <w:multiLevelType w:val="multilevel"/>
    <w:tmpl w:val="B7DAD70E"/>
    <w:lvl w:ilvl="0">
      <w:start w:val="1"/>
      <w:numFmt w:val="decima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pStyle w:val="Heading4"/>
      <w:lvlText w:val="%1.%2.%3.%4."/>
      <w:lvlJc w:val="left"/>
      <w:pPr>
        <w:tabs>
          <w:tab w:val="num" w:pos="964"/>
        </w:tabs>
        <w:ind w:left="964" w:hanging="964"/>
      </w:pPr>
      <w:rPr>
        <w:rFonts w:hint="default"/>
      </w:rPr>
    </w:lvl>
    <w:lvl w:ilvl="4">
      <w:start w:val="1"/>
      <w:numFmt w:val="upperLetter"/>
      <w:pStyle w:val="Heading5"/>
      <w:lvlText w:val="%5)"/>
      <w:lvlJc w:val="left"/>
      <w:pPr>
        <w:tabs>
          <w:tab w:val="num" w:pos="340"/>
        </w:tabs>
        <w:ind w:left="340" w:hanging="34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72B7CAD"/>
    <w:multiLevelType w:val="hybridMultilevel"/>
    <w:tmpl w:val="FFFFFFFF"/>
    <w:lvl w:ilvl="0" w:tplc="A1F24894">
      <w:start w:val="1"/>
      <w:numFmt w:val="bullet"/>
      <w:lvlText w:val=""/>
      <w:lvlJc w:val="left"/>
      <w:pPr>
        <w:ind w:left="720" w:hanging="360"/>
      </w:pPr>
      <w:rPr>
        <w:rFonts w:ascii="Symbol" w:hAnsi="Symbol" w:hint="default"/>
      </w:rPr>
    </w:lvl>
    <w:lvl w:ilvl="1" w:tplc="CC6CE2B8">
      <w:start w:val="1"/>
      <w:numFmt w:val="bullet"/>
      <w:lvlText w:val="o"/>
      <w:lvlJc w:val="left"/>
      <w:pPr>
        <w:ind w:left="1440" w:hanging="360"/>
      </w:pPr>
      <w:rPr>
        <w:rFonts w:ascii="Courier New" w:hAnsi="Courier New" w:hint="default"/>
      </w:rPr>
    </w:lvl>
    <w:lvl w:ilvl="2" w:tplc="615C61EA">
      <w:start w:val="1"/>
      <w:numFmt w:val="bullet"/>
      <w:lvlText w:val=""/>
      <w:lvlJc w:val="left"/>
      <w:pPr>
        <w:ind w:left="2160" w:hanging="360"/>
      </w:pPr>
      <w:rPr>
        <w:rFonts w:ascii="Wingdings" w:hAnsi="Wingdings" w:hint="default"/>
      </w:rPr>
    </w:lvl>
    <w:lvl w:ilvl="3" w:tplc="E918F858">
      <w:start w:val="1"/>
      <w:numFmt w:val="bullet"/>
      <w:lvlText w:val=""/>
      <w:lvlJc w:val="left"/>
      <w:pPr>
        <w:ind w:left="2880" w:hanging="360"/>
      </w:pPr>
      <w:rPr>
        <w:rFonts w:ascii="Symbol" w:hAnsi="Symbol" w:hint="default"/>
      </w:rPr>
    </w:lvl>
    <w:lvl w:ilvl="4" w:tplc="CDF019F8">
      <w:start w:val="1"/>
      <w:numFmt w:val="bullet"/>
      <w:lvlText w:val="o"/>
      <w:lvlJc w:val="left"/>
      <w:pPr>
        <w:ind w:left="3600" w:hanging="360"/>
      </w:pPr>
      <w:rPr>
        <w:rFonts w:ascii="Courier New" w:hAnsi="Courier New" w:hint="default"/>
      </w:rPr>
    </w:lvl>
    <w:lvl w:ilvl="5" w:tplc="94B4340A">
      <w:start w:val="1"/>
      <w:numFmt w:val="bullet"/>
      <w:lvlText w:val=""/>
      <w:lvlJc w:val="left"/>
      <w:pPr>
        <w:ind w:left="4320" w:hanging="360"/>
      </w:pPr>
      <w:rPr>
        <w:rFonts w:ascii="Wingdings" w:hAnsi="Wingdings" w:hint="default"/>
      </w:rPr>
    </w:lvl>
    <w:lvl w:ilvl="6" w:tplc="C7824220">
      <w:start w:val="1"/>
      <w:numFmt w:val="bullet"/>
      <w:lvlText w:val=""/>
      <w:lvlJc w:val="left"/>
      <w:pPr>
        <w:ind w:left="5040" w:hanging="360"/>
      </w:pPr>
      <w:rPr>
        <w:rFonts w:ascii="Symbol" w:hAnsi="Symbol" w:hint="default"/>
      </w:rPr>
    </w:lvl>
    <w:lvl w:ilvl="7" w:tplc="26C6F168">
      <w:start w:val="1"/>
      <w:numFmt w:val="bullet"/>
      <w:lvlText w:val="o"/>
      <w:lvlJc w:val="left"/>
      <w:pPr>
        <w:ind w:left="5760" w:hanging="360"/>
      </w:pPr>
      <w:rPr>
        <w:rFonts w:ascii="Courier New" w:hAnsi="Courier New" w:hint="default"/>
      </w:rPr>
    </w:lvl>
    <w:lvl w:ilvl="8" w:tplc="E1A88C16">
      <w:start w:val="1"/>
      <w:numFmt w:val="bullet"/>
      <w:lvlText w:val=""/>
      <w:lvlJc w:val="left"/>
      <w:pPr>
        <w:ind w:left="6480" w:hanging="360"/>
      </w:pPr>
      <w:rPr>
        <w:rFonts w:ascii="Wingdings" w:hAnsi="Wingdings" w:hint="default"/>
      </w:rPr>
    </w:lvl>
  </w:abstractNum>
  <w:abstractNum w:abstractNumId="5" w15:restartNumberingAfterBreak="0">
    <w:nsid w:val="1A2D6128"/>
    <w:multiLevelType w:val="multilevel"/>
    <w:tmpl w:val="3D543D0E"/>
    <w:styleLink w:val="Headings"/>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2693" w:hanging="567"/>
      </w:pPr>
      <w:rPr>
        <w:rFonts w:hint="default"/>
      </w:rPr>
    </w:lvl>
    <w:lvl w:ilvl="2">
      <w:start w:val="1"/>
      <w:numFmt w:val="decimal"/>
      <w:pStyle w:val="Heading3"/>
      <w:lvlText w:val="%2.%3.%1."/>
      <w:lvlJc w:val="left"/>
      <w:pPr>
        <w:ind w:left="851" w:hanging="85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A8B7821"/>
    <w:multiLevelType w:val="hybridMultilevel"/>
    <w:tmpl w:val="9A1C9A38"/>
    <w:lvl w:ilvl="0" w:tplc="C270F590">
      <w:start w:val="1"/>
      <w:numFmt w:val="bullet"/>
      <w:lvlText w:val=""/>
      <w:lvlJc w:val="left"/>
      <w:pPr>
        <w:ind w:left="720" w:hanging="360"/>
      </w:pPr>
      <w:rPr>
        <w:rFonts w:ascii="Symbol" w:hAnsi="Symbol" w:hint="default"/>
      </w:rPr>
    </w:lvl>
    <w:lvl w:ilvl="1" w:tplc="446C2E02">
      <w:start w:val="1"/>
      <w:numFmt w:val="bullet"/>
      <w:lvlText w:val="o"/>
      <w:lvlJc w:val="left"/>
      <w:pPr>
        <w:ind w:left="1440" w:hanging="360"/>
      </w:pPr>
      <w:rPr>
        <w:rFonts w:ascii="Courier New" w:hAnsi="Courier New" w:hint="default"/>
      </w:rPr>
    </w:lvl>
    <w:lvl w:ilvl="2" w:tplc="8BC8E84C">
      <w:start w:val="1"/>
      <w:numFmt w:val="bullet"/>
      <w:lvlText w:val=""/>
      <w:lvlJc w:val="left"/>
      <w:pPr>
        <w:ind w:left="2160" w:hanging="360"/>
      </w:pPr>
      <w:rPr>
        <w:rFonts w:ascii="Wingdings" w:hAnsi="Wingdings" w:hint="default"/>
      </w:rPr>
    </w:lvl>
    <w:lvl w:ilvl="3" w:tplc="45A43930">
      <w:start w:val="1"/>
      <w:numFmt w:val="bullet"/>
      <w:lvlText w:val=""/>
      <w:lvlJc w:val="left"/>
      <w:pPr>
        <w:ind w:left="2880" w:hanging="360"/>
      </w:pPr>
      <w:rPr>
        <w:rFonts w:ascii="Symbol" w:hAnsi="Symbol" w:hint="default"/>
      </w:rPr>
    </w:lvl>
    <w:lvl w:ilvl="4" w:tplc="4ED819D0">
      <w:start w:val="1"/>
      <w:numFmt w:val="bullet"/>
      <w:lvlText w:val="o"/>
      <w:lvlJc w:val="left"/>
      <w:pPr>
        <w:ind w:left="3600" w:hanging="360"/>
      </w:pPr>
      <w:rPr>
        <w:rFonts w:ascii="Courier New" w:hAnsi="Courier New" w:hint="default"/>
      </w:rPr>
    </w:lvl>
    <w:lvl w:ilvl="5" w:tplc="C2B4FAB2">
      <w:start w:val="1"/>
      <w:numFmt w:val="bullet"/>
      <w:lvlText w:val=""/>
      <w:lvlJc w:val="left"/>
      <w:pPr>
        <w:ind w:left="4320" w:hanging="360"/>
      </w:pPr>
      <w:rPr>
        <w:rFonts w:ascii="Wingdings" w:hAnsi="Wingdings" w:hint="default"/>
      </w:rPr>
    </w:lvl>
    <w:lvl w:ilvl="6" w:tplc="2B92FEA0">
      <w:start w:val="1"/>
      <w:numFmt w:val="bullet"/>
      <w:lvlText w:val=""/>
      <w:lvlJc w:val="left"/>
      <w:pPr>
        <w:ind w:left="5040" w:hanging="360"/>
      </w:pPr>
      <w:rPr>
        <w:rFonts w:ascii="Symbol" w:hAnsi="Symbol" w:hint="default"/>
      </w:rPr>
    </w:lvl>
    <w:lvl w:ilvl="7" w:tplc="E1668288">
      <w:start w:val="1"/>
      <w:numFmt w:val="bullet"/>
      <w:lvlText w:val="o"/>
      <w:lvlJc w:val="left"/>
      <w:pPr>
        <w:ind w:left="5760" w:hanging="360"/>
      </w:pPr>
      <w:rPr>
        <w:rFonts w:ascii="Courier New" w:hAnsi="Courier New" w:hint="default"/>
      </w:rPr>
    </w:lvl>
    <w:lvl w:ilvl="8" w:tplc="1A823310">
      <w:start w:val="1"/>
      <w:numFmt w:val="bullet"/>
      <w:lvlText w:val=""/>
      <w:lvlJc w:val="left"/>
      <w:pPr>
        <w:ind w:left="6480" w:hanging="360"/>
      </w:pPr>
      <w:rPr>
        <w:rFonts w:ascii="Wingdings" w:hAnsi="Wingdings" w:hint="default"/>
      </w:rPr>
    </w:lvl>
  </w:abstractNum>
  <w:abstractNum w:abstractNumId="7" w15:restartNumberingAfterBreak="0">
    <w:nsid w:val="1C63289E"/>
    <w:multiLevelType w:val="hybridMultilevel"/>
    <w:tmpl w:val="68B2FADE"/>
    <w:lvl w:ilvl="0" w:tplc="DFFC43E0">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C54B2"/>
    <w:multiLevelType w:val="hybridMultilevel"/>
    <w:tmpl w:val="731A18EE"/>
    <w:lvl w:ilvl="0" w:tplc="B74ED1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02FE0"/>
    <w:multiLevelType w:val="hybridMultilevel"/>
    <w:tmpl w:val="BF00EBC2"/>
    <w:lvl w:ilvl="0" w:tplc="22C65D7C">
      <w:start w:val="1"/>
      <w:numFmt w:val="bullet"/>
      <w:lvlText w:val=""/>
      <w:lvlJc w:val="left"/>
      <w:pPr>
        <w:ind w:left="720" w:hanging="360"/>
      </w:pPr>
      <w:rPr>
        <w:rFonts w:ascii="Symbol" w:hAnsi="Symbol" w:hint="default"/>
      </w:rPr>
    </w:lvl>
    <w:lvl w:ilvl="1" w:tplc="B218EA24">
      <w:start w:val="1"/>
      <w:numFmt w:val="bullet"/>
      <w:lvlText w:val="o"/>
      <w:lvlJc w:val="left"/>
      <w:pPr>
        <w:ind w:left="1440" w:hanging="360"/>
      </w:pPr>
      <w:rPr>
        <w:rFonts w:ascii="Courier New" w:hAnsi="Courier New" w:hint="default"/>
      </w:rPr>
    </w:lvl>
    <w:lvl w:ilvl="2" w:tplc="F920C216">
      <w:start w:val="1"/>
      <w:numFmt w:val="bullet"/>
      <w:lvlText w:val=""/>
      <w:lvlJc w:val="left"/>
      <w:pPr>
        <w:ind w:left="2160" w:hanging="360"/>
      </w:pPr>
      <w:rPr>
        <w:rFonts w:ascii="Wingdings" w:hAnsi="Wingdings" w:hint="default"/>
      </w:rPr>
    </w:lvl>
    <w:lvl w:ilvl="3" w:tplc="60260DD6">
      <w:start w:val="1"/>
      <w:numFmt w:val="bullet"/>
      <w:lvlText w:val=""/>
      <w:lvlJc w:val="left"/>
      <w:pPr>
        <w:ind w:left="2880" w:hanging="360"/>
      </w:pPr>
      <w:rPr>
        <w:rFonts w:ascii="Symbol" w:hAnsi="Symbol" w:hint="default"/>
      </w:rPr>
    </w:lvl>
    <w:lvl w:ilvl="4" w:tplc="118C82A0">
      <w:start w:val="1"/>
      <w:numFmt w:val="bullet"/>
      <w:lvlText w:val="o"/>
      <w:lvlJc w:val="left"/>
      <w:pPr>
        <w:ind w:left="3600" w:hanging="360"/>
      </w:pPr>
      <w:rPr>
        <w:rFonts w:ascii="Courier New" w:hAnsi="Courier New" w:hint="default"/>
      </w:rPr>
    </w:lvl>
    <w:lvl w:ilvl="5" w:tplc="D28E3E34">
      <w:start w:val="1"/>
      <w:numFmt w:val="bullet"/>
      <w:lvlText w:val=""/>
      <w:lvlJc w:val="left"/>
      <w:pPr>
        <w:ind w:left="4320" w:hanging="360"/>
      </w:pPr>
      <w:rPr>
        <w:rFonts w:ascii="Wingdings" w:hAnsi="Wingdings" w:hint="default"/>
      </w:rPr>
    </w:lvl>
    <w:lvl w:ilvl="6" w:tplc="ADC0493A">
      <w:start w:val="1"/>
      <w:numFmt w:val="bullet"/>
      <w:lvlText w:val=""/>
      <w:lvlJc w:val="left"/>
      <w:pPr>
        <w:ind w:left="5040" w:hanging="360"/>
      </w:pPr>
      <w:rPr>
        <w:rFonts w:ascii="Symbol" w:hAnsi="Symbol" w:hint="default"/>
      </w:rPr>
    </w:lvl>
    <w:lvl w:ilvl="7" w:tplc="98D48434">
      <w:start w:val="1"/>
      <w:numFmt w:val="bullet"/>
      <w:lvlText w:val="o"/>
      <w:lvlJc w:val="left"/>
      <w:pPr>
        <w:ind w:left="5760" w:hanging="360"/>
      </w:pPr>
      <w:rPr>
        <w:rFonts w:ascii="Courier New" w:hAnsi="Courier New" w:hint="default"/>
      </w:rPr>
    </w:lvl>
    <w:lvl w:ilvl="8" w:tplc="41ACB8D8">
      <w:start w:val="1"/>
      <w:numFmt w:val="bullet"/>
      <w:lvlText w:val=""/>
      <w:lvlJc w:val="left"/>
      <w:pPr>
        <w:ind w:left="6480" w:hanging="360"/>
      </w:pPr>
      <w:rPr>
        <w:rFonts w:ascii="Wingdings" w:hAnsi="Wingdings" w:hint="default"/>
      </w:rPr>
    </w:lvl>
  </w:abstractNum>
  <w:abstractNum w:abstractNumId="10" w15:restartNumberingAfterBreak="0">
    <w:nsid w:val="53854A36"/>
    <w:multiLevelType w:val="hybridMultilevel"/>
    <w:tmpl w:val="7F72D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D42D2"/>
    <w:multiLevelType w:val="hybridMultilevel"/>
    <w:tmpl w:val="5BF05DBE"/>
    <w:lvl w:ilvl="0" w:tplc="BAF853CA">
      <w:start w:val="1"/>
      <w:numFmt w:val="bullet"/>
      <w:lvlText w:val=""/>
      <w:lvlJc w:val="left"/>
      <w:pPr>
        <w:ind w:left="720" w:hanging="360"/>
      </w:pPr>
      <w:rPr>
        <w:rFonts w:ascii="Symbol" w:hAnsi="Symbol" w:hint="default"/>
      </w:rPr>
    </w:lvl>
    <w:lvl w:ilvl="1" w:tplc="DFF69A84">
      <w:start w:val="1"/>
      <w:numFmt w:val="bullet"/>
      <w:lvlText w:val="o"/>
      <w:lvlJc w:val="left"/>
      <w:pPr>
        <w:ind w:left="1440" w:hanging="360"/>
      </w:pPr>
      <w:rPr>
        <w:rFonts w:ascii="Courier New" w:hAnsi="Courier New" w:hint="default"/>
      </w:rPr>
    </w:lvl>
    <w:lvl w:ilvl="2" w:tplc="65D4D780">
      <w:start w:val="1"/>
      <w:numFmt w:val="bullet"/>
      <w:lvlText w:val=""/>
      <w:lvlJc w:val="left"/>
      <w:pPr>
        <w:ind w:left="2160" w:hanging="360"/>
      </w:pPr>
      <w:rPr>
        <w:rFonts w:ascii="Wingdings" w:hAnsi="Wingdings" w:hint="default"/>
      </w:rPr>
    </w:lvl>
    <w:lvl w:ilvl="3" w:tplc="066EF374">
      <w:start w:val="1"/>
      <w:numFmt w:val="bullet"/>
      <w:lvlText w:val=""/>
      <w:lvlJc w:val="left"/>
      <w:pPr>
        <w:ind w:left="2880" w:hanging="360"/>
      </w:pPr>
      <w:rPr>
        <w:rFonts w:ascii="Symbol" w:hAnsi="Symbol" w:hint="default"/>
      </w:rPr>
    </w:lvl>
    <w:lvl w:ilvl="4" w:tplc="3B488BCA">
      <w:start w:val="1"/>
      <w:numFmt w:val="bullet"/>
      <w:lvlText w:val="o"/>
      <w:lvlJc w:val="left"/>
      <w:pPr>
        <w:ind w:left="3600" w:hanging="360"/>
      </w:pPr>
      <w:rPr>
        <w:rFonts w:ascii="Courier New" w:hAnsi="Courier New" w:hint="default"/>
      </w:rPr>
    </w:lvl>
    <w:lvl w:ilvl="5" w:tplc="6C6E24E4">
      <w:start w:val="1"/>
      <w:numFmt w:val="bullet"/>
      <w:lvlText w:val=""/>
      <w:lvlJc w:val="left"/>
      <w:pPr>
        <w:ind w:left="4320" w:hanging="360"/>
      </w:pPr>
      <w:rPr>
        <w:rFonts w:ascii="Wingdings" w:hAnsi="Wingdings" w:hint="default"/>
      </w:rPr>
    </w:lvl>
    <w:lvl w:ilvl="6" w:tplc="90C2CE66">
      <w:start w:val="1"/>
      <w:numFmt w:val="bullet"/>
      <w:lvlText w:val=""/>
      <w:lvlJc w:val="left"/>
      <w:pPr>
        <w:ind w:left="5040" w:hanging="360"/>
      </w:pPr>
      <w:rPr>
        <w:rFonts w:ascii="Symbol" w:hAnsi="Symbol" w:hint="default"/>
      </w:rPr>
    </w:lvl>
    <w:lvl w:ilvl="7" w:tplc="DDD60FEA">
      <w:start w:val="1"/>
      <w:numFmt w:val="bullet"/>
      <w:lvlText w:val="o"/>
      <w:lvlJc w:val="left"/>
      <w:pPr>
        <w:ind w:left="5760" w:hanging="360"/>
      </w:pPr>
      <w:rPr>
        <w:rFonts w:ascii="Courier New" w:hAnsi="Courier New" w:hint="default"/>
      </w:rPr>
    </w:lvl>
    <w:lvl w:ilvl="8" w:tplc="E7764546">
      <w:start w:val="1"/>
      <w:numFmt w:val="bullet"/>
      <w:lvlText w:val=""/>
      <w:lvlJc w:val="left"/>
      <w:pPr>
        <w:ind w:left="6480" w:hanging="360"/>
      </w:pPr>
      <w:rPr>
        <w:rFonts w:ascii="Wingdings" w:hAnsi="Wingdings" w:hint="default"/>
      </w:rPr>
    </w:lvl>
  </w:abstractNum>
  <w:abstractNum w:abstractNumId="12" w15:restartNumberingAfterBreak="0">
    <w:nsid w:val="61F83F3C"/>
    <w:multiLevelType w:val="hybridMultilevel"/>
    <w:tmpl w:val="89E0DF28"/>
    <w:lvl w:ilvl="0" w:tplc="CA141E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B3CFB"/>
    <w:multiLevelType w:val="hybridMultilevel"/>
    <w:tmpl w:val="580EA73A"/>
    <w:lvl w:ilvl="0" w:tplc="DDF8FF4A">
      <w:start w:val="1"/>
      <w:numFmt w:val="decimal"/>
      <w:lvlText w:val="[%1]"/>
      <w:lvlJc w:val="left"/>
      <w:pPr>
        <w:ind w:left="720" w:hanging="360"/>
      </w:pPr>
    </w:lvl>
    <w:lvl w:ilvl="1" w:tplc="4208A9EA">
      <w:start w:val="1"/>
      <w:numFmt w:val="lowerLetter"/>
      <w:lvlText w:val="%2."/>
      <w:lvlJc w:val="left"/>
      <w:pPr>
        <w:ind w:left="1440" w:hanging="360"/>
      </w:pPr>
    </w:lvl>
    <w:lvl w:ilvl="2" w:tplc="01AA376A">
      <w:start w:val="1"/>
      <w:numFmt w:val="lowerRoman"/>
      <w:lvlText w:val="%3."/>
      <w:lvlJc w:val="right"/>
      <w:pPr>
        <w:ind w:left="2160" w:hanging="180"/>
      </w:pPr>
    </w:lvl>
    <w:lvl w:ilvl="3" w:tplc="591887CC">
      <w:start w:val="1"/>
      <w:numFmt w:val="decimal"/>
      <w:lvlText w:val="%4."/>
      <w:lvlJc w:val="left"/>
      <w:pPr>
        <w:ind w:left="2880" w:hanging="360"/>
      </w:pPr>
    </w:lvl>
    <w:lvl w:ilvl="4" w:tplc="0F28CF1E">
      <w:start w:val="1"/>
      <w:numFmt w:val="lowerLetter"/>
      <w:lvlText w:val="%5."/>
      <w:lvlJc w:val="left"/>
      <w:pPr>
        <w:ind w:left="3600" w:hanging="360"/>
      </w:pPr>
    </w:lvl>
    <w:lvl w:ilvl="5" w:tplc="4F8E6888">
      <w:start w:val="1"/>
      <w:numFmt w:val="lowerRoman"/>
      <w:lvlText w:val="%6."/>
      <w:lvlJc w:val="right"/>
      <w:pPr>
        <w:ind w:left="4320" w:hanging="180"/>
      </w:pPr>
    </w:lvl>
    <w:lvl w:ilvl="6" w:tplc="AF303672">
      <w:start w:val="1"/>
      <w:numFmt w:val="decimal"/>
      <w:lvlText w:val="%7."/>
      <w:lvlJc w:val="left"/>
      <w:pPr>
        <w:ind w:left="5040" w:hanging="360"/>
      </w:pPr>
    </w:lvl>
    <w:lvl w:ilvl="7" w:tplc="038672B6">
      <w:start w:val="1"/>
      <w:numFmt w:val="lowerLetter"/>
      <w:lvlText w:val="%8."/>
      <w:lvlJc w:val="left"/>
      <w:pPr>
        <w:ind w:left="5760" w:hanging="360"/>
      </w:pPr>
    </w:lvl>
    <w:lvl w:ilvl="8" w:tplc="17986376">
      <w:start w:val="1"/>
      <w:numFmt w:val="lowerRoman"/>
      <w:lvlText w:val="%9."/>
      <w:lvlJc w:val="right"/>
      <w:pPr>
        <w:ind w:left="6480" w:hanging="180"/>
      </w:pPr>
    </w:lvl>
  </w:abstractNum>
  <w:abstractNum w:abstractNumId="14" w15:restartNumberingAfterBreak="0">
    <w:nsid w:val="679644B1"/>
    <w:multiLevelType w:val="multilevel"/>
    <w:tmpl w:val="3D543D0E"/>
    <w:numStyleLink w:val="Headings"/>
  </w:abstractNum>
  <w:num w:numId="1">
    <w:abstractNumId w:val="13"/>
  </w:num>
  <w:num w:numId="2">
    <w:abstractNumId w:val="6"/>
  </w:num>
  <w:num w:numId="3">
    <w:abstractNumId w:val="9"/>
  </w:num>
  <w:num w:numId="4">
    <w:abstractNumId w:val="11"/>
  </w:num>
  <w:num w:numId="5">
    <w:abstractNumId w:val="5"/>
  </w:num>
  <w:num w:numId="6">
    <w:abstractNumId w:val="14"/>
    <w:lvlOverride w:ilvl="0">
      <w:lvl w:ilvl="0">
        <w:start w:val="1"/>
        <w:numFmt w:val="decimal"/>
        <w:pStyle w:val="Heading1"/>
        <w:lvlText w:val="%1."/>
        <w:lvlJc w:val="left"/>
        <w:pPr>
          <w:ind w:left="340" w:hanging="340"/>
        </w:pPr>
        <w:rPr>
          <w:rFonts w:hint="default"/>
        </w:rPr>
      </w:lvl>
    </w:lvlOverride>
    <w:lvlOverride w:ilvl="1">
      <w:lvl w:ilvl="1">
        <w:start w:val="1"/>
        <w:numFmt w:val="decimal"/>
        <w:pStyle w:val="Heading2"/>
        <w:lvlText w:val="%1.%2."/>
        <w:lvlJc w:val="left"/>
        <w:pPr>
          <w:ind w:left="2693" w:hanging="567"/>
        </w:pPr>
        <w:rPr>
          <w:rFonts w:hint="default"/>
        </w:rPr>
      </w:lvl>
    </w:lvlOverride>
    <w:lvlOverride w:ilvl="2">
      <w:lvl w:ilvl="2">
        <w:start w:val="1"/>
        <w:numFmt w:val="decimal"/>
        <w:pStyle w:val="Heading3"/>
        <w:lvlText w:val="%2.%3.%1."/>
        <w:lvlJc w:val="left"/>
        <w:pPr>
          <w:ind w:left="851" w:hanging="851"/>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
    <w:abstractNumId w:val="1"/>
  </w:num>
  <w:num w:numId="8">
    <w:abstractNumId w:val="3"/>
  </w:num>
  <w:num w:numId="9">
    <w:abstractNumId w:val="2"/>
  </w:num>
  <w:num w:numId="10">
    <w:abstractNumId w:val="8"/>
  </w:num>
  <w:num w:numId="11">
    <w:abstractNumId w:val="4"/>
  </w:num>
  <w:num w:numId="12">
    <w:abstractNumId w:val="0"/>
  </w:num>
  <w:num w:numId="13">
    <w:abstractNumId w:val="7"/>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2A"/>
    <w:rsid w:val="00000335"/>
    <w:rsid w:val="000055C3"/>
    <w:rsid w:val="000142FA"/>
    <w:rsid w:val="000176DF"/>
    <w:rsid w:val="00017AA8"/>
    <w:rsid w:val="000204FF"/>
    <w:rsid w:val="00020AAC"/>
    <w:rsid w:val="000233E4"/>
    <w:rsid w:val="00040731"/>
    <w:rsid w:val="000465D5"/>
    <w:rsid w:val="00046A5F"/>
    <w:rsid w:val="00062071"/>
    <w:rsid w:val="00062F49"/>
    <w:rsid w:val="00063E5D"/>
    <w:rsid w:val="000659C9"/>
    <w:rsid w:val="0006636E"/>
    <w:rsid w:val="000669EA"/>
    <w:rsid w:val="000670E2"/>
    <w:rsid w:val="00067D04"/>
    <w:rsid w:val="000705AA"/>
    <w:rsid w:val="00082D41"/>
    <w:rsid w:val="000A3DB8"/>
    <w:rsid w:val="000A5724"/>
    <w:rsid w:val="000A6A79"/>
    <w:rsid w:val="000B4D41"/>
    <w:rsid w:val="000C0D11"/>
    <w:rsid w:val="000D3EA2"/>
    <w:rsid w:val="000E09FA"/>
    <w:rsid w:val="000E4C36"/>
    <w:rsid w:val="000F132A"/>
    <w:rsid w:val="000F254D"/>
    <w:rsid w:val="000F47E5"/>
    <w:rsid w:val="000F4EE0"/>
    <w:rsid w:val="000F532F"/>
    <w:rsid w:val="000F702B"/>
    <w:rsid w:val="00100941"/>
    <w:rsid w:val="00114200"/>
    <w:rsid w:val="00116E79"/>
    <w:rsid w:val="00121B4F"/>
    <w:rsid w:val="00122049"/>
    <w:rsid w:val="0012417B"/>
    <w:rsid w:val="00124C1A"/>
    <w:rsid w:val="00126B36"/>
    <w:rsid w:val="00127BA9"/>
    <w:rsid w:val="00131CA5"/>
    <w:rsid w:val="00136701"/>
    <w:rsid w:val="00136C51"/>
    <w:rsid w:val="0014015B"/>
    <w:rsid w:val="00140A42"/>
    <w:rsid w:val="00140E31"/>
    <w:rsid w:val="00146A62"/>
    <w:rsid w:val="001628AC"/>
    <w:rsid w:val="0016353A"/>
    <w:rsid w:val="00165D9E"/>
    <w:rsid w:val="00177162"/>
    <w:rsid w:val="001801F8"/>
    <w:rsid w:val="00180859"/>
    <w:rsid w:val="0018508C"/>
    <w:rsid w:val="00190148"/>
    <w:rsid w:val="00192771"/>
    <w:rsid w:val="00197EE6"/>
    <w:rsid w:val="001B7412"/>
    <w:rsid w:val="001C1AAB"/>
    <w:rsid w:val="001C5498"/>
    <w:rsid w:val="001D30BC"/>
    <w:rsid w:val="001D3AD9"/>
    <w:rsid w:val="001D50C9"/>
    <w:rsid w:val="001E32EF"/>
    <w:rsid w:val="001F17A4"/>
    <w:rsid w:val="001F68FF"/>
    <w:rsid w:val="00201B3F"/>
    <w:rsid w:val="00207221"/>
    <w:rsid w:val="00207F73"/>
    <w:rsid w:val="00213C45"/>
    <w:rsid w:val="002144FD"/>
    <w:rsid w:val="002159E2"/>
    <w:rsid w:val="00220376"/>
    <w:rsid w:val="00222367"/>
    <w:rsid w:val="00231F75"/>
    <w:rsid w:val="00234D4D"/>
    <w:rsid w:val="002441E0"/>
    <w:rsid w:val="00247045"/>
    <w:rsid w:val="0024789B"/>
    <w:rsid w:val="00251AAF"/>
    <w:rsid w:val="00252189"/>
    <w:rsid w:val="00252200"/>
    <w:rsid w:val="0025414E"/>
    <w:rsid w:val="002549CA"/>
    <w:rsid w:val="00262BD7"/>
    <w:rsid w:val="00264EF3"/>
    <w:rsid w:val="0026531B"/>
    <w:rsid w:val="002721F2"/>
    <w:rsid w:val="00276C60"/>
    <w:rsid w:val="002835E7"/>
    <w:rsid w:val="00283CF6"/>
    <w:rsid w:val="002858D7"/>
    <w:rsid w:val="00286B88"/>
    <w:rsid w:val="002920A3"/>
    <w:rsid w:val="00297192"/>
    <w:rsid w:val="0029738C"/>
    <w:rsid w:val="002A3023"/>
    <w:rsid w:val="002B0059"/>
    <w:rsid w:val="002B2DFE"/>
    <w:rsid w:val="002B4185"/>
    <w:rsid w:val="002D7DD2"/>
    <w:rsid w:val="002E5FF0"/>
    <w:rsid w:val="002F4675"/>
    <w:rsid w:val="002F68C7"/>
    <w:rsid w:val="0030353B"/>
    <w:rsid w:val="00306E36"/>
    <w:rsid w:val="003118FF"/>
    <w:rsid w:val="0031551F"/>
    <w:rsid w:val="00323B03"/>
    <w:rsid w:val="00323BBA"/>
    <w:rsid w:val="003259EE"/>
    <w:rsid w:val="0033072F"/>
    <w:rsid w:val="00330CCA"/>
    <w:rsid w:val="00331449"/>
    <w:rsid w:val="00335F75"/>
    <w:rsid w:val="00350054"/>
    <w:rsid w:val="00350C48"/>
    <w:rsid w:val="00356ED2"/>
    <w:rsid w:val="00361A68"/>
    <w:rsid w:val="00362931"/>
    <w:rsid w:val="003662DC"/>
    <w:rsid w:val="0038055E"/>
    <w:rsid w:val="003843B1"/>
    <w:rsid w:val="00385556"/>
    <w:rsid w:val="00386A5F"/>
    <w:rsid w:val="003A2511"/>
    <w:rsid w:val="003A4140"/>
    <w:rsid w:val="003A69E1"/>
    <w:rsid w:val="003B1BA9"/>
    <w:rsid w:val="003B1D81"/>
    <w:rsid w:val="003B5D25"/>
    <w:rsid w:val="003B6565"/>
    <w:rsid w:val="003C3532"/>
    <w:rsid w:val="003D0B84"/>
    <w:rsid w:val="003E02E2"/>
    <w:rsid w:val="003E32FD"/>
    <w:rsid w:val="003E415C"/>
    <w:rsid w:val="003F4799"/>
    <w:rsid w:val="003F5B82"/>
    <w:rsid w:val="0040561E"/>
    <w:rsid w:val="00407243"/>
    <w:rsid w:val="00412AA7"/>
    <w:rsid w:val="00413FB1"/>
    <w:rsid w:val="00417AC0"/>
    <w:rsid w:val="00422FF2"/>
    <w:rsid w:val="00427CD3"/>
    <w:rsid w:val="00433F25"/>
    <w:rsid w:val="00434F6E"/>
    <w:rsid w:val="00442395"/>
    <w:rsid w:val="00442EA6"/>
    <w:rsid w:val="00444F7C"/>
    <w:rsid w:val="00450321"/>
    <w:rsid w:val="004530A1"/>
    <w:rsid w:val="00455152"/>
    <w:rsid w:val="004619C0"/>
    <w:rsid w:val="00465279"/>
    <w:rsid w:val="00470554"/>
    <w:rsid w:val="004711A8"/>
    <w:rsid w:val="0047172A"/>
    <w:rsid w:val="00475299"/>
    <w:rsid w:val="004766B7"/>
    <w:rsid w:val="0048244E"/>
    <w:rsid w:val="004879B2"/>
    <w:rsid w:val="004879F3"/>
    <w:rsid w:val="0049254D"/>
    <w:rsid w:val="004933A4"/>
    <w:rsid w:val="0049558F"/>
    <w:rsid w:val="0049563A"/>
    <w:rsid w:val="00497C5D"/>
    <w:rsid w:val="004B1758"/>
    <w:rsid w:val="004C2FB4"/>
    <w:rsid w:val="004C6B13"/>
    <w:rsid w:val="004C7A08"/>
    <w:rsid w:val="004D2F9D"/>
    <w:rsid w:val="004D32B3"/>
    <w:rsid w:val="004D5233"/>
    <w:rsid w:val="004D6C54"/>
    <w:rsid w:val="004E2A75"/>
    <w:rsid w:val="004E341F"/>
    <w:rsid w:val="004E3FE7"/>
    <w:rsid w:val="004E6541"/>
    <w:rsid w:val="004F198A"/>
    <w:rsid w:val="00500DD9"/>
    <w:rsid w:val="00502C46"/>
    <w:rsid w:val="005150AF"/>
    <w:rsid w:val="005167C6"/>
    <w:rsid w:val="0052317A"/>
    <w:rsid w:val="005346AE"/>
    <w:rsid w:val="00534ABD"/>
    <w:rsid w:val="00537566"/>
    <w:rsid w:val="00537AEF"/>
    <w:rsid w:val="00546F2D"/>
    <w:rsid w:val="00557E26"/>
    <w:rsid w:val="00561605"/>
    <w:rsid w:val="005634AC"/>
    <w:rsid w:val="00573797"/>
    <w:rsid w:val="00574A44"/>
    <w:rsid w:val="0057619D"/>
    <w:rsid w:val="005804CF"/>
    <w:rsid w:val="00580AF6"/>
    <w:rsid w:val="00583B8B"/>
    <w:rsid w:val="00583C2F"/>
    <w:rsid w:val="005937D2"/>
    <w:rsid w:val="005A0FFE"/>
    <w:rsid w:val="005A43B9"/>
    <w:rsid w:val="005A7BD5"/>
    <w:rsid w:val="005B1F02"/>
    <w:rsid w:val="005B7D8A"/>
    <w:rsid w:val="005C063E"/>
    <w:rsid w:val="005C326E"/>
    <w:rsid w:val="005C3806"/>
    <w:rsid w:val="005D1071"/>
    <w:rsid w:val="005D2489"/>
    <w:rsid w:val="005D2DC5"/>
    <w:rsid w:val="005D3137"/>
    <w:rsid w:val="005E3A30"/>
    <w:rsid w:val="005E4353"/>
    <w:rsid w:val="005F2BFF"/>
    <w:rsid w:val="005F5386"/>
    <w:rsid w:val="005F6082"/>
    <w:rsid w:val="006011BE"/>
    <w:rsid w:val="00604330"/>
    <w:rsid w:val="0061320D"/>
    <w:rsid w:val="0062381B"/>
    <w:rsid w:val="00623F94"/>
    <w:rsid w:val="00625B54"/>
    <w:rsid w:val="006269AF"/>
    <w:rsid w:val="00636211"/>
    <w:rsid w:val="00636EBB"/>
    <w:rsid w:val="006379F4"/>
    <w:rsid w:val="00637D14"/>
    <w:rsid w:val="00646F60"/>
    <w:rsid w:val="00653CF0"/>
    <w:rsid w:val="006579C7"/>
    <w:rsid w:val="00663C53"/>
    <w:rsid w:val="00663EE3"/>
    <w:rsid w:val="00664B85"/>
    <w:rsid w:val="00676B4B"/>
    <w:rsid w:val="0068126C"/>
    <w:rsid w:val="006852DD"/>
    <w:rsid w:val="00690DAA"/>
    <w:rsid w:val="00692279"/>
    <w:rsid w:val="00693234"/>
    <w:rsid w:val="00694D68"/>
    <w:rsid w:val="00697101"/>
    <w:rsid w:val="00697937"/>
    <w:rsid w:val="006A3E09"/>
    <w:rsid w:val="006A3E83"/>
    <w:rsid w:val="006A5532"/>
    <w:rsid w:val="006A6DD9"/>
    <w:rsid w:val="006A71AE"/>
    <w:rsid w:val="006B042B"/>
    <w:rsid w:val="006B1818"/>
    <w:rsid w:val="006B1B2B"/>
    <w:rsid w:val="006B6C25"/>
    <w:rsid w:val="006B6ECD"/>
    <w:rsid w:val="006D6DA4"/>
    <w:rsid w:val="006E1CE6"/>
    <w:rsid w:val="006E20C7"/>
    <w:rsid w:val="006E2617"/>
    <w:rsid w:val="006E3569"/>
    <w:rsid w:val="006F0A2A"/>
    <w:rsid w:val="006F0F59"/>
    <w:rsid w:val="006F6309"/>
    <w:rsid w:val="00706F06"/>
    <w:rsid w:val="00713B21"/>
    <w:rsid w:val="007149A8"/>
    <w:rsid w:val="00715567"/>
    <w:rsid w:val="00716FE0"/>
    <w:rsid w:val="00727B5B"/>
    <w:rsid w:val="00727F7D"/>
    <w:rsid w:val="00736866"/>
    <w:rsid w:val="00737335"/>
    <w:rsid w:val="0074152B"/>
    <w:rsid w:val="0074166F"/>
    <w:rsid w:val="007424BD"/>
    <w:rsid w:val="00742CAF"/>
    <w:rsid w:val="00742DD4"/>
    <w:rsid w:val="0075011F"/>
    <w:rsid w:val="00753375"/>
    <w:rsid w:val="0075368B"/>
    <w:rsid w:val="007540CD"/>
    <w:rsid w:val="00755459"/>
    <w:rsid w:val="00756D49"/>
    <w:rsid w:val="00760C89"/>
    <w:rsid w:val="00766E3A"/>
    <w:rsid w:val="0077257E"/>
    <w:rsid w:val="00774CCE"/>
    <w:rsid w:val="00790132"/>
    <w:rsid w:val="00797638"/>
    <w:rsid w:val="007B095C"/>
    <w:rsid w:val="007B09EE"/>
    <w:rsid w:val="007B6E8F"/>
    <w:rsid w:val="007C7C35"/>
    <w:rsid w:val="007D79A3"/>
    <w:rsid w:val="007F3BAF"/>
    <w:rsid w:val="007F5301"/>
    <w:rsid w:val="007F5E32"/>
    <w:rsid w:val="007F77C4"/>
    <w:rsid w:val="00800B62"/>
    <w:rsid w:val="0082147F"/>
    <w:rsid w:val="00831FB2"/>
    <w:rsid w:val="0083241F"/>
    <w:rsid w:val="008332B7"/>
    <w:rsid w:val="0084073C"/>
    <w:rsid w:val="00840D88"/>
    <w:rsid w:val="00857E45"/>
    <w:rsid w:val="00867E9D"/>
    <w:rsid w:val="0087573C"/>
    <w:rsid w:val="00876023"/>
    <w:rsid w:val="00880CD4"/>
    <w:rsid w:val="00881E8F"/>
    <w:rsid w:val="00882BB2"/>
    <w:rsid w:val="00882F24"/>
    <w:rsid w:val="00884457"/>
    <w:rsid w:val="00884E96"/>
    <w:rsid w:val="00887704"/>
    <w:rsid w:val="00897E11"/>
    <w:rsid w:val="008A085E"/>
    <w:rsid w:val="008A255A"/>
    <w:rsid w:val="008A76FF"/>
    <w:rsid w:val="008B1E82"/>
    <w:rsid w:val="008B5971"/>
    <w:rsid w:val="008B64CA"/>
    <w:rsid w:val="008C3131"/>
    <w:rsid w:val="008C3DE6"/>
    <w:rsid w:val="008C45AD"/>
    <w:rsid w:val="008C5F10"/>
    <w:rsid w:val="008C731D"/>
    <w:rsid w:val="008D53B0"/>
    <w:rsid w:val="008E6053"/>
    <w:rsid w:val="008F012B"/>
    <w:rsid w:val="008F0D1F"/>
    <w:rsid w:val="008F1A4A"/>
    <w:rsid w:val="008F26B6"/>
    <w:rsid w:val="008F4D4A"/>
    <w:rsid w:val="008F6BEB"/>
    <w:rsid w:val="009013B3"/>
    <w:rsid w:val="0090175B"/>
    <w:rsid w:val="00914848"/>
    <w:rsid w:val="0092617E"/>
    <w:rsid w:val="00933809"/>
    <w:rsid w:val="00940B79"/>
    <w:rsid w:val="00950FF6"/>
    <w:rsid w:val="00952896"/>
    <w:rsid w:val="00962A3F"/>
    <w:rsid w:val="00962AAF"/>
    <w:rsid w:val="00971BD6"/>
    <w:rsid w:val="009757EC"/>
    <w:rsid w:val="00975936"/>
    <w:rsid w:val="0097606B"/>
    <w:rsid w:val="00981042"/>
    <w:rsid w:val="0098355D"/>
    <w:rsid w:val="009858DE"/>
    <w:rsid w:val="00990816"/>
    <w:rsid w:val="00992D6A"/>
    <w:rsid w:val="009938CA"/>
    <w:rsid w:val="00994554"/>
    <w:rsid w:val="00994C94"/>
    <w:rsid w:val="00997DCE"/>
    <w:rsid w:val="009A1036"/>
    <w:rsid w:val="009A17FB"/>
    <w:rsid w:val="009A233F"/>
    <w:rsid w:val="009A5AF9"/>
    <w:rsid w:val="009A6F0D"/>
    <w:rsid w:val="009A7AA5"/>
    <w:rsid w:val="009B7DBE"/>
    <w:rsid w:val="009C2701"/>
    <w:rsid w:val="009D1FB8"/>
    <w:rsid w:val="009D74EB"/>
    <w:rsid w:val="009E4675"/>
    <w:rsid w:val="009E5265"/>
    <w:rsid w:val="009E7E82"/>
    <w:rsid w:val="00A01421"/>
    <w:rsid w:val="00A05114"/>
    <w:rsid w:val="00A24526"/>
    <w:rsid w:val="00A26A4C"/>
    <w:rsid w:val="00A30296"/>
    <w:rsid w:val="00A31BEA"/>
    <w:rsid w:val="00A33FE7"/>
    <w:rsid w:val="00A364EB"/>
    <w:rsid w:val="00A41C21"/>
    <w:rsid w:val="00A46B6B"/>
    <w:rsid w:val="00A553BB"/>
    <w:rsid w:val="00A719D1"/>
    <w:rsid w:val="00A8146D"/>
    <w:rsid w:val="00A82EF3"/>
    <w:rsid w:val="00A85B91"/>
    <w:rsid w:val="00A86E4F"/>
    <w:rsid w:val="00A872D0"/>
    <w:rsid w:val="00A9094E"/>
    <w:rsid w:val="00A928BF"/>
    <w:rsid w:val="00A93357"/>
    <w:rsid w:val="00A979AF"/>
    <w:rsid w:val="00AA504E"/>
    <w:rsid w:val="00AA6170"/>
    <w:rsid w:val="00AA67D9"/>
    <w:rsid w:val="00AA7724"/>
    <w:rsid w:val="00AB2423"/>
    <w:rsid w:val="00AB6B94"/>
    <w:rsid w:val="00AC551A"/>
    <w:rsid w:val="00AC711D"/>
    <w:rsid w:val="00AD5F1D"/>
    <w:rsid w:val="00AD6CFB"/>
    <w:rsid w:val="00AD748A"/>
    <w:rsid w:val="00AE3CF4"/>
    <w:rsid w:val="00AE3DB6"/>
    <w:rsid w:val="00AE3E7B"/>
    <w:rsid w:val="00AE6F21"/>
    <w:rsid w:val="00AF0FD7"/>
    <w:rsid w:val="00AF1AB6"/>
    <w:rsid w:val="00AF4CD7"/>
    <w:rsid w:val="00B108FB"/>
    <w:rsid w:val="00B12FB8"/>
    <w:rsid w:val="00B136E6"/>
    <w:rsid w:val="00B1384A"/>
    <w:rsid w:val="00B2287C"/>
    <w:rsid w:val="00B313F2"/>
    <w:rsid w:val="00B316EC"/>
    <w:rsid w:val="00B35B93"/>
    <w:rsid w:val="00B37722"/>
    <w:rsid w:val="00B41070"/>
    <w:rsid w:val="00B524D4"/>
    <w:rsid w:val="00B63A86"/>
    <w:rsid w:val="00B70C4E"/>
    <w:rsid w:val="00B72625"/>
    <w:rsid w:val="00B77487"/>
    <w:rsid w:val="00B7795F"/>
    <w:rsid w:val="00B80B34"/>
    <w:rsid w:val="00B86C6D"/>
    <w:rsid w:val="00B906D3"/>
    <w:rsid w:val="00B93CBB"/>
    <w:rsid w:val="00BA5C6A"/>
    <w:rsid w:val="00BB0944"/>
    <w:rsid w:val="00BB5D3D"/>
    <w:rsid w:val="00BC0A94"/>
    <w:rsid w:val="00BC25D8"/>
    <w:rsid w:val="00BC4702"/>
    <w:rsid w:val="00BD50E0"/>
    <w:rsid w:val="00BD61B9"/>
    <w:rsid w:val="00BE1A2F"/>
    <w:rsid w:val="00BE2758"/>
    <w:rsid w:val="00BE75D7"/>
    <w:rsid w:val="00BF27B6"/>
    <w:rsid w:val="00BF2AD6"/>
    <w:rsid w:val="00C03291"/>
    <w:rsid w:val="00C037E2"/>
    <w:rsid w:val="00C1145D"/>
    <w:rsid w:val="00C138B4"/>
    <w:rsid w:val="00C13DE9"/>
    <w:rsid w:val="00C149E8"/>
    <w:rsid w:val="00C173D2"/>
    <w:rsid w:val="00C2225E"/>
    <w:rsid w:val="00C22C5C"/>
    <w:rsid w:val="00C318D4"/>
    <w:rsid w:val="00C35D18"/>
    <w:rsid w:val="00C420C9"/>
    <w:rsid w:val="00C439BE"/>
    <w:rsid w:val="00C46A5F"/>
    <w:rsid w:val="00C527E2"/>
    <w:rsid w:val="00C5478E"/>
    <w:rsid w:val="00C643B3"/>
    <w:rsid w:val="00C679FC"/>
    <w:rsid w:val="00C71544"/>
    <w:rsid w:val="00C735B2"/>
    <w:rsid w:val="00C762C8"/>
    <w:rsid w:val="00C80ED8"/>
    <w:rsid w:val="00C81055"/>
    <w:rsid w:val="00C81318"/>
    <w:rsid w:val="00C81BF8"/>
    <w:rsid w:val="00C8401F"/>
    <w:rsid w:val="00C85347"/>
    <w:rsid w:val="00C94998"/>
    <w:rsid w:val="00C95310"/>
    <w:rsid w:val="00C95BB7"/>
    <w:rsid w:val="00C97C64"/>
    <w:rsid w:val="00CA3E33"/>
    <w:rsid w:val="00CC78C1"/>
    <w:rsid w:val="00CD0A66"/>
    <w:rsid w:val="00CD4F59"/>
    <w:rsid w:val="00CD74D9"/>
    <w:rsid w:val="00CE29B2"/>
    <w:rsid w:val="00CE2ECE"/>
    <w:rsid w:val="00CF035D"/>
    <w:rsid w:val="00CF0BA5"/>
    <w:rsid w:val="00CF4F30"/>
    <w:rsid w:val="00CF7784"/>
    <w:rsid w:val="00D00DF7"/>
    <w:rsid w:val="00D16187"/>
    <w:rsid w:val="00D168D2"/>
    <w:rsid w:val="00D175C0"/>
    <w:rsid w:val="00D21014"/>
    <w:rsid w:val="00D2102C"/>
    <w:rsid w:val="00D25E16"/>
    <w:rsid w:val="00D274CD"/>
    <w:rsid w:val="00D27BC9"/>
    <w:rsid w:val="00D33B44"/>
    <w:rsid w:val="00D345A5"/>
    <w:rsid w:val="00D45C30"/>
    <w:rsid w:val="00D46615"/>
    <w:rsid w:val="00D46F1E"/>
    <w:rsid w:val="00D47E16"/>
    <w:rsid w:val="00D53421"/>
    <w:rsid w:val="00D53CBE"/>
    <w:rsid w:val="00D56367"/>
    <w:rsid w:val="00D62A8F"/>
    <w:rsid w:val="00D70672"/>
    <w:rsid w:val="00D713A1"/>
    <w:rsid w:val="00D82334"/>
    <w:rsid w:val="00D87F6A"/>
    <w:rsid w:val="00D905E9"/>
    <w:rsid w:val="00D95810"/>
    <w:rsid w:val="00D967A5"/>
    <w:rsid w:val="00DB65E4"/>
    <w:rsid w:val="00DC1A98"/>
    <w:rsid w:val="00DD0A44"/>
    <w:rsid w:val="00DD2CE5"/>
    <w:rsid w:val="00DE218A"/>
    <w:rsid w:val="00DE3D41"/>
    <w:rsid w:val="00DE6A73"/>
    <w:rsid w:val="00DE7343"/>
    <w:rsid w:val="00E01388"/>
    <w:rsid w:val="00E01A36"/>
    <w:rsid w:val="00E04A4C"/>
    <w:rsid w:val="00E04A8B"/>
    <w:rsid w:val="00E14CCD"/>
    <w:rsid w:val="00E243A8"/>
    <w:rsid w:val="00E32540"/>
    <w:rsid w:val="00E431AD"/>
    <w:rsid w:val="00E45C4C"/>
    <w:rsid w:val="00E50425"/>
    <w:rsid w:val="00E6096A"/>
    <w:rsid w:val="00E62F86"/>
    <w:rsid w:val="00E6781B"/>
    <w:rsid w:val="00E7149F"/>
    <w:rsid w:val="00E84C57"/>
    <w:rsid w:val="00E86105"/>
    <w:rsid w:val="00E90ED7"/>
    <w:rsid w:val="00E9518B"/>
    <w:rsid w:val="00E95413"/>
    <w:rsid w:val="00EA0CB5"/>
    <w:rsid w:val="00EA27BE"/>
    <w:rsid w:val="00EA7069"/>
    <w:rsid w:val="00ED409F"/>
    <w:rsid w:val="00EE3147"/>
    <w:rsid w:val="00EE3675"/>
    <w:rsid w:val="00EE36AE"/>
    <w:rsid w:val="00EF1632"/>
    <w:rsid w:val="00EF5B98"/>
    <w:rsid w:val="00F00967"/>
    <w:rsid w:val="00F0168F"/>
    <w:rsid w:val="00F16DFE"/>
    <w:rsid w:val="00F2235C"/>
    <w:rsid w:val="00F250B8"/>
    <w:rsid w:val="00F3042C"/>
    <w:rsid w:val="00F41A29"/>
    <w:rsid w:val="00F41C43"/>
    <w:rsid w:val="00F436A6"/>
    <w:rsid w:val="00F43CE6"/>
    <w:rsid w:val="00F476F9"/>
    <w:rsid w:val="00F56178"/>
    <w:rsid w:val="00F577F2"/>
    <w:rsid w:val="00F62ACB"/>
    <w:rsid w:val="00F64A79"/>
    <w:rsid w:val="00F67BC1"/>
    <w:rsid w:val="00F72AD9"/>
    <w:rsid w:val="00F74325"/>
    <w:rsid w:val="00F83B35"/>
    <w:rsid w:val="00F864F8"/>
    <w:rsid w:val="00F910E8"/>
    <w:rsid w:val="00F96A03"/>
    <w:rsid w:val="00FA13BE"/>
    <w:rsid w:val="00FA1FA8"/>
    <w:rsid w:val="00FA3D51"/>
    <w:rsid w:val="00FA6CB4"/>
    <w:rsid w:val="00FB174C"/>
    <w:rsid w:val="00FB1952"/>
    <w:rsid w:val="00FD0F38"/>
    <w:rsid w:val="00FD1604"/>
    <w:rsid w:val="00FD1E1D"/>
    <w:rsid w:val="00FD58C4"/>
    <w:rsid w:val="00FE6784"/>
    <w:rsid w:val="00FE7A45"/>
    <w:rsid w:val="00FF456E"/>
    <w:rsid w:val="030F59B4"/>
    <w:rsid w:val="03DE987D"/>
    <w:rsid w:val="03EBA484"/>
    <w:rsid w:val="0563CEC0"/>
    <w:rsid w:val="077AB1E4"/>
    <w:rsid w:val="07A8CE76"/>
    <w:rsid w:val="081A56A5"/>
    <w:rsid w:val="09E51C41"/>
    <w:rsid w:val="0D0329DA"/>
    <w:rsid w:val="0EB4FB2C"/>
    <w:rsid w:val="0F1A8CA1"/>
    <w:rsid w:val="0F3BFEA6"/>
    <w:rsid w:val="12466F18"/>
    <w:rsid w:val="13266103"/>
    <w:rsid w:val="1416BAE3"/>
    <w:rsid w:val="16CAA09F"/>
    <w:rsid w:val="177DBDEF"/>
    <w:rsid w:val="18BC70BF"/>
    <w:rsid w:val="18D1AD2F"/>
    <w:rsid w:val="1ABE16D7"/>
    <w:rsid w:val="1CB1C25E"/>
    <w:rsid w:val="1E08B162"/>
    <w:rsid w:val="20002490"/>
    <w:rsid w:val="215E093B"/>
    <w:rsid w:val="2425CD9C"/>
    <w:rsid w:val="2598EE2E"/>
    <w:rsid w:val="2600422B"/>
    <w:rsid w:val="261627A2"/>
    <w:rsid w:val="2629682D"/>
    <w:rsid w:val="29CCE1B1"/>
    <w:rsid w:val="2B3B7816"/>
    <w:rsid w:val="308B660C"/>
    <w:rsid w:val="30DB0BF3"/>
    <w:rsid w:val="30FABACF"/>
    <w:rsid w:val="312136FB"/>
    <w:rsid w:val="32C10D53"/>
    <w:rsid w:val="32D3DA2E"/>
    <w:rsid w:val="334EC67E"/>
    <w:rsid w:val="366895C8"/>
    <w:rsid w:val="37FF058E"/>
    <w:rsid w:val="388AA822"/>
    <w:rsid w:val="3D967591"/>
    <w:rsid w:val="3DE8B36F"/>
    <w:rsid w:val="3ED2C9ED"/>
    <w:rsid w:val="4065A732"/>
    <w:rsid w:val="411C63B5"/>
    <w:rsid w:val="41499760"/>
    <w:rsid w:val="42CB626B"/>
    <w:rsid w:val="42EF7CCF"/>
    <w:rsid w:val="43B54D33"/>
    <w:rsid w:val="44A09FD3"/>
    <w:rsid w:val="4716E08E"/>
    <w:rsid w:val="47E0B30C"/>
    <w:rsid w:val="4897DCEF"/>
    <w:rsid w:val="48AE2F38"/>
    <w:rsid w:val="4B63E9F7"/>
    <w:rsid w:val="4B80C315"/>
    <w:rsid w:val="4E76CF4A"/>
    <w:rsid w:val="540480E4"/>
    <w:rsid w:val="557260AA"/>
    <w:rsid w:val="55B2C670"/>
    <w:rsid w:val="55D1B581"/>
    <w:rsid w:val="56250C87"/>
    <w:rsid w:val="57B2AF77"/>
    <w:rsid w:val="590FA231"/>
    <w:rsid w:val="598459DD"/>
    <w:rsid w:val="5D714CF9"/>
    <w:rsid w:val="5F5A4E09"/>
    <w:rsid w:val="627D261A"/>
    <w:rsid w:val="639D5722"/>
    <w:rsid w:val="656A55BA"/>
    <w:rsid w:val="66D0E662"/>
    <w:rsid w:val="6929BB66"/>
    <w:rsid w:val="6B66AEC1"/>
    <w:rsid w:val="6C5F54C3"/>
    <w:rsid w:val="6E34E9AA"/>
    <w:rsid w:val="6E6BBC76"/>
    <w:rsid w:val="70079FCC"/>
    <w:rsid w:val="70596E05"/>
    <w:rsid w:val="727FA2F9"/>
    <w:rsid w:val="743E1DBE"/>
    <w:rsid w:val="75324E5C"/>
    <w:rsid w:val="77102C3A"/>
    <w:rsid w:val="77109BD0"/>
    <w:rsid w:val="771B6947"/>
    <w:rsid w:val="7780F144"/>
    <w:rsid w:val="77B644E3"/>
    <w:rsid w:val="77FE2ECA"/>
    <w:rsid w:val="781F78B3"/>
    <w:rsid w:val="7876C94D"/>
    <w:rsid w:val="7968C3BA"/>
    <w:rsid w:val="79D00919"/>
    <w:rsid w:val="7AB35DAA"/>
    <w:rsid w:val="7AFAB99D"/>
    <w:rsid w:val="7CFA9AE8"/>
    <w:rsid w:val="7E2D1FBD"/>
    <w:rsid w:val="7F794B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A2800"/>
  <w15:chartTrackingRefBased/>
  <w15:docId w15:val="{11B07BBA-BF64-45BA-839A-14ED666F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49"/>
    <w:pPr>
      <w:spacing w:after="0" w:line="240" w:lineRule="auto"/>
      <w:jc w:val="both"/>
    </w:pPr>
    <w:rPr>
      <w:rFonts w:ascii="Times New Roman" w:eastAsia="MS Mincho" w:hAnsi="Times New Roman" w:cs="Times New Roman"/>
      <w:sz w:val="24"/>
      <w:szCs w:val="24"/>
      <w:lang w:val="en-US"/>
    </w:rPr>
  </w:style>
  <w:style w:type="paragraph" w:styleId="Heading1">
    <w:name w:val="heading 1"/>
    <w:basedOn w:val="Normal"/>
    <w:next w:val="Normal"/>
    <w:link w:val="Heading1Char"/>
    <w:qFormat/>
    <w:rsid w:val="00146A62"/>
    <w:pPr>
      <w:keepNext/>
      <w:numPr>
        <w:numId w:val="6"/>
      </w:numPr>
      <w:spacing w:before="600" w:after="60"/>
      <w:jc w:val="left"/>
      <w:outlineLvl w:val="0"/>
    </w:pPr>
    <w:rPr>
      <w:rFonts w:ascii="Arial" w:eastAsia="Batang" w:hAnsi="Arial" w:cs="Arial"/>
      <w:b/>
      <w:bCs/>
      <w:kern w:val="32"/>
      <w:sz w:val="28"/>
      <w:szCs w:val="32"/>
    </w:rPr>
  </w:style>
  <w:style w:type="paragraph" w:styleId="Heading2">
    <w:name w:val="heading 2"/>
    <w:basedOn w:val="Normal"/>
    <w:next w:val="Normal"/>
    <w:link w:val="Heading2Char"/>
    <w:qFormat/>
    <w:rsid w:val="00146A62"/>
    <w:pPr>
      <w:keepNext/>
      <w:numPr>
        <w:ilvl w:val="1"/>
        <w:numId w:val="6"/>
      </w:numPr>
      <w:spacing w:before="300" w:after="60"/>
      <w:ind w:left="227" w:hanging="227"/>
      <w:jc w:val="left"/>
      <w:outlineLvl w:val="1"/>
    </w:pPr>
    <w:rPr>
      <w:rFonts w:ascii="Arial" w:eastAsia="Batang" w:hAnsi="Arial" w:cs="Arial"/>
      <w:b/>
      <w:bCs/>
      <w:iCs/>
      <w:szCs w:val="28"/>
    </w:rPr>
  </w:style>
  <w:style w:type="paragraph" w:styleId="Heading3">
    <w:name w:val="heading 3"/>
    <w:basedOn w:val="Normal"/>
    <w:next w:val="Normal"/>
    <w:link w:val="Heading3Char"/>
    <w:qFormat/>
    <w:rsid w:val="0031551F"/>
    <w:pPr>
      <w:keepNext/>
      <w:numPr>
        <w:ilvl w:val="2"/>
        <w:numId w:val="6"/>
      </w:numPr>
      <w:spacing w:before="240" w:after="60"/>
      <w:ind w:left="144" w:hanging="144"/>
      <w:jc w:val="left"/>
      <w:outlineLvl w:val="2"/>
    </w:pPr>
    <w:rPr>
      <w:rFonts w:ascii="Arial" w:eastAsia="Batang" w:hAnsi="Arial" w:cs="Arial"/>
      <w:b/>
      <w:bCs/>
      <w:sz w:val="26"/>
      <w:szCs w:val="26"/>
    </w:rPr>
  </w:style>
  <w:style w:type="paragraph" w:styleId="Heading4">
    <w:name w:val="heading 4"/>
    <w:basedOn w:val="Normal"/>
    <w:next w:val="Normal"/>
    <w:link w:val="Heading4Char"/>
    <w:qFormat/>
    <w:rsid w:val="004879F3"/>
    <w:pPr>
      <w:keepNext/>
      <w:numPr>
        <w:ilvl w:val="3"/>
        <w:numId w:val="8"/>
      </w:numPr>
      <w:spacing w:before="240" w:after="60"/>
      <w:outlineLvl w:val="3"/>
    </w:pPr>
    <w:rPr>
      <w:rFonts w:eastAsia="Batang"/>
      <w:b/>
      <w:bCs/>
      <w:sz w:val="28"/>
      <w:szCs w:val="28"/>
    </w:rPr>
  </w:style>
  <w:style w:type="paragraph" w:styleId="Heading5">
    <w:name w:val="heading 5"/>
    <w:basedOn w:val="Normal"/>
    <w:next w:val="Normal"/>
    <w:link w:val="Heading5Char"/>
    <w:qFormat/>
    <w:rsid w:val="004879F3"/>
    <w:pPr>
      <w:numPr>
        <w:ilvl w:val="4"/>
        <w:numId w:val="8"/>
      </w:numPr>
      <w:spacing w:before="240" w:after="60"/>
      <w:outlineLvl w:val="4"/>
    </w:pPr>
    <w:rPr>
      <w:rFonts w:eastAsia="Batang"/>
      <w:b/>
      <w:bCs/>
      <w:i/>
      <w:iCs/>
      <w:sz w:val="26"/>
      <w:szCs w:val="26"/>
    </w:rPr>
  </w:style>
  <w:style w:type="paragraph" w:styleId="Heading6">
    <w:name w:val="heading 6"/>
    <w:basedOn w:val="Normal"/>
    <w:next w:val="Normal"/>
    <w:link w:val="Heading6Char"/>
    <w:qFormat/>
    <w:rsid w:val="004879F3"/>
    <w:pPr>
      <w:numPr>
        <w:ilvl w:val="5"/>
        <w:numId w:val="8"/>
      </w:numPr>
      <w:spacing w:before="240" w:after="60"/>
      <w:outlineLvl w:val="5"/>
    </w:pPr>
    <w:rPr>
      <w:rFonts w:eastAsia="Batang"/>
      <w:b/>
      <w:bCs/>
      <w:sz w:val="22"/>
      <w:szCs w:val="22"/>
    </w:rPr>
  </w:style>
  <w:style w:type="paragraph" w:styleId="Heading7">
    <w:name w:val="heading 7"/>
    <w:basedOn w:val="Normal"/>
    <w:next w:val="Normal"/>
    <w:link w:val="Heading7Char"/>
    <w:qFormat/>
    <w:rsid w:val="004879F3"/>
    <w:pPr>
      <w:numPr>
        <w:ilvl w:val="6"/>
        <w:numId w:val="8"/>
      </w:numPr>
      <w:spacing w:before="240" w:after="60"/>
      <w:outlineLvl w:val="6"/>
    </w:pPr>
    <w:rPr>
      <w:rFonts w:eastAsia="Batang"/>
    </w:rPr>
  </w:style>
  <w:style w:type="paragraph" w:styleId="Heading8">
    <w:name w:val="heading 8"/>
    <w:basedOn w:val="Normal"/>
    <w:next w:val="Normal"/>
    <w:link w:val="Heading8Char"/>
    <w:qFormat/>
    <w:rsid w:val="004879F3"/>
    <w:pPr>
      <w:numPr>
        <w:ilvl w:val="7"/>
        <w:numId w:val="8"/>
      </w:numPr>
      <w:spacing w:before="240" w:after="60"/>
      <w:outlineLvl w:val="7"/>
    </w:pPr>
    <w:rPr>
      <w:rFonts w:eastAsia="Batang"/>
      <w:i/>
      <w:iCs/>
    </w:rPr>
  </w:style>
  <w:style w:type="paragraph" w:styleId="Heading9">
    <w:name w:val="heading 9"/>
    <w:basedOn w:val="Normal"/>
    <w:next w:val="Normal"/>
    <w:link w:val="Heading9Char"/>
    <w:rsid w:val="004879F3"/>
    <w:pPr>
      <w:numPr>
        <w:ilvl w:val="8"/>
        <w:numId w:val="8"/>
      </w:numPr>
      <w:spacing w:before="240" w:after="60"/>
      <w:outlineLvl w:val="8"/>
    </w:pPr>
    <w:rPr>
      <w:rFonts w:ascii="Arial" w:eastAsia="Batang"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0C89"/>
    <w:rPr>
      <w:color w:val="808080"/>
    </w:rPr>
  </w:style>
  <w:style w:type="character" w:customStyle="1" w:styleId="Heading1Char">
    <w:name w:val="Heading 1 Char"/>
    <w:basedOn w:val="DefaultParagraphFont"/>
    <w:link w:val="Heading1"/>
    <w:rsid w:val="00146A62"/>
    <w:rPr>
      <w:rFonts w:ascii="Arial" w:eastAsia="Batang" w:hAnsi="Arial" w:cs="Arial"/>
      <w:b/>
      <w:bCs/>
      <w:kern w:val="32"/>
      <w:sz w:val="28"/>
      <w:szCs w:val="32"/>
      <w:lang w:val="en-US"/>
    </w:rPr>
  </w:style>
  <w:style w:type="character" w:customStyle="1" w:styleId="Heading2Char">
    <w:name w:val="Heading 2 Char"/>
    <w:basedOn w:val="DefaultParagraphFont"/>
    <w:link w:val="Heading2"/>
    <w:rsid w:val="00146A62"/>
    <w:rPr>
      <w:rFonts w:ascii="Arial" w:eastAsia="Batang" w:hAnsi="Arial" w:cs="Arial"/>
      <w:b/>
      <w:bCs/>
      <w:iCs/>
      <w:sz w:val="24"/>
      <w:szCs w:val="28"/>
      <w:lang w:val="en-US"/>
    </w:rPr>
  </w:style>
  <w:style w:type="character" w:customStyle="1" w:styleId="Heading3Char">
    <w:name w:val="Heading 3 Char"/>
    <w:basedOn w:val="DefaultParagraphFont"/>
    <w:link w:val="Heading3"/>
    <w:rsid w:val="0031551F"/>
    <w:rPr>
      <w:rFonts w:ascii="Arial" w:eastAsia="Batang" w:hAnsi="Arial" w:cs="Arial"/>
      <w:b/>
      <w:bCs/>
      <w:sz w:val="26"/>
      <w:szCs w:val="26"/>
      <w:lang w:val="en-US"/>
    </w:rPr>
  </w:style>
  <w:style w:type="numbering" w:customStyle="1" w:styleId="Headings">
    <w:name w:val="Headings"/>
    <w:uiPriority w:val="99"/>
    <w:rsid w:val="00146A62"/>
    <w:pPr>
      <w:numPr>
        <w:numId w:val="5"/>
      </w:numPr>
    </w:pPr>
  </w:style>
  <w:style w:type="paragraph" w:styleId="Caption">
    <w:name w:val="caption"/>
    <w:basedOn w:val="Normal"/>
    <w:next w:val="Normal"/>
    <w:uiPriority w:val="35"/>
    <w:unhideWhenUsed/>
    <w:qFormat/>
    <w:rsid w:val="00537566"/>
    <w:pPr>
      <w:spacing w:after="200"/>
    </w:pPr>
    <w:rPr>
      <w:i/>
      <w:iCs/>
      <w:color w:val="44546A" w:themeColor="text2"/>
      <w:sz w:val="18"/>
      <w:szCs w:val="18"/>
    </w:rPr>
  </w:style>
  <w:style w:type="paragraph" w:customStyle="1" w:styleId="Reference">
    <w:name w:val="Reference"/>
    <w:basedOn w:val="Normal"/>
    <w:link w:val="ReferenceChar"/>
    <w:qFormat/>
    <w:rsid w:val="00884457"/>
    <w:pPr>
      <w:numPr>
        <w:numId w:val="7"/>
      </w:numPr>
      <w:spacing w:after="100"/>
    </w:pPr>
    <w:rPr>
      <w:rFonts w:eastAsia="Batang"/>
      <w:sz w:val="22"/>
      <w:szCs w:val="22"/>
    </w:rPr>
  </w:style>
  <w:style w:type="character" w:customStyle="1" w:styleId="ReferenceChar">
    <w:name w:val="Reference Char"/>
    <w:basedOn w:val="DefaultParagraphFont"/>
    <w:link w:val="Reference"/>
    <w:rsid w:val="00884457"/>
    <w:rPr>
      <w:rFonts w:ascii="Times New Roman" w:eastAsia="Batang" w:hAnsi="Times New Roman" w:cs="Times New Roman"/>
      <w:lang w:val="en-US"/>
    </w:rPr>
  </w:style>
  <w:style w:type="character" w:customStyle="1" w:styleId="Heading4Char">
    <w:name w:val="Heading 4 Char"/>
    <w:basedOn w:val="DefaultParagraphFont"/>
    <w:link w:val="Heading4"/>
    <w:rsid w:val="004879F3"/>
    <w:rPr>
      <w:rFonts w:ascii="Times New Roman" w:eastAsia="Batang" w:hAnsi="Times New Roman" w:cs="Times New Roman"/>
      <w:b/>
      <w:bCs/>
      <w:sz w:val="28"/>
      <w:szCs w:val="28"/>
      <w:lang w:val="en-US"/>
    </w:rPr>
  </w:style>
  <w:style w:type="character" w:customStyle="1" w:styleId="Heading5Char">
    <w:name w:val="Heading 5 Char"/>
    <w:basedOn w:val="DefaultParagraphFont"/>
    <w:link w:val="Heading5"/>
    <w:rsid w:val="004879F3"/>
    <w:rPr>
      <w:rFonts w:ascii="Times New Roman" w:eastAsia="Batang" w:hAnsi="Times New Roman" w:cs="Times New Roman"/>
      <w:b/>
      <w:bCs/>
      <w:i/>
      <w:iCs/>
      <w:sz w:val="26"/>
      <w:szCs w:val="26"/>
      <w:lang w:val="en-US"/>
    </w:rPr>
  </w:style>
  <w:style w:type="character" w:customStyle="1" w:styleId="Heading6Char">
    <w:name w:val="Heading 6 Char"/>
    <w:basedOn w:val="DefaultParagraphFont"/>
    <w:link w:val="Heading6"/>
    <w:rsid w:val="004879F3"/>
    <w:rPr>
      <w:rFonts w:ascii="Times New Roman" w:eastAsia="Batang" w:hAnsi="Times New Roman" w:cs="Times New Roman"/>
      <w:b/>
      <w:bCs/>
      <w:lang w:val="en-US"/>
    </w:rPr>
  </w:style>
  <w:style w:type="character" w:customStyle="1" w:styleId="Heading7Char">
    <w:name w:val="Heading 7 Char"/>
    <w:basedOn w:val="DefaultParagraphFont"/>
    <w:link w:val="Heading7"/>
    <w:rsid w:val="004879F3"/>
    <w:rPr>
      <w:rFonts w:ascii="Times New Roman" w:eastAsia="Batang" w:hAnsi="Times New Roman" w:cs="Times New Roman"/>
      <w:sz w:val="24"/>
      <w:szCs w:val="24"/>
      <w:lang w:val="en-US"/>
    </w:rPr>
  </w:style>
  <w:style w:type="character" w:customStyle="1" w:styleId="Heading8Char">
    <w:name w:val="Heading 8 Char"/>
    <w:basedOn w:val="DefaultParagraphFont"/>
    <w:link w:val="Heading8"/>
    <w:rsid w:val="004879F3"/>
    <w:rPr>
      <w:rFonts w:ascii="Times New Roman" w:eastAsia="Batang" w:hAnsi="Times New Roman" w:cs="Times New Roman"/>
      <w:i/>
      <w:iCs/>
      <w:sz w:val="24"/>
      <w:szCs w:val="24"/>
      <w:lang w:val="en-US"/>
    </w:rPr>
  </w:style>
  <w:style w:type="character" w:customStyle="1" w:styleId="Heading9Char">
    <w:name w:val="Heading 9 Char"/>
    <w:basedOn w:val="DefaultParagraphFont"/>
    <w:link w:val="Heading9"/>
    <w:rsid w:val="004879F3"/>
    <w:rPr>
      <w:rFonts w:ascii="Arial" w:eastAsia="Batang" w:hAnsi="Arial" w:cs="Arial"/>
      <w:lang w:val="en-US"/>
    </w:rPr>
  </w:style>
  <w:style w:type="character" w:styleId="Hyperlink">
    <w:name w:val="Hyperlink"/>
    <w:rsid w:val="00C46A5F"/>
    <w:rPr>
      <w:color w:val="0000FF"/>
      <w:u w:val="single"/>
    </w:rPr>
  </w:style>
  <w:style w:type="paragraph" w:styleId="ListParagraph">
    <w:name w:val="List Paragraph"/>
    <w:basedOn w:val="Normal"/>
    <w:uiPriority w:val="34"/>
    <w:qFormat/>
    <w:rsid w:val="00C46A5F"/>
    <w:pPr>
      <w:spacing w:after="200" w:line="276" w:lineRule="auto"/>
      <w:ind w:left="720"/>
      <w:contextualSpacing/>
      <w:jc w:val="left"/>
    </w:pPr>
    <w:rPr>
      <w:rFonts w:eastAsiaTheme="minorEastAsia" w:cstheme="minorBidi"/>
      <w:sz w:val="22"/>
      <w:szCs w:val="22"/>
    </w:rPr>
  </w:style>
  <w:style w:type="character" w:styleId="CommentReference">
    <w:name w:val="annotation reference"/>
    <w:basedOn w:val="DefaultParagraphFont"/>
    <w:uiPriority w:val="99"/>
    <w:semiHidden/>
    <w:unhideWhenUsed/>
    <w:rsid w:val="00706F06"/>
    <w:rPr>
      <w:sz w:val="16"/>
      <w:szCs w:val="16"/>
    </w:rPr>
  </w:style>
  <w:style w:type="paragraph" w:styleId="CommentText">
    <w:name w:val="annotation text"/>
    <w:basedOn w:val="Normal"/>
    <w:link w:val="CommentTextChar"/>
    <w:uiPriority w:val="99"/>
    <w:unhideWhenUsed/>
    <w:rsid w:val="00706F06"/>
    <w:rPr>
      <w:sz w:val="20"/>
      <w:szCs w:val="20"/>
    </w:rPr>
  </w:style>
  <w:style w:type="character" w:customStyle="1" w:styleId="CommentTextChar">
    <w:name w:val="Comment Text Char"/>
    <w:basedOn w:val="DefaultParagraphFont"/>
    <w:link w:val="CommentText"/>
    <w:uiPriority w:val="99"/>
    <w:rsid w:val="00706F06"/>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6F06"/>
    <w:rPr>
      <w:b/>
      <w:bCs/>
    </w:rPr>
  </w:style>
  <w:style w:type="character" w:customStyle="1" w:styleId="CommentSubjectChar">
    <w:name w:val="Comment Subject Char"/>
    <w:basedOn w:val="CommentTextChar"/>
    <w:link w:val="CommentSubject"/>
    <w:uiPriority w:val="99"/>
    <w:semiHidden/>
    <w:rsid w:val="00706F06"/>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6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06"/>
    <w:rPr>
      <w:rFonts w:ascii="Segoe UI" w:eastAsia="MS Mincho" w:hAnsi="Segoe UI" w:cs="Segoe UI"/>
      <w:sz w:val="18"/>
      <w:szCs w:val="18"/>
      <w:lang w:val="en-US"/>
    </w:rPr>
  </w:style>
  <w:style w:type="paragraph" w:styleId="Header">
    <w:name w:val="header"/>
    <w:basedOn w:val="Normal"/>
    <w:link w:val="HeaderChar"/>
    <w:uiPriority w:val="99"/>
    <w:semiHidden/>
    <w:unhideWhenUsed/>
    <w:rsid w:val="00561605"/>
    <w:pPr>
      <w:tabs>
        <w:tab w:val="center" w:pos="4680"/>
        <w:tab w:val="right" w:pos="9360"/>
      </w:tabs>
    </w:pPr>
  </w:style>
  <w:style w:type="character" w:customStyle="1" w:styleId="HeaderChar">
    <w:name w:val="Header Char"/>
    <w:basedOn w:val="DefaultParagraphFont"/>
    <w:link w:val="Header"/>
    <w:uiPriority w:val="99"/>
    <w:semiHidden/>
    <w:rsid w:val="00561605"/>
    <w:rPr>
      <w:rFonts w:ascii="Times New Roman" w:eastAsia="MS Mincho" w:hAnsi="Times New Roman" w:cs="Times New Roman"/>
      <w:sz w:val="24"/>
      <w:szCs w:val="24"/>
      <w:lang w:val="en-US"/>
    </w:rPr>
  </w:style>
  <w:style w:type="paragraph" w:styleId="Footer">
    <w:name w:val="footer"/>
    <w:basedOn w:val="Normal"/>
    <w:link w:val="FooterChar"/>
    <w:uiPriority w:val="99"/>
    <w:semiHidden/>
    <w:unhideWhenUsed/>
    <w:rsid w:val="00561605"/>
    <w:pPr>
      <w:tabs>
        <w:tab w:val="center" w:pos="4680"/>
        <w:tab w:val="right" w:pos="9360"/>
      </w:tabs>
    </w:pPr>
  </w:style>
  <w:style w:type="character" w:customStyle="1" w:styleId="FooterChar">
    <w:name w:val="Footer Char"/>
    <w:basedOn w:val="DefaultParagraphFont"/>
    <w:link w:val="Footer"/>
    <w:uiPriority w:val="99"/>
    <w:semiHidden/>
    <w:rsid w:val="00561605"/>
    <w:rPr>
      <w:rFonts w:ascii="Times New Roman" w:eastAsia="MS Mincho" w:hAnsi="Times New Roman" w:cs="Times New Roman"/>
      <w:sz w:val="24"/>
      <w:szCs w:val="24"/>
      <w:lang w:val="en-US"/>
    </w:rPr>
  </w:style>
  <w:style w:type="character" w:styleId="UnresolvedMention">
    <w:name w:val="Unresolved Mention"/>
    <w:basedOn w:val="DefaultParagraphFont"/>
    <w:uiPriority w:val="99"/>
    <w:semiHidden/>
    <w:unhideWhenUsed/>
    <w:rsid w:val="00276C60"/>
    <w:rPr>
      <w:color w:val="605E5C"/>
      <w:shd w:val="clear" w:color="auto" w:fill="E1DFDD"/>
    </w:rPr>
  </w:style>
  <w:style w:type="paragraph" w:styleId="Revision">
    <w:name w:val="Revision"/>
    <w:hidden/>
    <w:uiPriority w:val="99"/>
    <w:semiHidden/>
    <w:rsid w:val="008332B7"/>
    <w:pPr>
      <w:spacing w:after="0" w:line="240" w:lineRule="auto"/>
    </w:pPr>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7433">
      <w:bodyDiv w:val="1"/>
      <w:marLeft w:val="0"/>
      <w:marRight w:val="0"/>
      <w:marTop w:val="0"/>
      <w:marBottom w:val="0"/>
      <w:divBdr>
        <w:top w:val="none" w:sz="0" w:space="0" w:color="auto"/>
        <w:left w:val="none" w:sz="0" w:space="0" w:color="auto"/>
        <w:bottom w:val="none" w:sz="0" w:space="0" w:color="auto"/>
        <w:right w:val="none" w:sz="0" w:space="0" w:color="auto"/>
      </w:divBdr>
    </w:div>
    <w:div w:id="793793837">
      <w:bodyDiv w:val="1"/>
      <w:marLeft w:val="0"/>
      <w:marRight w:val="0"/>
      <w:marTop w:val="0"/>
      <w:marBottom w:val="0"/>
      <w:divBdr>
        <w:top w:val="none" w:sz="0" w:space="0" w:color="auto"/>
        <w:left w:val="none" w:sz="0" w:space="0" w:color="auto"/>
        <w:bottom w:val="none" w:sz="0" w:space="0" w:color="auto"/>
        <w:right w:val="none" w:sz="0" w:space="0" w:color="auto"/>
      </w:divBdr>
    </w:div>
    <w:div w:id="1004089549">
      <w:bodyDiv w:val="1"/>
      <w:marLeft w:val="0"/>
      <w:marRight w:val="0"/>
      <w:marTop w:val="0"/>
      <w:marBottom w:val="0"/>
      <w:divBdr>
        <w:top w:val="none" w:sz="0" w:space="0" w:color="auto"/>
        <w:left w:val="none" w:sz="0" w:space="0" w:color="auto"/>
        <w:bottom w:val="none" w:sz="0" w:space="0" w:color="auto"/>
        <w:right w:val="none" w:sz="0" w:space="0" w:color="auto"/>
      </w:divBdr>
    </w:div>
    <w:div w:id="1453161963">
      <w:bodyDiv w:val="1"/>
      <w:marLeft w:val="0"/>
      <w:marRight w:val="0"/>
      <w:marTop w:val="0"/>
      <w:marBottom w:val="0"/>
      <w:divBdr>
        <w:top w:val="none" w:sz="0" w:space="0" w:color="auto"/>
        <w:left w:val="none" w:sz="0" w:space="0" w:color="auto"/>
        <w:bottom w:val="none" w:sz="0" w:space="0" w:color="auto"/>
        <w:right w:val="none" w:sz="0" w:space="0" w:color="auto"/>
      </w:divBdr>
    </w:div>
    <w:div w:id="1762676918">
      <w:bodyDiv w:val="1"/>
      <w:marLeft w:val="0"/>
      <w:marRight w:val="0"/>
      <w:marTop w:val="0"/>
      <w:marBottom w:val="0"/>
      <w:divBdr>
        <w:top w:val="none" w:sz="0" w:space="0" w:color="auto"/>
        <w:left w:val="none" w:sz="0" w:space="0" w:color="auto"/>
        <w:bottom w:val="none" w:sz="0" w:space="0" w:color="auto"/>
        <w:right w:val="none" w:sz="0" w:space="0" w:color="auto"/>
      </w:divBdr>
    </w:div>
    <w:div w:id="1844469083">
      <w:bodyDiv w:val="1"/>
      <w:marLeft w:val="0"/>
      <w:marRight w:val="0"/>
      <w:marTop w:val="0"/>
      <w:marBottom w:val="0"/>
      <w:divBdr>
        <w:top w:val="none" w:sz="0" w:space="0" w:color="auto"/>
        <w:left w:val="none" w:sz="0" w:space="0" w:color="auto"/>
        <w:bottom w:val="none" w:sz="0" w:space="0" w:color="auto"/>
        <w:right w:val="none" w:sz="0" w:space="0" w:color="auto"/>
      </w:divBdr>
      <w:divsChild>
        <w:div w:id="160236653">
          <w:marLeft w:val="0"/>
          <w:marRight w:val="0"/>
          <w:marTop w:val="0"/>
          <w:marBottom w:val="0"/>
          <w:divBdr>
            <w:top w:val="none" w:sz="0" w:space="0" w:color="auto"/>
            <w:left w:val="none" w:sz="0" w:space="0" w:color="auto"/>
            <w:bottom w:val="none" w:sz="0" w:space="0" w:color="auto"/>
            <w:right w:val="none" w:sz="0" w:space="0" w:color="auto"/>
          </w:divBdr>
        </w:div>
        <w:div w:id="383874219">
          <w:marLeft w:val="0"/>
          <w:marRight w:val="0"/>
          <w:marTop w:val="0"/>
          <w:marBottom w:val="0"/>
          <w:divBdr>
            <w:top w:val="none" w:sz="0" w:space="0" w:color="auto"/>
            <w:left w:val="none" w:sz="0" w:space="0" w:color="auto"/>
            <w:bottom w:val="none" w:sz="0" w:space="0" w:color="auto"/>
            <w:right w:val="none" w:sz="0" w:space="0" w:color="auto"/>
          </w:divBdr>
        </w:div>
        <w:div w:id="850609524">
          <w:marLeft w:val="0"/>
          <w:marRight w:val="0"/>
          <w:marTop w:val="0"/>
          <w:marBottom w:val="0"/>
          <w:divBdr>
            <w:top w:val="none" w:sz="0" w:space="0" w:color="auto"/>
            <w:left w:val="none" w:sz="0" w:space="0" w:color="auto"/>
            <w:bottom w:val="none" w:sz="0" w:space="0" w:color="auto"/>
            <w:right w:val="none" w:sz="0" w:space="0" w:color="auto"/>
          </w:divBdr>
        </w:div>
        <w:div w:id="1309360707">
          <w:marLeft w:val="0"/>
          <w:marRight w:val="0"/>
          <w:marTop w:val="0"/>
          <w:marBottom w:val="0"/>
          <w:divBdr>
            <w:top w:val="none" w:sz="0" w:space="0" w:color="auto"/>
            <w:left w:val="none" w:sz="0" w:space="0" w:color="auto"/>
            <w:bottom w:val="none" w:sz="0" w:space="0" w:color="auto"/>
            <w:right w:val="none" w:sz="0" w:space="0" w:color="auto"/>
          </w:divBdr>
        </w:div>
      </w:divsChild>
    </w:div>
    <w:div w:id="21190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U@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5D03-ACC1-BC47-92FD-59FF8689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Links>
    <vt:vector size="6" baseType="variant">
      <vt:variant>
        <vt:i4>8323156</vt:i4>
      </vt:variant>
      <vt:variant>
        <vt:i4>0</vt:i4>
      </vt:variant>
      <vt:variant>
        <vt:i4>0</vt:i4>
      </vt:variant>
      <vt:variant>
        <vt:i4>5</vt:i4>
      </vt:variant>
      <vt:variant>
        <vt:lpwstr>mailto:CPU@2.9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 Caglar (Nokia - FI/Tampere)</dc:creator>
  <cp:keywords/>
  <dc:description/>
  <cp:lastModifiedBy>Fabien Racape</cp:lastModifiedBy>
  <cp:revision>342</cp:revision>
  <dcterms:created xsi:type="dcterms:W3CDTF">2019-09-03T05:48:00Z</dcterms:created>
  <dcterms:modified xsi:type="dcterms:W3CDTF">2020-06-22T18:51:00Z</dcterms:modified>
</cp:coreProperties>
</file>