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[Host Organisation Name] - Chain of Responsibility Loading Checklist</w:t>
      </w:r>
    </w:p>
    <w:p>
      <w:r>
        <w:t>Working copy for a host site handling heavy-vehicle loading or unloading. Use one record per vehicle visit or loading job. Complete relevant checks before vehicle release; write N/A only with a reason. A tick is not proof that a load or business complies with the law.</w:t>
      </w:r>
    </w:p>
    <w:p>
      <w:pPr>
        <w:pStyle w:val="Heading2"/>
      </w:pPr>
      <w:r>
        <w:t>How to use this checklist</w:t>
      </w:r>
    </w:p>
    <w:p>
      <w:r>
        <w:t>The site supervisor names the actual loader, driver and transport contact, agrees a loading plan with them, assigns each check and records evidence. Stop and isolate an unsafe task; log the concern and seek a competent assessment rather than guessing a weight, limit or restraint design. Keep this record with the site job documents under your own retention policy. Confirm which legal and operational responsibilities apply to each party and jurisdiction for this transport task.</w:t>
      </w:r>
    </w:p>
    <w:tbl>
      <w:tblPr>
        <w:tblStyle w:val="TableGrid"/>
        <w:tblW w:type="auto" w:w="0"/>
        <w:jc w:val="center"/>
        <w:tblLook w:firstColumn="1" w:firstRow="1" w:lastColumn="0" w:lastRow="0" w:noHBand="0" w:noVBand="1" w:val="04A0"/>
      </w:tblPr>
      <w:tblGrid>
        <w:gridCol w:w="2520"/>
        <w:gridCol w:w="2520"/>
        <w:gridCol w:w="2520"/>
        <w:gridCol w:w="2520"/>
      </w:tblGrid>
      <w:tr>
        <w:trPr>
          <w:cantSplit/>
        </w:trPr>
        <w:tc>
          <w:tcPr>
            <w:tcW w:type="dxa" w:w="1728"/>
            <w:shd w:fill="E9EEF2"/>
          </w:tcPr>
          <w:p>
            <w:r>
              <w:rPr>
                <w:b/>
              </w:rPr>
              <w:t>Control field</w:t>
            </w:r>
          </w:p>
        </w:tc>
        <w:tc>
          <w:tcPr>
            <w:tcW w:type="dxa" w:w="3024"/>
            <w:shd w:fill="E9EEF2"/>
          </w:tcPr>
          <w:p>
            <w:r>
              <w:rPr>
                <w:b/>
              </w:rPr>
              <w:t>Entry</w:t>
            </w:r>
          </w:p>
        </w:tc>
        <w:tc>
          <w:tcPr>
            <w:tcW w:type="dxa" w:w="1800"/>
            <w:shd w:fill="E9EEF2"/>
          </w:tcPr>
          <w:p>
            <w:r>
              <w:rPr>
                <w:b/>
              </w:rPr>
              <w:t>Control field</w:t>
            </w:r>
          </w:p>
        </w:tc>
        <w:tc>
          <w:tcPr>
            <w:tcW w:type="dxa" w:w="3024"/>
            <w:shd w:fill="E9EEF2"/>
          </w:tcPr>
          <w:p>
            <w:r>
              <w:rPr>
                <w:b/>
              </w:rPr>
              <w:t>Entry</w:t>
            </w:r>
          </w:p>
        </w:tc>
      </w:tr>
      <w:tr>
        <w:trPr>
          <w:cantSplit/>
        </w:trPr>
        <w:tc>
          <w:tcPr>
            <w:tcW w:type="dxa" w:w="1728"/>
            <w:vAlign w:val="center"/>
          </w:tcPr>
          <w:p>
            <w:r>
              <w:t>Host site / dock</w:t>
            </w:r>
          </w:p>
        </w:tc>
        <w:tc>
          <w:tcPr>
            <w:tcW w:type="dxa" w:w="3024"/>
            <w:vAlign w:val="center"/>
          </w:tcPr>
          <w:p>
            <w:r>
              <w:t>[Site and Dock]</w:t>
            </w:r>
          </w:p>
        </w:tc>
        <w:tc>
          <w:tcPr>
            <w:tcW w:type="dxa" w:w="1800"/>
            <w:vAlign w:val="center"/>
          </w:tcPr>
          <w:p>
            <w:r>
              <w:t>Job / consignment</w:t>
            </w:r>
          </w:p>
        </w:tc>
        <w:tc>
          <w:tcPr>
            <w:tcW w:type="dxa" w:w="3024"/>
            <w:vAlign w:val="center"/>
          </w:tcPr>
          <w:p>
            <w:r>
              <w:t>[Job or Dispatch ID]</w:t>
            </w:r>
          </w:p>
        </w:tc>
      </w:tr>
      <w:tr>
        <w:trPr>
          <w:cantSplit/>
        </w:trPr>
        <w:tc>
          <w:tcPr>
            <w:tcW w:type="dxa" w:w="1728"/>
            <w:vAlign w:val="center"/>
          </w:tcPr>
          <w:p>
            <w:r>
              <w:t>Date / time in</w:t>
            </w:r>
          </w:p>
        </w:tc>
        <w:tc>
          <w:tcPr>
            <w:tcW w:type="dxa" w:w="3024"/>
            <w:vAlign w:val="center"/>
          </w:tcPr>
          <w:p>
            <w:r>
              <w:t>[Date and Time]</w:t>
            </w:r>
          </w:p>
        </w:tc>
        <w:tc>
          <w:tcPr>
            <w:tcW w:type="dxa" w:w="1800"/>
            <w:vAlign w:val="center"/>
          </w:tcPr>
          <w:p>
            <w:r>
              <w:t>Vehicle / trailer rego</w:t>
            </w:r>
          </w:p>
        </w:tc>
        <w:tc>
          <w:tcPr>
            <w:tcW w:type="dxa" w:w="3024"/>
            <w:vAlign w:val="center"/>
          </w:tcPr>
          <w:p>
            <w:r>
              <w:t>[Registration]</w:t>
            </w:r>
          </w:p>
        </w:tc>
      </w:tr>
      <w:tr>
        <w:trPr>
          <w:cantSplit/>
        </w:trPr>
        <w:tc>
          <w:tcPr>
            <w:tcW w:type="dxa" w:w="1728"/>
            <w:vAlign w:val="center"/>
          </w:tcPr>
          <w:p>
            <w:r>
              <w:t>Driver / operator</w:t>
            </w:r>
          </w:p>
        </w:tc>
        <w:tc>
          <w:tcPr>
            <w:tcW w:type="dxa" w:w="3024"/>
            <w:vAlign w:val="center"/>
          </w:tcPr>
          <w:p>
            <w:r>
              <w:t>[Name and Phone]</w:t>
            </w:r>
          </w:p>
        </w:tc>
        <w:tc>
          <w:tcPr>
            <w:tcW w:type="dxa" w:w="1800"/>
            <w:vAlign w:val="center"/>
          </w:tcPr>
          <w:p>
            <w:r>
              <w:t>Carrier / transport contact</w:t>
            </w:r>
          </w:p>
        </w:tc>
        <w:tc>
          <w:tcPr>
            <w:tcW w:type="dxa" w:w="3024"/>
            <w:vAlign w:val="center"/>
          </w:tcPr>
          <w:p>
            <w:r>
              <w:t>[Business and Phone]</w:t>
            </w:r>
          </w:p>
        </w:tc>
      </w:tr>
      <w:tr>
        <w:trPr>
          <w:cantSplit/>
        </w:trPr>
        <w:tc>
          <w:tcPr>
            <w:tcW w:type="dxa" w:w="1728"/>
            <w:vAlign w:val="center"/>
          </w:tcPr>
          <w:p>
            <w:r>
              <w:t>Host supervisor</w:t>
            </w:r>
          </w:p>
        </w:tc>
        <w:tc>
          <w:tcPr>
            <w:tcW w:type="dxa" w:w="3024"/>
            <w:vAlign w:val="center"/>
          </w:tcPr>
          <w:p>
            <w:r>
              <w:t>[Name and Phone]</w:t>
            </w:r>
          </w:p>
        </w:tc>
        <w:tc>
          <w:tcPr>
            <w:tcW w:type="dxa" w:w="1800"/>
            <w:vAlign w:val="center"/>
          </w:tcPr>
          <w:p>
            <w:r>
              <w:t>Loader / unloader</w:t>
            </w:r>
          </w:p>
        </w:tc>
        <w:tc>
          <w:tcPr>
            <w:tcW w:type="dxa" w:w="3024"/>
            <w:vAlign w:val="center"/>
          </w:tcPr>
          <w:p>
            <w:r>
              <w:t>[Name and Role]</w:t>
            </w:r>
          </w:p>
        </w:tc>
      </w:tr>
      <w:tr>
        <w:trPr>
          <w:cantSplit/>
        </w:trPr>
        <w:tc>
          <w:tcPr>
            <w:tcW w:type="dxa" w:w="1728"/>
            <w:vAlign w:val="center"/>
          </w:tcPr>
          <w:p>
            <w:r>
              <w:t>Load type / destination</w:t>
            </w:r>
          </w:p>
        </w:tc>
        <w:tc>
          <w:tcPr>
            <w:tcW w:type="dxa" w:w="3024"/>
            <w:vAlign w:val="center"/>
          </w:tcPr>
          <w:p>
            <w:r>
              <w:t>[Description and Destination]</w:t>
            </w:r>
          </w:p>
        </w:tc>
        <w:tc>
          <w:tcPr>
            <w:tcW w:type="dxa" w:w="1800"/>
            <w:vAlign w:val="center"/>
          </w:tcPr>
          <w:p>
            <w:r>
              <w:t>Loading plan reference</w:t>
            </w:r>
          </w:p>
        </w:tc>
        <w:tc>
          <w:tcPr>
            <w:tcW w:type="dxa" w:w="3024"/>
            <w:vAlign w:val="center"/>
          </w:tcPr>
          <w:p>
            <w:r>
              <w:t>[Plan ID / Revision]</w:t>
            </w:r>
          </w:p>
        </w:tc>
      </w:tr>
      <w:tr>
        <w:trPr>
          <w:cantSplit/>
        </w:trPr>
        <w:tc>
          <w:tcPr>
            <w:tcW w:type="dxa" w:w="1728"/>
            <w:vAlign w:val="center"/>
          </w:tcPr>
          <w:p>
            <w:r>
              <w:t>Applicable limits / permit</w:t>
            </w:r>
          </w:p>
        </w:tc>
        <w:tc>
          <w:tcPr>
            <w:tcW w:type="dxa" w:w="3024"/>
            <w:vAlign w:val="center"/>
          </w:tcPr>
          <w:p>
            <w:r>
              <w:t>[Operator-confirmed Source]</w:t>
            </w:r>
          </w:p>
        </w:tc>
        <w:tc>
          <w:tcPr>
            <w:tcW w:type="dxa" w:w="1800"/>
            <w:vAlign w:val="center"/>
          </w:tcPr>
          <w:p>
            <w:r>
              <w:t>Weighing / dimension method</w:t>
            </w:r>
          </w:p>
        </w:tc>
        <w:tc>
          <w:tcPr>
            <w:tcW w:type="dxa" w:w="3024"/>
            <w:vAlign w:val="center"/>
          </w:tcPr>
          <w:p>
            <w:r>
              <w:t>[Method and Evidence ID]</w:t>
            </w:r>
          </w:p>
        </w:tc>
      </w:tr>
    </w:tbl>
    <w:p>
      <w:pPr>
        <w:pStyle w:val="Heading2"/>
      </w:pPr>
      <w:r>
        <w:t>Part 1. Before the vehicle enters the loading task</w:t>
      </w:r>
    </w:p>
    <w:tbl>
      <w:tblPr>
        <w:tblStyle w:val="TableGrid"/>
        <w:tblW w:type="auto" w:w="0"/>
        <w:jc w:val="center"/>
        <w:tblLook w:firstColumn="1" w:firstRow="1" w:lastColumn="0" w:lastRow="0" w:noHBand="0" w:noVBand="1" w:val="04A0"/>
      </w:tblPr>
      <w:tblGrid>
        <w:gridCol w:w="2520"/>
        <w:gridCol w:w="2520"/>
        <w:gridCol w:w="2520"/>
        <w:gridCol w:w="2520"/>
      </w:tblGrid>
      <w:tr>
        <w:trPr>
          <w:cantSplit/>
        </w:trPr>
        <w:tc>
          <w:tcPr>
            <w:tcW w:type="dxa" w:w="5040"/>
            <w:shd w:fill="E9EEF2"/>
          </w:tcPr>
          <w:p>
            <w:r>
              <w:rPr>
                <w:b/>
              </w:rPr>
              <w:t>Check / record actual evidence</w:t>
            </w:r>
          </w:p>
        </w:tc>
        <w:tc>
          <w:tcPr>
            <w:tcW w:type="dxa" w:w="1440"/>
            <w:shd w:fill="E9EEF2"/>
          </w:tcPr>
          <w:p>
            <w:r>
              <w:rPr>
                <w:b/>
              </w:rPr>
              <w:t>Responsible</w:t>
            </w:r>
          </w:p>
        </w:tc>
        <w:tc>
          <w:tcPr>
            <w:tcW w:type="dxa" w:w="1080"/>
            <w:shd w:fill="E9EEF2"/>
          </w:tcPr>
          <w:p>
            <w:r>
              <w:rPr>
                <w:b/>
              </w:rPr>
              <w:t>Y / N / N/A</w:t>
            </w:r>
          </w:p>
        </w:tc>
        <w:tc>
          <w:tcPr>
            <w:tcW w:type="dxa" w:w="2304"/>
            <w:shd w:fill="E9EEF2"/>
          </w:tcPr>
          <w:p>
            <w:r>
              <w:rPr>
                <w:b/>
              </w:rPr>
              <w:t>Evidence, date and initials</w:t>
            </w:r>
          </w:p>
        </w:tc>
      </w:tr>
      <w:tr>
        <w:trPr>
          <w:cantSplit/>
        </w:trPr>
        <w:tc>
          <w:tcPr>
            <w:tcW w:type="dxa" w:w="5040"/>
            <w:vAlign w:val="center"/>
          </w:tcPr>
          <w:p>
            <w:r>
              <w:t>Confirm the planned goods, handling sequence and any unusual load, partial unload or shared trailer arrangement.</w:t>
            </w:r>
          </w:p>
        </w:tc>
        <w:tc>
          <w:tcPr>
            <w:tcW w:type="dxa" w:w="1440"/>
            <w:vAlign w:val="center"/>
          </w:tcPr>
          <w:p>
            <w:r>
              <w:t>Site supervisor</w:t>
            </w:r>
          </w:p>
        </w:tc>
        <w:tc>
          <w:tcPr>
            <w:tcW w:type="dxa" w:w="1080"/>
            <w:vAlign w:val="center"/>
          </w:tcPr>
          <w:p>
            <w:r>
              <w:t>[ ]</w:t>
            </w:r>
          </w:p>
        </w:tc>
        <w:tc>
          <w:tcPr>
            <w:tcW w:type="dxa" w:w="2304"/>
            <w:vAlign w:val="center"/>
          </w:tcPr>
          <w:p>
            <w:r>
              <w:t>[Plan / briefing reference]</w:t>
            </w:r>
          </w:p>
        </w:tc>
      </w:tr>
      <w:tr>
        <w:trPr>
          <w:cantSplit/>
        </w:trPr>
        <w:tc>
          <w:tcPr>
            <w:tcW w:type="dxa" w:w="5040"/>
            <w:vAlign w:val="center"/>
          </w:tcPr>
          <w:p>
            <w:r>
              <w:t>Ask the driver or operator for the vehicle and combination details, applicable mass/dimension limits and permit conditions, if relevant. Do not infer limits from appearance.</w:t>
            </w:r>
          </w:p>
        </w:tc>
        <w:tc>
          <w:tcPr>
            <w:tcW w:type="dxa" w:w="1440"/>
            <w:vAlign w:val="center"/>
          </w:tcPr>
          <w:p>
            <w:r>
              <w:t>Site supervisor + driver</w:t>
            </w:r>
          </w:p>
        </w:tc>
        <w:tc>
          <w:tcPr>
            <w:tcW w:type="dxa" w:w="1080"/>
            <w:vAlign w:val="center"/>
          </w:tcPr>
          <w:p>
            <w:r>
              <w:t>[ ]</w:t>
            </w:r>
          </w:p>
        </w:tc>
        <w:tc>
          <w:tcPr>
            <w:tcW w:type="dxa" w:w="2304"/>
            <w:vAlign w:val="center"/>
          </w:tcPr>
          <w:p>
            <w:r>
              <w:t>[Limit / permit reference]</w:t>
            </w:r>
          </w:p>
        </w:tc>
      </w:tr>
      <w:tr>
        <w:trPr>
          <w:cantSplit/>
        </w:trPr>
        <w:tc>
          <w:tcPr>
            <w:tcW w:type="dxa" w:w="5040"/>
            <w:vAlign w:val="center"/>
          </w:tcPr>
          <w:p>
            <w:r>
              <w:t>Confirm how load mass, distribution, axle groups and overall dimensions will be established for this job, where applicable.</w:t>
            </w:r>
          </w:p>
        </w:tc>
        <w:tc>
          <w:tcPr>
            <w:tcW w:type="dxa" w:w="1440"/>
            <w:vAlign w:val="center"/>
          </w:tcPr>
          <w:p>
            <w:r>
              <w:t>Loader + driver</w:t>
            </w:r>
          </w:p>
        </w:tc>
        <w:tc>
          <w:tcPr>
            <w:tcW w:type="dxa" w:w="1080"/>
            <w:vAlign w:val="center"/>
          </w:tcPr>
          <w:p>
            <w:r>
              <w:t>[ ]</w:t>
            </w:r>
          </w:p>
        </w:tc>
        <w:tc>
          <w:tcPr>
            <w:tcW w:type="dxa" w:w="2304"/>
            <w:vAlign w:val="center"/>
          </w:tcPr>
          <w:p>
            <w:r>
              <w:t>[Manifest / weighbridge / measurement]</w:t>
            </w:r>
          </w:p>
        </w:tc>
      </w:tr>
      <w:tr>
        <w:trPr>
          <w:cantSplit/>
        </w:trPr>
        <w:tc>
          <w:tcPr>
            <w:tcW w:type="dxa" w:w="5040"/>
            <w:vAlign w:val="center"/>
          </w:tcPr>
          <w:p>
            <w:r>
              <w:t>Agree safe entry, parking, exclusion area and communication signals. Keep pedestrians clear of the loading zone.</w:t>
            </w:r>
          </w:p>
        </w:tc>
        <w:tc>
          <w:tcPr>
            <w:tcW w:type="dxa" w:w="1440"/>
            <w:vAlign w:val="center"/>
          </w:tcPr>
          <w:p>
            <w:r>
              <w:t>Site supervisor</w:t>
            </w:r>
          </w:p>
        </w:tc>
        <w:tc>
          <w:tcPr>
            <w:tcW w:type="dxa" w:w="1080"/>
            <w:vAlign w:val="center"/>
          </w:tcPr>
          <w:p>
            <w:r>
              <w:t>[ ]</w:t>
            </w:r>
          </w:p>
        </w:tc>
        <w:tc>
          <w:tcPr>
            <w:tcW w:type="dxa" w:w="2304"/>
            <w:vAlign w:val="center"/>
          </w:tcPr>
          <w:p>
            <w:r>
              <w:t>[Area / briefing]</w:t>
            </w:r>
          </w:p>
        </w:tc>
      </w:tr>
      <w:tr>
        <w:trPr>
          <w:cantSplit/>
        </w:trPr>
        <w:tc>
          <w:tcPr>
            <w:tcW w:type="dxa" w:w="5040"/>
            <w:vAlign w:val="center"/>
          </w:tcPr>
          <w:p>
            <w:r>
              <w:t>Discuss time slot, known delays and a realistic departure time with the carrier; do not rush a check to meet a booking.</w:t>
            </w:r>
          </w:p>
        </w:tc>
        <w:tc>
          <w:tcPr>
            <w:tcW w:type="dxa" w:w="1440"/>
            <w:vAlign w:val="center"/>
          </w:tcPr>
          <w:p>
            <w:r>
              <w:t>Site supervisor + carrier</w:t>
            </w:r>
          </w:p>
        </w:tc>
        <w:tc>
          <w:tcPr>
            <w:tcW w:type="dxa" w:w="1080"/>
            <w:vAlign w:val="center"/>
          </w:tcPr>
          <w:p>
            <w:r>
              <w:t>[ ]</w:t>
            </w:r>
          </w:p>
        </w:tc>
        <w:tc>
          <w:tcPr>
            <w:tcW w:type="dxa" w:w="2304"/>
            <w:vAlign w:val="center"/>
          </w:tcPr>
          <w:p>
            <w:r>
              <w:t>[Time / contact]</w:t>
            </w:r>
          </w:p>
        </w:tc>
      </w:tr>
      <w:tr>
        <w:trPr>
          <w:cantSplit/>
        </w:trPr>
        <w:tc>
          <w:tcPr>
            <w:tcW w:type="dxa" w:w="5040"/>
            <w:vAlign w:val="center"/>
          </w:tcPr>
          <w:p>
            <w:r>
              <w:t>Check the worker assigned to operate loading plant is authorised for the task under site procedures.</w:t>
            </w:r>
          </w:p>
        </w:tc>
        <w:tc>
          <w:tcPr>
            <w:tcW w:type="dxa" w:w="1440"/>
            <w:vAlign w:val="center"/>
          </w:tcPr>
          <w:p>
            <w:r>
              <w:t>Site supervisor</w:t>
            </w:r>
          </w:p>
        </w:tc>
        <w:tc>
          <w:tcPr>
            <w:tcW w:type="dxa" w:w="1080"/>
            <w:vAlign w:val="center"/>
          </w:tcPr>
          <w:p>
            <w:r>
              <w:t>[ ]</w:t>
            </w:r>
          </w:p>
        </w:tc>
        <w:tc>
          <w:tcPr>
            <w:tcW w:type="dxa" w:w="2304"/>
            <w:vAlign w:val="center"/>
          </w:tcPr>
          <w:p>
            <w:r>
              <w:t>[Authorisation record]</w:t>
            </w:r>
          </w:p>
        </w:tc>
      </w:tr>
    </w:tbl>
    <w:p>
      <w:pPr>
        <w:pStyle w:val="Heading2"/>
      </w:pPr>
      <w:r>
        <w:t>Part 2. Vehicle, load and restraint preparation</w:t>
      </w:r>
    </w:p>
    <w:tbl>
      <w:tblPr>
        <w:tblStyle w:val="TableGrid"/>
        <w:tblW w:type="auto" w:w="0"/>
        <w:jc w:val="center"/>
        <w:tblLook w:firstColumn="1" w:firstRow="1" w:lastColumn="0" w:lastRow="0" w:noHBand="0" w:noVBand="1" w:val="04A0"/>
      </w:tblPr>
      <w:tblGrid>
        <w:gridCol w:w="2520"/>
        <w:gridCol w:w="2520"/>
        <w:gridCol w:w="2520"/>
        <w:gridCol w:w="2520"/>
      </w:tblGrid>
      <w:tr>
        <w:trPr>
          <w:cantSplit/>
        </w:trPr>
        <w:tc>
          <w:tcPr>
            <w:tcW w:type="dxa" w:w="5040"/>
            <w:shd w:fill="E9EEF2"/>
          </w:tcPr>
          <w:p>
            <w:r>
              <w:rPr>
                <w:b/>
              </w:rPr>
              <w:t>Check / record actual evidence</w:t>
            </w:r>
          </w:p>
        </w:tc>
        <w:tc>
          <w:tcPr>
            <w:tcW w:type="dxa" w:w="1440"/>
            <w:shd w:fill="E9EEF2"/>
          </w:tcPr>
          <w:p>
            <w:r>
              <w:rPr>
                <w:b/>
              </w:rPr>
              <w:t>Responsible</w:t>
            </w:r>
          </w:p>
        </w:tc>
        <w:tc>
          <w:tcPr>
            <w:tcW w:type="dxa" w:w="1080"/>
            <w:shd w:fill="E9EEF2"/>
          </w:tcPr>
          <w:p>
            <w:r>
              <w:rPr>
                <w:b/>
              </w:rPr>
              <w:t>Y / N / N/A</w:t>
            </w:r>
          </w:p>
        </w:tc>
        <w:tc>
          <w:tcPr>
            <w:tcW w:type="dxa" w:w="2304"/>
            <w:shd w:fill="E9EEF2"/>
          </w:tcPr>
          <w:p>
            <w:r>
              <w:rPr>
                <w:b/>
              </w:rPr>
              <w:t>Evidence, date and initials</w:t>
            </w:r>
          </w:p>
        </w:tc>
      </w:tr>
      <w:tr>
        <w:trPr>
          <w:cantSplit/>
        </w:trPr>
        <w:tc>
          <w:tcPr>
            <w:tcW w:type="dxa" w:w="5040"/>
            <w:vAlign w:val="center"/>
          </w:tcPr>
          <w:p>
            <w:r>
              <w:t>Check vehicle or trailer suitability for the goods and planned load position; ask operator or competent person about uncertainty.</w:t>
            </w:r>
          </w:p>
        </w:tc>
        <w:tc>
          <w:tcPr>
            <w:tcW w:type="dxa" w:w="1440"/>
            <w:vAlign w:val="center"/>
          </w:tcPr>
          <w:p>
            <w:r>
              <w:t>Driver + loader</w:t>
            </w:r>
          </w:p>
        </w:tc>
        <w:tc>
          <w:tcPr>
            <w:tcW w:type="dxa" w:w="1080"/>
            <w:vAlign w:val="center"/>
          </w:tcPr>
          <w:p>
            <w:r>
              <w:t>[ ]</w:t>
            </w:r>
          </w:p>
        </w:tc>
        <w:tc>
          <w:tcPr>
            <w:tcW w:type="dxa" w:w="2304"/>
            <w:vAlign w:val="center"/>
          </w:tcPr>
          <w:p>
            <w:r>
              <w:t>[Vehicle / plan evidence]</w:t>
            </w:r>
          </w:p>
        </w:tc>
      </w:tr>
      <w:tr>
        <w:trPr>
          <w:cantSplit/>
        </w:trPr>
        <w:tc>
          <w:tcPr>
            <w:tcW w:type="dxa" w:w="5040"/>
            <w:vAlign w:val="center"/>
          </w:tcPr>
          <w:p>
            <w:r>
              <w:t>Inspect deck, body, gates, anchor points and any obvious damage affecting the planned loading task; report defects.</w:t>
            </w:r>
          </w:p>
        </w:tc>
        <w:tc>
          <w:tcPr>
            <w:tcW w:type="dxa" w:w="1440"/>
            <w:vAlign w:val="center"/>
          </w:tcPr>
          <w:p>
            <w:r>
              <w:t>Driver + loader</w:t>
            </w:r>
          </w:p>
        </w:tc>
        <w:tc>
          <w:tcPr>
            <w:tcW w:type="dxa" w:w="1080"/>
            <w:vAlign w:val="center"/>
          </w:tcPr>
          <w:p>
            <w:r>
              <w:t>[ ]</w:t>
            </w:r>
          </w:p>
        </w:tc>
        <w:tc>
          <w:tcPr>
            <w:tcW w:type="dxa" w:w="2304"/>
            <w:vAlign w:val="center"/>
          </w:tcPr>
          <w:p>
            <w:r>
              <w:t>[Defect / inspection ID]</w:t>
            </w:r>
          </w:p>
        </w:tc>
      </w:tr>
      <w:tr>
        <w:trPr>
          <w:cantSplit/>
        </w:trPr>
        <w:tc>
          <w:tcPr>
            <w:tcW w:type="dxa" w:w="5040"/>
            <w:vAlign w:val="center"/>
          </w:tcPr>
          <w:p>
            <w:r>
              <w:t>Inspect available restraint gear for serviceability and suitability for the approved method; remove suspect gear.</w:t>
            </w:r>
          </w:p>
        </w:tc>
        <w:tc>
          <w:tcPr>
            <w:tcW w:type="dxa" w:w="1440"/>
            <w:vAlign w:val="center"/>
          </w:tcPr>
          <w:p>
            <w:r>
              <w:t>Competent loader + driver</w:t>
            </w:r>
          </w:p>
        </w:tc>
        <w:tc>
          <w:tcPr>
            <w:tcW w:type="dxa" w:w="1080"/>
            <w:vAlign w:val="center"/>
          </w:tcPr>
          <w:p>
            <w:r>
              <w:t>[ ]</w:t>
            </w:r>
          </w:p>
        </w:tc>
        <w:tc>
          <w:tcPr>
            <w:tcW w:type="dxa" w:w="2304"/>
            <w:vAlign w:val="center"/>
          </w:tcPr>
          <w:p>
            <w:r>
              <w:t>[Gear / inspection reference]</w:t>
            </w:r>
          </w:p>
        </w:tc>
      </w:tr>
      <w:tr>
        <w:trPr>
          <w:cantSplit/>
        </w:trPr>
        <w:tc>
          <w:tcPr>
            <w:tcW w:type="dxa" w:w="5040"/>
            <w:vAlign w:val="center"/>
          </w:tcPr>
          <w:p>
            <w:r>
              <w:t>Confirm a task-specific loading and restraint plan is available to those doing the work, including awkward or mixed loads.</w:t>
            </w:r>
          </w:p>
        </w:tc>
        <w:tc>
          <w:tcPr>
            <w:tcW w:type="dxa" w:w="1440"/>
            <w:vAlign w:val="center"/>
          </w:tcPr>
          <w:p>
            <w:r>
              <w:t>Site supervisor</w:t>
            </w:r>
          </w:p>
        </w:tc>
        <w:tc>
          <w:tcPr>
            <w:tcW w:type="dxa" w:w="1080"/>
            <w:vAlign w:val="center"/>
          </w:tcPr>
          <w:p>
            <w:r>
              <w:t>[ ]</w:t>
            </w:r>
          </w:p>
        </w:tc>
        <w:tc>
          <w:tcPr>
            <w:tcW w:type="dxa" w:w="2304"/>
            <w:vAlign w:val="center"/>
          </w:tcPr>
          <w:p>
            <w:r>
              <w:t>[Plan ID / briefing]</w:t>
            </w:r>
          </w:p>
        </w:tc>
      </w:tr>
      <w:tr>
        <w:trPr>
          <w:cantSplit/>
        </w:trPr>
        <w:tc>
          <w:tcPr>
            <w:tcW w:type="dxa" w:w="5040"/>
            <w:vAlign w:val="center"/>
          </w:tcPr>
          <w:p>
            <w:r>
              <w:t>Confirm individual item weights or reliable total mass information and any required container weight declaration with the operator, if applicable.</w:t>
            </w:r>
          </w:p>
        </w:tc>
        <w:tc>
          <w:tcPr>
            <w:tcW w:type="dxa" w:w="1440"/>
            <w:vAlign w:val="center"/>
          </w:tcPr>
          <w:p>
            <w:r>
              <w:t>Dispatch + driver</w:t>
            </w:r>
          </w:p>
        </w:tc>
        <w:tc>
          <w:tcPr>
            <w:tcW w:type="dxa" w:w="1080"/>
            <w:vAlign w:val="center"/>
          </w:tcPr>
          <w:p>
            <w:r>
              <w:t>[ ]</w:t>
            </w:r>
          </w:p>
        </w:tc>
        <w:tc>
          <w:tcPr>
            <w:tcW w:type="dxa" w:w="2304"/>
            <w:vAlign w:val="center"/>
          </w:tcPr>
          <w:p>
            <w:r>
              <w:t>[Source document ID]</w:t>
            </w:r>
          </w:p>
        </w:tc>
      </w:tr>
      <w:tr>
        <w:trPr>
          <w:cantSplit/>
        </w:trPr>
        <w:tc>
          <w:tcPr>
            <w:tcW w:type="dxa" w:w="5040"/>
            <w:vAlign w:val="center"/>
          </w:tcPr>
          <w:p>
            <w:r>
              <w:t>Check load projection, overall dimensions and any special route or permit conditions with operator where relevant.</w:t>
            </w:r>
          </w:p>
        </w:tc>
        <w:tc>
          <w:tcPr>
            <w:tcW w:type="dxa" w:w="1440"/>
            <w:vAlign w:val="center"/>
          </w:tcPr>
          <w:p>
            <w:r>
              <w:t>Driver + site supervisor</w:t>
            </w:r>
          </w:p>
        </w:tc>
        <w:tc>
          <w:tcPr>
            <w:tcW w:type="dxa" w:w="1080"/>
            <w:vAlign w:val="center"/>
          </w:tcPr>
          <w:p>
            <w:r>
              <w:t>[ ]</w:t>
            </w:r>
          </w:p>
        </w:tc>
        <w:tc>
          <w:tcPr>
            <w:tcW w:type="dxa" w:w="2304"/>
            <w:vAlign w:val="center"/>
          </w:tcPr>
          <w:p>
            <w:r>
              <w:t>[Measurement / permit ID]</w:t>
            </w:r>
          </w:p>
        </w:tc>
      </w:tr>
    </w:tbl>
    <w:p>
      <w:pPr>
        <w:pStyle w:val="Heading2"/>
      </w:pPr>
      <w:r>
        <w:t>Part 3. Load, check and release</w:t>
      </w:r>
    </w:p>
    <w:tbl>
      <w:tblPr>
        <w:tblStyle w:val="TableGrid"/>
        <w:tblW w:type="auto" w:w="0"/>
        <w:jc w:val="center"/>
        <w:tblLook w:firstColumn="1" w:firstRow="1" w:lastColumn="0" w:lastRow="0" w:noHBand="0" w:noVBand="1" w:val="04A0"/>
      </w:tblPr>
      <w:tblGrid>
        <w:gridCol w:w="2520"/>
        <w:gridCol w:w="2520"/>
        <w:gridCol w:w="2520"/>
        <w:gridCol w:w="2520"/>
      </w:tblGrid>
      <w:tr>
        <w:trPr>
          <w:cantSplit/>
        </w:trPr>
        <w:tc>
          <w:tcPr>
            <w:tcW w:type="dxa" w:w="5040"/>
            <w:shd w:fill="E9EEF2"/>
          </w:tcPr>
          <w:p>
            <w:r>
              <w:rPr>
                <w:b/>
              </w:rPr>
              <w:t>Check / record actual evidence</w:t>
            </w:r>
          </w:p>
        </w:tc>
        <w:tc>
          <w:tcPr>
            <w:tcW w:type="dxa" w:w="1440"/>
            <w:shd w:fill="E9EEF2"/>
          </w:tcPr>
          <w:p>
            <w:r>
              <w:rPr>
                <w:b/>
              </w:rPr>
              <w:t>Responsible</w:t>
            </w:r>
          </w:p>
        </w:tc>
        <w:tc>
          <w:tcPr>
            <w:tcW w:type="dxa" w:w="1080"/>
            <w:shd w:fill="E9EEF2"/>
          </w:tcPr>
          <w:p>
            <w:r>
              <w:rPr>
                <w:b/>
              </w:rPr>
              <w:t>Y / N / N/A</w:t>
            </w:r>
          </w:p>
        </w:tc>
        <w:tc>
          <w:tcPr>
            <w:tcW w:type="dxa" w:w="2304"/>
            <w:shd w:fill="E9EEF2"/>
          </w:tcPr>
          <w:p>
            <w:r>
              <w:rPr>
                <w:b/>
              </w:rPr>
              <w:t>Evidence, date and initials</w:t>
            </w:r>
          </w:p>
        </w:tc>
      </w:tr>
      <w:tr>
        <w:trPr>
          <w:cantSplit/>
        </w:trPr>
        <w:tc>
          <w:tcPr>
            <w:tcW w:type="dxa" w:w="5040"/>
            <w:vAlign w:val="center"/>
          </w:tcPr>
          <w:p>
            <w:r>
              <w:t>Place goods to follow the agreed plan and maintain vehicle stability, steering and braking; pause if the actual goods differ.</w:t>
            </w:r>
          </w:p>
        </w:tc>
        <w:tc>
          <w:tcPr>
            <w:tcW w:type="dxa" w:w="1440"/>
            <w:vAlign w:val="center"/>
          </w:tcPr>
          <w:p>
            <w:r>
              <w:t>Loader + driver</w:t>
            </w:r>
          </w:p>
        </w:tc>
        <w:tc>
          <w:tcPr>
            <w:tcW w:type="dxa" w:w="1080"/>
            <w:vAlign w:val="center"/>
          </w:tcPr>
          <w:p>
            <w:r>
              <w:t>[ ]</w:t>
            </w:r>
          </w:p>
        </w:tc>
        <w:tc>
          <w:tcPr>
            <w:tcW w:type="dxa" w:w="2304"/>
            <w:vAlign w:val="center"/>
          </w:tcPr>
          <w:p>
            <w:r>
              <w:t>[Load plan deviation]</w:t>
            </w:r>
          </w:p>
        </w:tc>
      </w:tr>
      <w:tr>
        <w:trPr>
          <w:cantSplit/>
        </w:trPr>
        <w:tc>
          <w:tcPr>
            <w:tcW w:type="dxa" w:w="5040"/>
            <w:vAlign w:val="center"/>
          </w:tcPr>
          <w:p>
            <w:r>
              <w:t>Verify loaded mass and distribution using the agreed measurement method against operator-provided applicable limits; escalate missing or inconsistent figures.</w:t>
            </w:r>
          </w:p>
        </w:tc>
        <w:tc>
          <w:tcPr>
            <w:tcW w:type="dxa" w:w="1440"/>
            <w:vAlign w:val="center"/>
          </w:tcPr>
          <w:p>
            <w:r>
              <w:t>Loader + driver</w:t>
            </w:r>
          </w:p>
        </w:tc>
        <w:tc>
          <w:tcPr>
            <w:tcW w:type="dxa" w:w="1080"/>
            <w:vAlign w:val="center"/>
          </w:tcPr>
          <w:p>
            <w:r>
              <w:t>[ ]</w:t>
            </w:r>
          </w:p>
        </w:tc>
        <w:tc>
          <w:tcPr>
            <w:tcW w:type="dxa" w:w="2304"/>
            <w:vAlign w:val="center"/>
          </w:tcPr>
          <w:p>
            <w:r>
              <w:t>[Ticket / calculation ID]</w:t>
            </w:r>
          </w:p>
        </w:tc>
      </w:tr>
      <w:tr>
        <w:trPr>
          <w:cantSplit/>
        </w:trPr>
        <w:tc>
          <w:tcPr>
            <w:tcW w:type="dxa" w:w="5040"/>
            <w:vAlign w:val="center"/>
          </w:tcPr>
          <w:p>
            <w:r>
              <w:t>Confirm dimensions and projection using the agreed method and record any condition or permit check, where applicable.</w:t>
            </w:r>
          </w:p>
        </w:tc>
        <w:tc>
          <w:tcPr>
            <w:tcW w:type="dxa" w:w="1440"/>
            <w:vAlign w:val="center"/>
          </w:tcPr>
          <w:p>
            <w:r>
              <w:t>Driver + site supervisor</w:t>
            </w:r>
          </w:p>
        </w:tc>
        <w:tc>
          <w:tcPr>
            <w:tcW w:type="dxa" w:w="1080"/>
            <w:vAlign w:val="center"/>
          </w:tcPr>
          <w:p>
            <w:r>
              <w:t>[ ]</w:t>
            </w:r>
          </w:p>
        </w:tc>
        <w:tc>
          <w:tcPr>
            <w:tcW w:type="dxa" w:w="2304"/>
            <w:vAlign w:val="center"/>
          </w:tcPr>
          <w:p>
            <w:r>
              <w:t>[Measurement / photo ID]</w:t>
            </w:r>
          </w:p>
        </w:tc>
      </w:tr>
      <w:tr>
        <w:trPr>
          <w:cantSplit/>
        </w:trPr>
        <w:tc>
          <w:tcPr>
            <w:tcW w:type="dxa" w:w="5040"/>
            <w:vAlign w:val="center"/>
          </w:tcPr>
          <w:p>
            <w:r>
              <w:t>Apply the planned restraint method using suitable equipment; do not select a method by this checklist alone.</w:t>
            </w:r>
          </w:p>
        </w:tc>
        <w:tc>
          <w:tcPr>
            <w:tcW w:type="dxa" w:w="1440"/>
            <w:vAlign w:val="center"/>
          </w:tcPr>
          <w:p>
            <w:r>
              <w:t>Competent loader + driver</w:t>
            </w:r>
          </w:p>
        </w:tc>
        <w:tc>
          <w:tcPr>
            <w:tcW w:type="dxa" w:w="1080"/>
            <w:vAlign w:val="center"/>
          </w:tcPr>
          <w:p>
            <w:r>
              <w:t>[ ]</w:t>
            </w:r>
          </w:p>
        </w:tc>
        <w:tc>
          <w:tcPr>
            <w:tcW w:type="dxa" w:w="2304"/>
            <w:vAlign w:val="center"/>
          </w:tcPr>
          <w:p>
            <w:r>
              <w:t>[Restraint plan / inspection]</w:t>
            </w:r>
          </w:p>
        </w:tc>
      </w:tr>
      <w:tr>
        <w:trPr>
          <w:cantSplit/>
        </w:trPr>
        <w:tc>
          <w:tcPr>
            <w:tcW w:type="dxa" w:w="5040"/>
            <w:vAlign w:val="center"/>
          </w:tcPr>
          <w:p>
            <w:r>
              <w:t>Inspect the finished load for movement, loose items and risk of fall or dislodgement; confirm final restraint and closures.</w:t>
            </w:r>
          </w:p>
        </w:tc>
        <w:tc>
          <w:tcPr>
            <w:tcW w:type="dxa" w:w="1440"/>
            <w:vAlign w:val="center"/>
          </w:tcPr>
          <w:p>
            <w:r>
              <w:t>Driver + loader</w:t>
            </w:r>
          </w:p>
        </w:tc>
        <w:tc>
          <w:tcPr>
            <w:tcW w:type="dxa" w:w="1080"/>
            <w:vAlign w:val="center"/>
          </w:tcPr>
          <w:p>
            <w:r>
              <w:t>[ ]</w:t>
            </w:r>
          </w:p>
        </w:tc>
        <w:tc>
          <w:tcPr>
            <w:tcW w:type="dxa" w:w="2304"/>
            <w:vAlign w:val="center"/>
          </w:tcPr>
          <w:p>
            <w:r>
              <w:t>[Walk-around / photo ID]</w:t>
            </w:r>
          </w:p>
        </w:tc>
      </w:tr>
      <w:tr>
        <w:trPr>
          <w:cantSplit/>
        </w:trPr>
        <w:tc>
          <w:tcPr>
            <w:tcW w:type="dxa" w:w="5040"/>
            <w:vAlign w:val="center"/>
          </w:tcPr>
          <w:p>
            <w:r>
              <w:t>Give driver the mass, dimensions, load plan changes and relevant documents; confirm driver has the information needed before release.</w:t>
            </w:r>
          </w:p>
        </w:tc>
        <w:tc>
          <w:tcPr>
            <w:tcW w:type="dxa" w:w="1440"/>
            <w:vAlign w:val="center"/>
          </w:tcPr>
          <w:p>
            <w:r>
              <w:t>Dispatch + driver</w:t>
            </w:r>
          </w:p>
        </w:tc>
        <w:tc>
          <w:tcPr>
            <w:tcW w:type="dxa" w:w="1080"/>
            <w:vAlign w:val="center"/>
          </w:tcPr>
          <w:p>
            <w:r>
              <w:t>[ ]</w:t>
            </w:r>
          </w:p>
        </w:tc>
        <w:tc>
          <w:tcPr>
            <w:tcW w:type="dxa" w:w="2304"/>
            <w:vAlign w:val="center"/>
          </w:tcPr>
          <w:p>
            <w:r>
              <w:t>[Handover / document IDs]</w:t>
            </w:r>
          </w:p>
        </w:tc>
      </w:tr>
      <w:tr>
        <w:trPr>
          <w:cantSplit/>
        </w:trPr>
        <w:tc>
          <w:tcPr>
            <w:tcW w:type="dxa" w:w="5040"/>
            <w:vAlign w:val="center"/>
          </w:tcPr>
          <w:p>
            <w:r>
              <w:t>Confirm all stop-work exceptions are closed and authorisation to leave is recorded; if not, hold vehicle and refer to supervisor.</w:t>
            </w:r>
          </w:p>
        </w:tc>
        <w:tc>
          <w:tcPr>
            <w:tcW w:type="dxa" w:w="1440"/>
            <w:vAlign w:val="center"/>
          </w:tcPr>
          <w:p>
            <w:r>
              <w:t>Site supervisor</w:t>
            </w:r>
          </w:p>
        </w:tc>
        <w:tc>
          <w:tcPr>
            <w:tcW w:type="dxa" w:w="1080"/>
            <w:vAlign w:val="center"/>
          </w:tcPr>
          <w:p>
            <w:r>
              <w:t>[ ]</w:t>
            </w:r>
          </w:p>
        </w:tc>
        <w:tc>
          <w:tcPr>
            <w:tcW w:type="dxa" w:w="2304"/>
            <w:vAlign w:val="center"/>
          </w:tcPr>
          <w:p>
            <w:r>
              <w:t>[Exception ID / release time]</w:t>
            </w:r>
          </w:p>
        </w:tc>
      </w:tr>
    </w:tbl>
    <w:p>
      <w:pPr>
        <w:pStyle w:val="Heading2"/>
      </w:pPr>
      <w:r>
        <w:t>Part 4. Unloading or partial unloading, if applicable</w:t>
      </w:r>
    </w:p>
    <w:tbl>
      <w:tblPr>
        <w:tblStyle w:val="TableGrid"/>
        <w:tblW w:type="auto" w:w="0"/>
        <w:jc w:val="center"/>
        <w:tblLook w:firstColumn="1" w:firstRow="1" w:lastColumn="0" w:lastRow="0" w:noHBand="0" w:noVBand="1" w:val="04A0"/>
      </w:tblPr>
      <w:tblGrid>
        <w:gridCol w:w="2520"/>
        <w:gridCol w:w="2520"/>
        <w:gridCol w:w="2520"/>
        <w:gridCol w:w="2520"/>
      </w:tblGrid>
      <w:tr>
        <w:trPr>
          <w:cantSplit/>
        </w:trPr>
        <w:tc>
          <w:tcPr>
            <w:tcW w:type="dxa" w:w="5040"/>
            <w:shd w:fill="E9EEF2"/>
          </w:tcPr>
          <w:p>
            <w:r>
              <w:rPr>
                <w:b/>
              </w:rPr>
              <w:t>Check / record actual evidence</w:t>
            </w:r>
          </w:p>
        </w:tc>
        <w:tc>
          <w:tcPr>
            <w:tcW w:type="dxa" w:w="1440"/>
            <w:shd w:fill="E9EEF2"/>
          </w:tcPr>
          <w:p>
            <w:r>
              <w:rPr>
                <w:b/>
              </w:rPr>
              <w:t>Responsible</w:t>
            </w:r>
          </w:p>
        </w:tc>
        <w:tc>
          <w:tcPr>
            <w:tcW w:type="dxa" w:w="1080"/>
            <w:shd w:fill="E9EEF2"/>
          </w:tcPr>
          <w:p>
            <w:r>
              <w:rPr>
                <w:b/>
              </w:rPr>
              <w:t>Y / N / N/A</w:t>
            </w:r>
          </w:p>
        </w:tc>
        <w:tc>
          <w:tcPr>
            <w:tcW w:type="dxa" w:w="2304"/>
            <w:shd w:fill="E9EEF2"/>
          </w:tcPr>
          <w:p>
            <w:r>
              <w:rPr>
                <w:b/>
              </w:rPr>
              <w:t>Evidence, date and initials</w:t>
            </w:r>
          </w:p>
        </w:tc>
      </w:tr>
      <w:tr>
        <w:trPr>
          <w:cantSplit/>
        </w:trPr>
        <w:tc>
          <w:tcPr>
            <w:tcW w:type="dxa" w:w="5040"/>
            <w:vAlign w:val="center"/>
          </w:tcPr>
          <w:p>
            <w:r>
              <w:t>Agree unloading order and a clear, safe area before opening doors or removing restraints; consider load shift.</w:t>
            </w:r>
          </w:p>
        </w:tc>
        <w:tc>
          <w:tcPr>
            <w:tcW w:type="dxa" w:w="1440"/>
            <w:vAlign w:val="center"/>
          </w:tcPr>
          <w:p>
            <w:r>
              <w:t>Unloader + driver</w:t>
            </w:r>
          </w:p>
        </w:tc>
        <w:tc>
          <w:tcPr>
            <w:tcW w:type="dxa" w:w="1080"/>
            <w:vAlign w:val="center"/>
          </w:tcPr>
          <w:p>
            <w:r>
              <w:t>[ ]</w:t>
            </w:r>
          </w:p>
        </w:tc>
        <w:tc>
          <w:tcPr>
            <w:tcW w:type="dxa" w:w="2304"/>
            <w:vAlign w:val="center"/>
          </w:tcPr>
          <w:p>
            <w:r>
              <w:t>[Briefing / bay]</w:t>
            </w:r>
          </w:p>
        </w:tc>
      </w:tr>
      <w:tr>
        <w:trPr>
          <w:cantSplit/>
        </w:trPr>
        <w:tc>
          <w:tcPr>
            <w:tcW w:type="dxa" w:w="5040"/>
            <w:vAlign w:val="center"/>
          </w:tcPr>
          <w:p>
            <w:r>
              <w:t>For partial unloading, check remaining goods stay secured and reassess distribution/restraint before departure.</w:t>
            </w:r>
          </w:p>
        </w:tc>
        <w:tc>
          <w:tcPr>
            <w:tcW w:type="dxa" w:w="1440"/>
            <w:vAlign w:val="center"/>
          </w:tcPr>
          <w:p>
            <w:r>
              <w:t>Unloader + driver</w:t>
            </w:r>
          </w:p>
        </w:tc>
        <w:tc>
          <w:tcPr>
            <w:tcW w:type="dxa" w:w="1080"/>
            <w:vAlign w:val="center"/>
          </w:tcPr>
          <w:p>
            <w:r>
              <w:t>[ ]</w:t>
            </w:r>
          </w:p>
        </w:tc>
        <w:tc>
          <w:tcPr>
            <w:tcW w:type="dxa" w:w="2304"/>
            <w:vAlign w:val="center"/>
          </w:tcPr>
          <w:p>
            <w:r>
              <w:t>[Recheck / photo ID]</w:t>
            </w:r>
          </w:p>
        </w:tc>
      </w:tr>
      <w:tr>
        <w:trPr>
          <w:cantSplit/>
        </w:trPr>
        <w:tc>
          <w:tcPr>
            <w:tcW w:type="dxa" w:w="5040"/>
            <w:vAlign w:val="center"/>
          </w:tcPr>
          <w:p>
            <w:r>
              <w:t>Reconcile shortages, damage or changed load configuration and pass updated information to driver and carrier.</w:t>
            </w:r>
          </w:p>
        </w:tc>
        <w:tc>
          <w:tcPr>
            <w:tcW w:type="dxa" w:w="1440"/>
            <w:vAlign w:val="center"/>
          </w:tcPr>
          <w:p>
            <w:r>
              <w:t>Site supervisor + driver</w:t>
            </w:r>
          </w:p>
        </w:tc>
        <w:tc>
          <w:tcPr>
            <w:tcW w:type="dxa" w:w="1080"/>
            <w:vAlign w:val="center"/>
          </w:tcPr>
          <w:p>
            <w:r>
              <w:t>[ ]</w:t>
            </w:r>
          </w:p>
        </w:tc>
        <w:tc>
          <w:tcPr>
            <w:tcW w:type="dxa" w:w="2304"/>
            <w:vAlign w:val="center"/>
          </w:tcPr>
          <w:p>
            <w:r>
              <w:t>[Variation / handover ID]</w:t>
            </w:r>
          </w:p>
        </w:tc>
      </w:tr>
    </w:tbl>
    <w:p>
      <w:pPr>
        <w:pStyle w:val="Heading2"/>
      </w:pPr>
      <w:r>
        <w:t>Exception and escalation log</w:t>
      </w:r>
    </w:p>
    <w:p>
      <w:r>
        <w:t>For every N, unresolved item or changed plan, stop the affected work or hold departure as appropriate. Record who was told, the corrective step and independent recheck before release. Add rows as needed.</w:t>
      </w:r>
    </w:p>
    <w:tbl>
      <w:tblPr>
        <w:tblStyle w:val="TableGrid"/>
        <w:tblW w:type="auto" w:w="0"/>
        <w:jc w:val="center"/>
        <w:tblLook w:firstColumn="1" w:firstRow="1" w:lastColumn="0" w:lastRow="0" w:noHBand="0" w:noVBand="1" w:val="04A0"/>
      </w:tblPr>
      <w:tblGrid>
        <w:gridCol w:w="2520"/>
        <w:gridCol w:w="2520"/>
        <w:gridCol w:w="2520"/>
        <w:gridCol w:w="2520"/>
      </w:tblGrid>
      <w:tr>
        <w:trPr>
          <w:cantSplit/>
        </w:trPr>
        <w:tc>
          <w:tcPr>
            <w:tcW w:type="dxa" w:w="2520"/>
            <w:shd w:fill="E9EEF2"/>
          </w:tcPr>
          <w:p>
            <w:r>
              <w:rPr>
                <w:b/>
              </w:rPr>
              <w:t>Time / item</w:t>
            </w:r>
          </w:p>
        </w:tc>
        <w:tc>
          <w:tcPr>
            <w:tcW w:type="dxa" w:w="2520"/>
            <w:shd w:fill="E9EEF2"/>
          </w:tcPr>
          <w:p>
            <w:r>
              <w:rPr>
                <w:b/>
              </w:rPr>
              <w:t>Issue and immediate control</w:t>
            </w:r>
          </w:p>
        </w:tc>
        <w:tc>
          <w:tcPr>
            <w:tcW w:type="dxa" w:w="2520"/>
            <w:shd w:fill="E9EEF2"/>
          </w:tcPr>
          <w:p>
            <w:r>
              <w:rPr>
                <w:b/>
              </w:rPr>
              <w:t>Owner / contact</w:t>
            </w:r>
          </w:p>
        </w:tc>
        <w:tc>
          <w:tcPr>
            <w:tcW w:type="dxa" w:w="2520"/>
            <w:shd w:fill="E9EEF2"/>
          </w:tcPr>
          <w:p>
            <w:r>
              <w:rPr>
                <w:b/>
              </w:rPr>
              <w:t>Action, evidence, recheck and close time</w:t>
            </w:r>
          </w:p>
        </w:tc>
      </w:tr>
      <w:tr>
        <w:trPr>
          <w:cantSplit/>
        </w:trPr>
        <w:tc>
          <w:tcPr>
            <w:tcW w:type="dxa" w:w="2520"/>
            <w:vAlign w:val="center"/>
          </w:tcPr>
          <w:p>
            <w:r>
              <w:t>[Time / item]</w:t>
            </w:r>
          </w:p>
        </w:tc>
        <w:tc>
          <w:tcPr>
            <w:tcW w:type="dxa" w:w="2520"/>
            <w:vAlign w:val="center"/>
          </w:tcPr>
          <w:p>
            <w:r>
              <w:t>[Issue / hold status]</w:t>
            </w:r>
          </w:p>
        </w:tc>
        <w:tc>
          <w:tcPr>
            <w:tcW w:type="dxa" w:w="2520"/>
            <w:vAlign w:val="center"/>
          </w:tcPr>
          <w:p>
            <w:r>
              <w:t>[Name / phone]</w:t>
            </w:r>
          </w:p>
        </w:tc>
        <w:tc>
          <w:tcPr>
            <w:tcW w:type="dxa" w:w="2520"/>
            <w:vAlign w:val="center"/>
          </w:tcPr>
          <w:p>
            <w:r>
              <w:t>[Action / evidence / time]</w:t>
            </w:r>
          </w:p>
        </w:tc>
      </w:tr>
      <w:tr>
        <w:trPr>
          <w:cantSplit/>
        </w:trPr>
        <w:tc>
          <w:tcPr>
            <w:tcW w:type="dxa" w:w="2520"/>
            <w:vAlign w:val="center"/>
          </w:tcPr>
          <w:p>
            <w:r>
              <w:t>[Time / item]</w:t>
            </w:r>
          </w:p>
        </w:tc>
        <w:tc>
          <w:tcPr>
            <w:tcW w:type="dxa" w:w="2520"/>
            <w:vAlign w:val="center"/>
          </w:tcPr>
          <w:p>
            <w:r>
              <w:t>[Issue / hold status]</w:t>
            </w:r>
          </w:p>
        </w:tc>
        <w:tc>
          <w:tcPr>
            <w:tcW w:type="dxa" w:w="2520"/>
            <w:vAlign w:val="center"/>
          </w:tcPr>
          <w:p>
            <w:r>
              <w:t>[Name / phone]</w:t>
            </w:r>
          </w:p>
        </w:tc>
        <w:tc>
          <w:tcPr>
            <w:tcW w:type="dxa" w:w="2520"/>
            <w:vAlign w:val="center"/>
          </w:tcPr>
          <w:p>
            <w:r>
              <w:t>[Action / evidence / time]</w:t>
            </w:r>
          </w:p>
        </w:tc>
      </w:tr>
      <w:tr>
        <w:trPr>
          <w:cantSplit/>
        </w:trPr>
        <w:tc>
          <w:tcPr>
            <w:tcW w:type="dxa" w:w="2520"/>
            <w:vAlign w:val="center"/>
          </w:tcPr>
          <w:p>
            <w:r>
              <w:t>[Time / item]</w:t>
            </w:r>
          </w:p>
        </w:tc>
        <w:tc>
          <w:tcPr>
            <w:tcW w:type="dxa" w:w="2520"/>
            <w:vAlign w:val="center"/>
          </w:tcPr>
          <w:p>
            <w:r>
              <w:t>[Issue / hold status]</w:t>
            </w:r>
          </w:p>
        </w:tc>
        <w:tc>
          <w:tcPr>
            <w:tcW w:type="dxa" w:w="2520"/>
            <w:vAlign w:val="center"/>
          </w:tcPr>
          <w:p>
            <w:r>
              <w:t>[Name / phone]</w:t>
            </w:r>
          </w:p>
        </w:tc>
        <w:tc>
          <w:tcPr>
            <w:tcW w:type="dxa" w:w="2520"/>
            <w:vAlign w:val="center"/>
          </w:tcPr>
          <w:p>
            <w:r>
              <w:t>[Action / evidence / time]</w:t>
            </w:r>
          </w:p>
        </w:tc>
      </w:tr>
    </w:tbl>
    <w:p>
      <w:pPr>
        <w:pStyle w:val="Heading2"/>
      </w:pPr>
      <w:r>
        <w:t>Release and sign-off</w:t>
      </w:r>
    </w:p>
    <w:tbl>
      <w:tblPr>
        <w:tblStyle w:val="TableGrid"/>
        <w:tblW w:type="auto" w:w="0"/>
        <w:jc w:val="center"/>
        <w:tblLook w:firstColumn="1" w:firstRow="1" w:lastColumn="0" w:lastRow="0" w:noHBand="0" w:noVBand="1" w:val="04A0"/>
      </w:tblPr>
      <w:tblGrid>
        <w:gridCol w:w="2520"/>
        <w:gridCol w:w="2520"/>
        <w:gridCol w:w="2520"/>
        <w:gridCol w:w="2520"/>
      </w:tblGrid>
      <w:tr>
        <w:trPr>
          <w:cantSplit/>
        </w:trPr>
        <w:tc>
          <w:tcPr>
            <w:tcW w:type="dxa" w:w="2520"/>
            <w:shd w:fill="E9EEF2"/>
          </w:tcPr>
          <w:p>
            <w:r>
              <w:rPr>
                <w:b/>
              </w:rPr>
              <w:t>Decision / person</w:t>
            </w:r>
          </w:p>
        </w:tc>
        <w:tc>
          <w:tcPr>
            <w:tcW w:type="dxa" w:w="2520"/>
            <w:shd w:fill="E9EEF2"/>
          </w:tcPr>
          <w:p>
            <w:r>
              <w:rPr>
                <w:b/>
              </w:rPr>
              <w:t>Name and signature</w:t>
            </w:r>
          </w:p>
        </w:tc>
        <w:tc>
          <w:tcPr>
            <w:tcW w:type="dxa" w:w="2520"/>
            <w:shd w:fill="E9EEF2"/>
          </w:tcPr>
          <w:p>
            <w:r>
              <w:rPr>
                <w:b/>
              </w:rPr>
              <w:t>Date and time</w:t>
            </w:r>
          </w:p>
        </w:tc>
        <w:tc>
          <w:tcPr>
            <w:tcW w:type="dxa" w:w="2520"/>
            <w:shd w:fill="E9EEF2"/>
          </w:tcPr>
          <w:p>
            <w:r>
              <w:rPr>
                <w:b/>
              </w:rPr>
              <w:t>Comments / evidence</w:t>
            </w:r>
          </w:p>
        </w:tc>
      </w:tr>
      <w:tr>
        <w:trPr>
          <w:cantSplit/>
        </w:trPr>
        <w:tc>
          <w:tcPr>
            <w:tcW w:type="dxa" w:w="2520"/>
            <w:vAlign w:val="center"/>
          </w:tcPr>
          <w:p>
            <w:r>
              <w:t>Load or unload completed; open exceptions: [None / IDs]</w:t>
            </w:r>
          </w:p>
        </w:tc>
        <w:tc>
          <w:tcPr>
            <w:tcW w:type="dxa" w:w="2520"/>
            <w:vAlign w:val="center"/>
          </w:tcPr>
          <w:p>
            <w:r>
              <w:t>[Loader / Unloader]</w:t>
            </w:r>
          </w:p>
        </w:tc>
        <w:tc>
          <w:tcPr>
            <w:tcW w:type="dxa" w:w="2520"/>
            <w:vAlign w:val="center"/>
          </w:tcPr>
          <w:p>
            <w:r>
              <w:t>[Date / Time]</w:t>
            </w:r>
          </w:p>
        </w:tc>
        <w:tc>
          <w:tcPr>
            <w:tcW w:type="dxa" w:w="2520"/>
            <w:vAlign w:val="center"/>
          </w:tcPr>
          <w:p>
            <w:r>
              <w:t>[Evidence references]</w:t>
            </w:r>
          </w:p>
        </w:tc>
      </w:tr>
      <w:tr>
        <w:trPr>
          <w:cantSplit/>
        </w:trPr>
        <w:tc>
          <w:tcPr>
            <w:tcW w:type="dxa" w:w="2520"/>
            <w:vAlign w:val="center"/>
          </w:tcPr>
          <w:p>
            <w:r>
              <w:t>Load condition and handover discussed with driver</w:t>
            </w:r>
          </w:p>
        </w:tc>
        <w:tc>
          <w:tcPr>
            <w:tcW w:type="dxa" w:w="2520"/>
            <w:vAlign w:val="center"/>
          </w:tcPr>
          <w:p>
            <w:r>
              <w:t>[Driver]</w:t>
            </w:r>
          </w:p>
        </w:tc>
        <w:tc>
          <w:tcPr>
            <w:tcW w:type="dxa" w:w="2520"/>
            <w:vAlign w:val="center"/>
          </w:tcPr>
          <w:p>
            <w:r>
              <w:t>[Date / Time]</w:t>
            </w:r>
          </w:p>
        </w:tc>
        <w:tc>
          <w:tcPr>
            <w:tcW w:type="dxa" w:w="2520"/>
            <w:vAlign w:val="center"/>
          </w:tcPr>
          <w:p>
            <w:r>
              <w:t>[Documents received]</w:t>
            </w:r>
          </w:p>
        </w:tc>
      </w:tr>
      <w:tr>
        <w:trPr>
          <w:cantSplit/>
        </w:trPr>
        <w:tc>
          <w:tcPr>
            <w:tcW w:type="dxa" w:w="2520"/>
            <w:vAlign w:val="center"/>
          </w:tcPr>
          <w:p>
            <w:r>
              <w:t>Site release decision: [Release / Hold]</w:t>
            </w:r>
          </w:p>
        </w:tc>
        <w:tc>
          <w:tcPr>
            <w:tcW w:type="dxa" w:w="2520"/>
            <w:vAlign w:val="center"/>
          </w:tcPr>
          <w:p>
            <w:r>
              <w:t>[Site Supervisor]</w:t>
            </w:r>
          </w:p>
        </w:tc>
        <w:tc>
          <w:tcPr>
            <w:tcW w:type="dxa" w:w="2520"/>
            <w:vAlign w:val="center"/>
          </w:tcPr>
          <w:p>
            <w:r>
              <w:t>[Date / Time]</w:t>
            </w:r>
          </w:p>
        </w:tc>
        <w:tc>
          <w:tcPr>
            <w:tcW w:type="dxa" w:w="2520"/>
            <w:vAlign w:val="center"/>
          </w:tcPr>
          <w:p>
            <w:r>
              <w:t>[Hold reason / closure ID]</w:t>
            </w:r>
          </w:p>
        </w:tc>
      </w:tr>
    </w:tbl>
    <w:p>
      <w:pPr>
        <w:pStyle w:val="Heading2"/>
      </w:pPr>
      <w:r>
        <w:t>Why these checks matter</w:t>
      </w:r>
    </w:p>
    <w:p>
      <w:r>
        <w:t>The NHVR says a heavy vehicle load must be positioned so it does not make the vehicle unsafe or unstable, be unlikely to fall or be dislodged, and use an appropriate restraint system [1]. Loading performance standards address what a restraint system must withstand, but this form does not design or certify a system [2]. NHVR guidance distinguishes supply-chain roles and recommends accurate mass information and suitable load placement; a host’s responsibilities depend on its actual role and influence in the transport task [3][4].</w:t>
      </w:r>
    </w:p>
    <w:p>
      <w:pPr>
        <w:pStyle w:val="Heading3"/>
      </w:pPr>
      <w:r>
        <w:t>Primary sources</w:t>
      </w:r>
    </w:p>
    <w:p>
      <w:pPr>
        <w:pStyle w:val="ListBullet"/>
      </w:pPr>
      <w:r>
        <w:t xml:space="preserve">[1] NHVR, Loading requirements: </w:t>
      </w:r>
      <w:hyperlink r:id="rId10">
        <w:r>
          <w:rPr>
            <w:color w:val="1263A0"/>
            <w:u w:val="single"/>
          </w:rPr>
          <w:t>https://www.nhvr.gov.au/road-access/loading/loading-requirements</w:t>
        </w:r>
      </w:hyperlink>
    </w:p>
    <w:p>
      <w:pPr>
        <w:pStyle w:val="ListBullet"/>
      </w:pPr>
      <w:r>
        <w:t xml:space="preserve">[2] NHVR, Loading performance standards: </w:t>
      </w:r>
      <w:hyperlink r:id="rId11">
        <w:r>
          <w:rPr>
            <w:color w:val="1263A0"/>
            <w:u w:val="single"/>
          </w:rPr>
          <w:t>https://www.nhvr.gov.au/road-access/loading/loading-performance-standards</w:t>
        </w:r>
      </w:hyperlink>
    </w:p>
    <w:p>
      <w:pPr>
        <w:pStyle w:val="ListBullet"/>
      </w:pPr>
      <w:r>
        <w:t xml:space="preserve">[3] NHVR, Roles and responsibilities: </w:t>
      </w:r>
      <w:hyperlink r:id="rId12">
        <w:r>
          <w:rPr>
            <w:color w:val="1263A0"/>
            <w:u w:val="single"/>
          </w:rPr>
          <w:t>https://nhvr.gov.au/safety-accreditation-compliance/chain-of-responsibility/roles-and-responsibilities</w:t>
        </w:r>
      </w:hyperlink>
    </w:p>
    <w:p>
      <w:pPr>
        <w:pStyle w:val="ListBullet"/>
      </w:pPr>
      <w:r>
        <w:t xml:space="preserve">[4] NHVR, About Chain of Responsibility: </w:t>
      </w:r>
      <w:hyperlink r:id="rId13">
        <w:r>
          <w:rPr>
            <w:color w:val="1263A0"/>
            <w:u w:val="single"/>
          </w:rPr>
          <w:t>https://nhvr.gov.au/safety-accreditation-compliance/chain-of-responsibility/about</w:t>
        </w:r>
      </w:hyperlink>
    </w:p>
    <w:p>
      <w:r>
        <w:t xml:space="preserve">Need staff for warehouse dispatch or loading work? </w:t>
      </w:r>
      <w:hyperlink r:id="rId14">
        <w:r>
          <w:rPr>
            <w:color w:val="1263A0"/>
            <w:u w:val="single"/>
          </w:rPr>
          <w:t>Request staff from Chandler Personnel</w:t>
        </w:r>
      </w:hyperlink>
      <w:r>
        <w:t>.</w:t>
      </w:r>
    </w:p>
    <w:sectPr w:rsidR="00FC693F" w:rsidRPr="0006063C" w:rsidSect="00034616">
      <w:footerReference w:type="default" r:id="rId9"/>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Chandler Personnel | Editable working draft | Adapt to your site and transport task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41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8415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841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Display" w:hAnsi="Aptos Display"/>
      <w:b/>
      <w:bCs/>
      <w:i/>
      <w:iCs/>
      <w:color w:val="184159"/>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hvr.gov.au/road-access/loading/loading-requirements" TargetMode="External"/><Relationship Id="rId11" Type="http://schemas.openxmlformats.org/officeDocument/2006/relationships/hyperlink" Target="https://www.nhvr.gov.au/road-access/loading/loading-performance-standards" TargetMode="External"/><Relationship Id="rId12" Type="http://schemas.openxmlformats.org/officeDocument/2006/relationships/hyperlink" Target="https://nhvr.gov.au/safety-accreditation-compliance/chain-of-responsibility/roles-and-responsibilities" TargetMode="External"/><Relationship Id="rId13" Type="http://schemas.openxmlformats.org/officeDocument/2006/relationships/hyperlink" Target="https://nhvr.gov.au/safety-accreditation-compliance/chain-of-responsibility/about" TargetMode="External"/><Relationship Id="rId14" Type="http://schemas.openxmlformats.org/officeDocument/2006/relationships/hyperlink" Target="https://www.chandlerpersonnel.com.au/request-sta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