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D5C1" w14:textId="77777777" w:rsidR="00BD4791" w:rsidRDefault="008938AB">
      <w:pPr>
        <w:spacing w:after="0" w:line="259" w:lineRule="auto"/>
        <w:ind w:left="0" w:firstLine="0"/>
        <w:jc w:val="left"/>
      </w:pPr>
      <w:r>
        <w:rPr>
          <w:rFonts w:ascii="Arial" w:eastAsia="Arial" w:hAnsi="Arial" w:cs="Arial"/>
        </w:rPr>
        <w:t xml:space="preserve"> </w:t>
      </w:r>
    </w:p>
    <w:p w14:paraId="5BF84B24" w14:textId="77777777" w:rsidR="00BD4791" w:rsidRDefault="008938AB">
      <w:pPr>
        <w:spacing w:after="0" w:line="259" w:lineRule="auto"/>
        <w:ind w:left="57" w:firstLine="0"/>
        <w:jc w:val="center"/>
      </w:pPr>
      <w:r>
        <w:rPr>
          <w:noProof/>
        </w:rPr>
        <w:drawing>
          <wp:inline distT="0" distB="0" distL="0" distR="0" wp14:anchorId="146BDD38" wp14:editId="091263D2">
            <wp:extent cx="950976" cy="96926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950976" cy="969264"/>
                    </a:xfrm>
                    <a:prstGeom prst="rect">
                      <a:avLst/>
                    </a:prstGeom>
                  </pic:spPr>
                </pic:pic>
              </a:graphicData>
            </a:graphic>
          </wp:inline>
        </w:drawing>
      </w:r>
      <w:r>
        <w:rPr>
          <w:rFonts w:ascii="Arial" w:eastAsia="Arial" w:hAnsi="Arial" w:cs="Arial"/>
        </w:rPr>
        <w:t xml:space="preserve"> </w:t>
      </w:r>
    </w:p>
    <w:p w14:paraId="5F6791FF" w14:textId="77777777" w:rsidR="00BD4791" w:rsidRDefault="008938AB">
      <w:pPr>
        <w:spacing w:after="0" w:line="259" w:lineRule="auto"/>
        <w:ind w:left="140" w:firstLine="0"/>
        <w:jc w:val="left"/>
      </w:pPr>
      <w:r>
        <w:rPr>
          <w:b/>
          <w:sz w:val="20"/>
        </w:rPr>
        <w:t xml:space="preserve"> </w:t>
      </w:r>
    </w:p>
    <w:p w14:paraId="2358CF63" w14:textId="77777777" w:rsidR="00BD4791" w:rsidRDefault="008938AB">
      <w:pPr>
        <w:spacing w:after="0" w:line="259" w:lineRule="auto"/>
        <w:ind w:left="140" w:firstLine="0"/>
        <w:jc w:val="left"/>
      </w:pPr>
      <w:r>
        <w:rPr>
          <w:b/>
        </w:rPr>
        <w:t xml:space="preserve"> </w:t>
      </w:r>
    </w:p>
    <w:p w14:paraId="2118C416" w14:textId="77777777" w:rsidR="00BD4791" w:rsidRDefault="008938AB">
      <w:pPr>
        <w:spacing w:after="0" w:line="259" w:lineRule="auto"/>
        <w:ind w:left="140" w:firstLine="0"/>
        <w:jc w:val="left"/>
      </w:pPr>
      <w:r>
        <w:rPr>
          <w:b/>
        </w:rPr>
        <w:t xml:space="preserve"> </w:t>
      </w:r>
    </w:p>
    <w:p w14:paraId="4E273F88" w14:textId="77777777" w:rsidR="00BD4791" w:rsidRDefault="008938AB">
      <w:pPr>
        <w:spacing w:after="33" w:line="259" w:lineRule="auto"/>
        <w:ind w:left="140" w:firstLine="0"/>
        <w:jc w:val="left"/>
      </w:pPr>
      <w:r>
        <w:rPr>
          <w:b/>
        </w:rPr>
        <w:t xml:space="preserve"> </w:t>
      </w:r>
    </w:p>
    <w:p w14:paraId="52BD1F71" w14:textId="77777777" w:rsidR="00BD4791" w:rsidRDefault="008938AB">
      <w:pPr>
        <w:spacing w:after="276" w:line="259" w:lineRule="auto"/>
        <w:ind w:left="0" w:right="654" w:firstLine="0"/>
        <w:jc w:val="right"/>
      </w:pPr>
      <w:r>
        <w:rPr>
          <w:b/>
          <w:sz w:val="28"/>
        </w:rPr>
        <w:t xml:space="preserve">INVITATION TO TENDER FOR SUPPLY OF HYGIENE KITS IN </w:t>
      </w:r>
    </w:p>
    <w:p w14:paraId="3C6C267D" w14:textId="77777777" w:rsidR="00BD4791" w:rsidRDefault="008938AB">
      <w:pPr>
        <w:spacing w:after="220" w:line="259" w:lineRule="auto"/>
        <w:ind w:left="178" w:firstLine="0"/>
        <w:jc w:val="center"/>
      </w:pPr>
      <w:r>
        <w:rPr>
          <w:b/>
          <w:sz w:val="28"/>
        </w:rPr>
        <w:t>BARDERA IDP CAMPS</w:t>
      </w:r>
      <w:r>
        <w:rPr>
          <w:rFonts w:ascii="Arial" w:eastAsia="Arial" w:hAnsi="Arial" w:cs="Arial"/>
          <w:b/>
        </w:rPr>
        <w:t xml:space="preserve"> </w:t>
      </w:r>
    </w:p>
    <w:p w14:paraId="1C0D6D98" w14:textId="77777777" w:rsidR="00BD4791" w:rsidRDefault="008938AB">
      <w:pPr>
        <w:spacing w:after="28" w:line="259" w:lineRule="auto"/>
        <w:ind w:left="10" w:right="3" w:hanging="10"/>
        <w:jc w:val="center"/>
      </w:pPr>
      <w:r>
        <w:rPr>
          <w:rFonts w:ascii="Arial" w:eastAsia="Arial" w:hAnsi="Arial" w:cs="Arial"/>
          <w:b/>
        </w:rPr>
        <w:t xml:space="preserve">SOCIAL-LIFE AND AGRICULTURAL </w:t>
      </w:r>
    </w:p>
    <w:p w14:paraId="4A320E13" w14:textId="77777777" w:rsidR="00BD4791" w:rsidRDefault="008938AB">
      <w:pPr>
        <w:spacing w:after="0" w:line="259" w:lineRule="auto"/>
        <w:ind w:left="10" w:right="2" w:hanging="10"/>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218C24CA" wp14:editId="186C2763">
                <wp:simplePos x="0" y="0"/>
                <wp:positionH relativeFrom="column">
                  <wp:posOffset>4397629</wp:posOffset>
                </wp:positionH>
                <wp:positionV relativeFrom="paragraph">
                  <wp:posOffset>-8534</wp:posOffset>
                </wp:positionV>
                <wp:extent cx="47244" cy="167945"/>
                <wp:effectExtent l="0" t="0" r="0" b="0"/>
                <wp:wrapNone/>
                <wp:docPr id="22388" name="Group 22388"/>
                <wp:cNvGraphicFramePr/>
                <a:graphic xmlns:a="http://schemas.openxmlformats.org/drawingml/2006/main">
                  <a:graphicData uri="http://schemas.microsoft.com/office/word/2010/wordprocessingGroup">
                    <wpg:wgp>
                      <wpg:cNvGrpSpPr/>
                      <wpg:grpSpPr>
                        <a:xfrm>
                          <a:off x="0" y="0"/>
                          <a:ext cx="47244" cy="167945"/>
                          <a:chOff x="0" y="0"/>
                          <a:chExt cx="47244" cy="167945"/>
                        </a:xfrm>
                      </wpg:grpSpPr>
                      <wps:wsp>
                        <wps:cNvPr id="28346" name="Shape 28346"/>
                        <wps:cNvSpPr/>
                        <wps:spPr>
                          <a:xfrm>
                            <a:off x="0" y="0"/>
                            <a:ext cx="47244" cy="167945"/>
                          </a:xfrm>
                          <a:custGeom>
                            <a:avLst/>
                            <a:gdLst/>
                            <a:ahLst/>
                            <a:cxnLst/>
                            <a:rect l="0" t="0" r="0" b="0"/>
                            <a:pathLst>
                              <a:path w="47244" h="167945">
                                <a:moveTo>
                                  <a:pt x="0" y="0"/>
                                </a:moveTo>
                                <a:lnTo>
                                  <a:pt x="47244" y="0"/>
                                </a:lnTo>
                                <a:lnTo>
                                  <a:pt x="47244" y="167945"/>
                                </a:lnTo>
                                <a:lnTo>
                                  <a:pt x="0" y="167945"/>
                                </a:lnTo>
                                <a:lnTo>
                                  <a:pt x="0" y="0"/>
                                </a:lnTo>
                              </a:path>
                            </a:pathLst>
                          </a:custGeom>
                          <a:ln w="0" cap="flat">
                            <a:miter lim="127000"/>
                          </a:ln>
                        </wps:spPr>
                        <wps:style>
                          <a:lnRef idx="0">
                            <a:srgbClr val="000000">
                              <a:alpha val="0"/>
                            </a:srgbClr>
                          </a:lnRef>
                          <a:fillRef idx="1">
                            <a:srgbClr val="D4D4D4"/>
                          </a:fillRef>
                          <a:effectRef idx="0">
                            <a:scrgbClr r="0" g="0" b="0"/>
                          </a:effectRef>
                          <a:fontRef idx="none"/>
                        </wps:style>
                        <wps:bodyPr/>
                      </wps:wsp>
                    </wpg:wgp>
                  </a:graphicData>
                </a:graphic>
              </wp:anchor>
            </w:drawing>
          </mc:Choice>
          <mc:Fallback xmlns:a="http://schemas.openxmlformats.org/drawingml/2006/main">
            <w:pict>
              <v:group id="Group 22388" style="width:3.72pt;height:13.224pt;position:absolute;z-index:-2147483624;mso-position-horizontal-relative:text;mso-position-horizontal:absolute;margin-left:346.27pt;mso-position-vertical-relative:text;margin-top:-0.672043pt;" coordsize="472,1679">
                <v:shape id="Shape 28347" style="position:absolute;width:472;height:1679;left:0;top:0;" coordsize="47244,167945" path="m0,0l47244,0l47244,167945l0,167945l0,0">
                  <v:stroke weight="0pt" endcap="flat" joinstyle="miter" miterlimit="10" on="false" color="#000000" opacity="0"/>
                  <v:fill on="true" color="#d4d4d4"/>
                </v:shape>
              </v:group>
            </w:pict>
          </mc:Fallback>
        </mc:AlternateContent>
      </w:r>
      <w:r>
        <w:rPr>
          <w:rFonts w:ascii="Arial" w:eastAsia="Arial" w:hAnsi="Arial" w:cs="Arial"/>
          <w:b/>
        </w:rPr>
        <w:t>DEVELOPMENT ORGANIZATION (SADO)</w:t>
      </w:r>
      <w:r>
        <w:rPr>
          <w:b/>
          <w:sz w:val="28"/>
        </w:rPr>
        <w:t xml:space="preserve"> </w:t>
      </w:r>
    </w:p>
    <w:p w14:paraId="7D52CF08" w14:textId="77777777" w:rsidR="00BD4791" w:rsidRDefault="008938AB">
      <w:pPr>
        <w:spacing w:after="0" w:line="259" w:lineRule="auto"/>
        <w:ind w:left="140" w:firstLine="0"/>
        <w:jc w:val="left"/>
      </w:pPr>
      <w:r>
        <w:rPr>
          <w:b/>
        </w:rPr>
        <w:t xml:space="preserve"> </w:t>
      </w:r>
    </w:p>
    <w:p w14:paraId="6CDD67D4" w14:textId="77777777" w:rsidR="00BD4791" w:rsidRDefault="008938AB">
      <w:pPr>
        <w:spacing w:after="0" w:line="259" w:lineRule="auto"/>
        <w:ind w:left="140" w:firstLine="0"/>
        <w:jc w:val="left"/>
      </w:pPr>
      <w:r>
        <w:rPr>
          <w:b/>
        </w:rPr>
        <w:t xml:space="preserve"> </w:t>
      </w:r>
    </w:p>
    <w:p w14:paraId="04E52F06" w14:textId="77777777" w:rsidR="00BD4791" w:rsidRDefault="008938AB">
      <w:pPr>
        <w:spacing w:after="0" w:line="259" w:lineRule="auto"/>
        <w:ind w:left="140" w:firstLine="0"/>
        <w:jc w:val="left"/>
      </w:pPr>
      <w:r>
        <w:rPr>
          <w:b/>
        </w:rPr>
        <w:t xml:space="preserve"> </w:t>
      </w:r>
    </w:p>
    <w:p w14:paraId="6749A828" w14:textId="77777777" w:rsidR="00BD4791" w:rsidRDefault="008938AB">
      <w:pPr>
        <w:spacing w:after="0" w:line="259" w:lineRule="auto"/>
        <w:ind w:left="140" w:firstLine="0"/>
        <w:jc w:val="left"/>
      </w:pPr>
      <w:r>
        <w:rPr>
          <w:b/>
        </w:rPr>
        <w:t xml:space="preserve"> </w:t>
      </w:r>
    </w:p>
    <w:p w14:paraId="0FC50277" w14:textId="77777777" w:rsidR="00BD4791" w:rsidRDefault="008938AB">
      <w:pPr>
        <w:ind w:right="213"/>
      </w:pPr>
      <w:r>
        <w:t xml:space="preserve">Invitation to Tender No.: </w:t>
      </w:r>
      <w:r>
        <w:rPr>
          <w:b/>
        </w:rPr>
        <w:t xml:space="preserve">[T/HYGK/BRD/A3.2/003/2022] </w:t>
      </w:r>
    </w:p>
    <w:p w14:paraId="13FC5358" w14:textId="77777777" w:rsidR="00BD4791" w:rsidRDefault="008938AB">
      <w:pPr>
        <w:spacing w:after="69" w:line="259" w:lineRule="auto"/>
        <w:ind w:left="140" w:firstLine="0"/>
        <w:jc w:val="left"/>
      </w:pPr>
      <w:r>
        <w:t xml:space="preserve"> </w:t>
      </w:r>
    </w:p>
    <w:p w14:paraId="52160EB7" w14:textId="77777777" w:rsidR="00BD4791" w:rsidRDefault="008938AB">
      <w:pPr>
        <w:pStyle w:val="Heading1"/>
        <w:spacing w:after="3" w:line="259" w:lineRule="auto"/>
        <w:jc w:val="center"/>
      </w:pPr>
      <w:r>
        <w:rPr>
          <w:b w:val="0"/>
        </w:rPr>
        <w:t xml:space="preserve">Issued Date: </w:t>
      </w:r>
      <w:r>
        <w:t xml:space="preserve">[17/05/2022] </w:t>
      </w:r>
    </w:p>
    <w:p w14:paraId="333F61B7" w14:textId="77777777" w:rsidR="00BD4791" w:rsidRDefault="008938AB">
      <w:pPr>
        <w:spacing w:after="0" w:line="259" w:lineRule="auto"/>
        <w:ind w:left="140" w:firstLine="0"/>
        <w:jc w:val="left"/>
      </w:pPr>
      <w:r>
        <w:t xml:space="preserve"> </w:t>
      </w:r>
    </w:p>
    <w:p w14:paraId="21947E27" w14:textId="77777777" w:rsidR="00BD4791" w:rsidRDefault="008938AB">
      <w:pPr>
        <w:spacing w:after="0" w:line="259" w:lineRule="auto"/>
        <w:ind w:left="0" w:right="76" w:firstLine="0"/>
        <w:jc w:val="center"/>
      </w:pPr>
      <w:r>
        <w:t xml:space="preserve">Submission Deadline: </w:t>
      </w:r>
      <w:r>
        <w:rPr>
          <w:b/>
        </w:rPr>
        <w:t>30/05/2022</w:t>
      </w:r>
      <w:r>
        <w:br w:type="page"/>
      </w:r>
    </w:p>
    <w:p w14:paraId="58B85B62" w14:textId="77777777" w:rsidR="00BD4791" w:rsidRDefault="008938AB">
      <w:pPr>
        <w:spacing w:after="0" w:line="259" w:lineRule="auto"/>
        <w:ind w:left="0" w:firstLine="0"/>
        <w:jc w:val="left"/>
      </w:pPr>
      <w:r>
        <w:rPr>
          <w:b/>
        </w:rPr>
        <w:lastRenderedPageBreak/>
        <w:t xml:space="preserve"> </w:t>
      </w:r>
    </w:p>
    <w:p w14:paraId="3396A7CD" w14:textId="77777777" w:rsidR="00BD4791" w:rsidRDefault="008938AB">
      <w:pPr>
        <w:spacing w:after="0" w:line="259" w:lineRule="auto"/>
        <w:ind w:left="-5" w:hanging="10"/>
        <w:jc w:val="left"/>
      </w:pPr>
      <w:r>
        <w:rPr>
          <w:b/>
          <w:sz w:val="24"/>
        </w:rPr>
        <w:t xml:space="preserve">Introduction  </w:t>
      </w:r>
    </w:p>
    <w:p w14:paraId="35B03E36" w14:textId="77777777" w:rsidR="00BD4791" w:rsidRDefault="008938AB">
      <w:pPr>
        <w:spacing w:after="0" w:line="238" w:lineRule="auto"/>
        <w:ind w:left="-5" w:hanging="10"/>
      </w:pPr>
      <w:r>
        <w:rPr>
          <w:sz w:val="24"/>
        </w:rPr>
        <w:t>Established in 1994, Social-Life and Agricultural Development Organization (SADO) is a nonpartisan non-governmental, not for profit organization. With its headquarters in Mogadishu, Somalia, SADO has operat</w:t>
      </w:r>
      <w:r>
        <w:rPr>
          <w:sz w:val="24"/>
        </w:rPr>
        <w:t xml:space="preserve">ional presence and experience in South Central Somalia. The organization has ambitions to expand into the greater East-African region.  </w:t>
      </w:r>
    </w:p>
    <w:p w14:paraId="454F762F" w14:textId="77777777" w:rsidR="00BD4791" w:rsidRDefault="008938AB">
      <w:pPr>
        <w:spacing w:after="0" w:line="259" w:lineRule="auto"/>
        <w:ind w:left="0" w:firstLine="0"/>
        <w:jc w:val="left"/>
      </w:pPr>
      <w:r>
        <w:rPr>
          <w:sz w:val="24"/>
        </w:rPr>
        <w:t xml:space="preserve"> </w:t>
      </w:r>
    </w:p>
    <w:p w14:paraId="1475B761" w14:textId="77777777" w:rsidR="00BD4791" w:rsidRDefault="008938AB">
      <w:pPr>
        <w:spacing w:after="0" w:line="238" w:lineRule="auto"/>
        <w:ind w:left="-5" w:hanging="10"/>
      </w:pPr>
      <w:r>
        <w:rPr>
          <w:sz w:val="24"/>
        </w:rPr>
        <w:t>SADO pursues a rights-based approach grounded on the belief that people are entitled to basic conditions of living wi</w:t>
      </w:r>
      <w:r>
        <w:rPr>
          <w:sz w:val="24"/>
        </w:rPr>
        <w:t>th dignity and access to opportunity and dignity, as a basis of fulfilling their human potential. SADO therefore seeks to stimulate sustainable developmental change amongst vulnerable communities living in the Horn of Africa region. SADO's mandate and core</w:t>
      </w:r>
      <w:r>
        <w:rPr>
          <w:sz w:val="24"/>
        </w:rPr>
        <w:t xml:space="preserve"> business is facilitating community development. These ambitions are realized through (core strategies of) knowledge transfer, influencing, brokering linkages and facilitating/ implementing integrated people centered humanitarian and development programs. </w:t>
      </w:r>
      <w:r>
        <w:rPr>
          <w:sz w:val="24"/>
        </w:rPr>
        <w:t xml:space="preserve">The main developmental approach of SADO is enabling the communities find solutions to their socio-economic challenges. </w:t>
      </w:r>
    </w:p>
    <w:p w14:paraId="0308B09A" w14:textId="77777777" w:rsidR="00BD4791" w:rsidRDefault="008938AB">
      <w:pPr>
        <w:spacing w:after="0" w:line="259" w:lineRule="auto"/>
        <w:ind w:left="0" w:firstLine="0"/>
        <w:jc w:val="left"/>
      </w:pPr>
      <w:r>
        <w:rPr>
          <w:sz w:val="24"/>
        </w:rPr>
        <w:t xml:space="preserve">  </w:t>
      </w:r>
    </w:p>
    <w:p w14:paraId="7F6BA56F" w14:textId="77777777" w:rsidR="00BD4791" w:rsidRDefault="008938AB">
      <w:pPr>
        <w:spacing w:after="0" w:line="238" w:lineRule="auto"/>
        <w:ind w:left="-5" w:hanging="10"/>
      </w:pPr>
      <w:r>
        <w:rPr>
          <w:sz w:val="24"/>
        </w:rPr>
        <w:t>SADO has an impressive track record and experience in implementing community anchored programs in Peace and Governance; Education; Livelihoods and Food Security; Water Sanitation and Hygiene (WASH). Additionally, human rights, gender and environment have o</w:t>
      </w:r>
      <w:r>
        <w:rPr>
          <w:sz w:val="24"/>
        </w:rPr>
        <w:t>ver time been addressed by SADO as cross-cutting issues. The main target groups of SADO include vulnerable and marginalized pastoralists (individuals, families, groups and communities). SADO has a well-defined and functional internal organizational structu</w:t>
      </w:r>
      <w:r>
        <w:rPr>
          <w:sz w:val="24"/>
        </w:rPr>
        <w:t xml:space="preserve">re. SADO works through a number of well resourced (staff, infrastructure, equipment) field offices. Policy and strategic guidance, leadership and oversight are offered by a diverse and competent Board of Directors (BOD).  </w:t>
      </w:r>
    </w:p>
    <w:p w14:paraId="5FB69AF2" w14:textId="77777777" w:rsidR="00BD4791" w:rsidRDefault="008938AB">
      <w:pPr>
        <w:spacing w:after="58" w:line="259" w:lineRule="auto"/>
        <w:ind w:left="0" w:firstLine="0"/>
        <w:jc w:val="left"/>
      </w:pPr>
      <w:r>
        <w:rPr>
          <w:rFonts w:ascii="Arial" w:eastAsia="Arial" w:hAnsi="Arial" w:cs="Arial"/>
        </w:rPr>
        <w:t xml:space="preserve"> </w:t>
      </w:r>
    </w:p>
    <w:p w14:paraId="7B631DFC" w14:textId="77777777" w:rsidR="00BD4791" w:rsidRDefault="008938AB">
      <w:pPr>
        <w:pStyle w:val="Heading1"/>
        <w:ind w:left="1026" w:right="0"/>
      </w:pPr>
      <w:r>
        <w:t xml:space="preserve">PART 1 – </w:t>
      </w:r>
      <w:r>
        <w:t xml:space="preserve">INVITATION AND SUBMISSION INSTRUCTIONS </w:t>
      </w:r>
    </w:p>
    <w:p w14:paraId="24825837" w14:textId="77777777" w:rsidR="00BD4791" w:rsidRDefault="008938AB">
      <w:pPr>
        <w:spacing w:after="220" w:line="259" w:lineRule="auto"/>
        <w:ind w:left="0" w:firstLine="0"/>
        <w:jc w:val="left"/>
      </w:pPr>
      <w:r>
        <w:rPr>
          <w:rFonts w:ascii="Arial" w:eastAsia="Arial" w:hAnsi="Arial" w:cs="Arial"/>
        </w:rPr>
        <w:t xml:space="preserve"> </w:t>
      </w:r>
    </w:p>
    <w:p w14:paraId="377EFFA3" w14:textId="77777777" w:rsidR="00BD4791" w:rsidRDefault="008938AB">
      <w:pPr>
        <w:pStyle w:val="Heading2"/>
        <w:tabs>
          <w:tab w:val="center" w:pos="1837"/>
        </w:tabs>
        <w:ind w:left="0" w:right="0" w:firstLine="0"/>
      </w:pPr>
      <w:r>
        <w:rPr>
          <w:rFonts w:ascii="Arial" w:eastAsia="Arial" w:hAnsi="Arial" w:cs="Arial"/>
        </w:rPr>
        <w:t xml:space="preserve">1.1 </w:t>
      </w:r>
      <w:r>
        <w:rPr>
          <w:rFonts w:ascii="Arial" w:eastAsia="Arial" w:hAnsi="Arial" w:cs="Arial"/>
        </w:rPr>
        <w:tab/>
      </w:r>
      <w:r>
        <w:t xml:space="preserve">Invitation to Bidders </w:t>
      </w:r>
    </w:p>
    <w:p w14:paraId="1E21D8E6" w14:textId="77777777" w:rsidR="00BD4791" w:rsidRDefault="008938AB">
      <w:pPr>
        <w:spacing w:after="1" w:line="259" w:lineRule="auto"/>
        <w:ind w:left="140" w:firstLine="0"/>
        <w:jc w:val="left"/>
      </w:pPr>
      <w:r>
        <w:t xml:space="preserve"> </w:t>
      </w:r>
    </w:p>
    <w:p w14:paraId="138AAA60" w14:textId="77777777" w:rsidR="00BD4791" w:rsidRDefault="008938AB">
      <w:pPr>
        <w:ind w:left="133" w:right="213"/>
      </w:pPr>
      <w:r>
        <w:t xml:space="preserve">This Invitation to Tender (the “ITT”) is an invitation by SADO) to prospective bidders to submit bids for Supply of Hygiene Kits in </w:t>
      </w:r>
      <w:proofErr w:type="spellStart"/>
      <w:r>
        <w:t>Bardera</w:t>
      </w:r>
      <w:proofErr w:type="spellEnd"/>
      <w:r>
        <w:t xml:space="preserve">, Gedo Region of </w:t>
      </w:r>
      <w:proofErr w:type="spellStart"/>
      <w:r>
        <w:t>Jubaland</w:t>
      </w:r>
      <w:proofErr w:type="spellEnd"/>
      <w:r>
        <w:t xml:space="preserve"> State, Somalia as f</w:t>
      </w:r>
      <w:r>
        <w:t xml:space="preserve">urther described in </w:t>
      </w:r>
      <w:r>
        <w:rPr>
          <w:b/>
          <w:shd w:val="clear" w:color="auto" w:fill="FFFF00"/>
        </w:rPr>
        <w:t>Section</w:t>
      </w:r>
      <w:r>
        <w:rPr>
          <w:b/>
        </w:rPr>
        <w:t xml:space="preserve"> </w:t>
      </w:r>
      <w:r>
        <w:rPr>
          <w:b/>
          <w:shd w:val="clear" w:color="auto" w:fill="FFFF00"/>
        </w:rPr>
        <w:t>A of the ITT Particulars</w:t>
      </w:r>
      <w:r>
        <w:rPr>
          <w:b/>
        </w:rPr>
        <w:t xml:space="preserve"> </w:t>
      </w:r>
      <w:r>
        <w:t xml:space="preserve">(Appendix D) (the “Deliverables”). </w:t>
      </w:r>
    </w:p>
    <w:p w14:paraId="49B6EEE7" w14:textId="77777777" w:rsidR="00BD4791" w:rsidRDefault="008938AB">
      <w:pPr>
        <w:spacing w:after="0" w:line="259" w:lineRule="auto"/>
        <w:ind w:left="140" w:firstLine="0"/>
        <w:jc w:val="left"/>
      </w:pPr>
      <w:r>
        <w:rPr>
          <w:b/>
        </w:rPr>
        <w:t xml:space="preserve"> </w:t>
      </w:r>
    </w:p>
    <w:p w14:paraId="09F7FF72" w14:textId="77777777" w:rsidR="00BD4791" w:rsidRDefault="008938AB">
      <w:pPr>
        <w:pStyle w:val="Heading2"/>
        <w:tabs>
          <w:tab w:val="center" w:pos="1448"/>
        </w:tabs>
        <w:ind w:left="0" w:right="0" w:firstLine="0"/>
      </w:pPr>
      <w:r>
        <w:rPr>
          <w:rFonts w:ascii="Arial" w:eastAsia="Arial" w:hAnsi="Arial" w:cs="Arial"/>
        </w:rPr>
        <w:t xml:space="preserve">1.2 </w:t>
      </w:r>
      <w:r>
        <w:rPr>
          <w:rFonts w:ascii="Arial" w:eastAsia="Arial" w:hAnsi="Arial" w:cs="Arial"/>
        </w:rPr>
        <w:tab/>
      </w:r>
      <w:r>
        <w:t xml:space="preserve">ITT Contact </w:t>
      </w:r>
    </w:p>
    <w:p w14:paraId="0A0F5EA2" w14:textId="77777777" w:rsidR="00BD4791" w:rsidRDefault="008938AB">
      <w:pPr>
        <w:spacing w:after="50" w:line="259" w:lineRule="auto"/>
        <w:ind w:left="140" w:firstLine="0"/>
        <w:jc w:val="left"/>
      </w:pPr>
      <w:r>
        <w:t xml:space="preserve"> </w:t>
      </w:r>
    </w:p>
    <w:p w14:paraId="0AAE1265" w14:textId="77777777" w:rsidR="00BD4791" w:rsidRDefault="008938AB">
      <w:pPr>
        <w:spacing w:after="234" w:line="259" w:lineRule="auto"/>
        <w:ind w:left="150" w:hanging="10"/>
        <w:jc w:val="left"/>
      </w:pPr>
      <w:r>
        <w:rPr>
          <w:b/>
          <w:sz w:val="24"/>
        </w:rPr>
        <w:t xml:space="preserve">For the purposes of this procurement process, the “ITT Contact” will be: </w:t>
      </w:r>
    </w:p>
    <w:p w14:paraId="5304603E" w14:textId="77777777" w:rsidR="00BD4791" w:rsidRDefault="008938AB">
      <w:pPr>
        <w:numPr>
          <w:ilvl w:val="0"/>
          <w:numId w:val="1"/>
        </w:numPr>
        <w:spacing w:after="35" w:line="238" w:lineRule="auto"/>
        <w:ind w:hanging="360"/>
        <w:jc w:val="left"/>
      </w:pPr>
      <w:r>
        <w:rPr>
          <w:b/>
          <w:sz w:val="24"/>
        </w:rPr>
        <w:t>Mogadishu Office</w:t>
      </w:r>
      <w:r>
        <w:rPr>
          <w:sz w:val="24"/>
        </w:rPr>
        <w:t xml:space="preserve"> Physical address: </w:t>
      </w:r>
      <w:r>
        <w:rPr>
          <w:sz w:val="24"/>
        </w:rPr>
        <w:t xml:space="preserve">Bula </w:t>
      </w:r>
      <w:proofErr w:type="spellStart"/>
      <w:r>
        <w:rPr>
          <w:sz w:val="24"/>
        </w:rPr>
        <w:t>Hubey</w:t>
      </w:r>
      <w:proofErr w:type="spellEnd"/>
      <w:r>
        <w:rPr>
          <w:sz w:val="24"/>
        </w:rPr>
        <w:t xml:space="preserve">, </w:t>
      </w:r>
      <w:proofErr w:type="spellStart"/>
      <w:r>
        <w:rPr>
          <w:sz w:val="24"/>
        </w:rPr>
        <w:t>Wadajir</w:t>
      </w:r>
      <w:proofErr w:type="spellEnd"/>
      <w:r>
        <w:rPr>
          <w:sz w:val="24"/>
        </w:rPr>
        <w:t xml:space="preserve"> District Behind Aden Cade Hospital Mogadishu, Somalia, Telephone +252614122223 Procurement and Logistics office Email: </w:t>
      </w:r>
      <w:r>
        <w:rPr>
          <w:color w:val="0000FF"/>
          <w:sz w:val="24"/>
          <w:u w:val="single" w:color="0000FF"/>
        </w:rPr>
        <w:t>procurement@sadosomalia.org</w:t>
      </w:r>
      <w:r>
        <w:rPr>
          <w:sz w:val="24"/>
        </w:rPr>
        <w:t xml:space="preserve"> and copy </w:t>
      </w:r>
      <w:proofErr w:type="gramStart"/>
      <w:r>
        <w:rPr>
          <w:sz w:val="24"/>
        </w:rPr>
        <w:t xml:space="preserve">to </w:t>
      </w:r>
      <w:r>
        <w:rPr>
          <w:b/>
          <w:sz w:val="24"/>
          <w:u w:val="single" w:color="0000FF"/>
        </w:rPr>
        <w:t xml:space="preserve"> </w:t>
      </w:r>
      <w:r>
        <w:rPr>
          <w:color w:val="0000FF"/>
          <w:sz w:val="24"/>
          <w:u w:val="single" w:color="0000FF"/>
        </w:rPr>
        <w:t>sado@sadosomalia.org</w:t>
      </w:r>
      <w:proofErr w:type="gramEnd"/>
      <w:r>
        <w:rPr>
          <w:color w:val="0000FF"/>
          <w:sz w:val="24"/>
        </w:rPr>
        <w:t xml:space="preserve"> </w:t>
      </w:r>
    </w:p>
    <w:p w14:paraId="69ED0329" w14:textId="77777777" w:rsidR="00BD4791" w:rsidRDefault="008938AB">
      <w:pPr>
        <w:numPr>
          <w:ilvl w:val="0"/>
          <w:numId w:val="1"/>
        </w:numPr>
        <w:spacing w:after="14" w:line="278" w:lineRule="auto"/>
        <w:ind w:hanging="360"/>
        <w:jc w:val="left"/>
      </w:pPr>
      <w:proofErr w:type="spellStart"/>
      <w:r>
        <w:rPr>
          <w:rFonts w:ascii="Arial" w:eastAsia="Arial" w:hAnsi="Arial" w:cs="Arial"/>
          <w:b/>
        </w:rPr>
        <w:t>Bardere</w:t>
      </w:r>
      <w:proofErr w:type="spellEnd"/>
      <w:r>
        <w:rPr>
          <w:rFonts w:ascii="Arial" w:eastAsia="Arial" w:hAnsi="Arial" w:cs="Arial"/>
          <w:b/>
        </w:rPr>
        <w:t xml:space="preserve"> Office Address:</w:t>
      </w:r>
      <w:r>
        <w:rPr>
          <w:rFonts w:ascii="Arial" w:eastAsia="Arial" w:hAnsi="Arial" w:cs="Arial"/>
        </w:rPr>
        <w:t xml:space="preserve"> Bula </w:t>
      </w:r>
      <w:proofErr w:type="spellStart"/>
      <w:r>
        <w:rPr>
          <w:rFonts w:ascii="Arial" w:eastAsia="Arial" w:hAnsi="Arial" w:cs="Arial"/>
        </w:rPr>
        <w:t>Kaskey</w:t>
      </w:r>
      <w:proofErr w:type="spellEnd"/>
      <w:r>
        <w:rPr>
          <w:rFonts w:ascii="Arial" w:eastAsia="Arial" w:hAnsi="Arial" w:cs="Arial"/>
        </w:rPr>
        <w:t xml:space="preserve">, Opposite of </w:t>
      </w:r>
      <w:proofErr w:type="spellStart"/>
      <w:r>
        <w:rPr>
          <w:rFonts w:ascii="Arial" w:eastAsia="Arial" w:hAnsi="Arial" w:cs="Arial"/>
        </w:rPr>
        <w:t>Hormu</w:t>
      </w:r>
      <w:r>
        <w:rPr>
          <w:rFonts w:ascii="Arial" w:eastAsia="Arial" w:hAnsi="Arial" w:cs="Arial"/>
        </w:rPr>
        <w:t>ud</w:t>
      </w:r>
      <w:proofErr w:type="spellEnd"/>
      <w:r>
        <w:rPr>
          <w:rFonts w:ascii="Arial" w:eastAsia="Arial" w:hAnsi="Arial" w:cs="Arial"/>
        </w:rPr>
        <w:t xml:space="preserve"> Telecom, </w:t>
      </w:r>
      <w:proofErr w:type="spellStart"/>
      <w:r>
        <w:rPr>
          <w:rFonts w:ascii="Arial" w:eastAsia="Arial" w:hAnsi="Arial" w:cs="Arial"/>
        </w:rPr>
        <w:t>Bardera</w:t>
      </w:r>
      <w:proofErr w:type="spellEnd"/>
      <w:r>
        <w:rPr>
          <w:rFonts w:ascii="Arial" w:eastAsia="Arial" w:hAnsi="Arial" w:cs="Arial"/>
        </w:rPr>
        <w:t xml:space="preserve"> District, </w:t>
      </w:r>
      <w:proofErr w:type="spellStart"/>
      <w:r>
        <w:rPr>
          <w:rFonts w:ascii="Arial" w:eastAsia="Arial" w:hAnsi="Arial" w:cs="Arial"/>
        </w:rPr>
        <w:t>Jubaland</w:t>
      </w:r>
      <w:proofErr w:type="spellEnd"/>
      <w:r>
        <w:rPr>
          <w:rFonts w:ascii="Arial" w:eastAsia="Arial" w:hAnsi="Arial" w:cs="Arial"/>
        </w:rPr>
        <w:t xml:space="preserve"> State Somalia, </w:t>
      </w:r>
      <w:proofErr w:type="gramStart"/>
      <w:r>
        <w:rPr>
          <w:rFonts w:ascii="Arial" w:eastAsia="Arial" w:hAnsi="Arial" w:cs="Arial"/>
        </w:rPr>
        <w:t>Telephone  +</w:t>
      </w:r>
      <w:proofErr w:type="gramEnd"/>
      <w:r>
        <w:rPr>
          <w:rFonts w:ascii="Arial" w:eastAsia="Arial" w:hAnsi="Arial" w:cs="Arial"/>
        </w:rPr>
        <w:t>252614122228</w:t>
      </w:r>
      <w:r>
        <w:t xml:space="preserve"> </w:t>
      </w:r>
    </w:p>
    <w:p w14:paraId="449F3787" w14:textId="77777777" w:rsidR="00BD4791" w:rsidRDefault="008938AB">
      <w:pPr>
        <w:spacing w:after="0" w:line="259" w:lineRule="auto"/>
        <w:ind w:left="140" w:firstLine="0"/>
        <w:jc w:val="left"/>
      </w:pPr>
      <w:r>
        <w:rPr>
          <w:b/>
          <w:sz w:val="24"/>
        </w:rPr>
        <w:lastRenderedPageBreak/>
        <w:t xml:space="preserve"> </w:t>
      </w:r>
    </w:p>
    <w:p w14:paraId="2B2204A5" w14:textId="77777777" w:rsidR="00BD4791" w:rsidRDefault="008938AB">
      <w:pPr>
        <w:spacing w:after="0" w:line="259" w:lineRule="auto"/>
        <w:ind w:left="0" w:firstLine="0"/>
        <w:jc w:val="left"/>
      </w:pPr>
      <w:r>
        <w:t xml:space="preserve"> </w:t>
      </w:r>
    </w:p>
    <w:p w14:paraId="5318F62C" w14:textId="77777777" w:rsidR="00BD4791" w:rsidRDefault="008938AB">
      <w:pPr>
        <w:spacing w:after="0" w:line="238" w:lineRule="auto"/>
        <w:ind w:left="150" w:hanging="10"/>
      </w:pPr>
      <w:r>
        <w:rPr>
          <w:sz w:val="24"/>
        </w:rPr>
        <w:t xml:space="preserve">Bidders and their representatives are not permitted to contact any employees, officers, agents, elected or appointed officials or other representatives of SADO, other than </w:t>
      </w:r>
      <w:r>
        <w:rPr>
          <w:sz w:val="24"/>
        </w:rPr>
        <w:t xml:space="preserve">the ITT Contact, concerning matters regarding this ITT. Failure to adhere to this rule may result in the disqualification of the bidder and the rejection of the bidder’s bid. </w:t>
      </w:r>
    </w:p>
    <w:p w14:paraId="7FA8D3B7" w14:textId="77777777" w:rsidR="00BD4791" w:rsidRDefault="008938AB">
      <w:pPr>
        <w:spacing w:after="0" w:line="259" w:lineRule="auto"/>
        <w:ind w:left="140" w:firstLine="0"/>
        <w:jc w:val="left"/>
      </w:pPr>
      <w:r>
        <w:rPr>
          <w:b/>
        </w:rPr>
        <w:t xml:space="preserve"> </w:t>
      </w:r>
    </w:p>
    <w:p w14:paraId="0ACF1C9A" w14:textId="77777777" w:rsidR="00BD4791" w:rsidRDefault="008938AB">
      <w:pPr>
        <w:pStyle w:val="Heading2"/>
        <w:tabs>
          <w:tab w:val="center" w:pos="2442"/>
        </w:tabs>
        <w:ind w:left="0" w:right="0" w:firstLine="0"/>
      </w:pPr>
      <w:r>
        <w:rPr>
          <w:rFonts w:ascii="Arial" w:eastAsia="Arial" w:hAnsi="Arial" w:cs="Arial"/>
        </w:rPr>
        <w:t xml:space="preserve">1.3 </w:t>
      </w:r>
      <w:r>
        <w:rPr>
          <w:rFonts w:ascii="Arial" w:eastAsia="Arial" w:hAnsi="Arial" w:cs="Arial"/>
        </w:rPr>
        <w:tab/>
      </w:r>
      <w:r>
        <w:t xml:space="preserve">Type of Contract for Deliverables </w:t>
      </w:r>
    </w:p>
    <w:p w14:paraId="46890302" w14:textId="77777777" w:rsidR="00BD4791" w:rsidRDefault="008938AB">
      <w:pPr>
        <w:spacing w:after="0" w:line="259" w:lineRule="auto"/>
        <w:ind w:left="140" w:firstLine="0"/>
        <w:jc w:val="left"/>
      </w:pPr>
      <w:r>
        <w:t xml:space="preserve"> </w:t>
      </w:r>
    </w:p>
    <w:p w14:paraId="11452D02" w14:textId="77777777" w:rsidR="00BD4791" w:rsidRDefault="008938AB">
      <w:pPr>
        <w:ind w:left="133" w:right="213"/>
      </w:pPr>
      <w:r>
        <w:t>The selected bidder will be required</w:t>
      </w:r>
      <w:r>
        <w:t xml:space="preserve"> to enter into an agreement with SADO for the provision of the Deliverables in the form attached as Appendix A to the ITT (the “Agreement”). It is the SADO’s intention to enter into the Agreement with only one (1) legal entity. The term of the Agreement is</w:t>
      </w:r>
      <w:r>
        <w:t xml:space="preserve"> to be for a period of [Two (2) Months], with an option in favors of SADO to extend the Agreement on the same terms and conditions for an additional term of up to. </w:t>
      </w:r>
    </w:p>
    <w:p w14:paraId="25DC71EE" w14:textId="77777777" w:rsidR="00BD4791" w:rsidRDefault="008938AB">
      <w:pPr>
        <w:spacing w:after="0" w:line="259" w:lineRule="auto"/>
        <w:ind w:left="140" w:firstLine="0"/>
        <w:jc w:val="left"/>
      </w:pPr>
      <w:r>
        <w:rPr>
          <w:b/>
        </w:rPr>
        <w:t xml:space="preserve"> </w:t>
      </w:r>
    </w:p>
    <w:p w14:paraId="150B86E3" w14:textId="77777777" w:rsidR="00BD4791" w:rsidRDefault="008938AB">
      <w:pPr>
        <w:pStyle w:val="Heading2"/>
        <w:tabs>
          <w:tab w:val="center" w:pos="1554"/>
        </w:tabs>
        <w:ind w:left="0" w:right="0" w:firstLine="0"/>
      </w:pPr>
      <w:r>
        <w:rPr>
          <w:rFonts w:ascii="Arial" w:eastAsia="Arial" w:hAnsi="Arial" w:cs="Arial"/>
        </w:rPr>
        <w:t xml:space="preserve">1.4 </w:t>
      </w:r>
      <w:r>
        <w:rPr>
          <w:rFonts w:ascii="Arial" w:eastAsia="Arial" w:hAnsi="Arial" w:cs="Arial"/>
        </w:rPr>
        <w:tab/>
      </w:r>
      <w:r>
        <w:t xml:space="preserve">ITT Timetable </w:t>
      </w:r>
    </w:p>
    <w:p w14:paraId="76427A9E" w14:textId="77777777" w:rsidR="00BD4791" w:rsidRDefault="008938AB">
      <w:pPr>
        <w:spacing w:after="0" w:line="259" w:lineRule="auto"/>
        <w:ind w:left="140" w:firstLine="0"/>
        <w:jc w:val="left"/>
      </w:pPr>
      <w:r>
        <w:t xml:space="preserve"> </w:t>
      </w:r>
    </w:p>
    <w:tbl>
      <w:tblPr>
        <w:tblStyle w:val="TableGrid"/>
        <w:tblW w:w="8798" w:type="dxa"/>
        <w:tblInd w:w="708" w:type="dxa"/>
        <w:tblCellMar>
          <w:top w:w="0" w:type="dxa"/>
          <w:left w:w="2" w:type="dxa"/>
          <w:bottom w:w="0" w:type="dxa"/>
          <w:right w:w="0" w:type="dxa"/>
        </w:tblCellMar>
        <w:tblLook w:val="04A0" w:firstRow="1" w:lastRow="0" w:firstColumn="1" w:lastColumn="0" w:noHBand="0" w:noVBand="1"/>
      </w:tblPr>
      <w:tblGrid>
        <w:gridCol w:w="5086"/>
        <w:gridCol w:w="1069"/>
        <w:gridCol w:w="2643"/>
      </w:tblGrid>
      <w:tr w:rsidR="00BD4791" w14:paraId="342564F3" w14:textId="77777777">
        <w:trPr>
          <w:trHeight w:val="256"/>
        </w:trPr>
        <w:tc>
          <w:tcPr>
            <w:tcW w:w="5106" w:type="dxa"/>
            <w:tcBorders>
              <w:top w:val="single" w:sz="4" w:space="0" w:color="000000"/>
              <w:left w:val="single" w:sz="4" w:space="0" w:color="000000"/>
              <w:bottom w:val="single" w:sz="4" w:space="0" w:color="000000"/>
              <w:right w:val="single" w:sz="4" w:space="0" w:color="000000"/>
            </w:tcBorders>
          </w:tcPr>
          <w:p w14:paraId="6F66FC87" w14:textId="77777777" w:rsidR="00BD4791" w:rsidRDefault="008938AB">
            <w:pPr>
              <w:spacing w:after="0" w:line="259" w:lineRule="auto"/>
              <w:ind w:left="3" w:firstLine="0"/>
              <w:jc w:val="left"/>
            </w:pPr>
            <w:r>
              <w:t xml:space="preserve">Issue Date of ITT </w:t>
            </w:r>
          </w:p>
        </w:tc>
        <w:tc>
          <w:tcPr>
            <w:tcW w:w="1035" w:type="dxa"/>
            <w:tcBorders>
              <w:top w:val="single" w:sz="4" w:space="0" w:color="000000"/>
              <w:left w:val="single" w:sz="4" w:space="0" w:color="000000"/>
              <w:bottom w:val="single" w:sz="4" w:space="0" w:color="000000"/>
              <w:right w:val="nil"/>
            </w:tcBorders>
            <w:shd w:val="clear" w:color="auto" w:fill="D4D4D4"/>
          </w:tcPr>
          <w:p w14:paraId="5CF2AE11" w14:textId="77777777" w:rsidR="00BD4791" w:rsidRDefault="008938AB">
            <w:pPr>
              <w:spacing w:after="0" w:line="259" w:lineRule="auto"/>
              <w:ind w:left="0" w:firstLine="0"/>
            </w:pPr>
            <w:r>
              <w:t xml:space="preserve">15/05/2022 </w:t>
            </w:r>
          </w:p>
        </w:tc>
        <w:tc>
          <w:tcPr>
            <w:tcW w:w="2656" w:type="dxa"/>
            <w:tcBorders>
              <w:top w:val="single" w:sz="4" w:space="0" w:color="000000"/>
              <w:left w:val="nil"/>
              <w:bottom w:val="single" w:sz="4" w:space="0" w:color="000000"/>
              <w:right w:val="single" w:sz="4" w:space="0" w:color="000000"/>
            </w:tcBorders>
          </w:tcPr>
          <w:p w14:paraId="650CB916" w14:textId="77777777" w:rsidR="00BD4791" w:rsidRDefault="00BD4791">
            <w:pPr>
              <w:spacing w:after="160" w:line="259" w:lineRule="auto"/>
              <w:ind w:left="0" w:firstLine="0"/>
              <w:jc w:val="left"/>
            </w:pPr>
          </w:p>
        </w:tc>
      </w:tr>
      <w:tr w:rsidR="00BD4791" w14:paraId="7650BC7B" w14:textId="77777777">
        <w:trPr>
          <w:trHeight w:val="260"/>
        </w:trPr>
        <w:tc>
          <w:tcPr>
            <w:tcW w:w="5106" w:type="dxa"/>
            <w:tcBorders>
              <w:top w:val="single" w:sz="4" w:space="0" w:color="000000"/>
              <w:left w:val="single" w:sz="4" w:space="0" w:color="000000"/>
              <w:bottom w:val="single" w:sz="4" w:space="0" w:color="000000"/>
              <w:right w:val="single" w:sz="4" w:space="0" w:color="000000"/>
            </w:tcBorders>
          </w:tcPr>
          <w:p w14:paraId="199E7D98" w14:textId="77777777" w:rsidR="00BD4791" w:rsidRDefault="008938AB">
            <w:pPr>
              <w:spacing w:after="0" w:line="259" w:lineRule="auto"/>
              <w:ind w:left="3" w:firstLine="0"/>
              <w:jc w:val="left"/>
            </w:pPr>
            <w:r>
              <w:t xml:space="preserve">Deadline for Questions </w:t>
            </w:r>
          </w:p>
        </w:tc>
        <w:tc>
          <w:tcPr>
            <w:tcW w:w="1035" w:type="dxa"/>
            <w:tcBorders>
              <w:top w:val="single" w:sz="4" w:space="0" w:color="000000"/>
              <w:left w:val="single" w:sz="4" w:space="0" w:color="000000"/>
              <w:bottom w:val="single" w:sz="4" w:space="0" w:color="000000"/>
              <w:right w:val="nil"/>
            </w:tcBorders>
            <w:shd w:val="clear" w:color="auto" w:fill="D4D4D4"/>
          </w:tcPr>
          <w:p w14:paraId="7044F659" w14:textId="77777777" w:rsidR="00BD4791" w:rsidRDefault="008938AB">
            <w:pPr>
              <w:spacing w:after="0" w:line="259" w:lineRule="auto"/>
              <w:ind w:left="0" w:firstLine="0"/>
            </w:pPr>
            <w:r>
              <w:t xml:space="preserve">24/05/2022 </w:t>
            </w:r>
          </w:p>
        </w:tc>
        <w:tc>
          <w:tcPr>
            <w:tcW w:w="2656" w:type="dxa"/>
            <w:tcBorders>
              <w:top w:val="single" w:sz="4" w:space="0" w:color="000000"/>
              <w:left w:val="nil"/>
              <w:bottom w:val="single" w:sz="4" w:space="0" w:color="000000"/>
              <w:right w:val="single" w:sz="4" w:space="0" w:color="000000"/>
            </w:tcBorders>
          </w:tcPr>
          <w:p w14:paraId="20ABB523" w14:textId="77777777" w:rsidR="00BD4791" w:rsidRDefault="00BD4791">
            <w:pPr>
              <w:spacing w:after="160" w:line="259" w:lineRule="auto"/>
              <w:ind w:left="0" w:firstLine="0"/>
              <w:jc w:val="left"/>
            </w:pPr>
          </w:p>
        </w:tc>
      </w:tr>
      <w:tr w:rsidR="00BD4791" w14:paraId="5964763D" w14:textId="77777777">
        <w:trPr>
          <w:trHeight w:val="263"/>
        </w:trPr>
        <w:tc>
          <w:tcPr>
            <w:tcW w:w="5106" w:type="dxa"/>
            <w:tcBorders>
              <w:top w:val="single" w:sz="4" w:space="0" w:color="000000"/>
              <w:left w:val="single" w:sz="4" w:space="0" w:color="000000"/>
              <w:bottom w:val="single" w:sz="4" w:space="0" w:color="000000"/>
              <w:right w:val="single" w:sz="4" w:space="0" w:color="000000"/>
            </w:tcBorders>
          </w:tcPr>
          <w:p w14:paraId="125BA070" w14:textId="77777777" w:rsidR="00BD4791" w:rsidRDefault="008938AB">
            <w:pPr>
              <w:spacing w:after="0" w:line="259" w:lineRule="auto"/>
              <w:ind w:left="3" w:firstLine="0"/>
              <w:jc w:val="left"/>
            </w:pPr>
            <w:r>
              <w:t xml:space="preserve">Submission Deadline </w:t>
            </w:r>
          </w:p>
        </w:tc>
        <w:tc>
          <w:tcPr>
            <w:tcW w:w="1035" w:type="dxa"/>
            <w:tcBorders>
              <w:top w:val="single" w:sz="4" w:space="0" w:color="000000"/>
              <w:left w:val="single" w:sz="4" w:space="0" w:color="000000"/>
              <w:bottom w:val="single" w:sz="4" w:space="0" w:color="000000"/>
              <w:right w:val="nil"/>
            </w:tcBorders>
            <w:shd w:val="clear" w:color="auto" w:fill="D4D4D4"/>
          </w:tcPr>
          <w:p w14:paraId="6026B5F0" w14:textId="77777777" w:rsidR="00BD4791" w:rsidRDefault="008938AB">
            <w:pPr>
              <w:spacing w:after="0" w:line="259" w:lineRule="auto"/>
              <w:ind w:left="0" w:right="-32" w:firstLine="0"/>
            </w:pPr>
            <w:r>
              <w:t>28//05/2022</w:t>
            </w:r>
          </w:p>
        </w:tc>
        <w:tc>
          <w:tcPr>
            <w:tcW w:w="2656" w:type="dxa"/>
            <w:tcBorders>
              <w:top w:val="single" w:sz="4" w:space="0" w:color="000000"/>
              <w:left w:val="nil"/>
              <w:bottom w:val="single" w:sz="4" w:space="0" w:color="000000"/>
              <w:right w:val="single" w:sz="4" w:space="0" w:color="000000"/>
            </w:tcBorders>
          </w:tcPr>
          <w:p w14:paraId="481E9C71" w14:textId="77777777" w:rsidR="00BD4791" w:rsidRDefault="008938AB">
            <w:pPr>
              <w:spacing w:after="0" w:line="259" w:lineRule="auto"/>
              <w:ind w:left="28" w:firstLine="0"/>
              <w:jc w:val="left"/>
            </w:pPr>
            <w:r>
              <w:t xml:space="preserve"> </w:t>
            </w:r>
          </w:p>
        </w:tc>
      </w:tr>
      <w:tr w:rsidR="00BD4791" w14:paraId="6C317D59" w14:textId="77777777">
        <w:trPr>
          <w:trHeight w:val="260"/>
        </w:trPr>
        <w:tc>
          <w:tcPr>
            <w:tcW w:w="5106" w:type="dxa"/>
            <w:tcBorders>
              <w:top w:val="single" w:sz="4" w:space="0" w:color="000000"/>
              <w:left w:val="single" w:sz="4" w:space="0" w:color="000000"/>
              <w:bottom w:val="single" w:sz="4" w:space="0" w:color="000000"/>
              <w:right w:val="single" w:sz="4" w:space="0" w:color="000000"/>
            </w:tcBorders>
          </w:tcPr>
          <w:p w14:paraId="7E18DE2B" w14:textId="77777777" w:rsidR="00BD4791" w:rsidRDefault="008938AB">
            <w:pPr>
              <w:spacing w:after="0" w:line="259" w:lineRule="auto"/>
              <w:ind w:left="3" w:firstLine="0"/>
              <w:jc w:val="left"/>
            </w:pPr>
            <w:r>
              <w:t xml:space="preserve">Anticipated Execution Date for Agreement </w:t>
            </w:r>
          </w:p>
        </w:tc>
        <w:tc>
          <w:tcPr>
            <w:tcW w:w="1035" w:type="dxa"/>
            <w:tcBorders>
              <w:top w:val="single" w:sz="4" w:space="0" w:color="000000"/>
              <w:left w:val="single" w:sz="4" w:space="0" w:color="000000"/>
              <w:bottom w:val="single" w:sz="4" w:space="0" w:color="000000"/>
              <w:right w:val="nil"/>
            </w:tcBorders>
            <w:shd w:val="clear" w:color="auto" w:fill="D4D4D4"/>
          </w:tcPr>
          <w:p w14:paraId="1B1019ED" w14:textId="77777777" w:rsidR="00BD4791" w:rsidRDefault="008938AB">
            <w:pPr>
              <w:spacing w:after="0" w:line="259" w:lineRule="auto"/>
              <w:ind w:left="0" w:firstLine="0"/>
            </w:pPr>
            <w:r>
              <w:t xml:space="preserve">10/06/2022 </w:t>
            </w:r>
          </w:p>
        </w:tc>
        <w:tc>
          <w:tcPr>
            <w:tcW w:w="2656" w:type="dxa"/>
            <w:tcBorders>
              <w:top w:val="single" w:sz="4" w:space="0" w:color="000000"/>
              <w:left w:val="nil"/>
              <w:bottom w:val="single" w:sz="4" w:space="0" w:color="000000"/>
              <w:right w:val="single" w:sz="4" w:space="0" w:color="000000"/>
            </w:tcBorders>
          </w:tcPr>
          <w:p w14:paraId="53BF47C7" w14:textId="77777777" w:rsidR="00BD4791" w:rsidRDefault="00BD4791">
            <w:pPr>
              <w:spacing w:after="160" w:line="259" w:lineRule="auto"/>
              <w:ind w:left="0" w:firstLine="0"/>
              <w:jc w:val="left"/>
            </w:pPr>
          </w:p>
        </w:tc>
      </w:tr>
    </w:tbl>
    <w:p w14:paraId="41A2BA4A" w14:textId="77777777" w:rsidR="00BD4791" w:rsidRDefault="008938AB">
      <w:pPr>
        <w:spacing w:after="211" w:line="259" w:lineRule="auto"/>
        <w:ind w:left="140" w:firstLine="0"/>
        <w:jc w:val="left"/>
      </w:pPr>
      <w:r>
        <w:rPr>
          <w:b/>
        </w:rPr>
        <w:t xml:space="preserve"> </w:t>
      </w:r>
    </w:p>
    <w:p w14:paraId="1AD18592" w14:textId="77777777" w:rsidR="00BD4791" w:rsidRDefault="008938AB">
      <w:pPr>
        <w:shd w:val="clear" w:color="auto" w:fill="F8F8F8"/>
        <w:spacing w:after="0" w:line="259" w:lineRule="auto"/>
        <w:ind w:left="140" w:firstLine="0"/>
        <w:jc w:val="left"/>
      </w:pPr>
      <w:r>
        <w:t xml:space="preserve">The ITT timetable is tentative only, and may be changed by SADO at any time.  </w:t>
      </w:r>
      <w:r>
        <w:br w:type="page"/>
      </w:r>
    </w:p>
    <w:p w14:paraId="72FDFFF6" w14:textId="77777777" w:rsidR="00BD4791" w:rsidRDefault="008938AB">
      <w:pPr>
        <w:pStyle w:val="Heading2"/>
        <w:tabs>
          <w:tab w:val="center" w:pos="1751"/>
        </w:tabs>
        <w:ind w:left="0" w:right="0" w:firstLine="0"/>
      </w:pPr>
      <w:r>
        <w:rPr>
          <w:rFonts w:ascii="Arial" w:eastAsia="Arial" w:hAnsi="Arial" w:cs="Arial"/>
        </w:rPr>
        <w:lastRenderedPageBreak/>
        <w:t xml:space="preserve">1.5 </w:t>
      </w:r>
      <w:r>
        <w:rPr>
          <w:rFonts w:ascii="Arial" w:eastAsia="Arial" w:hAnsi="Arial" w:cs="Arial"/>
        </w:rPr>
        <w:tab/>
      </w:r>
      <w:r>
        <w:t xml:space="preserve">Submission of Bids </w:t>
      </w:r>
    </w:p>
    <w:p w14:paraId="15517CFA" w14:textId="77777777" w:rsidR="00BD4791" w:rsidRDefault="008938AB">
      <w:pPr>
        <w:spacing w:after="0" w:line="259" w:lineRule="auto"/>
        <w:ind w:left="140" w:firstLine="0"/>
        <w:jc w:val="left"/>
      </w:pPr>
      <w:r>
        <w:t xml:space="preserve"> </w:t>
      </w:r>
    </w:p>
    <w:p w14:paraId="723438FE" w14:textId="77777777" w:rsidR="00BD4791" w:rsidRDefault="008938AB">
      <w:pPr>
        <w:pStyle w:val="Heading3"/>
        <w:spacing w:after="233"/>
        <w:ind w:left="135" w:right="0"/>
      </w:pPr>
      <w:r>
        <w:rPr>
          <w:rFonts w:ascii="Arial" w:eastAsia="Arial" w:hAnsi="Arial" w:cs="Arial"/>
        </w:rPr>
        <w:t xml:space="preserve">1.5.1 </w:t>
      </w:r>
      <w:r>
        <w:t xml:space="preserve">Bids to be Submitted at Prescribed Location </w:t>
      </w:r>
    </w:p>
    <w:p w14:paraId="587B4EA0" w14:textId="77777777" w:rsidR="00BD4791" w:rsidRDefault="008938AB">
      <w:pPr>
        <w:spacing w:after="5" w:line="249" w:lineRule="auto"/>
        <w:ind w:left="135" w:hanging="10"/>
        <w:jc w:val="left"/>
      </w:pPr>
      <w:r>
        <w:rPr>
          <w:b/>
        </w:rPr>
        <w:t xml:space="preserve">Bids must be submitted at: </w:t>
      </w:r>
    </w:p>
    <w:p w14:paraId="0D842EC3" w14:textId="77777777" w:rsidR="00BD4791" w:rsidRDefault="008938AB">
      <w:pPr>
        <w:spacing w:after="0" w:line="238" w:lineRule="auto"/>
        <w:ind w:left="135" w:hanging="10"/>
        <w:jc w:val="left"/>
      </w:pPr>
      <w:r>
        <w:t xml:space="preserve">All bids must be submitted before on </w:t>
      </w:r>
      <w:r>
        <w:rPr>
          <w:b/>
          <w:u w:val="single" w:color="000000"/>
          <w:shd w:val="clear" w:color="auto" w:fill="FFFF00"/>
        </w:rPr>
        <w:t>30 /05/ 2022 at 5:00 PM</w:t>
      </w:r>
      <w:r>
        <w:t xml:space="preserve"> at the address mentioned above in a sealed envelope or by Email, at </w:t>
      </w:r>
      <w:proofErr w:type="gramStart"/>
      <w:r>
        <w:rPr>
          <w:b/>
          <w:color w:val="0000FF"/>
          <w:u w:val="single" w:color="0000FF"/>
        </w:rPr>
        <w:t>Procurement@sadosomalia.org</w:t>
      </w:r>
      <w:r>
        <w:t xml:space="preserve">  copies</w:t>
      </w:r>
      <w:proofErr w:type="gramEnd"/>
      <w:r>
        <w:t xml:space="preserve"> to </w:t>
      </w:r>
      <w:r>
        <w:rPr>
          <w:color w:val="0000FF"/>
          <w:u w:val="single" w:color="0000FF"/>
        </w:rPr>
        <w:t xml:space="preserve">sado@sadosomalia.org.  </w:t>
      </w:r>
      <w:r>
        <w:t xml:space="preserve">Late Bids will be automatically REJECTED.   </w:t>
      </w:r>
    </w:p>
    <w:p w14:paraId="2302B221" w14:textId="77777777" w:rsidR="00BD4791" w:rsidRDefault="008938AB">
      <w:pPr>
        <w:spacing w:after="0" w:line="259" w:lineRule="auto"/>
        <w:ind w:left="140" w:firstLine="0"/>
        <w:jc w:val="left"/>
      </w:pPr>
      <w:r>
        <w:t xml:space="preserve"> </w:t>
      </w:r>
    </w:p>
    <w:p w14:paraId="397853D0" w14:textId="77777777" w:rsidR="00BD4791" w:rsidRDefault="008938AB">
      <w:pPr>
        <w:spacing w:after="39"/>
        <w:ind w:left="133" w:right="213"/>
      </w:pPr>
      <w:r>
        <w:t>SADO will not be r</w:t>
      </w:r>
      <w:r>
        <w:t xml:space="preserve">esponsible for any costs or expenses incurred by the Bidders in connection with the preparation and submission of their bids to SADO.  </w:t>
      </w:r>
    </w:p>
    <w:p w14:paraId="58341266" w14:textId="77777777" w:rsidR="00BD4791" w:rsidRDefault="008938AB">
      <w:pPr>
        <w:spacing w:after="0" w:line="259" w:lineRule="auto"/>
        <w:ind w:left="92" w:firstLine="0"/>
        <w:jc w:val="left"/>
      </w:pPr>
      <w:r>
        <w:rPr>
          <w:sz w:val="24"/>
        </w:rPr>
        <w:t xml:space="preserve">  </w:t>
      </w:r>
    </w:p>
    <w:p w14:paraId="60B2C9F7" w14:textId="77777777" w:rsidR="00BD4791" w:rsidRDefault="008938AB">
      <w:pPr>
        <w:pStyle w:val="Heading3"/>
        <w:ind w:left="135" w:right="0"/>
      </w:pPr>
      <w:r>
        <w:rPr>
          <w:rFonts w:ascii="Arial" w:eastAsia="Arial" w:hAnsi="Arial" w:cs="Arial"/>
        </w:rPr>
        <w:t xml:space="preserve">1.5.2 </w:t>
      </w:r>
      <w:r>
        <w:t xml:space="preserve">Bids to be Submitted on Time </w:t>
      </w:r>
    </w:p>
    <w:p w14:paraId="45FAECAF" w14:textId="77777777" w:rsidR="00BD4791" w:rsidRDefault="008938AB">
      <w:pPr>
        <w:spacing w:after="0" w:line="259" w:lineRule="auto"/>
        <w:ind w:left="140" w:firstLine="0"/>
        <w:jc w:val="left"/>
      </w:pPr>
      <w:r>
        <w:t xml:space="preserve"> </w:t>
      </w:r>
    </w:p>
    <w:p w14:paraId="4656DB40" w14:textId="77777777" w:rsidR="00BD4791" w:rsidRDefault="008938AB">
      <w:pPr>
        <w:spacing w:after="0" w:line="238" w:lineRule="auto"/>
        <w:ind w:left="135" w:hanging="10"/>
        <w:jc w:val="left"/>
      </w:pPr>
      <w:r>
        <w:t>Bids must be submitted at the location set out above on or before the Submissio</w:t>
      </w:r>
      <w:r>
        <w:t>n Deadline. Bids submitted after the Submission Deadline will be rejected. Onus and responsibility rest solely with the bidder to deliver its bid to the exact location (including floor, if applicable) indicated in the ITT on or before the Submission Deadli</w:t>
      </w:r>
      <w:r>
        <w:t>ne. The SADO does not accept any responsibility for submissions delivered to any other location by the bidder or its delivery agents. Bidders are advised to make submissions well before the deadline. Bidders making submissions near the deadline do so at th</w:t>
      </w:r>
      <w:r>
        <w:t xml:space="preserve">eir own risk. </w:t>
      </w:r>
    </w:p>
    <w:p w14:paraId="0D2612C0" w14:textId="77777777" w:rsidR="00BD4791" w:rsidRDefault="008938AB">
      <w:pPr>
        <w:spacing w:after="0" w:line="259" w:lineRule="auto"/>
        <w:ind w:left="140" w:firstLine="0"/>
        <w:jc w:val="left"/>
      </w:pPr>
      <w:r>
        <w:rPr>
          <w:b/>
        </w:rPr>
        <w:t xml:space="preserve"> </w:t>
      </w:r>
    </w:p>
    <w:p w14:paraId="08AA03D4" w14:textId="77777777" w:rsidR="00BD4791" w:rsidRDefault="008938AB">
      <w:pPr>
        <w:pStyle w:val="Heading3"/>
        <w:ind w:left="135" w:right="0"/>
      </w:pPr>
      <w:r>
        <w:rPr>
          <w:rFonts w:ascii="Arial" w:eastAsia="Arial" w:hAnsi="Arial" w:cs="Arial"/>
        </w:rPr>
        <w:t xml:space="preserve">1.5.3 </w:t>
      </w:r>
      <w:r>
        <w:t xml:space="preserve">Bids to be Submitted in Prescribed Format </w:t>
      </w:r>
    </w:p>
    <w:p w14:paraId="7D6198B4" w14:textId="77777777" w:rsidR="00BD4791" w:rsidRDefault="008938AB">
      <w:pPr>
        <w:spacing w:after="72" w:line="259" w:lineRule="auto"/>
        <w:ind w:left="140" w:firstLine="0"/>
        <w:jc w:val="left"/>
      </w:pPr>
      <w:r>
        <w:t xml:space="preserve"> </w:t>
      </w:r>
    </w:p>
    <w:p w14:paraId="242C368A" w14:textId="77777777" w:rsidR="00BD4791" w:rsidRDefault="008938AB">
      <w:pPr>
        <w:ind w:left="133" w:right="213"/>
      </w:pPr>
      <w:r>
        <w:t xml:space="preserve">Bids should be prominently marked with the ITT title and number (see ITT cover page), with the full legal name and return address of the bidder. </w:t>
      </w:r>
    </w:p>
    <w:p w14:paraId="4F351D6E" w14:textId="77777777" w:rsidR="00BD4791" w:rsidRDefault="008938AB">
      <w:pPr>
        <w:spacing w:after="0" w:line="259" w:lineRule="auto"/>
        <w:ind w:left="140" w:firstLine="0"/>
        <w:jc w:val="left"/>
      </w:pPr>
      <w:r>
        <w:rPr>
          <w:b/>
        </w:rPr>
        <w:t xml:space="preserve"> </w:t>
      </w:r>
    </w:p>
    <w:p w14:paraId="43B6E1DF" w14:textId="77777777" w:rsidR="00BD4791" w:rsidRDefault="008938AB">
      <w:pPr>
        <w:pStyle w:val="Heading3"/>
        <w:ind w:left="135" w:right="0"/>
      </w:pPr>
      <w:r>
        <w:rPr>
          <w:rFonts w:ascii="Arial" w:eastAsia="Arial" w:hAnsi="Arial" w:cs="Arial"/>
        </w:rPr>
        <w:t xml:space="preserve">1.5.4 </w:t>
      </w:r>
      <w:r>
        <w:t xml:space="preserve">Amendment of Bids </w:t>
      </w:r>
    </w:p>
    <w:p w14:paraId="5A040AD7" w14:textId="77777777" w:rsidR="00BD4791" w:rsidRDefault="008938AB">
      <w:pPr>
        <w:spacing w:after="0" w:line="259" w:lineRule="auto"/>
        <w:ind w:left="140" w:firstLine="0"/>
        <w:jc w:val="left"/>
      </w:pPr>
      <w:r>
        <w:t xml:space="preserve"> </w:t>
      </w:r>
    </w:p>
    <w:p w14:paraId="6820CA59" w14:textId="77777777" w:rsidR="00BD4791" w:rsidRDefault="008938AB">
      <w:pPr>
        <w:ind w:left="133" w:right="213"/>
      </w:pPr>
      <w:r>
        <w:t>Bidders may amend their bids prior to the Submission Deadline by submitting an updated bid via email. Bidders should ensure the new submission clearly indicates which parts of the bid the amendment is intended to amend or replace. The new submission should</w:t>
      </w:r>
      <w:r>
        <w:t xml:space="preserve"> be prominently marked with the ITT title and number and the full legal name and return address of the bidder to the location set out above. </w:t>
      </w:r>
    </w:p>
    <w:p w14:paraId="4CFF95EB" w14:textId="77777777" w:rsidR="00BD4791" w:rsidRDefault="008938AB">
      <w:pPr>
        <w:spacing w:after="0" w:line="259" w:lineRule="auto"/>
        <w:ind w:left="140" w:firstLine="0"/>
        <w:jc w:val="left"/>
      </w:pPr>
      <w:r>
        <w:rPr>
          <w:b/>
        </w:rPr>
        <w:t xml:space="preserve"> </w:t>
      </w:r>
    </w:p>
    <w:p w14:paraId="04272D32" w14:textId="77777777" w:rsidR="00BD4791" w:rsidRDefault="008938AB">
      <w:pPr>
        <w:pStyle w:val="Heading3"/>
        <w:ind w:left="135" w:right="0"/>
      </w:pPr>
      <w:r>
        <w:rPr>
          <w:rFonts w:ascii="Arial" w:eastAsia="Arial" w:hAnsi="Arial" w:cs="Arial"/>
        </w:rPr>
        <w:t xml:space="preserve">1.5.5 </w:t>
      </w:r>
      <w:r>
        <w:t xml:space="preserve">Withdrawal of Bids </w:t>
      </w:r>
    </w:p>
    <w:p w14:paraId="6DFD7BF4" w14:textId="77777777" w:rsidR="00BD4791" w:rsidRDefault="008938AB">
      <w:pPr>
        <w:spacing w:after="0" w:line="259" w:lineRule="auto"/>
        <w:ind w:left="140" w:firstLine="0"/>
        <w:jc w:val="left"/>
      </w:pPr>
      <w:r>
        <w:t xml:space="preserve"> </w:t>
      </w:r>
    </w:p>
    <w:p w14:paraId="30892099" w14:textId="77777777" w:rsidR="00BD4791" w:rsidRDefault="008938AB">
      <w:pPr>
        <w:ind w:left="133" w:right="213"/>
      </w:pPr>
      <w:r>
        <w:t>Bidders may withdraw their bids prior to the Submission Deadline. To withdraw a bid,</w:t>
      </w:r>
      <w:r>
        <w:t xml:space="preserve"> a notice of withdrawal must be sent to the ITT Contact prior to the Submission Deadline and must be signed by an authorized representative of the bidder. SADO is under no obligation to return withdrawn bids. </w:t>
      </w:r>
    </w:p>
    <w:p w14:paraId="17B46939" w14:textId="77777777" w:rsidR="00BD4791" w:rsidRDefault="008938AB">
      <w:pPr>
        <w:spacing w:after="0" w:line="259" w:lineRule="auto"/>
        <w:ind w:left="140" w:firstLine="0"/>
        <w:jc w:val="left"/>
      </w:pPr>
      <w:r>
        <w:rPr>
          <w:b/>
        </w:rPr>
        <w:t xml:space="preserve"> </w:t>
      </w:r>
    </w:p>
    <w:p w14:paraId="7F3568CD" w14:textId="77777777" w:rsidR="00BD4791" w:rsidRDefault="008938AB">
      <w:pPr>
        <w:pStyle w:val="Heading3"/>
        <w:ind w:left="135" w:right="0"/>
      </w:pPr>
      <w:r>
        <w:rPr>
          <w:rFonts w:ascii="Arial" w:eastAsia="Arial" w:hAnsi="Arial" w:cs="Arial"/>
        </w:rPr>
        <w:t xml:space="preserve">1.5.6 </w:t>
      </w:r>
      <w:r>
        <w:t>Bids Irrevocable after Submission Dead</w:t>
      </w:r>
      <w:r>
        <w:t xml:space="preserve">line </w:t>
      </w:r>
    </w:p>
    <w:p w14:paraId="3F026A0C" w14:textId="77777777" w:rsidR="00BD4791" w:rsidRDefault="008938AB">
      <w:pPr>
        <w:spacing w:after="0" w:line="259" w:lineRule="auto"/>
        <w:ind w:left="140" w:firstLine="0"/>
        <w:jc w:val="left"/>
      </w:pPr>
      <w:r>
        <w:t xml:space="preserve"> </w:t>
      </w:r>
    </w:p>
    <w:p w14:paraId="5AAB25A6" w14:textId="77777777" w:rsidR="00BD4791" w:rsidRDefault="008938AB">
      <w:pPr>
        <w:ind w:left="133" w:right="213"/>
      </w:pPr>
      <w:r>
        <w:t xml:space="preserve">Bids shall be irrevocable for a period of 90 days running from the moment that the Submission Deadline passes. </w:t>
      </w:r>
    </w:p>
    <w:p w14:paraId="72D04298" w14:textId="77777777" w:rsidR="00BD4791" w:rsidRDefault="008938AB">
      <w:pPr>
        <w:spacing w:after="0" w:line="259" w:lineRule="auto"/>
        <w:ind w:left="140" w:firstLine="0"/>
        <w:jc w:val="left"/>
      </w:pPr>
      <w:r>
        <w:t xml:space="preserve"> </w:t>
      </w:r>
    </w:p>
    <w:p w14:paraId="3A97B3A3" w14:textId="77777777" w:rsidR="00BD4791" w:rsidRDefault="008938AB">
      <w:pPr>
        <w:spacing w:after="0" w:line="259" w:lineRule="auto"/>
        <w:ind w:left="140" w:firstLine="0"/>
        <w:jc w:val="left"/>
      </w:pPr>
      <w:r>
        <w:t xml:space="preserve"> </w:t>
      </w:r>
    </w:p>
    <w:p w14:paraId="68D335C6" w14:textId="77777777" w:rsidR="00BD4791" w:rsidRDefault="008938AB">
      <w:pPr>
        <w:spacing w:after="3" w:line="259" w:lineRule="auto"/>
        <w:ind w:left="10" w:right="81" w:hanging="10"/>
        <w:jc w:val="center"/>
      </w:pPr>
      <w:r>
        <w:rPr>
          <w:b/>
        </w:rPr>
        <w:lastRenderedPageBreak/>
        <w:t>(End of Part 1)</w:t>
      </w:r>
    </w:p>
    <w:p w14:paraId="09C2EAAA" w14:textId="77777777" w:rsidR="00BD4791" w:rsidRDefault="008938AB">
      <w:pPr>
        <w:pStyle w:val="Heading1"/>
        <w:spacing w:after="228"/>
        <w:ind w:right="0"/>
      </w:pPr>
      <w:r>
        <w:t>PART 2 – EVALUATION AND AWARD</w:t>
      </w:r>
    </w:p>
    <w:p w14:paraId="15B1274B" w14:textId="77777777" w:rsidR="00BD4791" w:rsidRDefault="008938AB">
      <w:pPr>
        <w:tabs>
          <w:tab w:val="center" w:pos="1820"/>
        </w:tabs>
        <w:spacing w:after="5" w:line="249" w:lineRule="auto"/>
        <w:ind w:left="0" w:firstLine="0"/>
        <w:jc w:val="left"/>
      </w:pPr>
      <w:r>
        <w:rPr>
          <w:rFonts w:ascii="Arial" w:eastAsia="Arial" w:hAnsi="Arial" w:cs="Arial"/>
          <w:b/>
        </w:rPr>
        <w:t xml:space="preserve">2.1 </w:t>
      </w:r>
      <w:r>
        <w:rPr>
          <w:rFonts w:ascii="Arial" w:eastAsia="Arial" w:hAnsi="Arial" w:cs="Arial"/>
          <w:b/>
        </w:rPr>
        <w:tab/>
      </w:r>
      <w:r>
        <w:rPr>
          <w:b/>
        </w:rPr>
        <w:t xml:space="preserve">Stages of Evaluation </w:t>
      </w:r>
    </w:p>
    <w:p w14:paraId="483D302D" w14:textId="77777777" w:rsidR="00BD4791" w:rsidRDefault="008938AB">
      <w:pPr>
        <w:spacing w:after="0" w:line="259" w:lineRule="auto"/>
        <w:ind w:left="140" w:firstLine="0"/>
        <w:jc w:val="left"/>
      </w:pPr>
      <w:r>
        <w:t xml:space="preserve"> </w:t>
      </w:r>
    </w:p>
    <w:p w14:paraId="6E6E1692" w14:textId="77777777" w:rsidR="00BD4791" w:rsidRDefault="008938AB">
      <w:pPr>
        <w:spacing w:after="5" w:line="249" w:lineRule="auto"/>
        <w:ind w:left="135" w:hanging="10"/>
        <w:jc w:val="left"/>
      </w:pPr>
      <w:r>
        <w:rPr>
          <w:b/>
        </w:rPr>
        <w:t>SADO will conduct the evaluation of bids in the following</w:t>
      </w:r>
      <w:r>
        <w:rPr>
          <w:b/>
        </w:rPr>
        <w:t xml:space="preserve"> stages: </w:t>
      </w:r>
    </w:p>
    <w:p w14:paraId="1064D248" w14:textId="77777777" w:rsidR="00BD4791" w:rsidRDefault="008938AB">
      <w:pPr>
        <w:spacing w:after="0" w:line="259" w:lineRule="auto"/>
        <w:ind w:left="140" w:firstLine="0"/>
        <w:jc w:val="left"/>
      </w:pPr>
      <w:r>
        <w:rPr>
          <w:b/>
        </w:rPr>
        <w:t xml:space="preserve"> </w:t>
      </w:r>
    </w:p>
    <w:p w14:paraId="06E3D5B9" w14:textId="77777777" w:rsidR="00BD4791" w:rsidRDefault="008938AB">
      <w:pPr>
        <w:pStyle w:val="Heading2"/>
        <w:tabs>
          <w:tab w:val="center" w:pos="3078"/>
        </w:tabs>
        <w:ind w:left="0" w:right="0" w:firstLine="0"/>
      </w:pPr>
      <w:r>
        <w:rPr>
          <w:rFonts w:ascii="Arial" w:eastAsia="Arial" w:hAnsi="Arial" w:cs="Arial"/>
        </w:rPr>
        <w:t xml:space="preserve">2.2 </w:t>
      </w:r>
      <w:r>
        <w:rPr>
          <w:rFonts w:ascii="Arial" w:eastAsia="Arial" w:hAnsi="Arial" w:cs="Arial"/>
        </w:rPr>
        <w:tab/>
      </w:r>
      <w:r>
        <w:t xml:space="preserve">Stage I – Mandatory Submission Requirements </w:t>
      </w:r>
    </w:p>
    <w:p w14:paraId="6D8ACB35" w14:textId="77777777" w:rsidR="00BD4791" w:rsidRDefault="008938AB">
      <w:pPr>
        <w:spacing w:after="0" w:line="259" w:lineRule="auto"/>
        <w:ind w:left="140" w:firstLine="0"/>
        <w:jc w:val="left"/>
      </w:pPr>
      <w:r>
        <w:t xml:space="preserve"> </w:t>
      </w:r>
    </w:p>
    <w:p w14:paraId="00A2A885" w14:textId="77777777" w:rsidR="00BD4791" w:rsidRDefault="008938AB">
      <w:pPr>
        <w:ind w:left="133" w:right="213"/>
      </w:pPr>
      <w:r>
        <w:t>Stage I will consist of a review to determine which bids comply with all of the mandatory submission requirements. Bids that do not comply with all of the mandatory submission requirements as of the Submission Deadline will, subject to the express and impl</w:t>
      </w:r>
      <w:r>
        <w:t xml:space="preserve">ied rights of SADO, be disqualified and not evaluated further. The mandatory submission requirements are listed in Section C of the ITT Particulars (Appendix D). </w:t>
      </w:r>
    </w:p>
    <w:p w14:paraId="7B2797F5" w14:textId="77777777" w:rsidR="00BD4791" w:rsidRDefault="008938AB">
      <w:pPr>
        <w:spacing w:after="0" w:line="259" w:lineRule="auto"/>
        <w:ind w:left="140" w:firstLine="0"/>
        <w:jc w:val="left"/>
      </w:pPr>
      <w:r>
        <w:rPr>
          <w:b/>
        </w:rPr>
        <w:t xml:space="preserve"> </w:t>
      </w:r>
    </w:p>
    <w:p w14:paraId="38FD8133" w14:textId="77777777" w:rsidR="00BD4791" w:rsidRDefault="008938AB">
      <w:pPr>
        <w:pStyle w:val="Heading3"/>
        <w:ind w:left="135" w:right="0"/>
      </w:pPr>
      <w:r>
        <w:rPr>
          <w:rFonts w:ascii="Arial" w:eastAsia="Arial" w:hAnsi="Arial" w:cs="Arial"/>
        </w:rPr>
        <w:t xml:space="preserve">2.2.1 </w:t>
      </w:r>
      <w:r>
        <w:t xml:space="preserve">No Amendment to Forms </w:t>
      </w:r>
    </w:p>
    <w:p w14:paraId="705255D2" w14:textId="77777777" w:rsidR="00BD4791" w:rsidRDefault="008938AB">
      <w:pPr>
        <w:spacing w:after="0" w:line="259" w:lineRule="auto"/>
        <w:ind w:left="140" w:firstLine="0"/>
        <w:jc w:val="left"/>
      </w:pPr>
      <w:r>
        <w:t xml:space="preserve"> </w:t>
      </w:r>
    </w:p>
    <w:p w14:paraId="21B34064" w14:textId="77777777" w:rsidR="00BD4791" w:rsidRDefault="008938AB">
      <w:pPr>
        <w:ind w:left="133" w:right="213"/>
      </w:pPr>
      <w:r>
        <w:t>Other than inserting the information requested on the mandat</w:t>
      </w:r>
      <w:r>
        <w:t xml:space="preserve">ory submission forms set out in the ITT, a bidder may not make any changes to any of the forms. Any bid containing any such changes, whether on the face of the form or elsewhere in the bid, may be disqualified. </w:t>
      </w:r>
    </w:p>
    <w:p w14:paraId="74BA13C4" w14:textId="77777777" w:rsidR="00BD4791" w:rsidRDefault="008938AB">
      <w:pPr>
        <w:spacing w:after="0" w:line="259" w:lineRule="auto"/>
        <w:ind w:left="140" w:firstLine="0"/>
        <w:jc w:val="left"/>
      </w:pPr>
      <w:r>
        <w:rPr>
          <w:b/>
        </w:rPr>
        <w:t xml:space="preserve"> </w:t>
      </w:r>
    </w:p>
    <w:p w14:paraId="2195456F" w14:textId="77777777" w:rsidR="00BD4791" w:rsidRDefault="008938AB">
      <w:pPr>
        <w:pStyle w:val="Heading2"/>
        <w:tabs>
          <w:tab w:val="center" w:pos="3041"/>
        </w:tabs>
        <w:ind w:left="0" w:right="0" w:firstLine="0"/>
      </w:pPr>
      <w:r>
        <w:rPr>
          <w:rFonts w:ascii="Arial" w:eastAsia="Arial" w:hAnsi="Arial" w:cs="Arial"/>
        </w:rPr>
        <w:t xml:space="preserve">2.3 </w:t>
      </w:r>
      <w:r>
        <w:rPr>
          <w:rFonts w:ascii="Arial" w:eastAsia="Arial" w:hAnsi="Arial" w:cs="Arial"/>
        </w:rPr>
        <w:tab/>
      </w:r>
      <w:r>
        <w:t>Stage II – Mandatory Technical Requir</w:t>
      </w:r>
      <w:r>
        <w:t xml:space="preserve">ements </w:t>
      </w:r>
    </w:p>
    <w:p w14:paraId="76957748" w14:textId="77777777" w:rsidR="00BD4791" w:rsidRDefault="008938AB">
      <w:pPr>
        <w:spacing w:after="0" w:line="259" w:lineRule="auto"/>
        <w:ind w:left="140" w:firstLine="0"/>
        <w:jc w:val="left"/>
      </w:pPr>
      <w:r>
        <w:t xml:space="preserve"> </w:t>
      </w:r>
    </w:p>
    <w:p w14:paraId="5F0DFBB1" w14:textId="77777777" w:rsidR="00BD4791" w:rsidRDefault="008938AB">
      <w:pPr>
        <w:ind w:left="133" w:right="213"/>
      </w:pPr>
      <w:r>
        <w:t>Stage II will consist of a review to determine which bids comply with all of the mandatory technical requirements. Bids that do not comply with all of the mandatory technical requirements as of the Submission Deadline will, subject to the express</w:t>
      </w:r>
      <w:r>
        <w:t xml:space="preserve"> and implied rights of SADO, be rejected. The mandatory technical requirements are listed in Section D of the ITT Particulars (Appendix D). </w:t>
      </w:r>
    </w:p>
    <w:p w14:paraId="367D9CED" w14:textId="77777777" w:rsidR="00BD4791" w:rsidRDefault="008938AB">
      <w:pPr>
        <w:spacing w:after="0" w:line="259" w:lineRule="auto"/>
        <w:ind w:left="140" w:firstLine="0"/>
        <w:jc w:val="left"/>
      </w:pPr>
      <w:r>
        <w:rPr>
          <w:b/>
        </w:rPr>
        <w:t xml:space="preserve"> </w:t>
      </w:r>
    </w:p>
    <w:p w14:paraId="0BFA11F5" w14:textId="77777777" w:rsidR="00BD4791" w:rsidRDefault="008938AB">
      <w:pPr>
        <w:pStyle w:val="Heading2"/>
        <w:tabs>
          <w:tab w:val="center" w:pos="1723"/>
        </w:tabs>
        <w:ind w:left="0" w:right="0" w:firstLine="0"/>
      </w:pPr>
      <w:r>
        <w:rPr>
          <w:rFonts w:ascii="Arial" w:eastAsia="Arial" w:hAnsi="Arial" w:cs="Arial"/>
        </w:rPr>
        <w:t xml:space="preserve">2.4 </w:t>
      </w:r>
      <w:r>
        <w:rPr>
          <w:rFonts w:ascii="Arial" w:eastAsia="Arial" w:hAnsi="Arial" w:cs="Arial"/>
        </w:rPr>
        <w:tab/>
      </w:r>
      <w:r>
        <w:t xml:space="preserve">Stage III – Pricing </w:t>
      </w:r>
    </w:p>
    <w:p w14:paraId="138FA006" w14:textId="77777777" w:rsidR="00BD4791" w:rsidRDefault="008938AB">
      <w:pPr>
        <w:spacing w:after="0" w:line="259" w:lineRule="auto"/>
        <w:ind w:left="140" w:firstLine="0"/>
        <w:jc w:val="left"/>
      </w:pPr>
      <w:r>
        <w:t xml:space="preserve"> </w:t>
      </w:r>
    </w:p>
    <w:p w14:paraId="07FACC9E" w14:textId="77777777" w:rsidR="00BD4791" w:rsidRDefault="008938AB">
      <w:pPr>
        <w:ind w:left="133" w:right="213"/>
      </w:pPr>
      <w:r>
        <w:t>Stage III will consist of a scoring of the submitted pricing of each compliant bid in</w:t>
      </w:r>
      <w:r>
        <w:t xml:space="preserve"> accordance with the evaluation method set out in Pricing (Appendix C). The evaluation of price will be undertaken after the evaluation of mandatory requirements has been completed. </w:t>
      </w:r>
    </w:p>
    <w:p w14:paraId="3B8872FC" w14:textId="77777777" w:rsidR="00BD4791" w:rsidRDefault="008938AB">
      <w:pPr>
        <w:spacing w:after="0" w:line="259" w:lineRule="auto"/>
        <w:ind w:left="140" w:firstLine="0"/>
        <w:jc w:val="left"/>
      </w:pPr>
      <w:r>
        <w:rPr>
          <w:b/>
        </w:rPr>
        <w:t xml:space="preserve"> </w:t>
      </w:r>
    </w:p>
    <w:p w14:paraId="7CB0001D" w14:textId="77777777" w:rsidR="00BD4791" w:rsidRDefault="008938AB">
      <w:pPr>
        <w:pStyle w:val="Heading2"/>
        <w:tabs>
          <w:tab w:val="center" w:pos="2643"/>
        </w:tabs>
        <w:ind w:left="0" w:right="0" w:firstLine="0"/>
      </w:pPr>
      <w:r>
        <w:rPr>
          <w:rFonts w:ascii="Arial" w:eastAsia="Arial" w:hAnsi="Arial" w:cs="Arial"/>
        </w:rPr>
        <w:t xml:space="preserve">2.5 </w:t>
      </w:r>
      <w:r>
        <w:rPr>
          <w:rFonts w:ascii="Arial" w:eastAsia="Arial" w:hAnsi="Arial" w:cs="Arial"/>
        </w:rPr>
        <w:tab/>
      </w:r>
      <w:r>
        <w:t xml:space="preserve">Selection of Lowest Compliant Bidder </w:t>
      </w:r>
    </w:p>
    <w:p w14:paraId="07015F2F" w14:textId="77777777" w:rsidR="00BD4791" w:rsidRDefault="008938AB">
      <w:pPr>
        <w:spacing w:after="13" w:line="259" w:lineRule="auto"/>
        <w:ind w:left="140" w:firstLine="0"/>
        <w:jc w:val="left"/>
      </w:pPr>
      <w:r>
        <w:t xml:space="preserve"> </w:t>
      </w:r>
    </w:p>
    <w:p w14:paraId="5AAD5149" w14:textId="77777777" w:rsidR="00BD4791" w:rsidRDefault="008938AB">
      <w:pPr>
        <w:ind w:left="133" w:right="213"/>
      </w:pPr>
      <w:r>
        <w:t xml:space="preserve">Subject to the SADO’s reserved rights, the compliant bidder with the lowest pricing will be selected to enter into the Agreement in accordance with the following section. In the event of a tie, the selected bidder will be determined by way of a draw. </w:t>
      </w:r>
    </w:p>
    <w:p w14:paraId="461434BC" w14:textId="77777777" w:rsidR="00BD4791" w:rsidRDefault="008938AB">
      <w:pPr>
        <w:spacing w:after="0" w:line="259" w:lineRule="auto"/>
        <w:ind w:left="140" w:firstLine="0"/>
        <w:jc w:val="left"/>
      </w:pPr>
      <w:r>
        <w:rPr>
          <w:b/>
        </w:rPr>
        <w:t xml:space="preserve"> </w:t>
      </w:r>
    </w:p>
    <w:p w14:paraId="1037FAA0" w14:textId="77777777" w:rsidR="00BD4791" w:rsidRDefault="008938AB">
      <w:pPr>
        <w:pStyle w:val="Heading2"/>
        <w:tabs>
          <w:tab w:val="center" w:pos="2996"/>
        </w:tabs>
        <w:ind w:left="0" w:right="0" w:firstLine="0"/>
      </w:pPr>
      <w:r>
        <w:rPr>
          <w:rFonts w:ascii="Arial" w:eastAsia="Arial" w:hAnsi="Arial" w:cs="Arial"/>
        </w:rPr>
        <w:t>2.</w:t>
      </w:r>
      <w:r>
        <w:rPr>
          <w:rFonts w:ascii="Arial" w:eastAsia="Arial" w:hAnsi="Arial" w:cs="Arial"/>
        </w:rPr>
        <w:t xml:space="preserve">6 </w:t>
      </w:r>
      <w:r>
        <w:rPr>
          <w:rFonts w:ascii="Arial" w:eastAsia="Arial" w:hAnsi="Arial" w:cs="Arial"/>
        </w:rPr>
        <w:tab/>
      </w:r>
      <w:r>
        <w:t xml:space="preserve">Notice to Bidder and Execution of Agreement </w:t>
      </w:r>
    </w:p>
    <w:p w14:paraId="4E9675EF" w14:textId="77777777" w:rsidR="00BD4791" w:rsidRDefault="008938AB">
      <w:pPr>
        <w:spacing w:after="0" w:line="259" w:lineRule="auto"/>
        <w:ind w:left="140" w:firstLine="0"/>
        <w:jc w:val="left"/>
      </w:pPr>
      <w:r>
        <w:t xml:space="preserve"> </w:t>
      </w:r>
    </w:p>
    <w:p w14:paraId="7D37394C" w14:textId="77777777" w:rsidR="00BD4791" w:rsidRDefault="008938AB">
      <w:pPr>
        <w:ind w:left="133" w:right="213"/>
      </w:pPr>
      <w:r>
        <w:t xml:space="preserve">Notice of selection by SADO to the selected bidder shall be in writing. The selected bidder </w:t>
      </w:r>
      <w:r>
        <w:t xml:space="preserve">shall execute the Agreement in the form attached as Appendix A to this ITT and satisfy any other applicable conditions of this ITT, including the pre-conditions of award listed in Section E of the ITT Particulars (Appendix D), </w:t>
      </w:r>
      <w:r>
        <w:lastRenderedPageBreak/>
        <w:t>within fifteen (15) days of n</w:t>
      </w:r>
      <w:r>
        <w:t xml:space="preserve">otice of selection. This provision is solely for the benefit of SADO and may be waived by SADO. </w:t>
      </w:r>
    </w:p>
    <w:p w14:paraId="4A9E12E4" w14:textId="77777777" w:rsidR="00BD4791" w:rsidRDefault="008938AB">
      <w:pPr>
        <w:pStyle w:val="Heading2"/>
        <w:tabs>
          <w:tab w:val="center" w:pos="2372"/>
        </w:tabs>
        <w:ind w:left="0" w:right="0" w:firstLine="0"/>
      </w:pPr>
      <w:r>
        <w:rPr>
          <w:rFonts w:ascii="Arial" w:eastAsia="Arial" w:hAnsi="Arial" w:cs="Arial"/>
        </w:rPr>
        <w:t xml:space="preserve">2.7 </w:t>
      </w:r>
      <w:r>
        <w:rPr>
          <w:rFonts w:ascii="Arial" w:eastAsia="Arial" w:hAnsi="Arial" w:cs="Arial"/>
        </w:rPr>
        <w:tab/>
      </w:r>
      <w:r>
        <w:t>Failure to Enter into Agreement</w:t>
      </w:r>
    </w:p>
    <w:p w14:paraId="2D479F74" w14:textId="77777777" w:rsidR="00BD4791" w:rsidRDefault="008938AB">
      <w:pPr>
        <w:spacing w:after="0" w:line="259" w:lineRule="auto"/>
        <w:ind w:left="140" w:firstLine="0"/>
        <w:jc w:val="left"/>
      </w:pPr>
      <w:r>
        <w:t xml:space="preserve"> </w:t>
      </w:r>
    </w:p>
    <w:p w14:paraId="2FBCEAD3" w14:textId="77777777" w:rsidR="00BD4791" w:rsidRDefault="008938AB">
      <w:pPr>
        <w:ind w:left="133" w:right="213"/>
      </w:pPr>
      <w:r>
        <w:t>If a selected bidder fails to execute the Agreement or satisfy any applicable conditions within fifteen (15) days of not</w:t>
      </w:r>
      <w:r>
        <w:t xml:space="preserve">ice of selection, SADO may, without incurring any liability, proceed with the selection of another bidder and pursue all other remedies available to SADO. </w:t>
      </w:r>
    </w:p>
    <w:p w14:paraId="7D8977A4" w14:textId="77777777" w:rsidR="00BD4791" w:rsidRDefault="008938AB">
      <w:pPr>
        <w:spacing w:after="0" w:line="259" w:lineRule="auto"/>
        <w:ind w:left="140" w:firstLine="0"/>
        <w:jc w:val="left"/>
      </w:pPr>
      <w:r>
        <w:rPr>
          <w:b/>
        </w:rPr>
        <w:t xml:space="preserve"> </w:t>
      </w:r>
    </w:p>
    <w:p w14:paraId="1DBFCA5D" w14:textId="77777777" w:rsidR="00BD4791" w:rsidRDefault="008938AB">
      <w:pPr>
        <w:spacing w:after="3" w:line="259" w:lineRule="auto"/>
        <w:ind w:left="10" w:right="78" w:hanging="10"/>
        <w:jc w:val="center"/>
      </w:pPr>
      <w:r>
        <w:rPr>
          <w:b/>
        </w:rPr>
        <w:t xml:space="preserve">[End of Part 2] </w:t>
      </w:r>
    </w:p>
    <w:p w14:paraId="61C307F5" w14:textId="77777777" w:rsidR="00BD4791" w:rsidRDefault="008938AB">
      <w:pPr>
        <w:spacing w:after="61" w:line="259" w:lineRule="auto"/>
        <w:ind w:left="53" w:firstLine="0"/>
        <w:jc w:val="center"/>
      </w:pPr>
      <w:r>
        <w:t xml:space="preserve"> </w:t>
      </w:r>
    </w:p>
    <w:p w14:paraId="1215285C" w14:textId="77777777" w:rsidR="00BD4791" w:rsidRDefault="008938AB">
      <w:pPr>
        <w:pStyle w:val="Heading1"/>
        <w:spacing w:after="228"/>
        <w:ind w:left="901" w:right="0"/>
      </w:pPr>
      <w:r>
        <w:t xml:space="preserve">PART 3 – </w:t>
      </w:r>
      <w:r>
        <w:t xml:space="preserve">TERMS AND CONDITIONS OF THE ITT PROCESS </w:t>
      </w:r>
    </w:p>
    <w:p w14:paraId="50BA098B" w14:textId="77777777" w:rsidR="00BD4791" w:rsidRDefault="008938AB">
      <w:pPr>
        <w:pStyle w:val="Heading2"/>
        <w:tabs>
          <w:tab w:val="center" w:pos="2640"/>
        </w:tabs>
        <w:ind w:left="0" w:right="0" w:firstLine="0"/>
      </w:pPr>
      <w:r>
        <w:rPr>
          <w:rFonts w:ascii="Arial" w:eastAsia="Arial" w:hAnsi="Arial" w:cs="Arial"/>
        </w:rPr>
        <w:t xml:space="preserve">3.1 </w:t>
      </w:r>
      <w:r>
        <w:rPr>
          <w:rFonts w:ascii="Arial" w:eastAsia="Arial" w:hAnsi="Arial" w:cs="Arial"/>
        </w:rPr>
        <w:tab/>
      </w:r>
      <w:r>
        <w:t xml:space="preserve">General Information and Instructions </w:t>
      </w:r>
    </w:p>
    <w:p w14:paraId="0C0CF536" w14:textId="77777777" w:rsidR="00BD4791" w:rsidRDefault="008938AB">
      <w:pPr>
        <w:spacing w:after="0" w:line="259" w:lineRule="auto"/>
        <w:ind w:left="140" w:firstLine="0"/>
        <w:jc w:val="left"/>
      </w:pPr>
      <w:r>
        <w:t xml:space="preserve"> </w:t>
      </w:r>
    </w:p>
    <w:p w14:paraId="6827D8AE" w14:textId="77777777" w:rsidR="00BD4791" w:rsidRDefault="008938AB">
      <w:pPr>
        <w:pStyle w:val="Heading3"/>
        <w:ind w:left="135" w:right="0"/>
      </w:pPr>
      <w:r>
        <w:rPr>
          <w:rFonts w:ascii="Arial" w:eastAsia="Arial" w:hAnsi="Arial" w:cs="Arial"/>
        </w:rPr>
        <w:t xml:space="preserve">3.1.1 </w:t>
      </w:r>
      <w:r>
        <w:t xml:space="preserve">ITT Incorporated into Bid </w:t>
      </w:r>
    </w:p>
    <w:p w14:paraId="5BB070AA" w14:textId="77777777" w:rsidR="00BD4791" w:rsidRDefault="008938AB">
      <w:pPr>
        <w:spacing w:after="0" w:line="259" w:lineRule="auto"/>
        <w:ind w:left="140" w:firstLine="0"/>
        <w:jc w:val="left"/>
      </w:pPr>
      <w:r>
        <w:t xml:space="preserve"> </w:t>
      </w:r>
    </w:p>
    <w:p w14:paraId="1ADF015A" w14:textId="77777777" w:rsidR="00BD4791" w:rsidRDefault="008938AB">
      <w:pPr>
        <w:ind w:left="133" w:right="213"/>
      </w:pPr>
      <w:r>
        <w:t>All of the provisions of this ITT are deemed to be accepted by each bidder and incorporated into each bidder’s bid. A bidder who submit</w:t>
      </w:r>
      <w:r>
        <w:t>s conditions, options, variations or contingent statements to the terms as set out in this ITT, including the terms of the Agreement in Appendix A, either as part of its bid or after receiving notice of selection, may be disqualified. If a bidder is not di</w:t>
      </w:r>
      <w:r>
        <w:t xml:space="preserve">squalified despite such changes or qualifications, the provisions of this ITT, including the Agreement set out in Appendix A, will prevail over any such changes or qualifications in the bid. </w:t>
      </w:r>
    </w:p>
    <w:p w14:paraId="78439A21" w14:textId="77777777" w:rsidR="00BD4791" w:rsidRDefault="008938AB">
      <w:pPr>
        <w:spacing w:after="0" w:line="259" w:lineRule="auto"/>
        <w:ind w:left="140" w:firstLine="0"/>
        <w:jc w:val="left"/>
      </w:pPr>
      <w:r>
        <w:rPr>
          <w:b/>
        </w:rPr>
        <w:t xml:space="preserve"> </w:t>
      </w:r>
    </w:p>
    <w:p w14:paraId="547CEC48" w14:textId="77777777" w:rsidR="00BD4791" w:rsidRDefault="008938AB">
      <w:pPr>
        <w:pStyle w:val="Heading3"/>
        <w:ind w:left="135" w:right="0"/>
      </w:pPr>
      <w:r>
        <w:rPr>
          <w:rFonts w:ascii="Arial" w:eastAsia="Arial" w:hAnsi="Arial" w:cs="Arial"/>
        </w:rPr>
        <w:t xml:space="preserve">3.1.2 </w:t>
      </w:r>
      <w:r>
        <w:t xml:space="preserve">Bidders to Follow Instructions </w:t>
      </w:r>
    </w:p>
    <w:p w14:paraId="57816F94" w14:textId="77777777" w:rsidR="00BD4791" w:rsidRDefault="008938AB">
      <w:pPr>
        <w:spacing w:after="0" w:line="259" w:lineRule="auto"/>
        <w:ind w:left="140" w:firstLine="0"/>
        <w:jc w:val="left"/>
      </w:pPr>
      <w:r>
        <w:t xml:space="preserve"> </w:t>
      </w:r>
    </w:p>
    <w:p w14:paraId="1BA27069" w14:textId="77777777" w:rsidR="00BD4791" w:rsidRDefault="008938AB">
      <w:pPr>
        <w:ind w:left="133" w:right="213"/>
      </w:pPr>
      <w:r>
        <w:t>Bidders should structu</w:t>
      </w:r>
      <w:r>
        <w:t xml:space="preserve">re their bids in accordance with the instructions in this ITT. Where information is requested in this ITT, any response made in a bid should reference the applicable section numbers of this ITT. </w:t>
      </w:r>
    </w:p>
    <w:p w14:paraId="41BF3859" w14:textId="77777777" w:rsidR="00BD4791" w:rsidRDefault="008938AB">
      <w:pPr>
        <w:spacing w:after="0" w:line="259" w:lineRule="auto"/>
        <w:ind w:left="140" w:firstLine="0"/>
        <w:jc w:val="left"/>
      </w:pPr>
      <w:r>
        <w:rPr>
          <w:b/>
        </w:rPr>
        <w:t xml:space="preserve"> </w:t>
      </w:r>
    </w:p>
    <w:p w14:paraId="5FE17DC1" w14:textId="77777777" w:rsidR="00BD4791" w:rsidRDefault="008938AB">
      <w:pPr>
        <w:spacing w:after="5" w:line="249" w:lineRule="auto"/>
        <w:ind w:left="135" w:hanging="10"/>
        <w:jc w:val="left"/>
      </w:pPr>
      <w:r>
        <w:rPr>
          <w:rFonts w:ascii="Arial" w:eastAsia="Arial" w:hAnsi="Arial" w:cs="Arial"/>
          <w:b/>
        </w:rPr>
        <w:t xml:space="preserve">3.1.3 </w:t>
      </w:r>
      <w:r>
        <w:rPr>
          <w:b/>
        </w:rPr>
        <w:t xml:space="preserve">Bids in English </w:t>
      </w:r>
    </w:p>
    <w:p w14:paraId="68A243A1" w14:textId="77777777" w:rsidR="00BD4791" w:rsidRDefault="008938AB">
      <w:pPr>
        <w:spacing w:after="0" w:line="259" w:lineRule="auto"/>
        <w:ind w:left="140" w:firstLine="0"/>
        <w:jc w:val="left"/>
      </w:pPr>
      <w:r>
        <w:t xml:space="preserve"> </w:t>
      </w:r>
    </w:p>
    <w:p w14:paraId="3409749F" w14:textId="77777777" w:rsidR="00BD4791" w:rsidRDefault="008938AB">
      <w:pPr>
        <w:spacing w:after="5" w:line="249" w:lineRule="auto"/>
        <w:ind w:left="135" w:hanging="10"/>
        <w:jc w:val="left"/>
      </w:pPr>
      <w:r>
        <w:rPr>
          <w:b/>
        </w:rPr>
        <w:t>All bids are to be in English onl</w:t>
      </w:r>
      <w:r>
        <w:rPr>
          <w:b/>
        </w:rPr>
        <w:t xml:space="preserve">y. </w:t>
      </w:r>
    </w:p>
    <w:p w14:paraId="69CBB846" w14:textId="77777777" w:rsidR="00BD4791" w:rsidRDefault="008938AB">
      <w:pPr>
        <w:spacing w:after="0" w:line="259" w:lineRule="auto"/>
        <w:ind w:left="140" w:firstLine="0"/>
        <w:jc w:val="left"/>
      </w:pPr>
      <w:r>
        <w:rPr>
          <w:b/>
        </w:rPr>
        <w:t xml:space="preserve"> </w:t>
      </w:r>
    </w:p>
    <w:p w14:paraId="47693E54" w14:textId="77777777" w:rsidR="00BD4791" w:rsidRDefault="008938AB">
      <w:pPr>
        <w:pStyle w:val="Heading3"/>
        <w:ind w:left="135" w:right="0"/>
      </w:pPr>
      <w:r>
        <w:rPr>
          <w:rFonts w:ascii="Arial" w:eastAsia="Arial" w:hAnsi="Arial" w:cs="Arial"/>
        </w:rPr>
        <w:t xml:space="preserve">3.1.4 </w:t>
      </w:r>
      <w:r>
        <w:t xml:space="preserve">No Incorporation by Reference </w:t>
      </w:r>
    </w:p>
    <w:p w14:paraId="2B8901BF" w14:textId="77777777" w:rsidR="00BD4791" w:rsidRDefault="008938AB">
      <w:pPr>
        <w:spacing w:after="7" w:line="259" w:lineRule="auto"/>
        <w:ind w:left="140" w:firstLine="0"/>
        <w:jc w:val="left"/>
      </w:pPr>
      <w:r>
        <w:t xml:space="preserve"> </w:t>
      </w:r>
    </w:p>
    <w:p w14:paraId="4214BF13" w14:textId="77777777" w:rsidR="00BD4791" w:rsidRDefault="008938AB">
      <w:pPr>
        <w:ind w:left="133" w:right="213"/>
      </w:pPr>
      <w:r>
        <w:t xml:space="preserve">The entire content of the bidder’s bid should be submitted in a fixed form, and the content of websites or other external documents referred to in the bidder’s bid but not attached will not be considered to form part of its bid. </w:t>
      </w:r>
    </w:p>
    <w:p w14:paraId="30F308B5" w14:textId="77777777" w:rsidR="00BD4791" w:rsidRDefault="008938AB">
      <w:pPr>
        <w:spacing w:after="0" w:line="259" w:lineRule="auto"/>
        <w:ind w:left="140" w:firstLine="0"/>
        <w:jc w:val="left"/>
      </w:pPr>
      <w:r>
        <w:rPr>
          <w:b/>
        </w:rPr>
        <w:t xml:space="preserve"> </w:t>
      </w:r>
    </w:p>
    <w:p w14:paraId="76A1C232" w14:textId="77777777" w:rsidR="00BD4791" w:rsidRDefault="008938AB">
      <w:pPr>
        <w:pStyle w:val="Heading3"/>
        <w:ind w:left="135" w:right="0"/>
      </w:pPr>
      <w:r>
        <w:rPr>
          <w:rFonts w:ascii="Arial" w:eastAsia="Arial" w:hAnsi="Arial" w:cs="Arial"/>
        </w:rPr>
        <w:t xml:space="preserve">3.1.5 </w:t>
      </w:r>
      <w:r>
        <w:t xml:space="preserve">Past Performance </w:t>
      </w:r>
    </w:p>
    <w:p w14:paraId="36A3EC14" w14:textId="77777777" w:rsidR="00BD4791" w:rsidRDefault="008938AB">
      <w:pPr>
        <w:spacing w:line="259" w:lineRule="auto"/>
        <w:ind w:left="140" w:firstLine="0"/>
        <w:jc w:val="left"/>
      </w:pPr>
      <w:r>
        <w:t xml:space="preserve"> </w:t>
      </w:r>
    </w:p>
    <w:p w14:paraId="49A4951B" w14:textId="77777777" w:rsidR="00BD4791" w:rsidRDefault="008938AB">
      <w:pPr>
        <w:ind w:left="133" w:right="213"/>
      </w:pPr>
      <w:r>
        <w:t xml:space="preserve">In the evaluation process, the City may consider the bidder’s past performance or conduct on previous contracts with the City or other institutions. </w:t>
      </w:r>
    </w:p>
    <w:p w14:paraId="49F8FE7B" w14:textId="77777777" w:rsidR="00BD4791" w:rsidRDefault="008938AB">
      <w:pPr>
        <w:spacing w:after="0" w:line="259" w:lineRule="auto"/>
        <w:ind w:left="140" w:firstLine="0"/>
        <w:jc w:val="left"/>
      </w:pPr>
      <w:r>
        <w:rPr>
          <w:b/>
        </w:rPr>
        <w:t xml:space="preserve"> </w:t>
      </w:r>
    </w:p>
    <w:p w14:paraId="70478E12" w14:textId="77777777" w:rsidR="00BD4791" w:rsidRDefault="008938AB">
      <w:pPr>
        <w:pStyle w:val="Heading3"/>
        <w:ind w:left="135" w:right="0"/>
      </w:pPr>
      <w:r>
        <w:rPr>
          <w:rFonts w:ascii="Arial" w:eastAsia="Arial" w:hAnsi="Arial" w:cs="Arial"/>
        </w:rPr>
        <w:lastRenderedPageBreak/>
        <w:t xml:space="preserve">3.1.6 </w:t>
      </w:r>
      <w:r>
        <w:t xml:space="preserve">Information in ITT Only an Estimate </w:t>
      </w:r>
    </w:p>
    <w:p w14:paraId="04223D22" w14:textId="77777777" w:rsidR="00BD4791" w:rsidRDefault="008938AB">
      <w:pPr>
        <w:spacing w:after="0" w:line="259" w:lineRule="auto"/>
        <w:ind w:left="140" w:firstLine="0"/>
        <w:jc w:val="left"/>
      </w:pPr>
      <w:r>
        <w:t xml:space="preserve"> </w:t>
      </w:r>
    </w:p>
    <w:p w14:paraId="308FE6BE" w14:textId="77777777" w:rsidR="00BD4791" w:rsidRDefault="008938AB">
      <w:pPr>
        <w:ind w:left="133" w:right="213"/>
      </w:pPr>
      <w:r>
        <w:t>SADO and its advisers make no representation, warranty or</w:t>
      </w:r>
      <w:r>
        <w:t xml:space="preserve"> guarantee as to the accuracy of the information contained in this ITT or issued by way of addenda. Any quantities shown or data contained in this ITT or provided by way of addenda are estimates only, and are for the sole purpose of indicating to bidders t</w:t>
      </w:r>
      <w:r>
        <w:t xml:space="preserve">he general scale and scope of the Deliverables. It is the bidder’s responsibility to obtain all the information necessary to prepare a bid in response to this ITT. </w:t>
      </w:r>
    </w:p>
    <w:p w14:paraId="1B93D301" w14:textId="77777777" w:rsidR="00BD4791" w:rsidRDefault="008938AB">
      <w:pPr>
        <w:spacing w:after="0" w:line="259" w:lineRule="auto"/>
        <w:ind w:left="140" w:firstLine="0"/>
        <w:jc w:val="left"/>
      </w:pPr>
      <w:r>
        <w:rPr>
          <w:b/>
        </w:rPr>
        <w:t xml:space="preserve"> </w:t>
      </w:r>
    </w:p>
    <w:p w14:paraId="111287E3" w14:textId="77777777" w:rsidR="00BD4791" w:rsidRDefault="008938AB">
      <w:pPr>
        <w:pStyle w:val="Heading3"/>
        <w:ind w:left="135" w:right="0"/>
      </w:pPr>
      <w:r>
        <w:rPr>
          <w:rFonts w:ascii="Arial" w:eastAsia="Arial" w:hAnsi="Arial" w:cs="Arial"/>
        </w:rPr>
        <w:t xml:space="preserve">3.1.7 </w:t>
      </w:r>
      <w:r>
        <w:t>Bidders to Bear Their Own Costs</w:t>
      </w:r>
    </w:p>
    <w:p w14:paraId="0EF3BDA0" w14:textId="77777777" w:rsidR="00BD4791" w:rsidRDefault="008938AB">
      <w:pPr>
        <w:spacing w:after="0" w:line="259" w:lineRule="auto"/>
        <w:ind w:left="140" w:firstLine="0"/>
        <w:jc w:val="left"/>
      </w:pPr>
      <w:r>
        <w:t xml:space="preserve"> </w:t>
      </w:r>
    </w:p>
    <w:p w14:paraId="37BE5268" w14:textId="77777777" w:rsidR="00BD4791" w:rsidRDefault="008938AB">
      <w:pPr>
        <w:ind w:left="133" w:right="213"/>
      </w:pPr>
      <w:r>
        <w:t>The bidder will bear all costs associated with or</w:t>
      </w:r>
      <w:r>
        <w:t xml:space="preserve"> incurred in the preparation and presentation of its bid, including, if applicable, costs incurred for interviews or demonstrations. </w:t>
      </w:r>
    </w:p>
    <w:p w14:paraId="1B6C2ADD" w14:textId="77777777" w:rsidR="00BD4791" w:rsidRDefault="008938AB">
      <w:pPr>
        <w:spacing w:after="0" w:line="259" w:lineRule="auto"/>
        <w:ind w:left="140" w:firstLine="0"/>
        <w:jc w:val="left"/>
      </w:pPr>
      <w:r>
        <w:rPr>
          <w:b/>
        </w:rPr>
        <w:t xml:space="preserve"> </w:t>
      </w:r>
    </w:p>
    <w:p w14:paraId="1FB513EA" w14:textId="77777777" w:rsidR="00BD4791" w:rsidRDefault="008938AB">
      <w:pPr>
        <w:spacing w:after="5" w:line="249" w:lineRule="auto"/>
        <w:ind w:left="135" w:hanging="10"/>
        <w:jc w:val="left"/>
      </w:pPr>
      <w:r>
        <w:rPr>
          <w:rFonts w:ascii="Arial" w:eastAsia="Arial" w:hAnsi="Arial" w:cs="Arial"/>
          <w:b/>
        </w:rPr>
        <w:t xml:space="preserve">3.1.8 </w:t>
      </w:r>
      <w:r>
        <w:rPr>
          <w:b/>
        </w:rPr>
        <w:t xml:space="preserve">Bid to be Retained by SADO </w:t>
      </w:r>
    </w:p>
    <w:p w14:paraId="00C9B142" w14:textId="77777777" w:rsidR="00BD4791" w:rsidRDefault="008938AB">
      <w:pPr>
        <w:spacing w:after="0" w:line="259" w:lineRule="auto"/>
        <w:ind w:left="140" w:firstLine="0"/>
        <w:jc w:val="left"/>
      </w:pPr>
      <w:r>
        <w:t xml:space="preserve"> </w:t>
      </w:r>
    </w:p>
    <w:p w14:paraId="54A1DBC2" w14:textId="77777777" w:rsidR="00BD4791" w:rsidRDefault="008938AB">
      <w:pPr>
        <w:ind w:left="133" w:right="213"/>
      </w:pPr>
      <w:r>
        <w:t xml:space="preserve">SADO </w:t>
      </w:r>
      <w:r>
        <w:t xml:space="preserve">will not return the bid or any accompanying documentation submitted by a bidder. </w:t>
      </w:r>
    </w:p>
    <w:p w14:paraId="607896D0" w14:textId="77777777" w:rsidR="00BD4791" w:rsidRDefault="008938AB">
      <w:pPr>
        <w:spacing w:after="60" w:line="259" w:lineRule="auto"/>
        <w:ind w:left="0" w:firstLine="0"/>
        <w:jc w:val="left"/>
      </w:pPr>
      <w:r>
        <w:t xml:space="preserve"> </w:t>
      </w:r>
    </w:p>
    <w:p w14:paraId="0D3EA01A" w14:textId="77777777" w:rsidR="00BD4791" w:rsidRDefault="008938AB">
      <w:pPr>
        <w:pStyle w:val="Heading3"/>
        <w:ind w:left="135" w:right="0"/>
      </w:pPr>
      <w:r>
        <w:rPr>
          <w:rFonts w:ascii="Arial" w:eastAsia="Arial" w:hAnsi="Arial" w:cs="Arial"/>
        </w:rPr>
        <w:t xml:space="preserve">3.1.9 </w:t>
      </w:r>
      <w:r>
        <w:t xml:space="preserve">No Guarantee of Volume of Work or Exclusivity of Contract </w:t>
      </w:r>
    </w:p>
    <w:p w14:paraId="3690C68F" w14:textId="77777777" w:rsidR="00BD4791" w:rsidRDefault="008938AB">
      <w:pPr>
        <w:spacing w:after="0" w:line="259" w:lineRule="auto"/>
        <w:ind w:left="140" w:firstLine="0"/>
        <w:jc w:val="left"/>
      </w:pPr>
      <w:r>
        <w:t xml:space="preserve"> </w:t>
      </w:r>
    </w:p>
    <w:p w14:paraId="6B1E2FDE" w14:textId="77777777" w:rsidR="00BD4791" w:rsidRDefault="008938AB">
      <w:pPr>
        <w:ind w:left="133" w:right="213"/>
      </w:pPr>
      <w:r>
        <w:t xml:space="preserve">Unless otherwise expressly stated in the ITT, SADO makes no guarantee of the value or </w:t>
      </w:r>
      <w:r>
        <w:t xml:space="preserve">volume of work to be assigned to the successful bidder. The Agreement will not be an exclusive contract for the provision of the described Deliverables. SADO may contract with others for goods and services the same as or similar to the Deliverables or may </w:t>
      </w:r>
      <w:r>
        <w:t xml:space="preserve">obtain such goods and services internally. </w:t>
      </w:r>
    </w:p>
    <w:p w14:paraId="001F4247" w14:textId="77777777" w:rsidR="00BD4791" w:rsidRDefault="008938AB">
      <w:pPr>
        <w:spacing w:after="0" w:line="259" w:lineRule="auto"/>
        <w:ind w:left="140" w:firstLine="0"/>
        <w:jc w:val="left"/>
      </w:pPr>
      <w:r>
        <w:rPr>
          <w:b/>
        </w:rPr>
        <w:t xml:space="preserve"> </w:t>
      </w:r>
    </w:p>
    <w:p w14:paraId="4A3E3D30" w14:textId="77777777" w:rsidR="00BD4791" w:rsidRDefault="008938AB">
      <w:pPr>
        <w:pStyle w:val="Heading2"/>
        <w:tabs>
          <w:tab w:val="center" w:pos="2638"/>
        </w:tabs>
        <w:ind w:left="0" w:right="0" w:firstLine="0"/>
      </w:pPr>
      <w:r>
        <w:rPr>
          <w:rFonts w:ascii="Arial" w:eastAsia="Arial" w:hAnsi="Arial" w:cs="Arial"/>
        </w:rPr>
        <w:t xml:space="preserve">3.2 </w:t>
      </w:r>
      <w:r>
        <w:rPr>
          <w:rFonts w:ascii="Arial" w:eastAsia="Arial" w:hAnsi="Arial" w:cs="Arial"/>
        </w:rPr>
        <w:tab/>
      </w:r>
      <w:r>
        <w:t xml:space="preserve">Communication after Issuance of ITT </w:t>
      </w:r>
    </w:p>
    <w:p w14:paraId="50BE3866" w14:textId="77777777" w:rsidR="00BD4791" w:rsidRDefault="008938AB">
      <w:pPr>
        <w:spacing w:after="0" w:line="259" w:lineRule="auto"/>
        <w:ind w:left="140" w:firstLine="0"/>
        <w:jc w:val="left"/>
      </w:pPr>
      <w:r>
        <w:t xml:space="preserve"> </w:t>
      </w:r>
    </w:p>
    <w:p w14:paraId="2C8680BD" w14:textId="77777777" w:rsidR="00BD4791" w:rsidRDefault="008938AB">
      <w:pPr>
        <w:spacing w:after="5" w:line="249" w:lineRule="auto"/>
        <w:ind w:left="135" w:hanging="10"/>
        <w:jc w:val="left"/>
      </w:pPr>
      <w:r>
        <w:rPr>
          <w:rFonts w:ascii="Arial" w:eastAsia="Arial" w:hAnsi="Arial" w:cs="Arial"/>
          <w:b/>
        </w:rPr>
        <w:t xml:space="preserve">3.2.1 </w:t>
      </w:r>
      <w:r>
        <w:rPr>
          <w:b/>
        </w:rPr>
        <w:t xml:space="preserve">Bidders to Review ITT </w:t>
      </w:r>
    </w:p>
    <w:p w14:paraId="3F05AAC7" w14:textId="77777777" w:rsidR="00BD4791" w:rsidRDefault="008938AB">
      <w:pPr>
        <w:spacing w:after="0" w:line="259" w:lineRule="auto"/>
        <w:ind w:left="140" w:firstLine="0"/>
        <w:jc w:val="left"/>
      </w:pPr>
      <w:r>
        <w:t xml:space="preserve"> </w:t>
      </w:r>
    </w:p>
    <w:p w14:paraId="57755F25" w14:textId="77777777" w:rsidR="00BD4791" w:rsidRDefault="008938AB">
      <w:pPr>
        <w:pStyle w:val="Heading1"/>
        <w:ind w:left="135" w:right="0"/>
      </w:pPr>
      <w:r>
        <w:t xml:space="preserve">Bidders shall promptly examine all of the documents comprising this ITT, and </w:t>
      </w:r>
    </w:p>
    <w:p w14:paraId="4CCFF9E3" w14:textId="77777777" w:rsidR="00BD4791" w:rsidRDefault="008938AB">
      <w:pPr>
        <w:spacing w:after="0" w:line="259" w:lineRule="auto"/>
        <w:ind w:left="140" w:firstLine="0"/>
        <w:jc w:val="left"/>
      </w:pPr>
      <w:r>
        <w:rPr>
          <w:b/>
        </w:rPr>
        <w:t xml:space="preserve"> </w:t>
      </w:r>
    </w:p>
    <w:p w14:paraId="61B2656F" w14:textId="77777777" w:rsidR="00BD4791" w:rsidRDefault="008938AB">
      <w:pPr>
        <w:numPr>
          <w:ilvl w:val="0"/>
          <w:numId w:val="2"/>
        </w:numPr>
        <w:ind w:right="213" w:hanging="720"/>
      </w:pPr>
      <w:r>
        <w:t xml:space="preserve">shall report any errors, omissions or ambiguities; and </w:t>
      </w:r>
    </w:p>
    <w:p w14:paraId="13EA49B7" w14:textId="77777777" w:rsidR="00BD4791" w:rsidRDefault="008938AB">
      <w:pPr>
        <w:spacing w:after="0" w:line="259" w:lineRule="auto"/>
        <w:ind w:left="140" w:firstLine="0"/>
        <w:jc w:val="left"/>
      </w:pPr>
      <w:r>
        <w:rPr>
          <w:b/>
        </w:rPr>
        <w:t xml:space="preserve"> </w:t>
      </w:r>
    </w:p>
    <w:p w14:paraId="1E1AA4A9" w14:textId="77777777" w:rsidR="00BD4791" w:rsidRDefault="008938AB">
      <w:pPr>
        <w:numPr>
          <w:ilvl w:val="0"/>
          <w:numId w:val="2"/>
        </w:numPr>
        <w:ind w:right="213" w:hanging="720"/>
      </w:pPr>
      <w:r>
        <w:t xml:space="preserve">may direct questions or seek additional information </w:t>
      </w:r>
    </w:p>
    <w:p w14:paraId="7F2B9D31" w14:textId="77777777" w:rsidR="00BD4791" w:rsidRDefault="008938AB">
      <w:pPr>
        <w:spacing w:after="0" w:line="259" w:lineRule="auto"/>
        <w:ind w:left="140" w:firstLine="0"/>
        <w:jc w:val="left"/>
      </w:pPr>
      <w:r>
        <w:rPr>
          <w:b/>
        </w:rPr>
        <w:t xml:space="preserve"> </w:t>
      </w:r>
    </w:p>
    <w:p w14:paraId="473A4AAD" w14:textId="77777777" w:rsidR="00BD4791" w:rsidRDefault="008938AB">
      <w:pPr>
        <w:ind w:left="133" w:right="213"/>
      </w:pPr>
      <w:r>
        <w:t>in writing by email to the ITT Contact on or before the Deadline for Questions. All questions or comments submitted by bidders by email to the ITT Contact shall be deemed to be received once the ema</w:t>
      </w:r>
      <w:r>
        <w:t>il has entered into the ITT Contact’s email inbox. No such communications are to be directed to anyone other than the ITT Contact, and SADO shall not be responsible for any information provided by or obtained from any source other than the ITT Contact. SAD</w:t>
      </w:r>
      <w:r>
        <w:t>O is under no obligation to provide additional information. It is the responsibility of the bidder to seek clarification from the ITT Contact on any matter it considers to be unclear. SADO shall not be responsible for any misunderstanding on the part of th</w:t>
      </w:r>
      <w:r>
        <w:t xml:space="preserve">e bidder concerning this ITT or its process. </w:t>
      </w:r>
    </w:p>
    <w:p w14:paraId="224F9BA7" w14:textId="77777777" w:rsidR="00BD4791" w:rsidRDefault="008938AB">
      <w:pPr>
        <w:spacing w:after="0" w:line="259" w:lineRule="auto"/>
        <w:ind w:left="140" w:firstLine="0"/>
        <w:jc w:val="left"/>
      </w:pPr>
      <w:r>
        <w:rPr>
          <w:b/>
        </w:rPr>
        <w:t xml:space="preserve"> </w:t>
      </w:r>
    </w:p>
    <w:p w14:paraId="6313101C" w14:textId="77777777" w:rsidR="00BD4791" w:rsidRDefault="008938AB">
      <w:pPr>
        <w:pStyle w:val="Heading2"/>
        <w:ind w:left="135" w:right="0"/>
      </w:pPr>
      <w:r>
        <w:rPr>
          <w:rFonts w:ascii="Arial" w:eastAsia="Arial" w:hAnsi="Arial" w:cs="Arial"/>
        </w:rPr>
        <w:t xml:space="preserve">3.2.2 </w:t>
      </w:r>
      <w:r>
        <w:t xml:space="preserve">All New Information to Bidders by Way of Addenda </w:t>
      </w:r>
    </w:p>
    <w:p w14:paraId="6D5DF615" w14:textId="77777777" w:rsidR="00BD4791" w:rsidRDefault="008938AB">
      <w:pPr>
        <w:spacing w:after="0" w:line="259" w:lineRule="auto"/>
        <w:ind w:left="140" w:firstLine="0"/>
        <w:jc w:val="left"/>
      </w:pPr>
      <w:r>
        <w:t xml:space="preserve"> </w:t>
      </w:r>
    </w:p>
    <w:p w14:paraId="48B683C2" w14:textId="77777777" w:rsidR="00BD4791" w:rsidRDefault="008938AB">
      <w:pPr>
        <w:ind w:left="133" w:right="213"/>
      </w:pPr>
      <w:r>
        <w:lastRenderedPageBreak/>
        <w:t>This ITT may be amended only by addendum in accordance with this section. If SADO, for any reason, determines that it is necessary to provide addition</w:t>
      </w:r>
      <w:r>
        <w:t>al information relating to this ITT, such information will be communicated to all bidders by addenda. Each addendum forms an integral part of this ITT and may contain important information, including significant changes to this ITT. Bidders are responsible</w:t>
      </w:r>
      <w:r>
        <w:t xml:space="preserve"> for obtaining all addenda issued by SADO. </w:t>
      </w:r>
    </w:p>
    <w:p w14:paraId="1CE97455" w14:textId="77777777" w:rsidR="00BD4791" w:rsidRDefault="008938AB">
      <w:pPr>
        <w:spacing w:after="0" w:line="259" w:lineRule="auto"/>
        <w:ind w:left="140" w:firstLine="0"/>
        <w:jc w:val="left"/>
      </w:pPr>
      <w:r>
        <w:rPr>
          <w:b/>
        </w:rPr>
        <w:t xml:space="preserve"> </w:t>
      </w:r>
    </w:p>
    <w:p w14:paraId="4320A5F7" w14:textId="77777777" w:rsidR="00BD4791" w:rsidRDefault="008938AB">
      <w:pPr>
        <w:pStyle w:val="Heading2"/>
        <w:ind w:left="135" w:right="0"/>
      </w:pPr>
      <w:r>
        <w:rPr>
          <w:rFonts w:ascii="Arial" w:eastAsia="Arial" w:hAnsi="Arial" w:cs="Arial"/>
        </w:rPr>
        <w:t xml:space="preserve">3.2.3 </w:t>
      </w:r>
      <w:r>
        <w:t xml:space="preserve">Post-Deadline Addenda and Extension of Submission Deadline </w:t>
      </w:r>
    </w:p>
    <w:p w14:paraId="568BBA56" w14:textId="77777777" w:rsidR="00BD4791" w:rsidRDefault="008938AB">
      <w:pPr>
        <w:spacing w:after="0" w:line="259" w:lineRule="auto"/>
        <w:ind w:left="140" w:firstLine="0"/>
        <w:jc w:val="left"/>
      </w:pPr>
      <w:r>
        <w:t xml:space="preserve"> </w:t>
      </w:r>
    </w:p>
    <w:p w14:paraId="49786BA1" w14:textId="77777777" w:rsidR="00BD4791" w:rsidRDefault="008938AB">
      <w:pPr>
        <w:ind w:left="133" w:right="213"/>
      </w:pPr>
      <w:r>
        <w:t xml:space="preserve">If SADO </w:t>
      </w:r>
      <w:r>
        <w:t xml:space="preserve">determines that it is necessary to issue an addendum after the Deadline for Issuing Addenda, SADO may extend the Submission Deadline for a reasonable period of time. </w:t>
      </w:r>
    </w:p>
    <w:p w14:paraId="2BC5D907" w14:textId="77777777" w:rsidR="00BD4791" w:rsidRDefault="008938AB">
      <w:pPr>
        <w:spacing w:after="0" w:line="259" w:lineRule="auto"/>
        <w:ind w:left="140" w:firstLine="0"/>
        <w:jc w:val="left"/>
      </w:pPr>
      <w:r>
        <w:rPr>
          <w:b/>
        </w:rPr>
        <w:t xml:space="preserve"> </w:t>
      </w:r>
    </w:p>
    <w:p w14:paraId="6023BDB4" w14:textId="77777777" w:rsidR="00BD4791" w:rsidRDefault="008938AB">
      <w:pPr>
        <w:pStyle w:val="Heading2"/>
        <w:ind w:left="135" w:right="0"/>
      </w:pPr>
      <w:r>
        <w:rPr>
          <w:rFonts w:ascii="Arial" w:eastAsia="Arial" w:hAnsi="Arial" w:cs="Arial"/>
        </w:rPr>
        <w:t xml:space="preserve">3.2.4 </w:t>
      </w:r>
      <w:r>
        <w:t xml:space="preserve">Verify, Clarify and Supplement </w:t>
      </w:r>
    </w:p>
    <w:p w14:paraId="56318C43" w14:textId="77777777" w:rsidR="00BD4791" w:rsidRDefault="008938AB">
      <w:pPr>
        <w:spacing w:after="0" w:line="259" w:lineRule="auto"/>
        <w:ind w:left="140" w:firstLine="0"/>
        <w:jc w:val="left"/>
      </w:pPr>
      <w:r>
        <w:t xml:space="preserve"> </w:t>
      </w:r>
    </w:p>
    <w:p w14:paraId="45DED96E" w14:textId="77777777" w:rsidR="00BD4791" w:rsidRDefault="008938AB">
      <w:pPr>
        <w:ind w:left="133" w:right="213"/>
      </w:pPr>
      <w:r>
        <w:t xml:space="preserve">When evaluating bids, SADO may request further </w:t>
      </w:r>
      <w:r>
        <w:t xml:space="preserve">information from the bidder or third parties in order to verify, clarify or supplement the information provided in the bidder’s bid. The response received by SADO shall, if accepted by the SADO, form an integral part of the bidder’s bid. </w:t>
      </w:r>
    </w:p>
    <w:p w14:paraId="11482ACE" w14:textId="77777777" w:rsidR="00BD4791" w:rsidRDefault="008938AB">
      <w:pPr>
        <w:spacing w:after="0" w:line="259" w:lineRule="auto"/>
        <w:ind w:left="0" w:firstLine="0"/>
        <w:jc w:val="left"/>
      </w:pPr>
      <w:r>
        <w:t xml:space="preserve"> </w:t>
      </w:r>
    </w:p>
    <w:p w14:paraId="189ECC26" w14:textId="77777777" w:rsidR="00BD4791" w:rsidRDefault="008938AB">
      <w:pPr>
        <w:spacing w:after="60" w:line="259" w:lineRule="auto"/>
        <w:ind w:left="0" w:firstLine="0"/>
        <w:jc w:val="left"/>
      </w:pPr>
      <w:r>
        <w:t xml:space="preserve"> </w:t>
      </w:r>
    </w:p>
    <w:p w14:paraId="1F0A80D5" w14:textId="77777777" w:rsidR="00BD4791" w:rsidRDefault="008938AB">
      <w:pPr>
        <w:pStyle w:val="Heading2"/>
        <w:tabs>
          <w:tab w:val="center" w:pos="2148"/>
        </w:tabs>
        <w:ind w:left="0" w:right="0" w:firstLine="0"/>
      </w:pPr>
      <w:r>
        <w:rPr>
          <w:rFonts w:ascii="Arial" w:eastAsia="Arial" w:hAnsi="Arial" w:cs="Arial"/>
        </w:rPr>
        <w:t xml:space="preserve">3.3 </w:t>
      </w:r>
      <w:r>
        <w:rPr>
          <w:rFonts w:ascii="Arial" w:eastAsia="Arial" w:hAnsi="Arial" w:cs="Arial"/>
        </w:rPr>
        <w:tab/>
      </w:r>
      <w:r>
        <w:t>Notifica</w:t>
      </w:r>
      <w:r>
        <w:t xml:space="preserve">tion and Debriefing </w:t>
      </w:r>
    </w:p>
    <w:p w14:paraId="70FD399A" w14:textId="77777777" w:rsidR="00BD4791" w:rsidRDefault="008938AB">
      <w:pPr>
        <w:spacing w:after="0" w:line="259" w:lineRule="auto"/>
        <w:ind w:left="140" w:firstLine="0"/>
        <w:jc w:val="left"/>
      </w:pPr>
      <w:r>
        <w:t xml:space="preserve"> </w:t>
      </w:r>
    </w:p>
    <w:p w14:paraId="3D97BB10" w14:textId="77777777" w:rsidR="00BD4791" w:rsidRDefault="008938AB">
      <w:pPr>
        <w:pStyle w:val="Heading3"/>
        <w:ind w:left="135" w:right="0"/>
      </w:pPr>
      <w:r>
        <w:rPr>
          <w:rFonts w:ascii="Arial" w:eastAsia="Arial" w:hAnsi="Arial" w:cs="Arial"/>
        </w:rPr>
        <w:t xml:space="preserve">3.3.1 </w:t>
      </w:r>
      <w:r>
        <w:t xml:space="preserve">Notification to Other Bidders </w:t>
      </w:r>
    </w:p>
    <w:p w14:paraId="00F020DE" w14:textId="77777777" w:rsidR="00BD4791" w:rsidRDefault="008938AB">
      <w:pPr>
        <w:spacing w:after="0" w:line="259" w:lineRule="auto"/>
        <w:ind w:left="140" w:firstLine="0"/>
        <w:jc w:val="left"/>
      </w:pPr>
      <w:r>
        <w:t xml:space="preserve"> </w:t>
      </w:r>
    </w:p>
    <w:p w14:paraId="1729A623" w14:textId="77777777" w:rsidR="00BD4791" w:rsidRDefault="008938AB">
      <w:pPr>
        <w:ind w:left="133" w:right="213"/>
      </w:pPr>
      <w:r>
        <w:t>Once the Agreement is executed by SADO and a bidder, the other bidders shall be notified by public posting in the same manner that this ITT was originally posted of the outcome of the procuremen</w:t>
      </w:r>
      <w:r>
        <w:t xml:space="preserve">t process. </w:t>
      </w:r>
    </w:p>
    <w:p w14:paraId="33D75D1D" w14:textId="77777777" w:rsidR="00BD4791" w:rsidRDefault="008938AB">
      <w:pPr>
        <w:spacing w:after="0" w:line="259" w:lineRule="auto"/>
        <w:ind w:left="140" w:firstLine="0"/>
        <w:jc w:val="left"/>
      </w:pPr>
      <w:r>
        <w:rPr>
          <w:b/>
        </w:rPr>
        <w:t xml:space="preserve"> </w:t>
      </w:r>
    </w:p>
    <w:p w14:paraId="681C030D" w14:textId="77777777" w:rsidR="00BD4791" w:rsidRDefault="008938AB">
      <w:pPr>
        <w:pStyle w:val="Heading3"/>
        <w:ind w:left="135" w:right="0"/>
      </w:pPr>
      <w:r>
        <w:rPr>
          <w:rFonts w:ascii="Arial" w:eastAsia="Arial" w:hAnsi="Arial" w:cs="Arial"/>
        </w:rPr>
        <w:t xml:space="preserve">3.3.2 </w:t>
      </w:r>
      <w:r>
        <w:t xml:space="preserve">Debriefing </w:t>
      </w:r>
    </w:p>
    <w:p w14:paraId="15AE064B" w14:textId="77777777" w:rsidR="00BD4791" w:rsidRDefault="008938AB">
      <w:pPr>
        <w:spacing w:after="0" w:line="259" w:lineRule="auto"/>
        <w:ind w:left="140" w:firstLine="0"/>
        <w:jc w:val="left"/>
      </w:pPr>
      <w:r>
        <w:t xml:space="preserve"> </w:t>
      </w:r>
    </w:p>
    <w:p w14:paraId="50343114" w14:textId="77777777" w:rsidR="00BD4791" w:rsidRDefault="008938AB">
      <w:pPr>
        <w:ind w:left="133" w:right="213"/>
      </w:pPr>
      <w:r>
        <w:t xml:space="preserve">Bidders may request a debriefing after receipt of a notification of the outcome of the </w:t>
      </w:r>
      <w:r>
        <w:t xml:space="preserve">procurement process. All requests must be in writing to the ITT Contact and must be made within sixty (60) days of such notification. </w:t>
      </w:r>
    </w:p>
    <w:p w14:paraId="7D4BB131" w14:textId="77777777" w:rsidR="00BD4791" w:rsidRDefault="008938AB">
      <w:pPr>
        <w:spacing w:after="0" w:line="259" w:lineRule="auto"/>
        <w:ind w:left="140" w:firstLine="0"/>
        <w:jc w:val="left"/>
      </w:pPr>
      <w:r>
        <w:rPr>
          <w:b/>
        </w:rPr>
        <w:t xml:space="preserve"> </w:t>
      </w:r>
    </w:p>
    <w:p w14:paraId="5BD99857" w14:textId="77777777" w:rsidR="00BD4791" w:rsidRDefault="008938AB">
      <w:pPr>
        <w:pStyle w:val="Heading2"/>
        <w:tabs>
          <w:tab w:val="center" w:pos="2913"/>
        </w:tabs>
        <w:ind w:left="0" w:right="0" w:firstLine="0"/>
      </w:pPr>
      <w:r>
        <w:rPr>
          <w:rFonts w:ascii="Arial" w:eastAsia="Arial" w:hAnsi="Arial" w:cs="Arial"/>
        </w:rPr>
        <w:t xml:space="preserve">3.4 </w:t>
      </w:r>
      <w:r>
        <w:rPr>
          <w:rFonts w:ascii="Arial" w:eastAsia="Arial" w:hAnsi="Arial" w:cs="Arial"/>
        </w:rPr>
        <w:tab/>
      </w:r>
      <w:r>
        <w:t xml:space="preserve">Conflict of Interest and Prohibited Conduct </w:t>
      </w:r>
    </w:p>
    <w:p w14:paraId="45B61F0B" w14:textId="77777777" w:rsidR="00BD4791" w:rsidRDefault="008938AB">
      <w:pPr>
        <w:spacing w:after="0" w:line="259" w:lineRule="auto"/>
        <w:ind w:left="140" w:firstLine="0"/>
        <w:jc w:val="left"/>
      </w:pPr>
      <w:r>
        <w:t xml:space="preserve"> </w:t>
      </w:r>
    </w:p>
    <w:p w14:paraId="76D1AFE0" w14:textId="77777777" w:rsidR="00BD4791" w:rsidRDefault="008938AB">
      <w:pPr>
        <w:pStyle w:val="Heading3"/>
        <w:ind w:left="135" w:right="0"/>
      </w:pPr>
      <w:r>
        <w:rPr>
          <w:rFonts w:ascii="Arial" w:eastAsia="Arial" w:hAnsi="Arial" w:cs="Arial"/>
        </w:rPr>
        <w:t xml:space="preserve">3.4.1 </w:t>
      </w:r>
      <w:r>
        <w:t xml:space="preserve">Conflict of Interest </w:t>
      </w:r>
    </w:p>
    <w:p w14:paraId="65551E22" w14:textId="77777777" w:rsidR="00BD4791" w:rsidRDefault="008938AB">
      <w:pPr>
        <w:spacing w:after="11" w:line="259" w:lineRule="auto"/>
        <w:ind w:left="140" w:firstLine="0"/>
        <w:jc w:val="left"/>
      </w:pPr>
      <w:r>
        <w:t xml:space="preserve"> </w:t>
      </w:r>
    </w:p>
    <w:p w14:paraId="0D71DEA3" w14:textId="77777777" w:rsidR="00BD4791" w:rsidRDefault="008938AB">
      <w:pPr>
        <w:spacing w:after="5" w:line="249" w:lineRule="auto"/>
        <w:ind w:left="135" w:hanging="10"/>
        <w:jc w:val="left"/>
      </w:pPr>
      <w:r>
        <w:rPr>
          <w:b/>
        </w:rPr>
        <w:t>For the purposes of this ITT, the ter</w:t>
      </w:r>
      <w:r>
        <w:rPr>
          <w:b/>
        </w:rPr>
        <w:t xml:space="preserve">m “Conflict of Interest” includes, but is not limited to, any situation or circumstance where: </w:t>
      </w:r>
    </w:p>
    <w:p w14:paraId="6476D659" w14:textId="77777777" w:rsidR="00BD4791" w:rsidRDefault="008938AB">
      <w:pPr>
        <w:spacing w:after="0" w:line="259" w:lineRule="auto"/>
        <w:ind w:left="140" w:firstLine="0"/>
        <w:jc w:val="left"/>
      </w:pPr>
      <w:r>
        <w:rPr>
          <w:b/>
        </w:rPr>
        <w:t xml:space="preserve"> </w:t>
      </w:r>
    </w:p>
    <w:p w14:paraId="3E0A0AF2" w14:textId="77777777" w:rsidR="00BD4791" w:rsidRDefault="008938AB">
      <w:pPr>
        <w:numPr>
          <w:ilvl w:val="0"/>
          <w:numId w:val="3"/>
        </w:numPr>
        <w:ind w:right="213" w:hanging="720"/>
      </w:pPr>
      <w:r>
        <w:t>in relation to the ITT process, the bidder has an unfair advantage or engages in conduct, directly or indirectly, that may give it an unfair advantage, includ</w:t>
      </w:r>
      <w:r>
        <w:t>ing but not limited to (</w:t>
      </w:r>
      <w:proofErr w:type="spellStart"/>
      <w:r>
        <w:t>i</w:t>
      </w:r>
      <w:proofErr w:type="spellEnd"/>
      <w:r>
        <w:t>) having, or having access to, confidential information of SADO in the preparation of its bid that is not available to other bidders, (ii) communicating with any person with a view to influencing preferred treatment in the ITT proc</w:t>
      </w:r>
      <w:r>
        <w:t xml:space="preserve">ess (including but not limited to the lobbying of decision makers involved in the ITT process), or (iii) engaging in conduct that compromises, or could be seen to compromise, the </w:t>
      </w:r>
      <w:r>
        <w:lastRenderedPageBreak/>
        <w:t>integrity of the open and competitive ITT process or render that process non-</w:t>
      </w:r>
      <w:r>
        <w:t xml:space="preserve">competitive or unfair; or </w:t>
      </w:r>
    </w:p>
    <w:p w14:paraId="2252ADFF" w14:textId="77777777" w:rsidR="00BD4791" w:rsidRDefault="008938AB">
      <w:pPr>
        <w:spacing w:after="0" w:line="259" w:lineRule="auto"/>
        <w:ind w:left="140" w:firstLine="0"/>
        <w:jc w:val="left"/>
      </w:pPr>
      <w:r>
        <w:rPr>
          <w:b/>
        </w:rPr>
        <w:t xml:space="preserve"> </w:t>
      </w:r>
    </w:p>
    <w:p w14:paraId="58E9DF6F" w14:textId="77777777" w:rsidR="00BD4791" w:rsidRDefault="008938AB">
      <w:pPr>
        <w:numPr>
          <w:ilvl w:val="0"/>
          <w:numId w:val="3"/>
        </w:numPr>
        <w:ind w:right="213" w:hanging="720"/>
      </w:pPr>
      <w:r>
        <w:t>in relation to the performance of its contractual obligations contemplated under a contract for the Deliverables, the bidder’s other commitments, relationships or financial interests (</w:t>
      </w:r>
      <w:proofErr w:type="spellStart"/>
      <w:r>
        <w:t>i</w:t>
      </w:r>
      <w:proofErr w:type="spellEnd"/>
      <w:r>
        <w:t xml:space="preserve">) could, or could be seen to, exercise an </w:t>
      </w:r>
      <w:r>
        <w:t xml:space="preserve">improper influence over the objective, unbiased and impartial exercise of its independent judgement, or (ii) could, or could be seen to, compromise, impair or be incompatible with the effective performance of its contractual obligations. </w:t>
      </w:r>
    </w:p>
    <w:p w14:paraId="1F2D9053" w14:textId="77777777" w:rsidR="00BD4791" w:rsidRDefault="008938AB">
      <w:pPr>
        <w:spacing w:after="0" w:line="259" w:lineRule="auto"/>
        <w:ind w:left="140" w:firstLine="0"/>
        <w:jc w:val="left"/>
      </w:pPr>
      <w:r>
        <w:rPr>
          <w:b/>
        </w:rPr>
        <w:t xml:space="preserve"> </w:t>
      </w:r>
    </w:p>
    <w:p w14:paraId="32068251" w14:textId="77777777" w:rsidR="00BD4791" w:rsidRDefault="008938AB">
      <w:pPr>
        <w:pStyle w:val="Heading3"/>
        <w:ind w:left="135" w:right="0"/>
      </w:pPr>
      <w:r>
        <w:rPr>
          <w:rFonts w:ascii="Arial" w:eastAsia="Arial" w:hAnsi="Arial" w:cs="Arial"/>
        </w:rPr>
        <w:t xml:space="preserve">3.4.2 </w:t>
      </w:r>
      <w:r>
        <w:t>Disqualif</w:t>
      </w:r>
      <w:r>
        <w:t xml:space="preserve">ication for Conflict of Interest </w:t>
      </w:r>
    </w:p>
    <w:p w14:paraId="3EC21FD0" w14:textId="77777777" w:rsidR="00BD4791" w:rsidRDefault="008938AB">
      <w:pPr>
        <w:spacing w:after="0" w:line="259" w:lineRule="auto"/>
        <w:ind w:left="140" w:firstLine="0"/>
        <w:jc w:val="left"/>
      </w:pPr>
      <w:r>
        <w:t xml:space="preserve"> </w:t>
      </w:r>
    </w:p>
    <w:p w14:paraId="384B45DB" w14:textId="77777777" w:rsidR="00BD4791" w:rsidRDefault="008938AB">
      <w:pPr>
        <w:ind w:left="133" w:right="213"/>
      </w:pPr>
      <w:r>
        <w:t xml:space="preserve">SADO may disqualify a bidder for any conduct, situation or circumstances, determined by SADO, in its sole and absolute discretion, to constitute a Conflict of Interest as defined above. </w:t>
      </w:r>
    </w:p>
    <w:p w14:paraId="3AC3AD7D" w14:textId="77777777" w:rsidR="00BD4791" w:rsidRDefault="008938AB">
      <w:pPr>
        <w:pStyle w:val="Heading3"/>
        <w:ind w:left="135" w:right="0"/>
      </w:pPr>
      <w:r>
        <w:rPr>
          <w:rFonts w:ascii="Arial" w:eastAsia="Arial" w:hAnsi="Arial" w:cs="Arial"/>
        </w:rPr>
        <w:t xml:space="preserve">3.4.3 </w:t>
      </w:r>
      <w:r>
        <w:t>Disqualification for Prohib</w:t>
      </w:r>
      <w:r>
        <w:t xml:space="preserve">ited Conduct </w:t>
      </w:r>
    </w:p>
    <w:p w14:paraId="7FE36075" w14:textId="77777777" w:rsidR="00BD4791" w:rsidRDefault="008938AB">
      <w:pPr>
        <w:spacing w:after="0" w:line="259" w:lineRule="auto"/>
        <w:ind w:left="140" w:firstLine="0"/>
        <w:jc w:val="left"/>
      </w:pPr>
      <w:r>
        <w:t xml:space="preserve"> </w:t>
      </w:r>
    </w:p>
    <w:p w14:paraId="50F876B8" w14:textId="77777777" w:rsidR="00BD4791" w:rsidRDefault="008938AB">
      <w:pPr>
        <w:ind w:left="133" w:right="213"/>
      </w:pPr>
      <w:r>
        <w:t xml:space="preserve">SADO </w:t>
      </w:r>
      <w:r>
        <w:t xml:space="preserve">may disqualify a bidder, rescind a notification of selection or terminate a contract subsequently entered into if SADO determines that the bidder has engaged in any conduct prohibited by this ITT. </w:t>
      </w:r>
    </w:p>
    <w:p w14:paraId="66EF4164" w14:textId="77777777" w:rsidR="00BD4791" w:rsidRDefault="008938AB">
      <w:pPr>
        <w:spacing w:after="0" w:line="259" w:lineRule="auto"/>
        <w:ind w:left="140" w:firstLine="0"/>
        <w:jc w:val="left"/>
      </w:pPr>
      <w:r>
        <w:rPr>
          <w:b/>
        </w:rPr>
        <w:t xml:space="preserve"> </w:t>
      </w:r>
    </w:p>
    <w:p w14:paraId="03AC7D49" w14:textId="77777777" w:rsidR="00BD4791" w:rsidRDefault="008938AB">
      <w:pPr>
        <w:pStyle w:val="Heading3"/>
        <w:ind w:left="135" w:right="0"/>
      </w:pPr>
      <w:r>
        <w:rPr>
          <w:rFonts w:ascii="Arial" w:eastAsia="Arial" w:hAnsi="Arial" w:cs="Arial"/>
        </w:rPr>
        <w:t xml:space="preserve">3.4.4 </w:t>
      </w:r>
      <w:r>
        <w:t xml:space="preserve">Prohibited Bidder Communications </w:t>
      </w:r>
    </w:p>
    <w:p w14:paraId="0B4F18D6" w14:textId="77777777" w:rsidR="00BD4791" w:rsidRDefault="008938AB">
      <w:pPr>
        <w:spacing w:after="0" w:line="259" w:lineRule="auto"/>
        <w:ind w:left="140" w:firstLine="0"/>
        <w:jc w:val="left"/>
      </w:pPr>
      <w:r>
        <w:t xml:space="preserve"> </w:t>
      </w:r>
    </w:p>
    <w:p w14:paraId="74788FDF" w14:textId="77777777" w:rsidR="00BD4791" w:rsidRDefault="008938AB">
      <w:pPr>
        <w:ind w:left="133" w:right="213"/>
      </w:pPr>
      <w:r>
        <w:t>Bidders must n</w:t>
      </w:r>
      <w:r>
        <w:t xml:space="preserve">ot engage in any communications that could constitute a Conflict of Interest and should take note of the Conflict-of-Interest declaration set out in the Submission Form (Appendix B). </w:t>
      </w:r>
    </w:p>
    <w:p w14:paraId="50345ED0" w14:textId="77777777" w:rsidR="00BD4791" w:rsidRDefault="008938AB">
      <w:pPr>
        <w:spacing w:after="0" w:line="259" w:lineRule="auto"/>
        <w:ind w:left="140" w:firstLine="0"/>
        <w:jc w:val="left"/>
      </w:pPr>
      <w:r>
        <w:rPr>
          <w:b/>
        </w:rPr>
        <w:t xml:space="preserve"> </w:t>
      </w:r>
    </w:p>
    <w:p w14:paraId="042634B2" w14:textId="77777777" w:rsidR="00BD4791" w:rsidRDefault="008938AB">
      <w:pPr>
        <w:pStyle w:val="Heading3"/>
        <w:ind w:left="135" w:right="0"/>
      </w:pPr>
      <w:r>
        <w:rPr>
          <w:rFonts w:ascii="Arial" w:eastAsia="Arial" w:hAnsi="Arial" w:cs="Arial"/>
        </w:rPr>
        <w:t xml:space="preserve">3.4.5 </w:t>
      </w:r>
      <w:r>
        <w:t xml:space="preserve">Bidder Not to Communicate with Media </w:t>
      </w:r>
    </w:p>
    <w:p w14:paraId="48C0500E" w14:textId="77777777" w:rsidR="00BD4791" w:rsidRDefault="008938AB">
      <w:pPr>
        <w:spacing w:after="0" w:line="259" w:lineRule="auto"/>
        <w:ind w:left="140" w:firstLine="0"/>
        <w:jc w:val="left"/>
      </w:pPr>
      <w:r>
        <w:t xml:space="preserve"> </w:t>
      </w:r>
    </w:p>
    <w:p w14:paraId="14CBF631" w14:textId="77777777" w:rsidR="00BD4791" w:rsidRDefault="008938AB">
      <w:pPr>
        <w:ind w:left="133" w:right="213"/>
      </w:pPr>
      <w:r>
        <w:t xml:space="preserve">Bidders must not at any </w:t>
      </w:r>
      <w:r>
        <w:t xml:space="preserve">time directly or indirectly communicate with the media in relation to this ITT or any agreement entered into pursuant to this ITT without first obtaining the written permission of the ITT Contact. </w:t>
      </w:r>
    </w:p>
    <w:p w14:paraId="6FB065C1" w14:textId="77777777" w:rsidR="00BD4791" w:rsidRDefault="008938AB">
      <w:pPr>
        <w:spacing w:after="0" w:line="259" w:lineRule="auto"/>
        <w:ind w:left="140" w:firstLine="0"/>
        <w:jc w:val="left"/>
      </w:pPr>
      <w:r>
        <w:rPr>
          <w:b/>
        </w:rPr>
        <w:t xml:space="preserve"> </w:t>
      </w:r>
    </w:p>
    <w:p w14:paraId="5D3C808B" w14:textId="77777777" w:rsidR="00BD4791" w:rsidRDefault="008938AB">
      <w:pPr>
        <w:pStyle w:val="Heading3"/>
        <w:ind w:left="135" w:right="0"/>
      </w:pPr>
      <w:r>
        <w:rPr>
          <w:rFonts w:ascii="Arial" w:eastAsia="Arial" w:hAnsi="Arial" w:cs="Arial"/>
        </w:rPr>
        <w:t xml:space="preserve">3.4.6 </w:t>
      </w:r>
      <w:r>
        <w:t xml:space="preserve">No Lobbying </w:t>
      </w:r>
    </w:p>
    <w:p w14:paraId="751C2FD5" w14:textId="77777777" w:rsidR="00BD4791" w:rsidRDefault="008938AB">
      <w:pPr>
        <w:spacing w:after="0" w:line="259" w:lineRule="auto"/>
        <w:ind w:left="140" w:firstLine="0"/>
        <w:jc w:val="left"/>
      </w:pPr>
      <w:r>
        <w:t xml:space="preserve"> </w:t>
      </w:r>
    </w:p>
    <w:p w14:paraId="5563E854" w14:textId="77777777" w:rsidR="00BD4791" w:rsidRDefault="008938AB">
      <w:pPr>
        <w:ind w:left="133" w:right="213"/>
      </w:pPr>
      <w:r>
        <w:t>Bidders must not, in relation to th</w:t>
      </w:r>
      <w:r>
        <w:t xml:space="preserve">is ITT or the evaluation and selection process, engage directly or indirectly in any form of lobbying whatsoever to influence the selection of the successful bidder(s). </w:t>
      </w:r>
    </w:p>
    <w:p w14:paraId="74D4B25C" w14:textId="77777777" w:rsidR="00BD4791" w:rsidRDefault="008938AB">
      <w:pPr>
        <w:spacing w:after="0" w:line="259" w:lineRule="auto"/>
        <w:ind w:left="140" w:firstLine="0"/>
        <w:jc w:val="left"/>
      </w:pPr>
      <w:r>
        <w:rPr>
          <w:b/>
        </w:rPr>
        <w:t xml:space="preserve"> </w:t>
      </w:r>
    </w:p>
    <w:p w14:paraId="1ECB5714" w14:textId="77777777" w:rsidR="00BD4791" w:rsidRDefault="008938AB">
      <w:pPr>
        <w:pStyle w:val="Heading3"/>
        <w:ind w:left="135" w:right="0"/>
      </w:pPr>
      <w:r>
        <w:rPr>
          <w:rFonts w:ascii="Arial" w:eastAsia="Arial" w:hAnsi="Arial" w:cs="Arial"/>
        </w:rPr>
        <w:t xml:space="preserve">3.4.7 </w:t>
      </w:r>
      <w:r>
        <w:t xml:space="preserve">Illegal or Unethical Conduct </w:t>
      </w:r>
    </w:p>
    <w:p w14:paraId="79D86437" w14:textId="77777777" w:rsidR="00BD4791" w:rsidRDefault="008938AB">
      <w:pPr>
        <w:spacing w:after="0" w:line="259" w:lineRule="auto"/>
        <w:ind w:left="140" w:firstLine="0"/>
        <w:jc w:val="left"/>
      </w:pPr>
      <w:r>
        <w:t xml:space="preserve"> </w:t>
      </w:r>
    </w:p>
    <w:p w14:paraId="7D899CE5" w14:textId="77777777" w:rsidR="00BD4791" w:rsidRDefault="008938AB">
      <w:pPr>
        <w:ind w:left="133" w:right="213"/>
      </w:pPr>
      <w:r>
        <w:t>Bidders must not engage in any illegal busines</w:t>
      </w:r>
      <w:r>
        <w:t xml:space="preserve">s practices, including activities such as bid-rigging, </w:t>
      </w:r>
      <w:proofErr w:type="spellStart"/>
      <w:r>
        <w:t>pricefixing</w:t>
      </w:r>
      <w:proofErr w:type="spellEnd"/>
      <w:r>
        <w:t>, bribery, fraud, coercion or collusion. Bidders must not engage in any unethical conduct, including lobbying, as described above, or other inappropriate communications; offering gifts to an</w:t>
      </w:r>
      <w:r>
        <w:t>y employees, officers, agents, elected or appointed officials or other representatives of SADO; deceitfulness; submitting bids containing misrepresentations or other misleading or inaccurate information; or any other conduct that compromises or may be seen</w:t>
      </w:r>
      <w:r>
        <w:t xml:space="preserve"> to compromise the competitive process provided for in this ITT. </w:t>
      </w:r>
    </w:p>
    <w:p w14:paraId="2354F468" w14:textId="77777777" w:rsidR="00BD4791" w:rsidRDefault="008938AB">
      <w:pPr>
        <w:spacing w:after="0" w:line="259" w:lineRule="auto"/>
        <w:ind w:left="140" w:firstLine="0"/>
        <w:jc w:val="left"/>
      </w:pPr>
      <w:r>
        <w:rPr>
          <w:b/>
        </w:rPr>
        <w:t xml:space="preserve"> </w:t>
      </w:r>
    </w:p>
    <w:p w14:paraId="0D30ECF6" w14:textId="77777777" w:rsidR="00BD4791" w:rsidRDefault="008938AB">
      <w:pPr>
        <w:pStyle w:val="Heading3"/>
        <w:ind w:left="135" w:right="0"/>
      </w:pPr>
      <w:r>
        <w:rPr>
          <w:rFonts w:ascii="Arial" w:eastAsia="Arial" w:hAnsi="Arial" w:cs="Arial"/>
        </w:rPr>
        <w:t xml:space="preserve">3.4.8 </w:t>
      </w:r>
      <w:r>
        <w:t xml:space="preserve">Past Performance or Past Conduct </w:t>
      </w:r>
    </w:p>
    <w:p w14:paraId="28FF4F2B" w14:textId="77777777" w:rsidR="00BD4791" w:rsidRDefault="008938AB">
      <w:pPr>
        <w:spacing w:after="0" w:line="259" w:lineRule="auto"/>
        <w:ind w:left="140" w:firstLine="0"/>
        <w:jc w:val="left"/>
      </w:pPr>
      <w:r>
        <w:t xml:space="preserve"> </w:t>
      </w:r>
    </w:p>
    <w:p w14:paraId="658CE821" w14:textId="77777777" w:rsidR="00BD4791" w:rsidRDefault="008938AB">
      <w:pPr>
        <w:ind w:left="133" w:right="213"/>
      </w:pPr>
      <w:r>
        <w:lastRenderedPageBreak/>
        <w:t>SADO may prohibit a supplier from participating in a procurement process based on past performance or based on inappropriate conduct in a prior pr</w:t>
      </w:r>
      <w:r>
        <w:t xml:space="preserve">ocurement process, including but not limited to the following: </w:t>
      </w:r>
    </w:p>
    <w:p w14:paraId="69B22D13" w14:textId="77777777" w:rsidR="00BD4791" w:rsidRDefault="008938AB">
      <w:pPr>
        <w:spacing w:after="0" w:line="259" w:lineRule="auto"/>
        <w:ind w:left="140" w:firstLine="0"/>
        <w:jc w:val="left"/>
      </w:pPr>
      <w:r>
        <w:rPr>
          <w:b/>
        </w:rPr>
        <w:t xml:space="preserve"> </w:t>
      </w:r>
    </w:p>
    <w:p w14:paraId="7378321A" w14:textId="77777777" w:rsidR="00BD4791" w:rsidRDefault="008938AB">
      <w:pPr>
        <w:numPr>
          <w:ilvl w:val="0"/>
          <w:numId w:val="4"/>
        </w:numPr>
        <w:ind w:right="213" w:hanging="720"/>
      </w:pPr>
      <w:r>
        <w:t xml:space="preserve">illegal or unethical conduct as described above; </w:t>
      </w:r>
    </w:p>
    <w:p w14:paraId="6527077A" w14:textId="77777777" w:rsidR="00BD4791" w:rsidRDefault="008938AB">
      <w:pPr>
        <w:spacing w:after="0" w:line="259" w:lineRule="auto"/>
        <w:ind w:left="140" w:firstLine="0"/>
        <w:jc w:val="left"/>
      </w:pPr>
      <w:r>
        <w:rPr>
          <w:b/>
        </w:rPr>
        <w:t xml:space="preserve"> </w:t>
      </w:r>
    </w:p>
    <w:p w14:paraId="2556D33A" w14:textId="77777777" w:rsidR="00BD4791" w:rsidRDefault="008938AB">
      <w:pPr>
        <w:numPr>
          <w:ilvl w:val="0"/>
          <w:numId w:val="4"/>
        </w:numPr>
        <w:ind w:right="213" w:hanging="720"/>
      </w:pPr>
      <w:r>
        <w:t xml:space="preserve">the refusal of the supplier to honor submitted pricing or other commitments; or </w:t>
      </w:r>
    </w:p>
    <w:p w14:paraId="0EF20DDF" w14:textId="77777777" w:rsidR="00BD4791" w:rsidRDefault="008938AB">
      <w:pPr>
        <w:spacing w:after="0" w:line="259" w:lineRule="auto"/>
        <w:ind w:left="140" w:firstLine="0"/>
        <w:jc w:val="left"/>
      </w:pPr>
      <w:r>
        <w:rPr>
          <w:b/>
        </w:rPr>
        <w:t xml:space="preserve"> </w:t>
      </w:r>
    </w:p>
    <w:p w14:paraId="770AE785" w14:textId="77777777" w:rsidR="00BD4791" w:rsidRDefault="008938AB">
      <w:pPr>
        <w:numPr>
          <w:ilvl w:val="0"/>
          <w:numId w:val="4"/>
        </w:numPr>
        <w:ind w:right="213" w:hanging="720"/>
      </w:pPr>
      <w:r>
        <w:t xml:space="preserve">any conduct, situation or circumstance determined by SADO, in its sole and absolute discretion, to have constituted a Conflict of Interest. </w:t>
      </w:r>
    </w:p>
    <w:p w14:paraId="7860CC67" w14:textId="77777777" w:rsidR="00BD4791" w:rsidRDefault="008938AB">
      <w:pPr>
        <w:pStyle w:val="Heading2"/>
        <w:tabs>
          <w:tab w:val="center" w:pos="2049"/>
        </w:tabs>
        <w:ind w:left="0" w:right="0" w:firstLine="0"/>
      </w:pPr>
      <w:r>
        <w:rPr>
          <w:rFonts w:ascii="Arial" w:eastAsia="Arial" w:hAnsi="Arial" w:cs="Arial"/>
        </w:rPr>
        <w:t xml:space="preserve">3.5 </w:t>
      </w:r>
      <w:r>
        <w:rPr>
          <w:rFonts w:ascii="Arial" w:eastAsia="Arial" w:hAnsi="Arial" w:cs="Arial"/>
        </w:rPr>
        <w:tab/>
      </w:r>
      <w:r>
        <w:t xml:space="preserve">Confidential Information </w:t>
      </w:r>
    </w:p>
    <w:p w14:paraId="348E8B9F" w14:textId="77777777" w:rsidR="00BD4791" w:rsidRDefault="008938AB">
      <w:pPr>
        <w:spacing w:after="0" w:line="259" w:lineRule="auto"/>
        <w:ind w:left="140" w:firstLine="0"/>
        <w:jc w:val="left"/>
      </w:pPr>
      <w:r>
        <w:t xml:space="preserve"> </w:t>
      </w:r>
    </w:p>
    <w:p w14:paraId="5B8F2482" w14:textId="77777777" w:rsidR="00BD4791" w:rsidRDefault="008938AB">
      <w:pPr>
        <w:spacing w:after="5" w:line="249" w:lineRule="auto"/>
        <w:ind w:left="135" w:hanging="10"/>
        <w:jc w:val="left"/>
      </w:pPr>
      <w:r>
        <w:rPr>
          <w:rFonts w:ascii="Arial" w:eastAsia="Arial" w:hAnsi="Arial" w:cs="Arial"/>
          <w:b/>
        </w:rPr>
        <w:t xml:space="preserve">3.5.1 </w:t>
      </w:r>
      <w:r>
        <w:rPr>
          <w:b/>
        </w:rPr>
        <w:t xml:space="preserve">Confidential Information of SADO </w:t>
      </w:r>
    </w:p>
    <w:p w14:paraId="1D786F96" w14:textId="77777777" w:rsidR="00BD4791" w:rsidRDefault="008938AB">
      <w:pPr>
        <w:spacing w:after="0" w:line="259" w:lineRule="auto"/>
        <w:ind w:left="140" w:firstLine="0"/>
        <w:jc w:val="left"/>
      </w:pPr>
      <w:r>
        <w:t xml:space="preserve"> </w:t>
      </w:r>
    </w:p>
    <w:p w14:paraId="305D9799" w14:textId="77777777" w:rsidR="00BD4791" w:rsidRDefault="008938AB">
      <w:pPr>
        <w:pStyle w:val="Heading1"/>
        <w:ind w:left="135" w:right="0"/>
      </w:pPr>
      <w:r>
        <w:t xml:space="preserve">All information provided by or obtained </w:t>
      </w:r>
      <w:r>
        <w:t xml:space="preserve">from SADO in any form in connection with this ITT either before or after the issuance of this ITT </w:t>
      </w:r>
    </w:p>
    <w:p w14:paraId="118D94B6" w14:textId="77777777" w:rsidR="00BD4791" w:rsidRDefault="008938AB">
      <w:pPr>
        <w:spacing w:after="0" w:line="259" w:lineRule="auto"/>
        <w:ind w:left="140" w:firstLine="0"/>
        <w:jc w:val="left"/>
      </w:pPr>
      <w:r>
        <w:rPr>
          <w:b/>
        </w:rPr>
        <w:t xml:space="preserve"> </w:t>
      </w:r>
    </w:p>
    <w:p w14:paraId="7F8ED292" w14:textId="77777777" w:rsidR="00BD4791" w:rsidRDefault="008938AB">
      <w:pPr>
        <w:numPr>
          <w:ilvl w:val="0"/>
          <w:numId w:val="5"/>
        </w:numPr>
        <w:ind w:right="213" w:hanging="722"/>
      </w:pPr>
      <w:r>
        <w:t xml:space="preserve">is the sole property of SADO and must be treated as confidential; </w:t>
      </w:r>
    </w:p>
    <w:p w14:paraId="25311DAE" w14:textId="77777777" w:rsidR="00BD4791" w:rsidRDefault="008938AB">
      <w:pPr>
        <w:numPr>
          <w:ilvl w:val="0"/>
          <w:numId w:val="5"/>
        </w:numPr>
        <w:ind w:right="213" w:hanging="722"/>
      </w:pPr>
      <w:r>
        <w:t>is not to be used for any purpose other than replying to this ITT and the performance of</w:t>
      </w:r>
      <w:r>
        <w:t xml:space="preserve"> the Agreement; </w:t>
      </w:r>
    </w:p>
    <w:p w14:paraId="684C72C0" w14:textId="77777777" w:rsidR="00BD4791" w:rsidRDefault="008938AB">
      <w:pPr>
        <w:numPr>
          <w:ilvl w:val="0"/>
          <w:numId w:val="5"/>
        </w:numPr>
        <w:ind w:right="213" w:hanging="722"/>
      </w:pPr>
      <w:r>
        <w:t xml:space="preserve">must not be disclosed without prior written authorization from SADO; and </w:t>
      </w:r>
      <w:r>
        <w:rPr>
          <w:rFonts w:ascii="Arial" w:eastAsia="Arial" w:hAnsi="Arial" w:cs="Arial"/>
        </w:rPr>
        <w:t xml:space="preserve">(d) </w:t>
      </w:r>
      <w:r>
        <w:rPr>
          <w:rFonts w:ascii="Arial" w:eastAsia="Arial" w:hAnsi="Arial" w:cs="Arial"/>
        </w:rPr>
        <w:tab/>
      </w:r>
      <w:r>
        <w:t xml:space="preserve">must be returned by the bidder to SADO immediately upon the request of SADO. </w:t>
      </w:r>
    </w:p>
    <w:p w14:paraId="57DB2815" w14:textId="77777777" w:rsidR="00BD4791" w:rsidRDefault="008938AB">
      <w:pPr>
        <w:spacing w:after="0" w:line="259" w:lineRule="auto"/>
        <w:ind w:left="140" w:firstLine="0"/>
        <w:jc w:val="left"/>
      </w:pPr>
      <w:r>
        <w:rPr>
          <w:b/>
        </w:rPr>
        <w:t xml:space="preserve"> </w:t>
      </w:r>
    </w:p>
    <w:p w14:paraId="0D9DA2E5" w14:textId="77777777" w:rsidR="00BD4791" w:rsidRDefault="008938AB">
      <w:pPr>
        <w:pStyle w:val="Heading2"/>
        <w:ind w:left="135" w:right="0"/>
      </w:pPr>
      <w:r>
        <w:rPr>
          <w:rFonts w:ascii="Arial" w:eastAsia="Arial" w:hAnsi="Arial" w:cs="Arial"/>
        </w:rPr>
        <w:t xml:space="preserve">3.5.2 </w:t>
      </w:r>
      <w:r>
        <w:t xml:space="preserve">Confidential Information of Bidder </w:t>
      </w:r>
    </w:p>
    <w:p w14:paraId="737EE8EE" w14:textId="77777777" w:rsidR="00BD4791" w:rsidRDefault="008938AB">
      <w:pPr>
        <w:spacing w:after="0" w:line="259" w:lineRule="auto"/>
        <w:ind w:left="140" w:firstLine="0"/>
        <w:jc w:val="left"/>
      </w:pPr>
      <w:r>
        <w:t xml:space="preserve"> </w:t>
      </w:r>
    </w:p>
    <w:p w14:paraId="66BAE613" w14:textId="77777777" w:rsidR="00BD4791" w:rsidRDefault="008938AB">
      <w:pPr>
        <w:ind w:left="133" w:right="213"/>
      </w:pPr>
      <w:r>
        <w:t>A bidder should identify any information in its bid or any accompanying documentation supplied in confidence for which confidentiality is to be maintained by SADO. The confidentiality of such information will be maintained by SADO, except as otherwise requ</w:t>
      </w:r>
      <w:r>
        <w:t>ired by law or by order of a court or tribunal. Bidders are advised that their bids will, as necessary, be disclosed, on a confidential basis, to advisers retained by SADO to advise or assist with the ITT process, including the evaluation of bids. If a bid</w:t>
      </w:r>
      <w:r>
        <w:t xml:space="preserve">der has any questions about the collection and use of personal information pursuant to this ITT, questions are to be submitted to the ITT Contact. </w:t>
      </w:r>
    </w:p>
    <w:p w14:paraId="2B194B3C" w14:textId="77777777" w:rsidR="00BD4791" w:rsidRDefault="008938AB">
      <w:pPr>
        <w:spacing w:after="0" w:line="259" w:lineRule="auto"/>
        <w:ind w:left="140" w:firstLine="0"/>
        <w:jc w:val="left"/>
      </w:pPr>
      <w:r>
        <w:rPr>
          <w:b/>
        </w:rPr>
        <w:t xml:space="preserve"> </w:t>
      </w:r>
    </w:p>
    <w:p w14:paraId="0467F898" w14:textId="77777777" w:rsidR="00BD4791" w:rsidRDefault="008938AB">
      <w:pPr>
        <w:pStyle w:val="Heading2"/>
        <w:tabs>
          <w:tab w:val="center" w:pos="2908"/>
        </w:tabs>
        <w:ind w:left="0" w:right="0" w:firstLine="0"/>
      </w:pPr>
      <w:r>
        <w:rPr>
          <w:rFonts w:ascii="Arial" w:eastAsia="Arial" w:hAnsi="Arial" w:cs="Arial"/>
        </w:rPr>
        <w:t xml:space="preserve">3.6 </w:t>
      </w:r>
      <w:r>
        <w:rPr>
          <w:rFonts w:ascii="Arial" w:eastAsia="Arial" w:hAnsi="Arial" w:cs="Arial"/>
        </w:rPr>
        <w:tab/>
      </w:r>
      <w:r>
        <w:t xml:space="preserve">Reserved Rights and Limitation of Liability </w:t>
      </w:r>
    </w:p>
    <w:p w14:paraId="23B890C0" w14:textId="77777777" w:rsidR="00BD4791" w:rsidRDefault="008938AB">
      <w:pPr>
        <w:spacing w:after="0" w:line="259" w:lineRule="auto"/>
        <w:ind w:left="140" w:firstLine="0"/>
        <w:jc w:val="left"/>
      </w:pPr>
      <w:r>
        <w:t xml:space="preserve"> </w:t>
      </w:r>
    </w:p>
    <w:p w14:paraId="7A95CBB2" w14:textId="77777777" w:rsidR="00BD4791" w:rsidRDefault="008938AB">
      <w:pPr>
        <w:spacing w:after="5" w:line="249" w:lineRule="auto"/>
        <w:ind w:left="135" w:hanging="10"/>
        <w:jc w:val="left"/>
      </w:pPr>
      <w:r>
        <w:rPr>
          <w:rFonts w:ascii="Arial" w:eastAsia="Arial" w:hAnsi="Arial" w:cs="Arial"/>
          <w:b/>
        </w:rPr>
        <w:t xml:space="preserve">3.6.1 </w:t>
      </w:r>
      <w:r>
        <w:rPr>
          <w:b/>
        </w:rPr>
        <w:t xml:space="preserve">Reserved Rights of SADO </w:t>
      </w:r>
    </w:p>
    <w:p w14:paraId="5FB46379" w14:textId="77777777" w:rsidR="00BD4791" w:rsidRDefault="008938AB">
      <w:pPr>
        <w:spacing w:after="0" w:line="259" w:lineRule="auto"/>
        <w:ind w:left="140" w:firstLine="0"/>
        <w:jc w:val="left"/>
      </w:pPr>
      <w:r>
        <w:t xml:space="preserve"> </w:t>
      </w:r>
    </w:p>
    <w:p w14:paraId="265903E2" w14:textId="77777777" w:rsidR="00BD4791" w:rsidRDefault="008938AB">
      <w:pPr>
        <w:pStyle w:val="Heading1"/>
        <w:ind w:left="135" w:right="0"/>
      </w:pPr>
      <w:r>
        <w:t>SADO reserves the rig</w:t>
      </w:r>
      <w:r>
        <w:t xml:space="preserve">ht to </w:t>
      </w:r>
    </w:p>
    <w:p w14:paraId="3FF6B04C" w14:textId="77777777" w:rsidR="00BD4791" w:rsidRDefault="008938AB">
      <w:pPr>
        <w:spacing w:after="0" w:line="259" w:lineRule="auto"/>
        <w:ind w:left="140" w:firstLine="0"/>
        <w:jc w:val="left"/>
      </w:pPr>
      <w:r>
        <w:rPr>
          <w:b/>
        </w:rPr>
        <w:t xml:space="preserve"> </w:t>
      </w:r>
    </w:p>
    <w:p w14:paraId="75D61A1D" w14:textId="77777777" w:rsidR="00BD4791" w:rsidRDefault="008938AB">
      <w:pPr>
        <w:numPr>
          <w:ilvl w:val="0"/>
          <w:numId w:val="6"/>
        </w:numPr>
        <w:ind w:right="213" w:hanging="722"/>
      </w:pPr>
      <w:r>
        <w:t xml:space="preserve">make public the names of any or all bidders; </w:t>
      </w:r>
    </w:p>
    <w:p w14:paraId="31B4C7D1" w14:textId="77777777" w:rsidR="00BD4791" w:rsidRDefault="008938AB">
      <w:pPr>
        <w:spacing w:after="0" w:line="259" w:lineRule="auto"/>
        <w:ind w:left="140" w:firstLine="0"/>
        <w:jc w:val="left"/>
      </w:pPr>
      <w:r>
        <w:rPr>
          <w:b/>
        </w:rPr>
        <w:t xml:space="preserve"> </w:t>
      </w:r>
    </w:p>
    <w:p w14:paraId="7F626B5F" w14:textId="77777777" w:rsidR="00BD4791" w:rsidRDefault="008938AB">
      <w:pPr>
        <w:numPr>
          <w:ilvl w:val="0"/>
          <w:numId w:val="6"/>
        </w:numPr>
        <w:ind w:right="213" w:hanging="722"/>
      </w:pPr>
      <w:r>
        <w:t xml:space="preserve">make changes, including substantial changes, to this ITT provided that those changes are issued by way of addendum in the manner set out in this ITT; </w:t>
      </w:r>
    </w:p>
    <w:p w14:paraId="7DBE2287" w14:textId="77777777" w:rsidR="00BD4791" w:rsidRDefault="008938AB">
      <w:pPr>
        <w:spacing w:after="0" w:line="259" w:lineRule="auto"/>
        <w:ind w:left="140" w:firstLine="0"/>
        <w:jc w:val="left"/>
      </w:pPr>
      <w:r>
        <w:rPr>
          <w:b/>
        </w:rPr>
        <w:t xml:space="preserve"> </w:t>
      </w:r>
    </w:p>
    <w:p w14:paraId="023FA18A" w14:textId="77777777" w:rsidR="00BD4791" w:rsidRDefault="008938AB">
      <w:pPr>
        <w:numPr>
          <w:ilvl w:val="0"/>
          <w:numId w:val="6"/>
        </w:numPr>
        <w:ind w:right="213" w:hanging="722"/>
      </w:pPr>
      <w:r>
        <w:lastRenderedPageBreak/>
        <w:t>request written clarification or the submissio</w:t>
      </w:r>
      <w:r>
        <w:t xml:space="preserve">n of supplementary written information in relation to the clarification request from any bidder and incorporate a bidder’s response to that request for clarification into the bidder’s bid; </w:t>
      </w:r>
    </w:p>
    <w:p w14:paraId="5E24CE6C" w14:textId="77777777" w:rsidR="00BD4791" w:rsidRDefault="008938AB">
      <w:pPr>
        <w:spacing w:after="0" w:line="259" w:lineRule="auto"/>
        <w:ind w:left="140" w:firstLine="0"/>
        <w:jc w:val="left"/>
      </w:pPr>
      <w:r>
        <w:rPr>
          <w:b/>
        </w:rPr>
        <w:t xml:space="preserve"> </w:t>
      </w:r>
    </w:p>
    <w:p w14:paraId="450FF448" w14:textId="77777777" w:rsidR="00BD4791" w:rsidRDefault="008938AB">
      <w:pPr>
        <w:numPr>
          <w:ilvl w:val="0"/>
          <w:numId w:val="6"/>
        </w:numPr>
        <w:ind w:right="213" w:hanging="722"/>
      </w:pPr>
      <w:r>
        <w:t>assess a bidder’s bid on the basis of: (</w:t>
      </w:r>
      <w:proofErr w:type="spellStart"/>
      <w:r>
        <w:t>i</w:t>
      </w:r>
      <w:proofErr w:type="spellEnd"/>
      <w:r>
        <w:t xml:space="preserve">) a financial analysis </w:t>
      </w:r>
      <w:r>
        <w:t>determining the actual cost of the bid when considering factors including quality, service, price and transition costs arising from the replacement of existing goods, services, practices, methodologies and infrastructure (howsoever originally established);</w:t>
      </w:r>
      <w:r>
        <w:t xml:space="preserve"> and (ii) in addition to any other evaluation criteria or considerations set out in this ITT, consider any other relevant information that arises during this ITT process; </w:t>
      </w:r>
    </w:p>
    <w:p w14:paraId="101B3FFB" w14:textId="77777777" w:rsidR="00BD4791" w:rsidRDefault="008938AB">
      <w:pPr>
        <w:spacing w:after="0" w:line="259" w:lineRule="auto"/>
        <w:ind w:left="140" w:firstLine="0"/>
        <w:jc w:val="left"/>
      </w:pPr>
      <w:r>
        <w:rPr>
          <w:b/>
        </w:rPr>
        <w:t xml:space="preserve"> </w:t>
      </w:r>
    </w:p>
    <w:p w14:paraId="00724127" w14:textId="77777777" w:rsidR="00BD4791" w:rsidRDefault="008938AB">
      <w:pPr>
        <w:numPr>
          <w:ilvl w:val="0"/>
          <w:numId w:val="6"/>
        </w:numPr>
        <w:ind w:right="213" w:hanging="722"/>
      </w:pPr>
      <w:r>
        <w:t xml:space="preserve">waive formalities and accept bids that substantially comply with the requirements </w:t>
      </w:r>
      <w:r>
        <w:t xml:space="preserve">of this ITT; </w:t>
      </w:r>
    </w:p>
    <w:p w14:paraId="3A3A14CA" w14:textId="77777777" w:rsidR="00BD4791" w:rsidRDefault="008938AB">
      <w:pPr>
        <w:spacing w:after="0" w:line="259" w:lineRule="auto"/>
        <w:ind w:left="140" w:firstLine="0"/>
        <w:jc w:val="left"/>
      </w:pPr>
      <w:r>
        <w:rPr>
          <w:b/>
        </w:rPr>
        <w:t xml:space="preserve"> </w:t>
      </w:r>
    </w:p>
    <w:p w14:paraId="613C55E2" w14:textId="77777777" w:rsidR="00BD4791" w:rsidRDefault="008938AB">
      <w:pPr>
        <w:numPr>
          <w:ilvl w:val="0"/>
          <w:numId w:val="6"/>
        </w:numPr>
        <w:ind w:right="213" w:hanging="722"/>
      </w:pPr>
      <w:r>
        <w:t xml:space="preserve">verify with any bidder or with a third party any information set out in a bid; </w:t>
      </w:r>
    </w:p>
    <w:p w14:paraId="62B7B5DC" w14:textId="77777777" w:rsidR="00BD4791" w:rsidRDefault="008938AB">
      <w:pPr>
        <w:numPr>
          <w:ilvl w:val="0"/>
          <w:numId w:val="6"/>
        </w:numPr>
        <w:ind w:right="213" w:hanging="722"/>
      </w:pPr>
      <w:r>
        <w:t xml:space="preserve">check references other than those provided by any bidder; </w:t>
      </w:r>
    </w:p>
    <w:p w14:paraId="3CC8B54E" w14:textId="77777777" w:rsidR="00BD4791" w:rsidRDefault="008938AB">
      <w:pPr>
        <w:spacing w:after="0" w:line="259" w:lineRule="auto"/>
        <w:ind w:left="140" w:firstLine="0"/>
        <w:jc w:val="left"/>
      </w:pPr>
      <w:r>
        <w:rPr>
          <w:b/>
        </w:rPr>
        <w:t xml:space="preserve"> </w:t>
      </w:r>
    </w:p>
    <w:p w14:paraId="7AE038E4" w14:textId="77777777" w:rsidR="00BD4791" w:rsidRDefault="008938AB">
      <w:pPr>
        <w:numPr>
          <w:ilvl w:val="0"/>
          <w:numId w:val="6"/>
        </w:numPr>
        <w:ind w:right="213" w:hanging="722"/>
      </w:pPr>
      <w:r>
        <w:t xml:space="preserve">disqualify a bidder, rescind a notice of selection or terminate a contract subsequently entered into if the bidder has engaged in any conduct that breaches the process rules or otherwise compromises or may be seen to compromise the competitive process; </w:t>
      </w:r>
    </w:p>
    <w:p w14:paraId="06F36E94" w14:textId="77777777" w:rsidR="00BD4791" w:rsidRDefault="008938AB">
      <w:pPr>
        <w:spacing w:after="0" w:line="259" w:lineRule="auto"/>
        <w:ind w:left="140" w:firstLine="0"/>
        <w:jc w:val="left"/>
      </w:pPr>
      <w:r>
        <w:rPr>
          <w:b/>
        </w:rPr>
        <w:t xml:space="preserve"> </w:t>
      </w:r>
    </w:p>
    <w:p w14:paraId="43E5DF09" w14:textId="77777777" w:rsidR="00BD4791" w:rsidRDefault="008938AB">
      <w:pPr>
        <w:numPr>
          <w:ilvl w:val="0"/>
          <w:numId w:val="6"/>
        </w:numPr>
        <w:ind w:right="213" w:hanging="722"/>
      </w:pPr>
      <w:r>
        <w:t xml:space="preserve">select a bidder other than the bidder whose bid reflects the lowest cost to SADO; </w:t>
      </w:r>
    </w:p>
    <w:p w14:paraId="64AA29BE" w14:textId="77777777" w:rsidR="00BD4791" w:rsidRDefault="008938AB">
      <w:pPr>
        <w:spacing w:after="0" w:line="259" w:lineRule="auto"/>
        <w:ind w:left="140" w:firstLine="0"/>
        <w:jc w:val="left"/>
      </w:pPr>
      <w:r>
        <w:rPr>
          <w:b/>
        </w:rPr>
        <w:t xml:space="preserve"> </w:t>
      </w:r>
    </w:p>
    <w:p w14:paraId="6F10572E" w14:textId="77777777" w:rsidR="00BD4791" w:rsidRDefault="008938AB">
      <w:pPr>
        <w:numPr>
          <w:ilvl w:val="0"/>
          <w:numId w:val="6"/>
        </w:numPr>
        <w:ind w:right="213" w:hanging="722"/>
      </w:pPr>
      <w:r>
        <w:t xml:space="preserve">cancel this ITT process at any stage; </w:t>
      </w:r>
    </w:p>
    <w:p w14:paraId="60ED74E6" w14:textId="77777777" w:rsidR="00BD4791" w:rsidRDefault="008938AB">
      <w:pPr>
        <w:spacing w:after="0" w:line="259" w:lineRule="auto"/>
        <w:ind w:left="140" w:firstLine="0"/>
        <w:jc w:val="left"/>
      </w:pPr>
      <w:r>
        <w:rPr>
          <w:b/>
        </w:rPr>
        <w:t xml:space="preserve"> </w:t>
      </w:r>
    </w:p>
    <w:p w14:paraId="10AA78B2" w14:textId="77777777" w:rsidR="00BD4791" w:rsidRDefault="008938AB">
      <w:pPr>
        <w:numPr>
          <w:ilvl w:val="0"/>
          <w:numId w:val="6"/>
        </w:numPr>
        <w:ind w:right="213" w:hanging="722"/>
      </w:pPr>
      <w:r>
        <w:t xml:space="preserve">cancel this ITT process at any stage and issue a new ITT for the same or similar deliverables; </w:t>
      </w:r>
    </w:p>
    <w:p w14:paraId="76E4EFAB" w14:textId="77777777" w:rsidR="00BD4791" w:rsidRDefault="008938AB">
      <w:pPr>
        <w:spacing w:after="0" w:line="259" w:lineRule="auto"/>
        <w:ind w:left="140" w:firstLine="0"/>
        <w:jc w:val="left"/>
      </w:pPr>
      <w:r>
        <w:rPr>
          <w:b/>
        </w:rPr>
        <w:t xml:space="preserve"> </w:t>
      </w:r>
    </w:p>
    <w:p w14:paraId="47CB7D5D" w14:textId="77777777" w:rsidR="00BD4791" w:rsidRDefault="008938AB">
      <w:pPr>
        <w:numPr>
          <w:ilvl w:val="0"/>
          <w:numId w:val="6"/>
        </w:numPr>
        <w:ind w:right="213" w:hanging="722"/>
      </w:pPr>
      <w:r>
        <w:t xml:space="preserve">accept any bid in whole or in part; or </w:t>
      </w:r>
    </w:p>
    <w:p w14:paraId="64953791" w14:textId="77777777" w:rsidR="00BD4791" w:rsidRDefault="008938AB">
      <w:pPr>
        <w:spacing w:after="0" w:line="259" w:lineRule="auto"/>
        <w:ind w:left="140" w:firstLine="0"/>
        <w:jc w:val="left"/>
      </w:pPr>
      <w:r>
        <w:rPr>
          <w:b/>
        </w:rPr>
        <w:t xml:space="preserve"> </w:t>
      </w:r>
    </w:p>
    <w:p w14:paraId="4B81AD43" w14:textId="77777777" w:rsidR="00BD4791" w:rsidRDefault="008938AB">
      <w:pPr>
        <w:numPr>
          <w:ilvl w:val="0"/>
          <w:numId w:val="6"/>
        </w:numPr>
        <w:ind w:right="213" w:hanging="722"/>
      </w:pPr>
      <w:r>
        <w:t xml:space="preserve">reject any or all bids; </w:t>
      </w:r>
    </w:p>
    <w:p w14:paraId="48E0B948" w14:textId="77777777" w:rsidR="00BD4791" w:rsidRDefault="008938AB">
      <w:pPr>
        <w:spacing w:after="0" w:line="259" w:lineRule="auto"/>
        <w:ind w:left="140" w:firstLine="0"/>
        <w:jc w:val="left"/>
      </w:pPr>
      <w:r>
        <w:rPr>
          <w:b/>
        </w:rPr>
        <w:t xml:space="preserve"> </w:t>
      </w:r>
    </w:p>
    <w:p w14:paraId="7030E61B" w14:textId="77777777" w:rsidR="00BD4791" w:rsidRDefault="008938AB">
      <w:pPr>
        <w:ind w:left="133" w:right="213"/>
      </w:pPr>
      <w:r>
        <w:t>and these reserved rights are in addition to any other express rights or any other rights</w:t>
      </w:r>
      <w:r>
        <w:t xml:space="preserve"> that may be implied in the circumstances. </w:t>
      </w:r>
    </w:p>
    <w:p w14:paraId="1EF889AE" w14:textId="77777777" w:rsidR="00BD4791" w:rsidRDefault="008938AB">
      <w:pPr>
        <w:spacing w:after="0" w:line="259" w:lineRule="auto"/>
        <w:ind w:left="140" w:firstLine="0"/>
        <w:jc w:val="left"/>
      </w:pPr>
      <w:r>
        <w:rPr>
          <w:b/>
        </w:rPr>
        <w:t xml:space="preserve"> </w:t>
      </w:r>
    </w:p>
    <w:p w14:paraId="3FC69308" w14:textId="77777777" w:rsidR="00BD4791" w:rsidRDefault="008938AB">
      <w:pPr>
        <w:spacing w:after="5" w:line="249" w:lineRule="auto"/>
        <w:ind w:left="135" w:hanging="10"/>
        <w:jc w:val="left"/>
      </w:pPr>
      <w:r>
        <w:rPr>
          <w:rFonts w:ascii="Arial" w:eastAsia="Arial" w:hAnsi="Arial" w:cs="Arial"/>
          <w:b/>
        </w:rPr>
        <w:t xml:space="preserve">3.6.2 </w:t>
      </w:r>
      <w:r>
        <w:rPr>
          <w:b/>
        </w:rPr>
        <w:t xml:space="preserve">Limitation of Liability </w:t>
      </w:r>
    </w:p>
    <w:p w14:paraId="400363F0" w14:textId="77777777" w:rsidR="00BD4791" w:rsidRDefault="008938AB">
      <w:pPr>
        <w:spacing w:after="0" w:line="259" w:lineRule="auto"/>
        <w:ind w:left="140" w:firstLine="0"/>
        <w:jc w:val="left"/>
      </w:pPr>
      <w:r>
        <w:t xml:space="preserve"> </w:t>
      </w:r>
    </w:p>
    <w:p w14:paraId="5D1DB358" w14:textId="77777777" w:rsidR="00BD4791" w:rsidRDefault="008938AB">
      <w:pPr>
        <w:pStyle w:val="Heading1"/>
        <w:ind w:left="135" w:right="0"/>
      </w:pPr>
      <w:r>
        <w:t xml:space="preserve">By submitting a bid, each bidder agrees that </w:t>
      </w:r>
    </w:p>
    <w:p w14:paraId="577629E8" w14:textId="77777777" w:rsidR="00BD4791" w:rsidRDefault="008938AB">
      <w:pPr>
        <w:spacing w:after="0" w:line="259" w:lineRule="auto"/>
        <w:ind w:left="140" w:firstLine="0"/>
        <w:jc w:val="left"/>
      </w:pPr>
      <w:r>
        <w:rPr>
          <w:b/>
        </w:rPr>
        <w:t xml:space="preserve"> </w:t>
      </w:r>
    </w:p>
    <w:p w14:paraId="6B329B8B" w14:textId="77777777" w:rsidR="00BD4791" w:rsidRDefault="008938AB">
      <w:pPr>
        <w:numPr>
          <w:ilvl w:val="0"/>
          <w:numId w:val="7"/>
        </w:numPr>
        <w:ind w:right="213" w:hanging="722"/>
      </w:pPr>
      <w:r>
        <w:t xml:space="preserve">neither SADO </w:t>
      </w:r>
      <w:r>
        <w:t xml:space="preserve">nor any of </w:t>
      </w:r>
      <w:proofErr w:type="gramStart"/>
      <w:r>
        <w:t>it</w:t>
      </w:r>
      <w:proofErr w:type="gramEnd"/>
      <w:r>
        <w:t xml:space="preserve"> employees, officers, agents, elected or appointed officials, advisors or representatives will be liable, under any circumstances, for any claim arising out of this ITT process including but not limited to costs of preparation of the bid, loss</w:t>
      </w:r>
      <w:r>
        <w:t xml:space="preserve"> of profits, loss of opportunity or for any other claim; and </w:t>
      </w:r>
    </w:p>
    <w:p w14:paraId="0F8623C7" w14:textId="77777777" w:rsidR="00BD4791" w:rsidRDefault="008938AB">
      <w:pPr>
        <w:spacing w:after="0" w:line="259" w:lineRule="auto"/>
        <w:ind w:left="140" w:firstLine="0"/>
        <w:jc w:val="left"/>
      </w:pPr>
      <w:r>
        <w:rPr>
          <w:b/>
        </w:rPr>
        <w:t xml:space="preserve"> </w:t>
      </w:r>
    </w:p>
    <w:p w14:paraId="28173B92" w14:textId="77777777" w:rsidR="00BD4791" w:rsidRDefault="008938AB">
      <w:pPr>
        <w:numPr>
          <w:ilvl w:val="0"/>
          <w:numId w:val="7"/>
        </w:numPr>
        <w:ind w:right="213" w:hanging="722"/>
      </w:pPr>
      <w:r>
        <w:t>the bidder waives any right to or claim for any compensation of any kind whatsoever, including claims for costs of preparation of the bid, loss of profit or loss of opportunity by reason of th</w:t>
      </w:r>
      <w:r>
        <w:t xml:space="preserve">e SADO’s decision not to accept the bid submitted by the bidder, to enter into an agreement with any </w:t>
      </w:r>
      <w:r>
        <w:lastRenderedPageBreak/>
        <w:t xml:space="preserve">other bidder or to cancel this bidding process, and the bidder shall be deemed to have agreed to waive such right or claim. </w:t>
      </w:r>
    </w:p>
    <w:p w14:paraId="1E55254F" w14:textId="77777777" w:rsidR="00BD4791" w:rsidRDefault="008938AB">
      <w:pPr>
        <w:spacing w:after="0" w:line="259" w:lineRule="auto"/>
        <w:ind w:left="140" w:firstLine="0"/>
        <w:jc w:val="left"/>
      </w:pPr>
      <w:r>
        <w:rPr>
          <w:b/>
        </w:rPr>
        <w:t xml:space="preserve"> </w:t>
      </w:r>
    </w:p>
    <w:p w14:paraId="4385164D" w14:textId="77777777" w:rsidR="00BD4791" w:rsidRDefault="008938AB">
      <w:pPr>
        <w:tabs>
          <w:tab w:val="center" w:pos="2497"/>
        </w:tabs>
        <w:spacing w:after="5" w:line="249" w:lineRule="auto"/>
        <w:ind w:left="0" w:firstLine="0"/>
        <w:jc w:val="left"/>
      </w:pPr>
      <w:r>
        <w:rPr>
          <w:rFonts w:ascii="Arial" w:eastAsia="Arial" w:hAnsi="Arial" w:cs="Arial"/>
          <w:b/>
        </w:rPr>
        <w:t xml:space="preserve">3.7 </w:t>
      </w:r>
      <w:r>
        <w:rPr>
          <w:rFonts w:ascii="Arial" w:eastAsia="Arial" w:hAnsi="Arial" w:cs="Arial"/>
          <w:b/>
        </w:rPr>
        <w:tab/>
      </w:r>
      <w:r>
        <w:rPr>
          <w:b/>
        </w:rPr>
        <w:t>Governing Law and Inter</w:t>
      </w:r>
      <w:r>
        <w:rPr>
          <w:b/>
        </w:rPr>
        <w:t xml:space="preserve">pretation </w:t>
      </w:r>
    </w:p>
    <w:p w14:paraId="63B55034" w14:textId="77777777" w:rsidR="00BD4791" w:rsidRDefault="008938AB">
      <w:pPr>
        <w:spacing w:after="0" w:line="259" w:lineRule="auto"/>
        <w:ind w:left="140" w:firstLine="0"/>
        <w:jc w:val="left"/>
      </w:pPr>
      <w:r>
        <w:t xml:space="preserve"> </w:t>
      </w:r>
    </w:p>
    <w:p w14:paraId="3DD2B8A0" w14:textId="77777777" w:rsidR="00BD4791" w:rsidRDefault="008938AB">
      <w:pPr>
        <w:pStyle w:val="Heading1"/>
        <w:ind w:left="135" w:right="0"/>
      </w:pPr>
      <w:r>
        <w:t xml:space="preserve">These Terms and Conditions of the ITT Process (Part 3) </w:t>
      </w:r>
    </w:p>
    <w:p w14:paraId="5801B4E1" w14:textId="77777777" w:rsidR="00BD4791" w:rsidRDefault="008938AB">
      <w:pPr>
        <w:spacing w:after="0" w:line="259" w:lineRule="auto"/>
        <w:ind w:left="140" w:firstLine="0"/>
        <w:jc w:val="left"/>
      </w:pPr>
      <w:r>
        <w:rPr>
          <w:b/>
        </w:rPr>
        <w:t xml:space="preserve"> </w:t>
      </w:r>
    </w:p>
    <w:p w14:paraId="54850503" w14:textId="77777777" w:rsidR="00BD4791" w:rsidRDefault="008938AB">
      <w:pPr>
        <w:numPr>
          <w:ilvl w:val="0"/>
          <w:numId w:val="8"/>
        </w:numPr>
        <w:ind w:right="213" w:hanging="720"/>
      </w:pPr>
      <w:r>
        <w:t xml:space="preserve">are intended to be interpreted broadly and independently (with no particular provision intended to limit the scope of any other provision); </w:t>
      </w:r>
    </w:p>
    <w:p w14:paraId="0E1E25CD" w14:textId="77777777" w:rsidR="00BD4791" w:rsidRDefault="008938AB">
      <w:pPr>
        <w:spacing w:after="0" w:line="259" w:lineRule="auto"/>
        <w:ind w:left="140" w:firstLine="0"/>
        <w:jc w:val="left"/>
      </w:pPr>
      <w:r>
        <w:rPr>
          <w:b/>
        </w:rPr>
        <w:t xml:space="preserve"> </w:t>
      </w:r>
    </w:p>
    <w:p w14:paraId="359CD78E" w14:textId="77777777" w:rsidR="00BD4791" w:rsidRDefault="008938AB">
      <w:pPr>
        <w:numPr>
          <w:ilvl w:val="0"/>
          <w:numId w:val="8"/>
        </w:numPr>
        <w:ind w:right="213" w:hanging="720"/>
      </w:pPr>
      <w:r>
        <w:t>are non-exhaustive and shall not be constr</w:t>
      </w:r>
      <w:r>
        <w:t xml:space="preserve">ued as intending to limit the pre-existing rights of SADO; and </w:t>
      </w:r>
    </w:p>
    <w:p w14:paraId="5D063142" w14:textId="77777777" w:rsidR="00BD4791" w:rsidRDefault="008938AB">
      <w:pPr>
        <w:spacing w:after="0" w:line="259" w:lineRule="auto"/>
        <w:ind w:left="140" w:firstLine="0"/>
        <w:jc w:val="left"/>
      </w:pPr>
      <w:r>
        <w:rPr>
          <w:b/>
        </w:rPr>
        <w:t xml:space="preserve"> </w:t>
      </w:r>
    </w:p>
    <w:p w14:paraId="519CA68A" w14:textId="77777777" w:rsidR="00BD4791" w:rsidRDefault="008938AB">
      <w:pPr>
        <w:numPr>
          <w:ilvl w:val="0"/>
          <w:numId w:val="8"/>
        </w:numPr>
        <w:ind w:right="213" w:hanging="720"/>
      </w:pPr>
      <w:r>
        <w:t xml:space="preserve">are to be governed by and construed in accordance with the laws of the federal government of Somalia applicable therein. </w:t>
      </w:r>
    </w:p>
    <w:p w14:paraId="01ADD5C0" w14:textId="77777777" w:rsidR="00BD4791" w:rsidRDefault="008938AB">
      <w:pPr>
        <w:spacing w:after="0" w:line="259" w:lineRule="auto"/>
        <w:ind w:left="140" w:firstLine="0"/>
        <w:jc w:val="left"/>
      </w:pPr>
      <w:r>
        <w:rPr>
          <w:b/>
        </w:rPr>
        <w:t xml:space="preserve"> </w:t>
      </w:r>
    </w:p>
    <w:p w14:paraId="04EDE385" w14:textId="77777777" w:rsidR="00BD4791" w:rsidRDefault="008938AB">
      <w:pPr>
        <w:spacing w:after="3" w:line="259" w:lineRule="auto"/>
        <w:ind w:left="10" w:right="81" w:hanging="10"/>
        <w:jc w:val="center"/>
      </w:pPr>
      <w:r>
        <w:rPr>
          <w:b/>
        </w:rPr>
        <w:t>[End of Part   3)</w:t>
      </w:r>
    </w:p>
    <w:p w14:paraId="353E24B6" w14:textId="77777777" w:rsidR="00BD4791" w:rsidRDefault="008938AB">
      <w:pPr>
        <w:spacing w:after="5" w:line="249" w:lineRule="auto"/>
        <w:ind w:left="1916" w:hanging="10"/>
        <w:jc w:val="left"/>
      </w:pPr>
      <w:r>
        <w:rPr>
          <w:b/>
        </w:rPr>
        <w:t xml:space="preserve">APPENDIX A – FORM OF AGREEMENT </w:t>
      </w:r>
    </w:p>
    <w:p w14:paraId="2C1317DA" w14:textId="77777777" w:rsidR="00BD4791" w:rsidRDefault="008938AB">
      <w:pPr>
        <w:spacing w:after="0" w:line="259" w:lineRule="auto"/>
        <w:ind w:left="193" w:firstLine="0"/>
        <w:jc w:val="center"/>
      </w:pPr>
      <w:r>
        <w:t xml:space="preserve"> </w:t>
      </w:r>
    </w:p>
    <w:p w14:paraId="7386C432" w14:textId="77777777" w:rsidR="00BD4791" w:rsidRDefault="008938AB">
      <w:pPr>
        <w:spacing w:after="187" w:line="249" w:lineRule="auto"/>
        <w:ind w:left="135" w:hanging="10"/>
        <w:jc w:val="left"/>
      </w:pPr>
      <w:r>
        <w:t xml:space="preserve">                                </w:t>
      </w:r>
      <w:r>
        <w:rPr>
          <w:b/>
        </w:rPr>
        <w:t>STANDARD DECLARATION STATEMENT</w:t>
      </w:r>
      <w:r>
        <w:t xml:space="preserve"> </w:t>
      </w:r>
      <w:r>
        <w:rPr>
          <w:b/>
        </w:rPr>
        <w:t xml:space="preserve">Tender No: T/HYGK/BRD/A3.2/002/2022 </w:t>
      </w:r>
    </w:p>
    <w:p w14:paraId="1421AAFD" w14:textId="77777777" w:rsidR="00BD4791" w:rsidRDefault="008938AB">
      <w:pPr>
        <w:spacing w:after="108" w:line="259" w:lineRule="auto"/>
        <w:ind w:left="140" w:firstLine="0"/>
        <w:jc w:val="left"/>
      </w:pPr>
      <w:r>
        <w:rPr>
          <w:sz w:val="15"/>
        </w:rPr>
        <w:t xml:space="preserve"> </w:t>
      </w:r>
    </w:p>
    <w:p w14:paraId="6AA96EAB" w14:textId="77777777" w:rsidR="00BD4791" w:rsidRDefault="008938AB">
      <w:pPr>
        <w:spacing w:after="15" w:line="259" w:lineRule="auto"/>
        <w:ind w:left="140" w:firstLine="0"/>
        <w:jc w:val="left"/>
      </w:pPr>
      <w:r>
        <w:rPr>
          <w:sz w:val="19"/>
        </w:rPr>
        <w:t xml:space="preserve"> </w:t>
      </w:r>
    </w:p>
    <w:p w14:paraId="01079042" w14:textId="77777777" w:rsidR="00BD4791" w:rsidRDefault="008938AB">
      <w:pPr>
        <w:pStyle w:val="Heading1"/>
        <w:spacing w:after="211"/>
        <w:ind w:left="135" w:right="0"/>
      </w:pPr>
      <w:r>
        <w:t xml:space="preserve">In response to your letter of invitation to tender for the above contract, </w:t>
      </w:r>
    </w:p>
    <w:p w14:paraId="1A35EA4D" w14:textId="77777777" w:rsidR="00BD4791" w:rsidRDefault="008938AB">
      <w:pPr>
        <w:spacing w:after="214" w:line="249" w:lineRule="auto"/>
        <w:ind w:left="135" w:hanging="10"/>
        <w:jc w:val="left"/>
      </w:pPr>
      <w:r>
        <w:rPr>
          <w:b/>
        </w:rPr>
        <w:t xml:space="preserve">We, the undersigned, hereby declare that: </w:t>
      </w:r>
    </w:p>
    <w:p w14:paraId="216A59E7" w14:textId="77777777" w:rsidR="00BD4791" w:rsidRDefault="008938AB">
      <w:pPr>
        <w:numPr>
          <w:ilvl w:val="0"/>
          <w:numId w:val="9"/>
        </w:numPr>
        <w:ind w:left="823" w:right="62" w:hanging="362"/>
      </w:pPr>
      <w:r>
        <w:t>We have examined and accept in fu</w:t>
      </w:r>
      <w:r>
        <w:t>ll the content of the tender documents for invitation to tender No.</w:t>
      </w:r>
      <w:r>
        <w:rPr>
          <w:b/>
          <w:u w:val="single" w:color="000000"/>
        </w:rPr>
        <w:t>---------</w:t>
      </w:r>
      <w:r>
        <w:rPr>
          <w:u w:val="single" w:color="000000"/>
        </w:rPr>
        <w:t>.</w:t>
      </w:r>
      <w:r>
        <w:t xml:space="preserve"> We hereby accept its provisions in their entirety, without reservation or restriction. </w:t>
      </w:r>
    </w:p>
    <w:p w14:paraId="0807AE4D" w14:textId="77777777" w:rsidR="00BD4791" w:rsidRDefault="008938AB">
      <w:pPr>
        <w:spacing w:after="13" w:line="259" w:lineRule="auto"/>
        <w:ind w:left="140" w:firstLine="0"/>
        <w:jc w:val="left"/>
      </w:pPr>
      <w:r>
        <w:rPr>
          <w:b/>
          <w:sz w:val="19"/>
        </w:rPr>
        <w:t xml:space="preserve"> </w:t>
      </w:r>
    </w:p>
    <w:p w14:paraId="29B684B9" w14:textId="77777777" w:rsidR="00BD4791" w:rsidRDefault="008938AB">
      <w:pPr>
        <w:numPr>
          <w:ilvl w:val="0"/>
          <w:numId w:val="9"/>
        </w:numPr>
        <w:ind w:left="823" w:right="62" w:hanging="362"/>
      </w:pPr>
      <w:r>
        <w:t xml:space="preserve">We offer to deliver (description of supplies) to SADO, in accordance with the terms of the tender dossier: </w:t>
      </w:r>
    </w:p>
    <w:p w14:paraId="5A0E66A3" w14:textId="77777777" w:rsidR="00BD4791" w:rsidRDefault="008938AB">
      <w:pPr>
        <w:spacing w:after="0" w:line="259" w:lineRule="auto"/>
        <w:ind w:left="140" w:firstLine="0"/>
        <w:jc w:val="left"/>
      </w:pPr>
      <w:r>
        <w:rPr>
          <w:b/>
          <w:sz w:val="19"/>
        </w:rPr>
        <w:t xml:space="preserve"> </w:t>
      </w:r>
    </w:p>
    <w:p w14:paraId="758470F6" w14:textId="77777777" w:rsidR="00BD4791" w:rsidRDefault="008938AB">
      <w:pPr>
        <w:spacing w:after="13" w:line="259" w:lineRule="auto"/>
        <w:ind w:left="140" w:firstLine="0"/>
        <w:jc w:val="left"/>
      </w:pPr>
      <w:r>
        <w:rPr>
          <w:b/>
          <w:sz w:val="19"/>
        </w:rPr>
        <w:t xml:space="preserve"> </w:t>
      </w:r>
    </w:p>
    <w:p w14:paraId="74EE8B8B" w14:textId="77777777" w:rsidR="00BD4791" w:rsidRDefault="008938AB">
      <w:pPr>
        <w:numPr>
          <w:ilvl w:val="0"/>
          <w:numId w:val="9"/>
        </w:numPr>
        <w:ind w:left="823" w:right="62" w:hanging="362"/>
      </w:pPr>
      <w:r>
        <w:t>The price of our tender (</w:t>
      </w:r>
      <w:r>
        <w:rPr>
          <w:b/>
        </w:rPr>
        <w:t xml:space="preserve">Including </w:t>
      </w:r>
      <w:r>
        <w:t>VAT), if applicable [</w:t>
      </w:r>
      <w:r>
        <w:rPr>
          <w:i/>
        </w:rPr>
        <w:t xml:space="preserve">excluding the discounts described </w:t>
      </w:r>
      <w:r>
        <w:t xml:space="preserve">is: </w:t>
      </w:r>
    </w:p>
    <w:p w14:paraId="7E6C4F33" w14:textId="77777777" w:rsidR="00BD4791" w:rsidRDefault="008938AB">
      <w:pPr>
        <w:spacing w:after="160" w:line="259" w:lineRule="auto"/>
        <w:ind w:left="140" w:firstLine="0"/>
        <w:jc w:val="left"/>
      </w:pPr>
      <w:r>
        <w:rPr>
          <w:b/>
          <w:sz w:val="19"/>
        </w:rPr>
        <w:t xml:space="preserve"> </w:t>
      </w:r>
    </w:p>
    <w:p w14:paraId="1C275389" w14:textId="77777777" w:rsidR="00BD4791" w:rsidRDefault="008938AB">
      <w:pPr>
        <w:spacing w:after="0" w:line="259" w:lineRule="auto"/>
        <w:ind w:left="0" w:firstLine="0"/>
        <w:jc w:val="left"/>
      </w:pPr>
      <w:r>
        <w:rPr>
          <w:b/>
          <w:sz w:val="28"/>
        </w:rPr>
        <w:t xml:space="preserve">            …………………………….. </w:t>
      </w:r>
      <w:r>
        <w:rPr>
          <w:i/>
          <w:sz w:val="28"/>
        </w:rPr>
        <w:t xml:space="preserve">[Indicate price quote in USD] </w:t>
      </w:r>
    </w:p>
    <w:p w14:paraId="2BBC79ED" w14:textId="77777777" w:rsidR="00BD4791" w:rsidRDefault="008938AB">
      <w:pPr>
        <w:spacing w:after="35" w:line="259" w:lineRule="auto"/>
        <w:ind w:left="140" w:firstLine="0"/>
        <w:jc w:val="left"/>
      </w:pPr>
      <w:r>
        <w:rPr>
          <w:i/>
          <w:sz w:val="19"/>
        </w:rPr>
        <w:t xml:space="preserve"> </w:t>
      </w:r>
    </w:p>
    <w:p w14:paraId="789E33B0" w14:textId="77777777" w:rsidR="00BD4791" w:rsidRDefault="008938AB">
      <w:pPr>
        <w:numPr>
          <w:ilvl w:val="0"/>
          <w:numId w:val="9"/>
        </w:numPr>
        <w:ind w:left="823" w:right="62" w:hanging="362"/>
      </w:pPr>
      <w:r>
        <w:t>We will grant a discount of [%], or […………. USD] [</w:t>
      </w:r>
      <w:r>
        <w:rPr>
          <w:i/>
        </w:rPr>
        <w:t>in the event that we are awarded the contract</w:t>
      </w:r>
      <w:r>
        <w:t xml:space="preserve">]. </w:t>
      </w:r>
    </w:p>
    <w:p w14:paraId="6831E8C9" w14:textId="77777777" w:rsidR="00BD4791" w:rsidRDefault="008938AB">
      <w:pPr>
        <w:spacing w:after="13" w:line="259" w:lineRule="auto"/>
        <w:ind w:left="140" w:firstLine="0"/>
        <w:jc w:val="left"/>
      </w:pPr>
      <w:r>
        <w:rPr>
          <w:b/>
          <w:sz w:val="19"/>
        </w:rPr>
        <w:t xml:space="preserve"> </w:t>
      </w:r>
    </w:p>
    <w:p w14:paraId="5DBC5EFA" w14:textId="77777777" w:rsidR="00BD4791" w:rsidRDefault="008938AB">
      <w:pPr>
        <w:numPr>
          <w:ilvl w:val="0"/>
          <w:numId w:val="9"/>
        </w:numPr>
        <w:ind w:left="823" w:right="62" w:hanging="362"/>
      </w:pPr>
      <w:r>
        <w:t xml:space="preserve">This tender is valid for a period of 90 days from the final date for submission of tenders. </w:t>
      </w:r>
    </w:p>
    <w:p w14:paraId="1E94959B" w14:textId="77777777" w:rsidR="00BD4791" w:rsidRDefault="008938AB">
      <w:pPr>
        <w:spacing w:after="43" w:line="259" w:lineRule="auto"/>
        <w:ind w:left="140" w:firstLine="0"/>
        <w:jc w:val="left"/>
      </w:pPr>
      <w:r>
        <w:rPr>
          <w:b/>
          <w:sz w:val="19"/>
        </w:rPr>
        <w:t xml:space="preserve"> </w:t>
      </w:r>
    </w:p>
    <w:p w14:paraId="453C2DA8" w14:textId="77777777" w:rsidR="00BD4791" w:rsidRDefault="008938AB">
      <w:pPr>
        <w:numPr>
          <w:ilvl w:val="0"/>
          <w:numId w:val="9"/>
        </w:numPr>
        <w:ind w:left="823" w:right="62" w:hanging="362"/>
      </w:pPr>
      <w:r>
        <w:lastRenderedPageBreak/>
        <w:t>Ou</w:t>
      </w:r>
      <w:r>
        <w:t xml:space="preserve">r firm/company …………………………………………………. has/have the following nationality: </w:t>
      </w:r>
    </w:p>
    <w:p w14:paraId="30B05169" w14:textId="77777777" w:rsidR="00BD4791" w:rsidRDefault="008938AB">
      <w:pPr>
        <w:spacing w:after="0" w:line="259" w:lineRule="auto"/>
        <w:ind w:left="0" w:firstLine="0"/>
        <w:jc w:val="left"/>
      </w:pPr>
      <w:r>
        <w:t xml:space="preserve"> </w:t>
      </w:r>
    </w:p>
    <w:p w14:paraId="772FF8A4" w14:textId="77777777" w:rsidR="00BD4791" w:rsidRDefault="008938AB">
      <w:pPr>
        <w:numPr>
          <w:ilvl w:val="0"/>
          <w:numId w:val="9"/>
        </w:numPr>
        <w:ind w:left="823" w:right="62" w:hanging="362"/>
      </w:pPr>
      <w:r>
        <w:t>We will inform SADO immediately if there is any change in the above circumstances at any stage during the implementation of the tasks. We also fully recognize and accept that inaccu</w:t>
      </w:r>
      <w:r>
        <w:t xml:space="preserve">rate or incomplete information may result in our exclusion from this and other contracts with SADO. </w:t>
      </w:r>
    </w:p>
    <w:p w14:paraId="0662A112" w14:textId="77777777" w:rsidR="00BD4791" w:rsidRDefault="008938AB">
      <w:pPr>
        <w:spacing w:after="11" w:line="259" w:lineRule="auto"/>
        <w:ind w:left="140" w:firstLine="0"/>
        <w:jc w:val="left"/>
      </w:pPr>
      <w:r>
        <w:rPr>
          <w:b/>
          <w:sz w:val="19"/>
        </w:rPr>
        <w:t xml:space="preserve"> </w:t>
      </w:r>
    </w:p>
    <w:p w14:paraId="10C9DBD3" w14:textId="77777777" w:rsidR="00BD4791" w:rsidRDefault="008938AB">
      <w:pPr>
        <w:numPr>
          <w:ilvl w:val="0"/>
          <w:numId w:val="9"/>
        </w:numPr>
        <w:ind w:left="823" w:right="62" w:hanging="362"/>
      </w:pPr>
      <w:r>
        <w:t>We note that the Agency is not bound to proceed with this invitation to tender and that it reserves the right to award only part of the contract. It will</w:t>
      </w:r>
      <w:r>
        <w:t xml:space="preserve"> incur no liability towards us should it do so. </w:t>
      </w:r>
    </w:p>
    <w:p w14:paraId="2B02EE8B" w14:textId="77777777" w:rsidR="00BD4791" w:rsidRDefault="008938AB">
      <w:pPr>
        <w:spacing w:after="0" w:line="259" w:lineRule="auto"/>
        <w:ind w:left="0" w:firstLine="0"/>
        <w:jc w:val="left"/>
      </w:pPr>
      <w:r>
        <w:t xml:space="preserve"> </w:t>
      </w:r>
    </w:p>
    <w:p w14:paraId="2A860983" w14:textId="77777777" w:rsidR="00BD4791" w:rsidRDefault="008938AB">
      <w:pPr>
        <w:spacing w:after="0" w:line="259" w:lineRule="auto"/>
        <w:ind w:left="0" w:firstLine="0"/>
        <w:jc w:val="left"/>
      </w:pPr>
      <w:r>
        <w:t xml:space="preserve"> </w:t>
      </w:r>
    </w:p>
    <w:p w14:paraId="7327B736" w14:textId="77777777" w:rsidR="00BD4791" w:rsidRDefault="008938AB">
      <w:pPr>
        <w:spacing w:after="5" w:line="249" w:lineRule="auto"/>
        <w:ind w:left="135" w:hanging="10"/>
        <w:jc w:val="left"/>
      </w:pPr>
      <w:r>
        <w:rPr>
          <w:b/>
        </w:rPr>
        <w:t xml:space="preserve">Date: ___________________________________ </w:t>
      </w:r>
    </w:p>
    <w:p w14:paraId="55AC7D8A" w14:textId="77777777" w:rsidR="00BD4791" w:rsidRDefault="008938AB">
      <w:pPr>
        <w:spacing w:after="163" w:line="259" w:lineRule="auto"/>
        <w:ind w:left="140" w:firstLine="0"/>
        <w:jc w:val="left"/>
      </w:pPr>
      <w:r>
        <w:rPr>
          <w:b/>
        </w:rPr>
        <w:t xml:space="preserve"> </w:t>
      </w:r>
    </w:p>
    <w:p w14:paraId="5558F8C3" w14:textId="77777777" w:rsidR="00BD4791" w:rsidRDefault="008938AB">
      <w:pPr>
        <w:spacing w:after="5" w:line="249" w:lineRule="auto"/>
        <w:ind w:left="10" w:hanging="10"/>
        <w:jc w:val="left"/>
      </w:pPr>
      <w:r>
        <w:rPr>
          <w:b/>
        </w:rPr>
        <w:t xml:space="preserve">Signature: ________________________________ Title: </w:t>
      </w:r>
    </w:p>
    <w:p w14:paraId="514C44AE" w14:textId="77777777" w:rsidR="00BD4791" w:rsidRDefault="008938AB">
      <w:pPr>
        <w:spacing w:after="0" w:line="259" w:lineRule="auto"/>
        <w:ind w:left="0" w:firstLine="0"/>
        <w:jc w:val="left"/>
      </w:pPr>
      <w:r>
        <w:t xml:space="preserve"> </w:t>
      </w:r>
    </w:p>
    <w:p w14:paraId="75F39A01" w14:textId="77777777" w:rsidR="00BD4791" w:rsidRDefault="008938AB">
      <w:pPr>
        <w:spacing w:after="0" w:line="259" w:lineRule="auto"/>
        <w:ind w:left="0" w:firstLine="0"/>
        <w:jc w:val="left"/>
      </w:pPr>
      <w:r>
        <w:t xml:space="preserve"> </w:t>
      </w:r>
    </w:p>
    <w:p w14:paraId="1D680D8E" w14:textId="77777777" w:rsidR="00BD4791" w:rsidRDefault="008938AB">
      <w:pPr>
        <w:spacing w:after="5" w:line="249" w:lineRule="auto"/>
        <w:ind w:left="10" w:hanging="10"/>
        <w:jc w:val="left"/>
      </w:pPr>
      <w:r>
        <w:rPr>
          <w:b/>
        </w:rPr>
        <w:t xml:space="preserve">Official </w:t>
      </w:r>
      <w:proofErr w:type="gramStart"/>
      <w:r>
        <w:rPr>
          <w:b/>
        </w:rPr>
        <w:t>Stamp:_</w:t>
      </w:r>
      <w:proofErr w:type="gramEnd"/>
      <w:r>
        <w:rPr>
          <w:b/>
        </w:rPr>
        <w:t>_____________________________</w:t>
      </w:r>
    </w:p>
    <w:p w14:paraId="3BDCB75C" w14:textId="77777777" w:rsidR="00BD4791" w:rsidRDefault="008938AB">
      <w:pPr>
        <w:spacing w:after="219" w:line="259" w:lineRule="auto"/>
        <w:ind w:left="10" w:right="81" w:hanging="10"/>
        <w:jc w:val="center"/>
      </w:pPr>
      <w:r>
        <w:rPr>
          <w:b/>
        </w:rPr>
        <w:t xml:space="preserve">APPENDIX B – SUBMISSION FORM </w:t>
      </w:r>
    </w:p>
    <w:p w14:paraId="1D7315CC" w14:textId="77777777" w:rsidR="00BD4791" w:rsidRDefault="008938AB">
      <w:pPr>
        <w:pStyle w:val="Heading1"/>
        <w:ind w:left="135" w:right="0"/>
      </w:pPr>
      <w:r>
        <w:rPr>
          <w:rFonts w:ascii="Arial" w:eastAsia="Arial" w:hAnsi="Arial" w:cs="Arial"/>
        </w:rPr>
        <w:t xml:space="preserve">1. </w:t>
      </w:r>
      <w:r>
        <w:t xml:space="preserve">Bidder </w:t>
      </w:r>
      <w:r>
        <w:t xml:space="preserve">Information </w:t>
      </w:r>
    </w:p>
    <w:p w14:paraId="6317F0A0" w14:textId="77777777" w:rsidR="00BD4791" w:rsidRDefault="008938AB">
      <w:pPr>
        <w:spacing w:after="0" w:line="259" w:lineRule="auto"/>
        <w:ind w:left="140" w:firstLine="0"/>
        <w:jc w:val="left"/>
      </w:pPr>
      <w:r>
        <w:t xml:space="preserve"> </w:t>
      </w:r>
    </w:p>
    <w:tbl>
      <w:tblPr>
        <w:tblStyle w:val="TableGrid"/>
        <w:tblW w:w="9357" w:type="dxa"/>
        <w:tblInd w:w="262" w:type="dxa"/>
        <w:tblCellMar>
          <w:top w:w="7" w:type="dxa"/>
          <w:left w:w="2" w:type="dxa"/>
          <w:bottom w:w="0" w:type="dxa"/>
          <w:right w:w="115" w:type="dxa"/>
        </w:tblCellMar>
        <w:tblLook w:val="04A0" w:firstRow="1" w:lastRow="0" w:firstColumn="1" w:lastColumn="0" w:noHBand="0" w:noVBand="1"/>
      </w:tblPr>
      <w:tblGrid>
        <w:gridCol w:w="4330"/>
        <w:gridCol w:w="5027"/>
      </w:tblGrid>
      <w:tr w:rsidR="00BD4791" w14:paraId="799AC3FE" w14:textId="77777777">
        <w:trPr>
          <w:trHeight w:val="595"/>
        </w:trPr>
        <w:tc>
          <w:tcPr>
            <w:tcW w:w="9357" w:type="dxa"/>
            <w:gridSpan w:val="2"/>
            <w:tcBorders>
              <w:top w:val="single" w:sz="4" w:space="0" w:color="000000"/>
              <w:left w:val="single" w:sz="4" w:space="0" w:color="000000"/>
              <w:bottom w:val="single" w:sz="4" w:space="0" w:color="000000"/>
              <w:right w:val="single" w:sz="4" w:space="0" w:color="000000"/>
            </w:tcBorders>
          </w:tcPr>
          <w:p w14:paraId="287708D6" w14:textId="77777777" w:rsidR="00BD4791" w:rsidRDefault="008938AB">
            <w:pPr>
              <w:spacing w:after="0" w:line="259" w:lineRule="auto"/>
              <w:ind w:left="2" w:right="129" w:firstLine="0"/>
              <w:jc w:val="left"/>
            </w:pPr>
            <w:r>
              <w:t xml:space="preserve">Please fill out the following form, naming one person to be the bidder’s contact for the ITT process and for any clarifications or communication that might be necessary. </w:t>
            </w:r>
          </w:p>
        </w:tc>
      </w:tr>
      <w:tr w:rsidR="00BD4791" w14:paraId="5D535B13"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415DE7B3" w14:textId="77777777" w:rsidR="00BD4791" w:rsidRDefault="008938AB">
            <w:pPr>
              <w:spacing w:after="0" w:line="259" w:lineRule="auto"/>
              <w:ind w:left="2" w:firstLine="0"/>
              <w:jc w:val="left"/>
            </w:pPr>
            <w:r>
              <w:t xml:space="preserve">Full Legal Name of Bidder: </w:t>
            </w:r>
          </w:p>
        </w:tc>
        <w:tc>
          <w:tcPr>
            <w:tcW w:w="5027" w:type="dxa"/>
            <w:tcBorders>
              <w:top w:val="single" w:sz="4" w:space="0" w:color="000000"/>
              <w:left w:val="single" w:sz="4" w:space="0" w:color="000000"/>
              <w:bottom w:val="single" w:sz="4" w:space="0" w:color="000000"/>
              <w:right w:val="single" w:sz="4" w:space="0" w:color="000000"/>
            </w:tcBorders>
          </w:tcPr>
          <w:p w14:paraId="4A8EA4C1" w14:textId="77777777" w:rsidR="00BD4791" w:rsidRDefault="008938AB">
            <w:pPr>
              <w:spacing w:after="0" w:line="259" w:lineRule="auto"/>
              <w:ind w:left="0" w:firstLine="0"/>
              <w:jc w:val="left"/>
            </w:pPr>
            <w:r>
              <w:t xml:space="preserve"> </w:t>
            </w:r>
          </w:p>
        </w:tc>
      </w:tr>
      <w:tr w:rsidR="00BD4791" w14:paraId="0CA95069" w14:textId="77777777">
        <w:trPr>
          <w:trHeight w:val="674"/>
        </w:trPr>
        <w:tc>
          <w:tcPr>
            <w:tcW w:w="4330" w:type="dxa"/>
            <w:tcBorders>
              <w:top w:val="single" w:sz="4" w:space="0" w:color="000000"/>
              <w:left w:val="single" w:sz="4" w:space="0" w:color="000000"/>
              <w:bottom w:val="single" w:sz="4" w:space="0" w:color="000000"/>
              <w:right w:val="single" w:sz="4" w:space="0" w:color="000000"/>
            </w:tcBorders>
          </w:tcPr>
          <w:p w14:paraId="61D9D55F" w14:textId="77777777" w:rsidR="00BD4791" w:rsidRDefault="008938AB">
            <w:pPr>
              <w:spacing w:after="0" w:line="259" w:lineRule="auto"/>
              <w:ind w:left="2" w:right="52" w:firstLine="0"/>
              <w:jc w:val="left"/>
            </w:pPr>
            <w:r>
              <w:t xml:space="preserve">Any Other Relevant Name under which Bidder Carries on Business: </w:t>
            </w:r>
          </w:p>
        </w:tc>
        <w:tc>
          <w:tcPr>
            <w:tcW w:w="5027" w:type="dxa"/>
            <w:tcBorders>
              <w:top w:val="single" w:sz="4" w:space="0" w:color="000000"/>
              <w:left w:val="single" w:sz="4" w:space="0" w:color="000000"/>
              <w:bottom w:val="single" w:sz="4" w:space="0" w:color="000000"/>
              <w:right w:val="single" w:sz="4" w:space="0" w:color="000000"/>
            </w:tcBorders>
          </w:tcPr>
          <w:p w14:paraId="7CDB85CF" w14:textId="77777777" w:rsidR="00BD4791" w:rsidRDefault="008938AB">
            <w:pPr>
              <w:spacing w:after="0" w:line="259" w:lineRule="auto"/>
              <w:ind w:left="0" w:firstLine="0"/>
              <w:jc w:val="left"/>
            </w:pPr>
            <w:r>
              <w:t xml:space="preserve"> </w:t>
            </w:r>
          </w:p>
        </w:tc>
      </w:tr>
      <w:tr w:rsidR="00BD4791" w14:paraId="524EBD48" w14:textId="77777777">
        <w:trPr>
          <w:trHeight w:val="341"/>
        </w:trPr>
        <w:tc>
          <w:tcPr>
            <w:tcW w:w="4330" w:type="dxa"/>
            <w:tcBorders>
              <w:top w:val="single" w:sz="4" w:space="0" w:color="000000"/>
              <w:left w:val="single" w:sz="4" w:space="0" w:color="000000"/>
              <w:bottom w:val="single" w:sz="4" w:space="0" w:color="000000"/>
              <w:right w:val="single" w:sz="4" w:space="0" w:color="000000"/>
            </w:tcBorders>
          </w:tcPr>
          <w:p w14:paraId="567E8982" w14:textId="77777777" w:rsidR="00BD4791" w:rsidRDefault="008938AB">
            <w:pPr>
              <w:spacing w:after="0" w:line="259" w:lineRule="auto"/>
              <w:ind w:left="2" w:firstLine="0"/>
              <w:jc w:val="left"/>
            </w:pPr>
            <w:r>
              <w:t xml:space="preserve">Street Address: </w:t>
            </w:r>
          </w:p>
        </w:tc>
        <w:tc>
          <w:tcPr>
            <w:tcW w:w="5027" w:type="dxa"/>
            <w:tcBorders>
              <w:top w:val="single" w:sz="4" w:space="0" w:color="000000"/>
              <w:left w:val="single" w:sz="4" w:space="0" w:color="000000"/>
              <w:bottom w:val="single" w:sz="4" w:space="0" w:color="000000"/>
              <w:right w:val="single" w:sz="4" w:space="0" w:color="000000"/>
            </w:tcBorders>
          </w:tcPr>
          <w:p w14:paraId="4F6E375D" w14:textId="77777777" w:rsidR="00BD4791" w:rsidRDefault="008938AB">
            <w:pPr>
              <w:spacing w:after="0" w:line="259" w:lineRule="auto"/>
              <w:ind w:left="0" w:firstLine="0"/>
              <w:jc w:val="left"/>
            </w:pPr>
            <w:r>
              <w:t xml:space="preserve"> </w:t>
            </w:r>
          </w:p>
        </w:tc>
      </w:tr>
      <w:tr w:rsidR="00BD4791" w14:paraId="47FD5EDB"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31C04C79" w14:textId="77777777" w:rsidR="00BD4791" w:rsidRDefault="008938AB">
            <w:pPr>
              <w:spacing w:after="0" w:line="259" w:lineRule="auto"/>
              <w:ind w:left="2" w:firstLine="0"/>
              <w:jc w:val="left"/>
            </w:pPr>
            <w:r>
              <w:t xml:space="preserve">Phone Number: </w:t>
            </w:r>
          </w:p>
        </w:tc>
        <w:tc>
          <w:tcPr>
            <w:tcW w:w="5027" w:type="dxa"/>
            <w:tcBorders>
              <w:top w:val="single" w:sz="4" w:space="0" w:color="000000"/>
              <w:left w:val="single" w:sz="4" w:space="0" w:color="000000"/>
              <w:bottom w:val="single" w:sz="4" w:space="0" w:color="000000"/>
              <w:right w:val="single" w:sz="4" w:space="0" w:color="000000"/>
            </w:tcBorders>
          </w:tcPr>
          <w:p w14:paraId="39428537" w14:textId="77777777" w:rsidR="00BD4791" w:rsidRDefault="008938AB">
            <w:pPr>
              <w:spacing w:after="0" w:line="259" w:lineRule="auto"/>
              <w:ind w:left="0" w:firstLine="0"/>
              <w:jc w:val="left"/>
            </w:pPr>
            <w:r>
              <w:t xml:space="preserve"> </w:t>
            </w:r>
          </w:p>
        </w:tc>
      </w:tr>
      <w:tr w:rsidR="00BD4791" w14:paraId="3E74ACBC" w14:textId="77777777">
        <w:trPr>
          <w:trHeight w:val="344"/>
        </w:trPr>
        <w:tc>
          <w:tcPr>
            <w:tcW w:w="4330" w:type="dxa"/>
            <w:tcBorders>
              <w:top w:val="single" w:sz="4" w:space="0" w:color="000000"/>
              <w:left w:val="single" w:sz="4" w:space="0" w:color="000000"/>
              <w:bottom w:val="single" w:sz="4" w:space="0" w:color="000000"/>
              <w:right w:val="single" w:sz="4" w:space="0" w:color="000000"/>
            </w:tcBorders>
          </w:tcPr>
          <w:p w14:paraId="5E2CC329" w14:textId="77777777" w:rsidR="00BD4791" w:rsidRDefault="008938AB">
            <w:pPr>
              <w:spacing w:after="0" w:line="259" w:lineRule="auto"/>
              <w:ind w:left="2" w:firstLine="0"/>
              <w:jc w:val="left"/>
            </w:pPr>
            <w:r>
              <w:t xml:space="preserve">Company Website (if any): </w:t>
            </w:r>
          </w:p>
        </w:tc>
        <w:tc>
          <w:tcPr>
            <w:tcW w:w="5027" w:type="dxa"/>
            <w:tcBorders>
              <w:top w:val="single" w:sz="4" w:space="0" w:color="000000"/>
              <w:left w:val="single" w:sz="4" w:space="0" w:color="000000"/>
              <w:bottom w:val="single" w:sz="4" w:space="0" w:color="000000"/>
              <w:right w:val="single" w:sz="4" w:space="0" w:color="000000"/>
            </w:tcBorders>
          </w:tcPr>
          <w:p w14:paraId="7647E04C" w14:textId="77777777" w:rsidR="00BD4791" w:rsidRDefault="008938AB">
            <w:pPr>
              <w:spacing w:after="0" w:line="259" w:lineRule="auto"/>
              <w:ind w:left="0" w:firstLine="0"/>
              <w:jc w:val="left"/>
            </w:pPr>
            <w:r>
              <w:t xml:space="preserve"> </w:t>
            </w:r>
          </w:p>
        </w:tc>
      </w:tr>
      <w:tr w:rsidR="00BD4791" w14:paraId="62557A19" w14:textId="77777777">
        <w:trPr>
          <w:trHeight w:val="322"/>
        </w:trPr>
        <w:tc>
          <w:tcPr>
            <w:tcW w:w="4330" w:type="dxa"/>
            <w:tcBorders>
              <w:top w:val="single" w:sz="4" w:space="0" w:color="000000"/>
              <w:left w:val="single" w:sz="4" w:space="0" w:color="000000"/>
              <w:bottom w:val="single" w:sz="4" w:space="0" w:color="000000"/>
              <w:right w:val="single" w:sz="4" w:space="0" w:color="000000"/>
            </w:tcBorders>
          </w:tcPr>
          <w:p w14:paraId="1D137C25" w14:textId="77777777" w:rsidR="00BD4791" w:rsidRDefault="008938AB">
            <w:pPr>
              <w:spacing w:after="0" w:line="259" w:lineRule="auto"/>
              <w:ind w:left="2" w:firstLine="0"/>
              <w:jc w:val="left"/>
            </w:pPr>
            <w:r>
              <w:t xml:space="preserve">Bidder Contact Name and Title: </w:t>
            </w:r>
          </w:p>
        </w:tc>
        <w:tc>
          <w:tcPr>
            <w:tcW w:w="5027" w:type="dxa"/>
            <w:tcBorders>
              <w:top w:val="single" w:sz="4" w:space="0" w:color="000000"/>
              <w:left w:val="single" w:sz="4" w:space="0" w:color="000000"/>
              <w:bottom w:val="single" w:sz="4" w:space="0" w:color="000000"/>
              <w:right w:val="single" w:sz="4" w:space="0" w:color="000000"/>
            </w:tcBorders>
          </w:tcPr>
          <w:p w14:paraId="0F8E54BC" w14:textId="77777777" w:rsidR="00BD4791" w:rsidRDefault="008938AB">
            <w:pPr>
              <w:spacing w:after="0" w:line="259" w:lineRule="auto"/>
              <w:ind w:left="0" w:firstLine="0"/>
              <w:jc w:val="left"/>
            </w:pPr>
            <w:r>
              <w:t xml:space="preserve"> </w:t>
            </w:r>
          </w:p>
        </w:tc>
      </w:tr>
      <w:tr w:rsidR="00BD4791" w14:paraId="52D23AE4"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043A0E11" w14:textId="77777777" w:rsidR="00BD4791" w:rsidRDefault="008938AB">
            <w:pPr>
              <w:spacing w:after="0" w:line="259" w:lineRule="auto"/>
              <w:ind w:left="2" w:firstLine="0"/>
              <w:jc w:val="left"/>
            </w:pPr>
            <w:r>
              <w:t xml:space="preserve">Bidder Contact Phone: </w:t>
            </w:r>
          </w:p>
        </w:tc>
        <w:tc>
          <w:tcPr>
            <w:tcW w:w="5027" w:type="dxa"/>
            <w:tcBorders>
              <w:top w:val="single" w:sz="4" w:space="0" w:color="000000"/>
              <w:left w:val="single" w:sz="4" w:space="0" w:color="000000"/>
              <w:bottom w:val="single" w:sz="4" w:space="0" w:color="000000"/>
              <w:right w:val="single" w:sz="4" w:space="0" w:color="000000"/>
            </w:tcBorders>
          </w:tcPr>
          <w:p w14:paraId="423A54C1" w14:textId="77777777" w:rsidR="00BD4791" w:rsidRDefault="008938AB">
            <w:pPr>
              <w:spacing w:after="0" w:line="259" w:lineRule="auto"/>
              <w:ind w:left="0" w:firstLine="0"/>
              <w:jc w:val="left"/>
            </w:pPr>
            <w:r>
              <w:t xml:space="preserve"> </w:t>
            </w:r>
          </w:p>
        </w:tc>
      </w:tr>
      <w:tr w:rsidR="00BD4791" w14:paraId="0B40549D"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662A214E" w14:textId="77777777" w:rsidR="00BD4791" w:rsidRDefault="008938AB">
            <w:pPr>
              <w:spacing w:after="0" w:line="259" w:lineRule="auto"/>
              <w:ind w:left="2" w:firstLine="0"/>
              <w:jc w:val="left"/>
            </w:pPr>
            <w:r>
              <w:t xml:space="preserve">Bidder Contact Person: </w:t>
            </w:r>
          </w:p>
        </w:tc>
        <w:tc>
          <w:tcPr>
            <w:tcW w:w="5027" w:type="dxa"/>
            <w:tcBorders>
              <w:top w:val="single" w:sz="4" w:space="0" w:color="000000"/>
              <w:left w:val="single" w:sz="4" w:space="0" w:color="000000"/>
              <w:bottom w:val="single" w:sz="4" w:space="0" w:color="000000"/>
              <w:right w:val="single" w:sz="4" w:space="0" w:color="000000"/>
            </w:tcBorders>
          </w:tcPr>
          <w:p w14:paraId="794C9D6D" w14:textId="77777777" w:rsidR="00BD4791" w:rsidRDefault="008938AB">
            <w:pPr>
              <w:spacing w:after="0" w:line="259" w:lineRule="auto"/>
              <w:ind w:left="0" w:firstLine="0"/>
              <w:jc w:val="left"/>
            </w:pPr>
            <w:r>
              <w:t xml:space="preserve"> </w:t>
            </w:r>
          </w:p>
        </w:tc>
      </w:tr>
      <w:tr w:rsidR="00BD4791" w14:paraId="45320BEB" w14:textId="77777777">
        <w:trPr>
          <w:trHeight w:val="343"/>
        </w:trPr>
        <w:tc>
          <w:tcPr>
            <w:tcW w:w="4330" w:type="dxa"/>
            <w:tcBorders>
              <w:top w:val="single" w:sz="4" w:space="0" w:color="000000"/>
              <w:left w:val="single" w:sz="4" w:space="0" w:color="000000"/>
              <w:bottom w:val="single" w:sz="4" w:space="0" w:color="000000"/>
              <w:right w:val="single" w:sz="4" w:space="0" w:color="000000"/>
            </w:tcBorders>
          </w:tcPr>
          <w:p w14:paraId="3DFAC1CF" w14:textId="77777777" w:rsidR="00BD4791" w:rsidRDefault="008938AB">
            <w:pPr>
              <w:spacing w:after="0" w:line="259" w:lineRule="auto"/>
              <w:ind w:left="2" w:firstLine="0"/>
              <w:jc w:val="left"/>
            </w:pPr>
            <w:r>
              <w:t xml:space="preserve">Bidder Contact Email: </w:t>
            </w:r>
          </w:p>
        </w:tc>
        <w:tc>
          <w:tcPr>
            <w:tcW w:w="5027" w:type="dxa"/>
            <w:tcBorders>
              <w:top w:val="single" w:sz="4" w:space="0" w:color="000000"/>
              <w:left w:val="single" w:sz="4" w:space="0" w:color="000000"/>
              <w:bottom w:val="single" w:sz="4" w:space="0" w:color="000000"/>
              <w:right w:val="single" w:sz="4" w:space="0" w:color="000000"/>
            </w:tcBorders>
          </w:tcPr>
          <w:p w14:paraId="57E9F392" w14:textId="77777777" w:rsidR="00BD4791" w:rsidRDefault="008938AB">
            <w:pPr>
              <w:spacing w:after="0" w:line="259" w:lineRule="auto"/>
              <w:ind w:left="0" w:firstLine="0"/>
              <w:jc w:val="left"/>
            </w:pPr>
            <w:r>
              <w:t xml:space="preserve"> </w:t>
            </w:r>
          </w:p>
        </w:tc>
      </w:tr>
    </w:tbl>
    <w:p w14:paraId="2C001515" w14:textId="77777777" w:rsidR="00BD4791" w:rsidRDefault="008938AB">
      <w:pPr>
        <w:spacing w:after="0" w:line="259" w:lineRule="auto"/>
        <w:ind w:left="140" w:firstLine="0"/>
        <w:jc w:val="left"/>
      </w:pPr>
      <w:r>
        <w:t xml:space="preserve"> </w:t>
      </w:r>
    </w:p>
    <w:p w14:paraId="1A3590E3" w14:textId="77777777" w:rsidR="00BD4791" w:rsidRDefault="008938AB">
      <w:pPr>
        <w:pStyle w:val="Heading1"/>
        <w:ind w:left="135" w:right="0"/>
      </w:pPr>
      <w:r>
        <w:rPr>
          <w:rFonts w:ascii="Arial" w:eastAsia="Arial" w:hAnsi="Arial" w:cs="Arial"/>
        </w:rPr>
        <w:t xml:space="preserve">2. </w:t>
      </w:r>
      <w:r>
        <w:t xml:space="preserve">Offer </w:t>
      </w:r>
    </w:p>
    <w:p w14:paraId="1404082B" w14:textId="77777777" w:rsidR="00BD4791" w:rsidRDefault="008938AB">
      <w:pPr>
        <w:spacing w:after="0" w:line="259" w:lineRule="auto"/>
        <w:ind w:left="140" w:firstLine="0"/>
        <w:jc w:val="left"/>
      </w:pPr>
      <w:r>
        <w:t xml:space="preserve"> </w:t>
      </w:r>
    </w:p>
    <w:p w14:paraId="79BA19D5" w14:textId="77777777" w:rsidR="00BD4791" w:rsidRDefault="008938AB">
      <w:pPr>
        <w:ind w:left="133" w:right="213"/>
      </w:pPr>
      <w:r>
        <w:t>The bidder has carefully examined the ITT documents and has a clear and comprehensive knowledge of the Deliverables required under the ITT. By submitting a bid, the bidder agrees and consents to the terms, conditions</w:t>
      </w:r>
      <w:r>
        <w:t xml:space="preserve"> and provisions of the ITT, including the Form of Agreement, and offers to provide the Deliverables in accordance therewith at the rates set out in its bid. </w:t>
      </w:r>
    </w:p>
    <w:p w14:paraId="737DF3C4" w14:textId="77777777" w:rsidR="00BD4791" w:rsidRDefault="008938AB">
      <w:pPr>
        <w:spacing w:after="0" w:line="259" w:lineRule="auto"/>
        <w:ind w:left="140" w:firstLine="0"/>
        <w:jc w:val="left"/>
      </w:pPr>
      <w:r>
        <w:rPr>
          <w:b/>
        </w:rPr>
        <w:t xml:space="preserve"> </w:t>
      </w:r>
    </w:p>
    <w:p w14:paraId="41FD9BEA" w14:textId="77777777" w:rsidR="00BD4791" w:rsidRDefault="008938AB">
      <w:pPr>
        <w:pStyle w:val="Heading1"/>
        <w:ind w:left="135" w:right="0"/>
      </w:pPr>
      <w:r>
        <w:rPr>
          <w:rFonts w:ascii="Arial" w:eastAsia="Arial" w:hAnsi="Arial" w:cs="Arial"/>
        </w:rPr>
        <w:lastRenderedPageBreak/>
        <w:t xml:space="preserve">3. </w:t>
      </w:r>
      <w:r>
        <w:t xml:space="preserve">Rates </w:t>
      </w:r>
    </w:p>
    <w:p w14:paraId="395347A2" w14:textId="77777777" w:rsidR="00BD4791" w:rsidRDefault="008938AB">
      <w:pPr>
        <w:spacing w:after="0" w:line="259" w:lineRule="auto"/>
        <w:ind w:left="140" w:firstLine="0"/>
        <w:jc w:val="left"/>
      </w:pPr>
      <w:r>
        <w:t xml:space="preserve"> </w:t>
      </w:r>
    </w:p>
    <w:p w14:paraId="4AEFF3B5" w14:textId="77777777" w:rsidR="00BD4791" w:rsidRDefault="008938AB">
      <w:pPr>
        <w:ind w:left="133" w:right="213"/>
      </w:pPr>
      <w:r>
        <w:t xml:space="preserve">The bidder has submitted its rates in accordance with the instructions in the ITT and in Pricing (Appendix C) in particular. The bidder confirms that it has factored all of the provisions of Appendix A, including insurance and indemnity requirements, into </w:t>
      </w:r>
      <w:r>
        <w:t xml:space="preserve">its pricing assumptions and calculations. </w:t>
      </w:r>
    </w:p>
    <w:p w14:paraId="72654922" w14:textId="77777777" w:rsidR="00BD4791" w:rsidRDefault="008938AB">
      <w:pPr>
        <w:spacing w:after="0" w:line="259" w:lineRule="auto"/>
        <w:ind w:left="140" w:firstLine="0"/>
        <w:jc w:val="left"/>
      </w:pPr>
      <w:r>
        <w:rPr>
          <w:b/>
        </w:rPr>
        <w:t xml:space="preserve"> </w:t>
      </w:r>
    </w:p>
    <w:p w14:paraId="32B38A26" w14:textId="77777777" w:rsidR="00BD4791" w:rsidRDefault="008938AB">
      <w:pPr>
        <w:pStyle w:val="Heading1"/>
        <w:ind w:left="135" w:right="0"/>
      </w:pPr>
      <w:r>
        <w:rPr>
          <w:rFonts w:ascii="Arial" w:eastAsia="Arial" w:hAnsi="Arial" w:cs="Arial"/>
        </w:rPr>
        <w:t xml:space="preserve">4. </w:t>
      </w:r>
      <w:r>
        <w:t xml:space="preserve">Addenda </w:t>
      </w:r>
    </w:p>
    <w:p w14:paraId="2CC7A3C1" w14:textId="77777777" w:rsidR="00BD4791" w:rsidRDefault="008938AB">
      <w:pPr>
        <w:spacing w:after="0" w:line="259" w:lineRule="auto"/>
        <w:ind w:left="140" w:firstLine="0"/>
        <w:jc w:val="left"/>
      </w:pPr>
      <w:r>
        <w:t xml:space="preserve"> </w:t>
      </w:r>
    </w:p>
    <w:p w14:paraId="01E1F5B0" w14:textId="77777777" w:rsidR="00BD4791" w:rsidRDefault="008938AB">
      <w:pPr>
        <w:ind w:left="133" w:right="213"/>
      </w:pPr>
      <w:r>
        <w:t xml:space="preserve">The bidder is deemed to have read and accepted all addenda issued by SADO prior to the Deadline for Issuing Addenda. </w:t>
      </w:r>
    </w:p>
    <w:p w14:paraId="549B1ADB" w14:textId="77777777" w:rsidR="00BD4791" w:rsidRDefault="008938AB">
      <w:pPr>
        <w:spacing w:after="0" w:line="259" w:lineRule="auto"/>
        <w:ind w:left="140" w:firstLine="0"/>
        <w:jc w:val="left"/>
      </w:pPr>
      <w:r>
        <w:rPr>
          <w:b/>
        </w:rPr>
        <w:t xml:space="preserve"> </w:t>
      </w:r>
    </w:p>
    <w:p w14:paraId="5D622D0F" w14:textId="77777777" w:rsidR="00BD4791" w:rsidRDefault="008938AB">
      <w:pPr>
        <w:spacing w:after="5" w:line="249" w:lineRule="auto"/>
        <w:ind w:left="135" w:hanging="10"/>
        <w:jc w:val="left"/>
      </w:pPr>
      <w:r>
        <w:rPr>
          <w:rFonts w:ascii="Arial" w:eastAsia="Arial" w:hAnsi="Arial" w:cs="Arial"/>
          <w:b/>
        </w:rPr>
        <w:t xml:space="preserve">5. </w:t>
      </w:r>
      <w:r>
        <w:rPr>
          <w:b/>
        </w:rPr>
        <w:t xml:space="preserve">No Prohibited Conduct </w:t>
      </w:r>
    </w:p>
    <w:p w14:paraId="1A677FB4" w14:textId="77777777" w:rsidR="00BD4791" w:rsidRDefault="008938AB">
      <w:pPr>
        <w:spacing w:after="0" w:line="259" w:lineRule="auto"/>
        <w:ind w:left="140" w:firstLine="0"/>
        <w:jc w:val="left"/>
      </w:pPr>
      <w:r>
        <w:t xml:space="preserve"> </w:t>
      </w:r>
    </w:p>
    <w:p w14:paraId="0F9ADB69" w14:textId="77777777" w:rsidR="00BD4791" w:rsidRDefault="008938AB">
      <w:pPr>
        <w:ind w:left="133" w:right="213"/>
      </w:pPr>
      <w:r>
        <w:t>The bidder declares that it has not engaged in an</w:t>
      </w:r>
      <w:r>
        <w:t xml:space="preserve">y conduct prohibited by this ITT. </w:t>
      </w:r>
    </w:p>
    <w:p w14:paraId="42DFF567" w14:textId="77777777" w:rsidR="00BD4791" w:rsidRDefault="008938AB">
      <w:pPr>
        <w:pStyle w:val="Heading1"/>
        <w:ind w:left="135" w:right="0"/>
      </w:pPr>
      <w:r>
        <w:rPr>
          <w:rFonts w:ascii="Arial" w:eastAsia="Arial" w:hAnsi="Arial" w:cs="Arial"/>
        </w:rPr>
        <w:t xml:space="preserve">6. </w:t>
      </w:r>
      <w:r>
        <w:t xml:space="preserve">Conflict of Interest </w:t>
      </w:r>
    </w:p>
    <w:p w14:paraId="24D65B58" w14:textId="77777777" w:rsidR="00BD4791" w:rsidRDefault="008938AB">
      <w:pPr>
        <w:spacing w:after="0" w:line="259" w:lineRule="auto"/>
        <w:ind w:left="140" w:firstLine="0"/>
        <w:jc w:val="left"/>
      </w:pPr>
      <w:r>
        <w:t xml:space="preserve"> </w:t>
      </w:r>
    </w:p>
    <w:p w14:paraId="4E7AFA29" w14:textId="77777777" w:rsidR="00BD4791" w:rsidRDefault="008938AB">
      <w:pPr>
        <w:ind w:left="133" w:right="213"/>
      </w:pPr>
      <w:r>
        <w:t>The bidder must declare all potential Conflicts of Interest, as defined in section 3.4.1 of the ITT. This includes disclosing the names and all pertinent details of all individuals (employees, a</w:t>
      </w:r>
      <w:r>
        <w:t xml:space="preserve">dvisers, or individuals acting in any other capacity) who (a) participated in the preparation of the bid; AND </w:t>
      </w:r>
      <w:r>
        <w:rPr>
          <w:rFonts w:ascii="Arial" w:eastAsia="Arial" w:hAnsi="Arial" w:cs="Arial"/>
        </w:rPr>
        <w:t xml:space="preserve">(b) </w:t>
      </w:r>
      <w:r>
        <w:t xml:space="preserve">were employees of SADO within twelve (12) months prior to the Submission Deadline. </w:t>
      </w:r>
    </w:p>
    <w:p w14:paraId="5EDBE3C4" w14:textId="77777777" w:rsidR="00BD4791" w:rsidRDefault="008938AB">
      <w:pPr>
        <w:spacing w:after="0" w:line="259" w:lineRule="auto"/>
        <w:ind w:left="140" w:firstLine="0"/>
        <w:jc w:val="left"/>
      </w:pPr>
      <w:r>
        <w:rPr>
          <w:b/>
        </w:rPr>
        <w:t xml:space="preserve"> </w:t>
      </w:r>
    </w:p>
    <w:p w14:paraId="34BDAD1F" w14:textId="77777777" w:rsidR="00BD4791" w:rsidRDefault="008938AB">
      <w:pPr>
        <w:ind w:left="133" w:right="213"/>
      </w:pPr>
      <w:r>
        <w:t>If the box below is left blank, the bidder will be deeme</w:t>
      </w:r>
      <w:r>
        <w:t xml:space="preserve">d to declare that (a) there was no Conflict of Interest in preparing its bid; and (b) there is no foreseeable Conflict of Interest in performing the contractual obligations contemplated in the ITT. </w:t>
      </w:r>
    </w:p>
    <w:p w14:paraId="6BA74CB6" w14:textId="77777777" w:rsidR="00BD4791" w:rsidRDefault="008938AB">
      <w:pPr>
        <w:spacing w:after="0" w:line="259" w:lineRule="auto"/>
        <w:ind w:left="140" w:firstLine="0"/>
        <w:jc w:val="left"/>
      </w:pPr>
      <w:r>
        <w:rPr>
          <w:b/>
        </w:rPr>
        <w:t xml:space="preserve"> </w:t>
      </w:r>
    </w:p>
    <w:p w14:paraId="0C36C2C7" w14:textId="77777777" w:rsidR="00BD4791" w:rsidRDefault="008938AB">
      <w:pPr>
        <w:spacing w:after="5" w:line="249" w:lineRule="auto"/>
        <w:ind w:left="135" w:hanging="10"/>
        <w:jc w:val="left"/>
      </w:pPr>
      <w:r>
        <w:rPr>
          <w:b/>
        </w:rPr>
        <w:t>Otherwise, if the statement below applies, check the bo</w:t>
      </w:r>
      <w:r>
        <w:rPr>
          <w:b/>
        </w:rPr>
        <w:t xml:space="preserve">x. </w:t>
      </w:r>
    </w:p>
    <w:p w14:paraId="2BDB0C0F" w14:textId="77777777" w:rsidR="00BD4791" w:rsidRDefault="008938AB">
      <w:pPr>
        <w:spacing w:after="0" w:line="259" w:lineRule="auto"/>
        <w:ind w:left="140" w:firstLine="0"/>
        <w:jc w:val="left"/>
      </w:pPr>
      <w:r>
        <w:rPr>
          <w:b/>
        </w:rPr>
        <w:t xml:space="preserve"> </w:t>
      </w:r>
    </w:p>
    <w:p w14:paraId="0D6A6508" w14:textId="77777777" w:rsidR="00BD4791" w:rsidRDefault="008938AB">
      <w:pPr>
        <w:ind w:left="860" w:right="213" w:hanging="360"/>
      </w:pPr>
      <w:r>
        <w:rPr>
          <w:rFonts w:ascii="Wingdings" w:eastAsia="Wingdings" w:hAnsi="Wingdings" w:cs="Wingdings"/>
        </w:rPr>
        <w:t></w:t>
      </w:r>
      <w:r>
        <w:rPr>
          <w:rFonts w:ascii="Arial" w:eastAsia="Arial" w:hAnsi="Arial" w:cs="Arial"/>
        </w:rPr>
        <w:t xml:space="preserve"> </w:t>
      </w:r>
      <w:r>
        <w:t xml:space="preserve">The bidder declares that there is an actual or potential Conflict of Interest relating to the preparation of its bid, and/or the bidder foresees an actual or potential Conflict of Interest in performing the contractual obligations contemplated in the ITT. </w:t>
      </w:r>
    </w:p>
    <w:p w14:paraId="45B2A59E" w14:textId="77777777" w:rsidR="00BD4791" w:rsidRDefault="008938AB">
      <w:pPr>
        <w:spacing w:after="0" w:line="259" w:lineRule="auto"/>
        <w:ind w:left="140" w:firstLine="0"/>
        <w:jc w:val="left"/>
      </w:pPr>
      <w:r>
        <w:rPr>
          <w:b/>
        </w:rPr>
        <w:t xml:space="preserve"> </w:t>
      </w:r>
    </w:p>
    <w:p w14:paraId="718883B3" w14:textId="77777777" w:rsidR="00BD4791" w:rsidRDefault="008938AB">
      <w:pPr>
        <w:spacing w:after="5" w:line="249" w:lineRule="auto"/>
        <w:ind w:left="135" w:hanging="10"/>
        <w:jc w:val="left"/>
      </w:pPr>
      <w:r>
        <w:rPr>
          <w:b/>
        </w:rPr>
        <w:t xml:space="preserve">If the bidder declares an actual or potential Conflict of Interest by marking the box above, the bidder must set out below details of the actual or potential Conflict of Interest: </w:t>
      </w:r>
    </w:p>
    <w:p w14:paraId="1D315A0C" w14:textId="77777777" w:rsidR="00BD4791" w:rsidRDefault="008938AB">
      <w:pPr>
        <w:spacing w:after="0" w:line="259" w:lineRule="auto"/>
        <w:ind w:left="140" w:firstLine="0"/>
        <w:jc w:val="left"/>
      </w:pPr>
      <w:r>
        <w:rPr>
          <w:b/>
        </w:rPr>
        <w:t xml:space="preserve"> </w:t>
      </w:r>
    </w:p>
    <w:p w14:paraId="0958471E" w14:textId="77777777" w:rsidR="00BD4791" w:rsidRDefault="008938AB">
      <w:pPr>
        <w:spacing w:after="0" w:line="259" w:lineRule="auto"/>
        <w:ind w:left="140" w:firstLine="0"/>
        <w:jc w:val="left"/>
      </w:pPr>
      <w:r>
        <w:rPr>
          <w:b/>
        </w:rPr>
        <w:t xml:space="preserve"> </w:t>
      </w:r>
    </w:p>
    <w:p w14:paraId="1AAD0BB0" w14:textId="77777777" w:rsidR="00BD4791" w:rsidRDefault="008938AB">
      <w:pPr>
        <w:spacing w:after="15" w:line="259" w:lineRule="auto"/>
        <w:ind w:left="247" w:firstLine="0"/>
        <w:jc w:val="left"/>
      </w:pPr>
      <w:r>
        <w:rPr>
          <w:rFonts w:ascii="Calibri" w:eastAsia="Calibri" w:hAnsi="Calibri" w:cs="Calibri"/>
          <w:noProof/>
        </w:rPr>
        <mc:AlternateContent>
          <mc:Choice Requires="wpg">
            <w:drawing>
              <wp:inline distT="0" distB="0" distL="0" distR="0" wp14:anchorId="082FB7D1" wp14:editId="29AB7EE8">
                <wp:extent cx="5940553" cy="7620"/>
                <wp:effectExtent l="0" t="0" r="0" b="0"/>
                <wp:docPr id="25905" name="Group 25905"/>
                <wp:cNvGraphicFramePr/>
                <a:graphic xmlns:a="http://schemas.openxmlformats.org/drawingml/2006/main">
                  <a:graphicData uri="http://schemas.microsoft.com/office/word/2010/wordprocessingGroup">
                    <wpg:wgp>
                      <wpg:cNvGrpSpPr/>
                      <wpg:grpSpPr>
                        <a:xfrm>
                          <a:off x="0" y="0"/>
                          <a:ext cx="5940553" cy="7620"/>
                          <a:chOff x="0" y="0"/>
                          <a:chExt cx="5940553" cy="7620"/>
                        </a:xfrm>
                      </wpg:grpSpPr>
                      <wps:wsp>
                        <wps:cNvPr id="28348" name="Shape 28348"/>
                        <wps:cNvSpPr/>
                        <wps:spPr>
                          <a:xfrm>
                            <a:off x="0" y="0"/>
                            <a:ext cx="5940553" cy="9144"/>
                          </a:xfrm>
                          <a:custGeom>
                            <a:avLst/>
                            <a:gdLst/>
                            <a:ahLst/>
                            <a:cxnLst/>
                            <a:rect l="0" t="0" r="0" b="0"/>
                            <a:pathLst>
                              <a:path w="5940553" h="9144">
                                <a:moveTo>
                                  <a:pt x="0" y="0"/>
                                </a:moveTo>
                                <a:lnTo>
                                  <a:pt x="5940553" y="0"/>
                                </a:lnTo>
                                <a:lnTo>
                                  <a:pt x="594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05" style="width:467.76pt;height:0.600006pt;mso-position-horizontal-relative:char;mso-position-vertical-relative:line" coordsize="59405,76">
                <v:shape id="Shape 28349" style="position:absolute;width:59405;height:91;left:0;top:0;" coordsize="5940553,9144" path="m0,0l5940553,0l5940553,9144l0,9144l0,0">
                  <v:stroke weight="0pt" endcap="flat" joinstyle="miter" miterlimit="10" on="false" color="#000000" opacity="0"/>
                  <v:fill on="true" color="#000000"/>
                </v:shape>
              </v:group>
            </w:pict>
          </mc:Fallback>
        </mc:AlternateContent>
      </w:r>
    </w:p>
    <w:p w14:paraId="7BA624D8" w14:textId="77777777" w:rsidR="00BD4791" w:rsidRDefault="008938AB">
      <w:pPr>
        <w:spacing w:after="0" w:line="259" w:lineRule="auto"/>
        <w:ind w:left="140" w:firstLine="0"/>
        <w:jc w:val="left"/>
      </w:pPr>
      <w:r>
        <w:rPr>
          <w:b/>
        </w:rPr>
        <w:t xml:space="preserve"> </w:t>
      </w:r>
    </w:p>
    <w:p w14:paraId="2FE05E5E" w14:textId="77777777" w:rsidR="00BD4791" w:rsidRDefault="008938AB">
      <w:pPr>
        <w:spacing w:after="13" w:line="259" w:lineRule="auto"/>
        <w:ind w:left="247" w:firstLine="0"/>
        <w:jc w:val="left"/>
      </w:pPr>
      <w:r>
        <w:rPr>
          <w:rFonts w:ascii="Calibri" w:eastAsia="Calibri" w:hAnsi="Calibri" w:cs="Calibri"/>
          <w:noProof/>
        </w:rPr>
        <mc:AlternateContent>
          <mc:Choice Requires="wpg">
            <w:drawing>
              <wp:inline distT="0" distB="0" distL="0" distR="0" wp14:anchorId="333043AD" wp14:editId="5DA122EE">
                <wp:extent cx="5940553" cy="7620"/>
                <wp:effectExtent l="0" t="0" r="0" b="0"/>
                <wp:docPr id="25906" name="Group 25906"/>
                <wp:cNvGraphicFramePr/>
                <a:graphic xmlns:a="http://schemas.openxmlformats.org/drawingml/2006/main">
                  <a:graphicData uri="http://schemas.microsoft.com/office/word/2010/wordprocessingGroup">
                    <wpg:wgp>
                      <wpg:cNvGrpSpPr/>
                      <wpg:grpSpPr>
                        <a:xfrm>
                          <a:off x="0" y="0"/>
                          <a:ext cx="5940553" cy="7620"/>
                          <a:chOff x="0" y="0"/>
                          <a:chExt cx="5940553" cy="7620"/>
                        </a:xfrm>
                      </wpg:grpSpPr>
                      <wps:wsp>
                        <wps:cNvPr id="28350" name="Shape 28350"/>
                        <wps:cNvSpPr/>
                        <wps:spPr>
                          <a:xfrm>
                            <a:off x="0" y="0"/>
                            <a:ext cx="5940553" cy="9144"/>
                          </a:xfrm>
                          <a:custGeom>
                            <a:avLst/>
                            <a:gdLst/>
                            <a:ahLst/>
                            <a:cxnLst/>
                            <a:rect l="0" t="0" r="0" b="0"/>
                            <a:pathLst>
                              <a:path w="5940553" h="9144">
                                <a:moveTo>
                                  <a:pt x="0" y="0"/>
                                </a:moveTo>
                                <a:lnTo>
                                  <a:pt x="5940553" y="0"/>
                                </a:lnTo>
                                <a:lnTo>
                                  <a:pt x="594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06" style="width:467.76pt;height:0.600006pt;mso-position-horizontal-relative:char;mso-position-vertical-relative:line" coordsize="59405,76">
                <v:shape id="Shape 28351" style="position:absolute;width:59405;height:91;left:0;top:0;" coordsize="5940553,9144" path="m0,0l5940553,0l5940553,9144l0,9144l0,0">
                  <v:stroke weight="0pt" endcap="flat" joinstyle="miter" miterlimit="10" on="false" color="#000000" opacity="0"/>
                  <v:fill on="true" color="#000000"/>
                </v:shape>
              </v:group>
            </w:pict>
          </mc:Fallback>
        </mc:AlternateContent>
      </w:r>
    </w:p>
    <w:p w14:paraId="4D910534" w14:textId="77777777" w:rsidR="00BD4791" w:rsidRDefault="008938AB">
      <w:pPr>
        <w:spacing w:after="0" w:line="259" w:lineRule="auto"/>
        <w:ind w:left="140" w:firstLine="0"/>
        <w:jc w:val="left"/>
      </w:pPr>
      <w:r>
        <w:rPr>
          <w:b/>
        </w:rPr>
        <w:t xml:space="preserve"> </w:t>
      </w:r>
    </w:p>
    <w:p w14:paraId="4F81798D" w14:textId="77777777" w:rsidR="00BD4791" w:rsidRDefault="008938AB">
      <w:pPr>
        <w:spacing w:after="18" w:line="259" w:lineRule="auto"/>
        <w:ind w:left="247" w:firstLine="0"/>
        <w:jc w:val="left"/>
      </w:pPr>
      <w:r>
        <w:rPr>
          <w:rFonts w:ascii="Calibri" w:eastAsia="Calibri" w:hAnsi="Calibri" w:cs="Calibri"/>
          <w:noProof/>
        </w:rPr>
        <mc:AlternateContent>
          <mc:Choice Requires="wpg">
            <w:drawing>
              <wp:inline distT="0" distB="0" distL="0" distR="0" wp14:anchorId="09C5F18F" wp14:editId="09D0C069">
                <wp:extent cx="5940553" cy="6096"/>
                <wp:effectExtent l="0" t="0" r="0" b="0"/>
                <wp:docPr id="25907" name="Group 25907"/>
                <wp:cNvGraphicFramePr/>
                <a:graphic xmlns:a="http://schemas.openxmlformats.org/drawingml/2006/main">
                  <a:graphicData uri="http://schemas.microsoft.com/office/word/2010/wordprocessingGroup">
                    <wpg:wgp>
                      <wpg:cNvGrpSpPr/>
                      <wpg:grpSpPr>
                        <a:xfrm>
                          <a:off x="0" y="0"/>
                          <a:ext cx="5940553" cy="6096"/>
                          <a:chOff x="0" y="0"/>
                          <a:chExt cx="5940553" cy="6096"/>
                        </a:xfrm>
                      </wpg:grpSpPr>
                      <wps:wsp>
                        <wps:cNvPr id="28352" name="Shape 28352"/>
                        <wps:cNvSpPr/>
                        <wps:spPr>
                          <a:xfrm>
                            <a:off x="0" y="0"/>
                            <a:ext cx="5940553" cy="9144"/>
                          </a:xfrm>
                          <a:custGeom>
                            <a:avLst/>
                            <a:gdLst/>
                            <a:ahLst/>
                            <a:cxnLst/>
                            <a:rect l="0" t="0" r="0" b="0"/>
                            <a:pathLst>
                              <a:path w="5940553" h="9144">
                                <a:moveTo>
                                  <a:pt x="0" y="0"/>
                                </a:moveTo>
                                <a:lnTo>
                                  <a:pt x="5940553" y="0"/>
                                </a:lnTo>
                                <a:lnTo>
                                  <a:pt x="5940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07" style="width:467.76pt;height:0.480011pt;mso-position-horizontal-relative:char;mso-position-vertical-relative:line" coordsize="59405,60">
                <v:shape id="Shape 28353" style="position:absolute;width:59405;height:91;left:0;top:0;" coordsize="5940553,9144" path="m0,0l5940553,0l5940553,9144l0,9144l0,0">
                  <v:stroke weight="0pt" endcap="flat" joinstyle="miter" miterlimit="10" on="false" color="#000000" opacity="0"/>
                  <v:fill on="true" color="#000000"/>
                </v:shape>
              </v:group>
            </w:pict>
          </mc:Fallback>
        </mc:AlternateContent>
      </w:r>
    </w:p>
    <w:p w14:paraId="3520F203" w14:textId="77777777" w:rsidR="00BD4791" w:rsidRDefault="008938AB">
      <w:pPr>
        <w:spacing w:after="0" w:line="259" w:lineRule="auto"/>
        <w:ind w:left="140" w:firstLine="0"/>
        <w:jc w:val="left"/>
      </w:pPr>
      <w:r>
        <w:rPr>
          <w:b/>
        </w:rPr>
        <w:t xml:space="preserve"> </w:t>
      </w:r>
    </w:p>
    <w:p w14:paraId="4BF1241F" w14:textId="77777777" w:rsidR="00BD4791" w:rsidRDefault="008938AB">
      <w:pPr>
        <w:spacing w:after="5" w:line="259" w:lineRule="auto"/>
        <w:ind w:left="233" w:firstLine="0"/>
        <w:jc w:val="left"/>
      </w:pPr>
      <w:r>
        <w:rPr>
          <w:rFonts w:ascii="Calibri" w:eastAsia="Calibri" w:hAnsi="Calibri" w:cs="Calibri"/>
          <w:noProof/>
        </w:rPr>
        <mc:AlternateContent>
          <mc:Choice Requires="wpg">
            <w:drawing>
              <wp:inline distT="0" distB="0" distL="0" distR="0" wp14:anchorId="28723E3C" wp14:editId="41CA3F37">
                <wp:extent cx="5949697" cy="6096"/>
                <wp:effectExtent l="0" t="0" r="0" b="0"/>
                <wp:docPr id="25908" name="Group 25908"/>
                <wp:cNvGraphicFramePr/>
                <a:graphic xmlns:a="http://schemas.openxmlformats.org/drawingml/2006/main">
                  <a:graphicData uri="http://schemas.microsoft.com/office/word/2010/wordprocessingGroup">
                    <wpg:wgp>
                      <wpg:cNvGrpSpPr/>
                      <wpg:grpSpPr>
                        <a:xfrm>
                          <a:off x="0" y="0"/>
                          <a:ext cx="5949697" cy="6096"/>
                          <a:chOff x="0" y="0"/>
                          <a:chExt cx="5949697" cy="6096"/>
                        </a:xfrm>
                      </wpg:grpSpPr>
                      <wps:wsp>
                        <wps:cNvPr id="28354" name="Shape 28354"/>
                        <wps:cNvSpPr/>
                        <wps:spPr>
                          <a:xfrm>
                            <a:off x="0" y="0"/>
                            <a:ext cx="5949697" cy="9144"/>
                          </a:xfrm>
                          <a:custGeom>
                            <a:avLst/>
                            <a:gdLst/>
                            <a:ahLst/>
                            <a:cxnLst/>
                            <a:rect l="0" t="0" r="0" b="0"/>
                            <a:pathLst>
                              <a:path w="5949697" h="9144">
                                <a:moveTo>
                                  <a:pt x="0" y="0"/>
                                </a:moveTo>
                                <a:lnTo>
                                  <a:pt x="5949697" y="0"/>
                                </a:lnTo>
                                <a:lnTo>
                                  <a:pt x="5949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08" style="width:468.48pt;height:0.480011pt;mso-position-horizontal-relative:char;mso-position-vertical-relative:line" coordsize="59496,60">
                <v:shape id="Shape 28355" style="position:absolute;width:59496;height:91;left:0;top:0;" coordsize="5949697,9144" path="m0,0l5949697,0l5949697,9144l0,9144l0,0">
                  <v:stroke weight="0pt" endcap="flat" joinstyle="miter" miterlimit="10" on="false" color="#000000" opacity="0"/>
                  <v:fill on="true" color="#000000"/>
                </v:shape>
              </v:group>
            </w:pict>
          </mc:Fallback>
        </mc:AlternateContent>
      </w:r>
    </w:p>
    <w:p w14:paraId="7D039A97" w14:textId="77777777" w:rsidR="00BD4791" w:rsidRDefault="008938AB">
      <w:pPr>
        <w:spacing w:after="0" w:line="259" w:lineRule="auto"/>
        <w:ind w:left="0" w:firstLine="0"/>
        <w:jc w:val="left"/>
      </w:pPr>
      <w:r>
        <w:rPr>
          <w:rFonts w:ascii="Arial" w:eastAsia="Arial" w:hAnsi="Arial" w:cs="Arial"/>
        </w:rPr>
        <w:t xml:space="preserve"> </w:t>
      </w:r>
    </w:p>
    <w:p w14:paraId="0E4E9130" w14:textId="77777777" w:rsidR="00BD4791" w:rsidRDefault="008938AB">
      <w:pPr>
        <w:pStyle w:val="Heading1"/>
        <w:ind w:left="135" w:right="0"/>
      </w:pPr>
      <w:r>
        <w:rPr>
          <w:rFonts w:ascii="Arial" w:eastAsia="Arial" w:hAnsi="Arial" w:cs="Arial"/>
        </w:rPr>
        <w:lastRenderedPageBreak/>
        <w:t xml:space="preserve">7. </w:t>
      </w:r>
      <w:r>
        <w:t xml:space="preserve">Disclosure of Information </w:t>
      </w:r>
    </w:p>
    <w:p w14:paraId="77249B80" w14:textId="77777777" w:rsidR="00BD4791" w:rsidRDefault="008938AB">
      <w:pPr>
        <w:spacing w:after="0" w:line="259" w:lineRule="auto"/>
        <w:ind w:left="140" w:firstLine="0"/>
        <w:jc w:val="left"/>
      </w:pPr>
      <w:r>
        <w:t xml:space="preserve"> </w:t>
      </w:r>
    </w:p>
    <w:p w14:paraId="526E7F20" w14:textId="77777777" w:rsidR="00BD4791" w:rsidRDefault="008938AB">
      <w:pPr>
        <w:ind w:left="133" w:right="213"/>
      </w:pPr>
      <w:r>
        <w:t xml:space="preserve">The bidder hereby </w:t>
      </w:r>
      <w:r>
        <w:t xml:space="preserve">agrees that any information provided in this bid, even if it is identified as being supplied in confidence, may be disclosed where required by SADO. </w:t>
      </w:r>
    </w:p>
    <w:p w14:paraId="740FD1C1" w14:textId="77777777" w:rsidR="00BD4791" w:rsidRDefault="008938AB">
      <w:pPr>
        <w:spacing w:after="0" w:line="259" w:lineRule="auto"/>
        <w:ind w:left="140" w:firstLine="0"/>
        <w:jc w:val="left"/>
      </w:pPr>
      <w:r>
        <w:rPr>
          <w:b/>
        </w:rPr>
        <w:t xml:space="preserve"> </w:t>
      </w:r>
    </w:p>
    <w:p w14:paraId="1DEEBEDE" w14:textId="77777777" w:rsidR="00BD4791" w:rsidRDefault="008938AB">
      <w:pPr>
        <w:pStyle w:val="Heading1"/>
        <w:ind w:left="135" w:right="0"/>
      </w:pPr>
      <w:r>
        <w:rPr>
          <w:rFonts w:ascii="Arial" w:eastAsia="Arial" w:hAnsi="Arial" w:cs="Arial"/>
        </w:rPr>
        <w:t xml:space="preserve">8. </w:t>
      </w:r>
      <w:r>
        <w:t xml:space="preserve">Bid Irrevocable </w:t>
      </w:r>
    </w:p>
    <w:p w14:paraId="6B1D17E6" w14:textId="77777777" w:rsidR="00BD4791" w:rsidRDefault="008938AB">
      <w:pPr>
        <w:spacing w:after="72" w:line="259" w:lineRule="auto"/>
        <w:ind w:left="140" w:firstLine="0"/>
        <w:jc w:val="left"/>
      </w:pPr>
      <w:r>
        <w:t xml:space="preserve"> </w:t>
      </w:r>
    </w:p>
    <w:p w14:paraId="562AB6CF" w14:textId="77777777" w:rsidR="00BD4791" w:rsidRDefault="008938AB">
      <w:pPr>
        <w:spacing w:after="74"/>
        <w:ind w:left="133" w:right="213"/>
      </w:pPr>
      <w:r>
        <w:t>The bidder agrees that its tender shall be irrevocable for a period of 14 days fol</w:t>
      </w:r>
      <w:r>
        <w:t xml:space="preserve">lowing the Submission Deadline. </w:t>
      </w:r>
    </w:p>
    <w:p w14:paraId="3FB3FE8A" w14:textId="77777777" w:rsidR="00BD4791" w:rsidRDefault="008938AB">
      <w:pPr>
        <w:pStyle w:val="Heading1"/>
        <w:spacing w:after="100"/>
        <w:ind w:left="135" w:right="0"/>
      </w:pPr>
      <w:r>
        <w:rPr>
          <w:rFonts w:ascii="Arial" w:eastAsia="Arial" w:hAnsi="Arial" w:cs="Arial"/>
        </w:rPr>
        <w:t xml:space="preserve">9. </w:t>
      </w:r>
      <w:r>
        <w:t xml:space="preserve">Execution of Agreement </w:t>
      </w:r>
    </w:p>
    <w:p w14:paraId="7738B7B7" w14:textId="77777777" w:rsidR="00BD4791" w:rsidRDefault="008938AB">
      <w:pPr>
        <w:spacing w:after="126" w:line="238" w:lineRule="auto"/>
        <w:ind w:left="135" w:right="334" w:hanging="10"/>
        <w:jc w:val="left"/>
      </w:pPr>
      <w:r>
        <w:t>The bidder agrees that in the event its bid is selected by SADO, in whole or in part, it will finalize and execute the Agreement in the form set out in Appendix A to this ITT in accordance with th</w:t>
      </w:r>
      <w:r>
        <w:t xml:space="preserve">e terms of this ITT. </w:t>
      </w:r>
    </w:p>
    <w:p w14:paraId="55ECE18A" w14:textId="77777777" w:rsidR="00BD4791" w:rsidRDefault="008938AB">
      <w:pPr>
        <w:pStyle w:val="Heading1"/>
        <w:spacing w:after="108"/>
        <w:ind w:left="135" w:right="0"/>
      </w:pPr>
      <w:r>
        <w:t xml:space="preserve">Signature of Bidder Representative: ___________________________ Name of Bidder Representative: ______________________________ Title of Bidder Representative: _______________________________ </w:t>
      </w:r>
    </w:p>
    <w:p w14:paraId="7B9540EC" w14:textId="77777777" w:rsidR="00BD4791" w:rsidRDefault="008938AB">
      <w:pPr>
        <w:spacing w:after="5" w:line="351" w:lineRule="auto"/>
        <w:ind w:left="135" w:right="4054" w:hanging="10"/>
        <w:jc w:val="left"/>
      </w:pPr>
      <w:r>
        <w:rPr>
          <w:b/>
        </w:rPr>
        <w:t>Date_______________________________________</w:t>
      </w:r>
      <w:r>
        <w:rPr>
          <w:b/>
        </w:rPr>
        <w:t>______</w:t>
      </w:r>
      <w:r>
        <w:t xml:space="preserve"> </w:t>
      </w:r>
      <w:r>
        <w:rPr>
          <w:b/>
        </w:rPr>
        <w:t>I have the authority to bind the bidder.</w:t>
      </w:r>
      <w:r>
        <w:t xml:space="preserve"> </w:t>
      </w:r>
    </w:p>
    <w:p w14:paraId="27E89D1D" w14:textId="77777777" w:rsidR="00BD4791" w:rsidRDefault="008938AB">
      <w:pPr>
        <w:spacing w:after="0" w:line="259" w:lineRule="auto"/>
        <w:ind w:left="140" w:firstLine="0"/>
        <w:jc w:val="left"/>
      </w:pPr>
      <w:r>
        <w:t xml:space="preserve"> </w:t>
      </w:r>
    </w:p>
    <w:p w14:paraId="21E03349" w14:textId="77777777" w:rsidR="00BD4791" w:rsidRDefault="008938AB">
      <w:pPr>
        <w:spacing w:after="0" w:line="259" w:lineRule="auto"/>
        <w:ind w:left="140" w:firstLine="0"/>
        <w:jc w:val="left"/>
      </w:pPr>
      <w:r>
        <w:t xml:space="preserve"> </w:t>
      </w:r>
    </w:p>
    <w:p w14:paraId="311C3184" w14:textId="77777777" w:rsidR="00BD4791" w:rsidRDefault="008938AB">
      <w:pPr>
        <w:spacing w:after="57" w:line="259" w:lineRule="auto"/>
        <w:ind w:left="140" w:firstLine="0"/>
        <w:jc w:val="left"/>
      </w:pPr>
      <w:r>
        <w:rPr>
          <w:b/>
        </w:rPr>
        <w:t xml:space="preserve"> </w:t>
      </w:r>
    </w:p>
    <w:p w14:paraId="21A45F0F" w14:textId="77777777" w:rsidR="00BD4791" w:rsidRDefault="008938AB">
      <w:pPr>
        <w:spacing w:after="219" w:line="259" w:lineRule="auto"/>
        <w:ind w:left="10" w:right="80" w:hanging="10"/>
        <w:jc w:val="center"/>
      </w:pPr>
      <w:r>
        <w:rPr>
          <w:b/>
        </w:rPr>
        <w:t xml:space="preserve">APPENDIX C – PRICING </w:t>
      </w:r>
    </w:p>
    <w:p w14:paraId="39DF8E94" w14:textId="77777777" w:rsidR="00BD4791" w:rsidRDefault="008938AB">
      <w:pPr>
        <w:pStyle w:val="Heading1"/>
        <w:ind w:left="135" w:right="0"/>
      </w:pPr>
      <w:r>
        <w:rPr>
          <w:rFonts w:ascii="Arial" w:eastAsia="Arial" w:hAnsi="Arial" w:cs="Arial"/>
        </w:rPr>
        <w:t xml:space="preserve">1. </w:t>
      </w:r>
      <w:r>
        <w:t xml:space="preserve">Instructions on How to Provide Pricing </w:t>
      </w:r>
    </w:p>
    <w:p w14:paraId="506D8C38" w14:textId="77777777" w:rsidR="00BD4791" w:rsidRDefault="008938AB">
      <w:pPr>
        <w:spacing w:after="26" w:line="259" w:lineRule="auto"/>
        <w:ind w:left="140" w:firstLine="0"/>
        <w:jc w:val="left"/>
      </w:pPr>
      <w:r>
        <w:t xml:space="preserve"> </w:t>
      </w:r>
    </w:p>
    <w:p w14:paraId="15A932FD" w14:textId="77777777" w:rsidR="00BD4791" w:rsidRDefault="008938AB">
      <w:pPr>
        <w:numPr>
          <w:ilvl w:val="0"/>
          <w:numId w:val="10"/>
        </w:numPr>
        <w:ind w:right="213" w:hanging="720"/>
      </w:pPr>
      <w:r>
        <w:t xml:space="preserve">Bidders should provide the information requested under section 3 below (“Required Pricing </w:t>
      </w:r>
    </w:p>
    <w:p w14:paraId="1715C3F1" w14:textId="77777777" w:rsidR="00BD4791" w:rsidRDefault="008938AB">
      <w:pPr>
        <w:ind w:left="868" w:right="213"/>
      </w:pPr>
      <w:r>
        <w:t xml:space="preserve">Information”) by reproducing and completing the table below in their bids, or, if there is no table below, by completing the attached form and including it in their </w:t>
      </w:r>
      <w:r>
        <w:t xml:space="preserve">bids. </w:t>
      </w:r>
    </w:p>
    <w:p w14:paraId="390AB896" w14:textId="77777777" w:rsidR="00BD4791" w:rsidRDefault="008938AB">
      <w:pPr>
        <w:spacing w:after="70" w:line="259" w:lineRule="auto"/>
        <w:ind w:left="140" w:firstLine="0"/>
        <w:jc w:val="left"/>
      </w:pPr>
      <w:r>
        <w:rPr>
          <w:b/>
        </w:rPr>
        <w:t xml:space="preserve"> </w:t>
      </w:r>
    </w:p>
    <w:p w14:paraId="6B5829A2" w14:textId="77777777" w:rsidR="00BD4791" w:rsidRDefault="008938AB">
      <w:pPr>
        <w:numPr>
          <w:ilvl w:val="0"/>
          <w:numId w:val="10"/>
        </w:numPr>
        <w:ind w:right="213" w:hanging="720"/>
      </w:pPr>
      <w:r>
        <w:t>Rates quoted by the bidder must be all-inclusive and must include all labor and material costs, all travel and carriage costs, all insurance costs, all costs of delivery to SADO, all costs of installation and set-up, including any pre- delivery in</w:t>
      </w:r>
      <w:r>
        <w:t xml:space="preserve">spection charges, and all other overhead, including any fees or other charges required by SADO. </w:t>
      </w:r>
    </w:p>
    <w:p w14:paraId="30420F35" w14:textId="77777777" w:rsidR="00BD4791" w:rsidRDefault="008938AB">
      <w:pPr>
        <w:spacing w:after="0" w:line="259" w:lineRule="auto"/>
        <w:ind w:left="140" w:firstLine="0"/>
        <w:jc w:val="left"/>
      </w:pPr>
      <w:r>
        <w:rPr>
          <w:b/>
        </w:rPr>
        <w:t xml:space="preserve"> </w:t>
      </w:r>
    </w:p>
    <w:p w14:paraId="714E38B2" w14:textId="77777777" w:rsidR="00BD4791" w:rsidRDefault="008938AB">
      <w:pPr>
        <w:pStyle w:val="Heading1"/>
        <w:spacing w:after="226"/>
        <w:ind w:left="135" w:right="0"/>
      </w:pPr>
      <w:r>
        <w:rPr>
          <w:rFonts w:ascii="Arial" w:eastAsia="Arial" w:hAnsi="Arial" w:cs="Arial"/>
        </w:rPr>
        <w:t xml:space="preserve">2. </w:t>
      </w:r>
      <w:r>
        <w:t xml:space="preserve">Evaluation of Pricing </w:t>
      </w:r>
    </w:p>
    <w:p w14:paraId="60E1F9B3" w14:textId="77777777" w:rsidR="00BD4791" w:rsidRDefault="008938AB">
      <w:pPr>
        <w:ind w:left="360" w:hanging="360"/>
      </w:pPr>
      <w:r>
        <w:rPr>
          <w:b/>
        </w:rPr>
        <w:t>2.2</w:t>
      </w:r>
      <w:r>
        <w:rPr>
          <w:rFonts w:ascii="Arial" w:eastAsia="Arial" w:hAnsi="Arial" w:cs="Arial"/>
          <w:b/>
        </w:rPr>
        <w:t xml:space="preserve"> </w:t>
      </w:r>
      <w:r>
        <w:rPr>
          <w:b/>
        </w:rPr>
        <w:t xml:space="preserve">Evaluation and Award Process: </w:t>
      </w:r>
      <w:r>
        <w:t xml:space="preserve">The SADO Procurement will </w:t>
      </w:r>
      <w:r>
        <w:t>award an agreement contract resulting from this solicitation to the responsible Seller (bidder) whose offer conforms to the bid will be most advantageous to SADO, price and other factors considered. The award will be made to the Seller representing the bes</w:t>
      </w:r>
      <w:r>
        <w:t>t value to the project and to SADO. The evaluation factors will be comprised of the following criteria</w:t>
      </w:r>
      <w:r>
        <w:rPr>
          <w:b/>
        </w:rPr>
        <w:t xml:space="preserve">: </w:t>
      </w:r>
      <w:r>
        <w:t xml:space="preserve"> </w:t>
      </w:r>
    </w:p>
    <w:p w14:paraId="58353DBD" w14:textId="77777777" w:rsidR="00BD4791" w:rsidRDefault="008938AB">
      <w:pPr>
        <w:spacing w:after="0" w:line="259" w:lineRule="auto"/>
        <w:ind w:left="0" w:firstLine="0"/>
        <w:jc w:val="left"/>
      </w:pPr>
      <w:r>
        <w:rPr>
          <w:rFonts w:ascii="Arial" w:eastAsia="Arial" w:hAnsi="Arial" w:cs="Arial"/>
        </w:rPr>
        <w:t xml:space="preserve"> </w:t>
      </w:r>
    </w:p>
    <w:tbl>
      <w:tblPr>
        <w:tblStyle w:val="TableGrid"/>
        <w:tblW w:w="9712" w:type="dxa"/>
        <w:tblInd w:w="5" w:type="dxa"/>
        <w:tblCellMar>
          <w:top w:w="17" w:type="dxa"/>
          <w:left w:w="108" w:type="dxa"/>
          <w:bottom w:w="0" w:type="dxa"/>
          <w:right w:w="115" w:type="dxa"/>
        </w:tblCellMar>
        <w:tblLook w:val="04A0" w:firstRow="1" w:lastRow="0" w:firstColumn="1" w:lastColumn="0" w:noHBand="0" w:noVBand="1"/>
      </w:tblPr>
      <w:tblGrid>
        <w:gridCol w:w="8361"/>
        <w:gridCol w:w="1351"/>
      </w:tblGrid>
      <w:tr w:rsidR="00BD4791" w14:paraId="2E8AE05E" w14:textId="77777777">
        <w:trPr>
          <w:trHeight w:val="314"/>
        </w:trPr>
        <w:tc>
          <w:tcPr>
            <w:tcW w:w="8361" w:type="dxa"/>
            <w:tcBorders>
              <w:top w:val="single" w:sz="4" w:space="0" w:color="000000"/>
              <w:left w:val="single" w:sz="4" w:space="0" w:color="000000"/>
              <w:bottom w:val="single" w:sz="4" w:space="0" w:color="000000"/>
              <w:right w:val="single" w:sz="4" w:space="0" w:color="000000"/>
            </w:tcBorders>
          </w:tcPr>
          <w:p w14:paraId="0D8E6337" w14:textId="77777777" w:rsidR="00BD4791" w:rsidRDefault="008938AB">
            <w:pPr>
              <w:spacing w:after="0" w:line="259" w:lineRule="auto"/>
              <w:ind w:left="0" w:firstLine="0"/>
              <w:jc w:val="left"/>
            </w:pPr>
            <w:r>
              <w:rPr>
                <w:rFonts w:ascii="Cambria" w:eastAsia="Cambria" w:hAnsi="Cambria" w:cs="Cambria"/>
                <w:b/>
                <w:sz w:val="20"/>
              </w:rPr>
              <w:t>PRICE</w:t>
            </w:r>
            <w:r>
              <w:rPr>
                <w:rFonts w:ascii="Cambria" w:eastAsia="Cambria" w:hAnsi="Cambria" w:cs="Cambria"/>
                <w:sz w:val="20"/>
              </w:rPr>
              <w:t>. Supplier shall be evaluated based on its cost reasonableness</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2A80E982" w14:textId="77777777" w:rsidR="00BD4791" w:rsidRDefault="008938AB">
            <w:pPr>
              <w:spacing w:after="0" w:line="259" w:lineRule="auto"/>
              <w:ind w:left="8" w:firstLine="0"/>
              <w:jc w:val="center"/>
            </w:pPr>
            <w:r>
              <w:rPr>
                <w:b/>
                <w:sz w:val="20"/>
              </w:rPr>
              <w:t xml:space="preserve">35 </w:t>
            </w:r>
          </w:p>
        </w:tc>
      </w:tr>
      <w:tr w:rsidR="00BD4791" w14:paraId="4F04F062" w14:textId="77777777">
        <w:trPr>
          <w:trHeight w:val="247"/>
        </w:trPr>
        <w:tc>
          <w:tcPr>
            <w:tcW w:w="8361" w:type="dxa"/>
            <w:tcBorders>
              <w:top w:val="single" w:sz="4" w:space="0" w:color="000000"/>
              <w:left w:val="single" w:sz="4" w:space="0" w:color="000000"/>
              <w:bottom w:val="single" w:sz="4" w:space="0" w:color="000000"/>
              <w:right w:val="single" w:sz="4" w:space="0" w:color="000000"/>
            </w:tcBorders>
          </w:tcPr>
          <w:p w14:paraId="20CE3C35" w14:textId="77777777" w:rsidR="00BD4791" w:rsidRDefault="008938AB">
            <w:pPr>
              <w:spacing w:after="0" w:line="259" w:lineRule="auto"/>
              <w:ind w:left="0" w:firstLine="0"/>
              <w:jc w:val="left"/>
            </w:pPr>
            <w:r>
              <w:rPr>
                <w:b/>
                <w:sz w:val="20"/>
              </w:rPr>
              <w:lastRenderedPageBreak/>
              <w:t xml:space="preserve">DELIVERY. </w:t>
            </w:r>
            <w:r>
              <w:rPr>
                <w:sz w:val="20"/>
              </w:rPr>
              <w:t>Seller provides the most advantageous delivery schedule</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22E890BA" w14:textId="77777777" w:rsidR="00BD4791" w:rsidRDefault="008938AB">
            <w:pPr>
              <w:spacing w:after="0" w:line="259" w:lineRule="auto"/>
              <w:ind w:left="8" w:firstLine="0"/>
              <w:jc w:val="center"/>
            </w:pPr>
            <w:r>
              <w:rPr>
                <w:b/>
                <w:sz w:val="20"/>
              </w:rPr>
              <w:t xml:space="preserve">15 </w:t>
            </w:r>
          </w:p>
        </w:tc>
      </w:tr>
      <w:tr w:rsidR="00BD4791" w14:paraId="309ACEEE" w14:textId="77777777">
        <w:trPr>
          <w:trHeight w:val="478"/>
        </w:trPr>
        <w:tc>
          <w:tcPr>
            <w:tcW w:w="8361" w:type="dxa"/>
            <w:tcBorders>
              <w:top w:val="single" w:sz="4" w:space="0" w:color="000000"/>
              <w:left w:val="single" w:sz="4" w:space="0" w:color="000000"/>
              <w:bottom w:val="single" w:sz="4" w:space="0" w:color="000000"/>
              <w:right w:val="single" w:sz="4" w:space="0" w:color="000000"/>
            </w:tcBorders>
          </w:tcPr>
          <w:p w14:paraId="0B86BE04" w14:textId="77777777" w:rsidR="00BD4791" w:rsidRDefault="008938AB">
            <w:pPr>
              <w:spacing w:after="0" w:line="259" w:lineRule="auto"/>
              <w:ind w:left="0" w:firstLine="0"/>
              <w:jc w:val="left"/>
            </w:pPr>
            <w:r>
              <w:rPr>
                <w:b/>
                <w:sz w:val="20"/>
              </w:rPr>
              <w:t>Preliminary documents</w:t>
            </w:r>
            <w:r>
              <w:rPr>
                <w:sz w:val="20"/>
              </w:rPr>
              <w:t xml:space="preserve">- including (profile, tax compliance certificate, valid </w:t>
            </w:r>
            <w:r>
              <w:rPr>
                <w:sz w:val="20"/>
              </w:rPr>
              <w:t>business registration, bank statements and any other requested by the procurement department)</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B344DD5" w14:textId="77777777" w:rsidR="00BD4791" w:rsidRDefault="008938AB">
            <w:pPr>
              <w:spacing w:after="0" w:line="259" w:lineRule="auto"/>
              <w:ind w:left="8" w:firstLine="0"/>
              <w:jc w:val="center"/>
            </w:pPr>
            <w:r>
              <w:rPr>
                <w:b/>
                <w:sz w:val="20"/>
              </w:rPr>
              <w:t xml:space="preserve">15 </w:t>
            </w:r>
          </w:p>
        </w:tc>
      </w:tr>
      <w:tr w:rsidR="00BD4791" w14:paraId="75708FE8" w14:textId="77777777">
        <w:trPr>
          <w:trHeight w:val="708"/>
        </w:trPr>
        <w:tc>
          <w:tcPr>
            <w:tcW w:w="8361" w:type="dxa"/>
            <w:tcBorders>
              <w:top w:val="single" w:sz="4" w:space="0" w:color="000000"/>
              <w:left w:val="single" w:sz="4" w:space="0" w:color="000000"/>
              <w:bottom w:val="single" w:sz="4" w:space="0" w:color="000000"/>
              <w:right w:val="single" w:sz="4" w:space="0" w:color="000000"/>
            </w:tcBorders>
          </w:tcPr>
          <w:p w14:paraId="3E013F2D" w14:textId="77777777" w:rsidR="00BD4791" w:rsidRDefault="008938AB">
            <w:pPr>
              <w:spacing w:after="0" w:line="259" w:lineRule="auto"/>
              <w:ind w:left="0" w:firstLine="0"/>
              <w:jc w:val="left"/>
            </w:pPr>
            <w:r>
              <w:rPr>
                <w:b/>
                <w:sz w:val="20"/>
              </w:rPr>
              <w:t>TECHNICAL:</w:t>
            </w:r>
            <w:r>
              <w:rPr>
                <w:sz w:val="20"/>
              </w:rPr>
              <w:t xml:space="preserve"> Supplier shall be evaluated based on relevant qualifications; adherence to specifications, timeliness and previous history of procurement, supply</w:t>
            </w:r>
            <w:r>
              <w:rPr>
                <w:sz w:val="20"/>
              </w:rPr>
              <w:t xml:space="preserve"> and installation of such equipment</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0E17C76" w14:textId="77777777" w:rsidR="00BD4791" w:rsidRDefault="008938AB">
            <w:pPr>
              <w:spacing w:after="0" w:line="259" w:lineRule="auto"/>
              <w:ind w:left="8" w:firstLine="0"/>
              <w:jc w:val="center"/>
            </w:pPr>
            <w:r>
              <w:rPr>
                <w:b/>
                <w:sz w:val="20"/>
              </w:rPr>
              <w:t xml:space="preserve">25 </w:t>
            </w:r>
          </w:p>
        </w:tc>
      </w:tr>
      <w:tr w:rsidR="00BD4791" w14:paraId="4FAE3DF9" w14:textId="77777777">
        <w:trPr>
          <w:trHeight w:val="480"/>
        </w:trPr>
        <w:tc>
          <w:tcPr>
            <w:tcW w:w="8361" w:type="dxa"/>
            <w:tcBorders>
              <w:top w:val="single" w:sz="4" w:space="0" w:color="000000"/>
              <w:left w:val="single" w:sz="4" w:space="0" w:color="000000"/>
              <w:bottom w:val="single" w:sz="4" w:space="0" w:color="000000"/>
              <w:right w:val="single" w:sz="4" w:space="0" w:color="000000"/>
            </w:tcBorders>
          </w:tcPr>
          <w:p w14:paraId="7A4DBDB3" w14:textId="77777777" w:rsidR="00BD4791" w:rsidRDefault="008938AB">
            <w:pPr>
              <w:spacing w:after="0" w:line="259" w:lineRule="auto"/>
              <w:ind w:left="0" w:firstLine="0"/>
              <w:jc w:val="left"/>
            </w:pPr>
            <w:r>
              <w:rPr>
                <w:b/>
                <w:sz w:val="20"/>
              </w:rPr>
              <w:t xml:space="preserve">PAST PERFORMANCE – </w:t>
            </w:r>
            <w:r>
              <w:rPr>
                <w:sz w:val="20"/>
              </w:rPr>
              <w:t xml:space="preserve">The seller </w:t>
            </w:r>
            <w:r>
              <w:rPr>
                <w:sz w:val="20"/>
              </w:rPr>
              <w:t>can demonstrate his/her capability and resources to provide the items/services requested in this solicitation in a timely and responsive manner</w:t>
            </w:r>
            <w:r>
              <w:rPr>
                <w:b/>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13737723" w14:textId="77777777" w:rsidR="00BD4791" w:rsidRDefault="008938AB">
            <w:pPr>
              <w:spacing w:after="0" w:line="259" w:lineRule="auto"/>
              <w:ind w:left="8" w:firstLine="0"/>
              <w:jc w:val="center"/>
            </w:pPr>
            <w:r>
              <w:rPr>
                <w:b/>
                <w:sz w:val="20"/>
              </w:rPr>
              <w:t xml:space="preserve">10 </w:t>
            </w:r>
          </w:p>
        </w:tc>
      </w:tr>
      <w:tr w:rsidR="00BD4791" w14:paraId="660B92FA" w14:textId="77777777">
        <w:trPr>
          <w:trHeight w:val="247"/>
        </w:trPr>
        <w:tc>
          <w:tcPr>
            <w:tcW w:w="8361" w:type="dxa"/>
            <w:tcBorders>
              <w:top w:val="single" w:sz="4" w:space="0" w:color="000000"/>
              <w:left w:val="single" w:sz="4" w:space="0" w:color="000000"/>
              <w:bottom w:val="single" w:sz="4" w:space="0" w:color="000000"/>
              <w:right w:val="single" w:sz="4" w:space="0" w:color="000000"/>
            </w:tcBorders>
          </w:tcPr>
          <w:p w14:paraId="6A8C6580" w14:textId="77777777" w:rsidR="00BD4791" w:rsidRDefault="008938AB">
            <w:pPr>
              <w:spacing w:after="0" w:line="259" w:lineRule="auto"/>
              <w:ind w:left="0" w:firstLine="0"/>
              <w:jc w:val="left"/>
            </w:pPr>
            <w:r>
              <w:rPr>
                <w:b/>
                <w:sz w:val="20"/>
              </w:rPr>
              <w:t xml:space="preserve">Total </w:t>
            </w:r>
          </w:p>
        </w:tc>
        <w:tc>
          <w:tcPr>
            <w:tcW w:w="1351" w:type="dxa"/>
            <w:tcBorders>
              <w:top w:val="single" w:sz="4" w:space="0" w:color="000000"/>
              <w:left w:val="single" w:sz="4" w:space="0" w:color="000000"/>
              <w:bottom w:val="single" w:sz="4" w:space="0" w:color="000000"/>
              <w:right w:val="single" w:sz="4" w:space="0" w:color="000000"/>
            </w:tcBorders>
          </w:tcPr>
          <w:p w14:paraId="271EDCDB" w14:textId="77777777" w:rsidR="00BD4791" w:rsidRDefault="008938AB">
            <w:pPr>
              <w:spacing w:after="0" w:line="259" w:lineRule="auto"/>
              <w:ind w:left="8" w:firstLine="0"/>
              <w:jc w:val="center"/>
            </w:pPr>
            <w:r>
              <w:rPr>
                <w:b/>
                <w:sz w:val="20"/>
              </w:rPr>
              <w:t xml:space="preserve">100 </w:t>
            </w:r>
          </w:p>
        </w:tc>
      </w:tr>
    </w:tbl>
    <w:p w14:paraId="65125D5B" w14:textId="77777777" w:rsidR="00BD4791" w:rsidRDefault="008938AB">
      <w:pPr>
        <w:spacing w:after="0" w:line="259" w:lineRule="auto"/>
        <w:ind w:left="0" w:firstLine="0"/>
        <w:jc w:val="left"/>
      </w:pPr>
      <w:r>
        <w:rPr>
          <w:b/>
        </w:rPr>
        <w:t xml:space="preserve"> </w:t>
      </w:r>
    </w:p>
    <w:p w14:paraId="0C94526A" w14:textId="77777777" w:rsidR="00BD4791" w:rsidRDefault="008938AB">
      <w:pPr>
        <w:pStyle w:val="Heading1"/>
        <w:ind w:left="135" w:right="0"/>
      </w:pPr>
      <w:r>
        <w:rPr>
          <w:rFonts w:ascii="Arial" w:eastAsia="Arial" w:hAnsi="Arial" w:cs="Arial"/>
        </w:rPr>
        <w:t xml:space="preserve">3. </w:t>
      </w:r>
      <w:r>
        <w:t xml:space="preserve">Required Pricing Information </w:t>
      </w:r>
    </w:p>
    <w:p w14:paraId="312A64A1" w14:textId="77777777" w:rsidR="00BD4791" w:rsidRDefault="008938AB">
      <w:pPr>
        <w:spacing w:after="0" w:line="259" w:lineRule="auto"/>
        <w:ind w:left="0" w:firstLine="0"/>
        <w:jc w:val="left"/>
      </w:pPr>
      <w:r>
        <w:rPr>
          <w:rFonts w:ascii="Arial" w:eastAsia="Arial" w:hAnsi="Arial" w:cs="Arial"/>
        </w:rPr>
        <w:t xml:space="preserve"> </w:t>
      </w:r>
    </w:p>
    <w:p w14:paraId="42635033" w14:textId="77777777" w:rsidR="00BD4791" w:rsidRDefault="008938AB">
      <w:pPr>
        <w:spacing w:after="0" w:line="259" w:lineRule="auto"/>
        <w:ind w:left="0" w:firstLine="0"/>
        <w:jc w:val="left"/>
      </w:pPr>
      <w:r>
        <w:rPr>
          <w:rFonts w:ascii="Arial" w:eastAsia="Arial" w:hAnsi="Arial" w:cs="Arial"/>
        </w:rPr>
        <w:t xml:space="preserve"> </w:t>
      </w:r>
    </w:p>
    <w:tbl>
      <w:tblPr>
        <w:tblStyle w:val="TableGrid"/>
        <w:tblW w:w="10813" w:type="dxa"/>
        <w:tblInd w:w="-397" w:type="dxa"/>
        <w:tblCellMar>
          <w:top w:w="7" w:type="dxa"/>
          <w:left w:w="4" w:type="dxa"/>
          <w:bottom w:w="9" w:type="dxa"/>
          <w:right w:w="0" w:type="dxa"/>
        </w:tblCellMar>
        <w:tblLook w:val="04A0" w:firstRow="1" w:lastRow="0" w:firstColumn="1" w:lastColumn="0" w:noHBand="0" w:noVBand="1"/>
      </w:tblPr>
      <w:tblGrid>
        <w:gridCol w:w="783"/>
        <w:gridCol w:w="4577"/>
        <w:gridCol w:w="993"/>
        <w:gridCol w:w="992"/>
        <w:gridCol w:w="931"/>
        <w:gridCol w:w="1032"/>
        <w:gridCol w:w="1505"/>
      </w:tblGrid>
      <w:tr w:rsidR="00BD4791" w14:paraId="51A8DE03" w14:textId="77777777">
        <w:trPr>
          <w:trHeight w:val="677"/>
        </w:trPr>
        <w:tc>
          <w:tcPr>
            <w:tcW w:w="782" w:type="dxa"/>
            <w:tcBorders>
              <w:top w:val="single" w:sz="4" w:space="0" w:color="000000"/>
              <w:left w:val="single" w:sz="4" w:space="0" w:color="000000"/>
              <w:bottom w:val="single" w:sz="4" w:space="0" w:color="000000"/>
              <w:right w:val="single" w:sz="4" w:space="0" w:color="000000"/>
            </w:tcBorders>
            <w:shd w:val="clear" w:color="auto" w:fill="00007F"/>
            <w:vAlign w:val="center"/>
          </w:tcPr>
          <w:p w14:paraId="77089AF4" w14:textId="77777777" w:rsidR="00BD4791" w:rsidRDefault="008938AB">
            <w:pPr>
              <w:spacing w:after="0" w:line="259" w:lineRule="auto"/>
              <w:ind w:left="1" w:firstLine="0"/>
              <w:jc w:val="center"/>
            </w:pPr>
            <w:r>
              <w:rPr>
                <w:color w:val="FFFFFF"/>
              </w:rPr>
              <w:t xml:space="preserve">Item </w:t>
            </w:r>
          </w:p>
        </w:tc>
        <w:tc>
          <w:tcPr>
            <w:tcW w:w="4577" w:type="dxa"/>
            <w:tcBorders>
              <w:top w:val="single" w:sz="4" w:space="0" w:color="000000"/>
              <w:left w:val="single" w:sz="4" w:space="0" w:color="000000"/>
              <w:bottom w:val="single" w:sz="4" w:space="0" w:color="000000"/>
              <w:right w:val="single" w:sz="4" w:space="0" w:color="000000"/>
            </w:tcBorders>
            <w:shd w:val="clear" w:color="auto" w:fill="00007F"/>
            <w:vAlign w:val="center"/>
          </w:tcPr>
          <w:p w14:paraId="202D6819" w14:textId="77777777" w:rsidR="00BD4791" w:rsidRDefault="008938AB">
            <w:pPr>
              <w:spacing w:after="0" w:line="259" w:lineRule="auto"/>
              <w:ind w:left="0" w:right="379" w:firstLine="0"/>
              <w:jc w:val="center"/>
            </w:pPr>
            <w:r>
              <w:rPr>
                <w:color w:val="FFFFFF"/>
              </w:rPr>
              <w:t xml:space="preserve">Product Description </w:t>
            </w:r>
          </w:p>
        </w:tc>
        <w:tc>
          <w:tcPr>
            <w:tcW w:w="993" w:type="dxa"/>
            <w:tcBorders>
              <w:top w:val="single" w:sz="4" w:space="0" w:color="000000"/>
              <w:left w:val="single" w:sz="4" w:space="0" w:color="000000"/>
              <w:bottom w:val="single" w:sz="4" w:space="0" w:color="000000"/>
              <w:right w:val="single" w:sz="4" w:space="0" w:color="000000"/>
            </w:tcBorders>
            <w:shd w:val="clear" w:color="auto" w:fill="00007F"/>
            <w:vAlign w:val="center"/>
          </w:tcPr>
          <w:p w14:paraId="08FF3877" w14:textId="77777777" w:rsidR="00BD4791" w:rsidRDefault="008938AB">
            <w:pPr>
              <w:spacing w:after="0" w:line="259" w:lineRule="auto"/>
              <w:ind w:left="0" w:right="113" w:firstLine="0"/>
              <w:jc w:val="right"/>
            </w:pPr>
            <w:r>
              <w:rPr>
                <w:color w:val="FFFFFF"/>
              </w:rPr>
              <w:t xml:space="preserve">UOM </w:t>
            </w:r>
          </w:p>
        </w:tc>
        <w:tc>
          <w:tcPr>
            <w:tcW w:w="992" w:type="dxa"/>
            <w:tcBorders>
              <w:top w:val="single" w:sz="4" w:space="0" w:color="000000"/>
              <w:left w:val="single" w:sz="4" w:space="0" w:color="000000"/>
              <w:bottom w:val="single" w:sz="4" w:space="0" w:color="000000"/>
              <w:right w:val="single" w:sz="4" w:space="0" w:color="000000"/>
            </w:tcBorders>
            <w:shd w:val="clear" w:color="auto" w:fill="00007F"/>
            <w:vAlign w:val="center"/>
          </w:tcPr>
          <w:p w14:paraId="4225D53E" w14:textId="77777777" w:rsidR="00BD4791" w:rsidRDefault="008938AB">
            <w:pPr>
              <w:spacing w:after="0" w:line="259" w:lineRule="auto"/>
              <w:ind w:left="165" w:firstLine="0"/>
              <w:jc w:val="left"/>
            </w:pPr>
            <w:r>
              <w:rPr>
                <w:color w:val="FFFFFF"/>
              </w:rPr>
              <w:t xml:space="preserve">QTY </w:t>
            </w:r>
          </w:p>
        </w:tc>
        <w:tc>
          <w:tcPr>
            <w:tcW w:w="931" w:type="dxa"/>
            <w:tcBorders>
              <w:top w:val="single" w:sz="4" w:space="0" w:color="000000"/>
              <w:left w:val="single" w:sz="4" w:space="0" w:color="000000"/>
              <w:bottom w:val="single" w:sz="4" w:space="0" w:color="000000"/>
              <w:right w:val="single" w:sz="4" w:space="0" w:color="000000"/>
            </w:tcBorders>
            <w:shd w:val="clear" w:color="auto" w:fill="00007F"/>
            <w:vAlign w:val="bottom"/>
          </w:tcPr>
          <w:p w14:paraId="40728537" w14:textId="77777777" w:rsidR="00BD4791" w:rsidRDefault="008938AB">
            <w:pPr>
              <w:spacing w:after="0" w:line="259" w:lineRule="auto"/>
              <w:ind w:left="164" w:firstLine="0"/>
              <w:jc w:val="left"/>
            </w:pPr>
            <w:r>
              <w:rPr>
                <w:color w:val="FFFFFF"/>
              </w:rPr>
              <w:t xml:space="preserve">Unit Price </w:t>
            </w:r>
          </w:p>
        </w:tc>
        <w:tc>
          <w:tcPr>
            <w:tcW w:w="1032" w:type="dxa"/>
            <w:tcBorders>
              <w:top w:val="single" w:sz="4" w:space="0" w:color="000000"/>
              <w:left w:val="single" w:sz="4" w:space="0" w:color="000000"/>
              <w:bottom w:val="single" w:sz="4" w:space="0" w:color="000000"/>
              <w:right w:val="single" w:sz="4" w:space="0" w:color="000000"/>
            </w:tcBorders>
            <w:shd w:val="clear" w:color="auto" w:fill="00007F"/>
          </w:tcPr>
          <w:p w14:paraId="046D52B8" w14:textId="77777777" w:rsidR="00BD4791" w:rsidRDefault="008938AB">
            <w:pPr>
              <w:spacing w:after="0" w:line="259" w:lineRule="auto"/>
              <w:ind w:left="126" w:firstLine="0"/>
              <w:jc w:val="center"/>
            </w:pPr>
            <w:r>
              <w:rPr>
                <w:color w:val="FFFFFF"/>
              </w:rPr>
              <w:t xml:space="preserve">Total (USD) </w:t>
            </w:r>
          </w:p>
        </w:tc>
        <w:tc>
          <w:tcPr>
            <w:tcW w:w="1505" w:type="dxa"/>
            <w:tcBorders>
              <w:top w:val="single" w:sz="4" w:space="0" w:color="000000"/>
              <w:left w:val="single" w:sz="4" w:space="0" w:color="000000"/>
              <w:bottom w:val="single" w:sz="4" w:space="0" w:color="000000"/>
              <w:right w:val="single" w:sz="4" w:space="0" w:color="000000"/>
            </w:tcBorders>
            <w:shd w:val="clear" w:color="auto" w:fill="00007F"/>
          </w:tcPr>
          <w:p w14:paraId="710B181C" w14:textId="77777777" w:rsidR="00BD4791" w:rsidRDefault="008938AB">
            <w:pPr>
              <w:spacing w:after="0" w:line="259" w:lineRule="auto"/>
              <w:ind w:left="109" w:firstLine="62"/>
              <w:jc w:val="left"/>
            </w:pPr>
            <w:r>
              <w:rPr>
                <w:color w:val="FFFFFF"/>
              </w:rPr>
              <w:t xml:space="preserve">Delivery Period </w:t>
            </w:r>
          </w:p>
        </w:tc>
      </w:tr>
      <w:tr w:rsidR="00BD4791" w14:paraId="3AECD1E5" w14:textId="77777777">
        <w:trPr>
          <w:trHeight w:val="325"/>
        </w:trPr>
        <w:tc>
          <w:tcPr>
            <w:tcW w:w="782" w:type="dxa"/>
            <w:tcBorders>
              <w:top w:val="single" w:sz="4" w:space="0" w:color="000000"/>
              <w:left w:val="single" w:sz="4" w:space="0" w:color="000000"/>
              <w:bottom w:val="single" w:sz="4" w:space="0" w:color="000000"/>
              <w:right w:val="single" w:sz="4" w:space="0" w:color="000000"/>
            </w:tcBorders>
          </w:tcPr>
          <w:p w14:paraId="5659EC09" w14:textId="77777777" w:rsidR="00BD4791" w:rsidRDefault="008938AB">
            <w:pPr>
              <w:spacing w:after="0" w:line="259" w:lineRule="auto"/>
              <w:ind w:left="4" w:firstLine="0"/>
              <w:jc w:val="center"/>
            </w:pPr>
            <w:r>
              <w:t xml:space="preserve">1 </w:t>
            </w:r>
          </w:p>
        </w:tc>
        <w:tc>
          <w:tcPr>
            <w:tcW w:w="4577" w:type="dxa"/>
            <w:tcBorders>
              <w:top w:val="single" w:sz="4" w:space="0" w:color="000000"/>
              <w:left w:val="single" w:sz="4" w:space="0" w:color="000000"/>
              <w:bottom w:val="single" w:sz="4" w:space="0" w:color="000000"/>
              <w:right w:val="single" w:sz="4" w:space="0" w:color="000000"/>
            </w:tcBorders>
          </w:tcPr>
          <w:p w14:paraId="52C0F208" w14:textId="77777777" w:rsidR="00BD4791" w:rsidRDefault="008938AB">
            <w:pPr>
              <w:spacing w:after="0" w:line="259" w:lineRule="auto"/>
              <w:ind w:left="1" w:firstLine="0"/>
              <w:jc w:val="left"/>
            </w:pPr>
            <w:r>
              <w:t xml:space="preserve">800grm Soap per Bar </w:t>
            </w:r>
          </w:p>
        </w:tc>
        <w:tc>
          <w:tcPr>
            <w:tcW w:w="993" w:type="dxa"/>
            <w:tcBorders>
              <w:top w:val="single" w:sz="4" w:space="0" w:color="000000"/>
              <w:left w:val="single" w:sz="4" w:space="0" w:color="000000"/>
              <w:bottom w:val="single" w:sz="4" w:space="0" w:color="000000"/>
              <w:right w:val="single" w:sz="4" w:space="0" w:color="000000"/>
            </w:tcBorders>
          </w:tcPr>
          <w:p w14:paraId="4F11F1CD" w14:textId="77777777" w:rsidR="00BD4791" w:rsidRDefault="008938AB">
            <w:pPr>
              <w:spacing w:after="0" w:line="259" w:lineRule="auto"/>
              <w:ind w:left="0" w:right="7" w:firstLine="0"/>
              <w:jc w:val="center"/>
            </w:pPr>
            <w:r>
              <w:t xml:space="preserve">Bar </w:t>
            </w:r>
          </w:p>
        </w:tc>
        <w:tc>
          <w:tcPr>
            <w:tcW w:w="992" w:type="dxa"/>
            <w:tcBorders>
              <w:top w:val="single" w:sz="4" w:space="0" w:color="000000"/>
              <w:left w:val="single" w:sz="4" w:space="0" w:color="000000"/>
              <w:bottom w:val="single" w:sz="4" w:space="0" w:color="000000"/>
              <w:right w:val="single" w:sz="4" w:space="0" w:color="000000"/>
            </w:tcBorders>
          </w:tcPr>
          <w:p w14:paraId="7E761797" w14:textId="77777777" w:rsidR="00BD4791" w:rsidRDefault="008938AB">
            <w:pPr>
              <w:spacing w:after="0" w:line="259" w:lineRule="auto"/>
              <w:ind w:left="0" w:firstLine="0"/>
              <w:jc w:val="center"/>
            </w:pPr>
            <w:r>
              <w:t xml:space="preserve">4200 </w:t>
            </w:r>
          </w:p>
        </w:tc>
        <w:tc>
          <w:tcPr>
            <w:tcW w:w="931" w:type="dxa"/>
            <w:tcBorders>
              <w:top w:val="single" w:sz="4" w:space="0" w:color="000000"/>
              <w:left w:val="single" w:sz="4" w:space="0" w:color="000000"/>
              <w:bottom w:val="single" w:sz="4" w:space="0" w:color="000000"/>
              <w:right w:val="single" w:sz="4" w:space="0" w:color="000000"/>
            </w:tcBorders>
          </w:tcPr>
          <w:p w14:paraId="1373FF0F" w14:textId="77777777" w:rsidR="00BD4791" w:rsidRDefault="008938AB">
            <w:pPr>
              <w:spacing w:after="0" w:line="259" w:lineRule="auto"/>
              <w:ind w:left="1"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40C9805" w14:textId="77777777" w:rsidR="00BD4791" w:rsidRDefault="008938AB">
            <w:pPr>
              <w:spacing w:after="0" w:line="259" w:lineRule="auto"/>
              <w:ind w:left="1" w:firstLine="0"/>
              <w:jc w:val="left"/>
            </w:pPr>
            <w: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5230F326" w14:textId="77777777" w:rsidR="00BD4791" w:rsidRDefault="008938AB">
            <w:pPr>
              <w:spacing w:after="0" w:line="259" w:lineRule="auto"/>
              <w:ind w:left="1" w:firstLine="0"/>
              <w:jc w:val="left"/>
            </w:pPr>
            <w:r>
              <w:t xml:space="preserve"> </w:t>
            </w:r>
          </w:p>
        </w:tc>
      </w:tr>
      <w:tr w:rsidR="00BD4791" w14:paraId="11727C5E" w14:textId="77777777">
        <w:trPr>
          <w:trHeight w:val="389"/>
        </w:trPr>
        <w:tc>
          <w:tcPr>
            <w:tcW w:w="782" w:type="dxa"/>
            <w:tcBorders>
              <w:top w:val="single" w:sz="4" w:space="0" w:color="000000"/>
              <w:left w:val="single" w:sz="4" w:space="0" w:color="000000"/>
              <w:bottom w:val="single" w:sz="4" w:space="0" w:color="000000"/>
              <w:right w:val="single" w:sz="4" w:space="0" w:color="000000"/>
            </w:tcBorders>
          </w:tcPr>
          <w:p w14:paraId="2A3D16E8" w14:textId="77777777" w:rsidR="00BD4791" w:rsidRDefault="008938AB">
            <w:pPr>
              <w:spacing w:after="0" w:line="259" w:lineRule="auto"/>
              <w:ind w:left="2" w:firstLine="0"/>
              <w:jc w:val="center"/>
            </w:pPr>
            <w:r>
              <w:t xml:space="preserve">2 </w:t>
            </w:r>
          </w:p>
        </w:tc>
        <w:tc>
          <w:tcPr>
            <w:tcW w:w="4577" w:type="dxa"/>
            <w:tcBorders>
              <w:top w:val="single" w:sz="4" w:space="0" w:color="000000"/>
              <w:left w:val="single" w:sz="4" w:space="0" w:color="000000"/>
              <w:bottom w:val="single" w:sz="4" w:space="0" w:color="000000"/>
              <w:right w:val="single" w:sz="4" w:space="0" w:color="000000"/>
            </w:tcBorders>
          </w:tcPr>
          <w:p w14:paraId="04A49E86" w14:textId="77777777" w:rsidR="00BD4791" w:rsidRDefault="008938AB">
            <w:pPr>
              <w:spacing w:after="0" w:line="259" w:lineRule="auto"/>
              <w:ind w:left="1" w:firstLine="0"/>
              <w:jc w:val="left"/>
            </w:pPr>
            <w:r>
              <w:t xml:space="preserve">20 Liters used clean and disinfected Jerricans </w:t>
            </w:r>
          </w:p>
        </w:tc>
        <w:tc>
          <w:tcPr>
            <w:tcW w:w="993" w:type="dxa"/>
            <w:tcBorders>
              <w:top w:val="single" w:sz="4" w:space="0" w:color="000000"/>
              <w:left w:val="single" w:sz="4" w:space="0" w:color="000000"/>
              <w:bottom w:val="single" w:sz="4" w:space="0" w:color="000000"/>
              <w:right w:val="single" w:sz="4" w:space="0" w:color="000000"/>
            </w:tcBorders>
          </w:tcPr>
          <w:p w14:paraId="3A621ECC" w14:textId="77777777" w:rsidR="00BD4791" w:rsidRDefault="008938AB">
            <w:pPr>
              <w:spacing w:after="0" w:line="259" w:lineRule="auto"/>
              <w:ind w:left="0" w:right="3" w:firstLine="0"/>
              <w:jc w:val="center"/>
            </w:pPr>
            <w:r>
              <w:t xml:space="preserve">Pcs </w:t>
            </w:r>
          </w:p>
        </w:tc>
        <w:tc>
          <w:tcPr>
            <w:tcW w:w="992" w:type="dxa"/>
            <w:tcBorders>
              <w:top w:val="single" w:sz="4" w:space="0" w:color="000000"/>
              <w:left w:val="single" w:sz="4" w:space="0" w:color="000000"/>
              <w:bottom w:val="single" w:sz="4" w:space="0" w:color="000000"/>
              <w:right w:val="single" w:sz="4" w:space="0" w:color="000000"/>
            </w:tcBorders>
          </w:tcPr>
          <w:p w14:paraId="614440B7" w14:textId="77777777" w:rsidR="00BD4791" w:rsidRDefault="008938AB">
            <w:pPr>
              <w:spacing w:after="0" w:line="259" w:lineRule="auto"/>
              <w:ind w:left="0" w:firstLine="0"/>
              <w:jc w:val="center"/>
            </w:pPr>
            <w:r>
              <w:t xml:space="preserve">2800 </w:t>
            </w:r>
          </w:p>
        </w:tc>
        <w:tc>
          <w:tcPr>
            <w:tcW w:w="931" w:type="dxa"/>
            <w:tcBorders>
              <w:top w:val="single" w:sz="4" w:space="0" w:color="000000"/>
              <w:left w:val="single" w:sz="4" w:space="0" w:color="000000"/>
              <w:bottom w:val="single" w:sz="4" w:space="0" w:color="000000"/>
              <w:right w:val="single" w:sz="4" w:space="0" w:color="000000"/>
            </w:tcBorders>
          </w:tcPr>
          <w:p w14:paraId="127386B2" w14:textId="77777777" w:rsidR="00BD4791" w:rsidRDefault="008938AB">
            <w:pPr>
              <w:spacing w:after="0" w:line="259" w:lineRule="auto"/>
              <w:ind w:left="1"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750328D0" w14:textId="77777777" w:rsidR="00BD4791" w:rsidRDefault="008938AB">
            <w:pPr>
              <w:spacing w:after="0" w:line="259" w:lineRule="auto"/>
              <w:ind w:left="1" w:firstLine="0"/>
              <w:jc w:val="left"/>
            </w:pPr>
            <w: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15419EB7" w14:textId="77777777" w:rsidR="00BD4791" w:rsidRDefault="008938AB">
            <w:pPr>
              <w:spacing w:after="0" w:line="259" w:lineRule="auto"/>
              <w:ind w:left="1" w:firstLine="0"/>
              <w:jc w:val="left"/>
            </w:pPr>
            <w:r>
              <w:t xml:space="preserve"> </w:t>
            </w:r>
          </w:p>
        </w:tc>
      </w:tr>
      <w:tr w:rsidR="00BD4791" w14:paraId="5F38184A" w14:textId="77777777">
        <w:trPr>
          <w:trHeight w:val="768"/>
        </w:trPr>
        <w:tc>
          <w:tcPr>
            <w:tcW w:w="782" w:type="dxa"/>
            <w:tcBorders>
              <w:top w:val="single" w:sz="4" w:space="0" w:color="000000"/>
              <w:left w:val="single" w:sz="4" w:space="0" w:color="000000"/>
              <w:bottom w:val="single" w:sz="4" w:space="0" w:color="000000"/>
              <w:right w:val="single" w:sz="4" w:space="0" w:color="000000"/>
            </w:tcBorders>
          </w:tcPr>
          <w:p w14:paraId="7019EA3A" w14:textId="77777777" w:rsidR="00BD4791" w:rsidRDefault="008938AB">
            <w:pPr>
              <w:spacing w:after="0" w:line="259" w:lineRule="auto"/>
              <w:ind w:left="2" w:firstLine="0"/>
              <w:jc w:val="center"/>
            </w:pPr>
            <w:r>
              <w:t xml:space="preserve">3 </w:t>
            </w:r>
          </w:p>
        </w:tc>
        <w:tc>
          <w:tcPr>
            <w:tcW w:w="4577" w:type="dxa"/>
            <w:tcBorders>
              <w:top w:val="single" w:sz="4" w:space="0" w:color="000000"/>
              <w:left w:val="single" w:sz="4" w:space="0" w:color="000000"/>
              <w:bottom w:val="single" w:sz="4" w:space="0" w:color="000000"/>
              <w:right w:val="single" w:sz="4" w:space="0" w:color="000000"/>
            </w:tcBorders>
          </w:tcPr>
          <w:p w14:paraId="2D3BA93C" w14:textId="77777777" w:rsidR="00BD4791" w:rsidRDefault="008938AB">
            <w:pPr>
              <w:spacing w:after="0" w:line="259" w:lineRule="auto"/>
              <w:ind w:left="1" w:firstLine="0"/>
              <w:jc w:val="left"/>
            </w:pPr>
            <w:r>
              <w:t>Water purification tablet (</w:t>
            </w:r>
            <w:proofErr w:type="spellStart"/>
            <w:r>
              <w:t>Aquatabs</w:t>
            </w:r>
            <w:proofErr w:type="spellEnd"/>
            <w:r>
              <w:t xml:space="preserve">) 167mg/l </w:t>
            </w:r>
            <w:proofErr w:type="spellStart"/>
            <w:r>
              <w:t>Aquatab</w:t>
            </w:r>
            <w:proofErr w:type="spellEnd"/>
            <w: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4D82781" w14:textId="77777777" w:rsidR="00BD4791" w:rsidRDefault="008938AB">
            <w:pPr>
              <w:spacing w:after="0" w:line="259" w:lineRule="auto"/>
              <w:ind w:left="0" w:right="6" w:firstLine="0"/>
              <w:jc w:val="center"/>
            </w:pPr>
            <w:r>
              <w:t xml:space="preserve">Strips </w:t>
            </w:r>
          </w:p>
        </w:tc>
        <w:tc>
          <w:tcPr>
            <w:tcW w:w="992" w:type="dxa"/>
            <w:tcBorders>
              <w:top w:val="single" w:sz="4" w:space="0" w:color="000000"/>
              <w:left w:val="single" w:sz="4" w:space="0" w:color="000000"/>
              <w:bottom w:val="single" w:sz="4" w:space="0" w:color="000000"/>
              <w:right w:val="single" w:sz="4" w:space="0" w:color="000000"/>
            </w:tcBorders>
          </w:tcPr>
          <w:p w14:paraId="53706F5B" w14:textId="77777777" w:rsidR="00BD4791" w:rsidRDefault="008938AB">
            <w:pPr>
              <w:spacing w:after="0" w:line="259" w:lineRule="auto"/>
              <w:ind w:left="0" w:firstLine="0"/>
              <w:jc w:val="center"/>
            </w:pPr>
            <w:r>
              <w:t xml:space="preserve">14000 </w:t>
            </w:r>
          </w:p>
        </w:tc>
        <w:tc>
          <w:tcPr>
            <w:tcW w:w="931" w:type="dxa"/>
            <w:tcBorders>
              <w:top w:val="single" w:sz="4" w:space="0" w:color="000000"/>
              <w:left w:val="single" w:sz="4" w:space="0" w:color="000000"/>
              <w:bottom w:val="single" w:sz="4" w:space="0" w:color="000000"/>
              <w:right w:val="single" w:sz="4" w:space="0" w:color="000000"/>
            </w:tcBorders>
          </w:tcPr>
          <w:p w14:paraId="1B6CDAB1" w14:textId="77777777" w:rsidR="00BD4791" w:rsidRDefault="008938AB">
            <w:pPr>
              <w:spacing w:after="0" w:line="259" w:lineRule="auto"/>
              <w:ind w:left="1"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3A0E699B" w14:textId="77777777" w:rsidR="00BD4791" w:rsidRDefault="008938AB">
            <w:pPr>
              <w:spacing w:after="0" w:line="259" w:lineRule="auto"/>
              <w:ind w:left="1" w:firstLine="0"/>
              <w:jc w:val="left"/>
            </w:pPr>
            <w: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55F626B7" w14:textId="77777777" w:rsidR="00BD4791" w:rsidRDefault="008938AB">
            <w:pPr>
              <w:spacing w:after="0" w:line="259" w:lineRule="auto"/>
              <w:ind w:left="1" w:firstLine="0"/>
              <w:jc w:val="left"/>
            </w:pPr>
            <w:r>
              <w:t xml:space="preserve"> </w:t>
            </w:r>
          </w:p>
        </w:tc>
      </w:tr>
      <w:tr w:rsidR="00BD4791" w14:paraId="2B324F48" w14:textId="77777777">
        <w:trPr>
          <w:trHeight w:val="392"/>
        </w:trPr>
        <w:tc>
          <w:tcPr>
            <w:tcW w:w="782" w:type="dxa"/>
            <w:tcBorders>
              <w:top w:val="single" w:sz="4" w:space="0" w:color="000000"/>
              <w:left w:val="single" w:sz="4" w:space="0" w:color="000000"/>
              <w:bottom w:val="single" w:sz="4" w:space="0" w:color="000000"/>
              <w:right w:val="single" w:sz="4" w:space="0" w:color="000000"/>
            </w:tcBorders>
          </w:tcPr>
          <w:p w14:paraId="0608B89C" w14:textId="77777777" w:rsidR="00BD4791" w:rsidRDefault="008938AB">
            <w:pPr>
              <w:spacing w:after="0" w:line="259" w:lineRule="auto"/>
              <w:ind w:left="2" w:firstLine="0"/>
              <w:jc w:val="center"/>
            </w:pPr>
            <w:r>
              <w:t xml:space="preserve">4 </w:t>
            </w:r>
          </w:p>
        </w:tc>
        <w:tc>
          <w:tcPr>
            <w:tcW w:w="4577" w:type="dxa"/>
            <w:tcBorders>
              <w:top w:val="single" w:sz="4" w:space="0" w:color="000000"/>
              <w:left w:val="single" w:sz="4" w:space="0" w:color="000000"/>
              <w:bottom w:val="single" w:sz="4" w:space="0" w:color="000000"/>
              <w:right w:val="single" w:sz="4" w:space="0" w:color="000000"/>
            </w:tcBorders>
          </w:tcPr>
          <w:p w14:paraId="179EF777" w14:textId="77777777" w:rsidR="00BD4791" w:rsidRDefault="008938AB">
            <w:pPr>
              <w:spacing w:after="0" w:line="259" w:lineRule="auto"/>
              <w:ind w:left="1" w:firstLine="0"/>
              <w:jc w:val="left"/>
            </w:pPr>
            <w:r>
              <w:t xml:space="preserve">20 </w:t>
            </w:r>
            <w:proofErr w:type="spellStart"/>
            <w:r>
              <w:t>Litres</w:t>
            </w:r>
            <w:proofErr w:type="spellEnd"/>
            <w:r>
              <w:t xml:space="preserve"> plastic buckets with lid  </w:t>
            </w:r>
          </w:p>
        </w:tc>
        <w:tc>
          <w:tcPr>
            <w:tcW w:w="993" w:type="dxa"/>
            <w:tcBorders>
              <w:top w:val="single" w:sz="4" w:space="0" w:color="000000"/>
              <w:left w:val="single" w:sz="4" w:space="0" w:color="000000"/>
              <w:bottom w:val="single" w:sz="4" w:space="0" w:color="000000"/>
              <w:right w:val="single" w:sz="4" w:space="0" w:color="000000"/>
            </w:tcBorders>
          </w:tcPr>
          <w:p w14:paraId="48884BF3" w14:textId="77777777" w:rsidR="00BD4791" w:rsidRDefault="008938AB">
            <w:pPr>
              <w:spacing w:after="0" w:line="259" w:lineRule="auto"/>
              <w:ind w:left="0" w:right="3" w:firstLine="0"/>
              <w:jc w:val="center"/>
            </w:pPr>
            <w:r>
              <w:t xml:space="preserve">Pcs </w:t>
            </w:r>
          </w:p>
        </w:tc>
        <w:tc>
          <w:tcPr>
            <w:tcW w:w="992" w:type="dxa"/>
            <w:tcBorders>
              <w:top w:val="single" w:sz="4" w:space="0" w:color="000000"/>
              <w:left w:val="single" w:sz="4" w:space="0" w:color="000000"/>
              <w:bottom w:val="single" w:sz="4" w:space="0" w:color="000000"/>
              <w:right w:val="single" w:sz="4" w:space="0" w:color="000000"/>
            </w:tcBorders>
          </w:tcPr>
          <w:p w14:paraId="2FD67A34" w14:textId="77777777" w:rsidR="00BD4791" w:rsidRDefault="008938AB">
            <w:pPr>
              <w:spacing w:after="0" w:line="259" w:lineRule="auto"/>
              <w:ind w:left="0" w:firstLine="0"/>
              <w:jc w:val="center"/>
            </w:pPr>
            <w:r>
              <w:t xml:space="preserve">1400 </w:t>
            </w:r>
          </w:p>
        </w:tc>
        <w:tc>
          <w:tcPr>
            <w:tcW w:w="931" w:type="dxa"/>
            <w:tcBorders>
              <w:top w:val="single" w:sz="4" w:space="0" w:color="000000"/>
              <w:left w:val="single" w:sz="4" w:space="0" w:color="000000"/>
              <w:bottom w:val="single" w:sz="4" w:space="0" w:color="000000"/>
              <w:right w:val="single" w:sz="4" w:space="0" w:color="000000"/>
            </w:tcBorders>
          </w:tcPr>
          <w:p w14:paraId="521AD6F6" w14:textId="77777777" w:rsidR="00BD4791" w:rsidRDefault="008938AB">
            <w:pPr>
              <w:spacing w:after="0" w:line="259" w:lineRule="auto"/>
              <w:ind w:left="1"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6AB56C70" w14:textId="77777777" w:rsidR="00BD4791" w:rsidRDefault="008938AB">
            <w:pPr>
              <w:spacing w:after="0" w:line="259" w:lineRule="auto"/>
              <w:ind w:left="1" w:firstLine="0"/>
              <w:jc w:val="left"/>
            </w:pPr>
            <w: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4D0DF30E" w14:textId="77777777" w:rsidR="00BD4791" w:rsidRDefault="008938AB">
            <w:pPr>
              <w:spacing w:after="0" w:line="259" w:lineRule="auto"/>
              <w:ind w:left="1" w:firstLine="0"/>
              <w:jc w:val="left"/>
            </w:pPr>
            <w:r>
              <w:t xml:space="preserve"> </w:t>
            </w:r>
          </w:p>
        </w:tc>
      </w:tr>
      <w:tr w:rsidR="00BD4791" w14:paraId="793F266D" w14:textId="77777777">
        <w:trPr>
          <w:trHeight w:val="389"/>
        </w:trPr>
        <w:tc>
          <w:tcPr>
            <w:tcW w:w="782" w:type="dxa"/>
            <w:tcBorders>
              <w:top w:val="single" w:sz="4" w:space="0" w:color="000000"/>
              <w:left w:val="single" w:sz="4" w:space="0" w:color="000000"/>
              <w:bottom w:val="single" w:sz="4" w:space="0" w:color="000000"/>
              <w:right w:val="single" w:sz="4" w:space="0" w:color="000000"/>
            </w:tcBorders>
          </w:tcPr>
          <w:p w14:paraId="441845E9" w14:textId="77777777" w:rsidR="00BD4791" w:rsidRDefault="008938AB">
            <w:pPr>
              <w:spacing w:after="0" w:line="259" w:lineRule="auto"/>
              <w:ind w:left="2" w:firstLine="0"/>
              <w:jc w:val="center"/>
            </w:pPr>
            <w:r>
              <w:t xml:space="preserve">5 </w:t>
            </w:r>
          </w:p>
        </w:tc>
        <w:tc>
          <w:tcPr>
            <w:tcW w:w="4577" w:type="dxa"/>
            <w:tcBorders>
              <w:top w:val="single" w:sz="4" w:space="0" w:color="000000"/>
              <w:left w:val="single" w:sz="4" w:space="0" w:color="000000"/>
              <w:bottom w:val="single" w:sz="4" w:space="0" w:color="000000"/>
              <w:right w:val="single" w:sz="4" w:space="0" w:color="000000"/>
            </w:tcBorders>
          </w:tcPr>
          <w:p w14:paraId="723EE3CB" w14:textId="77777777" w:rsidR="00BD4791" w:rsidRDefault="008938AB">
            <w:pPr>
              <w:spacing w:after="0" w:line="259" w:lineRule="auto"/>
              <w:ind w:left="1" w:firstLine="0"/>
            </w:pPr>
            <w:r>
              <w:t xml:space="preserve">Transportation cost to </w:t>
            </w:r>
            <w:proofErr w:type="spellStart"/>
            <w:r>
              <w:t>Iftiin</w:t>
            </w:r>
            <w:proofErr w:type="spellEnd"/>
            <w:r>
              <w:t xml:space="preserve"> IDP Camp in </w:t>
            </w:r>
            <w:proofErr w:type="spellStart"/>
            <w:r>
              <w:t>Bardera</w:t>
            </w:r>
            <w:proofErr w:type="spellEnd"/>
            <w: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1B5CF04" w14:textId="77777777" w:rsidR="00BD4791" w:rsidRDefault="008938AB">
            <w:pPr>
              <w:spacing w:after="0" w:line="259" w:lineRule="auto"/>
              <w:ind w:left="44" w:firstLine="0"/>
            </w:pPr>
            <w:r>
              <w:t xml:space="preserve">Lumpsum </w:t>
            </w:r>
          </w:p>
        </w:tc>
        <w:tc>
          <w:tcPr>
            <w:tcW w:w="992" w:type="dxa"/>
            <w:tcBorders>
              <w:top w:val="single" w:sz="4" w:space="0" w:color="000000"/>
              <w:left w:val="single" w:sz="4" w:space="0" w:color="000000"/>
              <w:bottom w:val="single" w:sz="4" w:space="0" w:color="000000"/>
              <w:right w:val="single" w:sz="4" w:space="0" w:color="000000"/>
            </w:tcBorders>
          </w:tcPr>
          <w:p w14:paraId="66D3B86C" w14:textId="77777777" w:rsidR="00BD4791" w:rsidRDefault="008938AB">
            <w:pPr>
              <w:spacing w:after="0" w:line="259" w:lineRule="auto"/>
              <w:ind w:left="0" w:right="5" w:firstLine="0"/>
              <w:jc w:val="center"/>
            </w:pPr>
            <w:r>
              <w:t xml:space="preserve">1 </w:t>
            </w:r>
          </w:p>
        </w:tc>
        <w:tc>
          <w:tcPr>
            <w:tcW w:w="931" w:type="dxa"/>
            <w:tcBorders>
              <w:top w:val="single" w:sz="4" w:space="0" w:color="000000"/>
              <w:left w:val="single" w:sz="4" w:space="0" w:color="000000"/>
              <w:bottom w:val="single" w:sz="4" w:space="0" w:color="000000"/>
              <w:right w:val="single" w:sz="4" w:space="0" w:color="000000"/>
            </w:tcBorders>
          </w:tcPr>
          <w:p w14:paraId="6356FDB2" w14:textId="77777777" w:rsidR="00BD4791" w:rsidRDefault="008938AB">
            <w:pPr>
              <w:spacing w:after="0" w:line="259" w:lineRule="auto"/>
              <w:ind w:left="1" w:firstLine="0"/>
              <w:jc w:val="left"/>
            </w:pPr>
            <w: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1B4F762D" w14:textId="77777777" w:rsidR="00BD4791" w:rsidRDefault="008938AB">
            <w:pPr>
              <w:spacing w:after="0" w:line="259" w:lineRule="auto"/>
              <w:ind w:left="1" w:firstLine="0"/>
              <w:jc w:val="left"/>
            </w:pPr>
            <w: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52754E06" w14:textId="77777777" w:rsidR="00BD4791" w:rsidRDefault="008938AB">
            <w:pPr>
              <w:spacing w:after="0" w:line="259" w:lineRule="auto"/>
              <w:ind w:left="1" w:firstLine="0"/>
              <w:jc w:val="left"/>
            </w:pPr>
            <w:r>
              <w:t xml:space="preserve"> </w:t>
            </w:r>
          </w:p>
        </w:tc>
      </w:tr>
      <w:tr w:rsidR="00BD4791" w14:paraId="02DA77EF" w14:textId="77777777">
        <w:trPr>
          <w:trHeight w:val="420"/>
        </w:trPr>
        <w:tc>
          <w:tcPr>
            <w:tcW w:w="6352" w:type="dxa"/>
            <w:gridSpan w:val="3"/>
            <w:tcBorders>
              <w:top w:val="single" w:sz="4" w:space="0" w:color="000000"/>
              <w:left w:val="single" w:sz="4" w:space="0" w:color="000000"/>
              <w:bottom w:val="single" w:sz="4" w:space="0" w:color="000000"/>
              <w:right w:val="nil"/>
            </w:tcBorders>
          </w:tcPr>
          <w:p w14:paraId="06B2132B" w14:textId="77777777" w:rsidR="00BD4791" w:rsidRDefault="008938AB">
            <w:pPr>
              <w:spacing w:after="0" w:line="259" w:lineRule="auto"/>
              <w:ind w:left="0" w:firstLine="0"/>
              <w:jc w:val="left"/>
            </w:pPr>
            <w:r>
              <w:rPr>
                <w:rFonts w:ascii="Arial" w:eastAsia="Arial" w:hAnsi="Arial" w:cs="Arial"/>
                <w:b/>
              </w:rPr>
              <w:t xml:space="preserve">Grand Total (US$) </w:t>
            </w:r>
          </w:p>
        </w:tc>
        <w:tc>
          <w:tcPr>
            <w:tcW w:w="992" w:type="dxa"/>
            <w:tcBorders>
              <w:top w:val="single" w:sz="4" w:space="0" w:color="000000"/>
              <w:left w:val="nil"/>
              <w:bottom w:val="single" w:sz="4" w:space="0" w:color="000000"/>
              <w:right w:val="nil"/>
            </w:tcBorders>
          </w:tcPr>
          <w:p w14:paraId="78961DED" w14:textId="77777777" w:rsidR="00BD4791" w:rsidRDefault="00BD4791">
            <w:pPr>
              <w:spacing w:after="160" w:line="259" w:lineRule="auto"/>
              <w:ind w:left="0" w:firstLine="0"/>
              <w:jc w:val="left"/>
            </w:pPr>
          </w:p>
        </w:tc>
        <w:tc>
          <w:tcPr>
            <w:tcW w:w="931" w:type="dxa"/>
            <w:tcBorders>
              <w:top w:val="single" w:sz="4" w:space="0" w:color="000000"/>
              <w:left w:val="nil"/>
              <w:bottom w:val="single" w:sz="4" w:space="0" w:color="000000"/>
              <w:right w:val="nil"/>
            </w:tcBorders>
          </w:tcPr>
          <w:p w14:paraId="32070DFA" w14:textId="77777777" w:rsidR="00BD4791" w:rsidRDefault="00BD4791">
            <w:pPr>
              <w:spacing w:after="160" w:line="259" w:lineRule="auto"/>
              <w:ind w:left="0" w:firstLine="0"/>
              <w:jc w:val="left"/>
            </w:pPr>
          </w:p>
        </w:tc>
        <w:tc>
          <w:tcPr>
            <w:tcW w:w="1032" w:type="dxa"/>
            <w:tcBorders>
              <w:top w:val="single" w:sz="4" w:space="0" w:color="000000"/>
              <w:left w:val="nil"/>
              <w:bottom w:val="single" w:sz="4" w:space="0" w:color="000000"/>
              <w:right w:val="single" w:sz="4" w:space="0" w:color="000000"/>
            </w:tcBorders>
          </w:tcPr>
          <w:p w14:paraId="53AFF37B" w14:textId="77777777" w:rsidR="00BD4791" w:rsidRDefault="00BD4791">
            <w:pPr>
              <w:spacing w:after="160" w:line="259" w:lineRule="auto"/>
              <w:ind w:left="0" w:firstLine="0"/>
              <w:jc w:val="left"/>
            </w:pPr>
          </w:p>
        </w:tc>
        <w:tc>
          <w:tcPr>
            <w:tcW w:w="1505" w:type="dxa"/>
            <w:tcBorders>
              <w:top w:val="single" w:sz="4" w:space="0" w:color="000000"/>
              <w:left w:val="single" w:sz="4" w:space="0" w:color="000000"/>
              <w:bottom w:val="single" w:sz="4" w:space="0" w:color="000000"/>
              <w:right w:val="single" w:sz="4" w:space="0" w:color="000000"/>
            </w:tcBorders>
          </w:tcPr>
          <w:p w14:paraId="201C9059" w14:textId="77777777" w:rsidR="00BD4791" w:rsidRDefault="008938AB">
            <w:pPr>
              <w:spacing w:after="0" w:line="259" w:lineRule="auto"/>
              <w:ind w:left="1" w:firstLine="0"/>
              <w:jc w:val="left"/>
            </w:pPr>
            <w:r>
              <w:t xml:space="preserve"> </w:t>
            </w:r>
          </w:p>
        </w:tc>
      </w:tr>
    </w:tbl>
    <w:p w14:paraId="1237B7E3" w14:textId="77777777" w:rsidR="00BD4791" w:rsidRDefault="008938AB">
      <w:pPr>
        <w:spacing w:after="0" w:line="259" w:lineRule="auto"/>
        <w:ind w:left="0" w:firstLine="0"/>
        <w:jc w:val="left"/>
      </w:pPr>
      <w:r>
        <w:t xml:space="preserve"> </w:t>
      </w:r>
      <w:r>
        <w:br w:type="page"/>
      </w:r>
    </w:p>
    <w:p w14:paraId="7E962B72" w14:textId="77777777" w:rsidR="00BD4791" w:rsidRDefault="008938AB">
      <w:pPr>
        <w:spacing w:after="219" w:line="259" w:lineRule="auto"/>
        <w:ind w:left="10" w:right="86" w:hanging="10"/>
        <w:jc w:val="center"/>
      </w:pPr>
      <w:r>
        <w:rPr>
          <w:b/>
        </w:rPr>
        <w:lastRenderedPageBreak/>
        <w:t xml:space="preserve">APPENDIX D – ITT PARTICULARS </w:t>
      </w:r>
    </w:p>
    <w:p w14:paraId="620DBD28" w14:textId="77777777" w:rsidR="00BD4791" w:rsidRDefault="008938AB">
      <w:pPr>
        <w:spacing w:after="5" w:line="249" w:lineRule="auto"/>
        <w:ind w:left="135" w:hanging="10"/>
        <w:jc w:val="left"/>
      </w:pPr>
      <w:r>
        <w:rPr>
          <w:rFonts w:ascii="Arial" w:eastAsia="Arial" w:hAnsi="Arial" w:cs="Arial"/>
          <w:b/>
        </w:rPr>
        <w:t xml:space="preserve">A. </w:t>
      </w:r>
      <w:r>
        <w:rPr>
          <w:b/>
        </w:rPr>
        <w:t xml:space="preserve">THE DELIVERABLES </w:t>
      </w:r>
    </w:p>
    <w:p w14:paraId="441E9467" w14:textId="77777777" w:rsidR="00BD4791" w:rsidRDefault="008938AB">
      <w:pPr>
        <w:spacing w:after="0" w:line="259" w:lineRule="auto"/>
        <w:ind w:left="140" w:firstLine="0"/>
        <w:jc w:val="left"/>
      </w:pPr>
      <w:r>
        <w:t xml:space="preserve"> </w:t>
      </w:r>
    </w:p>
    <w:p w14:paraId="64300A55" w14:textId="77777777" w:rsidR="00BD4791" w:rsidRDefault="008938AB">
      <w:pPr>
        <w:spacing w:after="0" w:line="259" w:lineRule="auto"/>
        <w:ind w:left="140" w:firstLine="0"/>
        <w:jc w:val="left"/>
      </w:pPr>
      <w:r>
        <w:t xml:space="preserve"> </w:t>
      </w:r>
    </w:p>
    <w:p w14:paraId="220953B2" w14:textId="77777777" w:rsidR="00BD4791" w:rsidRDefault="008938AB">
      <w:pPr>
        <w:pStyle w:val="Heading1"/>
        <w:ind w:left="135" w:right="0"/>
      </w:pPr>
      <w:r>
        <w:rPr>
          <w:rFonts w:ascii="Arial" w:eastAsia="Arial" w:hAnsi="Arial" w:cs="Arial"/>
        </w:rPr>
        <w:t xml:space="preserve">B. </w:t>
      </w:r>
      <w:r>
        <w:t xml:space="preserve">MATERIAL DISCLOSURES </w:t>
      </w:r>
    </w:p>
    <w:p w14:paraId="5ADC8DF5" w14:textId="77777777" w:rsidR="00BD4791" w:rsidRDefault="008938AB">
      <w:pPr>
        <w:spacing w:after="104" w:line="259" w:lineRule="auto"/>
        <w:ind w:left="140" w:firstLine="0"/>
        <w:jc w:val="left"/>
      </w:pPr>
      <w:r>
        <w:t xml:space="preserve"> </w:t>
      </w:r>
    </w:p>
    <w:p w14:paraId="5A3ED5FB" w14:textId="77777777" w:rsidR="00BD4791" w:rsidRDefault="008938AB">
      <w:pPr>
        <w:ind w:left="133" w:right="213"/>
      </w:pPr>
      <w:r>
        <w:t>[**Disclose all information material to the contract that could affect the bidder’s decision to bid or the bidder’s bid price, including but not limited to: unusual site conditions; unusual processes or procedures; delivery or performance restrictions; con</w:t>
      </w:r>
      <w:r>
        <w:t xml:space="preserve">ditions of award or performance, such as performance security; any uncommon risks. If there are no material disclosures, insert N/A**] </w:t>
      </w:r>
    </w:p>
    <w:p w14:paraId="37A3E031" w14:textId="77777777" w:rsidR="00BD4791" w:rsidRDefault="008938AB">
      <w:pPr>
        <w:spacing w:after="0" w:line="259" w:lineRule="auto"/>
        <w:ind w:left="140" w:firstLine="0"/>
        <w:jc w:val="left"/>
      </w:pPr>
      <w:r>
        <w:rPr>
          <w:b/>
        </w:rPr>
        <w:t xml:space="preserve"> </w:t>
      </w:r>
    </w:p>
    <w:p w14:paraId="24DC81C2" w14:textId="77777777" w:rsidR="00BD4791" w:rsidRDefault="008938AB">
      <w:pPr>
        <w:spacing w:after="5" w:line="249" w:lineRule="auto"/>
        <w:ind w:left="135" w:hanging="10"/>
        <w:jc w:val="left"/>
      </w:pPr>
      <w:r>
        <w:rPr>
          <w:rFonts w:ascii="Arial" w:eastAsia="Arial" w:hAnsi="Arial" w:cs="Arial"/>
          <w:b/>
        </w:rPr>
        <w:t xml:space="preserve">C. </w:t>
      </w:r>
      <w:r>
        <w:rPr>
          <w:b/>
        </w:rPr>
        <w:t xml:space="preserve">MANDATORY SUBMISSION REQUIREMENTS </w:t>
      </w:r>
    </w:p>
    <w:p w14:paraId="3A6AADAB" w14:textId="77777777" w:rsidR="00BD4791" w:rsidRDefault="008938AB">
      <w:pPr>
        <w:spacing w:after="0" w:line="259" w:lineRule="auto"/>
        <w:ind w:left="140" w:firstLine="0"/>
        <w:jc w:val="left"/>
      </w:pPr>
      <w:r>
        <w:t xml:space="preserve"> </w:t>
      </w:r>
    </w:p>
    <w:p w14:paraId="299549D2" w14:textId="77777777" w:rsidR="00BD4791" w:rsidRDefault="008938AB">
      <w:pPr>
        <w:pStyle w:val="Heading1"/>
        <w:tabs>
          <w:tab w:val="center" w:pos="2347"/>
        </w:tabs>
        <w:ind w:left="0" w:right="0" w:firstLine="0"/>
      </w:pPr>
      <w:r>
        <w:rPr>
          <w:rFonts w:ascii="Arial" w:eastAsia="Arial" w:hAnsi="Arial" w:cs="Arial"/>
        </w:rPr>
        <w:t xml:space="preserve">1. </w:t>
      </w:r>
      <w:r>
        <w:rPr>
          <w:rFonts w:ascii="Arial" w:eastAsia="Arial" w:hAnsi="Arial" w:cs="Arial"/>
        </w:rPr>
        <w:tab/>
      </w:r>
      <w:r>
        <w:t xml:space="preserve">Submission Form (Appendix B) </w:t>
      </w:r>
    </w:p>
    <w:p w14:paraId="5F3DC8D1" w14:textId="77777777" w:rsidR="00BD4791" w:rsidRDefault="008938AB">
      <w:pPr>
        <w:spacing w:after="0" w:line="259" w:lineRule="auto"/>
        <w:ind w:left="140" w:firstLine="0"/>
        <w:jc w:val="left"/>
      </w:pPr>
      <w:r>
        <w:t xml:space="preserve"> </w:t>
      </w:r>
    </w:p>
    <w:p w14:paraId="604DD75C" w14:textId="77777777" w:rsidR="00BD4791" w:rsidRDefault="008938AB">
      <w:pPr>
        <w:ind w:left="133" w:right="213"/>
      </w:pPr>
      <w:r>
        <w:t>Each bid must include a Submission Form (A</w:t>
      </w:r>
      <w:r>
        <w:t xml:space="preserve">ppendix B) completed and signed by an authorized representative of the bidder. </w:t>
      </w:r>
    </w:p>
    <w:p w14:paraId="254BD1AB" w14:textId="77777777" w:rsidR="00BD4791" w:rsidRDefault="008938AB">
      <w:pPr>
        <w:spacing w:after="0" w:line="259" w:lineRule="auto"/>
        <w:ind w:left="140" w:firstLine="0"/>
        <w:jc w:val="left"/>
      </w:pPr>
      <w:r>
        <w:rPr>
          <w:b/>
        </w:rPr>
        <w:t xml:space="preserve"> </w:t>
      </w:r>
    </w:p>
    <w:p w14:paraId="68B76084" w14:textId="77777777" w:rsidR="00BD4791" w:rsidRDefault="008938AB">
      <w:pPr>
        <w:pStyle w:val="Heading1"/>
        <w:tabs>
          <w:tab w:val="center" w:pos="1867"/>
        </w:tabs>
        <w:ind w:left="0" w:right="0" w:firstLine="0"/>
      </w:pPr>
      <w:r>
        <w:rPr>
          <w:rFonts w:ascii="Arial" w:eastAsia="Arial" w:hAnsi="Arial" w:cs="Arial"/>
        </w:rPr>
        <w:t xml:space="preserve">2. </w:t>
      </w:r>
      <w:r>
        <w:rPr>
          <w:rFonts w:ascii="Arial" w:eastAsia="Arial" w:hAnsi="Arial" w:cs="Arial"/>
        </w:rPr>
        <w:tab/>
      </w:r>
      <w:r>
        <w:t xml:space="preserve">Pricing (Appendix C) </w:t>
      </w:r>
    </w:p>
    <w:p w14:paraId="5DFE8829" w14:textId="77777777" w:rsidR="00BD4791" w:rsidRDefault="008938AB">
      <w:pPr>
        <w:spacing w:after="0" w:line="259" w:lineRule="auto"/>
        <w:ind w:left="140" w:firstLine="0"/>
        <w:jc w:val="left"/>
      </w:pPr>
      <w:r>
        <w:t xml:space="preserve"> </w:t>
      </w:r>
    </w:p>
    <w:p w14:paraId="08BA6F6E" w14:textId="77777777" w:rsidR="00BD4791" w:rsidRDefault="008938AB">
      <w:pPr>
        <w:ind w:left="133" w:right="213"/>
      </w:pPr>
      <w:r>
        <w:t xml:space="preserve">Each bid must include pricing information that complies with the instructions contained in Pricing (Appendix C). </w:t>
      </w:r>
    </w:p>
    <w:p w14:paraId="73517CF7" w14:textId="77777777" w:rsidR="00BD4791" w:rsidRDefault="008938AB">
      <w:pPr>
        <w:spacing w:after="0" w:line="259" w:lineRule="auto"/>
        <w:ind w:left="140" w:firstLine="0"/>
        <w:jc w:val="left"/>
      </w:pPr>
      <w:r>
        <w:rPr>
          <w:b/>
        </w:rPr>
        <w:t xml:space="preserve"> </w:t>
      </w:r>
    </w:p>
    <w:p w14:paraId="1833FDCE" w14:textId="77777777" w:rsidR="00BD4791" w:rsidRDefault="008938AB">
      <w:pPr>
        <w:tabs>
          <w:tab w:val="center" w:pos="1725"/>
        </w:tabs>
        <w:spacing w:after="5" w:line="249" w:lineRule="auto"/>
        <w:ind w:left="0" w:firstLine="0"/>
        <w:jc w:val="left"/>
      </w:pPr>
      <w:r>
        <w:rPr>
          <w:rFonts w:ascii="Arial" w:eastAsia="Arial" w:hAnsi="Arial" w:cs="Arial"/>
          <w:b/>
        </w:rPr>
        <w:t xml:space="preserve">3. </w:t>
      </w:r>
      <w:r>
        <w:rPr>
          <w:rFonts w:ascii="Arial" w:eastAsia="Arial" w:hAnsi="Arial" w:cs="Arial"/>
          <w:b/>
        </w:rPr>
        <w:tab/>
      </w:r>
      <w:r>
        <w:rPr>
          <w:b/>
        </w:rPr>
        <w:t xml:space="preserve">Bid Security - N/A </w:t>
      </w:r>
    </w:p>
    <w:p w14:paraId="1D9C74DF" w14:textId="77777777" w:rsidR="00BD4791" w:rsidRDefault="008938AB">
      <w:pPr>
        <w:spacing w:after="0" w:line="259" w:lineRule="auto"/>
        <w:ind w:left="140" w:firstLine="0"/>
        <w:jc w:val="left"/>
      </w:pPr>
      <w:r>
        <w:rPr>
          <w:b/>
        </w:rPr>
        <w:t xml:space="preserve"> </w:t>
      </w:r>
    </w:p>
    <w:p w14:paraId="163C48DC" w14:textId="77777777" w:rsidR="00BD4791" w:rsidRDefault="008938AB">
      <w:pPr>
        <w:pStyle w:val="Heading1"/>
        <w:tabs>
          <w:tab w:val="center" w:pos="2951"/>
        </w:tabs>
        <w:ind w:left="0" w:right="0" w:firstLine="0"/>
      </w:pPr>
      <w:r>
        <w:rPr>
          <w:rFonts w:ascii="Arial" w:eastAsia="Arial" w:hAnsi="Arial" w:cs="Arial"/>
        </w:rPr>
        <w:t>4.</w:t>
      </w:r>
      <w:r>
        <w:rPr>
          <w:rFonts w:ascii="Arial" w:eastAsia="Arial" w:hAnsi="Arial" w:cs="Arial"/>
        </w:rPr>
        <w:t xml:space="preserve"> </w:t>
      </w:r>
      <w:r>
        <w:rPr>
          <w:rFonts w:ascii="Arial" w:eastAsia="Arial" w:hAnsi="Arial" w:cs="Arial"/>
        </w:rPr>
        <w:tab/>
      </w:r>
      <w:r>
        <w:t xml:space="preserve">Other Mandatory Submission Requirements </w:t>
      </w:r>
    </w:p>
    <w:p w14:paraId="21C3DC17" w14:textId="77777777" w:rsidR="00BD4791" w:rsidRDefault="008938AB">
      <w:pPr>
        <w:spacing w:after="0" w:line="259" w:lineRule="auto"/>
        <w:ind w:left="0" w:firstLine="0"/>
        <w:jc w:val="left"/>
      </w:pPr>
      <w:r>
        <w:rPr>
          <w:rFonts w:ascii="Arial" w:eastAsia="Arial" w:hAnsi="Arial" w:cs="Arial"/>
        </w:rPr>
        <w:t xml:space="preserve"> </w:t>
      </w:r>
    </w:p>
    <w:p w14:paraId="71DF32B9" w14:textId="77777777" w:rsidR="00BD4791" w:rsidRDefault="008938AB">
      <w:pPr>
        <w:numPr>
          <w:ilvl w:val="0"/>
          <w:numId w:val="11"/>
        </w:numPr>
        <w:ind w:right="213" w:hanging="360"/>
      </w:pPr>
      <w:r>
        <w:t xml:space="preserve">Unit price list for each product in United States Dollars of items tendered. </w:t>
      </w:r>
    </w:p>
    <w:p w14:paraId="1AA9D148" w14:textId="77777777" w:rsidR="00BD4791" w:rsidRDefault="008938AB">
      <w:pPr>
        <w:numPr>
          <w:ilvl w:val="0"/>
          <w:numId w:val="11"/>
        </w:numPr>
        <w:ind w:right="213" w:hanging="360"/>
      </w:pPr>
      <w:r>
        <w:t xml:space="preserve">Company Registration certificate  </w:t>
      </w:r>
    </w:p>
    <w:p w14:paraId="7FCE642F" w14:textId="77777777" w:rsidR="00BD4791" w:rsidRDefault="008938AB">
      <w:pPr>
        <w:numPr>
          <w:ilvl w:val="0"/>
          <w:numId w:val="11"/>
        </w:numPr>
        <w:ind w:right="213" w:hanging="360"/>
      </w:pPr>
      <w:r>
        <w:t xml:space="preserve">Copy of the bank statement details (Last 6 months) </w:t>
      </w:r>
    </w:p>
    <w:p w14:paraId="2BE665A6" w14:textId="77777777" w:rsidR="00BD4791" w:rsidRDefault="008938AB">
      <w:pPr>
        <w:numPr>
          <w:ilvl w:val="0"/>
          <w:numId w:val="11"/>
        </w:numPr>
        <w:ind w:right="213" w:hanging="360"/>
      </w:pPr>
      <w:r>
        <w:t xml:space="preserve">Certification of previous experience (Provide </w:t>
      </w:r>
      <w:r>
        <w:t xml:space="preserve">evidence of relevant previous experience to supply of hygiene kits) </w:t>
      </w:r>
    </w:p>
    <w:p w14:paraId="40D64D79" w14:textId="77777777" w:rsidR="00BD4791" w:rsidRDefault="008938AB">
      <w:pPr>
        <w:numPr>
          <w:ilvl w:val="0"/>
          <w:numId w:val="11"/>
        </w:numPr>
        <w:ind w:right="213" w:hanging="360"/>
      </w:pPr>
      <w:r>
        <w:t xml:space="preserve">Company profile </w:t>
      </w:r>
    </w:p>
    <w:p w14:paraId="7866EF53" w14:textId="77777777" w:rsidR="00BD4791" w:rsidRDefault="008938AB">
      <w:pPr>
        <w:spacing w:after="0" w:line="259" w:lineRule="auto"/>
        <w:ind w:left="140" w:firstLine="0"/>
        <w:jc w:val="left"/>
      </w:pPr>
      <w:r>
        <w:rPr>
          <w:b/>
        </w:rPr>
        <w:t xml:space="preserve"> </w:t>
      </w:r>
    </w:p>
    <w:p w14:paraId="1FF83139" w14:textId="77777777" w:rsidR="00BD4791" w:rsidRDefault="008938AB">
      <w:pPr>
        <w:pStyle w:val="Heading1"/>
        <w:ind w:left="135" w:right="0"/>
      </w:pPr>
      <w:r>
        <w:rPr>
          <w:rFonts w:ascii="Arial" w:eastAsia="Arial" w:hAnsi="Arial" w:cs="Arial"/>
        </w:rPr>
        <w:t xml:space="preserve">D. </w:t>
      </w:r>
      <w:r>
        <w:t xml:space="preserve">MANDATORY TECHNICAL REQUIREMENTS </w:t>
      </w:r>
    </w:p>
    <w:p w14:paraId="0F852B1B" w14:textId="77777777" w:rsidR="00BD4791" w:rsidRDefault="008938AB">
      <w:pPr>
        <w:spacing w:after="72" w:line="259" w:lineRule="auto"/>
        <w:ind w:left="140" w:firstLine="0"/>
        <w:jc w:val="left"/>
      </w:pPr>
      <w:r>
        <w:t xml:space="preserve"> </w:t>
      </w:r>
    </w:p>
    <w:p w14:paraId="02D364A8" w14:textId="77777777" w:rsidR="00BD4791" w:rsidRDefault="008938AB">
      <w:pPr>
        <w:ind w:left="133" w:right="213"/>
      </w:pPr>
      <w:r>
        <w:t xml:space="preserve">[**Insert technical mandatory requirements that the bidder must demonstrate with respect to the Deliverables before price can be </w:t>
      </w:r>
      <w:r>
        <w:t>considered. These must be capable of assessment on a pass/fail basis, and should not be confused with performance requirements that the successful bidder must perform if awarded the contract. Failure to adequately meet these requirements may result in disq</w:t>
      </w:r>
      <w:r>
        <w:t xml:space="preserve">ualification of the bid.  </w:t>
      </w:r>
    </w:p>
    <w:p w14:paraId="02C93D34" w14:textId="77777777" w:rsidR="00BD4791" w:rsidRDefault="008938AB">
      <w:pPr>
        <w:spacing w:after="0" w:line="259" w:lineRule="auto"/>
        <w:ind w:left="140" w:firstLine="0"/>
        <w:jc w:val="left"/>
      </w:pPr>
      <w:r>
        <w:rPr>
          <w:b/>
        </w:rPr>
        <w:t xml:space="preserve"> </w:t>
      </w:r>
    </w:p>
    <w:p w14:paraId="7D3DA1E5" w14:textId="77777777" w:rsidR="00BD4791" w:rsidRDefault="008938AB">
      <w:pPr>
        <w:pStyle w:val="Heading1"/>
        <w:ind w:left="135" w:right="0"/>
      </w:pPr>
      <w:r>
        <w:rPr>
          <w:rFonts w:ascii="Arial" w:eastAsia="Arial" w:hAnsi="Arial" w:cs="Arial"/>
        </w:rPr>
        <w:t xml:space="preserve">E. </w:t>
      </w:r>
      <w:r>
        <w:t xml:space="preserve">PRE-CONDITIONS OF AWARD </w:t>
      </w:r>
    </w:p>
    <w:p w14:paraId="4078D342" w14:textId="77777777" w:rsidR="00BD4791" w:rsidRDefault="008938AB">
      <w:pPr>
        <w:spacing w:after="53" w:line="259" w:lineRule="auto"/>
        <w:ind w:left="140" w:firstLine="0"/>
        <w:jc w:val="left"/>
      </w:pPr>
      <w:r>
        <w:t xml:space="preserve"> </w:t>
      </w:r>
    </w:p>
    <w:p w14:paraId="764D7419" w14:textId="77777777" w:rsidR="00BD4791" w:rsidRDefault="008938AB">
      <w:pPr>
        <w:ind w:left="133" w:right="213"/>
      </w:pPr>
      <w:r>
        <w:lastRenderedPageBreak/>
        <w:t xml:space="preserve">it is recommended that proof of insurance be required only of the selected bidder as part of the contract award process, rather than being a mandatory, submission requirement required of all bidders.  </w:t>
      </w:r>
    </w:p>
    <w:sectPr w:rsidR="00BD4791">
      <w:headerReference w:type="even" r:id="rId8"/>
      <w:headerReference w:type="default" r:id="rId9"/>
      <w:footerReference w:type="even" r:id="rId10"/>
      <w:footerReference w:type="default" r:id="rId11"/>
      <w:headerReference w:type="first" r:id="rId12"/>
      <w:footerReference w:type="first" r:id="rId13"/>
      <w:pgSz w:w="12240" w:h="15840"/>
      <w:pgMar w:top="724" w:right="1215" w:bottom="1141" w:left="1301" w:header="720" w:footer="7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392B" w14:textId="77777777" w:rsidR="008938AB" w:rsidRDefault="008938AB">
      <w:pPr>
        <w:spacing w:after="0" w:line="240" w:lineRule="auto"/>
      </w:pPr>
      <w:r>
        <w:separator/>
      </w:r>
    </w:p>
  </w:endnote>
  <w:endnote w:type="continuationSeparator" w:id="0">
    <w:p w14:paraId="04B67930" w14:textId="77777777" w:rsidR="008938AB" w:rsidRDefault="0089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B7A6" w14:textId="77777777" w:rsidR="00BD4791" w:rsidRDefault="008938AB">
    <w:pPr>
      <w:tabs>
        <w:tab w:val="center" w:pos="4861"/>
      </w:tabs>
      <w:spacing w:after="0" w:line="259" w:lineRule="auto"/>
      <w:ind w:left="0" w:firstLine="0"/>
      <w:jc w:val="left"/>
    </w:pP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6F72" w14:textId="77777777" w:rsidR="00BD4791" w:rsidRDefault="008938AB">
    <w:pPr>
      <w:tabs>
        <w:tab w:val="center" w:pos="4861"/>
      </w:tabs>
      <w:spacing w:after="0" w:line="259" w:lineRule="auto"/>
      <w:ind w:left="0" w:firstLine="0"/>
      <w:jc w:val="left"/>
    </w:pP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8AFC" w14:textId="77777777" w:rsidR="00BD4791" w:rsidRDefault="008938AB">
    <w:pPr>
      <w:tabs>
        <w:tab w:val="center" w:pos="4861"/>
      </w:tabs>
      <w:spacing w:after="0" w:line="259" w:lineRule="auto"/>
      <w:ind w:left="0" w:firstLine="0"/>
      <w:jc w:val="left"/>
    </w:pPr>
    <w:r>
      <w:rPr>
        <w:rFonts w:ascii="Arial" w:eastAsia="Arial" w:hAnsi="Arial" w:cs="Arial"/>
        <w:b/>
        <w:sz w:val="20"/>
      </w:rPr>
      <w:t xml:space="preserve"> </w:t>
    </w:r>
    <w:r>
      <w:rPr>
        <w:rFonts w:ascii="Arial" w:eastAsia="Arial" w:hAnsi="Arial" w:cs="Arial"/>
        <w:b/>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B559" w14:textId="77777777" w:rsidR="008938AB" w:rsidRDefault="008938AB">
      <w:pPr>
        <w:spacing w:after="0" w:line="240" w:lineRule="auto"/>
      </w:pPr>
      <w:r>
        <w:separator/>
      </w:r>
    </w:p>
  </w:footnote>
  <w:footnote w:type="continuationSeparator" w:id="0">
    <w:p w14:paraId="249731BE" w14:textId="77777777" w:rsidR="008938AB" w:rsidRDefault="0089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8C40" w14:textId="77777777" w:rsidR="00BD4791" w:rsidRDefault="008938AB">
    <w:pPr>
      <w:spacing w:after="1303" w:line="259" w:lineRule="auto"/>
      <w:ind w:left="0" w:firstLine="0"/>
      <w:jc w:val="left"/>
    </w:pPr>
    <w:r>
      <w:rPr>
        <w:rFonts w:ascii="Arial" w:eastAsia="Arial" w:hAnsi="Arial" w:cs="Arial"/>
      </w:rPr>
      <w:t xml:space="preserve"> </w:t>
    </w:r>
  </w:p>
  <w:p w14:paraId="61DE4332" w14:textId="77777777" w:rsidR="00BD4791" w:rsidRDefault="008938AB">
    <w:pPr>
      <w:spacing w:after="0" w:line="259" w:lineRule="auto"/>
      <w:ind w:left="57" w:firstLine="0"/>
      <w:jc w:val="center"/>
    </w:pPr>
    <w:r>
      <w:rPr>
        <w:noProof/>
      </w:rPr>
      <w:drawing>
        <wp:anchor distT="0" distB="0" distL="114300" distR="114300" simplePos="0" relativeHeight="251658240" behindDoc="0" locked="0" layoutInCell="1" allowOverlap="0" wp14:anchorId="38A26B07" wp14:editId="49F0C1DC">
          <wp:simplePos x="0" y="0"/>
          <wp:positionH relativeFrom="page">
            <wp:posOffset>3435096</wp:posOffset>
          </wp:positionH>
          <wp:positionV relativeFrom="page">
            <wp:posOffset>160020</wp:posOffset>
          </wp:positionV>
          <wp:extent cx="950976" cy="969264"/>
          <wp:effectExtent l="0" t="0" r="0" b="0"/>
          <wp:wrapSquare wrapText="bothSides"/>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950976" cy="969264"/>
                  </a:xfrm>
                  <a:prstGeom prst="rect">
                    <a:avLst/>
                  </a:prstGeom>
                </pic:spPr>
              </pic:pic>
            </a:graphicData>
          </a:graphic>
        </wp:anchor>
      </w:drawing>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755D" w14:textId="77777777" w:rsidR="00BD4791" w:rsidRDefault="008938AB">
    <w:pPr>
      <w:spacing w:after="1303" w:line="259" w:lineRule="auto"/>
      <w:ind w:left="0" w:firstLine="0"/>
      <w:jc w:val="left"/>
    </w:pPr>
    <w:r>
      <w:rPr>
        <w:rFonts w:ascii="Arial" w:eastAsia="Arial" w:hAnsi="Arial" w:cs="Arial"/>
      </w:rPr>
      <w:t xml:space="preserve"> </w:t>
    </w:r>
  </w:p>
  <w:p w14:paraId="565A5A48" w14:textId="77777777" w:rsidR="00BD4791" w:rsidRDefault="008938AB">
    <w:pPr>
      <w:spacing w:after="0" w:line="259" w:lineRule="auto"/>
      <w:ind w:left="57" w:firstLine="0"/>
      <w:jc w:val="center"/>
    </w:pPr>
    <w:r>
      <w:rPr>
        <w:noProof/>
      </w:rPr>
      <w:drawing>
        <wp:anchor distT="0" distB="0" distL="114300" distR="114300" simplePos="0" relativeHeight="251659264" behindDoc="0" locked="0" layoutInCell="1" allowOverlap="0" wp14:anchorId="3449F85A" wp14:editId="14C96FF6">
          <wp:simplePos x="0" y="0"/>
          <wp:positionH relativeFrom="page">
            <wp:posOffset>3435096</wp:posOffset>
          </wp:positionH>
          <wp:positionV relativeFrom="page">
            <wp:posOffset>160020</wp:posOffset>
          </wp:positionV>
          <wp:extent cx="950976" cy="96926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950976" cy="969264"/>
                  </a:xfrm>
                  <a:prstGeom prst="rect">
                    <a:avLst/>
                  </a:prstGeom>
                </pic:spPr>
              </pic:pic>
            </a:graphicData>
          </a:graphic>
        </wp:anchor>
      </w:drawing>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3227" w14:textId="77777777" w:rsidR="00BD4791" w:rsidRDefault="00BD479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AD9"/>
    <w:multiLevelType w:val="hybridMultilevel"/>
    <w:tmpl w:val="B71A1150"/>
    <w:lvl w:ilvl="0" w:tplc="68701DF6">
      <w:start w:val="1"/>
      <w:numFmt w:val="decimal"/>
      <w:lvlText w:val="%1."/>
      <w:lvlJc w:val="left"/>
      <w:pPr>
        <w:ind w:left="72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1" w:tplc="BED2FC10">
      <w:start w:val="1"/>
      <w:numFmt w:val="lowerLetter"/>
      <w:lvlText w:val="%2"/>
      <w:lvlJc w:val="left"/>
      <w:pPr>
        <w:ind w:left="144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2" w:tplc="81FC1474">
      <w:start w:val="1"/>
      <w:numFmt w:val="lowerRoman"/>
      <w:lvlText w:val="%3"/>
      <w:lvlJc w:val="left"/>
      <w:pPr>
        <w:ind w:left="216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3" w:tplc="F6F00AE4">
      <w:start w:val="1"/>
      <w:numFmt w:val="decimal"/>
      <w:lvlText w:val="%4"/>
      <w:lvlJc w:val="left"/>
      <w:pPr>
        <w:ind w:left="288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4" w:tplc="34225E8C">
      <w:start w:val="1"/>
      <w:numFmt w:val="lowerLetter"/>
      <w:lvlText w:val="%5"/>
      <w:lvlJc w:val="left"/>
      <w:pPr>
        <w:ind w:left="360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5" w:tplc="8156445C">
      <w:start w:val="1"/>
      <w:numFmt w:val="lowerRoman"/>
      <w:lvlText w:val="%6"/>
      <w:lvlJc w:val="left"/>
      <w:pPr>
        <w:ind w:left="432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6" w:tplc="04C8D25E">
      <w:start w:val="1"/>
      <w:numFmt w:val="decimal"/>
      <w:lvlText w:val="%7"/>
      <w:lvlJc w:val="left"/>
      <w:pPr>
        <w:ind w:left="504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7" w:tplc="F36AE038">
      <w:start w:val="1"/>
      <w:numFmt w:val="lowerLetter"/>
      <w:lvlText w:val="%8"/>
      <w:lvlJc w:val="left"/>
      <w:pPr>
        <w:ind w:left="576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8" w:tplc="85B611E8">
      <w:start w:val="1"/>
      <w:numFmt w:val="lowerRoman"/>
      <w:lvlText w:val="%9"/>
      <w:lvlJc w:val="left"/>
      <w:pPr>
        <w:ind w:left="648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abstractNum>
  <w:abstractNum w:abstractNumId="1" w15:restartNumberingAfterBreak="0">
    <w:nsid w:val="16DD61EE"/>
    <w:multiLevelType w:val="hybridMultilevel"/>
    <w:tmpl w:val="74BA8DD4"/>
    <w:lvl w:ilvl="0" w:tplc="98E4DFD6">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CA7F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6C48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4EE1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66F7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CE9E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388E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C50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BCB5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1F3751"/>
    <w:multiLevelType w:val="hybridMultilevel"/>
    <w:tmpl w:val="AFC8200E"/>
    <w:lvl w:ilvl="0" w:tplc="3D36911E">
      <w:start w:val="1"/>
      <w:numFmt w:val="lowerLetter"/>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C4A8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868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CD6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D4B0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4459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244A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2CD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00D3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0F6D64"/>
    <w:multiLevelType w:val="hybridMultilevel"/>
    <w:tmpl w:val="B7FCD9C2"/>
    <w:lvl w:ilvl="0" w:tplc="7BA4D214">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246F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E27A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C08F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7E20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C833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9EAA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8C5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98FB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F04196"/>
    <w:multiLevelType w:val="hybridMultilevel"/>
    <w:tmpl w:val="B8ECD8DC"/>
    <w:lvl w:ilvl="0" w:tplc="23085C5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400A97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F056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838E82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0E90B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774DA1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62DF3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5EA5F6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1466A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254E7B"/>
    <w:multiLevelType w:val="hybridMultilevel"/>
    <w:tmpl w:val="193A1F58"/>
    <w:lvl w:ilvl="0" w:tplc="BB3451BA">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5807CA">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A22456">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2C2B86">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0674DA">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94ABDA">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B80476">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F60558">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803486">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0A3731"/>
    <w:multiLevelType w:val="hybridMultilevel"/>
    <w:tmpl w:val="1ABE3478"/>
    <w:lvl w:ilvl="0" w:tplc="289A1506">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8E2E62">
      <w:start w:val="1"/>
      <w:numFmt w:val="lowerLetter"/>
      <w:lvlText w:val="%2"/>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DE22C4">
      <w:start w:val="1"/>
      <w:numFmt w:val="lowerRoman"/>
      <w:lvlText w:val="%3"/>
      <w:lvlJc w:val="left"/>
      <w:pPr>
        <w:ind w:left="1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D2B7D2">
      <w:start w:val="1"/>
      <w:numFmt w:val="decimal"/>
      <w:lvlText w:val="%4"/>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4A2378">
      <w:start w:val="1"/>
      <w:numFmt w:val="lowerLetter"/>
      <w:lvlText w:val="%5"/>
      <w:lvlJc w:val="left"/>
      <w:pPr>
        <w:ind w:left="3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7A46F0">
      <w:start w:val="1"/>
      <w:numFmt w:val="lowerRoman"/>
      <w:lvlText w:val="%6"/>
      <w:lvlJc w:val="left"/>
      <w:pPr>
        <w:ind w:left="4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8CDBFE">
      <w:start w:val="1"/>
      <w:numFmt w:val="decimal"/>
      <w:lvlText w:val="%7"/>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E90DE">
      <w:start w:val="1"/>
      <w:numFmt w:val="lowerLetter"/>
      <w:lvlText w:val="%8"/>
      <w:lvlJc w:val="left"/>
      <w:pPr>
        <w:ind w:left="5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2A7E14">
      <w:start w:val="1"/>
      <w:numFmt w:val="lowerRoman"/>
      <w:lvlText w:val="%9"/>
      <w:lvlJc w:val="left"/>
      <w:pPr>
        <w:ind w:left="6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45326B"/>
    <w:multiLevelType w:val="hybridMultilevel"/>
    <w:tmpl w:val="C49C23AE"/>
    <w:lvl w:ilvl="0" w:tplc="130E5226">
      <w:start w:val="1"/>
      <w:numFmt w:val="decimal"/>
      <w:lvlText w:val="%1"/>
      <w:lvlJc w:val="left"/>
      <w:pPr>
        <w:ind w:left="8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A7ABB4A">
      <w:start w:val="1"/>
      <w:numFmt w:val="lowerLetter"/>
      <w:lvlText w:val="%2"/>
      <w:lvlJc w:val="left"/>
      <w:pPr>
        <w:ind w:left="1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A6029DC">
      <w:start w:val="1"/>
      <w:numFmt w:val="lowerRoman"/>
      <w:lvlText w:val="%3"/>
      <w:lvlJc w:val="left"/>
      <w:pPr>
        <w:ind w:left="2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1AE63F0">
      <w:start w:val="1"/>
      <w:numFmt w:val="decimal"/>
      <w:lvlText w:val="%4"/>
      <w:lvlJc w:val="left"/>
      <w:pPr>
        <w:ind w:left="2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28052E6">
      <w:start w:val="1"/>
      <w:numFmt w:val="lowerLetter"/>
      <w:lvlText w:val="%5"/>
      <w:lvlJc w:val="left"/>
      <w:pPr>
        <w:ind w:left="3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40ABD4">
      <w:start w:val="1"/>
      <w:numFmt w:val="lowerRoman"/>
      <w:lvlText w:val="%6"/>
      <w:lvlJc w:val="left"/>
      <w:pPr>
        <w:ind w:left="4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2F8A8CC">
      <w:start w:val="1"/>
      <w:numFmt w:val="decimal"/>
      <w:lvlText w:val="%7"/>
      <w:lvlJc w:val="left"/>
      <w:pPr>
        <w:ind w:left="5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C48818A">
      <w:start w:val="1"/>
      <w:numFmt w:val="lowerLetter"/>
      <w:lvlText w:val="%8"/>
      <w:lvlJc w:val="left"/>
      <w:pPr>
        <w:ind w:left="5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88249D2">
      <w:start w:val="1"/>
      <w:numFmt w:val="lowerRoman"/>
      <w:lvlText w:val="%9"/>
      <w:lvlJc w:val="left"/>
      <w:pPr>
        <w:ind w:left="6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6A6907"/>
    <w:multiLevelType w:val="hybridMultilevel"/>
    <w:tmpl w:val="DFA0C0CE"/>
    <w:lvl w:ilvl="0" w:tplc="466A9F68">
      <w:start w:val="1"/>
      <w:numFmt w:val="lowerLetter"/>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43D70">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2A4272">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681772">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40B768">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76121E">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3ED88A">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A254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D60D88">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EF06FF"/>
    <w:multiLevelType w:val="hybridMultilevel"/>
    <w:tmpl w:val="2474F9AC"/>
    <w:lvl w:ilvl="0" w:tplc="DEB08E0A">
      <w:start w:val="1"/>
      <w:numFmt w:val="lowerLetter"/>
      <w:lvlText w:val="(%1)"/>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8CDE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82E5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76FD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3810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AAD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EA28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48B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78FD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926019"/>
    <w:multiLevelType w:val="hybridMultilevel"/>
    <w:tmpl w:val="DF5C6E72"/>
    <w:lvl w:ilvl="0" w:tplc="9726FF50">
      <w:start w:val="1"/>
      <w:numFmt w:val="lowerLetter"/>
      <w:lvlText w:val="(%1)"/>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8847E">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ACC970">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78FA32">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27560">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A25490">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A2F106">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185D6C">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8417E0">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57806429">
    <w:abstractNumId w:val="0"/>
  </w:num>
  <w:num w:numId="2" w16cid:durableId="1000081099">
    <w:abstractNumId w:val="10"/>
  </w:num>
  <w:num w:numId="3" w16cid:durableId="482695657">
    <w:abstractNumId w:val="5"/>
  </w:num>
  <w:num w:numId="4" w16cid:durableId="1835684335">
    <w:abstractNumId w:val="3"/>
  </w:num>
  <w:num w:numId="5" w16cid:durableId="1518151499">
    <w:abstractNumId w:val="8"/>
  </w:num>
  <w:num w:numId="6" w16cid:durableId="1052467175">
    <w:abstractNumId w:val="2"/>
  </w:num>
  <w:num w:numId="7" w16cid:durableId="762066354">
    <w:abstractNumId w:val="9"/>
  </w:num>
  <w:num w:numId="8" w16cid:durableId="1187326021">
    <w:abstractNumId w:val="1"/>
  </w:num>
  <w:num w:numId="9" w16cid:durableId="998340874">
    <w:abstractNumId w:val="7"/>
  </w:num>
  <w:num w:numId="10" w16cid:durableId="973634339">
    <w:abstractNumId w:val="6"/>
  </w:num>
  <w:num w:numId="11" w16cid:durableId="1347101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1"/>
    <w:rsid w:val="004F51E5"/>
    <w:rsid w:val="008938AB"/>
    <w:rsid w:val="00BD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575D"/>
  <w15:docId w15:val="{839A3F97-16A0-47CB-8095-E8277FA3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2233" w:hanging="8"/>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5" w:line="249" w:lineRule="auto"/>
      <w:ind w:left="10" w:right="79"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5" w:line="249" w:lineRule="auto"/>
      <w:ind w:left="10" w:right="79"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5" w:line="249" w:lineRule="auto"/>
      <w:ind w:left="10" w:right="79"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4820</Words>
  <Characters>27476</Characters>
  <Application>Microsoft Office Word</Application>
  <DocSecurity>0</DocSecurity>
  <Lines>228</Lines>
  <Paragraphs>64</Paragraphs>
  <ScaleCrop>false</ScaleCrop>
  <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[SADO-PRFQ/ERP/001/2022]</dc:title>
  <dc:subject/>
  <dc:creator>owner</dc:creator>
  <cp:keywords/>
  <cp:lastModifiedBy>Ahmed</cp:lastModifiedBy>
  <cp:revision>2</cp:revision>
  <dcterms:created xsi:type="dcterms:W3CDTF">2022-05-18T05:42:00Z</dcterms:created>
  <dcterms:modified xsi:type="dcterms:W3CDTF">2022-05-18T05:42:00Z</dcterms:modified>
</cp:coreProperties>
</file>