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6072B" w14:textId="1A350FD1" w:rsidR="001335E3" w:rsidRPr="006B0034" w:rsidRDefault="00C1479E">
      <w:pPr>
        <w:rPr>
          <w:rFonts w:asciiTheme="majorHAnsi" w:hAnsiTheme="majorHAnsi"/>
          <w:b/>
          <w:sz w:val="22"/>
          <w:szCs w:val="22"/>
          <w:lang w:val="en-GB"/>
        </w:rPr>
      </w:pPr>
      <w:r w:rsidRPr="006B0034">
        <w:rPr>
          <w:rFonts w:asciiTheme="majorHAnsi" w:hAnsiTheme="majorHAnsi"/>
          <w:b/>
          <w:sz w:val="22"/>
          <w:szCs w:val="22"/>
          <w:lang w:val="en-GB"/>
        </w:rPr>
        <w:t>The undersigned:</w:t>
      </w:r>
    </w:p>
    <w:p w14:paraId="04DAA28E" w14:textId="77777777" w:rsidR="00D66209" w:rsidRPr="006B0034" w:rsidRDefault="00D66209">
      <w:pPr>
        <w:rPr>
          <w:rFonts w:asciiTheme="majorHAnsi" w:hAnsiTheme="majorHAnsi"/>
          <w:b/>
          <w:sz w:val="22"/>
          <w:szCs w:val="22"/>
          <w:lang w:val="en-GB"/>
        </w:rPr>
      </w:pPr>
    </w:p>
    <w:p w14:paraId="16A232DF" w14:textId="0E53A42D" w:rsidR="00D66209" w:rsidRPr="006B0034" w:rsidRDefault="00D66209" w:rsidP="00D66209">
      <w:pPr>
        <w:pStyle w:val="ListParagraph"/>
        <w:numPr>
          <w:ilvl w:val="0"/>
          <w:numId w:val="1"/>
        </w:numPr>
        <w:rPr>
          <w:rFonts w:asciiTheme="majorHAnsi" w:hAnsiTheme="majorHAnsi"/>
          <w:sz w:val="22"/>
          <w:szCs w:val="22"/>
          <w:lang w:val="en-GB"/>
        </w:rPr>
      </w:pPr>
      <w:r w:rsidRPr="006B0034">
        <w:rPr>
          <w:rFonts w:asciiTheme="majorHAnsi" w:hAnsiTheme="majorHAnsi"/>
          <w:sz w:val="22"/>
          <w:szCs w:val="22"/>
          <w:highlight w:val="yellow"/>
          <w:lang w:val="en-GB"/>
        </w:rPr>
        <w:t>[(company)name</w:t>
      </w:r>
      <w:r w:rsidRPr="006B0034">
        <w:rPr>
          <w:rFonts w:asciiTheme="majorHAnsi" w:hAnsiTheme="majorHAnsi"/>
          <w:sz w:val="22"/>
          <w:szCs w:val="22"/>
          <w:lang w:val="en-GB"/>
        </w:rPr>
        <w:t>], having its registered office in [</w:t>
      </w:r>
      <w:r w:rsidRPr="006B0034">
        <w:rPr>
          <w:rFonts w:asciiTheme="majorHAnsi" w:hAnsiTheme="majorHAnsi"/>
          <w:sz w:val="22"/>
          <w:szCs w:val="22"/>
          <w:highlight w:val="yellow"/>
          <w:lang w:val="en-GB"/>
        </w:rPr>
        <w:t>place</w:t>
      </w:r>
      <w:r w:rsidRPr="006B0034">
        <w:rPr>
          <w:rFonts w:asciiTheme="majorHAnsi" w:hAnsiTheme="majorHAnsi"/>
          <w:sz w:val="22"/>
          <w:szCs w:val="22"/>
          <w:lang w:val="en-GB"/>
        </w:rPr>
        <w:t xml:space="preserve">], [full address], referred to below as Party 1. </w:t>
      </w:r>
      <w:r w:rsidRPr="006B0034">
        <w:rPr>
          <w:rFonts w:asciiTheme="majorHAnsi" w:hAnsiTheme="majorHAnsi"/>
          <w:sz w:val="22"/>
          <w:szCs w:val="22"/>
          <w:lang w:val="en-GB"/>
        </w:rPr>
        <w:br/>
      </w:r>
    </w:p>
    <w:p w14:paraId="678644BD" w14:textId="5DA66F3F" w:rsidR="00D66209" w:rsidRPr="006B0034" w:rsidRDefault="00162B5E" w:rsidP="00D66209">
      <w:pPr>
        <w:rPr>
          <w:rFonts w:asciiTheme="majorHAnsi" w:hAnsiTheme="majorHAnsi"/>
          <w:sz w:val="22"/>
          <w:szCs w:val="22"/>
          <w:lang w:val="en-GB"/>
        </w:rPr>
      </w:pPr>
      <w:r w:rsidRPr="006B0034">
        <w:rPr>
          <w:rFonts w:asciiTheme="majorHAnsi" w:hAnsiTheme="majorHAnsi"/>
          <w:sz w:val="22"/>
          <w:szCs w:val="22"/>
          <w:lang w:val="en-GB"/>
        </w:rPr>
        <w:t>and</w:t>
      </w:r>
      <w:r w:rsidR="00D66209" w:rsidRPr="006B0034">
        <w:rPr>
          <w:rFonts w:asciiTheme="majorHAnsi" w:hAnsiTheme="majorHAnsi"/>
          <w:sz w:val="22"/>
          <w:szCs w:val="22"/>
          <w:lang w:val="en-GB"/>
        </w:rPr>
        <w:br/>
      </w:r>
    </w:p>
    <w:p w14:paraId="2507FB8D" w14:textId="7C052C11" w:rsidR="00D66209" w:rsidRPr="006B0034" w:rsidRDefault="00081183" w:rsidP="00D66209">
      <w:pPr>
        <w:pStyle w:val="ListParagraph"/>
        <w:numPr>
          <w:ilvl w:val="0"/>
          <w:numId w:val="1"/>
        </w:numPr>
        <w:rPr>
          <w:rFonts w:asciiTheme="majorHAnsi" w:hAnsiTheme="majorHAnsi"/>
          <w:sz w:val="22"/>
          <w:szCs w:val="22"/>
          <w:lang w:val="en-GB"/>
        </w:rPr>
      </w:pPr>
      <w:r w:rsidRPr="006B0034">
        <w:rPr>
          <w:rFonts w:asciiTheme="majorHAnsi" w:hAnsiTheme="majorHAnsi"/>
          <w:sz w:val="22"/>
          <w:szCs w:val="22"/>
          <w:highlight w:val="yellow"/>
          <w:lang w:val="en-GB"/>
        </w:rPr>
        <w:t>[(company)name</w:t>
      </w:r>
      <w:r w:rsidRPr="006B0034">
        <w:rPr>
          <w:rFonts w:asciiTheme="majorHAnsi" w:hAnsiTheme="majorHAnsi"/>
          <w:sz w:val="22"/>
          <w:szCs w:val="22"/>
          <w:lang w:val="en-GB"/>
        </w:rPr>
        <w:t>], having its registered office in [</w:t>
      </w:r>
      <w:r w:rsidRPr="006B0034">
        <w:rPr>
          <w:rFonts w:asciiTheme="majorHAnsi" w:hAnsiTheme="majorHAnsi"/>
          <w:sz w:val="22"/>
          <w:szCs w:val="22"/>
          <w:highlight w:val="yellow"/>
          <w:lang w:val="en-GB"/>
        </w:rPr>
        <w:t>place</w:t>
      </w:r>
      <w:r w:rsidRPr="006B0034">
        <w:rPr>
          <w:rFonts w:asciiTheme="majorHAnsi" w:hAnsiTheme="majorHAnsi"/>
          <w:sz w:val="22"/>
          <w:szCs w:val="22"/>
          <w:lang w:val="en-GB"/>
        </w:rPr>
        <w:t>], [full address], legally represented by its</w:t>
      </w:r>
      <w:r w:rsidR="00D66209" w:rsidRPr="006B0034">
        <w:rPr>
          <w:rFonts w:asciiTheme="majorHAnsi" w:hAnsiTheme="majorHAnsi"/>
          <w:sz w:val="22"/>
          <w:szCs w:val="22"/>
          <w:lang w:val="en-GB"/>
        </w:rPr>
        <w:t xml:space="preserve"> [</w:t>
      </w:r>
      <w:r w:rsidRPr="006B0034">
        <w:rPr>
          <w:rFonts w:asciiTheme="majorHAnsi" w:hAnsiTheme="majorHAnsi"/>
          <w:sz w:val="22"/>
          <w:szCs w:val="22"/>
          <w:highlight w:val="yellow"/>
          <w:lang w:val="en-GB"/>
        </w:rPr>
        <w:t>position</w:t>
      </w:r>
      <w:r w:rsidRPr="006B0034">
        <w:rPr>
          <w:rFonts w:asciiTheme="majorHAnsi" w:hAnsiTheme="majorHAnsi"/>
          <w:sz w:val="22"/>
          <w:szCs w:val="22"/>
          <w:lang w:val="en-GB"/>
        </w:rPr>
        <w:t>], [Mr/Ms + name] referred to below as Party 2</w:t>
      </w:r>
      <w:r w:rsidR="00D66209" w:rsidRPr="006B0034">
        <w:rPr>
          <w:rFonts w:asciiTheme="majorHAnsi" w:hAnsiTheme="majorHAnsi"/>
          <w:sz w:val="22"/>
          <w:szCs w:val="22"/>
          <w:lang w:val="en-GB"/>
        </w:rPr>
        <w:t xml:space="preserve">. </w:t>
      </w:r>
    </w:p>
    <w:p w14:paraId="3E4A117C" w14:textId="77777777" w:rsidR="00D66209" w:rsidRPr="006B0034" w:rsidRDefault="00D66209" w:rsidP="00D66209">
      <w:pPr>
        <w:rPr>
          <w:rFonts w:asciiTheme="majorHAnsi" w:hAnsiTheme="majorHAnsi"/>
          <w:sz w:val="22"/>
          <w:szCs w:val="22"/>
          <w:lang w:val="en-GB"/>
        </w:rPr>
      </w:pPr>
    </w:p>
    <w:p w14:paraId="52F726E5" w14:textId="28A08C59" w:rsidR="00587006" w:rsidRPr="006B0034" w:rsidRDefault="0040018D" w:rsidP="00D66209">
      <w:pPr>
        <w:rPr>
          <w:rFonts w:asciiTheme="majorHAnsi" w:hAnsiTheme="majorHAnsi"/>
          <w:sz w:val="22"/>
          <w:szCs w:val="22"/>
          <w:lang w:val="en-GB"/>
        </w:rPr>
      </w:pPr>
      <w:r w:rsidRPr="006B0034">
        <w:rPr>
          <w:rFonts w:asciiTheme="majorHAnsi" w:hAnsiTheme="majorHAnsi"/>
          <w:sz w:val="22"/>
          <w:szCs w:val="22"/>
          <w:lang w:val="en-GB"/>
        </w:rPr>
        <w:t>Collectively referred</w:t>
      </w:r>
      <w:r w:rsidR="00A17C9C">
        <w:rPr>
          <w:rFonts w:asciiTheme="majorHAnsi" w:hAnsiTheme="majorHAnsi"/>
          <w:sz w:val="22"/>
          <w:szCs w:val="22"/>
          <w:lang w:val="en-GB"/>
        </w:rPr>
        <w:t xml:space="preserve"> to below as the ‘Parties’:</w:t>
      </w:r>
    </w:p>
    <w:p w14:paraId="087DDDA8" w14:textId="77777777" w:rsidR="001335E3" w:rsidRPr="006B0034" w:rsidRDefault="001335E3">
      <w:pPr>
        <w:rPr>
          <w:rFonts w:asciiTheme="majorHAnsi" w:hAnsiTheme="majorHAnsi"/>
          <w:b/>
          <w:sz w:val="22"/>
          <w:szCs w:val="22"/>
          <w:lang w:val="en-GB"/>
        </w:rPr>
      </w:pPr>
    </w:p>
    <w:p w14:paraId="5FAD321F" w14:textId="3799BB45" w:rsidR="001335E3" w:rsidRPr="006B0034" w:rsidRDefault="001335E3">
      <w:pPr>
        <w:rPr>
          <w:rFonts w:asciiTheme="majorHAnsi" w:hAnsiTheme="majorHAnsi"/>
          <w:b/>
          <w:sz w:val="22"/>
          <w:szCs w:val="22"/>
          <w:lang w:val="en-GB"/>
        </w:rPr>
      </w:pPr>
      <w:r w:rsidRPr="006B0034">
        <w:rPr>
          <w:rFonts w:asciiTheme="majorHAnsi" w:hAnsiTheme="majorHAnsi"/>
          <w:b/>
          <w:sz w:val="22"/>
          <w:szCs w:val="22"/>
          <w:lang w:val="en-GB"/>
        </w:rPr>
        <w:t xml:space="preserve">take the following into account: </w:t>
      </w:r>
    </w:p>
    <w:p w14:paraId="42AA1ED3" w14:textId="77777777" w:rsidR="00563EC1" w:rsidRPr="006B0034" w:rsidRDefault="00563EC1">
      <w:pPr>
        <w:rPr>
          <w:rFonts w:asciiTheme="majorHAnsi" w:hAnsiTheme="majorHAnsi"/>
          <w:b/>
          <w:sz w:val="22"/>
          <w:szCs w:val="22"/>
          <w:lang w:val="en-GB"/>
        </w:rPr>
      </w:pPr>
    </w:p>
    <w:p w14:paraId="136D4C5D" w14:textId="27E0F748" w:rsidR="00563EC1" w:rsidRPr="006B0034" w:rsidRDefault="0040018D" w:rsidP="007941DA">
      <w:pPr>
        <w:pStyle w:val="ListParagraph"/>
        <w:numPr>
          <w:ilvl w:val="0"/>
          <w:numId w:val="5"/>
        </w:numPr>
        <w:rPr>
          <w:rFonts w:asciiTheme="majorHAnsi" w:hAnsiTheme="majorHAnsi"/>
          <w:sz w:val="22"/>
          <w:szCs w:val="22"/>
          <w:lang w:val="en-GB"/>
        </w:rPr>
      </w:pPr>
      <w:r w:rsidRPr="006B0034">
        <w:rPr>
          <w:rFonts w:asciiTheme="majorHAnsi" w:hAnsiTheme="majorHAnsi"/>
          <w:sz w:val="22"/>
          <w:szCs w:val="22"/>
          <w:lang w:val="en-GB"/>
        </w:rPr>
        <w:t>Parties ca</w:t>
      </w:r>
      <w:r w:rsidR="00E7442E">
        <w:rPr>
          <w:rFonts w:asciiTheme="majorHAnsi" w:hAnsiTheme="majorHAnsi"/>
          <w:sz w:val="22"/>
          <w:szCs w:val="22"/>
          <w:lang w:val="en-GB"/>
        </w:rPr>
        <w:t>n both be the discloser of the Confidential I</w:t>
      </w:r>
      <w:r w:rsidRPr="006B0034">
        <w:rPr>
          <w:rFonts w:asciiTheme="majorHAnsi" w:hAnsiTheme="majorHAnsi"/>
          <w:sz w:val="22"/>
          <w:szCs w:val="22"/>
          <w:lang w:val="en-GB"/>
        </w:rPr>
        <w:t>nformation (referred to below as the ‘Disclosing P</w:t>
      </w:r>
      <w:r w:rsidR="00E7442E">
        <w:rPr>
          <w:rFonts w:asciiTheme="majorHAnsi" w:hAnsiTheme="majorHAnsi"/>
          <w:sz w:val="22"/>
          <w:szCs w:val="22"/>
          <w:lang w:val="en-GB"/>
        </w:rPr>
        <w:t>arty’) and the receiver of the Confidential I</w:t>
      </w:r>
      <w:bookmarkStart w:id="0" w:name="_GoBack"/>
      <w:bookmarkEnd w:id="0"/>
      <w:r w:rsidRPr="006B0034">
        <w:rPr>
          <w:rFonts w:asciiTheme="majorHAnsi" w:hAnsiTheme="majorHAnsi"/>
          <w:sz w:val="22"/>
          <w:szCs w:val="22"/>
          <w:lang w:val="en-GB"/>
        </w:rPr>
        <w:t xml:space="preserve">nformation (referred to below as the ‘Receiving Party’).  </w:t>
      </w:r>
    </w:p>
    <w:p w14:paraId="66B8E83A" w14:textId="72D6A05F" w:rsidR="00016832" w:rsidRPr="006B0034" w:rsidRDefault="00016832" w:rsidP="007941DA">
      <w:pPr>
        <w:pStyle w:val="ListParagraph"/>
        <w:numPr>
          <w:ilvl w:val="0"/>
          <w:numId w:val="5"/>
        </w:numPr>
        <w:rPr>
          <w:rFonts w:asciiTheme="majorHAnsi" w:hAnsiTheme="majorHAnsi"/>
          <w:sz w:val="22"/>
          <w:szCs w:val="22"/>
          <w:lang w:val="en-GB"/>
        </w:rPr>
      </w:pPr>
      <w:r w:rsidRPr="006B0034">
        <w:rPr>
          <w:rFonts w:asciiTheme="majorHAnsi" w:hAnsiTheme="majorHAnsi"/>
          <w:sz w:val="22"/>
          <w:szCs w:val="22"/>
          <w:lang w:val="en-GB"/>
        </w:rPr>
        <w:t>The Disclosing Party has provided the Receiving Party with information (which may include without limitation: designs, concepts, production methods, inventions, ideas, techniques, sketches, models, know-how, processes, software (programs), products, etc.) that relates to [</w:t>
      </w:r>
      <w:r w:rsidR="00814404" w:rsidRPr="006B0034">
        <w:rPr>
          <w:rFonts w:asciiTheme="majorHAnsi" w:hAnsiTheme="majorHAnsi"/>
          <w:sz w:val="22"/>
          <w:szCs w:val="22"/>
          <w:highlight w:val="yellow"/>
          <w:lang w:val="en-GB"/>
        </w:rPr>
        <w:t>give an extended description of the information to be disclosed, without revealing the characteristic elements</w:t>
      </w:r>
      <w:r w:rsidR="00814404" w:rsidRPr="006B0034">
        <w:rPr>
          <w:rFonts w:asciiTheme="majorHAnsi" w:hAnsiTheme="majorHAnsi"/>
          <w:sz w:val="22"/>
          <w:szCs w:val="22"/>
          <w:lang w:val="en-GB"/>
        </w:rPr>
        <w:t>] (referred to below as the ‘</w:t>
      </w:r>
      <w:r w:rsidR="007941DA">
        <w:rPr>
          <w:rFonts w:asciiTheme="majorHAnsi" w:hAnsiTheme="majorHAnsi"/>
          <w:sz w:val="22"/>
          <w:szCs w:val="22"/>
          <w:lang w:val="en-GB"/>
        </w:rPr>
        <w:t>Confidential</w:t>
      </w:r>
      <w:r w:rsidR="007941DA" w:rsidRPr="006B0034">
        <w:rPr>
          <w:rFonts w:asciiTheme="majorHAnsi" w:hAnsiTheme="majorHAnsi"/>
          <w:sz w:val="22"/>
          <w:szCs w:val="22"/>
          <w:lang w:val="en-GB"/>
        </w:rPr>
        <w:t xml:space="preserve"> </w:t>
      </w:r>
      <w:r w:rsidR="00814404" w:rsidRPr="006B0034">
        <w:rPr>
          <w:rFonts w:asciiTheme="majorHAnsi" w:hAnsiTheme="majorHAnsi"/>
          <w:sz w:val="22"/>
          <w:szCs w:val="22"/>
          <w:lang w:val="en-GB"/>
        </w:rPr>
        <w:t>Information’) with the aim [</w:t>
      </w:r>
      <w:r w:rsidR="001E4BC1" w:rsidRPr="006B0034">
        <w:rPr>
          <w:rFonts w:asciiTheme="majorHAnsi" w:hAnsiTheme="majorHAnsi"/>
          <w:sz w:val="22"/>
          <w:szCs w:val="22"/>
          <w:highlight w:val="yellow"/>
          <w:lang w:val="en-GB"/>
        </w:rPr>
        <w:t xml:space="preserve">give an explanation and/or description of the purpose of the disclosing of </w:t>
      </w:r>
      <w:r w:rsidR="001E4BC1" w:rsidRPr="007941DA">
        <w:rPr>
          <w:rFonts w:asciiTheme="majorHAnsi" w:hAnsiTheme="majorHAnsi"/>
          <w:sz w:val="22"/>
          <w:szCs w:val="22"/>
          <w:highlight w:val="yellow"/>
          <w:lang w:val="en-GB"/>
        </w:rPr>
        <w:t xml:space="preserve">the </w:t>
      </w:r>
      <w:r w:rsidR="007941DA" w:rsidRPr="007941DA">
        <w:rPr>
          <w:rFonts w:asciiTheme="majorHAnsi" w:hAnsiTheme="majorHAnsi"/>
          <w:sz w:val="22"/>
          <w:szCs w:val="22"/>
          <w:highlight w:val="yellow"/>
          <w:lang w:val="en-GB"/>
        </w:rPr>
        <w:t xml:space="preserve">Confidential </w:t>
      </w:r>
      <w:r w:rsidR="001E4BC1" w:rsidRPr="006B0034">
        <w:rPr>
          <w:rFonts w:asciiTheme="majorHAnsi" w:hAnsiTheme="majorHAnsi"/>
          <w:sz w:val="22"/>
          <w:szCs w:val="22"/>
          <w:highlight w:val="yellow"/>
          <w:lang w:val="en-GB"/>
        </w:rPr>
        <w:t>Information. For example: to investigate a (contractual) collaboration; to investigate the exploitation of a design; etc.]</w:t>
      </w:r>
      <w:r w:rsidR="001E4BC1" w:rsidRPr="006B0034">
        <w:rPr>
          <w:rFonts w:asciiTheme="majorHAnsi" w:hAnsiTheme="majorHAnsi"/>
          <w:sz w:val="22"/>
          <w:szCs w:val="22"/>
          <w:lang w:val="en-GB"/>
        </w:rPr>
        <w:t>.</w:t>
      </w:r>
    </w:p>
    <w:p w14:paraId="60D56BC5" w14:textId="6B14D7BF" w:rsidR="005F2C76" w:rsidRPr="006B0034" w:rsidRDefault="00274CFD" w:rsidP="007941DA">
      <w:pPr>
        <w:pStyle w:val="ListParagraph"/>
        <w:numPr>
          <w:ilvl w:val="0"/>
          <w:numId w:val="5"/>
        </w:numPr>
        <w:rPr>
          <w:rFonts w:asciiTheme="majorHAnsi" w:hAnsiTheme="majorHAnsi"/>
          <w:sz w:val="22"/>
          <w:szCs w:val="22"/>
          <w:lang w:val="en-GB"/>
        </w:rPr>
      </w:pPr>
      <w:r w:rsidRPr="006B0034">
        <w:rPr>
          <w:rFonts w:asciiTheme="majorHAnsi" w:hAnsiTheme="majorHAnsi"/>
          <w:sz w:val="22"/>
          <w:szCs w:val="22"/>
          <w:lang w:val="en-GB"/>
        </w:rPr>
        <w:t xml:space="preserve">The Receiving Party is willing to receive the </w:t>
      </w:r>
      <w:r w:rsidR="007941DA">
        <w:rPr>
          <w:rFonts w:asciiTheme="majorHAnsi" w:hAnsiTheme="majorHAnsi"/>
          <w:sz w:val="22"/>
          <w:szCs w:val="22"/>
          <w:lang w:val="en-GB"/>
        </w:rPr>
        <w:t>Confidential</w:t>
      </w:r>
      <w:r w:rsidR="007941DA" w:rsidRPr="006B0034">
        <w:rPr>
          <w:rFonts w:asciiTheme="majorHAnsi" w:hAnsiTheme="majorHAnsi"/>
          <w:sz w:val="22"/>
          <w:szCs w:val="22"/>
          <w:lang w:val="en-GB"/>
        </w:rPr>
        <w:t xml:space="preserve"> </w:t>
      </w:r>
      <w:r w:rsidRPr="006B0034">
        <w:rPr>
          <w:rFonts w:asciiTheme="majorHAnsi" w:hAnsiTheme="majorHAnsi"/>
          <w:sz w:val="22"/>
          <w:szCs w:val="22"/>
          <w:lang w:val="en-GB"/>
        </w:rPr>
        <w:t>Information and to use</w:t>
      </w:r>
      <w:r w:rsidR="00464A13" w:rsidRPr="006B0034">
        <w:rPr>
          <w:rFonts w:asciiTheme="majorHAnsi" w:hAnsiTheme="majorHAnsi"/>
          <w:sz w:val="22"/>
          <w:szCs w:val="22"/>
          <w:lang w:val="en-GB"/>
        </w:rPr>
        <w:t xml:space="preserve"> it</w:t>
      </w:r>
      <w:r w:rsidRPr="006B0034">
        <w:rPr>
          <w:rFonts w:asciiTheme="majorHAnsi" w:hAnsiTheme="majorHAnsi"/>
          <w:sz w:val="22"/>
          <w:szCs w:val="22"/>
          <w:lang w:val="en-GB"/>
        </w:rPr>
        <w:t xml:space="preserve"> and to </w:t>
      </w:r>
      <w:r w:rsidR="00464A13" w:rsidRPr="006B0034">
        <w:rPr>
          <w:rFonts w:asciiTheme="majorHAnsi" w:hAnsiTheme="majorHAnsi"/>
          <w:sz w:val="22"/>
          <w:szCs w:val="22"/>
          <w:lang w:val="en-GB"/>
        </w:rPr>
        <w:t>share his</w:t>
      </w:r>
      <w:r w:rsidRPr="006B0034">
        <w:rPr>
          <w:rFonts w:asciiTheme="majorHAnsi" w:hAnsiTheme="majorHAnsi"/>
          <w:sz w:val="22"/>
          <w:szCs w:val="22"/>
          <w:lang w:val="en-GB"/>
        </w:rPr>
        <w:t xml:space="preserve"> outcomes, knowledg</w:t>
      </w:r>
      <w:r w:rsidR="00464A13" w:rsidRPr="006B0034">
        <w:rPr>
          <w:rFonts w:asciiTheme="majorHAnsi" w:hAnsiTheme="majorHAnsi"/>
          <w:sz w:val="22"/>
          <w:szCs w:val="22"/>
          <w:lang w:val="en-GB"/>
        </w:rPr>
        <w:t>e and findings concerning this</w:t>
      </w:r>
      <w:r w:rsidR="007941DA">
        <w:rPr>
          <w:rFonts w:asciiTheme="majorHAnsi" w:hAnsiTheme="majorHAnsi"/>
          <w:sz w:val="22"/>
          <w:szCs w:val="22"/>
          <w:lang w:val="en-GB"/>
        </w:rPr>
        <w:t xml:space="preserve"> Confidential</w:t>
      </w:r>
      <w:r w:rsidR="00464A13" w:rsidRPr="006B0034">
        <w:rPr>
          <w:rFonts w:asciiTheme="majorHAnsi" w:hAnsiTheme="majorHAnsi"/>
          <w:sz w:val="22"/>
          <w:szCs w:val="22"/>
          <w:lang w:val="en-GB"/>
        </w:rPr>
        <w:t xml:space="preserve"> </w:t>
      </w:r>
      <w:r w:rsidRPr="006B0034">
        <w:rPr>
          <w:rFonts w:asciiTheme="majorHAnsi" w:hAnsiTheme="majorHAnsi"/>
          <w:sz w:val="22"/>
          <w:szCs w:val="22"/>
          <w:lang w:val="en-GB"/>
        </w:rPr>
        <w:t xml:space="preserve">Information with the Disclosing Party. </w:t>
      </w:r>
    </w:p>
    <w:p w14:paraId="2288B0D9" w14:textId="3BA1CD68" w:rsidR="005F2C76" w:rsidRPr="006B0034" w:rsidRDefault="005F2C76" w:rsidP="007941DA">
      <w:pPr>
        <w:pStyle w:val="ListParagraph"/>
        <w:numPr>
          <w:ilvl w:val="0"/>
          <w:numId w:val="5"/>
        </w:numPr>
        <w:rPr>
          <w:rFonts w:asciiTheme="majorHAnsi" w:hAnsiTheme="majorHAnsi"/>
          <w:sz w:val="22"/>
          <w:szCs w:val="22"/>
          <w:lang w:val="en-GB"/>
        </w:rPr>
      </w:pPr>
      <w:r w:rsidRPr="006B0034">
        <w:rPr>
          <w:rFonts w:asciiTheme="majorHAnsi" w:hAnsiTheme="majorHAnsi"/>
          <w:sz w:val="22"/>
          <w:szCs w:val="22"/>
          <w:lang w:val="en-GB"/>
        </w:rPr>
        <w:t xml:space="preserve">The Receiving Party is only allowed to use the </w:t>
      </w:r>
      <w:r w:rsidR="007941DA">
        <w:rPr>
          <w:rFonts w:asciiTheme="majorHAnsi" w:hAnsiTheme="majorHAnsi"/>
          <w:sz w:val="22"/>
          <w:szCs w:val="22"/>
          <w:lang w:val="en-GB"/>
        </w:rPr>
        <w:t xml:space="preserve">Confidential </w:t>
      </w:r>
      <w:r w:rsidRPr="006B0034">
        <w:rPr>
          <w:rFonts w:asciiTheme="majorHAnsi" w:hAnsiTheme="majorHAnsi"/>
          <w:sz w:val="22"/>
          <w:szCs w:val="22"/>
          <w:lang w:val="en-GB"/>
        </w:rPr>
        <w:t xml:space="preserve">Information within the reach of this agreement. </w:t>
      </w:r>
    </w:p>
    <w:p w14:paraId="65BFBEF7" w14:textId="16E6F4B0" w:rsidR="005F2C76" w:rsidRPr="006B0034" w:rsidRDefault="005F2C76" w:rsidP="007941DA">
      <w:pPr>
        <w:pStyle w:val="ListParagraph"/>
        <w:numPr>
          <w:ilvl w:val="0"/>
          <w:numId w:val="5"/>
        </w:numPr>
        <w:rPr>
          <w:rFonts w:asciiTheme="majorHAnsi" w:hAnsiTheme="majorHAnsi"/>
          <w:sz w:val="22"/>
          <w:szCs w:val="22"/>
          <w:lang w:val="en-GB"/>
        </w:rPr>
      </w:pPr>
      <w:r w:rsidRPr="006B0034">
        <w:rPr>
          <w:rFonts w:asciiTheme="majorHAnsi" w:hAnsiTheme="majorHAnsi"/>
          <w:sz w:val="22"/>
          <w:szCs w:val="22"/>
          <w:lang w:val="en-GB"/>
        </w:rPr>
        <w:t xml:space="preserve">Parties both have an interest in keeping the </w:t>
      </w:r>
      <w:r w:rsidR="007941DA">
        <w:rPr>
          <w:rFonts w:asciiTheme="majorHAnsi" w:hAnsiTheme="majorHAnsi"/>
          <w:sz w:val="22"/>
          <w:szCs w:val="22"/>
          <w:lang w:val="en-GB"/>
        </w:rPr>
        <w:t>Confidential</w:t>
      </w:r>
      <w:r w:rsidR="007941DA" w:rsidRPr="006B0034">
        <w:rPr>
          <w:rFonts w:asciiTheme="majorHAnsi" w:hAnsiTheme="majorHAnsi"/>
          <w:sz w:val="22"/>
          <w:szCs w:val="22"/>
          <w:lang w:val="en-GB"/>
        </w:rPr>
        <w:t xml:space="preserve"> </w:t>
      </w:r>
      <w:r w:rsidRPr="006B0034">
        <w:rPr>
          <w:rFonts w:asciiTheme="majorHAnsi" w:hAnsiTheme="majorHAnsi"/>
          <w:sz w:val="22"/>
          <w:szCs w:val="22"/>
          <w:lang w:val="en-GB"/>
        </w:rPr>
        <w:t xml:space="preserve">Information secret. </w:t>
      </w:r>
    </w:p>
    <w:p w14:paraId="4010A6BE" w14:textId="40AC81A4" w:rsidR="00016832" w:rsidRPr="006B0034" w:rsidRDefault="00016832" w:rsidP="005F2C76">
      <w:pPr>
        <w:rPr>
          <w:rFonts w:asciiTheme="majorHAnsi" w:hAnsiTheme="majorHAnsi"/>
          <w:sz w:val="22"/>
          <w:szCs w:val="22"/>
          <w:lang w:val="en-GB"/>
        </w:rPr>
      </w:pPr>
    </w:p>
    <w:p w14:paraId="466AA275" w14:textId="77777777" w:rsidR="001335E3" w:rsidRPr="006B0034" w:rsidRDefault="001335E3">
      <w:pPr>
        <w:rPr>
          <w:rFonts w:asciiTheme="majorHAnsi" w:hAnsiTheme="majorHAnsi"/>
          <w:b/>
          <w:sz w:val="22"/>
          <w:szCs w:val="22"/>
          <w:lang w:val="en-GB"/>
        </w:rPr>
      </w:pPr>
    </w:p>
    <w:p w14:paraId="5972E898" w14:textId="19EB4C8C" w:rsidR="001335E3" w:rsidRPr="006B0034" w:rsidRDefault="001335E3">
      <w:pPr>
        <w:rPr>
          <w:rFonts w:asciiTheme="majorHAnsi" w:hAnsiTheme="majorHAnsi"/>
          <w:b/>
          <w:sz w:val="22"/>
          <w:szCs w:val="22"/>
          <w:lang w:val="en-GB"/>
        </w:rPr>
      </w:pPr>
      <w:r w:rsidRPr="006B0034">
        <w:rPr>
          <w:rFonts w:asciiTheme="majorHAnsi" w:hAnsiTheme="majorHAnsi"/>
          <w:b/>
          <w:sz w:val="22"/>
          <w:szCs w:val="22"/>
          <w:lang w:val="en-GB"/>
        </w:rPr>
        <w:t xml:space="preserve">The parties hereby agree as follows: </w:t>
      </w:r>
    </w:p>
    <w:p w14:paraId="285207B5" w14:textId="77777777" w:rsidR="001335E3" w:rsidRPr="006B0034" w:rsidRDefault="001335E3">
      <w:pPr>
        <w:rPr>
          <w:rFonts w:asciiTheme="majorHAnsi" w:hAnsiTheme="majorHAnsi"/>
          <w:b/>
          <w:sz w:val="22"/>
          <w:szCs w:val="22"/>
          <w:lang w:val="en-GB"/>
        </w:rPr>
      </w:pPr>
    </w:p>
    <w:p w14:paraId="3080AABF" w14:textId="23FBAC0D" w:rsidR="00C1479E" w:rsidRPr="006B0034" w:rsidRDefault="00C1479E" w:rsidP="00C1479E">
      <w:pPr>
        <w:rPr>
          <w:rFonts w:asciiTheme="majorHAnsi" w:hAnsiTheme="majorHAnsi"/>
          <w:b/>
          <w:sz w:val="22"/>
          <w:szCs w:val="22"/>
          <w:lang w:val="en-GB"/>
        </w:rPr>
      </w:pPr>
      <w:r w:rsidRPr="006B0034">
        <w:rPr>
          <w:rFonts w:asciiTheme="majorHAnsi" w:hAnsiTheme="majorHAnsi"/>
          <w:b/>
          <w:sz w:val="22"/>
          <w:szCs w:val="22"/>
          <w:lang w:val="en-GB"/>
        </w:rPr>
        <w:t xml:space="preserve">Article 1. Information </w:t>
      </w:r>
    </w:p>
    <w:p w14:paraId="52E4C9EE" w14:textId="77777777" w:rsidR="001335E3" w:rsidRPr="006B0034" w:rsidRDefault="001335E3">
      <w:pPr>
        <w:rPr>
          <w:rFonts w:asciiTheme="majorHAnsi" w:hAnsiTheme="majorHAnsi"/>
          <w:b/>
          <w:sz w:val="22"/>
          <w:szCs w:val="22"/>
          <w:lang w:val="en-GB"/>
        </w:rPr>
      </w:pPr>
    </w:p>
    <w:p w14:paraId="07770C3F" w14:textId="77777777" w:rsidR="00C41E44" w:rsidRDefault="00C1479E">
      <w:pPr>
        <w:rPr>
          <w:rFonts w:asciiTheme="majorHAnsi" w:hAnsiTheme="majorHAnsi"/>
          <w:sz w:val="22"/>
          <w:szCs w:val="22"/>
          <w:lang w:val="en-GB"/>
        </w:rPr>
      </w:pPr>
      <w:r w:rsidRPr="006B0034">
        <w:rPr>
          <w:rFonts w:asciiTheme="majorHAnsi" w:hAnsiTheme="majorHAnsi"/>
          <w:sz w:val="22"/>
          <w:szCs w:val="22"/>
          <w:lang w:val="en-GB"/>
        </w:rPr>
        <w:t>1.1 The</w:t>
      </w:r>
      <w:r w:rsidR="00B67178">
        <w:rPr>
          <w:rFonts w:asciiTheme="majorHAnsi" w:hAnsiTheme="majorHAnsi"/>
          <w:sz w:val="22"/>
          <w:szCs w:val="22"/>
          <w:lang w:val="en-GB"/>
        </w:rPr>
        <w:t xml:space="preserve"> Confidential</w:t>
      </w:r>
      <w:r w:rsidRPr="006B0034">
        <w:rPr>
          <w:rFonts w:asciiTheme="majorHAnsi" w:hAnsiTheme="majorHAnsi"/>
          <w:sz w:val="22"/>
          <w:szCs w:val="22"/>
          <w:lang w:val="en-GB"/>
        </w:rPr>
        <w:t xml:space="preserve"> Information of a Party will mean any and all data and Information (technical and non-technical), provided by the Disclosing Party and received by the Receiving Party, that relates to [</w:t>
      </w:r>
      <w:r w:rsidRPr="006B0034">
        <w:rPr>
          <w:rFonts w:asciiTheme="majorHAnsi" w:hAnsiTheme="majorHAnsi"/>
          <w:sz w:val="22"/>
          <w:szCs w:val="22"/>
          <w:highlight w:val="yellow"/>
          <w:lang w:val="en-GB"/>
        </w:rPr>
        <w:t>describe the purpose of the Non Disclosure Agreement; similar to consideration two, as formulated above</w:t>
      </w:r>
      <w:r w:rsidR="00C41E44">
        <w:rPr>
          <w:rFonts w:asciiTheme="majorHAnsi" w:hAnsiTheme="majorHAnsi"/>
          <w:sz w:val="22"/>
          <w:szCs w:val="22"/>
          <w:lang w:val="en-GB"/>
        </w:rPr>
        <w:t>].</w:t>
      </w:r>
    </w:p>
    <w:p w14:paraId="2856729B" w14:textId="77777777" w:rsidR="001335E3" w:rsidRPr="006B0034" w:rsidRDefault="001335E3">
      <w:pPr>
        <w:rPr>
          <w:rFonts w:asciiTheme="majorHAnsi" w:hAnsiTheme="majorHAnsi"/>
          <w:b/>
          <w:sz w:val="22"/>
          <w:szCs w:val="22"/>
          <w:lang w:val="en-GB"/>
        </w:rPr>
      </w:pPr>
    </w:p>
    <w:p w14:paraId="5CED091E" w14:textId="31B59D43" w:rsidR="00C1479E" w:rsidRPr="006B0034" w:rsidRDefault="008F0359" w:rsidP="00C1479E">
      <w:pPr>
        <w:rPr>
          <w:rFonts w:asciiTheme="majorHAnsi" w:hAnsiTheme="majorHAnsi"/>
          <w:b/>
          <w:sz w:val="22"/>
          <w:szCs w:val="22"/>
          <w:lang w:val="en-GB"/>
        </w:rPr>
      </w:pPr>
      <w:r>
        <w:rPr>
          <w:rFonts w:asciiTheme="majorHAnsi" w:hAnsiTheme="majorHAnsi"/>
          <w:b/>
          <w:sz w:val="22"/>
          <w:szCs w:val="22"/>
          <w:lang w:val="en-GB"/>
        </w:rPr>
        <w:t>Article 2. Confidentiality</w:t>
      </w:r>
    </w:p>
    <w:p w14:paraId="17777469" w14:textId="69759521" w:rsidR="001335E3" w:rsidRDefault="001335E3">
      <w:pPr>
        <w:rPr>
          <w:rFonts w:asciiTheme="majorHAnsi" w:hAnsiTheme="majorHAnsi"/>
          <w:b/>
          <w:sz w:val="22"/>
          <w:szCs w:val="22"/>
          <w:lang w:val="en-GB"/>
        </w:rPr>
      </w:pPr>
    </w:p>
    <w:p w14:paraId="0890D408" w14:textId="03528CD0" w:rsidR="00CA0CF7" w:rsidRDefault="00C41E44" w:rsidP="00CA0CF7">
      <w:pPr>
        <w:pStyle w:val="ListParagraph"/>
        <w:numPr>
          <w:ilvl w:val="1"/>
          <w:numId w:val="1"/>
        </w:numPr>
        <w:rPr>
          <w:rFonts w:asciiTheme="majorHAnsi" w:hAnsiTheme="majorHAnsi"/>
          <w:sz w:val="22"/>
          <w:szCs w:val="22"/>
          <w:lang w:val="en-GB"/>
        </w:rPr>
      </w:pPr>
      <w:r w:rsidRPr="00CA0CF7">
        <w:rPr>
          <w:rFonts w:asciiTheme="majorHAnsi" w:hAnsiTheme="majorHAnsi"/>
          <w:sz w:val="22"/>
          <w:szCs w:val="22"/>
          <w:lang w:val="en-GB"/>
        </w:rPr>
        <w:t>Information, in all it’s shapes and forms and in any way provided by the Disclosing Party to the Receiving Party, is considered to be confidential if the nature of tha</w:t>
      </w:r>
      <w:r w:rsidR="00CA0CF7" w:rsidRPr="00CA0CF7">
        <w:rPr>
          <w:rFonts w:asciiTheme="majorHAnsi" w:hAnsiTheme="majorHAnsi"/>
          <w:sz w:val="22"/>
          <w:szCs w:val="22"/>
          <w:lang w:val="en-GB"/>
        </w:rPr>
        <w:t xml:space="preserve">t Information is confidential and of which the Receiving Party knew, or reasonably should have known that this Information is confidential. </w:t>
      </w:r>
    </w:p>
    <w:p w14:paraId="4B98535E" w14:textId="48A4E5DD" w:rsidR="00CA0CF7" w:rsidRDefault="00CA0CF7" w:rsidP="00CA0CF7">
      <w:pPr>
        <w:pStyle w:val="ListParagraph"/>
        <w:numPr>
          <w:ilvl w:val="1"/>
          <w:numId w:val="1"/>
        </w:numPr>
        <w:rPr>
          <w:rFonts w:asciiTheme="majorHAnsi" w:hAnsiTheme="majorHAnsi"/>
          <w:sz w:val="22"/>
          <w:szCs w:val="22"/>
          <w:lang w:val="en-GB"/>
        </w:rPr>
      </w:pPr>
      <w:r>
        <w:rPr>
          <w:rFonts w:asciiTheme="majorHAnsi" w:hAnsiTheme="majorHAnsi"/>
          <w:sz w:val="22"/>
          <w:szCs w:val="22"/>
          <w:lang w:val="en-GB"/>
        </w:rPr>
        <w:t xml:space="preserve">The Receiving Party agrees that at all times and notwithstanding any termination or expiration of this Agreement it will hold the Confidential Information provided by </w:t>
      </w:r>
      <w:r>
        <w:rPr>
          <w:rFonts w:asciiTheme="majorHAnsi" w:hAnsiTheme="majorHAnsi"/>
          <w:sz w:val="22"/>
          <w:szCs w:val="22"/>
          <w:lang w:val="en-GB"/>
        </w:rPr>
        <w:lastRenderedPageBreak/>
        <w:t xml:space="preserve">the Disclosing Party in strict confidence and not disclose to any third party, except as approved in writing by the Disclosing Party, and will use the Confidential Information of the Disclosing Party for </w:t>
      </w:r>
      <w:r w:rsidR="009663FA">
        <w:rPr>
          <w:rFonts w:asciiTheme="majorHAnsi" w:hAnsiTheme="majorHAnsi"/>
          <w:sz w:val="22"/>
          <w:szCs w:val="22"/>
          <w:lang w:val="en-GB"/>
        </w:rPr>
        <w:t>now</w:t>
      </w:r>
      <w:r>
        <w:rPr>
          <w:rFonts w:asciiTheme="majorHAnsi" w:hAnsiTheme="majorHAnsi"/>
          <w:sz w:val="22"/>
          <w:szCs w:val="22"/>
          <w:lang w:val="en-GB"/>
        </w:rPr>
        <w:t xml:space="preserve"> purpose other than the Permitted Use. </w:t>
      </w:r>
      <w:r w:rsidR="00945265">
        <w:rPr>
          <w:rFonts w:asciiTheme="majorHAnsi" w:hAnsiTheme="majorHAnsi"/>
          <w:sz w:val="22"/>
          <w:szCs w:val="22"/>
          <w:lang w:val="en-GB"/>
        </w:rPr>
        <w:t xml:space="preserve">The Receiving Party will take reasonable measures to prevent unauthorized provision of the Confidential Information. </w:t>
      </w:r>
    </w:p>
    <w:p w14:paraId="480024F0" w14:textId="77777777" w:rsidR="00F944FB" w:rsidRDefault="00E35B3A" w:rsidP="00F944FB">
      <w:pPr>
        <w:pStyle w:val="ListParagraph"/>
        <w:numPr>
          <w:ilvl w:val="1"/>
          <w:numId w:val="1"/>
        </w:numPr>
        <w:rPr>
          <w:rFonts w:asciiTheme="majorHAnsi" w:hAnsiTheme="majorHAnsi"/>
          <w:sz w:val="22"/>
          <w:szCs w:val="22"/>
          <w:lang w:val="en-GB"/>
        </w:rPr>
      </w:pPr>
      <w:r>
        <w:rPr>
          <w:rFonts w:asciiTheme="majorHAnsi" w:hAnsiTheme="majorHAnsi"/>
          <w:sz w:val="22"/>
          <w:szCs w:val="22"/>
          <w:lang w:val="en-GB"/>
        </w:rPr>
        <w:t>The Receiving Party</w:t>
      </w:r>
      <w:r w:rsidR="00F944FB">
        <w:rPr>
          <w:rFonts w:asciiTheme="majorHAnsi" w:hAnsiTheme="majorHAnsi"/>
          <w:sz w:val="22"/>
          <w:szCs w:val="22"/>
          <w:lang w:val="en-GB"/>
        </w:rPr>
        <w:t xml:space="preserve"> may disclose the Confidential Information of the Disclosing Party to only those of the Receiving Party’s employees for the sole purpose of examining and discussing the possibilities of [</w:t>
      </w:r>
      <w:r w:rsidR="00F944FB" w:rsidRPr="00F944FB">
        <w:rPr>
          <w:rFonts w:asciiTheme="majorHAnsi" w:hAnsiTheme="majorHAnsi"/>
          <w:sz w:val="22"/>
          <w:szCs w:val="22"/>
          <w:highlight w:val="yellow"/>
          <w:lang w:val="en-GB"/>
        </w:rPr>
        <w:t>describe the purpose of this Non Disclosure agreement; similar tot article 1.1</w:t>
      </w:r>
      <w:r w:rsidR="00F944FB">
        <w:rPr>
          <w:rFonts w:asciiTheme="majorHAnsi" w:hAnsiTheme="majorHAnsi"/>
          <w:sz w:val="22"/>
          <w:szCs w:val="22"/>
          <w:lang w:val="en-GB"/>
        </w:rPr>
        <w:t xml:space="preserve">], </w:t>
      </w:r>
      <w:r w:rsidR="00F944FB" w:rsidRPr="00F944FB">
        <w:rPr>
          <w:rFonts w:asciiTheme="majorHAnsi" w:hAnsiTheme="majorHAnsi"/>
          <w:sz w:val="22"/>
          <w:szCs w:val="22"/>
          <w:lang w:val="en-GB"/>
        </w:rPr>
        <w:t xml:space="preserve">and who have signed confidentiality agreements containing, or are otherwise bound by, confidentiality obligations at least as restrictive as those contained herein. </w:t>
      </w:r>
    </w:p>
    <w:p w14:paraId="2DC31DBC" w14:textId="1A600B9E" w:rsidR="00CA0CF7" w:rsidRDefault="00F944FB" w:rsidP="00F944FB">
      <w:pPr>
        <w:pStyle w:val="ListParagraph"/>
        <w:numPr>
          <w:ilvl w:val="1"/>
          <w:numId w:val="1"/>
        </w:numPr>
        <w:rPr>
          <w:rFonts w:asciiTheme="majorHAnsi" w:hAnsiTheme="majorHAnsi"/>
          <w:sz w:val="22"/>
          <w:szCs w:val="22"/>
          <w:lang w:val="en-GB"/>
        </w:rPr>
      </w:pPr>
      <w:r>
        <w:rPr>
          <w:rFonts w:asciiTheme="majorHAnsi" w:hAnsiTheme="majorHAnsi"/>
          <w:sz w:val="22"/>
          <w:szCs w:val="22"/>
          <w:lang w:val="en-GB"/>
        </w:rPr>
        <w:t xml:space="preserve">Parties undertake to take all necessary measures to ensure that their employees will keep the Confidential Information, in accordance with the provisions of this Agreement, secret. </w:t>
      </w:r>
    </w:p>
    <w:p w14:paraId="430F8CCE" w14:textId="6FD86FBD" w:rsidR="00C41E44" w:rsidRDefault="00F944FB" w:rsidP="002674AC">
      <w:pPr>
        <w:pStyle w:val="ListParagraph"/>
        <w:numPr>
          <w:ilvl w:val="1"/>
          <w:numId w:val="1"/>
        </w:numPr>
        <w:rPr>
          <w:rFonts w:asciiTheme="majorHAnsi" w:hAnsiTheme="majorHAnsi"/>
          <w:sz w:val="22"/>
          <w:szCs w:val="22"/>
          <w:lang w:val="en-GB"/>
        </w:rPr>
      </w:pPr>
      <w:r>
        <w:rPr>
          <w:rFonts w:asciiTheme="majorHAnsi" w:hAnsiTheme="majorHAnsi"/>
          <w:sz w:val="22"/>
          <w:szCs w:val="22"/>
          <w:lang w:val="en-GB"/>
        </w:rPr>
        <w:t xml:space="preserve">The Receiving Party will not have </w:t>
      </w:r>
      <w:r w:rsidR="002674AC">
        <w:rPr>
          <w:rFonts w:asciiTheme="majorHAnsi" w:hAnsiTheme="majorHAnsi"/>
          <w:sz w:val="22"/>
          <w:szCs w:val="22"/>
          <w:lang w:val="en-GB"/>
        </w:rPr>
        <w:t>any obligations under this Agreement if this Party can prove that all or part of the Confidential Information:</w:t>
      </w:r>
    </w:p>
    <w:p w14:paraId="5D4393A7" w14:textId="293C51BF" w:rsidR="002674AC" w:rsidRDefault="00D2178E" w:rsidP="002674AC">
      <w:pPr>
        <w:pStyle w:val="ListParagraph"/>
        <w:numPr>
          <w:ilvl w:val="2"/>
          <w:numId w:val="1"/>
        </w:numPr>
        <w:ind w:left="1134"/>
        <w:rPr>
          <w:rFonts w:asciiTheme="majorHAnsi" w:hAnsiTheme="majorHAnsi"/>
          <w:sz w:val="22"/>
          <w:szCs w:val="22"/>
          <w:lang w:val="en-GB"/>
        </w:rPr>
      </w:pPr>
      <w:r>
        <w:rPr>
          <w:rFonts w:asciiTheme="majorHAnsi" w:hAnsiTheme="majorHAnsi"/>
          <w:sz w:val="22"/>
          <w:szCs w:val="22"/>
          <w:lang w:val="en-GB"/>
        </w:rPr>
        <w:t>was</w:t>
      </w:r>
      <w:r w:rsidR="00FA4474">
        <w:rPr>
          <w:rFonts w:asciiTheme="majorHAnsi" w:hAnsiTheme="majorHAnsi"/>
          <w:sz w:val="22"/>
          <w:szCs w:val="22"/>
          <w:lang w:val="en-GB"/>
        </w:rPr>
        <w:t xml:space="preserve"> already</w:t>
      </w:r>
      <w:r>
        <w:rPr>
          <w:rFonts w:asciiTheme="majorHAnsi" w:hAnsiTheme="majorHAnsi"/>
          <w:sz w:val="22"/>
          <w:szCs w:val="22"/>
          <w:lang w:val="en-GB"/>
        </w:rPr>
        <w:t xml:space="preserve"> in the public domain </w:t>
      </w:r>
      <w:r w:rsidR="00FA4474">
        <w:rPr>
          <w:rFonts w:asciiTheme="majorHAnsi" w:hAnsiTheme="majorHAnsi"/>
          <w:sz w:val="22"/>
          <w:szCs w:val="22"/>
          <w:lang w:val="en-GB"/>
        </w:rPr>
        <w:t>at the time</w:t>
      </w:r>
      <w:r w:rsidR="009663FA">
        <w:rPr>
          <w:rFonts w:asciiTheme="majorHAnsi" w:hAnsiTheme="majorHAnsi"/>
          <w:sz w:val="22"/>
          <w:szCs w:val="22"/>
          <w:lang w:val="en-GB"/>
        </w:rPr>
        <w:t xml:space="preserve"> it was disclosed to the Receiving P</w:t>
      </w:r>
      <w:r>
        <w:rPr>
          <w:rFonts w:asciiTheme="majorHAnsi" w:hAnsiTheme="majorHAnsi"/>
          <w:sz w:val="22"/>
          <w:szCs w:val="22"/>
          <w:lang w:val="en-GB"/>
        </w:rPr>
        <w:t>arty;</w:t>
      </w:r>
    </w:p>
    <w:p w14:paraId="17AFEA70" w14:textId="73122C9E" w:rsidR="002674AC" w:rsidRPr="008E4853" w:rsidRDefault="008E4853" w:rsidP="008E4853">
      <w:pPr>
        <w:pStyle w:val="ListParagraph"/>
        <w:numPr>
          <w:ilvl w:val="2"/>
          <w:numId w:val="1"/>
        </w:numPr>
        <w:ind w:left="1134"/>
        <w:rPr>
          <w:rFonts w:asciiTheme="majorHAnsi" w:hAnsiTheme="majorHAnsi"/>
          <w:sz w:val="22"/>
          <w:szCs w:val="22"/>
          <w:lang w:val="en-GB"/>
        </w:rPr>
      </w:pPr>
      <w:r>
        <w:rPr>
          <w:rFonts w:asciiTheme="majorHAnsi" w:hAnsiTheme="majorHAnsi"/>
          <w:sz w:val="22"/>
          <w:szCs w:val="22"/>
          <w:lang w:val="en-GB"/>
        </w:rPr>
        <w:t xml:space="preserve">was already known to the Receiving Party and free of any obligation of confidence </w:t>
      </w:r>
      <w:r w:rsidRPr="008E4853">
        <w:rPr>
          <w:rFonts w:asciiTheme="majorHAnsi" w:hAnsiTheme="majorHAnsi"/>
          <w:sz w:val="22"/>
          <w:szCs w:val="22"/>
          <w:lang w:val="en-GB"/>
        </w:rPr>
        <w:t>at the time it w</w:t>
      </w:r>
      <w:r w:rsidR="009663FA">
        <w:rPr>
          <w:rFonts w:asciiTheme="majorHAnsi" w:hAnsiTheme="majorHAnsi"/>
          <w:sz w:val="22"/>
          <w:szCs w:val="22"/>
          <w:lang w:val="en-GB"/>
        </w:rPr>
        <w:t>as disclosed tot the Receiving P</w:t>
      </w:r>
      <w:r w:rsidRPr="008E4853">
        <w:rPr>
          <w:rFonts w:asciiTheme="majorHAnsi" w:hAnsiTheme="majorHAnsi"/>
          <w:sz w:val="22"/>
          <w:szCs w:val="22"/>
          <w:lang w:val="en-GB"/>
        </w:rPr>
        <w:t>arty and free o</w:t>
      </w:r>
      <w:r w:rsidR="001061A7">
        <w:rPr>
          <w:rFonts w:asciiTheme="majorHAnsi" w:hAnsiTheme="majorHAnsi"/>
          <w:sz w:val="22"/>
          <w:szCs w:val="22"/>
          <w:lang w:val="en-GB"/>
        </w:rPr>
        <w:t>f any obligation of confidence;</w:t>
      </w:r>
    </w:p>
    <w:p w14:paraId="400F7572" w14:textId="50D3DEAC" w:rsidR="002674AC" w:rsidRPr="001061A7" w:rsidRDefault="001061A7" w:rsidP="001061A7">
      <w:pPr>
        <w:pStyle w:val="ListParagraph"/>
        <w:numPr>
          <w:ilvl w:val="2"/>
          <w:numId w:val="1"/>
        </w:numPr>
        <w:ind w:left="1134"/>
        <w:rPr>
          <w:rFonts w:asciiTheme="majorHAnsi" w:hAnsiTheme="majorHAnsi"/>
          <w:sz w:val="22"/>
          <w:szCs w:val="22"/>
          <w:lang w:val="en-GB"/>
        </w:rPr>
      </w:pPr>
      <w:r>
        <w:rPr>
          <w:rFonts w:asciiTheme="majorHAnsi" w:hAnsiTheme="majorHAnsi"/>
          <w:sz w:val="22"/>
          <w:szCs w:val="22"/>
          <w:lang w:val="en-GB"/>
        </w:rPr>
        <w:t xml:space="preserve">entered the public domain subsequent to the time it was disclosed to the Receiving Party, otherwise than by any act of the Receiving Party. </w:t>
      </w:r>
    </w:p>
    <w:p w14:paraId="2451C3FC" w14:textId="54FCAACD" w:rsidR="002674AC" w:rsidRDefault="00867C82" w:rsidP="002674AC">
      <w:pPr>
        <w:pStyle w:val="ListParagraph"/>
        <w:numPr>
          <w:ilvl w:val="1"/>
          <w:numId w:val="1"/>
        </w:numPr>
        <w:rPr>
          <w:rFonts w:asciiTheme="majorHAnsi" w:hAnsiTheme="majorHAnsi"/>
          <w:sz w:val="22"/>
          <w:szCs w:val="22"/>
          <w:lang w:val="en-GB"/>
        </w:rPr>
      </w:pPr>
      <w:r>
        <w:rPr>
          <w:rFonts w:asciiTheme="majorHAnsi" w:hAnsiTheme="majorHAnsi"/>
          <w:sz w:val="22"/>
          <w:szCs w:val="22"/>
          <w:lang w:val="en-GB"/>
        </w:rPr>
        <w:t>The Receiving Party must notify the Disclosing Party in writing</w:t>
      </w:r>
      <w:r w:rsidR="0044399F">
        <w:rPr>
          <w:rFonts w:asciiTheme="majorHAnsi" w:hAnsiTheme="majorHAnsi"/>
          <w:sz w:val="22"/>
          <w:szCs w:val="22"/>
          <w:lang w:val="en-GB"/>
        </w:rPr>
        <w:t xml:space="preserve">, if a circumstance as referred </w:t>
      </w:r>
      <w:r>
        <w:rPr>
          <w:rFonts w:asciiTheme="majorHAnsi" w:hAnsiTheme="majorHAnsi"/>
          <w:sz w:val="22"/>
          <w:szCs w:val="22"/>
          <w:lang w:val="en-GB"/>
        </w:rPr>
        <w:t xml:space="preserve">to in Article 2.5 (b) occurs, promptly, but no later than 48 hours after receiving the Confidential Information, specifying relevant evidence. The Disclosing Party must treat this evidence confidential. </w:t>
      </w:r>
    </w:p>
    <w:p w14:paraId="7C315582" w14:textId="2D42F545" w:rsidR="00867C82" w:rsidRPr="002674AC" w:rsidRDefault="00867C82" w:rsidP="002674AC">
      <w:pPr>
        <w:pStyle w:val="ListParagraph"/>
        <w:numPr>
          <w:ilvl w:val="1"/>
          <w:numId w:val="1"/>
        </w:numPr>
        <w:rPr>
          <w:rFonts w:asciiTheme="majorHAnsi" w:hAnsiTheme="majorHAnsi"/>
          <w:sz w:val="22"/>
          <w:szCs w:val="22"/>
          <w:lang w:val="en-GB"/>
        </w:rPr>
      </w:pPr>
      <w:r>
        <w:rPr>
          <w:rFonts w:asciiTheme="majorHAnsi" w:hAnsiTheme="majorHAnsi"/>
          <w:sz w:val="22"/>
          <w:szCs w:val="22"/>
          <w:lang w:val="en-GB"/>
        </w:rPr>
        <w:t xml:space="preserve">The Receiving Party must notify the Disclosing Party in writing, if a circumstance as referred to in Article 2.5 (a and c), promptly, but no later than 10 workdays after that circumstance has come to his knowledge, specifying relevant evidence and the source of his Information. </w:t>
      </w:r>
    </w:p>
    <w:p w14:paraId="3AA1A7FC" w14:textId="77777777" w:rsidR="001335E3" w:rsidRPr="006B0034" w:rsidRDefault="001335E3">
      <w:pPr>
        <w:rPr>
          <w:rFonts w:asciiTheme="majorHAnsi" w:hAnsiTheme="majorHAnsi"/>
          <w:b/>
          <w:sz w:val="22"/>
          <w:szCs w:val="22"/>
          <w:lang w:val="en-GB"/>
        </w:rPr>
      </w:pPr>
    </w:p>
    <w:p w14:paraId="66B637C0" w14:textId="02C64D76" w:rsidR="001335E3" w:rsidRPr="006B0034" w:rsidRDefault="001335E3">
      <w:pPr>
        <w:rPr>
          <w:rFonts w:asciiTheme="majorHAnsi" w:hAnsiTheme="majorHAnsi"/>
          <w:b/>
          <w:sz w:val="22"/>
          <w:szCs w:val="22"/>
          <w:lang w:val="en-GB"/>
        </w:rPr>
      </w:pPr>
      <w:r w:rsidRPr="006B0034">
        <w:rPr>
          <w:rFonts w:asciiTheme="majorHAnsi" w:hAnsiTheme="majorHAnsi"/>
          <w:b/>
          <w:sz w:val="22"/>
          <w:szCs w:val="22"/>
          <w:lang w:val="en-GB"/>
        </w:rPr>
        <w:t xml:space="preserve">Article 3. Owner of the confidential information </w:t>
      </w:r>
    </w:p>
    <w:p w14:paraId="7785AC58" w14:textId="77777777" w:rsidR="001335E3" w:rsidRPr="006B0034" w:rsidRDefault="001335E3">
      <w:pPr>
        <w:rPr>
          <w:rFonts w:asciiTheme="majorHAnsi" w:hAnsiTheme="majorHAnsi"/>
          <w:b/>
          <w:sz w:val="22"/>
          <w:szCs w:val="22"/>
          <w:lang w:val="en-GB"/>
        </w:rPr>
      </w:pPr>
    </w:p>
    <w:p w14:paraId="09043216" w14:textId="0CE0AC72" w:rsidR="00693F32" w:rsidRPr="006B0034" w:rsidRDefault="00693F32">
      <w:pPr>
        <w:rPr>
          <w:rFonts w:asciiTheme="majorHAnsi" w:hAnsiTheme="majorHAnsi"/>
          <w:sz w:val="22"/>
          <w:szCs w:val="22"/>
          <w:lang w:val="en-GB"/>
        </w:rPr>
      </w:pPr>
      <w:r w:rsidRPr="006B0034">
        <w:rPr>
          <w:rFonts w:asciiTheme="majorHAnsi" w:hAnsiTheme="majorHAnsi"/>
          <w:sz w:val="22"/>
          <w:szCs w:val="22"/>
          <w:lang w:val="en-GB"/>
        </w:rPr>
        <w:t xml:space="preserve">3.1 The </w:t>
      </w:r>
      <w:r w:rsidR="009663FA">
        <w:rPr>
          <w:rFonts w:asciiTheme="majorHAnsi" w:hAnsiTheme="majorHAnsi"/>
          <w:sz w:val="22"/>
          <w:szCs w:val="22"/>
          <w:lang w:val="en-GB"/>
        </w:rPr>
        <w:t>Confidential</w:t>
      </w:r>
      <w:r w:rsidR="009663FA" w:rsidRPr="006B0034">
        <w:rPr>
          <w:rFonts w:asciiTheme="majorHAnsi" w:hAnsiTheme="majorHAnsi"/>
          <w:sz w:val="22"/>
          <w:szCs w:val="22"/>
          <w:lang w:val="en-GB"/>
        </w:rPr>
        <w:t xml:space="preserve"> </w:t>
      </w:r>
      <w:r w:rsidR="009663FA">
        <w:rPr>
          <w:rFonts w:asciiTheme="majorHAnsi" w:hAnsiTheme="majorHAnsi"/>
          <w:sz w:val="22"/>
          <w:szCs w:val="22"/>
          <w:lang w:val="en-GB"/>
        </w:rPr>
        <w:t>Information (and the objects</w:t>
      </w:r>
      <w:r w:rsidRPr="006B0034">
        <w:rPr>
          <w:rFonts w:asciiTheme="majorHAnsi" w:hAnsiTheme="majorHAnsi"/>
          <w:sz w:val="22"/>
          <w:szCs w:val="22"/>
          <w:lang w:val="en-GB"/>
        </w:rPr>
        <w:t xml:space="preserve"> containing</w:t>
      </w:r>
      <w:r w:rsidR="009663FA">
        <w:rPr>
          <w:rFonts w:asciiTheme="majorHAnsi" w:hAnsiTheme="majorHAnsi"/>
          <w:sz w:val="22"/>
          <w:szCs w:val="22"/>
          <w:lang w:val="en-GB"/>
        </w:rPr>
        <w:t xml:space="preserve"> this </w:t>
      </w:r>
      <w:r w:rsidRPr="006B0034">
        <w:rPr>
          <w:rFonts w:asciiTheme="majorHAnsi" w:hAnsiTheme="majorHAnsi"/>
          <w:sz w:val="22"/>
          <w:szCs w:val="22"/>
          <w:lang w:val="en-GB"/>
        </w:rPr>
        <w:t xml:space="preserve">Information) provided by the Disclosing Party is and shall remain the sole property of the Disclosing Party. The Receiving Party recognizes and agrees that nothing contained in this Agreement will be construed as granting any property rights, by license or otherwise, to any </w:t>
      </w:r>
      <w:r w:rsidR="009663FA">
        <w:rPr>
          <w:rFonts w:asciiTheme="majorHAnsi" w:hAnsiTheme="majorHAnsi"/>
          <w:sz w:val="22"/>
          <w:szCs w:val="22"/>
          <w:lang w:val="en-GB"/>
        </w:rPr>
        <w:t>Confidential</w:t>
      </w:r>
      <w:r w:rsidR="009663FA" w:rsidRPr="006B0034">
        <w:rPr>
          <w:rFonts w:asciiTheme="majorHAnsi" w:hAnsiTheme="majorHAnsi"/>
          <w:sz w:val="22"/>
          <w:szCs w:val="22"/>
          <w:lang w:val="en-GB"/>
        </w:rPr>
        <w:t xml:space="preserve"> </w:t>
      </w:r>
      <w:r w:rsidRPr="006B0034">
        <w:rPr>
          <w:rFonts w:asciiTheme="majorHAnsi" w:hAnsiTheme="majorHAnsi"/>
          <w:sz w:val="22"/>
          <w:szCs w:val="22"/>
          <w:lang w:val="en-GB"/>
        </w:rPr>
        <w:t xml:space="preserve">Information of the Disclosing Party, or to any invention or any patent, copyright, trademark or other intellectual property right that has issued or that may issue, based on such Information.  </w:t>
      </w:r>
    </w:p>
    <w:p w14:paraId="7FCAF564" w14:textId="77777777" w:rsidR="00693F32" w:rsidRPr="006B0034" w:rsidRDefault="00693F32">
      <w:pPr>
        <w:rPr>
          <w:rFonts w:asciiTheme="majorHAnsi" w:hAnsiTheme="majorHAnsi"/>
          <w:sz w:val="22"/>
          <w:szCs w:val="22"/>
          <w:lang w:val="en-GB"/>
        </w:rPr>
      </w:pPr>
    </w:p>
    <w:p w14:paraId="2834F956" w14:textId="2F9AF5EF" w:rsidR="00693F32" w:rsidRPr="006B0034" w:rsidRDefault="00693F32">
      <w:pPr>
        <w:rPr>
          <w:rFonts w:asciiTheme="majorHAnsi" w:hAnsiTheme="majorHAnsi"/>
          <w:sz w:val="22"/>
          <w:szCs w:val="22"/>
          <w:lang w:val="en-GB"/>
        </w:rPr>
      </w:pPr>
      <w:r w:rsidRPr="006B0034">
        <w:rPr>
          <w:rFonts w:asciiTheme="majorHAnsi" w:hAnsiTheme="majorHAnsi"/>
          <w:sz w:val="22"/>
          <w:szCs w:val="22"/>
          <w:lang w:val="en-GB"/>
        </w:rPr>
        <w:t xml:space="preserve">3.2 The Receiving Party will not change or remove </w:t>
      </w:r>
      <w:r w:rsidR="009663FA">
        <w:rPr>
          <w:rFonts w:asciiTheme="majorHAnsi" w:hAnsiTheme="majorHAnsi"/>
          <w:sz w:val="22"/>
          <w:szCs w:val="22"/>
          <w:lang w:val="en-GB"/>
        </w:rPr>
        <w:t>the C</w:t>
      </w:r>
      <w:r w:rsidR="00F50AB6" w:rsidRPr="006B0034">
        <w:rPr>
          <w:rFonts w:asciiTheme="majorHAnsi" w:hAnsiTheme="majorHAnsi"/>
          <w:sz w:val="22"/>
          <w:szCs w:val="22"/>
          <w:lang w:val="en-GB"/>
        </w:rPr>
        <w:t xml:space="preserve">onfidential Information, without explicit written permission of the Disclosing Party. </w:t>
      </w:r>
    </w:p>
    <w:p w14:paraId="59A70B41" w14:textId="77777777" w:rsidR="00F50AB6" w:rsidRPr="006B0034" w:rsidRDefault="00F50AB6">
      <w:pPr>
        <w:rPr>
          <w:rFonts w:asciiTheme="majorHAnsi" w:hAnsiTheme="majorHAnsi"/>
          <w:sz w:val="22"/>
          <w:szCs w:val="22"/>
          <w:lang w:val="en-GB"/>
        </w:rPr>
      </w:pPr>
    </w:p>
    <w:p w14:paraId="7867B3BF" w14:textId="44BB8B8A" w:rsidR="00F50AB6" w:rsidRPr="006B0034" w:rsidRDefault="00F50AB6">
      <w:pPr>
        <w:rPr>
          <w:rFonts w:asciiTheme="majorHAnsi" w:hAnsiTheme="majorHAnsi"/>
          <w:sz w:val="22"/>
          <w:szCs w:val="22"/>
          <w:lang w:val="en-GB"/>
        </w:rPr>
      </w:pPr>
      <w:r w:rsidRPr="006B0034">
        <w:rPr>
          <w:rFonts w:asciiTheme="majorHAnsi" w:hAnsiTheme="majorHAnsi"/>
          <w:sz w:val="22"/>
          <w:szCs w:val="22"/>
          <w:lang w:val="en-GB"/>
        </w:rPr>
        <w:t xml:space="preserve">3.3 The Receiving Party will not reproduce the </w:t>
      </w:r>
      <w:r w:rsidR="009663FA">
        <w:rPr>
          <w:rFonts w:asciiTheme="majorHAnsi" w:hAnsiTheme="majorHAnsi"/>
          <w:sz w:val="22"/>
          <w:szCs w:val="22"/>
          <w:lang w:val="en-GB"/>
        </w:rPr>
        <w:t>Confidential</w:t>
      </w:r>
      <w:r w:rsidR="009663FA" w:rsidRPr="006B0034">
        <w:rPr>
          <w:rFonts w:asciiTheme="majorHAnsi" w:hAnsiTheme="majorHAnsi"/>
          <w:sz w:val="22"/>
          <w:szCs w:val="22"/>
          <w:lang w:val="en-GB"/>
        </w:rPr>
        <w:t xml:space="preserve"> </w:t>
      </w:r>
      <w:r w:rsidRPr="006B0034">
        <w:rPr>
          <w:rFonts w:asciiTheme="majorHAnsi" w:hAnsiTheme="majorHAnsi"/>
          <w:sz w:val="22"/>
          <w:szCs w:val="22"/>
          <w:lang w:val="en-GB"/>
        </w:rPr>
        <w:t xml:space="preserve">Information of the Disclosing Party in any form, without explicit written permission of the Disclosing Party. </w:t>
      </w:r>
    </w:p>
    <w:p w14:paraId="7C0B631C" w14:textId="77777777" w:rsidR="00C1479E" w:rsidRPr="006B0034" w:rsidRDefault="00C1479E">
      <w:pPr>
        <w:rPr>
          <w:rFonts w:asciiTheme="majorHAnsi" w:hAnsiTheme="majorHAnsi"/>
          <w:sz w:val="22"/>
          <w:szCs w:val="22"/>
          <w:lang w:val="en-GB"/>
        </w:rPr>
      </w:pPr>
    </w:p>
    <w:p w14:paraId="12C0EA98" w14:textId="6039D156" w:rsidR="00C1479E" w:rsidRPr="006B0034" w:rsidRDefault="00F50AB6" w:rsidP="00C1479E">
      <w:pPr>
        <w:rPr>
          <w:rFonts w:asciiTheme="majorHAnsi" w:hAnsiTheme="majorHAnsi"/>
          <w:sz w:val="22"/>
          <w:szCs w:val="22"/>
          <w:lang w:val="en-GB"/>
        </w:rPr>
      </w:pPr>
      <w:r w:rsidRPr="006B0034">
        <w:rPr>
          <w:rFonts w:asciiTheme="majorHAnsi" w:hAnsiTheme="majorHAnsi"/>
          <w:sz w:val="22"/>
          <w:szCs w:val="22"/>
          <w:lang w:val="en-GB"/>
        </w:rPr>
        <w:t>3.4 If the changes and/or additions</w:t>
      </w:r>
      <w:r w:rsidR="009663FA">
        <w:rPr>
          <w:rFonts w:asciiTheme="majorHAnsi" w:hAnsiTheme="majorHAnsi"/>
          <w:sz w:val="22"/>
          <w:szCs w:val="22"/>
          <w:lang w:val="en-GB"/>
        </w:rPr>
        <w:t xml:space="preserve"> (as referred to above) to the C</w:t>
      </w:r>
      <w:r w:rsidRPr="006B0034">
        <w:rPr>
          <w:rFonts w:asciiTheme="majorHAnsi" w:hAnsiTheme="majorHAnsi"/>
          <w:sz w:val="22"/>
          <w:szCs w:val="22"/>
          <w:lang w:val="en-GB"/>
        </w:rPr>
        <w:t xml:space="preserve">onfidential Information lead to the emergence of (new) intellectual property rights, then these rights belong </w:t>
      </w:r>
      <w:r w:rsidR="009663FA">
        <w:rPr>
          <w:rFonts w:asciiTheme="majorHAnsi" w:hAnsiTheme="majorHAnsi"/>
          <w:sz w:val="22"/>
          <w:szCs w:val="22"/>
          <w:lang w:val="en-GB"/>
        </w:rPr>
        <w:t>to the Disclosing party of the C</w:t>
      </w:r>
      <w:r w:rsidRPr="006B0034">
        <w:rPr>
          <w:rFonts w:asciiTheme="majorHAnsi" w:hAnsiTheme="majorHAnsi"/>
          <w:sz w:val="22"/>
          <w:szCs w:val="22"/>
          <w:lang w:val="en-GB"/>
        </w:rPr>
        <w:t xml:space="preserve">onfidential Information. </w:t>
      </w:r>
    </w:p>
    <w:p w14:paraId="31B57099" w14:textId="77777777" w:rsidR="001335E3" w:rsidRPr="006B0034" w:rsidRDefault="001335E3">
      <w:pPr>
        <w:rPr>
          <w:rFonts w:asciiTheme="majorHAnsi" w:hAnsiTheme="majorHAnsi"/>
          <w:b/>
          <w:sz w:val="22"/>
          <w:szCs w:val="22"/>
          <w:lang w:val="en-GB"/>
        </w:rPr>
      </w:pPr>
    </w:p>
    <w:p w14:paraId="18AD587A" w14:textId="2FA83FD5" w:rsidR="001335E3" w:rsidRPr="006B0034" w:rsidRDefault="001335E3">
      <w:pPr>
        <w:rPr>
          <w:rFonts w:asciiTheme="majorHAnsi" w:hAnsiTheme="majorHAnsi"/>
          <w:b/>
          <w:sz w:val="22"/>
          <w:szCs w:val="22"/>
          <w:lang w:val="en-GB"/>
        </w:rPr>
      </w:pPr>
      <w:r w:rsidRPr="006B0034">
        <w:rPr>
          <w:rFonts w:asciiTheme="majorHAnsi" w:hAnsiTheme="majorHAnsi"/>
          <w:b/>
          <w:sz w:val="22"/>
          <w:szCs w:val="22"/>
          <w:lang w:val="en-GB"/>
        </w:rPr>
        <w:t xml:space="preserve">Article 4. Obligation to return </w:t>
      </w:r>
    </w:p>
    <w:p w14:paraId="4D281151" w14:textId="77777777" w:rsidR="001335E3" w:rsidRPr="006B0034" w:rsidRDefault="001335E3">
      <w:pPr>
        <w:rPr>
          <w:rFonts w:asciiTheme="majorHAnsi" w:hAnsiTheme="majorHAnsi"/>
          <w:b/>
          <w:sz w:val="22"/>
          <w:szCs w:val="22"/>
          <w:lang w:val="en-GB"/>
        </w:rPr>
      </w:pPr>
    </w:p>
    <w:p w14:paraId="4B2AE233" w14:textId="0CD5B75C" w:rsidR="00BB2634" w:rsidRPr="006B0034" w:rsidRDefault="00BB2634" w:rsidP="00C1479E">
      <w:pPr>
        <w:rPr>
          <w:rFonts w:asciiTheme="majorHAnsi" w:hAnsiTheme="majorHAnsi"/>
          <w:sz w:val="22"/>
          <w:szCs w:val="22"/>
          <w:lang w:val="en-GB"/>
        </w:rPr>
      </w:pPr>
      <w:r w:rsidRPr="006B0034">
        <w:rPr>
          <w:rFonts w:asciiTheme="majorHAnsi" w:hAnsiTheme="majorHAnsi"/>
          <w:sz w:val="22"/>
          <w:szCs w:val="22"/>
          <w:lang w:val="en-GB"/>
        </w:rPr>
        <w:t xml:space="preserve">4.1 </w:t>
      </w:r>
      <w:r w:rsidR="00C575DD" w:rsidRPr="006B0034">
        <w:rPr>
          <w:rFonts w:asciiTheme="majorHAnsi" w:hAnsiTheme="majorHAnsi"/>
          <w:sz w:val="22"/>
          <w:szCs w:val="22"/>
          <w:lang w:val="en-GB"/>
        </w:rPr>
        <w:t>If the Disclosing Party requests for return of the</w:t>
      </w:r>
      <w:r w:rsidR="00FB4255">
        <w:rPr>
          <w:rFonts w:asciiTheme="majorHAnsi" w:hAnsiTheme="majorHAnsi"/>
          <w:sz w:val="22"/>
          <w:szCs w:val="22"/>
          <w:lang w:val="en-GB"/>
        </w:rPr>
        <w:t xml:space="preserve"> Confidential</w:t>
      </w:r>
      <w:r w:rsidR="00C575DD" w:rsidRPr="006B0034">
        <w:rPr>
          <w:rFonts w:asciiTheme="majorHAnsi" w:hAnsiTheme="majorHAnsi"/>
          <w:sz w:val="22"/>
          <w:szCs w:val="22"/>
          <w:lang w:val="en-GB"/>
        </w:rPr>
        <w:t xml:space="preserve"> Information</w:t>
      </w:r>
      <w:r w:rsidR="001C3C0F" w:rsidRPr="006B0034">
        <w:rPr>
          <w:rFonts w:asciiTheme="majorHAnsi" w:hAnsiTheme="majorHAnsi"/>
          <w:sz w:val="22"/>
          <w:szCs w:val="22"/>
          <w:lang w:val="en-GB"/>
        </w:rPr>
        <w:t xml:space="preserve"> (and all the </w:t>
      </w:r>
      <w:r w:rsidR="00FB4255">
        <w:rPr>
          <w:rFonts w:asciiTheme="majorHAnsi" w:hAnsiTheme="majorHAnsi"/>
          <w:sz w:val="22"/>
          <w:szCs w:val="22"/>
          <w:lang w:val="en-GB"/>
        </w:rPr>
        <w:t>objects that contain this</w:t>
      </w:r>
      <w:r w:rsidR="001C3C0F" w:rsidRPr="006B0034">
        <w:rPr>
          <w:rFonts w:asciiTheme="majorHAnsi" w:hAnsiTheme="majorHAnsi"/>
          <w:sz w:val="22"/>
          <w:szCs w:val="22"/>
          <w:lang w:val="en-GB"/>
        </w:rPr>
        <w:t xml:space="preserve"> Information)</w:t>
      </w:r>
      <w:r w:rsidR="00C575DD" w:rsidRPr="006B0034">
        <w:rPr>
          <w:rFonts w:asciiTheme="majorHAnsi" w:hAnsiTheme="majorHAnsi"/>
          <w:sz w:val="22"/>
          <w:szCs w:val="22"/>
          <w:lang w:val="en-GB"/>
        </w:rPr>
        <w:t xml:space="preserve"> provided by him</w:t>
      </w:r>
      <w:r w:rsidR="001C3C0F" w:rsidRPr="006B0034">
        <w:rPr>
          <w:rFonts w:asciiTheme="majorHAnsi" w:hAnsiTheme="majorHAnsi"/>
          <w:sz w:val="22"/>
          <w:szCs w:val="22"/>
          <w:lang w:val="en-GB"/>
        </w:rPr>
        <w:t xml:space="preserve">, the Receiving Party must comply with that request without delay. The Receiving Party undertakes not to keep any copies of the </w:t>
      </w:r>
      <w:r w:rsidR="00356F14">
        <w:rPr>
          <w:rFonts w:asciiTheme="majorHAnsi" w:hAnsiTheme="majorHAnsi"/>
          <w:sz w:val="22"/>
          <w:szCs w:val="22"/>
          <w:lang w:val="en-GB"/>
        </w:rPr>
        <w:t>Confidential</w:t>
      </w:r>
      <w:r w:rsidR="00356F14" w:rsidRPr="006B0034">
        <w:rPr>
          <w:rFonts w:asciiTheme="majorHAnsi" w:hAnsiTheme="majorHAnsi"/>
          <w:sz w:val="22"/>
          <w:szCs w:val="22"/>
          <w:lang w:val="en-GB"/>
        </w:rPr>
        <w:t xml:space="preserve"> </w:t>
      </w:r>
      <w:r w:rsidR="001C3C0F" w:rsidRPr="006B0034">
        <w:rPr>
          <w:rFonts w:asciiTheme="majorHAnsi" w:hAnsiTheme="majorHAnsi"/>
          <w:sz w:val="22"/>
          <w:szCs w:val="22"/>
          <w:lang w:val="en-GB"/>
        </w:rPr>
        <w:t>Information and not to provide the</w:t>
      </w:r>
      <w:r w:rsidR="00356F14" w:rsidRPr="00356F14">
        <w:rPr>
          <w:rFonts w:asciiTheme="majorHAnsi" w:hAnsiTheme="majorHAnsi"/>
          <w:sz w:val="22"/>
          <w:szCs w:val="22"/>
          <w:lang w:val="en-GB"/>
        </w:rPr>
        <w:t xml:space="preserve"> </w:t>
      </w:r>
      <w:r w:rsidR="00356F14">
        <w:rPr>
          <w:rFonts w:asciiTheme="majorHAnsi" w:hAnsiTheme="majorHAnsi"/>
          <w:sz w:val="22"/>
          <w:szCs w:val="22"/>
          <w:lang w:val="en-GB"/>
        </w:rPr>
        <w:t>Confidential</w:t>
      </w:r>
      <w:r w:rsidR="00356F14" w:rsidRPr="006B0034">
        <w:rPr>
          <w:rFonts w:asciiTheme="majorHAnsi" w:hAnsiTheme="majorHAnsi"/>
          <w:sz w:val="22"/>
          <w:szCs w:val="22"/>
          <w:lang w:val="en-GB"/>
        </w:rPr>
        <w:t xml:space="preserve"> </w:t>
      </w:r>
      <w:r w:rsidR="001C3C0F" w:rsidRPr="006B0034">
        <w:rPr>
          <w:rFonts w:asciiTheme="majorHAnsi" w:hAnsiTheme="majorHAnsi"/>
          <w:sz w:val="22"/>
          <w:szCs w:val="22"/>
          <w:lang w:val="en-GB"/>
        </w:rPr>
        <w:t xml:space="preserve">Information to third parties. </w:t>
      </w:r>
    </w:p>
    <w:p w14:paraId="22480A2C" w14:textId="77777777" w:rsidR="00BB2634" w:rsidRPr="006B0034" w:rsidRDefault="00BB2634" w:rsidP="00C1479E">
      <w:pPr>
        <w:rPr>
          <w:rFonts w:asciiTheme="majorHAnsi" w:hAnsiTheme="majorHAnsi"/>
          <w:sz w:val="22"/>
          <w:szCs w:val="22"/>
          <w:lang w:val="en-GB"/>
        </w:rPr>
      </w:pPr>
    </w:p>
    <w:p w14:paraId="5D0A2E1B" w14:textId="0253FBB6" w:rsidR="001C3C0F" w:rsidRPr="006B0034" w:rsidRDefault="00BB2634" w:rsidP="00C1479E">
      <w:pPr>
        <w:rPr>
          <w:rFonts w:asciiTheme="majorHAnsi" w:hAnsiTheme="majorHAnsi"/>
          <w:sz w:val="22"/>
          <w:szCs w:val="22"/>
          <w:lang w:val="en-GB"/>
        </w:rPr>
      </w:pPr>
      <w:r w:rsidRPr="006B0034">
        <w:rPr>
          <w:rFonts w:asciiTheme="majorHAnsi" w:hAnsiTheme="majorHAnsi"/>
          <w:sz w:val="22"/>
          <w:szCs w:val="22"/>
          <w:lang w:val="en-GB"/>
        </w:rPr>
        <w:t>4.2</w:t>
      </w:r>
      <w:r w:rsidR="00C575DD" w:rsidRPr="006B0034">
        <w:rPr>
          <w:rFonts w:asciiTheme="majorHAnsi" w:hAnsiTheme="majorHAnsi"/>
          <w:sz w:val="22"/>
          <w:szCs w:val="22"/>
          <w:lang w:val="en-GB"/>
        </w:rPr>
        <w:t xml:space="preserve"> If one of the Parties has stated that he has no interest in</w:t>
      </w:r>
      <w:r w:rsidR="001C3C0F" w:rsidRPr="006B0034">
        <w:rPr>
          <w:rFonts w:asciiTheme="majorHAnsi" w:hAnsiTheme="majorHAnsi"/>
          <w:sz w:val="22"/>
          <w:szCs w:val="22"/>
          <w:lang w:val="en-GB"/>
        </w:rPr>
        <w:t xml:space="preserve"> further consultations</w:t>
      </w:r>
      <w:r w:rsidR="00C575DD" w:rsidRPr="006B0034">
        <w:rPr>
          <w:rFonts w:asciiTheme="majorHAnsi" w:hAnsiTheme="majorHAnsi"/>
          <w:sz w:val="22"/>
          <w:szCs w:val="22"/>
          <w:lang w:val="en-GB"/>
        </w:rPr>
        <w:t>,</w:t>
      </w:r>
      <w:r w:rsidR="001C3C0F" w:rsidRPr="006B0034">
        <w:rPr>
          <w:rFonts w:asciiTheme="majorHAnsi" w:hAnsiTheme="majorHAnsi"/>
          <w:sz w:val="22"/>
          <w:szCs w:val="22"/>
          <w:lang w:val="en-GB"/>
        </w:rPr>
        <w:t xml:space="preserve"> then he will return all </w:t>
      </w:r>
      <w:r w:rsidR="00356F14">
        <w:rPr>
          <w:rFonts w:asciiTheme="majorHAnsi" w:hAnsiTheme="majorHAnsi"/>
          <w:sz w:val="22"/>
          <w:szCs w:val="22"/>
          <w:lang w:val="en-GB"/>
        </w:rPr>
        <w:t>Information</w:t>
      </w:r>
      <w:r w:rsidR="006B0034" w:rsidRPr="006B0034">
        <w:rPr>
          <w:rFonts w:asciiTheme="majorHAnsi" w:hAnsiTheme="majorHAnsi"/>
          <w:sz w:val="22"/>
          <w:szCs w:val="22"/>
          <w:lang w:val="en-GB"/>
        </w:rPr>
        <w:t>(</w:t>
      </w:r>
      <w:r w:rsidR="001C3C0F" w:rsidRPr="006B0034">
        <w:rPr>
          <w:rFonts w:asciiTheme="majorHAnsi" w:hAnsiTheme="majorHAnsi"/>
          <w:sz w:val="22"/>
          <w:szCs w:val="22"/>
          <w:lang w:val="en-GB"/>
        </w:rPr>
        <w:t xml:space="preserve">carriers) entrusted to him </w:t>
      </w:r>
      <w:r w:rsidR="006B0034" w:rsidRPr="006B0034">
        <w:rPr>
          <w:rFonts w:asciiTheme="majorHAnsi" w:hAnsiTheme="majorHAnsi"/>
          <w:sz w:val="22"/>
          <w:szCs w:val="22"/>
          <w:lang w:val="en-GB"/>
        </w:rPr>
        <w:t>within</w:t>
      </w:r>
      <w:r w:rsidR="001C3C0F" w:rsidRPr="006B0034">
        <w:rPr>
          <w:rFonts w:asciiTheme="majorHAnsi" w:hAnsiTheme="majorHAnsi"/>
          <w:sz w:val="22"/>
          <w:szCs w:val="22"/>
          <w:lang w:val="en-GB"/>
        </w:rPr>
        <w:t xml:space="preserve"> [</w:t>
      </w:r>
      <w:r w:rsidR="001C3C0F" w:rsidRPr="00356F14">
        <w:rPr>
          <w:rFonts w:asciiTheme="majorHAnsi" w:hAnsiTheme="majorHAnsi"/>
          <w:sz w:val="22"/>
          <w:szCs w:val="22"/>
          <w:highlight w:val="yellow"/>
          <w:lang w:val="en-GB"/>
        </w:rPr>
        <w:t>…</w:t>
      </w:r>
      <w:r w:rsidR="001C3C0F" w:rsidRPr="006B0034">
        <w:rPr>
          <w:rFonts w:asciiTheme="majorHAnsi" w:hAnsiTheme="majorHAnsi"/>
          <w:sz w:val="22"/>
          <w:szCs w:val="22"/>
          <w:lang w:val="en-GB"/>
        </w:rPr>
        <w:t xml:space="preserve">] days to the Disclosing Party. The other party returns the </w:t>
      </w:r>
      <w:r w:rsidR="00356F14">
        <w:rPr>
          <w:rFonts w:asciiTheme="majorHAnsi" w:hAnsiTheme="majorHAnsi"/>
          <w:sz w:val="22"/>
          <w:szCs w:val="22"/>
          <w:lang w:val="en-GB"/>
        </w:rPr>
        <w:t>Information</w:t>
      </w:r>
      <w:r w:rsidR="006B0034" w:rsidRPr="006B0034">
        <w:rPr>
          <w:rFonts w:asciiTheme="majorHAnsi" w:hAnsiTheme="majorHAnsi"/>
          <w:sz w:val="22"/>
          <w:szCs w:val="22"/>
          <w:lang w:val="en-GB"/>
        </w:rPr>
        <w:t>(</w:t>
      </w:r>
      <w:r w:rsidR="001C3C0F" w:rsidRPr="006B0034">
        <w:rPr>
          <w:rFonts w:asciiTheme="majorHAnsi" w:hAnsiTheme="majorHAnsi"/>
          <w:sz w:val="22"/>
          <w:szCs w:val="22"/>
          <w:lang w:val="en-GB"/>
        </w:rPr>
        <w:t xml:space="preserve">carriers) </w:t>
      </w:r>
      <w:r w:rsidR="006B0034" w:rsidRPr="006B0034">
        <w:rPr>
          <w:rFonts w:asciiTheme="majorHAnsi" w:hAnsiTheme="majorHAnsi"/>
          <w:sz w:val="22"/>
          <w:szCs w:val="22"/>
          <w:lang w:val="en-GB"/>
        </w:rPr>
        <w:t>entrusted</w:t>
      </w:r>
      <w:r w:rsidR="001C3C0F" w:rsidRPr="006B0034">
        <w:rPr>
          <w:rFonts w:asciiTheme="majorHAnsi" w:hAnsiTheme="majorHAnsi"/>
          <w:sz w:val="22"/>
          <w:szCs w:val="22"/>
          <w:lang w:val="en-GB"/>
        </w:rPr>
        <w:t xml:space="preserve"> to him. </w:t>
      </w:r>
    </w:p>
    <w:p w14:paraId="779EFC79" w14:textId="77777777" w:rsidR="00A57A77" w:rsidRPr="006B0034" w:rsidRDefault="00A57A77">
      <w:pPr>
        <w:rPr>
          <w:rFonts w:asciiTheme="majorHAnsi" w:hAnsiTheme="majorHAnsi"/>
          <w:b/>
          <w:sz w:val="22"/>
          <w:szCs w:val="22"/>
          <w:lang w:val="en-GB"/>
        </w:rPr>
      </w:pPr>
    </w:p>
    <w:p w14:paraId="152D37D4" w14:textId="0FC3325A" w:rsidR="001335E3" w:rsidRPr="006B0034" w:rsidRDefault="001335E3">
      <w:pPr>
        <w:rPr>
          <w:rFonts w:asciiTheme="majorHAnsi" w:hAnsiTheme="majorHAnsi"/>
          <w:b/>
          <w:sz w:val="22"/>
          <w:szCs w:val="22"/>
          <w:lang w:val="en-GB"/>
        </w:rPr>
      </w:pPr>
      <w:r w:rsidRPr="006B0034">
        <w:rPr>
          <w:rFonts w:asciiTheme="majorHAnsi" w:hAnsiTheme="majorHAnsi"/>
          <w:b/>
          <w:sz w:val="22"/>
          <w:szCs w:val="22"/>
          <w:lang w:val="en-GB"/>
        </w:rPr>
        <w:t>Article 5. Entry into forc</w:t>
      </w:r>
      <w:r w:rsidR="00226ED0">
        <w:rPr>
          <w:rFonts w:asciiTheme="majorHAnsi" w:hAnsiTheme="majorHAnsi"/>
          <w:b/>
          <w:sz w:val="22"/>
          <w:szCs w:val="22"/>
          <w:lang w:val="en-GB"/>
        </w:rPr>
        <w:t>e and duration of the agreement</w:t>
      </w:r>
    </w:p>
    <w:p w14:paraId="2D1E6E1C" w14:textId="77777777" w:rsidR="008F0359" w:rsidRDefault="008F0359">
      <w:pPr>
        <w:rPr>
          <w:rFonts w:asciiTheme="majorHAnsi" w:hAnsiTheme="majorHAnsi"/>
          <w:b/>
          <w:sz w:val="22"/>
          <w:szCs w:val="22"/>
          <w:lang w:val="en-GB"/>
        </w:rPr>
      </w:pPr>
    </w:p>
    <w:p w14:paraId="0373028A" w14:textId="7E268030" w:rsidR="008F0359" w:rsidRDefault="008D6F4D">
      <w:pPr>
        <w:rPr>
          <w:rFonts w:asciiTheme="majorHAnsi" w:hAnsiTheme="majorHAnsi"/>
          <w:sz w:val="22"/>
          <w:szCs w:val="22"/>
          <w:lang w:val="en-GB"/>
        </w:rPr>
      </w:pPr>
      <w:r>
        <w:rPr>
          <w:rFonts w:asciiTheme="majorHAnsi" w:hAnsiTheme="majorHAnsi"/>
          <w:sz w:val="22"/>
          <w:szCs w:val="22"/>
          <w:lang w:val="en-GB"/>
        </w:rPr>
        <w:t xml:space="preserve">5.1 </w:t>
      </w:r>
      <w:r w:rsidR="00E45773">
        <w:rPr>
          <w:rFonts w:asciiTheme="majorHAnsi" w:hAnsiTheme="majorHAnsi"/>
          <w:sz w:val="22"/>
          <w:szCs w:val="22"/>
          <w:lang w:val="en-GB"/>
        </w:rPr>
        <w:t>After signing this Agreement on [</w:t>
      </w:r>
      <w:r w:rsidR="00E45773" w:rsidRPr="00E45773">
        <w:rPr>
          <w:rFonts w:asciiTheme="majorHAnsi" w:hAnsiTheme="majorHAnsi"/>
          <w:sz w:val="22"/>
          <w:szCs w:val="22"/>
          <w:highlight w:val="yellow"/>
          <w:lang w:val="en-GB"/>
        </w:rPr>
        <w:t>date and location</w:t>
      </w:r>
      <w:r w:rsidR="00E45773">
        <w:rPr>
          <w:rFonts w:asciiTheme="majorHAnsi" w:hAnsiTheme="majorHAnsi"/>
          <w:sz w:val="22"/>
          <w:szCs w:val="22"/>
          <w:lang w:val="en-GB"/>
        </w:rPr>
        <w:t xml:space="preserve">], Parties will provide each other with Information. </w:t>
      </w:r>
      <w:r w:rsidR="00356F14">
        <w:rPr>
          <w:rFonts w:asciiTheme="majorHAnsi" w:hAnsiTheme="majorHAnsi"/>
          <w:sz w:val="22"/>
          <w:szCs w:val="22"/>
          <w:lang w:val="en-GB"/>
        </w:rPr>
        <w:t>Confidential</w:t>
      </w:r>
      <w:r w:rsidR="00356F14">
        <w:rPr>
          <w:rFonts w:asciiTheme="majorHAnsi" w:hAnsiTheme="majorHAnsi"/>
          <w:sz w:val="22"/>
          <w:szCs w:val="22"/>
          <w:lang w:val="en-GB"/>
        </w:rPr>
        <w:t xml:space="preserve"> </w:t>
      </w:r>
      <w:r w:rsidR="00E45773">
        <w:rPr>
          <w:rFonts w:asciiTheme="majorHAnsi" w:hAnsiTheme="majorHAnsi"/>
          <w:sz w:val="22"/>
          <w:szCs w:val="22"/>
          <w:lang w:val="en-GB"/>
        </w:rPr>
        <w:t>Information in written form will be signed by both Parties and attached to this Agreement as an Appendix (see Appendix [</w:t>
      </w:r>
      <w:r w:rsidR="00E45773" w:rsidRPr="00E45773">
        <w:rPr>
          <w:rFonts w:asciiTheme="majorHAnsi" w:hAnsiTheme="majorHAnsi"/>
          <w:sz w:val="22"/>
          <w:szCs w:val="22"/>
          <w:highlight w:val="yellow"/>
          <w:lang w:val="en-GB"/>
        </w:rPr>
        <w:t>..</w:t>
      </w:r>
      <w:r w:rsidR="00E45773">
        <w:rPr>
          <w:rFonts w:asciiTheme="majorHAnsi" w:hAnsiTheme="majorHAnsi"/>
          <w:sz w:val="22"/>
          <w:szCs w:val="22"/>
          <w:lang w:val="en-GB"/>
        </w:rPr>
        <w:t>] t/m [</w:t>
      </w:r>
      <w:r w:rsidR="00E45773" w:rsidRPr="00E45773">
        <w:rPr>
          <w:rFonts w:asciiTheme="majorHAnsi" w:hAnsiTheme="majorHAnsi"/>
          <w:sz w:val="22"/>
          <w:szCs w:val="22"/>
          <w:highlight w:val="yellow"/>
          <w:lang w:val="en-GB"/>
        </w:rPr>
        <w:t>..</w:t>
      </w:r>
      <w:r w:rsidR="00E45773">
        <w:rPr>
          <w:rFonts w:asciiTheme="majorHAnsi" w:hAnsiTheme="majorHAnsi"/>
          <w:sz w:val="22"/>
          <w:szCs w:val="22"/>
          <w:lang w:val="en-GB"/>
        </w:rPr>
        <w:t xml:space="preserve">]). </w:t>
      </w:r>
    </w:p>
    <w:p w14:paraId="2024DA21" w14:textId="77777777" w:rsidR="008D6F4D" w:rsidRDefault="008D6F4D">
      <w:pPr>
        <w:rPr>
          <w:rFonts w:asciiTheme="majorHAnsi" w:hAnsiTheme="majorHAnsi"/>
          <w:sz w:val="22"/>
          <w:szCs w:val="22"/>
          <w:lang w:val="en-GB"/>
        </w:rPr>
      </w:pPr>
    </w:p>
    <w:p w14:paraId="29EEDEFC" w14:textId="580847A3" w:rsidR="008D6F4D" w:rsidRDefault="008D6F4D">
      <w:pPr>
        <w:rPr>
          <w:rFonts w:asciiTheme="majorHAnsi" w:hAnsiTheme="majorHAnsi"/>
          <w:sz w:val="22"/>
          <w:szCs w:val="22"/>
          <w:lang w:val="en-GB"/>
        </w:rPr>
      </w:pPr>
      <w:r>
        <w:rPr>
          <w:rFonts w:asciiTheme="majorHAnsi" w:hAnsiTheme="majorHAnsi"/>
          <w:sz w:val="22"/>
          <w:szCs w:val="22"/>
          <w:lang w:val="en-GB"/>
        </w:rPr>
        <w:t>5.2</w:t>
      </w:r>
      <w:r w:rsidR="00E45773">
        <w:rPr>
          <w:rFonts w:asciiTheme="majorHAnsi" w:hAnsiTheme="majorHAnsi"/>
          <w:sz w:val="22"/>
          <w:szCs w:val="22"/>
          <w:lang w:val="en-GB"/>
        </w:rPr>
        <w:t xml:space="preserve"> The Receiving Party will keep the Confidential Information confidential for a period of [</w:t>
      </w:r>
      <w:r w:rsidR="00356F14" w:rsidRPr="00356F14">
        <w:rPr>
          <w:rFonts w:asciiTheme="majorHAnsi" w:hAnsiTheme="majorHAnsi"/>
          <w:sz w:val="22"/>
          <w:szCs w:val="22"/>
          <w:highlight w:val="yellow"/>
          <w:lang w:val="en-GB"/>
        </w:rPr>
        <w:t>…</w:t>
      </w:r>
      <w:r w:rsidR="00E45773">
        <w:rPr>
          <w:rFonts w:asciiTheme="majorHAnsi" w:hAnsiTheme="majorHAnsi"/>
          <w:sz w:val="22"/>
          <w:szCs w:val="22"/>
          <w:highlight w:val="yellow"/>
          <w:lang w:val="en-GB"/>
        </w:rPr>
        <w:t xml:space="preserve">what is the expected duration in </w:t>
      </w:r>
      <w:r w:rsidR="00356F14">
        <w:rPr>
          <w:rFonts w:asciiTheme="majorHAnsi" w:hAnsiTheme="majorHAnsi"/>
          <w:sz w:val="22"/>
          <w:szCs w:val="22"/>
          <w:highlight w:val="yellow"/>
          <w:lang w:val="en-GB"/>
        </w:rPr>
        <w:t>years in which C</w:t>
      </w:r>
      <w:r w:rsidR="00E45773">
        <w:rPr>
          <w:rFonts w:asciiTheme="majorHAnsi" w:hAnsiTheme="majorHAnsi"/>
          <w:sz w:val="22"/>
          <w:szCs w:val="22"/>
          <w:highlight w:val="yellow"/>
          <w:lang w:val="en-GB"/>
        </w:rPr>
        <w:t>onfident</w:t>
      </w:r>
      <w:r w:rsidR="00B44964">
        <w:rPr>
          <w:rFonts w:asciiTheme="majorHAnsi" w:hAnsiTheme="majorHAnsi"/>
          <w:sz w:val="22"/>
          <w:szCs w:val="22"/>
          <w:highlight w:val="yellow"/>
          <w:lang w:val="en-GB"/>
        </w:rPr>
        <w:t>ial Information will be shared</w:t>
      </w:r>
      <w:r w:rsidR="00E45773">
        <w:rPr>
          <w:rFonts w:asciiTheme="majorHAnsi" w:hAnsiTheme="majorHAnsi"/>
          <w:sz w:val="22"/>
          <w:szCs w:val="22"/>
          <w:lang w:val="en-GB"/>
        </w:rPr>
        <w:t>] years and will not make any statement on or pass on the Confidential Info</w:t>
      </w:r>
      <w:r w:rsidR="00B44964">
        <w:rPr>
          <w:rFonts w:asciiTheme="majorHAnsi" w:hAnsiTheme="majorHAnsi"/>
          <w:sz w:val="22"/>
          <w:szCs w:val="22"/>
          <w:lang w:val="en-GB"/>
        </w:rPr>
        <w:t xml:space="preserve">rmation to any third parties, except when the Disclosing party has given written permission to do so. </w:t>
      </w:r>
    </w:p>
    <w:p w14:paraId="4BED42C9" w14:textId="77777777" w:rsidR="008D6F4D" w:rsidRDefault="008D6F4D">
      <w:pPr>
        <w:rPr>
          <w:rFonts w:asciiTheme="majorHAnsi" w:hAnsiTheme="majorHAnsi"/>
          <w:sz w:val="22"/>
          <w:szCs w:val="22"/>
          <w:lang w:val="en-GB"/>
        </w:rPr>
      </w:pPr>
    </w:p>
    <w:p w14:paraId="12D17DF3" w14:textId="3FEB518A" w:rsidR="00CD175B" w:rsidRPr="00CD175B" w:rsidRDefault="008D6F4D">
      <w:pPr>
        <w:rPr>
          <w:rFonts w:asciiTheme="majorHAnsi" w:hAnsiTheme="majorHAnsi"/>
          <w:sz w:val="22"/>
          <w:szCs w:val="22"/>
          <w:lang w:val="en-GB"/>
        </w:rPr>
      </w:pPr>
      <w:r>
        <w:rPr>
          <w:rFonts w:asciiTheme="majorHAnsi" w:hAnsiTheme="majorHAnsi"/>
          <w:sz w:val="22"/>
          <w:szCs w:val="22"/>
          <w:lang w:val="en-GB"/>
        </w:rPr>
        <w:t>5.3</w:t>
      </w:r>
      <w:r w:rsidR="00B44964">
        <w:rPr>
          <w:rFonts w:asciiTheme="majorHAnsi" w:hAnsiTheme="majorHAnsi"/>
          <w:sz w:val="22"/>
          <w:szCs w:val="22"/>
          <w:lang w:val="en-GB"/>
        </w:rPr>
        <w:t xml:space="preserve"> If </w:t>
      </w:r>
      <w:r w:rsidR="007079D4">
        <w:rPr>
          <w:rFonts w:asciiTheme="majorHAnsi" w:hAnsiTheme="majorHAnsi"/>
          <w:sz w:val="22"/>
          <w:szCs w:val="22"/>
          <w:lang w:val="en-GB"/>
        </w:rPr>
        <w:t xml:space="preserve">the </w:t>
      </w:r>
      <w:r w:rsidR="00B44964">
        <w:rPr>
          <w:rFonts w:asciiTheme="majorHAnsi" w:hAnsiTheme="majorHAnsi"/>
          <w:sz w:val="22"/>
          <w:szCs w:val="22"/>
          <w:lang w:val="en-GB"/>
        </w:rPr>
        <w:t xml:space="preserve">Parties decide </w:t>
      </w:r>
      <w:r w:rsidR="007079D4">
        <w:rPr>
          <w:rFonts w:asciiTheme="majorHAnsi" w:hAnsiTheme="majorHAnsi"/>
          <w:sz w:val="22"/>
          <w:szCs w:val="22"/>
          <w:lang w:val="en-GB"/>
        </w:rPr>
        <w:t xml:space="preserve">not to proceed to collaboration or exploitation, then the Parties will not use or exploit each other’s Confidential Information, unless an agreement between the Parties has been concluded for this purpose. </w:t>
      </w:r>
    </w:p>
    <w:p w14:paraId="2948ABC3" w14:textId="77777777" w:rsidR="00A57A77" w:rsidRPr="006B0034" w:rsidRDefault="00A57A77">
      <w:pPr>
        <w:rPr>
          <w:rFonts w:asciiTheme="majorHAnsi" w:hAnsiTheme="majorHAnsi"/>
          <w:b/>
          <w:sz w:val="22"/>
          <w:szCs w:val="22"/>
          <w:lang w:val="en-GB"/>
        </w:rPr>
      </w:pPr>
    </w:p>
    <w:p w14:paraId="2303CE7A" w14:textId="3A04876D" w:rsidR="001335E3" w:rsidRPr="006B0034" w:rsidRDefault="001335E3">
      <w:pPr>
        <w:rPr>
          <w:rFonts w:asciiTheme="majorHAnsi" w:hAnsiTheme="majorHAnsi"/>
          <w:b/>
          <w:sz w:val="22"/>
          <w:szCs w:val="22"/>
          <w:lang w:val="en-GB"/>
        </w:rPr>
      </w:pPr>
      <w:r w:rsidRPr="006B0034">
        <w:rPr>
          <w:rFonts w:asciiTheme="majorHAnsi" w:hAnsiTheme="majorHAnsi"/>
          <w:b/>
          <w:sz w:val="22"/>
          <w:szCs w:val="22"/>
          <w:lang w:val="en-GB"/>
        </w:rPr>
        <w:t>Article 6. Penalty clause</w:t>
      </w:r>
    </w:p>
    <w:p w14:paraId="6414E3A1" w14:textId="77777777" w:rsidR="001335E3" w:rsidRPr="006B0034" w:rsidRDefault="001335E3">
      <w:pPr>
        <w:rPr>
          <w:rFonts w:asciiTheme="majorHAnsi" w:hAnsiTheme="majorHAnsi"/>
          <w:b/>
          <w:sz w:val="22"/>
          <w:szCs w:val="22"/>
          <w:lang w:val="en-GB"/>
        </w:rPr>
      </w:pPr>
    </w:p>
    <w:p w14:paraId="79EAF7FF" w14:textId="6F680660" w:rsidR="00C1479E" w:rsidRPr="00840D2F" w:rsidRDefault="00BB2634">
      <w:pPr>
        <w:rPr>
          <w:rFonts w:asciiTheme="majorHAnsi" w:hAnsiTheme="majorHAnsi"/>
          <w:sz w:val="22"/>
          <w:szCs w:val="22"/>
          <w:lang w:val="en-GB"/>
        </w:rPr>
      </w:pPr>
      <w:r w:rsidRPr="00840D2F">
        <w:rPr>
          <w:rFonts w:asciiTheme="majorHAnsi" w:hAnsiTheme="majorHAnsi"/>
          <w:sz w:val="22"/>
          <w:szCs w:val="22"/>
          <w:lang w:val="en-GB"/>
        </w:rPr>
        <w:t>6.1</w:t>
      </w:r>
      <w:r w:rsidR="00840D2F">
        <w:rPr>
          <w:rFonts w:asciiTheme="majorHAnsi" w:hAnsiTheme="majorHAnsi"/>
          <w:sz w:val="22"/>
          <w:szCs w:val="22"/>
          <w:lang w:val="en-GB"/>
        </w:rPr>
        <w:t xml:space="preserve"> If the Receiving Party breaches his duty of confidentiality and/or his duty to refrain from use, he will forfeit an immediately payable penalty of [</w:t>
      </w:r>
      <w:r w:rsidR="00840D2F" w:rsidRPr="00840D2F">
        <w:rPr>
          <w:rFonts w:asciiTheme="majorHAnsi" w:hAnsiTheme="majorHAnsi"/>
          <w:sz w:val="22"/>
          <w:szCs w:val="22"/>
          <w:highlight w:val="yellow"/>
          <w:lang w:val="en-GB"/>
        </w:rPr>
        <w:t>EUR name a noteworthy amount, that has a deterrent effect</w:t>
      </w:r>
      <w:r w:rsidR="00840D2F">
        <w:rPr>
          <w:rFonts w:asciiTheme="majorHAnsi" w:hAnsiTheme="majorHAnsi"/>
          <w:sz w:val="22"/>
          <w:szCs w:val="22"/>
          <w:lang w:val="en-GB"/>
        </w:rPr>
        <w:t xml:space="preserve">], for each breach and for each day that such breach continues, without prejudice to right of the Disclosing Party to claim compensation for the loss he actually suffered. </w:t>
      </w:r>
    </w:p>
    <w:p w14:paraId="63F230C7" w14:textId="77777777" w:rsidR="00A57A77" w:rsidRPr="006B0034" w:rsidRDefault="00A57A77">
      <w:pPr>
        <w:rPr>
          <w:rFonts w:asciiTheme="majorHAnsi" w:hAnsiTheme="majorHAnsi"/>
          <w:b/>
          <w:sz w:val="22"/>
          <w:szCs w:val="22"/>
          <w:lang w:val="en-GB"/>
        </w:rPr>
      </w:pPr>
    </w:p>
    <w:p w14:paraId="106D8902" w14:textId="0B8AB346" w:rsidR="001335E3" w:rsidRPr="006B0034" w:rsidRDefault="001335E3">
      <w:pPr>
        <w:rPr>
          <w:rFonts w:asciiTheme="majorHAnsi" w:hAnsiTheme="majorHAnsi"/>
          <w:b/>
          <w:sz w:val="22"/>
          <w:szCs w:val="22"/>
          <w:lang w:val="en-GB"/>
        </w:rPr>
      </w:pPr>
      <w:r w:rsidRPr="006B0034">
        <w:rPr>
          <w:rFonts w:asciiTheme="majorHAnsi" w:hAnsiTheme="majorHAnsi"/>
          <w:b/>
          <w:sz w:val="22"/>
          <w:szCs w:val="22"/>
          <w:lang w:val="en-GB"/>
        </w:rPr>
        <w:t xml:space="preserve">Article 7. Choice of law and forum </w:t>
      </w:r>
    </w:p>
    <w:p w14:paraId="552DCC52" w14:textId="77777777" w:rsidR="003503CA" w:rsidRPr="006B0034" w:rsidRDefault="003503CA">
      <w:pPr>
        <w:rPr>
          <w:rFonts w:asciiTheme="majorHAnsi" w:hAnsiTheme="majorHAnsi"/>
          <w:b/>
          <w:sz w:val="22"/>
          <w:szCs w:val="22"/>
          <w:lang w:val="en-GB"/>
        </w:rPr>
      </w:pPr>
    </w:p>
    <w:p w14:paraId="331B4189" w14:textId="44291D31" w:rsidR="00BB2634" w:rsidRPr="00967466" w:rsidRDefault="00BB2634" w:rsidP="00C1479E">
      <w:pPr>
        <w:rPr>
          <w:rFonts w:asciiTheme="majorHAnsi" w:hAnsiTheme="majorHAnsi"/>
          <w:sz w:val="22"/>
          <w:szCs w:val="22"/>
          <w:lang w:val="en-GB"/>
        </w:rPr>
      </w:pPr>
      <w:r w:rsidRPr="00967466">
        <w:rPr>
          <w:rFonts w:asciiTheme="majorHAnsi" w:hAnsiTheme="majorHAnsi"/>
          <w:sz w:val="22"/>
          <w:szCs w:val="22"/>
          <w:lang w:val="en-GB"/>
        </w:rPr>
        <w:t>7.1</w:t>
      </w:r>
      <w:r w:rsidR="00512F79">
        <w:rPr>
          <w:rFonts w:asciiTheme="majorHAnsi" w:hAnsiTheme="majorHAnsi"/>
          <w:sz w:val="22"/>
          <w:szCs w:val="22"/>
          <w:lang w:val="en-GB"/>
        </w:rPr>
        <w:t xml:space="preserve"> </w:t>
      </w:r>
      <w:r w:rsidR="00967466">
        <w:rPr>
          <w:rFonts w:asciiTheme="majorHAnsi" w:hAnsiTheme="majorHAnsi"/>
          <w:sz w:val="22"/>
          <w:szCs w:val="22"/>
          <w:lang w:val="en-GB"/>
        </w:rPr>
        <w:t xml:space="preserve">This Agreement is governed by </w:t>
      </w:r>
      <w:r w:rsidR="00356F14">
        <w:rPr>
          <w:rFonts w:asciiTheme="majorHAnsi" w:hAnsiTheme="majorHAnsi"/>
          <w:sz w:val="22"/>
          <w:szCs w:val="22"/>
          <w:lang w:val="en-GB"/>
        </w:rPr>
        <w:t>[..</w:t>
      </w:r>
      <w:r w:rsidR="00967466" w:rsidRPr="00356F14">
        <w:rPr>
          <w:rFonts w:asciiTheme="majorHAnsi" w:hAnsiTheme="majorHAnsi"/>
          <w:sz w:val="22"/>
          <w:szCs w:val="22"/>
          <w:highlight w:val="yellow"/>
          <w:lang w:val="en-GB"/>
        </w:rPr>
        <w:t>Dutch</w:t>
      </w:r>
      <w:r w:rsidR="00356F14" w:rsidRPr="00356F14">
        <w:rPr>
          <w:rFonts w:asciiTheme="majorHAnsi" w:hAnsiTheme="majorHAnsi"/>
          <w:sz w:val="22"/>
          <w:szCs w:val="22"/>
          <w:lang w:val="en-GB"/>
        </w:rPr>
        <w:t>..]</w:t>
      </w:r>
      <w:r w:rsidR="00967466" w:rsidRPr="00356F14">
        <w:rPr>
          <w:rFonts w:asciiTheme="majorHAnsi" w:hAnsiTheme="majorHAnsi"/>
          <w:sz w:val="22"/>
          <w:szCs w:val="22"/>
          <w:lang w:val="en-GB"/>
        </w:rPr>
        <w:t xml:space="preserve"> law.</w:t>
      </w:r>
      <w:r w:rsidR="00967466">
        <w:rPr>
          <w:rFonts w:asciiTheme="majorHAnsi" w:hAnsiTheme="majorHAnsi"/>
          <w:sz w:val="22"/>
          <w:szCs w:val="22"/>
          <w:lang w:val="en-GB"/>
        </w:rPr>
        <w:t xml:space="preserve"> </w:t>
      </w:r>
    </w:p>
    <w:p w14:paraId="284A0124" w14:textId="77777777" w:rsidR="00BB2634" w:rsidRPr="00967466" w:rsidRDefault="00BB2634" w:rsidP="00C1479E">
      <w:pPr>
        <w:rPr>
          <w:rFonts w:asciiTheme="majorHAnsi" w:hAnsiTheme="majorHAnsi"/>
          <w:sz w:val="22"/>
          <w:szCs w:val="22"/>
          <w:lang w:val="en-GB"/>
        </w:rPr>
      </w:pPr>
    </w:p>
    <w:p w14:paraId="25CBC6DC" w14:textId="00FC71E4" w:rsidR="00BB2634" w:rsidRPr="006B0034" w:rsidRDefault="00BB2634" w:rsidP="00C1479E">
      <w:pPr>
        <w:rPr>
          <w:rFonts w:asciiTheme="majorHAnsi" w:hAnsiTheme="majorHAnsi"/>
          <w:sz w:val="22"/>
          <w:szCs w:val="22"/>
          <w:lang w:val="en-GB"/>
        </w:rPr>
      </w:pPr>
      <w:r w:rsidRPr="00967466">
        <w:rPr>
          <w:rFonts w:asciiTheme="majorHAnsi" w:hAnsiTheme="majorHAnsi"/>
          <w:sz w:val="22"/>
          <w:szCs w:val="22"/>
          <w:lang w:val="en-GB"/>
        </w:rPr>
        <w:t>7.2</w:t>
      </w:r>
      <w:r w:rsidR="00967466">
        <w:rPr>
          <w:rFonts w:asciiTheme="majorHAnsi" w:hAnsiTheme="majorHAnsi"/>
          <w:sz w:val="22"/>
          <w:szCs w:val="22"/>
          <w:lang w:val="en-GB"/>
        </w:rPr>
        <w:t xml:space="preserve"> Any disputes arising from this agreement, or related to this agreement, will be submitted to the court</w:t>
      </w:r>
      <w:r w:rsidR="00574BAA">
        <w:rPr>
          <w:rFonts w:asciiTheme="majorHAnsi" w:hAnsiTheme="majorHAnsi"/>
          <w:sz w:val="22"/>
          <w:szCs w:val="22"/>
          <w:lang w:val="en-GB"/>
        </w:rPr>
        <w:t xml:space="preserve"> having jurisdiction in the dis</w:t>
      </w:r>
      <w:r w:rsidR="00967466">
        <w:rPr>
          <w:rFonts w:asciiTheme="majorHAnsi" w:hAnsiTheme="majorHAnsi"/>
          <w:sz w:val="22"/>
          <w:szCs w:val="22"/>
          <w:lang w:val="en-GB"/>
        </w:rPr>
        <w:t>trict in which [</w:t>
      </w:r>
      <w:r w:rsidR="00967466" w:rsidRPr="00967466">
        <w:rPr>
          <w:rFonts w:asciiTheme="majorHAnsi" w:hAnsiTheme="majorHAnsi"/>
          <w:sz w:val="22"/>
          <w:szCs w:val="22"/>
          <w:highlight w:val="yellow"/>
          <w:lang w:val="en-GB"/>
        </w:rPr>
        <w:t>Party 1 or 2</w:t>
      </w:r>
      <w:r w:rsidR="00967466">
        <w:rPr>
          <w:rFonts w:asciiTheme="majorHAnsi" w:hAnsiTheme="majorHAnsi"/>
          <w:sz w:val="22"/>
          <w:szCs w:val="22"/>
          <w:lang w:val="en-GB"/>
        </w:rPr>
        <w:t>] has its registered office or the court having jurisdiction by law, at the [</w:t>
      </w:r>
      <w:r w:rsidR="00967466" w:rsidRPr="00967466">
        <w:rPr>
          <w:rFonts w:asciiTheme="majorHAnsi" w:hAnsiTheme="majorHAnsi"/>
          <w:sz w:val="22"/>
          <w:szCs w:val="22"/>
          <w:highlight w:val="yellow"/>
          <w:lang w:val="en-GB"/>
        </w:rPr>
        <w:t>Party 1 or 2</w:t>
      </w:r>
      <w:r w:rsidR="00967466">
        <w:rPr>
          <w:rFonts w:asciiTheme="majorHAnsi" w:hAnsiTheme="majorHAnsi"/>
          <w:sz w:val="22"/>
          <w:szCs w:val="22"/>
          <w:lang w:val="en-GB"/>
        </w:rPr>
        <w:t xml:space="preserve">]’s option. </w:t>
      </w:r>
    </w:p>
    <w:p w14:paraId="59044146" w14:textId="77777777" w:rsidR="003503CA" w:rsidRPr="006B0034" w:rsidRDefault="003503CA">
      <w:pPr>
        <w:rPr>
          <w:rFonts w:asciiTheme="majorHAnsi" w:hAnsiTheme="majorHAnsi"/>
          <w:b/>
          <w:sz w:val="22"/>
          <w:szCs w:val="22"/>
          <w:lang w:val="en-GB"/>
        </w:rPr>
      </w:pPr>
    </w:p>
    <w:p w14:paraId="13491251" w14:textId="77777777" w:rsidR="003503CA" w:rsidRPr="006B0034" w:rsidRDefault="003503CA">
      <w:pPr>
        <w:rPr>
          <w:rFonts w:asciiTheme="majorHAnsi" w:hAnsiTheme="majorHAnsi"/>
          <w:b/>
          <w:sz w:val="22"/>
          <w:szCs w:val="22"/>
          <w:lang w:val="en-GB"/>
        </w:rPr>
      </w:pPr>
    </w:p>
    <w:p w14:paraId="64F104F4" w14:textId="41A883F8" w:rsidR="004C7AEC" w:rsidRDefault="003503CA">
      <w:pPr>
        <w:rPr>
          <w:rFonts w:asciiTheme="majorHAnsi" w:hAnsiTheme="majorHAnsi"/>
          <w:b/>
          <w:sz w:val="22"/>
          <w:szCs w:val="22"/>
          <w:lang w:val="en-GB"/>
        </w:rPr>
      </w:pPr>
      <w:r w:rsidRPr="006B0034">
        <w:rPr>
          <w:rFonts w:asciiTheme="majorHAnsi" w:hAnsiTheme="majorHAnsi"/>
          <w:b/>
          <w:sz w:val="22"/>
          <w:szCs w:val="22"/>
          <w:lang w:val="en-GB"/>
        </w:rPr>
        <w:t>Agreed and exe</w:t>
      </w:r>
      <w:r w:rsidR="009A3EEF">
        <w:rPr>
          <w:rFonts w:asciiTheme="majorHAnsi" w:hAnsiTheme="majorHAnsi"/>
          <w:b/>
          <w:sz w:val="22"/>
          <w:szCs w:val="22"/>
          <w:lang w:val="en-GB"/>
        </w:rPr>
        <w:t>cut</w:t>
      </w:r>
      <w:r w:rsidR="004C7AEC">
        <w:rPr>
          <w:rFonts w:asciiTheme="majorHAnsi" w:hAnsiTheme="majorHAnsi"/>
          <w:b/>
          <w:sz w:val="22"/>
          <w:szCs w:val="22"/>
          <w:lang w:val="en-GB"/>
        </w:rPr>
        <w:t xml:space="preserve">ed in duplicate </w:t>
      </w:r>
      <w:r w:rsidR="009A3EEF">
        <w:rPr>
          <w:rFonts w:asciiTheme="majorHAnsi" w:hAnsiTheme="majorHAnsi"/>
          <w:b/>
          <w:sz w:val="22"/>
          <w:szCs w:val="22"/>
          <w:lang w:val="en-GB"/>
        </w:rPr>
        <w:t>originals</w:t>
      </w:r>
      <w:r w:rsidR="004C7AEC">
        <w:rPr>
          <w:rFonts w:asciiTheme="majorHAnsi" w:hAnsiTheme="majorHAnsi"/>
          <w:b/>
          <w:sz w:val="22"/>
          <w:szCs w:val="22"/>
          <w:lang w:val="en-GB"/>
        </w:rPr>
        <w:t>:</w:t>
      </w:r>
    </w:p>
    <w:p w14:paraId="755078E0" w14:textId="0D57E5C0" w:rsidR="003503CA" w:rsidRPr="006B0034" w:rsidRDefault="004C7AEC">
      <w:pPr>
        <w:rPr>
          <w:rFonts w:asciiTheme="majorHAnsi" w:hAnsiTheme="majorHAnsi"/>
          <w:b/>
          <w:sz w:val="22"/>
          <w:szCs w:val="22"/>
          <w:lang w:val="en-GB"/>
        </w:rPr>
      </w:pPr>
      <w:r w:rsidRPr="006B0034">
        <w:rPr>
          <w:rFonts w:asciiTheme="majorHAnsi" w:hAnsiTheme="majorHAnsi"/>
          <w:b/>
          <w:sz w:val="22"/>
          <w:szCs w:val="22"/>
          <w:lang w:val="en-GB"/>
        </w:rPr>
        <w:t xml:space="preserve"> </w:t>
      </w:r>
    </w:p>
    <w:p w14:paraId="2B3A2635" w14:textId="77777777" w:rsidR="001335E3" w:rsidRPr="0042774B" w:rsidRDefault="001335E3">
      <w:pPr>
        <w:rPr>
          <w:rFonts w:asciiTheme="majorHAnsi" w:hAnsiTheme="majorHAnsi"/>
          <w:sz w:val="22"/>
          <w:szCs w:val="22"/>
          <w:lang w:val="en-GB"/>
        </w:rPr>
      </w:pPr>
    </w:p>
    <w:p w14:paraId="70D88A68" w14:textId="77777777" w:rsidR="001335E3" w:rsidRPr="006B0034" w:rsidRDefault="001335E3">
      <w:pPr>
        <w:rPr>
          <w:rFonts w:asciiTheme="majorHAnsi" w:hAnsiTheme="majorHAnsi"/>
          <w:b/>
          <w:sz w:val="22"/>
          <w:szCs w:val="22"/>
          <w:lang w:val="en-GB"/>
        </w:rPr>
      </w:pPr>
    </w:p>
    <w:p w14:paraId="07708105" w14:textId="5FB61BD0" w:rsidR="00921BE6" w:rsidRDefault="00921BE6" w:rsidP="00921BE6">
      <w:pPr>
        <w:rPr>
          <w:rFonts w:asciiTheme="majorHAnsi" w:hAnsiTheme="majorHAnsi"/>
          <w:sz w:val="22"/>
          <w:szCs w:val="22"/>
        </w:rPr>
      </w:pPr>
      <w:r>
        <w:rPr>
          <w:rFonts w:asciiTheme="majorHAnsi" w:hAnsiTheme="majorHAnsi"/>
          <w:sz w:val="22"/>
          <w:szCs w:val="22"/>
        </w:rPr>
        <w:t>In [</w:t>
      </w:r>
      <w:r>
        <w:rPr>
          <w:rFonts w:asciiTheme="majorHAnsi" w:hAnsiTheme="majorHAnsi"/>
          <w:sz w:val="22"/>
          <w:szCs w:val="22"/>
          <w:highlight w:val="yellow"/>
        </w:rPr>
        <w:t>place</w:t>
      </w:r>
      <w:r>
        <w:rPr>
          <w:rFonts w:asciiTheme="majorHAnsi" w:hAnsiTheme="majorHAnsi"/>
          <w:sz w:val="22"/>
          <w:szCs w:val="22"/>
        </w:rPr>
        <w:t xml:space="preserve">] </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on [</w:t>
      </w:r>
      <w:r>
        <w:rPr>
          <w:rFonts w:asciiTheme="majorHAnsi" w:hAnsiTheme="majorHAnsi"/>
          <w:sz w:val="22"/>
          <w:szCs w:val="22"/>
          <w:highlight w:val="yellow"/>
        </w:rPr>
        <w:t>date</w:t>
      </w:r>
      <w:r>
        <w:rPr>
          <w:rFonts w:asciiTheme="majorHAnsi" w:hAnsiTheme="majorHAnsi"/>
          <w:sz w:val="22"/>
          <w:szCs w:val="22"/>
        </w:rPr>
        <w:t>]</w:t>
      </w:r>
    </w:p>
    <w:p w14:paraId="02124A7D" w14:textId="77777777" w:rsidR="00921BE6" w:rsidRDefault="00921BE6" w:rsidP="00921BE6">
      <w:pPr>
        <w:rPr>
          <w:rFonts w:asciiTheme="majorHAnsi" w:hAnsiTheme="majorHAnsi"/>
          <w:sz w:val="22"/>
          <w:szCs w:val="22"/>
        </w:rPr>
      </w:pPr>
    </w:p>
    <w:p w14:paraId="227BC344" w14:textId="77777777" w:rsidR="004C7AEC" w:rsidRDefault="004C7AEC" w:rsidP="00921BE6">
      <w:pPr>
        <w:rPr>
          <w:rFonts w:asciiTheme="majorHAnsi" w:hAnsiTheme="majorHAnsi"/>
          <w:sz w:val="22"/>
          <w:szCs w:val="22"/>
        </w:rPr>
      </w:pPr>
    </w:p>
    <w:p w14:paraId="7766168B" w14:textId="77777777" w:rsidR="004C7AEC" w:rsidRPr="00A15E07" w:rsidRDefault="004C7AEC" w:rsidP="004C7AEC">
      <w:pPr>
        <w:rPr>
          <w:rFonts w:asciiTheme="majorHAnsi" w:hAnsiTheme="majorHAnsi"/>
          <w:sz w:val="22"/>
          <w:szCs w:val="22"/>
        </w:rPr>
      </w:pPr>
      <w:r>
        <w:rPr>
          <w:rFonts w:asciiTheme="majorHAnsi" w:hAnsiTheme="majorHAnsi"/>
          <w:sz w:val="22"/>
          <w:szCs w:val="22"/>
        </w:rPr>
        <w:t>…………………………………….</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p>
    <w:p w14:paraId="0015B9D1" w14:textId="77777777" w:rsidR="004C7AEC" w:rsidRDefault="004C7AEC" w:rsidP="00921BE6">
      <w:pPr>
        <w:rPr>
          <w:rFonts w:asciiTheme="majorHAnsi" w:hAnsiTheme="majorHAnsi"/>
          <w:sz w:val="22"/>
          <w:szCs w:val="22"/>
        </w:rPr>
      </w:pPr>
    </w:p>
    <w:p w14:paraId="7820E83C" w14:textId="47A37F81" w:rsidR="00921BE6" w:rsidRDefault="00921BE6" w:rsidP="00921BE6">
      <w:pPr>
        <w:rPr>
          <w:rFonts w:asciiTheme="majorHAnsi" w:hAnsiTheme="majorHAnsi"/>
          <w:sz w:val="22"/>
          <w:szCs w:val="22"/>
        </w:rPr>
      </w:pPr>
      <w:r w:rsidRPr="0000462D">
        <w:rPr>
          <w:rFonts w:asciiTheme="majorHAnsi" w:hAnsiTheme="majorHAnsi"/>
          <w:sz w:val="22"/>
          <w:szCs w:val="22"/>
          <w:highlight w:val="yellow"/>
        </w:rPr>
        <w:t>[(</w:t>
      </w:r>
      <w:r>
        <w:rPr>
          <w:rFonts w:asciiTheme="majorHAnsi" w:hAnsiTheme="majorHAnsi"/>
          <w:sz w:val="22"/>
          <w:szCs w:val="22"/>
          <w:highlight w:val="yellow"/>
        </w:rPr>
        <w:t>corporate)name</w:t>
      </w:r>
      <w:r>
        <w:rPr>
          <w:rFonts w:asciiTheme="majorHAnsi" w:hAnsiTheme="majorHAnsi"/>
          <w:sz w:val="22"/>
          <w:szCs w:val="22"/>
        </w:rPr>
        <w:t>]</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00462D">
        <w:rPr>
          <w:rFonts w:asciiTheme="majorHAnsi" w:hAnsiTheme="majorHAnsi"/>
          <w:sz w:val="22"/>
          <w:szCs w:val="22"/>
          <w:highlight w:val="yellow"/>
        </w:rPr>
        <w:t>[(</w:t>
      </w:r>
      <w:r>
        <w:rPr>
          <w:rFonts w:asciiTheme="majorHAnsi" w:hAnsiTheme="majorHAnsi"/>
          <w:sz w:val="22"/>
          <w:szCs w:val="22"/>
          <w:highlight w:val="yellow"/>
        </w:rPr>
        <w:t>corporate)name</w:t>
      </w:r>
      <w:r>
        <w:rPr>
          <w:rFonts w:asciiTheme="majorHAnsi" w:hAnsiTheme="majorHAnsi"/>
          <w:sz w:val="22"/>
          <w:szCs w:val="22"/>
        </w:rPr>
        <w:t>]</w:t>
      </w:r>
    </w:p>
    <w:p w14:paraId="217A345B" w14:textId="77777777" w:rsidR="00921BE6" w:rsidRDefault="00921BE6" w:rsidP="00921BE6">
      <w:pPr>
        <w:rPr>
          <w:rFonts w:asciiTheme="majorHAnsi" w:hAnsiTheme="majorHAnsi"/>
          <w:sz w:val="22"/>
          <w:szCs w:val="22"/>
        </w:rPr>
      </w:pPr>
    </w:p>
    <w:p w14:paraId="68374E2A" w14:textId="77777777" w:rsidR="00921BE6" w:rsidRDefault="00921BE6" w:rsidP="00921BE6">
      <w:pPr>
        <w:rPr>
          <w:rFonts w:asciiTheme="majorHAnsi" w:hAnsiTheme="majorHAnsi"/>
          <w:sz w:val="22"/>
          <w:szCs w:val="22"/>
        </w:rPr>
      </w:pPr>
    </w:p>
    <w:p w14:paraId="2CBE898F" w14:textId="77777777" w:rsidR="00921BE6" w:rsidRDefault="00921BE6" w:rsidP="00921BE6">
      <w:pPr>
        <w:rPr>
          <w:rFonts w:asciiTheme="majorHAnsi" w:hAnsiTheme="majorHAnsi"/>
          <w:sz w:val="22"/>
          <w:szCs w:val="22"/>
        </w:rPr>
      </w:pPr>
    </w:p>
    <w:p w14:paraId="24B006CC" w14:textId="77777777" w:rsidR="00921BE6" w:rsidRDefault="00921BE6" w:rsidP="00921BE6">
      <w:pPr>
        <w:rPr>
          <w:rFonts w:asciiTheme="majorHAnsi" w:hAnsiTheme="majorHAnsi"/>
          <w:sz w:val="22"/>
          <w:szCs w:val="22"/>
        </w:rPr>
      </w:pPr>
    </w:p>
    <w:p w14:paraId="10017D67" w14:textId="77777777" w:rsidR="00921BE6" w:rsidRPr="00A15E07" w:rsidRDefault="00921BE6" w:rsidP="00921BE6">
      <w:pPr>
        <w:rPr>
          <w:rFonts w:asciiTheme="majorHAnsi" w:hAnsiTheme="majorHAnsi"/>
          <w:sz w:val="22"/>
          <w:szCs w:val="22"/>
        </w:rPr>
      </w:pPr>
      <w:r>
        <w:rPr>
          <w:rFonts w:asciiTheme="majorHAnsi" w:hAnsiTheme="majorHAnsi"/>
          <w:sz w:val="22"/>
          <w:szCs w:val="22"/>
        </w:rPr>
        <w:t>…………………………………….</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w:t>
      </w:r>
    </w:p>
    <w:p w14:paraId="2434A239" w14:textId="18FBC3A4" w:rsidR="00921BE6" w:rsidRPr="00A15E07" w:rsidRDefault="00921BE6" w:rsidP="00921BE6">
      <w:pPr>
        <w:rPr>
          <w:rFonts w:asciiTheme="majorHAnsi" w:hAnsiTheme="majorHAnsi"/>
          <w:sz w:val="22"/>
          <w:szCs w:val="22"/>
        </w:rPr>
      </w:pPr>
      <w:r>
        <w:rPr>
          <w:rFonts w:asciiTheme="majorHAnsi" w:hAnsiTheme="majorHAnsi"/>
          <w:sz w:val="22"/>
          <w:szCs w:val="22"/>
        </w:rPr>
        <w:t>Party 1</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 xml:space="preserve">Party 2 </w:t>
      </w:r>
    </w:p>
    <w:p w14:paraId="12403B54" w14:textId="77777777" w:rsidR="00921BE6" w:rsidRDefault="00921BE6" w:rsidP="00921BE6">
      <w:pPr>
        <w:rPr>
          <w:rFonts w:asciiTheme="majorHAnsi" w:hAnsiTheme="majorHAnsi"/>
          <w:b/>
          <w:sz w:val="22"/>
          <w:szCs w:val="22"/>
        </w:rPr>
      </w:pPr>
    </w:p>
    <w:p w14:paraId="4530B818" w14:textId="77777777" w:rsidR="00921BE6" w:rsidRDefault="00921BE6" w:rsidP="00921BE6">
      <w:pPr>
        <w:rPr>
          <w:rFonts w:asciiTheme="majorHAnsi" w:hAnsiTheme="majorHAnsi"/>
          <w:b/>
          <w:sz w:val="22"/>
          <w:szCs w:val="22"/>
        </w:rPr>
      </w:pPr>
    </w:p>
    <w:p w14:paraId="79133B7E" w14:textId="77777777" w:rsidR="00921BE6" w:rsidRDefault="00921BE6" w:rsidP="00921BE6">
      <w:pPr>
        <w:rPr>
          <w:rFonts w:asciiTheme="majorHAnsi" w:hAnsiTheme="majorHAnsi"/>
          <w:b/>
          <w:sz w:val="22"/>
          <w:szCs w:val="22"/>
        </w:rPr>
      </w:pPr>
    </w:p>
    <w:p w14:paraId="71DE5B9D" w14:textId="77777777" w:rsidR="00921BE6" w:rsidRDefault="00921BE6" w:rsidP="00921BE6">
      <w:pPr>
        <w:rPr>
          <w:rFonts w:asciiTheme="majorHAnsi" w:hAnsiTheme="majorHAnsi"/>
          <w:b/>
          <w:sz w:val="22"/>
          <w:szCs w:val="22"/>
        </w:rPr>
      </w:pPr>
    </w:p>
    <w:p w14:paraId="7A6D8633" w14:textId="77777777" w:rsidR="00921BE6" w:rsidRDefault="00921BE6" w:rsidP="00921BE6">
      <w:pPr>
        <w:rPr>
          <w:rFonts w:asciiTheme="majorHAnsi" w:hAnsiTheme="majorHAnsi"/>
          <w:b/>
          <w:sz w:val="22"/>
          <w:szCs w:val="22"/>
        </w:rPr>
      </w:pPr>
    </w:p>
    <w:p w14:paraId="56C24F95" w14:textId="77777777" w:rsidR="00921BE6" w:rsidRDefault="00921BE6" w:rsidP="00921BE6">
      <w:pPr>
        <w:rPr>
          <w:rFonts w:asciiTheme="majorHAnsi" w:hAnsiTheme="majorHAnsi"/>
          <w:b/>
          <w:sz w:val="22"/>
          <w:szCs w:val="22"/>
        </w:rPr>
      </w:pPr>
    </w:p>
    <w:p w14:paraId="7773E71C" w14:textId="77777777" w:rsidR="00921BE6" w:rsidRDefault="00921BE6" w:rsidP="00921BE6">
      <w:pPr>
        <w:rPr>
          <w:rFonts w:asciiTheme="majorHAnsi" w:hAnsiTheme="majorHAnsi"/>
          <w:b/>
          <w:sz w:val="22"/>
          <w:szCs w:val="22"/>
        </w:rPr>
      </w:pPr>
    </w:p>
    <w:p w14:paraId="3E4298BD" w14:textId="77777777" w:rsidR="001335E3" w:rsidRPr="006B0034" w:rsidRDefault="001335E3">
      <w:pPr>
        <w:rPr>
          <w:rFonts w:asciiTheme="majorHAnsi" w:hAnsiTheme="majorHAnsi"/>
          <w:b/>
          <w:sz w:val="22"/>
          <w:szCs w:val="22"/>
          <w:lang w:val="en-GB"/>
        </w:rPr>
      </w:pPr>
    </w:p>
    <w:p w14:paraId="1BEA664D" w14:textId="77777777" w:rsidR="001335E3" w:rsidRPr="006B0034" w:rsidRDefault="001335E3">
      <w:pPr>
        <w:rPr>
          <w:rFonts w:asciiTheme="majorHAnsi" w:hAnsiTheme="majorHAnsi"/>
          <w:b/>
          <w:sz w:val="22"/>
          <w:szCs w:val="22"/>
          <w:lang w:val="en-GB"/>
        </w:rPr>
      </w:pPr>
    </w:p>
    <w:p w14:paraId="0A635112" w14:textId="77777777" w:rsidR="001335E3" w:rsidRPr="006B0034" w:rsidRDefault="001335E3">
      <w:pPr>
        <w:rPr>
          <w:rFonts w:asciiTheme="majorHAnsi" w:hAnsiTheme="majorHAnsi"/>
          <w:b/>
          <w:sz w:val="22"/>
          <w:szCs w:val="22"/>
          <w:lang w:val="en-GB"/>
        </w:rPr>
      </w:pPr>
    </w:p>
    <w:p w14:paraId="1D2E8DA7" w14:textId="1F0F0CD0" w:rsidR="00325985" w:rsidRPr="006B0034" w:rsidRDefault="00DE5507" w:rsidP="00325985">
      <w:pPr>
        <w:rPr>
          <w:rFonts w:asciiTheme="majorHAnsi" w:hAnsiTheme="majorHAnsi"/>
          <w:b/>
          <w:sz w:val="22"/>
          <w:szCs w:val="22"/>
          <w:lang w:val="en-GB"/>
        </w:rPr>
      </w:pPr>
      <w:r>
        <w:rPr>
          <w:rFonts w:asciiTheme="majorHAnsi" w:hAnsiTheme="majorHAnsi"/>
          <w:b/>
          <w:sz w:val="22"/>
          <w:szCs w:val="22"/>
          <w:lang w:val="en-GB"/>
        </w:rPr>
        <w:t>Disclaimer CRECO</w:t>
      </w:r>
    </w:p>
    <w:p w14:paraId="1F29E2C1" w14:textId="1DFD12EA" w:rsidR="001335E3" w:rsidRDefault="00325985">
      <w:pPr>
        <w:rPr>
          <w:rFonts w:asciiTheme="majorHAnsi" w:hAnsiTheme="majorHAnsi"/>
          <w:b/>
          <w:sz w:val="22"/>
          <w:szCs w:val="22"/>
          <w:lang w:val="en-GB"/>
        </w:rPr>
      </w:pPr>
      <w:r>
        <w:rPr>
          <w:rFonts w:asciiTheme="majorHAnsi" w:hAnsiTheme="majorHAnsi"/>
          <w:b/>
          <w:sz w:val="22"/>
          <w:szCs w:val="22"/>
          <w:lang w:val="en-GB"/>
        </w:rPr>
        <w:t xml:space="preserve"> </w:t>
      </w:r>
    </w:p>
    <w:p w14:paraId="725E3E14" w14:textId="503F40FF" w:rsidR="009C3C17" w:rsidRPr="006B0034" w:rsidRDefault="009C3C17">
      <w:pPr>
        <w:rPr>
          <w:rFonts w:asciiTheme="majorHAnsi" w:hAnsiTheme="majorHAnsi"/>
          <w:b/>
          <w:sz w:val="22"/>
          <w:szCs w:val="22"/>
          <w:lang w:val="en-GB"/>
        </w:rPr>
      </w:pPr>
      <w:r>
        <w:rPr>
          <w:rFonts w:asciiTheme="majorHAnsi" w:hAnsiTheme="majorHAnsi"/>
          <w:b/>
          <w:sz w:val="22"/>
          <w:szCs w:val="22"/>
          <w:lang w:val="en-GB"/>
        </w:rPr>
        <w:t xml:space="preserve">Although this Agreement has been drawn up with the greatest possible care, CultuurCollege is not </w:t>
      </w:r>
      <w:r w:rsidR="002B38AE">
        <w:rPr>
          <w:rFonts w:asciiTheme="majorHAnsi" w:hAnsiTheme="majorHAnsi"/>
          <w:b/>
          <w:sz w:val="22"/>
          <w:szCs w:val="22"/>
          <w:lang w:val="en-GB"/>
        </w:rPr>
        <w:t>responsible</w:t>
      </w:r>
      <w:r>
        <w:rPr>
          <w:rFonts w:asciiTheme="majorHAnsi" w:hAnsiTheme="majorHAnsi"/>
          <w:b/>
          <w:sz w:val="22"/>
          <w:szCs w:val="22"/>
          <w:lang w:val="en-GB"/>
        </w:rPr>
        <w:t xml:space="preserve"> for any adverse effects or damage, of whatever nature, arising from defects in the content or the use of this Agreement. </w:t>
      </w:r>
    </w:p>
    <w:sectPr w:rsidR="009C3C17" w:rsidRPr="006B0034" w:rsidSect="00AB32A8">
      <w:head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1DFF2" w14:textId="77777777" w:rsidR="00FB4255" w:rsidRDefault="00FB4255" w:rsidP="00D66209">
      <w:r>
        <w:separator/>
      </w:r>
    </w:p>
  </w:endnote>
  <w:endnote w:type="continuationSeparator" w:id="0">
    <w:p w14:paraId="3AB30E73" w14:textId="77777777" w:rsidR="00FB4255" w:rsidRDefault="00FB4255" w:rsidP="00D66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81191" w14:textId="77777777" w:rsidR="00FB4255" w:rsidRDefault="00FB4255" w:rsidP="00D66209">
      <w:r>
        <w:separator/>
      </w:r>
    </w:p>
  </w:footnote>
  <w:footnote w:type="continuationSeparator" w:id="0">
    <w:p w14:paraId="6D2DBAC5" w14:textId="77777777" w:rsidR="00FB4255" w:rsidRDefault="00FB4255" w:rsidP="00D662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646C0" w14:textId="60310A28" w:rsidR="00FB4255" w:rsidRDefault="00FB4255">
    <w:pPr>
      <w:pStyle w:val="Header"/>
    </w:pPr>
    <w:r w:rsidRPr="001335E3">
      <w:rPr>
        <w:rFonts w:asciiTheme="majorHAnsi" w:hAnsiTheme="majorHAnsi"/>
        <w:b/>
        <w:sz w:val="22"/>
        <w:szCs w:val="22"/>
      </w:rPr>
      <w:t>Mutual Non Disclosure Agreement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783"/>
    <w:multiLevelType w:val="hybridMultilevel"/>
    <w:tmpl w:val="5952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25847"/>
    <w:multiLevelType w:val="multilevel"/>
    <w:tmpl w:val="E892EC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1BD74C67"/>
    <w:multiLevelType w:val="hybridMultilevel"/>
    <w:tmpl w:val="B4A2387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F92BF1"/>
    <w:multiLevelType w:val="hybridMultilevel"/>
    <w:tmpl w:val="EC9A74E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45342"/>
    <w:multiLevelType w:val="hybridMultilevel"/>
    <w:tmpl w:val="F9EC8826"/>
    <w:lvl w:ilvl="0" w:tplc="0802990C">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5E3"/>
    <w:rsid w:val="00016832"/>
    <w:rsid w:val="00081183"/>
    <w:rsid w:val="000E3509"/>
    <w:rsid w:val="001061A7"/>
    <w:rsid w:val="001335E3"/>
    <w:rsid w:val="00135F49"/>
    <w:rsid w:val="00162B5E"/>
    <w:rsid w:val="001C3C0F"/>
    <w:rsid w:val="001E4BC1"/>
    <w:rsid w:val="00226ED0"/>
    <w:rsid w:val="002627B0"/>
    <w:rsid w:val="002674AC"/>
    <w:rsid w:val="00274CFD"/>
    <w:rsid w:val="002B38AE"/>
    <w:rsid w:val="00325985"/>
    <w:rsid w:val="003503CA"/>
    <w:rsid w:val="00356F14"/>
    <w:rsid w:val="00381A38"/>
    <w:rsid w:val="00394C52"/>
    <w:rsid w:val="003F1367"/>
    <w:rsid w:val="0040018D"/>
    <w:rsid w:val="0042774B"/>
    <w:rsid w:val="0044399F"/>
    <w:rsid w:val="00464A13"/>
    <w:rsid w:val="00494623"/>
    <w:rsid w:val="004C7AEC"/>
    <w:rsid w:val="00512F79"/>
    <w:rsid w:val="005461C0"/>
    <w:rsid w:val="00563EC1"/>
    <w:rsid w:val="00574BAA"/>
    <w:rsid w:val="00587006"/>
    <w:rsid w:val="005B79B9"/>
    <w:rsid w:val="005E39CF"/>
    <w:rsid w:val="005F2C76"/>
    <w:rsid w:val="00693F32"/>
    <w:rsid w:val="006B0034"/>
    <w:rsid w:val="007079D4"/>
    <w:rsid w:val="00734AB2"/>
    <w:rsid w:val="007941DA"/>
    <w:rsid w:val="00814404"/>
    <w:rsid w:val="00840D2F"/>
    <w:rsid w:val="00867C82"/>
    <w:rsid w:val="00870034"/>
    <w:rsid w:val="008D6F4D"/>
    <w:rsid w:val="008E4853"/>
    <w:rsid w:val="008F0359"/>
    <w:rsid w:val="00921BE6"/>
    <w:rsid w:val="00945265"/>
    <w:rsid w:val="0096022A"/>
    <w:rsid w:val="009663FA"/>
    <w:rsid w:val="00967466"/>
    <w:rsid w:val="009A3EEF"/>
    <w:rsid w:val="009C3C17"/>
    <w:rsid w:val="009D30DA"/>
    <w:rsid w:val="00A17C9C"/>
    <w:rsid w:val="00A57A77"/>
    <w:rsid w:val="00AB32A8"/>
    <w:rsid w:val="00B44964"/>
    <w:rsid w:val="00B67178"/>
    <w:rsid w:val="00BB2634"/>
    <w:rsid w:val="00BF3EAE"/>
    <w:rsid w:val="00C1479E"/>
    <w:rsid w:val="00C41E44"/>
    <w:rsid w:val="00C575DD"/>
    <w:rsid w:val="00CA0CF7"/>
    <w:rsid w:val="00CD175B"/>
    <w:rsid w:val="00D2178E"/>
    <w:rsid w:val="00D66209"/>
    <w:rsid w:val="00DE5507"/>
    <w:rsid w:val="00E35B3A"/>
    <w:rsid w:val="00E45773"/>
    <w:rsid w:val="00E7442E"/>
    <w:rsid w:val="00F50AB6"/>
    <w:rsid w:val="00F944FB"/>
    <w:rsid w:val="00FA4474"/>
    <w:rsid w:val="00FB425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340C0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209"/>
    <w:pPr>
      <w:ind w:left="720"/>
      <w:contextualSpacing/>
    </w:pPr>
  </w:style>
  <w:style w:type="paragraph" w:styleId="Header">
    <w:name w:val="header"/>
    <w:basedOn w:val="Normal"/>
    <w:link w:val="HeaderChar"/>
    <w:uiPriority w:val="99"/>
    <w:unhideWhenUsed/>
    <w:rsid w:val="00D66209"/>
    <w:pPr>
      <w:tabs>
        <w:tab w:val="center" w:pos="4153"/>
        <w:tab w:val="right" w:pos="8306"/>
      </w:tabs>
    </w:pPr>
  </w:style>
  <w:style w:type="character" w:customStyle="1" w:styleId="HeaderChar">
    <w:name w:val="Header Char"/>
    <w:basedOn w:val="DefaultParagraphFont"/>
    <w:link w:val="Header"/>
    <w:uiPriority w:val="99"/>
    <w:rsid w:val="00D66209"/>
  </w:style>
  <w:style w:type="paragraph" w:styleId="Footer">
    <w:name w:val="footer"/>
    <w:basedOn w:val="Normal"/>
    <w:link w:val="FooterChar"/>
    <w:uiPriority w:val="99"/>
    <w:unhideWhenUsed/>
    <w:rsid w:val="00D66209"/>
    <w:pPr>
      <w:tabs>
        <w:tab w:val="center" w:pos="4153"/>
        <w:tab w:val="right" w:pos="8306"/>
      </w:tabs>
    </w:pPr>
  </w:style>
  <w:style w:type="character" w:customStyle="1" w:styleId="FooterChar">
    <w:name w:val="Footer Char"/>
    <w:basedOn w:val="DefaultParagraphFont"/>
    <w:link w:val="Footer"/>
    <w:uiPriority w:val="99"/>
    <w:rsid w:val="00D6620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209"/>
    <w:pPr>
      <w:ind w:left="720"/>
      <w:contextualSpacing/>
    </w:pPr>
  </w:style>
  <w:style w:type="paragraph" w:styleId="Header">
    <w:name w:val="header"/>
    <w:basedOn w:val="Normal"/>
    <w:link w:val="HeaderChar"/>
    <w:uiPriority w:val="99"/>
    <w:unhideWhenUsed/>
    <w:rsid w:val="00D66209"/>
    <w:pPr>
      <w:tabs>
        <w:tab w:val="center" w:pos="4153"/>
        <w:tab w:val="right" w:pos="8306"/>
      </w:tabs>
    </w:pPr>
  </w:style>
  <w:style w:type="character" w:customStyle="1" w:styleId="HeaderChar">
    <w:name w:val="Header Char"/>
    <w:basedOn w:val="DefaultParagraphFont"/>
    <w:link w:val="Header"/>
    <w:uiPriority w:val="99"/>
    <w:rsid w:val="00D66209"/>
  </w:style>
  <w:style w:type="paragraph" w:styleId="Footer">
    <w:name w:val="footer"/>
    <w:basedOn w:val="Normal"/>
    <w:link w:val="FooterChar"/>
    <w:uiPriority w:val="99"/>
    <w:unhideWhenUsed/>
    <w:rsid w:val="00D66209"/>
    <w:pPr>
      <w:tabs>
        <w:tab w:val="center" w:pos="4153"/>
        <w:tab w:val="right" w:pos="8306"/>
      </w:tabs>
    </w:pPr>
  </w:style>
  <w:style w:type="character" w:customStyle="1" w:styleId="FooterChar">
    <w:name w:val="Footer Char"/>
    <w:basedOn w:val="DefaultParagraphFont"/>
    <w:link w:val="Footer"/>
    <w:uiPriority w:val="99"/>
    <w:rsid w:val="00D66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132409">
      <w:bodyDiv w:val="1"/>
      <w:marLeft w:val="0"/>
      <w:marRight w:val="0"/>
      <w:marTop w:val="0"/>
      <w:marBottom w:val="0"/>
      <w:divBdr>
        <w:top w:val="none" w:sz="0" w:space="0" w:color="auto"/>
        <w:left w:val="none" w:sz="0" w:space="0" w:color="auto"/>
        <w:bottom w:val="none" w:sz="0" w:space="0" w:color="auto"/>
        <w:right w:val="none" w:sz="0" w:space="0" w:color="auto"/>
      </w:divBdr>
    </w:div>
    <w:div w:id="20428242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4</Pages>
  <Words>1285</Words>
  <Characters>7331</Characters>
  <Application>Microsoft Macintosh Word</Application>
  <DocSecurity>0</DocSecurity>
  <Lines>61</Lines>
  <Paragraphs>17</Paragraphs>
  <ScaleCrop>false</ScaleCrop>
  <Company/>
  <LinksUpToDate>false</LinksUpToDate>
  <CharactersWithSpaces>8599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Marlous Roelofs</dc:creator>
  <cp:keywords/>
  <dc:description/>
  <cp:lastModifiedBy>Marlous Roelofs</cp:lastModifiedBy>
  <cp:revision>66</cp:revision>
  <dcterms:created xsi:type="dcterms:W3CDTF">2018-03-02T14:27:00Z</dcterms:created>
  <dcterms:modified xsi:type="dcterms:W3CDTF">2018-03-22T11:47:00Z</dcterms:modified>
</cp:coreProperties>
</file>