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39884CA3" w14:textId="77777777" w:rsidR="00F90662" w:rsidRPr="00B36182" w:rsidRDefault="00F90662" w:rsidP="00F90662">
      <w:pPr>
        <w:rPr>
          <w:b/>
          <w:bCs/>
          <w:sz w:val="28"/>
          <w:szCs w:val="28"/>
          <w:lang w:val="es-ES"/>
        </w:rPr>
      </w:pPr>
      <w:r w:rsidRPr="00B36182">
        <w:rPr>
          <w:b/>
          <w:bCs/>
          <w:sz w:val="28"/>
          <w:szCs w:val="28"/>
          <w:lang w:val="es-ES"/>
        </w:rPr>
        <w:t>Email 6: Cierre campaña</w:t>
      </w:r>
    </w:p>
    <w:p w14:paraId="3CF0E6F3" w14:textId="77777777" w:rsidR="00F90662" w:rsidRDefault="00F90662" w:rsidP="00F90662">
      <w:pPr>
        <w:rPr>
          <w:sz w:val="22"/>
          <w:szCs w:val="22"/>
          <w:lang w:val="es-ES"/>
        </w:rPr>
      </w:pPr>
    </w:p>
    <w:p w14:paraId="00D8DB09" w14:textId="77777777" w:rsidR="00F90662" w:rsidRDefault="00F90662" w:rsidP="00F90662">
      <w:pPr>
        <w:rPr>
          <w:sz w:val="22"/>
          <w:szCs w:val="22"/>
          <w:lang w:val="es-ES"/>
        </w:rPr>
      </w:pPr>
      <w:r w:rsidRPr="00B36182">
        <w:rPr>
          <w:b/>
          <w:bCs/>
          <w:lang w:val="es-ES"/>
        </w:rPr>
        <w:t>Asunto:</w:t>
      </w:r>
      <w:r w:rsidRPr="00B36182">
        <w:rPr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Gente que para y celebra </w:t>
      </w:r>
      <w:r w:rsidRPr="00B36182">
        <w:rPr>
          <w:rFonts w:ascii="Apple Color Emoji" w:hAnsi="Apple Color Emoji" w:cs="Apple Color Emoji"/>
          <w:sz w:val="22"/>
          <w:szCs w:val="22"/>
          <w:lang w:val="es-ES"/>
        </w:rPr>
        <w:t>🥳</w:t>
      </w:r>
    </w:p>
    <w:p w14:paraId="1A57AB2F" w14:textId="77777777" w:rsidR="00F90662" w:rsidRDefault="00F90662" w:rsidP="00F90662">
      <w:pPr>
        <w:rPr>
          <w:sz w:val="22"/>
          <w:szCs w:val="22"/>
          <w:lang w:val="es-ES"/>
        </w:rPr>
      </w:pPr>
    </w:p>
    <w:p w14:paraId="304EE56B" w14:textId="77777777" w:rsidR="00F90662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Texto: </w:t>
      </w:r>
    </w:p>
    <w:p w14:paraId="5DC419D1" w14:textId="77777777" w:rsidR="00F90662" w:rsidRDefault="00F90662" w:rsidP="00F90662">
      <w:pPr>
        <w:rPr>
          <w:sz w:val="22"/>
          <w:szCs w:val="22"/>
          <w:lang w:val="es-ES"/>
        </w:rPr>
      </w:pPr>
    </w:p>
    <w:p w14:paraId="471F4440" w14:textId="77777777" w:rsidR="00F90662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¡Gracias por participar en la campaña “Gente que para”! </w:t>
      </w:r>
      <w:r w:rsidRPr="00B36182">
        <w:rPr>
          <w:rFonts w:ascii="Apple Color Emoji" w:hAnsi="Apple Color Emoji" w:cs="Apple Color Emoji"/>
          <w:sz w:val="22"/>
          <w:szCs w:val="22"/>
          <w:lang w:val="es-ES"/>
        </w:rPr>
        <w:t>💜</w:t>
      </w:r>
    </w:p>
    <w:p w14:paraId="158A1AD4" w14:textId="77777777" w:rsidR="00F90662" w:rsidRDefault="00F90662" w:rsidP="00F90662">
      <w:pPr>
        <w:rPr>
          <w:sz w:val="22"/>
          <w:szCs w:val="22"/>
          <w:lang w:val="es-ES"/>
        </w:rPr>
      </w:pPr>
    </w:p>
    <w:p w14:paraId="6E33E6BE" w14:textId="77777777" w:rsidR="00F90662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Vivimos a una velocidad tan vertiginosa que no valoramos si estamos en la dirección correcta o si nos gusta lo que ya hemos recorrido. </w:t>
      </w:r>
      <w:r w:rsidRPr="00B36182">
        <w:rPr>
          <w:b/>
          <w:bCs/>
          <w:sz w:val="22"/>
          <w:szCs w:val="22"/>
          <w:lang w:val="es-ES"/>
        </w:rPr>
        <w:t>PARAR para re-conectar</w:t>
      </w:r>
      <w:r>
        <w:rPr>
          <w:sz w:val="22"/>
          <w:szCs w:val="22"/>
          <w:lang w:val="es-ES"/>
        </w:rPr>
        <w:t xml:space="preserve"> contigo, tus necesidades y tus metas es fundamental antes de tu evaluación del desempeño.</w:t>
      </w:r>
    </w:p>
    <w:p w14:paraId="5827FBE9" w14:textId="77777777" w:rsidR="00F90662" w:rsidRDefault="00F90662" w:rsidP="00F90662">
      <w:pPr>
        <w:rPr>
          <w:sz w:val="22"/>
          <w:szCs w:val="22"/>
          <w:lang w:val="es-ES"/>
        </w:rPr>
      </w:pPr>
    </w:p>
    <w:p w14:paraId="10F80146" w14:textId="02E25DB2" w:rsidR="00F90662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Te dejamos </w:t>
      </w:r>
      <w:hyperlink r:id="rId5" w:history="1">
        <w:r w:rsidRPr="001B0BB9">
          <w:rPr>
            <w:rStyle w:val="Hyperlink"/>
            <w:sz w:val="22"/>
            <w:szCs w:val="22"/>
            <w:lang w:val="es-ES"/>
          </w:rPr>
          <w:t>la serie completa</w:t>
        </w:r>
      </w:hyperlink>
      <w:r>
        <w:rPr>
          <w:sz w:val="22"/>
          <w:szCs w:val="22"/>
          <w:lang w:val="es-ES"/>
        </w:rPr>
        <w:t xml:space="preserve"> de ilustraciones de </w:t>
      </w:r>
      <w:proofErr w:type="spellStart"/>
      <w:r>
        <w:rPr>
          <w:sz w:val="22"/>
          <w:szCs w:val="22"/>
          <w:lang w:val="es-ES"/>
        </w:rPr>
        <w:t>GoodHabitz</w:t>
      </w:r>
      <w:proofErr w:type="spellEnd"/>
      <w:r>
        <w:rPr>
          <w:sz w:val="22"/>
          <w:szCs w:val="22"/>
          <w:lang w:val="es-ES"/>
        </w:rPr>
        <w:t xml:space="preserve"> y 72Kilos y su </w:t>
      </w:r>
      <w:hyperlink r:id="rId6" w:history="1">
        <w:r w:rsidRPr="001B0BB9">
          <w:rPr>
            <w:rStyle w:val="Hyperlink"/>
            <w:sz w:val="22"/>
            <w:szCs w:val="22"/>
            <w:lang w:val="es-ES"/>
          </w:rPr>
          <w:t>póster de edición limitada</w:t>
        </w:r>
      </w:hyperlink>
      <w:r>
        <w:rPr>
          <w:sz w:val="22"/>
          <w:szCs w:val="22"/>
          <w:lang w:val="es-ES"/>
        </w:rPr>
        <w:t xml:space="preserve"> para ojearlas con calma, imprimirlas o colgarlas en tu casa y recordar la importancia de parar de vez en cuando.</w:t>
      </w:r>
    </w:p>
    <w:p w14:paraId="155595ED" w14:textId="77777777" w:rsidR="00F90662" w:rsidRDefault="00F90662" w:rsidP="00F90662">
      <w:pPr>
        <w:rPr>
          <w:sz w:val="22"/>
          <w:szCs w:val="22"/>
          <w:lang w:val="es-ES"/>
        </w:rPr>
      </w:pPr>
    </w:p>
    <w:p w14:paraId="0F65611E" w14:textId="62B6E86E" w:rsidR="00F90662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SI quieres seguir conociéndote un poco más, </w:t>
      </w:r>
      <w:r w:rsidR="002A66BC">
        <w:rPr>
          <w:sz w:val="22"/>
          <w:szCs w:val="22"/>
          <w:lang w:val="es-ES"/>
        </w:rPr>
        <w:t xml:space="preserve">o preparar a conciencia la evaluación del desempeño, </w:t>
      </w:r>
      <w:r>
        <w:rPr>
          <w:sz w:val="22"/>
          <w:szCs w:val="22"/>
          <w:lang w:val="es-ES"/>
        </w:rPr>
        <w:t xml:space="preserve">no dudes en </w:t>
      </w:r>
      <w:r w:rsidR="002A66BC">
        <w:rPr>
          <w:sz w:val="22"/>
          <w:szCs w:val="22"/>
          <w:lang w:val="es-ES"/>
        </w:rPr>
        <w:t>empezar el curso “Afronta la revisión de mediados de año”</w:t>
      </w:r>
      <w:r>
        <w:rPr>
          <w:sz w:val="22"/>
          <w:szCs w:val="22"/>
          <w:lang w:val="es-ES"/>
        </w:rPr>
        <w:t xml:space="preserve"> </w:t>
      </w:r>
      <w:r w:rsidR="002A66BC">
        <w:rPr>
          <w:sz w:val="22"/>
          <w:szCs w:val="22"/>
          <w:lang w:val="es-ES"/>
        </w:rPr>
        <w:t xml:space="preserve">o echar un ojo a </w:t>
      </w:r>
      <w:r>
        <w:rPr>
          <w:sz w:val="22"/>
          <w:szCs w:val="22"/>
          <w:lang w:val="es-ES"/>
        </w:rPr>
        <w:t xml:space="preserve">los contenidos educativos de </w:t>
      </w:r>
      <w:proofErr w:type="spellStart"/>
      <w:r>
        <w:rPr>
          <w:sz w:val="22"/>
          <w:szCs w:val="22"/>
          <w:lang w:val="es-ES"/>
        </w:rPr>
        <w:t>GoodHabitz</w:t>
      </w:r>
      <w:proofErr w:type="spellEnd"/>
      <w:r>
        <w:rPr>
          <w:sz w:val="22"/>
          <w:szCs w:val="22"/>
          <w:lang w:val="es-ES"/>
        </w:rPr>
        <w:t>. 3 minutos son suficientes para aprender algo nuevo.</w:t>
      </w:r>
    </w:p>
    <w:p w14:paraId="3F4B8255" w14:textId="77777777" w:rsidR="00F90662" w:rsidRDefault="00F90662" w:rsidP="00F90662">
      <w:pPr>
        <w:rPr>
          <w:sz w:val="22"/>
          <w:szCs w:val="22"/>
          <w:lang w:val="es-ES"/>
        </w:rPr>
      </w:pPr>
    </w:p>
    <w:p w14:paraId="4ED3C6D4" w14:textId="77777777" w:rsidR="00F90662" w:rsidRPr="00B62C07" w:rsidRDefault="00F90662" w:rsidP="00F90662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¡Buen día!</w:t>
      </w:r>
    </w:p>
    <w:p w14:paraId="211277C9" w14:textId="77777777" w:rsidR="00063737" w:rsidRPr="00063737" w:rsidRDefault="00063737" w:rsidP="00F90662">
      <w:pPr>
        <w:rPr>
          <w:sz w:val="28"/>
          <w:szCs w:val="28"/>
          <w:lang w:val="es-ES"/>
        </w:rPr>
      </w:pPr>
    </w:p>
    <w:sectPr w:rsidR="00063737" w:rsidRPr="00063737" w:rsidSect="005B255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5DA4"/>
    <w:multiLevelType w:val="hybridMultilevel"/>
    <w:tmpl w:val="D982032E"/>
    <w:lvl w:ilvl="0" w:tplc="9C46C6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0A053F"/>
    <w:rsid w:val="001B0BB9"/>
    <w:rsid w:val="002670F1"/>
    <w:rsid w:val="002A66BC"/>
    <w:rsid w:val="002F2E77"/>
    <w:rsid w:val="00397F4B"/>
    <w:rsid w:val="005B255B"/>
    <w:rsid w:val="007D6708"/>
    <w:rsid w:val="00911618"/>
    <w:rsid w:val="00B65954"/>
    <w:rsid w:val="00B6613E"/>
    <w:rsid w:val="00C01596"/>
    <w:rsid w:val="00EB30C6"/>
    <w:rsid w:val="00F90662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7F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0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dhabitz.euwest01.umbraco.io/media/a4uc2rfd/poster_goodhabitz_72kilos.pdf" TargetMode="External"/><Relationship Id="rId5" Type="http://schemas.openxmlformats.org/officeDocument/2006/relationships/hyperlink" Target="https://goodhabitz.euwest01.umbraco.io/media/3mymmpgm/72kilos-all-pics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4</cp:revision>
  <dcterms:created xsi:type="dcterms:W3CDTF">2024-04-17T10:01:00Z</dcterms:created>
  <dcterms:modified xsi:type="dcterms:W3CDTF">2024-04-18T07:30:00Z</dcterms:modified>
</cp:coreProperties>
</file>