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C9A3F" w14:textId="77777777" w:rsidR="00BD706D" w:rsidRDefault="00BD706D">
      <w:pPr>
        <w:framePr w:w="8997" w:h="1008" w:hSpace="187" w:wrap="around" w:vAnchor="page" w:hAnchor="page" w:x="1801" w:y="12241"/>
        <w:shd w:val="solid" w:color="FFFFFF" w:fill="FFFFFF"/>
        <w:spacing w:after="240"/>
        <w:rPr>
          <w:rFonts w:ascii="Arial Narrow" w:hAnsi="Arial Narrow"/>
          <w:b/>
          <w:sz w:val="32"/>
        </w:rPr>
      </w:pPr>
      <w:bookmarkStart w:id="0" w:name="_GoBack"/>
      <w:bookmarkEnd w:id="0"/>
    </w:p>
    <w:p w14:paraId="25B6687C" w14:textId="77777777" w:rsidR="00BD706D" w:rsidRDefault="00BD706D">
      <w:pPr>
        <w:framePr w:w="8997" w:h="1008" w:hSpace="187" w:wrap="around" w:vAnchor="page" w:hAnchor="page" w:x="1801" w:y="12241"/>
        <w:shd w:val="solid" w:color="FFFFFF" w:fill="FFFFFF"/>
        <w:spacing w:after="240"/>
        <w:rPr>
          <w:rFonts w:ascii="Arial Narrow" w:hAnsi="Arial Narrow"/>
          <w:b/>
          <w:sz w:val="32"/>
        </w:rPr>
      </w:pPr>
    </w:p>
    <w:p w14:paraId="61D331CA" w14:textId="52603591" w:rsidR="00BD706D" w:rsidRDefault="00343E7A">
      <w:pPr>
        <w:framePr w:w="8997" w:h="1008" w:hSpace="187" w:wrap="around" w:vAnchor="page" w:hAnchor="page" w:x="1801" w:y="12241"/>
        <w:shd w:val="solid" w:color="FFFFFF" w:fill="FFFFFF"/>
        <w:spacing w:after="240"/>
        <w:rPr>
          <w:rFonts w:ascii="Arial Narrow" w:hAnsi="Arial Narrow"/>
          <w:b/>
          <w:sz w:val="32"/>
        </w:rPr>
      </w:pPr>
      <w:r>
        <w:rPr>
          <w:rFonts w:ascii="Arial Narrow" w:hAnsi="Arial Narrow"/>
          <w:b/>
          <w:sz w:val="32"/>
        </w:rPr>
        <w:t>January</w:t>
      </w:r>
      <w:r w:rsidR="00BA76F5">
        <w:rPr>
          <w:rFonts w:ascii="Arial Narrow" w:hAnsi="Arial Narrow"/>
          <w:b/>
          <w:sz w:val="32"/>
        </w:rPr>
        <w:t xml:space="preserve"> </w:t>
      </w:r>
      <w:r>
        <w:rPr>
          <w:rFonts w:ascii="Arial Narrow" w:hAnsi="Arial Narrow"/>
          <w:b/>
          <w:sz w:val="32"/>
        </w:rPr>
        <w:t>2021</w:t>
      </w:r>
    </w:p>
    <w:p w14:paraId="7E29FCED" w14:textId="42C3E2DF" w:rsidR="00BD706D" w:rsidRDefault="00C40046">
      <w:pPr>
        <w:jc w:val="center"/>
      </w:pPr>
      <w:r>
        <w:rPr>
          <w:noProof/>
        </w:rPr>
        <w:drawing>
          <wp:inline distT="0" distB="0" distL="0" distR="0" wp14:anchorId="3D6CA50F" wp14:editId="6452423C">
            <wp:extent cx="4105275" cy="2219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5275" cy="2219325"/>
                    </a:xfrm>
                    <a:prstGeom prst="rect">
                      <a:avLst/>
                    </a:prstGeom>
                    <a:noFill/>
                    <a:ln>
                      <a:noFill/>
                    </a:ln>
                  </pic:spPr>
                </pic:pic>
              </a:graphicData>
            </a:graphic>
          </wp:inline>
        </w:drawing>
      </w:r>
    </w:p>
    <w:p w14:paraId="2BD91B8A" w14:textId="77777777" w:rsidR="00BD706D" w:rsidRDefault="00BD706D"/>
    <w:p w14:paraId="43025852" w14:textId="77777777" w:rsidR="00BD706D" w:rsidRDefault="00BD706D">
      <w:pPr>
        <w:framePr w:w="8997" w:h="289" w:hSpace="187" w:wrap="around" w:vAnchor="page" w:hAnchor="page" w:x="1801" w:y="13955"/>
        <w:shd w:val="solid" w:color="FFFFFF" w:fill="FFFFFF"/>
        <w:spacing w:after="240"/>
        <w:rPr>
          <w:rFonts w:ascii="Arial Narrow" w:hAnsi="Arial Narrow"/>
          <w:sz w:val="20"/>
        </w:rPr>
      </w:pPr>
    </w:p>
    <w:p w14:paraId="4C031DCD" w14:textId="77777777" w:rsidR="00BD706D" w:rsidRDefault="00BD706D">
      <w:pPr>
        <w:pStyle w:val="Subtitle"/>
        <w:framePr w:h="1290" w:wrap="around" w:x="2962" w:y="9545"/>
      </w:pPr>
    </w:p>
    <w:p w14:paraId="2E9B1D69" w14:textId="77777777" w:rsidR="00BD706D" w:rsidRDefault="00BD706D">
      <w:pPr>
        <w:pStyle w:val="Subtitle"/>
        <w:framePr w:h="1290" w:wrap="around" w:x="2962" w:y="9545"/>
      </w:pPr>
    </w:p>
    <w:p w14:paraId="0FC41A1E" w14:textId="77777777" w:rsidR="00BD706D" w:rsidRDefault="00471C6E">
      <w:pPr>
        <w:pStyle w:val="Title"/>
        <w:framePr w:w="10435" w:h="1774" w:wrap="around" w:x="982" w:y="6485"/>
      </w:pPr>
      <w:r>
        <w:t>New Jersey Comfort Partners</w:t>
      </w:r>
    </w:p>
    <w:p w14:paraId="712AA39F" w14:textId="39081589" w:rsidR="00BD706D" w:rsidRDefault="00A27FCE">
      <w:pPr>
        <w:pStyle w:val="Title"/>
        <w:framePr w:w="10435" w:h="1774" w:wrap="around" w:x="982" w:y="6485"/>
        <w:rPr>
          <w:sz w:val="52"/>
        </w:rPr>
      </w:pPr>
      <w:r>
        <w:rPr>
          <w:sz w:val="52"/>
        </w:rPr>
        <w:t>Final</w:t>
      </w:r>
      <w:r w:rsidR="00BD706D">
        <w:rPr>
          <w:sz w:val="52"/>
        </w:rPr>
        <w:t xml:space="preserve"> Evaluation Report</w:t>
      </w:r>
    </w:p>
    <w:p w14:paraId="0BD409D8" w14:textId="77777777" w:rsidR="00BD706D" w:rsidRDefault="00BD706D"/>
    <w:p w14:paraId="608A5957" w14:textId="77777777" w:rsidR="00BD706D" w:rsidRDefault="00BD706D">
      <w:pPr>
        <w:sectPr w:rsidR="00BD706D">
          <w:footerReference w:type="default" r:id="rId9"/>
          <w:pgSz w:w="12240" w:h="15840" w:code="1"/>
          <w:pgMar w:top="1440" w:right="1440" w:bottom="1440" w:left="1440" w:header="1080" w:footer="720" w:gutter="0"/>
          <w:cols w:space="720"/>
          <w:titlePg/>
        </w:sectPr>
      </w:pPr>
    </w:p>
    <w:p w14:paraId="36924F73" w14:textId="77777777" w:rsidR="00BD706D" w:rsidRDefault="00BD706D">
      <w:pPr>
        <w:pStyle w:val="TOCHeading"/>
      </w:pPr>
      <w:r>
        <w:lastRenderedPageBreak/>
        <w:t>Table of Contents</w:t>
      </w:r>
    </w:p>
    <w:p w14:paraId="72929240" w14:textId="5572363B" w:rsidR="004723C3" w:rsidRDefault="00BD706D">
      <w:pPr>
        <w:pStyle w:val="TOC1"/>
        <w:rPr>
          <w:rFonts w:asciiTheme="minorHAnsi" w:eastAsiaTheme="minorEastAsia" w:hAnsiTheme="minorHAnsi" w:cstheme="minorBidi"/>
          <w:sz w:val="22"/>
          <w:szCs w:val="22"/>
        </w:rPr>
      </w:pPr>
      <w:r>
        <w:fldChar w:fldCharType="begin"/>
      </w:r>
      <w:r>
        <w:instrText xml:space="preserve"> TOC \t "Heading 1,1,Heading 2,2,Heading 1 (No Number),1,Heading 2 (No Number),2" </w:instrText>
      </w:r>
      <w:r>
        <w:fldChar w:fldCharType="separate"/>
      </w:r>
      <w:r w:rsidR="004723C3">
        <w:t>Executive Summary</w:t>
      </w:r>
      <w:r w:rsidR="004723C3">
        <w:tab/>
      </w:r>
      <w:r w:rsidR="004723C3">
        <w:fldChar w:fldCharType="begin"/>
      </w:r>
      <w:r w:rsidR="004723C3">
        <w:instrText xml:space="preserve"> PAGEREF _Toc59607766 \h </w:instrText>
      </w:r>
      <w:r w:rsidR="004723C3">
        <w:fldChar w:fldCharType="separate"/>
      </w:r>
      <w:r w:rsidR="00440D5E">
        <w:t>i</w:t>
      </w:r>
      <w:r w:rsidR="004723C3">
        <w:fldChar w:fldCharType="end"/>
      </w:r>
    </w:p>
    <w:p w14:paraId="7C01A379" w14:textId="5CE00111" w:rsidR="004723C3" w:rsidRDefault="004723C3">
      <w:pPr>
        <w:pStyle w:val="TOC2"/>
        <w:rPr>
          <w:rFonts w:asciiTheme="minorHAnsi" w:eastAsiaTheme="minorEastAsia" w:hAnsiTheme="minorHAnsi" w:cstheme="minorBidi"/>
          <w:sz w:val="22"/>
          <w:szCs w:val="22"/>
        </w:rPr>
      </w:pPr>
      <w:r>
        <w:t>Comfort Partners Program</w:t>
      </w:r>
      <w:r>
        <w:tab/>
      </w:r>
      <w:r>
        <w:fldChar w:fldCharType="begin"/>
      </w:r>
      <w:r>
        <w:instrText xml:space="preserve"> PAGEREF _Toc59607767 \h </w:instrText>
      </w:r>
      <w:r>
        <w:fldChar w:fldCharType="separate"/>
      </w:r>
      <w:r w:rsidR="00440D5E">
        <w:t>i</w:t>
      </w:r>
      <w:r>
        <w:fldChar w:fldCharType="end"/>
      </w:r>
    </w:p>
    <w:p w14:paraId="65E94D78" w14:textId="4524F997" w:rsidR="004723C3" w:rsidRDefault="004723C3">
      <w:pPr>
        <w:pStyle w:val="TOC2"/>
        <w:rPr>
          <w:rFonts w:asciiTheme="minorHAnsi" w:eastAsiaTheme="minorEastAsia" w:hAnsiTheme="minorHAnsi" w:cstheme="minorBidi"/>
          <w:sz w:val="22"/>
          <w:szCs w:val="22"/>
        </w:rPr>
      </w:pPr>
      <w:r>
        <w:t>Usage Impacts</w:t>
      </w:r>
      <w:r>
        <w:tab/>
      </w:r>
      <w:r>
        <w:fldChar w:fldCharType="begin"/>
      </w:r>
      <w:r>
        <w:instrText xml:space="preserve"> PAGEREF _Toc59607768 \h </w:instrText>
      </w:r>
      <w:r>
        <w:fldChar w:fldCharType="separate"/>
      </w:r>
      <w:r w:rsidR="00440D5E">
        <w:t>iii</w:t>
      </w:r>
      <w:r>
        <w:fldChar w:fldCharType="end"/>
      </w:r>
    </w:p>
    <w:p w14:paraId="424DDFD1" w14:textId="176DD810" w:rsidR="004723C3" w:rsidRDefault="004723C3">
      <w:pPr>
        <w:pStyle w:val="TOC2"/>
        <w:rPr>
          <w:rFonts w:asciiTheme="minorHAnsi" w:eastAsiaTheme="minorEastAsia" w:hAnsiTheme="minorHAnsi" w:cstheme="minorBidi"/>
          <w:sz w:val="22"/>
          <w:szCs w:val="22"/>
        </w:rPr>
      </w:pPr>
      <w:r>
        <w:t>Cost-Effectiveness</w:t>
      </w:r>
      <w:r>
        <w:tab/>
      </w:r>
      <w:r>
        <w:fldChar w:fldCharType="begin"/>
      </w:r>
      <w:r>
        <w:instrText xml:space="preserve"> PAGEREF _Toc59607769 \h </w:instrText>
      </w:r>
      <w:r>
        <w:fldChar w:fldCharType="separate"/>
      </w:r>
      <w:r w:rsidR="00440D5E">
        <w:t>iv</w:t>
      </w:r>
      <w:r>
        <w:fldChar w:fldCharType="end"/>
      </w:r>
    </w:p>
    <w:p w14:paraId="40902BFE" w14:textId="564DAF88" w:rsidR="004723C3" w:rsidRDefault="004723C3">
      <w:pPr>
        <w:pStyle w:val="TOC2"/>
        <w:rPr>
          <w:rFonts w:asciiTheme="minorHAnsi" w:eastAsiaTheme="minorEastAsia" w:hAnsiTheme="minorHAnsi" w:cstheme="minorBidi"/>
          <w:sz w:val="22"/>
          <w:szCs w:val="22"/>
        </w:rPr>
      </w:pPr>
      <w:r>
        <w:t>Customer Interviews</w:t>
      </w:r>
      <w:r>
        <w:tab/>
      </w:r>
      <w:r>
        <w:fldChar w:fldCharType="begin"/>
      </w:r>
      <w:r>
        <w:instrText xml:space="preserve"> PAGEREF _Toc59607770 \h </w:instrText>
      </w:r>
      <w:r>
        <w:fldChar w:fldCharType="separate"/>
      </w:r>
      <w:r w:rsidR="00440D5E">
        <w:t>v</w:t>
      </w:r>
      <w:r>
        <w:fldChar w:fldCharType="end"/>
      </w:r>
    </w:p>
    <w:p w14:paraId="75F48BA8" w14:textId="1571FDA9" w:rsidR="004723C3" w:rsidRDefault="004723C3">
      <w:pPr>
        <w:pStyle w:val="TOC2"/>
        <w:rPr>
          <w:rFonts w:asciiTheme="minorHAnsi" w:eastAsiaTheme="minorEastAsia" w:hAnsiTheme="minorHAnsi" w:cstheme="minorBidi"/>
          <w:sz w:val="22"/>
          <w:szCs w:val="22"/>
        </w:rPr>
      </w:pPr>
      <w:r>
        <w:t>Inspections</w:t>
      </w:r>
      <w:r>
        <w:tab/>
      </w:r>
      <w:r>
        <w:fldChar w:fldCharType="begin"/>
      </w:r>
      <w:r>
        <w:instrText xml:space="preserve"> PAGEREF _Toc59607771 \h </w:instrText>
      </w:r>
      <w:r>
        <w:fldChar w:fldCharType="separate"/>
      </w:r>
      <w:r w:rsidR="00440D5E">
        <w:t>vi</w:t>
      </w:r>
      <w:r>
        <w:fldChar w:fldCharType="end"/>
      </w:r>
    </w:p>
    <w:p w14:paraId="419EAACF" w14:textId="61E564BF" w:rsidR="004723C3" w:rsidRDefault="004723C3">
      <w:pPr>
        <w:pStyle w:val="TOC2"/>
        <w:rPr>
          <w:rFonts w:asciiTheme="minorHAnsi" w:eastAsiaTheme="minorEastAsia" w:hAnsiTheme="minorHAnsi" w:cstheme="minorBidi"/>
          <w:sz w:val="22"/>
          <w:szCs w:val="22"/>
        </w:rPr>
      </w:pPr>
      <w:r>
        <w:t>Energy Saving Protocols</w:t>
      </w:r>
      <w:r>
        <w:tab/>
      </w:r>
      <w:r>
        <w:fldChar w:fldCharType="begin"/>
      </w:r>
      <w:r>
        <w:instrText xml:space="preserve"> PAGEREF _Toc59607772 \h </w:instrText>
      </w:r>
      <w:r>
        <w:fldChar w:fldCharType="separate"/>
      </w:r>
      <w:r w:rsidR="00440D5E">
        <w:t>vi</w:t>
      </w:r>
      <w:r>
        <w:fldChar w:fldCharType="end"/>
      </w:r>
    </w:p>
    <w:p w14:paraId="7F0BADEC" w14:textId="76E92645" w:rsidR="004723C3" w:rsidRDefault="004723C3">
      <w:pPr>
        <w:pStyle w:val="TOC2"/>
        <w:rPr>
          <w:rFonts w:asciiTheme="minorHAnsi" w:eastAsiaTheme="minorEastAsia" w:hAnsiTheme="minorHAnsi" w:cstheme="minorBidi"/>
          <w:sz w:val="22"/>
          <w:szCs w:val="22"/>
        </w:rPr>
      </w:pPr>
      <w:r>
        <w:t>Recommendations</w:t>
      </w:r>
      <w:r>
        <w:tab/>
      </w:r>
      <w:r>
        <w:fldChar w:fldCharType="begin"/>
      </w:r>
      <w:r>
        <w:instrText xml:space="preserve"> PAGEREF _Toc59607773 \h </w:instrText>
      </w:r>
      <w:r>
        <w:fldChar w:fldCharType="separate"/>
      </w:r>
      <w:r w:rsidR="00440D5E">
        <w:t>viii</w:t>
      </w:r>
      <w:r>
        <w:fldChar w:fldCharType="end"/>
      </w:r>
    </w:p>
    <w:p w14:paraId="7E1C380F" w14:textId="427E8F78" w:rsidR="004723C3" w:rsidRDefault="004723C3">
      <w:pPr>
        <w:pStyle w:val="TOC1"/>
        <w:rPr>
          <w:rFonts w:asciiTheme="minorHAnsi" w:eastAsiaTheme="minorEastAsia" w:hAnsiTheme="minorHAnsi" w:cstheme="minorBidi"/>
          <w:sz w:val="22"/>
          <w:szCs w:val="22"/>
        </w:rPr>
      </w:pPr>
      <w:r>
        <w:t>I. Introduction</w:t>
      </w:r>
      <w:r>
        <w:tab/>
      </w:r>
      <w:r>
        <w:fldChar w:fldCharType="begin"/>
      </w:r>
      <w:r>
        <w:instrText xml:space="preserve"> PAGEREF _Toc59607774 \h </w:instrText>
      </w:r>
      <w:r>
        <w:fldChar w:fldCharType="separate"/>
      </w:r>
      <w:r w:rsidR="00440D5E">
        <w:t>1</w:t>
      </w:r>
      <w:r>
        <w:fldChar w:fldCharType="end"/>
      </w:r>
    </w:p>
    <w:p w14:paraId="1B9F8512" w14:textId="5C70580F" w:rsidR="004723C3" w:rsidRDefault="004723C3">
      <w:pPr>
        <w:pStyle w:val="TOC2"/>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Evaluation</w:t>
      </w:r>
      <w:r>
        <w:tab/>
      </w:r>
      <w:r>
        <w:fldChar w:fldCharType="begin"/>
      </w:r>
      <w:r>
        <w:instrText xml:space="preserve"> PAGEREF _Toc59607775 \h </w:instrText>
      </w:r>
      <w:r>
        <w:fldChar w:fldCharType="separate"/>
      </w:r>
      <w:r w:rsidR="00440D5E">
        <w:t>1</w:t>
      </w:r>
      <w:r>
        <w:fldChar w:fldCharType="end"/>
      </w:r>
    </w:p>
    <w:p w14:paraId="51C0D37D" w14:textId="5C2EE1C4" w:rsidR="004723C3" w:rsidRDefault="004723C3">
      <w:pPr>
        <w:pStyle w:val="TOC2"/>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Organization of the Report</w:t>
      </w:r>
      <w:r>
        <w:tab/>
      </w:r>
      <w:r>
        <w:fldChar w:fldCharType="begin"/>
      </w:r>
      <w:r>
        <w:instrText xml:space="preserve"> PAGEREF _Toc59607776 \h </w:instrText>
      </w:r>
      <w:r>
        <w:fldChar w:fldCharType="separate"/>
      </w:r>
      <w:r w:rsidR="00440D5E">
        <w:t>1</w:t>
      </w:r>
      <w:r>
        <w:fldChar w:fldCharType="end"/>
      </w:r>
    </w:p>
    <w:p w14:paraId="6D7E34FB" w14:textId="1CF45112" w:rsidR="004723C3" w:rsidRDefault="004723C3">
      <w:pPr>
        <w:pStyle w:val="TOC1"/>
        <w:rPr>
          <w:rFonts w:asciiTheme="minorHAnsi" w:eastAsiaTheme="minorEastAsia" w:hAnsiTheme="minorHAnsi" w:cstheme="minorBidi"/>
          <w:sz w:val="22"/>
          <w:szCs w:val="22"/>
        </w:rPr>
      </w:pPr>
      <w:r>
        <w:t>II. New Jersey Comfort Partners Program</w:t>
      </w:r>
      <w:r>
        <w:tab/>
      </w:r>
      <w:r>
        <w:fldChar w:fldCharType="begin"/>
      </w:r>
      <w:r>
        <w:instrText xml:space="preserve"> PAGEREF _Toc59607777 \h </w:instrText>
      </w:r>
      <w:r>
        <w:fldChar w:fldCharType="separate"/>
      </w:r>
      <w:r w:rsidR="00440D5E">
        <w:t>3</w:t>
      </w:r>
      <w:r>
        <w:fldChar w:fldCharType="end"/>
      </w:r>
    </w:p>
    <w:p w14:paraId="1DC36178" w14:textId="46CB4B33" w:rsidR="004723C3" w:rsidRDefault="004723C3">
      <w:pPr>
        <w:pStyle w:val="TOC2"/>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Goals and Resources</w:t>
      </w:r>
      <w:r>
        <w:tab/>
      </w:r>
      <w:r>
        <w:fldChar w:fldCharType="begin"/>
      </w:r>
      <w:r>
        <w:instrText xml:space="preserve"> PAGEREF _Toc59607778 \h </w:instrText>
      </w:r>
      <w:r>
        <w:fldChar w:fldCharType="separate"/>
      </w:r>
      <w:r w:rsidR="00440D5E">
        <w:t>3</w:t>
      </w:r>
      <w:r>
        <w:fldChar w:fldCharType="end"/>
      </w:r>
    </w:p>
    <w:p w14:paraId="6B7EFBCD" w14:textId="1B40C7B7" w:rsidR="004723C3" w:rsidRDefault="004723C3">
      <w:pPr>
        <w:pStyle w:val="TOC2"/>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Utilities</w:t>
      </w:r>
      <w:r>
        <w:tab/>
      </w:r>
      <w:r>
        <w:fldChar w:fldCharType="begin"/>
      </w:r>
      <w:r>
        <w:instrText xml:space="preserve"> PAGEREF _Toc59607779 \h </w:instrText>
      </w:r>
      <w:r>
        <w:fldChar w:fldCharType="separate"/>
      </w:r>
      <w:r w:rsidR="00440D5E">
        <w:t>4</w:t>
      </w:r>
      <w:r>
        <w:fldChar w:fldCharType="end"/>
      </w:r>
    </w:p>
    <w:p w14:paraId="018EE50E" w14:textId="1F28F830" w:rsidR="004723C3" w:rsidRDefault="004723C3">
      <w:pPr>
        <w:pStyle w:val="TOC2"/>
        <w:rPr>
          <w:rFonts w:asciiTheme="minorHAnsi" w:eastAsiaTheme="minorEastAsia" w:hAnsiTheme="minorHAnsi" w:cstheme="minorBidi"/>
          <w:sz w:val="22"/>
          <w:szCs w:val="22"/>
        </w:rPr>
      </w:pPr>
      <w:r>
        <w:t>C.</w:t>
      </w:r>
      <w:r>
        <w:rPr>
          <w:rFonts w:asciiTheme="minorHAnsi" w:eastAsiaTheme="minorEastAsia" w:hAnsiTheme="minorHAnsi" w:cstheme="minorBidi"/>
          <w:sz w:val="22"/>
          <w:szCs w:val="22"/>
        </w:rPr>
        <w:tab/>
      </w:r>
      <w:r>
        <w:t>Contractors</w:t>
      </w:r>
      <w:r>
        <w:tab/>
      </w:r>
      <w:r>
        <w:fldChar w:fldCharType="begin"/>
      </w:r>
      <w:r>
        <w:instrText xml:space="preserve"> PAGEREF _Toc59607780 \h </w:instrText>
      </w:r>
      <w:r>
        <w:fldChar w:fldCharType="separate"/>
      </w:r>
      <w:r w:rsidR="00440D5E">
        <w:t>4</w:t>
      </w:r>
      <w:r>
        <w:fldChar w:fldCharType="end"/>
      </w:r>
    </w:p>
    <w:p w14:paraId="61F60E0B" w14:textId="232B52B1" w:rsidR="004723C3" w:rsidRDefault="004723C3">
      <w:pPr>
        <w:pStyle w:val="TOC2"/>
        <w:rPr>
          <w:rFonts w:asciiTheme="minorHAnsi" w:eastAsiaTheme="minorEastAsia" w:hAnsiTheme="minorHAnsi" w:cstheme="minorBidi"/>
          <w:sz w:val="22"/>
          <w:szCs w:val="22"/>
        </w:rPr>
      </w:pPr>
      <w:r>
        <w:t>D.</w:t>
      </w:r>
      <w:r>
        <w:rPr>
          <w:rFonts w:asciiTheme="minorHAnsi" w:eastAsiaTheme="minorEastAsia" w:hAnsiTheme="minorHAnsi" w:cstheme="minorBidi"/>
          <w:sz w:val="22"/>
          <w:szCs w:val="22"/>
        </w:rPr>
        <w:tab/>
      </w:r>
      <w:r>
        <w:t>Data Tracking System</w:t>
      </w:r>
      <w:r>
        <w:tab/>
      </w:r>
      <w:r>
        <w:fldChar w:fldCharType="begin"/>
      </w:r>
      <w:r>
        <w:instrText xml:space="preserve"> PAGEREF _Toc59607781 \h </w:instrText>
      </w:r>
      <w:r>
        <w:fldChar w:fldCharType="separate"/>
      </w:r>
      <w:r w:rsidR="00440D5E">
        <w:t>5</w:t>
      </w:r>
      <w:r>
        <w:fldChar w:fldCharType="end"/>
      </w:r>
    </w:p>
    <w:p w14:paraId="3785B289" w14:textId="13425CE4" w:rsidR="004723C3" w:rsidRDefault="004723C3">
      <w:pPr>
        <w:pStyle w:val="TOC2"/>
        <w:rPr>
          <w:rFonts w:asciiTheme="minorHAnsi" w:eastAsiaTheme="minorEastAsia" w:hAnsiTheme="minorHAnsi" w:cstheme="minorBidi"/>
          <w:sz w:val="22"/>
          <w:szCs w:val="22"/>
        </w:rPr>
      </w:pPr>
      <w:r>
        <w:t>E.</w:t>
      </w:r>
      <w:r>
        <w:rPr>
          <w:rFonts w:asciiTheme="minorHAnsi" w:eastAsiaTheme="minorEastAsia" w:hAnsiTheme="minorHAnsi" w:cstheme="minorBidi"/>
          <w:sz w:val="22"/>
          <w:szCs w:val="22"/>
        </w:rPr>
        <w:tab/>
      </w:r>
      <w:r>
        <w:t>Eligibility</w:t>
      </w:r>
      <w:r>
        <w:tab/>
      </w:r>
      <w:r>
        <w:fldChar w:fldCharType="begin"/>
      </w:r>
      <w:r>
        <w:instrText xml:space="preserve"> PAGEREF _Toc59607782 \h </w:instrText>
      </w:r>
      <w:r>
        <w:fldChar w:fldCharType="separate"/>
      </w:r>
      <w:r w:rsidR="00440D5E">
        <w:t>6</w:t>
      </w:r>
      <w:r>
        <w:fldChar w:fldCharType="end"/>
      </w:r>
    </w:p>
    <w:p w14:paraId="1F1EFE59" w14:textId="327DD3F9" w:rsidR="004723C3" w:rsidRDefault="004723C3">
      <w:pPr>
        <w:pStyle w:val="TOC2"/>
        <w:rPr>
          <w:rFonts w:asciiTheme="minorHAnsi" w:eastAsiaTheme="minorEastAsia" w:hAnsiTheme="minorHAnsi" w:cstheme="minorBidi"/>
          <w:sz w:val="22"/>
          <w:szCs w:val="22"/>
        </w:rPr>
      </w:pPr>
      <w:r>
        <w:t>F.</w:t>
      </w:r>
      <w:r>
        <w:rPr>
          <w:rFonts w:asciiTheme="minorHAnsi" w:eastAsiaTheme="minorEastAsia" w:hAnsiTheme="minorHAnsi" w:cstheme="minorBidi"/>
          <w:sz w:val="22"/>
          <w:szCs w:val="22"/>
        </w:rPr>
        <w:tab/>
      </w:r>
      <w:r>
        <w:t>Outreach and Intake</w:t>
      </w:r>
      <w:r>
        <w:tab/>
      </w:r>
      <w:r>
        <w:fldChar w:fldCharType="begin"/>
      </w:r>
      <w:r>
        <w:instrText xml:space="preserve"> PAGEREF _Toc59607783 \h </w:instrText>
      </w:r>
      <w:r>
        <w:fldChar w:fldCharType="separate"/>
      </w:r>
      <w:r w:rsidR="00440D5E">
        <w:t>6</w:t>
      </w:r>
      <w:r>
        <w:fldChar w:fldCharType="end"/>
      </w:r>
    </w:p>
    <w:p w14:paraId="0310683D" w14:textId="633C3802" w:rsidR="004723C3" w:rsidRDefault="004723C3">
      <w:pPr>
        <w:pStyle w:val="TOC2"/>
        <w:rPr>
          <w:rFonts w:asciiTheme="minorHAnsi" w:eastAsiaTheme="minorEastAsia" w:hAnsiTheme="minorHAnsi" w:cstheme="minorBidi"/>
          <w:sz w:val="22"/>
          <w:szCs w:val="22"/>
        </w:rPr>
      </w:pPr>
      <w:r>
        <w:t>G.</w:t>
      </w:r>
      <w:r>
        <w:rPr>
          <w:rFonts w:asciiTheme="minorHAnsi" w:eastAsiaTheme="minorEastAsia" w:hAnsiTheme="minorHAnsi" w:cstheme="minorBidi"/>
          <w:sz w:val="22"/>
          <w:szCs w:val="22"/>
        </w:rPr>
        <w:tab/>
      </w:r>
      <w:r>
        <w:t>Energy Education</w:t>
      </w:r>
      <w:r>
        <w:tab/>
      </w:r>
      <w:r>
        <w:fldChar w:fldCharType="begin"/>
      </w:r>
      <w:r>
        <w:instrText xml:space="preserve"> PAGEREF _Toc59607784 \h </w:instrText>
      </w:r>
      <w:r>
        <w:fldChar w:fldCharType="separate"/>
      </w:r>
      <w:r w:rsidR="00440D5E">
        <w:t>7</w:t>
      </w:r>
      <w:r>
        <w:fldChar w:fldCharType="end"/>
      </w:r>
    </w:p>
    <w:p w14:paraId="277B9FB6" w14:textId="0A611006" w:rsidR="004723C3" w:rsidRDefault="004723C3">
      <w:pPr>
        <w:pStyle w:val="TOC2"/>
        <w:rPr>
          <w:rFonts w:asciiTheme="minorHAnsi" w:eastAsiaTheme="minorEastAsia" w:hAnsiTheme="minorHAnsi" w:cstheme="minorBidi"/>
          <w:sz w:val="22"/>
          <w:szCs w:val="22"/>
        </w:rPr>
      </w:pPr>
      <w:r>
        <w:t>H.</w:t>
      </w:r>
      <w:r>
        <w:rPr>
          <w:rFonts w:asciiTheme="minorHAnsi" w:eastAsiaTheme="minorEastAsia" w:hAnsiTheme="minorHAnsi" w:cstheme="minorBidi"/>
          <w:sz w:val="22"/>
          <w:szCs w:val="22"/>
        </w:rPr>
        <w:tab/>
      </w:r>
      <w:r>
        <w:t>Energy Services</w:t>
      </w:r>
      <w:r>
        <w:tab/>
      </w:r>
      <w:r>
        <w:fldChar w:fldCharType="begin"/>
      </w:r>
      <w:r>
        <w:instrText xml:space="preserve"> PAGEREF _Toc59607785 \h </w:instrText>
      </w:r>
      <w:r>
        <w:fldChar w:fldCharType="separate"/>
      </w:r>
      <w:r w:rsidR="00440D5E">
        <w:t>8</w:t>
      </w:r>
      <w:r>
        <w:fldChar w:fldCharType="end"/>
      </w:r>
    </w:p>
    <w:p w14:paraId="4CAAE1C2" w14:textId="3322A015" w:rsidR="004723C3" w:rsidRDefault="004723C3">
      <w:pPr>
        <w:pStyle w:val="TOC2"/>
        <w:rPr>
          <w:rFonts w:asciiTheme="minorHAnsi" w:eastAsiaTheme="minorEastAsia" w:hAnsiTheme="minorHAnsi" w:cstheme="minorBidi"/>
          <w:sz w:val="22"/>
          <w:szCs w:val="22"/>
        </w:rPr>
      </w:pPr>
      <w:r>
        <w:t>I.</w:t>
      </w:r>
      <w:r>
        <w:rPr>
          <w:rFonts w:asciiTheme="minorHAnsi" w:eastAsiaTheme="minorEastAsia" w:hAnsiTheme="minorHAnsi" w:cstheme="minorBidi"/>
          <w:sz w:val="22"/>
          <w:szCs w:val="22"/>
        </w:rPr>
        <w:tab/>
      </w:r>
      <w:r>
        <w:t>Service Delivery</w:t>
      </w:r>
      <w:r>
        <w:tab/>
      </w:r>
      <w:r>
        <w:fldChar w:fldCharType="begin"/>
      </w:r>
      <w:r>
        <w:instrText xml:space="preserve"> PAGEREF _Toc59607786 \h </w:instrText>
      </w:r>
      <w:r>
        <w:fldChar w:fldCharType="separate"/>
      </w:r>
      <w:r w:rsidR="00440D5E">
        <w:t>10</w:t>
      </w:r>
      <w:r>
        <w:fldChar w:fldCharType="end"/>
      </w:r>
    </w:p>
    <w:p w14:paraId="52A3BBBF" w14:textId="65FB518F" w:rsidR="004723C3" w:rsidRDefault="004723C3">
      <w:pPr>
        <w:pStyle w:val="TOC2"/>
        <w:rPr>
          <w:rFonts w:asciiTheme="minorHAnsi" w:eastAsiaTheme="minorEastAsia" w:hAnsiTheme="minorHAnsi" w:cstheme="minorBidi"/>
          <w:sz w:val="22"/>
          <w:szCs w:val="22"/>
        </w:rPr>
      </w:pPr>
      <w:r>
        <w:t>J.</w:t>
      </w:r>
      <w:r>
        <w:rPr>
          <w:rFonts w:asciiTheme="minorHAnsi" w:eastAsiaTheme="minorEastAsia" w:hAnsiTheme="minorHAnsi" w:cstheme="minorBidi"/>
          <w:sz w:val="22"/>
          <w:szCs w:val="22"/>
        </w:rPr>
        <w:tab/>
      </w:r>
      <w:r>
        <w:t>Quality Control</w:t>
      </w:r>
      <w:r>
        <w:tab/>
      </w:r>
      <w:r>
        <w:fldChar w:fldCharType="begin"/>
      </w:r>
      <w:r>
        <w:instrText xml:space="preserve"> PAGEREF _Toc59607787 \h </w:instrText>
      </w:r>
      <w:r>
        <w:fldChar w:fldCharType="separate"/>
      </w:r>
      <w:r w:rsidR="00440D5E">
        <w:t>11</w:t>
      </w:r>
      <w:r>
        <w:fldChar w:fldCharType="end"/>
      </w:r>
    </w:p>
    <w:p w14:paraId="6E667A48" w14:textId="19A476EB" w:rsidR="004723C3" w:rsidRDefault="004723C3">
      <w:pPr>
        <w:pStyle w:val="TOC2"/>
        <w:rPr>
          <w:rFonts w:asciiTheme="minorHAnsi" w:eastAsiaTheme="minorEastAsia" w:hAnsiTheme="minorHAnsi" w:cstheme="minorBidi"/>
          <w:sz w:val="22"/>
          <w:szCs w:val="22"/>
        </w:rPr>
      </w:pPr>
      <w:r>
        <w:t>K.</w:t>
      </w:r>
      <w:r>
        <w:rPr>
          <w:rFonts w:asciiTheme="minorHAnsi" w:eastAsiaTheme="minorEastAsia" w:hAnsiTheme="minorHAnsi" w:cstheme="minorBidi"/>
          <w:sz w:val="22"/>
          <w:szCs w:val="22"/>
        </w:rPr>
        <w:tab/>
      </w:r>
      <w:r>
        <w:t>Referrals</w:t>
      </w:r>
      <w:r>
        <w:tab/>
      </w:r>
      <w:r>
        <w:fldChar w:fldCharType="begin"/>
      </w:r>
      <w:r>
        <w:instrText xml:space="preserve"> PAGEREF _Toc59607788 \h </w:instrText>
      </w:r>
      <w:r>
        <w:fldChar w:fldCharType="separate"/>
      </w:r>
      <w:r w:rsidR="00440D5E">
        <w:t>12</w:t>
      </w:r>
      <w:r>
        <w:fldChar w:fldCharType="end"/>
      </w:r>
    </w:p>
    <w:p w14:paraId="6C6E0B92" w14:textId="32C059C7" w:rsidR="004723C3" w:rsidRDefault="004723C3">
      <w:pPr>
        <w:pStyle w:val="TOC2"/>
        <w:rPr>
          <w:rFonts w:asciiTheme="minorHAnsi" w:eastAsiaTheme="minorEastAsia" w:hAnsiTheme="minorHAnsi" w:cstheme="minorBidi"/>
          <w:sz w:val="22"/>
          <w:szCs w:val="22"/>
        </w:rPr>
      </w:pPr>
      <w:r>
        <w:t>L.</w:t>
      </w:r>
      <w:r>
        <w:rPr>
          <w:rFonts w:asciiTheme="minorHAnsi" w:eastAsiaTheme="minorEastAsia" w:hAnsiTheme="minorHAnsi" w:cstheme="minorBidi"/>
          <w:sz w:val="22"/>
          <w:szCs w:val="22"/>
        </w:rPr>
        <w:tab/>
      </w:r>
      <w:r>
        <w:t>Program Changes</w:t>
      </w:r>
      <w:r>
        <w:tab/>
      </w:r>
      <w:r>
        <w:fldChar w:fldCharType="begin"/>
      </w:r>
      <w:r>
        <w:instrText xml:space="preserve"> PAGEREF _Toc59607789 \h </w:instrText>
      </w:r>
      <w:r>
        <w:fldChar w:fldCharType="separate"/>
      </w:r>
      <w:r w:rsidR="00440D5E">
        <w:t>12</w:t>
      </w:r>
      <w:r>
        <w:fldChar w:fldCharType="end"/>
      </w:r>
    </w:p>
    <w:p w14:paraId="54BEE423" w14:textId="0DD8A96D" w:rsidR="004723C3" w:rsidRDefault="004723C3">
      <w:pPr>
        <w:pStyle w:val="TOC1"/>
        <w:rPr>
          <w:rFonts w:asciiTheme="minorHAnsi" w:eastAsiaTheme="minorEastAsia" w:hAnsiTheme="minorHAnsi" w:cstheme="minorBidi"/>
          <w:sz w:val="22"/>
          <w:szCs w:val="22"/>
        </w:rPr>
      </w:pPr>
      <w:r w:rsidRPr="00D04097">
        <w:t>III. Usage Impacts</w:t>
      </w:r>
      <w:r>
        <w:tab/>
      </w:r>
      <w:r>
        <w:fldChar w:fldCharType="begin"/>
      </w:r>
      <w:r>
        <w:instrText xml:space="preserve"> PAGEREF _Toc59607790 \h </w:instrText>
      </w:r>
      <w:r>
        <w:fldChar w:fldCharType="separate"/>
      </w:r>
      <w:r w:rsidR="00440D5E">
        <w:t>14</w:t>
      </w:r>
      <w:r>
        <w:fldChar w:fldCharType="end"/>
      </w:r>
    </w:p>
    <w:p w14:paraId="3A42F58C" w14:textId="320F7B54" w:rsidR="004723C3" w:rsidRDefault="004723C3">
      <w:pPr>
        <w:pStyle w:val="TOC2"/>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Methodology</w:t>
      </w:r>
      <w:r>
        <w:tab/>
      </w:r>
      <w:r>
        <w:fldChar w:fldCharType="begin"/>
      </w:r>
      <w:r>
        <w:instrText xml:space="preserve"> PAGEREF _Toc59607791 \h </w:instrText>
      </w:r>
      <w:r>
        <w:fldChar w:fldCharType="separate"/>
      </w:r>
      <w:r w:rsidR="00440D5E">
        <w:t>14</w:t>
      </w:r>
      <w:r>
        <w:fldChar w:fldCharType="end"/>
      </w:r>
    </w:p>
    <w:p w14:paraId="35D2C5BD" w14:textId="3B39745E" w:rsidR="004723C3" w:rsidRDefault="004723C3">
      <w:pPr>
        <w:pStyle w:val="TOC2"/>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Program-Level Usage Impacts</w:t>
      </w:r>
      <w:r>
        <w:tab/>
      </w:r>
      <w:r>
        <w:fldChar w:fldCharType="begin"/>
      </w:r>
      <w:r>
        <w:instrText xml:space="preserve"> PAGEREF _Toc59607792 \h </w:instrText>
      </w:r>
      <w:r>
        <w:fldChar w:fldCharType="separate"/>
      </w:r>
      <w:r w:rsidR="00440D5E">
        <w:t>17</w:t>
      </w:r>
      <w:r>
        <w:fldChar w:fldCharType="end"/>
      </w:r>
    </w:p>
    <w:p w14:paraId="71F8C13E" w14:textId="6B5515A6" w:rsidR="004723C3" w:rsidRDefault="004723C3">
      <w:pPr>
        <w:pStyle w:val="TOC2"/>
        <w:rPr>
          <w:rFonts w:asciiTheme="minorHAnsi" w:eastAsiaTheme="minorEastAsia" w:hAnsiTheme="minorHAnsi" w:cstheme="minorBidi"/>
          <w:sz w:val="22"/>
          <w:szCs w:val="22"/>
        </w:rPr>
      </w:pPr>
      <w:r>
        <w:lastRenderedPageBreak/>
        <w:t>C.</w:t>
      </w:r>
      <w:r>
        <w:rPr>
          <w:rFonts w:asciiTheme="minorHAnsi" w:eastAsiaTheme="minorEastAsia" w:hAnsiTheme="minorHAnsi" w:cstheme="minorBidi"/>
          <w:sz w:val="22"/>
          <w:szCs w:val="22"/>
        </w:rPr>
        <w:tab/>
      </w:r>
      <w:r>
        <w:t>Utility-Level Usage Impacts</w:t>
      </w:r>
      <w:r>
        <w:tab/>
      </w:r>
      <w:r>
        <w:fldChar w:fldCharType="begin"/>
      </w:r>
      <w:r>
        <w:instrText xml:space="preserve"> PAGEREF _Toc59607793 \h </w:instrText>
      </w:r>
      <w:r>
        <w:fldChar w:fldCharType="separate"/>
      </w:r>
      <w:r w:rsidR="00440D5E">
        <w:t>18</w:t>
      </w:r>
      <w:r>
        <w:fldChar w:fldCharType="end"/>
      </w:r>
    </w:p>
    <w:p w14:paraId="6F1A62B4" w14:textId="541B9BE4" w:rsidR="004723C3" w:rsidRDefault="004723C3">
      <w:pPr>
        <w:pStyle w:val="TOC2"/>
        <w:rPr>
          <w:rFonts w:asciiTheme="minorHAnsi" w:eastAsiaTheme="minorEastAsia" w:hAnsiTheme="minorHAnsi" w:cstheme="minorBidi"/>
          <w:sz w:val="22"/>
          <w:szCs w:val="22"/>
        </w:rPr>
      </w:pPr>
      <w:r>
        <w:t>D.</w:t>
      </w:r>
      <w:r>
        <w:rPr>
          <w:rFonts w:asciiTheme="minorHAnsi" w:eastAsiaTheme="minorEastAsia" w:hAnsiTheme="minorHAnsi" w:cstheme="minorBidi"/>
          <w:sz w:val="22"/>
          <w:szCs w:val="22"/>
        </w:rPr>
        <w:tab/>
      </w:r>
      <w:r>
        <w:t>Contractor-Level Usage Impacts</w:t>
      </w:r>
      <w:r>
        <w:tab/>
      </w:r>
      <w:r>
        <w:fldChar w:fldCharType="begin"/>
      </w:r>
      <w:r>
        <w:instrText xml:space="preserve"> PAGEREF _Toc59607794 \h </w:instrText>
      </w:r>
      <w:r>
        <w:fldChar w:fldCharType="separate"/>
      </w:r>
      <w:r w:rsidR="00440D5E">
        <w:t>20</w:t>
      </w:r>
      <w:r>
        <w:fldChar w:fldCharType="end"/>
      </w:r>
    </w:p>
    <w:p w14:paraId="624984E8" w14:textId="0994CEC4" w:rsidR="004723C3" w:rsidRDefault="004723C3">
      <w:pPr>
        <w:pStyle w:val="TOC2"/>
        <w:rPr>
          <w:rFonts w:asciiTheme="minorHAnsi" w:eastAsiaTheme="minorEastAsia" w:hAnsiTheme="minorHAnsi" w:cstheme="minorBidi"/>
          <w:sz w:val="22"/>
          <w:szCs w:val="22"/>
        </w:rPr>
      </w:pPr>
      <w:r>
        <w:t>E.</w:t>
      </w:r>
      <w:r>
        <w:rPr>
          <w:rFonts w:asciiTheme="minorHAnsi" w:eastAsiaTheme="minorEastAsia" w:hAnsiTheme="minorHAnsi" w:cstheme="minorBidi"/>
          <w:sz w:val="22"/>
          <w:szCs w:val="22"/>
        </w:rPr>
        <w:tab/>
      </w:r>
      <w:r>
        <w:t>Energy Savings by Pre-Treatment Usage</w:t>
      </w:r>
      <w:r>
        <w:tab/>
      </w:r>
      <w:r>
        <w:fldChar w:fldCharType="begin"/>
      </w:r>
      <w:r>
        <w:instrText xml:space="preserve"> PAGEREF _Toc59607795 \h </w:instrText>
      </w:r>
      <w:r>
        <w:fldChar w:fldCharType="separate"/>
      </w:r>
      <w:r w:rsidR="00440D5E">
        <w:t>25</w:t>
      </w:r>
      <w:r>
        <w:fldChar w:fldCharType="end"/>
      </w:r>
    </w:p>
    <w:p w14:paraId="397C9950" w14:textId="4C7747D7" w:rsidR="004723C3" w:rsidRDefault="004723C3">
      <w:pPr>
        <w:pStyle w:val="TOC2"/>
        <w:rPr>
          <w:rFonts w:asciiTheme="minorHAnsi" w:eastAsiaTheme="minorEastAsia" w:hAnsiTheme="minorHAnsi" w:cstheme="minorBidi"/>
          <w:sz w:val="22"/>
          <w:szCs w:val="22"/>
        </w:rPr>
      </w:pPr>
      <w:r>
        <w:t>F.</w:t>
      </w:r>
      <w:r>
        <w:rPr>
          <w:rFonts w:asciiTheme="minorHAnsi" w:eastAsiaTheme="minorEastAsia" w:hAnsiTheme="minorHAnsi" w:cstheme="minorBidi"/>
          <w:sz w:val="22"/>
          <w:szCs w:val="22"/>
        </w:rPr>
        <w:tab/>
      </w:r>
      <w:r>
        <w:t>Measures Installed</w:t>
      </w:r>
      <w:r>
        <w:tab/>
      </w:r>
      <w:r>
        <w:fldChar w:fldCharType="begin"/>
      </w:r>
      <w:r>
        <w:instrText xml:space="preserve"> PAGEREF _Toc59607796 \h </w:instrText>
      </w:r>
      <w:r>
        <w:fldChar w:fldCharType="separate"/>
      </w:r>
      <w:r w:rsidR="00440D5E">
        <w:t>27</w:t>
      </w:r>
      <w:r>
        <w:fldChar w:fldCharType="end"/>
      </w:r>
    </w:p>
    <w:p w14:paraId="7C127484" w14:textId="3BFFEEE8" w:rsidR="004723C3" w:rsidRDefault="004723C3">
      <w:pPr>
        <w:pStyle w:val="TOC2"/>
        <w:rPr>
          <w:rFonts w:asciiTheme="minorHAnsi" w:eastAsiaTheme="minorEastAsia" w:hAnsiTheme="minorHAnsi" w:cstheme="minorBidi"/>
          <w:sz w:val="22"/>
          <w:szCs w:val="22"/>
        </w:rPr>
      </w:pPr>
      <w:r>
        <w:t>G.</w:t>
      </w:r>
      <w:r>
        <w:rPr>
          <w:rFonts w:asciiTheme="minorHAnsi" w:eastAsiaTheme="minorEastAsia" w:hAnsiTheme="minorHAnsi" w:cstheme="minorBidi"/>
          <w:sz w:val="22"/>
          <w:szCs w:val="22"/>
        </w:rPr>
        <w:tab/>
      </w:r>
      <w:r>
        <w:t>Summary</w:t>
      </w:r>
      <w:r>
        <w:tab/>
      </w:r>
      <w:r>
        <w:fldChar w:fldCharType="begin"/>
      </w:r>
      <w:r>
        <w:instrText xml:space="preserve"> PAGEREF _Toc59607797 \h </w:instrText>
      </w:r>
      <w:r>
        <w:fldChar w:fldCharType="separate"/>
      </w:r>
      <w:r w:rsidR="00440D5E">
        <w:t>33</w:t>
      </w:r>
      <w:r>
        <w:fldChar w:fldCharType="end"/>
      </w:r>
    </w:p>
    <w:p w14:paraId="6B0CDFB7" w14:textId="2DC75771" w:rsidR="004723C3" w:rsidRDefault="004723C3">
      <w:pPr>
        <w:pStyle w:val="TOC1"/>
        <w:rPr>
          <w:rFonts w:asciiTheme="minorHAnsi" w:eastAsiaTheme="minorEastAsia" w:hAnsiTheme="minorHAnsi" w:cstheme="minorBidi"/>
          <w:sz w:val="22"/>
          <w:szCs w:val="22"/>
        </w:rPr>
      </w:pPr>
      <w:r w:rsidRPr="00D04097">
        <w:t>IV. Cost-Effectiveness</w:t>
      </w:r>
      <w:r>
        <w:tab/>
      </w:r>
      <w:r>
        <w:fldChar w:fldCharType="begin"/>
      </w:r>
      <w:r>
        <w:instrText xml:space="preserve"> PAGEREF _Toc59607798 \h </w:instrText>
      </w:r>
      <w:r>
        <w:fldChar w:fldCharType="separate"/>
      </w:r>
      <w:r w:rsidR="00440D5E">
        <w:t>35</w:t>
      </w:r>
      <w:r>
        <w:fldChar w:fldCharType="end"/>
      </w:r>
    </w:p>
    <w:p w14:paraId="67EF61BE" w14:textId="66F04DAE" w:rsidR="004723C3" w:rsidRDefault="004723C3">
      <w:pPr>
        <w:pStyle w:val="TOC1"/>
        <w:rPr>
          <w:rFonts w:asciiTheme="minorHAnsi" w:eastAsiaTheme="minorEastAsia" w:hAnsiTheme="minorHAnsi" w:cstheme="minorBidi"/>
          <w:sz w:val="22"/>
          <w:szCs w:val="22"/>
        </w:rPr>
      </w:pPr>
      <w:r w:rsidRPr="00D04097">
        <w:t>V. Customer Interviews</w:t>
      </w:r>
      <w:r>
        <w:tab/>
      </w:r>
      <w:r>
        <w:fldChar w:fldCharType="begin"/>
      </w:r>
      <w:r>
        <w:instrText xml:space="preserve"> PAGEREF _Toc59607799 \h </w:instrText>
      </w:r>
      <w:r>
        <w:fldChar w:fldCharType="separate"/>
      </w:r>
      <w:r w:rsidR="00440D5E">
        <w:t>37</w:t>
      </w:r>
      <w:r>
        <w:fldChar w:fldCharType="end"/>
      </w:r>
    </w:p>
    <w:p w14:paraId="6585B660" w14:textId="6EC9682D" w:rsidR="004723C3" w:rsidRDefault="004723C3">
      <w:pPr>
        <w:pStyle w:val="TOC2"/>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Introduction and Methodology</w:t>
      </w:r>
      <w:r>
        <w:tab/>
      </w:r>
      <w:r>
        <w:fldChar w:fldCharType="begin"/>
      </w:r>
      <w:r>
        <w:instrText xml:space="preserve"> PAGEREF _Toc59607800 \h </w:instrText>
      </w:r>
      <w:r>
        <w:fldChar w:fldCharType="separate"/>
      </w:r>
      <w:r w:rsidR="00440D5E">
        <w:t>37</w:t>
      </w:r>
      <w:r>
        <w:fldChar w:fldCharType="end"/>
      </w:r>
    </w:p>
    <w:p w14:paraId="55B2607C" w14:textId="228FA1E0" w:rsidR="004723C3" w:rsidRDefault="004723C3">
      <w:pPr>
        <w:pStyle w:val="TOC2"/>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Findings</w:t>
      </w:r>
      <w:r>
        <w:tab/>
      </w:r>
      <w:r>
        <w:fldChar w:fldCharType="begin"/>
      </w:r>
      <w:r>
        <w:instrText xml:space="preserve"> PAGEREF _Toc59607801 \h </w:instrText>
      </w:r>
      <w:r>
        <w:fldChar w:fldCharType="separate"/>
      </w:r>
      <w:r w:rsidR="00440D5E">
        <w:t>38</w:t>
      </w:r>
      <w:r>
        <w:fldChar w:fldCharType="end"/>
      </w:r>
    </w:p>
    <w:p w14:paraId="372C4632" w14:textId="26E720A7" w:rsidR="004723C3" w:rsidRDefault="004723C3">
      <w:pPr>
        <w:pStyle w:val="TOC2"/>
        <w:rPr>
          <w:rFonts w:asciiTheme="minorHAnsi" w:eastAsiaTheme="minorEastAsia" w:hAnsiTheme="minorHAnsi" w:cstheme="minorBidi"/>
          <w:sz w:val="22"/>
          <w:szCs w:val="22"/>
        </w:rPr>
      </w:pPr>
      <w:r>
        <w:t>C.</w:t>
      </w:r>
      <w:r>
        <w:rPr>
          <w:rFonts w:asciiTheme="minorHAnsi" w:eastAsiaTheme="minorEastAsia" w:hAnsiTheme="minorHAnsi" w:cstheme="minorBidi"/>
          <w:sz w:val="22"/>
          <w:szCs w:val="22"/>
        </w:rPr>
        <w:tab/>
      </w:r>
      <w:r>
        <w:t>Summary and Recommendations</w:t>
      </w:r>
      <w:r>
        <w:tab/>
      </w:r>
      <w:r>
        <w:fldChar w:fldCharType="begin"/>
      </w:r>
      <w:r>
        <w:instrText xml:space="preserve"> PAGEREF _Toc59607802 \h </w:instrText>
      </w:r>
      <w:r>
        <w:fldChar w:fldCharType="separate"/>
      </w:r>
      <w:r w:rsidR="00440D5E">
        <w:t>47</w:t>
      </w:r>
      <w:r>
        <w:fldChar w:fldCharType="end"/>
      </w:r>
    </w:p>
    <w:p w14:paraId="388DBB24" w14:textId="1FBA4C45" w:rsidR="004723C3" w:rsidRDefault="004723C3">
      <w:pPr>
        <w:pStyle w:val="TOC1"/>
        <w:rPr>
          <w:rFonts w:asciiTheme="minorHAnsi" w:eastAsiaTheme="minorEastAsia" w:hAnsiTheme="minorHAnsi" w:cstheme="minorBidi"/>
          <w:sz w:val="22"/>
          <w:szCs w:val="22"/>
        </w:rPr>
      </w:pPr>
      <w:r>
        <w:t>VI. Energy Saving Protocols</w:t>
      </w:r>
      <w:r>
        <w:tab/>
      </w:r>
      <w:r>
        <w:fldChar w:fldCharType="begin"/>
      </w:r>
      <w:r>
        <w:instrText xml:space="preserve"> PAGEREF _Toc59607803 \h </w:instrText>
      </w:r>
      <w:r>
        <w:fldChar w:fldCharType="separate"/>
      </w:r>
      <w:r w:rsidR="00440D5E">
        <w:t>48</w:t>
      </w:r>
      <w:r>
        <w:fldChar w:fldCharType="end"/>
      </w:r>
    </w:p>
    <w:p w14:paraId="305118CA" w14:textId="08F5CACA" w:rsidR="004723C3" w:rsidRDefault="004723C3">
      <w:pPr>
        <w:pStyle w:val="TOC2"/>
        <w:rPr>
          <w:rFonts w:asciiTheme="minorHAnsi" w:eastAsiaTheme="minorEastAsia" w:hAnsiTheme="minorHAnsi" w:cstheme="minorBidi"/>
          <w:sz w:val="22"/>
          <w:szCs w:val="22"/>
        </w:rPr>
      </w:pPr>
      <w:r w:rsidRPr="00D04097">
        <w:t>A.</w:t>
      </w:r>
      <w:r>
        <w:rPr>
          <w:rFonts w:asciiTheme="minorHAnsi" w:eastAsiaTheme="minorEastAsia" w:hAnsiTheme="minorHAnsi" w:cstheme="minorBidi"/>
          <w:sz w:val="22"/>
          <w:szCs w:val="22"/>
        </w:rPr>
        <w:tab/>
      </w:r>
      <w:r>
        <w:t>Background</w:t>
      </w:r>
      <w:r>
        <w:tab/>
      </w:r>
      <w:r>
        <w:fldChar w:fldCharType="begin"/>
      </w:r>
      <w:r>
        <w:instrText xml:space="preserve"> PAGEREF _Toc59607804 \h </w:instrText>
      </w:r>
      <w:r>
        <w:fldChar w:fldCharType="separate"/>
      </w:r>
      <w:r w:rsidR="00440D5E">
        <w:t>48</w:t>
      </w:r>
      <w:r>
        <w:fldChar w:fldCharType="end"/>
      </w:r>
    </w:p>
    <w:p w14:paraId="3230C684" w14:textId="0D7E5534" w:rsidR="004723C3" w:rsidRDefault="004723C3">
      <w:pPr>
        <w:pStyle w:val="TOC2"/>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 xml:space="preserve">Protocol Savings and Evaluation Savings for Electric </w:t>
      </w:r>
      <w:r w:rsidRPr="00D04097">
        <w:t>Secondary</w:t>
      </w:r>
      <w:r>
        <w:t xml:space="preserve"> Jobs</w:t>
      </w:r>
      <w:r>
        <w:tab/>
      </w:r>
      <w:r>
        <w:fldChar w:fldCharType="begin"/>
      </w:r>
      <w:r>
        <w:instrText xml:space="preserve"> PAGEREF _Toc59607805 \h </w:instrText>
      </w:r>
      <w:r>
        <w:fldChar w:fldCharType="separate"/>
      </w:r>
      <w:r w:rsidR="00440D5E">
        <w:t>48</w:t>
      </w:r>
      <w:r>
        <w:fldChar w:fldCharType="end"/>
      </w:r>
    </w:p>
    <w:p w14:paraId="143C7439" w14:textId="45ADD9C0" w:rsidR="004723C3" w:rsidRDefault="004723C3">
      <w:pPr>
        <w:pStyle w:val="TOC2"/>
        <w:rPr>
          <w:rFonts w:asciiTheme="minorHAnsi" w:eastAsiaTheme="minorEastAsia" w:hAnsiTheme="minorHAnsi" w:cstheme="minorBidi"/>
          <w:sz w:val="22"/>
          <w:szCs w:val="22"/>
        </w:rPr>
      </w:pPr>
      <w:r>
        <w:t>C.</w:t>
      </w:r>
      <w:r>
        <w:rPr>
          <w:rFonts w:asciiTheme="minorHAnsi" w:eastAsiaTheme="minorEastAsia" w:hAnsiTheme="minorHAnsi" w:cstheme="minorBidi"/>
          <w:sz w:val="22"/>
          <w:szCs w:val="22"/>
        </w:rPr>
        <w:tab/>
      </w:r>
      <w:r>
        <w:t>Protocol Savings and Evaluation Savings for Electric Heating Jobs</w:t>
      </w:r>
      <w:r>
        <w:tab/>
      </w:r>
      <w:r>
        <w:fldChar w:fldCharType="begin"/>
      </w:r>
      <w:r>
        <w:instrText xml:space="preserve"> PAGEREF _Toc59607806 \h </w:instrText>
      </w:r>
      <w:r>
        <w:fldChar w:fldCharType="separate"/>
      </w:r>
      <w:r w:rsidR="00440D5E">
        <w:t>51</w:t>
      </w:r>
      <w:r>
        <w:fldChar w:fldCharType="end"/>
      </w:r>
    </w:p>
    <w:p w14:paraId="6E436002" w14:textId="1B76E334" w:rsidR="004723C3" w:rsidRDefault="004723C3">
      <w:pPr>
        <w:pStyle w:val="TOC2"/>
        <w:rPr>
          <w:rFonts w:asciiTheme="minorHAnsi" w:eastAsiaTheme="minorEastAsia" w:hAnsiTheme="minorHAnsi" w:cstheme="minorBidi"/>
          <w:sz w:val="22"/>
          <w:szCs w:val="22"/>
        </w:rPr>
      </w:pPr>
      <w:r>
        <w:t>D.</w:t>
      </w:r>
      <w:r>
        <w:rPr>
          <w:rFonts w:asciiTheme="minorHAnsi" w:eastAsiaTheme="minorEastAsia" w:hAnsiTheme="minorHAnsi" w:cstheme="minorBidi"/>
          <w:sz w:val="22"/>
          <w:szCs w:val="22"/>
        </w:rPr>
        <w:tab/>
      </w:r>
      <w:r>
        <w:t>Protocol Savings and Evaluation Savings for Gas Heating Jobs</w:t>
      </w:r>
      <w:r>
        <w:tab/>
      </w:r>
      <w:r>
        <w:fldChar w:fldCharType="begin"/>
      </w:r>
      <w:r>
        <w:instrText xml:space="preserve"> PAGEREF _Toc59607807 \h </w:instrText>
      </w:r>
      <w:r>
        <w:fldChar w:fldCharType="separate"/>
      </w:r>
      <w:r w:rsidR="00440D5E">
        <w:t>54</w:t>
      </w:r>
      <w:r>
        <w:fldChar w:fldCharType="end"/>
      </w:r>
    </w:p>
    <w:p w14:paraId="29C71A80" w14:textId="3226C6AE" w:rsidR="004723C3" w:rsidRDefault="004723C3">
      <w:pPr>
        <w:pStyle w:val="TOC2"/>
        <w:rPr>
          <w:rFonts w:asciiTheme="minorHAnsi" w:eastAsiaTheme="minorEastAsia" w:hAnsiTheme="minorHAnsi" w:cstheme="minorBidi"/>
          <w:sz w:val="22"/>
          <w:szCs w:val="22"/>
        </w:rPr>
      </w:pPr>
      <w:r>
        <w:t>E.</w:t>
      </w:r>
      <w:r>
        <w:rPr>
          <w:rFonts w:asciiTheme="minorHAnsi" w:eastAsiaTheme="minorEastAsia" w:hAnsiTheme="minorHAnsi" w:cstheme="minorBidi"/>
          <w:sz w:val="22"/>
          <w:szCs w:val="22"/>
        </w:rPr>
        <w:tab/>
      </w:r>
      <w:r>
        <w:t>Protocol Review</w:t>
      </w:r>
      <w:r>
        <w:tab/>
      </w:r>
      <w:r>
        <w:fldChar w:fldCharType="begin"/>
      </w:r>
      <w:r>
        <w:instrText xml:space="preserve"> PAGEREF _Toc59607808 \h </w:instrText>
      </w:r>
      <w:r>
        <w:fldChar w:fldCharType="separate"/>
      </w:r>
      <w:r w:rsidR="00440D5E">
        <w:t>56</w:t>
      </w:r>
      <w:r>
        <w:fldChar w:fldCharType="end"/>
      </w:r>
    </w:p>
    <w:p w14:paraId="56505805" w14:textId="77DE2BF7" w:rsidR="004723C3" w:rsidRDefault="004723C3">
      <w:pPr>
        <w:pStyle w:val="TOC2"/>
        <w:rPr>
          <w:rFonts w:asciiTheme="minorHAnsi" w:eastAsiaTheme="minorEastAsia" w:hAnsiTheme="minorHAnsi" w:cstheme="minorBidi"/>
          <w:sz w:val="22"/>
          <w:szCs w:val="22"/>
        </w:rPr>
      </w:pPr>
      <w:r>
        <w:t>F.</w:t>
      </w:r>
      <w:r>
        <w:rPr>
          <w:rFonts w:asciiTheme="minorHAnsi" w:eastAsiaTheme="minorEastAsia" w:hAnsiTheme="minorHAnsi" w:cstheme="minorBidi"/>
          <w:sz w:val="22"/>
          <w:szCs w:val="22"/>
        </w:rPr>
        <w:tab/>
      </w:r>
      <w:r>
        <w:t>Summary</w:t>
      </w:r>
      <w:r>
        <w:tab/>
      </w:r>
      <w:r>
        <w:fldChar w:fldCharType="begin"/>
      </w:r>
      <w:r>
        <w:instrText xml:space="preserve"> PAGEREF _Toc59607809 \h </w:instrText>
      </w:r>
      <w:r>
        <w:fldChar w:fldCharType="separate"/>
      </w:r>
      <w:r w:rsidR="00440D5E">
        <w:t>65</w:t>
      </w:r>
      <w:r>
        <w:fldChar w:fldCharType="end"/>
      </w:r>
    </w:p>
    <w:p w14:paraId="634DA882" w14:textId="1D872468" w:rsidR="004723C3" w:rsidRDefault="004723C3">
      <w:pPr>
        <w:pStyle w:val="TOC1"/>
        <w:rPr>
          <w:rFonts w:asciiTheme="minorHAnsi" w:eastAsiaTheme="minorEastAsia" w:hAnsiTheme="minorHAnsi" w:cstheme="minorBidi"/>
          <w:sz w:val="22"/>
          <w:szCs w:val="22"/>
        </w:rPr>
      </w:pPr>
      <w:r>
        <w:t>VII. Findings and Recommendations</w:t>
      </w:r>
      <w:r>
        <w:tab/>
      </w:r>
      <w:r>
        <w:fldChar w:fldCharType="begin"/>
      </w:r>
      <w:r>
        <w:instrText xml:space="preserve"> PAGEREF _Toc59607810 \h </w:instrText>
      </w:r>
      <w:r>
        <w:fldChar w:fldCharType="separate"/>
      </w:r>
      <w:r w:rsidR="00440D5E">
        <w:t>68</w:t>
      </w:r>
      <w:r>
        <w:fldChar w:fldCharType="end"/>
      </w:r>
    </w:p>
    <w:p w14:paraId="35466442" w14:textId="795B0DB4" w:rsidR="004723C3" w:rsidRDefault="004723C3">
      <w:pPr>
        <w:pStyle w:val="TOC2"/>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Key Findings</w:t>
      </w:r>
      <w:r>
        <w:tab/>
      </w:r>
      <w:r>
        <w:fldChar w:fldCharType="begin"/>
      </w:r>
      <w:r>
        <w:instrText xml:space="preserve"> PAGEREF _Toc59607811 \h </w:instrText>
      </w:r>
      <w:r>
        <w:fldChar w:fldCharType="separate"/>
      </w:r>
      <w:r w:rsidR="00440D5E">
        <w:t>68</w:t>
      </w:r>
      <w:r>
        <w:fldChar w:fldCharType="end"/>
      </w:r>
    </w:p>
    <w:p w14:paraId="68811A6E" w14:textId="1B39A874" w:rsidR="004723C3" w:rsidRDefault="004723C3">
      <w:pPr>
        <w:pStyle w:val="TOC2"/>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Recommendations</w:t>
      </w:r>
      <w:r>
        <w:tab/>
      </w:r>
      <w:r>
        <w:fldChar w:fldCharType="begin"/>
      </w:r>
      <w:r>
        <w:instrText xml:space="preserve"> PAGEREF _Toc59607812 \h </w:instrText>
      </w:r>
      <w:r>
        <w:fldChar w:fldCharType="separate"/>
      </w:r>
      <w:r w:rsidR="00440D5E">
        <w:t>69</w:t>
      </w:r>
      <w:r>
        <w:fldChar w:fldCharType="end"/>
      </w:r>
    </w:p>
    <w:p w14:paraId="5F14F50D" w14:textId="3BDFE1BA" w:rsidR="00BD706D" w:rsidRDefault="00BD706D">
      <w:pPr>
        <w:pStyle w:val="TOC2"/>
      </w:pPr>
      <w:r>
        <w:fldChar w:fldCharType="end"/>
      </w:r>
    </w:p>
    <w:p w14:paraId="4209D37B" w14:textId="77777777" w:rsidR="00BD706D" w:rsidRDefault="00BD706D"/>
    <w:p w14:paraId="0E02F4C5" w14:textId="77777777" w:rsidR="00BD706D" w:rsidRDefault="00BD706D">
      <w:pPr>
        <w:sectPr w:rsidR="00BD706D">
          <w:headerReference w:type="default" r:id="rId10"/>
          <w:footerReference w:type="default" r:id="rId11"/>
          <w:pgSz w:w="12240" w:h="15840" w:code="1"/>
          <w:pgMar w:top="1800" w:right="1440" w:bottom="1440" w:left="1440" w:header="1080" w:footer="720" w:gutter="0"/>
          <w:cols w:space="720"/>
        </w:sectPr>
      </w:pPr>
    </w:p>
    <w:p w14:paraId="2274F04D" w14:textId="77777777" w:rsidR="00BD706D" w:rsidRDefault="00BD706D" w:rsidP="004B476B">
      <w:pPr>
        <w:pStyle w:val="Heading1NoNumber"/>
        <w:spacing w:before="120" w:after="240"/>
      </w:pPr>
      <w:bookmarkStart w:id="1" w:name="_Toc59607766"/>
      <w:r>
        <w:lastRenderedPageBreak/>
        <w:t>Executive Summary</w:t>
      </w:r>
      <w:bookmarkEnd w:id="1"/>
    </w:p>
    <w:p w14:paraId="7B337F6E" w14:textId="523D6FDB" w:rsidR="00B353F8" w:rsidRPr="009E43AD" w:rsidRDefault="00B353F8" w:rsidP="00B12AD3">
      <w:pPr>
        <w:pStyle w:val="BodyText1"/>
        <w:spacing w:after="0"/>
      </w:pPr>
      <w:bookmarkStart w:id="2" w:name="_Toc4812143"/>
      <w:bookmarkStart w:id="3" w:name="_Toc17868761"/>
      <w:r>
        <w:t>The New Jerse</w:t>
      </w:r>
      <w:r w:rsidR="002F529C">
        <w:t>y Comfort Partners (NJCP) Program</w:t>
      </w:r>
      <w:r w:rsidRPr="00945685">
        <w:t xml:space="preserve"> provides</w:t>
      </w:r>
      <w:r>
        <w:t xml:space="preserve"> no</w:t>
      </w:r>
      <w:r w:rsidR="00803433">
        <w:t>-</w:t>
      </w:r>
      <w:r>
        <w:t xml:space="preserve">cost energy efficiency services to </w:t>
      </w:r>
      <w:r w:rsidR="007B4699">
        <w:t>income-qualified</w:t>
      </w:r>
      <w:r>
        <w:t xml:space="preserve"> house</w:t>
      </w:r>
      <w:r w:rsidR="00D7346C">
        <w:t>holds in New Jersey.  The NJCP P</w:t>
      </w:r>
      <w:r>
        <w:t>rogram offers the following benefits.</w:t>
      </w:r>
    </w:p>
    <w:p w14:paraId="01AC876A" w14:textId="2467D024" w:rsidR="00F549B4" w:rsidRDefault="005002A7" w:rsidP="00141D79">
      <w:pPr>
        <w:pStyle w:val="BodyText2"/>
        <w:numPr>
          <w:ilvl w:val="0"/>
          <w:numId w:val="9"/>
        </w:numPr>
        <w:tabs>
          <w:tab w:val="left" w:pos="360"/>
        </w:tabs>
        <w:spacing w:after="0"/>
        <w:ind w:left="360"/>
        <w:rPr>
          <w:lang w:val="en-US"/>
        </w:rPr>
      </w:pPr>
      <w:r w:rsidRPr="005002A7">
        <w:rPr>
          <w:i/>
          <w:lang w:val="en-US"/>
        </w:rPr>
        <w:t>Home Health and S</w:t>
      </w:r>
      <w:r w:rsidR="00F549B4" w:rsidRPr="005002A7">
        <w:rPr>
          <w:i/>
          <w:lang w:val="en-US"/>
        </w:rPr>
        <w:t xml:space="preserve">afety </w:t>
      </w:r>
      <w:r w:rsidRPr="005002A7">
        <w:rPr>
          <w:i/>
          <w:lang w:val="en-US"/>
        </w:rPr>
        <w:t>I</w:t>
      </w:r>
      <w:r w:rsidR="00F549B4" w:rsidRPr="005002A7">
        <w:rPr>
          <w:i/>
          <w:lang w:val="en-US"/>
        </w:rPr>
        <w:t>mprovements</w:t>
      </w:r>
      <w:r w:rsidR="00D40C8E">
        <w:rPr>
          <w:lang w:val="en-US"/>
        </w:rPr>
        <w:t xml:space="preserve">: </w:t>
      </w:r>
      <w:r w:rsidR="00D7346C">
        <w:rPr>
          <w:lang w:val="en-US"/>
        </w:rPr>
        <w:t>The NJCP P</w:t>
      </w:r>
      <w:r>
        <w:rPr>
          <w:lang w:val="en-US"/>
        </w:rPr>
        <w:t>rogram provides services</w:t>
      </w:r>
      <w:r w:rsidR="00F549B4">
        <w:rPr>
          <w:lang w:val="en-US"/>
        </w:rPr>
        <w:t xml:space="preserve"> that save lives and improve </w:t>
      </w:r>
      <w:r w:rsidR="00542E6C">
        <w:rPr>
          <w:lang w:val="en-US"/>
        </w:rPr>
        <w:t xml:space="preserve">the </w:t>
      </w:r>
      <w:r w:rsidR="00F549B4">
        <w:rPr>
          <w:lang w:val="en-US"/>
        </w:rPr>
        <w:t xml:space="preserve">well-being of </w:t>
      </w:r>
      <w:r w:rsidR="00AD387E">
        <w:rPr>
          <w:lang w:val="en-US"/>
        </w:rPr>
        <w:t>income-qualified</w:t>
      </w:r>
      <w:r w:rsidR="00F549B4">
        <w:rPr>
          <w:lang w:val="en-US"/>
        </w:rPr>
        <w:t xml:space="preserve"> households.</w:t>
      </w:r>
      <w:r>
        <w:rPr>
          <w:lang w:val="en-US"/>
        </w:rPr>
        <w:t xml:space="preserve">  Some of the important benefits include the identification and resolution of carbon monoxide issues and gas leaks; education about important home maintenance issues that may reduce risk of fire, mold, moisture, and other </w:t>
      </w:r>
      <w:r w:rsidR="00C135E1">
        <w:rPr>
          <w:lang w:val="en-US"/>
        </w:rPr>
        <w:t>potential hazards</w:t>
      </w:r>
      <w:r>
        <w:rPr>
          <w:lang w:val="en-US"/>
        </w:rPr>
        <w:t xml:space="preserve">; and improvements to the </w:t>
      </w:r>
      <w:r w:rsidR="002A3F5A">
        <w:rPr>
          <w:lang w:val="en-US"/>
        </w:rPr>
        <w:t>building envelope</w:t>
      </w:r>
      <w:r>
        <w:rPr>
          <w:lang w:val="en-US"/>
        </w:rPr>
        <w:t xml:space="preserve"> that result in increased comfort and safer temperature levels in the homes which can be critical for the elderly and young children.</w:t>
      </w:r>
      <w:r w:rsidR="00C135E1">
        <w:rPr>
          <w:lang w:val="en-US"/>
        </w:rPr>
        <w:t xml:space="preserve">  </w:t>
      </w:r>
    </w:p>
    <w:p w14:paraId="52D3A913" w14:textId="77777777" w:rsidR="005002A7" w:rsidRDefault="005002A7" w:rsidP="005002A7">
      <w:pPr>
        <w:pStyle w:val="BodyText2"/>
        <w:tabs>
          <w:tab w:val="left" w:pos="360"/>
        </w:tabs>
        <w:spacing w:after="0"/>
        <w:ind w:left="360"/>
        <w:rPr>
          <w:lang w:val="en-US"/>
        </w:rPr>
      </w:pPr>
    </w:p>
    <w:p w14:paraId="1D0A2742" w14:textId="77777777" w:rsidR="005002A7" w:rsidRPr="005002A7" w:rsidRDefault="00B353F8" w:rsidP="00141D79">
      <w:pPr>
        <w:pStyle w:val="BodyText2"/>
        <w:numPr>
          <w:ilvl w:val="0"/>
          <w:numId w:val="9"/>
        </w:numPr>
        <w:tabs>
          <w:tab w:val="left" w:pos="360"/>
        </w:tabs>
        <w:spacing w:after="0"/>
        <w:ind w:left="360"/>
        <w:rPr>
          <w:lang w:val="en-US"/>
        </w:rPr>
      </w:pPr>
      <w:r w:rsidRPr="005002A7">
        <w:rPr>
          <w:i/>
          <w:lang w:val="en-US"/>
        </w:rPr>
        <w:t xml:space="preserve">Joint </w:t>
      </w:r>
      <w:r w:rsidR="005002A7" w:rsidRPr="005002A7">
        <w:rPr>
          <w:i/>
          <w:lang w:val="en-US"/>
        </w:rPr>
        <w:t>D</w:t>
      </w:r>
      <w:r w:rsidRPr="005002A7">
        <w:rPr>
          <w:i/>
          <w:lang w:val="en-US"/>
        </w:rPr>
        <w:t xml:space="preserve">elivery for </w:t>
      </w:r>
      <w:r w:rsidR="005002A7" w:rsidRPr="005002A7">
        <w:rPr>
          <w:i/>
          <w:lang w:val="en-US"/>
        </w:rPr>
        <w:t>D</w:t>
      </w:r>
      <w:r w:rsidRPr="005002A7">
        <w:rPr>
          <w:i/>
          <w:lang w:val="en-US"/>
        </w:rPr>
        <w:t xml:space="preserve">ual </w:t>
      </w:r>
      <w:r w:rsidR="005002A7" w:rsidRPr="005002A7">
        <w:rPr>
          <w:i/>
          <w:lang w:val="en-US"/>
        </w:rPr>
        <w:t>Utility C</w:t>
      </w:r>
      <w:r w:rsidRPr="005002A7">
        <w:rPr>
          <w:i/>
          <w:lang w:val="en-US"/>
        </w:rPr>
        <w:t>ustomers</w:t>
      </w:r>
      <w:r w:rsidR="00D40C8E">
        <w:rPr>
          <w:lang w:val="en-US"/>
        </w:rPr>
        <w:t xml:space="preserve">: </w:t>
      </w:r>
      <w:r w:rsidR="005002A7">
        <w:rPr>
          <w:lang w:val="en-US"/>
        </w:rPr>
        <w:t xml:space="preserve">The NJCP </w:t>
      </w:r>
      <w:r w:rsidR="00D7346C">
        <w:rPr>
          <w:lang w:val="en-US"/>
        </w:rPr>
        <w:t>P</w:t>
      </w:r>
      <w:r w:rsidR="005002A7">
        <w:rPr>
          <w:lang w:val="en-US"/>
        </w:rPr>
        <w:t xml:space="preserve">rogram is </w:t>
      </w:r>
      <w:r w:rsidR="00F549B4">
        <w:rPr>
          <w:lang w:val="en-US"/>
        </w:rPr>
        <w:t xml:space="preserve">unique </w:t>
      </w:r>
      <w:r w:rsidR="005002A7">
        <w:rPr>
          <w:lang w:val="en-US"/>
        </w:rPr>
        <w:t>because it</w:t>
      </w:r>
      <w:r w:rsidR="00F549B4">
        <w:rPr>
          <w:lang w:val="en-US"/>
        </w:rPr>
        <w:t xml:space="preserve"> enables electric and gas utility customers </w:t>
      </w:r>
      <w:r w:rsidR="005002A7">
        <w:rPr>
          <w:lang w:val="en-US"/>
        </w:rPr>
        <w:t xml:space="preserve">with more than one utility </w:t>
      </w:r>
      <w:r w:rsidR="00F549B4">
        <w:rPr>
          <w:lang w:val="en-US"/>
        </w:rPr>
        <w:t>to receive whole house weatherization service</w:t>
      </w:r>
      <w:r w:rsidR="005002A7">
        <w:rPr>
          <w:lang w:val="en-US"/>
        </w:rPr>
        <w:t>s in a seamless approach.  The approach reduces fixed costs because customers are visited fewer times, it increases convenience for the customers, and it allows all energy needs to be reviewed.  The New Jersey utilities create</w:t>
      </w:r>
      <w:r w:rsidR="00D40C8E">
        <w:rPr>
          <w:lang w:val="en-US"/>
        </w:rPr>
        <w:t>d</w:t>
      </w:r>
      <w:r w:rsidR="005002A7">
        <w:rPr>
          <w:lang w:val="en-US"/>
        </w:rPr>
        <w:t xml:space="preserve"> a unified program and continuously work to ensure consistency and improve the quality of services delivered.  </w:t>
      </w:r>
      <w:r w:rsidR="005002A7" w:rsidRPr="005002A7">
        <w:rPr>
          <w:lang w:val="en-US"/>
        </w:rPr>
        <w:t>Because the electric and natural gas utilities work together on this program, they provide one set of benefits and standards with common eligibility requirements, measure selection procedures, installation standards, and program evaluation.</w:t>
      </w:r>
    </w:p>
    <w:p w14:paraId="2990C1EE" w14:textId="77777777" w:rsidR="005002A7" w:rsidRDefault="005002A7" w:rsidP="00E86366">
      <w:pPr>
        <w:pStyle w:val="ListParagraph"/>
      </w:pPr>
    </w:p>
    <w:p w14:paraId="316C8EB8" w14:textId="77777777" w:rsidR="00B353F8" w:rsidRDefault="00B353F8" w:rsidP="00141D79">
      <w:pPr>
        <w:pStyle w:val="BodyText2"/>
        <w:numPr>
          <w:ilvl w:val="0"/>
          <w:numId w:val="9"/>
        </w:numPr>
        <w:tabs>
          <w:tab w:val="left" w:pos="360"/>
        </w:tabs>
        <w:spacing w:after="0"/>
        <w:ind w:left="360"/>
        <w:rPr>
          <w:lang w:val="en-US"/>
        </w:rPr>
      </w:pPr>
      <w:r w:rsidRPr="005002A7">
        <w:rPr>
          <w:i/>
          <w:lang w:val="en-US"/>
        </w:rPr>
        <w:t xml:space="preserve">Comprehensive </w:t>
      </w:r>
      <w:r w:rsidR="005002A7" w:rsidRPr="005002A7">
        <w:rPr>
          <w:i/>
          <w:lang w:val="en-US"/>
        </w:rPr>
        <w:t>M</w:t>
      </w:r>
      <w:r w:rsidRPr="005002A7">
        <w:rPr>
          <w:i/>
          <w:lang w:val="en-US"/>
        </w:rPr>
        <w:t xml:space="preserve">easure </w:t>
      </w:r>
      <w:r w:rsidR="005002A7" w:rsidRPr="005002A7">
        <w:rPr>
          <w:i/>
          <w:lang w:val="en-US"/>
        </w:rPr>
        <w:t>Installation</w:t>
      </w:r>
      <w:r w:rsidR="00D40C8E">
        <w:rPr>
          <w:lang w:val="en-US"/>
        </w:rPr>
        <w:t xml:space="preserve">: </w:t>
      </w:r>
      <w:r w:rsidR="005002A7">
        <w:rPr>
          <w:lang w:val="en-US"/>
        </w:rPr>
        <w:t xml:space="preserve">The NJCP </w:t>
      </w:r>
      <w:r w:rsidR="00D7346C">
        <w:rPr>
          <w:lang w:val="en-US"/>
        </w:rPr>
        <w:t>P</w:t>
      </w:r>
      <w:r w:rsidR="005002A7">
        <w:rPr>
          <w:lang w:val="en-US"/>
        </w:rPr>
        <w:t>rogram reviews all energy uses in the home where appropriate and provides cost-effective baseload and seasonal measure installation.</w:t>
      </w:r>
    </w:p>
    <w:p w14:paraId="2CABF8B8" w14:textId="77777777" w:rsidR="005002A7" w:rsidRDefault="005002A7" w:rsidP="00E86366">
      <w:pPr>
        <w:pStyle w:val="ListParagraph"/>
      </w:pPr>
    </w:p>
    <w:p w14:paraId="5C717672" w14:textId="77777777" w:rsidR="00B353F8" w:rsidRPr="005002A7" w:rsidRDefault="005002A7" w:rsidP="00141D79">
      <w:pPr>
        <w:pStyle w:val="BodyText2"/>
        <w:numPr>
          <w:ilvl w:val="0"/>
          <w:numId w:val="9"/>
        </w:numPr>
        <w:tabs>
          <w:tab w:val="left" w:pos="360"/>
        </w:tabs>
        <w:ind w:left="360"/>
      </w:pPr>
      <w:r w:rsidRPr="005002A7">
        <w:rPr>
          <w:i/>
          <w:lang w:val="en-US"/>
        </w:rPr>
        <w:t>Comprehensive C</w:t>
      </w:r>
      <w:r w:rsidR="00B353F8" w:rsidRPr="005002A7">
        <w:rPr>
          <w:i/>
          <w:lang w:val="en-US"/>
        </w:rPr>
        <w:t xml:space="preserve">ustomer </w:t>
      </w:r>
      <w:r w:rsidRPr="005002A7">
        <w:rPr>
          <w:i/>
          <w:lang w:val="en-US"/>
        </w:rPr>
        <w:t>E</w:t>
      </w:r>
      <w:r>
        <w:rPr>
          <w:i/>
          <w:lang w:val="en-US"/>
        </w:rPr>
        <w:t>ducation</w:t>
      </w:r>
      <w:r w:rsidR="00D40C8E">
        <w:rPr>
          <w:i/>
          <w:lang w:val="en-US"/>
        </w:rPr>
        <w:t xml:space="preserve">: </w:t>
      </w:r>
      <w:r w:rsidRPr="005002A7">
        <w:rPr>
          <w:lang w:val="en-US"/>
        </w:rPr>
        <w:t xml:space="preserve">The NJCP </w:t>
      </w:r>
      <w:r w:rsidR="00D7346C">
        <w:rPr>
          <w:lang w:val="en-US"/>
        </w:rPr>
        <w:t>P</w:t>
      </w:r>
      <w:r w:rsidRPr="005002A7">
        <w:rPr>
          <w:lang w:val="en-US"/>
        </w:rPr>
        <w:t xml:space="preserve">rogram </w:t>
      </w:r>
      <w:r>
        <w:rPr>
          <w:lang w:val="en-US"/>
        </w:rPr>
        <w:t xml:space="preserve">procedures </w:t>
      </w:r>
      <w:r w:rsidR="00C135E1">
        <w:rPr>
          <w:lang w:val="en-US"/>
        </w:rPr>
        <w:t xml:space="preserve">require contractors to follow the partnership approach where the contractors work with the customers to identify potential energy-saving actions that customers are willing and able to undertake.  The approach includes working with the customer to identify issues in the home, educating the customer about the energy bill and potential causes for high </w:t>
      </w:r>
      <w:r w:rsidR="00057FA7">
        <w:rPr>
          <w:lang w:val="en-US"/>
        </w:rPr>
        <w:t>energy usage</w:t>
      </w:r>
      <w:r w:rsidR="00C135E1">
        <w:rPr>
          <w:lang w:val="en-US"/>
        </w:rPr>
        <w:t>, and ensuring that the customer understands how to safely use the equipment in the home.</w:t>
      </w:r>
    </w:p>
    <w:p w14:paraId="07D9D7D2" w14:textId="77777777" w:rsidR="00C135E1" w:rsidRDefault="00B353F8" w:rsidP="00B353F8">
      <w:pPr>
        <w:pStyle w:val="BodyText1"/>
      </w:pPr>
      <w:r w:rsidRPr="00F94CCF">
        <w:t>This report provides a summary of results from</w:t>
      </w:r>
      <w:r w:rsidR="00AE4290" w:rsidRPr="00F94CCF">
        <w:t xml:space="preserve"> the</w:t>
      </w:r>
      <w:r w:rsidRPr="00F94CCF">
        <w:t xml:space="preserve"> </w:t>
      </w:r>
      <w:r w:rsidR="0074562D">
        <w:t>2020</w:t>
      </w:r>
      <w:r w:rsidR="00FD76D2" w:rsidRPr="00F94CCF">
        <w:t xml:space="preserve"> </w:t>
      </w:r>
      <w:r w:rsidR="00057FA7">
        <w:t>NJCP P</w:t>
      </w:r>
      <w:r w:rsidR="00603E4F" w:rsidRPr="00F94CCF">
        <w:t xml:space="preserve">rogram </w:t>
      </w:r>
      <w:r w:rsidRPr="00F94CCF">
        <w:t>evaluat</w:t>
      </w:r>
      <w:r w:rsidR="00AE4290" w:rsidRPr="00F94CCF">
        <w:t xml:space="preserve">ion.  </w:t>
      </w:r>
    </w:p>
    <w:p w14:paraId="4B39560D" w14:textId="77777777" w:rsidR="00BD706D" w:rsidRPr="00743664" w:rsidRDefault="00471C6E" w:rsidP="002B5051">
      <w:pPr>
        <w:pStyle w:val="Heading2NoNumber"/>
        <w:spacing w:after="0"/>
        <w:ind w:left="446"/>
      </w:pPr>
      <w:bookmarkStart w:id="4" w:name="_Toc59607767"/>
      <w:bookmarkEnd w:id="2"/>
      <w:bookmarkEnd w:id="3"/>
      <w:r>
        <w:t>Comfort Partners</w:t>
      </w:r>
      <w:r w:rsidR="000561B3" w:rsidRPr="00743664">
        <w:t xml:space="preserve"> Program</w:t>
      </w:r>
      <w:bookmarkEnd w:id="4"/>
    </w:p>
    <w:p w14:paraId="71A7047D" w14:textId="77777777" w:rsidR="00CF5EAD" w:rsidRPr="00744203" w:rsidRDefault="00CF5EAD" w:rsidP="00E50ED7">
      <w:pPr>
        <w:pStyle w:val="BodyText2"/>
        <w:spacing w:after="0"/>
        <w:rPr>
          <w:lang w:val="en-US" w:eastAsia="en-US"/>
        </w:rPr>
      </w:pPr>
      <w:r w:rsidRPr="00744203">
        <w:rPr>
          <w:lang w:val="en-US" w:eastAsia="en-US"/>
        </w:rPr>
        <w:t xml:space="preserve">The goals of </w:t>
      </w:r>
      <w:r w:rsidR="00AE4290" w:rsidRPr="00744203">
        <w:rPr>
          <w:szCs w:val="24"/>
        </w:rPr>
        <w:t xml:space="preserve">the </w:t>
      </w:r>
      <w:r w:rsidR="004414CA">
        <w:t>NJCP P</w:t>
      </w:r>
      <w:r w:rsidR="00AE4290" w:rsidRPr="00744203">
        <w:t>rogram</w:t>
      </w:r>
      <w:r w:rsidR="00AE4290" w:rsidRPr="00744203">
        <w:rPr>
          <w:lang w:val="en-US" w:eastAsia="en-US"/>
        </w:rPr>
        <w:t xml:space="preserve"> </w:t>
      </w:r>
      <w:r w:rsidRPr="00744203">
        <w:rPr>
          <w:lang w:val="en-US" w:eastAsia="en-US"/>
        </w:rPr>
        <w:t>are as follows.</w:t>
      </w:r>
    </w:p>
    <w:p w14:paraId="2F643276" w14:textId="77777777" w:rsidR="001F0EC8" w:rsidRPr="00744203" w:rsidRDefault="001F0EC8" w:rsidP="00141D79">
      <w:pPr>
        <w:pStyle w:val="BodyText2"/>
        <w:numPr>
          <w:ilvl w:val="0"/>
          <w:numId w:val="9"/>
        </w:numPr>
        <w:tabs>
          <w:tab w:val="left" w:pos="810"/>
        </w:tabs>
        <w:spacing w:after="0"/>
        <w:ind w:left="806"/>
      </w:pPr>
      <w:r w:rsidRPr="00744203">
        <w:t>Improve participant comfort, health, and safety.</w:t>
      </w:r>
    </w:p>
    <w:p w14:paraId="31F0A6DE" w14:textId="77777777" w:rsidR="00CF5EAD" w:rsidRPr="00744203" w:rsidRDefault="00CF5EAD" w:rsidP="00141D79">
      <w:pPr>
        <w:pStyle w:val="BodyText2"/>
        <w:numPr>
          <w:ilvl w:val="0"/>
          <w:numId w:val="9"/>
        </w:numPr>
        <w:tabs>
          <w:tab w:val="left" w:pos="810"/>
        </w:tabs>
        <w:spacing w:after="0"/>
        <w:ind w:left="806"/>
      </w:pPr>
      <w:r w:rsidRPr="00744203">
        <w:t>Achieve</w:t>
      </w:r>
      <w:r w:rsidR="00AE4290" w:rsidRPr="00744203">
        <w:rPr>
          <w:lang w:val="en-US"/>
        </w:rPr>
        <w:t xml:space="preserve"> the</w:t>
      </w:r>
      <w:r w:rsidRPr="00744203">
        <w:t xml:space="preserve"> optimum level of cost-effective energy savings in each participant dwelling.</w:t>
      </w:r>
    </w:p>
    <w:p w14:paraId="783E6FDB" w14:textId="77777777" w:rsidR="00CF5EAD" w:rsidRPr="00744203" w:rsidRDefault="00CF5EAD" w:rsidP="00141D79">
      <w:pPr>
        <w:pStyle w:val="BodyText2"/>
        <w:numPr>
          <w:ilvl w:val="0"/>
          <w:numId w:val="9"/>
        </w:numPr>
        <w:tabs>
          <w:tab w:val="left" w:pos="810"/>
        </w:tabs>
        <w:spacing w:after="0"/>
        <w:ind w:left="806"/>
      </w:pPr>
      <w:r w:rsidRPr="00744203">
        <w:t>Achieve persistence of energy savings through effective energy education and the appropriate choice of efficiency measures, materials, and installation techniques.</w:t>
      </w:r>
    </w:p>
    <w:p w14:paraId="0E562344" w14:textId="77777777" w:rsidR="00CF5EAD" w:rsidRPr="00744203" w:rsidRDefault="00CF5EAD" w:rsidP="00141D79">
      <w:pPr>
        <w:pStyle w:val="BodyText2"/>
        <w:numPr>
          <w:ilvl w:val="0"/>
          <w:numId w:val="9"/>
        </w:numPr>
        <w:tabs>
          <w:tab w:val="left" w:pos="810"/>
        </w:tabs>
        <w:spacing w:after="0"/>
        <w:ind w:left="806"/>
      </w:pPr>
      <w:r w:rsidRPr="00744203">
        <w:t>Improve participant bill payment capability and bill payment practices.</w:t>
      </w:r>
    </w:p>
    <w:p w14:paraId="1993A12D" w14:textId="77777777" w:rsidR="00CF5EAD" w:rsidRPr="00744203" w:rsidRDefault="00CF5EAD" w:rsidP="00141D79">
      <w:pPr>
        <w:pStyle w:val="BodyText2"/>
        <w:numPr>
          <w:ilvl w:val="0"/>
          <w:numId w:val="9"/>
        </w:numPr>
        <w:tabs>
          <w:tab w:val="left" w:pos="810"/>
        </w:tabs>
        <w:spacing w:after="0"/>
        <w:ind w:left="806"/>
      </w:pPr>
      <w:r w:rsidRPr="00744203">
        <w:t>Reach targeted USF customer base.</w:t>
      </w:r>
    </w:p>
    <w:p w14:paraId="4F9AFB09" w14:textId="77777777" w:rsidR="001F0EC8" w:rsidRPr="00FD76D2" w:rsidRDefault="001F0EC8" w:rsidP="001F0EC8">
      <w:pPr>
        <w:pStyle w:val="BodyText2"/>
        <w:tabs>
          <w:tab w:val="left" w:pos="810"/>
        </w:tabs>
        <w:spacing w:after="0"/>
        <w:ind w:left="806"/>
        <w:rPr>
          <w:highlight w:val="yellow"/>
        </w:rPr>
      </w:pPr>
    </w:p>
    <w:p w14:paraId="079D713F" w14:textId="77777777" w:rsidR="00CF5EAD" w:rsidRPr="00C70BC0" w:rsidRDefault="00CF5EAD" w:rsidP="00CF5EAD">
      <w:pPr>
        <w:pStyle w:val="BodyText2"/>
        <w:rPr>
          <w:lang w:val="en-US" w:eastAsia="en-US"/>
        </w:rPr>
      </w:pPr>
      <w:r w:rsidRPr="00C70BC0">
        <w:rPr>
          <w:lang w:val="en-US" w:eastAsia="en-US"/>
        </w:rPr>
        <w:lastRenderedPageBreak/>
        <w:t xml:space="preserve">The </w:t>
      </w:r>
      <w:r w:rsidR="0022649E" w:rsidRPr="00C70BC0">
        <w:rPr>
          <w:lang w:val="en-US" w:eastAsia="en-US"/>
        </w:rPr>
        <w:t>NJCP P</w:t>
      </w:r>
      <w:r w:rsidRPr="00C70BC0">
        <w:rPr>
          <w:lang w:val="en-US" w:eastAsia="en-US"/>
        </w:rPr>
        <w:t>rogram is funded through the New Jersey Societal Benefits Charge (SBC).  New Jersey’s 1999 electric utility restructuring legislation authorized the Board of Public Utilities</w:t>
      </w:r>
      <w:r w:rsidR="003A6481" w:rsidRPr="00C70BC0">
        <w:rPr>
          <w:lang w:val="en-US" w:eastAsia="en-US"/>
        </w:rPr>
        <w:t xml:space="preserve"> (BPU)</w:t>
      </w:r>
      <w:r w:rsidRPr="00C70BC0">
        <w:rPr>
          <w:lang w:val="en-US" w:eastAsia="en-US"/>
        </w:rPr>
        <w:t xml:space="preserve"> to permit utilities to collect funds for public programs through this charge.   </w:t>
      </w:r>
    </w:p>
    <w:p w14:paraId="3E0E43B8" w14:textId="2CC91E2A" w:rsidR="00C70BC0" w:rsidRPr="00324213" w:rsidRDefault="00CF5EAD" w:rsidP="00C70BC0">
      <w:pPr>
        <w:pStyle w:val="BodyText2"/>
        <w:rPr>
          <w:lang w:val="en-US" w:eastAsia="en-US"/>
        </w:rPr>
      </w:pPr>
      <w:r w:rsidRPr="00C70BC0">
        <w:rPr>
          <w:lang w:val="en-US" w:eastAsia="en-US"/>
        </w:rPr>
        <w:t>Table ES-1 displays the budget for</w:t>
      </w:r>
      <w:r w:rsidR="00603E4F" w:rsidRPr="00C70BC0">
        <w:rPr>
          <w:lang w:val="en-US" w:eastAsia="en-US"/>
        </w:rPr>
        <w:t xml:space="preserve"> the</w:t>
      </w:r>
      <w:r w:rsidRPr="00C70BC0">
        <w:rPr>
          <w:lang w:val="en-US" w:eastAsia="en-US"/>
        </w:rPr>
        <w:t xml:space="preserve"> </w:t>
      </w:r>
      <w:r w:rsidR="00D7346C" w:rsidRPr="00C70BC0">
        <w:t>NJCP P</w:t>
      </w:r>
      <w:r w:rsidR="00603E4F" w:rsidRPr="00C70BC0">
        <w:t>rogram</w:t>
      </w:r>
      <w:r w:rsidRPr="00C70BC0">
        <w:rPr>
          <w:lang w:val="en-US" w:eastAsia="en-US"/>
        </w:rPr>
        <w:t xml:space="preserve">.  </w:t>
      </w:r>
      <w:r w:rsidR="00C70BC0" w:rsidRPr="00324213">
        <w:rPr>
          <w:lang w:val="en-US" w:eastAsia="en-US"/>
        </w:rPr>
        <w:t>The table shows that the budget was $</w:t>
      </w:r>
      <w:r w:rsidR="00C70BC0">
        <w:rPr>
          <w:lang w:val="en-US" w:eastAsia="en-US"/>
        </w:rPr>
        <w:t>45.5</w:t>
      </w:r>
      <w:r w:rsidR="00C70BC0" w:rsidRPr="00324213">
        <w:rPr>
          <w:lang w:val="en-US" w:eastAsia="en-US"/>
        </w:rPr>
        <w:t xml:space="preserve"> million </w:t>
      </w:r>
      <w:r w:rsidR="00C70BC0">
        <w:rPr>
          <w:lang w:val="en-US" w:eastAsia="en-US"/>
        </w:rPr>
        <w:t>in Fiscal Year 2020</w:t>
      </w:r>
      <w:r w:rsidR="002F5B96">
        <w:rPr>
          <w:lang w:val="en-US" w:eastAsia="en-US"/>
        </w:rPr>
        <w:t xml:space="preserve"> (which was extended through September due to the COVID-19 pandemic)</w:t>
      </w:r>
      <w:r w:rsidR="00C70BC0" w:rsidRPr="00324213">
        <w:rPr>
          <w:lang w:val="en-US" w:eastAsia="en-US"/>
        </w:rPr>
        <w:t xml:space="preserve">.  </w:t>
      </w:r>
    </w:p>
    <w:p w14:paraId="4448CEC6" w14:textId="77777777" w:rsidR="00C70BC0" w:rsidRPr="00324213" w:rsidRDefault="00C70BC0" w:rsidP="00C70BC0">
      <w:pPr>
        <w:pStyle w:val="BodyText2"/>
        <w:keepNext/>
        <w:spacing w:after="0"/>
        <w:jc w:val="center"/>
        <w:rPr>
          <w:b/>
          <w:szCs w:val="24"/>
          <w:lang w:val="en-US" w:eastAsia="en-US"/>
        </w:rPr>
      </w:pPr>
      <w:r w:rsidRPr="00324213">
        <w:rPr>
          <w:b/>
          <w:szCs w:val="24"/>
          <w:lang w:val="en-US" w:eastAsia="en-US"/>
        </w:rPr>
        <w:t xml:space="preserve">Table </w:t>
      </w:r>
      <w:r w:rsidR="00BF40B3">
        <w:rPr>
          <w:b/>
          <w:szCs w:val="24"/>
          <w:lang w:val="en-US" w:eastAsia="en-US"/>
        </w:rPr>
        <w:t>ES</w:t>
      </w:r>
      <w:r w:rsidRPr="00324213">
        <w:rPr>
          <w:b/>
          <w:szCs w:val="24"/>
          <w:lang w:val="en-US" w:eastAsia="en-US"/>
        </w:rPr>
        <w:t>-1</w:t>
      </w:r>
    </w:p>
    <w:p w14:paraId="38314F1B" w14:textId="77777777" w:rsidR="00C70BC0" w:rsidRPr="00324213" w:rsidRDefault="00C70BC0" w:rsidP="00C70BC0">
      <w:pPr>
        <w:pStyle w:val="BodyTextIndent"/>
        <w:keepNext/>
        <w:spacing w:after="0"/>
        <w:jc w:val="center"/>
        <w:rPr>
          <w:b/>
          <w:szCs w:val="24"/>
        </w:rPr>
      </w:pPr>
      <w:r w:rsidRPr="00324213">
        <w:rPr>
          <w:b/>
          <w:szCs w:val="24"/>
        </w:rPr>
        <w:t>NJCP Program Budget</w:t>
      </w:r>
    </w:p>
    <w:p w14:paraId="69D52406" w14:textId="77777777" w:rsidR="00C70BC0" w:rsidRPr="008D2837" w:rsidRDefault="00C70BC0" w:rsidP="00C70BC0">
      <w:pPr>
        <w:pStyle w:val="BodyTextIndent"/>
        <w:keepNext/>
        <w:spacing w:after="0"/>
        <w:jc w:val="center"/>
        <w:rPr>
          <w:b/>
          <w:szCs w:val="24"/>
          <w:highlight w:val="yellow"/>
        </w:rPr>
      </w:pPr>
    </w:p>
    <w:tbl>
      <w:tblPr>
        <w:tblW w:w="100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812"/>
        <w:gridCol w:w="1338"/>
        <w:gridCol w:w="1371"/>
        <w:gridCol w:w="972"/>
        <w:gridCol w:w="1341"/>
        <w:gridCol w:w="1233"/>
        <w:gridCol w:w="1150"/>
        <w:gridCol w:w="866"/>
      </w:tblGrid>
      <w:tr w:rsidR="00C70BC0" w:rsidRPr="008D2837" w14:paraId="31657735" w14:textId="77777777" w:rsidTr="00D53D55">
        <w:trPr>
          <w:cantSplit/>
          <w:trHeight w:val="317"/>
          <w:tblHeader/>
          <w:jc w:val="center"/>
        </w:trPr>
        <w:tc>
          <w:tcPr>
            <w:tcW w:w="1812" w:type="dxa"/>
            <w:tcBorders>
              <w:right w:val="double" w:sz="4" w:space="0" w:color="auto"/>
            </w:tcBorders>
            <w:vAlign w:val="center"/>
          </w:tcPr>
          <w:p w14:paraId="30D3FC2E" w14:textId="77777777" w:rsidR="00C70BC0" w:rsidRPr="008D2837" w:rsidRDefault="00C70BC0" w:rsidP="00C16819">
            <w:pPr>
              <w:pStyle w:val="BodyText2"/>
              <w:jc w:val="left"/>
              <w:rPr>
                <w:b/>
                <w:bCs/>
                <w:sz w:val="20"/>
                <w:highlight w:val="yellow"/>
              </w:rPr>
            </w:pPr>
          </w:p>
        </w:tc>
        <w:tc>
          <w:tcPr>
            <w:tcW w:w="1338" w:type="dxa"/>
            <w:tcBorders>
              <w:top w:val="double" w:sz="4" w:space="0" w:color="auto"/>
              <w:left w:val="double" w:sz="4" w:space="0" w:color="auto"/>
              <w:bottom w:val="single" w:sz="4" w:space="0" w:color="auto"/>
            </w:tcBorders>
            <w:vAlign w:val="center"/>
          </w:tcPr>
          <w:p w14:paraId="4F7E502B" w14:textId="77777777" w:rsidR="00C70BC0" w:rsidRPr="00324213" w:rsidRDefault="00C70BC0" w:rsidP="00C16819">
            <w:pPr>
              <w:jc w:val="center"/>
              <w:rPr>
                <w:b/>
                <w:bCs/>
                <w:color w:val="000000"/>
                <w:sz w:val="20"/>
              </w:rPr>
            </w:pPr>
            <w:r w:rsidRPr="00324213">
              <w:rPr>
                <w:b/>
                <w:bCs/>
                <w:color w:val="000000"/>
                <w:sz w:val="20"/>
              </w:rPr>
              <w:t>Admin and Program Development</w:t>
            </w:r>
          </w:p>
        </w:tc>
        <w:tc>
          <w:tcPr>
            <w:tcW w:w="1371" w:type="dxa"/>
            <w:vAlign w:val="center"/>
          </w:tcPr>
          <w:p w14:paraId="3BD66B32" w14:textId="77777777" w:rsidR="00C70BC0" w:rsidRPr="00324213" w:rsidRDefault="00C70BC0" w:rsidP="00C16819">
            <w:pPr>
              <w:jc w:val="center"/>
              <w:rPr>
                <w:b/>
                <w:bCs/>
                <w:color w:val="000000"/>
                <w:sz w:val="20"/>
              </w:rPr>
            </w:pPr>
            <w:r w:rsidRPr="00324213">
              <w:rPr>
                <w:b/>
                <w:bCs/>
                <w:color w:val="000000"/>
                <w:sz w:val="20"/>
              </w:rPr>
              <w:t>Sales, Marketing, Call Centers, Web Site</w:t>
            </w:r>
          </w:p>
        </w:tc>
        <w:tc>
          <w:tcPr>
            <w:tcW w:w="972" w:type="dxa"/>
            <w:vAlign w:val="center"/>
          </w:tcPr>
          <w:p w14:paraId="2BDB3462" w14:textId="77777777" w:rsidR="00C70BC0" w:rsidRPr="00324213" w:rsidRDefault="00C70BC0" w:rsidP="00C16819">
            <w:pPr>
              <w:jc w:val="center"/>
              <w:rPr>
                <w:b/>
                <w:bCs/>
                <w:color w:val="000000"/>
                <w:sz w:val="20"/>
              </w:rPr>
            </w:pPr>
            <w:r w:rsidRPr="00324213">
              <w:rPr>
                <w:b/>
                <w:bCs/>
                <w:color w:val="000000"/>
                <w:sz w:val="20"/>
              </w:rPr>
              <w:t>Training</w:t>
            </w:r>
          </w:p>
        </w:tc>
        <w:tc>
          <w:tcPr>
            <w:tcW w:w="1341" w:type="dxa"/>
            <w:vAlign w:val="center"/>
          </w:tcPr>
          <w:p w14:paraId="13755791" w14:textId="77777777" w:rsidR="00C70BC0" w:rsidRPr="00324213" w:rsidRDefault="00C70BC0" w:rsidP="00C16819">
            <w:pPr>
              <w:jc w:val="center"/>
              <w:rPr>
                <w:b/>
                <w:bCs/>
                <w:color w:val="000000"/>
                <w:sz w:val="20"/>
              </w:rPr>
            </w:pPr>
            <w:r w:rsidRPr="00324213">
              <w:rPr>
                <w:b/>
                <w:bCs/>
                <w:color w:val="000000"/>
                <w:sz w:val="20"/>
              </w:rPr>
              <w:t>Rebates, Grants and Other Direct Incentives</w:t>
            </w:r>
          </w:p>
        </w:tc>
        <w:tc>
          <w:tcPr>
            <w:tcW w:w="1233" w:type="dxa"/>
            <w:vAlign w:val="center"/>
          </w:tcPr>
          <w:p w14:paraId="17ACFF7D" w14:textId="77777777" w:rsidR="00C70BC0" w:rsidRPr="00324213" w:rsidRDefault="00C70BC0" w:rsidP="00C16819">
            <w:pPr>
              <w:jc w:val="center"/>
              <w:rPr>
                <w:b/>
                <w:bCs/>
                <w:color w:val="000000"/>
                <w:sz w:val="20"/>
              </w:rPr>
            </w:pPr>
            <w:r w:rsidRPr="00324213">
              <w:rPr>
                <w:b/>
                <w:bCs/>
                <w:color w:val="000000"/>
                <w:sz w:val="20"/>
              </w:rPr>
              <w:t>Rebate Processing, Inspections, Other QC</w:t>
            </w:r>
          </w:p>
        </w:tc>
        <w:tc>
          <w:tcPr>
            <w:tcW w:w="1150" w:type="dxa"/>
            <w:tcBorders>
              <w:right w:val="double" w:sz="4" w:space="0" w:color="auto"/>
            </w:tcBorders>
            <w:vAlign w:val="center"/>
          </w:tcPr>
          <w:p w14:paraId="62D21F85" w14:textId="77777777" w:rsidR="00C70BC0" w:rsidRPr="00324213" w:rsidRDefault="00C70BC0" w:rsidP="00C16819">
            <w:pPr>
              <w:jc w:val="center"/>
              <w:rPr>
                <w:b/>
                <w:bCs/>
                <w:color w:val="000000"/>
                <w:sz w:val="20"/>
              </w:rPr>
            </w:pPr>
            <w:r w:rsidRPr="00324213">
              <w:rPr>
                <w:b/>
                <w:bCs/>
                <w:color w:val="000000"/>
                <w:sz w:val="20"/>
              </w:rPr>
              <w:t>Evaluation and Research</w:t>
            </w:r>
          </w:p>
        </w:tc>
        <w:tc>
          <w:tcPr>
            <w:tcW w:w="866" w:type="dxa"/>
            <w:tcBorders>
              <w:top w:val="double" w:sz="4" w:space="0" w:color="auto"/>
              <w:left w:val="double" w:sz="4" w:space="0" w:color="auto"/>
              <w:bottom w:val="single" w:sz="4" w:space="0" w:color="auto"/>
            </w:tcBorders>
            <w:vAlign w:val="center"/>
          </w:tcPr>
          <w:p w14:paraId="32102B9A" w14:textId="77777777" w:rsidR="00C70BC0" w:rsidRPr="00324213" w:rsidRDefault="00C70BC0" w:rsidP="00C16819">
            <w:pPr>
              <w:jc w:val="center"/>
              <w:rPr>
                <w:b/>
                <w:bCs/>
                <w:color w:val="000000"/>
                <w:sz w:val="20"/>
              </w:rPr>
            </w:pPr>
            <w:r w:rsidRPr="00324213">
              <w:rPr>
                <w:b/>
                <w:bCs/>
                <w:color w:val="000000"/>
                <w:sz w:val="20"/>
              </w:rPr>
              <w:t>Total</w:t>
            </w:r>
          </w:p>
        </w:tc>
      </w:tr>
      <w:tr w:rsidR="00C70BC0" w:rsidRPr="008D2837" w14:paraId="7F405B2D" w14:textId="77777777" w:rsidTr="00C16819">
        <w:trPr>
          <w:cantSplit/>
          <w:trHeight w:val="317"/>
          <w:tblHeader/>
          <w:jc w:val="center"/>
        </w:trPr>
        <w:tc>
          <w:tcPr>
            <w:tcW w:w="10083" w:type="dxa"/>
            <w:gridSpan w:val="8"/>
            <w:vAlign w:val="center"/>
          </w:tcPr>
          <w:p w14:paraId="1C9AF1F1" w14:textId="77777777" w:rsidR="00C70BC0" w:rsidRPr="00324213" w:rsidRDefault="00C70BC0" w:rsidP="00C16819">
            <w:pPr>
              <w:jc w:val="center"/>
              <w:rPr>
                <w:b/>
                <w:bCs/>
                <w:color w:val="000000"/>
                <w:sz w:val="20"/>
              </w:rPr>
            </w:pPr>
            <w:r w:rsidRPr="00324213">
              <w:rPr>
                <w:b/>
                <w:bCs/>
                <w:color w:val="000000"/>
                <w:sz w:val="20"/>
              </w:rPr>
              <w:t>$Millions</w:t>
            </w:r>
          </w:p>
        </w:tc>
      </w:tr>
      <w:tr w:rsidR="00C70BC0" w:rsidRPr="0031091F" w14:paraId="5AEDE365" w14:textId="77777777" w:rsidTr="00D53D55">
        <w:trPr>
          <w:cantSplit/>
          <w:trHeight w:val="317"/>
          <w:jc w:val="center"/>
        </w:trPr>
        <w:tc>
          <w:tcPr>
            <w:tcW w:w="1812" w:type="dxa"/>
            <w:tcBorders>
              <w:top w:val="single" w:sz="4" w:space="0" w:color="auto"/>
              <w:bottom w:val="single" w:sz="4" w:space="0" w:color="auto"/>
              <w:right w:val="double" w:sz="4" w:space="0" w:color="auto"/>
            </w:tcBorders>
            <w:vAlign w:val="center"/>
          </w:tcPr>
          <w:p w14:paraId="62F6C921" w14:textId="5C33E9B4" w:rsidR="00C70BC0" w:rsidRPr="00324213" w:rsidRDefault="00C70BC0" w:rsidP="00C16819">
            <w:pPr>
              <w:rPr>
                <w:color w:val="000000"/>
                <w:sz w:val="20"/>
              </w:rPr>
            </w:pPr>
            <w:r w:rsidRPr="00324213">
              <w:rPr>
                <w:color w:val="000000"/>
                <w:sz w:val="20"/>
              </w:rPr>
              <w:t>7/1/2019-</w:t>
            </w:r>
            <w:r w:rsidR="00F52D51">
              <w:rPr>
                <w:color w:val="000000"/>
                <w:sz w:val="20"/>
              </w:rPr>
              <w:t>9</w:t>
            </w:r>
            <w:r w:rsidRPr="00324213">
              <w:rPr>
                <w:color w:val="000000"/>
                <w:sz w:val="20"/>
              </w:rPr>
              <w:t>/30/2020</w:t>
            </w:r>
          </w:p>
        </w:tc>
        <w:tc>
          <w:tcPr>
            <w:tcW w:w="1338" w:type="dxa"/>
            <w:tcBorders>
              <w:top w:val="single" w:sz="4" w:space="0" w:color="auto"/>
              <w:left w:val="double" w:sz="4" w:space="0" w:color="auto"/>
              <w:bottom w:val="single" w:sz="4" w:space="0" w:color="auto"/>
            </w:tcBorders>
            <w:vAlign w:val="center"/>
          </w:tcPr>
          <w:p w14:paraId="308ED387" w14:textId="393A428A" w:rsidR="00C70BC0" w:rsidRPr="00324213" w:rsidRDefault="00C70BC0" w:rsidP="00C16819">
            <w:pPr>
              <w:jc w:val="center"/>
              <w:rPr>
                <w:color w:val="000000"/>
                <w:sz w:val="20"/>
              </w:rPr>
            </w:pPr>
            <w:r w:rsidRPr="00324213">
              <w:rPr>
                <w:color w:val="000000"/>
                <w:sz w:val="20"/>
              </w:rPr>
              <w:t>$2.</w:t>
            </w:r>
            <w:r w:rsidR="00F52D51">
              <w:rPr>
                <w:color w:val="000000"/>
                <w:sz w:val="20"/>
              </w:rPr>
              <w:t>87</w:t>
            </w:r>
          </w:p>
        </w:tc>
        <w:tc>
          <w:tcPr>
            <w:tcW w:w="1371" w:type="dxa"/>
            <w:tcBorders>
              <w:top w:val="single" w:sz="4" w:space="0" w:color="auto"/>
              <w:bottom w:val="single" w:sz="4" w:space="0" w:color="auto"/>
            </w:tcBorders>
            <w:vAlign w:val="center"/>
          </w:tcPr>
          <w:p w14:paraId="7255A207" w14:textId="6D53FF64" w:rsidR="00C70BC0" w:rsidRPr="00324213" w:rsidRDefault="00C70BC0" w:rsidP="00C16819">
            <w:pPr>
              <w:jc w:val="center"/>
              <w:rPr>
                <w:color w:val="000000"/>
                <w:sz w:val="20"/>
              </w:rPr>
            </w:pPr>
            <w:r w:rsidRPr="00324213">
              <w:rPr>
                <w:color w:val="000000"/>
                <w:sz w:val="20"/>
              </w:rPr>
              <w:t>$</w:t>
            </w:r>
            <w:r>
              <w:rPr>
                <w:color w:val="000000"/>
                <w:sz w:val="20"/>
              </w:rPr>
              <w:t>1.</w:t>
            </w:r>
            <w:r w:rsidR="00F52D51">
              <w:rPr>
                <w:color w:val="000000"/>
                <w:sz w:val="20"/>
              </w:rPr>
              <w:t>25</w:t>
            </w:r>
          </w:p>
        </w:tc>
        <w:tc>
          <w:tcPr>
            <w:tcW w:w="972" w:type="dxa"/>
            <w:tcBorders>
              <w:top w:val="single" w:sz="4" w:space="0" w:color="auto"/>
              <w:bottom w:val="single" w:sz="4" w:space="0" w:color="auto"/>
            </w:tcBorders>
            <w:vAlign w:val="center"/>
          </w:tcPr>
          <w:p w14:paraId="5A35EB64" w14:textId="5257B9B8" w:rsidR="00C70BC0" w:rsidRPr="00324213" w:rsidRDefault="00C70BC0" w:rsidP="00C16819">
            <w:pPr>
              <w:jc w:val="center"/>
              <w:rPr>
                <w:color w:val="000000"/>
                <w:sz w:val="20"/>
              </w:rPr>
            </w:pPr>
            <w:r w:rsidRPr="00324213">
              <w:rPr>
                <w:color w:val="000000"/>
                <w:sz w:val="20"/>
              </w:rPr>
              <w:t>$0.</w:t>
            </w:r>
            <w:r>
              <w:rPr>
                <w:color w:val="000000"/>
                <w:sz w:val="20"/>
              </w:rPr>
              <w:t>8</w:t>
            </w:r>
            <w:r w:rsidR="00F52D51">
              <w:rPr>
                <w:color w:val="000000"/>
                <w:sz w:val="20"/>
              </w:rPr>
              <w:t>9</w:t>
            </w:r>
          </w:p>
        </w:tc>
        <w:tc>
          <w:tcPr>
            <w:tcW w:w="1341" w:type="dxa"/>
            <w:tcBorders>
              <w:top w:val="single" w:sz="4" w:space="0" w:color="auto"/>
              <w:bottom w:val="single" w:sz="4" w:space="0" w:color="auto"/>
            </w:tcBorders>
            <w:vAlign w:val="center"/>
          </w:tcPr>
          <w:p w14:paraId="6194371D" w14:textId="34DB96C5" w:rsidR="00C70BC0" w:rsidRPr="00324213" w:rsidRDefault="00C70BC0" w:rsidP="00C16819">
            <w:pPr>
              <w:jc w:val="center"/>
              <w:rPr>
                <w:color w:val="000000"/>
                <w:sz w:val="20"/>
              </w:rPr>
            </w:pPr>
            <w:r w:rsidRPr="00324213">
              <w:rPr>
                <w:color w:val="000000"/>
                <w:sz w:val="20"/>
              </w:rPr>
              <w:t>$</w:t>
            </w:r>
            <w:r>
              <w:rPr>
                <w:color w:val="000000"/>
                <w:sz w:val="20"/>
              </w:rPr>
              <w:t>3</w:t>
            </w:r>
            <w:r w:rsidR="00F52D51">
              <w:rPr>
                <w:color w:val="000000"/>
                <w:sz w:val="20"/>
              </w:rPr>
              <w:t>8.79</w:t>
            </w:r>
          </w:p>
        </w:tc>
        <w:tc>
          <w:tcPr>
            <w:tcW w:w="1233" w:type="dxa"/>
            <w:tcBorders>
              <w:top w:val="single" w:sz="4" w:space="0" w:color="auto"/>
              <w:bottom w:val="single" w:sz="4" w:space="0" w:color="auto"/>
            </w:tcBorders>
            <w:vAlign w:val="center"/>
          </w:tcPr>
          <w:p w14:paraId="0E1340EF" w14:textId="61D0CC37" w:rsidR="00C70BC0" w:rsidRPr="00324213" w:rsidRDefault="00C70BC0" w:rsidP="00C16819">
            <w:pPr>
              <w:jc w:val="center"/>
              <w:rPr>
                <w:color w:val="000000"/>
                <w:sz w:val="20"/>
              </w:rPr>
            </w:pPr>
            <w:r w:rsidRPr="00324213">
              <w:rPr>
                <w:color w:val="000000"/>
                <w:sz w:val="20"/>
              </w:rPr>
              <w:t>$1.</w:t>
            </w:r>
            <w:r>
              <w:rPr>
                <w:color w:val="000000"/>
                <w:sz w:val="20"/>
              </w:rPr>
              <w:t>6</w:t>
            </w:r>
            <w:r w:rsidR="00F52D51">
              <w:rPr>
                <w:color w:val="000000"/>
                <w:sz w:val="20"/>
              </w:rPr>
              <w:t>4</w:t>
            </w:r>
          </w:p>
        </w:tc>
        <w:tc>
          <w:tcPr>
            <w:tcW w:w="1150" w:type="dxa"/>
            <w:tcBorders>
              <w:top w:val="single" w:sz="4" w:space="0" w:color="auto"/>
              <w:bottom w:val="single" w:sz="4" w:space="0" w:color="auto"/>
              <w:right w:val="double" w:sz="4" w:space="0" w:color="auto"/>
            </w:tcBorders>
            <w:vAlign w:val="center"/>
          </w:tcPr>
          <w:p w14:paraId="13AECBCC" w14:textId="11A12706" w:rsidR="00C70BC0" w:rsidRPr="00324213" w:rsidRDefault="00C70BC0" w:rsidP="00C16819">
            <w:pPr>
              <w:jc w:val="center"/>
              <w:rPr>
                <w:color w:val="000000"/>
                <w:sz w:val="20"/>
              </w:rPr>
            </w:pPr>
            <w:r w:rsidRPr="00324213">
              <w:rPr>
                <w:color w:val="000000"/>
                <w:sz w:val="20"/>
              </w:rPr>
              <w:t>$0.</w:t>
            </w:r>
            <w:r w:rsidR="00F52D51">
              <w:rPr>
                <w:color w:val="000000"/>
                <w:sz w:val="20"/>
              </w:rPr>
              <w:t>07</w:t>
            </w:r>
          </w:p>
        </w:tc>
        <w:tc>
          <w:tcPr>
            <w:tcW w:w="866" w:type="dxa"/>
            <w:tcBorders>
              <w:top w:val="single" w:sz="4" w:space="0" w:color="auto"/>
              <w:left w:val="double" w:sz="4" w:space="0" w:color="auto"/>
              <w:bottom w:val="single" w:sz="4" w:space="0" w:color="auto"/>
            </w:tcBorders>
            <w:vAlign w:val="center"/>
          </w:tcPr>
          <w:p w14:paraId="33CD02B7" w14:textId="77777777" w:rsidR="00C70BC0" w:rsidRPr="00324213" w:rsidRDefault="00C70BC0" w:rsidP="00C16819">
            <w:pPr>
              <w:jc w:val="center"/>
              <w:rPr>
                <w:bCs/>
                <w:sz w:val="20"/>
              </w:rPr>
            </w:pPr>
            <w:r w:rsidRPr="00324213">
              <w:rPr>
                <w:bCs/>
                <w:sz w:val="20"/>
              </w:rPr>
              <w:t>$</w:t>
            </w:r>
            <w:r>
              <w:rPr>
                <w:bCs/>
                <w:sz w:val="20"/>
              </w:rPr>
              <w:t>45.50</w:t>
            </w:r>
          </w:p>
        </w:tc>
      </w:tr>
      <w:tr w:rsidR="00F52D51" w:rsidRPr="0031091F" w14:paraId="5830FC8F" w14:textId="77777777" w:rsidTr="00D53D55">
        <w:trPr>
          <w:cantSplit/>
          <w:trHeight w:val="317"/>
          <w:jc w:val="center"/>
        </w:trPr>
        <w:tc>
          <w:tcPr>
            <w:tcW w:w="1812" w:type="dxa"/>
            <w:tcBorders>
              <w:top w:val="single" w:sz="4" w:space="0" w:color="auto"/>
              <w:bottom w:val="single" w:sz="4" w:space="0" w:color="auto"/>
              <w:right w:val="double" w:sz="4" w:space="0" w:color="auto"/>
            </w:tcBorders>
            <w:vAlign w:val="center"/>
          </w:tcPr>
          <w:p w14:paraId="492F5E5D" w14:textId="2E3E6F39" w:rsidR="00F52D51" w:rsidRPr="00324213" w:rsidRDefault="00C62E7F" w:rsidP="00C16819">
            <w:pPr>
              <w:rPr>
                <w:color w:val="000000"/>
                <w:sz w:val="20"/>
              </w:rPr>
            </w:pPr>
            <w:r>
              <w:rPr>
                <w:color w:val="000000"/>
                <w:sz w:val="20"/>
              </w:rPr>
              <w:t>7/1/2018-6/30/2019</w:t>
            </w:r>
          </w:p>
        </w:tc>
        <w:tc>
          <w:tcPr>
            <w:tcW w:w="1338" w:type="dxa"/>
            <w:tcBorders>
              <w:top w:val="single" w:sz="4" w:space="0" w:color="auto"/>
              <w:left w:val="double" w:sz="4" w:space="0" w:color="auto"/>
              <w:bottom w:val="single" w:sz="4" w:space="0" w:color="auto"/>
            </w:tcBorders>
            <w:vAlign w:val="center"/>
          </w:tcPr>
          <w:p w14:paraId="39440222" w14:textId="6731798E" w:rsidR="00F52D51" w:rsidRPr="00324213" w:rsidRDefault="00C62E7F" w:rsidP="00C16819">
            <w:pPr>
              <w:jc w:val="center"/>
              <w:rPr>
                <w:color w:val="000000"/>
                <w:sz w:val="20"/>
              </w:rPr>
            </w:pPr>
            <w:r>
              <w:rPr>
                <w:color w:val="000000"/>
                <w:sz w:val="20"/>
              </w:rPr>
              <w:t>$2.16</w:t>
            </w:r>
          </w:p>
        </w:tc>
        <w:tc>
          <w:tcPr>
            <w:tcW w:w="1371" w:type="dxa"/>
            <w:tcBorders>
              <w:top w:val="single" w:sz="4" w:space="0" w:color="auto"/>
              <w:bottom w:val="single" w:sz="4" w:space="0" w:color="auto"/>
            </w:tcBorders>
            <w:vAlign w:val="center"/>
          </w:tcPr>
          <w:p w14:paraId="01129EDC" w14:textId="3953E1D9" w:rsidR="00F52D51" w:rsidRPr="00324213" w:rsidRDefault="00C62E7F" w:rsidP="00C16819">
            <w:pPr>
              <w:jc w:val="center"/>
              <w:rPr>
                <w:color w:val="000000"/>
                <w:sz w:val="20"/>
              </w:rPr>
            </w:pPr>
            <w:r>
              <w:rPr>
                <w:color w:val="000000"/>
                <w:sz w:val="20"/>
              </w:rPr>
              <w:t>$1.00</w:t>
            </w:r>
          </w:p>
        </w:tc>
        <w:tc>
          <w:tcPr>
            <w:tcW w:w="972" w:type="dxa"/>
            <w:tcBorders>
              <w:top w:val="single" w:sz="4" w:space="0" w:color="auto"/>
              <w:bottom w:val="single" w:sz="4" w:space="0" w:color="auto"/>
            </w:tcBorders>
            <w:vAlign w:val="center"/>
          </w:tcPr>
          <w:p w14:paraId="4264FC7E" w14:textId="50E6232A" w:rsidR="00F52D51" w:rsidRPr="00324213" w:rsidRDefault="00C62E7F" w:rsidP="00C16819">
            <w:pPr>
              <w:jc w:val="center"/>
              <w:rPr>
                <w:color w:val="000000"/>
                <w:sz w:val="20"/>
              </w:rPr>
            </w:pPr>
            <w:r>
              <w:rPr>
                <w:color w:val="000000"/>
                <w:sz w:val="20"/>
              </w:rPr>
              <w:t>$0.69</w:t>
            </w:r>
          </w:p>
        </w:tc>
        <w:tc>
          <w:tcPr>
            <w:tcW w:w="1341" w:type="dxa"/>
            <w:tcBorders>
              <w:top w:val="single" w:sz="4" w:space="0" w:color="auto"/>
              <w:bottom w:val="single" w:sz="4" w:space="0" w:color="auto"/>
            </w:tcBorders>
            <w:vAlign w:val="center"/>
          </w:tcPr>
          <w:p w14:paraId="37374BCF" w14:textId="456893C4" w:rsidR="00F52D51" w:rsidRPr="00324213" w:rsidRDefault="00C62E7F" w:rsidP="00C16819">
            <w:pPr>
              <w:jc w:val="center"/>
              <w:rPr>
                <w:color w:val="000000"/>
                <w:sz w:val="20"/>
              </w:rPr>
            </w:pPr>
            <w:r>
              <w:rPr>
                <w:color w:val="000000"/>
                <w:sz w:val="20"/>
              </w:rPr>
              <w:t>$33.29</w:t>
            </w:r>
          </w:p>
        </w:tc>
        <w:tc>
          <w:tcPr>
            <w:tcW w:w="1233" w:type="dxa"/>
            <w:tcBorders>
              <w:top w:val="single" w:sz="4" w:space="0" w:color="auto"/>
              <w:bottom w:val="single" w:sz="4" w:space="0" w:color="auto"/>
            </w:tcBorders>
            <w:vAlign w:val="center"/>
          </w:tcPr>
          <w:p w14:paraId="5F6427ED" w14:textId="225188EF" w:rsidR="00F52D51" w:rsidRPr="00324213" w:rsidRDefault="00C62E7F" w:rsidP="00C16819">
            <w:pPr>
              <w:jc w:val="center"/>
              <w:rPr>
                <w:color w:val="000000"/>
                <w:sz w:val="20"/>
              </w:rPr>
            </w:pPr>
            <w:r>
              <w:rPr>
                <w:color w:val="000000"/>
                <w:sz w:val="20"/>
              </w:rPr>
              <w:t>$1.36</w:t>
            </w:r>
          </w:p>
        </w:tc>
        <w:tc>
          <w:tcPr>
            <w:tcW w:w="1150" w:type="dxa"/>
            <w:tcBorders>
              <w:top w:val="single" w:sz="4" w:space="0" w:color="auto"/>
              <w:bottom w:val="single" w:sz="4" w:space="0" w:color="auto"/>
              <w:right w:val="double" w:sz="4" w:space="0" w:color="auto"/>
            </w:tcBorders>
            <w:vAlign w:val="center"/>
          </w:tcPr>
          <w:p w14:paraId="205CA63C" w14:textId="10C951AE" w:rsidR="00F52D51" w:rsidRPr="00324213" w:rsidRDefault="00C62E7F" w:rsidP="00C16819">
            <w:pPr>
              <w:jc w:val="center"/>
              <w:rPr>
                <w:color w:val="000000"/>
                <w:sz w:val="20"/>
              </w:rPr>
            </w:pPr>
            <w:r>
              <w:rPr>
                <w:color w:val="000000"/>
                <w:sz w:val="20"/>
              </w:rPr>
              <w:t>$0.00</w:t>
            </w:r>
          </w:p>
        </w:tc>
        <w:tc>
          <w:tcPr>
            <w:tcW w:w="866" w:type="dxa"/>
            <w:tcBorders>
              <w:top w:val="single" w:sz="4" w:space="0" w:color="auto"/>
              <w:left w:val="double" w:sz="4" w:space="0" w:color="auto"/>
              <w:bottom w:val="single" w:sz="4" w:space="0" w:color="auto"/>
            </w:tcBorders>
            <w:vAlign w:val="center"/>
          </w:tcPr>
          <w:p w14:paraId="1D621E4C" w14:textId="0A096033" w:rsidR="00F52D51" w:rsidRPr="00324213" w:rsidRDefault="00C62E7F" w:rsidP="00C16819">
            <w:pPr>
              <w:jc w:val="center"/>
              <w:rPr>
                <w:bCs/>
                <w:sz w:val="20"/>
              </w:rPr>
            </w:pPr>
            <w:r>
              <w:rPr>
                <w:bCs/>
                <w:sz w:val="20"/>
              </w:rPr>
              <w:t>$38.50</w:t>
            </w:r>
          </w:p>
        </w:tc>
      </w:tr>
      <w:tr w:rsidR="00F52D51" w:rsidRPr="0031091F" w14:paraId="191346E6" w14:textId="77777777" w:rsidTr="00D53D55">
        <w:trPr>
          <w:cantSplit/>
          <w:trHeight w:val="317"/>
          <w:jc w:val="center"/>
        </w:trPr>
        <w:tc>
          <w:tcPr>
            <w:tcW w:w="1812" w:type="dxa"/>
            <w:tcBorders>
              <w:top w:val="single" w:sz="4" w:space="0" w:color="auto"/>
              <w:bottom w:val="double" w:sz="4" w:space="0" w:color="auto"/>
              <w:right w:val="double" w:sz="4" w:space="0" w:color="auto"/>
            </w:tcBorders>
            <w:vAlign w:val="center"/>
          </w:tcPr>
          <w:p w14:paraId="5334F222" w14:textId="7AE01459" w:rsidR="00F52D51" w:rsidRPr="00324213" w:rsidRDefault="00C62E7F" w:rsidP="00C16819">
            <w:pPr>
              <w:rPr>
                <w:color w:val="000000"/>
                <w:sz w:val="20"/>
              </w:rPr>
            </w:pPr>
            <w:r>
              <w:rPr>
                <w:color w:val="000000"/>
                <w:sz w:val="20"/>
              </w:rPr>
              <w:t>7/1/2017-6/30/2018</w:t>
            </w:r>
          </w:p>
        </w:tc>
        <w:tc>
          <w:tcPr>
            <w:tcW w:w="1338" w:type="dxa"/>
            <w:tcBorders>
              <w:top w:val="single" w:sz="4" w:space="0" w:color="auto"/>
              <w:left w:val="double" w:sz="4" w:space="0" w:color="auto"/>
              <w:bottom w:val="double" w:sz="4" w:space="0" w:color="auto"/>
            </w:tcBorders>
            <w:vAlign w:val="center"/>
          </w:tcPr>
          <w:p w14:paraId="3139F225" w14:textId="12AA2CDB" w:rsidR="00F52D51" w:rsidRPr="00324213" w:rsidRDefault="00C62E7F" w:rsidP="00C16819">
            <w:pPr>
              <w:jc w:val="center"/>
              <w:rPr>
                <w:color w:val="000000"/>
                <w:sz w:val="20"/>
              </w:rPr>
            </w:pPr>
            <w:r>
              <w:rPr>
                <w:color w:val="000000"/>
                <w:sz w:val="20"/>
              </w:rPr>
              <w:t>$1.83</w:t>
            </w:r>
          </w:p>
        </w:tc>
        <w:tc>
          <w:tcPr>
            <w:tcW w:w="1371" w:type="dxa"/>
            <w:tcBorders>
              <w:top w:val="single" w:sz="4" w:space="0" w:color="auto"/>
              <w:bottom w:val="double" w:sz="4" w:space="0" w:color="auto"/>
            </w:tcBorders>
            <w:vAlign w:val="center"/>
          </w:tcPr>
          <w:p w14:paraId="170B4F95" w14:textId="558D2EED" w:rsidR="00F52D51" w:rsidRPr="00324213" w:rsidRDefault="00C62E7F" w:rsidP="00C16819">
            <w:pPr>
              <w:jc w:val="center"/>
              <w:rPr>
                <w:color w:val="000000"/>
                <w:sz w:val="20"/>
              </w:rPr>
            </w:pPr>
            <w:r>
              <w:rPr>
                <w:color w:val="000000"/>
                <w:sz w:val="20"/>
              </w:rPr>
              <w:t>$0.75</w:t>
            </w:r>
          </w:p>
        </w:tc>
        <w:tc>
          <w:tcPr>
            <w:tcW w:w="972" w:type="dxa"/>
            <w:tcBorders>
              <w:top w:val="single" w:sz="4" w:space="0" w:color="auto"/>
              <w:bottom w:val="double" w:sz="4" w:space="0" w:color="auto"/>
            </w:tcBorders>
            <w:vAlign w:val="center"/>
          </w:tcPr>
          <w:p w14:paraId="27F8CE50" w14:textId="79FB7F43" w:rsidR="00F52D51" w:rsidRPr="00324213" w:rsidRDefault="00C62E7F" w:rsidP="00C16819">
            <w:pPr>
              <w:jc w:val="center"/>
              <w:rPr>
                <w:color w:val="000000"/>
                <w:sz w:val="20"/>
              </w:rPr>
            </w:pPr>
            <w:r>
              <w:rPr>
                <w:color w:val="000000"/>
                <w:sz w:val="20"/>
              </w:rPr>
              <w:t>$0.48</w:t>
            </w:r>
          </w:p>
        </w:tc>
        <w:tc>
          <w:tcPr>
            <w:tcW w:w="1341" w:type="dxa"/>
            <w:tcBorders>
              <w:top w:val="single" w:sz="4" w:space="0" w:color="auto"/>
              <w:bottom w:val="double" w:sz="4" w:space="0" w:color="auto"/>
            </w:tcBorders>
            <w:vAlign w:val="center"/>
          </w:tcPr>
          <w:p w14:paraId="0F0F9BF9" w14:textId="45810AB1" w:rsidR="00F52D51" w:rsidRPr="00324213" w:rsidRDefault="00C62E7F" w:rsidP="00C16819">
            <w:pPr>
              <w:jc w:val="center"/>
              <w:rPr>
                <w:color w:val="000000"/>
                <w:sz w:val="20"/>
              </w:rPr>
            </w:pPr>
            <w:r>
              <w:rPr>
                <w:color w:val="000000"/>
                <w:sz w:val="20"/>
              </w:rPr>
              <w:t>$25.67</w:t>
            </w:r>
          </w:p>
        </w:tc>
        <w:tc>
          <w:tcPr>
            <w:tcW w:w="1233" w:type="dxa"/>
            <w:tcBorders>
              <w:top w:val="single" w:sz="4" w:space="0" w:color="auto"/>
              <w:bottom w:val="double" w:sz="4" w:space="0" w:color="auto"/>
            </w:tcBorders>
            <w:vAlign w:val="center"/>
          </w:tcPr>
          <w:p w14:paraId="64DF48D1" w14:textId="30745E58" w:rsidR="00F52D51" w:rsidRPr="00324213" w:rsidRDefault="00C62E7F" w:rsidP="00C16819">
            <w:pPr>
              <w:jc w:val="center"/>
              <w:rPr>
                <w:color w:val="000000"/>
                <w:sz w:val="20"/>
              </w:rPr>
            </w:pPr>
            <w:r>
              <w:rPr>
                <w:color w:val="000000"/>
                <w:sz w:val="20"/>
              </w:rPr>
              <w:t>$1.24</w:t>
            </w:r>
          </w:p>
        </w:tc>
        <w:tc>
          <w:tcPr>
            <w:tcW w:w="1150" w:type="dxa"/>
            <w:tcBorders>
              <w:top w:val="single" w:sz="4" w:space="0" w:color="auto"/>
              <w:bottom w:val="double" w:sz="4" w:space="0" w:color="auto"/>
              <w:right w:val="double" w:sz="4" w:space="0" w:color="auto"/>
            </w:tcBorders>
            <w:vAlign w:val="center"/>
          </w:tcPr>
          <w:p w14:paraId="64F95DF4" w14:textId="373FAC9D" w:rsidR="00F52D51" w:rsidRPr="00324213" w:rsidRDefault="00C62E7F" w:rsidP="00C16819">
            <w:pPr>
              <w:jc w:val="center"/>
              <w:rPr>
                <w:color w:val="000000"/>
                <w:sz w:val="20"/>
              </w:rPr>
            </w:pPr>
            <w:r>
              <w:rPr>
                <w:color w:val="000000"/>
                <w:sz w:val="20"/>
              </w:rPr>
              <w:t>$0.03</w:t>
            </w:r>
          </w:p>
        </w:tc>
        <w:tc>
          <w:tcPr>
            <w:tcW w:w="866" w:type="dxa"/>
            <w:tcBorders>
              <w:top w:val="single" w:sz="4" w:space="0" w:color="auto"/>
              <w:left w:val="double" w:sz="4" w:space="0" w:color="auto"/>
              <w:bottom w:val="double" w:sz="4" w:space="0" w:color="auto"/>
            </w:tcBorders>
            <w:vAlign w:val="center"/>
          </w:tcPr>
          <w:p w14:paraId="4D964649" w14:textId="13D7C8B1" w:rsidR="00F52D51" w:rsidRPr="00324213" w:rsidRDefault="00C62E7F" w:rsidP="00C16819">
            <w:pPr>
              <w:jc w:val="center"/>
              <w:rPr>
                <w:bCs/>
                <w:sz w:val="20"/>
              </w:rPr>
            </w:pPr>
            <w:r>
              <w:rPr>
                <w:bCs/>
                <w:sz w:val="20"/>
              </w:rPr>
              <w:t>$30.00</w:t>
            </w:r>
          </w:p>
        </w:tc>
      </w:tr>
    </w:tbl>
    <w:p w14:paraId="73398D61" w14:textId="77777777" w:rsidR="00C70BC0" w:rsidRPr="007657DA" w:rsidRDefault="00C70BC0" w:rsidP="00C70BC0">
      <w:pPr>
        <w:rPr>
          <w:highlight w:val="yellow"/>
        </w:rPr>
      </w:pPr>
    </w:p>
    <w:p w14:paraId="01F1AD77" w14:textId="77777777" w:rsidR="00255B7A" w:rsidRPr="00113029" w:rsidRDefault="00255B7A" w:rsidP="00076DB2">
      <w:pPr>
        <w:pStyle w:val="BodyText2"/>
        <w:spacing w:after="0"/>
        <w:rPr>
          <w:b/>
          <w:u w:val="single"/>
          <w:lang w:val="en-US"/>
        </w:rPr>
      </w:pPr>
      <w:r w:rsidRPr="00113029">
        <w:rPr>
          <w:b/>
          <w:u w:val="single"/>
          <w:lang w:val="en-US"/>
        </w:rPr>
        <w:t xml:space="preserve">Management </w:t>
      </w:r>
    </w:p>
    <w:p w14:paraId="2F985F03" w14:textId="09C7AB22" w:rsidR="00B12A30" w:rsidRPr="00113029" w:rsidRDefault="00B12A30" w:rsidP="00B12A30">
      <w:pPr>
        <w:pStyle w:val="BodyText2"/>
        <w:rPr>
          <w:lang w:val="en-US"/>
        </w:rPr>
      </w:pPr>
      <w:r w:rsidRPr="00113029">
        <w:rPr>
          <w:lang w:val="en-US"/>
        </w:rPr>
        <w:t xml:space="preserve">The </w:t>
      </w:r>
      <w:r w:rsidR="00D7346C">
        <w:t>NJCP P</w:t>
      </w:r>
      <w:r w:rsidR="00603E4F" w:rsidRPr="00113029">
        <w:t>rogram</w:t>
      </w:r>
      <w:r w:rsidR="00603E4F" w:rsidRPr="00113029">
        <w:rPr>
          <w:lang w:val="en-US"/>
        </w:rPr>
        <w:t xml:space="preserve"> </w:t>
      </w:r>
      <w:r w:rsidRPr="00113029">
        <w:rPr>
          <w:lang w:val="en-US"/>
        </w:rPr>
        <w:t>is jointly managed by</w:t>
      </w:r>
      <w:r w:rsidR="00E328F9">
        <w:rPr>
          <w:lang w:val="en-US"/>
        </w:rPr>
        <w:t xml:space="preserve"> six</w:t>
      </w:r>
      <w:r w:rsidRPr="00113029">
        <w:rPr>
          <w:lang w:val="en-US"/>
        </w:rPr>
        <w:t xml:space="preserve"> NJ investor-owned electric and gas utility companies.  The utilities work together to determine program procedures and</w:t>
      </w:r>
      <w:r w:rsidR="00A03760" w:rsidRPr="00113029">
        <w:rPr>
          <w:lang w:val="en-US"/>
        </w:rPr>
        <w:t xml:space="preserve"> to make</w:t>
      </w:r>
      <w:r w:rsidRPr="00113029">
        <w:rPr>
          <w:lang w:val="en-US"/>
        </w:rPr>
        <w:t xml:space="preserve"> policy decisions.  However, the</w:t>
      </w:r>
      <w:r w:rsidR="00A03760" w:rsidRPr="00113029">
        <w:rPr>
          <w:lang w:val="en-US"/>
        </w:rPr>
        <w:t xml:space="preserve"> utilities</w:t>
      </w:r>
      <w:r w:rsidRPr="00113029">
        <w:rPr>
          <w:lang w:val="en-US"/>
        </w:rPr>
        <w:t xml:space="preserve"> make individual decisions (except where electric and gas territories overlap) with respect to which contractors deliver services to their customers, measures</w:t>
      </w:r>
      <w:r w:rsidR="00A03760" w:rsidRPr="00113029">
        <w:rPr>
          <w:lang w:val="en-US"/>
        </w:rPr>
        <w:t xml:space="preserve"> approved</w:t>
      </w:r>
      <w:r w:rsidRPr="00113029">
        <w:rPr>
          <w:lang w:val="en-US"/>
        </w:rPr>
        <w:t xml:space="preserve"> that exceed </w:t>
      </w:r>
      <w:r w:rsidR="00A03760" w:rsidRPr="00113029">
        <w:rPr>
          <w:lang w:val="en-US"/>
        </w:rPr>
        <w:t xml:space="preserve">the </w:t>
      </w:r>
      <w:r w:rsidRPr="00113029">
        <w:rPr>
          <w:lang w:val="en-US"/>
        </w:rPr>
        <w:t>pre-approved spending guidelines, and customer outreach</w:t>
      </w:r>
      <w:r w:rsidR="00A03760" w:rsidRPr="00113029">
        <w:rPr>
          <w:lang w:val="en-US"/>
        </w:rPr>
        <w:t xml:space="preserve"> methods</w:t>
      </w:r>
      <w:r w:rsidRPr="00113029">
        <w:rPr>
          <w:lang w:val="en-US"/>
        </w:rPr>
        <w:t>.</w:t>
      </w:r>
    </w:p>
    <w:p w14:paraId="0381B316" w14:textId="77777777" w:rsidR="007544AD" w:rsidRPr="00980B51" w:rsidRDefault="007544AD" w:rsidP="00A03760">
      <w:pPr>
        <w:pStyle w:val="BodyText2"/>
        <w:rPr>
          <w:lang w:val="en-US" w:eastAsia="en-US"/>
        </w:rPr>
      </w:pPr>
      <w:r w:rsidRPr="00076DB2">
        <w:rPr>
          <w:lang w:val="en-US" w:eastAsia="en-US"/>
        </w:rPr>
        <w:t xml:space="preserve">The </w:t>
      </w:r>
      <w:r w:rsidR="00603E4F" w:rsidRPr="00076DB2">
        <w:t xml:space="preserve">NJCP </w:t>
      </w:r>
      <w:r w:rsidR="0022649E" w:rsidRPr="00076DB2">
        <w:rPr>
          <w:lang w:val="en-US"/>
        </w:rPr>
        <w:t>Program</w:t>
      </w:r>
      <w:r w:rsidR="00603E4F" w:rsidRPr="00076DB2">
        <w:rPr>
          <w:lang w:val="en-US" w:eastAsia="en-US"/>
        </w:rPr>
        <w:t xml:space="preserve"> </w:t>
      </w:r>
      <w:r w:rsidRPr="00076DB2">
        <w:rPr>
          <w:lang w:val="en-US" w:eastAsia="en-US"/>
        </w:rPr>
        <w:t xml:space="preserve">works with </w:t>
      </w:r>
      <w:r w:rsidR="00980B51" w:rsidRPr="00076DB2">
        <w:rPr>
          <w:lang w:val="en-US" w:eastAsia="en-US"/>
        </w:rPr>
        <w:t>six</w:t>
      </w:r>
      <w:r w:rsidRPr="00076DB2">
        <w:rPr>
          <w:lang w:val="en-US" w:eastAsia="en-US"/>
        </w:rPr>
        <w:t xml:space="preserve"> prime service delivery contractors, several subcontractors, and a third</w:t>
      </w:r>
      <w:r w:rsidR="00BF40B3">
        <w:rPr>
          <w:lang w:val="en-US" w:eastAsia="en-US"/>
        </w:rPr>
        <w:t>-</w:t>
      </w:r>
      <w:r w:rsidRPr="00076DB2">
        <w:rPr>
          <w:lang w:val="en-US" w:eastAsia="en-US"/>
        </w:rPr>
        <w:t>p</w:t>
      </w:r>
      <w:r w:rsidR="00A03760" w:rsidRPr="00076DB2">
        <w:rPr>
          <w:lang w:val="en-US" w:eastAsia="en-US"/>
        </w:rPr>
        <w:t>arty quality control inspector.</w:t>
      </w:r>
      <w:r w:rsidR="00A03760" w:rsidRPr="00980B51">
        <w:rPr>
          <w:lang w:val="en-US" w:eastAsia="en-US"/>
        </w:rPr>
        <w:t xml:space="preserve">  </w:t>
      </w:r>
    </w:p>
    <w:p w14:paraId="21C017EE" w14:textId="77777777" w:rsidR="00255B7A" w:rsidRPr="00980B51" w:rsidRDefault="00255B7A" w:rsidP="00A738AE">
      <w:pPr>
        <w:pStyle w:val="BodyText2"/>
        <w:spacing w:after="0"/>
        <w:rPr>
          <w:b/>
          <w:u w:val="single"/>
          <w:lang w:val="en-US" w:eastAsia="en-US"/>
        </w:rPr>
      </w:pPr>
      <w:r w:rsidRPr="00980B51">
        <w:rPr>
          <w:b/>
          <w:u w:val="single"/>
          <w:lang w:val="en-US" w:eastAsia="en-US"/>
        </w:rPr>
        <w:t>Eligibility</w:t>
      </w:r>
    </w:p>
    <w:p w14:paraId="6162BD22" w14:textId="77777777" w:rsidR="00A738AE" w:rsidRPr="00076DB2" w:rsidRDefault="00A738AE" w:rsidP="00A738AE">
      <w:pPr>
        <w:pStyle w:val="BodyText2"/>
        <w:spacing w:after="0"/>
        <w:rPr>
          <w:lang w:val="en-US" w:eastAsia="en-US"/>
        </w:rPr>
      </w:pPr>
      <w:r w:rsidRPr="00076DB2">
        <w:rPr>
          <w:lang w:val="en-US" w:eastAsia="en-US"/>
        </w:rPr>
        <w:t>Customers must meet the following criteria to be eligible for the program.</w:t>
      </w:r>
    </w:p>
    <w:p w14:paraId="23FE999E" w14:textId="77777777" w:rsidR="00A738AE" w:rsidRPr="00076DB2" w:rsidRDefault="00A738AE" w:rsidP="00141D79">
      <w:pPr>
        <w:pStyle w:val="BodyText2"/>
        <w:numPr>
          <w:ilvl w:val="0"/>
          <w:numId w:val="11"/>
        </w:numPr>
        <w:tabs>
          <w:tab w:val="left" w:pos="810"/>
        </w:tabs>
        <w:spacing w:after="0"/>
        <w:ind w:left="806"/>
        <w:rPr>
          <w:lang w:val="en-US" w:eastAsia="en-US"/>
        </w:rPr>
      </w:pPr>
      <w:r w:rsidRPr="00076DB2">
        <w:rPr>
          <w:lang w:val="en-US" w:eastAsia="en-US"/>
        </w:rPr>
        <w:t xml:space="preserve">Annual household income at or below </w:t>
      </w:r>
      <w:r w:rsidR="00076DB2" w:rsidRPr="00076DB2">
        <w:rPr>
          <w:lang w:val="en-US" w:eastAsia="en-US"/>
        </w:rPr>
        <w:t>250</w:t>
      </w:r>
      <w:r w:rsidRPr="00076DB2">
        <w:rPr>
          <w:lang w:val="en-US" w:eastAsia="en-US"/>
        </w:rPr>
        <w:t xml:space="preserve"> percent of the Federal Poverty Guidelines, or</w:t>
      </w:r>
      <w:r w:rsidR="00A03760" w:rsidRPr="00076DB2">
        <w:rPr>
          <w:lang w:val="en-US" w:eastAsia="en-US"/>
        </w:rPr>
        <w:t xml:space="preserve"> e</w:t>
      </w:r>
      <w:r w:rsidRPr="00076DB2">
        <w:rPr>
          <w:lang w:val="en-US" w:eastAsia="en-US"/>
        </w:rPr>
        <w:t>ligible for one or more NJ Assistance programs</w:t>
      </w:r>
      <w:r w:rsidR="00A03760" w:rsidRPr="00076DB2">
        <w:rPr>
          <w:lang w:val="en-US" w:eastAsia="en-US"/>
        </w:rPr>
        <w:t>.</w:t>
      </w:r>
    </w:p>
    <w:p w14:paraId="79581B2F" w14:textId="77777777" w:rsidR="00A738AE" w:rsidRPr="00076DB2" w:rsidRDefault="00A738AE" w:rsidP="00141D79">
      <w:pPr>
        <w:pStyle w:val="BodyText2"/>
        <w:numPr>
          <w:ilvl w:val="0"/>
          <w:numId w:val="11"/>
        </w:numPr>
        <w:tabs>
          <w:tab w:val="left" w:pos="810"/>
        </w:tabs>
        <w:spacing w:after="0"/>
        <w:ind w:left="806"/>
        <w:rPr>
          <w:lang w:val="en-US" w:eastAsia="en-US"/>
        </w:rPr>
      </w:pPr>
      <w:r w:rsidRPr="00076DB2">
        <w:rPr>
          <w:lang w:val="en-US" w:eastAsia="en-US"/>
        </w:rPr>
        <w:t>Use the home as a primary residence</w:t>
      </w:r>
      <w:r w:rsidR="00A03760" w:rsidRPr="00076DB2">
        <w:rPr>
          <w:lang w:val="en-US" w:eastAsia="en-US"/>
        </w:rPr>
        <w:t>.</w:t>
      </w:r>
    </w:p>
    <w:p w14:paraId="4417E3A5" w14:textId="77777777" w:rsidR="00A738AE" w:rsidRPr="00076DB2" w:rsidRDefault="00A738AE" w:rsidP="00141D79">
      <w:pPr>
        <w:pStyle w:val="BodyText2"/>
        <w:numPr>
          <w:ilvl w:val="0"/>
          <w:numId w:val="11"/>
        </w:numPr>
        <w:tabs>
          <w:tab w:val="left" w:pos="810"/>
        </w:tabs>
        <w:spacing w:after="0"/>
        <w:ind w:left="806"/>
        <w:rPr>
          <w:lang w:val="en-US" w:eastAsia="en-US"/>
        </w:rPr>
      </w:pPr>
      <w:r w:rsidRPr="00076DB2">
        <w:rPr>
          <w:lang w:val="en-US" w:eastAsia="en-US"/>
        </w:rPr>
        <w:t>Ratepayer of record with a NJ electric or gas utility</w:t>
      </w:r>
      <w:r w:rsidR="00A03760" w:rsidRPr="00076DB2">
        <w:rPr>
          <w:lang w:val="en-US" w:eastAsia="en-US"/>
        </w:rPr>
        <w:t>.</w:t>
      </w:r>
    </w:p>
    <w:p w14:paraId="6384F74C" w14:textId="77777777" w:rsidR="00A738AE" w:rsidRPr="00076DB2" w:rsidRDefault="00A738AE" w:rsidP="00141D79">
      <w:pPr>
        <w:pStyle w:val="BodyText2"/>
        <w:numPr>
          <w:ilvl w:val="0"/>
          <w:numId w:val="11"/>
        </w:numPr>
        <w:tabs>
          <w:tab w:val="left" w:pos="810"/>
        </w:tabs>
        <w:spacing w:after="0"/>
        <w:ind w:left="806"/>
        <w:rPr>
          <w:lang w:val="en-US" w:eastAsia="en-US"/>
        </w:rPr>
      </w:pPr>
      <w:r w:rsidRPr="00076DB2">
        <w:rPr>
          <w:lang w:val="en-US" w:eastAsia="en-US"/>
        </w:rPr>
        <w:t>Live in a building with one to 14 individually metered units</w:t>
      </w:r>
      <w:r w:rsidR="00A03760" w:rsidRPr="00076DB2">
        <w:rPr>
          <w:lang w:val="en-US" w:eastAsia="en-US"/>
        </w:rPr>
        <w:t>.</w:t>
      </w:r>
    </w:p>
    <w:p w14:paraId="7F100DF3" w14:textId="77777777" w:rsidR="00A738AE" w:rsidRPr="00076DB2" w:rsidRDefault="00A738AE" w:rsidP="00141D79">
      <w:pPr>
        <w:pStyle w:val="BodyText2"/>
        <w:numPr>
          <w:ilvl w:val="0"/>
          <w:numId w:val="11"/>
        </w:numPr>
        <w:tabs>
          <w:tab w:val="left" w:pos="810"/>
        </w:tabs>
        <w:spacing w:after="0"/>
        <w:ind w:left="806"/>
        <w:rPr>
          <w:lang w:val="en-US" w:eastAsia="en-US"/>
        </w:rPr>
      </w:pPr>
      <w:r w:rsidRPr="00076DB2">
        <w:rPr>
          <w:lang w:val="en-US" w:eastAsia="en-US"/>
        </w:rPr>
        <w:t>Renters must receive permission from their landlord.</w:t>
      </w:r>
    </w:p>
    <w:p w14:paraId="25F42056" w14:textId="77777777" w:rsidR="00A738AE" w:rsidRPr="00076DB2" w:rsidRDefault="00116246" w:rsidP="00141D79">
      <w:pPr>
        <w:pStyle w:val="BodyText2"/>
        <w:numPr>
          <w:ilvl w:val="0"/>
          <w:numId w:val="11"/>
        </w:numPr>
        <w:tabs>
          <w:tab w:val="left" w:pos="810"/>
        </w:tabs>
        <w:spacing w:after="0"/>
        <w:ind w:left="806"/>
        <w:rPr>
          <w:lang w:val="en-US" w:eastAsia="en-US"/>
        </w:rPr>
      </w:pPr>
      <w:r w:rsidRPr="00076DB2">
        <w:rPr>
          <w:lang w:val="en-US" w:eastAsia="en-US"/>
        </w:rPr>
        <w:t>Have</w:t>
      </w:r>
      <w:r w:rsidR="00A67E43" w:rsidRPr="00076DB2">
        <w:rPr>
          <w:lang w:val="en-US" w:eastAsia="en-US"/>
        </w:rPr>
        <w:t xml:space="preserve"> not have received NJ</w:t>
      </w:r>
      <w:r w:rsidR="00A738AE" w:rsidRPr="00076DB2">
        <w:rPr>
          <w:lang w:val="en-US" w:eastAsia="en-US"/>
        </w:rPr>
        <w:t>CP services at their same address for at least five years.</w:t>
      </w:r>
    </w:p>
    <w:p w14:paraId="21893CDD" w14:textId="77777777" w:rsidR="00A738AE" w:rsidRPr="00076DB2" w:rsidRDefault="00A738AE" w:rsidP="00141D79">
      <w:pPr>
        <w:pStyle w:val="BodyText2"/>
        <w:numPr>
          <w:ilvl w:val="0"/>
          <w:numId w:val="11"/>
        </w:numPr>
        <w:tabs>
          <w:tab w:val="left" w:pos="810"/>
        </w:tabs>
        <w:spacing w:after="0"/>
        <w:ind w:left="806"/>
        <w:rPr>
          <w:lang w:val="en-US" w:eastAsia="en-US"/>
        </w:rPr>
      </w:pPr>
      <w:r w:rsidRPr="00076DB2">
        <w:rPr>
          <w:lang w:val="en-US" w:eastAsia="en-US"/>
        </w:rPr>
        <w:t>Home must not be for sale or in foreclosure.</w:t>
      </w:r>
    </w:p>
    <w:p w14:paraId="28F0B7EA" w14:textId="77777777" w:rsidR="00A738AE" w:rsidRPr="00076DB2" w:rsidRDefault="00A738AE" w:rsidP="00141D79">
      <w:pPr>
        <w:pStyle w:val="BodyText2"/>
        <w:numPr>
          <w:ilvl w:val="0"/>
          <w:numId w:val="11"/>
        </w:numPr>
        <w:tabs>
          <w:tab w:val="left" w:pos="810"/>
        </w:tabs>
        <w:spacing w:after="0"/>
        <w:ind w:left="806"/>
        <w:rPr>
          <w:lang w:val="en-US" w:eastAsia="en-US"/>
        </w:rPr>
      </w:pPr>
      <w:r w:rsidRPr="00076DB2">
        <w:rPr>
          <w:lang w:val="en-US" w:eastAsia="en-US"/>
        </w:rPr>
        <w:t>Home must not be under five years old or under builder’s warranty.</w:t>
      </w:r>
    </w:p>
    <w:p w14:paraId="35CC4661" w14:textId="77777777" w:rsidR="00255B7A" w:rsidRPr="00076DB2" w:rsidRDefault="00A738AE" w:rsidP="00141D79">
      <w:pPr>
        <w:pStyle w:val="BodyText2"/>
        <w:numPr>
          <w:ilvl w:val="0"/>
          <w:numId w:val="11"/>
        </w:numPr>
        <w:tabs>
          <w:tab w:val="left" w:pos="810"/>
        </w:tabs>
        <w:spacing w:after="0"/>
        <w:ind w:left="806"/>
        <w:rPr>
          <w:lang w:val="en-US" w:eastAsia="en-US"/>
        </w:rPr>
      </w:pPr>
      <w:r w:rsidRPr="00076DB2">
        <w:rPr>
          <w:lang w:val="en-US" w:eastAsia="en-US"/>
        </w:rPr>
        <w:t>In multi-family housing</w:t>
      </w:r>
      <w:r w:rsidR="00A03760" w:rsidRPr="00076DB2">
        <w:rPr>
          <w:lang w:val="en-US" w:eastAsia="en-US"/>
        </w:rPr>
        <w:t>,</w:t>
      </w:r>
      <w:r w:rsidRPr="00076DB2">
        <w:rPr>
          <w:lang w:val="en-US" w:eastAsia="en-US"/>
        </w:rPr>
        <w:t xml:space="preserve"> at least half of the dwelling units in the multi-unit building must be occupied by</w:t>
      </w:r>
      <w:r w:rsidR="006329F8" w:rsidRPr="00076DB2">
        <w:rPr>
          <w:lang w:val="en-US" w:eastAsia="en-US"/>
        </w:rPr>
        <w:t xml:space="preserve"> NJCP</w:t>
      </w:r>
      <w:r w:rsidR="00D7346C" w:rsidRPr="00076DB2">
        <w:rPr>
          <w:lang w:val="en-US" w:eastAsia="en-US"/>
        </w:rPr>
        <w:t xml:space="preserve"> P</w:t>
      </w:r>
      <w:r w:rsidRPr="00076DB2">
        <w:rPr>
          <w:lang w:val="en-US" w:eastAsia="en-US"/>
        </w:rPr>
        <w:t>rogram-eligible customers</w:t>
      </w:r>
      <w:r w:rsidR="00406433" w:rsidRPr="00076DB2">
        <w:rPr>
          <w:lang w:val="en-US" w:eastAsia="en-US"/>
        </w:rPr>
        <w:t xml:space="preserve"> for the whole house to be addressed.  The customer is still eligible for baseload and other services if this is not the case</w:t>
      </w:r>
      <w:r w:rsidRPr="00076DB2">
        <w:rPr>
          <w:lang w:val="en-US" w:eastAsia="en-US"/>
        </w:rPr>
        <w:t>.</w:t>
      </w:r>
    </w:p>
    <w:p w14:paraId="78B4BDD1" w14:textId="77777777" w:rsidR="00A03760" w:rsidRPr="00980B51" w:rsidRDefault="00A03760" w:rsidP="00E86366">
      <w:pPr>
        <w:pStyle w:val="ListParagraph"/>
      </w:pPr>
    </w:p>
    <w:p w14:paraId="48E2FF2D" w14:textId="77777777" w:rsidR="00A738AE" w:rsidRPr="00964601" w:rsidRDefault="00255B7A" w:rsidP="00255B7A">
      <w:pPr>
        <w:pStyle w:val="BodyText2"/>
        <w:spacing w:after="0"/>
        <w:rPr>
          <w:b/>
          <w:u w:val="single"/>
          <w:lang w:val="en-US" w:eastAsia="en-US"/>
        </w:rPr>
      </w:pPr>
      <w:r w:rsidRPr="00964601">
        <w:rPr>
          <w:b/>
          <w:u w:val="single"/>
          <w:lang w:val="en-US" w:eastAsia="en-US"/>
        </w:rPr>
        <w:t>Service</w:t>
      </w:r>
      <w:r w:rsidR="00085959">
        <w:rPr>
          <w:b/>
          <w:u w:val="single"/>
          <w:lang w:val="en-US" w:eastAsia="en-US"/>
        </w:rPr>
        <w:t>s</w:t>
      </w:r>
      <w:r w:rsidRPr="00964601">
        <w:rPr>
          <w:b/>
          <w:u w:val="single"/>
          <w:lang w:val="en-US" w:eastAsia="en-US"/>
        </w:rPr>
        <w:t xml:space="preserve"> Delivered</w:t>
      </w:r>
      <w:r w:rsidR="00A738AE" w:rsidRPr="00964601">
        <w:rPr>
          <w:b/>
          <w:u w:val="single"/>
          <w:lang w:val="en-US" w:eastAsia="en-US"/>
        </w:rPr>
        <w:t xml:space="preserve">  </w:t>
      </w:r>
    </w:p>
    <w:p w14:paraId="47642BC0" w14:textId="77777777" w:rsidR="00984A04" w:rsidRPr="003915BE" w:rsidRDefault="00984A04" w:rsidP="00984A04">
      <w:pPr>
        <w:pStyle w:val="BodyText2"/>
        <w:rPr>
          <w:lang w:val="en-US" w:eastAsia="en-US"/>
        </w:rPr>
      </w:pPr>
      <w:r w:rsidRPr="003915BE">
        <w:rPr>
          <w:lang w:val="en-US" w:eastAsia="en-US"/>
        </w:rPr>
        <w:t xml:space="preserve">Energy education </w:t>
      </w:r>
      <w:r w:rsidR="003B6499" w:rsidRPr="003915BE">
        <w:rPr>
          <w:lang w:val="en-US" w:eastAsia="en-US"/>
        </w:rPr>
        <w:t xml:space="preserve">offered through </w:t>
      </w:r>
      <w:r w:rsidR="003B6499" w:rsidRPr="003915BE">
        <w:rPr>
          <w:szCs w:val="24"/>
        </w:rPr>
        <w:t xml:space="preserve">the </w:t>
      </w:r>
      <w:r w:rsidR="00D7346C" w:rsidRPr="003915BE">
        <w:t>NJCP P</w:t>
      </w:r>
      <w:r w:rsidR="003B6499" w:rsidRPr="003915BE">
        <w:t>rogram</w:t>
      </w:r>
      <w:r w:rsidR="003B6499" w:rsidRPr="003915BE">
        <w:rPr>
          <w:lang w:val="en-US" w:eastAsia="en-US"/>
        </w:rPr>
        <w:t xml:space="preserve"> </w:t>
      </w:r>
      <w:r w:rsidRPr="003915BE">
        <w:rPr>
          <w:lang w:val="en-US" w:eastAsia="en-US"/>
        </w:rPr>
        <w:t>aims to empower customers to control their energy bills</w:t>
      </w:r>
      <w:r w:rsidR="0022649E" w:rsidRPr="003915BE">
        <w:rPr>
          <w:lang w:val="en-US" w:eastAsia="en-US"/>
        </w:rPr>
        <w:t xml:space="preserve"> and their ability to pay those bills</w:t>
      </w:r>
      <w:r w:rsidRPr="003915BE">
        <w:rPr>
          <w:lang w:val="en-US" w:eastAsia="en-US"/>
        </w:rPr>
        <w:t xml:space="preserve"> by educating them about how to read their energy bills, actions they can take on their own, and why </w:t>
      </w:r>
      <w:r w:rsidR="00453978" w:rsidRPr="003915BE">
        <w:rPr>
          <w:lang w:val="en-US" w:eastAsia="en-US"/>
        </w:rPr>
        <w:t>NJ</w:t>
      </w:r>
      <w:r w:rsidRPr="003915BE">
        <w:rPr>
          <w:lang w:val="en-US" w:eastAsia="en-US"/>
        </w:rPr>
        <w:t xml:space="preserve">CP is installing some measures, but not others.  </w:t>
      </w:r>
    </w:p>
    <w:p w14:paraId="68EF4CC0" w14:textId="77777777" w:rsidR="00984A04" w:rsidRPr="003915BE" w:rsidRDefault="00984A04" w:rsidP="00B12AD3">
      <w:pPr>
        <w:pStyle w:val="BodyText2"/>
        <w:spacing w:after="0"/>
        <w:rPr>
          <w:lang w:val="en-US" w:eastAsia="en-US"/>
        </w:rPr>
      </w:pPr>
      <w:r w:rsidRPr="003915BE">
        <w:rPr>
          <w:lang w:val="en-US" w:eastAsia="en-US"/>
        </w:rPr>
        <w:t>The program provides three types of measures.</w:t>
      </w:r>
    </w:p>
    <w:p w14:paraId="3F604016" w14:textId="77777777" w:rsidR="00984A04" w:rsidRPr="00BB2B07" w:rsidRDefault="003B6499" w:rsidP="00141D79">
      <w:pPr>
        <w:pStyle w:val="BodyText2"/>
        <w:numPr>
          <w:ilvl w:val="0"/>
          <w:numId w:val="11"/>
        </w:numPr>
        <w:tabs>
          <w:tab w:val="left" w:pos="810"/>
        </w:tabs>
        <w:ind w:left="810"/>
        <w:rPr>
          <w:lang w:val="en-US" w:eastAsia="en-US"/>
        </w:rPr>
      </w:pPr>
      <w:r w:rsidRPr="00BB2B07">
        <w:rPr>
          <w:lang w:val="en-US" w:eastAsia="en-US"/>
        </w:rPr>
        <w:t>Baseload M</w:t>
      </w:r>
      <w:r w:rsidR="00E50ED7" w:rsidRPr="00BB2B07">
        <w:rPr>
          <w:lang w:val="en-US" w:eastAsia="en-US"/>
        </w:rPr>
        <w:t xml:space="preserve">easures: </w:t>
      </w:r>
      <w:r w:rsidR="000C38DB" w:rsidRPr="00BB2B07">
        <w:rPr>
          <w:lang w:val="en-US" w:eastAsia="en-US"/>
        </w:rPr>
        <w:t>Baseload appliances</w:t>
      </w:r>
      <w:r w:rsidR="00984A04" w:rsidRPr="00BB2B07">
        <w:rPr>
          <w:lang w:val="en-US" w:eastAsia="en-US"/>
        </w:rPr>
        <w:t xml:space="preserve"> use electricity</w:t>
      </w:r>
      <w:r w:rsidR="000C38DB" w:rsidRPr="00BB2B07">
        <w:rPr>
          <w:lang w:val="en-US" w:eastAsia="en-US"/>
        </w:rPr>
        <w:t xml:space="preserve"> or natural gas</w:t>
      </w:r>
      <w:r w:rsidR="00984A04" w:rsidRPr="00BB2B07">
        <w:rPr>
          <w:lang w:val="en-US" w:eastAsia="en-US"/>
        </w:rPr>
        <w:t xml:space="preserve"> all year, including lighting, refrigerators, water heaters</w:t>
      </w:r>
      <w:r w:rsidR="000C38DB" w:rsidRPr="00BB2B07">
        <w:rPr>
          <w:lang w:val="en-US" w:eastAsia="en-US"/>
        </w:rPr>
        <w:t>, cooking stoves, and dryers</w:t>
      </w:r>
      <w:r w:rsidR="00984A04" w:rsidRPr="00BB2B07">
        <w:rPr>
          <w:lang w:val="en-US" w:eastAsia="en-US"/>
        </w:rPr>
        <w:t xml:space="preserve">.  Standard protocols are used for determining installation of </w:t>
      </w:r>
      <w:r w:rsidR="000C38DB" w:rsidRPr="00BB2B07">
        <w:rPr>
          <w:lang w:val="en-US" w:eastAsia="en-US"/>
        </w:rPr>
        <w:t>baseload</w:t>
      </w:r>
      <w:r w:rsidR="00984A04" w:rsidRPr="00BB2B07">
        <w:rPr>
          <w:lang w:val="en-US" w:eastAsia="en-US"/>
        </w:rPr>
        <w:t xml:space="preserve"> measures, rather than spending guidelines.</w:t>
      </w:r>
    </w:p>
    <w:p w14:paraId="6A8759C4" w14:textId="4DC4708E" w:rsidR="00984A04" w:rsidRPr="00BB2B07" w:rsidRDefault="003B6499" w:rsidP="00141D79">
      <w:pPr>
        <w:pStyle w:val="BodyText2"/>
        <w:numPr>
          <w:ilvl w:val="0"/>
          <w:numId w:val="11"/>
        </w:numPr>
        <w:tabs>
          <w:tab w:val="left" w:pos="810"/>
        </w:tabs>
        <w:ind w:left="810"/>
        <w:rPr>
          <w:lang w:val="en-US" w:eastAsia="en-US"/>
        </w:rPr>
      </w:pPr>
      <w:r w:rsidRPr="00BB2B07">
        <w:rPr>
          <w:lang w:val="en-US" w:eastAsia="en-US"/>
        </w:rPr>
        <w:t>Seasonal M</w:t>
      </w:r>
      <w:r w:rsidR="00E50ED7" w:rsidRPr="00BB2B07">
        <w:rPr>
          <w:lang w:val="en-US" w:eastAsia="en-US"/>
        </w:rPr>
        <w:t xml:space="preserve">easures: </w:t>
      </w:r>
      <w:r w:rsidR="00984A04" w:rsidRPr="00BB2B07">
        <w:rPr>
          <w:lang w:val="en-US" w:eastAsia="en-US"/>
        </w:rPr>
        <w:t>These measures affect heating and air conditioning use and include air sealing and insulation.  Electric seasonal and gas seasonal spending are determined based on the customer’s usage and an amount to spend per ccf or kWh consumed.  Spending may exceed the guideline by $</w:t>
      </w:r>
      <w:r w:rsidR="009C775D">
        <w:rPr>
          <w:lang w:val="en-US" w:eastAsia="en-US"/>
        </w:rPr>
        <w:t>1,0</w:t>
      </w:r>
      <w:r w:rsidR="00984A04" w:rsidRPr="00BB2B07">
        <w:rPr>
          <w:lang w:val="en-US" w:eastAsia="en-US"/>
        </w:rPr>
        <w:t>00 without prior approval from the utility.</w:t>
      </w:r>
    </w:p>
    <w:p w14:paraId="658BA2DF" w14:textId="04AA4E81" w:rsidR="00984A04" w:rsidRPr="00BB2B07" w:rsidRDefault="003B6499" w:rsidP="00141D79">
      <w:pPr>
        <w:pStyle w:val="BodyText2"/>
        <w:numPr>
          <w:ilvl w:val="0"/>
          <w:numId w:val="11"/>
        </w:numPr>
        <w:tabs>
          <w:tab w:val="left" w:pos="810"/>
        </w:tabs>
        <w:ind w:left="810"/>
        <w:rPr>
          <w:lang w:val="en-US" w:eastAsia="en-US"/>
        </w:rPr>
      </w:pPr>
      <w:r w:rsidRPr="00BB2B07">
        <w:rPr>
          <w:lang w:val="en-US" w:eastAsia="en-US"/>
        </w:rPr>
        <w:t>Health and Safety M</w:t>
      </w:r>
      <w:r w:rsidR="00E50ED7" w:rsidRPr="00BB2B07">
        <w:rPr>
          <w:lang w:val="en-US" w:eastAsia="en-US"/>
        </w:rPr>
        <w:t xml:space="preserve">easures: </w:t>
      </w:r>
      <w:r w:rsidR="00984A04" w:rsidRPr="00BB2B07">
        <w:rPr>
          <w:lang w:val="en-US" w:eastAsia="en-US"/>
        </w:rPr>
        <w:t>These measures affect the health and safety conditions of a home, and include ground covers, recessed light damming, and CO detectors.  They cannot exceed 33 percent of the combined spending guidelines of the job and utility permission must be requested for health and safety expenses that exceed $</w:t>
      </w:r>
      <w:r w:rsidR="009C775D">
        <w:rPr>
          <w:lang w:val="en-US" w:eastAsia="en-US"/>
        </w:rPr>
        <w:t>2,</w:t>
      </w:r>
      <w:r w:rsidR="00984A04" w:rsidRPr="00BB2B07">
        <w:rPr>
          <w:lang w:val="en-US" w:eastAsia="en-US"/>
        </w:rPr>
        <w:t>500.</w:t>
      </w:r>
    </w:p>
    <w:p w14:paraId="38F429B7" w14:textId="77777777" w:rsidR="00255B7A" w:rsidRPr="00964601" w:rsidRDefault="00255B7A" w:rsidP="00255B7A">
      <w:pPr>
        <w:pStyle w:val="BodyText2"/>
        <w:spacing w:after="0"/>
        <w:rPr>
          <w:b/>
          <w:u w:val="single"/>
          <w:lang w:val="en-US" w:eastAsia="en-US"/>
        </w:rPr>
      </w:pPr>
      <w:r w:rsidRPr="00964601">
        <w:rPr>
          <w:b/>
          <w:u w:val="single"/>
          <w:lang w:val="en-US" w:eastAsia="en-US"/>
        </w:rPr>
        <w:t>Implementation and Quality Control</w:t>
      </w:r>
    </w:p>
    <w:p w14:paraId="09F1301E" w14:textId="77777777" w:rsidR="00984A04" w:rsidRPr="00FC6C7F" w:rsidRDefault="00984A04" w:rsidP="00984A04">
      <w:pPr>
        <w:pStyle w:val="BodyText2"/>
        <w:rPr>
          <w:lang w:val="en-US" w:eastAsia="en-US"/>
        </w:rPr>
      </w:pPr>
      <w:r w:rsidRPr="00FC6C7F">
        <w:rPr>
          <w:lang w:val="en-US" w:eastAsia="en-US"/>
        </w:rPr>
        <w:t>The contractor contacts the customer to schedule the initial appointment.  The contractor is responsible for obtaining the signed and completed application and verifying income eligibility if these steps have not yet been completed.</w:t>
      </w:r>
    </w:p>
    <w:p w14:paraId="04CFB230" w14:textId="77777777" w:rsidR="00984A04" w:rsidRPr="00FC6C7F" w:rsidRDefault="00984A04" w:rsidP="00984A04">
      <w:pPr>
        <w:pStyle w:val="BodyText2"/>
        <w:rPr>
          <w:lang w:val="en-US" w:eastAsia="en-US"/>
        </w:rPr>
      </w:pPr>
      <w:r w:rsidRPr="00FC6C7F">
        <w:rPr>
          <w:lang w:val="en-US" w:eastAsia="en-US"/>
        </w:rPr>
        <w:t>The contractor obtains usage data from the appropriate gas and electric utilities to calculate electric seasonal and gas spending allowances.  Contractors have some access to utility websites for this purpose.</w:t>
      </w:r>
    </w:p>
    <w:p w14:paraId="2EF39343" w14:textId="107E6E12" w:rsidR="00584D0F" w:rsidRDefault="00094824" w:rsidP="00E51292">
      <w:pPr>
        <w:pStyle w:val="BodyText2"/>
        <w:spacing w:after="0"/>
        <w:rPr>
          <w:lang w:val="en-US" w:eastAsia="en-US"/>
        </w:rPr>
      </w:pPr>
      <w:r w:rsidRPr="00FC6C7F">
        <w:rPr>
          <w:lang w:val="en-US" w:eastAsia="en-US"/>
        </w:rPr>
        <w:t xml:space="preserve">The utilities provide third-party inspections on a minimum of 15 percent of completed jobs as required by the Board of Public Utilities (BPU).  </w:t>
      </w:r>
      <w:r w:rsidR="00584D0F" w:rsidRPr="00FC6C7F">
        <w:rPr>
          <w:lang w:val="en-US" w:eastAsia="en-US"/>
        </w:rPr>
        <w:t>The inspection attempts to confirm whether measures were properly installed.</w:t>
      </w:r>
      <w:r w:rsidR="00A6034E" w:rsidRPr="00964601">
        <w:rPr>
          <w:lang w:val="en-US" w:eastAsia="en-US"/>
        </w:rPr>
        <w:t xml:space="preserve">  </w:t>
      </w:r>
      <w:r w:rsidR="009C775D">
        <w:rPr>
          <w:lang w:val="en-US" w:eastAsia="en-US"/>
        </w:rPr>
        <w:t>They also conduct Work in Progress inspections that provide immediate coaching and guidance to program auditors and installers while they perform work.</w:t>
      </w:r>
    </w:p>
    <w:p w14:paraId="5165312E" w14:textId="77777777" w:rsidR="00E51292" w:rsidRPr="00964601" w:rsidRDefault="00E51292" w:rsidP="00E51292">
      <w:pPr>
        <w:pStyle w:val="BodyText2"/>
        <w:spacing w:after="0"/>
        <w:rPr>
          <w:lang w:val="en-US" w:eastAsia="en-US"/>
        </w:rPr>
      </w:pPr>
    </w:p>
    <w:p w14:paraId="321C8243" w14:textId="77777777" w:rsidR="00FD76D2" w:rsidRDefault="00FD76D2" w:rsidP="00E51292">
      <w:pPr>
        <w:pStyle w:val="Heading2NoNumber"/>
        <w:spacing w:before="0" w:after="0"/>
        <w:ind w:left="446"/>
      </w:pPr>
      <w:bookmarkStart w:id="5" w:name="_Toc59607768"/>
      <w:r>
        <w:t>Usage Impacts</w:t>
      </w:r>
      <w:bookmarkEnd w:id="5"/>
    </w:p>
    <w:p w14:paraId="0ABE01EF" w14:textId="77777777" w:rsidR="00085959" w:rsidRPr="009702B9" w:rsidRDefault="00725352" w:rsidP="00725352">
      <w:pPr>
        <w:keepLines/>
        <w:tabs>
          <w:tab w:val="left" w:pos="450"/>
        </w:tabs>
        <w:ind w:left="450"/>
        <w:jc w:val="both"/>
      </w:pPr>
      <w:r w:rsidRPr="009702B9">
        <w:t>The evaluation included an</w:t>
      </w:r>
      <w:r w:rsidR="00C6623B" w:rsidRPr="009702B9">
        <w:t>alysis of the impacts of the NJ</w:t>
      </w:r>
      <w:r w:rsidR="00D7346C" w:rsidRPr="009702B9">
        <w:t>CP P</w:t>
      </w:r>
      <w:r w:rsidRPr="009702B9">
        <w:t xml:space="preserve">rogram on electric and gas consumption for customers who were treated </w:t>
      </w:r>
      <w:r w:rsidR="009702B9">
        <w:t>in 2018</w:t>
      </w:r>
      <w:r w:rsidRPr="009702B9">
        <w:t>.</w:t>
      </w:r>
      <w:r w:rsidR="00085959" w:rsidRPr="009702B9">
        <w:t xml:space="preserve">  Natural gas savings </w:t>
      </w:r>
      <w:r w:rsidR="00C6623B" w:rsidRPr="009702B9">
        <w:t>were</w:t>
      </w:r>
      <w:r w:rsidR="00085959" w:rsidRPr="009702B9">
        <w:t xml:space="preserve"> estimated for gas heating customers, electric savings </w:t>
      </w:r>
      <w:r w:rsidR="00C6623B" w:rsidRPr="009702B9">
        <w:t>were</w:t>
      </w:r>
      <w:r w:rsidR="00085959" w:rsidRPr="009702B9">
        <w:t xml:space="preserve"> estimated for electric heating customers and are referred to as electric heating savings, and electric savings </w:t>
      </w:r>
      <w:r w:rsidR="00C6623B" w:rsidRPr="009702B9">
        <w:t>were</w:t>
      </w:r>
      <w:r w:rsidR="00085959" w:rsidRPr="009702B9">
        <w:t xml:space="preserve"> estimated for gas heating customers and are referred to as electric secondary savings.</w:t>
      </w:r>
      <w:r w:rsidRPr="009702B9">
        <w:t xml:space="preserve">  </w:t>
      </w:r>
    </w:p>
    <w:p w14:paraId="365CED24" w14:textId="77777777" w:rsidR="00085959" w:rsidRPr="0074562D" w:rsidRDefault="00085959" w:rsidP="00725352">
      <w:pPr>
        <w:keepLines/>
        <w:tabs>
          <w:tab w:val="left" w:pos="450"/>
        </w:tabs>
        <w:ind w:left="450"/>
        <w:jc w:val="both"/>
        <w:rPr>
          <w:highlight w:val="yellow"/>
        </w:rPr>
      </w:pPr>
    </w:p>
    <w:p w14:paraId="26024437" w14:textId="77777777" w:rsidR="00725352" w:rsidRPr="00AE207D" w:rsidRDefault="00725352" w:rsidP="00516ADD">
      <w:pPr>
        <w:keepNext/>
        <w:keepLines/>
        <w:tabs>
          <w:tab w:val="left" w:pos="450"/>
        </w:tabs>
        <w:ind w:left="446"/>
        <w:jc w:val="both"/>
      </w:pPr>
      <w:r w:rsidRPr="00AE207D">
        <w:lastRenderedPageBreak/>
        <w:t>Overall findings were as follows.</w:t>
      </w:r>
    </w:p>
    <w:p w14:paraId="3FFFA60E" w14:textId="77777777" w:rsidR="00AE207D" w:rsidRPr="00AE207D" w:rsidRDefault="007379AF" w:rsidP="00AE207D">
      <w:pPr>
        <w:numPr>
          <w:ilvl w:val="0"/>
          <w:numId w:val="21"/>
        </w:numPr>
        <w:tabs>
          <w:tab w:val="left" w:pos="810"/>
        </w:tabs>
        <w:ind w:left="810"/>
        <w:jc w:val="both"/>
        <w:rPr>
          <w:szCs w:val="24"/>
        </w:rPr>
      </w:pPr>
      <w:r w:rsidRPr="00AE207D">
        <w:rPr>
          <w:szCs w:val="24"/>
        </w:rPr>
        <w:t>Electric Secondary</w:t>
      </w:r>
      <w:r w:rsidR="00725352" w:rsidRPr="00AE207D">
        <w:rPr>
          <w:szCs w:val="24"/>
        </w:rPr>
        <w:t xml:space="preserve"> Savings: The net savings for the </w:t>
      </w:r>
      <w:r w:rsidRPr="00AE207D">
        <w:rPr>
          <w:szCs w:val="24"/>
        </w:rPr>
        <w:t>electric secondary</w:t>
      </w:r>
      <w:r w:rsidR="00725352" w:rsidRPr="00AE207D">
        <w:rPr>
          <w:szCs w:val="24"/>
        </w:rPr>
        <w:t xml:space="preserve"> jobs was estimated to be </w:t>
      </w:r>
      <w:r w:rsidR="00AE207D">
        <w:rPr>
          <w:szCs w:val="24"/>
        </w:rPr>
        <w:t>466</w:t>
      </w:r>
      <w:r w:rsidR="00725352" w:rsidRPr="00AE207D">
        <w:rPr>
          <w:szCs w:val="24"/>
        </w:rPr>
        <w:t xml:space="preserve"> kWh or </w:t>
      </w:r>
      <w:r w:rsidR="00AE207D">
        <w:rPr>
          <w:szCs w:val="24"/>
        </w:rPr>
        <w:t>5.5</w:t>
      </w:r>
      <w:r w:rsidR="00725352" w:rsidRPr="00AE207D">
        <w:rPr>
          <w:szCs w:val="24"/>
        </w:rPr>
        <w:t xml:space="preserve"> percent of pre-treatment usage</w:t>
      </w:r>
      <w:r w:rsidR="00AE207D">
        <w:rPr>
          <w:szCs w:val="24"/>
        </w:rPr>
        <w:t xml:space="preserve">.  </w:t>
      </w:r>
      <w:r w:rsidR="00AE207D">
        <w:t>This is less than the 542 kWh and 6.9 percent savings from the 2017 evaluation but similar to the 408 kWh and 5.6 percent of pre-treatment usage estimated in the 2013 evaluation. The pre-treatment usage was approximately eight percent higher than in the previous evaluation for jobs in the treatment group and 13 percent higher for those in the comparison group.</w:t>
      </w:r>
    </w:p>
    <w:p w14:paraId="4D924A24" w14:textId="77777777" w:rsidR="00725352" w:rsidRPr="0074562D" w:rsidRDefault="00725352" w:rsidP="005539A8">
      <w:pPr>
        <w:tabs>
          <w:tab w:val="left" w:pos="810"/>
        </w:tabs>
        <w:ind w:left="810"/>
        <w:jc w:val="both"/>
        <w:rPr>
          <w:szCs w:val="24"/>
          <w:highlight w:val="yellow"/>
        </w:rPr>
      </w:pPr>
    </w:p>
    <w:p w14:paraId="003325DE" w14:textId="77777777" w:rsidR="00725352" w:rsidRPr="00CA7138" w:rsidRDefault="00725352" w:rsidP="00141D79">
      <w:pPr>
        <w:numPr>
          <w:ilvl w:val="0"/>
          <w:numId w:val="21"/>
        </w:numPr>
        <w:tabs>
          <w:tab w:val="left" w:pos="810"/>
        </w:tabs>
        <w:ind w:left="810"/>
        <w:jc w:val="both"/>
        <w:rPr>
          <w:szCs w:val="24"/>
        </w:rPr>
      </w:pPr>
      <w:r w:rsidRPr="00CA7138">
        <w:rPr>
          <w:szCs w:val="24"/>
        </w:rPr>
        <w:t xml:space="preserve">Electric Heating Savings: The net savings for the electric heating jobs was estimated to be </w:t>
      </w:r>
      <w:r w:rsidR="00CA7138">
        <w:rPr>
          <w:szCs w:val="24"/>
        </w:rPr>
        <w:t>190</w:t>
      </w:r>
      <w:r w:rsidRPr="00CA7138">
        <w:rPr>
          <w:szCs w:val="24"/>
        </w:rPr>
        <w:t xml:space="preserve"> kWh or </w:t>
      </w:r>
      <w:r w:rsidR="00CA7138">
        <w:rPr>
          <w:szCs w:val="24"/>
        </w:rPr>
        <w:t>1.4</w:t>
      </w:r>
      <w:r w:rsidRPr="00CA7138">
        <w:rPr>
          <w:szCs w:val="24"/>
        </w:rPr>
        <w:t xml:space="preserve"> percent of pre-treatment usage, </w:t>
      </w:r>
      <w:r w:rsidR="00CA7138">
        <w:rPr>
          <w:szCs w:val="24"/>
        </w:rPr>
        <w:t>significantly lower than the 1,100</w:t>
      </w:r>
      <w:r w:rsidRPr="00CA7138">
        <w:rPr>
          <w:szCs w:val="24"/>
        </w:rPr>
        <w:t xml:space="preserve"> kWh and </w:t>
      </w:r>
      <w:r w:rsidR="00CA7138">
        <w:rPr>
          <w:szCs w:val="24"/>
        </w:rPr>
        <w:t>8</w:t>
      </w:r>
      <w:r w:rsidRPr="00CA7138">
        <w:rPr>
          <w:szCs w:val="24"/>
        </w:rPr>
        <w:t xml:space="preserve">.1 percent of pre-treatment usage estimated in the previous evaluation.  </w:t>
      </w:r>
      <w:r w:rsidR="00F13F8F">
        <w:rPr>
          <w:szCs w:val="24"/>
        </w:rPr>
        <w:t>While all three utilities had electric heating savings that were lower than the previous evaluation, JCP&amp;L electric heating jobs increased usage by an average of 137 kWh.</w:t>
      </w:r>
    </w:p>
    <w:p w14:paraId="45406082" w14:textId="77777777" w:rsidR="00725352" w:rsidRPr="0074562D" w:rsidRDefault="00725352" w:rsidP="005539A8">
      <w:pPr>
        <w:tabs>
          <w:tab w:val="left" w:pos="810"/>
        </w:tabs>
        <w:ind w:left="810"/>
        <w:jc w:val="both"/>
        <w:rPr>
          <w:szCs w:val="24"/>
          <w:highlight w:val="yellow"/>
        </w:rPr>
      </w:pPr>
    </w:p>
    <w:p w14:paraId="51C3312C" w14:textId="77777777" w:rsidR="00725352" w:rsidRPr="00400F1D" w:rsidRDefault="00725352" w:rsidP="00141D79">
      <w:pPr>
        <w:numPr>
          <w:ilvl w:val="0"/>
          <w:numId w:val="21"/>
        </w:numPr>
        <w:tabs>
          <w:tab w:val="left" w:pos="810"/>
        </w:tabs>
        <w:ind w:left="810"/>
        <w:jc w:val="both"/>
        <w:rPr>
          <w:szCs w:val="24"/>
        </w:rPr>
      </w:pPr>
      <w:r w:rsidRPr="00400F1D">
        <w:rPr>
          <w:szCs w:val="24"/>
        </w:rPr>
        <w:t xml:space="preserve">Gas Heating Savings: The net savings for the gas heating jobs was estimated to be </w:t>
      </w:r>
      <w:r w:rsidR="00400F1D">
        <w:rPr>
          <w:szCs w:val="24"/>
        </w:rPr>
        <w:t>52</w:t>
      </w:r>
      <w:r w:rsidRPr="00400F1D">
        <w:rPr>
          <w:szCs w:val="24"/>
        </w:rPr>
        <w:t xml:space="preserve"> ccf or </w:t>
      </w:r>
      <w:r w:rsidR="00400F1D">
        <w:rPr>
          <w:szCs w:val="24"/>
        </w:rPr>
        <w:t>4.7</w:t>
      </w:r>
      <w:r w:rsidRPr="00400F1D">
        <w:rPr>
          <w:szCs w:val="24"/>
        </w:rPr>
        <w:t xml:space="preserve"> percent of pre-treatment usage, </w:t>
      </w:r>
      <w:r w:rsidR="00400F1D">
        <w:rPr>
          <w:szCs w:val="24"/>
        </w:rPr>
        <w:t>less</w:t>
      </w:r>
      <w:r w:rsidRPr="00400F1D">
        <w:rPr>
          <w:szCs w:val="24"/>
        </w:rPr>
        <w:t xml:space="preserve"> than the </w:t>
      </w:r>
      <w:r w:rsidR="00400F1D">
        <w:rPr>
          <w:szCs w:val="24"/>
        </w:rPr>
        <w:t>78</w:t>
      </w:r>
      <w:r w:rsidRPr="00400F1D">
        <w:rPr>
          <w:szCs w:val="24"/>
        </w:rPr>
        <w:t xml:space="preserve"> ccf and </w:t>
      </w:r>
      <w:r w:rsidR="00400F1D">
        <w:rPr>
          <w:szCs w:val="24"/>
        </w:rPr>
        <w:t>7.2</w:t>
      </w:r>
      <w:r w:rsidRPr="00400F1D">
        <w:rPr>
          <w:szCs w:val="24"/>
        </w:rPr>
        <w:t xml:space="preserve"> percent of pre-treatment usage estimated in the previous evaluation.  </w:t>
      </w:r>
    </w:p>
    <w:p w14:paraId="484233F5" w14:textId="77777777" w:rsidR="00725352" w:rsidRDefault="00725352" w:rsidP="00516ADD">
      <w:pPr>
        <w:tabs>
          <w:tab w:val="left" w:pos="360"/>
          <w:tab w:val="left" w:pos="1080"/>
        </w:tabs>
        <w:jc w:val="both"/>
      </w:pPr>
    </w:p>
    <w:p w14:paraId="2ED02914" w14:textId="1ADB3756" w:rsidR="00516ADD" w:rsidRDefault="00516ADD" w:rsidP="00516ADD">
      <w:pPr>
        <w:keepNext/>
        <w:keepLines/>
        <w:tabs>
          <w:tab w:val="left" w:pos="450"/>
        </w:tabs>
        <w:ind w:left="446"/>
        <w:jc w:val="both"/>
      </w:pPr>
      <w:r>
        <w:t xml:space="preserve">Energy savings for electric secondary, electric heating, and </w:t>
      </w:r>
      <w:r w:rsidR="000D6EAC">
        <w:t>gas heating</w:t>
      </w:r>
      <w:r>
        <w:t xml:space="preserve"> customers </w:t>
      </w:r>
      <w:r w:rsidR="00BE6861">
        <w:t xml:space="preserve">treated in 2018 </w:t>
      </w:r>
      <w:r>
        <w:t>declined as compared to the 2017 evaluation</w:t>
      </w:r>
      <w:r w:rsidR="00BE6861">
        <w:t xml:space="preserve"> of jobs completed between April 2015 and March 2016</w:t>
      </w:r>
      <w:r>
        <w:t xml:space="preserve">.  The largest decline was for the electric heating jobs, driven by negative savings for JCP&amp;L jobs completed by CMC, </w:t>
      </w:r>
      <w:r w:rsidR="00A27FCE">
        <w:t>CRCI</w:t>
      </w:r>
      <w:r>
        <w:t xml:space="preserve">, and Honeywell.  </w:t>
      </w:r>
      <w:r w:rsidR="006F776C">
        <w:t>Based on the following information, it appears that reductions in savings relate primarily to work quality rather than other factors.  However, a small part of the reduction may relate to reduction in the percentage of electric secondary jobs with refrigerators installed and a reduction in the percentage of gas jobs with major measures.</w:t>
      </w:r>
    </w:p>
    <w:p w14:paraId="02C4AD66" w14:textId="77777777" w:rsidR="006F776C" w:rsidRPr="006F776C" w:rsidRDefault="006F776C" w:rsidP="00516ADD">
      <w:pPr>
        <w:numPr>
          <w:ilvl w:val="0"/>
          <w:numId w:val="21"/>
        </w:numPr>
        <w:tabs>
          <w:tab w:val="left" w:pos="810"/>
        </w:tabs>
        <w:ind w:left="810"/>
        <w:jc w:val="both"/>
      </w:pPr>
      <w:r>
        <w:t>Pre-treatment usage increased somewhat for electric secondary jobs as compared to the 2017 evaluation and remained about the same for electric heating and gas heating jobs.</w:t>
      </w:r>
    </w:p>
    <w:p w14:paraId="4E3CE052" w14:textId="77777777" w:rsidR="00516ADD" w:rsidRDefault="00516ADD" w:rsidP="00516ADD">
      <w:pPr>
        <w:numPr>
          <w:ilvl w:val="0"/>
          <w:numId w:val="21"/>
        </w:numPr>
        <w:tabs>
          <w:tab w:val="left" w:pos="810"/>
        </w:tabs>
        <w:ind w:left="810"/>
        <w:jc w:val="both"/>
      </w:pPr>
      <w:r w:rsidRPr="00516ADD">
        <w:rPr>
          <w:szCs w:val="24"/>
        </w:rPr>
        <w:t>Refrigerators</w:t>
      </w:r>
      <w:r>
        <w:t xml:space="preserve"> were installed in a somewhat lower percent</w:t>
      </w:r>
      <w:r w:rsidR="006F776C">
        <w:t>age</w:t>
      </w:r>
      <w:r>
        <w:t xml:space="preserve"> of electric secondary jobs and electric secondary jobs that did not receive a refrigerator had lower savings than in the 2017 evaluation. </w:t>
      </w:r>
    </w:p>
    <w:p w14:paraId="10768176" w14:textId="77777777" w:rsidR="006F776C" w:rsidRDefault="006F776C" w:rsidP="00516ADD">
      <w:pPr>
        <w:numPr>
          <w:ilvl w:val="0"/>
          <w:numId w:val="21"/>
        </w:numPr>
        <w:tabs>
          <w:tab w:val="left" w:pos="810"/>
        </w:tabs>
        <w:ind w:left="810"/>
        <w:jc w:val="both"/>
      </w:pPr>
      <w:r>
        <w:t>Approximately the same percentage of electric heating jobs received major measures as in the 2017 evaluation, but they achieved much lower savings.  Jobs without major measures had increased usage as compared to a small reduction in the 2017 evaluation.</w:t>
      </w:r>
    </w:p>
    <w:p w14:paraId="2D5143EA" w14:textId="77777777" w:rsidR="006F776C" w:rsidRDefault="006F776C" w:rsidP="00516ADD">
      <w:pPr>
        <w:numPr>
          <w:ilvl w:val="0"/>
          <w:numId w:val="21"/>
        </w:numPr>
        <w:tabs>
          <w:tab w:val="left" w:pos="810"/>
        </w:tabs>
        <w:ind w:left="810"/>
        <w:jc w:val="both"/>
      </w:pPr>
      <w:r>
        <w:t>Gas heating jobs were somewhat less likely to have major measures installed than in the 2017 evaluation and those jobs achieved somewhat lower savings than in the previous evaluation.</w:t>
      </w:r>
    </w:p>
    <w:p w14:paraId="21A73CC1" w14:textId="77777777" w:rsidR="00516ADD" w:rsidRDefault="00516ADD" w:rsidP="00516ADD">
      <w:pPr>
        <w:keepNext/>
        <w:keepLines/>
        <w:tabs>
          <w:tab w:val="left" w:pos="450"/>
        </w:tabs>
        <w:ind w:left="446"/>
        <w:jc w:val="both"/>
      </w:pPr>
    </w:p>
    <w:p w14:paraId="27D27C4D" w14:textId="77777777" w:rsidR="00FD76D2" w:rsidRDefault="00C85AAA" w:rsidP="000D4BBF">
      <w:pPr>
        <w:pStyle w:val="Heading2NoNumber"/>
        <w:spacing w:after="0"/>
        <w:ind w:left="446"/>
      </w:pPr>
      <w:bookmarkStart w:id="6" w:name="_Toc59607769"/>
      <w:r>
        <w:t>Cost-Effectiveness</w:t>
      </w:r>
      <w:bookmarkEnd w:id="6"/>
    </w:p>
    <w:p w14:paraId="50F754B0" w14:textId="77777777" w:rsidR="00C85AAA" w:rsidRPr="000D0AAA" w:rsidRDefault="005539A8" w:rsidP="000D4BBF">
      <w:pPr>
        <w:keepNext/>
        <w:keepLines/>
        <w:tabs>
          <w:tab w:val="left" w:pos="450"/>
        </w:tabs>
        <w:ind w:left="450"/>
        <w:jc w:val="both"/>
      </w:pPr>
      <w:r w:rsidRPr="000D0AAA">
        <w:t xml:space="preserve">There was great variation in savings and in measure costs by contractor.  </w:t>
      </w:r>
    </w:p>
    <w:p w14:paraId="3B78BF0D" w14:textId="3F9E246A" w:rsidR="000D0AAA" w:rsidRDefault="005539A8" w:rsidP="000D0AAA">
      <w:pPr>
        <w:numPr>
          <w:ilvl w:val="0"/>
          <w:numId w:val="16"/>
        </w:numPr>
        <w:tabs>
          <w:tab w:val="left" w:pos="810"/>
        </w:tabs>
        <w:ind w:left="810"/>
        <w:jc w:val="both"/>
      </w:pPr>
      <w:r w:rsidRPr="000D0AAA">
        <w:t>Electric Secondary Jobs</w:t>
      </w:r>
      <w:r w:rsidR="004C4AE5" w:rsidRPr="000D0AAA">
        <w:t xml:space="preserve">: </w:t>
      </w:r>
      <w:r w:rsidR="000D0AAA">
        <w:t xml:space="preserve">NEC provided the most cost-effective work.  They had the second highest savings and the third lowest costs.  </w:t>
      </w:r>
      <w:r w:rsidR="000D0AAA" w:rsidRPr="002A385F">
        <w:t>NEC’s work cost $0.10 per kWh saved given a 25-year measure life, and the next closest contractors</w:t>
      </w:r>
      <w:r w:rsidR="000D0AAA">
        <w:t>’</w:t>
      </w:r>
      <w:r w:rsidR="000D0AAA" w:rsidRPr="002A385F">
        <w:t xml:space="preserve"> cost</w:t>
      </w:r>
      <w:r w:rsidR="000D0AAA">
        <w:t>s</w:t>
      </w:r>
      <w:r w:rsidR="000D0AAA" w:rsidRPr="002A385F">
        <w:t xml:space="preserve"> per kWh saved </w:t>
      </w:r>
      <w:r w:rsidR="000D0AAA">
        <w:t>were</w:t>
      </w:r>
      <w:r w:rsidR="000D0AAA" w:rsidRPr="002A385F">
        <w:t xml:space="preserve"> </w:t>
      </w:r>
      <w:r w:rsidR="00A27FCE">
        <w:t>CRCI</w:t>
      </w:r>
      <w:r w:rsidR="000D0AAA">
        <w:t xml:space="preserve"> and DES</w:t>
      </w:r>
      <w:r w:rsidR="000D0AAA" w:rsidRPr="002A385F">
        <w:t xml:space="preserve"> with a cost of $0.13 per kWh saved.  While HON had the highest </w:t>
      </w:r>
      <w:r w:rsidR="000D0AAA">
        <w:t xml:space="preserve">kWh </w:t>
      </w:r>
      <w:r w:rsidR="000D0AAA" w:rsidRPr="002A385F">
        <w:lastRenderedPageBreak/>
        <w:t xml:space="preserve">savings, their measure costs were among the highest, and they </w:t>
      </w:r>
      <w:r w:rsidR="000D0AAA">
        <w:t>had lower cost-effectiveness than three of the other contractors</w:t>
      </w:r>
      <w:r w:rsidR="000D0AAA" w:rsidRPr="002A385F">
        <w:t>.  GES had</w:t>
      </w:r>
      <w:r w:rsidR="000D0AAA">
        <w:t xml:space="preserve"> the highest savings as a percentage of pre-treatment usage, but they had</w:t>
      </w:r>
      <w:r w:rsidR="000D0AAA" w:rsidRPr="002A385F">
        <w:t xml:space="preserve"> the highest costs and the highest cost per kWh saved at $0.17 per kWh saved.</w:t>
      </w:r>
      <w:r w:rsidR="000D0AAA" w:rsidRPr="00F65315">
        <w:t xml:space="preserve">  </w:t>
      </w:r>
    </w:p>
    <w:p w14:paraId="22462AC5" w14:textId="77777777" w:rsidR="004C4AE5" w:rsidRPr="00837466" w:rsidRDefault="004C4AE5" w:rsidP="004C4AE5">
      <w:pPr>
        <w:tabs>
          <w:tab w:val="left" w:pos="450"/>
        </w:tabs>
        <w:ind w:left="810"/>
        <w:jc w:val="both"/>
      </w:pPr>
    </w:p>
    <w:p w14:paraId="78E38142" w14:textId="77777777" w:rsidR="00837466" w:rsidRPr="00837466" w:rsidRDefault="005539A8" w:rsidP="00837466">
      <w:pPr>
        <w:numPr>
          <w:ilvl w:val="0"/>
          <w:numId w:val="16"/>
        </w:numPr>
        <w:tabs>
          <w:tab w:val="left" w:pos="810"/>
        </w:tabs>
        <w:ind w:left="810"/>
        <w:jc w:val="both"/>
      </w:pPr>
      <w:r w:rsidRPr="00837466">
        <w:t>Electric Heating Jobs</w:t>
      </w:r>
      <w:r w:rsidR="004C4AE5" w:rsidRPr="00837466">
        <w:t>:</w:t>
      </w:r>
      <w:r w:rsidR="001F5174" w:rsidRPr="00837466">
        <w:t xml:space="preserve"> </w:t>
      </w:r>
      <w:r w:rsidR="00837466" w:rsidRPr="00837466">
        <w:t xml:space="preserve">NEC provided the most cost-effective services, with a cost of $0.04 per kWh saved.  This was largely due to their low costs, as their savings averaged only 519 kWh. While GES had the highest savings at 1,171 kWh, their measure costs were the highest among the contractors, and they were ranked second in cost-effectiveness with a cost of $0.37 per kWh saved.  HON and CMC had much higher costs per kWh saved, and CMC had significantly negative savings.  </w:t>
      </w:r>
    </w:p>
    <w:p w14:paraId="4AE2BBEF" w14:textId="77777777" w:rsidR="00837466" w:rsidRDefault="00837466" w:rsidP="00837466">
      <w:pPr>
        <w:pStyle w:val="ListParagraph"/>
        <w:rPr>
          <w:highlight w:val="yellow"/>
        </w:rPr>
      </w:pPr>
    </w:p>
    <w:p w14:paraId="77509C82" w14:textId="56B9F254" w:rsidR="00DC1D2B" w:rsidRPr="00DC1D2B" w:rsidRDefault="005539A8" w:rsidP="00DC1D2B">
      <w:pPr>
        <w:numPr>
          <w:ilvl w:val="0"/>
          <w:numId w:val="16"/>
        </w:numPr>
        <w:tabs>
          <w:tab w:val="left" w:pos="810"/>
        </w:tabs>
        <w:ind w:left="810"/>
        <w:jc w:val="both"/>
      </w:pPr>
      <w:r w:rsidRPr="00DC1D2B">
        <w:t>Gas Heating Jobs</w:t>
      </w:r>
      <w:r w:rsidR="001F5174" w:rsidRPr="00DC1D2B">
        <w:t xml:space="preserve">: </w:t>
      </w:r>
      <w:r w:rsidR="00DC1D2B" w:rsidRPr="00EB24DD">
        <w:t>DES</w:t>
      </w:r>
      <w:r w:rsidR="00DC1D2B">
        <w:t xml:space="preserve"> and </w:t>
      </w:r>
      <w:r w:rsidR="00A27FCE">
        <w:t>CRCI</w:t>
      </w:r>
      <w:r w:rsidR="00DC1D2B">
        <w:t xml:space="preserve"> were</w:t>
      </w:r>
      <w:r w:rsidR="00DC1D2B" w:rsidRPr="00EB24DD">
        <w:t xml:space="preserve"> the most cost-effective, with cost</w:t>
      </w:r>
      <w:r w:rsidR="00DC1D2B">
        <w:t>s</w:t>
      </w:r>
      <w:r w:rsidR="00DC1D2B" w:rsidRPr="00EB24DD">
        <w:t xml:space="preserve"> of $2.67 </w:t>
      </w:r>
      <w:r w:rsidR="00DC1D2B">
        <w:t xml:space="preserve">and $2.69 </w:t>
      </w:r>
      <w:r w:rsidR="00DC1D2B" w:rsidRPr="00EB24DD">
        <w:t>per ccf saved,</w:t>
      </w:r>
      <w:r w:rsidR="00DC1D2B">
        <w:t xml:space="preserve"> respectively</w:t>
      </w:r>
      <w:r w:rsidR="00DC1D2B" w:rsidRPr="00EB24DD">
        <w:t xml:space="preserve">.  While GES had the highest savings, their measure costs were significantly higher than the other contractors, and they were ranked last in cost-effectiveness with a cost of $5.08 per ccf saved.  The other contractors had costs of over $3.00 per ccf saved.  </w:t>
      </w:r>
    </w:p>
    <w:p w14:paraId="6A911B83" w14:textId="77777777" w:rsidR="00B12AD3" w:rsidRDefault="00B12AD3" w:rsidP="00B12AD3">
      <w:pPr>
        <w:pStyle w:val="Heading2NoNumber"/>
        <w:spacing w:before="0" w:after="0"/>
        <w:ind w:left="446"/>
      </w:pPr>
    </w:p>
    <w:p w14:paraId="5BD96D32" w14:textId="77777777" w:rsidR="00E821F0" w:rsidRDefault="00E821F0" w:rsidP="00B12AD3">
      <w:pPr>
        <w:pStyle w:val="Heading2NoNumber"/>
        <w:spacing w:before="0" w:after="0"/>
        <w:ind w:left="446"/>
      </w:pPr>
      <w:bookmarkStart w:id="7" w:name="_Toc59607770"/>
      <w:r>
        <w:t xml:space="preserve">Customer </w:t>
      </w:r>
      <w:r w:rsidR="00FD76D2">
        <w:t>Interviews</w:t>
      </w:r>
      <w:bookmarkEnd w:id="7"/>
    </w:p>
    <w:p w14:paraId="3F3EF3A0" w14:textId="5E49E1E4" w:rsidR="00455217" w:rsidRDefault="00434116" w:rsidP="00F95029">
      <w:pPr>
        <w:keepLines/>
        <w:tabs>
          <w:tab w:val="left" w:pos="450"/>
        </w:tabs>
        <w:ind w:left="450"/>
        <w:jc w:val="both"/>
      </w:pPr>
      <w:r>
        <w:t>The evaluation included</w:t>
      </w:r>
      <w:r w:rsidRPr="00D4417A">
        <w:t xml:space="preserve"> in-depth telephone interviews with </w:t>
      </w:r>
      <w:r w:rsidR="0099589C">
        <w:t>42</w:t>
      </w:r>
      <w:r w:rsidRPr="00D4417A">
        <w:t xml:space="preserve"> customers to assess whether there were factors exogenous to the program that may have affected energy </w:t>
      </w:r>
      <w:r w:rsidR="00C34A7C">
        <w:t>savings</w:t>
      </w:r>
      <w:r w:rsidRPr="00D4417A">
        <w:t xml:space="preserve">.  The interviews </w:t>
      </w:r>
      <w:r w:rsidR="0099589C">
        <w:t>included</w:t>
      </w:r>
      <w:r w:rsidRPr="00D4417A">
        <w:t xml:space="preserve"> </w:t>
      </w:r>
      <w:r w:rsidR="00A274BC">
        <w:t>22</w:t>
      </w:r>
      <w:r w:rsidRPr="00D4417A">
        <w:t xml:space="preserve"> customers whose savings were higher than expected and </w:t>
      </w:r>
      <w:r w:rsidR="0074562D">
        <w:t>20</w:t>
      </w:r>
      <w:r w:rsidRPr="00D4417A">
        <w:t xml:space="preserve"> customers whose savings were lower than expected.  </w:t>
      </w:r>
      <w:r w:rsidR="00455217" w:rsidRPr="0080157E">
        <w:t>Key findings are discussed below.</w:t>
      </w:r>
    </w:p>
    <w:p w14:paraId="6D152082" w14:textId="77777777" w:rsidR="00E6692C" w:rsidRDefault="00E6692C" w:rsidP="00E6692C">
      <w:pPr>
        <w:pStyle w:val="ListParagraph"/>
        <w:numPr>
          <w:ilvl w:val="0"/>
          <w:numId w:val="31"/>
        </w:numPr>
        <w:tabs>
          <w:tab w:val="left" w:pos="810"/>
        </w:tabs>
        <w:ind w:left="810"/>
      </w:pPr>
      <w:r>
        <w:t xml:space="preserve">External Factors: One of the goals of the interviews was to investigate reasons for higher and lower than expected energy savings.  We found that some customers with lower than expected savings began using energy-consuming devices or increased the number of residents in their home within a year of the NJCP services. </w:t>
      </w:r>
    </w:p>
    <w:p w14:paraId="5E8CFDD5" w14:textId="77777777" w:rsidR="00E6692C" w:rsidRDefault="00E6692C" w:rsidP="00E6692C">
      <w:pPr>
        <w:pStyle w:val="ListParagraph"/>
        <w:numPr>
          <w:ilvl w:val="1"/>
          <w:numId w:val="31"/>
        </w:numPr>
        <w:tabs>
          <w:tab w:val="left" w:pos="1170"/>
        </w:tabs>
        <w:ind w:left="1170"/>
      </w:pPr>
      <w:r>
        <w:t xml:space="preserve">Space Heater Usage: Six out of 22 high savers reported that they reduced their use of space heaters, though five of the six customers were selected for reductions in gas usage.  One low saver who was an electric heating customer reported that an increase in their use of a space heater occurred following the services. </w:t>
      </w:r>
    </w:p>
    <w:p w14:paraId="61F2AFB7" w14:textId="77777777" w:rsidR="00E6692C" w:rsidRDefault="00E6692C" w:rsidP="00E6692C">
      <w:pPr>
        <w:pStyle w:val="ListParagraph"/>
        <w:numPr>
          <w:ilvl w:val="1"/>
          <w:numId w:val="31"/>
        </w:numPr>
        <w:tabs>
          <w:tab w:val="left" w:pos="1170"/>
        </w:tabs>
        <w:ind w:left="1170"/>
      </w:pPr>
      <w:r>
        <w:t xml:space="preserve">Other Household Changes: Only a small number of customers had changes in household size or use of appliances that may have impacted usage. </w:t>
      </w:r>
    </w:p>
    <w:p w14:paraId="364BE96E" w14:textId="77777777" w:rsidR="00E6692C" w:rsidRDefault="00E6692C" w:rsidP="00E6692C">
      <w:pPr>
        <w:pStyle w:val="ListParagraph"/>
        <w:tabs>
          <w:tab w:val="left" w:pos="1170"/>
        </w:tabs>
        <w:ind w:left="1170"/>
      </w:pPr>
    </w:p>
    <w:p w14:paraId="1946F4A9" w14:textId="77777777" w:rsidR="00E6692C" w:rsidRDefault="00E6692C" w:rsidP="00E6692C">
      <w:pPr>
        <w:pStyle w:val="ListParagraph"/>
        <w:numPr>
          <w:ilvl w:val="0"/>
          <w:numId w:val="31"/>
        </w:numPr>
        <w:tabs>
          <w:tab w:val="left" w:pos="810"/>
        </w:tabs>
        <w:ind w:left="810"/>
      </w:pPr>
      <w:r>
        <w:t xml:space="preserve">Home Comfort Impacts: Seventeen of the 22 high savers and 12 of the 20 low savers reported that their comfort improved following Comfort Partners services.  Two of the 20 low savers reported that their level of comfort worsened following services. </w:t>
      </w:r>
    </w:p>
    <w:p w14:paraId="5224A6C0" w14:textId="77777777" w:rsidR="00FF68D0" w:rsidRDefault="00FF68D0" w:rsidP="00FF68D0">
      <w:pPr>
        <w:pStyle w:val="ListParagraph"/>
        <w:tabs>
          <w:tab w:val="left" w:pos="810"/>
        </w:tabs>
        <w:ind w:left="810"/>
      </w:pPr>
    </w:p>
    <w:p w14:paraId="631DE5CB" w14:textId="0E7E39C1" w:rsidR="00E6692C" w:rsidRDefault="00E6692C" w:rsidP="00E6692C">
      <w:pPr>
        <w:pStyle w:val="ListParagraph"/>
        <w:numPr>
          <w:ilvl w:val="0"/>
          <w:numId w:val="31"/>
        </w:numPr>
        <w:tabs>
          <w:tab w:val="left" w:pos="810"/>
        </w:tabs>
        <w:ind w:left="810"/>
      </w:pPr>
      <w:r>
        <w:t>Program Satisfaction: Almost all of the high and low savers were very or somewhat satisfied with the program.  While 17 of the 22 high savers were very satisfied, 14 of the 20 low savers were very satisfied.  Only the two low savers who reported a decline in their comfort level said that they were very dissatisfied.</w:t>
      </w:r>
    </w:p>
    <w:p w14:paraId="108FAF9F" w14:textId="77777777" w:rsidR="00E34308" w:rsidRDefault="00E34308" w:rsidP="00E34308">
      <w:pPr>
        <w:pStyle w:val="ListParagraph"/>
      </w:pPr>
    </w:p>
    <w:p w14:paraId="0D0598FB" w14:textId="77777777" w:rsidR="006208E3" w:rsidRDefault="006208E3" w:rsidP="006208E3">
      <w:pPr>
        <w:keepNext/>
        <w:keepLines/>
        <w:tabs>
          <w:tab w:val="left" w:pos="810"/>
        </w:tabs>
        <w:ind w:left="810"/>
        <w:jc w:val="both"/>
      </w:pPr>
      <w:r>
        <w:lastRenderedPageBreak/>
        <w:t>The program should commend the contractors for providing good service and encourage them to continue with their current approach to customer communication.</w:t>
      </w:r>
    </w:p>
    <w:p w14:paraId="2ACA8ECE" w14:textId="77777777" w:rsidR="006208E3" w:rsidRDefault="006208E3" w:rsidP="006208E3">
      <w:pPr>
        <w:pStyle w:val="ListParagraph"/>
        <w:tabs>
          <w:tab w:val="left" w:pos="810"/>
        </w:tabs>
        <w:ind w:left="810"/>
      </w:pPr>
    </w:p>
    <w:p w14:paraId="37D54276" w14:textId="77777777" w:rsidR="00E6692C" w:rsidRDefault="00E6692C" w:rsidP="00E6692C">
      <w:pPr>
        <w:pStyle w:val="ListParagraph"/>
        <w:numPr>
          <w:ilvl w:val="0"/>
          <w:numId w:val="31"/>
        </w:numPr>
        <w:tabs>
          <w:tab w:val="left" w:pos="810"/>
        </w:tabs>
        <w:ind w:left="810"/>
      </w:pPr>
      <w:r>
        <w:t>Participant Recommendations: The most common recommendation by participants was that the program should advertise more.  When prompted for additional comments about their experience, sixteen of the 42 respondents praised the program in some way.  Nine respondents indicated that they want the program to visit them again at some point.</w:t>
      </w:r>
    </w:p>
    <w:p w14:paraId="0B63899A" w14:textId="77777777" w:rsidR="00E6692C" w:rsidRDefault="00E6692C" w:rsidP="00F95029">
      <w:pPr>
        <w:keepLines/>
        <w:tabs>
          <w:tab w:val="left" w:pos="450"/>
        </w:tabs>
        <w:ind w:left="450"/>
        <w:jc w:val="both"/>
      </w:pPr>
    </w:p>
    <w:p w14:paraId="04A29F88" w14:textId="77777777" w:rsidR="00E821F0" w:rsidRDefault="00C85AAA" w:rsidP="00E6692C">
      <w:pPr>
        <w:pStyle w:val="Heading2NoNumber"/>
        <w:spacing w:before="0" w:after="0"/>
        <w:ind w:left="446"/>
      </w:pPr>
      <w:bookmarkStart w:id="8" w:name="_Toc59607771"/>
      <w:r>
        <w:t>Inspections</w:t>
      </w:r>
      <w:bookmarkEnd w:id="8"/>
    </w:p>
    <w:p w14:paraId="6DCEDBED" w14:textId="77777777" w:rsidR="00490A84" w:rsidRDefault="0056781F" w:rsidP="00490A84">
      <w:pPr>
        <w:pStyle w:val="BodyTextIndent"/>
        <w:spacing w:after="240"/>
        <w:ind w:left="450"/>
        <w:jc w:val="both"/>
        <w:rPr>
          <w:szCs w:val="24"/>
        </w:rPr>
      </w:pPr>
      <w:r w:rsidRPr="00A60526">
        <w:rPr>
          <w:szCs w:val="24"/>
        </w:rPr>
        <w:t xml:space="preserve">The </w:t>
      </w:r>
      <w:r>
        <w:rPr>
          <w:szCs w:val="24"/>
          <w:lang w:val="en-US"/>
        </w:rPr>
        <w:t>e</w:t>
      </w:r>
      <w:r w:rsidRPr="00A60526">
        <w:rPr>
          <w:szCs w:val="24"/>
        </w:rPr>
        <w:t xml:space="preserve">valuation </w:t>
      </w:r>
      <w:r w:rsidR="0074562D">
        <w:rPr>
          <w:szCs w:val="24"/>
          <w:lang w:val="en-US"/>
        </w:rPr>
        <w:t>will include inspections of completed jobs at a later date.  These inspections were postponed because blower door testing could not be done at the current time due to COVID-19 restrictions</w:t>
      </w:r>
      <w:r>
        <w:rPr>
          <w:szCs w:val="24"/>
        </w:rPr>
        <w:t>.</w:t>
      </w:r>
    </w:p>
    <w:p w14:paraId="33D803CA" w14:textId="77777777" w:rsidR="00E821F0" w:rsidRDefault="00F0358B" w:rsidP="0011585C">
      <w:pPr>
        <w:pStyle w:val="Heading2NoNumber"/>
        <w:spacing w:after="0"/>
        <w:ind w:left="446"/>
      </w:pPr>
      <w:bookmarkStart w:id="9" w:name="_Toc59607772"/>
      <w:r>
        <w:t>Energy Saving Protocol</w:t>
      </w:r>
      <w:r w:rsidR="00E821F0">
        <w:t>s</w:t>
      </w:r>
      <w:bookmarkEnd w:id="9"/>
    </w:p>
    <w:p w14:paraId="01163D6B" w14:textId="77777777" w:rsidR="0056781F" w:rsidRDefault="0056781F" w:rsidP="00DC2C24">
      <w:pPr>
        <w:pStyle w:val="BodyText2"/>
        <w:spacing w:after="0"/>
      </w:pPr>
      <w:r w:rsidRPr="001C2D20">
        <w:t xml:space="preserve">The </w:t>
      </w:r>
      <w:r>
        <w:t>e</w:t>
      </w:r>
      <w:r w:rsidRPr="001C2D20">
        <w:t>valuation include</w:t>
      </w:r>
      <w:r w:rsidR="0011585C">
        <w:rPr>
          <w:lang w:val="en-US"/>
        </w:rPr>
        <w:t>d</w:t>
      </w:r>
      <w:r w:rsidRPr="001C2D20">
        <w:t xml:space="preserve"> an analysis of the </w:t>
      </w:r>
      <w:r w:rsidR="00F0358B">
        <w:t>energy saving protocol</w:t>
      </w:r>
      <w:r w:rsidRPr="001C2D20">
        <w:t xml:space="preserve">s to assess accuracy and need for formula updates.  </w:t>
      </w:r>
      <w:r w:rsidRPr="00DC2C24">
        <w:t>Key findings are summarized below.</w:t>
      </w:r>
    </w:p>
    <w:p w14:paraId="4D3EEDF7" w14:textId="77777777" w:rsidR="00DC2C24" w:rsidRPr="00570E13" w:rsidRDefault="00DC2C24" w:rsidP="00DC2C24">
      <w:pPr>
        <w:numPr>
          <w:ilvl w:val="0"/>
          <w:numId w:val="19"/>
        </w:numPr>
        <w:tabs>
          <w:tab w:val="left" w:pos="810"/>
          <w:tab w:val="left" w:pos="1080"/>
        </w:tabs>
        <w:ind w:left="810"/>
        <w:jc w:val="both"/>
      </w:pPr>
      <w:r>
        <w:t>Electric Secondary Estimates: P</w:t>
      </w:r>
      <w:r w:rsidRPr="00D4468B">
        <w:t xml:space="preserve">rotocol estimates </w:t>
      </w:r>
      <w:r w:rsidRPr="00EE5FBE">
        <w:t xml:space="preserve">for hot water measures and insulation were </w:t>
      </w:r>
      <w:r>
        <w:t>much</w:t>
      </w:r>
      <w:r w:rsidRPr="00EE5FBE">
        <w:t xml:space="preserve"> lower than what was estimated in the evaluation and protocol estimates for LEDs, HVAC, and refrigerator replacement were </w:t>
      </w:r>
      <w:r>
        <w:t>much</w:t>
      </w:r>
      <w:r w:rsidRPr="00EE5FBE">
        <w:t xml:space="preserve"> higher tha</w:t>
      </w:r>
      <w:r>
        <w:t>n</w:t>
      </w:r>
      <w:r w:rsidRPr="00EE5FBE">
        <w:t xml:space="preserve"> what was reported in the evaluation.  Air sealing, duct sealing, and thermostats had protocol estimates</w:t>
      </w:r>
      <w:r>
        <w:t xml:space="preserve"> that were</w:t>
      </w:r>
      <w:r w:rsidRPr="00EE5FBE">
        <w:t xml:space="preserve"> relatively close to the evaluation estimate</w:t>
      </w:r>
      <w:r>
        <w:t>s</w:t>
      </w:r>
      <w:r w:rsidRPr="00EE5FBE">
        <w:t>, but of those three categories, only duct sealing had a significant evaluation estimate.</w:t>
      </w:r>
      <w:r>
        <w:t xml:space="preserve">  </w:t>
      </w:r>
      <w:r w:rsidRPr="00570E13">
        <w:t>While the total protocol savings averaged 1,</w:t>
      </w:r>
      <w:r>
        <w:t>101</w:t>
      </w:r>
      <w:r w:rsidRPr="00570E13">
        <w:t xml:space="preserve"> kWh, the average evaluation savings for these jobs was </w:t>
      </w:r>
      <w:r>
        <w:t>509</w:t>
      </w:r>
      <w:r w:rsidRPr="00570E13">
        <w:t xml:space="preserve"> kWh.  </w:t>
      </w:r>
    </w:p>
    <w:p w14:paraId="023BEA23" w14:textId="77777777" w:rsidR="00DC2C24" w:rsidRDefault="00DC2C24" w:rsidP="00DC2C24">
      <w:pPr>
        <w:tabs>
          <w:tab w:val="left" w:pos="810"/>
          <w:tab w:val="left" w:pos="1080"/>
        </w:tabs>
        <w:ind w:left="810" w:hanging="360"/>
        <w:jc w:val="both"/>
      </w:pPr>
    </w:p>
    <w:p w14:paraId="4F91F1A4" w14:textId="77777777" w:rsidR="00DC2C24" w:rsidRDefault="00DC2C24" w:rsidP="00DC2C24">
      <w:pPr>
        <w:numPr>
          <w:ilvl w:val="0"/>
          <w:numId w:val="19"/>
        </w:numPr>
        <w:tabs>
          <w:tab w:val="left" w:pos="810"/>
          <w:tab w:val="left" w:pos="1080"/>
        </w:tabs>
        <w:ind w:left="810"/>
        <w:jc w:val="both"/>
      </w:pPr>
      <w:r>
        <w:t xml:space="preserve">Electric Heating Estimates: </w:t>
      </w:r>
      <w:r w:rsidRPr="00FE2B9A">
        <w:t xml:space="preserve">Only the </w:t>
      </w:r>
      <w:r>
        <w:t>thermostat</w:t>
      </w:r>
      <w:r w:rsidRPr="00FE2B9A">
        <w:t xml:space="preserve"> </w:t>
      </w:r>
      <w:r>
        <w:t>evaluation</w:t>
      </w:r>
      <w:r w:rsidRPr="00FE2B9A">
        <w:t xml:space="preserve"> estimate had a high level of significance</w:t>
      </w:r>
      <w:r>
        <w:t xml:space="preserve"> for the electric heating jobs,</w:t>
      </w:r>
      <w:r w:rsidRPr="00FE2B9A">
        <w:t xml:space="preserve"> due to the small number of observations included in this analysis</w:t>
      </w:r>
      <w:r>
        <w:t>.  There is not a high level of confidence in the electric heating measure-specific saving estimates</w:t>
      </w:r>
      <w:r w:rsidRPr="00FE2B9A">
        <w:t xml:space="preserve">.  </w:t>
      </w:r>
      <w:r>
        <w:t>P</w:t>
      </w:r>
      <w:r w:rsidRPr="00FE2B9A">
        <w:t xml:space="preserve">rotocol estimates for duct sealing were lower than what was estimated in the evaluation and protocol estimates for air sealing, </w:t>
      </w:r>
      <w:r>
        <w:t>LED</w:t>
      </w:r>
      <w:r w:rsidRPr="00FE2B9A">
        <w:t xml:space="preserve">s, hot water measures, HVAC, </w:t>
      </w:r>
      <w:r>
        <w:t xml:space="preserve">insulation, </w:t>
      </w:r>
      <w:r w:rsidRPr="00FE2B9A">
        <w:t>refrigerator replacement</w:t>
      </w:r>
      <w:r>
        <w:t>, and thermostats</w:t>
      </w:r>
      <w:r w:rsidRPr="00FE2B9A">
        <w:t xml:space="preserve"> were higher than what was reported in the evaluation.</w:t>
      </w:r>
      <w:r>
        <w:t xml:space="preserve">  </w:t>
      </w:r>
      <w:r w:rsidRPr="00BF7CFC">
        <w:t xml:space="preserve">While the </w:t>
      </w:r>
      <w:r>
        <w:t xml:space="preserve">total </w:t>
      </w:r>
      <w:r w:rsidRPr="00BF7CFC">
        <w:t>protocol savings average</w:t>
      </w:r>
      <w:r>
        <w:t>d</w:t>
      </w:r>
      <w:r w:rsidRPr="00BF7CFC">
        <w:t xml:space="preserve"> 1,</w:t>
      </w:r>
      <w:r>
        <w:t>594</w:t>
      </w:r>
      <w:r w:rsidRPr="00BF7CFC">
        <w:t xml:space="preserve"> kWh, the average evaluation savings for these jobs was </w:t>
      </w:r>
      <w:r>
        <w:t>220</w:t>
      </w:r>
      <w:r w:rsidRPr="00BF7CFC">
        <w:t xml:space="preserve"> kWh.  </w:t>
      </w:r>
    </w:p>
    <w:p w14:paraId="2CF011E0" w14:textId="77777777" w:rsidR="00DC2C24" w:rsidRDefault="00DC2C24" w:rsidP="00DC2C24">
      <w:pPr>
        <w:pStyle w:val="ListParagraph"/>
        <w:tabs>
          <w:tab w:val="left" w:pos="810"/>
        </w:tabs>
        <w:ind w:left="810"/>
      </w:pPr>
    </w:p>
    <w:p w14:paraId="10EA7B12" w14:textId="77777777" w:rsidR="00DC2C24" w:rsidRPr="00BF7CFC" w:rsidRDefault="00DC2C24" w:rsidP="00DC2C24">
      <w:pPr>
        <w:numPr>
          <w:ilvl w:val="0"/>
          <w:numId w:val="19"/>
        </w:numPr>
        <w:tabs>
          <w:tab w:val="left" w:pos="810"/>
          <w:tab w:val="left" w:pos="1080"/>
        </w:tabs>
        <w:ind w:left="810"/>
        <w:jc w:val="both"/>
      </w:pPr>
      <w:r>
        <w:t xml:space="preserve">Gas Heating Estimates: </w:t>
      </w:r>
      <w:r w:rsidRPr="00A912D7">
        <w:t>The air sealing,</w:t>
      </w:r>
      <w:r>
        <w:t xml:space="preserve"> hot water measures,</w:t>
      </w:r>
      <w:r w:rsidRPr="00A912D7">
        <w:t xml:space="preserve"> HVAC, insulation, and thermostat evaluation regression estimates </w:t>
      </w:r>
      <w:r>
        <w:t>had a high level of significance</w:t>
      </w:r>
      <w:r w:rsidRPr="00A912D7">
        <w:t xml:space="preserve">.  </w:t>
      </w:r>
      <w:r>
        <w:t>P</w:t>
      </w:r>
      <w:r w:rsidRPr="00A912D7">
        <w:t xml:space="preserve">rotocol estimates for </w:t>
      </w:r>
      <w:r>
        <w:t>air sealing, duct sealing, and HVAC</w:t>
      </w:r>
      <w:r w:rsidRPr="00A912D7">
        <w:t xml:space="preserve"> were </w:t>
      </w:r>
      <w:r>
        <w:t xml:space="preserve">considerably </w:t>
      </w:r>
      <w:r w:rsidRPr="00A912D7">
        <w:t>higher than what was estimated in the evaluation</w:t>
      </w:r>
      <w:r>
        <w:t>, while the protocol estimates for hot water measures were lower than what was estimated in the evaluation</w:t>
      </w:r>
      <w:r w:rsidRPr="00A912D7">
        <w:t>.</w:t>
      </w:r>
      <w:r>
        <w:t xml:space="preserve">  The protocol estimates for insulation and thermostats were both accurate.  </w:t>
      </w:r>
      <w:r w:rsidRPr="00BF7CFC">
        <w:t>While the total protocol savings average</w:t>
      </w:r>
      <w:r>
        <w:t>d</w:t>
      </w:r>
      <w:r w:rsidRPr="00BF7CFC">
        <w:t xml:space="preserve"> </w:t>
      </w:r>
      <w:r>
        <w:t>75</w:t>
      </w:r>
      <w:r w:rsidRPr="00BF7CFC">
        <w:t xml:space="preserve"> ccf</w:t>
      </w:r>
      <w:r>
        <w:t xml:space="preserve"> for gas heating jobs</w:t>
      </w:r>
      <w:r w:rsidRPr="00BF7CFC">
        <w:t xml:space="preserve">, the average evaluation savings </w:t>
      </w:r>
      <w:r>
        <w:t>wa</w:t>
      </w:r>
      <w:r w:rsidRPr="00BF7CFC">
        <w:t xml:space="preserve">s </w:t>
      </w:r>
      <w:r>
        <w:t>67</w:t>
      </w:r>
      <w:r w:rsidRPr="00BF7CFC">
        <w:t xml:space="preserve"> ccf.  </w:t>
      </w:r>
    </w:p>
    <w:p w14:paraId="0E8019F7" w14:textId="77777777" w:rsidR="00DC2C24" w:rsidRDefault="00DC2C24" w:rsidP="00DC2C24">
      <w:pPr>
        <w:tabs>
          <w:tab w:val="left" w:pos="810"/>
          <w:tab w:val="left" w:pos="1080"/>
        </w:tabs>
        <w:ind w:left="810" w:hanging="360"/>
        <w:jc w:val="both"/>
      </w:pPr>
    </w:p>
    <w:p w14:paraId="6370C396" w14:textId="77777777" w:rsidR="00DC2C24" w:rsidRPr="00A912D7" w:rsidRDefault="00DC2C24" w:rsidP="00DC2C24">
      <w:pPr>
        <w:numPr>
          <w:ilvl w:val="0"/>
          <w:numId w:val="19"/>
        </w:numPr>
        <w:tabs>
          <w:tab w:val="left" w:pos="810"/>
          <w:tab w:val="left" w:pos="1080"/>
        </w:tabs>
        <w:ind w:left="810"/>
        <w:jc w:val="both"/>
      </w:pPr>
      <w:r>
        <w:t xml:space="preserve">Recommended Changes to Protocols: </w:t>
      </w:r>
      <w:r w:rsidRPr="00A912D7">
        <w:t xml:space="preserve">While it can be difficult to estimate measure-specific estimates from the evaluation with high confidence when the samples are not large enough, the </w:t>
      </w:r>
      <w:r>
        <w:t>total protocol</w:t>
      </w:r>
      <w:r w:rsidRPr="00A912D7">
        <w:t xml:space="preserve"> savings </w:t>
      </w:r>
      <w:r>
        <w:t>estimates were</w:t>
      </w:r>
      <w:r w:rsidRPr="00A912D7">
        <w:t xml:space="preserve"> </w:t>
      </w:r>
      <w:r>
        <w:t xml:space="preserve">often </w:t>
      </w:r>
      <w:r w:rsidRPr="00A912D7">
        <w:t xml:space="preserve">much </w:t>
      </w:r>
      <w:r>
        <w:t>higher</w:t>
      </w:r>
      <w:r w:rsidRPr="00A912D7">
        <w:t xml:space="preserve"> than what was </w:t>
      </w:r>
      <w:r w:rsidRPr="00A912D7">
        <w:lastRenderedPageBreak/>
        <w:t>estimate</w:t>
      </w:r>
      <w:r>
        <w:t>d in the evaluation.  This was mainly the case for electric jobs, and less so for gas heating jobs.</w:t>
      </w:r>
      <w:r w:rsidRPr="00A912D7">
        <w:t xml:space="preserve"> </w:t>
      </w:r>
      <w:r>
        <w:t xml:space="preserve"> Therefore,</w:t>
      </w:r>
      <w:r w:rsidRPr="00A912D7">
        <w:t xml:space="preserve"> several of the measure protocol formulas </w:t>
      </w:r>
      <w:r>
        <w:t xml:space="preserve">for electric secondary and electric heating jobs </w:t>
      </w:r>
      <w:r w:rsidRPr="00A912D7">
        <w:t>should be adjusted to reduce the projected savings.</w:t>
      </w:r>
      <w:r>
        <w:t xml:space="preserve">  We made the following recommendations for the energy saving protocols.  </w:t>
      </w:r>
    </w:p>
    <w:p w14:paraId="0B117210" w14:textId="77777777" w:rsidR="00DC2C24" w:rsidRPr="008A13E8" w:rsidRDefault="00DC2C24" w:rsidP="00DC2C24">
      <w:pPr>
        <w:numPr>
          <w:ilvl w:val="1"/>
          <w:numId w:val="19"/>
        </w:numPr>
        <w:tabs>
          <w:tab w:val="left" w:pos="810"/>
          <w:tab w:val="left" w:pos="1170"/>
        </w:tabs>
        <w:ind w:left="1170"/>
        <w:jc w:val="both"/>
      </w:pPr>
      <w:r>
        <w:t xml:space="preserve">LEDs: </w:t>
      </w:r>
      <w:r w:rsidRPr="008A13E8">
        <w:t xml:space="preserve">The protocols estimated savings of </w:t>
      </w:r>
      <w:r>
        <w:t>45.9</w:t>
      </w:r>
      <w:r w:rsidRPr="008A13E8">
        <w:t xml:space="preserve"> kWh per </w:t>
      </w:r>
      <w:r>
        <w:t>LED</w:t>
      </w:r>
      <w:r w:rsidRPr="008A13E8">
        <w:t xml:space="preserve"> and the evaluation estima</w:t>
      </w:r>
      <w:r>
        <w:t>ted savings of 17.6 kWh per LED</w:t>
      </w:r>
      <w:r w:rsidRPr="008A13E8">
        <w:t xml:space="preserve">.  The protocols assume </w:t>
      </w:r>
      <w:r>
        <w:t>52</w:t>
      </w:r>
      <w:r w:rsidRPr="008A13E8">
        <w:t xml:space="preserve"> Watts of savings and 2.</w:t>
      </w:r>
      <w:r>
        <w:t>5</w:t>
      </w:r>
      <w:r w:rsidRPr="008A13E8">
        <w:t xml:space="preserve"> hours of use to reach that estimate.  However, given the estimated savings, it is unlikely that the </w:t>
      </w:r>
      <w:r>
        <w:t>LED</w:t>
      </w:r>
      <w:r w:rsidRPr="008A13E8">
        <w:t xml:space="preserve">s </w:t>
      </w:r>
      <w:r>
        <w:t>were</w:t>
      </w:r>
      <w:r w:rsidRPr="008A13E8">
        <w:t xml:space="preserve"> used that many hours per day.</w:t>
      </w:r>
      <w:r>
        <w:t xml:space="preserve">  </w:t>
      </w:r>
      <w:r w:rsidRPr="008A13E8">
        <w:t xml:space="preserve">Contractors should be re-trained to discuss </w:t>
      </w:r>
      <w:r>
        <w:t>LED</w:t>
      </w:r>
      <w:r w:rsidRPr="008A13E8">
        <w:t xml:space="preserve"> placement with customers and the protocols should be revised to reduce the hours</w:t>
      </w:r>
      <w:r>
        <w:t>-of-use</w:t>
      </w:r>
      <w:r w:rsidRPr="008A13E8">
        <w:t xml:space="preserve"> assumption for </w:t>
      </w:r>
      <w:r>
        <w:t>LED</w:t>
      </w:r>
      <w:r w:rsidRPr="008A13E8">
        <w:t xml:space="preserve"> replacement</w:t>
      </w:r>
      <w:r>
        <w:t>s</w:t>
      </w:r>
      <w:r w:rsidRPr="008A13E8">
        <w:t>.</w:t>
      </w:r>
    </w:p>
    <w:p w14:paraId="37519978" w14:textId="77777777" w:rsidR="00DC2C24" w:rsidRDefault="00DC2C24" w:rsidP="00DC2C24">
      <w:pPr>
        <w:tabs>
          <w:tab w:val="left" w:pos="810"/>
          <w:tab w:val="left" w:pos="1170"/>
        </w:tabs>
        <w:ind w:left="1170"/>
        <w:jc w:val="both"/>
      </w:pPr>
    </w:p>
    <w:p w14:paraId="50795946" w14:textId="77777777" w:rsidR="00DC2C24" w:rsidRDefault="00DC2C24" w:rsidP="00DC2C24">
      <w:pPr>
        <w:numPr>
          <w:ilvl w:val="1"/>
          <w:numId w:val="19"/>
        </w:numPr>
        <w:tabs>
          <w:tab w:val="left" w:pos="810"/>
          <w:tab w:val="left" w:pos="1170"/>
        </w:tabs>
        <w:ind w:left="1170"/>
        <w:jc w:val="both"/>
      </w:pPr>
      <w:r>
        <w:t>Refrigerators: For electric secondary jobs, t</w:t>
      </w:r>
      <w:r w:rsidRPr="008A13E8">
        <w:t xml:space="preserve">he protocols estimated </w:t>
      </w:r>
      <w:r>
        <w:t xml:space="preserve">average refrigerator savings of </w:t>
      </w:r>
      <w:r w:rsidRPr="008A13E8">
        <w:t>1,</w:t>
      </w:r>
      <w:r>
        <w:t>023</w:t>
      </w:r>
      <w:r w:rsidRPr="008A13E8">
        <w:t xml:space="preserve"> kWh, whereas the evaluation estimated </w:t>
      </w:r>
      <w:r>
        <w:t xml:space="preserve">refrigerator </w:t>
      </w:r>
      <w:r w:rsidRPr="008A13E8">
        <w:t xml:space="preserve">savings of </w:t>
      </w:r>
      <w:r>
        <w:t>427</w:t>
      </w:r>
      <w:r w:rsidRPr="008A13E8">
        <w:t xml:space="preserve"> kWh.</w:t>
      </w:r>
      <w:r>
        <w:t xml:space="preserve">  There were 858 electric secondary jobs with a refrigerator replaced and 1,609 jobs with no refrigerator replaced.  The metered usage for a replaced refrigerator that had a protocol estimate averaged 1,416 kWh for electric secondary jobs.  Training should be done to ensure that the contractors are metering correctly and that only refrigerators with high enough metered usage are replaced.</w:t>
      </w:r>
    </w:p>
    <w:p w14:paraId="5A62B39C" w14:textId="77777777" w:rsidR="00DC2C24" w:rsidRDefault="00DC2C24" w:rsidP="00DC2C24">
      <w:pPr>
        <w:pStyle w:val="ListParagraph"/>
        <w:tabs>
          <w:tab w:val="left" w:pos="1170"/>
        </w:tabs>
        <w:ind w:left="1170"/>
      </w:pPr>
    </w:p>
    <w:p w14:paraId="17915811" w14:textId="77777777" w:rsidR="00DC2C24" w:rsidRPr="00F779EA" w:rsidRDefault="00DC2C24" w:rsidP="00DC2C24">
      <w:pPr>
        <w:numPr>
          <w:ilvl w:val="1"/>
          <w:numId w:val="19"/>
        </w:numPr>
        <w:tabs>
          <w:tab w:val="left" w:pos="810"/>
          <w:tab w:val="left" w:pos="1170"/>
        </w:tabs>
        <w:ind w:left="1170"/>
        <w:jc w:val="both"/>
      </w:pPr>
      <w:r>
        <w:t xml:space="preserve">Air Sealing and Insulation: </w:t>
      </w:r>
      <w:r w:rsidRPr="00F779EA">
        <w:t xml:space="preserve">It is difficult to model </w:t>
      </w:r>
      <w:r>
        <w:t>air sealing and insulation</w:t>
      </w:r>
      <w:r w:rsidRPr="00F779EA">
        <w:t xml:space="preserve"> savings individually because </w:t>
      </w:r>
      <w:r>
        <w:t>they are usually installed together</w:t>
      </w:r>
      <w:r w:rsidRPr="00F779EA">
        <w:t xml:space="preserve">.  </w:t>
      </w:r>
      <w:r>
        <w:t>T</w:t>
      </w:r>
      <w:r w:rsidRPr="00F779EA">
        <w:t xml:space="preserve">he sum of air sealing and insulation saving protocol estimates </w:t>
      </w:r>
      <w:r>
        <w:t>was</w:t>
      </w:r>
      <w:r w:rsidRPr="00F779EA">
        <w:t xml:space="preserve"> very low for electric </w:t>
      </w:r>
      <w:r>
        <w:t>secondary, very high</w:t>
      </w:r>
      <w:r w:rsidRPr="00F779EA">
        <w:t xml:space="preserve"> </w:t>
      </w:r>
      <w:r>
        <w:t>for</w:t>
      </w:r>
      <w:r w:rsidRPr="00F779EA">
        <w:t xml:space="preserve"> electric heat</w:t>
      </w:r>
      <w:r>
        <w:t>,</w:t>
      </w:r>
      <w:r w:rsidRPr="00F779EA">
        <w:t xml:space="preserve"> and </w:t>
      </w:r>
      <w:r>
        <w:t xml:space="preserve">accurate </w:t>
      </w:r>
      <w:r w:rsidRPr="00F779EA">
        <w:t xml:space="preserve">for gas heat.  While the electric </w:t>
      </w:r>
      <w:r>
        <w:t>secondary</w:t>
      </w:r>
      <w:r w:rsidRPr="00F779EA">
        <w:t xml:space="preserve"> protocol estimates were </w:t>
      </w:r>
      <w:r>
        <w:t>30</w:t>
      </w:r>
      <w:r w:rsidRPr="00F779EA">
        <w:t xml:space="preserve"> percent </w:t>
      </w:r>
      <w:r>
        <w:t>lower</w:t>
      </w:r>
      <w:r w:rsidRPr="00F779EA">
        <w:t xml:space="preserve"> and the electric heating protocol estimates were </w:t>
      </w:r>
      <w:r>
        <w:t>85</w:t>
      </w:r>
      <w:r w:rsidRPr="00F779EA">
        <w:t xml:space="preserve"> percent </w:t>
      </w:r>
      <w:r>
        <w:t xml:space="preserve">higher </w:t>
      </w:r>
      <w:r w:rsidRPr="00F779EA">
        <w:t>than the evaluation estimates, the gas heat</w:t>
      </w:r>
      <w:r>
        <w:t>ing</w:t>
      </w:r>
      <w:r w:rsidRPr="00F779EA">
        <w:t xml:space="preserve"> protocol estimates were </w:t>
      </w:r>
      <w:r>
        <w:t xml:space="preserve">only </w:t>
      </w:r>
      <w:r w:rsidR="00BF40B3">
        <w:t>eight</w:t>
      </w:r>
      <w:r w:rsidRPr="00F779EA">
        <w:t xml:space="preserve"> percent higher than the evaluation estimates.</w:t>
      </w:r>
      <w:r>
        <w:t xml:space="preserve">  </w:t>
      </w:r>
      <w:r w:rsidRPr="00A00634">
        <w:t>Given the difference between protocol estimates and evaluation savings</w:t>
      </w:r>
      <w:r>
        <w:t xml:space="preserve"> for electric jobs specifically</w:t>
      </w:r>
      <w:r w:rsidRPr="00A00634">
        <w:t xml:space="preserve">, we </w:t>
      </w:r>
      <w:r>
        <w:t>recommend</w:t>
      </w:r>
      <w:r w:rsidRPr="00A00634">
        <w:t xml:space="preserve"> that the working group consider adjusting the protocol </w:t>
      </w:r>
      <w:r>
        <w:t>multipliers on space consumption to estimate these savings.</w:t>
      </w:r>
    </w:p>
    <w:p w14:paraId="3DEC4956" w14:textId="77777777" w:rsidR="00DC2C24" w:rsidRDefault="00DC2C24" w:rsidP="00DC2C24">
      <w:pPr>
        <w:pStyle w:val="ListParagraph"/>
        <w:tabs>
          <w:tab w:val="left" w:pos="1170"/>
        </w:tabs>
        <w:ind w:left="1170"/>
      </w:pPr>
    </w:p>
    <w:p w14:paraId="2CC634D2" w14:textId="77777777" w:rsidR="00DC2C24" w:rsidRDefault="00DC2C24" w:rsidP="00DC2C24">
      <w:pPr>
        <w:numPr>
          <w:ilvl w:val="1"/>
          <w:numId w:val="19"/>
        </w:numPr>
        <w:tabs>
          <w:tab w:val="left" w:pos="810"/>
          <w:tab w:val="left" w:pos="1170"/>
        </w:tabs>
        <w:ind w:left="1170"/>
        <w:jc w:val="both"/>
      </w:pPr>
      <w:r>
        <w:t>Duct Sealing: T</w:t>
      </w:r>
      <w:r w:rsidRPr="00792564">
        <w:t>he protocols estimated 22</w:t>
      </w:r>
      <w:r>
        <w:t>7</w:t>
      </w:r>
      <w:r w:rsidRPr="00792564">
        <w:t xml:space="preserve"> kWh in savings from duct sealing for electric </w:t>
      </w:r>
      <w:r>
        <w:t>secondary</w:t>
      </w:r>
      <w:r w:rsidRPr="00792564">
        <w:t xml:space="preserve"> jobs and </w:t>
      </w:r>
      <w:r>
        <w:t>89</w:t>
      </w:r>
      <w:r w:rsidRPr="00792564">
        <w:t xml:space="preserve"> kWh for electric heating jobs, whereas the evaluation estimated average savings of </w:t>
      </w:r>
      <w:r>
        <w:t>274</w:t>
      </w:r>
      <w:r w:rsidRPr="00792564">
        <w:t xml:space="preserve"> kWh for electric </w:t>
      </w:r>
      <w:r>
        <w:t>secondary</w:t>
      </w:r>
      <w:r w:rsidRPr="00792564">
        <w:t xml:space="preserve"> jobs and </w:t>
      </w:r>
      <w:r>
        <w:t xml:space="preserve">no significant savings </w:t>
      </w:r>
      <w:r w:rsidRPr="00792564">
        <w:t xml:space="preserve">for electric heating jobs.  </w:t>
      </w:r>
      <w:r>
        <w:t>For gas heating jobs, t</w:t>
      </w:r>
      <w:r w:rsidRPr="00792564">
        <w:t xml:space="preserve">he protocols estimated savings of </w:t>
      </w:r>
      <w:r>
        <w:t>13</w:t>
      </w:r>
      <w:r w:rsidRPr="00792564">
        <w:t xml:space="preserve"> ccf and the evaluation did not find significant savings from duct sealing.</w:t>
      </w:r>
    </w:p>
    <w:p w14:paraId="4AE52831" w14:textId="77777777" w:rsidR="00DC2C24" w:rsidRDefault="00DC2C24" w:rsidP="00DC2C24">
      <w:pPr>
        <w:pStyle w:val="ListParagraph"/>
        <w:tabs>
          <w:tab w:val="left" w:pos="1170"/>
        </w:tabs>
        <w:ind w:left="1170"/>
      </w:pPr>
    </w:p>
    <w:p w14:paraId="5443B9B7" w14:textId="77777777" w:rsidR="00DC2C24" w:rsidRPr="00137C62" w:rsidRDefault="00DC2C24" w:rsidP="00DC2C24">
      <w:pPr>
        <w:tabs>
          <w:tab w:val="left" w:pos="810"/>
          <w:tab w:val="left" w:pos="1170"/>
        </w:tabs>
        <w:ind w:left="1170"/>
        <w:jc w:val="both"/>
      </w:pPr>
      <w:r w:rsidRPr="00137C62">
        <w:t xml:space="preserve">The </w:t>
      </w:r>
      <w:r>
        <w:t>energy saving protocol</w:t>
      </w:r>
      <w:r w:rsidRPr="00137C62">
        <w:t>s estimate</w:t>
      </w:r>
      <w:r>
        <w:t>d</w:t>
      </w:r>
      <w:r w:rsidRPr="00137C62">
        <w:t xml:space="preserve"> duct sealing savings as ten percent of electric space consumption for homes with central air conditioning and two percent of electric space consumption for homes without central air conditioning.  The </w:t>
      </w:r>
      <w:r>
        <w:t>energy saving protocol</w:t>
      </w:r>
      <w:r w:rsidRPr="00137C62">
        <w:t>s estimate duct sealing savings as two percent of gas space consumption for gas heated homes.</w:t>
      </w:r>
      <w:r>
        <w:t xml:space="preserve">  We recommend that the estimates be kept at the current level for now and be reviewed again in a future evaluation.</w:t>
      </w:r>
    </w:p>
    <w:p w14:paraId="45387A1F" w14:textId="77777777" w:rsidR="00DC2C24" w:rsidRPr="00792564" w:rsidRDefault="00DC2C24" w:rsidP="00DC2C24">
      <w:pPr>
        <w:tabs>
          <w:tab w:val="left" w:pos="810"/>
          <w:tab w:val="left" w:pos="1170"/>
        </w:tabs>
        <w:ind w:left="1170"/>
        <w:jc w:val="both"/>
      </w:pPr>
    </w:p>
    <w:p w14:paraId="22B1CC88" w14:textId="77777777" w:rsidR="00DC2C24" w:rsidRDefault="00DC2C24" w:rsidP="00DC2C24">
      <w:pPr>
        <w:numPr>
          <w:ilvl w:val="1"/>
          <w:numId w:val="19"/>
        </w:numPr>
        <w:tabs>
          <w:tab w:val="left" w:pos="810"/>
          <w:tab w:val="left" w:pos="1170"/>
        </w:tabs>
        <w:spacing w:after="240"/>
        <w:ind w:left="1170"/>
        <w:jc w:val="both"/>
      </w:pPr>
      <w:r>
        <w:t xml:space="preserve">Hot Water: </w:t>
      </w:r>
      <w:r w:rsidRPr="00792564">
        <w:t xml:space="preserve">The protocols estimated </w:t>
      </w:r>
      <w:r>
        <w:t>173</w:t>
      </w:r>
      <w:r w:rsidRPr="00792564">
        <w:t xml:space="preserve"> kWh in savings from hot water measures for electric </w:t>
      </w:r>
      <w:r>
        <w:t>secondary</w:t>
      </w:r>
      <w:r w:rsidRPr="00792564">
        <w:t xml:space="preserve"> jobs and </w:t>
      </w:r>
      <w:r>
        <w:t xml:space="preserve">188 kWh in savings for </w:t>
      </w:r>
      <w:r w:rsidRPr="00792564">
        <w:t xml:space="preserve">electric heating jobs, </w:t>
      </w:r>
      <w:r>
        <w:t>but</w:t>
      </w:r>
      <w:r w:rsidRPr="00792564">
        <w:t xml:space="preserve"> the </w:t>
      </w:r>
      <w:r>
        <w:lastRenderedPageBreak/>
        <w:t>evaluation estimates were not statistically significant for either group</w:t>
      </w:r>
      <w:r w:rsidRPr="00792564">
        <w:t xml:space="preserve">.  </w:t>
      </w:r>
      <w:r>
        <w:t>For gas heating jobs, t</w:t>
      </w:r>
      <w:r w:rsidRPr="00792564">
        <w:t xml:space="preserve">he protocols estimated savings of </w:t>
      </w:r>
      <w:r w:rsidR="00BF40B3">
        <w:t>eight</w:t>
      </w:r>
      <w:r w:rsidRPr="00792564">
        <w:t xml:space="preserve"> ccf and the evaluation estimated </w:t>
      </w:r>
      <w:r>
        <w:t>savings of 14 ccf</w:t>
      </w:r>
      <w:r w:rsidRPr="00792564">
        <w:t>.</w:t>
      </w:r>
      <w:r>
        <w:t xml:space="preserve">  It is difficult to determine how accurate the protocol savings estimates were for electric jobs due to the incomplete hot water measure protocol savings data for electric jobs.</w:t>
      </w:r>
    </w:p>
    <w:p w14:paraId="1A004C02" w14:textId="77777777" w:rsidR="00DC2C24" w:rsidRDefault="00DC2C24" w:rsidP="00DC2C24">
      <w:pPr>
        <w:numPr>
          <w:ilvl w:val="1"/>
          <w:numId w:val="19"/>
        </w:numPr>
        <w:tabs>
          <w:tab w:val="left" w:pos="720"/>
          <w:tab w:val="left" w:pos="1170"/>
        </w:tabs>
        <w:ind w:left="1170"/>
        <w:jc w:val="both"/>
      </w:pPr>
      <w:r>
        <w:t>HVAC: T</w:t>
      </w:r>
      <w:r w:rsidRPr="00792564">
        <w:t xml:space="preserve">he protocols estimated </w:t>
      </w:r>
      <w:r>
        <w:t>647</w:t>
      </w:r>
      <w:r w:rsidRPr="00792564">
        <w:t xml:space="preserve"> kWh in savings from HVAC work for electric </w:t>
      </w:r>
      <w:r>
        <w:t>secondary</w:t>
      </w:r>
      <w:r w:rsidRPr="00792564">
        <w:t xml:space="preserve"> jobs and 1,</w:t>
      </w:r>
      <w:r>
        <w:t>196</w:t>
      </w:r>
      <w:r w:rsidRPr="00792564">
        <w:t xml:space="preserve"> for electric heating jobs, whereas the evaluation estimated average savings of </w:t>
      </w:r>
      <w:r>
        <w:t>377</w:t>
      </w:r>
      <w:r w:rsidRPr="00792564">
        <w:t xml:space="preserve"> kWh for electric </w:t>
      </w:r>
      <w:r>
        <w:t>secondary</w:t>
      </w:r>
      <w:r w:rsidRPr="00792564">
        <w:t xml:space="preserve"> jobs and no significant savings for electric heating jobs.  The protocols estimated savings of </w:t>
      </w:r>
      <w:r>
        <w:t>205</w:t>
      </w:r>
      <w:r w:rsidRPr="00792564">
        <w:t xml:space="preserve"> ccf for gas heating jobs and the evaluation estimated average savings of </w:t>
      </w:r>
      <w:r>
        <w:t>163</w:t>
      </w:r>
      <w:r w:rsidRPr="00792564">
        <w:t xml:space="preserve"> ccf for gas heating jobs. </w:t>
      </w:r>
      <w:r>
        <w:t xml:space="preserve"> The working group should</w:t>
      </w:r>
      <w:r w:rsidRPr="00792564">
        <w:t xml:space="preserve"> </w:t>
      </w:r>
      <w:r>
        <w:t>consider reducing the protocol savings estimates for HVAC measures.</w:t>
      </w:r>
    </w:p>
    <w:p w14:paraId="1870B0F6" w14:textId="77777777" w:rsidR="00DC2C24" w:rsidRPr="00144A8F" w:rsidRDefault="00DC2C24" w:rsidP="00DC2C24">
      <w:pPr>
        <w:tabs>
          <w:tab w:val="left" w:pos="810"/>
          <w:tab w:val="left" w:pos="1170"/>
        </w:tabs>
        <w:ind w:left="1170"/>
      </w:pPr>
    </w:p>
    <w:p w14:paraId="364184BD" w14:textId="77777777" w:rsidR="00DC2C24" w:rsidRDefault="00DC2C24" w:rsidP="00DC2C24">
      <w:pPr>
        <w:numPr>
          <w:ilvl w:val="1"/>
          <w:numId w:val="19"/>
        </w:numPr>
        <w:tabs>
          <w:tab w:val="left" w:pos="810"/>
          <w:tab w:val="left" w:pos="1170"/>
        </w:tabs>
        <w:ind w:left="1170"/>
        <w:jc w:val="both"/>
      </w:pPr>
      <w:r>
        <w:t>Thermostats:</w:t>
      </w:r>
      <w:r w:rsidRPr="002211B0">
        <w:t xml:space="preserve"> </w:t>
      </w:r>
      <w:r>
        <w:t>T</w:t>
      </w:r>
      <w:r w:rsidRPr="002211B0">
        <w:t xml:space="preserve">he protocols estimated </w:t>
      </w:r>
      <w:r>
        <w:t>111</w:t>
      </w:r>
      <w:r w:rsidRPr="002211B0">
        <w:t xml:space="preserve"> kWh in savings from thermostats for electric </w:t>
      </w:r>
      <w:r>
        <w:t>secondary</w:t>
      </w:r>
      <w:r w:rsidRPr="002211B0">
        <w:t xml:space="preserve"> jobs and </w:t>
      </w:r>
      <w:r>
        <w:t>229</w:t>
      </w:r>
      <w:r w:rsidRPr="002211B0">
        <w:t xml:space="preserve"> </w:t>
      </w:r>
      <w:r>
        <w:t xml:space="preserve">kWh </w:t>
      </w:r>
      <w:r w:rsidRPr="002211B0">
        <w:t>for electric heating jobs</w:t>
      </w:r>
      <w:r>
        <w:t>.</w:t>
      </w:r>
      <w:r w:rsidRPr="002211B0">
        <w:t xml:space="preserve"> </w:t>
      </w:r>
      <w:r>
        <w:t xml:space="preserve"> However, t</w:t>
      </w:r>
      <w:r w:rsidRPr="002211B0">
        <w:t xml:space="preserve">he electric </w:t>
      </w:r>
      <w:r>
        <w:t>secondary evaluation estimate was not significant, and the electric heating evaluation estimate was significantly negative.</w:t>
      </w:r>
      <w:r w:rsidRPr="002211B0">
        <w:t xml:space="preserve"> </w:t>
      </w:r>
      <w:r>
        <w:t xml:space="preserve"> </w:t>
      </w:r>
      <w:r w:rsidRPr="002211B0">
        <w:t xml:space="preserve">The protocols estimated savings of </w:t>
      </w:r>
      <w:r>
        <w:t>24</w:t>
      </w:r>
      <w:r w:rsidRPr="002211B0">
        <w:t xml:space="preserve"> ccf for gas heating jobs and the evaluation estimated average savings of </w:t>
      </w:r>
      <w:r>
        <w:t>28</w:t>
      </w:r>
      <w:r w:rsidRPr="002211B0">
        <w:t xml:space="preserve"> ccf for gas heating jobs</w:t>
      </w:r>
      <w:r>
        <w:t xml:space="preserve">.  This evaluation estimate was highly significant, indicating that the protocol </w:t>
      </w:r>
      <w:r w:rsidRPr="002211B0">
        <w:t xml:space="preserve">estimates </w:t>
      </w:r>
      <w:r>
        <w:t xml:space="preserve">for gas heating jobs </w:t>
      </w:r>
      <w:r w:rsidRPr="002211B0">
        <w:t xml:space="preserve">were fairly accurate.  </w:t>
      </w:r>
    </w:p>
    <w:p w14:paraId="0A8E296B" w14:textId="77777777" w:rsidR="00DC2C24" w:rsidRDefault="00DC2C24" w:rsidP="00DC2C24">
      <w:pPr>
        <w:tabs>
          <w:tab w:val="left" w:pos="810"/>
          <w:tab w:val="left" w:pos="1170"/>
        </w:tabs>
        <w:ind w:left="1170"/>
        <w:jc w:val="both"/>
      </w:pPr>
    </w:p>
    <w:p w14:paraId="0AD7B0C9" w14:textId="77777777" w:rsidR="00DC2C24" w:rsidRPr="003E528C" w:rsidRDefault="00DC2C24" w:rsidP="00DC2C24">
      <w:pPr>
        <w:tabs>
          <w:tab w:val="left" w:pos="810"/>
          <w:tab w:val="left" w:pos="1170"/>
        </w:tabs>
        <w:ind w:left="1166"/>
        <w:jc w:val="both"/>
      </w:pPr>
      <w:r w:rsidRPr="003E528C">
        <w:t xml:space="preserve">The </w:t>
      </w:r>
      <w:r>
        <w:t>energy saving protocol</w:t>
      </w:r>
      <w:r w:rsidRPr="003E528C">
        <w:t>s compute savings from thermostats as three percent of the electric or gas space consumption.</w:t>
      </w:r>
      <w:r>
        <w:t xml:space="preserve">  The working group should re-consider whether these savings should continue to be claimed for electric consumption.</w:t>
      </w:r>
    </w:p>
    <w:p w14:paraId="0FA5CA5E" w14:textId="77777777" w:rsidR="00DC2C24" w:rsidRPr="00DC2C24" w:rsidRDefault="00DC2C24" w:rsidP="00DC2C24">
      <w:pPr>
        <w:pStyle w:val="BodyText2"/>
        <w:spacing w:after="0"/>
        <w:rPr>
          <w:lang w:val="en-US"/>
        </w:rPr>
      </w:pPr>
    </w:p>
    <w:p w14:paraId="6651263A" w14:textId="77777777" w:rsidR="00BD706D" w:rsidRDefault="004030AD" w:rsidP="00DC2C24">
      <w:pPr>
        <w:pStyle w:val="Heading2NoNumber"/>
        <w:spacing w:before="0" w:after="0"/>
        <w:ind w:left="446"/>
      </w:pPr>
      <w:bookmarkStart w:id="10" w:name="_Toc59607773"/>
      <w:r w:rsidRPr="008122EE">
        <w:t>Recommendations</w:t>
      </w:r>
      <w:bookmarkEnd w:id="10"/>
    </w:p>
    <w:p w14:paraId="5234741C" w14:textId="77777777" w:rsidR="0056781F" w:rsidRPr="00DD6B84" w:rsidRDefault="0056781F" w:rsidP="00B12AD3">
      <w:pPr>
        <w:pStyle w:val="BodyText2"/>
        <w:spacing w:after="0"/>
        <w:rPr>
          <w:lang w:val="en-US"/>
        </w:rPr>
      </w:pPr>
      <w:r w:rsidRPr="00DD6B84">
        <w:rPr>
          <w:lang w:val="en-US"/>
        </w:rPr>
        <w:t>This section provides recommendations based on the findings from the research.</w:t>
      </w:r>
    </w:p>
    <w:p w14:paraId="4157255F" w14:textId="77777777" w:rsidR="00DD6B84" w:rsidRDefault="00DD6B84" w:rsidP="00ED7D4F">
      <w:pPr>
        <w:pStyle w:val="BodyText2"/>
        <w:keepNext/>
        <w:numPr>
          <w:ilvl w:val="0"/>
          <w:numId w:val="23"/>
        </w:numPr>
        <w:tabs>
          <w:tab w:val="left" w:pos="810"/>
        </w:tabs>
        <w:ind w:left="810"/>
        <w:rPr>
          <w:lang w:val="en-US"/>
        </w:rPr>
      </w:pPr>
      <w:r>
        <w:rPr>
          <w:lang w:val="en-US"/>
        </w:rPr>
        <w:t xml:space="preserve">Training and Quality Control: The lower savings found in this study compared to the previous evaluation appear to relate primarily to work quality rather than other factors assessed in this report.  The program should conduct additional quality control to determine the </w:t>
      </w:r>
      <w:r w:rsidR="00844139">
        <w:rPr>
          <w:lang w:val="en-US"/>
        </w:rPr>
        <w:t xml:space="preserve">specific </w:t>
      </w:r>
      <w:r>
        <w:rPr>
          <w:lang w:val="en-US"/>
        </w:rPr>
        <w:t>causes of the lower savings in homes with installed measures.  After determining the specific causes of the lower savings, the program should provide additional training to contractors.</w:t>
      </w:r>
    </w:p>
    <w:p w14:paraId="47418720" w14:textId="77777777" w:rsidR="00DD6B84" w:rsidRDefault="00DD6B84" w:rsidP="00ED7D4F">
      <w:pPr>
        <w:pStyle w:val="BodyText2"/>
        <w:keepNext/>
        <w:numPr>
          <w:ilvl w:val="0"/>
          <w:numId w:val="23"/>
        </w:numPr>
        <w:tabs>
          <w:tab w:val="left" w:pos="810"/>
        </w:tabs>
        <w:ind w:left="810"/>
        <w:rPr>
          <w:lang w:val="en-US"/>
        </w:rPr>
      </w:pPr>
      <w:r>
        <w:rPr>
          <w:lang w:val="en-US"/>
        </w:rPr>
        <w:t>Major Measures: Part of the reduction in savings on gas heating jobs is related to lower penetration of major measures in those jobs.  Contractor training should also focus on identifying and installing major measures where opportunities are available.</w:t>
      </w:r>
    </w:p>
    <w:p w14:paraId="37E9B9C2" w14:textId="77777777" w:rsidR="00DD6B84" w:rsidRPr="00F375C9" w:rsidRDefault="00DD6B84" w:rsidP="00B12AD3">
      <w:pPr>
        <w:pStyle w:val="BodyText2"/>
        <w:keepNext/>
        <w:numPr>
          <w:ilvl w:val="0"/>
          <w:numId w:val="23"/>
        </w:numPr>
        <w:tabs>
          <w:tab w:val="left" w:pos="810"/>
        </w:tabs>
        <w:spacing w:after="0"/>
        <w:ind w:left="806"/>
        <w:rPr>
          <w:lang w:val="en-US"/>
        </w:rPr>
      </w:pPr>
      <w:r>
        <w:rPr>
          <w:lang w:val="en-US"/>
        </w:rPr>
        <w:t>Energy Saving Protocols: The</w:t>
      </w:r>
      <w:r w:rsidRPr="00A912D7">
        <w:t xml:space="preserve"> </w:t>
      </w:r>
      <w:r>
        <w:t>total protocol</w:t>
      </w:r>
      <w:r w:rsidRPr="00A912D7">
        <w:t xml:space="preserve"> savings </w:t>
      </w:r>
      <w:r>
        <w:t>estimates were</w:t>
      </w:r>
      <w:r w:rsidRPr="00A912D7">
        <w:t xml:space="preserve"> </w:t>
      </w:r>
      <w:r>
        <w:t xml:space="preserve">often </w:t>
      </w:r>
      <w:r w:rsidRPr="00A912D7">
        <w:t xml:space="preserve">much </w:t>
      </w:r>
      <w:r>
        <w:t>higher</w:t>
      </w:r>
      <w:r w:rsidRPr="00A912D7">
        <w:t xml:space="preserve"> than what was estimate</w:t>
      </w:r>
      <w:r>
        <w:t>d in the evaluation.  This was mainly the case for electric jobs, and less so for gas heating jobs.</w:t>
      </w:r>
      <w:r w:rsidRPr="00A912D7">
        <w:t xml:space="preserve"> </w:t>
      </w:r>
      <w:r>
        <w:t xml:space="preserve"> Therefore,</w:t>
      </w:r>
      <w:r w:rsidRPr="00A912D7">
        <w:t xml:space="preserve"> several of the measure protocol formulas </w:t>
      </w:r>
      <w:r>
        <w:t xml:space="preserve">for </w:t>
      </w:r>
      <w:r>
        <w:lastRenderedPageBreak/>
        <w:t xml:space="preserve">electric secondary and electric heating jobs </w:t>
      </w:r>
      <w:r w:rsidRPr="00A912D7">
        <w:t>should be adjusted to reduce the projected savings.</w:t>
      </w:r>
      <w:r>
        <w:t xml:space="preserve">  We made the following recommendations for the energy saving protocols.  </w:t>
      </w:r>
    </w:p>
    <w:p w14:paraId="1C8806DE" w14:textId="77777777" w:rsidR="00DD6B84" w:rsidRPr="008A13E8" w:rsidRDefault="00DD6B84" w:rsidP="00ED7D4F">
      <w:pPr>
        <w:numPr>
          <w:ilvl w:val="1"/>
          <w:numId w:val="23"/>
        </w:numPr>
        <w:tabs>
          <w:tab w:val="left" w:pos="1170"/>
        </w:tabs>
        <w:ind w:left="1170"/>
        <w:jc w:val="both"/>
      </w:pPr>
      <w:r>
        <w:t>LEDs: T</w:t>
      </w:r>
      <w:r w:rsidRPr="008A13E8">
        <w:t>he protocols should be revised to reduce the hours</w:t>
      </w:r>
      <w:r>
        <w:t>-of-use</w:t>
      </w:r>
      <w:r w:rsidRPr="008A13E8">
        <w:t xml:space="preserve"> assumption for </w:t>
      </w:r>
      <w:r>
        <w:t>LED</w:t>
      </w:r>
      <w:r w:rsidRPr="008A13E8">
        <w:t xml:space="preserve"> replacement</w:t>
      </w:r>
      <w:r>
        <w:t>s</w:t>
      </w:r>
      <w:r w:rsidRPr="008A13E8">
        <w:t>.</w:t>
      </w:r>
    </w:p>
    <w:p w14:paraId="297C3FC0" w14:textId="77777777" w:rsidR="00DD6B84" w:rsidRDefault="00DD6B84" w:rsidP="00ED7D4F">
      <w:pPr>
        <w:tabs>
          <w:tab w:val="left" w:pos="1170"/>
        </w:tabs>
        <w:ind w:left="1170" w:hanging="360"/>
        <w:jc w:val="both"/>
      </w:pPr>
    </w:p>
    <w:p w14:paraId="1EA67F12" w14:textId="77777777" w:rsidR="00DD6B84" w:rsidRPr="00F779EA" w:rsidRDefault="00DD6B84" w:rsidP="00ED7D4F">
      <w:pPr>
        <w:numPr>
          <w:ilvl w:val="1"/>
          <w:numId w:val="23"/>
        </w:numPr>
        <w:tabs>
          <w:tab w:val="left" w:pos="1170"/>
        </w:tabs>
        <w:ind w:left="1170"/>
        <w:jc w:val="both"/>
      </w:pPr>
      <w:r>
        <w:t xml:space="preserve">Air Sealing and Insulation: </w:t>
      </w:r>
      <w:r w:rsidR="00844139">
        <w:t>W</w:t>
      </w:r>
      <w:r w:rsidRPr="00A00634">
        <w:t xml:space="preserve">e </w:t>
      </w:r>
      <w:r>
        <w:t>recommend</w:t>
      </w:r>
      <w:r w:rsidRPr="00A00634">
        <w:t xml:space="preserve"> that the working group consider adjusting the protocol </w:t>
      </w:r>
      <w:r>
        <w:t>multipliers on space consumption to estimate these savings</w:t>
      </w:r>
      <w:r w:rsidR="00844139">
        <w:t xml:space="preserve"> for electric heating jobs</w:t>
      </w:r>
      <w:r>
        <w:t>.</w:t>
      </w:r>
    </w:p>
    <w:p w14:paraId="7465929A" w14:textId="77777777" w:rsidR="00DD6B84" w:rsidRDefault="00DD6B84" w:rsidP="00ED7D4F">
      <w:pPr>
        <w:pStyle w:val="ListParagraph"/>
        <w:tabs>
          <w:tab w:val="left" w:pos="1170"/>
        </w:tabs>
        <w:ind w:left="1170" w:hanging="360"/>
      </w:pPr>
    </w:p>
    <w:p w14:paraId="77B61F91" w14:textId="77777777" w:rsidR="00DD6B84" w:rsidRPr="00137C62" w:rsidRDefault="00DD6B84" w:rsidP="00ED7D4F">
      <w:pPr>
        <w:numPr>
          <w:ilvl w:val="1"/>
          <w:numId w:val="23"/>
        </w:numPr>
        <w:tabs>
          <w:tab w:val="left" w:pos="1170"/>
        </w:tabs>
        <w:ind w:left="1170"/>
        <w:jc w:val="both"/>
      </w:pPr>
      <w:r>
        <w:t>Duct Sealing: We recommend that the estimates be kept at the current level for now and be reviewed again in a future evaluation.</w:t>
      </w:r>
    </w:p>
    <w:p w14:paraId="20E6072C" w14:textId="77777777" w:rsidR="00DD6B84" w:rsidRPr="00792564" w:rsidRDefault="00DD6B84" w:rsidP="00ED7D4F">
      <w:pPr>
        <w:tabs>
          <w:tab w:val="left" w:pos="810"/>
          <w:tab w:val="left" w:pos="1170"/>
        </w:tabs>
        <w:ind w:left="1170" w:hanging="360"/>
        <w:jc w:val="both"/>
      </w:pPr>
    </w:p>
    <w:p w14:paraId="33ADE273" w14:textId="77777777" w:rsidR="00DD6B84" w:rsidRDefault="00DD6B84" w:rsidP="00ED7D4F">
      <w:pPr>
        <w:numPr>
          <w:ilvl w:val="1"/>
          <w:numId w:val="23"/>
        </w:numPr>
        <w:tabs>
          <w:tab w:val="left" w:pos="1170"/>
        </w:tabs>
        <w:ind w:left="1170"/>
        <w:jc w:val="both"/>
      </w:pPr>
      <w:r>
        <w:t>HVAC: The working group should</w:t>
      </w:r>
      <w:r w:rsidRPr="00792564">
        <w:t xml:space="preserve"> </w:t>
      </w:r>
      <w:r>
        <w:t>consider reducing the protocol savings estimates for HVAC measures.</w:t>
      </w:r>
    </w:p>
    <w:p w14:paraId="30D529D9" w14:textId="77777777" w:rsidR="00DD6B84" w:rsidRPr="00144A8F" w:rsidRDefault="00DD6B84" w:rsidP="00ED7D4F">
      <w:pPr>
        <w:tabs>
          <w:tab w:val="left" w:pos="810"/>
          <w:tab w:val="left" w:pos="1170"/>
        </w:tabs>
        <w:ind w:left="1170" w:hanging="360"/>
      </w:pPr>
    </w:p>
    <w:p w14:paraId="7CB33C06" w14:textId="77777777" w:rsidR="00DD6B84" w:rsidRDefault="00DD6B84" w:rsidP="00ED7D4F">
      <w:pPr>
        <w:numPr>
          <w:ilvl w:val="1"/>
          <w:numId w:val="23"/>
        </w:numPr>
        <w:tabs>
          <w:tab w:val="left" w:pos="1170"/>
        </w:tabs>
        <w:ind w:left="1170"/>
        <w:jc w:val="both"/>
      </w:pPr>
      <w:r>
        <w:t>Thermostats:</w:t>
      </w:r>
      <w:r w:rsidRPr="002211B0">
        <w:t xml:space="preserve"> </w:t>
      </w:r>
      <w:r>
        <w:t>The working group should re-consider whether these savings should continue to be claimed for electric consumption.</w:t>
      </w:r>
    </w:p>
    <w:p w14:paraId="0312BC5A" w14:textId="77777777" w:rsidR="00DD6B84" w:rsidRDefault="00DD6B84" w:rsidP="00DD6B84">
      <w:pPr>
        <w:pStyle w:val="ListParagraph"/>
      </w:pPr>
    </w:p>
    <w:p w14:paraId="00D07A14" w14:textId="77777777" w:rsidR="00DD6B84" w:rsidRPr="00F375C9" w:rsidRDefault="00DD6B84" w:rsidP="00DD6B84">
      <w:pPr>
        <w:pStyle w:val="BodyText2"/>
        <w:numPr>
          <w:ilvl w:val="0"/>
          <w:numId w:val="23"/>
        </w:numPr>
        <w:tabs>
          <w:tab w:val="left" w:pos="810"/>
        </w:tabs>
        <w:ind w:left="810"/>
        <w:rPr>
          <w:lang w:val="en-US"/>
        </w:rPr>
      </w:pPr>
      <w:r w:rsidRPr="00F375C9">
        <w:rPr>
          <w:lang w:val="en-US"/>
        </w:rPr>
        <w:t xml:space="preserve">Refrigerator Measurements: </w:t>
      </w:r>
      <w:r w:rsidRPr="00F375C9">
        <w:t>Training should be done to ensure that the contractors are metering correctly and that only refrigerators with high enough metered usage are replaced.</w:t>
      </w:r>
    </w:p>
    <w:p w14:paraId="58E7F947" w14:textId="77777777" w:rsidR="00DD6B84" w:rsidRDefault="00DD6B84" w:rsidP="00DD6B84">
      <w:pPr>
        <w:pStyle w:val="BodyText2"/>
        <w:numPr>
          <w:ilvl w:val="0"/>
          <w:numId w:val="23"/>
        </w:numPr>
        <w:tabs>
          <w:tab w:val="left" w:pos="810"/>
        </w:tabs>
        <w:ind w:left="810"/>
        <w:rPr>
          <w:lang w:val="en-US"/>
        </w:rPr>
      </w:pPr>
      <w:r w:rsidRPr="00F375C9">
        <w:rPr>
          <w:lang w:val="en-US"/>
        </w:rPr>
        <w:t xml:space="preserve">Lighting Installation: </w:t>
      </w:r>
      <w:r w:rsidRPr="00F375C9">
        <w:t>Contractors should be re-trained to discuss LED placement with customers</w:t>
      </w:r>
      <w:r w:rsidRPr="00F375C9">
        <w:rPr>
          <w:lang w:val="en-US"/>
        </w:rPr>
        <w:t>.</w:t>
      </w:r>
    </w:p>
    <w:p w14:paraId="5653097A" w14:textId="15E23487" w:rsidR="00DD6B84" w:rsidRPr="00F375C9" w:rsidRDefault="00DD6B84" w:rsidP="00DD6B84">
      <w:pPr>
        <w:pStyle w:val="BodyText2"/>
        <w:numPr>
          <w:ilvl w:val="0"/>
          <w:numId w:val="23"/>
        </w:numPr>
        <w:tabs>
          <w:tab w:val="left" w:pos="810"/>
        </w:tabs>
        <w:ind w:left="810"/>
        <w:rPr>
          <w:lang w:val="en-US"/>
        </w:rPr>
      </w:pPr>
      <w:r>
        <w:rPr>
          <w:lang w:val="en-US"/>
        </w:rPr>
        <w:t>LEEN Data: When attempting to merge the LEEN data with the utility usage data, we found many account number errors.  These included a missing final digit</w:t>
      </w:r>
      <w:r w:rsidR="00844139">
        <w:rPr>
          <w:lang w:val="en-US"/>
        </w:rPr>
        <w:t>;</w:t>
      </w:r>
      <w:r>
        <w:rPr>
          <w:lang w:val="en-US"/>
        </w:rPr>
        <w:t xml:space="preserve"> account numbers stored without sufficient precision</w:t>
      </w:r>
      <w:r w:rsidR="00844139">
        <w:rPr>
          <w:lang w:val="en-US"/>
        </w:rPr>
        <w:t>;</w:t>
      </w:r>
      <w:r>
        <w:rPr>
          <w:lang w:val="en-US"/>
        </w:rPr>
        <w:t xml:space="preserve"> account numbers with an extra digit at the beginning, middle, or end</w:t>
      </w:r>
      <w:r w:rsidR="00844139">
        <w:rPr>
          <w:lang w:val="en-US"/>
        </w:rPr>
        <w:t>;</w:t>
      </w:r>
      <w:r>
        <w:rPr>
          <w:lang w:val="en-US"/>
        </w:rPr>
        <w:t xml:space="preserve"> typos in the account number</w:t>
      </w:r>
      <w:r w:rsidR="00844139">
        <w:rPr>
          <w:lang w:val="en-US"/>
        </w:rPr>
        <w:t>;</w:t>
      </w:r>
      <w:r>
        <w:rPr>
          <w:lang w:val="en-US"/>
        </w:rPr>
        <w:t xml:space="preserve"> or completely incorrect account numbers.  The utilities should institute checks so that these errors are reduced.</w:t>
      </w:r>
      <w:r w:rsidR="00324A2A">
        <w:rPr>
          <w:lang w:val="en-US"/>
        </w:rPr>
        <w:t xml:space="preserve"> (Note that most of these errors were corrected by the utilities prior to the analysis so that these accounts could be included.)</w:t>
      </w:r>
    </w:p>
    <w:p w14:paraId="4A9F819C" w14:textId="77777777" w:rsidR="0056781F" w:rsidRPr="0074562D" w:rsidRDefault="0056781F" w:rsidP="00DD6B84">
      <w:pPr>
        <w:pStyle w:val="BodyText2"/>
        <w:tabs>
          <w:tab w:val="left" w:pos="810"/>
        </w:tabs>
        <w:rPr>
          <w:highlight w:val="yellow"/>
          <w:lang w:val="en-US"/>
        </w:rPr>
      </w:pPr>
    </w:p>
    <w:p w14:paraId="643C13EA" w14:textId="77777777" w:rsidR="0056781F" w:rsidRPr="007E0510" w:rsidRDefault="0056781F" w:rsidP="0056781F">
      <w:pPr>
        <w:pStyle w:val="BodyText2"/>
        <w:rPr>
          <w:lang w:val="en-US"/>
        </w:rPr>
      </w:pPr>
    </w:p>
    <w:p w14:paraId="6FD4D477" w14:textId="77777777" w:rsidR="00272450" w:rsidRDefault="00272450" w:rsidP="0056781F">
      <w:pPr>
        <w:pStyle w:val="BodyText2"/>
        <w:tabs>
          <w:tab w:val="left" w:pos="450"/>
        </w:tabs>
        <w:spacing w:after="0"/>
        <w:ind w:left="450" w:firstLine="18"/>
        <w:rPr>
          <w:lang w:val="en-US" w:eastAsia="en-US"/>
        </w:rPr>
      </w:pPr>
    </w:p>
    <w:p w14:paraId="52E7DEFA" w14:textId="77777777" w:rsidR="00107186" w:rsidRPr="001B0575" w:rsidRDefault="00107186" w:rsidP="00107186">
      <w:pPr>
        <w:pStyle w:val="BodyText2"/>
        <w:spacing w:after="0"/>
      </w:pPr>
    </w:p>
    <w:p w14:paraId="2461FF81" w14:textId="77777777" w:rsidR="00E552E8" w:rsidRDefault="00E552E8" w:rsidP="00E552E8">
      <w:pPr>
        <w:pStyle w:val="BodyText1"/>
        <w:rPr>
          <w:b/>
          <w:u w:val="single"/>
        </w:rPr>
        <w:sectPr w:rsidR="00E552E8" w:rsidSect="00D647C0">
          <w:headerReference w:type="default" r:id="rId12"/>
          <w:footerReference w:type="default" r:id="rId13"/>
          <w:pgSz w:w="12240" w:h="15840" w:code="1"/>
          <w:pgMar w:top="1800" w:right="1440" w:bottom="1440" w:left="1440" w:header="1080" w:footer="720" w:gutter="0"/>
          <w:pgNumType w:fmt="lowerRoman" w:start="1"/>
          <w:cols w:space="720"/>
        </w:sectPr>
      </w:pPr>
    </w:p>
    <w:p w14:paraId="5E93B3CE" w14:textId="77777777" w:rsidR="00BD706D" w:rsidRPr="00D125E8" w:rsidRDefault="00BD706D" w:rsidP="00141D79">
      <w:pPr>
        <w:pStyle w:val="Heading1"/>
        <w:numPr>
          <w:ilvl w:val="0"/>
          <w:numId w:val="6"/>
        </w:numPr>
        <w:spacing w:before="120" w:after="240"/>
      </w:pPr>
      <w:bookmarkStart w:id="11" w:name="_Toc59607774"/>
      <w:r w:rsidRPr="00D125E8">
        <w:lastRenderedPageBreak/>
        <w:t>Introduction</w:t>
      </w:r>
      <w:bookmarkEnd w:id="11"/>
    </w:p>
    <w:p w14:paraId="6365CBA9" w14:textId="307701F1" w:rsidR="00167978" w:rsidRDefault="00021267" w:rsidP="00021267">
      <w:pPr>
        <w:pStyle w:val="BodyText1"/>
      </w:pPr>
      <w:bookmarkStart w:id="12" w:name="_Toc4812149"/>
      <w:bookmarkStart w:id="13" w:name="_Toc17868768"/>
      <w:r>
        <w:t>The New Jersey Comfort Partners Program</w:t>
      </w:r>
      <w:r w:rsidR="00D7346C">
        <w:t xml:space="preserve"> (NJCP P</w:t>
      </w:r>
      <w:r w:rsidR="00603E4F">
        <w:t>rogram)</w:t>
      </w:r>
      <w:r>
        <w:t xml:space="preserve"> provides critical usage reduction and health and safety services to </w:t>
      </w:r>
      <w:r w:rsidR="00AD387E">
        <w:t>income-qualified</w:t>
      </w:r>
      <w:r>
        <w:t xml:space="preserve"> households, resulting in more affordable energy bills, reduced ratepayer bill subsidies, improved comfort, and healthier homes.  </w:t>
      </w:r>
      <w:r w:rsidR="00167978" w:rsidRPr="00611D49">
        <w:t>This</w:t>
      </w:r>
      <w:r w:rsidR="00D40C8E" w:rsidRPr="00611D49">
        <w:t xml:space="preserve"> report provides findings from an</w:t>
      </w:r>
      <w:r w:rsidR="00167978" w:rsidRPr="00611D49">
        <w:t xml:space="preserve"> evaluation </w:t>
      </w:r>
      <w:r w:rsidR="00D40C8E" w:rsidRPr="00611D49">
        <w:t xml:space="preserve">of NJCP jobs completed in </w:t>
      </w:r>
      <w:r w:rsidR="00611D49" w:rsidRPr="00611D49">
        <w:t>2018</w:t>
      </w:r>
      <w:r w:rsidR="00167978" w:rsidRPr="00611D49">
        <w:t>.</w:t>
      </w:r>
    </w:p>
    <w:p w14:paraId="53430CD4" w14:textId="77777777" w:rsidR="00BD706D" w:rsidRDefault="00BD706D" w:rsidP="00E5415A">
      <w:pPr>
        <w:pStyle w:val="Heading2"/>
      </w:pPr>
      <w:bookmarkStart w:id="14" w:name="_Toc59607775"/>
      <w:r w:rsidRPr="002C613A">
        <w:t>Evaluation</w:t>
      </w:r>
      <w:bookmarkEnd w:id="12"/>
      <w:bookmarkEnd w:id="13"/>
      <w:bookmarkEnd w:id="14"/>
    </w:p>
    <w:p w14:paraId="4E4FF336" w14:textId="77777777" w:rsidR="00257167" w:rsidRPr="005B6386" w:rsidRDefault="00257167" w:rsidP="00B12AD3">
      <w:pPr>
        <w:pStyle w:val="BodyText2"/>
        <w:spacing w:after="0"/>
        <w:rPr>
          <w:lang w:val="en-US" w:eastAsia="en-US"/>
        </w:rPr>
      </w:pPr>
      <w:r w:rsidRPr="005B6386">
        <w:rPr>
          <w:lang w:val="en-US" w:eastAsia="en-US"/>
        </w:rPr>
        <w:t xml:space="preserve">The goals of the </w:t>
      </w:r>
      <w:r w:rsidR="00603E4F" w:rsidRPr="005B6386">
        <w:t xml:space="preserve">NJCP </w:t>
      </w:r>
      <w:r w:rsidRPr="005B6386">
        <w:rPr>
          <w:lang w:val="en-US" w:eastAsia="en-US"/>
        </w:rPr>
        <w:t>Evaluation were as follows.</w:t>
      </w:r>
    </w:p>
    <w:p w14:paraId="6C32426B" w14:textId="77777777" w:rsidR="00257167" w:rsidRDefault="005B6386" w:rsidP="00141D79">
      <w:pPr>
        <w:pStyle w:val="BodyText2"/>
        <w:numPr>
          <w:ilvl w:val="0"/>
          <w:numId w:val="8"/>
        </w:numPr>
        <w:tabs>
          <w:tab w:val="left" w:pos="810"/>
        </w:tabs>
        <w:ind w:left="810"/>
        <w:rPr>
          <w:lang w:val="en-US" w:eastAsia="en-US"/>
        </w:rPr>
      </w:pPr>
      <w:r>
        <w:rPr>
          <w:lang w:val="en-US" w:eastAsia="en-US"/>
        </w:rPr>
        <w:t>Assess how program savings were impacted by program refinements</w:t>
      </w:r>
      <w:r w:rsidR="00257167" w:rsidRPr="005B6386">
        <w:rPr>
          <w:lang w:val="en-US" w:eastAsia="en-US"/>
        </w:rPr>
        <w:t>.</w:t>
      </w:r>
    </w:p>
    <w:p w14:paraId="5F2B00F9" w14:textId="77777777" w:rsidR="005B6386" w:rsidRPr="005B6386" w:rsidRDefault="005B6386" w:rsidP="00141D79">
      <w:pPr>
        <w:pStyle w:val="BodyText2"/>
        <w:numPr>
          <w:ilvl w:val="0"/>
          <w:numId w:val="8"/>
        </w:numPr>
        <w:tabs>
          <w:tab w:val="left" w:pos="810"/>
        </w:tabs>
        <w:ind w:left="810"/>
        <w:rPr>
          <w:lang w:val="en-US" w:eastAsia="en-US"/>
        </w:rPr>
      </w:pPr>
      <w:r>
        <w:rPr>
          <w:lang w:val="en-US" w:eastAsia="en-US"/>
        </w:rPr>
        <w:t xml:space="preserve">Review and provide recommendations for the </w:t>
      </w:r>
      <w:r w:rsidR="00F0358B">
        <w:rPr>
          <w:lang w:val="en-US" w:eastAsia="en-US"/>
        </w:rPr>
        <w:t>energy saving protocol</w:t>
      </w:r>
      <w:r>
        <w:rPr>
          <w:lang w:val="en-US" w:eastAsia="en-US"/>
        </w:rPr>
        <w:t>s.</w:t>
      </w:r>
    </w:p>
    <w:p w14:paraId="0FD14546" w14:textId="77777777" w:rsidR="00257167" w:rsidRPr="005B6386" w:rsidRDefault="00257167" w:rsidP="00141D79">
      <w:pPr>
        <w:pStyle w:val="BodyText2"/>
        <w:numPr>
          <w:ilvl w:val="0"/>
          <w:numId w:val="8"/>
        </w:numPr>
        <w:tabs>
          <w:tab w:val="left" w:pos="810"/>
        </w:tabs>
        <w:ind w:left="810"/>
        <w:rPr>
          <w:lang w:val="en-US" w:eastAsia="en-US"/>
        </w:rPr>
      </w:pPr>
      <w:r w:rsidRPr="005B6386">
        <w:rPr>
          <w:lang w:val="en-US" w:eastAsia="en-US"/>
        </w:rPr>
        <w:t xml:space="preserve">Provide feedback on how the program may be modified to better achieve </w:t>
      </w:r>
      <w:r w:rsidR="005B6386">
        <w:rPr>
          <w:lang w:val="en-US" w:eastAsia="en-US"/>
        </w:rPr>
        <w:t>its</w:t>
      </w:r>
      <w:r w:rsidRPr="005B6386">
        <w:rPr>
          <w:lang w:val="en-US" w:eastAsia="en-US"/>
        </w:rPr>
        <w:t xml:space="preserve"> goals.</w:t>
      </w:r>
    </w:p>
    <w:p w14:paraId="6A5B48B9" w14:textId="77777777" w:rsidR="00B234AF" w:rsidRPr="005B6386" w:rsidRDefault="00BD3544" w:rsidP="00B12AD3">
      <w:pPr>
        <w:pStyle w:val="BodyText2"/>
        <w:spacing w:after="0"/>
        <w:rPr>
          <w:lang w:val="en-US" w:eastAsia="en-US"/>
        </w:rPr>
      </w:pPr>
      <w:r w:rsidRPr="005B6386">
        <w:rPr>
          <w:lang w:val="en-US" w:eastAsia="en-US"/>
        </w:rPr>
        <w:t xml:space="preserve">The evaluation activities that were undertaken are briefly described below.  Summaries of </w:t>
      </w:r>
      <w:r w:rsidR="0028607D">
        <w:rPr>
          <w:lang w:val="en-US" w:eastAsia="en-US"/>
        </w:rPr>
        <w:t xml:space="preserve">the </w:t>
      </w:r>
      <w:r w:rsidRPr="005B6386">
        <w:rPr>
          <w:lang w:val="en-US" w:eastAsia="en-US"/>
        </w:rPr>
        <w:t xml:space="preserve">results from </w:t>
      </w:r>
      <w:r w:rsidR="00611D49">
        <w:rPr>
          <w:lang w:val="en-US" w:eastAsia="en-US"/>
        </w:rPr>
        <w:t>these</w:t>
      </w:r>
      <w:r w:rsidRPr="005B6386">
        <w:rPr>
          <w:lang w:val="en-US" w:eastAsia="en-US"/>
        </w:rPr>
        <w:t xml:space="preserve"> activities are included in this report.  </w:t>
      </w:r>
    </w:p>
    <w:p w14:paraId="4B01C72F" w14:textId="77777777" w:rsidR="00970132" w:rsidRPr="005B6386" w:rsidRDefault="00DA7393" w:rsidP="00141D79">
      <w:pPr>
        <w:pStyle w:val="BodyText2"/>
        <w:numPr>
          <w:ilvl w:val="0"/>
          <w:numId w:val="7"/>
        </w:numPr>
        <w:tabs>
          <w:tab w:val="left" w:pos="810"/>
        </w:tabs>
        <w:ind w:left="810"/>
        <w:rPr>
          <w:lang w:val="en-US" w:eastAsia="en-US"/>
        </w:rPr>
      </w:pPr>
      <w:r>
        <w:rPr>
          <w:lang w:val="en-US" w:eastAsia="en-US"/>
        </w:rPr>
        <w:t>Program Changes</w:t>
      </w:r>
      <w:r w:rsidR="00611D49">
        <w:rPr>
          <w:lang w:val="en-US" w:eastAsia="en-US"/>
        </w:rPr>
        <w:t xml:space="preserve">: </w:t>
      </w:r>
      <w:r w:rsidR="00970132" w:rsidRPr="005B6386">
        <w:rPr>
          <w:lang w:val="en-US" w:eastAsia="en-US"/>
        </w:rPr>
        <w:t xml:space="preserve">We reviewed </w:t>
      </w:r>
      <w:r>
        <w:rPr>
          <w:lang w:val="en-US" w:eastAsia="en-US"/>
        </w:rPr>
        <w:t>the changes that the Working Group made to the program</w:t>
      </w:r>
      <w:r w:rsidR="0074562D">
        <w:rPr>
          <w:lang w:val="en-US" w:eastAsia="en-US"/>
        </w:rPr>
        <w:t xml:space="preserve"> since the last evaluation</w:t>
      </w:r>
      <w:r w:rsidR="00611D49">
        <w:rPr>
          <w:lang w:val="en-US" w:eastAsia="en-US"/>
        </w:rPr>
        <w:t xml:space="preserve"> in 2017</w:t>
      </w:r>
      <w:r w:rsidR="00970132" w:rsidRPr="005B6386">
        <w:t>.</w:t>
      </w:r>
    </w:p>
    <w:p w14:paraId="1E433815" w14:textId="77777777" w:rsidR="00970132" w:rsidRPr="00611D49" w:rsidRDefault="00DA7393" w:rsidP="00141D79">
      <w:pPr>
        <w:pStyle w:val="BodyText2"/>
        <w:numPr>
          <w:ilvl w:val="0"/>
          <w:numId w:val="7"/>
        </w:numPr>
        <w:tabs>
          <w:tab w:val="left" w:pos="810"/>
        </w:tabs>
        <w:ind w:left="810"/>
        <w:rPr>
          <w:lang w:val="en-US" w:eastAsia="en-US"/>
        </w:rPr>
      </w:pPr>
      <w:r>
        <w:rPr>
          <w:lang w:val="en-US" w:eastAsia="en-US"/>
        </w:rPr>
        <w:t>Billing Analysis</w:t>
      </w:r>
      <w:r w:rsidR="00611D49">
        <w:rPr>
          <w:lang w:val="en-US" w:eastAsia="en-US"/>
        </w:rPr>
        <w:t xml:space="preserve">: </w:t>
      </w:r>
      <w:r w:rsidR="00970132" w:rsidRPr="005B6386">
        <w:rPr>
          <w:lang w:val="en-US" w:eastAsia="en-US"/>
        </w:rPr>
        <w:t xml:space="preserve">We </w:t>
      </w:r>
      <w:r>
        <w:rPr>
          <w:lang w:val="en-US"/>
        </w:rPr>
        <w:t>conducted</w:t>
      </w:r>
      <w:r w:rsidR="00970132" w:rsidRPr="005B6386">
        <w:t xml:space="preserve"> </w:t>
      </w:r>
      <w:r>
        <w:rPr>
          <w:lang w:val="en-US"/>
        </w:rPr>
        <w:t>a weather-normalized, comparison group-adjusted analysis of the impacts of the program on participants’ electric and natural gas consumption</w:t>
      </w:r>
      <w:r w:rsidR="00970132" w:rsidRPr="005B6386">
        <w:t>.</w:t>
      </w:r>
    </w:p>
    <w:p w14:paraId="13CB4796" w14:textId="77777777" w:rsidR="00611D49" w:rsidRPr="005B6386" w:rsidRDefault="00611D49" w:rsidP="00141D79">
      <w:pPr>
        <w:pStyle w:val="BodyText2"/>
        <w:numPr>
          <w:ilvl w:val="0"/>
          <w:numId w:val="7"/>
        </w:numPr>
        <w:tabs>
          <w:tab w:val="left" w:pos="810"/>
        </w:tabs>
        <w:ind w:left="810"/>
        <w:rPr>
          <w:lang w:val="en-US" w:eastAsia="en-US"/>
        </w:rPr>
      </w:pPr>
      <w:r>
        <w:rPr>
          <w:lang w:val="en-US"/>
        </w:rPr>
        <w:t>Cost Effectiveness: We analyzed the cost-effectiveness of the energy savings.</w:t>
      </w:r>
    </w:p>
    <w:p w14:paraId="788603AE" w14:textId="77777777" w:rsidR="00DA7393" w:rsidRDefault="00DA7393" w:rsidP="00141D79">
      <w:pPr>
        <w:pStyle w:val="BodyText2"/>
        <w:numPr>
          <w:ilvl w:val="0"/>
          <w:numId w:val="7"/>
        </w:numPr>
        <w:tabs>
          <w:tab w:val="left" w:pos="810"/>
        </w:tabs>
        <w:ind w:left="810"/>
        <w:rPr>
          <w:lang w:val="en-US" w:eastAsia="en-US"/>
        </w:rPr>
      </w:pPr>
      <w:r>
        <w:rPr>
          <w:lang w:val="en-US" w:eastAsia="en-US"/>
        </w:rPr>
        <w:t>Customer Interviews</w:t>
      </w:r>
      <w:r w:rsidR="00611D49">
        <w:rPr>
          <w:lang w:val="en-US" w:eastAsia="en-US"/>
        </w:rPr>
        <w:t xml:space="preserve">: </w:t>
      </w:r>
      <w:r>
        <w:rPr>
          <w:lang w:val="en-US" w:eastAsia="en-US"/>
        </w:rPr>
        <w:t>We conducted in-depth telephone interviews with a sample of customers who saved more than expected and a sample who saved less than expected to assess the factors that are associated with those differences.</w:t>
      </w:r>
    </w:p>
    <w:p w14:paraId="48482146" w14:textId="77777777" w:rsidR="0070355C" w:rsidRPr="005B6386" w:rsidRDefault="00F0358B" w:rsidP="00141D79">
      <w:pPr>
        <w:pStyle w:val="BodyText2"/>
        <w:numPr>
          <w:ilvl w:val="0"/>
          <w:numId w:val="7"/>
        </w:numPr>
        <w:tabs>
          <w:tab w:val="left" w:pos="810"/>
        </w:tabs>
        <w:ind w:left="810"/>
        <w:rPr>
          <w:lang w:val="en-US" w:eastAsia="en-US"/>
        </w:rPr>
      </w:pPr>
      <w:r>
        <w:rPr>
          <w:lang w:val="en-US" w:eastAsia="en-US"/>
        </w:rPr>
        <w:t>Energy Saving Protocol</w:t>
      </w:r>
      <w:r w:rsidR="00DA7393">
        <w:rPr>
          <w:lang w:val="en-US" w:eastAsia="en-US"/>
        </w:rPr>
        <w:t>s</w:t>
      </w:r>
      <w:r w:rsidR="00611D49">
        <w:rPr>
          <w:lang w:val="en-US" w:eastAsia="en-US"/>
        </w:rPr>
        <w:t xml:space="preserve">: </w:t>
      </w:r>
      <w:r w:rsidR="0070355C" w:rsidRPr="005B6386">
        <w:rPr>
          <w:lang w:val="en-US" w:eastAsia="en-US"/>
        </w:rPr>
        <w:t>We</w:t>
      </w:r>
      <w:r w:rsidR="00DA7393">
        <w:rPr>
          <w:lang w:val="en-US" w:eastAsia="en-US"/>
        </w:rPr>
        <w:t xml:space="preserve"> </w:t>
      </w:r>
      <w:r w:rsidR="00DA7393">
        <w:rPr>
          <w:lang w:val="en-US"/>
        </w:rPr>
        <w:t xml:space="preserve">reviewed the </w:t>
      </w:r>
      <w:r>
        <w:rPr>
          <w:lang w:val="en-US"/>
        </w:rPr>
        <w:t>Energy Saving Protocol</w:t>
      </w:r>
      <w:r w:rsidR="00DA7393">
        <w:rPr>
          <w:lang w:val="en-US"/>
        </w:rPr>
        <w:t>s, compared the projected savings to the savings estimated through the billing analysis, and made recommendations for adjustments to the protocols.</w:t>
      </w:r>
      <w:r w:rsidR="00B0695D" w:rsidRPr="005B6386">
        <w:rPr>
          <w:lang w:val="en-US"/>
        </w:rPr>
        <w:t xml:space="preserve">  </w:t>
      </w:r>
    </w:p>
    <w:p w14:paraId="12314609" w14:textId="77777777" w:rsidR="00BD706D" w:rsidRPr="005B7722" w:rsidRDefault="00BD706D" w:rsidP="00E5415A">
      <w:pPr>
        <w:pStyle w:val="Heading2"/>
      </w:pPr>
      <w:bookmarkStart w:id="15" w:name="_Toc4812150"/>
      <w:bookmarkStart w:id="16" w:name="_Toc17868769"/>
      <w:bookmarkStart w:id="17" w:name="_Toc59607776"/>
      <w:r w:rsidRPr="005B7722">
        <w:t>Organization of the Report</w:t>
      </w:r>
      <w:bookmarkEnd w:id="15"/>
      <w:bookmarkEnd w:id="16"/>
      <w:bookmarkEnd w:id="17"/>
    </w:p>
    <w:p w14:paraId="07588550" w14:textId="77777777" w:rsidR="00BD706D" w:rsidRPr="005B7722" w:rsidRDefault="0074562D" w:rsidP="00B12AD3">
      <w:pPr>
        <w:pStyle w:val="BodyText2"/>
        <w:spacing w:after="0"/>
      </w:pPr>
      <w:r>
        <w:rPr>
          <w:lang w:val="en-US"/>
        </w:rPr>
        <w:t>Six</w:t>
      </w:r>
      <w:r w:rsidR="00BD706D" w:rsidRPr="005B7722">
        <w:t xml:space="preserve"> sections follow this introduction.</w:t>
      </w:r>
    </w:p>
    <w:p w14:paraId="69FF10D2" w14:textId="77777777" w:rsidR="00B234AF" w:rsidRPr="00F94CCF" w:rsidRDefault="00303EC2" w:rsidP="00141D79">
      <w:pPr>
        <w:pStyle w:val="BodyText2"/>
        <w:numPr>
          <w:ilvl w:val="0"/>
          <w:numId w:val="2"/>
        </w:numPr>
        <w:tabs>
          <w:tab w:val="clear" w:pos="360"/>
          <w:tab w:val="num" w:pos="810"/>
        </w:tabs>
        <w:ind w:left="810"/>
      </w:pPr>
      <w:r w:rsidRPr="00F94CCF">
        <w:rPr>
          <w:i/>
        </w:rPr>
        <w:t>Section II</w:t>
      </w:r>
      <w:r w:rsidR="009311CB" w:rsidRPr="00F94CCF">
        <w:rPr>
          <w:i/>
          <w:lang w:val="en-US"/>
        </w:rPr>
        <w:t xml:space="preserve">: </w:t>
      </w:r>
      <w:r w:rsidR="00BB0CE8" w:rsidRPr="00F94CCF">
        <w:rPr>
          <w:i/>
          <w:lang w:val="en-US"/>
        </w:rPr>
        <w:t>New Jersey Comfort Partners Program</w:t>
      </w:r>
      <w:r w:rsidR="00611D49">
        <w:rPr>
          <w:i/>
          <w:lang w:val="en-US"/>
        </w:rPr>
        <w:t xml:space="preserve">: </w:t>
      </w:r>
      <w:r w:rsidR="00323FC7" w:rsidRPr="00F94CCF">
        <w:rPr>
          <w:lang w:val="en-US"/>
        </w:rPr>
        <w:t>This section provides a description of the program, including goals, resources, services, and implementation procedures.</w:t>
      </w:r>
      <w:r w:rsidR="0074562D">
        <w:rPr>
          <w:lang w:val="en-US"/>
        </w:rPr>
        <w:t xml:space="preserve">  This section also describes changes that have been made to the program since the last evaluation.</w:t>
      </w:r>
    </w:p>
    <w:p w14:paraId="7935426B" w14:textId="77777777" w:rsidR="00F94CCF" w:rsidRPr="00F94CCF" w:rsidRDefault="00FD76D2" w:rsidP="00141D79">
      <w:pPr>
        <w:pStyle w:val="BodyText2"/>
        <w:numPr>
          <w:ilvl w:val="0"/>
          <w:numId w:val="2"/>
        </w:numPr>
        <w:tabs>
          <w:tab w:val="clear" w:pos="360"/>
          <w:tab w:val="num" w:pos="810"/>
        </w:tabs>
        <w:ind w:left="810"/>
      </w:pPr>
      <w:r w:rsidRPr="00F94CCF">
        <w:rPr>
          <w:i/>
          <w:lang w:val="en-US"/>
        </w:rPr>
        <w:t xml:space="preserve">Section </w:t>
      </w:r>
      <w:r w:rsidR="00F94CCF" w:rsidRPr="00F94CCF">
        <w:rPr>
          <w:i/>
          <w:lang w:val="en-US"/>
        </w:rPr>
        <w:t>I</w:t>
      </w:r>
      <w:r w:rsidR="0028607D">
        <w:rPr>
          <w:i/>
          <w:lang w:val="en-US"/>
        </w:rPr>
        <w:t>II</w:t>
      </w:r>
      <w:r w:rsidRPr="00F94CCF">
        <w:rPr>
          <w:i/>
          <w:lang w:val="en-US"/>
        </w:rPr>
        <w:t>: Usage Impacts</w:t>
      </w:r>
      <w:r w:rsidR="00611D49">
        <w:rPr>
          <w:lang w:val="en-US"/>
        </w:rPr>
        <w:t xml:space="preserve">: </w:t>
      </w:r>
      <w:r w:rsidRPr="00F94CCF">
        <w:rPr>
          <w:lang w:val="en-US"/>
        </w:rPr>
        <w:t xml:space="preserve">This section provides a summary of findings from the analysis of customers’ billing data to determine the impacts of </w:t>
      </w:r>
      <w:r w:rsidR="00D7346C">
        <w:t>NJCP P</w:t>
      </w:r>
      <w:r w:rsidRPr="00F94CCF">
        <w:t>rogram</w:t>
      </w:r>
      <w:r w:rsidRPr="00F94CCF">
        <w:rPr>
          <w:lang w:val="en-US"/>
        </w:rPr>
        <w:t xml:space="preserve"> services on</w:t>
      </w:r>
      <w:r w:rsidR="0028607D">
        <w:rPr>
          <w:lang w:val="en-US"/>
        </w:rPr>
        <w:t xml:space="preserve"> the</w:t>
      </w:r>
      <w:r w:rsidRPr="00F94CCF">
        <w:rPr>
          <w:lang w:val="en-US"/>
        </w:rPr>
        <w:t xml:space="preserve"> energy usage </w:t>
      </w:r>
      <w:r w:rsidR="0028607D">
        <w:rPr>
          <w:lang w:val="en-US"/>
        </w:rPr>
        <w:t>of</w:t>
      </w:r>
      <w:r w:rsidRPr="00F94CCF">
        <w:rPr>
          <w:lang w:val="en-US"/>
        </w:rPr>
        <w:t xml:space="preserve"> participating customers.  </w:t>
      </w:r>
    </w:p>
    <w:p w14:paraId="0B4205ED" w14:textId="77777777" w:rsidR="00FD76D2" w:rsidRPr="00F94CCF" w:rsidRDefault="00F94CCF" w:rsidP="00141D79">
      <w:pPr>
        <w:pStyle w:val="BodyText2"/>
        <w:numPr>
          <w:ilvl w:val="0"/>
          <w:numId w:val="2"/>
        </w:numPr>
        <w:tabs>
          <w:tab w:val="clear" w:pos="360"/>
          <w:tab w:val="num" w:pos="810"/>
        </w:tabs>
        <w:ind w:left="810"/>
      </w:pPr>
      <w:r>
        <w:rPr>
          <w:i/>
          <w:lang w:val="en-US"/>
        </w:rPr>
        <w:lastRenderedPageBreak/>
        <w:t xml:space="preserve">Section </w:t>
      </w:r>
      <w:r w:rsidR="0028607D">
        <w:rPr>
          <w:i/>
          <w:lang w:val="en-US"/>
        </w:rPr>
        <w:t>I</w:t>
      </w:r>
      <w:r>
        <w:rPr>
          <w:i/>
          <w:lang w:val="en-US"/>
        </w:rPr>
        <w:t>V</w:t>
      </w:r>
      <w:r w:rsidRPr="00F94CCF">
        <w:rPr>
          <w:lang w:val="en-US"/>
        </w:rPr>
        <w:t>:</w:t>
      </w:r>
      <w:r>
        <w:rPr>
          <w:lang w:val="en-US"/>
        </w:rPr>
        <w:t xml:space="preserve"> Cost Effectiveness</w:t>
      </w:r>
      <w:r w:rsidR="00611D49">
        <w:rPr>
          <w:lang w:val="en-US"/>
        </w:rPr>
        <w:t xml:space="preserve">: </w:t>
      </w:r>
      <w:r w:rsidR="00FD76D2" w:rsidRPr="00F94CCF">
        <w:rPr>
          <w:lang w:val="en-US"/>
        </w:rPr>
        <w:t>This section analyzes the cost-effectiveness of the program.</w:t>
      </w:r>
    </w:p>
    <w:p w14:paraId="7EE9FCBB" w14:textId="77777777" w:rsidR="00BB0CE8" w:rsidRPr="00F94CCF" w:rsidRDefault="00BB0CE8" w:rsidP="00141D79">
      <w:pPr>
        <w:pStyle w:val="BodyText2"/>
        <w:numPr>
          <w:ilvl w:val="0"/>
          <w:numId w:val="2"/>
        </w:numPr>
        <w:tabs>
          <w:tab w:val="clear" w:pos="360"/>
          <w:tab w:val="num" w:pos="810"/>
        </w:tabs>
        <w:ind w:left="810"/>
      </w:pPr>
      <w:r w:rsidRPr="00F94CCF">
        <w:rPr>
          <w:i/>
          <w:lang w:val="en-US"/>
        </w:rPr>
        <w:t>Section</w:t>
      </w:r>
      <w:r w:rsidR="00A96672" w:rsidRPr="00F94CCF">
        <w:rPr>
          <w:i/>
          <w:lang w:val="en-US"/>
        </w:rPr>
        <w:t xml:space="preserve"> V</w:t>
      </w:r>
      <w:r w:rsidR="003D3DF2" w:rsidRPr="00F94CCF">
        <w:rPr>
          <w:i/>
          <w:lang w:val="en-US"/>
        </w:rPr>
        <w:t>: C</w:t>
      </w:r>
      <w:r w:rsidR="00EE39AE" w:rsidRPr="00F94CCF">
        <w:rPr>
          <w:i/>
          <w:lang w:val="en-US"/>
        </w:rPr>
        <w:t xml:space="preserve">ustomer </w:t>
      </w:r>
      <w:r w:rsidR="00FD76D2" w:rsidRPr="00F94CCF">
        <w:rPr>
          <w:i/>
          <w:lang w:val="en-US"/>
        </w:rPr>
        <w:t>Interviews</w:t>
      </w:r>
      <w:r w:rsidR="00611D49">
        <w:rPr>
          <w:lang w:val="en-US"/>
        </w:rPr>
        <w:t xml:space="preserve">: </w:t>
      </w:r>
      <w:r w:rsidR="003D3DF2" w:rsidRPr="00F94CCF">
        <w:rPr>
          <w:lang w:val="en-US"/>
        </w:rPr>
        <w:t xml:space="preserve">This section provides a summary of findings from </w:t>
      </w:r>
      <w:r w:rsidR="00F94CCF" w:rsidRPr="00F94CCF">
        <w:rPr>
          <w:lang w:val="en-US"/>
        </w:rPr>
        <w:t xml:space="preserve">in-depth </w:t>
      </w:r>
      <w:r w:rsidR="003D3DF2" w:rsidRPr="00F94CCF">
        <w:rPr>
          <w:lang w:val="en-US"/>
        </w:rPr>
        <w:t>telephone interviews with</w:t>
      </w:r>
      <w:r w:rsidR="00F94CCF" w:rsidRPr="00F94CCF">
        <w:rPr>
          <w:lang w:val="en-US"/>
        </w:rPr>
        <w:t xml:space="preserve"> program participants</w:t>
      </w:r>
      <w:r w:rsidR="003D3DF2" w:rsidRPr="00F94CCF">
        <w:rPr>
          <w:lang w:val="en-US"/>
        </w:rPr>
        <w:t xml:space="preserve">.  </w:t>
      </w:r>
    </w:p>
    <w:p w14:paraId="71919581" w14:textId="77777777" w:rsidR="00EE39AE" w:rsidRPr="00F94CCF" w:rsidRDefault="00EE39AE" w:rsidP="00141D79">
      <w:pPr>
        <w:pStyle w:val="BodyText2"/>
        <w:numPr>
          <w:ilvl w:val="0"/>
          <w:numId w:val="2"/>
        </w:numPr>
        <w:tabs>
          <w:tab w:val="clear" w:pos="360"/>
          <w:tab w:val="num" w:pos="810"/>
        </w:tabs>
        <w:ind w:left="810"/>
      </w:pPr>
      <w:r w:rsidRPr="00F94CCF">
        <w:rPr>
          <w:i/>
          <w:lang w:val="en-US"/>
        </w:rPr>
        <w:t xml:space="preserve">Section </w:t>
      </w:r>
      <w:r w:rsidR="00FD76D2" w:rsidRPr="00F94CCF">
        <w:rPr>
          <w:i/>
          <w:lang w:val="en-US"/>
        </w:rPr>
        <w:t>VI</w:t>
      </w:r>
      <w:r w:rsidR="00210444" w:rsidRPr="00F94CCF">
        <w:rPr>
          <w:i/>
          <w:lang w:val="en-US"/>
        </w:rPr>
        <w:t>:</w:t>
      </w:r>
      <w:r w:rsidRPr="00F94CCF">
        <w:rPr>
          <w:i/>
          <w:lang w:val="en-US"/>
        </w:rPr>
        <w:t xml:space="preserve"> </w:t>
      </w:r>
      <w:r w:rsidR="00F0358B">
        <w:rPr>
          <w:i/>
          <w:lang w:val="en-US"/>
        </w:rPr>
        <w:t>Energy Saving Protocol</w:t>
      </w:r>
      <w:r w:rsidRPr="00F94CCF">
        <w:rPr>
          <w:i/>
          <w:lang w:val="en-US"/>
        </w:rPr>
        <w:t>s</w:t>
      </w:r>
      <w:r w:rsidR="00611D49">
        <w:rPr>
          <w:lang w:val="en-US"/>
        </w:rPr>
        <w:t xml:space="preserve">: </w:t>
      </w:r>
      <w:r w:rsidR="00210444" w:rsidRPr="00F94CCF">
        <w:rPr>
          <w:lang w:val="en-US"/>
        </w:rPr>
        <w:t xml:space="preserve">This section </w:t>
      </w:r>
      <w:r w:rsidR="00F94CCF" w:rsidRPr="00F94CCF">
        <w:rPr>
          <w:lang w:val="en-US"/>
        </w:rPr>
        <w:t>compares the protocol estimates to the billing estimates and provides recommendations for modifications to the protocols</w:t>
      </w:r>
      <w:r w:rsidR="00210444" w:rsidRPr="00F94CCF">
        <w:rPr>
          <w:lang w:val="en-US"/>
        </w:rPr>
        <w:t>.</w:t>
      </w:r>
    </w:p>
    <w:p w14:paraId="79217490" w14:textId="77777777" w:rsidR="00EE39AE" w:rsidRPr="00F94CCF" w:rsidRDefault="00FD76D2" w:rsidP="00141D79">
      <w:pPr>
        <w:pStyle w:val="BodyText2"/>
        <w:numPr>
          <w:ilvl w:val="0"/>
          <w:numId w:val="2"/>
        </w:numPr>
        <w:tabs>
          <w:tab w:val="clear" w:pos="360"/>
          <w:tab w:val="num" w:pos="810"/>
        </w:tabs>
        <w:ind w:left="810"/>
      </w:pPr>
      <w:r w:rsidRPr="00F94CCF">
        <w:rPr>
          <w:i/>
          <w:lang w:val="en-US"/>
        </w:rPr>
        <w:t xml:space="preserve">Section </w:t>
      </w:r>
      <w:r w:rsidR="0028607D">
        <w:rPr>
          <w:i/>
          <w:lang w:val="en-US"/>
        </w:rPr>
        <w:t>VII</w:t>
      </w:r>
      <w:r w:rsidR="00210444" w:rsidRPr="00F94CCF">
        <w:rPr>
          <w:i/>
          <w:lang w:val="en-US"/>
        </w:rPr>
        <w:t>:</w:t>
      </w:r>
      <w:r w:rsidR="00EE39AE" w:rsidRPr="00F94CCF">
        <w:rPr>
          <w:i/>
          <w:lang w:val="en-US"/>
        </w:rPr>
        <w:t xml:space="preserve"> Findings and Recommendations</w:t>
      </w:r>
      <w:r w:rsidR="00611D49">
        <w:rPr>
          <w:lang w:val="en-US"/>
        </w:rPr>
        <w:t xml:space="preserve">: </w:t>
      </w:r>
      <w:r w:rsidR="00210444" w:rsidRPr="00F94CCF">
        <w:rPr>
          <w:lang w:val="en-US"/>
        </w:rPr>
        <w:t>This section provides a summary of key findings and recommendations for improving the program.</w:t>
      </w:r>
    </w:p>
    <w:p w14:paraId="1381BE83" w14:textId="77777777" w:rsidR="00BD706D" w:rsidRDefault="00BD706D">
      <w:pPr>
        <w:pStyle w:val="BodyText2"/>
      </w:pPr>
      <w:r w:rsidRPr="005B7722">
        <w:t xml:space="preserve">APPRISE prepared this report under contract to </w:t>
      </w:r>
      <w:r w:rsidR="00B234AF">
        <w:rPr>
          <w:lang w:val="en-US"/>
        </w:rPr>
        <w:t>FirstEnergy</w:t>
      </w:r>
      <w:r w:rsidRPr="005B7722">
        <w:t xml:space="preserve">. </w:t>
      </w:r>
      <w:r w:rsidR="00B234AF">
        <w:rPr>
          <w:lang w:val="en-US"/>
        </w:rPr>
        <w:t xml:space="preserve">The New Jersey </w:t>
      </w:r>
      <w:r w:rsidR="000C0F0A">
        <w:rPr>
          <w:lang w:val="en-US"/>
        </w:rPr>
        <w:t>utilities</w:t>
      </w:r>
      <w:r w:rsidRPr="005B7722">
        <w:t xml:space="preserve"> facilitated this research by furnishing program data to APPRISE.  Any errors or omissions in this report are the responsibility of APPRISE.  Further, the statements, findings, conclusions, and recommendations are solely those of analysts from APPRISE and do not necessarily reflect the views of </w:t>
      </w:r>
      <w:r w:rsidR="00B234AF">
        <w:rPr>
          <w:lang w:val="en-US"/>
        </w:rPr>
        <w:t>the New Jersey utilities</w:t>
      </w:r>
      <w:r w:rsidRPr="005B7722">
        <w:t xml:space="preserve">.  </w:t>
      </w:r>
    </w:p>
    <w:p w14:paraId="7376675A" w14:textId="77777777" w:rsidR="00BD706D" w:rsidRPr="00353FA7" w:rsidRDefault="00BD706D">
      <w:pPr>
        <w:pStyle w:val="BodyText2"/>
        <w:rPr>
          <w:highlight w:val="yellow"/>
        </w:rPr>
      </w:pPr>
    </w:p>
    <w:p w14:paraId="2067D7A4" w14:textId="77777777" w:rsidR="0041144B" w:rsidRPr="00945685" w:rsidRDefault="00B234AF" w:rsidP="004B476B">
      <w:pPr>
        <w:pStyle w:val="Heading1"/>
        <w:spacing w:before="120" w:after="240"/>
      </w:pPr>
      <w:bookmarkStart w:id="18" w:name="_Toc59607777"/>
      <w:r>
        <w:lastRenderedPageBreak/>
        <w:t xml:space="preserve">New Jersey Comfort Partners </w:t>
      </w:r>
      <w:r w:rsidR="0041144B" w:rsidRPr="00945685">
        <w:t>Program</w:t>
      </w:r>
      <w:bookmarkEnd w:id="18"/>
    </w:p>
    <w:p w14:paraId="4AC87071" w14:textId="779CF2A8" w:rsidR="004860DB" w:rsidRPr="005A5E8F" w:rsidRDefault="004860DB" w:rsidP="00B4497F">
      <w:pPr>
        <w:pStyle w:val="BodyText1"/>
        <w:spacing w:after="0"/>
      </w:pPr>
      <w:r w:rsidRPr="005A5E8F">
        <w:t xml:space="preserve">The New Jersey </w:t>
      </w:r>
      <w:r w:rsidR="00D7346C">
        <w:t>Comfort Partners Program (NJCP P</w:t>
      </w:r>
      <w:r w:rsidRPr="005A5E8F">
        <w:t>rogram) provides no</w:t>
      </w:r>
      <w:r w:rsidR="004150E5">
        <w:t>-</w:t>
      </w:r>
      <w:r w:rsidRPr="005A5E8F">
        <w:t xml:space="preserve">cost energy efficiency services to </w:t>
      </w:r>
      <w:r w:rsidR="00AD387E">
        <w:t>income-qualified</w:t>
      </w:r>
      <w:r w:rsidRPr="005A5E8F">
        <w:t xml:space="preserve"> house</w:t>
      </w:r>
      <w:r w:rsidR="00D7346C">
        <w:t>holds in New Jersey.  The NJCP P</w:t>
      </w:r>
      <w:r w:rsidRPr="005A5E8F">
        <w:t>rogram offers the following benefits.</w:t>
      </w:r>
    </w:p>
    <w:p w14:paraId="068E6BEE" w14:textId="6076C4A0" w:rsidR="004860DB" w:rsidRPr="004E4D49" w:rsidRDefault="004860DB" w:rsidP="00141D79">
      <w:pPr>
        <w:pStyle w:val="BodyText2"/>
        <w:numPr>
          <w:ilvl w:val="0"/>
          <w:numId w:val="9"/>
        </w:numPr>
        <w:tabs>
          <w:tab w:val="left" w:pos="360"/>
        </w:tabs>
        <w:spacing w:after="0"/>
        <w:ind w:left="360"/>
        <w:rPr>
          <w:lang w:val="en-US"/>
        </w:rPr>
      </w:pPr>
      <w:r w:rsidRPr="004E4D49">
        <w:rPr>
          <w:i/>
          <w:lang w:val="en-US"/>
        </w:rPr>
        <w:t>Home Health and Safety Improvements</w:t>
      </w:r>
      <w:r w:rsidR="008B30A5">
        <w:rPr>
          <w:lang w:val="en-US"/>
        </w:rPr>
        <w:t xml:space="preserve">: </w:t>
      </w:r>
      <w:r w:rsidR="00D7346C">
        <w:rPr>
          <w:lang w:val="en-US"/>
        </w:rPr>
        <w:t>The NJCP P</w:t>
      </w:r>
      <w:r w:rsidRPr="004E4D49">
        <w:rPr>
          <w:lang w:val="en-US"/>
        </w:rPr>
        <w:t xml:space="preserve">rogram provides services that save lives and improve </w:t>
      </w:r>
      <w:r w:rsidR="000A6861">
        <w:rPr>
          <w:lang w:val="en-US"/>
        </w:rPr>
        <w:t xml:space="preserve">the </w:t>
      </w:r>
      <w:r w:rsidRPr="004E4D49">
        <w:rPr>
          <w:lang w:val="en-US"/>
        </w:rPr>
        <w:t xml:space="preserve">well-being of </w:t>
      </w:r>
      <w:r w:rsidR="00AD387E">
        <w:rPr>
          <w:lang w:val="en-US"/>
        </w:rPr>
        <w:t>income-qualified</w:t>
      </w:r>
      <w:r w:rsidRPr="004E4D49">
        <w:rPr>
          <w:lang w:val="en-US"/>
        </w:rPr>
        <w:t xml:space="preserve"> households.  Some of the important benefits include the identification and resolution of carbon monoxide issues and gas leaks; education about important home maintenance issues that may reduce risk of fire, mold, moisture, and other potential hazards; and improvements to the </w:t>
      </w:r>
      <w:r w:rsidR="002A3F5A">
        <w:rPr>
          <w:lang w:val="en-US"/>
        </w:rPr>
        <w:t>building envelope</w:t>
      </w:r>
      <w:r w:rsidRPr="004E4D49">
        <w:rPr>
          <w:lang w:val="en-US"/>
        </w:rPr>
        <w:t xml:space="preserve"> that result in increased comfort and safer temperature levels in the homes which can be critical for the elderly and young children.  </w:t>
      </w:r>
    </w:p>
    <w:p w14:paraId="20CF4AE0" w14:textId="77777777" w:rsidR="004860DB" w:rsidRPr="004E4D49" w:rsidRDefault="004860DB" w:rsidP="004860DB">
      <w:pPr>
        <w:pStyle w:val="BodyText2"/>
        <w:tabs>
          <w:tab w:val="left" w:pos="360"/>
        </w:tabs>
        <w:spacing w:after="0"/>
        <w:ind w:left="360"/>
        <w:rPr>
          <w:lang w:val="en-US"/>
        </w:rPr>
      </w:pPr>
    </w:p>
    <w:p w14:paraId="4B783CCE" w14:textId="77777777" w:rsidR="004860DB" w:rsidRPr="004E4D49" w:rsidRDefault="004860DB" w:rsidP="00141D79">
      <w:pPr>
        <w:pStyle w:val="BodyText2"/>
        <w:numPr>
          <w:ilvl w:val="0"/>
          <w:numId w:val="9"/>
        </w:numPr>
        <w:tabs>
          <w:tab w:val="left" w:pos="360"/>
        </w:tabs>
        <w:spacing w:after="0"/>
        <w:ind w:left="360"/>
        <w:rPr>
          <w:lang w:val="en-US"/>
        </w:rPr>
      </w:pPr>
      <w:r w:rsidRPr="004E4D49">
        <w:rPr>
          <w:i/>
          <w:lang w:val="en-US"/>
        </w:rPr>
        <w:t>Joint Delivery for Dual Utility Customers</w:t>
      </w:r>
      <w:r w:rsidR="008B30A5">
        <w:rPr>
          <w:lang w:val="en-US"/>
        </w:rPr>
        <w:t>:</w:t>
      </w:r>
      <w:r w:rsidR="00D7346C">
        <w:rPr>
          <w:lang w:val="en-US"/>
        </w:rPr>
        <w:t xml:space="preserve"> The NJCP P</w:t>
      </w:r>
      <w:r w:rsidRPr="004E4D49">
        <w:rPr>
          <w:lang w:val="en-US"/>
        </w:rPr>
        <w:t>rogram is unique because it enables electric and gas utility customers with more than one utility to receive whole house weatherization services in a seamless approach.  The approach reduces fixed costs because customers are visited fewer times, it increases convenience for the customers, and it allows all energy needs to be reviewed.  The New Jersey utilities have create</w:t>
      </w:r>
      <w:r w:rsidR="00C70BC0">
        <w:rPr>
          <w:lang w:val="en-US"/>
        </w:rPr>
        <w:t>d</w:t>
      </w:r>
      <w:r w:rsidRPr="004E4D49">
        <w:rPr>
          <w:lang w:val="en-US"/>
        </w:rPr>
        <w:t xml:space="preserve"> a unified program and continuously work to ensure consistency and improve the quality of services delivered.  Because the electric and natural gas utilities work together on this program, they provide one set of benefits and standards with common eligibility requirements, measure selection procedures, installation standards, and program evaluation.</w:t>
      </w:r>
    </w:p>
    <w:p w14:paraId="5EC184F9" w14:textId="77777777" w:rsidR="004860DB" w:rsidRPr="004E4D49" w:rsidRDefault="004860DB" w:rsidP="00E86366">
      <w:pPr>
        <w:pStyle w:val="ListParagraph"/>
      </w:pPr>
    </w:p>
    <w:p w14:paraId="41173201" w14:textId="77777777" w:rsidR="004860DB" w:rsidRPr="004E4D49" w:rsidRDefault="004860DB" w:rsidP="00141D79">
      <w:pPr>
        <w:pStyle w:val="BodyText2"/>
        <w:numPr>
          <w:ilvl w:val="0"/>
          <w:numId w:val="9"/>
        </w:numPr>
        <w:tabs>
          <w:tab w:val="left" w:pos="360"/>
        </w:tabs>
        <w:spacing w:after="0"/>
        <w:ind w:left="360"/>
        <w:rPr>
          <w:lang w:val="en-US"/>
        </w:rPr>
      </w:pPr>
      <w:r w:rsidRPr="004E4D49">
        <w:rPr>
          <w:i/>
          <w:lang w:val="en-US"/>
        </w:rPr>
        <w:t>Comprehensive Measure Installation</w:t>
      </w:r>
      <w:r w:rsidR="008B30A5">
        <w:rPr>
          <w:lang w:val="en-US"/>
        </w:rPr>
        <w:t xml:space="preserve">: </w:t>
      </w:r>
      <w:r w:rsidR="00D7346C">
        <w:rPr>
          <w:lang w:val="en-US"/>
        </w:rPr>
        <w:t>The NJCP P</w:t>
      </w:r>
      <w:r w:rsidRPr="004E4D49">
        <w:rPr>
          <w:lang w:val="en-US"/>
        </w:rPr>
        <w:t>rogram reviews all energy uses in the home where appropriate and provides cost-effective baseload and seasonal measure installation.</w:t>
      </w:r>
    </w:p>
    <w:p w14:paraId="31E61945" w14:textId="77777777" w:rsidR="004860DB" w:rsidRPr="004E4D49" w:rsidRDefault="004860DB" w:rsidP="00E86366">
      <w:pPr>
        <w:pStyle w:val="ListParagraph"/>
      </w:pPr>
    </w:p>
    <w:p w14:paraId="63643BCA" w14:textId="77777777" w:rsidR="004860DB" w:rsidRPr="004E4D49" w:rsidRDefault="004860DB" w:rsidP="00141D79">
      <w:pPr>
        <w:pStyle w:val="BodyText2"/>
        <w:numPr>
          <w:ilvl w:val="0"/>
          <w:numId w:val="9"/>
        </w:numPr>
        <w:tabs>
          <w:tab w:val="left" w:pos="360"/>
        </w:tabs>
        <w:ind w:left="360"/>
      </w:pPr>
      <w:r w:rsidRPr="004E4D49">
        <w:rPr>
          <w:i/>
          <w:lang w:val="en-US"/>
        </w:rPr>
        <w:t>Comprehensive Customer Education</w:t>
      </w:r>
      <w:r w:rsidR="008B30A5">
        <w:rPr>
          <w:i/>
          <w:lang w:val="en-US"/>
        </w:rPr>
        <w:t>:</w:t>
      </w:r>
      <w:r w:rsidRPr="004E4D49">
        <w:rPr>
          <w:i/>
          <w:lang w:val="en-US"/>
        </w:rPr>
        <w:t xml:space="preserve"> </w:t>
      </w:r>
      <w:r w:rsidR="00D7346C">
        <w:rPr>
          <w:lang w:val="en-US"/>
        </w:rPr>
        <w:t>The NJCP P</w:t>
      </w:r>
      <w:r w:rsidRPr="004E4D49">
        <w:rPr>
          <w:lang w:val="en-US"/>
        </w:rPr>
        <w:t xml:space="preserve">rogram procedures require contractors to follow the partnership approach where the contractors work with the customers to identify potential energy-saving actions that customers are willing and able to undertake.  The approach includes working with the customer to identify issues in the home, educating the customer about the energy bill and potential causes for high </w:t>
      </w:r>
      <w:r w:rsidR="00221FC7">
        <w:rPr>
          <w:lang w:val="en-US"/>
        </w:rPr>
        <w:t>usage</w:t>
      </w:r>
      <w:r w:rsidRPr="004E4D49">
        <w:rPr>
          <w:lang w:val="en-US"/>
        </w:rPr>
        <w:t>, and ensuring that the customer understands how to safely use the equipment in the home.</w:t>
      </w:r>
    </w:p>
    <w:p w14:paraId="1756986A" w14:textId="77777777" w:rsidR="00836CEA" w:rsidRPr="004E4D49" w:rsidRDefault="00836CEA" w:rsidP="00E5415A">
      <w:pPr>
        <w:pStyle w:val="Heading2"/>
      </w:pPr>
      <w:bookmarkStart w:id="19" w:name="_Toc59607778"/>
      <w:r w:rsidRPr="004E4D49">
        <w:t>Goals and Resources</w:t>
      </w:r>
      <w:bookmarkEnd w:id="19"/>
    </w:p>
    <w:p w14:paraId="7021E0CA" w14:textId="77777777" w:rsidR="001830B8" w:rsidRPr="004E4D49" w:rsidRDefault="001830B8" w:rsidP="00B4497F">
      <w:pPr>
        <w:pStyle w:val="BodyText2"/>
        <w:spacing w:after="0"/>
        <w:rPr>
          <w:lang w:val="en-US" w:eastAsia="en-US"/>
        </w:rPr>
      </w:pPr>
      <w:r w:rsidRPr="004E4D49">
        <w:rPr>
          <w:lang w:val="en-US" w:eastAsia="en-US"/>
        </w:rPr>
        <w:t>The goals of the program are as follows.</w:t>
      </w:r>
    </w:p>
    <w:p w14:paraId="5EB98DC2" w14:textId="77777777" w:rsidR="00C70BC0" w:rsidRPr="00744203" w:rsidRDefault="00C70BC0" w:rsidP="00C70BC0">
      <w:pPr>
        <w:pStyle w:val="BodyText2"/>
        <w:numPr>
          <w:ilvl w:val="0"/>
          <w:numId w:val="9"/>
        </w:numPr>
        <w:tabs>
          <w:tab w:val="left" w:pos="810"/>
        </w:tabs>
        <w:spacing w:after="0"/>
        <w:ind w:left="806"/>
      </w:pPr>
      <w:r w:rsidRPr="00744203">
        <w:t>Improve participant comfort, health, and safety.</w:t>
      </w:r>
    </w:p>
    <w:p w14:paraId="0F80265E" w14:textId="77777777" w:rsidR="009B347B" w:rsidRPr="004E4D49" w:rsidRDefault="009B347B" w:rsidP="00C70BC0">
      <w:pPr>
        <w:pStyle w:val="BodyText2"/>
        <w:numPr>
          <w:ilvl w:val="0"/>
          <w:numId w:val="9"/>
        </w:numPr>
        <w:tabs>
          <w:tab w:val="left" w:pos="810"/>
        </w:tabs>
        <w:spacing w:after="0"/>
        <w:ind w:left="806"/>
      </w:pPr>
      <w:r w:rsidRPr="004E4D49">
        <w:t>Achieve</w:t>
      </w:r>
      <w:r w:rsidR="007B45F9">
        <w:rPr>
          <w:lang w:val="en-US"/>
        </w:rPr>
        <w:t xml:space="preserve"> the</w:t>
      </w:r>
      <w:r w:rsidRPr="004E4D49">
        <w:t xml:space="preserve"> optimum level of cost-effective energy savings possible in each participant dwelling.</w:t>
      </w:r>
    </w:p>
    <w:p w14:paraId="424CA44A" w14:textId="77777777" w:rsidR="009B347B" w:rsidRPr="004E4D49" w:rsidRDefault="009B347B" w:rsidP="00C70BC0">
      <w:pPr>
        <w:pStyle w:val="BodyText2"/>
        <w:numPr>
          <w:ilvl w:val="0"/>
          <w:numId w:val="9"/>
        </w:numPr>
        <w:tabs>
          <w:tab w:val="left" w:pos="810"/>
        </w:tabs>
        <w:spacing w:after="0"/>
        <w:ind w:left="806"/>
      </w:pPr>
      <w:r w:rsidRPr="004E4D49">
        <w:t>Achieve persistence of energy savings through effective energy education and the appropriate choice of efficiency measures, materials, and installation techniques.</w:t>
      </w:r>
    </w:p>
    <w:p w14:paraId="114770F2" w14:textId="77777777" w:rsidR="009B347B" w:rsidRPr="004E4D49" w:rsidRDefault="009B347B" w:rsidP="00C70BC0">
      <w:pPr>
        <w:pStyle w:val="BodyText2"/>
        <w:numPr>
          <w:ilvl w:val="0"/>
          <w:numId w:val="9"/>
        </w:numPr>
        <w:tabs>
          <w:tab w:val="left" w:pos="810"/>
        </w:tabs>
        <w:spacing w:after="0"/>
        <w:ind w:left="806"/>
      </w:pPr>
      <w:r w:rsidRPr="004E4D49">
        <w:t>Improve participant bill payment capability and bill payment practices.</w:t>
      </w:r>
    </w:p>
    <w:p w14:paraId="7CC4A104" w14:textId="77777777" w:rsidR="009B347B" w:rsidRPr="004E4D49" w:rsidRDefault="009B347B" w:rsidP="00141D79">
      <w:pPr>
        <w:pStyle w:val="BodyText2"/>
        <w:numPr>
          <w:ilvl w:val="0"/>
          <w:numId w:val="9"/>
        </w:numPr>
        <w:tabs>
          <w:tab w:val="left" w:pos="810"/>
        </w:tabs>
        <w:ind w:left="810"/>
      </w:pPr>
      <w:r w:rsidRPr="004E4D49">
        <w:t>Reach targeted USF customer base.</w:t>
      </w:r>
    </w:p>
    <w:p w14:paraId="1E6223FF" w14:textId="77777777" w:rsidR="001830B8" w:rsidRPr="008D2837" w:rsidRDefault="00E07DE1" w:rsidP="001830B8">
      <w:pPr>
        <w:pStyle w:val="BodyText2"/>
        <w:rPr>
          <w:highlight w:val="yellow"/>
          <w:lang w:val="en-US" w:eastAsia="en-US"/>
        </w:rPr>
      </w:pPr>
      <w:r w:rsidRPr="008B30A5">
        <w:rPr>
          <w:lang w:val="en-US" w:eastAsia="en-US"/>
        </w:rPr>
        <w:lastRenderedPageBreak/>
        <w:t>The p</w:t>
      </w:r>
      <w:r w:rsidR="00D75E54" w:rsidRPr="008B30A5">
        <w:rPr>
          <w:lang w:val="en-US" w:eastAsia="en-US"/>
        </w:rPr>
        <w:t>rogram is funded</w:t>
      </w:r>
      <w:r w:rsidRPr="008B30A5">
        <w:rPr>
          <w:lang w:val="en-US" w:eastAsia="en-US"/>
        </w:rPr>
        <w:t xml:space="preserve"> through the New Jersey </w:t>
      </w:r>
      <w:r w:rsidR="00EB481B" w:rsidRPr="008B30A5">
        <w:rPr>
          <w:lang w:val="en-US" w:eastAsia="en-US"/>
        </w:rPr>
        <w:t>Societal Benefits Charge (SBC).  New Jersey’s 1999 electric utility restructuring legislation authorized the Board of Public Utilities</w:t>
      </w:r>
      <w:r w:rsidR="007B45F9">
        <w:rPr>
          <w:lang w:val="en-US" w:eastAsia="en-US"/>
        </w:rPr>
        <w:t xml:space="preserve"> (BPU)</w:t>
      </w:r>
      <w:r w:rsidR="00EB481B" w:rsidRPr="008B30A5">
        <w:rPr>
          <w:lang w:val="en-US" w:eastAsia="en-US"/>
        </w:rPr>
        <w:t xml:space="preserve"> to permit utilities to collect funds for public programs through this charge.  </w:t>
      </w:r>
      <w:r w:rsidR="00D948F1">
        <w:rPr>
          <w:lang w:val="en-US" w:eastAsia="en-US"/>
        </w:rPr>
        <w:t>This non-bypassable charge is imposed on all customers of New Jersey’s investor-owned electric and gas public utilities.</w:t>
      </w:r>
      <w:r w:rsidR="00EB481B" w:rsidRPr="008D2837">
        <w:rPr>
          <w:highlight w:val="yellow"/>
          <w:lang w:val="en-US" w:eastAsia="en-US"/>
        </w:rPr>
        <w:t xml:space="preserve"> </w:t>
      </w:r>
    </w:p>
    <w:p w14:paraId="360BA5C2" w14:textId="4F1A5D3C" w:rsidR="006D54FF" w:rsidRPr="00324213" w:rsidRDefault="006D54FF" w:rsidP="001830B8">
      <w:pPr>
        <w:pStyle w:val="BodyText2"/>
        <w:rPr>
          <w:lang w:val="en-US" w:eastAsia="en-US"/>
        </w:rPr>
      </w:pPr>
      <w:r w:rsidRPr="00324213">
        <w:rPr>
          <w:lang w:val="en-US" w:eastAsia="en-US"/>
        </w:rPr>
        <w:t>Table II-1 displays the budget for</w:t>
      </w:r>
      <w:r w:rsidR="003A6481" w:rsidRPr="00324213">
        <w:rPr>
          <w:lang w:val="en-US" w:eastAsia="en-US"/>
        </w:rPr>
        <w:t xml:space="preserve"> the</w:t>
      </w:r>
      <w:r w:rsidRPr="00324213">
        <w:rPr>
          <w:lang w:val="en-US" w:eastAsia="en-US"/>
        </w:rPr>
        <w:t xml:space="preserve"> </w:t>
      </w:r>
      <w:r w:rsidR="00603E4F" w:rsidRPr="00324213">
        <w:t xml:space="preserve">NJCP </w:t>
      </w:r>
      <w:r w:rsidR="00324213">
        <w:rPr>
          <w:lang w:val="en-US"/>
        </w:rPr>
        <w:t>Program</w:t>
      </w:r>
      <w:r w:rsidRPr="00324213">
        <w:rPr>
          <w:lang w:val="en-US" w:eastAsia="en-US"/>
        </w:rPr>
        <w:t xml:space="preserve">.  The table shows that the </w:t>
      </w:r>
      <w:r w:rsidR="00DA5490" w:rsidRPr="00324213">
        <w:rPr>
          <w:lang w:val="en-US" w:eastAsia="en-US"/>
        </w:rPr>
        <w:t>budget wa</w:t>
      </w:r>
      <w:r w:rsidRPr="00324213">
        <w:rPr>
          <w:lang w:val="en-US" w:eastAsia="en-US"/>
        </w:rPr>
        <w:t>s $</w:t>
      </w:r>
      <w:r w:rsidR="00324213">
        <w:rPr>
          <w:lang w:val="en-US" w:eastAsia="en-US"/>
        </w:rPr>
        <w:t>45.5</w:t>
      </w:r>
      <w:r w:rsidRPr="00324213">
        <w:rPr>
          <w:lang w:val="en-US" w:eastAsia="en-US"/>
        </w:rPr>
        <w:t xml:space="preserve"> millio</w:t>
      </w:r>
      <w:r w:rsidR="003A6481" w:rsidRPr="00324213">
        <w:rPr>
          <w:lang w:val="en-US" w:eastAsia="en-US"/>
        </w:rPr>
        <w:t xml:space="preserve">n </w:t>
      </w:r>
      <w:r w:rsidR="00324213">
        <w:rPr>
          <w:lang w:val="en-US" w:eastAsia="en-US"/>
        </w:rPr>
        <w:t>in Fiscal Year 2020</w:t>
      </w:r>
      <w:r w:rsidR="00B839B4">
        <w:rPr>
          <w:lang w:val="en-US" w:eastAsia="en-US"/>
        </w:rPr>
        <w:t xml:space="preserve"> (which was extended through September due to the COVID-19 pandemic)</w:t>
      </w:r>
      <w:r w:rsidR="00DA5490" w:rsidRPr="00324213">
        <w:rPr>
          <w:lang w:val="en-US" w:eastAsia="en-US"/>
        </w:rPr>
        <w:t>.</w:t>
      </w:r>
      <w:r w:rsidR="004E4D49" w:rsidRPr="00324213">
        <w:rPr>
          <w:lang w:val="en-US" w:eastAsia="en-US"/>
        </w:rPr>
        <w:t xml:space="preserve">  </w:t>
      </w:r>
    </w:p>
    <w:p w14:paraId="77E2DF30" w14:textId="77777777" w:rsidR="006D54FF" w:rsidRPr="00324213" w:rsidRDefault="006D54FF" w:rsidP="00E710A5">
      <w:pPr>
        <w:pStyle w:val="BodyText2"/>
        <w:keepNext/>
        <w:spacing w:after="0"/>
        <w:jc w:val="center"/>
        <w:rPr>
          <w:b/>
          <w:szCs w:val="24"/>
          <w:lang w:val="en-US" w:eastAsia="en-US"/>
        </w:rPr>
      </w:pPr>
      <w:r w:rsidRPr="00324213">
        <w:rPr>
          <w:b/>
          <w:szCs w:val="24"/>
          <w:lang w:val="en-US" w:eastAsia="en-US"/>
        </w:rPr>
        <w:t>Table II-1</w:t>
      </w:r>
    </w:p>
    <w:p w14:paraId="6FE979C4" w14:textId="77777777" w:rsidR="00B839B4" w:rsidRPr="00324213" w:rsidRDefault="00B839B4" w:rsidP="00B839B4">
      <w:pPr>
        <w:pStyle w:val="BodyTextIndent"/>
        <w:keepNext/>
        <w:spacing w:after="0"/>
        <w:jc w:val="center"/>
        <w:rPr>
          <w:b/>
          <w:szCs w:val="24"/>
        </w:rPr>
      </w:pPr>
      <w:r w:rsidRPr="00324213">
        <w:rPr>
          <w:b/>
          <w:szCs w:val="24"/>
        </w:rPr>
        <w:t>NJCP Program Budget</w:t>
      </w:r>
    </w:p>
    <w:p w14:paraId="6AF13B74" w14:textId="77777777" w:rsidR="00B839B4" w:rsidRPr="008D2837" w:rsidRDefault="00B839B4" w:rsidP="00B839B4">
      <w:pPr>
        <w:pStyle w:val="BodyTextIndent"/>
        <w:keepNext/>
        <w:spacing w:after="0"/>
        <w:jc w:val="center"/>
        <w:rPr>
          <w:b/>
          <w:szCs w:val="24"/>
          <w:highlight w:val="yellow"/>
        </w:rPr>
      </w:pPr>
    </w:p>
    <w:tbl>
      <w:tblPr>
        <w:tblW w:w="100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812"/>
        <w:gridCol w:w="1338"/>
        <w:gridCol w:w="1371"/>
        <w:gridCol w:w="972"/>
        <w:gridCol w:w="1341"/>
        <w:gridCol w:w="1233"/>
        <w:gridCol w:w="1150"/>
        <w:gridCol w:w="866"/>
      </w:tblGrid>
      <w:tr w:rsidR="00B839B4" w:rsidRPr="008D2837" w14:paraId="240BA12F" w14:textId="77777777" w:rsidTr="004C331F">
        <w:trPr>
          <w:cantSplit/>
          <w:trHeight w:val="317"/>
          <w:tblHeader/>
          <w:jc w:val="center"/>
        </w:trPr>
        <w:tc>
          <w:tcPr>
            <w:tcW w:w="1812" w:type="dxa"/>
            <w:tcBorders>
              <w:right w:val="double" w:sz="4" w:space="0" w:color="auto"/>
            </w:tcBorders>
            <w:vAlign w:val="center"/>
          </w:tcPr>
          <w:p w14:paraId="4382B6AB" w14:textId="77777777" w:rsidR="00B839B4" w:rsidRPr="008D2837" w:rsidRDefault="00B839B4" w:rsidP="004C331F">
            <w:pPr>
              <w:pStyle w:val="BodyText2"/>
              <w:jc w:val="left"/>
              <w:rPr>
                <w:b/>
                <w:bCs/>
                <w:sz w:val="20"/>
                <w:highlight w:val="yellow"/>
              </w:rPr>
            </w:pPr>
          </w:p>
        </w:tc>
        <w:tc>
          <w:tcPr>
            <w:tcW w:w="1338" w:type="dxa"/>
            <w:tcBorders>
              <w:top w:val="double" w:sz="4" w:space="0" w:color="auto"/>
              <w:left w:val="double" w:sz="4" w:space="0" w:color="auto"/>
              <w:bottom w:val="single" w:sz="4" w:space="0" w:color="auto"/>
            </w:tcBorders>
            <w:vAlign w:val="center"/>
          </w:tcPr>
          <w:p w14:paraId="08A69CC2" w14:textId="77777777" w:rsidR="00B839B4" w:rsidRPr="00324213" w:rsidRDefault="00B839B4" w:rsidP="004C331F">
            <w:pPr>
              <w:jc w:val="center"/>
              <w:rPr>
                <w:b/>
                <w:bCs/>
                <w:color w:val="000000"/>
                <w:sz w:val="20"/>
              </w:rPr>
            </w:pPr>
            <w:r w:rsidRPr="00324213">
              <w:rPr>
                <w:b/>
                <w:bCs/>
                <w:color w:val="000000"/>
                <w:sz w:val="20"/>
              </w:rPr>
              <w:t>Admin and Program Development</w:t>
            </w:r>
          </w:p>
        </w:tc>
        <w:tc>
          <w:tcPr>
            <w:tcW w:w="1371" w:type="dxa"/>
            <w:vAlign w:val="center"/>
          </w:tcPr>
          <w:p w14:paraId="7AD881C2" w14:textId="77777777" w:rsidR="00B839B4" w:rsidRPr="00324213" w:rsidRDefault="00B839B4" w:rsidP="004C331F">
            <w:pPr>
              <w:jc w:val="center"/>
              <w:rPr>
                <w:b/>
                <w:bCs/>
                <w:color w:val="000000"/>
                <w:sz w:val="20"/>
              </w:rPr>
            </w:pPr>
            <w:r w:rsidRPr="00324213">
              <w:rPr>
                <w:b/>
                <w:bCs/>
                <w:color w:val="000000"/>
                <w:sz w:val="20"/>
              </w:rPr>
              <w:t>Sales, Marketing, Call Centers, Web Site</w:t>
            </w:r>
          </w:p>
        </w:tc>
        <w:tc>
          <w:tcPr>
            <w:tcW w:w="972" w:type="dxa"/>
            <w:vAlign w:val="center"/>
          </w:tcPr>
          <w:p w14:paraId="5EF6F406" w14:textId="77777777" w:rsidR="00B839B4" w:rsidRPr="00324213" w:rsidRDefault="00B839B4" w:rsidP="004C331F">
            <w:pPr>
              <w:jc w:val="center"/>
              <w:rPr>
                <w:b/>
                <w:bCs/>
                <w:color w:val="000000"/>
                <w:sz w:val="20"/>
              </w:rPr>
            </w:pPr>
            <w:r w:rsidRPr="00324213">
              <w:rPr>
                <w:b/>
                <w:bCs/>
                <w:color w:val="000000"/>
                <w:sz w:val="20"/>
              </w:rPr>
              <w:t>Training</w:t>
            </w:r>
          </w:p>
        </w:tc>
        <w:tc>
          <w:tcPr>
            <w:tcW w:w="1341" w:type="dxa"/>
            <w:vAlign w:val="center"/>
          </w:tcPr>
          <w:p w14:paraId="42FC7075" w14:textId="77777777" w:rsidR="00B839B4" w:rsidRPr="00324213" w:rsidRDefault="00B839B4" w:rsidP="004C331F">
            <w:pPr>
              <w:jc w:val="center"/>
              <w:rPr>
                <w:b/>
                <w:bCs/>
                <w:color w:val="000000"/>
                <w:sz w:val="20"/>
              </w:rPr>
            </w:pPr>
            <w:r w:rsidRPr="00324213">
              <w:rPr>
                <w:b/>
                <w:bCs/>
                <w:color w:val="000000"/>
                <w:sz w:val="20"/>
              </w:rPr>
              <w:t>Rebates, Grants and Other Direct Incentives</w:t>
            </w:r>
          </w:p>
        </w:tc>
        <w:tc>
          <w:tcPr>
            <w:tcW w:w="1233" w:type="dxa"/>
            <w:vAlign w:val="center"/>
          </w:tcPr>
          <w:p w14:paraId="69731005" w14:textId="77777777" w:rsidR="00B839B4" w:rsidRPr="00324213" w:rsidRDefault="00B839B4" w:rsidP="004C331F">
            <w:pPr>
              <w:jc w:val="center"/>
              <w:rPr>
                <w:b/>
                <w:bCs/>
                <w:color w:val="000000"/>
                <w:sz w:val="20"/>
              </w:rPr>
            </w:pPr>
            <w:r w:rsidRPr="00324213">
              <w:rPr>
                <w:b/>
                <w:bCs/>
                <w:color w:val="000000"/>
                <w:sz w:val="20"/>
              </w:rPr>
              <w:t>Rebate Processing, Inspections, Other QC</w:t>
            </w:r>
          </w:p>
        </w:tc>
        <w:tc>
          <w:tcPr>
            <w:tcW w:w="1150" w:type="dxa"/>
            <w:tcBorders>
              <w:right w:val="double" w:sz="4" w:space="0" w:color="auto"/>
            </w:tcBorders>
            <w:vAlign w:val="center"/>
          </w:tcPr>
          <w:p w14:paraId="7E3A6FA5" w14:textId="77777777" w:rsidR="00B839B4" w:rsidRPr="00324213" w:rsidRDefault="00B839B4" w:rsidP="004C331F">
            <w:pPr>
              <w:jc w:val="center"/>
              <w:rPr>
                <w:b/>
                <w:bCs/>
                <w:color w:val="000000"/>
                <w:sz w:val="20"/>
              </w:rPr>
            </w:pPr>
            <w:r w:rsidRPr="00324213">
              <w:rPr>
                <w:b/>
                <w:bCs/>
                <w:color w:val="000000"/>
                <w:sz w:val="20"/>
              </w:rPr>
              <w:t>Evaluation and Research</w:t>
            </w:r>
          </w:p>
        </w:tc>
        <w:tc>
          <w:tcPr>
            <w:tcW w:w="866" w:type="dxa"/>
            <w:tcBorders>
              <w:top w:val="double" w:sz="4" w:space="0" w:color="auto"/>
              <w:left w:val="double" w:sz="4" w:space="0" w:color="auto"/>
              <w:bottom w:val="single" w:sz="4" w:space="0" w:color="auto"/>
            </w:tcBorders>
            <w:vAlign w:val="center"/>
          </w:tcPr>
          <w:p w14:paraId="22DA195C" w14:textId="77777777" w:rsidR="00B839B4" w:rsidRPr="00324213" w:rsidRDefault="00B839B4" w:rsidP="004C331F">
            <w:pPr>
              <w:jc w:val="center"/>
              <w:rPr>
                <w:b/>
                <w:bCs/>
                <w:color w:val="000000"/>
                <w:sz w:val="20"/>
              </w:rPr>
            </w:pPr>
            <w:r w:rsidRPr="00324213">
              <w:rPr>
                <w:b/>
                <w:bCs/>
                <w:color w:val="000000"/>
                <w:sz w:val="20"/>
              </w:rPr>
              <w:t>Total</w:t>
            </w:r>
          </w:p>
        </w:tc>
      </w:tr>
      <w:tr w:rsidR="00B839B4" w:rsidRPr="008D2837" w14:paraId="66574A27" w14:textId="77777777" w:rsidTr="004C331F">
        <w:trPr>
          <w:cantSplit/>
          <w:trHeight w:val="317"/>
          <w:tblHeader/>
          <w:jc w:val="center"/>
        </w:trPr>
        <w:tc>
          <w:tcPr>
            <w:tcW w:w="10083" w:type="dxa"/>
            <w:gridSpan w:val="8"/>
            <w:vAlign w:val="center"/>
          </w:tcPr>
          <w:p w14:paraId="6D335BD7" w14:textId="77777777" w:rsidR="00B839B4" w:rsidRPr="00324213" w:rsidRDefault="00B839B4" w:rsidP="004C331F">
            <w:pPr>
              <w:jc w:val="center"/>
              <w:rPr>
                <w:b/>
                <w:bCs/>
                <w:color w:val="000000"/>
                <w:sz w:val="20"/>
              </w:rPr>
            </w:pPr>
            <w:r w:rsidRPr="00324213">
              <w:rPr>
                <w:b/>
                <w:bCs/>
                <w:color w:val="000000"/>
                <w:sz w:val="20"/>
              </w:rPr>
              <w:t>$Millions</w:t>
            </w:r>
          </w:p>
        </w:tc>
      </w:tr>
      <w:tr w:rsidR="00B839B4" w:rsidRPr="0031091F" w14:paraId="15B0390A" w14:textId="77777777" w:rsidTr="004C331F">
        <w:trPr>
          <w:cantSplit/>
          <w:trHeight w:val="317"/>
          <w:jc w:val="center"/>
        </w:trPr>
        <w:tc>
          <w:tcPr>
            <w:tcW w:w="1812" w:type="dxa"/>
            <w:tcBorders>
              <w:top w:val="single" w:sz="4" w:space="0" w:color="auto"/>
              <w:bottom w:val="single" w:sz="4" w:space="0" w:color="auto"/>
              <w:right w:val="double" w:sz="4" w:space="0" w:color="auto"/>
            </w:tcBorders>
            <w:vAlign w:val="center"/>
          </w:tcPr>
          <w:p w14:paraId="3DC4AE88" w14:textId="77777777" w:rsidR="00B839B4" w:rsidRPr="00324213" w:rsidRDefault="00B839B4" w:rsidP="004C331F">
            <w:pPr>
              <w:rPr>
                <w:color w:val="000000"/>
                <w:sz w:val="20"/>
              </w:rPr>
            </w:pPr>
            <w:r w:rsidRPr="00324213">
              <w:rPr>
                <w:color w:val="000000"/>
                <w:sz w:val="20"/>
              </w:rPr>
              <w:t>7/1/2019-</w:t>
            </w:r>
            <w:r>
              <w:rPr>
                <w:color w:val="000000"/>
                <w:sz w:val="20"/>
              </w:rPr>
              <w:t>9</w:t>
            </w:r>
            <w:r w:rsidRPr="00324213">
              <w:rPr>
                <w:color w:val="000000"/>
                <w:sz w:val="20"/>
              </w:rPr>
              <w:t>/30/2020</w:t>
            </w:r>
          </w:p>
        </w:tc>
        <w:tc>
          <w:tcPr>
            <w:tcW w:w="1338" w:type="dxa"/>
            <w:tcBorders>
              <w:top w:val="single" w:sz="4" w:space="0" w:color="auto"/>
              <w:left w:val="double" w:sz="4" w:space="0" w:color="auto"/>
              <w:bottom w:val="single" w:sz="4" w:space="0" w:color="auto"/>
            </w:tcBorders>
            <w:vAlign w:val="center"/>
          </w:tcPr>
          <w:p w14:paraId="3D68749E" w14:textId="77777777" w:rsidR="00B839B4" w:rsidRPr="00324213" w:rsidRDefault="00B839B4" w:rsidP="004C331F">
            <w:pPr>
              <w:jc w:val="center"/>
              <w:rPr>
                <w:color w:val="000000"/>
                <w:sz w:val="20"/>
              </w:rPr>
            </w:pPr>
            <w:r w:rsidRPr="00324213">
              <w:rPr>
                <w:color w:val="000000"/>
                <w:sz w:val="20"/>
              </w:rPr>
              <w:t>$2.</w:t>
            </w:r>
            <w:r>
              <w:rPr>
                <w:color w:val="000000"/>
                <w:sz w:val="20"/>
              </w:rPr>
              <w:t>87</w:t>
            </w:r>
          </w:p>
        </w:tc>
        <w:tc>
          <w:tcPr>
            <w:tcW w:w="1371" w:type="dxa"/>
            <w:tcBorders>
              <w:top w:val="single" w:sz="4" w:space="0" w:color="auto"/>
              <w:bottom w:val="single" w:sz="4" w:space="0" w:color="auto"/>
            </w:tcBorders>
            <w:vAlign w:val="center"/>
          </w:tcPr>
          <w:p w14:paraId="6B4EA9BD" w14:textId="77777777" w:rsidR="00B839B4" w:rsidRPr="00324213" w:rsidRDefault="00B839B4" w:rsidP="004C331F">
            <w:pPr>
              <w:jc w:val="center"/>
              <w:rPr>
                <w:color w:val="000000"/>
                <w:sz w:val="20"/>
              </w:rPr>
            </w:pPr>
            <w:r w:rsidRPr="00324213">
              <w:rPr>
                <w:color w:val="000000"/>
                <w:sz w:val="20"/>
              </w:rPr>
              <w:t>$</w:t>
            </w:r>
            <w:r>
              <w:rPr>
                <w:color w:val="000000"/>
                <w:sz w:val="20"/>
              </w:rPr>
              <w:t>1.25</w:t>
            </w:r>
          </w:p>
        </w:tc>
        <w:tc>
          <w:tcPr>
            <w:tcW w:w="972" w:type="dxa"/>
            <w:tcBorders>
              <w:top w:val="single" w:sz="4" w:space="0" w:color="auto"/>
              <w:bottom w:val="single" w:sz="4" w:space="0" w:color="auto"/>
            </w:tcBorders>
            <w:vAlign w:val="center"/>
          </w:tcPr>
          <w:p w14:paraId="43D2976B" w14:textId="77777777" w:rsidR="00B839B4" w:rsidRPr="00324213" w:rsidRDefault="00B839B4" w:rsidP="004C331F">
            <w:pPr>
              <w:jc w:val="center"/>
              <w:rPr>
                <w:color w:val="000000"/>
                <w:sz w:val="20"/>
              </w:rPr>
            </w:pPr>
            <w:r w:rsidRPr="00324213">
              <w:rPr>
                <w:color w:val="000000"/>
                <w:sz w:val="20"/>
              </w:rPr>
              <w:t>$0.</w:t>
            </w:r>
            <w:r>
              <w:rPr>
                <w:color w:val="000000"/>
                <w:sz w:val="20"/>
              </w:rPr>
              <w:t>89</w:t>
            </w:r>
          </w:p>
        </w:tc>
        <w:tc>
          <w:tcPr>
            <w:tcW w:w="1341" w:type="dxa"/>
            <w:tcBorders>
              <w:top w:val="single" w:sz="4" w:space="0" w:color="auto"/>
              <w:bottom w:val="single" w:sz="4" w:space="0" w:color="auto"/>
            </w:tcBorders>
            <w:vAlign w:val="center"/>
          </w:tcPr>
          <w:p w14:paraId="0107C31C" w14:textId="77777777" w:rsidR="00B839B4" w:rsidRPr="00324213" w:rsidRDefault="00B839B4" w:rsidP="004C331F">
            <w:pPr>
              <w:jc w:val="center"/>
              <w:rPr>
                <w:color w:val="000000"/>
                <w:sz w:val="20"/>
              </w:rPr>
            </w:pPr>
            <w:r w:rsidRPr="00324213">
              <w:rPr>
                <w:color w:val="000000"/>
                <w:sz w:val="20"/>
              </w:rPr>
              <w:t>$</w:t>
            </w:r>
            <w:r>
              <w:rPr>
                <w:color w:val="000000"/>
                <w:sz w:val="20"/>
              </w:rPr>
              <w:t>38.79</w:t>
            </w:r>
          </w:p>
        </w:tc>
        <w:tc>
          <w:tcPr>
            <w:tcW w:w="1233" w:type="dxa"/>
            <w:tcBorders>
              <w:top w:val="single" w:sz="4" w:space="0" w:color="auto"/>
              <w:bottom w:val="single" w:sz="4" w:space="0" w:color="auto"/>
            </w:tcBorders>
            <w:vAlign w:val="center"/>
          </w:tcPr>
          <w:p w14:paraId="21D4B77B" w14:textId="77777777" w:rsidR="00B839B4" w:rsidRPr="00324213" w:rsidRDefault="00B839B4" w:rsidP="004C331F">
            <w:pPr>
              <w:jc w:val="center"/>
              <w:rPr>
                <w:color w:val="000000"/>
                <w:sz w:val="20"/>
              </w:rPr>
            </w:pPr>
            <w:r w:rsidRPr="00324213">
              <w:rPr>
                <w:color w:val="000000"/>
                <w:sz w:val="20"/>
              </w:rPr>
              <w:t>$1.</w:t>
            </w:r>
            <w:r>
              <w:rPr>
                <w:color w:val="000000"/>
                <w:sz w:val="20"/>
              </w:rPr>
              <w:t>64</w:t>
            </w:r>
          </w:p>
        </w:tc>
        <w:tc>
          <w:tcPr>
            <w:tcW w:w="1150" w:type="dxa"/>
            <w:tcBorders>
              <w:top w:val="single" w:sz="4" w:space="0" w:color="auto"/>
              <w:bottom w:val="single" w:sz="4" w:space="0" w:color="auto"/>
              <w:right w:val="double" w:sz="4" w:space="0" w:color="auto"/>
            </w:tcBorders>
            <w:vAlign w:val="center"/>
          </w:tcPr>
          <w:p w14:paraId="788FA6E6" w14:textId="77777777" w:rsidR="00B839B4" w:rsidRPr="00324213" w:rsidRDefault="00B839B4" w:rsidP="004C331F">
            <w:pPr>
              <w:jc w:val="center"/>
              <w:rPr>
                <w:color w:val="000000"/>
                <w:sz w:val="20"/>
              </w:rPr>
            </w:pPr>
            <w:r w:rsidRPr="00324213">
              <w:rPr>
                <w:color w:val="000000"/>
                <w:sz w:val="20"/>
              </w:rPr>
              <w:t>$0.</w:t>
            </w:r>
            <w:r>
              <w:rPr>
                <w:color w:val="000000"/>
                <w:sz w:val="20"/>
              </w:rPr>
              <w:t>07</w:t>
            </w:r>
          </w:p>
        </w:tc>
        <w:tc>
          <w:tcPr>
            <w:tcW w:w="866" w:type="dxa"/>
            <w:tcBorders>
              <w:top w:val="single" w:sz="4" w:space="0" w:color="auto"/>
              <w:left w:val="double" w:sz="4" w:space="0" w:color="auto"/>
              <w:bottom w:val="single" w:sz="4" w:space="0" w:color="auto"/>
            </w:tcBorders>
            <w:vAlign w:val="center"/>
          </w:tcPr>
          <w:p w14:paraId="3A02BA42" w14:textId="77777777" w:rsidR="00B839B4" w:rsidRPr="00324213" w:rsidRDefault="00B839B4" w:rsidP="004C331F">
            <w:pPr>
              <w:jc w:val="center"/>
              <w:rPr>
                <w:bCs/>
                <w:sz w:val="20"/>
              </w:rPr>
            </w:pPr>
            <w:r w:rsidRPr="00324213">
              <w:rPr>
                <w:bCs/>
                <w:sz w:val="20"/>
              </w:rPr>
              <w:t>$</w:t>
            </w:r>
            <w:r>
              <w:rPr>
                <w:bCs/>
                <w:sz w:val="20"/>
              </w:rPr>
              <w:t>45.50</w:t>
            </w:r>
          </w:p>
        </w:tc>
      </w:tr>
      <w:tr w:rsidR="00B839B4" w:rsidRPr="0031091F" w14:paraId="33519534" w14:textId="77777777" w:rsidTr="004C331F">
        <w:trPr>
          <w:cantSplit/>
          <w:trHeight w:val="317"/>
          <w:jc w:val="center"/>
        </w:trPr>
        <w:tc>
          <w:tcPr>
            <w:tcW w:w="1812" w:type="dxa"/>
            <w:tcBorders>
              <w:top w:val="single" w:sz="4" w:space="0" w:color="auto"/>
              <w:bottom w:val="single" w:sz="4" w:space="0" w:color="auto"/>
              <w:right w:val="double" w:sz="4" w:space="0" w:color="auto"/>
            </w:tcBorders>
            <w:vAlign w:val="center"/>
          </w:tcPr>
          <w:p w14:paraId="2488FDEA" w14:textId="77777777" w:rsidR="00B839B4" w:rsidRPr="00324213" w:rsidRDefault="00B839B4" w:rsidP="004C331F">
            <w:pPr>
              <w:rPr>
                <w:color w:val="000000"/>
                <w:sz w:val="20"/>
              </w:rPr>
            </w:pPr>
            <w:r>
              <w:rPr>
                <w:color w:val="000000"/>
                <w:sz w:val="20"/>
              </w:rPr>
              <w:t>7/1/2018-6/30/2019</w:t>
            </w:r>
          </w:p>
        </w:tc>
        <w:tc>
          <w:tcPr>
            <w:tcW w:w="1338" w:type="dxa"/>
            <w:tcBorders>
              <w:top w:val="single" w:sz="4" w:space="0" w:color="auto"/>
              <w:left w:val="double" w:sz="4" w:space="0" w:color="auto"/>
              <w:bottom w:val="single" w:sz="4" w:space="0" w:color="auto"/>
            </w:tcBorders>
            <w:vAlign w:val="center"/>
          </w:tcPr>
          <w:p w14:paraId="3681C636" w14:textId="77777777" w:rsidR="00B839B4" w:rsidRPr="00324213" w:rsidRDefault="00B839B4" w:rsidP="004C331F">
            <w:pPr>
              <w:jc w:val="center"/>
              <w:rPr>
                <w:color w:val="000000"/>
                <w:sz w:val="20"/>
              </w:rPr>
            </w:pPr>
            <w:r>
              <w:rPr>
                <w:color w:val="000000"/>
                <w:sz w:val="20"/>
              </w:rPr>
              <w:t>$2.16</w:t>
            </w:r>
          </w:p>
        </w:tc>
        <w:tc>
          <w:tcPr>
            <w:tcW w:w="1371" w:type="dxa"/>
            <w:tcBorders>
              <w:top w:val="single" w:sz="4" w:space="0" w:color="auto"/>
              <w:bottom w:val="single" w:sz="4" w:space="0" w:color="auto"/>
            </w:tcBorders>
            <w:vAlign w:val="center"/>
          </w:tcPr>
          <w:p w14:paraId="2B9DD50B" w14:textId="77777777" w:rsidR="00B839B4" w:rsidRPr="00324213" w:rsidRDefault="00B839B4" w:rsidP="004C331F">
            <w:pPr>
              <w:jc w:val="center"/>
              <w:rPr>
                <w:color w:val="000000"/>
                <w:sz w:val="20"/>
              </w:rPr>
            </w:pPr>
            <w:r>
              <w:rPr>
                <w:color w:val="000000"/>
                <w:sz w:val="20"/>
              </w:rPr>
              <w:t>$1.00</w:t>
            </w:r>
          </w:p>
        </w:tc>
        <w:tc>
          <w:tcPr>
            <w:tcW w:w="972" w:type="dxa"/>
            <w:tcBorders>
              <w:top w:val="single" w:sz="4" w:space="0" w:color="auto"/>
              <w:bottom w:val="single" w:sz="4" w:space="0" w:color="auto"/>
            </w:tcBorders>
            <w:vAlign w:val="center"/>
          </w:tcPr>
          <w:p w14:paraId="6102CF26" w14:textId="77777777" w:rsidR="00B839B4" w:rsidRPr="00324213" w:rsidRDefault="00B839B4" w:rsidP="004C331F">
            <w:pPr>
              <w:jc w:val="center"/>
              <w:rPr>
                <w:color w:val="000000"/>
                <w:sz w:val="20"/>
              </w:rPr>
            </w:pPr>
            <w:r>
              <w:rPr>
                <w:color w:val="000000"/>
                <w:sz w:val="20"/>
              </w:rPr>
              <w:t>$0.69</w:t>
            </w:r>
          </w:p>
        </w:tc>
        <w:tc>
          <w:tcPr>
            <w:tcW w:w="1341" w:type="dxa"/>
            <w:tcBorders>
              <w:top w:val="single" w:sz="4" w:space="0" w:color="auto"/>
              <w:bottom w:val="single" w:sz="4" w:space="0" w:color="auto"/>
            </w:tcBorders>
            <w:vAlign w:val="center"/>
          </w:tcPr>
          <w:p w14:paraId="43D1E1EF" w14:textId="77777777" w:rsidR="00B839B4" w:rsidRPr="00324213" w:rsidRDefault="00B839B4" w:rsidP="004C331F">
            <w:pPr>
              <w:jc w:val="center"/>
              <w:rPr>
                <w:color w:val="000000"/>
                <w:sz w:val="20"/>
              </w:rPr>
            </w:pPr>
            <w:r>
              <w:rPr>
                <w:color w:val="000000"/>
                <w:sz w:val="20"/>
              </w:rPr>
              <w:t>$33.29</w:t>
            </w:r>
          </w:p>
        </w:tc>
        <w:tc>
          <w:tcPr>
            <w:tcW w:w="1233" w:type="dxa"/>
            <w:tcBorders>
              <w:top w:val="single" w:sz="4" w:space="0" w:color="auto"/>
              <w:bottom w:val="single" w:sz="4" w:space="0" w:color="auto"/>
            </w:tcBorders>
            <w:vAlign w:val="center"/>
          </w:tcPr>
          <w:p w14:paraId="65D574B3" w14:textId="77777777" w:rsidR="00B839B4" w:rsidRPr="00324213" w:rsidRDefault="00B839B4" w:rsidP="004C331F">
            <w:pPr>
              <w:jc w:val="center"/>
              <w:rPr>
                <w:color w:val="000000"/>
                <w:sz w:val="20"/>
              </w:rPr>
            </w:pPr>
            <w:r>
              <w:rPr>
                <w:color w:val="000000"/>
                <w:sz w:val="20"/>
              </w:rPr>
              <w:t>$1.36</w:t>
            </w:r>
          </w:p>
        </w:tc>
        <w:tc>
          <w:tcPr>
            <w:tcW w:w="1150" w:type="dxa"/>
            <w:tcBorders>
              <w:top w:val="single" w:sz="4" w:space="0" w:color="auto"/>
              <w:bottom w:val="single" w:sz="4" w:space="0" w:color="auto"/>
              <w:right w:val="double" w:sz="4" w:space="0" w:color="auto"/>
            </w:tcBorders>
            <w:vAlign w:val="center"/>
          </w:tcPr>
          <w:p w14:paraId="48EADFED" w14:textId="77777777" w:rsidR="00B839B4" w:rsidRPr="00324213" w:rsidRDefault="00B839B4" w:rsidP="004C331F">
            <w:pPr>
              <w:jc w:val="center"/>
              <w:rPr>
                <w:color w:val="000000"/>
                <w:sz w:val="20"/>
              </w:rPr>
            </w:pPr>
            <w:r>
              <w:rPr>
                <w:color w:val="000000"/>
                <w:sz w:val="20"/>
              </w:rPr>
              <w:t>$0.00</w:t>
            </w:r>
          </w:p>
        </w:tc>
        <w:tc>
          <w:tcPr>
            <w:tcW w:w="866" w:type="dxa"/>
            <w:tcBorders>
              <w:top w:val="single" w:sz="4" w:space="0" w:color="auto"/>
              <w:left w:val="double" w:sz="4" w:space="0" w:color="auto"/>
              <w:bottom w:val="single" w:sz="4" w:space="0" w:color="auto"/>
            </w:tcBorders>
            <w:vAlign w:val="center"/>
          </w:tcPr>
          <w:p w14:paraId="759D6C53" w14:textId="77777777" w:rsidR="00B839B4" w:rsidRPr="00324213" w:rsidRDefault="00B839B4" w:rsidP="004C331F">
            <w:pPr>
              <w:jc w:val="center"/>
              <w:rPr>
                <w:bCs/>
                <w:sz w:val="20"/>
              </w:rPr>
            </w:pPr>
            <w:r>
              <w:rPr>
                <w:bCs/>
                <w:sz w:val="20"/>
              </w:rPr>
              <w:t>$38.50</w:t>
            </w:r>
          </w:p>
        </w:tc>
      </w:tr>
      <w:tr w:rsidR="00B839B4" w:rsidRPr="0031091F" w14:paraId="12EA81CE" w14:textId="77777777" w:rsidTr="004C331F">
        <w:trPr>
          <w:cantSplit/>
          <w:trHeight w:val="317"/>
          <w:jc w:val="center"/>
        </w:trPr>
        <w:tc>
          <w:tcPr>
            <w:tcW w:w="1812" w:type="dxa"/>
            <w:tcBorders>
              <w:top w:val="single" w:sz="4" w:space="0" w:color="auto"/>
              <w:bottom w:val="double" w:sz="4" w:space="0" w:color="auto"/>
              <w:right w:val="double" w:sz="4" w:space="0" w:color="auto"/>
            </w:tcBorders>
            <w:vAlign w:val="center"/>
          </w:tcPr>
          <w:p w14:paraId="5BD5B8D7" w14:textId="77777777" w:rsidR="00B839B4" w:rsidRPr="00324213" w:rsidRDefault="00B839B4" w:rsidP="004C331F">
            <w:pPr>
              <w:rPr>
                <w:color w:val="000000"/>
                <w:sz w:val="20"/>
              </w:rPr>
            </w:pPr>
            <w:r>
              <w:rPr>
                <w:color w:val="000000"/>
                <w:sz w:val="20"/>
              </w:rPr>
              <w:t>7/1/2017-6/30/2018</w:t>
            </w:r>
          </w:p>
        </w:tc>
        <w:tc>
          <w:tcPr>
            <w:tcW w:w="1338" w:type="dxa"/>
            <w:tcBorders>
              <w:top w:val="single" w:sz="4" w:space="0" w:color="auto"/>
              <w:left w:val="double" w:sz="4" w:space="0" w:color="auto"/>
              <w:bottom w:val="double" w:sz="4" w:space="0" w:color="auto"/>
            </w:tcBorders>
            <w:vAlign w:val="center"/>
          </w:tcPr>
          <w:p w14:paraId="3120FEDA" w14:textId="77777777" w:rsidR="00B839B4" w:rsidRPr="00324213" w:rsidRDefault="00B839B4" w:rsidP="004C331F">
            <w:pPr>
              <w:jc w:val="center"/>
              <w:rPr>
                <w:color w:val="000000"/>
                <w:sz w:val="20"/>
              </w:rPr>
            </w:pPr>
            <w:r>
              <w:rPr>
                <w:color w:val="000000"/>
                <w:sz w:val="20"/>
              </w:rPr>
              <w:t>$1.83</w:t>
            </w:r>
          </w:p>
        </w:tc>
        <w:tc>
          <w:tcPr>
            <w:tcW w:w="1371" w:type="dxa"/>
            <w:tcBorders>
              <w:top w:val="single" w:sz="4" w:space="0" w:color="auto"/>
              <w:bottom w:val="double" w:sz="4" w:space="0" w:color="auto"/>
            </w:tcBorders>
            <w:vAlign w:val="center"/>
          </w:tcPr>
          <w:p w14:paraId="59DDB681" w14:textId="77777777" w:rsidR="00B839B4" w:rsidRPr="00324213" w:rsidRDefault="00B839B4" w:rsidP="004C331F">
            <w:pPr>
              <w:jc w:val="center"/>
              <w:rPr>
                <w:color w:val="000000"/>
                <w:sz w:val="20"/>
              </w:rPr>
            </w:pPr>
            <w:r>
              <w:rPr>
                <w:color w:val="000000"/>
                <w:sz w:val="20"/>
              </w:rPr>
              <w:t>$0.75</w:t>
            </w:r>
          </w:p>
        </w:tc>
        <w:tc>
          <w:tcPr>
            <w:tcW w:w="972" w:type="dxa"/>
            <w:tcBorders>
              <w:top w:val="single" w:sz="4" w:space="0" w:color="auto"/>
              <w:bottom w:val="double" w:sz="4" w:space="0" w:color="auto"/>
            </w:tcBorders>
            <w:vAlign w:val="center"/>
          </w:tcPr>
          <w:p w14:paraId="29AF4D61" w14:textId="77777777" w:rsidR="00B839B4" w:rsidRPr="00324213" w:rsidRDefault="00B839B4" w:rsidP="004C331F">
            <w:pPr>
              <w:jc w:val="center"/>
              <w:rPr>
                <w:color w:val="000000"/>
                <w:sz w:val="20"/>
              </w:rPr>
            </w:pPr>
            <w:r>
              <w:rPr>
                <w:color w:val="000000"/>
                <w:sz w:val="20"/>
              </w:rPr>
              <w:t>$0.48</w:t>
            </w:r>
          </w:p>
        </w:tc>
        <w:tc>
          <w:tcPr>
            <w:tcW w:w="1341" w:type="dxa"/>
            <w:tcBorders>
              <w:top w:val="single" w:sz="4" w:space="0" w:color="auto"/>
              <w:bottom w:val="double" w:sz="4" w:space="0" w:color="auto"/>
            </w:tcBorders>
            <w:vAlign w:val="center"/>
          </w:tcPr>
          <w:p w14:paraId="453845E6" w14:textId="77777777" w:rsidR="00B839B4" w:rsidRPr="00324213" w:rsidRDefault="00B839B4" w:rsidP="004C331F">
            <w:pPr>
              <w:jc w:val="center"/>
              <w:rPr>
                <w:color w:val="000000"/>
                <w:sz w:val="20"/>
              </w:rPr>
            </w:pPr>
            <w:r>
              <w:rPr>
                <w:color w:val="000000"/>
                <w:sz w:val="20"/>
              </w:rPr>
              <w:t>$25.67</w:t>
            </w:r>
          </w:p>
        </w:tc>
        <w:tc>
          <w:tcPr>
            <w:tcW w:w="1233" w:type="dxa"/>
            <w:tcBorders>
              <w:top w:val="single" w:sz="4" w:space="0" w:color="auto"/>
              <w:bottom w:val="double" w:sz="4" w:space="0" w:color="auto"/>
            </w:tcBorders>
            <w:vAlign w:val="center"/>
          </w:tcPr>
          <w:p w14:paraId="1ADE6338" w14:textId="77777777" w:rsidR="00B839B4" w:rsidRPr="00324213" w:rsidRDefault="00B839B4" w:rsidP="004C331F">
            <w:pPr>
              <w:jc w:val="center"/>
              <w:rPr>
                <w:color w:val="000000"/>
                <w:sz w:val="20"/>
              </w:rPr>
            </w:pPr>
            <w:r>
              <w:rPr>
                <w:color w:val="000000"/>
                <w:sz w:val="20"/>
              </w:rPr>
              <w:t>$1.24</w:t>
            </w:r>
          </w:p>
        </w:tc>
        <w:tc>
          <w:tcPr>
            <w:tcW w:w="1150" w:type="dxa"/>
            <w:tcBorders>
              <w:top w:val="single" w:sz="4" w:space="0" w:color="auto"/>
              <w:bottom w:val="double" w:sz="4" w:space="0" w:color="auto"/>
              <w:right w:val="double" w:sz="4" w:space="0" w:color="auto"/>
            </w:tcBorders>
            <w:vAlign w:val="center"/>
          </w:tcPr>
          <w:p w14:paraId="60912CF0" w14:textId="77777777" w:rsidR="00B839B4" w:rsidRPr="00324213" w:rsidRDefault="00B839B4" w:rsidP="004C331F">
            <w:pPr>
              <w:jc w:val="center"/>
              <w:rPr>
                <w:color w:val="000000"/>
                <w:sz w:val="20"/>
              </w:rPr>
            </w:pPr>
            <w:r>
              <w:rPr>
                <w:color w:val="000000"/>
                <w:sz w:val="20"/>
              </w:rPr>
              <w:t>$0.03</w:t>
            </w:r>
          </w:p>
        </w:tc>
        <w:tc>
          <w:tcPr>
            <w:tcW w:w="866" w:type="dxa"/>
            <w:tcBorders>
              <w:top w:val="single" w:sz="4" w:space="0" w:color="auto"/>
              <w:left w:val="double" w:sz="4" w:space="0" w:color="auto"/>
              <w:bottom w:val="double" w:sz="4" w:space="0" w:color="auto"/>
            </w:tcBorders>
            <w:vAlign w:val="center"/>
          </w:tcPr>
          <w:p w14:paraId="3C75EBF9" w14:textId="77777777" w:rsidR="00B839B4" w:rsidRPr="00324213" w:rsidRDefault="00B839B4" w:rsidP="004C331F">
            <w:pPr>
              <w:jc w:val="center"/>
              <w:rPr>
                <w:bCs/>
                <w:sz w:val="20"/>
              </w:rPr>
            </w:pPr>
            <w:r>
              <w:rPr>
                <w:bCs/>
                <w:sz w:val="20"/>
              </w:rPr>
              <w:t>$30.00</w:t>
            </w:r>
          </w:p>
        </w:tc>
      </w:tr>
    </w:tbl>
    <w:p w14:paraId="49828737" w14:textId="77777777" w:rsidR="00B839B4" w:rsidRPr="007657DA" w:rsidRDefault="00B839B4" w:rsidP="00B839B4">
      <w:pPr>
        <w:rPr>
          <w:highlight w:val="yellow"/>
        </w:rPr>
      </w:pPr>
    </w:p>
    <w:p w14:paraId="29089CEB" w14:textId="77777777" w:rsidR="00367C2D" w:rsidRPr="00111818" w:rsidRDefault="00367C2D" w:rsidP="00E5415A">
      <w:pPr>
        <w:pStyle w:val="Heading2"/>
      </w:pPr>
      <w:bookmarkStart w:id="20" w:name="_Toc59607779"/>
      <w:r w:rsidRPr="00111818">
        <w:t>Utilities</w:t>
      </w:r>
      <w:bookmarkEnd w:id="20"/>
    </w:p>
    <w:p w14:paraId="4A78B617" w14:textId="152CE296" w:rsidR="00367C2D" w:rsidRPr="00111818" w:rsidRDefault="00B354B2" w:rsidP="00367C2D">
      <w:pPr>
        <w:pStyle w:val="BodyText2"/>
        <w:rPr>
          <w:lang w:val="en-US"/>
        </w:rPr>
      </w:pPr>
      <w:r w:rsidRPr="00111818">
        <w:rPr>
          <w:lang w:val="en-US"/>
        </w:rPr>
        <w:t xml:space="preserve">The </w:t>
      </w:r>
      <w:r w:rsidR="00603E4F" w:rsidRPr="00111818">
        <w:t xml:space="preserve">NJCP </w:t>
      </w:r>
      <w:r w:rsidR="008D2837">
        <w:rPr>
          <w:lang w:val="en-US"/>
        </w:rPr>
        <w:t>Program</w:t>
      </w:r>
      <w:r w:rsidR="00603E4F" w:rsidRPr="00111818">
        <w:rPr>
          <w:lang w:val="en-US"/>
        </w:rPr>
        <w:t xml:space="preserve"> </w:t>
      </w:r>
      <w:r w:rsidRPr="00111818">
        <w:rPr>
          <w:lang w:val="en-US"/>
        </w:rPr>
        <w:t xml:space="preserve">is jointly managed by </w:t>
      </w:r>
      <w:r w:rsidR="00B839B4">
        <w:rPr>
          <w:lang w:val="en-US"/>
        </w:rPr>
        <w:t>six</w:t>
      </w:r>
      <w:r w:rsidRPr="00111818">
        <w:rPr>
          <w:lang w:val="en-US"/>
        </w:rPr>
        <w:t xml:space="preserve"> NJ investor-owned electric and gas utility companies</w:t>
      </w:r>
      <w:r w:rsidR="00C95C6D" w:rsidRPr="00111818">
        <w:rPr>
          <w:lang w:val="en-US"/>
        </w:rPr>
        <w:t>, shown in Table II-2</w:t>
      </w:r>
      <w:r w:rsidRPr="00111818">
        <w:rPr>
          <w:lang w:val="en-US"/>
        </w:rPr>
        <w:t xml:space="preserve">.  </w:t>
      </w:r>
    </w:p>
    <w:p w14:paraId="13EE7E94" w14:textId="77777777" w:rsidR="00C95C6D" w:rsidRPr="00111818" w:rsidRDefault="00C95C6D" w:rsidP="00C95C6D">
      <w:pPr>
        <w:pStyle w:val="BodyText2"/>
        <w:spacing w:after="0"/>
        <w:jc w:val="center"/>
        <w:rPr>
          <w:b/>
          <w:lang w:val="en-US"/>
        </w:rPr>
      </w:pPr>
      <w:r w:rsidRPr="00111818">
        <w:rPr>
          <w:b/>
          <w:lang w:val="en-US"/>
        </w:rPr>
        <w:t>Table II-2</w:t>
      </w:r>
    </w:p>
    <w:p w14:paraId="3F7AAEA9" w14:textId="77777777" w:rsidR="00C95C6D" w:rsidRPr="00111818" w:rsidRDefault="00C95C6D" w:rsidP="00C95C6D">
      <w:pPr>
        <w:pStyle w:val="BodyText2"/>
        <w:spacing w:after="0"/>
        <w:jc w:val="center"/>
        <w:rPr>
          <w:b/>
          <w:lang w:val="en-US"/>
        </w:rPr>
      </w:pPr>
      <w:r w:rsidRPr="00111818">
        <w:rPr>
          <w:b/>
          <w:lang w:val="en-US"/>
        </w:rPr>
        <w:t>NJ Electric and Gas Utilities</w:t>
      </w:r>
    </w:p>
    <w:p w14:paraId="608B5A64" w14:textId="77777777" w:rsidR="00C95C6D" w:rsidRPr="00111818" w:rsidRDefault="00C95C6D" w:rsidP="00C95C6D">
      <w:pPr>
        <w:pStyle w:val="BodyText2"/>
        <w:spacing w:after="0"/>
        <w:jc w:val="center"/>
        <w:rPr>
          <w:b/>
          <w:lang w:val="en-US"/>
        </w:rPr>
      </w:pP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618"/>
        <w:gridCol w:w="3663"/>
      </w:tblGrid>
      <w:tr w:rsidR="00C95C6D" w:rsidRPr="00111818" w14:paraId="33B413D9" w14:textId="77777777" w:rsidTr="00B245E0">
        <w:trPr>
          <w:trHeight w:val="317"/>
          <w:jc w:val="center"/>
        </w:trPr>
        <w:tc>
          <w:tcPr>
            <w:tcW w:w="3618" w:type="dxa"/>
            <w:tcBorders>
              <w:top w:val="double" w:sz="4" w:space="0" w:color="auto"/>
              <w:bottom w:val="double" w:sz="4" w:space="0" w:color="auto"/>
            </w:tcBorders>
            <w:shd w:val="clear" w:color="auto" w:fill="auto"/>
            <w:vAlign w:val="center"/>
          </w:tcPr>
          <w:p w14:paraId="5D1795BA" w14:textId="77777777" w:rsidR="00C95C6D" w:rsidRPr="00111818" w:rsidRDefault="00C95C6D" w:rsidP="00B245E0">
            <w:pPr>
              <w:pStyle w:val="BodyText2"/>
              <w:spacing w:after="0"/>
              <w:ind w:left="0"/>
              <w:jc w:val="center"/>
              <w:rPr>
                <w:b/>
                <w:sz w:val="20"/>
                <w:lang w:val="en-US"/>
              </w:rPr>
            </w:pPr>
            <w:r w:rsidRPr="00111818">
              <w:rPr>
                <w:b/>
                <w:sz w:val="20"/>
                <w:lang w:val="en-US"/>
              </w:rPr>
              <w:t>Electric Utilities</w:t>
            </w:r>
          </w:p>
        </w:tc>
        <w:tc>
          <w:tcPr>
            <w:tcW w:w="3663" w:type="dxa"/>
            <w:tcBorders>
              <w:top w:val="double" w:sz="4" w:space="0" w:color="auto"/>
              <w:bottom w:val="double" w:sz="4" w:space="0" w:color="auto"/>
            </w:tcBorders>
            <w:shd w:val="clear" w:color="auto" w:fill="auto"/>
            <w:vAlign w:val="center"/>
          </w:tcPr>
          <w:p w14:paraId="6CD7F3E2" w14:textId="77777777" w:rsidR="00C95C6D" w:rsidRPr="00111818" w:rsidRDefault="00C95C6D" w:rsidP="00B245E0">
            <w:pPr>
              <w:pStyle w:val="BodyText2"/>
              <w:spacing w:after="0"/>
              <w:ind w:left="0"/>
              <w:jc w:val="center"/>
              <w:rPr>
                <w:b/>
                <w:sz w:val="20"/>
                <w:lang w:val="en-US"/>
              </w:rPr>
            </w:pPr>
            <w:r w:rsidRPr="00111818">
              <w:rPr>
                <w:b/>
                <w:sz w:val="20"/>
                <w:lang w:val="en-US"/>
              </w:rPr>
              <w:t>Gas Utilities</w:t>
            </w:r>
          </w:p>
        </w:tc>
      </w:tr>
      <w:tr w:rsidR="00C95C6D" w:rsidRPr="00111818" w14:paraId="5938BAA9" w14:textId="77777777" w:rsidTr="00B245E0">
        <w:trPr>
          <w:trHeight w:val="317"/>
          <w:jc w:val="center"/>
        </w:trPr>
        <w:tc>
          <w:tcPr>
            <w:tcW w:w="3618" w:type="dxa"/>
            <w:tcBorders>
              <w:top w:val="double" w:sz="4" w:space="0" w:color="auto"/>
            </w:tcBorders>
            <w:shd w:val="clear" w:color="auto" w:fill="auto"/>
            <w:vAlign w:val="center"/>
          </w:tcPr>
          <w:p w14:paraId="1E6A314B" w14:textId="77777777" w:rsidR="00C95C6D" w:rsidRPr="00111818" w:rsidRDefault="00672E6C" w:rsidP="00B245E0">
            <w:pPr>
              <w:pStyle w:val="BodyText2"/>
              <w:spacing w:after="0"/>
              <w:ind w:left="0"/>
              <w:jc w:val="center"/>
              <w:rPr>
                <w:sz w:val="20"/>
                <w:lang w:val="en-US"/>
              </w:rPr>
            </w:pPr>
            <w:r w:rsidRPr="00111818">
              <w:rPr>
                <w:sz w:val="20"/>
                <w:lang w:val="en-US"/>
              </w:rPr>
              <w:t>Atlantic City Electric</w:t>
            </w:r>
          </w:p>
        </w:tc>
        <w:tc>
          <w:tcPr>
            <w:tcW w:w="3663" w:type="dxa"/>
            <w:tcBorders>
              <w:top w:val="double" w:sz="4" w:space="0" w:color="auto"/>
            </w:tcBorders>
            <w:shd w:val="clear" w:color="auto" w:fill="auto"/>
            <w:vAlign w:val="center"/>
          </w:tcPr>
          <w:p w14:paraId="6AF1CC55" w14:textId="77777777" w:rsidR="00C95C6D" w:rsidRPr="00111818" w:rsidRDefault="00672E6C" w:rsidP="00B245E0">
            <w:pPr>
              <w:pStyle w:val="BodyText2"/>
              <w:spacing w:after="0"/>
              <w:ind w:left="0"/>
              <w:jc w:val="center"/>
              <w:rPr>
                <w:sz w:val="20"/>
                <w:lang w:val="en-US"/>
              </w:rPr>
            </w:pPr>
            <w:r w:rsidRPr="00111818">
              <w:rPr>
                <w:sz w:val="20"/>
                <w:lang w:val="en-US"/>
              </w:rPr>
              <w:t>Elizabethtown Gas</w:t>
            </w:r>
          </w:p>
        </w:tc>
      </w:tr>
      <w:tr w:rsidR="00C95C6D" w:rsidRPr="00111818" w14:paraId="19701895" w14:textId="77777777" w:rsidTr="00B245E0">
        <w:trPr>
          <w:trHeight w:val="317"/>
          <w:jc w:val="center"/>
        </w:trPr>
        <w:tc>
          <w:tcPr>
            <w:tcW w:w="3618" w:type="dxa"/>
            <w:shd w:val="clear" w:color="auto" w:fill="auto"/>
            <w:vAlign w:val="center"/>
          </w:tcPr>
          <w:p w14:paraId="705DC0E1" w14:textId="77777777" w:rsidR="00C95C6D" w:rsidRPr="00111818" w:rsidRDefault="00672E6C" w:rsidP="00B245E0">
            <w:pPr>
              <w:pStyle w:val="BodyText2"/>
              <w:spacing w:after="0"/>
              <w:ind w:left="0"/>
              <w:jc w:val="center"/>
              <w:rPr>
                <w:sz w:val="20"/>
                <w:lang w:val="en-US"/>
              </w:rPr>
            </w:pPr>
            <w:r w:rsidRPr="00111818">
              <w:rPr>
                <w:sz w:val="20"/>
                <w:lang w:val="en-US"/>
              </w:rPr>
              <w:t>Jersey Central Power &amp; Light</w:t>
            </w:r>
          </w:p>
        </w:tc>
        <w:tc>
          <w:tcPr>
            <w:tcW w:w="3663" w:type="dxa"/>
            <w:shd w:val="clear" w:color="auto" w:fill="auto"/>
            <w:vAlign w:val="center"/>
          </w:tcPr>
          <w:p w14:paraId="57BD6F9F" w14:textId="77777777" w:rsidR="00C95C6D" w:rsidRPr="00111818" w:rsidRDefault="00672E6C" w:rsidP="00B245E0">
            <w:pPr>
              <w:pStyle w:val="BodyText2"/>
              <w:spacing w:after="0"/>
              <w:ind w:left="0"/>
              <w:jc w:val="center"/>
              <w:rPr>
                <w:sz w:val="20"/>
                <w:lang w:val="en-US"/>
              </w:rPr>
            </w:pPr>
            <w:r w:rsidRPr="00111818">
              <w:rPr>
                <w:sz w:val="20"/>
                <w:lang w:val="en-US"/>
              </w:rPr>
              <w:t>New Jersey Natural Gas</w:t>
            </w:r>
          </w:p>
        </w:tc>
      </w:tr>
      <w:tr w:rsidR="00C95C6D" w:rsidRPr="00111818" w14:paraId="2C27CF92" w14:textId="77777777" w:rsidTr="00B245E0">
        <w:trPr>
          <w:trHeight w:val="317"/>
          <w:jc w:val="center"/>
        </w:trPr>
        <w:tc>
          <w:tcPr>
            <w:tcW w:w="3618" w:type="dxa"/>
            <w:shd w:val="clear" w:color="auto" w:fill="auto"/>
            <w:vAlign w:val="center"/>
          </w:tcPr>
          <w:p w14:paraId="7C6BBC3B" w14:textId="77777777" w:rsidR="00C95C6D" w:rsidRPr="00111818" w:rsidRDefault="00672E6C" w:rsidP="00B245E0">
            <w:pPr>
              <w:pStyle w:val="BodyText2"/>
              <w:spacing w:after="0"/>
              <w:ind w:left="0"/>
              <w:jc w:val="center"/>
              <w:rPr>
                <w:sz w:val="20"/>
                <w:lang w:val="en-US"/>
              </w:rPr>
            </w:pPr>
            <w:r w:rsidRPr="00111818">
              <w:rPr>
                <w:sz w:val="20"/>
                <w:lang w:val="en-US"/>
              </w:rPr>
              <w:t>Public Service Electric &amp; Gas</w:t>
            </w:r>
          </w:p>
        </w:tc>
        <w:tc>
          <w:tcPr>
            <w:tcW w:w="3663" w:type="dxa"/>
            <w:shd w:val="clear" w:color="auto" w:fill="auto"/>
            <w:vAlign w:val="center"/>
          </w:tcPr>
          <w:p w14:paraId="4C2114CD" w14:textId="77777777" w:rsidR="00C95C6D" w:rsidRPr="00111818" w:rsidRDefault="00672E6C" w:rsidP="00B245E0">
            <w:pPr>
              <w:pStyle w:val="BodyText2"/>
              <w:spacing w:after="0"/>
              <w:ind w:left="0"/>
              <w:jc w:val="center"/>
              <w:rPr>
                <w:sz w:val="20"/>
                <w:lang w:val="en-US"/>
              </w:rPr>
            </w:pPr>
            <w:r w:rsidRPr="00111818">
              <w:rPr>
                <w:sz w:val="20"/>
                <w:lang w:val="en-US"/>
              </w:rPr>
              <w:t>Public Service Electric &amp; Gas</w:t>
            </w:r>
          </w:p>
        </w:tc>
      </w:tr>
      <w:tr w:rsidR="00C95C6D" w:rsidRPr="00111818" w14:paraId="0D7EB8EB" w14:textId="77777777" w:rsidTr="00B245E0">
        <w:trPr>
          <w:trHeight w:val="317"/>
          <w:jc w:val="center"/>
        </w:trPr>
        <w:tc>
          <w:tcPr>
            <w:tcW w:w="3618" w:type="dxa"/>
            <w:shd w:val="clear" w:color="auto" w:fill="auto"/>
            <w:vAlign w:val="center"/>
          </w:tcPr>
          <w:p w14:paraId="0E52D861" w14:textId="77777777" w:rsidR="00C95C6D" w:rsidRPr="00111818" w:rsidRDefault="00C95C6D" w:rsidP="00B245E0">
            <w:pPr>
              <w:pStyle w:val="BodyText2"/>
              <w:spacing w:after="0"/>
              <w:ind w:left="0"/>
              <w:jc w:val="center"/>
              <w:rPr>
                <w:sz w:val="20"/>
                <w:lang w:val="en-US"/>
              </w:rPr>
            </w:pPr>
          </w:p>
        </w:tc>
        <w:tc>
          <w:tcPr>
            <w:tcW w:w="3663" w:type="dxa"/>
            <w:shd w:val="clear" w:color="auto" w:fill="auto"/>
            <w:vAlign w:val="center"/>
          </w:tcPr>
          <w:p w14:paraId="1B43A787" w14:textId="77777777" w:rsidR="00C95C6D" w:rsidRPr="00111818" w:rsidRDefault="00672E6C" w:rsidP="00B245E0">
            <w:pPr>
              <w:pStyle w:val="BodyText2"/>
              <w:spacing w:after="0"/>
              <w:ind w:left="0"/>
              <w:jc w:val="center"/>
              <w:rPr>
                <w:sz w:val="20"/>
                <w:lang w:val="en-US"/>
              </w:rPr>
            </w:pPr>
            <w:r w:rsidRPr="00111818">
              <w:rPr>
                <w:sz w:val="20"/>
                <w:lang w:val="en-US"/>
              </w:rPr>
              <w:t>South Jersey Gas</w:t>
            </w:r>
          </w:p>
        </w:tc>
      </w:tr>
    </w:tbl>
    <w:p w14:paraId="5188BECD" w14:textId="77777777" w:rsidR="00B2480B" w:rsidRPr="00111818" w:rsidRDefault="00B2480B" w:rsidP="00B2480B">
      <w:pPr>
        <w:pStyle w:val="BodyText2"/>
        <w:spacing w:after="0"/>
        <w:rPr>
          <w:lang w:val="en-US"/>
        </w:rPr>
      </w:pPr>
    </w:p>
    <w:p w14:paraId="060C977E" w14:textId="77777777" w:rsidR="00672E6C" w:rsidRPr="00111818" w:rsidRDefault="00B2480B" w:rsidP="00367C2D">
      <w:pPr>
        <w:pStyle w:val="BodyText2"/>
        <w:rPr>
          <w:lang w:val="en-US"/>
        </w:rPr>
      </w:pPr>
      <w:r w:rsidRPr="00111818">
        <w:rPr>
          <w:lang w:val="en-US"/>
        </w:rPr>
        <w:t>Utilities work together to determine program procedures and policy decisions.  However, they make individual decisions (except where electric and gas territories overlap) with respect to determining which contractors deliver services to their customers, approving measures that may exceed pre-approved spending guidelines, and customer outreach.</w:t>
      </w:r>
    </w:p>
    <w:p w14:paraId="2C1C6829" w14:textId="77777777" w:rsidR="00367C2D" w:rsidRPr="00111818" w:rsidRDefault="00367C2D" w:rsidP="00E5415A">
      <w:pPr>
        <w:pStyle w:val="Heading2"/>
      </w:pPr>
      <w:bookmarkStart w:id="21" w:name="_Toc59607780"/>
      <w:r w:rsidRPr="00111818">
        <w:t>Contractors</w:t>
      </w:r>
      <w:bookmarkEnd w:id="21"/>
    </w:p>
    <w:p w14:paraId="58D4A6E3" w14:textId="77777777" w:rsidR="00EC068A" w:rsidRPr="00300379" w:rsidRDefault="00161E72" w:rsidP="00997626">
      <w:pPr>
        <w:pStyle w:val="BodyText2"/>
        <w:spacing w:after="0"/>
        <w:rPr>
          <w:lang w:val="en-US" w:eastAsia="en-US"/>
        </w:rPr>
      </w:pPr>
      <w:r w:rsidRPr="00300379">
        <w:rPr>
          <w:lang w:val="en-US" w:eastAsia="en-US"/>
        </w:rPr>
        <w:t xml:space="preserve">The </w:t>
      </w:r>
      <w:r w:rsidR="00603E4F" w:rsidRPr="00300379">
        <w:t xml:space="preserve">NJCP </w:t>
      </w:r>
      <w:r w:rsidR="001B650F" w:rsidRPr="00300379">
        <w:rPr>
          <w:lang w:val="en-US"/>
        </w:rPr>
        <w:t>Program</w:t>
      </w:r>
      <w:r w:rsidR="00603E4F" w:rsidRPr="00300379">
        <w:rPr>
          <w:lang w:val="en-US" w:eastAsia="en-US"/>
        </w:rPr>
        <w:t xml:space="preserve"> </w:t>
      </w:r>
      <w:r w:rsidRPr="00300379">
        <w:rPr>
          <w:lang w:val="en-US" w:eastAsia="en-US"/>
        </w:rPr>
        <w:t xml:space="preserve">works with </w:t>
      </w:r>
      <w:r w:rsidR="00111818" w:rsidRPr="00300379">
        <w:rPr>
          <w:lang w:val="en-US" w:eastAsia="en-US"/>
        </w:rPr>
        <w:t>six</w:t>
      </w:r>
      <w:r w:rsidRPr="00300379">
        <w:rPr>
          <w:lang w:val="en-US" w:eastAsia="en-US"/>
        </w:rPr>
        <w:t xml:space="preserve"> prime service delivery contractors, several subcontractors, and a third</w:t>
      </w:r>
      <w:r w:rsidR="006D13A6">
        <w:rPr>
          <w:lang w:val="en-US" w:eastAsia="en-US"/>
        </w:rPr>
        <w:t>-</w:t>
      </w:r>
      <w:r w:rsidRPr="00300379">
        <w:rPr>
          <w:lang w:val="en-US" w:eastAsia="en-US"/>
        </w:rPr>
        <w:t xml:space="preserve">party quality control </w:t>
      </w:r>
      <w:r w:rsidR="00111818" w:rsidRPr="00300379">
        <w:rPr>
          <w:lang w:val="en-US" w:eastAsia="en-US"/>
        </w:rPr>
        <w:t>inspection contractor that is also responsible for contractor training</w:t>
      </w:r>
      <w:r w:rsidRPr="00300379">
        <w:rPr>
          <w:lang w:val="en-US" w:eastAsia="en-US"/>
        </w:rPr>
        <w:t>.</w:t>
      </w:r>
      <w:r w:rsidR="00111818" w:rsidRPr="00300379">
        <w:rPr>
          <w:lang w:val="en-US" w:eastAsia="en-US"/>
        </w:rPr>
        <w:t xml:space="preserve">  The prime contractors are as follows.</w:t>
      </w:r>
    </w:p>
    <w:p w14:paraId="711342EE" w14:textId="77777777" w:rsidR="00980B51" w:rsidRDefault="00980B51" w:rsidP="00141D79">
      <w:pPr>
        <w:pStyle w:val="BodyText2"/>
        <w:numPr>
          <w:ilvl w:val="0"/>
          <w:numId w:val="20"/>
        </w:numPr>
        <w:tabs>
          <w:tab w:val="left" w:pos="810"/>
        </w:tabs>
        <w:spacing w:after="0"/>
        <w:ind w:left="806"/>
        <w:rPr>
          <w:lang w:val="en-US" w:eastAsia="en-US"/>
        </w:rPr>
      </w:pPr>
      <w:r w:rsidRPr="00300379">
        <w:rPr>
          <w:lang w:val="en-US" w:eastAsia="en-US"/>
        </w:rPr>
        <w:lastRenderedPageBreak/>
        <w:t xml:space="preserve">CLEAResult </w:t>
      </w:r>
      <w:r w:rsidR="00111818" w:rsidRPr="00300379">
        <w:rPr>
          <w:lang w:val="en-US" w:eastAsia="en-US"/>
        </w:rPr>
        <w:t>(CRCI)</w:t>
      </w:r>
    </w:p>
    <w:p w14:paraId="0AFB96F4" w14:textId="77777777" w:rsidR="00300379" w:rsidRDefault="00300379" w:rsidP="00300379">
      <w:pPr>
        <w:pStyle w:val="BodyText2"/>
        <w:numPr>
          <w:ilvl w:val="0"/>
          <w:numId w:val="20"/>
        </w:numPr>
        <w:tabs>
          <w:tab w:val="left" w:pos="810"/>
        </w:tabs>
        <w:spacing w:after="0"/>
        <w:ind w:left="806"/>
        <w:rPr>
          <w:lang w:val="en-US" w:eastAsia="en-US"/>
        </w:rPr>
      </w:pPr>
      <w:r w:rsidRPr="00300379">
        <w:rPr>
          <w:lang w:val="en-US" w:eastAsia="en-US"/>
        </w:rPr>
        <w:t>CMC Energy Services (CMC)</w:t>
      </w:r>
    </w:p>
    <w:p w14:paraId="70DAD718" w14:textId="77777777" w:rsidR="00300379" w:rsidRDefault="006E482F" w:rsidP="00300379">
      <w:pPr>
        <w:pStyle w:val="BodyText2"/>
        <w:numPr>
          <w:ilvl w:val="0"/>
          <w:numId w:val="20"/>
        </w:numPr>
        <w:tabs>
          <w:tab w:val="left" w:pos="810"/>
        </w:tabs>
        <w:spacing w:after="0"/>
        <w:ind w:left="806"/>
        <w:rPr>
          <w:lang w:val="en-US" w:eastAsia="en-US"/>
        </w:rPr>
      </w:pPr>
      <w:r>
        <w:rPr>
          <w:lang w:val="en-US" w:eastAsia="en-US"/>
        </w:rPr>
        <w:t>Divine Energy Solutions (</w:t>
      </w:r>
      <w:r w:rsidR="00300379">
        <w:rPr>
          <w:lang w:val="en-US" w:eastAsia="en-US"/>
        </w:rPr>
        <w:t>DES</w:t>
      </w:r>
      <w:r>
        <w:rPr>
          <w:lang w:val="en-US" w:eastAsia="en-US"/>
        </w:rPr>
        <w:t>)</w:t>
      </w:r>
    </w:p>
    <w:p w14:paraId="167AA65D" w14:textId="4A9A80CD" w:rsidR="00300379" w:rsidRPr="00300379" w:rsidRDefault="00300379" w:rsidP="00300379">
      <w:pPr>
        <w:pStyle w:val="BodyText2"/>
        <w:numPr>
          <w:ilvl w:val="0"/>
          <w:numId w:val="20"/>
        </w:numPr>
        <w:tabs>
          <w:tab w:val="left" w:pos="810"/>
        </w:tabs>
        <w:spacing w:after="0"/>
        <w:ind w:left="806"/>
        <w:rPr>
          <w:lang w:val="en-US" w:eastAsia="en-US"/>
        </w:rPr>
      </w:pPr>
      <w:r w:rsidRPr="00300379">
        <w:rPr>
          <w:lang w:val="en-US" w:eastAsia="en-US"/>
        </w:rPr>
        <w:t xml:space="preserve">GreenLife </w:t>
      </w:r>
      <w:r w:rsidR="002C47FE">
        <w:rPr>
          <w:lang w:val="en-US" w:eastAsia="en-US"/>
        </w:rPr>
        <w:t xml:space="preserve">Energy Solutions </w:t>
      </w:r>
      <w:r w:rsidRPr="00300379">
        <w:rPr>
          <w:lang w:val="en-US" w:eastAsia="en-US"/>
        </w:rPr>
        <w:t>(GES)</w:t>
      </w:r>
    </w:p>
    <w:p w14:paraId="7A4CEDF6" w14:textId="77777777" w:rsidR="00300379" w:rsidRPr="00300379" w:rsidRDefault="00300379" w:rsidP="00300379">
      <w:pPr>
        <w:pStyle w:val="BodyText2"/>
        <w:numPr>
          <w:ilvl w:val="0"/>
          <w:numId w:val="20"/>
        </w:numPr>
        <w:tabs>
          <w:tab w:val="left" w:pos="810"/>
        </w:tabs>
        <w:spacing w:after="0"/>
        <w:ind w:left="806"/>
        <w:rPr>
          <w:lang w:val="en-US" w:eastAsia="en-US"/>
        </w:rPr>
      </w:pPr>
      <w:r w:rsidRPr="00300379">
        <w:rPr>
          <w:lang w:val="en-US" w:eastAsia="en-US"/>
        </w:rPr>
        <w:t>Honeywell (HON)</w:t>
      </w:r>
    </w:p>
    <w:p w14:paraId="7451EEB3" w14:textId="77777777" w:rsidR="00980B51" w:rsidRPr="00300379" w:rsidRDefault="00C368A3" w:rsidP="00141D79">
      <w:pPr>
        <w:pStyle w:val="BodyText2"/>
        <w:numPr>
          <w:ilvl w:val="0"/>
          <w:numId w:val="20"/>
        </w:numPr>
        <w:tabs>
          <w:tab w:val="left" w:pos="810"/>
        </w:tabs>
        <w:spacing w:after="0"/>
        <w:ind w:left="806"/>
        <w:rPr>
          <w:lang w:val="en-US" w:eastAsia="en-US"/>
        </w:rPr>
      </w:pPr>
      <w:r w:rsidRPr="00300379">
        <w:rPr>
          <w:lang w:val="en-US" w:eastAsia="en-US"/>
        </w:rPr>
        <w:t>Northe</w:t>
      </w:r>
      <w:r w:rsidR="00980B51" w:rsidRPr="00300379">
        <w:rPr>
          <w:lang w:val="en-US" w:eastAsia="en-US"/>
        </w:rPr>
        <w:t xml:space="preserve">ast Energy </w:t>
      </w:r>
      <w:r w:rsidRPr="00300379">
        <w:rPr>
          <w:lang w:val="en-US" w:eastAsia="en-US"/>
        </w:rPr>
        <w:t xml:space="preserve">Conservation Inc. </w:t>
      </w:r>
      <w:r w:rsidR="00980B51" w:rsidRPr="00300379">
        <w:rPr>
          <w:lang w:val="en-US" w:eastAsia="en-US"/>
        </w:rPr>
        <w:t>(NEC)</w:t>
      </w:r>
    </w:p>
    <w:p w14:paraId="063F3E72" w14:textId="77777777" w:rsidR="00980B51" w:rsidRDefault="00980B51" w:rsidP="003F0706">
      <w:pPr>
        <w:pStyle w:val="BodyText2"/>
        <w:spacing w:after="0"/>
        <w:rPr>
          <w:b/>
          <w:highlight w:val="yellow"/>
          <w:u w:val="single"/>
          <w:lang w:val="en-US" w:eastAsia="en-US"/>
        </w:rPr>
      </w:pPr>
    </w:p>
    <w:p w14:paraId="434B40CE" w14:textId="77777777" w:rsidR="00D37D8B" w:rsidRPr="00980B51" w:rsidRDefault="00D37D8B" w:rsidP="00E5415A">
      <w:pPr>
        <w:pStyle w:val="Heading2"/>
      </w:pPr>
      <w:bookmarkStart w:id="22" w:name="_Toc59607781"/>
      <w:r w:rsidRPr="00980B51">
        <w:t>Data Tracking System</w:t>
      </w:r>
      <w:bookmarkEnd w:id="22"/>
    </w:p>
    <w:p w14:paraId="3901EAD0" w14:textId="77777777" w:rsidR="003476C1" w:rsidRPr="00980B51" w:rsidRDefault="003476C1" w:rsidP="00B4497F">
      <w:pPr>
        <w:pStyle w:val="BodyText2"/>
        <w:spacing w:after="0"/>
        <w:rPr>
          <w:lang w:val="en-US" w:eastAsia="en-US"/>
        </w:rPr>
      </w:pPr>
      <w:r w:rsidRPr="000F3D5A">
        <w:rPr>
          <w:lang w:val="en-US" w:eastAsia="en-US"/>
        </w:rPr>
        <w:t xml:space="preserve">The data tracking system is a critical aspect of the </w:t>
      </w:r>
      <w:r w:rsidR="00D7346C" w:rsidRPr="000F3D5A">
        <w:t>NJCP P</w:t>
      </w:r>
      <w:r w:rsidR="00603E4F" w:rsidRPr="000F3D5A">
        <w:t>rogram</w:t>
      </w:r>
      <w:r w:rsidRPr="000F3D5A">
        <w:rPr>
          <w:lang w:val="en-US" w:eastAsia="en-US"/>
        </w:rPr>
        <w:t>, as it plays a role in efficient and effective program management and operations.  The system should facilitate the following activities.</w:t>
      </w:r>
    </w:p>
    <w:p w14:paraId="199A0E73" w14:textId="77777777" w:rsidR="003476C1" w:rsidRPr="00980B51" w:rsidRDefault="003476C1" w:rsidP="00141D79">
      <w:pPr>
        <w:pStyle w:val="BodyText2"/>
        <w:numPr>
          <w:ilvl w:val="0"/>
          <w:numId w:val="9"/>
        </w:numPr>
        <w:tabs>
          <w:tab w:val="left" w:pos="810"/>
        </w:tabs>
        <w:spacing w:after="0"/>
        <w:ind w:left="806"/>
      </w:pPr>
      <w:r w:rsidRPr="00980B51">
        <w:t>Management and Reporting</w:t>
      </w:r>
      <w:r w:rsidR="00076DB2">
        <w:rPr>
          <w:lang w:val="en-US"/>
        </w:rPr>
        <w:t xml:space="preserve">: </w:t>
      </w:r>
      <w:r w:rsidRPr="00980B51">
        <w:t>Utilities need program information to fulfill the following program needs.</w:t>
      </w:r>
    </w:p>
    <w:p w14:paraId="4628FFEF" w14:textId="77777777" w:rsidR="003476C1" w:rsidRPr="00980B51" w:rsidRDefault="003476C1" w:rsidP="00141D79">
      <w:pPr>
        <w:pStyle w:val="BodyTextIndent"/>
        <w:numPr>
          <w:ilvl w:val="1"/>
          <w:numId w:val="10"/>
        </w:numPr>
        <w:tabs>
          <w:tab w:val="left" w:pos="1170"/>
        </w:tabs>
        <w:spacing w:after="0"/>
        <w:ind w:left="1170"/>
        <w:jc w:val="both"/>
        <w:rPr>
          <w:szCs w:val="24"/>
        </w:rPr>
      </w:pPr>
      <w:r w:rsidRPr="00980B51">
        <w:rPr>
          <w:szCs w:val="24"/>
        </w:rPr>
        <w:t>Ensure</w:t>
      </w:r>
      <w:r w:rsidRPr="00980B51">
        <w:rPr>
          <w:szCs w:val="24"/>
          <w:lang w:val="en-US"/>
        </w:rPr>
        <w:t xml:space="preserve"> that the</w:t>
      </w:r>
      <w:r w:rsidRPr="00980B51">
        <w:rPr>
          <w:szCs w:val="24"/>
        </w:rPr>
        <w:t xml:space="preserve"> program meets performance requirements</w:t>
      </w:r>
      <w:r w:rsidRPr="00980B51">
        <w:rPr>
          <w:szCs w:val="24"/>
          <w:lang w:val="en-US"/>
        </w:rPr>
        <w:t>, including expenditures, production, and estimated energy savings.</w:t>
      </w:r>
    </w:p>
    <w:p w14:paraId="2DEF4978" w14:textId="77777777" w:rsidR="003476C1" w:rsidRPr="00980B51" w:rsidRDefault="003476C1" w:rsidP="00141D79">
      <w:pPr>
        <w:pStyle w:val="BodyTextIndent"/>
        <w:numPr>
          <w:ilvl w:val="1"/>
          <w:numId w:val="10"/>
        </w:numPr>
        <w:tabs>
          <w:tab w:val="left" w:pos="1170"/>
        </w:tabs>
        <w:spacing w:after="0"/>
        <w:ind w:left="1170"/>
        <w:jc w:val="both"/>
        <w:rPr>
          <w:szCs w:val="24"/>
        </w:rPr>
      </w:pPr>
      <w:r w:rsidRPr="00980B51">
        <w:rPr>
          <w:szCs w:val="24"/>
        </w:rPr>
        <w:t>Verify the program’s fiscal integrity.</w:t>
      </w:r>
    </w:p>
    <w:p w14:paraId="4FE24BAC" w14:textId="77777777" w:rsidR="003476C1" w:rsidRPr="00980B51" w:rsidRDefault="003476C1" w:rsidP="00141D79">
      <w:pPr>
        <w:pStyle w:val="BodyTextIndent"/>
        <w:numPr>
          <w:ilvl w:val="1"/>
          <w:numId w:val="10"/>
        </w:numPr>
        <w:tabs>
          <w:tab w:val="left" w:pos="1170"/>
        </w:tabs>
        <w:spacing w:after="0"/>
        <w:ind w:left="1170"/>
        <w:jc w:val="both"/>
        <w:rPr>
          <w:szCs w:val="24"/>
        </w:rPr>
      </w:pPr>
      <w:r w:rsidRPr="00980B51">
        <w:rPr>
          <w:szCs w:val="24"/>
        </w:rPr>
        <w:t>Coordinate with other utilities, contractors, and other programs.</w:t>
      </w:r>
    </w:p>
    <w:p w14:paraId="377DDF79" w14:textId="77777777" w:rsidR="003476C1" w:rsidRPr="00980B51" w:rsidRDefault="003476C1" w:rsidP="00141D79">
      <w:pPr>
        <w:pStyle w:val="BodyTextIndent"/>
        <w:numPr>
          <w:ilvl w:val="1"/>
          <w:numId w:val="10"/>
        </w:numPr>
        <w:tabs>
          <w:tab w:val="left" w:pos="1170"/>
        </w:tabs>
        <w:spacing w:after="0"/>
        <w:ind w:left="1170"/>
        <w:jc w:val="both"/>
        <w:rPr>
          <w:szCs w:val="24"/>
        </w:rPr>
      </w:pPr>
      <w:r w:rsidRPr="00980B51">
        <w:rPr>
          <w:szCs w:val="24"/>
          <w:lang w:val="en-US"/>
        </w:rPr>
        <w:t>Report program data to the Board of Public Utilities.</w:t>
      </w:r>
    </w:p>
    <w:p w14:paraId="72F30490" w14:textId="77777777" w:rsidR="003476C1" w:rsidRPr="00980B51" w:rsidRDefault="003476C1" w:rsidP="003476C1">
      <w:pPr>
        <w:pStyle w:val="BodyTextIndent"/>
        <w:tabs>
          <w:tab w:val="left" w:pos="1170"/>
        </w:tabs>
        <w:spacing w:after="0"/>
        <w:ind w:left="1170"/>
        <w:jc w:val="both"/>
        <w:rPr>
          <w:szCs w:val="24"/>
        </w:rPr>
      </w:pPr>
    </w:p>
    <w:p w14:paraId="7002FFD2" w14:textId="77777777" w:rsidR="003476C1" w:rsidRPr="00980B51" w:rsidRDefault="003476C1" w:rsidP="00141D79">
      <w:pPr>
        <w:pStyle w:val="BodyText2"/>
        <w:numPr>
          <w:ilvl w:val="0"/>
          <w:numId w:val="9"/>
        </w:numPr>
        <w:tabs>
          <w:tab w:val="left" w:pos="810"/>
        </w:tabs>
        <w:spacing w:after="0"/>
        <w:ind w:left="806"/>
      </w:pPr>
      <w:r w:rsidRPr="00980B51">
        <w:t>Operations</w:t>
      </w:r>
      <w:r w:rsidR="00076DB2">
        <w:rPr>
          <w:lang w:val="en-US"/>
        </w:rPr>
        <w:t xml:space="preserve">: </w:t>
      </w:r>
      <w:r w:rsidRPr="00980B51">
        <w:t>The following program partners need information to make sure the program operates efficiently and effectively.</w:t>
      </w:r>
    </w:p>
    <w:p w14:paraId="3E1D10B4" w14:textId="77777777" w:rsidR="003476C1" w:rsidRPr="00980B51" w:rsidRDefault="003476C1" w:rsidP="00141D79">
      <w:pPr>
        <w:pStyle w:val="BodyTextIndent"/>
        <w:numPr>
          <w:ilvl w:val="1"/>
          <w:numId w:val="10"/>
        </w:numPr>
        <w:tabs>
          <w:tab w:val="left" w:pos="1170"/>
        </w:tabs>
        <w:spacing w:after="0"/>
        <w:ind w:left="1170"/>
        <w:jc w:val="both"/>
        <w:rPr>
          <w:szCs w:val="24"/>
        </w:rPr>
      </w:pPr>
      <w:r w:rsidRPr="00980B51">
        <w:rPr>
          <w:szCs w:val="24"/>
        </w:rPr>
        <w:t>Utilities</w:t>
      </w:r>
    </w:p>
    <w:p w14:paraId="7C169524" w14:textId="77777777" w:rsidR="003476C1" w:rsidRPr="00980B51" w:rsidRDefault="003476C1" w:rsidP="00141D79">
      <w:pPr>
        <w:pStyle w:val="BodyTextIndent"/>
        <w:numPr>
          <w:ilvl w:val="1"/>
          <w:numId w:val="10"/>
        </w:numPr>
        <w:tabs>
          <w:tab w:val="left" w:pos="1170"/>
        </w:tabs>
        <w:spacing w:after="0"/>
        <w:ind w:left="1170"/>
        <w:jc w:val="both"/>
        <w:rPr>
          <w:szCs w:val="24"/>
        </w:rPr>
      </w:pPr>
      <w:r w:rsidRPr="00980B51">
        <w:rPr>
          <w:szCs w:val="24"/>
        </w:rPr>
        <w:t>Service delivery contractors</w:t>
      </w:r>
    </w:p>
    <w:p w14:paraId="0964786C" w14:textId="77777777" w:rsidR="003476C1" w:rsidRPr="00980B51" w:rsidRDefault="003476C1" w:rsidP="00141D79">
      <w:pPr>
        <w:pStyle w:val="BodyTextIndent"/>
        <w:numPr>
          <w:ilvl w:val="1"/>
          <w:numId w:val="10"/>
        </w:numPr>
        <w:tabs>
          <w:tab w:val="left" w:pos="1170"/>
        </w:tabs>
        <w:spacing w:after="0"/>
        <w:ind w:left="1170"/>
        <w:jc w:val="both"/>
        <w:rPr>
          <w:szCs w:val="24"/>
        </w:rPr>
      </w:pPr>
      <w:r w:rsidRPr="00980B51">
        <w:rPr>
          <w:szCs w:val="24"/>
        </w:rPr>
        <w:t>Quality assurance contractor</w:t>
      </w:r>
    </w:p>
    <w:p w14:paraId="6E6C81E7" w14:textId="77777777" w:rsidR="003476C1" w:rsidRPr="00980B51" w:rsidRDefault="003476C1" w:rsidP="003476C1">
      <w:pPr>
        <w:pStyle w:val="BodyTextIndent"/>
        <w:spacing w:after="0"/>
        <w:ind w:left="1166"/>
        <w:jc w:val="both"/>
        <w:rPr>
          <w:rFonts w:ascii="Arial" w:hAnsi="Arial" w:cs="Arial"/>
          <w:sz w:val="22"/>
          <w:szCs w:val="22"/>
          <w:lang w:val="en-US"/>
        </w:rPr>
      </w:pPr>
    </w:p>
    <w:p w14:paraId="53C05D5F" w14:textId="77777777" w:rsidR="003476C1" w:rsidRPr="00980B51" w:rsidRDefault="003476C1" w:rsidP="003476C1">
      <w:pPr>
        <w:pStyle w:val="BodyTextIndent"/>
        <w:tabs>
          <w:tab w:val="left" w:pos="1170"/>
        </w:tabs>
        <w:spacing w:after="0"/>
        <w:ind w:left="810"/>
        <w:jc w:val="both"/>
        <w:rPr>
          <w:szCs w:val="24"/>
        </w:rPr>
      </w:pPr>
      <w:r w:rsidRPr="00980B51">
        <w:rPr>
          <w:szCs w:val="24"/>
        </w:rPr>
        <w:t>They need to use the system for the following purposes.</w:t>
      </w:r>
    </w:p>
    <w:p w14:paraId="15CAF96E" w14:textId="77777777" w:rsidR="003476C1" w:rsidRPr="00980B51" w:rsidRDefault="003476C1" w:rsidP="00141D79">
      <w:pPr>
        <w:pStyle w:val="BodyTextIndent"/>
        <w:numPr>
          <w:ilvl w:val="1"/>
          <w:numId w:val="10"/>
        </w:numPr>
        <w:tabs>
          <w:tab w:val="left" w:pos="1170"/>
        </w:tabs>
        <w:spacing w:after="0"/>
        <w:ind w:left="1170"/>
        <w:jc w:val="both"/>
        <w:rPr>
          <w:szCs w:val="24"/>
        </w:rPr>
      </w:pPr>
      <w:r w:rsidRPr="00980B51">
        <w:rPr>
          <w:szCs w:val="24"/>
        </w:rPr>
        <w:t>Reporting on job status.</w:t>
      </w:r>
    </w:p>
    <w:p w14:paraId="26CFA45D" w14:textId="77777777" w:rsidR="003476C1" w:rsidRPr="00980B51" w:rsidRDefault="003476C1" w:rsidP="00141D79">
      <w:pPr>
        <w:pStyle w:val="BodyTextIndent"/>
        <w:numPr>
          <w:ilvl w:val="1"/>
          <w:numId w:val="10"/>
        </w:numPr>
        <w:tabs>
          <w:tab w:val="left" w:pos="1170"/>
        </w:tabs>
        <w:spacing w:after="0"/>
        <w:ind w:left="1170"/>
        <w:jc w:val="both"/>
        <w:rPr>
          <w:szCs w:val="24"/>
        </w:rPr>
      </w:pPr>
      <w:r w:rsidRPr="00980B51">
        <w:rPr>
          <w:szCs w:val="24"/>
        </w:rPr>
        <w:t>Tracking jobs that have not been completed.</w:t>
      </w:r>
    </w:p>
    <w:p w14:paraId="06E14E7E" w14:textId="77777777" w:rsidR="003476C1" w:rsidRPr="00980B51" w:rsidRDefault="003476C1" w:rsidP="00141D79">
      <w:pPr>
        <w:pStyle w:val="BodyTextIndent"/>
        <w:numPr>
          <w:ilvl w:val="1"/>
          <w:numId w:val="10"/>
        </w:numPr>
        <w:tabs>
          <w:tab w:val="left" w:pos="1170"/>
        </w:tabs>
        <w:spacing w:after="0"/>
        <w:ind w:left="1170"/>
        <w:jc w:val="both"/>
        <w:rPr>
          <w:szCs w:val="24"/>
        </w:rPr>
      </w:pPr>
      <w:r w:rsidRPr="00980B51">
        <w:rPr>
          <w:szCs w:val="24"/>
        </w:rPr>
        <w:t>Reviewing information about specific jobs.</w:t>
      </w:r>
    </w:p>
    <w:p w14:paraId="0C8CEEED" w14:textId="77777777" w:rsidR="003476C1" w:rsidRPr="00980B51" w:rsidRDefault="003476C1" w:rsidP="00141D79">
      <w:pPr>
        <w:pStyle w:val="BodyTextIndent"/>
        <w:numPr>
          <w:ilvl w:val="1"/>
          <w:numId w:val="10"/>
        </w:numPr>
        <w:tabs>
          <w:tab w:val="left" w:pos="1170"/>
        </w:tabs>
        <w:spacing w:after="0"/>
        <w:ind w:left="1170"/>
        <w:jc w:val="both"/>
        <w:rPr>
          <w:szCs w:val="24"/>
        </w:rPr>
      </w:pPr>
      <w:r w:rsidRPr="00980B51">
        <w:rPr>
          <w:szCs w:val="24"/>
        </w:rPr>
        <w:t>Invoicing for measures installed and administrative costs.</w:t>
      </w:r>
    </w:p>
    <w:p w14:paraId="15B6A196" w14:textId="77777777" w:rsidR="003476C1" w:rsidRPr="00980B51" w:rsidRDefault="003476C1" w:rsidP="00141D79">
      <w:pPr>
        <w:pStyle w:val="BodyTextIndent"/>
        <w:numPr>
          <w:ilvl w:val="1"/>
          <w:numId w:val="10"/>
        </w:numPr>
        <w:tabs>
          <w:tab w:val="left" w:pos="1170"/>
        </w:tabs>
        <w:spacing w:after="0"/>
        <w:ind w:left="1170"/>
        <w:jc w:val="both"/>
        <w:rPr>
          <w:szCs w:val="24"/>
        </w:rPr>
      </w:pPr>
      <w:r w:rsidRPr="00980B51">
        <w:rPr>
          <w:szCs w:val="24"/>
        </w:rPr>
        <w:t>Communicating with partners about job issues.</w:t>
      </w:r>
    </w:p>
    <w:p w14:paraId="1A61C6C5" w14:textId="77777777" w:rsidR="003476C1" w:rsidRPr="00980B51" w:rsidRDefault="003476C1" w:rsidP="00141D79">
      <w:pPr>
        <w:pStyle w:val="BodyTextIndent"/>
        <w:numPr>
          <w:ilvl w:val="1"/>
          <w:numId w:val="10"/>
        </w:numPr>
        <w:tabs>
          <w:tab w:val="left" w:pos="1170"/>
        </w:tabs>
        <w:spacing w:after="0"/>
        <w:ind w:left="1170"/>
        <w:jc w:val="both"/>
        <w:rPr>
          <w:szCs w:val="24"/>
        </w:rPr>
      </w:pPr>
      <w:r w:rsidRPr="00980B51">
        <w:rPr>
          <w:szCs w:val="24"/>
        </w:rPr>
        <w:t>Determining inspection results and required actions.</w:t>
      </w:r>
    </w:p>
    <w:p w14:paraId="34132DC9" w14:textId="77777777" w:rsidR="003476C1" w:rsidRPr="00980B51" w:rsidRDefault="003476C1" w:rsidP="003476C1">
      <w:pPr>
        <w:pStyle w:val="BodyTextIndent"/>
        <w:tabs>
          <w:tab w:val="left" w:pos="1170"/>
        </w:tabs>
        <w:spacing w:after="0"/>
        <w:ind w:left="1170"/>
        <w:jc w:val="both"/>
        <w:rPr>
          <w:szCs w:val="24"/>
        </w:rPr>
      </w:pPr>
    </w:p>
    <w:p w14:paraId="5ED05707" w14:textId="77777777" w:rsidR="003476C1" w:rsidRPr="00980B51" w:rsidRDefault="003476C1" w:rsidP="00141D79">
      <w:pPr>
        <w:pStyle w:val="BodyText2"/>
        <w:numPr>
          <w:ilvl w:val="0"/>
          <w:numId w:val="9"/>
        </w:numPr>
        <w:tabs>
          <w:tab w:val="left" w:pos="810"/>
        </w:tabs>
        <w:spacing w:after="0"/>
        <w:ind w:left="806"/>
      </w:pPr>
      <w:r w:rsidRPr="00980B51">
        <w:t>Evaluation</w:t>
      </w:r>
      <w:r w:rsidR="00076DB2">
        <w:rPr>
          <w:lang w:val="en-US"/>
        </w:rPr>
        <w:t xml:space="preserve">: </w:t>
      </w:r>
      <w:r w:rsidRPr="00980B51">
        <w:t>The researchers need data to assess the following.</w:t>
      </w:r>
    </w:p>
    <w:p w14:paraId="79A78DAB" w14:textId="77777777" w:rsidR="003476C1" w:rsidRPr="00980B51" w:rsidRDefault="003476C1" w:rsidP="00141D79">
      <w:pPr>
        <w:pStyle w:val="BodyTextIndent"/>
        <w:numPr>
          <w:ilvl w:val="1"/>
          <w:numId w:val="10"/>
        </w:numPr>
        <w:tabs>
          <w:tab w:val="left" w:pos="1170"/>
        </w:tabs>
        <w:spacing w:after="0"/>
        <w:ind w:left="1170"/>
        <w:jc w:val="both"/>
        <w:rPr>
          <w:szCs w:val="24"/>
        </w:rPr>
      </w:pPr>
      <w:r w:rsidRPr="00980B51">
        <w:rPr>
          <w:szCs w:val="24"/>
        </w:rPr>
        <w:t>Program participation by utility and contractor.</w:t>
      </w:r>
    </w:p>
    <w:p w14:paraId="2BF2C911" w14:textId="77777777" w:rsidR="003476C1" w:rsidRPr="00980B51" w:rsidRDefault="003476C1" w:rsidP="00141D79">
      <w:pPr>
        <w:pStyle w:val="BodyTextIndent"/>
        <w:numPr>
          <w:ilvl w:val="1"/>
          <w:numId w:val="10"/>
        </w:numPr>
        <w:tabs>
          <w:tab w:val="left" w:pos="1170"/>
        </w:tabs>
        <w:spacing w:after="0"/>
        <w:ind w:left="1170"/>
        <w:jc w:val="both"/>
        <w:rPr>
          <w:szCs w:val="24"/>
        </w:rPr>
      </w:pPr>
      <w:r w:rsidRPr="00980B51">
        <w:rPr>
          <w:szCs w:val="24"/>
        </w:rPr>
        <w:t>Customer and home characteristics.</w:t>
      </w:r>
    </w:p>
    <w:p w14:paraId="1C18530A" w14:textId="77777777" w:rsidR="003476C1" w:rsidRPr="00980B51" w:rsidRDefault="003476C1" w:rsidP="00141D79">
      <w:pPr>
        <w:pStyle w:val="BodyTextIndent"/>
        <w:numPr>
          <w:ilvl w:val="1"/>
          <w:numId w:val="10"/>
        </w:numPr>
        <w:tabs>
          <w:tab w:val="left" w:pos="1170"/>
        </w:tabs>
        <w:spacing w:after="0"/>
        <w:ind w:left="1170"/>
        <w:jc w:val="both"/>
        <w:rPr>
          <w:szCs w:val="24"/>
        </w:rPr>
      </w:pPr>
      <w:r w:rsidRPr="00980B51">
        <w:rPr>
          <w:szCs w:val="24"/>
        </w:rPr>
        <w:t>Customer contact information to select and contact customers for the telephone survey and inspections of completed work.</w:t>
      </w:r>
    </w:p>
    <w:p w14:paraId="6C367382" w14:textId="77777777" w:rsidR="003476C1" w:rsidRPr="00980B51" w:rsidRDefault="003476C1" w:rsidP="00141D79">
      <w:pPr>
        <w:pStyle w:val="BodyTextIndent"/>
        <w:numPr>
          <w:ilvl w:val="1"/>
          <w:numId w:val="10"/>
        </w:numPr>
        <w:tabs>
          <w:tab w:val="left" w:pos="1170"/>
        </w:tabs>
        <w:spacing w:after="0"/>
        <w:ind w:left="1170"/>
        <w:jc w:val="both"/>
        <w:rPr>
          <w:szCs w:val="24"/>
        </w:rPr>
      </w:pPr>
      <w:r w:rsidRPr="00980B51">
        <w:rPr>
          <w:szCs w:val="24"/>
        </w:rPr>
        <w:t>Measures installed.</w:t>
      </w:r>
    </w:p>
    <w:p w14:paraId="7FFA2A00" w14:textId="77777777" w:rsidR="003476C1" w:rsidRPr="00980B51" w:rsidRDefault="003476C1" w:rsidP="00141D79">
      <w:pPr>
        <w:pStyle w:val="BodyTextIndent"/>
        <w:numPr>
          <w:ilvl w:val="1"/>
          <w:numId w:val="10"/>
        </w:numPr>
        <w:tabs>
          <w:tab w:val="left" w:pos="1170"/>
        </w:tabs>
        <w:spacing w:after="0"/>
        <w:ind w:left="1170"/>
        <w:jc w:val="both"/>
        <w:rPr>
          <w:szCs w:val="24"/>
        </w:rPr>
      </w:pPr>
      <w:r w:rsidRPr="00980B51">
        <w:rPr>
          <w:szCs w:val="24"/>
        </w:rPr>
        <w:t>Inspection results.</w:t>
      </w:r>
    </w:p>
    <w:p w14:paraId="3B2A31DE" w14:textId="77777777" w:rsidR="003476C1" w:rsidRPr="00980B51" w:rsidRDefault="003476C1" w:rsidP="00141D79">
      <w:pPr>
        <w:pStyle w:val="BodyTextIndent"/>
        <w:numPr>
          <w:ilvl w:val="1"/>
          <w:numId w:val="10"/>
        </w:numPr>
        <w:tabs>
          <w:tab w:val="left" w:pos="1170"/>
        </w:tabs>
        <w:spacing w:after="0"/>
        <w:ind w:left="1170"/>
        <w:jc w:val="both"/>
        <w:rPr>
          <w:szCs w:val="24"/>
        </w:rPr>
      </w:pPr>
      <w:r w:rsidRPr="00980B51">
        <w:rPr>
          <w:szCs w:val="24"/>
        </w:rPr>
        <w:t>Projected energy savings.</w:t>
      </w:r>
    </w:p>
    <w:p w14:paraId="5CC7F2D4" w14:textId="77777777" w:rsidR="003476C1" w:rsidRPr="00980B51" w:rsidRDefault="003476C1" w:rsidP="00141D79">
      <w:pPr>
        <w:pStyle w:val="BodyTextIndent"/>
        <w:numPr>
          <w:ilvl w:val="1"/>
          <w:numId w:val="10"/>
        </w:numPr>
        <w:tabs>
          <w:tab w:val="left" w:pos="1170"/>
        </w:tabs>
        <w:spacing w:after="0"/>
        <w:ind w:left="1166"/>
        <w:jc w:val="both"/>
        <w:rPr>
          <w:szCs w:val="24"/>
        </w:rPr>
      </w:pPr>
      <w:r w:rsidRPr="00980B51">
        <w:rPr>
          <w:szCs w:val="24"/>
        </w:rPr>
        <w:t>Measured impacts by customer characteristics, job characteristics, and for particular measures.</w:t>
      </w:r>
    </w:p>
    <w:p w14:paraId="7DBB9F68" w14:textId="77777777" w:rsidR="0059264A" w:rsidRPr="007657DA" w:rsidRDefault="0059264A" w:rsidP="00980B51">
      <w:pPr>
        <w:pStyle w:val="BodyTextIndent"/>
        <w:tabs>
          <w:tab w:val="left" w:pos="1170"/>
        </w:tabs>
        <w:spacing w:after="0"/>
        <w:ind w:left="1166"/>
        <w:jc w:val="both"/>
        <w:rPr>
          <w:szCs w:val="24"/>
          <w:highlight w:val="yellow"/>
        </w:rPr>
      </w:pPr>
    </w:p>
    <w:p w14:paraId="21DF444E" w14:textId="77777777" w:rsidR="00D37D8B" w:rsidRPr="00980B51" w:rsidRDefault="00D37D8B" w:rsidP="00B4497F">
      <w:pPr>
        <w:pStyle w:val="Heading2"/>
      </w:pPr>
      <w:bookmarkStart w:id="23" w:name="_Toc59607782"/>
      <w:r w:rsidRPr="00980B51">
        <w:lastRenderedPageBreak/>
        <w:t>Eligibility</w:t>
      </w:r>
      <w:bookmarkEnd w:id="23"/>
    </w:p>
    <w:p w14:paraId="0D4C30FE" w14:textId="77777777" w:rsidR="00D8198B" w:rsidRPr="000F3D5A" w:rsidRDefault="00112B0A" w:rsidP="00B4497F">
      <w:pPr>
        <w:pStyle w:val="BodyText2"/>
        <w:keepNext/>
        <w:keepLines/>
        <w:spacing w:after="0"/>
        <w:rPr>
          <w:lang w:val="en-US" w:eastAsia="en-US"/>
        </w:rPr>
      </w:pPr>
      <w:r w:rsidRPr="000F3D5A">
        <w:rPr>
          <w:lang w:val="en-US" w:eastAsia="en-US"/>
        </w:rPr>
        <w:t>Customers must meet the following criteria to be eligible for the program.</w:t>
      </w:r>
    </w:p>
    <w:p w14:paraId="3F002CC8" w14:textId="77777777" w:rsidR="00112B0A" w:rsidRPr="006077B3" w:rsidRDefault="00112B0A" w:rsidP="00141D79">
      <w:pPr>
        <w:pStyle w:val="BodyText2"/>
        <w:numPr>
          <w:ilvl w:val="0"/>
          <w:numId w:val="11"/>
        </w:numPr>
        <w:tabs>
          <w:tab w:val="left" w:pos="810"/>
        </w:tabs>
        <w:spacing w:after="0"/>
        <w:ind w:left="806"/>
        <w:rPr>
          <w:lang w:val="en-US" w:eastAsia="en-US"/>
        </w:rPr>
      </w:pPr>
      <w:r w:rsidRPr="006077B3">
        <w:rPr>
          <w:lang w:val="en-US" w:eastAsia="en-US"/>
        </w:rPr>
        <w:t xml:space="preserve">Annual household income at or below </w:t>
      </w:r>
      <w:r w:rsidR="006077B3" w:rsidRPr="006077B3">
        <w:rPr>
          <w:lang w:val="en-US" w:eastAsia="en-US"/>
        </w:rPr>
        <w:t>250</w:t>
      </w:r>
      <w:r w:rsidRPr="006077B3">
        <w:rPr>
          <w:lang w:val="en-US" w:eastAsia="en-US"/>
        </w:rPr>
        <w:t xml:space="preserve"> percent of the Federal Poverty </w:t>
      </w:r>
      <w:r w:rsidR="009365FD" w:rsidRPr="006077B3">
        <w:rPr>
          <w:lang w:val="en-US" w:eastAsia="en-US"/>
        </w:rPr>
        <w:t>Guidelines, or</w:t>
      </w:r>
    </w:p>
    <w:p w14:paraId="04C2CA74" w14:textId="77777777" w:rsidR="009365FD" w:rsidRPr="006077B3" w:rsidRDefault="009365FD" w:rsidP="00141D79">
      <w:pPr>
        <w:pStyle w:val="BodyText2"/>
        <w:numPr>
          <w:ilvl w:val="0"/>
          <w:numId w:val="11"/>
        </w:numPr>
        <w:tabs>
          <w:tab w:val="left" w:pos="810"/>
        </w:tabs>
        <w:spacing w:after="0"/>
        <w:ind w:left="806"/>
        <w:rPr>
          <w:lang w:val="en-US" w:eastAsia="en-US"/>
        </w:rPr>
      </w:pPr>
      <w:r w:rsidRPr="006077B3">
        <w:rPr>
          <w:lang w:val="en-US" w:eastAsia="en-US"/>
        </w:rPr>
        <w:t>Eligible for one or</w:t>
      </w:r>
      <w:r w:rsidR="00B90513" w:rsidRPr="006077B3">
        <w:rPr>
          <w:lang w:val="en-US" w:eastAsia="en-US"/>
        </w:rPr>
        <w:t xml:space="preserve"> more of the following programs</w:t>
      </w:r>
    </w:p>
    <w:p w14:paraId="3FDD76CB" w14:textId="77777777" w:rsidR="009365FD" w:rsidRPr="006077B3" w:rsidRDefault="009365FD" w:rsidP="00141D79">
      <w:pPr>
        <w:pStyle w:val="BodyTextIndent"/>
        <w:numPr>
          <w:ilvl w:val="1"/>
          <w:numId w:val="12"/>
        </w:numPr>
        <w:tabs>
          <w:tab w:val="left" w:pos="1170"/>
        </w:tabs>
        <w:spacing w:after="0"/>
        <w:ind w:left="1170"/>
        <w:jc w:val="both"/>
        <w:rPr>
          <w:szCs w:val="24"/>
        </w:rPr>
      </w:pPr>
      <w:r w:rsidRPr="006077B3">
        <w:rPr>
          <w:szCs w:val="24"/>
        </w:rPr>
        <w:t>Universal Service Fund (USF)</w:t>
      </w:r>
    </w:p>
    <w:p w14:paraId="2E231B7F" w14:textId="77777777" w:rsidR="009365FD" w:rsidRPr="006077B3" w:rsidRDefault="009365FD" w:rsidP="00141D79">
      <w:pPr>
        <w:pStyle w:val="BodyTextIndent"/>
        <w:numPr>
          <w:ilvl w:val="1"/>
          <w:numId w:val="12"/>
        </w:numPr>
        <w:tabs>
          <w:tab w:val="left" w:pos="1170"/>
        </w:tabs>
        <w:spacing w:after="0"/>
        <w:ind w:left="1170"/>
        <w:jc w:val="both"/>
        <w:rPr>
          <w:szCs w:val="24"/>
        </w:rPr>
      </w:pPr>
      <w:r w:rsidRPr="006077B3">
        <w:rPr>
          <w:szCs w:val="24"/>
        </w:rPr>
        <w:t>Lifeline</w:t>
      </w:r>
    </w:p>
    <w:p w14:paraId="13E29122" w14:textId="77777777" w:rsidR="009365FD" w:rsidRPr="006077B3" w:rsidRDefault="009365FD" w:rsidP="00141D79">
      <w:pPr>
        <w:pStyle w:val="BodyTextIndent"/>
        <w:numPr>
          <w:ilvl w:val="1"/>
          <w:numId w:val="12"/>
        </w:numPr>
        <w:tabs>
          <w:tab w:val="left" w:pos="1170"/>
        </w:tabs>
        <w:spacing w:after="0"/>
        <w:ind w:left="1170"/>
        <w:jc w:val="both"/>
        <w:rPr>
          <w:szCs w:val="24"/>
        </w:rPr>
      </w:pPr>
      <w:r w:rsidRPr="006077B3">
        <w:rPr>
          <w:szCs w:val="24"/>
        </w:rPr>
        <w:t>Home Energy Assistance Program (HEAP)</w:t>
      </w:r>
    </w:p>
    <w:p w14:paraId="75E68F74" w14:textId="77777777" w:rsidR="009365FD" w:rsidRPr="006077B3" w:rsidRDefault="009365FD" w:rsidP="00141D79">
      <w:pPr>
        <w:pStyle w:val="BodyTextIndent"/>
        <w:numPr>
          <w:ilvl w:val="1"/>
          <w:numId w:val="12"/>
        </w:numPr>
        <w:tabs>
          <w:tab w:val="left" w:pos="1170"/>
        </w:tabs>
        <w:spacing w:after="0"/>
        <w:ind w:left="1170"/>
        <w:jc w:val="both"/>
        <w:rPr>
          <w:szCs w:val="24"/>
        </w:rPr>
      </w:pPr>
      <w:r w:rsidRPr="006077B3">
        <w:rPr>
          <w:szCs w:val="24"/>
        </w:rPr>
        <w:t>Temporary Assistance to Needy Families (TANF)</w:t>
      </w:r>
    </w:p>
    <w:p w14:paraId="291A47A2" w14:textId="77777777" w:rsidR="009365FD" w:rsidRPr="006077B3" w:rsidRDefault="009365FD" w:rsidP="00141D79">
      <w:pPr>
        <w:pStyle w:val="BodyTextIndent"/>
        <w:numPr>
          <w:ilvl w:val="1"/>
          <w:numId w:val="12"/>
        </w:numPr>
        <w:tabs>
          <w:tab w:val="left" w:pos="1170"/>
        </w:tabs>
        <w:spacing w:after="0"/>
        <w:ind w:left="1170"/>
        <w:jc w:val="both"/>
        <w:rPr>
          <w:szCs w:val="24"/>
        </w:rPr>
      </w:pPr>
      <w:r w:rsidRPr="006077B3">
        <w:rPr>
          <w:szCs w:val="24"/>
        </w:rPr>
        <w:t>Supplemental Security Income (SSI)</w:t>
      </w:r>
    </w:p>
    <w:p w14:paraId="703ADA4E" w14:textId="77777777" w:rsidR="009365FD" w:rsidRPr="006077B3" w:rsidRDefault="009365FD" w:rsidP="00141D79">
      <w:pPr>
        <w:pStyle w:val="BodyTextIndent"/>
        <w:numPr>
          <w:ilvl w:val="1"/>
          <w:numId w:val="12"/>
        </w:numPr>
        <w:tabs>
          <w:tab w:val="left" w:pos="1170"/>
        </w:tabs>
        <w:spacing w:after="0"/>
        <w:ind w:left="1170"/>
        <w:jc w:val="both"/>
        <w:rPr>
          <w:szCs w:val="24"/>
        </w:rPr>
      </w:pPr>
      <w:r w:rsidRPr="006077B3">
        <w:rPr>
          <w:szCs w:val="24"/>
        </w:rPr>
        <w:t>Pharmaceuti</w:t>
      </w:r>
      <w:r w:rsidR="00D71FF0" w:rsidRPr="006077B3">
        <w:rPr>
          <w:szCs w:val="24"/>
        </w:rPr>
        <w:t xml:space="preserve">cal Assistance to the Aged and </w:t>
      </w:r>
      <w:r w:rsidR="00337840">
        <w:rPr>
          <w:szCs w:val="24"/>
          <w:lang w:val="en-US"/>
        </w:rPr>
        <w:t>Disabled</w:t>
      </w:r>
      <w:r w:rsidRPr="006077B3">
        <w:rPr>
          <w:szCs w:val="24"/>
        </w:rPr>
        <w:t xml:space="preserve"> (PAAD)</w:t>
      </w:r>
    </w:p>
    <w:p w14:paraId="1CD5D4FB" w14:textId="77777777" w:rsidR="009365FD" w:rsidRPr="006077B3" w:rsidRDefault="009365FD" w:rsidP="00141D79">
      <w:pPr>
        <w:pStyle w:val="BodyTextIndent"/>
        <w:numPr>
          <w:ilvl w:val="1"/>
          <w:numId w:val="12"/>
        </w:numPr>
        <w:tabs>
          <w:tab w:val="left" w:pos="1170"/>
        </w:tabs>
        <w:spacing w:after="0"/>
        <w:ind w:left="1170"/>
        <w:jc w:val="both"/>
        <w:rPr>
          <w:szCs w:val="24"/>
        </w:rPr>
      </w:pPr>
      <w:r w:rsidRPr="006077B3">
        <w:rPr>
          <w:szCs w:val="24"/>
        </w:rPr>
        <w:t>Section 8 Housing Assistance</w:t>
      </w:r>
    </w:p>
    <w:p w14:paraId="5258515D" w14:textId="77777777" w:rsidR="009365FD" w:rsidRPr="006077B3" w:rsidRDefault="009365FD" w:rsidP="00141D79">
      <w:pPr>
        <w:pStyle w:val="BodyTextIndent"/>
        <w:numPr>
          <w:ilvl w:val="1"/>
          <w:numId w:val="12"/>
        </w:numPr>
        <w:tabs>
          <w:tab w:val="left" w:pos="1170"/>
        </w:tabs>
        <w:spacing w:after="0"/>
        <w:ind w:left="1170"/>
        <w:jc w:val="both"/>
        <w:rPr>
          <w:szCs w:val="24"/>
        </w:rPr>
      </w:pPr>
      <w:r w:rsidRPr="006077B3">
        <w:rPr>
          <w:szCs w:val="24"/>
        </w:rPr>
        <w:t>General Welfare Assistance</w:t>
      </w:r>
    </w:p>
    <w:p w14:paraId="21362EC2" w14:textId="77777777" w:rsidR="009365FD" w:rsidRPr="006077B3" w:rsidRDefault="009365FD" w:rsidP="00141D79">
      <w:pPr>
        <w:pStyle w:val="BodyText2"/>
        <w:numPr>
          <w:ilvl w:val="0"/>
          <w:numId w:val="11"/>
        </w:numPr>
        <w:tabs>
          <w:tab w:val="left" w:pos="810"/>
        </w:tabs>
        <w:spacing w:after="0"/>
        <w:ind w:left="806"/>
        <w:rPr>
          <w:lang w:val="en-US" w:eastAsia="en-US"/>
        </w:rPr>
      </w:pPr>
      <w:r w:rsidRPr="006077B3">
        <w:rPr>
          <w:lang w:val="en-US" w:eastAsia="en-US"/>
        </w:rPr>
        <w:t>Use the home as a primary residence</w:t>
      </w:r>
      <w:r w:rsidR="00B90513" w:rsidRPr="006077B3">
        <w:rPr>
          <w:lang w:val="en-US" w:eastAsia="en-US"/>
        </w:rPr>
        <w:t>.</w:t>
      </w:r>
    </w:p>
    <w:p w14:paraId="36AC9760" w14:textId="77777777" w:rsidR="009365FD" w:rsidRPr="006077B3" w:rsidRDefault="009365FD" w:rsidP="00141D79">
      <w:pPr>
        <w:pStyle w:val="BodyText2"/>
        <w:numPr>
          <w:ilvl w:val="0"/>
          <w:numId w:val="11"/>
        </w:numPr>
        <w:tabs>
          <w:tab w:val="left" w:pos="810"/>
        </w:tabs>
        <w:spacing w:after="0"/>
        <w:ind w:left="806"/>
        <w:rPr>
          <w:lang w:val="en-US" w:eastAsia="en-US"/>
        </w:rPr>
      </w:pPr>
      <w:r w:rsidRPr="006077B3">
        <w:rPr>
          <w:lang w:val="en-US" w:eastAsia="en-US"/>
        </w:rPr>
        <w:t>Ratepayer of record with a NJ electric or gas utility</w:t>
      </w:r>
      <w:r w:rsidR="00B90513" w:rsidRPr="006077B3">
        <w:rPr>
          <w:lang w:val="en-US" w:eastAsia="en-US"/>
        </w:rPr>
        <w:t>.</w:t>
      </w:r>
    </w:p>
    <w:p w14:paraId="163821FB" w14:textId="77777777" w:rsidR="009365FD" w:rsidRPr="006077B3" w:rsidRDefault="009365FD" w:rsidP="00141D79">
      <w:pPr>
        <w:pStyle w:val="BodyText2"/>
        <w:numPr>
          <w:ilvl w:val="0"/>
          <w:numId w:val="11"/>
        </w:numPr>
        <w:tabs>
          <w:tab w:val="left" w:pos="810"/>
        </w:tabs>
        <w:spacing w:after="0"/>
        <w:ind w:left="806"/>
        <w:rPr>
          <w:lang w:val="en-US" w:eastAsia="en-US"/>
        </w:rPr>
      </w:pPr>
      <w:r w:rsidRPr="006077B3">
        <w:rPr>
          <w:lang w:val="en-US" w:eastAsia="en-US"/>
        </w:rPr>
        <w:t>Live in a building with one to 14 individually metered units</w:t>
      </w:r>
      <w:r w:rsidR="00B90513" w:rsidRPr="006077B3">
        <w:rPr>
          <w:lang w:val="en-US" w:eastAsia="en-US"/>
        </w:rPr>
        <w:t>.</w:t>
      </w:r>
    </w:p>
    <w:p w14:paraId="027C6770" w14:textId="77777777" w:rsidR="00F0289F" w:rsidRPr="006077B3" w:rsidRDefault="00F0289F" w:rsidP="00141D79">
      <w:pPr>
        <w:pStyle w:val="BodyText2"/>
        <w:numPr>
          <w:ilvl w:val="0"/>
          <w:numId w:val="11"/>
        </w:numPr>
        <w:tabs>
          <w:tab w:val="left" w:pos="810"/>
        </w:tabs>
        <w:spacing w:after="0"/>
        <w:ind w:left="806"/>
        <w:rPr>
          <w:lang w:val="en-US" w:eastAsia="en-US"/>
        </w:rPr>
      </w:pPr>
      <w:r w:rsidRPr="006077B3">
        <w:rPr>
          <w:lang w:val="en-US" w:eastAsia="en-US"/>
        </w:rPr>
        <w:t>Renters must receive permission from their landlord.</w:t>
      </w:r>
    </w:p>
    <w:p w14:paraId="7998F193" w14:textId="77777777" w:rsidR="00F0289F" w:rsidRPr="006077B3" w:rsidRDefault="00F0289F" w:rsidP="00141D79">
      <w:pPr>
        <w:pStyle w:val="BodyText2"/>
        <w:numPr>
          <w:ilvl w:val="0"/>
          <w:numId w:val="11"/>
        </w:numPr>
        <w:tabs>
          <w:tab w:val="left" w:pos="810"/>
        </w:tabs>
        <w:spacing w:after="0"/>
        <w:ind w:left="806"/>
        <w:rPr>
          <w:lang w:val="en-US" w:eastAsia="en-US"/>
        </w:rPr>
      </w:pPr>
      <w:r w:rsidRPr="006077B3">
        <w:rPr>
          <w:lang w:val="en-US" w:eastAsia="en-US"/>
        </w:rPr>
        <w:t xml:space="preserve">Customer must not have received </w:t>
      </w:r>
      <w:r w:rsidR="00E52123" w:rsidRPr="006077B3">
        <w:rPr>
          <w:lang w:val="en-US" w:eastAsia="en-US"/>
        </w:rPr>
        <w:t>NJCP</w:t>
      </w:r>
      <w:r w:rsidRPr="006077B3">
        <w:rPr>
          <w:lang w:val="en-US" w:eastAsia="en-US"/>
        </w:rPr>
        <w:t xml:space="preserve"> services at their same address for at least five years.</w:t>
      </w:r>
    </w:p>
    <w:p w14:paraId="7B7895F4" w14:textId="77777777" w:rsidR="00F0289F" w:rsidRPr="006077B3" w:rsidRDefault="00F0289F" w:rsidP="00141D79">
      <w:pPr>
        <w:pStyle w:val="BodyText2"/>
        <w:numPr>
          <w:ilvl w:val="0"/>
          <w:numId w:val="11"/>
        </w:numPr>
        <w:tabs>
          <w:tab w:val="left" w:pos="810"/>
        </w:tabs>
        <w:spacing w:after="0"/>
        <w:ind w:left="806"/>
        <w:rPr>
          <w:lang w:val="en-US" w:eastAsia="en-US"/>
        </w:rPr>
      </w:pPr>
      <w:r w:rsidRPr="006077B3">
        <w:rPr>
          <w:lang w:val="en-US" w:eastAsia="en-US"/>
        </w:rPr>
        <w:t>Home must not be for sale or in foreclosure.</w:t>
      </w:r>
    </w:p>
    <w:p w14:paraId="5C1DA4A7" w14:textId="77777777" w:rsidR="00F0289F" w:rsidRPr="006077B3" w:rsidRDefault="00F0289F" w:rsidP="00141D79">
      <w:pPr>
        <w:pStyle w:val="BodyText2"/>
        <w:numPr>
          <w:ilvl w:val="0"/>
          <w:numId w:val="11"/>
        </w:numPr>
        <w:tabs>
          <w:tab w:val="left" w:pos="810"/>
        </w:tabs>
        <w:spacing w:after="0"/>
        <w:ind w:left="806"/>
        <w:rPr>
          <w:lang w:val="en-US" w:eastAsia="en-US"/>
        </w:rPr>
      </w:pPr>
      <w:r w:rsidRPr="006077B3">
        <w:rPr>
          <w:lang w:val="en-US" w:eastAsia="en-US"/>
        </w:rPr>
        <w:t>Home must not be under five years old or under builder’s warranty.</w:t>
      </w:r>
    </w:p>
    <w:p w14:paraId="784293F9" w14:textId="77777777" w:rsidR="00B64BF7" w:rsidRPr="008D2837" w:rsidRDefault="00B64BF7" w:rsidP="00B64BF7">
      <w:pPr>
        <w:pStyle w:val="BodyText2"/>
        <w:tabs>
          <w:tab w:val="left" w:pos="810"/>
        </w:tabs>
        <w:spacing w:after="0"/>
        <w:ind w:left="806"/>
        <w:rPr>
          <w:highlight w:val="yellow"/>
          <w:lang w:val="en-US" w:eastAsia="en-US"/>
        </w:rPr>
      </w:pPr>
    </w:p>
    <w:p w14:paraId="2D33BA95" w14:textId="77777777" w:rsidR="00B64BF7" w:rsidRPr="00980B51" w:rsidRDefault="00B64BF7" w:rsidP="00B64BF7">
      <w:pPr>
        <w:pStyle w:val="BodyText2"/>
        <w:rPr>
          <w:lang w:val="en-US" w:eastAsia="en-US"/>
        </w:rPr>
      </w:pPr>
      <w:r w:rsidRPr="006077B3">
        <w:rPr>
          <w:lang w:val="en-US" w:eastAsia="en-US"/>
        </w:rPr>
        <w:t>In multi-family housing at least half of the dwelling units in the multi-unit building must be occupied by</w:t>
      </w:r>
      <w:r w:rsidR="006329F8" w:rsidRPr="006077B3">
        <w:rPr>
          <w:lang w:val="en-US" w:eastAsia="en-US"/>
        </w:rPr>
        <w:t xml:space="preserve"> NJCP</w:t>
      </w:r>
      <w:r w:rsidR="00D7346C" w:rsidRPr="006077B3">
        <w:rPr>
          <w:lang w:val="en-US" w:eastAsia="en-US"/>
        </w:rPr>
        <w:t xml:space="preserve"> P</w:t>
      </w:r>
      <w:r w:rsidRPr="006077B3">
        <w:rPr>
          <w:lang w:val="en-US" w:eastAsia="en-US"/>
        </w:rPr>
        <w:t>rogram-eligible customers</w:t>
      </w:r>
      <w:r w:rsidR="003775E2" w:rsidRPr="006077B3">
        <w:rPr>
          <w:lang w:val="en-US" w:eastAsia="en-US"/>
        </w:rPr>
        <w:t xml:space="preserve"> for the whole house to be treated.  If not, customers may receive baseload and other measures</w:t>
      </w:r>
      <w:r w:rsidRPr="006077B3">
        <w:rPr>
          <w:lang w:val="en-US" w:eastAsia="en-US"/>
        </w:rPr>
        <w:t>.</w:t>
      </w:r>
      <w:r w:rsidRPr="00980B51">
        <w:rPr>
          <w:lang w:val="en-US" w:eastAsia="en-US"/>
        </w:rPr>
        <w:t xml:space="preserve">  </w:t>
      </w:r>
    </w:p>
    <w:p w14:paraId="3489BB2C" w14:textId="77777777" w:rsidR="001831A5" w:rsidRPr="00096E21" w:rsidRDefault="001831A5" w:rsidP="00E5415A">
      <w:pPr>
        <w:pStyle w:val="Heading2"/>
      </w:pPr>
      <w:bookmarkStart w:id="24" w:name="_Toc59607783"/>
      <w:r w:rsidRPr="00096E21">
        <w:t>Outreach and Intake</w:t>
      </w:r>
      <w:bookmarkEnd w:id="24"/>
    </w:p>
    <w:p w14:paraId="22DE670B" w14:textId="77777777" w:rsidR="001831A5" w:rsidRPr="00096E21" w:rsidRDefault="001831A5" w:rsidP="00997626">
      <w:pPr>
        <w:pStyle w:val="BodyText2"/>
        <w:spacing w:after="0"/>
        <w:rPr>
          <w:lang w:val="en-US" w:eastAsia="en-US"/>
        </w:rPr>
      </w:pPr>
      <w:r w:rsidRPr="00096E21">
        <w:rPr>
          <w:lang w:val="en-US" w:eastAsia="en-US"/>
        </w:rPr>
        <w:t xml:space="preserve">Customers may enroll in the </w:t>
      </w:r>
      <w:r w:rsidR="00E52123" w:rsidRPr="00096E21">
        <w:rPr>
          <w:lang w:val="en-US" w:eastAsia="en-US"/>
        </w:rPr>
        <w:t>NJCP</w:t>
      </w:r>
      <w:r w:rsidRPr="00096E21">
        <w:rPr>
          <w:lang w:val="en-US" w:eastAsia="en-US"/>
        </w:rPr>
        <w:t xml:space="preserve"> Program through various avenues.  </w:t>
      </w:r>
    </w:p>
    <w:p w14:paraId="4923E597" w14:textId="77777777" w:rsidR="001831A5" w:rsidRPr="00096E21" w:rsidRDefault="00984A04" w:rsidP="00141D79">
      <w:pPr>
        <w:pStyle w:val="BodyText2"/>
        <w:numPr>
          <w:ilvl w:val="0"/>
          <w:numId w:val="11"/>
        </w:numPr>
        <w:tabs>
          <w:tab w:val="left" w:pos="810"/>
        </w:tabs>
        <w:spacing w:after="0"/>
        <w:ind w:left="806"/>
        <w:rPr>
          <w:lang w:val="en-US" w:eastAsia="en-US"/>
        </w:rPr>
      </w:pPr>
      <w:r w:rsidRPr="00096E21">
        <w:rPr>
          <w:lang w:val="en-US" w:eastAsia="en-US"/>
        </w:rPr>
        <w:t>The utilities generate lists of</w:t>
      </w:r>
      <w:r w:rsidR="001831A5" w:rsidRPr="00096E21">
        <w:rPr>
          <w:lang w:val="en-US" w:eastAsia="en-US"/>
        </w:rPr>
        <w:t xml:space="preserve"> USF customers with high energy usage</w:t>
      </w:r>
      <w:r w:rsidR="00B77D6E" w:rsidRPr="00096E21">
        <w:rPr>
          <w:lang w:val="en-US" w:eastAsia="en-US"/>
        </w:rPr>
        <w:t>.</w:t>
      </w:r>
    </w:p>
    <w:p w14:paraId="012BAE79" w14:textId="77777777" w:rsidR="001831A5" w:rsidRPr="00096E21" w:rsidRDefault="001831A5" w:rsidP="00141D79">
      <w:pPr>
        <w:pStyle w:val="BodyText2"/>
        <w:numPr>
          <w:ilvl w:val="0"/>
          <w:numId w:val="11"/>
        </w:numPr>
        <w:tabs>
          <w:tab w:val="left" w:pos="810"/>
        </w:tabs>
        <w:spacing w:after="0"/>
        <w:ind w:left="806"/>
        <w:rPr>
          <w:lang w:val="en-US" w:eastAsia="en-US"/>
        </w:rPr>
      </w:pPr>
      <w:r w:rsidRPr="00096E21">
        <w:rPr>
          <w:lang w:val="en-US" w:eastAsia="en-US"/>
        </w:rPr>
        <w:t>Program contractors conduct outbound telemarketing</w:t>
      </w:r>
      <w:r w:rsidR="00B77D6E" w:rsidRPr="00096E21">
        <w:rPr>
          <w:lang w:val="en-US" w:eastAsia="en-US"/>
        </w:rPr>
        <w:t>.</w:t>
      </w:r>
    </w:p>
    <w:p w14:paraId="03D0F88E" w14:textId="77777777" w:rsidR="001831A5" w:rsidRPr="00096E21" w:rsidRDefault="001831A5" w:rsidP="00141D79">
      <w:pPr>
        <w:pStyle w:val="BodyText2"/>
        <w:numPr>
          <w:ilvl w:val="0"/>
          <w:numId w:val="11"/>
        </w:numPr>
        <w:tabs>
          <w:tab w:val="left" w:pos="810"/>
        </w:tabs>
        <w:spacing w:after="0"/>
        <w:ind w:left="806"/>
        <w:rPr>
          <w:lang w:val="en-US" w:eastAsia="en-US"/>
        </w:rPr>
      </w:pPr>
      <w:r w:rsidRPr="00096E21">
        <w:rPr>
          <w:lang w:val="en-US" w:eastAsia="en-US"/>
        </w:rPr>
        <w:t>Program contractors receive calls from customers who have seen program brochures</w:t>
      </w:r>
      <w:r w:rsidR="00B77D6E" w:rsidRPr="00096E21">
        <w:rPr>
          <w:lang w:val="en-US" w:eastAsia="en-US"/>
        </w:rPr>
        <w:t>.</w:t>
      </w:r>
    </w:p>
    <w:p w14:paraId="02DC1397" w14:textId="77777777" w:rsidR="001831A5" w:rsidRPr="00096E21" w:rsidRDefault="001831A5" w:rsidP="00141D79">
      <w:pPr>
        <w:pStyle w:val="BodyText2"/>
        <w:numPr>
          <w:ilvl w:val="0"/>
          <w:numId w:val="11"/>
        </w:numPr>
        <w:tabs>
          <w:tab w:val="left" w:pos="810"/>
        </w:tabs>
        <w:spacing w:after="0"/>
        <w:ind w:left="806"/>
        <w:rPr>
          <w:lang w:val="en-US" w:eastAsia="en-US"/>
        </w:rPr>
      </w:pPr>
      <w:r w:rsidRPr="00096E21">
        <w:rPr>
          <w:lang w:val="en-US" w:eastAsia="en-US"/>
        </w:rPr>
        <w:t>CAP agencies and other nonprofits refer customers</w:t>
      </w:r>
      <w:r w:rsidR="00B77D6E" w:rsidRPr="00096E21">
        <w:rPr>
          <w:lang w:val="en-US" w:eastAsia="en-US"/>
        </w:rPr>
        <w:t>.</w:t>
      </w:r>
    </w:p>
    <w:p w14:paraId="4FE84913" w14:textId="77777777" w:rsidR="001831A5" w:rsidRPr="00096E21" w:rsidRDefault="001831A5" w:rsidP="00141D79">
      <w:pPr>
        <w:pStyle w:val="BodyText2"/>
        <w:numPr>
          <w:ilvl w:val="0"/>
          <w:numId w:val="11"/>
        </w:numPr>
        <w:tabs>
          <w:tab w:val="left" w:pos="810"/>
        </w:tabs>
        <w:spacing w:after="0"/>
        <w:ind w:left="806"/>
        <w:rPr>
          <w:lang w:val="en-US" w:eastAsia="en-US"/>
        </w:rPr>
      </w:pPr>
      <w:r w:rsidRPr="00096E21">
        <w:rPr>
          <w:lang w:val="en-US" w:eastAsia="en-US"/>
        </w:rPr>
        <w:t>Customers complete information on the NJ Clean Energy website to be contacted about the program</w:t>
      </w:r>
      <w:r w:rsidR="00B77D6E" w:rsidRPr="00096E21">
        <w:rPr>
          <w:lang w:val="en-US" w:eastAsia="en-US"/>
        </w:rPr>
        <w:t>.</w:t>
      </w:r>
    </w:p>
    <w:p w14:paraId="1D4847D5" w14:textId="77777777" w:rsidR="001831A5" w:rsidRPr="00096E21" w:rsidRDefault="001831A5" w:rsidP="00141D79">
      <w:pPr>
        <w:pStyle w:val="BodyText2"/>
        <w:numPr>
          <w:ilvl w:val="0"/>
          <w:numId w:val="11"/>
        </w:numPr>
        <w:tabs>
          <w:tab w:val="left" w:pos="810"/>
        </w:tabs>
        <w:spacing w:after="0"/>
        <w:ind w:left="806"/>
        <w:rPr>
          <w:lang w:val="en-US" w:eastAsia="en-US"/>
        </w:rPr>
      </w:pPr>
      <w:r w:rsidRPr="00096E21">
        <w:rPr>
          <w:lang w:val="en-US" w:eastAsia="en-US"/>
        </w:rPr>
        <w:t>Personalized customer solicitations</w:t>
      </w:r>
      <w:r w:rsidR="00B77D6E" w:rsidRPr="00096E21">
        <w:rPr>
          <w:lang w:val="en-US" w:eastAsia="en-US"/>
        </w:rPr>
        <w:t>.</w:t>
      </w:r>
    </w:p>
    <w:p w14:paraId="78F87AEF" w14:textId="77777777" w:rsidR="001831A5" w:rsidRPr="00096E21" w:rsidRDefault="001831A5" w:rsidP="00141D79">
      <w:pPr>
        <w:pStyle w:val="BodyText2"/>
        <w:numPr>
          <w:ilvl w:val="0"/>
          <w:numId w:val="11"/>
        </w:numPr>
        <w:tabs>
          <w:tab w:val="left" w:pos="810"/>
        </w:tabs>
        <w:spacing w:after="0"/>
        <w:ind w:left="806"/>
        <w:rPr>
          <w:lang w:val="en-US" w:eastAsia="en-US"/>
        </w:rPr>
      </w:pPr>
      <w:r w:rsidRPr="00096E21">
        <w:rPr>
          <w:lang w:val="en-US" w:eastAsia="en-US"/>
        </w:rPr>
        <w:t>Mass mailing campaigns</w:t>
      </w:r>
      <w:r w:rsidR="00B77D6E" w:rsidRPr="00096E21">
        <w:rPr>
          <w:lang w:val="en-US" w:eastAsia="en-US"/>
        </w:rPr>
        <w:t>.</w:t>
      </w:r>
    </w:p>
    <w:p w14:paraId="6F912ABE" w14:textId="77777777" w:rsidR="001831A5" w:rsidRPr="00096E21" w:rsidRDefault="001831A5" w:rsidP="00141D79">
      <w:pPr>
        <w:pStyle w:val="BodyText2"/>
        <w:numPr>
          <w:ilvl w:val="0"/>
          <w:numId w:val="11"/>
        </w:numPr>
        <w:tabs>
          <w:tab w:val="left" w:pos="810"/>
        </w:tabs>
        <w:spacing w:after="0"/>
        <w:ind w:left="806"/>
        <w:rPr>
          <w:lang w:val="en-US" w:eastAsia="en-US"/>
        </w:rPr>
      </w:pPr>
      <w:r w:rsidRPr="00096E21">
        <w:rPr>
          <w:lang w:val="en-US" w:eastAsia="en-US"/>
        </w:rPr>
        <w:t>NJ winter moratorium mailings</w:t>
      </w:r>
      <w:r w:rsidR="00B77D6E" w:rsidRPr="00096E21">
        <w:rPr>
          <w:lang w:val="en-US" w:eastAsia="en-US"/>
        </w:rPr>
        <w:t>.</w:t>
      </w:r>
    </w:p>
    <w:p w14:paraId="2F21A80C" w14:textId="77777777" w:rsidR="001831A5" w:rsidRPr="00096E21" w:rsidRDefault="001022F1" w:rsidP="00141D79">
      <w:pPr>
        <w:pStyle w:val="BodyText2"/>
        <w:numPr>
          <w:ilvl w:val="0"/>
          <w:numId w:val="11"/>
        </w:numPr>
        <w:tabs>
          <w:tab w:val="left" w:pos="810"/>
        </w:tabs>
        <w:spacing w:after="0"/>
        <w:ind w:left="806"/>
        <w:rPr>
          <w:lang w:val="en-US" w:eastAsia="en-US"/>
        </w:rPr>
      </w:pPr>
      <w:r w:rsidRPr="00096E21">
        <w:rPr>
          <w:lang w:val="en-US" w:eastAsia="en-US"/>
        </w:rPr>
        <w:t>NJCP</w:t>
      </w:r>
      <w:r w:rsidR="001831A5" w:rsidRPr="00096E21">
        <w:rPr>
          <w:lang w:val="en-US" w:eastAsia="en-US"/>
        </w:rPr>
        <w:t xml:space="preserve"> utility bill inserts</w:t>
      </w:r>
      <w:r w:rsidR="00B77D6E" w:rsidRPr="00096E21">
        <w:rPr>
          <w:lang w:val="en-US" w:eastAsia="en-US"/>
        </w:rPr>
        <w:t>.</w:t>
      </w:r>
    </w:p>
    <w:p w14:paraId="393892ED" w14:textId="77777777" w:rsidR="00BC0FAD" w:rsidRPr="00096E21" w:rsidRDefault="00BC0FAD" w:rsidP="00BC0FAD">
      <w:pPr>
        <w:pStyle w:val="BodyText2"/>
        <w:spacing w:after="0"/>
        <w:ind w:left="806"/>
        <w:rPr>
          <w:lang w:val="en-US" w:eastAsia="en-US"/>
        </w:rPr>
      </w:pPr>
    </w:p>
    <w:p w14:paraId="4A695B46" w14:textId="77777777" w:rsidR="00BC0FAD" w:rsidRPr="00096E21" w:rsidRDefault="00BC0FAD" w:rsidP="00997626">
      <w:pPr>
        <w:pStyle w:val="BodyText2"/>
        <w:spacing w:after="0"/>
        <w:rPr>
          <w:lang w:val="en-US" w:eastAsia="en-US"/>
        </w:rPr>
      </w:pPr>
      <w:r w:rsidRPr="00096E21">
        <w:rPr>
          <w:lang w:val="en-US" w:eastAsia="en-US"/>
        </w:rPr>
        <w:t>Customers must complete the following steps to enroll.</w:t>
      </w:r>
    </w:p>
    <w:p w14:paraId="46DF69B7" w14:textId="77777777" w:rsidR="00BC0FAD" w:rsidRPr="00096E21" w:rsidRDefault="00BC0FAD" w:rsidP="00141D79">
      <w:pPr>
        <w:pStyle w:val="BodyText2"/>
        <w:numPr>
          <w:ilvl w:val="0"/>
          <w:numId w:val="11"/>
        </w:numPr>
        <w:tabs>
          <w:tab w:val="left" w:pos="810"/>
        </w:tabs>
        <w:spacing w:after="0"/>
        <w:ind w:left="806"/>
        <w:rPr>
          <w:lang w:val="en-US" w:eastAsia="en-US"/>
        </w:rPr>
      </w:pPr>
      <w:r w:rsidRPr="00096E21">
        <w:rPr>
          <w:lang w:val="en-US" w:eastAsia="en-US"/>
        </w:rPr>
        <w:t>Complete a program application (can be obtained after appointment if customer is pre-qualified)</w:t>
      </w:r>
      <w:r w:rsidR="00337840">
        <w:rPr>
          <w:lang w:val="en-US" w:eastAsia="en-US"/>
        </w:rPr>
        <w:t>.</w:t>
      </w:r>
    </w:p>
    <w:p w14:paraId="03E770CB" w14:textId="77777777" w:rsidR="00BC0FAD" w:rsidRPr="00096E21" w:rsidRDefault="00BC0FAD" w:rsidP="00141D79">
      <w:pPr>
        <w:pStyle w:val="BodyText2"/>
        <w:numPr>
          <w:ilvl w:val="0"/>
          <w:numId w:val="11"/>
        </w:numPr>
        <w:tabs>
          <w:tab w:val="left" w:pos="810"/>
        </w:tabs>
        <w:spacing w:after="0"/>
        <w:ind w:left="806"/>
        <w:rPr>
          <w:lang w:val="en-US" w:eastAsia="en-US"/>
        </w:rPr>
      </w:pPr>
      <w:r w:rsidRPr="00096E21">
        <w:rPr>
          <w:lang w:val="en-US" w:eastAsia="en-US"/>
        </w:rPr>
        <w:t>Complete a landlord agreement, if applicable (must be completed prior to measure installation)</w:t>
      </w:r>
      <w:r w:rsidR="00337840">
        <w:rPr>
          <w:lang w:val="en-US" w:eastAsia="en-US"/>
        </w:rPr>
        <w:t>.</w:t>
      </w:r>
    </w:p>
    <w:p w14:paraId="60DED105" w14:textId="77777777" w:rsidR="00BC0FAD" w:rsidRPr="00096E21" w:rsidRDefault="00BC0FAD" w:rsidP="00141D79">
      <w:pPr>
        <w:pStyle w:val="BodyText2"/>
        <w:numPr>
          <w:ilvl w:val="0"/>
          <w:numId w:val="11"/>
        </w:numPr>
        <w:tabs>
          <w:tab w:val="left" w:pos="810"/>
        </w:tabs>
        <w:spacing w:after="0"/>
        <w:ind w:left="806"/>
        <w:rPr>
          <w:lang w:val="en-US" w:eastAsia="en-US"/>
        </w:rPr>
      </w:pPr>
      <w:r w:rsidRPr="00096E21">
        <w:rPr>
          <w:lang w:val="en-US" w:eastAsia="en-US"/>
        </w:rPr>
        <w:lastRenderedPageBreak/>
        <w:t>Have program eligibility verified.  Proof of income must be provided if the customer is not eligible through one of the qualifying programs.</w:t>
      </w:r>
    </w:p>
    <w:p w14:paraId="5F058C46" w14:textId="77777777" w:rsidR="00BC0FAD" w:rsidRPr="00096E21" w:rsidRDefault="00BC0FAD" w:rsidP="00141D79">
      <w:pPr>
        <w:pStyle w:val="BodyText2"/>
        <w:numPr>
          <w:ilvl w:val="0"/>
          <w:numId w:val="11"/>
        </w:numPr>
        <w:tabs>
          <w:tab w:val="left" w:pos="810"/>
        </w:tabs>
        <w:spacing w:after="0"/>
        <w:ind w:left="806"/>
        <w:rPr>
          <w:lang w:val="en-US" w:eastAsia="en-US"/>
        </w:rPr>
      </w:pPr>
      <w:r w:rsidRPr="00096E21">
        <w:rPr>
          <w:lang w:val="en-US" w:eastAsia="en-US"/>
        </w:rPr>
        <w:t>Acceptable forms of proof of income include the following.</w:t>
      </w:r>
    </w:p>
    <w:p w14:paraId="19896FCF" w14:textId="7AA0C205" w:rsidR="006730A2" w:rsidRPr="006730A2" w:rsidRDefault="006730A2" w:rsidP="006730A2">
      <w:pPr>
        <w:pStyle w:val="BodyTextIndent"/>
        <w:numPr>
          <w:ilvl w:val="1"/>
          <w:numId w:val="12"/>
        </w:numPr>
        <w:tabs>
          <w:tab w:val="left" w:pos="1170"/>
        </w:tabs>
        <w:spacing w:after="0"/>
        <w:ind w:left="1170"/>
        <w:jc w:val="both"/>
        <w:rPr>
          <w:szCs w:val="24"/>
        </w:rPr>
      </w:pPr>
      <w:r w:rsidRPr="006730A2">
        <w:rPr>
          <w:szCs w:val="24"/>
        </w:rPr>
        <w:t xml:space="preserve">If paid weekly, paystubs for </w:t>
      </w:r>
      <w:r>
        <w:rPr>
          <w:szCs w:val="24"/>
          <w:lang w:val="en-US"/>
        </w:rPr>
        <w:t>four</w:t>
      </w:r>
      <w:r w:rsidRPr="006730A2">
        <w:rPr>
          <w:szCs w:val="24"/>
        </w:rPr>
        <w:t xml:space="preserve"> consecutive weeks within last </w:t>
      </w:r>
      <w:r>
        <w:rPr>
          <w:szCs w:val="24"/>
          <w:lang w:val="en-US"/>
        </w:rPr>
        <w:t>eight</w:t>
      </w:r>
      <w:r w:rsidRPr="006730A2">
        <w:rPr>
          <w:szCs w:val="24"/>
        </w:rPr>
        <w:t xml:space="preserve"> weeks of the application</w:t>
      </w:r>
      <w:r>
        <w:rPr>
          <w:szCs w:val="24"/>
          <w:lang w:val="en-US"/>
        </w:rPr>
        <w:t xml:space="preserve"> </w:t>
      </w:r>
      <w:r w:rsidRPr="006730A2">
        <w:rPr>
          <w:szCs w:val="24"/>
        </w:rPr>
        <w:t>submission date.</w:t>
      </w:r>
    </w:p>
    <w:p w14:paraId="4893162A" w14:textId="27735B95" w:rsidR="006730A2" w:rsidRPr="006730A2" w:rsidRDefault="006730A2" w:rsidP="006730A2">
      <w:pPr>
        <w:pStyle w:val="BodyTextIndent"/>
        <w:numPr>
          <w:ilvl w:val="1"/>
          <w:numId w:val="12"/>
        </w:numPr>
        <w:tabs>
          <w:tab w:val="left" w:pos="1170"/>
        </w:tabs>
        <w:spacing w:after="0"/>
        <w:ind w:left="1170"/>
        <w:jc w:val="both"/>
        <w:rPr>
          <w:szCs w:val="24"/>
        </w:rPr>
      </w:pPr>
      <w:r w:rsidRPr="006730A2">
        <w:rPr>
          <w:szCs w:val="24"/>
        </w:rPr>
        <w:t xml:space="preserve">If paid twice a month or every two weeks, </w:t>
      </w:r>
      <w:r>
        <w:rPr>
          <w:szCs w:val="24"/>
          <w:lang w:val="en-US"/>
        </w:rPr>
        <w:t>two</w:t>
      </w:r>
      <w:r w:rsidRPr="006730A2">
        <w:rPr>
          <w:szCs w:val="24"/>
        </w:rPr>
        <w:t xml:space="preserve"> consecutive paystubs.</w:t>
      </w:r>
    </w:p>
    <w:p w14:paraId="2B7E7A5E" w14:textId="39B3B0B0" w:rsidR="006730A2" w:rsidRPr="006730A2" w:rsidRDefault="006730A2" w:rsidP="006730A2">
      <w:pPr>
        <w:pStyle w:val="BodyTextIndent"/>
        <w:numPr>
          <w:ilvl w:val="1"/>
          <w:numId w:val="12"/>
        </w:numPr>
        <w:tabs>
          <w:tab w:val="left" w:pos="1170"/>
        </w:tabs>
        <w:spacing w:after="0"/>
        <w:ind w:left="1170"/>
        <w:jc w:val="both"/>
        <w:rPr>
          <w:szCs w:val="24"/>
        </w:rPr>
      </w:pPr>
      <w:r w:rsidRPr="006730A2">
        <w:rPr>
          <w:szCs w:val="24"/>
        </w:rPr>
        <w:t>If self-employed, copy of latest federal income tax statement with schedule C showing</w:t>
      </w:r>
      <w:r>
        <w:rPr>
          <w:szCs w:val="24"/>
          <w:lang w:val="en-US"/>
        </w:rPr>
        <w:t xml:space="preserve"> </w:t>
      </w:r>
      <w:r w:rsidRPr="006730A2">
        <w:rPr>
          <w:szCs w:val="24"/>
        </w:rPr>
        <w:t>profit/loss.</w:t>
      </w:r>
    </w:p>
    <w:p w14:paraId="7E936710" w14:textId="06751E29" w:rsidR="006730A2" w:rsidRPr="006730A2" w:rsidRDefault="006730A2" w:rsidP="006730A2">
      <w:pPr>
        <w:pStyle w:val="BodyTextIndent"/>
        <w:numPr>
          <w:ilvl w:val="1"/>
          <w:numId w:val="12"/>
        </w:numPr>
        <w:tabs>
          <w:tab w:val="left" w:pos="1170"/>
        </w:tabs>
        <w:spacing w:after="0"/>
        <w:ind w:left="1170"/>
        <w:jc w:val="both"/>
        <w:rPr>
          <w:szCs w:val="24"/>
        </w:rPr>
      </w:pPr>
      <w:r w:rsidRPr="006730A2">
        <w:rPr>
          <w:szCs w:val="24"/>
        </w:rPr>
        <w:t xml:space="preserve">Current year </w:t>
      </w:r>
      <w:r>
        <w:rPr>
          <w:szCs w:val="24"/>
          <w:lang w:val="en-US"/>
        </w:rPr>
        <w:t xml:space="preserve">Social Security benefit </w:t>
      </w:r>
      <w:r w:rsidRPr="006730A2">
        <w:rPr>
          <w:szCs w:val="24"/>
        </w:rPr>
        <w:t>award letter, bank statement, or check (including</w:t>
      </w:r>
      <w:r>
        <w:rPr>
          <w:szCs w:val="24"/>
          <w:lang w:val="en-US"/>
        </w:rPr>
        <w:t xml:space="preserve"> c</w:t>
      </w:r>
      <w:r w:rsidRPr="006730A2">
        <w:rPr>
          <w:szCs w:val="24"/>
          <w:lang w:val="en-US"/>
        </w:rPr>
        <w:t>hildrens’</w:t>
      </w:r>
      <w:r w:rsidRPr="006730A2">
        <w:rPr>
          <w:szCs w:val="24"/>
        </w:rPr>
        <w:t xml:space="preserve"> benefits).</w:t>
      </w:r>
    </w:p>
    <w:p w14:paraId="77E5D1C3" w14:textId="42C1CB17" w:rsidR="006730A2" w:rsidRPr="006730A2" w:rsidRDefault="006730A2" w:rsidP="006730A2">
      <w:pPr>
        <w:pStyle w:val="BodyTextIndent"/>
        <w:numPr>
          <w:ilvl w:val="1"/>
          <w:numId w:val="12"/>
        </w:numPr>
        <w:tabs>
          <w:tab w:val="left" w:pos="1170"/>
        </w:tabs>
        <w:spacing w:after="0"/>
        <w:ind w:left="1170"/>
        <w:jc w:val="both"/>
        <w:rPr>
          <w:szCs w:val="24"/>
        </w:rPr>
      </w:pPr>
      <w:r w:rsidRPr="006730A2">
        <w:rPr>
          <w:szCs w:val="24"/>
        </w:rPr>
        <w:t xml:space="preserve">Pension </w:t>
      </w:r>
      <w:r>
        <w:rPr>
          <w:szCs w:val="24"/>
          <w:lang w:val="en-US"/>
        </w:rPr>
        <w:t>benefit</w:t>
      </w:r>
      <w:r w:rsidRPr="006730A2">
        <w:rPr>
          <w:szCs w:val="24"/>
        </w:rPr>
        <w:t xml:space="preserve"> award letter, current pension statement, direct deposit, or 1099 forms.</w:t>
      </w:r>
    </w:p>
    <w:p w14:paraId="46AD16E8" w14:textId="64FFF4D9" w:rsidR="006730A2" w:rsidRPr="006730A2" w:rsidRDefault="006730A2" w:rsidP="006730A2">
      <w:pPr>
        <w:pStyle w:val="BodyTextIndent"/>
        <w:numPr>
          <w:ilvl w:val="1"/>
          <w:numId w:val="12"/>
        </w:numPr>
        <w:tabs>
          <w:tab w:val="left" w:pos="1170"/>
        </w:tabs>
        <w:spacing w:after="0"/>
        <w:ind w:left="1170"/>
        <w:jc w:val="both"/>
        <w:rPr>
          <w:szCs w:val="24"/>
        </w:rPr>
      </w:pPr>
      <w:r w:rsidRPr="006730A2">
        <w:rPr>
          <w:szCs w:val="24"/>
        </w:rPr>
        <w:t xml:space="preserve">Unemployment benefit determination letter or </w:t>
      </w:r>
      <w:r>
        <w:rPr>
          <w:szCs w:val="24"/>
          <w:lang w:val="en-US"/>
        </w:rPr>
        <w:t>two</w:t>
      </w:r>
      <w:r w:rsidRPr="006730A2">
        <w:rPr>
          <w:szCs w:val="24"/>
        </w:rPr>
        <w:t xml:space="preserve"> consecutive benefit pay stubs.</w:t>
      </w:r>
    </w:p>
    <w:p w14:paraId="79549FDD" w14:textId="186F923D" w:rsidR="006730A2" w:rsidRPr="006730A2" w:rsidRDefault="006730A2" w:rsidP="006730A2">
      <w:pPr>
        <w:pStyle w:val="BodyTextIndent"/>
        <w:numPr>
          <w:ilvl w:val="1"/>
          <w:numId w:val="12"/>
        </w:numPr>
        <w:tabs>
          <w:tab w:val="left" w:pos="1170"/>
        </w:tabs>
        <w:spacing w:after="0"/>
        <w:ind w:left="1170"/>
        <w:jc w:val="both"/>
        <w:rPr>
          <w:szCs w:val="24"/>
        </w:rPr>
      </w:pPr>
      <w:r w:rsidRPr="006730A2">
        <w:rPr>
          <w:szCs w:val="24"/>
        </w:rPr>
        <w:t>Child support</w:t>
      </w:r>
      <w:r>
        <w:rPr>
          <w:szCs w:val="24"/>
          <w:lang w:val="en-US"/>
        </w:rPr>
        <w:t xml:space="preserve"> or alimony a</w:t>
      </w:r>
      <w:r w:rsidRPr="006730A2">
        <w:rPr>
          <w:szCs w:val="24"/>
        </w:rPr>
        <w:t>ward letters.</w:t>
      </w:r>
    </w:p>
    <w:p w14:paraId="3067B2C0" w14:textId="42CEF9D2" w:rsidR="006730A2" w:rsidRPr="006730A2" w:rsidRDefault="006730A2" w:rsidP="00E85F8D">
      <w:pPr>
        <w:pStyle w:val="BodyTextIndent"/>
        <w:numPr>
          <w:ilvl w:val="1"/>
          <w:numId w:val="12"/>
        </w:numPr>
        <w:tabs>
          <w:tab w:val="left" w:pos="1170"/>
        </w:tabs>
        <w:spacing w:after="0"/>
        <w:ind w:left="1170"/>
        <w:jc w:val="both"/>
        <w:rPr>
          <w:szCs w:val="24"/>
        </w:rPr>
      </w:pPr>
      <w:r w:rsidRPr="006730A2">
        <w:rPr>
          <w:szCs w:val="24"/>
        </w:rPr>
        <w:t>Copy of latest federal income tax statement with Schedule E or lease for all</w:t>
      </w:r>
      <w:r w:rsidRPr="006730A2">
        <w:rPr>
          <w:szCs w:val="24"/>
          <w:lang w:val="en-US"/>
        </w:rPr>
        <w:t xml:space="preserve"> </w:t>
      </w:r>
      <w:r w:rsidRPr="006730A2">
        <w:rPr>
          <w:szCs w:val="24"/>
        </w:rPr>
        <w:t>tenants and/or rent receipts or notarized vacancy agreement letter</w:t>
      </w:r>
      <w:r>
        <w:rPr>
          <w:szCs w:val="24"/>
          <w:lang w:val="en-US"/>
        </w:rPr>
        <w:t xml:space="preserve"> (for rental income)</w:t>
      </w:r>
      <w:r w:rsidRPr="006730A2">
        <w:rPr>
          <w:szCs w:val="24"/>
        </w:rPr>
        <w:t>.</w:t>
      </w:r>
    </w:p>
    <w:p w14:paraId="00024D76" w14:textId="20FCCF19" w:rsidR="006730A2" w:rsidRPr="006730A2" w:rsidRDefault="006730A2" w:rsidP="006730A2">
      <w:pPr>
        <w:pStyle w:val="BodyTextIndent"/>
        <w:numPr>
          <w:ilvl w:val="1"/>
          <w:numId w:val="12"/>
        </w:numPr>
        <w:tabs>
          <w:tab w:val="left" w:pos="1170"/>
        </w:tabs>
        <w:spacing w:after="0"/>
        <w:ind w:left="1170"/>
        <w:jc w:val="both"/>
        <w:rPr>
          <w:szCs w:val="24"/>
        </w:rPr>
      </w:pPr>
      <w:r w:rsidRPr="006730A2">
        <w:rPr>
          <w:szCs w:val="24"/>
        </w:rPr>
        <w:t xml:space="preserve">TANF or General Assistance (GA) </w:t>
      </w:r>
      <w:r>
        <w:rPr>
          <w:szCs w:val="24"/>
          <w:lang w:val="en-US"/>
        </w:rPr>
        <w:t>a</w:t>
      </w:r>
      <w:r w:rsidRPr="006730A2">
        <w:rPr>
          <w:szCs w:val="24"/>
        </w:rPr>
        <w:t>ward letter or benefits printout indicating amount</w:t>
      </w:r>
      <w:r>
        <w:rPr>
          <w:szCs w:val="24"/>
          <w:lang w:val="en-US"/>
        </w:rPr>
        <w:t xml:space="preserve"> </w:t>
      </w:r>
      <w:r w:rsidRPr="006730A2">
        <w:rPr>
          <w:szCs w:val="24"/>
        </w:rPr>
        <w:t>received.</w:t>
      </w:r>
    </w:p>
    <w:p w14:paraId="5D5E2227" w14:textId="77777777" w:rsidR="006730A2" w:rsidRPr="007657DA" w:rsidRDefault="006730A2" w:rsidP="00E608ED">
      <w:pPr>
        <w:pStyle w:val="BodyTextIndent"/>
        <w:tabs>
          <w:tab w:val="left" w:pos="1170"/>
        </w:tabs>
        <w:spacing w:after="0"/>
        <w:ind w:left="1170"/>
        <w:jc w:val="both"/>
        <w:rPr>
          <w:szCs w:val="24"/>
          <w:highlight w:val="yellow"/>
        </w:rPr>
      </w:pPr>
    </w:p>
    <w:p w14:paraId="48829885" w14:textId="77777777" w:rsidR="00D37D8B" w:rsidRPr="00096E21" w:rsidRDefault="00920649" w:rsidP="00E5415A">
      <w:pPr>
        <w:pStyle w:val="Heading2"/>
      </w:pPr>
      <w:bookmarkStart w:id="25" w:name="_Toc59607784"/>
      <w:r w:rsidRPr="00096E21">
        <w:t>Energy Education</w:t>
      </w:r>
      <w:bookmarkEnd w:id="25"/>
    </w:p>
    <w:p w14:paraId="5521FA3C" w14:textId="77777777" w:rsidR="006E46D0" w:rsidRPr="006077B3" w:rsidRDefault="006E46D0" w:rsidP="006E46D0">
      <w:pPr>
        <w:pStyle w:val="BodyText2"/>
        <w:rPr>
          <w:lang w:val="en-US" w:eastAsia="en-US"/>
        </w:rPr>
      </w:pPr>
      <w:r w:rsidRPr="006077B3">
        <w:rPr>
          <w:lang w:val="en-US" w:eastAsia="en-US"/>
        </w:rPr>
        <w:t xml:space="preserve">Energy education aims to empower customers to control their ability to pay their energy bills by educating them about how to read their energy </w:t>
      </w:r>
      <w:r w:rsidR="00D71FF0" w:rsidRPr="006077B3">
        <w:rPr>
          <w:lang w:val="en-US" w:eastAsia="en-US"/>
        </w:rPr>
        <w:t>b</w:t>
      </w:r>
      <w:r w:rsidRPr="006077B3">
        <w:rPr>
          <w:lang w:val="en-US" w:eastAsia="en-US"/>
        </w:rPr>
        <w:t>ills, actions they can take on their own, an</w:t>
      </w:r>
      <w:r w:rsidR="00D71FF0" w:rsidRPr="006077B3">
        <w:rPr>
          <w:lang w:val="en-US" w:eastAsia="en-US"/>
        </w:rPr>
        <w:t>d</w:t>
      </w:r>
      <w:r w:rsidRPr="006077B3">
        <w:rPr>
          <w:lang w:val="en-US" w:eastAsia="en-US"/>
        </w:rPr>
        <w:t xml:space="preserve"> why</w:t>
      </w:r>
      <w:r w:rsidR="006329F8" w:rsidRPr="006077B3">
        <w:rPr>
          <w:lang w:val="en-US" w:eastAsia="en-US"/>
        </w:rPr>
        <w:t xml:space="preserve"> NJCP</w:t>
      </w:r>
      <w:r w:rsidRPr="006077B3">
        <w:rPr>
          <w:lang w:val="en-US" w:eastAsia="en-US"/>
        </w:rPr>
        <w:t xml:space="preserve"> is installing some measures, but not others.  </w:t>
      </w:r>
    </w:p>
    <w:p w14:paraId="1389BA6C" w14:textId="77777777" w:rsidR="00A61148" w:rsidRPr="006077B3" w:rsidRDefault="00A61148" w:rsidP="00A61148">
      <w:pPr>
        <w:pStyle w:val="BodyText2"/>
        <w:rPr>
          <w:lang w:val="en-US" w:eastAsia="en-US"/>
        </w:rPr>
      </w:pPr>
      <w:r w:rsidRPr="006077B3">
        <w:rPr>
          <w:lang w:val="en-US" w:eastAsia="en-US"/>
        </w:rPr>
        <w:t>Contractors are required to provide a one-hour minimum energy education session during the initial customer visit, utilizing the Energy Education notebook and Resource Section.  While contractors are authorized to bill for up to two hours of education, there is no limit on the amount of education that can be provided.</w:t>
      </w:r>
    </w:p>
    <w:p w14:paraId="25C186EB" w14:textId="77777777" w:rsidR="006E46D0" w:rsidRPr="006077B3" w:rsidRDefault="006E46D0" w:rsidP="00997626">
      <w:pPr>
        <w:pStyle w:val="BodyText2"/>
        <w:spacing w:after="0"/>
        <w:rPr>
          <w:lang w:val="en-US" w:eastAsia="en-US"/>
        </w:rPr>
      </w:pPr>
      <w:r w:rsidRPr="006077B3">
        <w:rPr>
          <w:lang w:val="en-US" w:eastAsia="en-US"/>
        </w:rPr>
        <w:t>The</w:t>
      </w:r>
      <w:r w:rsidR="006329F8" w:rsidRPr="006077B3">
        <w:rPr>
          <w:lang w:val="en-US" w:eastAsia="en-US"/>
        </w:rPr>
        <w:t xml:space="preserve"> NJCP</w:t>
      </w:r>
      <w:r w:rsidRPr="006077B3">
        <w:rPr>
          <w:lang w:val="en-US" w:eastAsia="en-US"/>
        </w:rPr>
        <w:t xml:space="preserve"> Partnership Agreement is intended to remind everyone of their responsibilities and the importance of comprehensively addressing opportunities for cost-effective savings.  </w:t>
      </w:r>
      <w:r w:rsidR="00603E4F" w:rsidRPr="006077B3">
        <w:rPr>
          <w:lang w:val="en-US" w:eastAsia="en-US"/>
        </w:rPr>
        <w:t xml:space="preserve">The </w:t>
      </w:r>
      <w:r w:rsidR="00603E4F" w:rsidRPr="006077B3">
        <w:t xml:space="preserve">NJCP </w:t>
      </w:r>
      <w:r w:rsidR="006077B3">
        <w:rPr>
          <w:lang w:val="en-US"/>
        </w:rPr>
        <w:t>Program</w:t>
      </w:r>
      <w:r w:rsidRPr="006077B3">
        <w:rPr>
          <w:lang w:val="en-US" w:eastAsia="en-US"/>
        </w:rPr>
        <w:t xml:space="preserve"> commits to the following as part of the agreement.</w:t>
      </w:r>
    </w:p>
    <w:p w14:paraId="0C61BC5E" w14:textId="77777777" w:rsidR="006E46D0" w:rsidRPr="006077B3" w:rsidRDefault="006E46D0" w:rsidP="00141D79">
      <w:pPr>
        <w:pStyle w:val="BodyText2"/>
        <w:numPr>
          <w:ilvl w:val="0"/>
          <w:numId w:val="11"/>
        </w:numPr>
        <w:tabs>
          <w:tab w:val="left" w:pos="810"/>
        </w:tabs>
        <w:spacing w:after="0"/>
        <w:ind w:left="806"/>
        <w:rPr>
          <w:lang w:val="en-US" w:eastAsia="en-US"/>
        </w:rPr>
      </w:pPr>
      <w:r w:rsidRPr="006077B3">
        <w:rPr>
          <w:lang w:val="en-US" w:eastAsia="en-US"/>
        </w:rPr>
        <w:t xml:space="preserve">An in-home energy evaluation and education session to help the customer understand his/her energy needs and </w:t>
      </w:r>
      <w:r w:rsidR="00D71FF0" w:rsidRPr="006077B3">
        <w:rPr>
          <w:lang w:val="en-US" w:eastAsia="en-US"/>
        </w:rPr>
        <w:t xml:space="preserve">to develop </w:t>
      </w:r>
      <w:r w:rsidR="007F784A" w:rsidRPr="006077B3">
        <w:rPr>
          <w:lang w:val="en-US" w:eastAsia="en-US"/>
        </w:rPr>
        <w:t>a customized action plan.</w:t>
      </w:r>
    </w:p>
    <w:p w14:paraId="1C841135" w14:textId="77777777" w:rsidR="006E46D0" w:rsidRPr="006077B3" w:rsidRDefault="006E46D0" w:rsidP="00141D79">
      <w:pPr>
        <w:pStyle w:val="BodyText2"/>
        <w:numPr>
          <w:ilvl w:val="0"/>
          <w:numId w:val="11"/>
        </w:numPr>
        <w:tabs>
          <w:tab w:val="left" w:pos="810"/>
        </w:tabs>
        <w:spacing w:after="0"/>
        <w:ind w:left="806"/>
        <w:rPr>
          <w:lang w:val="en-US" w:eastAsia="en-US"/>
        </w:rPr>
      </w:pPr>
      <w:r w:rsidRPr="006077B3">
        <w:rPr>
          <w:lang w:val="en-US" w:eastAsia="en-US"/>
        </w:rPr>
        <w:t>Energy-saving home improvements to help the customer reduce energy usage, lower cost, and improve health, safety, and comfort.</w:t>
      </w:r>
    </w:p>
    <w:p w14:paraId="1194D46E" w14:textId="77777777" w:rsidR="006E46D0" w:rsidRPr="006077B3" w:rsidRDefault="006E46D0" w:rsidP="00141D79">
      <w:pPr>
        <w:pStyle w:val="BodyText2"/>
        <w:numPr>
          <w:ilvl w:val="0"/>
          <w:numId w:val="11"/>
        </w:numPr>
        <w:tabs>
          <w:tab w:val="left" w:pos="810"/>
        </w:tabs>
        <w:spacing w:after="0"/>
        <w:ind w:left="806"/>
        <w:rPr>
          <w:lang w:val="en-US" w:eastAsia="en-US"/>
        </w:rPr>
      </w:pPr>
      <w:r w:rsidRPr="006077B3">
        <w:rPr>
          <w:lang w:val="en-US" w:eastAsia="en-US"/>
        </w:rPr>
        <w:t>Payment options to help keep utility bills affordable.</w:t>
      </w:r>
    </w:p>
    <w:p w14:paraId="15A63FF4" w14:textId="77777777" w:rsidR="006E46D0" w:rsidRPr="006077B3" w:rsidRDefault="006E46D0" w:rsidP="006E46D0">
      <w:pPr>
        <w:pStyle w:val="BodyTextIndent"/>
        <w:spacing w:after="0"/>
        <w:jc w:val="both"/>
        <w:rPr>
          <w:rFonts w:ascii="Arial" w:hAnsi="Arial" w:cs="Arial"/>
          <w:sz w:val="22"/>
          <w:szCs w:val="22"/>
        </w:rPr>
      </w:pPr>
    </w:p>
    <w:p w14:paraId="25F02BC4" w14:textId="77777777" w:rsidR="006E46D0" w:rsidRPr="006077B3" w:rsidRDefault="006E46D0" w:rsidP="006077B3">
      <w:pPr>
        <w:pStyle w:val="BodyText2"/>
        <w:keepNext/>
        <w:spacing w:after="0"/>
        <w:rPr>
          <w:lang w:val="en-US" w:eastAsia="en-US"/>
        </w:rPr>
      </w:pPr>
      <w:r w:rsidRPr="006077B3">
        <w:rPr>
          <w:lang w:val="en-US" w:eastAsia="en-US"/>
        </w:rPr>
        <w:t>The customer’s commitment to</w:t>
      </w:r>
      <w:r w:rsidR="006329F8" w:rsidRPr="006077B3">
        <w:rPr>
          <w:lang w:val="en-US" w:eastAsia="en-US"/>
        </w:rPr>
        <w:t xml:space="preserve"> NJCP</w:t>
      </w:r>
      <w:r w:rsidRPr="006077B3">
        <w:rPr>
          <w:lang w:val="en-US" w:eastAsia="en-US"/>
        </w:rPr>
        <w:t xml:space="preserve"> is as follows.</w:t>
      </w:r>
    </w:p>
    <w:p w14:paraId="09CBB38E" w14:textId="77777777" w:rsidR="006E46D0" w:rsidRPr="006077B3" w:rsidRDefault="006E46D0" w:rsidP="00141D79">
      <w:pPr>
        <w:pStyle w:val="BodyText2"/>
        <w:numPr>
          <w:ilvl w:val="0"/>
          <w:numId w:val="11"/>
        </w:numPr>
        <w:tabs>
          <w:tab w:val="left" w:pos="810"/>
        </w:tabs>
        <w:spacing w:after="0"/>
        <w:ind w:left="806"/>
        <w:rPr>
          <w:lang w:val="en-US" w:eastAsia="en-US"/>
        </w:rPr>
      </w:pPr>
      <w:r w:rsidRPr="006077B3">
        <w:rPr>
          <w:lang w:val="en-US" w:eastAsia="en-US"/>
        </w:rPr>
        <w:t>Prepare for in-home sessions and keep all scheduled appointments.</w:t>
      </w:r>
    </w:p>
    <w:p w14:paraId="66B40EA6" w14:textId="77777777" w:rsidR="006E46D0" w:rsidRPr="006077B3" w:rsidRDefault="006E46D0" w:rsidP="00141D79">
      <w:pPr>
        <w:pStyle w:val="BodyText2"/>
        <w:numPr>
          <w:ilvl w:val="0"/>
          <w:numId w:val="11"/>
        </w:numPr>
        <w:tabs>
          <w:tab w:val="left" w:pos="810"/>
        </w:tabs>
        <w:spacing w:after="0"/>
        <w:ind w:left="806"/>
        <w:rPr>
          <w:lang w:val="en-US" w:eastAsia="en-US"/>
        </w:rPr>
      </w:pPr>
      <w:r w:rsidRPr="006077B3">
        <w:rPr>
          <w:lang w:val="en-US" w:eastAsia="en-US"/>
        </w:rPr>
        <w:t>Actively participate in identifying ways to use energy wisely and increase comfort, health, and safety.</w:t>
      </w:r>
    </w:p>
    <w:p w14:paraId="24A2DBC2" w14:textId="77777777" w:rsidR="006E46D0" w:rsidRPr="006077B3" w:rsidRDefault="006E46D0" w:rsidP="00141D79">
      <w:pPr>
        <w:pStyle w:val="BodyText2"/>
        <w:numPr>
          <w:ilvl w:val="0"/>
          <w:numId w:val="11"/>
        </w:numPr>
        <w:tabs>
          <w:tab w:val="left" w:pos="810"/>
        </w:tabs>
        <w:spacing w:after="0"/>
        <w:ind w:left="806"/>
        <w:rPr>
          <w:lang w:val="en-US" w:eastAsia="en-US"/>
        </w:rPr>
      </w:pPr>
      <w:r w:rsidRPr="006077B3">
        <w:rPr>
          <w:lang w:val="en-US" w:eastAsia="en-US"/>
        </w:rPr>
        <w:t>Secure all available assistance dollars to help pay utility bills.</w:t>
      </w:r>
    </w:p>
    <w:p w14:paraId="16D57912" w14:textId="77777777" w:rsidR="006E46D0" w:rsidRPr="006077B3" w:rsidRDefault="006E46D0" w:rsidP="00141D79">
      <w:pPr>
        <w:pStyle w:val="BodyText2"/>
        <w:numPr>
          <w:ilvl w:val="0"/>
          <w:numId w:val="11"/>
        </w:numPr>
        <w:tabs>
          <w:tab w:val="left" w:pos="810"/>
        </w:tabs>
        <w:spacing w:after="0"/>
        <w:ind w:left="806"/>
        <w:rPr>
          <w:lang w:val="en-US" w:eastAsia="en-US"/>
        </w:rPr>
      </w:pPr>
      <w:r w:rsidRPr="006077B3">
        <w:rPr>
          <w:lang w:val="en-US" w:eastAsia="en-US"/>
        </w:rPr>
        <w:t>Make every effort to pay utility bills on time.</w:t>
      </w:r>
    </w:p>
    <w:p w14:paraId="169267FB" w14:textId="77777777" w:rsidR="006E46D0" w:rsidRPr="006077B3" w:rsidRDefault="006E46D0" w:rsidP="00141D79">
      <w:pPr>
        <w:pStyle w:val="BodyText2"/>
        <w:numPr>
          <w:ilvl w:val="0"/>
          <w:numId w:val="11"/>
        </w:numPr>
        <w:tabs>
          <w:tab w:val="left" w:pos="810"/>
        </w:tabs>
        <w:spacing w:after="0"/>
        <w:ind w:left="806"/>
        <w:rPr>
          <w:lang w:val="en-US" w:eastAsia="en-US"/>
        </w:rPr>
      </w:pPr>
      <w:r w:rsidRPr="006077B3">
        <w:rPr>
          <w:lang w:val="en-US" w:eastAsia="en-US"/>
        </w:rPr>
        <w:t>Plan and take specified personal and family actions to save energy (</w:t>
      </w:r>
      <w:r w:rsidR="00E24F97" w:rsidRPr="006077B3">
        <w:rPr>
          <w:lang w:val="en-US" w:eastAsia="en-US"/>
        </w:rPr>
        <w:t>documented on action plan</w:t>
      </w:r>
      <w:r w:rsidRPr="006077B3">
        <w:rPr>
          <w:lang w:val="en-US" w:eastAsia="en-US"/>
        </w:rPr>
        <w:t xml:space="preserve"> by contractor).  The form contains a goal statement for the dollar savings in energy.</w:t>
      </w:r>
    </w:p>
    <w:p w14:paraId="09ABC3C1" w14:textId="77777777" w:rsidR="00CE59D9" w:rsidRPr="00096E21" w:rsidRDefault="00CE59D9" w:rsidP="00CE59D9">
      <w:pPr>
        <w:pStyle w:val="BodyText2"/>
        <w:spacing w:after="0"/>
        <w:rPr>
          <w:lang w:val="en-US" w:eastAsia="en-US"/>
        </w:rPr>
      </w:pPr>
    </w:p>
    <w:p w14:paraId="1D81861A" w14:textId="77777777" w:rsidR="00920649" w:rsidRPr="00096E21" w:rsidRDefault="00920649" w:rsidP="00E5415A">
      <w:pPr>
        <w:pStyle w:val="Heading2"/>
      </w:pPr>
      <w:bookmarkStart w:id="26" w:name="_Toc59607785"/>
      <w:r w:rsidRPr="00096E21">
        <w:t>Energy Services</w:t>
      </w:r>
      <w:bookmarkEnd w:id="26"/>
    </w:p>
    <w:p w14:paraId="0D0255C3" w14:textId="77777777" w:rsidR="00AF399F" w:rsidRPr="006077B3" w:rsidRDefault="00AF399F" w:rsidP="00997626">
      <w:pPr>
        <w:pStyle w:val="BodyText2"/>
        <w:spacing w:after="0"/>
        <w:rPr>
          <w:lang w:val="en-US" w:eastAsia="en-US"/>
        </w:rPr>
      </w:pPr>
      <w:r w:rsidRPr="006077B3">
        <w:rPr>
          <w:lang w:val="en-US" w:eastAsia="en-US"/>
        </w:rPr>
        <w:t>The auditor determines opportunities for cost-effective energy savings by examining customer energy usage and other site-specific information.  The auditor is instructed to take the following steps.</w:t>
      </w:r>
    </w:p>
    <w:p w14:paraId="2DA0C3CD" w14:textId="77777777" w:rsidR="00AF399F" w:rsidRPr="006077B3" w:rsidRDefault="00AF399F" w:rsidP="00141D79">
      <w:pPr>
        <w:pStyle w:val="BodyText2"/>
        <w:numPr>
          <w:ilvl w:val="0"/>
          <w:numId w:val="11"/>
        </w:numPr>
        <w:tabs>
          <w:tab w:val="left" w:pos="810"/>
        </w:tabs>
        <w:spacing w:after="0"/>
        <w:ind w:left="806"/>
        <w:rPr>
          <w:lang w:val="en-US" w:eastAsia="en-US"/>
        </w:rPr>
      </w:pPr>
      <w:r w:rsidRPr="006077B3">
        <w:rPr>
          <w:lang w:val="en-US" w:eastAsia="en-US"/>
        </w:rPr>
        <w:t>Explain the purpose of the program.</w:t>
      </w:r>
    </w:p>
    <w:p w14:paraId="0B845E87" w14:textId="77777777" w:rsidR="00AF399F" w:rsidRPr="006077B3" w:rsidRDefault="00AF399F" w:rsidP="00141D79">
      <w:pPr>
        <w:pStyle w:val="BodyText2"/>
        <w:numPr>
          <w:ilvl w:val="0"/>
          <w:numId w:val="11"/>
        </w:numPr>
        <w:tabs>
          <w:tab w:val="left" w:pos="810"/>
        </w:tabs>
        <w:spacing w:after="0"/>
        <w:ind w:left="806"/>
        <w:rPr>
          <w:lang w:val="en-US" w:eastAsia="en-US"/>
        </w:rPr>
      </w:pPr>
      <w:r w:rsidRPr="006077B3">
        <w:rPr>
          <w:lang w:val="en-US" w:eastAsia="en-US"/>
        </w:rPr>
        <w:t xml:space="preserve">Discuss customer and </w:t>
      </w:r>
      <w:r w:rsidR="00E52123" w:rsidRPr="006077B3">
        <w:rPr>
          <w:lang w:val="en-US" w:eastAsia="en-US"/>
        </w:rPr>
        <w:t>NJCP</w:t>
      </w:r>
      <w:r w:rsidRPr="006077B3">
        <w:rPr>
          <w:lang w:val="en-US" w:eastAsia="en-US"/>
        </w:rPr>
        <w:t xml:space="preserve"> responsibilities.</w:t>
      </w:r>
    </w:p>
    <w:p w14:paraId="702B065B" w14:textId="77777777" w:rsidR="00AF399F" w:rsidRPr="006077B3" w:rsidRDefault="00AF399F" w:rsidP="00141D79">
      <w:pPr>
        <w:pStyle w:val="BodyText2"/>
        <w:numPr>
          <w:ilvl w:val="0"/>
          <w:numId w:val="11"/>
        </w:numPr>
        <w:tabs>
          <w:tab w:val="left" w:pos="810"/>
        </w:tabs>
        <w:spacing w:after="0"/>
        <w:ind w:left="806"/>
        <w:rPr>
          <w:lang w:val="en-US" w:eastAsia="en-US"/>
        </w:rPr>
      </w:pPr>
      <w:r w:rsidRPr="006077B3">
        <w:rPr>
          <w:lang w:val="en-US" w:eastAsia="en-US"/>
        </w:rPr>
        <w:t>Confirm the partnership and sign the partnership agreement.</w:t>
      </w:r>
    </w:p>
    <w:p w14:paraId="3D9FBC6E" w14:textId="77777777" w:rsidR="00AF399F" w:rsidRPr="006077B3" w:rsidRDefault="00AF399F" w:rsidP="00141D79">
      <w:pPr>
        <w:pStyle w:val="BodyText2"/>
        <w:numPr>
          <w:ilvl w:val="0"/>
          <w:numId w:val="11"/>
        </w:numPr>
        <w:tabs>
          <w:tab w:val="left" w:pos="810"/>
        </w:tabs>
        <w:spacing w:after="0"/>
        <w:ind w:left="806"/>
        <w:rPr>
          <w:lang w:val="en-US" w:eastAsia="en-US"/>
        </w:rPr>
      </w:pPr>
      <w:r w:rsidRPr="006077B3">
        <w:rPr>
          <w:lang w:val="en-US" w:eastAsia="en-US"/>
        </w:rPr>
        <w:t>Explain the weatherization steps.</w:t>
      </w:r>
    </w:p>
    <w:p w14:paraId="340CAD0A" w14:textId="77777777" w:rsidR="00AF399F" w:rsidRPr="006077B3" w:rsidRDefault="00AF399F" w:rsidP="00141D79">
      <w:pPr>
        <w:pStyle w:val="BodyText2"/>
        <w:numPr>
          <w:ilvl w:val="0"/>
          <w:numId w:val="11"/>
        </w:numPr>
        <w:tabs>
          <w:tab w:val="left" w:pos="810"/>
        </w:tabs>
        <w:spacing w:after="0"/>
        <w:ind w:left="806"/>
        <w:rPr>
          <w:lang w:val="en-US" w:eastAsia="en-US"/>
        </w:rPr>
      </w:pPr>
      <w:r w:rsidRPr="006077B3">
        <w:rPr>
          <w:lang w:val="en-US" w:eastAsia="en-US"/>
        </w:rPr>
        <w:t>Gather information on family needs, wants</w:t>
      </w:r>
      <w:r w:rsidR="00337840">
        <w:rPr>
          <w:lang w:val="en-US" w:eastAsia="en-US"/>
        </w:rPr>
        <w:t>,</w:t>
      </w:r>
      <w:r w:rsidRPr="006077B3">
        <w:rPr>
          <w:lang w:val="en-US" w:eastAsia="en-US"/>
        </w:rPr>
        <w:t xml:space="preserve"> and behaviors and review bills.</w:t>
      </w:r>
    </w:p>
    <w:p w14:paraId="655733BE" w14:textId="77777777" w:rsidR="00AF399F" w:rsidRPr="006077B3" w:rsidRDefault="00AF399F" w:rsidP="00141D79">
      <w:pPr>
        <w:pStyle w:val="BodyText2"/>
        <w:numPr>
          <w:ilvl w:val="0"/>
          <w:numId w:val="11"/>
        </w:numPr>
        <w:tabs>
          <w:tab w:val="left" w:pos="810"/>
        </w:tabs>
        <w:spacing w:after="0"/>
        <w:ind w:left="806"/>
        <w:rPr>
          <w:lang w:val="en-US" w:eastAsia="en-US"/>
        </w:rPr>
      </w:pPr>
      <w:r w:rsidRPr="006077B3">
        <w:rPr>
          <w:lang w:val="en-US" w:eastAsia="en-US"/>
        </w:rPr>
        <w:t>Meter the refrigerator and other appliances that may qualify for replacement.</w:t>
      </w:r>
    </w:p>
    <w:p w14:paraId="5D68FB6E" w14:textId="77777777" w:rsidR="00AF399F" w:rsidRPr="006077B3" w:rsidRDefault="00AF399F" w:rsidP="00141D79">
      <w:pPr>
        <w:pStyle w:val="BodyText2"/>
        <w:numPr>
          <w:ilvl w:val="0"/>
          <w:numId w:val="11"/>
        </w:numPr>
        <w:tabs>
          <w:tab w:val="left" w:pos="810"/>
        </w:tabs>
        <w:spacing w:after="0"/>
        <w:ind w:left="806"/>
        <w:rPr>
          <w:lang w:val="en-US" w:eastAsia="en-US"/>
        </w:rPr>
      </w:pPr>
      <w:r w:rsidRPr="006077B3">
        <w:rPr>
          <w:lang w:val="en-US" w:eastAsia="en-US"/>
        </w:rPr>
        <w:t>Take a house tour to identify potential opportunities, determine usage habits, and install qualifying measures.</w:t>
      </w:r>
    </w:p>
    <w:p w14:paraId="1F828B05" w14:textId="77777777" w:rsidR="00AF399F" w:rsidRPr="006077B3" w:rsidRDefault="00AF399F" w:rsidP="00141D79">
      <w:pPr>
        <w:pStyle w:val="BodyText2"/>
        <w:numPr>
          <w:ilvl w:val="0"/>
          <w:numId w:val="11"/>
        </w:numPr>
        <w:tabs>
          <w:tab w:val="left" w:pos="810"/>
        </w:tabs>
        <w:spacing w:after="0"/>
        <w:ind w:left="806"/>
        <w:rPr>
          <w:lang w:val="en-US" w:eastAsia="en-US"/>
        </w:rPr>
      </w:pPr>
      <w:r w:rsidRPr="006077B3">
        <w:rPr>
          <w:lang w:val="en-US" w:eastAsia="en-US"/>
        </w:rPr>
        <w:t>Identify three actions the customers can do themselves to lower energy usage.</w:t>
      </w:r>
    </w:p>
    <w:p w14:paraId="6E1C1368" w14:textId="77777777" w:rsidR="00AF399F" w:rsidRPr="006077B3" w:rsidRDefault="00AF399F" w:rsidP="00141D79">
      <w:pPr>
        <w:pStyle w:val="BodyText2"/>
        <w:numPr>
          <w:ilvl w:val="0"/>
          <w:numId w:val="11"/>
        </w:numPr>
        <w:tabs>
          <w:tab w:val="left" w:pos="810"/>
        </w:tabs>
        <w:spacing w:after="0"/>
        <w:ind w:left="806"/>
        <w:rPr>
          <w:lang w:val="en-US" w:eastAsia="en-US"/>
        </w:rPr>
      </w:pPr>
      <w:r w:rsidRPr="006077B3">
        <w:rPr>
          <w:lang w:val="en-US" w:eastAsia="en-US"/>
        </w:rPr>
        <w:t>Calculate current costs and projected costs based upon measure installation and customer actions.</w:t>
      </w:r>
    </w:p>
    <w:p w14:paraId="46217FC1" w14:textId="77777777" w:rsidR="00AF399F" w:rsidRPr="006077B3" w:rsidRDefault="00AF399F" w:rsidP="00141D79">
      <w:pPr>
        <w:pStyle w:val="BodyText2"/>
        <w:numPr>
          <w:ilvl w:val="0"/>
          <w:numId w:val="11"/>
        </w:numPr>
        <w:tabs>
          <w:tab w:val="left" w:pos="810"/>
        </w:tabs>
        <w:spacing w:after="0"/>
        <w:ind w:left="806"/>
        <w:rPr>
          <w:lang w:val="en-US" w:eastAsia="en-US"/>
        </w:rPr>
      </w:pPr>
      <w:r w:rsidRPr="006077B3">
        <w:rPr>
          <w:lang w:val="en-US" w:eastAsia="en-US"/>
        </w:rPr>
        <w:t>Review options for measures, replacements, and actions with the customer.</w:t>
      </w:r>
    </w:p>
    <w:p w14:paraId="0E2EFC70" w14:textId="77777777" w:rsidR="00AF399F" w:rsidRPr="006077B3" w:rsidRDefault="00AF399F" w:rsidP="00141D79">
      <w:pPr>
        <w:pStyle w:val="BodyText2"/>
        <w:numPr>
          <w:ilvl w:val="0"/>
          <w:numId w:val="11"/>
        </w:numPr>
        <w:tabs>
          <w:tab w:val="left" w:pos="810"/>
        </w:tabs>
        <w:spacing w:after="0"/>
        <w:ind w:left="806"/>
        <w:rPr>
          <w:lang w:val="en-US" w:eastAsia="en-US"/>
        </w:rPr>
      </w:pPr>
      <w:r w:rsidRPr="006077B3">
        <w:rPr>
          <w:lang w:val="en-US" w:eastAsia="en-US"/>
        </w:rPr>
        <w:t>Make decisions and complete the Partnership Agreement and Action Plan.</w:t>
      </w:r>
    </w:p>
    <w:p w14:paraId="3B9708B0" w14:textId="77777777" w:rsidR="00AF399F" w:rsidRPr="006077B3" w:rsidRDefault="00AF399F" w:rsidP="00141D79">
      <w:pPr>
        <w:pStyle w:val="BodyText2"/>
        <w:numPr>
          <w:ilvl w:val="0"/>
          <w:numId w:val="11"/>
        </w:numPr>
        <w:tabs>
          <w:tab w:val="left" w:pos="810"/>
        </w:tabs>
        <w:spacing w:after="0"/>
        <w:ind w:left="806"/>
        <w:rPr>
          <w:lang w:val="en-US" w:eastAsia="en-US"/>
        </w:rPr>
      </w:pPr>
      <w:r w:rsidRPr="006077B3">
        <w:rPr>
          <w:lang w:val="en-US" w:eastAsia="en-US"/>
        </w:rPr>
        <w:t>Make referrals.</w:t>
      </w:r>
    </w:p>
    <w:p w14:paraId="2C352407" w14:textId="77777777" w:rsidR="00AF399F" w:rsidRPr="006077B3" w:rsidRDefault="00AF399F" w:rsidP="00141D79">
      <w:pPr>
        <w:pStyle w:val="BodyText2"/>
        <w:numPr>
          <w:ilvl w:val="0"/>
          <w:numId w:val="11"/>
        </w:numPr>
        <w:tabs>
          <w:tab w:val="left" w:pos="810"/>
        </w:tabs>
        <w:spacing w:after="0"/>
        <w:ind w:left="806"/>
        <w:rPr>
          <w:lang w:val="en-US" w:eastAsia="en-US"/>
        </w:rPr>
      </w:pPr>
      <w:r w:rsidRPr="006077B3">
        <w:rPr>
          <w:lang w:val="en-US" w:eastAsia="en-US"/>
        </w:rPr>
        <w:t>Follow-up on responsibilities.</w:t>
      </w:r>
    </w:p>
    <w:p w14:paraId="0DB3DD17" w14:textId="77777777" w:rsidR="00AF399F" w:rsidRPr="006077B3" w:rsidRDefault="00AF399F" w:rsidP="00141D79">
      <w:pPr>
        <w:pStyle w:val="BodyText2"/>
        <w:numPr>
          <w:ilvl w:val="0"/>
          <w:numId w:val="11"/>
        </w:numPr>
        <w:tabs>
          <w:tab w:val="left" w:pos="810"/>
        </w:tabs>
        <w:spacing w:after="0"/>
        <w:ind w:left="806"/>
        <w:rPr>
          <w:lang w:val="en-US" w:eastAsia="en-US"/>
        </w:rPr>
      </w:pPr>
      <w:r w:rsidRPr="006077B3">
        <w:rPr>
          <w:lang w:val="en-US" w:eastAsia="en-US"/>
        </w:rPr>
        <w:t xml:space="preserve">Thank the customer for being a partner in the </w:t>
      </w:r>
      <w:r w:rsidR="00603E4F" w:rsidRPr="006077B3">
        <w:t xml:space="preserve">NJCP </w:t>
      </w:r>
      <w:r w:rsidR="006077B3">
        <w:rPr>
          <w:lang w:val="en-US"/>
        </w:rPr>
        <w:t>Program</w:t>
      </w:r>
      <w:r w:rsidRPr="006077B3">
        <w:rPr>
          <w:lang w:val="en-US" w:eastAsia="en-US"/>
        </w:rPr>
        <w:t>.</w:t>
      </w:r>
    </w:p>
    <w:p w14:paraId="483565D7" w14:textId="77777777" w:rsidR="00AF399F" w:rsidRPr="006077B3" w:rsidRDefault="00AF399F" w:rsidP="00141D79">
      <w:pPr>
        <w:pStyle w:val="BodyText2"/>
        <w:numPr>
          <w:ilvl w:val="0"/>
          <w:numId w:val="11"/>
        </w:numPr>
        <w:tabs>
          <w:tab w:val="left" w:pos="810"/>
        </w:tabs>
        <w:spacing w:after="0"/>
        <w:ind w:left="806"/>
        <w:rPr>
          <w:lang w:val="en-US" w:eastAsia="en-US"/>
        </w:rPr>
      </w:pPr>
      <w:r w:rsidRPr="006077B3">
        <w:rPr>
          <w:lang w:val="en-US" w:eastAsia="en-US"/>
        </w:rPr>
        <w:t>Instruct the customer to prepare the home as necessary for the next visit.</w:t>
      </w:r>
    </w:p>
    <w:p w14:paraId="4390C292" w14:textId="77777777" w:rsidR="00A47C07" w:rsidRPr="00DA4383" w:rsidRDefault="00A47C07" w:rsidP="00A47C07">
      <w:pPr>
        <w:pStyle w:val="BodyText2"/>
        <w:tabs>
          <w:tab w:val="left" w:pos="810"/>
        </w:tabs>
        <w:spacing w:after="0"/>
        <w:ind w:left="806"/>
        <w:rPr>
          <w:highlight w:val="yellow"/>
          <w:lang w:val="en-US" w:eastAsia="en-US"/>
        </w:rPr>
      </w:pPr>
    </w:p>
    <w:p w14:paraId="2385303C" w14:textId="77777777" w:rsidR="00920649" w:rsidRPr="006077B3" w:rsidRDefault="00920649" w:rsidP="00B12ED8">
      <w:pPr>
        <w:pStyle w:val="BodyText2"/>
        <w:keepNext/>
        <w:spacing w:after="0"/>
        <w:rPr>
          <w:lang w:val="en-US" w:eastAsia="en-US"/>
        </w:rPr>
      </w:pPr>
      <w:r w:rsidRPr="006077B3">
        <w:rPr>
          <w:lang w:val="en-US" w:eastAsia="en-US"/>
        </w:rPr>
        <w:t>The program provides three types of measures.</w:t>
      </w:r>
    </w:p>
    <w:p w14:paraId="4798356E" w14:textId="77777777" w:rsidR="000A022E" w:rsidRPr="006077B3" w:rsidRDefault="000A022E" w:rsidP="00141D79">
      <w:pPr>
        <w:pStyle w:val="BodyText2"/>
        <w:numPr>
          <w:ilvl w:val="0"/>
          <w:numId w:val="11"/>
        </w:numPr>
        <w:tabs>
          <w:tab w:val="left" w:pos="810"/>
        </w:tabs>
        <w:ind w:left="810"/>
        <w:rPr>
          <w:lang w:val="en-US" w:eastAsia="en-US"/>
        </w:rPr>
      </w:pPr>
      <w:r w:rsidRPr="006077B3">
        <w:rPr>
          <w:lang w:val="en-US" w:eastAsia="en-US"/>
        </w:rPr>
        <w:t>Baseload Measures</w:t>
      </w:r>
      <w:r w:rsidR="00BB2B07">
        <w:rPr>
          <w:lang w:val="en-US" w:eastAsia="en-US"/>
        </w:rPr>
        <w:t xml:space="preserve">: </w:t>
      </w:r>
      <w:r w:rsidRPr="006077B3">
        <w:rPr>
          <w:lang w:val="en-US" w:eastAsia="en-US"/>
        </w:rPr>
        <w:t>Baseload appliances use electricity or natural gas all year, including lighting, refrigerators, water heaters, cooking stoves, and dryers.  Standard protocols are used for determining installation of baseload measures, rather than spending guidelines.</w:t>
      </w:r>
    </w:p>
    <w:p w14:paraId="35468950" w14:textId="7B7519C9" w:rsidR="00920649" w:rsidRPr="006077B3" w:rsidRDefault="00AF24F9" w:rsidP="00141D79">
      <w:pPr>
        <w:pStyle w:val="BodyText2"/>
        <w:numPr>
          <w:ilvl w:val="0"/>
          <w:numId w:val="11"/>
        </w:numPr>
        <w:tabs>
          <w:tab w:val="left" w:pos="810"/>
        </w:tabs>
        <w:ind w:left="810"/>
        <w:rPr>
          <w:lang w:val="en-US" w:eastAsia="en-US"/>
        </w:rPr>
      </w:pPr>
      <w:r w:rsidRPr="006077B3">
        <w:rPr>
          <w:lang w:val="en-US" w:eastAsia="en-US"/>
        </w:rPr>
        <w:t>Seasonal M</w:t>
      </w:r>
      <w:r w:rsidR="00920649" w:rsidRPr="006077B3">
        <w:rPr>
          <w:lang w:val="en-US" w:eastAsia="en-US"/>
        </w:rPr>
        <w:t>easures</w:t>
      </w:r>
      <w:r w:rsidR="00BB2B07">
        <w:rPr>
          <w:lang w:val="en-US" w:eastAsia="en-US"/>
        </w:rPr>
        <w:t xml:space="preserve">: </w:t>
      </w:r>
      <w:r w:rsidR="00920649" w:rsidRPr="006077B3">
        <w:rPr>
          <w:lang w:val="en-US" w:eastAsia="en-US"/>
        </w:rPr>
        <w:t>These measures affect heating and air conditioning use and include air sealing and insulation.  Seasonal guidelines are used to determine the amount that can be spent on these measures in an individual home.  Electric seasonal and gas seasonal spending are determined based on the customer’s usage and an amount to spend per ccf or kWh consumed.  Spending may exceed the guideline by $</w:t>
      </w:r>
      <w:r w:rsidR="009C775D">
        <w:rPr>
          <w:lang w:val="en-US" w:eastAsia="en-US"/>
        </w:rPr>
        <w:t>1,0</w:t>
      </w:r>
      <w:r w:rsidR="00920649" w:rsidRPr="006077B3">
        <w:rPr>
          <w:lang w:val="en-US" w:eastAsia="en-US"/>
        </w:rPr>
        <w:t>00 without prior approval from the utility.</w:t>
      </w:r>
    </w:p>
    <w:p w14:paraId="6E0E9F6C" w14:textId="41D0C48D" w:rsidR="00920649" w:rsidRPr="006077B3" w:rsidRDefault="00AF24F9" w:rsidP="00141D79">
      <w:pPr>
        <w:pStyle w:val="BodyText2"/>
        <w:numPr>
          <w:ilvl w:val="0"/>
          <w:numId w:val="11"/>
        </w:numPr>
        <w:tabs>
          <w:tab w:val="left" w:pos="810"/>
        </w:tabs>
        <w:ind w:left="810"/>
        <w:rPr>
          <w:lang w:val="en-US" w:eastAsia="en-US"/>
        </w:rPr>
      </w:pPr>
      <w:r w:rsidRPr="006077B3">
        <w:rPr>
          <w:lang w:val="en-US" w:eastAsia="en-US"/>
        </w:rPr>
        <w:t>Health and Safety M</w:t>
      </w:r>
      <w:r w:rsidR="00920649" w:rsidRPr="006077B3">
        <w:rPr>
          <w:lang w:val="en-US" w:eastAsia="en-US"/>
        </w:rPr>
        <w:t>easures</w:t>
      </w:r>
      <w:r w:rsidR="00BB2B07">
        <w:rPr>
          <w:lang w:val="en-US" w:eastAsia="en-US"/>
        </w:rPr>
        <w:t xml:space="preserve">: </w:t>
      </w:r>
      <w:r w:rsidR="00920649" w:rsidRPr="006077B3">
        <w:rPr>
          <w:lang w:val="en-US" w:eastAsia="en-US"/>
        </w:rPr>
        <w:t>These measures affect the health and safety conditions of a home, and include ground covers, recessed light damming, and CO detectors.  The</w:t>
      </w:r>
      <w:r w:rsidR="000328DB" w:rsidRPr="006077B3">
        <w:rPr>
          <w:lang w:val="en-US" w:eastAsia="en-US"/>
        </w:rPr>
        <w:t xml:space="preserve"> guideline is that these costs should not </w:t>
      </w:r>
      <w:r w:rsidR="00920649" w:rsidRPr="006077B3">
        <w:rPr>
          <w:lang w:val="en-US" w:eastAsia="en-US"/>
        </w:rPr>
        <w:t>exceed 33 percent of the combined spending guidelines of the job and utility permission must be requested for health and safety expenses that exceed $</w:t>
      </w:r>
      <w:r w:rsidR="009C775D">
        <w:rPr>
          <w:lang w:val="en-US" w:eastAsia="en-US"/>
        </w:rPr>
        <w:t>2,</w:t>
      </w:r>
      <w:r w:rsidR="00920649" w:rsidRPr="006077B3">
        <w:rPr>
          <w:lang w:val="en-US" w:eastAsia="en-US"/>
        </w:rPr>
        <w:t>500.</w:t>
      </w:r>
    </w:p>
    <w:p w14:paraId="4206D883" w14:textId="77777777" w:rsidR="00920649" w:rsidRPr="006077B3" w:rsidRDefault="00920649" w:rsidP="00B12ED8">
      <w:pPr>
        <w:pStyle w:val="BodyText2"/>
        <w:spacing w:after="0"/>
        <w:rPr>
          <w:lang w:val="en-US" w:eastAsia="en-US"/>
        </w:rPr>
      </w:pPr>
      <w:r w:rsidRPr="006077B3">
        <w:rPr>
          <w:lang w:val="en-US" w:eastAsia="en-US"/>
        </w:rPr>
        <w:t>The spending guidelines are determined in the following manner.</w:t>
      </w:r>
    </w:p>
    <w:p w14:paraId="1BACF12F" w14:textId="77777777" w:rsidR="00920649" w:rsidRPr="006077B3" w:rsidRDefault="00920649" w:rsidP="00141D79">
      <w:pPr>
        <w:pStyle w:val="BodyText2"/>
        <w:numPr>
          <w:ilvl w:val="0"/>
          <w:numId w:val="11"/>
        </w:numPr>
        <w:tabs>
          <w:tab w:val="left" w:pos="810"/>
        </w:tabs>
        <w:ind w:left="810"/>
        <w:rPr>
          <w:lang w:val="en-US" w:eastAsia="en-US"/>
        </w:rPr>
      </w:pPr>
      <w:r w:rsidRPr="006077B3">
        <w:rPr>
          <w:lang w:val="en-US" w:eastAsia="en-US"/>
        </w:rPr>
        <w:t>Obtain 12 months of consecutive usage from the utility or use default estimates if 12 months are not available.</w:t>
      </w:r>
    </w:p>
    <w:p w14:paraId="54AD5883" w14:textId="77777777" w:rsidR="00920649" w:rsidRPr="006077B3" w:rsidRDefault="00920649" w:rsidP="00141D79">
      <w:pPr>
        <w:pStyle w:val="BodyText2"/>
        <w:numPr>
          <w:ilvl w:val="0"/>
          <w:numId w:val="11"/>
        </w:numPr>
        <w:tabs>
          <w:tab w:val="left" w:pos="810"/>
        </w:tabs>
        <w:ind w:left="810"/>
        <w:rPr>
          <w:lang w:val="en-US" w:eastAsia="en-US"/>
        </w:rPr>
      </w:pPr>
      <w:r w:rsidRPr="006077B3">
        <w:rPr>
          <w:lang w:val="en-US" w:eastAsia="en-US"/>
        </w:rPr>
        <w:lastRenderedPageBreak/>
        <w:t>Review seasonal use and determine the breakout between winter and summer seasonal usage.</w:t>
      </w:r>
    </w:p>
    <w:p w14:paraId="19297B86" w14:textId="77777777" w:rsidR="00920649" w:rsidRPr="006077B3" w:rsidRDefault="00920649" w:rsidP="00141D79">
      <w:pPr>
        <w:pStyle w:val="BodyText2"/>
        <w:numPr>
          <w:ilvl w:val="0"/>
          <w:numId w:val="11"/>
        </w:numPr>
        <w:tabs>
          <w:tab w:val="left" w:pos="810"/>
        </w:tabs>
        <w:spacing w:after="0"/>
        <w:ind w:left="806"/>
        <w:rPr>
          <w:lang w:val="en-US" w:eastAsia="en-US"/>
        </w:rPr>
      </w:pPr>
      <w:r w:rsidRPr="006077B3">
        <w:rPr>
          <w:lang w:val="en-US" w:eastAsia="en-US"/>
        </w:rPr>
        <w:t xml:space="preserve">Electric seasonal spending guidelines are calculated </w:t>
      </w:r>
      <w:r w:rsidR="006077B3">
        <w:rPr>
          <w:lang w:val="en-US" w:eastAsia="en-US"/>
        </w:rPr>
        <w:t>based on seasonal electric usage</w:t>
      </w:r>
      <w:r w:rsidRPr="006077B3">
        <w:rPr>
          <w:lang w:val="en-US" w:eastAsia="en-US"/>
        </w:rPr>
        <w:t>.</w:t>
      </w:r>
    </w:p>
    <w:p w14:paraId="677486AA" w14:textId="77777777" w:rsidR="00920649" w:rsidRPr="006077B3" w:rsidRDefault="00920649" w:rsidP="00920649">
      <w:pPr>
        <w:pStyle w:val="BodyTextIndent"/>
        <w:spacing w:after="0"/>
        <w:ind w:left="1800"/>
        <w:jc w:val="both"/>
        <w:rPr>
          <w:rFonts w:ascii="Arial" w:hAnsi="Arial" w:cs="Arial"/>
          <w:sz w:val="22"/>
          <w:szCs w:val="22"/>
        </w:rPr>
      </w:pPr>
    </w:p>
    <w:p w14:paraId="7C5F106E" w14:textId="77777777" w:rsidR="00920649" w:rsidRPr="006077B3" w:rsidRDefault="00920649" w:rsidP="00141D79">
      <w:pPr>
        <w:pStyle w:val="BodyText2"/>
        <w:numPr>
          <w:ilvl w:val="0"/>
          <w:numId w:val="11"/>
        </w:numPr>
        <w:tabs>
          <w:tab w:val="left" w:pos="810"/>
        </w:tabs>
        <w:spacing w:after="0"/>
        <w:ind w:left="806"/>
        <w:rPr>
          <w:lang w:val="en-US" w:eastAsia="en-US"/>
        </w:rPr>
      </w:pPr>
      <w:r w:rsidRPr="006077B3">
        <w:rPr>
          <w:lang w:val="en-US" w:eastAsia="en-US"/>
        </w:rPr>
        <w:t xml:space="preserve">Gas spending guidelines are calculated </w:t>
      </w:r>
      <w:r w:rsidR="006077B3">
        <w:rPr>
          <w:lang w:val="en-US" w:eastAsia="en-US"/>
        </w:rPr>
        <w:t>based on annual gas usage</w:t>
      </w:r>
      <w:r w:rsidRPr="006077B3">
        <w:rPr>
          <w:lang w:val="en-US" w:eastAsia="en-US"/>
        </w:rPr>
        <w:t>.</w:t>
      </w:r>
    </w:p>
    <w:p w14:paraId="660642A5" w14:textId="77777777" w:rsidR="00384D69" w:rsidRPr="006077B3" w:rsidRDefault="00384D69" w:rsidP="00384D69">
      <w:pPr>
        <w:pStyle w:val="BodyTextIndent"/>
        <w:tabs>
          <w:tab w:val="left" w:pos="1170"/>
        </w:tabs>
        <w:spacing w:after="0"/>
        <w:ind w:left="1170"/>
        <w:jc w:val="both"/>
        <w:rPr>
          <w:szCs w:val="24"/>
        </w:rPr>
      </w:pPr>
    </w:p>
    <w:p w14:paraId="1937A95B" w14:textId="77777777" w:rsidR="00920649" w:rsidRDefault="00920649" w:rsidP="006077B3">
      <w:pPr>
        <w:pStyle w:val="BodyText2"/>
        <w:numPr>
          <w:ilvl w:val="0"/>
          <w:numId w:val="11"/>
        </w:numPr>
        <w:tabs>
          <w:tab w:val="left" w:pos="810"/>
        </w:tabs>
        <w:spacing w:after="0"/>
        <w:ind w:left="806"/>
        <w:rPr>
          <w:lang w:val="en-US" w:eastAsia="en-US"/>
        </w:rPr>
      </w:pPr>
      <w:r w:rsidRPr="006077B3">
        <w:rPr>
          <w:lang w:val="en-US" w:eastAsia="en-US"/>
        </w:rPr>
        <w:t>Gas homes with municipal electric service only receive gas measures.</w:t>
      </w:r>
    </w:p>
    <w:p w14:paraId="0768D3BD" w14:textId="77777777" w:rsidR="006077B3" w:rsidRDefault="006077B3" w:rsidP="00E86366">
      <w:pPr>
        <w:pStyle w:val="ListParagraph"/>
      </w:pPr>
    </w:p>
    <w:p w14:paraId="5B8FBEAB" w14:textId="77777777" w:rsidR="00B64BF7" w:rsidRPr="006077B3" w:rsidRDefault="00B64BF7" w:rsidP="00B64BF7">
      <w:pPr>
        <w:pStyle w:val="BodyText2"/>
        <w:rPr>
          <w:lang w:val="en-US" w:eastAsia="en-US"/>
        </w:rPr>
      </w:pPr>
      <w:r w:rsidRPr="006077B3">
        <w:rPr>
          <w:lang w:val="en-US" w:eastAsia="en-US"/>
        </w:rPr>
        <w:t>In multi-family buildings, the spending guidelines of all qualifying customers can be combined to determine total spending levels for the building</w:t>
      </w:r>
      <w:r w:rsidR="00263498" w:rsidRPr="006077B3">
        <w:rPr>
          <w:lang w:val="en-US" w:eastAsia="en-US"/>
        </w:rPr>
        <w:t xml:space="preserve">.  </w:t>
      </w:r>
      <w:r w:rsidRPr="006077B3">
        <w:rPr>
          <w:lang w:val="en-US" w:eastAsia="en-US"/>
        </w:rPr>
        <w:t xml:space="preserve">Seasonal measures should address the thermal boundary of the entire building, but the heating and cooling systems only </w:t>
      </w:r>
      <w:r w:rsidR="00337840">
        <w:rPr>
          <w:lang w:val="en-US" w:eastAsia="en-US"/>
        </w:rPr>
        <w:t>for</w:t>
      </w:r>
      <w:r w:rsidRPr="006077B3">
        <w:rPr>
          <w:lang w:val="en-US" w:eastAsia="en-US"/>
        </w:rPr>
        <w:t xml:space="preserve"> qualified customers.  Baseload measures are restricted to the individual qualifying customers.</w:t>
      </w:r>
    </w:p>
    <w:p w14:paraId="34928B20" w14:textId="77777777" w:rsidR="00920649" w:rsidRPr="006077B3" w:rsidRDefault="00920649" w:rsidP="00BA317E">
      <w:pPr>
        <w:pStyle w:val="BodyText2"/>
        <w:spacing w:after="0"/>
        <w:rPr>
          <w:lang w:val="en-US" w:eastAsia="en-US"/>
        </w:rPr>
      </w:pPr>
      <w:r w:rsidRPr="006077B3">
        <w:rPr>
          <w:lang w:val="en-US" w:eastAsia="en-US"/>
        </w:rPr>
        <w:t>Measures included in the seasonal spending guideline include the following.</w:t>
      </w:r>
    </w:p>
    <w:p w14:paraId="74F01EC4" w14:textId="77777777" w:rsidR="00920649" w:rsidRPr="006077B3" w:rsidRDefault="00920649" w:rsidP="00141D79">
      <w:pPr>
        <w:pStyle w:val="BodyText2"/>
        <w:numPr>
          <w:ilvl w:val="0"/>
          <w:numId w:val="11"/>
        </w:numPr>
        <w:tabs>
          <w:tab w:val="left" w:pos="810"/>
        </w:tabs>
        <w:spacing w:after="0"/>
        <w:ind w:left="806"/>
        <w:rPr>
          <w:lang w:val="en-US" w:eastAsia="en-US"/>
        </w:rPr>
      </w:pPr>
      <w:r w:rsidRPr="006077B3">
        <w:rPr>
          <w:lang w:val="en-US" w:eastAsia="en-US"/>
        </w:rPr>
        <w:t>Duct Sealing</w:t>
      </w:r>
    </w:p>
    <w:p w14:paraId="3AD944BB" w14:textId="77777777" w:rsidR="00920649" w:rsidRPr="006077B3" w:rsidRDefault="00920649" w:rsidP="00141D79">
      <w:pPr>
        <w:pStyle w:val="BodyText2"/>
        <w:numPr>
          <w:ilvl w:val="0"/>
          <w:numId w:val="11"/>
        </w:numPr>
        <w:tabs>
          <w:tab w:val="left" w:pos="810"/>
        </w:tabs>
        <w:spacing w:after="0"/>
        <w:ind w:left="806"/>
        <w:rPr>
          <w:lang w:val="en-US" w:eastAsia="en-US"/>
        </w:rPr>
      </w:pPr>
      <w:r w:rsidRPr="006077B3">
        <w:rPr>
          <w:lang w:val="en-US" w:eastAsia="en-US"/>
        </w:rPr>
        <w:t>Insulation</w:t>
      </w:r>
    </w:p>
    <w:p w14:paraId="3C2E99C4" w14:textId="77777777" w:rsidR="00920649" w:rsidRPr="006077B3" w:rsidRDefault="00920649" w:rsidP="00141D79">
      <w:pPr>
        <w:pStyle w:val="BodyText2"/>
        <w:numPr>
          <w:ilvl w:val="0"/>
          <w:numId w:val="11"/>
        </w:numPr>
        <w:tabs>
          <w:tab w:val="left" w:pos="810"/>
        </w:tabs>
        <w:spacing w:after="0"/>
        <w:ind w:left="806"/>
        <w:rPr>
          <w:lang w:val="en-US" w:eastAsia="en-US"/>
        </w:rPr>
      </w:pPr>
      <w:r w:rsidRPr="006077B3">
        <w:rPr>
          <w:lang w:val="en-US" w:eastAsia="en-US"/>
        </w:rPr>
        <w:t xml:space="preserve">Air Sealing </w:t>
      </w:r>
    </w:p>
    <w:p w14:paraId="62CDDA41" w14:textId="77777777" w:rsidR="00920649" w:rsidRPr="006077B3" w:rsidRDefault="00920649" w:rsidP="00141D79">
      <w:pPr>
        <w:pStyle w:val="BodyText2"/>
        <w:numPr>
          <w:ilvl w:val="0"/>
          <w:numId w:val="11"/>
        </w:numPr>
        <w:tabs>
          <w:tab w:val="left" w:pos="810"/>
        </w:tabs>
        <w:spacing w:after="0"/>
        <w:ind w:left="806"/>
        <w:rPr>
          <w:lang w:val="en-US" w:eastAsia="en-US"/>
        </w:rPr>
      </w:pPr>
      <w:r w:rsidRPr="006077B3">
        <w:rPr>
          <w:lang w:val="en-US" w:eastAsia="en-US"/>
        </w:rPr>
        <w:t xml:space="preserve">Thermostat Adjustment or </w:t>
      </w:r>
      <w:r w:rsidR="00A85B49" w:rsidRPr="006077B3">
        <w:rPr>
          <w:lang w:val="en-US" w:eastAsia="en-US"/>
        </w:rPr>
        <w:t>R</w:t>
      </w:r>
      <w:r w:rsidRPr="006077B3">
        <w:rPr>
          <w:lang w:val="en-US" w:eastAsia="en-US"/>
        </w:rPr>
        <w:t>eplacement</w:t>
      </w:r>
    </w:p>
    <w:p w14:paraId="0E3AD897" w14:textId="77777777" w:rsidR="00920649" w:rsidRPr="006077B3" w:rsidRDefault="00920649" w:rsidP="00141D79">
      <w:pPr>
        <w:pStyle w:val="BodyText2"/>
        <w:numPr>
          <w:ilvl w:val="0"/>
          <w:numId w:val="11"/>
        </w:numPr>
        <w:tabs>
          <w:tab w:val="left" w:pos="810"/>
        </w:tabs>
        <w:spacing w:after="0"/>
        <w:ind w:left="806"/>
        <w:rPr>
          <w:lang w:val="en-US" w:eastAsia="en-US"/>
        </w:rPr>
      </w:pPr>
      <w:r w:rsidRPr="006077B3">
        <w:rPr>
          <w:lang w:val="en-US" w:eastAsia="en-US"/>
        </w:rPr>
        <w:t>AC Filter and Coil Cleaning</w:t>
      </w:r>
    </w:p>
    <w:p w14:paraId="0293DEB1" w14:textId="77777777" w:rsidR="00920649" w:rsidRPr="006077B3" w:rsidRDefault="00E24F97" w:rsidP="00141D79">
      <w:pPr>
        <w:pStyle w:val="BodyText2"/>
        <w:numPr>
          <w:ilvl w:val="0"/>
          <w:numId w:val="11"/>
        </w:numPr>
        <w:tabs>
          <w:tab w:val="left" w:pos="810"/>
        </w:tabs>
        <w:spacing w:after="0"/>
        <w:ind w:left="806"/>
        <w:rPr>
          <w:lang w:val="en-US" w:eastAsia="en-US"/>
        </w:rPr>
      </w:pPr>
      <w:r w:rsidRPr="006077B3">
        <w:rPr>
          <w:lang w:val="en-US" w:eastAsia="en-US"/>
        </w:rPr>
        <w:t>Electric F</w:t>
      </w:r>
      <w:r w:rsidR="00920649" w:rsidRPr="006077B3">
        <w:rPr>
          <w:lang w:val="en-US" w:eastAsia="en-US"/>
        </w:rPr>
        <w:t xml:space="preserve">urnace </w:t>
      </w:r>
      <w:r w:rsidRPr="006077B3">
        <w:rPr>
          <w:lang w:val="en-US" w:eastAsia="en-US"/>
        </w:rPr>
        <w:t>F</w:t>
      </w:r>
      <w:r w:rsidR="00920649" w:rsidRPr="006077B3">
        <w:rPr>
          <w:lang w:val="en-US" w:eastAsia="en-US"/>
        </w:rPr>
        <w:t>il</w:t>
      </w:r>
      <w:r w:rsidRPr="006077B3">
        <w:rPr>
          <w:lang w:val="en-US" w:eastAsia="en-US"/>
        </w:rPr>
        <w:t>t</w:t>
      </w:r>
      <w:r w:rsidR="00920649" w:rsidRPr="006077B3">
        <w:rPr>
          <w:lang w:val="en-US" w:eastAsia="en-US"/>
        </w:rPr>
        <w:t>ers</w:t>
      </w:r>
    </w:p>
    <w:p w14:paraId="7DD2EADD" w14:textId="77777777" w:rsidR="00920649" w:rsidRPr="006077B3" w:rsidRDefault="00920649" w:rsidP="00141D79">
      <w:pPr>
        <w:pStyle w:val="BodyText2"/>
        <w:numPr>
          <w:ilvl w:val="0"/>
          <w:numId w:val="11"/>
        </w:numPr>
        <w:tabs>
          <w:tab w:val="left" w:pos="810"/>
        </w:tabs>
        <w:spacing w:after="0"/>
        <w:ind w:left="806"/>
        <w:rPr>
          <w:lang w:val="en-US" w:eastAsia="en-US"/>
        </w:rPr>
      </w:pPr>
      <w:r w:rsidRPr="006077B3">
        <w:rPr>
          <w:lang w:val="en-US" w:eastAsia="en-US"/>
        </w:rPr>
        <w:t>Heat Pump Filter/Coils</w:t>
      </w:r>
    </w:p>
    <w:p w14:paraId="1F8913D4" w14:textId="77777777" w:rsidR="00920649" w:rsidRPr="006077B3" w:rsidRDefault="00920649" w:rsidP="00141D79">
      <w:pPr>
        <w:pStyle w:val="BodyText2"/>
        <w:numPr>
          <w:ilvl w:val="0"/>
          <w:numId w:val="11"/>
        </w:numPr>
        <w:tabs>
          <w:tab w:val="left" w:pos="810"/>
        </w:tabs>
        <w:spacing w:after="0"/>
        <w:ind w:left="806"/>
        <w:rPr>
          <w:lang w:val="en-US" w:eastAsia="en-US"/>
        </w:rPr>
      </w:pPr>
      <w:r w:rsidRPr="006077B3">
        <w:rPr>
          <w:lang w:val="en-US" w:eastAsia="en-US"/>
        </w:rPr>
        <w:t>Heat Pump and Central Air Tune-ups</w:t>
      </w:r>
    </w:p>
    <w:p w14:paraId="68CA7A04" w14:textId="77777777" w:rsidR="00920649" w:rsidRPr="006077B3" w:rsidRDefault="00AF24F9" w:rsidP="00141D79">
      <w:pPr>
        <w:pStyle w:val="BodyText2"/>
        <w:numPr>
          <w:ilvl w:val="0"/>
          <w:numId w:val="11"/>
        </w:numPr>
        <w:tabs>
          <w:tab w:val="left" w:pos="810"/>
        </w:tabs>
        <w:spacing w:after="0"/>
        <w:ind w:left="806"/>
        <w:rPr>
          <w:lang w:val="en-US" w:eastAsia="en-US"/>
        </w:rPr>
      </w:pPr>
      <w:r w:rsidRPr="006077B3">
        <w:rPr>
          <w:lang w:val="en-US" w:eastAsia="en-US"/>
        </w:rPr>
        <w:t>Central A</w:t>
      </w:r>
      <w:r w:rsidR="00920649" w:rsidRPr="006077B3">
        <w:rPr>
          <w:lang w:val="en-US" w:eastAsia="en-US"/>
        </w:rPr>
        <w:t>C Filters</w:t>
      </w:r>
    </w:p>
    <w:p w14:paraId="3AB7C8AA" w14:textId="77777777" w:rsidR="00920649" w:rsidRPr="006077B3" w:rsidRDefault="00920649" w:rsidP="00141D79">
      <w:pPr>
        <w:pStyle w:val="BodyText2"/>
        <w:numPr>
          <w:ilvl w:val="0"/>
          <w:numId w:val="11"/>
        </w:numPr>
        <w:tabs>
          <w:tab w:val="left" w:pos="810"/>
        </w:tabs>
        <w:spacing w:after="0"/>
        <w:ind w:left="806"/>
        <w:rPr>
          <w:lang w:val="en-US" w:eastAsia="en-US"/>
        </w:rPr>
      </w:pPr>
      <w:r w:rsidRPr="006077B3">
        <w:rPr>
          <w:lang w:val="en-US" w:eastAsia="en-US"/>
        </w:rPr>
        <w:t>Gable, Roof, Soffit, and Ridge Vents</w:t>
      </w:r>
    </w:p>
    <w:p w14:paraId="3799FA19" w14:textId="77777777" w:rsidR="00920649" w:rsidRPr="006077B3" w:rsidRDefault="00920649" w:rsidP="00141D79">
      <w:pPr>
        <w:pStyle w:val="BodyText2"/>
        <w:numPr>
          <w:ilvl w:val="0"/>
          <w:numId w:val="11"/>
        </w:numPr>
        <w:tabs>
          <w:tab w:val="left" w:pos="810"/>
        </w:tabs>
        <w:spacing w:after="0"/>
        <w:ind w:left="806"/>
        <w:rPr>
          <w:lang w:val="en-US" w:eastAsia="en-US"/>
        </w:rPr>
      </w:pPr>
      <w:r w:rsidRPr="006077B3">
        <w:rPr>
          <w:lang w:val="en-US" w:eastAsia="en-US"/>
        </w:rPr>
        <w:t>Attic Hatches, Boxing, and Damming</w:t>
      </w:r>
    </w:p>
    <w:p w14:paraId="291C70D8" w14:textId="77777777" w:rsidR="00920649" w:rsidRPr="006077B3" w:rsidRDefault="00920649" w:rsidP="00141D79">
      <w:pPr>
        <w:pStyle w:val="BodyText2"/>
        <w:numPr>
          <w:ilvl w:val="0"/>
          <w:numId w:val="11"/>
        </w:numPr>
        <w:tabs>
          <w:tab w:val="left" w:pos="810"/>
        </w:tabs>
        <w:spacing w:after="0"/>
        <w:ind w:left="806"/>
        <w:rPr>
          <w:lang w:val="en-US" w:eastAsia="en-US"/>
        </w:rPr>
      </w:pPr>
      <w:r w:rsidRPr="006077B3">
        <w:rPr>
          <w:lang w:val="en-US" w:eastAsia="en-US"/>
        </w:rPr>
        <w:t>Incidental Carpentry Expenses for Time and Materials, and Measures</w:t>
      </w:r>
    </w:p>
    <w:p w14:paraId="4321C731" w14:textId="77777777" w:rsidR="00920649" w:rsidRPr="006077B3" w:rsidRDefault="00920649" w:rsidP="00141D79">
      <w:pPr>
        <w:pStyle w:val="BodyText2"/>
        <w:numPr>
          <w:ilvl w:val="0"/>
          <w:numId w:val="11"/>
        </w:numPr>
        <w:tabs>
          <w:tab w:val="left" w:pos="810"/>
        </w:tabs>
        <w:spacing w:after="0"/>
        <w:ind w:left="806"/>
        <w:rPr>
          <w:lang w:val="en-US" w:eastAsia="en-US"/>
        </w:rPr>
      </w:pPr>
      <w:r w:rsidRPr="006077B3">
        <w:rPr>
          <w:lang w:val="en-US" w:eastAsia="en-US"/>
        </w:rPr>
        <w:t>Interior Air Conditioner Cover</w:t>
      </w:r>
      <w:r w:rsidR="00E24F97" w:rsidRPr="006077B3">
        <w:rPr>
          <w:lang w:val="en-US" w:eastAsia="en-US"/>
        </w:rPr>
        <w:t>s</w:t>
      </w:r>
    </w:p>
    <w:p w14:paraId="01E3698A" w14:textId="77777777" w:rsidR="000A022E" w:rsidRPr="00DA4383" w:rsidRDefault="000A022E" w:rsidP="000A022E">
      <w:pPr>
        <w:pStyle w:val="BodyText2"/>
        <w:tabs>
          <w:tab w:val="left" w:pos="810"/>
        </w:tabs>
        <w:spacing w:after="0"/>
        <w:ind w:left="806"/>
        <w:rPr>
          <w:highlight w:val="yellow"/>
          <w:lang w:val="en-US" w:eastAsia="en-US"/>
        </w:rPr>
      </w:pPr>
    </w:p>
    <w:p w14:paraId="0C54723B" w14:textId="77777777" w:rsidR="00920649" w:rsidRPr="006077B3" w:rsidRDefault="00920649" w:rsidP="006077B3">
      <w:pPr>
        <w:pStyle w:val="BodyText2"/>
        <w:keepNext/>
        <w:spacing w:after="0"/>
        <w:rPr>
          <w:lang w:val="en-US" w:eastAsia="en-US"/>
        </w:rPr>
      </w:pPr>
      <w:r w:rsidRPr="006077B3">
        <w:rPr>
          <w:lang w:val="en-US" w:eastAsia="en-US"/>
        </w:rPr>
        <w:t>Measures that do not have to be paid out of the seasonal guideline include the following.</w:t>
      </w:r>
    </w:p>
    <w:p w14:paraId="1EAF0386" w14:textId="77777777" w:rsidR="00920649" w:rsidRPr="006077B3" w:rsidRDefault="00920649" w:rsidP="00141D79">
      <w:pPr>
        <w:pStyle w:val="BodyText2"/>
        <w:numPr>
          <w:ilvl w:val="0"/>
          <w:numId w:val="11"/>
        </w:numPr>
        <w:tabs>
          <w:tab w:val="left" w:pos="810"/>
        </w:tabs>
        <w:spacing w:after="0"/>
        <w:ind w:left="806"/>
        <w:rPr>
          <w:lang w:val="en-US" w:eastAsia="en-US"/>
        </w:rPr>
      </w:pPr>
      <w:r w:rsidRPr="006077B3">
        <w:rPr>
          <w:lang w:val="en-US" w:eastAsia="en-US"/>
        </w:rPr>
        <w:t>Energy Audits/Education</w:t>
      </w:r>
    </w:p>
    <w:p w14:paraId="3B26FE18" w14:textId="77777777" w:rsidR="00920649" w:rsidRPr="006077B3" w:rsidRDefault="00920649" w:rsidP="00141D79">
      <w:pPr>
        <w:pStyle w:val="BodyText2"/>
        <w:numPr>
          <w:ilvl w:val="0"/>
          <w:numId w:val="11"/>
        </w:numPr>
        <w:tabs>
          <w:tab w:val="left" w:pos="810"/>
        </w:tabs>
        <w:spacing w:after="0"/>
        <w:ind w:left="806"/>
        <w:rPr>
          <w:lang w:val="en-US" w:eastAsia="en-US"/>
        </w:rPr>
      </w:pPr>
      <w:r w:rsidRPr="006077B3">
        <w:rPr>
          <w:lang w:val="en-US" w:eastAsia="en-US"/>
        </w:rPr>
        <w:t>Blower Door Diagnostics</w:t>
      </w:r>
    </w:p>
    <w:p w14:paraId="61EEA1D1" w14:textId="77777777" w:rsidR="00920649" w:rsidRPr="006077B3" w:rsidRDefault="00920649" w:rsidP="00141D79">
      <w:pPr>
        <w:pStyle w:val="BodyText2"/>
        <w:numPr>
          <w:ilvl w:val="0"/>
          <w:numId w:val="11"/>
        </w:numPr>
        <w:tabs>
          <w:tab w:val="left" w:pos="810"/>
        </w:tabs>
        <w:spacing w:after="0"/>
        <w:ind w:left="806"/>
        <w:rPr>
          <w:lang w:val="en-US" w:eastAsia="en-US"/>
        </w:rPr>
      </w:pPr>
      <w:r w:rsidRPr="006077B3">
        <w:rPr>
          <w:lang w:val="en-US" w:eastAsia="en-US"/>
        </w:rPr>
        <w:t>Lighting</w:t>
      </w:r>
    </w:p>
    <w:p w14:paraId="1AC2AED6" w14:textId="77777777" w:rsidR="00920649" w:rsidRPr="006077B3" w:rsidRDefault="00920649" w:rsidP="00141D79">
      <w:pPr>
        <w:pStyle w:val="BodyText2"/>
        <w:numPr>
          <w:ilvl w:val="0"/>
          <w:numId w:val="11"/>
        </w:numPr>
        <w:tabs>
          <w:tab w:val="left" w:pos="810"/>
        </w:tabs>
        <w:spacing w:after="0"/>
        <w:ind w:left="806"/>
        <w:rPr>
          <w:lang w:val="en-US" w:eastAsia="en-US"/>
        </w:rPr>
      </w:pPr>
      <w:r w:rsidRPr="006077B3">
        <w:rPr>
          <w:lang w:val="en-US" w:eastAsia="en-US"/>
        </w:rPr>
        <w:t>Refrigerators and Freezers</w:t>
      </w:r>
    </w:p>
    <w:p w14:paraId="39BA0E66" w14:textId="77777777" w:rsidR="00920649" w:rsidRPr="006077B3" w:rsidRDefault="00920649" w:rsidP="00141D79">
      <w:pPr>
        <w:pStyle w:val="BodyText2"/>
        <w:numPr>
          <w:ilvl w:val="0"/>
          <w:numId w:val="11"/>
        </w:numPr>
        <w:tabs>
          <w:tab w:val="left" w:pos="810"/>
        </w:tabs>
        <w:spacing w:after="0"/>
        <w:ind w:left="806"/>
        <w:rPr>
          <w:lang w:val="en-US" w:eastAsia="en-US"/>
        </w:rPr>
      </w:pPr>
      <w:r w:rsidRPr="006077B3">
        <w:rPr>
          <w:lang w:val="en-US" w:eastAsia="en-US"/>
        </w:rPr>
        <w:t>Waterbed Replacement</w:t>
      </w:r>
    </w:p>
    <w:p w14:paraId="31C743E9" w14:textId="77777777" w:rsidR="00920649" w:rsidRPr="006077B3" w:rsidRDefault="00920649" w:rsidP="00141D79">
      <w:pPr>
        <w:pStyle w:val="BodyText2"/>
        <w:numPr>
          <w:ilvl w:val="0"/>
          <w:numId w:val="11"/>
        </w:numPr>
        <w:tabs>
          <w:tab w:val="left" w:pos="810"/>
        </w:tabs>
        <w:spacing w:after="0"/>
        <w:ind w:left="806"/>
        <w:rPr>
          <w:lang w:val="en-US" w:eastAsia="en-US"/>
        </w:rPr>
      </w:pPr>
      <w:r w:rsidRPr="006077B3">
        <w:rPr>
          <w:lang w:val="en-US" w:eastAsia="en-US"/>
        </w:rPr>
        <w:t>Clothes Drying (Fan Ventilation/Clothes Lines)</w:t>
      </w:r>
    </w:p>
    <w:p w14:paraId="448507DA" w14:textId="77777777" w:rsidR="00920649" w:rsidRPr="006077B3" w:rsidRDefault="00E24F97" w:rsidP="00141D79">
      <w:pPr>
        <w:pStyle w:val="BodyText2"/>
        <w:numPr>
          <w:ilvl w:val="0"/>
          <w:numId w:val="11"/>
        </w:numPr>
        <w:tabs>
          <w:tab w:val="left" w:pos="810"/>
        </w:tabs>
        <w:spacing w:after="0"/>
        <w:ind w:left="806"/>
        <w:rPr>
          <w:lang w:val="en-US" w:eastAsia="en-US"/>
        </w:rPr>
      </w:pPr>
      <w:r w:rsidRPr="006077B3">
        <w:rPr>
          <w:lang w:val="en-US" w:eastAsia="en-US"/>
        </w:rPr>
        <w:t>Hot Water Heater R</w:t>
      </w:r>
      <w:r w:rsidR="00920649" w:rsidRPr="006077B3">
        <w:rPr>
          <w:lang w:val="en-US" w:eastAsia="en-US"/>
        </w:rPr>
        <w:t>eplace</w:t>
      </w:r>
      <w:r w:rsidRPr="006077B3">
        <w:rPr>
          <w:lang w:val="en-US" w:eastAsia="en-US"/>
        </w:rPr>
        <w:t xml:space="preserve">ment or </w:t>
      </w:r>
      <w:r w:rsidR="00920649" w:rsidRPr="006077B3">
        <w:rPr>
          <w:lang w:val="en-US" w:eastAsia="en-US"/>
        </w:rPr>
        <w:t>Repairs</w:t>
      </w:r>
    </w:p>
    <w:p w14:paraId="3E8B179A" w14:textId="77777777" w:rsidR="00920649" w:rsidRPr="006077B3" w:rsidRDefault="00920649" w:rsidP="00141D79">
      <w:pPr>
        <w:pStyle w:val="BodyText2"/>
        <w:numPr>
          <w:ilvl w:val="0"/>
          <w:numId w:val="11"/>
        </w:numPr>
        <w:tabs>
          <w:tab w:val="left" w:pos="810"/>
        </w:tabs>
        <w:spacing w:after="0"/>
        <w:ind w:left="806"/>
        <w:rPr>
          <w:lang w:val="en-US" w:eastAsia="en-US"/>
        </w:rPr>
      </w:pPr>
      <w:r w:rsidRPr="006077B3">
        <w:rPr>
          <w:lang w:val="en-US" w:eastAsia="en-US"/>
        </w:rPr>
        <w:t>Aerators and Showerheads</w:t>
      </w:r>
    </w:p>
    <w:p w14:paraId="79154DE0" w14:textId="77777777" w:rsidR="00920649" w:rsidRPr="006077B3" w:rsidRDefault="00920649" w:rsidP="00141D79">
      <w:pPr>
        <w:pStyle w:val="BodyText2"/>
        <w:numPr>
          <w:ilvl w:val="0"/>
          <w:numId w:val="11"/>
        </w:numPr>
        <w:tabs>
          <w:tab w:val="left" w:pos="810"/>
        </w:tabs>
        <w:spacing w:after="0"/>
        <w:ind w:left="806"/>
        <w:rPr>
          <w:lang w:val="en-US" w:eastAsia="en-US"/>
        </w:rPr>
      </w:pPr>
      <w:r w:rsidRPr="006077B3">
        <w:rPr>
          <w:lang w:val="en-US" w:eastAsia="en-US"/>
        </w:rPr>
        <w:t>Combustion Safety and Installation of CO Detectors</w:t>
      </w:r>
    </w:p>
    <w:p w14:paraId="41598FE6" w14:textId="77777777" w:rsidR="00920649" w:rsidRPr="006077B3" w:rsidRDefault="00920649" w:rsidP="00141D79">
      <w:pPr>
        <w:pStyle w:val="BodyText2"/>
        <w:numPr>
          <w:ilvl w:val="0"/>
          <w:numId w:val="11"/>
        </w:numPr>
        <w:tabs>
          <w:tab w:val="left" w:pos="810"/>
        </w:tabs>
        <w:spacing w:after="0"/>
        <w:ind w:left="806"/>
        <w:rPr>
          <w:lang w:val="en-US" w:eastAsia="en-US"/>
        </w:rPr>
      </w:pPr>
      <w:r w:rsidRPr="006077B3">
        <w:rPr>
          <w:lang w:val="en-US" w:eastAsia="en-US"/>
        </w:rPr>
        <w:t>Health and Safety Measures</w:t>
      </w:r>
    </w:p>
    <w:p w14:paraId="23F23868" w14:textId="77777777" w:rsidR="00920649" w:rsidRPr="006077B3" w:rsidRDefault="00920649" w:rsidP="00141D79">
      <w:pPr>
        <w:pStyle w:val="BodyText2"/>
        <w:numPr>
          <w:ilvl w:val="0"/>
          <w:numId w:val="11"/>
        </w:numPr>
        <w:tabs>
          <w:tab w:val="left" w:pos="810"/>
        </w:tabs>
        <w:spacing w:after="0"/>
        <w:ind w:left="806"/>
        <w:rPr>
          <w:lang w:val="en-US" w:eastAsia="en-US"/>
        </w:rPr>
      </w:pPr>
      <w:r w:rsidRPr="006077B3">
        <w:rPr>
          <w:lang w:val="en-US" w:eastAsia="en-US"/>
        </w:rPr>
        <w:t>Window/Wall Air Conditioning Units</w:t>
      </w:r>
    </w:p>
    <w:p w14:paraId="1E6ABD0F" w14:textId="77777777" w:rsidR="00920649" w:rsidRPr="006077B3" w:rsidRDefault="00920649" w:rsidP="00141D79">
      <w:pPr>
        <w:pStyle w:val="BodyText2"/>
        <w:numPr>
          <w:ilvl w:val="0"/>
          <w:numId w:val="11"/>
        </w:numPr>
        <w:tabs>
          <w:tab w:val="left" w:pos="810"/>
        </w:tabs>
        <w:spacing w:after="0"/>
        <w:ind w:left="806"/>
        <w:rPr>
          <w:lang w:val="en-US" w:eastAsia="en-US"/>
        </w:rPr>
      </w:pPr>
      <w:r w:rsidRPr="006077B3">
        <w:rPr>
          <w:lang w:val="en-US" w:eastAsia="en-US"/>
        </w:rPr>
        <w:t>Window Film</w:t>
      </w:r>
    </w:p>
    <w:p w14:paraId="7FE3A2AA" w14:textId="77777777" w:rsidR="00920649" w:rsidRPr="006077B3" w:rsidRDefault="00920649" w:rsidP="00141D79">
      <w:pPr>
        <w:pStyle w:val="BodyText2"/>
        <w:numPr>
          <w:ilvl w:val="0"/>
          <w:numId w:val="11"/>
        </w:numPr>
        <w:tabs>
          <w:tab w:val="left" w:pos="810"/>
        </w:tabs>
        <w:spacing w:after="0"/>
        <w:ind w:left="806"/>
        <w:rPr>
          <w:lang w:val="en-US" w:eastAsia="en-US"/>
        </w:rPr>
      </w:pPr>
      <w:r w:rsidRPr="006077B3">
        <w:rPr>
          <w:lang w:val="en-US" w:eastAsia="en-US"/>
        </w:rPr>
        <w:t>Reflective Roof Coat</w:t>
      </w:r>
    </w:p>
    <w:p w14:paraId="5AE45921" w14:textId="77777777" w:rsidR="00920649" w:rsidRPr="006077B3" w:rsidRDefault="001022F1" w:rsidP="00141D79">
      <w:pPr>
        <w:pStyle w:val="BodyText2"/>
        <w:numPr>
          <w:ilvl w:val="0"/>
          <w:numId w:val="11"/>
        </w:numPr>
        <w:tabs>
          <w:tab w:val="left" w:pos="810"/>
        </w:tabs>
        <w:spacing w:after="0"/>
        <w:ind w:left="806"/>
        <w:rPr>
          <w:lang w:val="en-US" w:eastAsia="en-US"/>
        </w:rPr>
      </w:pPr>
      <w:r w:rsidRPr="006077B3">
        <w:rPr>
          <w:lang w:val="en-US" w:eastAsia="en-US"/>
        </w:rPr>
        <w:lastRenderedPageBreak/>
        <w:t>Repair</w:t>
      </w:r>
      <w:r w:rsidR="00920649" w:rsidRPr="006077B3">
        <w:rPr>
          <w:lang w:val="en-US" w:eastAsia="en-US"/>
        </w:rPr>
        <w:t xml:space="preserve"> or Replacement of HVAC Systems</w:t>
      </w:r>
    </w:p>
    <w:p w14:paraId="053C2D1F" w14:textId="77777777" w:rsidR="00384D69" w:rsidRPr="00DA4383" w:rsidRDefault="00384D69" w:rsidP="00384D69">
      <w:pPr>
        <w:pStyle w:val="BodyText2"/>
        <w:tabs>
          <w:tab w:val="left" w:pos="810"/>
        </w:tabs>
        <w:spacing w:after="0"/>
        <w:ind w:left="806"/>
        <w:rPr>
          <w:highlight w:val="yellow"/>
          <w:lang w:val="en-US" w:eastAsia="en-US"/>
        </w:rPr>
      </w:pPr>
    </w:p>
    <w:p w14:paraId="709BA17A" w14:textId="77777777" w:rsidR="00384D69" w:rsidRPr="006077B3" w:rsidRDefault="00384D69" w:rsidP="00BA317E">
      <w:pPr>
        <w:pStyle w:val="BodyText2"/>
        <w:spacing w:after="0"/>
        <w:rPr>
          <w:lang w:val="en-US" w:eastAsia="en-US"/>
        </w:rPr>
      </w:pPr>
      <w:r w:rsidRPr="006077B3">
        <w:rPr>
          <w:lang w:val="en-US" w:eastAsia="en-US"/>
        </w:rPr>
        <w:t>Health and safety measures are defined as those measures that prevent or fix a problem that could cause a fire, carbon monoxide poisoning, moisture, or other health problems.  They include the following work.</w:t>
      </w:r>
    </w:p>
    <w:p w14:paraId="1D8EAD66" w14:textId="77777777" w:rsidR="00384D69" w:rsidRPr="006077B3" w:rsidRDefault="00384D69" w:rsidP="00141D79">
      <w:pPr>
        <w:pStyle w:val="BodyText2"/>
        <w:numPr>
          <w:ilvl w:val="0"/>
          <w:numId w:val="11"/>
        </w:numPr>
        <w:tabs>
          <w:tab w:val="left" w:pos="810"/>
        </w:tabs>
        <w:spacing w:after="0"/>
        <w:ind w:left="806"/>
        <w:rPr>
          <w:lang w:val="en-US" w:eastAsia="en-US"/>
        </w:rPr>
      </w:pPr>
      <w:r w:rsidRPr="006077B3">
        <w:rPr>
          <w:lang w:val="en-US" w:eastAsia="en-US"/>
        </w:rPr>
        <w:t>Combustion safety repairs</w:t>
      </w:r>
    </w:p>
    <w:p w14:paraId="059EE113" w14:textId="77777777" w:rsidR="00384D69" w:rsidRPr="006077B3" w:rsidRDefault="00384D69" w:rsidP="00141D79">
      <w:pPr>
        <w:pStyle w:val="BodyText2"/>
        <w:numPr>
          <w:ilvl w:val="0"/>
          <w:numId w:val="11"/>
        </w:numPr>
        <w:tabs>
          <w:tab w:val="left" w:pos="810"/>
        </w:tabs>
        <w:spacing w:after="0"/>
        <w:ind w:left="806"/>
        <w:rPr>
          <w:lang w:val="en-US" w:eastAsia="en-US"/>
        </w:rPr>
      </w:pPr>
      <w:r w:rsidRPr="006077B3">
        <w:rPr>
          <w:lang w:val="en-US" w:eastAsia="en-US"/>
        </w:rPr>
        <w:t>CO detectors</w:t>
      </w:r>
    </w:p>
    <w:p w14:paraId="3B2D402A" w14:textId="77777777" w:rsidR="00384D69" w:rsidRPr="006077B3" w:rsidRDefault="00384D69" w:rsidP="00141D79">
      <w:pPr>
        <w:pStyle w:val="BodyText2"/>
        <w:numPr>
          <w:ilvl w:val="0"/>
          <w:numId w:val="11"/>
        </w:numPr>
        <w:tabs>
          <w:tab w:val="left" w:pos="810"/>
        </w:tabs>
        <w:spacing w:after="0"/>
        <w:ind w:left="806"/>
        <w:rPr>
          <w:lang w:val="en-US" w:eastAsia="en-US"/>
        </w:rPr>
      </w:pPr>
      <w:r w:rsidRPr="006077B3">
        <w:rPr>
          <w:lang w:val="en-US" w:eastAsia="en-US"/>
        </w:rPr>
        <w:t>Damming of heat producing fixtures</w:t>
      </w:r>
    </w:p>
    <w:p w14:paraId="52034FD1" w14:textId="77777777" w:rsidR="00384D69" w:rsidRPr="006077B3" w:rsidRDefault="00384D69" w:rsidP="00141D79">
      <w:pPr>
        <w:pStyle w:val="BodyText2"/>
        <w:numPr>
          <w:ilvl w:val="0"/>
          <w:numId w:val="11"/>
        </w:numPr>
        <w:tabs>
          <w:tab w:val="left" w:pos="810"/>
        </w:tabs>
        <w:spacing w:after="0"/>
        <w:ind w:left="806"/>
        <w:rPr>
          <w:lang w:val="en-US" w:eastAsia="en-US"/>
        </w:rPr>
      </w:pPr>
      <w:r w:rsidRPr="006077B3">
        <w:rPr>
          <w:lang w:val="en-US" w:eastAsia="en-US"/>
        </w:rPr>
        <w:t>Venting gas and electric clothes dryers to the outside</w:t>
      </w:r>
    </w:p>
    <w:p w14:paraId="6419E67B" w14:textId="77777777" w:rsidR="00384D69" w:rsidRPr="006077B3" w:rsidRDefault="00384D69" w:rsidP="00141D79">
      <w:pPr>
        <w:pStyle w:val="BodyText2"/>
        <w:numPr>
          <w:ilvl w:val="0"/>
          <w:numId w:val="11"/>
        </w:numPr>
        <w:tabs>
          <w:tab w:val="left" w:pos="810"/>
        </w:tabs>
        <w:spacing w:after="0"/>
        <w:ind w:left="806"/>
        <w:rPr>
          <w:lang w:val="en-US" w:eastAsia="en-US"/>
        </w:rPr>
      </w:pPr>
      <w:r w:rsidRPr="006077B3">
        <w:rPr>
          <w:lang w:val="en-US" w:eastAsia="en-US"/>
        </w:rPr>
        <w:t>Covering open access panels on electric hot water heat</w:t>
      </w:r>
      <w:r w:rsidR="00E24F97" w:rsidRPr="006077B3">
        <w:rPr>
          <w:lang w:val="en-US" w:eastAsia="en-US"/>
        </w:rPr>
        <w:t>er</w:t>
      </w:r>
      <w:r w:rsidRPr="006077B3">
        <w:rPr>
          <w:lang w:val="en-US" w:eastAsia="en-US"/>
        </w:rPr>
        <w:t>s being treated through the program</w:t>
      </w:r>
    </w:p>
    <w:p w14:paraId="50ABE98E" w14:textId="77777777" w:rsidR="00384D69" w:rsidRPr="006077B3" w:rsidRDefault="00384D69" w:rsidP="00141D79">
      <w:pPr>
        <w:pStyle w:val="BodyText2"/>
        <w:numPr>
          <w:ilvl w:val="0"/>
          <w:numId w:val="11"/>
        </w:numPr>
        <w:tabs>
          <w:tab w:val="left" w:pos="810"/>
        </w:tabs>
        <w:spacing w:after="0"/>
        <w:ind w:left="806"/>
        <w:rPr>
          <w:lang w:val="en-US" w:eastAsia="en-US"/>
        </w:rPr>
      </w:pPr>
      <w:r w:rsidRPr="006077B3">
        <w:rPr>
          <w:lang w:val="en-US" w:eastAsia="en-US"/>
        </w:rPr>
        <w:t>Flue repair</w:t>
      </w:r>
    </w:p>
    <w:p w14:paraId="6E2BC380" w14:textId="77777777" w:rsidR="00384D69" w:rsidRPr="006077B3" w:rsidRDefault="00384D69" w:rsidP="00141D79">
      <w:pPr>
        <w:pStyle w:val="BodyText2"/>
        <w:numPr>
          <w:ilvl w:val="0"/>
          <w:numId w:val="11"/>
        </w:numPr>
        <w:tabs>
          <w:tab w:val="left" w:pos="810"/>
        </w:tabs>
        <w:spacing w:after="0"/>
        <w:ind w:left="806"/>
        <w:rPr>
          <w:lang w:val="en-US" w:eastAsia="en-US"/>
        </w:rPr>
      </w:pPr>
      <w:r w:rsidRPr="006077B3">
        <w:rPr>
          <w:lang w:val="en-US" w:eastAsia="en-US"/>
        </w:rPr>
        <w:t>Repairing or replacing unsafe electric service that interferes with the energy saving work</w:t>
      </w:r>
    </w:p>
    <w:p w14:paraId="1FF7FA51" w14:textId="77777777" w:rsidR="00384D69" w:rsidRPr="006077B3" w:rsidRDefault="00384D69" w:rsidP="00141D79">
      <w:pPr>
        <w:pStyle w:val="BodyText2"/>
        <w:numPr>
          <w:ilvl w:val="0"/>
          <w:numId w:val="11"/>
        </w:numPr>
        <w:tabs>
          <w:tab w:val="left" w:pos="810"/>
        </w:tabs>
        <w:spacing w:after="0"/>
        <w:ind w:left="806"/>
        <w:rPr>
          <w:lang w:val="en-US" w:eastAsia="en-US"/>
        </w:rPr>
      </w:pPr>
      <w:r w:rsidRPr="006077B3">
        <w:rPr>
          <w:lang w:val="en-US" w:eastAsia="en-US"/>
        </w:rPr>
        <w:t>Attempting to remedy the cause of moisture problems in the home</w:t>
      </w:r>
    </w:p>
    <w:p w14:paraId="074AAFCC" w14:textId="77777777" w:rsidR="00384D69" w:rsidRPr="006077B3" w:rsidRDefault="00384D69" w:rsidP="00141D79">
      <w:pPr>
        <w:pStyle w:val="BodyText2"/>
        <w:numPr>
          <w:ilvl w:val="0"/>
          <w:numId w:val="11"/>
        </w:numPr>
        <w:tabs>
          <w:tab w:val="left" w:pos="810"/>
        </w:tabs>
        <w:spacing w:after="0"/>
        <w:ind w:left="806"/>
        <w:rPr>
          <w:lang w:val="en-US" w:eastAsia="en-US"/>
        </w:rPr>
      </w:pPr>
      <w:r w:rsidRPr="006077B3">
        <w:rPr>
          <w:lang w:val="en-US" w:eastAsia="en-US"/>
        </w:rPr>
        <w:t>Installing pressure relief valve</w:t>
      </w:r>
      <w:r w:rsidR="00E24F97" w:rsidRPr="006077B3">
        <w:rPr>
          <w:lang w:val="en-US" w:eastAsia="en-US"/>
        </w:rPr>
        <w:t>s</w:t>
      </w:r>
      <w:r w:rsidRPr="006077B3">
        <w:rPr>
          <w:lang w:val="en-US" w:eastAsia="en-US"/>
        </w:rPr>
        <w:t xml:space="preserve"> and overflow pipe</w:t>
      </w:r>
      <w:r w:rsidR="00E24F97" w:rsidRPr="006077B3">
        <w:rPr>
          <w:lang w:val="en-US" w:eastAsia="en-US"/>
        </w:rPr>
        <w:t>s</w:t>
      </w:r>
      <w:r w:rsidRPr="006077B3">
        <w:rPr>
          <w:lang w:val="en-US" w:eastAsia="en-US"/>
        </w:rPr>
        <w:t xml:space="preserve"> on water heater</w:t>
      </w:r>
      <w:r w:rsidR="00E24F97" w:rsidRPr="006077B3">
        <w:rPr>
          <w:lang w:val="en-US" w:eastAsia="en-US"/>
        </w:rPr>
        <w:t>s</w:t>
      </w:r>
    </w:p>
    <w:p w14:paraId="5746EBB1" w14:textId="77777777" w:rsidR="00384D69" w:rsidRPr="006077B3" w:rsidRDefault="00384D69" w:rsidP="00141D79">
      <w:pPr>
        <w:pStyle w:val="BodyText2"/>
        <w:numPr>
          <w:ilvl w:val="0"/>
          <w:numId w:val="11"/>
        </w:numPr>
        <w:tabs>
          <w:tab w:val="left" w:pos="810"/>
        </w:tabs>
        <w:spacing w:after="0"/>
        <w:ind w:left="806"/>
        <w:rPr>
          <w:lang w:val="en-US" w:eastAsia="en-US"/>
        </w:rPr>
      </w:pPr>
      <w:r w:rsidRPr="006077B3">
        <w:rPr>
          <w:lang w:val="en-US" w:eastAsia="en-US"/>
        </w:rPr>
        <w:t>Repairing/replacing a refrigerator that is not cooling and possibly making food unsafe</w:t>
      </w:r>
    </w:p>
    <w:p w14:paraId="56CCC32F" w14:textId="77777777" w:rsidR="00384D69" w:rsidRPr="006077B3" w:rsidRDefault="00384D69" w:rsidP="00141D79">
      <w:pPr>
        <w:pStyle w:val="BodyText2"/>
        <w:numPr>
          <w:ilvl w:val="0"/>
          <w:numId w:val="11"/>
        </w:numPr>
        <w:tabs>
          <w:tab w:val="left" w:pos="810"/>
        </w:tabs>
        <w:spacing w:after="0"/>
        <w:ind w:left="806"/>
        <w:rPr>
          <w:lang w:val="en-US" w:eastAsia="en-US"/>
        </w:rPr>
      </w:pPr>
      <w:r w:rsidRPr="006077B3">
        <w:rPr>
          <w:lang w:val="en-US" w:eastAsia="en-US"/>
        </w:rPr>
        <w:t xml:space="preserve">Repairing a leaking </w:t>
      </w:r>
      <w:r w:rsidR="00EE2826" w:rsidRPr="006077B3">
        <w:rPr>
          <w:lang w:val="en-US" w:eastAsia="en-US"/>
        </w:rPr>
        <w:t>sewer</w:t>
      </w:r>
      <w:r w:rsidRPr="006077B3">
        <w:rPr>
          <w:lang w:val="en-US" w:eastAsia="en-US"/>
        </w:rPr>
        <w:t xml:space="preserve"> line in the basement or crawl space to air seal, insulate</w:t>
      </w:r>
      <w:r w:rsidR="00337840">
        <w:rPr>
          <w:lang w:val="en-US" w:eastAsia="en-US"/>
        </w:rPr>
        <w:t>,</w:t>
      </w:r>
      <w:r w:rsidRPr="006077B3">
        <w:rPr>
          <w:lang w:val="en-US" w:eastAsia="en-US"/>
        </w:rPr>
        <w:t xml:space="preserve"> or install ground cover</w:t>
      </w:r>
    </w:p>
    <w:p w14:paraId="0868D2C5" w14:textId="77777777" w:rsidR="00384D69" w:rsidRPr="006077B3" w:rsidRDefault="00384D69" w:rsidP="00141D79">
      <w:pPr>
        <w:pStyle w:val="BodyText2"/>
        <w:numPr>
          <w:ilvl w:val="0"/>
          <w:numId w:val="11"/>
        </w:numPr>
        <w:tabs>
          <w:tab w:val="left" w:pos="810"/>
        </w:tabs>
        <w:spacing w:after="0"/>
        <w:ind w:left="806"/>
        <w:rPr>
          <w:lang w:val="en-US" w:eastAsia="en-US"/>
        </w:rPr>
      </w:pPr>
      <w:r w:rsidRPr="006077B3">
        <w:rPr>
          <w:lang w:val="en-US" w:eastAsia="en-US"/>
        </w:rPr>
        <w:t>Removing/replacing halogen light bulbs/torchiere</w:t>
      </w:r>
      <w:r w:rsidR="00E24F97" w:rsidRPr="006077B3">
        <w:rPr>
          <w:lang w:val="en-US" w:eastAsia="en-US"/>
        </w:rPr>
        <w:t>s</w:t>
      </w:r>
      <w:r w:rsidRPr="006077B3">
        <w:rPr>
          <w:lang w:val="en-US" w:eastAsia="en-US"/>
        </w:rPr>
        <w:t xml:space="preserve"> where a fire hazard could occur</w:t>
      </w:r>
    </w:p>
    <w:p w14:paraId="386A8A3C" w14:textId="63491B03" w:rsidR="00384D69" w:rsidRDefault="00384D69" w:rsidP="00141D79">
      <w:pPr>
        <w:pStyle w:val="BodyText2"/>
        <w:numPr>
          <w:ilvl w:val="0"/>
          <w:numId w:val="11"/>
        </w:numPr>
        <w:tabs>
          <w:tab w:val="left" w:pos="810"/>
        </w:tabs>
        <w:spacing w:after="0"/>
        <w:ind w:left="806"/>
        <w:rPr>
          <w:lang w:val="en-US" w:eastAsia="en-US"/>
        </w:rPr>
      </w:pPr>
      <w:r w:rsidRPr="006077B3">
        <w:rPr>
          <w:lang w:val="en-US" w:eastAsia="en-US"/>
        </w:rPr>
        <w:t>Installing handrails for elderly or handicapped customers</w:t>
      </w:r>
    </w:p>
    <w:p w14:paraId="069E3063" w14:textId="08E57A07" w:rsidR="00B75411" w:rsidRPr="006077B3" w:rsidRDefault="00B75411" w:rsidP="00141D79">
      <w:pPr>
        <w:pStyle w:val="BodyText2"/>
        <w:numPr>
          <w:ilvl w:val="0"/>
          <w:numId w:val="11"/>
        </w:numPr>
        <w:tabs>
          <w:tab w:val="left" w:pos="810"/>
        </w:tabs>
        <w:spacing w:after="0"/>
        <w:ind w:left="806"/>
        <w:rPr>
          <w:lang w:val="en-US" w:eastAsia="en-US"/>
        </w:rPr>
      </w:pPr>
      <w:r>
        <w:rPr>
          <w:lang w:val="en-US" w:eastAsia="en-US"/>
        </w:rPr>
        <w:t>Ventilating to ASHRAE 62.2-2019 standard</w:t>
      </w:r>
    </w:p>
    <w:p w14:paraId="6A460240" w14:textId="77777777" w:rsidR="00384D69" w:rsidRPr="00DA4383" w:rsidRDefault="00384D69" w:rsidP="00384D69">
      <w:pPr>
        <w:pStyle w:val="BodyTextIndent"/>
        <w:spacing w:after="0"/>
        <w:ind w:left="720"/>
        <w:jc w:val="both"/>
        <w:rPr>
          <w:rFonts w:ascii="Arial" w:hAnsi="Arial" w:cs="Arial"/>
          <w:sz w:val="22"/>
          <w:szCs w:val="22"/>
          <w:highlight w:val="yellow"/>
        </w:rPr>
      </w:pPr>
    </w:p>
    <w:p w14:paraId="1AD14504" w14:textId="77777777" w:rsidR="00384D69" w:rsidRPr="006077B3" w:rsidRDefault="000A022E" w:rsidP="00384D69">
      <w:pPr>
        <w:pStyle w:val="BodyText2"/>
        <w:rPr>
          <w:lang w:val="en-US" w:eastAsia="en-US"/>
        </w:rPr>
      </w:pPr>
      <w:r w:rsidRPr="006077B3">
        <w:rPr>
          <w:lang w:val="en-US" w:eastAsia="en-US"/>
        </w:rPr>
        <w:t>As noted in the NJCP Manual, c</w:t>
      </w:r>
      <w:r w:rsidR="00384D69" w:rsidRPr="006077B3">
        <w:rPr>
          <w:lang w:val="en-US" w:eastAsia="en-US"/>
        </w:rPr>
        <w:t xml:space="preserve">ustomers should be referred to other social service agencies for extensive health and safety repairs not covered by the </w:t>
      </w:r>
      <w:r w:rsidR="00603E4F" w:rsidRPr="006077B3">
        <w:t xml:space="preserve">NJCP </w:t>
      </w:r>
      <w:r w:rsidR="006077B3" w:rsidRPr="006077B3">
        <w:rPr>
          <w:lang w:val="en-US"/>
        </w:rPr>
        <w:t>Program</w:t>
      </w:r>
      <w:r w:rsidR="00384D69" w:rsidRPr="006077B3">
        <w:rPr>
          <w:lang w:val="en-US" w:eastAsia="en-US"/>
        </w:rPr>
        <w:t>.</w:t>
      </w:r>
      <w:r w:rsidRPr="006077B3">
        <w:rPr>
          <w:lang w:val="en-US" w:eastAsia="en-US"/>
        </w:rPr>
        <w:t xml:space="preserve">  </w:t>
      </w:r>
      <w:r w:rsidR="00384D69" w:rsidRPr="006077B3">
        <w:rPr>
          <w:lang w:val="en-US" w:eastAsia="en-US"/>
        </w:rPr>
        <w:t>If recommended program work is put on hold, the contractor must return to complete program work upon notice from t</w:t>
      </w:r>
      <w:r w:rsidR="009218B6" w:rsidRPr="006077B3">
        <w:rPr>
          <w:lang w:val="en-US" w:eastAsia="en-US"/>
        </w:rPr>
        <w:t>he customer that the problem has</w:t>
      </w:r>
      <w:r w:rsidR="00384D69" w:rsidRPr="006077B3">
        <w:rPr>
          <w:lang w:val="en-US" w:eastAsia="en-US"/>
        </w:rPr>
        <w:t xml:space="preserve"> been resolved.</w:t>
      </w:r>
    </w:p>
    <w:p w14:paraId="69517647" w14:textId="77777777" w:rsidR="00384D69" w:rsidRPr="006077B3" w:rsidRDefault="00384D69" w:rsidP="00BA317E">
      <w:pPr>
        <w:pStyle w:val="BodyText2"/>
        <w:spacing w:after="0"/>
        <w:rPr>
          <w:lang w:val="en-US" w:eastAsia="en-US"/>
        </w:rPr>
      </w:pPr>
      <w:r w:rsidRPr="006077B3">
        <w:rPr>
          <w:lang w:val="en-US" w:eastAsia="en-US"/>
        </w:rPr>
        <w:t xml:space="preserve">Detailed procedures are provided in the </w:t>
      </w:r>
      <w:r w:rsidR="00E52123" w:rsidRPr="006077B3">
        <w:rPr>
          <w:lang w:val="en-US" w:eastAsia="en-US"/>
        </w:rPr>
        <w:t>NJCP</w:t>
      </w:r>
      <w:r w:rsidRPr="006077B3">
        <w:rPr>
          <w:lang w:val="en-US" w:eastAsia="en-US"/>
        </w:rPr>
        <w:t xml:space="preserve"> </w:t>
      </w:r>
      <w:r w:rsidR="009218B6" w:rsidRPr="006077B3">
        <w:rPr>
          <w:lang w:val="en-US" w:eastAsia="en-US"/>
        </w:rPr>
        <w:t>M</w:t>
      </w:r>
      <w:r w:rsidRPr="006077B3">
        <w:rPr>
          <w:lang w:val="en-US" w:eastAsia="en-US"/>
        </w:rPr>
        <w:t>anual for the following conditions.</w:t>
      </w:r>
    </w:p>
    <w:p w14:paraId="75337B19" w14:textId="77777777" w:rsidR="00384D69" w:rsidRPr="006077B3" w:rsidRDefault="00384D69" w:rsidP="00141D79">
      <w:pPr>
        <w:pStyle w:val="BodyText2"/>
        <w:numPr>
          <w:ilvl w:val="0"/>
          <w:numId w:val="11"/>
        </w:numPr>
        <w:tabs>
          <w:tab w:val="left" w:pos="810"/>
        </w:tabs>
        <w:spacing w:after="0"/>
        <w:ind w:left="806"/>
        <w:rPr>
          <w:lang w:val="en-US" w:eastAsia="en-US"/>
        </w:rPr>
      </w:pPr>
      <w:r w:rsidRPr="006077B3">
        <w:rPr>
          <w:lang w:val="en-US" w:eastAsia="en-US"/>
        </w:rPr>
        <w:t>Mold and moisture</w:t>
      </w:r>
    </w:p>
    <w:p w14:paraId="53067135" w14:textId="77777777" w:rsidR="00384D69" w:rsidRPr="006077B3" w:rsidRDefault="00384D69" w:rsidP="00141D79">
      <w:pPr>
        <w:pStyle w:val="BodyText2"/>
        <w:numPr>
          <w:ilvl w:val="0"/>
          <w:numId w:val="11"/>
        </w:numPr>
        <w:tabs>
          <w:tab w:val="left" w:pos="810"/>
        </w:tabs>
        <w:spacing w:after="0"/>
        <w:ind w:left="806"/>
        <w:rPr>
          <w:lang w:val="en-US" w:eastAsia="en-US"/>
        </w:rPr>
      </w:pPr>
      <w:r w:rsidRPr="006077B3">
        <w:rPr>
          <w:lang w:val="en-US" w:eastAsia="en-US"/>
        </w:rPr>
        <w:t>Asbestos</w:t>
      </w:r>
    </w:p>
    <w:p w14:paraId="3931D34C" w14:textId="77777777" w:rsidR="00384D69" w:rsidRPr="006077B3" w:rsidRDefault="00384D69" w:rsidP="00141D79">
      <w:pPr>
        <w:pStyle w:val="BodyText2"/>
        <w:numPr>
          <w:ilvl w:val="0"/>
          <w:numId w:val="11"/>
        </w:numPr>
        <w:tabs>
          <w:tab w:val="left" w:pos="810"/>
        </w:tabs>
        <w:spacing w:after="0"/>
        <w:ind w:left="806"/>
        <w:rPr>
          <w:lang w:val="en-US" w:eastAsia="en-US"/>
        </w:rPr>
      </w:pPr>
      <w:r w:rsidRPr="006077B3">
        <w:rPr>
          <w:lang w:val="en-US" w:eastAsia="en-US"/>
        </w:rPr>
        <w:t>Clothes dryer venting</w:t>
      </w:r>
    </w:p>
    <w:p w14:paraId="4783EAAB" w14:textId="77777777" w:rsidR="00384D69" w:rsidRPr="006077B3" w:rsidRDefault="00384D69" w:rsidP="00141D79">
      <w:pPr>
        <w:pStyle w:val="BodyText2"/>
        <w:numPr>
          <w:ilvl w:val="0"/>
          <w:numId w:val="11"/>
        </w:numPr>
        <w:tabs>
          <w:tab w:val="left" w:pos="810"/>
        </w:tabs>
        <w:spacing w:after="0"/>
        <w:ind w:left="806"/>
        <w:rPr>
          <w:lang w:val="en-US" w:eastAsia="en-US"/>
        </w:rPr>
      </w:pPr>
      <w:r w:rsidRPr="006077B3">
        <w:rPr>
          <w:lang w:val="en-US" w:eastAsia="en-US"/>
        </w:rPr>
        <w:t>Lead</w:t>
      </w:r>
    </w:p>
    <w:p w14:paraId="2ACE76B7" w14:textId="77777777" w:rsidR="00384D69" w:rsidRPr="006077B3" w:rsidRDefault="00384D69" w:rsidP="00141D79">
      <w:pPr>
        <w:pStyle w:val="BodyText2"/>
        <w:numPr>
          <w:ilvl w:val="0"/>
          <w:numId w:val="11"/>
        </w:numPr>
        <w:tabs>
          <w:tab w:val="left" w:pos="810"/>
        </w:tabs>
        <w:spacing w:after="0"/>
        <w:ind w:left="806"/>
        <w:rPr>
          <w:lang w:val="en-US" w:eastAsia="en-US"/>
        </w:rPr>
      </w:pPr>
      <w:r w:rsidRPr="006077B3">
        <w:rPr>
          <w:lang w:val="en-US" w:eastAsia="en-US"/>
        </w:rPr>
        <w:t>Air sealing for high temperature applications</w:t>
      </w:r>
    </w:p>
    <w:p w14:paraId="4DAD2717" w14:textId="77777777" w:rsidR="00384D69" w:rsidRPr="006077B3" w:rsidRDefault="00384D69" w:rsidP="00141D79">
      <w:pPr>
        <w:pStyle w:val="BodyText2"/>
        <w:numPr>
          <w:ilvl w:val="0"/>
          <w:numId w:val="11"/>
        </w:numPr>
        <w:tabs>
          <w:tab w:val="left" w:pos="810"/>
        </w:tabs>
        <w:spacing w:after="0"/>
        <w:ind w:left="806"/>
        <w:rPr>
          <w:lang w:val="en-US" w:eastAsia="en-US"/>
        </w:rPr>
      </w:pPr>
      <w:r w:rsidRPr="006077B3">
        <w:rPr>
          <w:lang w:val="en-US" w:eastAsia="en-US"/>
        </w:rPr>
        <w:t>Unvented combustion appliances</w:t>
      </w:r>
    </w:p>
    <w:p w14:paraId="06C18AAE" w14:textId="77777777" w:rsidR="00384D69" w:rsidRPr="006077B3" w:rsidRDefault="00384D69" w:rsidP="00141D79">
      <w:pPr>
        <w:pStyle w:val="BodyText2"/>
        <w:numPr>
          <w:ilvl w:val="0"/>
          <w:numId w:val="11"/>
        </w:numPr>
        <w:tabs>
          <w:tab w:val="left" w:pos="810"/>
        </w:tabs>
        <w:spacing w:after="0"/>
        <w:ind w:left="806"/>
        <w:rPr>
          <w:lang w:val="en-US" w:eastAsia="en-US"/>
        </w:rPr>
      </w:pPr>
      <w:r w:rsidRPr="006077B3">
        <w:rPr>
          <w:lang w:val="en-US" w:eastAsia="en-US"/>
        </w:rPr>
        <w:t>Flood assistance for damage caused by tropical storms</w:t>
      </w:r>
    </w:p>
    <w:p w14:paraId="49F1E936" w14:textId="77777777" w:rsidR="00384D69" w:rsidRPr="006077B3" w:rsidRDefault="00384D69" w:rsidP="00384D69">
      <w:pPr>
        <w:pStyle w:val="BodyTextIndent"/>
        <w:spacing w:after="0"/>
        <w:jc w:val="both"/>
        <w:rPr>
          <w:rFonts w:ascii="Arial" w:hAnsi="Arial" w:cs="Arial"/>
          <w:sz w:val="22"/>
          <w:szCs w:val="22"/>
        </w:rPr>
      </w:pPr>
    </w:p>
    <w:p w14:paraId="608C98B4" w14:textId="77777777" w:rsidR="00384D69" w:rsidRPr="00096E21" w:rsidRDefault="00384D69" w:rsidP="00384D69">
      <w:pPr>
        <w:pStyle w:val="BodyText2"/>
        <w:rPr>
          <w:lang w:val="en-US" w:eastAsia="en-US"/>
        </w:rPr>
      </w:pPr>
      <w:r w:rsidRPr="006077B3">
        <w:rPr>
          <w:lang w:val="en-US" w:eastAsia="en-US"/>
        </w:rPr>
        <w:t>A health and safety cover letter and condition and findings form must be provided on any job where a health and safety condition is found.  The form specifies the problems that were found, potential corrective actions, and agencies that may be able to assist with the repairs.</w:t>
      </w:r>
    </w:p>
    <w:p w14:paraId="0CCB144D" w14:textId="77777777" w:rsidR="00FE7E16" w:rsidRPr="00096E21" w:rsidRDefault="00FE7E16" w:rsidP="00E5415A">
      <w:pPr>
        <w:pStyle w:val="Heading2"/>
      </w:pPr>
      <w:bookmarkStart w:id="27" w:name="_Toc59607786"/>
      <w:r w:rsidRPr="00096E21">
        <w:t>Service Delivery</w:t>
      </w:r>
      <w:bookmarkEnd w:id="27"/>
    </w:p>
    <w:p w14:paraId="65D67874" w14:textId="77777777" w:rsidR="00FE7E16" w:rsidRPr="008D19D4" w:rsidRDefault="00FE7E16" w:rsidP="00FE7E16">
      <w:pPr>
        <w:pStyle w:val="BodyText2"/>
        <w:rPr>
          <w:lang w:val="en-US" w:eastAsia="en-US"/>
        </w:rPr>
      </w:pPr>
      <w:r w:rsidRPr="008D19D4">
        <w:rPr>
          <w:lang w:val="en-US" w:eastAsia="en-US"/>
        </w:rPr>
        <w:t>The contractor contact</w:t>
      </w:r>
      <w:r w:rsidR="00AA33F0" w:rsidRPr="008D19D4">
        <w:rPr>
          <w:lang w:val="en-US" w:eastAsia="en-US"/>
        </w:rPr>
        <w:t>s</w:t>
      </w:r>
      <w:r w:rsidRPr="008D19D4">
        <w:rPr>
          <w:lang w:val="en-US" w:eastAsia="en-US"/>
        </w:rPr>
        <w:t xml:space="preserve"> the customer to schedule the initial appointment.  At that time, the customer should be entered into the</w:t>
      </w:r>
      <w:r w:rsidR="006329F8" w:rsidRPr="008D19D4">
        <w:rPr>
          <w:lang w:val="en-US" w:eastAsia="en-US"/>
        </w:rPr>
        <w:t xml:space="preserve"> NJCP</w:t>
      </w:r>
      <w:r w:rsidRPr="008D19D4">
        <w:rPr>
          <w:lang w:val="en-US" w:eastAsia="en-US"/>
        </w:rPr>
        <w:t xml:space="preserve"> database so that WAP agencies can look up customers and make sure they do not serve customers about to receive</w:t>
      </w:r>
      <w:r w:rsidR="006329F8" w:rsidRPr="008D19D4">
        <w:rPr>
          <w:lang w:val="en-US" w:eastAsia="en-US"/>
        </w:rPr>
        <w:t xml:space="preserve"> NJCP</w:t>
      </w:r>
      <w:r w:rsidRPr="008D19D4">
        <w:rPr>
          <w:lang w:val="en-US" w:eastAsia="en-US"/>
        </w:rPr>
        <w:t xml:space="preserve"> services.</w:t>
      </w:r>
    </w:p>
    <w:p w14:paraId="6FD7F9F7" w14:textId="77777777" w:rsidR="00FE7E16" w:rsidRPr="008D19D4" w:rsidRDefault="00FE7E16" w:rsidP="00FE7E16">
      <w:pPr>
        <w:pStyle w:val="BodyText2"/>
        <w:rPr>
          <w:lang w:val="en-US" w:eastAsia="en-US"/>
        </w:rPr>
      </w:pPr>
      <w:r w:rsidRPr="008D19D4">
        <w:rPr>
          <w:lang w:val="en-US" w:eastAsia="en-US"/>
        </w:rPr>
        <w:lastRenderedPageBreak/>
        <w:t>The contractor is responsible for obtaining the signed and completed application and verifying income eligibility if these steps have not yet been completed.</w:t>
      </w:r>
    </w:p>
    <w:p w14:paraId="4B9D7449" w14:textId="77777777" w:rsidR="00FE7E16" w:rsidRPr="008D19D4" w:rsidRDefault="00FE7E16" w:rsidP="00FE7E16">
      <w:pPr>
        <w:pStyle w:val="BodyText2"/>
        <w:rPr>
          <w:lang w:val="en-US" w:eastAsia="en-US"/>
        </w:rPr>
      </w:pPr>
      <w:r w:rsidRPr="008D19D4">
        <w:rPr>
          <w:lang w:val="en-US" w:eastAsia="en-US"/>
        </w:rPr>
        <w:t>The contractor obtains usage data from the appropriate gas and electric utilities to calculate electric seasonal and gas spending allowances.  Contractors have some access to utility websites for this purpose.</w:t>
      </w:r>
    </w:p>
    <w:p w14:paraId="72830296" w14:textId="77777777" w:rsidR="00FE7E16" w:rsidRPr="008D19D4" w:rsidRDefault="00FE7E16" w:rsidP="00BA317E">
      <w:pPr>
        <w:pStyle w:val="BodyText2"/>
        <w:spacing w:after="0"/>
        <w:rPr>
          <w:lang w:val="en-US" w:eastAsia="en-US"/>
        </w:rPr>
      </w:pPr>
      <w:r w:rsidRPr="008D19D4">
        <w:rPr>
          <w:lang w:val="en-US" w:eastAsia="en-US"/>
        </w:rPr>
        <w:t xml:space="preserve">The contractor is responsible for ensuring that customers sign all forms and that forms are kept on file for </w:t>
      </w:r>
      <w:r w:rsidR="008F4085" w:rsidRPr="008D19D4">
        <w:rPr>
          <w:lang w:val="en-US" w:eastAsia="en-US"/>
        </w:rPr>
        <w:t>seven</w:t>
      </w:r>
      <w:r w:rsidRPr="008D19D4">
        <w:rPr>
          <w:lang w:val="en-US" w:eastAsia="en-US"/>
        </w:rPr>
        <w:t xml:space="preserve"> years.  The following forms are required.</w:t>
      </w:r>
    </w:p>
    <w:p w14:paraId="27072E2D" w14:textId="77777777" w:rsidR="00FE7E16" w:rsidRPr="008D19D4" w:rsidRDefault="00FE7E16" w:rsidP="00141D79">
      <w:pPr>
        <w:pStyle w:val="BodyText2"/>
        <w:numPr>
          <w:ilvl w:val="0"/>
          <w:numId w:val="11"/>
        </w:numPr>
        <w:tabs>
          <w:tab w:val="left" w:pos="810"/>
        </w:tabs>
        <w:spacing w:after="0"/>
        <w:ind w:left="806"/>
        <w:rPr>
          <w:lang w:val="en-US" w:eastAsia="en-US"/>
        </w:rPr>
      </w:pPr>
      <w:r w:rsidRPr="008D19D4">
        <w:rPr>
          <w:lang w:val="en-US" w:eastAsia="en-US"/>
        </w:rPr>
        <w:t>Program Application</w:t>
      </w:r>
    </w:p>
    <w:p w14:paraId="59834D96" w14:textId="77777777" w:rsidR="00FE7E16" w:rsidRPr="008D19D4" w:rsidRDefault="00FE7E16" w:rsidP="00141D79">
      <w:pPr>
        <w:pStyle w:val="BodyText2"/>
        <w:numPr>
          <w:ilvl w:val="0"/>
          <w:numId w:val="11"/>
        </w:numPr>
        <w:tabs>
          <w:tab w:val="left" w:pos="810"/>
        </w:tabs>
        <w:spacing w:after="0"/>
        <w:ind w:left="806"/>
        <w:rPr>
          <w:lang w:val="en-US" w:eastAsia="en-US"/>
        </w:rPr>
      </w:pPr>
      <w:r w:rsidRPr="008D19D4">
        <w:rPr>
          <w:lang w:val="en-US" w:eastAsia="en-US"/>
        </w:rPr>
        <w:t>Landlord Rental Agreement (if applicable)</w:t>
      </w:r>
    </w:p>
    <w:p w14:paraId="1D445A25" w14:textId="77777777" w:rsidR="00FE7E16" w:rsidRPr="008D19D4" w:rsidRDefault="00FE7E16" w:rsidP="00141D79">
      <w:pPr>
        <w:pStyle w:val="BodyText2"/>
        <w:numPr>
          <w:ilvl w:val="0"/>
          <w:numId w:val="11"/>
        </w:numPr>
        <w:tabs>
          <w:tab w:val="left" w:pos="810"/>
        </w:tabs>
        <w:spacing w:after="0"/>
        <w:ind w:left="806"/>
        <w:rPr>
          <w:lang w:val="en-US" w:eastAsia="en-US"/>
        </w:rPr>
      </w:pPr>
      <w:r w:rsidRPr="008D19D4">
        <w:rPr>
          <w:lang w:val="en-US" w:eastAsia="en-US"/>
        </w:rPr>
        <w:t>Partnership Agreement Form</w:t>
      </w:r>
    </w:p>
    <w:p w14:paraId="6243116F" w14:textId="77777777" w:rsidR="00FE7E16" w:rsidRPr="008D19D4" w:rsidRDefault="00FE7E16" w:rsidP="00141D79">
      <w:pPr>
        <w:pStyle w:val="BodyText2"/>
        <w:numPr>
          <w:ilvl w:val="0"/>
          <w:numId w:val="11"/>
        </w:numPr>
        <w:tabs>
          <w:tab w:val="left" w:pos="810"/>
        </w:tabs>
        <w:spacing w:after="0"/>
        <w:ind w:left="806"/>
        <w:rPr>
          <w:lang w:val="en-US" w:eastAsia="en-US"/>
        </w:rPr>
      </w:pPr>
      <w:r w:rsidRPr="008D19D4">
        <w:rPr>
          <w:lang w:val="en-US" w:eastAsia="en-US"/>
        </w:rPr>
        <w:t>Action Plan Form</w:t>
      </w:r>
    </w:p>
    <w:p w14:paraId="4200C0EA" w14:textId="77777777" w:rsidR="00FE7E16" w:rsidRPr="008D19D4" w:rsidRDefault="00FE7E16" w:rsidP="00141D79">
      <w:pPr>
        <w:pStyle w:val="BodyText2"/>
        <w:numPr>
          <w:ilvl w:val="0"/>
          <w:numId w:val="11"/>
        </w:numPr>
        <w:tabs>
          <w:tab w:val="left" w:pos="810"/>
        </w:tabs>
        <w:spacing w:after="0"/>
        <w:ind w:left="806"/>
        <w:rPr>
          <w:lang w:val="en-US" w:eastAsia="en-US"/>
        </w:rPr>
      </w:pPr>
      <w:r w:rsidRPr="008D19D4">
        <w:rPr>
          <w:lang w:val="en-US" w:eastAsia="en-US"/>
        </w:rPr>
        <w:t>Health and Safety Release Form</w:t>
      </w:r>
    </w:p>
    <w:p w14:paraId="31F5B8EF" w14:textId="77777777" w:rsidR="00FE7E16" w:rsidRPr="008D19D4" w:rsidRDefault="00FE7E16" w:rsidP="00141D79">
      <w:pPr>
        <w:pStyle w:val="BodyText2"/>
        <w:numPr>
          <w:ilvl w:val="0"/>
          <w:numId w:val="11"/>
        </w:numPr>
        <w:tabs>
          <w:tab w:val="left" w:pos="810"/>
        </w:tabs>
        <w:spacing w:after="0"/>
        <w:ind w:left="806"/>
        <w:rPr>
          <w:lang w:val="en-US" w:eastAsia="en-US"/>
        </w:rPr>
      </w:pPr>
      <w:r w:rsidRPr="008D19D4">
        <w:rPr>
          <w:lang w:val="en-US" w:eastAsia="en-US"/>
        </w:rPr>
        <w:t>Audit Form</w:t>
      </w:r>
    </w:p>
    <w:p w14:paraId="3AC48031" w14:textId="77777777" w:rsidR="00FE7E16" w:rsidRPr="00DA4383" w:rsidRDefault="00FE7E16" w:rsidP="00FE7E16">
      <w:pPr>
        <w:pStyle w:val="BodyTextIndent"/>
        <w:spacing w:after="0"/>
        <w:jc w:val="both"/>
        <w:rPr>
          <w:rFonts w:ascii="Arial" w:hAnsi="Arial" w:cs="Arial"/>
          <w:sz w:val="22"/>
          <w:szCs w:val="22"/>
          <w:highlight w:val="yellow"/>
        </w:rPr>
      </w:pPr>
    </w:p>
    <w:p w14:paraId="1F76A9B3" w14:textId="77777777" w:rsidR="00FE7E16" w:rsidRPr="008D19D4" w:rsidRDefault="00FE7E16" w:rsidP="00FE7E16">
      <w:pPr>
        <w:pStyle w:val="BodyText2"/>
        <w:spacing w:after="0"/>
        <w:rPr>
          <w:lang w:val="en-US" w:eastAsia="en-US"/>
        </w:rPr>
      </w:pPr>
      <w:r w:rsidRPr="008D19D4">
        <w:rPr>
          <w:lang w:val="en-US" w:eastAsia="en-US"/>
        </w:rPr>
        <w:t>Contractors are required to complete the audit within 30 days after the application or after the customer is entered into the</w:t>
      </w:r>
      <w:r w:rsidR="006329F8" w:rsidRPr="008D19D4">
        <w:rPr>
          <w:lang w:val="en-US" w:eastAsia="en-US"/>
        </w:rPr>
        <w:t xml:space="preserve"> NJCP</w:t>
      </w:r>
      <w:r w:rsidRPr="008D19D4">
        <w:rPr>
          <w:lang w:val="en-US" w:eastAsia="en-US"/>
        </w:rPr>
        <w:t xml:space="preserve"> database.  They are required to complete the installations within 60 days after the audit.</w:t>
      </w:r>
    </w:p>
    <w:p w14:paraId="2658FFF6" w14:textId="77777777" w:rsidR="00FE7E16" w:rsidRPr="008D19D4" w:rsidRDefault="00FE7E16" w:rsidP="00FE7E16">
      <w:pPr>
        <w:pStyle w:val="BodyText2"/>
        <w:spacing w:after="0"/>
        <w:rPr>
          <w:lang w:val="en-US" w:eastAsia="en-US"/>
        </w:rPr>
      </w:pPr>
    </w:p>
    <w:p w14:paraId="3F60423B" w14:textId="77777777" w:rsidR="00FE7E16" w:rsidRPr="008D19D4" w:rsidRDefault="00FE7E16" w:rsidP="00FE7E16">
      <w:pPr>
        <w:pStyle w:val="BodyText2"/>
        <w:spacing w:after="0"/>
        <w:rPr>
          <w:lang w:val="en-US" w:eastAsia="en-US"/>
        </w:rPr>
      </w:pPr>
      <w:r w:rsidRPr="008D19D4">
        <w:rPr>
          <w:lang w:val="en-US" w:eastAsia="en-US"/>
        </w:rPr>
        <w:t>Invoicing is done using the</w:t>
      </w:r>
      <w:r w:rsidR="006329F8" w:rsidRPr="008D19D4">
        <w:rPr>
          <w:lang w:val="en-US" w:eastAsia="en-US"/>
        </w:rPr>
        <w:t xml:space="preserve"> NJCP</w:t>
      </w:r>
      <w:r w:rsidRPr="008D19D4">
        <w:rPr>
          <w:lang w:val="en-US" w:eastAsia="en-US"/>
        </w:rPr>
        <w:t xml:space="preserve"> database system</w:t>
      </w:r>
      <w:r w:rsidR="00263498" w:rsidRPr="008D19D4">
        <w:rPr>
          <w:lang w:val="en-US" w:eastAsia="en-US"/>
        </w:rPr>
        <w:t xml:space="preserve">.  </w:t>
      </w:r>
      <w:r w:rsidRPr="008D19D4">
        <w:rPr>
          <w:lang w:val="en-US" w:eastAsia="en-US"/>
        </w:rPr>
        <w:t>When the customer receives services from both a gas and electric utility, the contractor is responsible for allocating the costs between the utilities.  The</w:t>
      </w:r>
      <w:r w:rsidR="006329F8" w:rsidRPr="008D19D4">
        <w:rPr>
          <w:lang w:val="en-US" w:eastAsia="en-US"/>
        </w:rPr>
        <w:t xml:space="preserve"> NJCP</w:t>
      </w:r>
      <w:r w:rsidRPr="008D19D4">
        <w:rPr>
          <w:lang w:val="en-US" w:eastAsia="en-US"/>
        </w:rPr>
        <w:t xml:space="preserve"> system will allocate the costs based on a pre-defined percentage in the system or a percentage that the contractor enters.</w:t>
      </w:r>
    </w:p>
    <w:p w14:paraId="6AD99E4F" w14:textId="77777777" w:rsidR="008D19D4" w:rsidRDefault="008D19D4" w:rsidP="00FE7E16">
      <w:pPr>
        <w:pStyle w:val="BodyText2"/>
        <w:spacing w:after="0"/>
        <w:rPr>
          <w:lang w:val="en-US" w:eastAsia="en-US"/>
        </w:rPr>
      </w:pPr>
    </w:p>
    <w:p w14:paraId="399B247A" w14:textId="77777777" w:rsidR="00FE7E16" w:rsidRPr="008D19D4" w:rsidRDefault="00FE7E16" w:rsidP="00FE7E16">
      <w:pPr>
        <w:pStyle w:val="BodyText2"/>
        <w:spacing w:after="0"/>
        <w:rPr>
          <w:lang w:val="en-US" w:eastAsia="en-US"/>
        </w:rPr>
      </w:pPr>
      <w:r w:rsidRPr="008D19D4">
        <w:rPr>
          <w:lang w:val="en-US" w:eastAsia="en-US"/>
        </w:rPr>
        <w:t>Production goals are provided to each contractor and are re-evaluated on an annual basis.</w:t>
      </w:r>
    </w:p>
    <w:p w14:paraId="0FD325D4" w14:textId="77777777" w:rsidR="00FE7E16" w:rsidRPr="00DA4383" w:rsidRDefault="00FE7E16" w:rsidP="00FE7E16">
      <w:pPr>
        <w:pStyle w:val="BodyText2"/>
        <w:spacing w:after="0"/>
        <w:rPr>
          <w:highlight w:val="yellow"/>
          <w:lang w:val="en-US" w:eastAsia="en-US"/>
        </w:rPr>
      </w:pPr>
    </w:p>
    <w:p w14:paraId="325EF0C3" w14:textId="77777777" w:rsidR="00FE7E16" w:rsidRPr="00096E21" w:rsidRDefault="00FE7E16" w:rsidP="00CE59D9">
      <w:pPr>
        <w:pStyle w:val="BodyText2"/>
        <w:spacing w:after="0"/>
        <w:rPr>
          <w:lang w:val="en-US" w:eastAsia="en-US"/>
        </w:rPr>
      </w:pPr>
      <w:r w:rsidRPr="008D19D4">
        <w:rPr>
          <w:lang w:val="en-US" w:eastAsia="en-US"/>
        </w:rPr>
        <w:t>Contractors are required to obtain contracts with appliance vendors, place orders for replacement appliances, and maintain records of the transactions.</w:t>
      </w:r>
    </w:p>
    <w:p w14:paraId="7F472BE6" w14:textId="77777777" w:rsidR="00FE7E16" w:rsidRPr="00096E21" w:rsidRDefault="00FE7E16" w:rsidP="00FE7E16">
      <w:pPr>
        <w:pStyle w:val="BodyText2"/>
        <w:spacing w:after="0"/>
        <w:rPr>
          <w:lang w:val="en-US" w:eastAsia="en-US"/>
        </w:rPr>
      </w:pPr>
    </w:p>
    <w:p w14:paraId="686C0632" w14:textId="77777777" w:rsidR="00466317" w:rsidRPr="00096E21" w:rsidRDefault="00B234AF" w:rsidP="00E5415A">
      <w:pPr>
        <w:pStyle w:val="Heading2"/>
      </w:pPr>
      <w:bookmarkStart w:id="28" w:name="_Toc59607787"/>
      <w:r w:rsidRPr="00096E21">
        <w:t>Quality Control</w:t>
      </w:r>
      <w:bookmarkEnd w:id="28"/>
    </w:p>
    <w:p w14:paraId="13369EE2" w14:textId="57235660" w:rsidR="00464CC1" w:rsidRPr="008D19D4" w:rsidRDefault="008D19D4" w:rsidP="00BA317E">
      <w:pPr>
        <w:pStyle w:val="BodyText2"/>
        <w:spacing w:after="0"/>
        <w:rPr>
          <w:lang w:val="en-US" w:eastAsia="en-US"/>
        </w:rPr>
      </w:pPr>
      <w:r w:rsidRPr="008D19D4">
        <w:rPr>
          <w:lang w:val="en-US" w:eastAsia="en-US"/>
        </w:rPr>
        <w:t>The utilities provide third</w:t>
      </w:r>
      <w:r w:rsidR="00337840">
        <w:rPr>
          <w:lang w:val="en-US" w:eastAsia="en-US"/>
        </w:rPr>
        <w:t>-</w:t>
      </w:r>
      <w:r w:rsidRPr="008D19D4">
        <w:rPr>
          <w:lang w:val="en-US" w:eastAsia="en-US"/>
        </w:rPr>
        <w:t>party inspections on a minimum of 15 percent of completed jobs as required by the Board of Public Utilities (BPU).</w:t>
      </w:r>
      <w:r>
        <w:rPr>
          <w:lang w:val="en-US" w:eastAsia="en-US"/>
        </w:rPr>
        <w:t xml:space="preserve">  </w:t>
      </w:r>
      <w:r w:rsidR="000D797B">
        <w:rPr>
          <w:lang w:val="en-US" w:eastAsia="en-US"/>
        </w:rPr>
        <w:t>Q</w:t>
      </w:r>
      <w:r w:rsidR="00464CC1" w:rsidRPr="008D19D4">
        <w:rPr>
          <w:lang w:val="en-US" w:eastAsia="en-US"/>
        </w:rPr>
        <w:t>uality assurance for the program includes the following activities.</w:t>
      </w:r>
    </w:p>
    <w:p w14:paraId="3179FB1A" w14:textId="77777777" w:rsidR="00464CC1" w:rsidRPr="008D19D4" w:rsidRDefault="00464CC1" w:rsidP="00141D79">
      <w:pPr>
        <w:pStyle w:val="BodyText2"/>
        <w:numPr>
          <w:ilvl w:val="0"/>
          <w:numId w:val="11"/>
        </w:numPr>
        <w:tabs>
          <w:tab w:val="left" w:pos="810"/>
        </w:tabs>
        <w:spacing w:after="0"/>
        <w:ind w:left="806"/>
        <w:rPr>
          <w:lang w:val="en-US" w:eastAsia="en-US"/>
        </w:rPr>
      </w:pPr>
      <w:r w:rsidRPr="008D19D4">
        <w:rPr>
          <w:lang w:val="en-US" w:eastAsia="en-US"/>
        </w:rPr>
        <w:t>Final inspections for installed work</w:t>
      </w:r>
      <w:r w:rsidR="00E75A78" w:rsidRPr="008D19D4">
        <w:rPr>
          <w:lang w:val="en-US" w:eastAsia="en-US"/>
        </w:rPr>
        <w:t>.</w:t>
      </w:r>
    </w:p>
    <w:p w14:paraId="2FA2D45C" w14:textId="77777777" w:rsidR="00464CC1" w:rsidRPr="008D19D4" w:rsidRDefault="00464CC1" w:rsidP="00141D79">
      <w:pPr>
        <w:pStyle w:val="BodyText2"/>
        <w:numPr>
          <w:ilvl w:val="0"/>
          <w:numId w:val="11"/>
        </w:numPr>
        <w:tabs>
          <w:tab w:val="left" w:pos="810"/>
        </w:tabs>
        <w:spacing w:after="0"/>
        <w:ind w:left="806"/>
        <w:rPr>
          <w:lang w:val="en-US" w:eastAsia="en-US"/>
        </w:rPr>
      </w:pPr>
      <w:r w:rsidRPr="008D19D4">
        <w:rPr>
          <w:lang w:val="en-US" w:eastAsia="en-US"/>
        </w:rPr>
        <w:t>Comprehensive diagnostics post-work in customers’ homes</w:t>
      </w:r>
      <w:r w:rsidR="00E75A78" w:rsidRPr="008D19D4">
        <w:rPr>
          <w:lang w:val="en-US" w:eastAsia="en-US"/>
        </w:rPr>
        <w:t>.</w:t>
      </w:r>
    </w:p>
    <w:p w14:paraId="14B9A4F1" w14:textId="73E5F1CC" w:rsidR="00464CC1" w:rsidRPr="008D19D4" w:rsidRDefault="000D797B" w:rsidP="00141D79">
      <w:pPr>
        <w:pStyle w:val="BodyText2"/>
        <w:numPr>
          <w:ilvl w:val="0"/>
          <w:numId w:val="11"/>
        </w:numPr>
        <w:tabs>
          <w:tab w:val="left" w:pos="810"/>
        </w:tabs>
        <w:spacing w:after="0"/>
        <w:ind w:left="806"/>
        <w:rPr>
          <w:lang w:val="en-US" w:eastAsia="en-US"/>
        </w:rPr>
      </w:pPr>
      <w:r>
        <w:rPr>
          <w:lang w:val="en-US" w:eastAsia="en-US"/>
        </w:rPr>
        <w:t>Work in progress inspections</w:t>
      </w:r>
      <w:r w:rsidR="00E75A78" w:rsidRPr="008D19D4">
        <w:rPr>
          <w:lang w:val="en-US" w:eastAsia="en-US"/>
        </w:rPr>
        <w:t>.</w:t>
      </w:r>
    </w:p>
    <w:p w14:paraId="6B8B84DE" w14:textId="1B95AA4D" w:rsidR="00464CC1" w:rsidRDefault="000D797B" w:rsidP="00141D79">
      <w:pPr>
        <w:pStyle w:val="BodyText2"/>
        <w:numPr>
          <w:ilvl w:val="0"/>
          <w:numId w:val="11"/>
        </w:numPr>
        <w:tabs>
          <w:tab w:val="left" w:pos="810"/>
        </w:tabs>
        <w:spacing w:after="0"/>
        <w:ind w:left="806"/>
        <w:rPr>
          <w:lang w:val="en-US" w:eastAsia="en-US"/>
        </w:rPr>
      </w:pPr>
      <w:r>
        <w:rPr>
          <w:lang w:val="en-US" w:eastAsia="en-US"/>
        </w:rPr>
        <w:t>Quarterly contractor trainings</w:t>
      </w:r>
      <w:r w:rsidR="00E75A78" w:rsidRPr="008D19D4">
        <w:rPr>
          <w:lang w:val="en-US" w:eastAsia="en-US"/>
        </w:rPr>
        <w:t>.</w:t>
      </w:r>
    </w:p>
    <w:p w14:paraId="57B30FDB" w14:textId="0C9A4621" w:rsidR="000D797B" w:rsidRPr="008D19D4" w:rsidRDefault="000D797B" w:rsidP="00141D79">
      <w:pPr>
        <w:pStyle w:val="BodyText2"/>
        <w:numPr>
          <w:ilvl w:val="0"/>
          <w:numId w:val="11"/>
        </w:numPr>
        <w:tabs>
          <w:tab w:val="left" w:pos="810"/>
        </w:tabs>
        <w:spacing w:after="0"/>
        <w:ind w:left="806"/>
        <w:rPr>
          <w:lang w:val="en-US" w:eastAsia="en-US"/>
        </w:rPr>
      </w:pPr>
      <w:r>
        <w:rPr>
          <w:lang w:val="en-US" w:eastAsia="en-US"/>
        </w:rPr>
        <w:t>Quarterly review meetings where the quality assurance vendor reviews inspection results for the previous quarter with each contractor.</w:t>
      </w:r>
    </w:p>
    <w:p w14:paraId="6275219F" w14:textId="77777777" w:rsidR="00464CC1" w:rsidRPr="00DA4383" w:rsidRDefault="00464CC1" w:rsidP="00464CC1">
      <w:pPr>
        <w:pStyle w:val="BodyTextIndent"/>
        <w:spacing w:after="0"/>
        <w:jc w:val="both"/>
        <w:rPr>
          <w:rFonts w:ascii="Arial" w:hAnsi="Arial" w:cs="Arial"/>
          <w:sz w:val="22"/>
          <w:szCs w:val="22"/>
          <w:highlight w:val="yellow"/>
        </w:rPr>
      </w:pPr>
    </w:p>
    <w:p w14:paraId="4297BD09" w14:textId="70DBE753" w:rsidR="00464CC1" w:rsidRDefault="008D19D4" w:rsidP="008D19D4">
      <w:pPr>
        <w:pStyle w:val="BodyText2"/>
        <w:spacing w:after="0"/>
        <w:rPr>
          <w:lang w:val="en-US" w:eastAsia="en-US"/>
        </w:rPr>
      </w:pPr>
      <w:r w:rsidRPr="008D19D4">
        <w:rPr>
          <w:lang w:val="en-US" w:eastAsia="en-US"/>
        </w:rPr>
        <w:t>Contractors are asked to inform the customer that they may be receiving a call for an inspection appointment from a final inspector.</w:t>
      </w:r>
      <w:r>
        <w:rPr>
          <w:lang w:val="en-US" w:eastAsia="en-US"/>
        </w:rPr>
        <w:t xml:space="preserve">  </w:t>
      </w:r>
      <w:r w:rsidR="00464CC1" w:rsidRPr="008D19D4">
        <w:rPr>
          <w:lang w:val="en-US" w:eastAsia="en-US"/>
        </w:rPr>
        <w:t xml:space="preserve">The final inspection may consist of a complete walk through of the home or a comprehensive inspection including partial or complete </w:t>
      </w:r>
      <w:r w:rsidR="00464CC1" w:rsidRPr="008D19D4">
        <w:rPr>
          <w:lang w:val="en-US" w:eastAsia="en-US"/>
        </w:rPr>
        <w:lastRenderedPageBreak/>
        <w:t>diagnostic testing.  The final inspection</w:t>
      </w:r>
      <w:r w:rsidR="003940BE">
        <w:rPr>
          <w:lang w:val="en-US" w:eastAsia="en-US"/>
        </w:rPr>
        <w:t xml:space="preserve"> </w:t>
      </w:r>
      <w:r w:rsidR="003940BE" w:rsidRPr="008D19D4">
        <w:rPr>
          <w:lang w:val="en-US" w:eastAsia="en-US"/>
        </w:rPr>
        <w:t>attempts to confirm whether measures were properly installed</w:t>
      </w:r>
      <w:r w:rsidR="003940BE">
        <w:rPr>
          <w:lang w:val="en-US" w:eastAsia="en-US"/>
        </w:rPr>
        <w:t xml:space="preserve"> and</w:t>
      </w:r>
      <w:r w:rsidR="00464CC1" w:rsidRPr="008D19D4">
        <w:rPr>
          <w:lang w:val="en-US" w:eastAsia="en-US"/>
        </w:rPr>
        <w:t xml:space="preserve"> includes evaluation of missed savings opportunities.  </w:t>
      </w:r>
    </w:p>
    <w:p w14:paraId="3F466013" w14:textId="455E3E6D" w:rsidR="00030DCB" w:rsidRDefault="00030DCB" w:rsidP="008D19D4">
      <w:pPr>
        <w:pStyle w:val="BodyText2"/>
        <w:spacing w:after="0"/>
        <w:rPr>
          <w:lang w:val="en-US" w:eastAsia="en-US"/>
        </w:rPr>
      </w:pPr>
    </w:p>
    <w:p w14:paraId="56FAC4E8" w14:textId="77777777" w:rsidR="00030DCB" w:rsidRDefault="00030DCB" w:rsidP="00030DCB">
      <w:pPr>
        <w:pStyle w:val="BodyText2"/>
        <w:spacing w:after="0"/>
        <w:rPr>
          <w:lang w:val="en-US" w:eastAsia="en-US"/>
        </w:rPr>
      </w:pPr>
      <w:r>
        <w:rPr>
          <w:lang w:val="en-US" w:eastAsia="en-US"/>
        </w:rPr>
        <w:t>They also conduct Work in Progress inspections that provide immediate coaching and guidance to program auditors and installers while they perform work.</w:t>
      </w:r>
    </w:p>
    <w:p w14:paraId="523BC7CD" w14:textId="77777777" w:rsidR="00464CC1" w:rsidRPr="00DA4383" w:rsidRDefault="00464CC1" w:rsidP="00464CC1">
      <w:pPr>
        <w:pStyle w:val="BodyText2"/>
        <w:spacing w:after="0"/>
        <w:rPr>
          <w:highlight w:val="yellow"/>
          <w:lang w:val="en-US" w:eastAsia="en-US"/>
        </w:rPr>
      </w:pPr>
    </w:p>
    <w:p w14:paraId="5A6CF2E4" w14:textId="77777777" w:rsidR="00D529ED" w:rsidRPr="00096E21" w:rsidRDefault="007E6AA5" w:rsidP="00E5415A">
      <w:pPr>
        <w:pStyle w:val="Heading2"/>
      </w:pPr>
      <w:bookmarkStart w:id="29" w:name="_Toc59607788"/>
      <w:r w:rsidRPr="00096E21">
        <w:t>Referrals</w:t>
      </w:r>
      <w:bookmarkEnd w:id="29"/>
    </w:p>
    <w:p w14:paraId="20AEF27E" w14:textId="7F388097" w:rsidR="007E6AA5" w:rsidRDefault="00123979" w:rsidP="007E6AA5">
      <w:pPr>
        <w:pStyle w:val="BodyText2"/>
        <w:spacing w:after="0"/>
        <w:rPr>
          <w:lang w:val="en-US" w:eastAsia="en-US"/>
        </w:rPr>
      </w:pPr>
      <w:r>
        <w:rPr>
          <w:lang w:val="en-US" w:eastAsia="en-US"/>
        </w:rPr>
        <w:t>I</w:t>
      </w:r>
      <w:r w:rsidR="000A022E" w:rsidRPr="004C61D5">
        <w:rPr>
          <w:lang w:val="en-US" w:eastAsia="en-US"/>
        </w:rPr>
        <w:t>f</w:t>
      </w:r>
      <w:r w:rsidR="007E6AA5" w:rsidRPr="004C61D5">
        <w:rPr>
          <w:lang w:val="en-US" w:eastAsia="en-US"/>
        </w:rPr>
        <w:t xml:space="preserve"> either the Weatherization Assistance Program (WAP) or NJCP does not or is prevented from providing a service, the agency or contractor is instructed to make a referral to the other program.  One example is in the case of replacing or repairing air conditioners.  This service is provided by NJCP but is not provided by WAP.  The WAP agency would refer a customer who is a candidate for an air conditioning repair or replacement to NJCP for their review and eligibility.  In this case, a full audit would not be conducted.</w:t>
      </w:r>
    </w:p>
    <w:p w14:paraId="606383B6" w14:textId="470DB7D8" w:rsidR="00123979" w:rsidRDefault="00123979" w:rsidP="007E6AA5">
      <w:pPr>
        <w:pStyle w:val="BodyText2"/>
        <w:spacing w:after="0"/>
        <w:rPr>
          <w:lang w:val="en-US" w:eastAsia="en-US"/>
        </w:rPr>
      </w:pPr>
    </w:p>
    <w:p w14:paraId="7452BCBF" w14:textId="7D97F141" w:rsidR="00123979" w:rsidRPr="004C61D5" w:rsidRDefault="00123979" w:rsidP="007E6AA5">
      <w:pPr>
        <w:pStyle w:val="BodyText2"/>
        <w:spacing w:after="0"/>
        <w:rPr>
          <w:lang w:val="en-US" w:eastAsia="en-US"/>
        </w:rPr>
      </w:pPr>
      <w:r>
        <w:rPr>
          <w:lang w:val="en-US" w:eastAsia="en-US"/>
        </w:rPr>
        <w:t>NJCP also partners with nonprofits and municipalities to address barriers that allow for more energy efficiency work to be performed.  NJCP partners with WAP to jointly serve a home that would have been out of scope for either program due to major health and safety barriers.</w:t>
      </w:r>
    </w:p>
    <w:p w14:paraId="72998132" w14:textId="77777777" w:rsidR="0045386C" w:rsidRPr="00DA4383" w:rsidRDefault="0045386C" w:rsidP="007E6AA5">
      <w:pPr>
        <w:pStyle w:val="BodyText2"/>
        <w:spacing w:after="0"/>
        <w:rPr>
          <w:highlight w:val="yellow"/>
          <w:lang w:val="en-US" w:eastAsia="en-US"/>
        </w:rPr>
      </w:pPr>
    </w:p>
    <w:p w14:paraId="05FE4890" w14:textId="77777777" w:rsidR="007E6AA5" w:rsidRPr="004C61D5" w:rsidRDefault="007E6AA5" w:rsidP="007E6AA5">
      <w:pPr>
        <w:pStyle w:val="BodyText2"/>
        <w:spacing w:after="0"/>
        <w:rPr>
          <w:lang w:val="en-US" w:eastAsia="en-US"/>
        </w:rPr>
      </w:pPr>
      <w:r w:rsidRPr="004C61D5">
        <w:rPr>
          <w:lang w:val="en-US" w:eastAsia="en-US"/>
        </w:rPr>
        <w:t>Contractors are also instructed to refer customers to the following programs.</w:t>
      </w:r>
    </w:p>
    <w:p w14:paraId="07327749" w14:textId="77777777" w:rsidR="007E6AA5" w:rsidRPr="004C61D5" w:rsidRDefault="007E6AA5" w:rsidP="00141D79">
      <w:pPr>
        <w:pStyle w:val="BodyText2"/>
        <w:numPr>
          <w:ilvl w:val="0"/>
          <w:numId w:val="11"/>
        </w:numPr>
        <w:tabs>
          <w:tab w:val="left" w:pos="810"/>
        </w:tabs>
        <w:spacing w:after="0"/>
        <w:ind w:left="806"/>
        <w:rPr>
          <w:lang w:val="en-US" w:eastAsia="en-US"/>
        </w:rPr>
      </w:pPr>
      <w:r w:rsidRPr="004C61D5">
        <w:rPr>
          <w:lang w:val="en-US" w:eastAsia="en-US"/>
        </w:rPr>
        <w:t>Universal Services Fund (USF)</w:t>
      </w:r>
    </w:p>
    <w:p w14:paraId="3616DD1F" w14:textId="77777777" w:rsidR="007E6AA5" w:rsidRPr="004C61D5" w:rsidRDefault="007E6AA5" w:rsidP="00141D79">
      <w:pPr>
        <w:pStyle w:val="BodyText2"/>
        <w:numPr>
          <w:ilvl w:val="0"/>
          <w:numId w:val="11"/>
        </w:numPr>
        <w:tabs>
          <w:tab w:val="left" w:pos="810"/>
        </w:tabs>
        <w:spacing w:after="0"/>
        <w:ind w:left="806"/>
        <w:rPr>
          <w:lang w:val="en-US" w:eastAsia="en-US"/>
        </w:rPr>
      </w:pPr>
      <w:r w:rsidRPr="004C61D5">
        <w:rPr>
          <w:lang w:val="en-US" w:eastAsia="en-US"/>
        </w:rPr>
        <w:t>Lifeline</w:t>
      </w:r>
    </w:p>
    <w:p w14:paraId="262DD18B" w14:textId="77777777" w:rsidR="007E6AA5" w:rsidRPr="004C61D5" w:rsidRDefault="007E6AA5" w:rsidP="00141D79">
      <w:pPr>
        <w:pStyle w:val="BodyText2"/>
        <w:numPr>
          <w:ilvl w:val="0"/>
          <w:numId w:val="11"/>
        </w:numPr>
        <w:tabs>
          <w:tab w:val="left" w:pos="810"/>
        </w:tabs>
        <w:spacing w:after="0"/>
        <w:ind w:left="806"/>
        <w:rPr>
          <w:lang w:val="en-US" w:eastAsia="en-US"/>
        </w:rPr>
      </w:pPr>
      <w:r w:rsidRPr="004C61D5">
        <w:rPr>
          <w:lang w:val="en-US" w:eastAsia="en-US"/>
        </w:rPr>
        <w:t>NJ SHARES</w:t>
      </w:r>
    </w:p>
    <w:p w14:paraId="46CC8ED2" w14:textId="77777777" w:rsidR="007E6AA5" w:rsidRPr="004C61D5" w:rsidRDefault="007E6AA5" w:rsidP="00141D79">
      <w:pPr>
        <w:pStyle w:val="BodyText2"/>
        <w:numPr>
          <w:ilvl w:val="0"/>
          <w:numId w:val="11"/>
        </w:numPr>
        <w:tabs>
          <w:tab w:val="left" w:pos="810"/>
        </w:tabs>
        <w:spacing w:after="0"/>
        <w:ind w:left="806"/>
        <w:rPr>
          <w:lang w:val="en-US" w:eastAsia="en-US"/>
        </w:rPr>
      </w:pPr>
      <w:r w:rsidRPr="004C61D5">
        <w:rPr>
          <w:lang w:val="en-US" w:eastAsia="en-US"/>
        </w:rPr>
        <w:t>Federal Supplemental Security Income</w:t>
      </w:r>
      <w:r w:rsidR="006A7FC3" w:rsidRPr="004C61D5">
        <w:rPr>
          <w:lang w:val="en-US" w:eastAsia="en-US"/>
        </w:rPr>
        <w:t xml:space="preserve"> (SSI</w:t>
      </w:r>
      <w:r w:rsidRPr="004C61D5">
        <w:rPr>
          <w:lang w:val="en-US" w:eastAsia="en-US"/>
        </w:rPr>
        <w:t>)</w:t>
      </w:r>
    </w:p>
    <w:p w14:paraId="308FF983" w14:textId="77777777" w:rsidR="007E6AA5" w:rsidRPr="004C61D5" w:rsidRDefault="007E6AA5" w:rsidP="00141D79">
      <w:pPr>
        <w:pStyle w:val="BodyText2"/>
        <w:numPr>
          <w:ilvl w:val="0"/>
          <w:numId w:val="11"/>
        </w:numPr>
        <w:tabs>
          <w:tab w:val="left" w:pos="810"/>
        </w:tabs>
        <w:spacing w:after="0"/>
        <w:ind w:left="806"/>
        <w:rPr>
          <w:lang w:val="en-US" w:eastAsia="en-US"/>
        </w:rPr>
      </w:pPr>
      <w:r w:rsidRPr="004C61D5">
        <w:rPr>
          <w:lang w:val="en-US" w:eastAsia="en-US"/>
        </w:rPr>
        <w:t>Home Energy Assistance Program (HEAP)</w:t>
      </w:r>
    </w:p>
    <w:p w14:paraId="1E63EDA9" w14:textId="77777777" w:rsidR="007E6AA5" w:rsidRDefault="007E6AA5" w:rsidP="00141D79">
      <w:pPr>
        <w:pStyle w:val="BodyText2"/>
        <w:numPr>
          <w:ilvl w:val="0"/>
          <w:numId w:val="11"/>
        </w:numPr>
        <w:tabs>
          <w:tab w:val="left" w:pos="810"/>
        </w:tabs>
        <w:spacing w:after="0"/>
        <w:ind w:left="806"/>
        <w:rPr>
          <w:lang w:val="en-US" w:eastAsia="en-US"/>
        </w:rPr>
      </w:pPr>
      <w:r w:rsidRPr="004C61D5">
        <w:rPr>
          <w:lang w:val="en-US" w:eastAsia="en-US"/>
        </w:rPr>
        <w:t>NJ 2</w:t>
      </w:r>
      <w:r w:rsidR="00987F23" w:rsidRPr="004C61D5">
        <w:rPr>
          <w:lang w:val="en-US" w:eastAsia="en-US"/>
        </w:rPr>
        <w:t>-</w:t>
      </w:r>
      <w:r w:rsidRPr="004C61D5">
        <w:rPr>
          <w:lang w:val="en-US" w:eastAsia="en-US"/>
        </w:rPr>
        <w:t>1</w:t>
      </w:r>
      <w:r w:rsidR="00987F23" w:rsidRPr="004C61D5">
        <w:rPr>
          <w:lang w:val="en-US" w:eastAsia="en-US"/>
        </w:rPr>
        <w:t>-</w:t>
      </w:r>
      <w:r w:rsidRPr="004C61D5">
        <w:rPr>
          <w:lang w:val="en-US" w:eastAsia="en-US"/>
        </w:rPr>
        <w:t xml:space="preserve">1 </w:t>
      </w:r>
      <w:r w:rsidR="00C14458" w:rsidRPr="004C61D5">
        <w:rPr>
          <w:lang w:val="en-US" w:eastAsia="en-US"/>
        </w:rPr>
        <w:t>S</w:t>
      </w:r>
      <w:r w:rsidRPr="004C61D5">
        <w:rPr>
          <w:lang w:val="en-US" w:eastAsia="en-US"/>
        </w:rPr>
        <w:t>ystem</w:t>
      </w:r>
    </w:p>
    <w:p w14:paraId="7AA1226A" w14:textId="77777777" w:rsidR="004C61D5" w:rsidRPr="004C61D5" w:rsidRDefault="004C61D5" w:rsidP="004C61D5">
      <w:pPr>
        <w:pStyle w:val="BodyText2"/>
        <w:tabs>
          <w:tab w:val="left" w:pos="810"/>
        </w:tabs>
        <w:spacing w:after="0"/>
        <w:ind w:left="806"/>
        <w:rPr>
          <w:lang w:val="en-US" w:eastAsia="en-US"/>
        </w:rPr>
      </w:pPr>
    </w:p>
    <w:p w14:paraId="12B23B4A" w14:textId="77777777" w:rsidR="004C61D5" w:rsidRPr="00096E21" w:rsidRDefault="004C61D5" w:rsidP="0032032F">
      <w:pPr>
        <w:pStyle w:val="Heading2"/>
      </w:pPr>
      <w:bookmarkStart w:id="30" w:name="_Toc59607789"/>
      <w:r w:rsidRPr="00BD00A2">
        <w:t>Program Changes</w:t>
      </w:r>
      <w:bookmarkEnd w:id="30"/>
    </w:p>
    <w:p w14:paraId="5A99463F" w14:textId="77777777" w:rsidR="00B94FDA" w:rsidRPr="00142CE3" w:rsidRDefault="00B94FDA" w:rsidP="00142CE3">
      <w:pPr>
        <w:pStyle w:val="BodyText2"/>
        <w:spacing w:after="0"/>
      </w:pPr>
      <w:r>
        <w:rPr>
          <w:lang w:val="en-US" w:eastAsia="en-US"/>
        </w:rPr>
        <w:t>The 2013 NJCP Evaluation included many recommendations for program refinements.  Many of these recommendations were implemented prior to the 2017 evaluation.  The following changes have been made since the 2017 evaluation.</w:t>
      </w:r>
    </w:p>
    <w:p w14:paraId="4528B9DA" w14:textId="77777777" w:rsidR="006804D7" w:rsidRDefault="0032032F" w:rsidP="0032032F">
      <w:pPr>
        <w:pStyle w:val="BodyText2"/>
        <w:numPr>
          <w:ilvl w:val="0"/>
          <w:numId w:val="40"/>
        </w:numPr>
        <w:tabs>
          <w:tab w:val="left" w:pos="810"/>
        </w:tabs>
        <w:ind w:left="810"/>
        <w:rPr>
          <w:lang w:val="en-US" w:eastAsia="en-US"/>
        </w:rPr>
      </w:pPr>
      <w:r>
        <w:rPr>
          <w:lang w:val="en-US" w:eastAsia="en-US"/>
        </w:rPr>
        <w:t xml:space="preserve">Targeting High Users: </w:t>
      </w:r>
      <w:r w:rsidR="006804D7">
        <w:rPr>
          <w:lang w:val="en-US" w:eastAsia="en-US"/>
        </w:rPr>
        <w:t>The program emailed contractors to reinforce targeting high-usage Universal Service Fund participants.</w:t>
      </w:r>
    </w:p>
    <w:p w14:paraId="466EA74D" w14:textId="77777777" w:rsidR="00B94FDA" w:rsidRDefault="0032032F" w:rsidP="0032032F">
      <w:pPr>
        <w:pStyle w:val="BodyText2"/>
        <w:numPr>
          <w:ilvl w:val="0"/>
          <w:numId w:val="40"/>
        </w:numPr>
        <w:tabs>
          <w:tab w:val="left" w:pos="810"/>
        </w:tabs>
        <w:ind w:left="810"/>
        <w:rPr>
          <w:lang w:val="en-US" w:eastAsia="en-US"/>
        </w:rPr>
      </w:pPr>
      <w:r>
        <w:rPr>
          <w:lang w:val="en-US" w:eastAsia="en-US"/>
        </w:rPr>
        <w:t xml:space="preserve">LED Lighting: </w:t>
      </w:r>
      <w:r w:rsidR="00B94FDA">
        <w:rPr>
          <w:lang w:val="en-US" w:eastAsia="en-US"/>
        </w:rPr>
        <w:t>The program moved from providing CFLs to providing LEDs.</w:t>
      </w:r>
    </w:p>
    <w:p w14:paraId="1E151D46" w14:textId="77777777" w:rsidR="00B94FDA" w:rsidRDefault="0032032F" w:rsidP="0032032F">
      <w:pPr>
        <w:pStyle w:val="BodyText2"/>
        <w:numPr>
          <w:ilvl w:val="0"/>
          <w:numId w:val="40"/>
        </w:numPr>
        <w:tabs>
          <w:tab w:val="left" w:pos="810"/>
        </w:tabs>
        <w:ind w:left="810"/>
        <w:rPr>
          <w:lang w:val="en-US" w:eastAsia="en-US"/>
        </w:rPr>
      </w:pPr>
      <w:r>
        <w:rPr>
          <w:lang w:val="en-US" w:eastAsia="en-US"/>
        </w:rPr>
        <w:t xml:space="preserve">Heat Pump Water Heaters:  These </w:t>
      </w:r>
      <w:r w:rsidR="00B94FDA">
        <w:rPr>
          <w:lang w:val="en-US" w:eastAsia="en-US"/>
        </w:rPr>
        <w:t>were added as a measure for consideration.</w:t>
      </w:r>
    </w:p>
    <w:p w14:paraId="2B10DA47" w14:textId="77777777" w:rsidR="00B94FDA" w:rsidRDefault="0032032F" w:rsidP="0032032F">
      <w:pPr>
        <w:pStyle w:val="BodyText2"/>
        <w:numPr>
          <w:ilvl w:val="0"/>
          <w:numId w:val="40"/>
        </w:numPr>
        <w:tabs>
          <w:tab w:val="left" w:pos="810"/>
        </w:tabs>
        <w:ind w:left="810"/>
        <w:rPr>
          <w:lang w:val="en-US" w:eastAsia="en-US"/>
        </w:rPr>
      </w:pPr>
      <w:r>
        <w:rPr>
          <w:lang w:val="en-US" w:eastAsia="en-US"/>
        </w:rPr>
        <w:t xml:space="preserve">Attic Insulation: </w:t>
      </w:r>
      <w:r w:rsidR="00B94FDA">
        <w:rPr>
          <w:lang w:val="en-US" w:eastAsia="en-US"/>
        </w:rPr>
        <w:t>The evaluation</w:t>
      </w:r>
      <w:r w:rsidR="00B94FDA" w:rsidRPr="00B94FDA">
        <w:rPr>
          <w:lang w:val="en-US" w:eastAsia="en-US"/>
        </w:rPr>
        <w:t xml:space="preserve"> recommendation of </w:t>
      </w:r>
      <w:r w:rsidR="00B94FDA">
        <w:rPr>
          <w:lang w:val="en-US" w:eastAsia="en-US"/>
        </w:rPr>
        <w:t xml:space="preserve">an </w:t>
      </w:r>
      <w:r w:rsidR="00B94FDA" w:rsidRPr="00B94FDA">
        <w:rPr>
          <w:lang w:val="en-US" w:eastAsia="en-US"/>
        </w:rPr>
        <w:t>R38 minimum in attics</w:t>
      </w:r>
      <w:r w:rsidR="00B94FDA">
        <w:rPr>
          <w:lang w:val="en-US" w:eastAsia="en-US"/>
        </w:rPr>
        <w:t xml:space="preserve"> was adopted</w:t>
      </w:r>
      <w:r w:rsidR="00B94FDA" w:rsidRPr="00B94FDA">
        <w:rPr>
          <w:lang w:val="en-US" w:eastAsia="en-US"/>
        </w:rPr>
        <w:t xml:space="preserve">. </w:t>
      </w:r>
    </w:p>
    <w:p w14:paraId="40929316" w14:textId="77777777" w:rsidR="00B94FDA" w:rsidRDefault="0032032F" w:rsidP="0032032F">
      <w:pPr>
        <w:pStyle w:val="BodyText2"/>
        <w:numPr>
          <w:ilvl w:val="0"/>
          <w:numId w:val="40"/>
        </w:numPr>
        <w:tabs>
          <w:tab w:val="left" w:pos="810"/>
        </w:tabs>
        <w:ind w:left="810"/>
        <w:rPr>
          <w:lang w:val="en-US" w:eastAsia="en-US"/>
        </w:rPr>
      </w:pPr>
      <w:r>
        <w:rPr>
          <w:lang w:val="en-US" w:eastAsia="en-US"/>
        </w:rPr>
        <w:t xml:space="preserve">Insulation Encapsulation: </w:t>
      </w:r>
      <w:r w:rsidR="00B94FDA">
        <w:rPr>
          <w:lang w:val="en-US" w:eastAsia="en-US"/>
        </w:rPr>
        <w:t xml:space="preserve">The evaluation </w:t>
      </w:r>
      <w:r w:rsidR="006804D7">
        <w:rPr>
          <w:lang w:val="en-US" w:eastAsia="en-US"/>
        </w:rPr>
        <w:t>recommendation</w:t>
      </w:r>
      <w:r w:rsidR="00B94FDA">
        <w:rPr>
          <w:lang w:val="en-US" w:eastAsia="en-US"/>
        </w:rPr>
        <w:t xml:space="preserve"> that all insulation be encapsulated was accomplished through the use of </w:t>
      </w:r>
      <w:r w:rsidR="00B94FDA" w:rsidRPr="00B94FDA">
        <w:rPr>
          <w:lang w:val="en-US" w:eastAsia="en-US"/>
        </w:rPr>
        <w:t>spray foam</w:t>
      </w:r>
      <w:r w:rsidR="00B94FDA">
        <w:rPr>
          <w:lang w:val="en-US" w:eastAsia="en-US"/>
        </w:rPr>
        <w:t>,</w:t>
      </w:r>
      <w:r w:rsidR="00B94FDA" w:rsidRPr="00B94FDA">
        <w:rPr>
          <w:lang w:val="en-US" w:eastAsia="en-US"/>
        </w:rPr>
        <w:t xml:space="preserve"> which is a combination insulator and air barrier. </w:t>
      </w:r>
    </w:p>
    <w:p w14:paraId="52217CCC" w14:textId="77777777" w:rsidR="00B94FDA" w:rsidRDefault="0032032F" w:rsidP="0032032F">
      <w:pPr>
        <w:pStyle w:val="BodyText2"/>
        <w:numPr>
          <w:ilvl w:val="0"/>
          <w:numId w:val="40"/>
        </w:numPr>
        <w:tabs>
          <w:tab w:val="left" w:pos="810"/>
        </w:tabs>
        <w:ind w:left="810"/>
        <w:rPr>
          <w:lang w:val="en-US" w:eastAsia="en-US"/>
        </w:rPr>
      </w:pPr>
      <w:r>
        <w:rPr>
          <w:lang w:val="en-US" w:eastAsia="en-US"/>
        </w:rPr>
        <w:lastRenderedPageBreak/>
        <w:t xml:space="preserve">Water Use Measures: </w:t>
      </w:r>
      <w:r w:rsidR="00B94FDA">
        <w:rPr>
          <w:lang w:val="en-US" w:eastAsia="en-US"/>
        </w:rPr>
        <w:t>NJCP</w:t>
      </w:r>
      <w:r w:rsidR="00B94FDA" w:rsidRPr="00B94FDA">
        <w:rPr>
          <w:lang w:val="en-US" w:eastAsia="en-US"/>
        </w:rPr>
        <w:t xml:space="preserve"> adopted the WaterSense criteria for water use reduction</w:t>
      </w:r>
      <w:r w:rsidR="00B94FDA">
        <w:rPr>
          <w:lang w:val="en-US" w:eastAsia="en-US"/>
        </w:rPr>
        <w:t xml:space="preserve"> (to reduce water heating)</w:t>
      </w:r>
      <w:r w:rsidR="00B94FDA" w:rsidRPr="00B94FDA">
        <w:rPr>
          <w:lang w:val="en-US" w:eastAsia="en-US"/>
        </w:rPr>
        <w:t>.</w:t>
      </w:r>
    </w:p>
    <w:p w14:paraId="69BD74B9" w14:textId="77777777" w:rsidR="00DE28AD" w:rsidRDefault="0032032F" w:rsidP="0032032F">
      <w:pPr>
        <w:pStyle w:val="BodyText2"/>
        <w:numPr>
          <w:ilvl w:val="0"/>
          <w:numId w:val="40"/>
        </w:numPr>
        <w:tabs>
          <w:tab w:val="left" w:pos="810"/>
        </w:tabs>
        <w:ind w:left="810"/>
        <w:rPr>
          <w:lang w:val="en-US" w:eastAsia="en-US"/>
        </w:rPr>
      </w:pPr>
      <w:r>
        <w:rPr>
          <w:lang w:val="en-US" w:eastAsia="en-US"/>
        </w:rPr>
        <w:t xml:space="preserve">Mold Treatment: </w:t>
      </w:r>
      <w:r w:rsidR="00DE28AD">
        <w:rPr>
          <w:lang w:val="en-US" w:eastAsia="en-US"/>
        </w:rPr>
        <w:t xml:space="preserve">The utilities updated the NJCP manual to include an updated mold treatment procedure that was developed with contractor input.  </w:t>
      </w:r>
      <w:r w:rsidR="00676B0E">
        <w:rPr>
          <w:lang w:val="en-US" w:eastAsia="en-US"/>
        </w:rPr>
        <w:t>Performance Systems Development (</w:t>
      </w:r>
      <w:r w:rsidR="00DE28AD">
        <w:rPr>
          <w:lang w:val="en-US" w:eastAsia="en-US"/>
        </w:rPr>
        <w:t>PSD</w:t>
      </w:r>
      <w:r w:rsidR="00676B0E">
        <w:rPr>
          <w:lang w:val="en-US" w:eastAsia="en-US"/>
        </w:rPr>
        <w:t>)</w:t>
      </w:r>
      <w:r w:rsidR="00DE28AD">
        <w:rPr>
          <w:lang w:val="en-US" w:eastAsia="en-US"/>
        </w:rPr>
        <w:t xml:space="preserve"> conducted a training with contractors on the minimum procedures. </w:t>
      </w:r>
    </w:p>
    <w:p w14:paraId="2433DC83" w14:textId="77777777" w:rsidR="00B94FDA" w:rsidRDefault="0032032F" w:rsidP="0032032F">
      <w:pPr>
        <w:pStyle w:val="BodyText2"/>
        <w:numPr>
          <w:ilvl w:val="0"/>
          <w:numId w:val="40"/>
        </w:numPr>
        <w:tabs>
          <w:tab w:val="left" w:pos="810"/>
        </w:tabs>
        <w:ind w:left="810"/>
        <w:rPr>
          <w:lang w:val="en-US" w:eastAsia="en-US"/>
        </w:rPr>
      </w:pPr>
      <w:r>
        <w:rPr>
          <w:lang w:val="en-US" w:eastAsia="en-US"/>
        </w:rPr>
        <w:t xml:space="preserve">LEEN System: Revised protocols were implemented to improve the accuracy of the energy saving protocols.  </w:t>
      </w:r>
      <w:r w:rsidR="00B94FDA">
        <w:rPr>
          <w:lang w:val="en-US" w:eastAsia="en-US"/>
        </w:rPr>
        <w:t>Additional checks were added to the new LEEN System to prevent data entry errors which could prevent projected savings from being calculated correctly.</w:t>
      </w:r>
      <w:r w:rsidR="00F72431">
        <w:rPr>
          <w:lang w:val="en-US" w:eastAsia="en-US"/>
        </w:rPr>
        <w:t xml:space="preserve">  Additional reports were provided to help utilities manage the program.</w:t>
      </w:r>
    </w:p>
    <w:p w14:paraId="749F585E" w14:textId="01139052" w:rsidR="006804D7" w:rsidRDefault="0032032F" w:rsidP="0032032F">
      <w:pPr>
        <w:pStyle w:val="BodyText2"/>
        <w:numPr>
          <w:ilvl w:val="0"/>
          <w:numId w:val="40"/>
        </w:numPr>
        <w:tabs>
          <w:tab w:val="left" w:pos="810"/>
        </w:tabs>
        <w:ind w:left="810"/>
        <w:rPr>
          <w:lang w:val="en-US" w:eastAsia="en-US"/>
        </w:rPr>
      </w:pPr>
      <w:r>
        <w:rPr>
          <w:lang w:val="en-US" w:eastAsia="en-US"/>
        </w:rPr>
        <w:t xml:space="preserve">Heating Savings: </w:t>
      </w:r>
      <w:r w:rsidR="006804D7">
        <w:rPr>
          <w:lang w:val="en-US" w:eastAsia="en-US"/>
        </w:rPr>
        <w:t xml:space="preserve">The evaluation recommended that the utilities evaluate </w:t>
      </w:r>
      <w:r w:rsidR="00B64D68">
        <w:rPr>
          <w:lang w:val="en-US" w:eastAsia="en-US"/>
        </w:rPr>
        <w:t>GES’s</w:t>
      </w:r>
      <w:r w:rsidR="006804D7">
        <w:rPr>
          <w:lang w:val="en-US" w:eastAsia="en-US"/>
        </w:rPr>
        <w:t xml:space="preserve"> process to determine how they achieved high heating savings.  The utilities found that </w:t>
      </w:r>
      <w:r w:rsidR="00B64D68">
        <w:rPr>
          <w:lang w:val="en-US" w:eastAsia="en-US"/>
        </w:rPr>
        <w:t xml:space="preserve">GES </w:t>
      </w:r>
      <w:r w:rsidR="006804D7" w:rsidRPr="006804D7">
        <w:rPr>
          <w:lang w:val="en-US" w:eastAsia="en-US"/>
        </w:rPr>
        <w:t xml:space="preserve">uses an “in-house model” to keep sub-contracting to a minimum by seeking and obtaining a significant number of certifications, licenses and training for their management and staff.  </w:t>
      </w:r>
      <w:r w:rsidR="00B64D68">
        <w:rPr>
          <w:lang w:val="en-US" w:eastAsia="en-US"/>
        </w:rPr>
        <w:t>GES</w:t>
      </w:r>
      <w:r w:rsidR="006804D7" w:rsidRPr="006804D7">
        <w:rPr>
          <w:lang w:val="en-US" w:eastAsia="en-US"/>
        </w:rPr>
        <w:t xml:space="preserve"> upper management is actively involved on all aspects of the jobs and seeks improvement where possible.  </w:t>
      </w:r>
      <w:r w:rsidR="00B64D68">
        <w:rPr>
          <w:lang w:val="en-US" w:eastAsia="en-US"/>
        </w:rPr>
        <w:t>GES</w:t>
      </w:r>
      <w:r w:rsidR="006804D7" w:rsidRPr="006804D7">
        <w:rPr>
          <w:lang w:val="en-US" w:eastAsia="en-US"/>
        </w:rPr>
        <w:t xml:space="preserve"> does more air sealing than other contractors</w:t>
      </w:r>
      <w:r w:rsidR="00E10CE5">
        <w:rPr>
          <w:lang w:val="en-US" w:eastAsia="en-US"/>
        </w:rPr>
        <w:t>.</w:t>
      </w:r>
      <w:r w:rsidR="006804D7" w:rsidRPr="006804D7">
        <w:rPr>
          <w:lang w:val="en-US" w:eastAsia="en-US"/>
        </w:rPr>
        <w:t xml:space="preserve"> </w:t>
      </w:r>
      <w:r w:rsidR="00E10CE5">
        <w:rPr>
          <w:lang w:val="en-US" w:eastAsia="en-US"/>
        </w:rPr>
        <w:t>F</w:t>
      </w:r>
      <w:r w:rsidR="006804D7" w:rsidRPr="006804D7">
        <w:rPr>
          <w:lang w:val="en-US" w:eastAsia="en-US"/>
        </w:rPr>
        <w:t>or example</w:t>
      </w:r>
      <w:r w:rsidR="00B64D68">
        <w:rPr>
          <w:lang w:val="en-US" w:eastAsia="en-US"/>
        </w:rPr>
        <w:t>,</w:t>
      </w:r>
      <w:r w:rsidR="006804D7" w:rsidRPr="006804D7">
        <w:rPr>
          <w:lang w:val="en-US" w:eastAsia="en-US"/>
        </w:rPr>
        <w:t xml:space="preserve"> </w:t>
      </w:r>
      <w:r w:rsidR="00B64D68">
        <w:rPr>
          <w:lang w:val="en-US" w:eastAsia="en-US"/>
        </w:rPr>
        <w:t>GES</w:t>
      </w:r>
      <w:r w:rsidR="006804D7" w:rsidRPr="006804D7">
        <w:rPr>
          <w:lang w:val="en-US" w:eastAsia="en-US"/>
        </w:rPr>
        <w:t xml:space="preserve"> will typically seek to air seal the top of perimeter walls on homes.   </w:t>
      </w:r>
    </w:p>
    <w:p w14:paraId="200DF2A1" w14:textId="77777777" w:rsidR="006804D7" w:rsidRDefault="00142CE3" w:rsidP="0032032F">
      <w:pPr>
        <w:pStyle w:val="BodyText2"/>
        <w:tabs>
          <w:tab w:val="left" w:pos="810"/>
        </w:tabs>
        <w:ind w:left="810"/>
        <w:rPr>
          <w:lang w:val="en-US" w:eastAsia="en-US"/>
        </w:rPr>
      </w:pPr>
      <w:r>
        <w:rPr>
          <w:lang w:val="en-US" w:eastAsia="en-US"/>
        </w:rPr>
        <w:t>The utilities should use these</w:t>
      </w:r>
      <w:r w:rsidR="006804D7">
        <w:rPr>
          <w:lang w:val="en-US" w:eastAsia="en-US"/>
        </w:rPr>
        <w:t xml:space="preserve"> findings to improve the performance of the other contractors.</w:t>
      </w:r>
      <w:r w:rsidR="006804D7" w:rsidRPr="006804D7">
        <w:rPr>
          <w:lang w:val="en-US" w:eastAsia="en-US"/>
        </w:rPr>
        <w:t xml:space="preserve"> </w:t>
      </w:r>
    </w:p>
    <w:p w14:paraId="5221D44B" w14:textId="77777777" w:rsidR="006804D7" w:rsidRDefault="005B5A35" w:rsidP="0032032F">
      <w:pPr>
        <w:pStyle w:val="BodyText2"/>
        <w:numPr>
          <w:ilvl w:val="0"/>
          <w:numId w:val="40"/>
        </w:numPr>
        <w:tabs>
          <w:tab w:val="left" w:pos="810"/>
        </w:tabs>
        <w:ind w:left="810"/>
        <w:rPr>
          <w:lang w:val="en-US" w:eastAsia="en-US"/>
        </w:rPr>
      </w:pPr>
      <w:r>
        <w:rPr>
          <w:lang w:val="en-US" w:eastAsia="en-US"/>
        </w:rPr>
        <w:t xml:space="preserve">Customer </w:t>
      </w:r>
      <w:r w:rsidR="0032032F">
        <w:rPr>
          <w:lang w:val="en-US" w:eastAsia="en-US"/>
        </w:rPr>
        <w:t>E</w:t>
      </w:r>
      <w:r>
        <w:rPr>
          <w:lang w:val="en-US" w:eastAsia="en-US"/>
        </w:rPr>
        <w:t>ducation</w:t>
      </w:r>
      <w:r w:rsidR="0032032F">
        <w:rPr>
          <w:lang w:val="en-US" w:eastAsia="en-US"/>
        </w:rPr>
        <w:t>: The utilities engaged NJIT to develop a new customer education tool and PSD training has included sessions related to an increased focus on customer education.</w:t>
      </w:r>
    </w:p>
    <w:p w14:paraId="76DA17DC" w14:textId="77777777" w:rsidR="0032032F" w:rsidRPr="006804D7" w:rsidRDefault="0032032F" w:rsidP="0032032F">
      <w:pPr>
        <w:pStyle w:val="BodyText2"/>
        <w:numPr>
          <w:ilvl w:val="0"/>
          <w:numId w:val="40"/>
        </w:numPr>
        <w:tabs>
          <w:tab w:val="left" w:pos="810"/>
        </w:tabs>
        <w:ind w:left="810"/>
        <w:rPr>
          <w:lang w:val="en-US" w:eastAsia="en-US"/>
        </w:rPr>
      </w:pPr>
      <w:r>
        <w:rPr>
          <w:lang w:val="en-US" w:eastAsia="en-US"/>
        </w:rPr>
        <w:t xml:space="preserve">Refrigerator Measurement: PSD trained contractors on refrigerator replacement.  </w:t>
      </w:r>
    </w:p>
    <w:p w14:paraId="27D2523A" w14:textId="77777777" w:rsidR="004B24A0" w:rsidRDefault="00B94FDA" w:rsidP="0032032F">
      <w:pPr>
        <w:pStyle w:val="BodyText2"/>
        <w:spacing w:after="0"/>
        <w:rPr>
          <w:lang w:val="en-US" w:eastAsia="en-US"/>
        </w:rPr>
      </w:pPr>
      <w:r>
        <w:rPr>
          <w:lang w:val="en-US" w:eastAsia="en-US"/>
        </w:rPr>
        <w:t>All recommendations from the 2013 evaluation have been completed, are not currently under consideration, or may be considered in the future.</w:t>
      </w:r>
    </w:p>
    <w:p w14:paraId="4AA945EC" w14:textId="77777777" w:rsidR="00F74C35" w:rsidRDefault="00F74C35" w:rsidP="00FC5E69">
      <w:pPr>
        <w:pStyle w:val="BodyText2"/>
        <w:spacing w:after="0"/>
        <w:ind w:left="360"/>
        <w:rPr>
          <w:lang w:val="en-US" w:eastAsia="en-US"/>
        </w:rPr>
      </w:pPr>
    </w:p>
    <w:p w14:paraId="5AEC5A2E" w14:textId="77777777" w:rsidR="00F74C35" w:rsidRDefault="00F74C35" w:rsidP="004B24A0">
      <w:pPr>
        <w:pStyle w:val="BodyText2"/>
        <w:rPr>
          <w:lang w:val="en-US" w:eastAsia="en-US"/>
        </w:rPr>
      </w:pPr>
    </w:p>
    <w:p w14:paraId="384C82AF" w14:textId="77777777" w:rsidR="00F74C35" w:rsidRDefault="00F74C35" w:rsidP="004B24A0">
      <w:pPr>
        <w:pStyle w:val="BodyText2"/>
        <w:rPr>
          <w:lang w:val="en-US" w:eastAsia="en-US"/>
        </w:rPr>
      </w:pPr>
    </w:p>
    <w:p w14:paraId="6A3E4398" w14:textId="77777777" w:rsidR="00F74C35" w:rsidRDefault="00F74C35" w:rsidP="004B24A0">
      <w:pPr>
        <w:pStyle w:val="BodyText2"/>
        <w:rPr>
          <w:lang w:val="en-US" w:eastAsia="en-US"/>
        </w:rPr>
        <w:sectPr w:rsidR="00F74C35" w:rsidSect="00272450">
          <w:headerReference w:type="default" r:id="rId14"/>
          <w:type w:val="continuous"/>
          <w:pgSz w:w="12240" w:h="15840" w:code="1"/>
          <w:pgMar w:top="1800" w:right="1440" w:bottom="1440" w:left="1440" w:header="1080" w:footer="720" w:gutter="0"/>
          <w:pgNumType w:start="1"/>
          <w:cols w:space="720"/>
        </w:sectPr>
      </w:pPr>
    </w:p>
    <w:p w14:paraId="71B41E1E" w14:textId="77777777" w:rsidR="003E3E8C" w:rsidRPr="00487226" w:rsidRDefault="003E3E8C" w:rsidP="00487226">
      <w:pPr>
        <w:spacing w:after="240"/>
        <w:ind w:left="450"/>
        <w:jc w:val="both"/>
        <w:rPr>
          <w:szCs w:val="24"/>
        </w:rPr>
      </w:pPr>
    </w:p>
    <w:p w14:paraId="25F4676D" w14:textId="77777777" w:rsidR="00C52E5C" w:rsidRDefault="00CC2041" w:rsidP="00DE520A">
      <w:pPr>
        <w:pStyle w:val="Heading1"/>
        <w:spacing w:after="240"/>
        <w:rPr>
          <w:lang w:val="en-US"/>
        </w:rPr>
      </w:pPr>
      <w:bookmarkStart w:id="31" w:name="_Toc59607790"/>
      <w:r>
        <w:rPr>
          <w:lang w:val="en-US"/>
        </w:rPr>
        <w:lastRenderedPageBreak/>
        <w:t>Usage Impact</w:t>
      </w:r>
      <w:r w:rsidR="00306677">
        <w:rPr>
          <w:lang w:val="en-US"/>
        </w:rPr>
        <w:t>s</w:t>
      </w:r>
      <w:bookmarkEnd w:id="31"/>
    </w:p>
    <w:p w14:paraId="2C308442" w14:textId="77777777" w:rsidR="00576C93" w:rsidRDefault="00C5511C" w:rsidP="00CB3EF3">
      <w:pPr>
        <w:tabs>
          <w:tab w:val="left" w:pos="360"/>
        </w:tabs>
        <w:jc w:val="both"/>
        <w:rPr>
          <w:bCs/>
        </w:rPr>
      </w:pPr>
      <w:r>
        <w:t xml:space="preserve">The evaluation </w:t>
      </w:r>
      <w:r w:rsidR="00A03E3B">
        <w:t>included analysis of</w:t>
      </w:r>
      <w:r w:rsidR="00622471" w:rsidRPr="00CB3EF3">
        <w:t xml:space="preserve"> </w:t>
      </w:r>
      <w:r w:rsidR="00576C93" w:rsidRPr="00CB3EF3">
        <w:rPr>
          <w:bCs/>
        </w:rPr>
        <w:t xml:space="preserve">the impact of the </w:t>
      </w:r>
      <w:r w:rsidR="00A03E3B">
        <w:rPr>
          <w:bCs/>
        </w:rPr>
        <w:t xml:space="preserve">NJCP </w:t>
      </w:r>
      <w:r w:rsidR="00576C93" w:rsidRPr="00CB3EF3">
        <w:rPr>
          <w:bCs/>
        </w:rPr>
        <w:t>program on electric and gas consumption for customers who were treated in 2018</w:t>
      </w:r>
      <w:r w:rsidR="00263498" w:rsidRPr="00CB3EF3">
        <w:rPr>
          <w:bCs/>
        </w:rPr>
        <w:t xml:space="preserve">.  </w:t>
      </w:r>
      <w:r w:rsidR="00576C93" w:rsidRPr="00CB3EF3">
        <w:rPr>
          <w:bCs/>
        </w:rPr>
        <w:t>This section provides a summary of the findings from that analysis</w:t>
      </w:r>
      <w:r w:rsidR="00263498" w:rsidRPr="00CB3EF3">
        <w:rPr>
          <w:bCs/>
        </w:rPr>
        <w:t xml:space="preserve">.  </w:t>
      </w:r>
      <w:r w:rsidR="00576C93" w:rsidRPr="00CB3EF3">
        <w:rPr>
          <w:bCs/>
        </w:rPr>
        <w:t>Savings estimates are computed by job type across the program and by the following characteristics.</w:t>
      </w:r>
    </w:p>
    <w:p w14:paraId="5C4EB2A3" w14:textId="77777777" w:rsidR="00576C93" w:rsidRDefault="00576C93" w:rsidP="00B12ED8">
      <w:pPr>
        <w:pStyle w:val="ListParagraph"/>
        <w:numPr>
          <w:ilvl w:val="0"/>
          <w:numId w:val="24"/>
        </w:numPr>
        <w:ind w:left="360"/>
      </w:pPr>
      <w:r>
        <w:t>Utility</w:t>
      </w:r>
    </w:p>
    <w:p w14:paraId="52280F2D" w14:textId="77777777" w:rsidR="00576C93" w:rsidRDefault="00576C93" w:rsidP="00B12ED8">
      <w:pPr>
        <w:pStyle w:val="ListParagraph"/>
        <w:numPr>
          <w:ilvl w:val="0"/>
          <w:numId w:val="24"/>
        </w:numPr>
        <w:ind w:left="360"/>
      </w:pPr>
      <w:r>
        <w:t>Contractor</w:t>
      </w:r>
    </w:p>
    <w:p w14:paraId="65DB03C4" w14:textId="77777777" w:rsidR="00576C93" w:rsidRDefault="00576C93" w:rsidP="00B12ED8">
      <w:pPr>
        <w:pStyle w:val="ListParagraph"/>
        <w:numPr>
          <w:ilvl w:val="0"/>
          <w:numId w:val="24"/>
        </w:numPr>
        <w:ind w:left="360"/>
      </w:pPr>
      <w:r>
        <w:t>Pre-Treatment Usage</w:t>
      </w:r>
    </w:p>
    <w:p w14:paraId="1E2C6EEA" w14:textId="77777777" w:rsidR="00622471" w:rsidRPr="00576C93" w:rsidRDefault="00576C93" w:rsidP="00B12ED8">
      <w:pPr>
        <w:pStyle w:val="ListParagraph"/>
        <w:numPr>
          <w:ilvl w:val="0"/>
          <w:numId w:val="24"/>
        </w:numPr>
        <w:ind w:left="360"/>
      </w:pPr>
      <w:r w:rsidRPr="00576C93">
        <w:t>Measures Installed</w:t>
      </w:r>
    </w:p>
    <w:p w14:paraId="29A7D263" w14:textId="77777777" w:rsidR="009F0D20" w:rsidRDefault="009F0D20" w:rsidP="00622471">
      <w:pPr>
        <w:pStyle w:val="BodyTextIndent"/>
        <w:spacing w:after="0"/>
        <w:ind w:left="720"/>
        <w:jc w:val="both"/>
        <w:rPr>
          <w:szCs w:val="24"/>
        </w:rPr>
      </w:pPr>
    </w:p>
    <w:p w14:paraId="263EEF77" w14:textId="77777777" w:rsidR="00622471" w:rsidRDefault="00622471" w:rsidP="00E5415A">
      <w:pPr>
        <w:pStyle w:val="Heading2"/>
      </w:pPr>
      <w:bookmarkStart w:id="32" w:name="_Toc59607791"/>
      <w:r>
        <w:t>Methodology</w:t>
      </w:r>
      <w:bookmarkEnd w:id="32"/>
    </w:p>
    <w:p w14:paraId="5775775B" w14:textId="77777777" w:rsidR="00CB3EF3" w:rsidRPr="00366DBE" w:rsidRDefault="00CB3EF3" w:rsidP="00E86366">
      <w:pPr>
        <w:pStyle w:val="ListParagraph"/>
      </w:pPr>
      <w:r w:rsidRPr="00C315D0">
        <w:t>This sectio</w:t>
      </w:r>
      <w:r>
        <w:t xml:space="preserve">n provides a detailed discussion of the research methodology.  </w:t>
      </w:r>
      <w:r w:rsidRPr="00366DBE">
        <w:t>Table I</w:t>
      </w:r>
      <w:r w:rsidR="00D84F13">
        <w:t>II</w:t>
      </w:r>
      <w:r w:rsidRPr="00366DBE">
        <w:t>-1 displays the timing for this current research and for the previous evaluations</w:t>
      </w:r>
      <w:r w:rsidR="00263498" w:rsidRPr="00366DBE">
        <w:t xml:space="preserve">.  </w:t>
      </w:r>
      <w:r w:rsidRPr="00366DBE">
        <w:t xml:space="preserve">The previous evaluations estimated impacts </w:t>
      </w:r>
      <w:r>
        <w:t>for</w:t>
      </w:r>
      <w:r w:rsidRPr="00366DBE">
        <w:t xml:space="preserve"> 2010 </w:t>
      </w:r>
      <w:r>
        <w:t>to</w:t>
      </w:r>
      <w:r w:rsidRPr="00366DBE">
        <w:t xml:space="preserve"> 2011</w:t>
      </w:r>
      <w:r>
        <w:t xml:space="preserve"> jobs</w:t>
      </w:r>
      <w:r w:rsidRPr="00366DBE">
        <w:t xml:space="preserve"> and </w:t>
      </w:r>
      <w:r>
        <w:t>for</w:t>
      </w:r>
      <w:r w:rsidRPr="00366DBE">
        <w:t xml:space="preserve"> 2015 </w:t>
      </w:r>
      <w:r>
        <w:t>to</w:t>
      </w:r>
      <w:r w:rsidRPr="00366DBE">
        <w:t xml:space="preserve"> 2016</w:t>
      </w:r>
      <w:r>
        <w:t xml:space="preserve"> jobs</w:t>
      </w:r>
      <w:r w:rsidR="00263498" w:rsidRPr="00366DBE">
        <w:t xml:space="preserve">.  </w:t>
      </w:r>
      <w:r w:rsidRPr="00366DBE">
        <w:t>The current evaluation estimate</w:t>
      </w:r>
      <w:r>
        <w:t>d</w:t>
      </w:r>
      <w:r w:rsidRPr="00366DBE">
        <w:t xml:space="preserve"> the impact for jobs completed </w:t>
      </w:r>
      <w:r>
        <w:t>in calendar year 2018</w:t>
      </w:r>
      <w:r w:rsidRPr="00366DBE">
        <w:t xml:space="preserve">. </w:t>
      </w:r>
    </w:p>
    <w:p w14:paraId="5070B0B4" w14:textId="77777777" w:rsidR="00CB3EF3" w:rsidRDefault="00CB3EF3" w:rsidP="00E86366">
      <w:pPr>
        <w:pStyle w:val="ListParagraph"/>
      </w:pPr>
    </w:p>
    <w:p w14:paraId="0E37D0A5" w14:textId="77777777" w:rsidR="00CB3EF3" w:rsidRPr="001F0502" w:rsidRDefault="00CB3EF3" w:rsidP="00E86366">
      <w:pPr>
        <w:pStyle w:val="ListParagraph"/>
      </w:pPr>
      <w:r>
        <w:t>The comparison group for the current evaluation was comprised of customers treated in 2019</w:t>
      </w:r>
      <w:r w:rsidR="00263498">
        <w:t xml:space="preserve">.  </w:t>
      </w:r>
      <w:r w:rsidRPr="00D75FF8">
        <w:t>The change in usage for the comparison</w:t>
      </w:r>
      <w:r>
        <w:t xml:space="preserve"> group was estimated for the two years prior to their treatment to control for other changes during the time period that may have impacted energy usage. </w:t>
      </w:r>
    </w:p>
    <w:p w14:paraId="0E4C08F6" w14:textId="77777777" w:rsidR="00CB3EF3" w:rsidRDefault="00CB3EF3" w:rsidP="00E86366">
      <w:pPr>
        <w:pStyle w:val="ListParagraph"/>
      </w:pPr>
    </w:p>
    <w:p w14:paraId="16006FA1" w14:textId="77777777" w:rsidR="00CB3EF3" w:rsidRPr="00C47987" w:rsidRDefault="00CB3EF3" w:rsidP="00CB3EF3">
      <w:pPr>
        <w:tabs>
          <w:tab w:val="left" w:pos="360"/>
        </w:tabs>
        <w:jc w:val="center"/>
        <w:rPr>
          <w:b/>
        </w:rPr>
      </w:pPr>
      <w:r w:rsidRPr="00C47987">
        <w:rPr>
          <w:b/>
        </w:rPr>
        <w:t>Table I</w:t>
      </w:r>
      <w:r w:rsidR="00E5415A">
        <w:rPr>
          <w:b/>
        </w:rPr>
        <w:t>II</w:t>
      </w:r>
      <w:r w:rsidRPr="00C47987">
        <w:rPr>
          <w:b/>
        </w:rPr>
        <w:t>-1</w:t>
      </w:r>
    </w:p>
    <w:p w14:paraId="29C7380D" w14:textId="77777777" w:rsidR="00CB3EF3" w:rsidRPr="00C47987" w:rsidRDefault="00CB3EF3" w:rsidP="00CB3EF3">
      <w:pPr>
        <w:tabs>
          <w:tab w:val="left" w:pos="360"/>
        </w:tabs>
        <w:jc w:val="center"/>
        <w:rPr>
          <w:b/>
        </w:rPr>
      </w:pPr>
      <w:r>
        <w:rPr>
          <w:b/>
        </w:rPr>
        <w:t>Treatment and Comparison Group Definitions</w:t>
      </w:r>
    </w:p>
    <w:p w14:paraId="5ABE05EA" w14:textId="77777777" w:rsidR="00CB3EF3" w:rsidRDefault="00CB3EF3" w:rsidP="00E86366">
      <w:pPr>
        <w:pStyle w:val="ListParagraph"/>
      </w:pPr>
    </w:p>
    <w:tbl>
      <w:tblPr>
        <w:tblW w:w="574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52"/>
        <w:gridCol w:w="2340"/>
        <w:gridCol w:w="2152"/>
      </w:tblGrid>
      <w:tr w:rsidR="00CB3EF3" w:rsidRPr="005A6534" w14:paraId="46384F7B" w14:textId="77777777" w:rsidTr="00CB3EF3">
        <w:trPr>
          <w:trHeight w:val="317"/>
          <w:jc w:val="center"/>
        </w:trPr>
        <w:tc>
          <w:tcPr>
            <w:tcW w:w="1252" w:type="dxa"/>
            <w:tcBorders>
              <w:top w:val="double" w:sz="4" w:space="0" w:color="auto"/>
              <w:left w:val="double" w:sz="4" w:space="0" w:color="auto"/>
              <w:right w:val="single" w:sz="4" w:space="0" w:color="auto"/>
            </w:tcBorders>
            <w:vAlign w:val="center"/>
          </w:tcPr>
          <w:p w14:paraId="46F5CEE1" w14:textId="77777777" w:rsidR="00CB3EF3" w:rsidRPr="001F0502" w:rsidRDefault="00CB3EF3" w:rsidP="00CB3EF3">
            <w:pPr>
              <w:rPr>
                <w:b/>
                <w:sz w:val="20"/>
              </w:rPr>
            </w:pPr>
          </w:p>
        </w:tc>
        <w:tc>
          <w:tcPr>
            <w:tcW w:w="4492" w:type="dxa"/>
            <w:gridSpan w:val="2"/>
            <w:tcBorders>
              <w:top w:val="double" w:sz="4" w:space="0" w:color="auto"/>
              <w:left w:val="double" w:sz="4" w:space="0" w:color="auto"/>
              <w:right w:val="double" w:sz="4" w:space="0" w:color="auto"/>
            </w:tcBorders>
            <w:shd w:val="clear" w:color="auto" w:fill="auto"/>
            <w:noWrap/>
            <w:vAlign w:val="center"/>
          </w:tcPr>
          <w:p w14:paraId="5F0E64A7" w14:textId="77777777" w:rsidR="00CB3EF3" w:rsidRPr="001F0502" w:rsidRDefault="00CB3EF3" w:rsidP="00CB3EF3">
            <w:pPr>
              <w:jc w:val="center"/>
              <w:rPr>
                <w:b/>
                <w:sz w:val="20"/>
              </w:rPr>
            </w:pPr>
            <w:r w:rsidRPr="001F0502">
              <w:rPr>
                <w:b/>
                <w:sz w:val="20"/>
              </w:rPr>
              <w:t>2020 Evaluation</w:t>
            </w:r>
          </w:p>
        </w:tc>
      </w:tr>
      <w:tr w:rsidR="00CB3EF3" w:rsidRPr="005A6534" w14:paraId="64C9378A" w14:textId="77777777" w:rsidTr="00CB3EF3">
        <w:trPr>
          <w:trHeight w:val="317"/>
          <w:jc w:val="center"/>
        </w:trPr>
        <w:tc>
          <w:tcPr>
            <w:tcW w:w="1252" w:type="dxa"/>
            <w:tcBorders>
              <w:top w:val="double" w:sz="4" w:space="0" w:color="auto"/>
              <w:left w:val="double" w:sz="4" w:space="0" w:color="auto"/>
              <w:right w:val="single" w:sz="4" w:space="0" w:color="auto"/>
            </w:tcBorders>
            <w:vAlign w:val="center"/>
          </w:tcPr>
          <w:p w14:paraId="794E0257" w14:textId="77777777" w:rsidR="00CB3EF3" w:rsidRPr="001F0502" w:rsidRDefault="00CB3EF3" w:rsidP="00CB3EF3">
            <w:pPr>
              <w:rPr>
                <w:b/>
                <w:sz w:val="20"/>
              </w:rPr>
            </w:pPr>
            <w:r w:rsidRPr="001F0502">
              <w:rPr>
                <w:b/>
                <w:sz w:val="20"/>
              </w:rPr>
              <w:t>Group</w:t>
            </w:r>
          </w:p>
        </w:tc>
        <w:tc>
          <w:tcPr>
            <w:tcW w:w="2340" w:type="dxa"/>
            <w:tcBorders>
              <w:top w:val="double" w:sz="4" w:space="0" w:color="auto"/>
              <w:left w:val="double" w:sz="4" w:space="0" w:color="auto"/>
              <w:right w:val="single" w:sz="4" w:space="0" w:color="auto"/>
            </w:tcBorders>
            <w:shd w:val="clear" w:color="auto" w:fill="auto"/>
            <w:noWrap/>
            <w:vAlign w:val="center"/>
          </w:tcPr>
          <w:p w14:paraId="40BCA995" w14:textId="77777777" w:rsidR="00CB3EF3" w:rsidRPr="001F0502" w:rsidRDefault="00CB3EF3" w:rsidP="00CB3EF3">
            <w:pPr>
              <w:jc w:val="center"/>
              <w:rPr>
                <w:b/>
                <w:sz w:val="20"/>
              </w:rPr>
            </w:pPr>
            <w:r w:rsidRPr="001F0502">
              <w:rPr>
                <w:b/>
                <w:sz w:val="20"/>
              </w:rPr>
              <w:t>Installations Completed</w:t>
            </w:r>
          </w:p>
        </w:tc>
        <w:tc>
          <w:tcPr>
            <w:tcW w:w="2152" w:type="dxa"/>
            <w:tcBorders>
              <w:top w:val="double" w:sz="4" w:space="0" w:color="auto"/>
              <w:left w:val="single" w:sz="4" w:space="0" w:color="auto"/>
              <w:right w:val="double" w:sz="4" w:space="0" w:color="auto"/>
            </w:tcBorders>
            <w:vAlign w:val="center"/>
          </w:tcPr>
          <w:p w14:paraId="20C29B36" w14:textId="77777777" w:rsidR="00CB3EF3" w:rsidRPr="001F0502" w:rsidRDefault="00CB3EF3" w:rsidP="00CB3EF3">
            <w:pPr>
              <w:jc w:val="center"/>
              <w:rPr>
                <w:b/>
                <w:sz w:val="20"/>
              </w:rPr>
            </w:pPr>
            <w:r w:rsidRPr="001F0502">
              <w:rPr>
                <w:b/>
                <w:sz w:val="20"/>
              </w:rPr>
              <w:t>Usage Data Requested</w:t>
            </w:r>
          </w:p>
        </w:tc>
      </w:tr>
      <w:tr w:rsidR="00CB3EF3" w:rsidRPr="005A6534" w14:paraId="0DECE44F" w14:textId="77777777" w:rsidTr="00CB3EF3">
        <w:trPr>
          <w:trHeight w:val="317"/>
          <w:jc w:val="center"/>
        </w:trPr>
        <w:tc>
          <w:tcPr>
            <w:tcW w:w="1252" w:type="dxa"/>
            <w:tcBorders>
              <w:top w:val="double" w:sz="4" w:space="0" w:color="auto"/>
              <w:left w:val="double" w:sz="4" w:space="0" w:color="auto"/>
              <w:bottom w:val="single" w:sz="4" w:space="0" w:color="auto"/>
              <w:right w:val="single" w:sz="4" w:space="0" w:color="auto"/>
            </w:tcBorders>
            <w:vAlign w:val="center"/>
          </w:tcPr>
          <w:p w14:paraId="16648992" w14:textId="77777777" w:rsidR="00CB3EF3" w:rsidRPr="001F0502" w:rsidRDefault="00CB3EF3" w:rsidP="00CB3EF3">
            <w:pPr>
              <w:rPr>
                <w:sz w:val="20"/>
              </w:rPr>
            </w:pPr>
            <w:r w:rsidRPr="001F0502">
              <w:rPr>
                <w:sz w:val="20"/>
              </w:rPr>
              <w:t>Treatment</w:t>
            </w:r>
          </w:p>
        </w:tc>
        <w:tc>
          <w:tcPr>
            <w:tcW w:w="2340" w:type="dxa"/>
            <w:tcBorders>
              <w:top w:val="double" w:sz="4" w:space="0" w:color="auto"/>
              <w:left w:val="double" w:sz="4" w:space="0" w:color="auto"/>
              <w:bottom w:val="single" w:sz="4" w:space="0" w:color="auto"/>
              <w:right w:val="single" w:sz="4" w:space="0" w:color="auto"/>
            </w:tcBorders>
            <w:shd w:val="clear" w:color="auto" w:fill="auto"/>
            <w:noWrap/>
            <w:vAlign w:val="center"/>
          </w:tcPr>
          <w:p w14:paraId="29FE50C0" w14:textId="77777777" w:rsidR="00CB3EF3" w:rsidRPr="001F0502" w:rsidRDefault="00CB3EF3" w:rsidP="00CB3EF3">
            <w:pPr>
              <w:jc w:val="center"/>
              <w:rPr>
                <w:sz w:val="20"/>
              </w:rPr>
            </w:pPr>
            <w:r w:rsidRPr="001F0502">
              <w:rPr>
                <w:sz w:val="20"/>
              </w:rPr>
              <w:t>1/1/2018 – 12/31/2018</w:t>
            </w:r>
          </w:p>
        </w:tc>
        <w:tc>
          <w:tcPr>
            <w:tcW w:w="2152" w:type="dxa"/>
            <w:vMerge w:val="restart"/>
            <w:tcBorders>
              <w:top w:val="double" w:sz="4" w:space="0" w:color="auto"/>
              <w:left w:val="single" w:sz="4" w:space="0" w:color="auto"/>
              <w:right w:val="double" w:sz="4" w:space="0" w:color="auto"/>
            </w:tcBorders>
            <w:vAlign w:val="center"/>
          </w:tcPr>
          <w:p w14:paraId="1C6C9DC2" w14:textId="77777777" w:rsidR="00CB3EF3" w:rsidRPr="001F0502" w:rsidRDefault="00CB3EF3" w:rsidP="00CB3EF3">
            <w:pPr>
              <w:jc w:val="center"/>
              <w:rPr>
                <w:sz w:val="20"/>
              </w:rPr>
            </w:pPr>
            <w:r w:rsidRPr="001F0502">
              <w:rPr>
                <w:sz w:val="20"/>
              </w:rPr>
              <w:t>1/1/2017 – 12/31/2019</w:t>
            </w:r>
          </w:p>
        </w:tc>
      </w:tr>
      <w:tr w:rsidR="00CB3EF3" w:rsidRPr="005A6534" w14:paraId="5F7D3410" w14:textId="77777777" w:rsidTr="00CB3EF3">
        <w:trPr>
          <w:trHeight w:val="317"/>
          <w:jc w:val="center"/>
        </w:trPr>
        <w:tc>
          <w:tcPr>
            <w:tcW w:w="1252" w:type="dxa"/>
            <w:tcBorders>
              <w:top w:val="single" w:sz="4" w:space="0" w:color="auto"/>
              <w:left w:val="double" w:sz="4" w:space="0" w:color="auto"/>
              <w:bottom w:val="double" w:sz="4" w:space="0" w:color="auto"/>
              <w:right w:val="single" w:sz="4" w:space="0" w:color="auto"/>
            </w:tcBorders>
            <w:vAlign w:val="center"/>
          </w:tcPr>
          <w:p w14:paraId="53FF7374" w14:textId="77777777" w:rsidR="00CB3EF3" w:rsidRPr="001F0502" w:rsidRDefault="00CB3EF3" w:rsidP="00CB3EF3">
            <w:pPr>
              <w:rPr>
                <w:sz w:val="20"/>
              </w:rPr>
            </w:pPr>
            <w:r w:rsidRPr="001F0502">
              <w:rPr>
                <w:sz w:val="20"/>
              </w:rPr>
              <w:t>Comparison</w:t>
            </w:r>
          </w:p>
        </w:tc>
        <w:tc>
          <w:tcPr>
            <w:tcW w:w="2340" w:type="dxa"/>
            <w:tcBorders>
              <w:top w:val="single" w:sz="4" w:space="0" w:color="auto"/>
              <w:left w:val="double" w:sz="4" w:space="0" w:color="auto"/>
              <w:bottom w:val="double" w:sz="4" w:space="0" w:color="auto"/>
              <w:right w:val="single" w:sz="4" w:space="0" w:color="auto"/>
            </w:tcBorders>
            <w:shd w:val="clear" w:color="auto" w:fill="auto"/>
            <w:noWrap/>
            <w:vAlign w:val="center"/>
          </w:tcPr>
          <w:p w14:paraId="09FD114B" w14:textId="77777777" w:rsidR="00CB3EF3" w:rsidRPr="001F0502" w:rsidRDefault="00CB3EF3" w:rsidP="00CB3EF3">
            <w:pPr>
              <w:jc w:val="center"/>
              <w:rPr>
                <w:sz w:val="20"/>
              </w:rPr>
            </w:pPr>
            <w:r w:rsidRPr="001F0502">
              <w:rPr>
                <w:sz w:val="20"/>
              </w:rPr>
              <w:t>1/1/2019 – 12/31/2019</w:t>
            </w:r>
          </w:p>
        </w:tc>
        <w:tc>
          <w:tcPr>
            <w:tcW w:w="2152" w:type="dxa"/>
            <w:vMerge/>
            <w:tcBorders>
              <w:left w:val="single" w:sz="4" w:space="0" w:color="auto"/>
              <w:bottom w:val="double" w:sz="4" w:space="0" w:color="auto"/>
              <w:right w:val="double" w:sz="4" w:space="0" w:color="auto"/>
            </w:tcBorders>
            <w:vAlign w:val="center"/>
          </w:tcPr>
          <w:p w14:paraId="4C8D3027" w14:textId="77777777" w:rsidR="00CB3EF3" w:rsidRPr="001F0502" w:rsidRDefault="00CB3EF3" w:rsidP="00CB3EF3">
            <w:pPr>
              <w:jc w:val="center"/>
              <w:rPr>
                <w:rFonts w:ascii="Calibri" w:hAnsi="Calibri" w:cs="Arial"/>
                <w:sz w:val="20"/>
              </w:rPr>
            </w:pPr>
          </w:p>
        </w:tc>
      </w:tr>
      <w:tr w:rsidR="00CB3EF3" w:rsidRPr="001F0502" w14:paraId="30ADF682" w14:textId="77777777" w:rsidTr="00CB3EF3">
        <w:trPr>
          <w:trHeight w:val="317"/>
          <w:jc w:val="center"/>
        </w:trPr>
        <w:tc>
          <w:tcPr>
            <w:tcW w:w="1252" w:type="dxa"/>
            <w:tcBorders>
              <w:top w:val="double" w:sz="4" w:space="0" w:color="auto"/>
              <w:left w:val="double" w:sz="4" w:space="0" w:color="auto"/>
              <w:bottom w:val="double" w:sz="4" w:space="0" w:color="auto"/>
              <w:right w:val="single" w:sz="4" w:space="0" w:color="auto"/>
            </w:tcBorders>
            <w:vAlign w:val="center"/>
          </w:tcPr>
          <w:p w14:paraId="6143393B" w14:textId="77777777" w:rsidR="00CB3EF3" w:rsidRPr="001F0502" w:rsidRDefault="00CB3EF3" w:rsidP="00CB3EF3">
            <w:pPr>
              <w:keepNext/>
              <w:rPr>
                <w:b/>
                <w:sz w:val="20"/>
              </w:rPr>
            </w:pPr>
          </w:p>
        </w:tc>
        <w:tc>
          <w:tcPr>
            <w:tcW w:w="4492" w:type="dxa"/>
            <w:gridSpan w:val="2"/>
            <w:tcBorders>
              <w:top w:val="double" w:sz="4" w:space="0" w:color="auto"/>
              <w:left w:val="double" w:sz="4" w:space="0" w:color="auto"/>
              <w:bottom w:val="double" w:sz="4" w:space="0" w:color="auto"/>
              <w:right w:val="double" w:sz="4" w:space="0" w:color="auto"/>
            </w:tcBorders>
            <w:shd w:val="clear" w:color="auto" w:fill="auto"/>
            <w:noWrap/>
            <w:vAlign w:val="center"/>
          </w:tcPr>
          <w:p w14:paraId="6AF76A17" w14:textId="77777777" w:rsidR="00CB3EF3" w:rsidRPr="001F0502" w:rsidRDefault="00CB3EF3" w:rsidP="00CB3EF3">
            <w:pPr>
              <w:keepNext/>
              <w:jc w:val="center"/>
              <w:rPr>
                <w:b/>
                <w:sz w:val="20"/>
              </w:rPr>
            </w:pPr>
            <w:r w:rsidRPr="001F0502">
              <w:rPr>
                <w:b/>
                <w:sz w:val="20"/>
              </w:rPr>
              <w:t>2017 Evaluation</w:t>
            </w:r>
          </w:p>
        </w:tc>
      </w:tr>
      <w:tr w:rsidR="00CB3EF3" w:rsidRPr="001F0502" w14:paraId="4CC0B051" w14:textId="77777777" w:rsidTr="00CB3EF3">
        <w:trPr>
          <w:trHeight w:val="317"/>
          <w:jc w:val="center"/>
        </w:trPr>
        <w:tc>
          <w:tcPr>
            <w:tcW w:w="1252" w:type="dxa"/>
            <w:tcBorders>
              <w:top w:val="double" w:sz="4" w:space="0" w:color="auto"/>
              <w:left w:val="double" w:sz="4" w:space="0" w:color="auto"/>
              <w:bottom w:val="single" w:sz="4" w:space="0" w:color="auto"/>
              <w:right w:val="single" w:sz="4" w:space="0" w:color="auto"/>
            </w:tcBorders>
            <w:vAlign w:val="center"/>
          </w:tcPr>
          <w:p w14:paraId="1CD6A056" w14:textId="77777777" w:rsidR="00CB3EF3" w:rsidRPr="001F0502" w:rsidRDefault="00CB3EF3" w:rsidP="00CB3EF3">
            <w:pPr>
              <w:keepNext/>
              <w:rPr>
                <w:b/>
                <w:sz w:val="20"/>
              </w:rPr>
            </w:pPr>
            <w:r w:rsidRPr="001F0502">
              <w:rPr>
                <w:b/>
                <w:sz w:val="20"/>
              </w:rPr>
              <w:t>Group</w:t>
            </w:r>
          </w:p>
        </w:tc>
        <w:tc>
          <w:tcPr>
            <w:tcW w:w="2340" w:type="dxa"/>
            <w:tcBorders>
              <w:top w:val="double" w:sz="4" w:space="0" w:color="auto"/>
              <w:left w:val="double" w:sz="4" w:space="0" w:color="auto"/>
              <w:bottom w:val="single" w:sz="4" w:space="0" w:color="auto"/>
              <w:right w:val="single" w:sz="4" w:space="0" w:color="auto"/>
            </w:tcBorders>
            <w:shd w:val="clear" w:color="auto" w:fill="auto"/>
            <w:noWrap/>
            <w:vAlign w:val="center"/>
          </w:tcPr>
          <w:p w14:paraId="70D1C52D" w14:textId="77777777" w:rsidR="00CB3EF3" w:rsidRPr="001F0502" w:rsidRDefault="00CB3EF3" w:rsidP="00CB3EF3">
            <w:pPr>
              <w:keepNext/>
              <w:jc w:val="center"/>
              <w:rPr>
                <w:b/>
                <w:sz w:val="20"/>
              </w:rPr>
            </w:pPr>
            <w:r w:rsidRPr="001F0502">
              <w:rPr>
                <w:b/>
                <w:sz w:val="20"/>
              </w:rPr>
              <w:t>Installations Completed</w:t>
            </w:r>
          </w:p>
        </w:tc>
        <w:tc>
          <w:tcPr>
            <w:tcW w:w="2152" w:type="dxa"/>
            <w:tcBorders>
              <w:top w:val="double" w:sz="4" w:space="0" w:color="auto"/>
              <w:left w:val="single" w:sz="4" w:space="0" w:color="auto"/>
              <w:bottom w:val="single" w:sz="4" w:space="0" w:color="auto"/>
              <w:right w:val="double" w:sz="4" w:space="0" w:color="auto"/>
            </w:tcBorders>
            <w:vAlign w:val="center"/>
          </w:tcPr>
          <w:p w14:paraId="3A86498E" w14:textId="77777777" w:rsidR="00CB3EF3" w:rsidRPr="001F0502" w:rsidRDefault="00CB3EF3" w:rsidP="00CB3EF3">
            <w:pPr>
              <w:keepNext/>
              <w:jc w:val="center"/>
              <w:rPr>
                <w:b/>
                <w:sz w:val="20"/>
              </w:rPr>
            </w:pPr>
            <w:r w:rsidRPr="001F0502">
              <w:rPr>
                <w:b/>
                <w:sz w:val="20"/>
              </w:rPr>
              <w:t>Usage Data Requested</w:t>
            </w:r>
          </w:p>
        </w:tc>
      </w:tr>
      <w:tr w:rsidR="00CB3EF3" w:rsidRPr="001F0502" w14:paraId="73A11564" w14:textId="77777777" w:rsidTr="00CB3EF3">
        <w:trPr>
          <w:trHeight w:val="317"/>
          <w:jc w:val="center"/>
        </w:trPr>
        <w:tc>
          <w:tcPr>
            <w:tcW w:w="1252" w:type="dxa"/>
            <w:tcBorders>
              <w:top w:val="single" w:sz="4" w:space="0" w:color="auto"/>
              <w:left w:val="double" w:sz="4" w:space="0" w:color="auto"/>
              <w:bottom w:val="single" w:sz="4" w:space="0" w:color="auto"/>
              <w:right w:val="single" w:sz="4" w:space="0" w:color="auto"/>
            </w:tcBorders>
            <w:vAlign w:val="center"/>
          </w:tcPr>
          <w:p w14:paraId="1738E434" w14:textId="77777777" w:rsidR="00CB3EF3" w:rsidRPr="001F0502" w:rsidRDefault="00CB3EF3" w:rsidP="00CB3EF3">
            <w:pPr>
              <w:keepNext/>
              <w:rPr>
                <w:sz w:val="20"/>
              </w:rPr>
            </w:pPr>
            <w:r w:rsidRPr="001F0502">
              <w:rPr>
                <w:sz w:val="20"/>
              </w:rPr>
              <w:t>Treatment</w:t>
            </w:r>
          </w:p>
        </w:tc>
        <w:tc>
          <w:tcPr>
            <w:tcW w:w="2340" w:type="dxa"/>
            <w:tcBorders>
              <w:top w:val="single" w:sz="4" w:space="0" w:color="auto"/>
              <w:left w:val="double" w:sz="4" w:space="0" w:color="auto"/>
              <w:bottom w:val="single" w:sz="4" w:space="0" w:color="auto"/>
              <w:right w:val="single" w:sz="4" w:space="0" w:color="auto"/>
            </w:tcBorders>
            <w:shd w:val="clear" w:color="auto" w:fill="auto"/>
            <w:noWrap/>
            <w:vAlign w:val="center"/>
          </w:tcPr>
          <w:p w14:paraId="7C974B05" w14:textId="77777777" w:rsidR="00CB3EF3" w:rsidRPr="001F0502" w:rsidRDefault="00CB3EF3" w:rsidP="00CB3EF3">
            <w:pPr>
              <w:keepNext/>
              <w:jc w:val="center"/>
              <w:rPr>
                <w:sz w:val="20"/>
              </w:rPr>
            </w:pPr>
            <w:r w:rsidRPr="001F0502">
              <w:rPr>
                <w:sz w:val="20"/>
              </w:rPr>
              <w:t>4/1/2015 – 3/31/2016</w:t>
            </w:r>
          </w:p>
        </w:tc>
        <w:tc>
          <w:tcPr>
            <w:tcW w:w="2152" w:type="dxa"/>
            <w:vMerge w:val="restart"/>
            <w:tcBorders>
              <w:top w:val="single" w:sz="4" w:space="0" w:color="auto"/>
              <w:left w:val="single" w:sz="4" w:space="0" w:color="auto"/>
              <w:right w:val="double" w:sz="4" w:space="0" w:color="auto"/>
            </w:tcBorders>
            <w:vAlign w:val="center"/>
          </w:tcPr>
          <w:p w14:paraId="5325FE7E" w14:textId="77777777" w:rsidR="00CB3EF3" w:rsidRPr="001F0502" w:rsidRDefault="00CB3EF3" w:rsidP="00CB3EF3">
            <w:pPr>
              <w:keepNext/>
              <w:jc w:val="center"/>
              <w:rPr>
                <w:sz w:val="20"/>
              </w:rPr>
            </w:pPr>
            <w:r w:rsidRPr="001F0502">
              <w:rPr>
                <w:sz w:val="20"/>
              </w:rPr>
              <w:t>4/1/2014 – 3/15/2017</w:t>
            </w:r>
          </w:p>
        </w:tc>
      </w:tr>
      <w:tr w:rsidR="00CB3EF3" w:rsidRPr="001F0502" w14:paraId="3AF7B838" w14:textId="77777777" w:rsidTr="00CB3EF3">
        <w:trPr>
          <w:trHeight w:val="317"/>
          <w:jc w:val="center"/>
        </w:trPr>
        <w:tc>
          <w:tcPr>
            <w:tcW w:w="1252" w:type="dxa"/>
            <w:tcBorders>
              <w:top w:val="single" w:sz="4" w:space="0" w:color="auto"/>
              <w:left w:val="double" w:sz="4" w:space="0" w:color="auto"/>
              <w:bottom w:val="double" w:sz="4" w:space="0" w:color="auto"/>
              <w:right w:val="single" w:sz="4" w:space="0" w:color="auto"/>
            </w:tcBorders>
            <w:vAlign w:val="center"/>
          </w:tcPr>
          <w:p w14:paraId="05BE9392" w14:textId="77777777" w:rsidR="00CB3EF3" w:rsidRPr="001F0502" w:rsidRDefault="00CB3EF3" w:rsidP="00CB3EF3">
            <w:pPr>
              <w:rPr>
                <w:sz w:val="20"/>
              </w:rPr>
            </w:pPr>
            <w:r w:rsidRPr="001F0502">
              <w:rPr>
                <w:sz w:val="20"/>
              </w:rPr>
              <w:t>Comparison</w:t>
            </w:r>
          </w:p>
        </w:tc>
        <w:tc>
          <w:tcPr>
            <w:tcW w:w="2340" w:type="dxa"/>
            <w:tcBorders>
              <w:top w:val="single" w:sz="4" w:space="0" w:color="auto"/>
              <w:left w:val="double" w:sz="4" w:space="0" w:color="auto"/>
              <w:bottom w:val="double" w:sz="4" w:space="0" w:color="auto"/>
              <w:right w:val="single" w:sz="4" w:space="0" w:color="auto"/>
            </w:tcBorders>
            <w:shd w:val="clear" w:color="auto" w:fill="auto"/>
            <w:noWrap/>
            <w:vAlign w:val="center"/>
          </w:tcPr>
          <w:p w14:paraId="7B2FED6D" w14:textId="77777777" w:rsidR="00CB3EF3" w:rsidRPr="001F0502" w:rsidRDefault="00CB3EF3" w:rsidP="00CB3EF3">
            <w:pPr>
              <w:jc w:val="center"/>
              <w:rPr>
                <w:sz w:val="20"/>
              </w:rPr>
            </w:pPr>
            <w:r w:rsidRPr="001F0502">
              <w:rPr>
                <w:sz w:val="20"/>
              </w:rPr>
              <w:t>4/1/2016 – 3/31/2017</w:t>
            </w:r>
          </w:p>
        </w:tc>
        <w:tc>
          <w:tcPr>
            <w:tcW w:w="2152" w:type="dxa"/>
            <w:vMerge/>
            <w:tcBorders>
              <w:left w:val="single" w:sz="4" w:space="0" w:color="auto"/>
              <w:bottom w:val="double" w:sz="4" w:space="0" w:color="auto"/>
              <w:right w:val="double" w:sz="4" w:space="0" w:color="auto"/>
            </w:tcBorders>
            <w:vAlign w:val="center"/>
          </w:tcPr>
          <w:p w14:paraId="78B460EF" w14:textId="77777777" w:rsidR="00CB3EF3" w:rsidRPr="001F0502" w:rsidRDefault="00CB3EF3" w:rsidP="00CB3EF3">
            <w:pPr>
              <w:jc w:val="center"/>
              <w:rPr>
                <w:sz w:val="20"/>
              </w:rPr>
            </w:pPr>
          </w:p>
        </w:tc>
      </w:tr>
      <w:tr w:rsidR="00CB3EF3" w:rsidRPr="001F0502" w14:paraId="66FAA617" w14:textId="77777777" w:rsidTr="00CB3EF3">
        <w:trPr>
          <w:trHeight w:val="317"/>
          <w:jc w:val="center"/>
        </w:trPr>
        <w:tc>
          <w:tcPr>
            <w:tcW w:w="1252" w:type="dxa"/>
            <w:tcBorders>
              <w:top w:val="double" w:sz="4" w:space="0" w:color="auto"/>
              <w:left w:val="double" w:sz="4" w:space="0" w:color="auto"/>
              <w:bottom w:val="single" w:sz="4" w:space="0" w:color="auto"/>
              <w:right w:val="single" w:sz="4" w:space="0" w:color="auto"/>
            </w:tcBorders>
            <w:vAlign w:val="center"/>
          </w:tcPr>
          <w:p w14:paraId="4C631EE0" w14:textId="77777777" w:rsidR="00CB3EF3" w:rsidRPr="001F0502" w:rsidRDefault="00CB3EF3" w:rsidP="00CB3EF3">
            <w:pPr>
              <w:rPr>
                <w:sz w:val="20"/>
              </w:rPr>
            </w:pPr>
          </w:p>
        </w:tc>
        <w:tc>
          <w:tcPr>
            <w:tcW w:w="4492" w:type="dxa"/>
            <w:gridSpan w:val="2"/>
            <w:tcBorders>
              <w:top w:val="double" w:sz="4" w:space="0" w:color="auto"/>
              <w:left w:val="double" w:sz="4" w:space="0" w:color="auto"/>
              <w:bottom w:val="single" w:sz="4" w:space="0" w:color="auto"/>
              <w:right w:val="double" w:sz="4" w:space="0" w:color="auto"/>
            </w:tcBorders>
            <w:shd w:val="clear" w:color="auto" w:fill="auto"/>
            <w:noWrap/>
            <w:vAlign w:val="center"/>
          </w:tcPr>
          <w:p w14:paraId="11A44BBF" w14:textId="77777777" w:rsidR="00CB3EF3" w:rsidRPr="001F0502" w:rsidRDefault="00CB3EF3" w:rsidP="00CB3EF3">
            <w:pPr>
              <w:jc w:val="center"/>
              <w:rPr>
                <w:b/>
                <w:sz w:val="20"/>
              </w:rPr>
            </w:pPr>
            <w:r w:rsidRPr="001F0502">
              <w:rPr>
                <w:b/>
                <w:sz w:val="20"/>
              </w:rPr>
              <w:t>2013 Evaluation</w:t>
            </w:r>
          </w:p>
        </w:tc>
      </w:tr>
      <w:tr w:rsidR="00CB3EF3" w:rsidRPr="001F0502" w14:paraId="635874C0" w14:textId="77777777" w:rsidTr="00CB3EF3">
        <w:trPr>
          <w:trHeight w:val="317"/>
          <w:jc w:val="center"/>
        </w:trPr>
        <w:tc>
          <w:tcPr>
            <w:tcW w:w="1252" w:type="dxa"/>
            <w:tcBorders>
              <w:top w:val="double" w:sz="4" w:space="0" w:color="auto"/>
              <w:left w:val="double" w:sz="4" w:space="0" w:color="auto"/>
              <w:bottom w:val="single" w:sz="4" w:space="0" w:color="auto"/>
              <w:right w:val="single" w:sz="4" w:space="0" w:color="auto"/>
            </w:tcBorders>
            <w:vAlign w:val="center"/>
          </w:tcPr>
          <w:p w14:paraId="38C2BA0A" w14:textId="77777777" w:rsidR="00CB3EF3" w:rsidRPr="001F0502" w:rsidRDefault="00CB3EF3" w:rsidP="00CB3EF3">
            <w:pPr>
              <w:rPr>
                <w:b/>
                <w:sz w:val="20"/>
              </w:rPr>
            </w:pPr>
            <w:r w:rsidRPr="001F0502">
              <w:rPr>
                <w:b/>
                <w:sz w:val="20"/>
              </w:rPr>
              <w:t>Group</w:t>
            </w:r>
          </w:p>
        </w:tc>
        <w:tc>
          <w:tcPr>
            <w:tcW w:w="2340" w:type="dxa"/>
            <w:tcBorders>
              <w:top w:val="double" w:sz="4" w:space="0" w:color="auto"/>
              <w:left w:val="double" w:sz="4" w:space="0" w:color="auto"/>
              <w:bottom w:val="single" w:sz="4" w:space="0" w:color="auto"/>
              <w:right w:val="single" w:sz="4" w:space="0" w:color="auto"/>
            </w:tcBorders>
            <w:shd w:val="clear" w:color="auto" w:fill="auto"/>
            <w:noWrap/>
            <w:vAlign w:val="center"/>
          </w:tcPr>
          <w:p w14:paraId="2167EAE0" w14:textId="77777777" w:rsidR="00CB3EF3" w:rsidRPr="001F0502" w:rsidRDefault="00CB3EF3" w:rsidP="00CB3EF3">
            <w:pPr>
              <w:jc w:val="center"/>
              <w:rPr>
                <w:b/>
                <w:sz w:val="20"/>
              </w:rPr>
            </w:pPr>
            <w:r w:rsidRPr="001F0502">
              <w:rPr>
                <w:b/>
                <w:sz w:val="20"/>
              </w:rPr>
              <w:t>Audits Completed</w:t>
            </w:r>
          </w:p>
        </w:tc>
        <w:tc>
          <w:tcPr>
            <w:tcW w:w="2152" w:type="dxa"/>
            <w:tcBorders>
              <w:top w:val="double" w:sz="4" w:space="0" w:color="auto"/>
              <w:left w:val="single" w:sz="4" w:space="0" w:color="auto"/>
              <w:bottom w:val="single" w:sz="4" w:space="0" w:color="auto"/>
              <w:right w:val="double" w:sz="4" w:space="0" w:color="auto"/>
            </w:tcBorders>
            <w:vAlign w:val="center"/>
          </w:tcPr>
          <w:p w14:paraId="2AAA53AA" w14:textId="77777777" w:rsidR="00CB3EF3" w:rsidRPr="001F0502" w:rsidRDefault="00CB3EF3" w:rsidP="00CB3EF3">
            <w:pPr>
              <w:jc w:val="center"/>
              <w:rPr>
                <w:b/>
                <w:sz w:val="20"/>
              </w:rPr>
            </w:pPr>
            <w:r w:rsidRPr="001F0502">
              <w:rPr>
                <w:b/>
                <w:sz w:val="20"/>
              </w:rPr>
              <w:t>Usage Data Requested</w:t>
            </w:r>
          </w:p>
        </w:tc>
      </w:tr>
      <w:tr w:rsidR="00CB3EF3" w:rsidRPr="001F0502" w14:paraId="478255D4" w14:textId="77777777" w:rsidTr="00CB3EF3">
        <w:trPr>
          <w:trHeight w:val="317"/>
          <w:jc w:val="center"/>
        </w:trPr>
        <w:tc>
          <w:tcPr>
            <w:tcW w:w="1252" w:type="dxa"/>
            <w:tcBorders>
              <w:top w:val="single" w:sz="4" w:space="0" w:color="auto"/>
              <w:left w:val="double" w:sz="4" w:space="0" w:color="auto"/>
              <w:bottom w:val="single" w:sz="4" w:space="0" w:color="auto"/>
              <w:right w:val="single" w:sz="4" w:space="0" w:color="auto"/>
            </w:tcBorders>
            <w:vAlign w:val="center"/>
          </w:tcPr>
          <w:p w14:paraId="5383DB57" w14:textId="77777777" w:rsidR="00CB3EF3" w:rsidRPr="001F0502" w:rsidRDefault="00CB3EF3" w:rsidP="00CB3EF3">
            <w:pPr>
              <w:rPr>
                <w:sz w:val="20"/>
              </w:rPr>
            </w:pPr>
            <w:r w:rsidRPr="001F0502">
              <w:rPr>
                <w:sz w:val="20"/>
              </w:rPr>
              <w:t>Treatment</w:t>
            </w:r>
          </w:p>
        </w:tc>
        <w:tc>
          <w:tcPr>
            <w:tcW w:w="2340" w:type="dxa"/>
            <w:tcBorders>
              <w:top w:val="single" w:sz="4" w:space="0" w:color="auto"/>
              <w:left w:val="double" w:sz="4" w:space="0" w:color="auto"/>
              <w:bottom w:val="single" w:sz="4" w:space="0" w:color="auto"/>
              <w:right w:val="single" w:sz="4" w:space="0" w:color="auto"/>
            </w:tcBorders>
            <w:shd w:val="clear" w:color="auto" w:fill="auto"/>
            <w:noWrap/>
            <w:vAlign w:val="center"/>
          </w:tcPr>
          <w:p w14:paraId="04828089" w14:textId="77777777" w:rsidR="00CB3EF3" w:rsidRPr="001F0502" w:rsidRDefault="00CB3EF3" w:rsidP="00CB3EF3">
            <w:pPr>
              <w:jc w:val="center"/>
              <w:rPr>
                <w:sz w:val="20"/>
              </w:rPr>
            </w:pPr>
            <w:r w:rsidRPr="001F0502">
              <w:rPr>
                <w:sz w:val="20"/>
              </w:rPr>
              <w:t>9/1/2010 – 8/31/11</w:t>
            </w:r>
          </w:p>
        </w:tc>
        <w:tc>
          <w:tcPr>
            <w:tcW w:w="2152" w:type="dxa"/>
            <w:vMerge w:val="restart"/>
            <w:tcBorders>
              <w:top w:val="single" w:sz="4" w:space="0" w:color="auto"/>
              <w:left w:val="single" w:sz="4" w:space="0" w:color="auto"/>
              <w:right w:val="double" w:sz="4" w:space="0" w:color="auto"/>
            </w:tcBorders>
            <w:vAlign w:val="center"/>
          </w:tcPr>
          <w:p w14:paraId="1D89B8C6" w14:textId="77777777" w:rsidR="00CB3EF3" w:rsidRPr="001F0502" w:rsidRDefault="00CB3EF3" w:rsidP="00CB3EF3">
            <w:pPr>
              <w:jc w:val="center"/>
              <w:rPr>
                <w:sz w:val="20"/>
              </w:rPr>
            </w:pPr>
            <w:r w:rsidRPr="001F0502">
              <w:rPr>
                <w:sz w:val="20"/>
              </w:rPr>
              <w:t>8/1/2009 – 10/31/2012</w:t>
            </w:r>
          </w:p>
        </w:tc>
      </w:tr>
      <w:tr w:rsidR="00CB3EF3" w:rsidRPr="001F0502" w14:paraId="4A06D249" w14:textId="77777777" w:rsidTr="00CB3EF3">
        <w:trPr>
          <w:trHeight w:val="317"/>
          <w:jc w:val="center"/>
        </w:trPr>
        <w:tc>
          <w:tcPr>
            <w:tcW w:w="1252" w:type="dxa"/>
            <w:tcBorders>
              <w:top w:val="single" w:sz="4" w:space="0" w:color="auto"/>
              <w:left w:val="double" w:sz="4" w:space="0" w:color="auto"/>
              <w:bottom w:val="double" w:sz="4" w:space="0" w:color="auto"/>
              <w:right w:val="single" w:sz="4" w:space="0" w:color="auto"/>
            </w:tcBorders>
            <w:vAlign w:val="center"/>
          </w:tcPr>
          <w:p w14:paraId="6E236DF2" w14:textId="77777777" w:rsidR="00CB3EF3" w:rsidRPr="001F0502" w:rsidRDefault="00CB3EF3" w:rsidP="00CB3EF3">
            <w:pPr>
              <w:rPr>
                <w:sz w:val="20"/>
              </w:rPr>
            </w:pPr>
            <w:r w:rsidRPr="001F0502">
              <w:rPr>
                <w:sz w:val="20"/>
              </w:rPr>
              <w:t>Comparison</w:t>
            </w:r>
          </w:p>
        </w:tc>
        <w:tc>
          <w:tcPr>
            <w:tcW w:w="2340" w:type="dxa"/>
            <w:tcBorders>
              <w:top w:val="single" w:sz="4" w:space="0" w:color="auto"/>
              <w:left w:val="double" w:sz="4" w:space="0" w:color="auto"/>
              <w:bottom w:val="double" w:sz="4" w:space="0" w:color="auto"/>
              <w:right w:val="single" w:sz="4" w:space="0" w:color="auto"/>
            </w:tcBorders>
            <w:shd w:val="clear" w:color="auto" w:fill="auto"/>
            <w:noWrap/>
            <w:vAlign w:val="center"/>
          </w:tcPr>
          <w:p w14:paraId="603DC523" w14:textId="77777777" w:rsidR="00CB3EF3" w:rsidRPr="001F0502" w:rsidRDefault="00CB3EF3" w:rsidP="00CB3EF3">
            <w:pPr>
              <w:jc w:val="center"/>
              <w:rPr>
                <w:sz w:val="20"/>
              </w:rPr>
            </w:pPr>
            <w:r w:rsidRPr="001F0502">
              <w:rPr>
                <w:sz w:val="20"/>
              </w:rPr>
              <w:t>9/1/2011 – 8/31/2012</w:t>
            </w:r>
          </w:p>
        </w:tc>
        <w:tc>
          <w:tcPr>
            <w:tcW w:w="2152" w:type="dxa"/>
            <w:vMerge/>
            <w:tcBorders>
              <w:left w:val="single" w:sz="4" w:space="0" w:color="auto"/>
              <w:bottom w:val="double" w:sz="4" w:space="0" w:color="auto"/>
              <w:right w:val="double" w:sz="4" w:space="0" w:color="auto"/>
            </w:tcBorders>
            <w:vAlign w:val="center"/>
          </w:tcPr>
          <w:p w14:paraId="3CC0C308" w14:textId="77777777" w:rsidR="00CB3EF3" w:rsidRPr="001F0502" w:rsidRDefault="00CB3EF3" w:rsidP="00CB3EF3">
            <w:pPr>
              <w:jc w:val="center"/>
              <w:rPr>
                <w:sz w:val="20"/>
              </w:rPr>
            </w:pPr>
          </w:p>
        </w:tc>
      </w:tr>
    </w:tbl>
    <w:p w14:paraId="02BE2632" w14:textId="77777777" w:rsidR="00CB3EF3" w:rsidRDefault="00CB3EF3" w:rsidP="00E86366">
      <w:pPr>
        <w:pStyle w:val="ListParagraph"/>
      </w:pPr>
    </w:p>
    <w:p w14:paraId="53CC0050" w14:textId="00FE5DFA" w:rsidR="00CB3EF3" w:rsidRDefault="00CB3EF3" w:rsidP="00E86366">
      <w:pPr>
        <w:pStyle w:val="ListParagraph"/>
      </w:pPr>
      <w:r>
        <w:t>Usage data were requested from the electric and gas utilities for the treatment and comparison groups from January 1, 2017 to December 31, 2019</w:t>
      </w:r>
      <w:r w:rsidR="00263498">
        <w:t xml:space="preserve">.  </w:t>
      </w:r>
      <w:r w:rsidRPr="0099454C">
        <w:t>Table I</w:t>
      </w:r>
      <w:r w:rsidR="00D84F13">
        <w:t>II</w:t>
      </w:r>
      <w:r w:rsidRPr="0099454C">
        <w:t>-</w:t>
      </w:r>
      <w:r>
        <w:t>2</w:t>
      </w:r>
      <w:r w:rsidRPr="0099454C">
        <w:t xml:space="preserve"> displays the data attrition by natural gas utility</w:t>
      </w:r>
      <w:r w:rsidR="00263498" w:rsidRPr="0099454C">
        <w:t xml:space="preserve">.  </w:t>
      </w:r>
      <w:r>
        <w:t xml:space="preserve">Jobs were considered ineligible for analysis if there was no usage data or if the data received was insufficient, </w:t>
      </w:r>
      <w:r w:rsidRPr="0099454C">
        <w:t>define</w:t>
      </w:r>
      <w:r>
        <w:t xml:space="preserve">d as fewer than 270 days of usage data in either </w:t>
      </w:r>
      <w:r>
        <w:lastRenderedPageBreak/>
        <w:t>the pre- or post-treatment period</w:t>
      </w:r>
      <w:r w:rsidRPr="0099454C">
        <w:t>.</w:t>
      </w:r>
      <w:r>
        <w:t xml:space="preserve">  J</w:t>
      </w:r>
      <w:r w:rsidRPr="0099454C">
        <w:t xml:space="preserve">obs were </w:t>
      </w:r>
      <w:r>
        <w:t xml:space="preserve">also </w:t>
      </w:r>
      <w:r w:rsidRPr="0099454C">
        <w:t xml:space="preserve">considered ineligible for analysis if they had </w:t>
      </w:r>
      <w:r>
        <w:t>no</w:t>
      </w:r>
      <w:r w:rsidRPr="0099454C">
        <w:t xml:space="preserve"> real </w:t>
      </w:r>
      <w:r>
        <w:t xml:space="preserve">usage </w:t>
      </w:r>
      <w:r w:rsidRPr="0099454C">
        <w:t>readings or if they were extreme outliers in usage.  The table shows that across the gas utilities, between 63 and 77 percent of the treatment group was included and between 51 and 6</w:t>
      </w:r>
      <w:r w:rsidR="0010514C">
        <w:t>1</w:t>
      </w:r>
      <w:r w:rsidRPr="0099454C">
        <w:t xml:space="preserve"> percent of the comparison group was included in the final analysis group. </w:t>
      </w:r>
    </w:p>
    <w:p w14:paraId="3967E8E2" w14:textId="77777777" w:rsidR="0071648A" w:rsidRPr="00FB26D0" w:rsidRDefault="0071648A" w:rsidP="00E86366">
      <w:pPr>
        <w:pStyle w:val="ListParagraph"/>
        <w:rPr>
          <w:b/>
        </w:rPr>
      </w:pPr>
    </w:p>
    <w:p w14:paraId="5434E716" w14:textId="77777777" w:rsidR="00CB3EF3" w:rsidRPr="00C47987" w:rsidRDefault="00CB3EF3" w:rsidP="00F30DBA">
      <w:pPr>
        <w:tabs>
          <w:tab w:val="left" w:pos="360"/>
        </w:tabs>
        <w:jc w:val="center"/>
        <w:rPr>
          <w:b/>
        </w:rPr>
      </w:pPr>
      <w:r w:rsidRPr="00C47987">
        <w:rPr>
          <w:b/>
        </w:rPr>
        <w:t>Table I</w:t>
      </w:r>
      <w:r w:rsidR="00E5415A">
        <w:rPr>
          <w:b/>
        </w:rPr>
        <w:t>II</w:t>
      </w:r>
      <w:r w:rsidRPr="00C47987">
        <w:rPr>
          <w:b/>
        </w:rPr>
        <w:t>-</w:t>
      </w:r>
      <w:r>
        <w:rPr>
          <w:b/>
        </w:rPr>
        <w:t>2</w:t>
      </w:r>
    </w:p>
    <w:p w14:paraId="0C9228A9" w14:textId="77777777" w:rsidR="00CB3EF3" w:rsidRPr="00C47987" w:rsidRDefault="00CB3EF3" w:rsidP="00F30DBA">
      <w:pPr>
        <w:tabs>
          <w:tab w:val="left" w:pos="360"/>
        </w:tabs>
        <w:jc w:val="center"/>
        <w:rPr>
          <w:b/>
        </w:rPr>
      </w:pPr>
      <w:r w:rsidRPr="00C47987">
        <w:rPr>
          <w:b/>
        </w:rPr>
        <w:t>Data Attrition by Natural Gas Utility</w:t>
      </w:r>
    </w:p>
    <w:p w14:paraId="5E2EA3EC" w14:textId="77777777" w:rsidR="00CB3EF3" w:rsidRPr="00C47987" w:rsidRDefault="00CB3EF3" w:rsidP="00CB3EF3">
      <w:pPr>
        <w:tabs>
          <w:tab w:val="left" w:pos="360"/>
        </w:tabs>
        <w:jc w:val="center"/>
        <w:rPr>
          <w:b/>
        </w:rPr>
      </w:pPr>
    </w:p>
    <w:tbl>
      <w:tblPr>
        <w:tblW w:w="10875" w:type="dxa"/>
        <w:jc w:val="center"/>
        <w:tblLayout w:type="fixed"/>
        <w:tblCellMar>
          <w:left w:w="0" w:type="dxa"/>
          <w:right w:w="0" w:type="dxa"/>
        </w:tblCellMar>
        <w:tblLook w:val="04A0" w:firstRow="1" w:lastRow="0" w:firstColumn="1" w:lastColumn="0" w:noHBand="0" w:noVBand="1"/>
      </w:tblPr>
      <w:tblGrid>
        <w:gridCol w:w="1695"/>
        <w:gridCol w:w="475"/>
        <w:gridCol w:w="695"/>
        <w:gridCol w:w="450"/>
        <w:gridCol w:w="630"/>
        <w:gridCol w:w="450"/>
        <w:gridCol w:w="630"/>
        <w:gridCol w:w="460"/>
        <w:gridCol w:w="710"/>
        <w:gridCol w:w="630"/>
        <w:gridCol w:w="630"/>
        <w:gridCol w:w="630"/>
        <w:gridCol w:w="630"/>
        <w:gridCol w:w="450"/>
        <w:gridCol w:w="630"/>
        <w:gridCol w:w="450"/>
        <w:gridCol w:w="630"/>
      </w:tblGrid>
      <w:tr w:rsidR="00CB3EF3" w:rsidRPr="00C47987" w14:paraId="614546EE" w14:textId="77777777" w:rsidTr="00CB3EF3">
        <w:trPr>
          <w:trHeight w:val="317"/>
          <w:jc w:val="center"/>
        </w:trPr>
        <w:tc>
          <w:tcPr>
            <w:tcW w:w="1695" w:type="dxa"/>
            <w:tcBorders>
              <w:top w:val="double" w:sz="4" w:space="0" w:color="auto"/>
              <w:left w:val="double" w:sz="4" w:space="0" w:color="auto"/>
              <w:right w:val="double" w:sz="4" w:space="0" w:color="auto"/>
            </w:tcBorders>
            <w:tcMar>
              <w:top w:w="0" w:type="dxa"/>
              <w:left w:w="108" w:type="dxa"/>
              <w:bottom w:w="0" w:type="dxa"/>
              <w:right w:w="108" w:type="dxa"/>
            </w:tcMar>
          </w:tcPr>
          <w:p w14:paraId="3E538E58" w14:textId="77777777" w:rsidR="00CB3EF3" w:rsidRPr="00C47987" w:rsidRDefault="00CB3EF3" w:rsidP="00CB3EF3">
            <w:pPr>
              <w:keepNext/>
              <w:rPr>
                <w:sz w:val="20"/>
              </w:rPr>
            </w:pPr>
          </w:p>
        </w:tc>
        <w:tc>
          <w:tcPr>
            <w:tcW w:w="9180" w:type="dxa"/>
            <w:gridSpan w:val="16"/>
            <w:tcBorders>
              <w:top w:val="double" w:sz="4" w:space="0" w:color="auto"/>
              <w:left w:val="nil"/>
              <w:bottom w:val="single" w:sz="8" w:space="0" w:color="auto"/>
              <w:right w:val="double" w:sz="4" w:space="0" w:color="auto"/>
            </w:tcBorders>
            <w:tcMar>
              <w:top w:w="0" w:type="dxa"/>
              <w:left w:w="108" w:type="dxa"/>
              <w:bottom w:w="0" w:type="dxa"/>
              <w:right w:w="108" w:type="dxa"/>
            </w:tcMar>
            <w:vAlign w:val="center"/>
          </w:tcPr>
          <w:p w14:paraId="2688983E" w14:textId="77777777" w:rsidR="00CB3EF3" w:rsidRPr="00C47987" w:rsidRDefault="00CB3EF3" w:rsidP="00CB3EF3">
            <w:pPr>
              <w:keepNext/>
              <w:jc w:val="center"/>
              <w:rPr>
                <w:b/>
                <w:bCs/>
                <w:sz w:val="20"/>
              </w:rPr>
            </w:pPr>
            <w:r w:rsidRPr="00C47987">
              <w:rPr>
                <w:b/>
                <w:bCs/>
                <w:sz w:val="20"/>
              </w:rPr>
              <w:t xml:space="preserve">Natural Gas </w:t>
            </w:r>
            <w:r w:rsidR="008851A0">
              <w:rPr>
                <w:b/>
                <w:bCs/>
                <w:sz w:val="20"/>
              </w:rPr>
              <w:t xml:space="preserve">Utility </w:t>
            </w:r>
            <w:r w:rsidRPr="00C47987">
              <w:rPr>
                <w:b/>
                <w:bCs/>
                <w:sz w:val="20"/>
              </w:rPr>
              <w:t>Attrition Analysis</w:t>
            </w:r>
          </w:p>
        </w:tc>
      </w:tr>
      <w:tr w:rsidR="00CB3EF3" w:rsidRPr="00C47987" w14:paraId="7A53C515" w14:textId="77777777" w:rsidTr="00CB3EF3">
        <w:trPr>
          <w:trHeight w:val="317"/>
          <w:jc w:val="center"/>
        </w:trPr>
        <w:tc>
          <w:tcPr>
            <w:tcW w:w="1695" w:type="dxa"/>
            <w:vMerge w:val="restart"/>
            <w:tcBorders>
              <w:left w:val="double" w:sz="4" w:space="0" w:color="auto"/>
              <w:right w:val="double" w:sz="4" w:space="0" w:color="auto"/>
            </w:tcBorders>
            <w:tcMar>
              <w:top w:w="0" w:type="dxa"/>
              <w:left w:w="108" w:type="dxa"/>
              <w:bottom w:w="0" w:type="dxa"/>
              <w:right w:w="108" w:type="dxa"/>
            </w:tcMar>
          </w:tcPr>
          <w:p w14:paraId="39BF1272" w14:textId="77777777" w:rsidR="00CB3EF3" w:rsidRPr="00C47987" w:rsidRDefault="00CB3EF3" w:rsidP="00CB3EF3">
            <w:pPr>
              <w:rPr>
                <w:sz w:val="20"/>
              </w:rPr>
            </w:pPr>
          </w:p>
        </w:tc>
        <w:tc>
          <w:tcPr>
            <w:tcW w:w="2250" w:type="dxa"/>
            <w:gridSpan w:val="4"/>
            <w:tcBorders>
              <w:top w:val="double" w:sz="4" w:space="0" w:color="auto"/>
              <w:left w:val="nil"/>
              <w:bottom w:val="single" w:sz="4" w:space="0" w:color="auto"/>
              <w:right w:val="double" w:sz="4" w:space="0" w:color="auto"/>
            </w:tcBorders>
            <w:tcMar>
              <w:top w:w="0" w:type="dxa"/>
              <w:left w:w="108" w:type="dxa"/>
              <w:bottom w:w="0" w:type="dxa"/>
              <w:right w:w="108" w:type="dxa"/>
            </w:tcMar>
            <w:vAlign w:val="center"/>
            <w:hideMark/>
          </w:tcPr>
          <w:p w14:paraId="72336E29" w14:textId="77777777" w:rsidR="00CB3EF3" w:rsidRPr="00C47987" w:rsidRDefault="00CB3EF3" w:rsidP="00CB3EF3">
            <w:pPr>
              <w:jc w:val="center"/>
              <w:rPr>
                <w:sz w:val="20"/>
              </w:rPr>
            </w:pPr>
            <w:r w:rsidRPr="00C47987">
              <w:rPr>
                <w:sz w:val="20"/>
              </w:rPr>
              <w:t>ETG</w:t>
            </w:r>
          </w:p>
        </w:tc>
        <w:tc>
          <w:tcPr>
            <w:tcW w:w="2250" w:type="dxa"/>
            <w:gridSpan w:val="4"/>
            <w:tcBorders>
              <w:top w:val="double" w:sz="4" w:space="0" w:color="auto"/>
              <w:left w:val="nil"/>
              <w:bottom w:val="single" w:sz="4" w:space="0" w:color="auto"/>
              <w:right w:val="double" w:sz="4" w:space="0" w:color="auto"/>
            </w:tcBorders>
            <w:tcMar>
              <w:top w:w="0" w:type="dxa"/>
              <w:left w:w="108" w:type="dxa"/>
              <w:bottom w:w="0" w:type="dxa"/>
              <w:right w:w="108" w:type="dxa"/>
            </w:tcMar>
            <w:vAlign w:val="center"/>
            <w:hideMark/>
          </w:tcPr>
          <w:p w14:paraId="3A16176D" w14:textId="77777777" w:rsidR="00CB3EF3" w:rsidRPr="00C47987" w:rsidRDefault="00CB3EF3" w:rsidP="00CB3EF3">
            <w:pPr>
              <w:jc w:val="center"/>
              <w:rPr>
                <w:sz w:val="20"/>
              </w:rPr>
            </w:pPr>
            <w:r w:rsidRPr="00C47987">
              <w:rPr>
                <w:sz w:val="20"/>
              </w:rPr>
              <w:t>NJNG</w:t>
            </w:r>
          </w:p>
        </w:tc>
        <w:tc>
          <w:tcPr>
            <w:tcW w:w="2520" w:type="dxa"/>
            <w:gridSpan w:val="4"/>
            <w:tcBorders>
              <w:top w:val="double" w:sz="4" w:space="0" w:color="auto"/>
              <w:left w:val="nil"/>
              <w:bottom w:val="single" w:sz="4" w:space="0" w:color="auto"/>
              <w:right w:val="double" w:sz="4" w:space="0" w:color="auto"/>
            </w:tcBorders>
            <w:tcMar>
              <w:top w:w="0" w:type="dxa"/>
              <w:left w:w="108" w:type="dxa"/>
              <w:bottom w:w="0" w:type="dxa"/>
              <w:right w:w="108" w:type="dxa"/>
            </w:tcMar>
            <w:vAlign w:val="center"/>
            <w:hideMark/>
          </w:tcPr>
          <w:p w14:paraId="7C8D863D" w14:textId="77777777" w:rsidR="00CB3EF3" w:rsidRPr="00C47987" w:rsidRDefault="00CB3EF3" w:rsidP="00CB3EF3">
            <w:pPr>
              <w:jc w:val="center"/>
              <w:rPr>
                <w:sz w:val="20"/>
              </w:rPr>
            </w:pPr>
            <w:r w:rsidRPr="00C47987">
              <w:rPr>
                <w:sz w:val="20"/>
              </w:rPr>
              <w:t>PSEG</w:t>
            </w:r>
          </w:p>
        </w:tc>
        <w:tc>
          <w:tcPr>
            <w:tcW w:w="2160" w:type="dxa"/>
            <w:gridSpan w:val="4"/>
            <w:tcBorders>
              <w:top w:val="double" w:sz="4" w:space="0" w:color="auto"/>
              <w:left w:val="nil"/>
              <w:bottom w:val="single" w:sz="4" w:space="0" w:color="auto"/>
              <w:right w:val="double" w:sz="4" w:space="0" w:color="auto"/>
            </w:tcBorders>
            <w:tcMar>
              <w:top w:w="0" w:type="dxa"/>
              <w:left w:w="108" w:type="dxa"/>
              <w:bottom w:w="0" w:type="dxa"/>
              <w:right w:w="108" w:type="dxa"/>
            </w:tcMar>
            <w:vAlign w:val="center"/>
            <w:hideMark/>
          </w:tcPr>
          <w:p w14:paraId="5C63C39A" w14:textId="77777777" w:rsidR="00CB3EF3" w:rsidRPr="00C47987" w:rsidRDefault="00CB3EF3" w:rsidP="00CB3EF3">
            <w:pPr>
              <w:jc w:val="center"/>
              <w:rPr>
                <w:sz w:val="20"/>
              </w:rPr>
            </w:pPr>
            <w:r w:rsidRPr="00C47987">
              <w:rPr>
                <w:sz w:val="20"/>
              </w:rPr>
              <w:t>SJG</w:t>
            </w:r>
          </w:p>
        </w:tc>
      </w:tr>
      <w:tr w:rsidR="00CB3EF3" w:rsidRPr="00C47987" w14:paraId="5191FE5E" w14:textId="77777777" w:rsidTr="00CB3EF3">
        <w:trPr>
          <w:trHeight w:val="317"/>
          <w:jc w:val="center"/>
        </w:trPr>
        <w:tc>
          <w:tcPr>
            <w:tcW w:w="1695" w:type="dxa"/>
            <w:vMerge/>
            <w:tcBorders>
              <w:left w:val="double" w:sz="4" w:space="0" w:color="auto"/>
              <w:right w:val="double" w:sz="4" w:space="0" w:color="auto"/>
            </w:tcBorders>
            <w:vAlign w:val="center"/>
            <w:hideMark/>
          </w:tcPr>
          <w:p w14:paraId="7ABCA42C" w14:textId="77777777" w:rsidR="00CB3EF3" w:rsidRPr="00C47987" w:rsidRDefault="00CB3EF3" w:rsidP="00CB3EF3">
            <w:pPr>
              <w:rPr>
                <w:sz w:val="20"/>
              </w:rPr>
            </w:pPr>
          </w:p>
        </w:tc>
        <w:tc>
          <w:tcPr>
            <w:tcW w:w="1170" w:type="dxa"/>
            <w:gridSpan w:val="2"/>
            <w:tcBorders>
              <w:top w:val="single" w:sz="4" w:space="0" w:color="auto"/>
              <w:left w:val="nil"/>
              <w:bottom w:val="single" w:sz="4" w:space="0" w:color="auto"/>
              <w:right w:val="double" w:sz="4" w:space="0" w:color="auto"/>
            </w:tcBorders>
            <w:tcMar>
              <w:top w:w="0" w:type="dxa"/>
              <w:left w:w="108" w:type="dxa"/>
              <w:bottom w:w="0" w:type="dxa"/>
              <w:right w:w="108" w:type="dxa"/>
            </w:tcMar>
            <w:vAlign w:val="center"/>
            <w:hideMark/>
          </w:tcPr>
          <w:p w14:paraId="31F31B67" w14:textId="77777777" w:rsidR="00CB3EF3" w:rsidRPr="00C47987" w:rsidRDefault="00CB3EF3" w:rsidP="00CB3EF3">
            <w:pPr>
              <w:jc w:val="center"/>
              <w:rPr>
                <w:sz w:val="20"/>
              </w:rPr>
            </w:pPr>
            <w:r w:rsidRPr="00C47987">
              <w:rPr>
                <w:sz w:val="20"/>
              </w:rPr>
              <w:t>Treat</w:t>
            </w:r>
          </w:p>
        </w:tc>
        <w:tc>
          <w:tcPr>
            <w:tcW w:w="1080" w:type="dxa"/>
            <w:gridSpan w:val="2"/>
            <w:tcBorders>
              <w:top w:val="single" w:sz="4" w:space="0" w:color="auto"/>
              <w:left w:val="nil"/>
              <w:bottom w:val="single" w:sz="4" w:space="0" w:color="auto"/>
              <w:right w:val="double" w:sz="4" w:space="0" w:color="auto"/>
            </w:tcBorders>
            <w:tcMar>
              <w:top w:w="0" w:type="dxa"/>
              <w:left w:w="108" w:type="dxa"/>
              <w:bottom w:w="0" w:type="dxa"/>
              <w:right w:w="108" w:type="dxa"/>
            </w:tcMar>
            <w:vAlign w:val="center"/>
            <w:hideMark/>
          </w:tcPr>
          <w:p w14:paraId="566F1C27" w14:textId="77777777" w:rsidR="00CB3EF3" w:rsidRPr="00C47987" w:rsidRDefault="00CB3EF3" w:rsidP="00CB3EF3">
            <w:pPr>
              <w:jc w:val="center"/>
              <w:rPr>
                <w:sz w:val="20"/>
              </w:rPr>
            </w:pPr>
            <w:r w:rsidRPr="00C47987">
              <w:rPr>
                <w:sz w:val="20"/>
              </w:rPr>
              <w:t>Comp</w:t>
            </w:r>
          </w:p>
        </w:tc>
        <w:tc>
          <w:tcPr>
            <w:tcW w:w="1080" w:type="dxa"/>
            <w:gridSpan w:val="2"/>
            <w:tcBorders>
              <w:top w:val="single" w:sz="4" w:space="0" w:color="auto"/>
              <w:left w:val="nil"/>
              <w:bottom w:val="single" w:sz="4" w:space="0" w:color="auto"/>
              <w:right w:val="double" w:sz="4" w:space="0" w:color="auto"/>
            </w:tcBorders>
            <w:tcMar>
              <w:top w:w="0" w:type="dxa"/>
              <w:left w:w="108" w:type="dxa"/>
              <w:bottom w:w="0" w:type="dxa"/>
              <w:right w:w="108" w:type="dxa"/>
            </w:tcMar>
            <w:vAlign w:val="center"/>
            <w:hideMark/>
          </w:tcPr>
          <w:p w14:paraId="7F97E6EB" w14:textId="77777777" w:rsidR="00CB3EF3" w:rsidRPr="00C47987" w:rsidRDefault="00CB3EF3" w:rsidP="00CB3EF3">
            <w:pPr>
              <w:jc w:val="center"/>
              <w:rPr>
                <w:sz w:val="20"/>
              </w:rPr>
            </w:pPr>
            <w:r w:rsidRPr="00C47987">
              <w:rPr>
                <w:sz w:val="20"/>
              </w:rPr>
              <w:t>Treat</w:t>
            </w:r>
          </w:p>
        </w:tc>
        <w:tc>
          <w:tcPr>
            <w:tcW w:w="1170" w:type="dxa"/>
            <w:gridSpan w:val="2"/>
            <w:tcBorders>
              <w:top w:val="single" w:sz="4" w:space="0" w:color="auto"/>
              <w:left w:val="nil"/>
              <w:bottom w:val="single" w:sz="4" w:space="0" w:color="auto"/>
              <w:right w:val="double" w:sz="4" w:space="0" w:color="auto"/>
            </w:tcBorders>
            <w:tcMar>
              <w:top w:w="0" w:type="dxa"/>
              <w:left w:w="108" w:type="dxa"/>
              <w:bottom w:w="0" w:type="dxa"/>
              <w:right w:w="108" w:type="dxa"/>
            </w:tcMar>
            <w:vAlign w:val="center"/>
            <w:hideMark/>
          </w:tcPr>
          <w:p w14:paraId="0182D503" w14:textId="77777777" w:rsidR="00CB3EF3" w:rsidRPr="00C47987" w:rsidRDefault="00CB3EF3" w:rsidP="00CB3EF3">
            <w:pPr>
              <w:jc w:val="center"/>
              <w:rPr>
                <w:sz w:val="20"/>
              </w:rPr>
            </w:pPr>
            <w:r w:rsidRPr="00C47987">
              <w:rPr>
                <w:sz w:val="20"/>
              </w:rPr>
              <w:t>Comp</w:t>
            </w:r>
          </w:p>
        </w:tc>
        <w:tc>
          <w:tcPr>
            <w:tcW w:w="1260" w:type="dxa"/>
            <w:gridSpan w:val="2"/>
            <w:tcBorders>
              <w:top w:val="nil"/>
              <w:left w:val="nil"/>
              <w:bottom w:val="single" w:sz="4" w:space="0" w:color="auto"/>
              <w:right w:val="double" w:sz="4" w:space="0" w:color="auto"/>
            </w:tcBorders>
            <w:tcMar>
              <w:top w:w="0" w:type="dxa"/>
              <w:left w:w="108" w:type="dxa"/>
              <w:bottom w:w="0" w:type="dxa"/>
              <w:right w:w="108" w:type="dxa"/>
            </w:tcMar>
            <w:vAlign w:val="center"/>
            <w:hideMark/>
          </w:tcPr>
          <w:p w14:paraId="13328F83" w14:textId="77777777" w:rsidR="00CB3EF3" w:rsidRPr="00C47987" w:rsidRDefault="00CB3EF3" w:rsidP="00CB3EF3">
            <w:pPr>
              <w:jc w:val="center"/>
              <w:rPr>
                <w:sz w:val="20"/>
              </w:rPr>
            </w:pPr>
            <w:r w:rsidRPr="00C47987">
              <w:rPr>
                <w:sz w:val="20"/>
              </w:rPr>
              <w:t>Treat</w:t>
            </w:r>
          </w:p>
        </w:tc>
        <w:tc>
          <w:tcPr>
            <w:tcW w:w="1260" w:type="dxa"/>
            <w:gridSpan w:val="2"/>
            <w:tcBorders>
              <w:top w:val="nil"/>
              <w:left w:val="nil"/>
              <w:bottom w:val="single" w:sz="4" w:space="0" w:color="auto"/>
              <w:right w:val="double" w:sz="4" w:space="0" w:color="auto"/>
            </w:tcBorders>
            <w:tcMar>
              <w:top w:w="0" w:type="dxa"/>
              <w:left w:w="108" w:type="dxa"/>
              <w:bottom w:w="0" w:type="dxa"/>
              <w:right w:w="108" w:type="dxa"/>
            </w:tcMar>
            <w:vAlign w:val="center"/>
            <w:hideMark/>
          </w:tcPr>
          <w:p w14:paraId="15B849A5" w14:textId="77777777" w:rsidR="00CB3EF3" w:rsidRPr="00C47987" w:rsidRDefault="00CB3EF3" w:rsidP="00CB3EF3">
            <w:pPr>
              <w:jc w:val="center"/>
              <w:rPr>
                <w:sz w:val="20"/>
              </w:rPr>
            </w:pPr>
            <w:r w:rsidRPr="00C47987">
              <w:rPr>
                <w:sz w:val="20"/>
              </w:rPr>
              <w:t>Comp</w:t>
            </w:r>
          </w:p>
        </w:tc>
        <w:tc>
          <w:tcPr>
            <w:tcW w:w="1080" w:type="dxa"/>
            <w:gridSpan w:val="2"/>
            <w:tcBorders>
              <w:top w:val="single" w:sz="4" w:space="0" w:color="auto"/>
              <w:left w:val="nil"/>
              <w:bottom w:val="single" w:sz="4" w:space="0" w:color="auto"/>
              <w:right w:val="double" w:sz="4" w:space="0" w:color="auto"/>
            </w:tcBorders>
            <w:tcMar>
              <w:top w:w="0" w:type="dxa"/>
              <w:left w:w="108" w:type="dxa"/>
              <w:bottom w:w="0" w:type="dxa"/>
              <w:right w:w="108" w:type="dxa"/>
            </w:tcMar>
            <w:vAlign w:val="center"/>
            <w:hideMark/>
          </w:tcPr>
          <w:p w14:paraId="59EDEEA2" w14:textId="77777777" w:rsidR="00CB3EF3" w:rsidRPr="00C47987" w:rsidRDefault="00CB3EF3" w:rsidP="00CB3EF3">
            <w:pPr>
              <w:jc w:val="center"/>
              <w:rPr>
                <w:sz w:val="20"/>
              </w:rPr>
            </w:pPr>
            <w:r w:rsidRPr="00C47987">
              <w:rPr>
                <w:sz w:val="20"/>
              </w:rPr>
              <w:t>Treat</w:t>
            </w:r>
          </w:p>
        </w:tc>
        <w:tc>
          <w:tcPr>
            <w:tcW w:w="1080" w:type="dxa"/>
            <w:gridSpan w:val="2"/>
            <w:tcBorders>
              <w:top w:val="single" w:sz="4" w:space="0" w:color="auto"/>
              <w:left w:val="nil"/>
              <w:bottom w:val="single" w:sz="4" w:space="0" w:color="auto"/>
              <w:right w:val="double" w:sz="4" w:space="0" w:color="auto"/>
            </w:tcBorders>
            <w:tcMar>
              <w:top w:w="0" w:type="dxa"/>
              <w:left w:w="108" w:type="dxa"/>
              <w:bottom w:w="0" w:type="dxa"/>
              <w:right w:w="108" w:type="dxa"/>
            </w:tcMar>
            <w:vAlign w:val="center"/>
            <w:hideMark/>
          </w:tcPr>
          <w:p w14:paraId="17E89B14" w14:textId="77777777" w:rsidR="00CB3EF3" w:rsidRPr="00C47987" w:rsidRDefault="00CB3EF3" w:rsidP="00CB3EF3">
            <w:pPr>
              <w:jc w:val="center"/>
              <w:rPr>
                <w:sz w:val="20"/>
              </w:rPr>
            </w:pPr>
            <w:r w:rsidRPr="00C47987">
              <w:rPr>
                <w:sz w:val="20"/>
              </w:rPr>
              <w:t>Comp</w:t>
            </w:r>
          </w:p>
        </w:tc>
      </w:tr>
      <w:tr w:rsidR="00CB3EF3" w:rsidRPr="00C47987" w14:paraId="014175B8" w14:textId="77777777" w:rsidTr="00CB3EF3">
        <w:trPr>
          <w:trHeight w:val="317"/>
          <w:jc w:val="center"/>
        </w:trPr>
        <w:tc>
          <w:tcPr>
            <w:tcW w:w="1695" w:type="dxa"/>
            <w:vMerge/>
            <w:tcBorders>
              <w:left w:val="double" w:sz="4" w:space="0" w:color="auto"/>
              <w:bottom w:val="double" w:sz="4" w:space="0" w:color="auto"/>
              <w:right w:val="double" w:sz="4" w:space="0" w:color="auto"/>
            </w:tcBorders>
            <w:vAlign w:val="center"/>
            <w:hideMark/>
          </w:tcPr>
          <w:p w14:paraId="68D84D83" w14:textId="77777777" w:rsidR="00CB3EF3" w:rsidRPr="00C47987" w:rsidRDefault="00CB3EF3" w:rsidP="00CB3EF3">
            <w:pPr>
              <w:rPr>
                <w:sz w:val="20"/>
              </w:rPr>
            </w:pPr>
          </w:p>
        </w:tc>
        <w:tc>
          <w:tcPr>
            <w:tcW w:w="475" w:type="dxa"/>
            <w:tcBorders>
              <w:top w:val="single" w:sz="4" w:space="0" w:color="auto"/>
              <w:left w:val="nil"/>
              <w:bottom w:val="double" w:sz="4" w:space="0" w:color="auto"/>
              <w:right w:val="single" w:sz="4" w:space="0" w:color="auto"/>
            </w:tcBorders>
            <w:tcMar>
              <w:top w:w="0" w:type="dxa"/>
              <w:left w:w="108" w:type="dxa"/>
              <w:bottom w:w="0" w:type="dxa"/>
              <w:right w:w="108" w:type="dxa"/>
            </w:tcMar>
            <w:vAlign w:val="center"/>
            <w:hideMark/>
          </w:tcPr>
          <w:p w14:paraId="4D2293F9" w14:textId="77777777" w:rsidR="00CB3EF3" w:rsidRPr="00C47987" w:rsidRDefault="00CB3EF3" w:rsidP="00CB3EF3">
            <w:pPr>
              <w:jc w:val="center"/>
              <w:rPr>
                <w:sz w:val="20"/>
              </w:rPr>
            </w:pPr>
            <w:r w:rsidRPr="00C47987">
              <w:rPr>
                <w:sz w:val="20"/>
              </w:rPr>
              <w:t>#</w:t>
            </w:r>
          </w:p>
        </w:tc>
        <w:tc>
          <w:tcPr>
            <w:tcW w:w="695"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42939B30" w14:textId="77777777" w:rsidR="00CB3EF3" w:rsidRPr="00C47987" w:rsidRDefault="00CB3EF3" w:rsidP="00CB3EF3">
            <w:pPr>
              <w:jc w:val="center"/>
              <w:rPr>
                <w:sz w:val="20"/>
              </w:rPr>
            </w:pPr>
            <w:r w:rsidRPr="00C47987">
              <w:rPr>
                <w:sz w:val="20"/>
              </w:rPr>
              <w:t>%</w:t>
            </w:r>
          </w:p>
        </w:tc>
        <w:tc>
          <w:tcPr>
            <w:tcW w:w="450" w:type="dxa"/>
            <w:tcBorders>
              <w:top w:val="single" w:sz="4" w:space="0" w:color="auto"/>
              <w:left w:val="nil"/>
              <w:bottom w:val="double" w:sz="4" w:space="0" w:color="auto"/>
              <w:right w:val="single" w:sz="4" w:space="0" w:color="auto"/>
            </w:tcBorders>
            <w:tcMar>
              <w:top w:w="0" w:type="dxa"/>
              <w:left w:w="108" w:type="dxa"/>
              <w:bottom w:w="0" w:type="dxa"/>
              <w:right w:w="108" w:type="dxa"/>
            </w:tcMar>
            <w:vAlign w:val="center"/>
            <w:hideMark/>
          </w:tcPr>
          <w:p w14:paraId="33B55136" w14:textId="77777777" w:rsidR="00CB3EF3" w:rsidRPr="00C47987" w:rsidRDefault="00CB3EF3" w:rsidP="00CB3EF3">
            <w:pPr>
              <w:jc w:val="center"/>
              <w:rPr>
                <w:sz w:val="20"/>
              </w:rPr>
            </w:pPr>
            <w:r w:rsidRPr="00C47987">
              <w:rPr>
                <w:sz w:val="20"/>
              </w:rPr>
              <w:t>#</w:t>
            </w:r>
          </w:p>
        </w:tc>
        <w:tc>
          <w:tcPr>
            <w:tcW w:w="630"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4DF9571D" w14:textId="77777777" w:rsidR="00CB3EF3" w:rsidRPr="00C47987" w:rsidRDefault="00CB3EF3" w:rsidP="00CB3EF3">
            <w:pPr>
              <w:jc w:val="center"/>
              <w:rPr>
                <w:sz w:val="20"/>
              </w:rPr>
            </w:pPr>
            <w:r w:rsidRPr="00C47987">
              <w:rPr>
                <w:sz w:val="20"/>
              </w:rPr>
              <w:t>%</w:t>
            </w:r>
          </w:p>
        </w:tc>
        <w:tc>
          <w:tcPr>
            <w:tcW w:w="450" w:type="dxa"/>
            <w:tcBorders>
              <w:top w:val="single" w:sz="4" w:space="0" w:color="auto"/>
              <w:left w:val="nil"/>
              <w:bottom w:val="double" w:sz="4" w:space="0" w:color="auto"/>
              <w:right w:val="single" w:sz="4" w:space="0" w:color="auto"/>
            </w:tcBorders>
            <w:tcMar>
              <w:top w:w="0" w:type="dxa"/>
              <w:left w:w="108" w:type="dxa"/>
              <w:bottom w:w="0" w:type="dxa"/>
              <w:right w:w="108" w:type="dxa"/>
            </w:tcMar>
            <w:vAlign w:val="center"/>
            <w:hideMark/>
          </w:tcPr>
          <w:p w14:paraId="718FCCD9" w14:textId="77777777" w:rsidR="00CB3EF3" w:rsidRPr="00C47987" w:rsidRDefault="00CB3EF3" w:rsidP="00CB3EF3">
            <w:pPr>
              <w:jc w:val="center"/>
              <w:rPr>
                <w:sz w:val="20"/>
              </w:rPr>
            </w:pPr>
            <w:r w:rsidRPr="00C47987">
              <w:rPr>
                <w:sz w:val="20"/>
              </w:rPr>
              <w:t>#</w:t>
            </w:r>
          </w:p>
        </w:tc>
        <w:tc>
          <w:tcPr>
            <w:tcW w:w="630"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34B28E74" w14:textId="77777777" w:rsidR="00CB3EF3" w:rsidRPr="00C47987" w:rsidRDefault="00CB3EF3" w:rsidP="00CB3EF3">
            <w:pPr>
              <w:jc w:val="center"/>
              <w:rPr>
                <w:sz w:val="20"/>
              </w:rPr>
            </w:pPr>
            <w:r w:rsidRPr="00C47987">
              <w:rPr>
                <w:sz w:val="20"/>
              </w:rPr>
              <w:t>%</w:t>
            </w:r>
          </w:p>
        </w:tc>
        <w:tc>
          <w:tcPr>
            <w:tcW w:w="460" w:type="dxa"/>
            <w:tcBorders>
              <w:top w:val="single" w:sz="4" w:space="0" w:color="auto"/>
              <w:left w:val="nil"/>
              <w:bottom w:val="double" w:sz="4" w:space="0" w:color="auto"/>
              <w:right w:val="single" w:sz="4" w:space="0" w:color="auto"/>
            </w:tcBorders>
            <w:tcMar>
              <w:top w:w="0" w:type="dxa"/>
              <w:left w:w="108" w:type="dxa"/>
              <w:bottom w:w="0" w:type="dxa"/>
              <w:right w:w="108" w:type="dxa"/>
            </w:tcMar>
            <w:vAlign w:val="center"/>
            <w:hideMark/>
          </w:tcPr>
          <w:p w14:paraId="410FC817" w14:textId="77777777" w:rsidR="00CB3EF3" w:rsidRPr="00C47987" w:rsidRDefault="00CB3EF3" w:rsidP="00CB3EF3">
            <w:pPr>
              <w:jc w:val="center"/>
              <w:rPr>
                <w:sz w:val="20"/>
              </w:rPr>
            </w:pPr>
            <w:r w:rsidRPr="00C47987">
              <w:rPr>
                <w:sz w:val="20"/>
              </w:rPr>
              <w:t>#</w:t>
            </w:r>
          </w:p>
        </w:tc>
        <w:tc>
          <w:tcPr>
            <w:tcW w:w="710"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157BECEE" w14:textId="77777777" w:rsidR="00CB3EF3" w:rsidRPr="00C47987" w:rsidRDefault="00CB3EF3" w:rsidP="00CB3EF3">
            <w:pPr>
              <w:jc w:val="center"/>
              <w:rPr>
                <w:sz w:val="20"/>
              </w:rPr>
            </w:pPr>
            <w:r w:rsidRPr="00C47987">
              <w:rPr>
                <w:sz w:val="20"/>
              </w:rPr>
              <w:t>%</w:t>
            </w:r>
          </w:p>
        </w:tc>
        <w:tc>
          <w:tcPr>
            <w:tcW w:w="630" w:type="dxa"/>
            <w:tcBorders>
              <w:top w:val="single" w:sz="4" w:space="0" w:color="auto"/>
              <w:left w:val="nil"/>
              <w:bottom w:val="double" w:sz="4" w:space="0" w:color="auto"/>
              <w:right w:val="single" w:sz="4" w:space="0" w:color="auto"/>
            </w:tcBorders>
            <w:tcMar>
              <w:top w:w="0" w:type="dxa"/>
              <w:left w:w="108" w:type="dxa"/>
              <w:bottom w:w="0" w:type="dxa"/>
              <w:right w:w="108" w:type="dxa"/>
            </w:tcMar>
            <w:vAlign w:val="center"/>
            <w:hideMark/>
          </w:tcPr>
          <w:p w14:paraId="4E3D2061" w14:textId="77777777" w:rsidR="00CB3EF3" w:rsidRPr="00C47987" w:rsidRDefault="00CB3EF3" w:rsidP="00CB3EF3">
            <w:pPr>
              <w:jc w:val="center"/>
              <w:rPr>
                <w:sz w:val="20"/>
              </w:rPr>
            </w:pPr>
            <w:r w:rsidRPr="00C47987">
              <w:rPr>
                <w:sz w:val="20"/>
              </w:rPr>
              <w:t>#</w:t>
            </w:r>
          </w:p>
        </w:tc>
        <w:tc>
          <w:tcPr>
            <w:tcW w:w="630"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1A1012BD" w14:textId="77777777" w:rsidR="00CB3EF3" w:rsidRPr="00C47987" w:rsidRDefault="00CB3EF3" w:rsidP="00CB3EF3">
            <w:pPr>
              <w:jc w:val="center"/>
              <w:rPr>
                <w:sz w:val="20"/>
              </w:rPr>
            </w:pPr>
            <w:r w:rsidRPr="00C47987">
              <w:rPr>
                <w:sz w:val="20"/>
              </w:rPr>
              <w:t>%</w:t>
            </w:r>
          </w:p>
        </w:tc>
        <w:tc>
          <w:tcPr>
            <w:tcW w:w="630" w:type="dxa"/>
            <w:tcBorders>
              <w:top w:val="single" w:sz="4" w:space="0" w:color="auto"/>
              <w:left w:val="nil"/>
              <w:bottom w:val="double" w:sz="4" w:space="0" w:color="auto"/>
              <w:right w:val="single" w:sz="4" w:space="0" w:color="auto"/>
            </w:tcBorders>
            <w:tcMar>
              <w:top w:w="0" w:type="dxa"/>
              <w:left w:w="108" w:type="dxa"/>
              <w:bottom w:w="0" w:type="dxa"/>
              <w:right w:w="108" w:type="dxa"/>
            </w:tcMar>
            <w:vAlign w:val="center"/>
            <w:hideMark/>
          </w:tcPr>
          <w:p w14:paraId="75ABACE8" w14:textId="77777777" w:rsidR="00CB3EF3" w:rsidRPr="00C47987" w:rsidRDefault="00CB3EF3" w:rsidP="00CB3EF3">
            <w:pPr>
              <w:jc w:val="center"/>
              <w:rPr>
                <w:sz w:val="20"/>
              </w:rPr>
            </w:pPr>
            <w:r w:rsidRPr="00C47987">
              <w:rPr>
                <w:sz w:val="20"/>
              </w:rPr>
              <w:t>#</w:t>
            </w:r>
          </w:p>
        </w:tc>
        <w:tc>
          <w:tcPr>
            <w:tcW w:w="630"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56152EB9" w14:textId="77777777" w:rsidR="00CB3EF3" w:rsidRPr="00C47987" w:rsidRDefault="00CB3EF3" w:rsidP="00CB3EF3">
            <w:pPr>
              <w:jc w:val="center"/>
              <w:rPr>
                <w:sz w:val="20"/>
              </w:rPr>
            </w:pPr>
            <w:r w:rsidRPr="00C47987">
              <w:rPr>
                <w:sz w:val="20"/>
              </w:rPr>
              <w:t>%</w:t>
            </w:r>
          </w:p>
        </w:tc>
        <w:tc>
          <w:tcPr>
            <w:tcW w:w="450" w:type="dxa"/>
            <w:tcBorders>
              <w:top w:val="single" w:sz="4" w:space="0" w:color="auto"/>
              <w:left w:val="nil"/>
              <w:bottom w:val="double" w:sz="4" w:space="0" w:color="auto"/>
              <w:right w:val="single" w:sz="4" w:space="0" w:color="auto"/>
            </w:tcBorders>
            <w:tcMar>
              <w:top w:w="0" w:type="dxa"/>
              <w:left w:w="108" w:type="dxa"/>
              <w:bottom w:w="0" w:type="dxa"/>
              <w:right w:w="108" w:type="dxa"/>
            </w:tcMar>
            <w:vAlign w:val="center"/>
            <w:hideMark/>
          </w:tcPr>
          <w:p w14:paraId="05AE6586" w14:textId="77777777" w:rsidR="00CB3EF3" w:rsidRPr="00C47987" w:rsidRDefault="00CB3EF3" w:rsidP="00CB3EF3">
            <w:pPr>
              <w:jc w:val="center"/>
              <w:rPr>
                <w:sz w:val="20"/>
              </w:rPr>
            </w:pPr>
            <w:r w:rsidRPr="00C47987">
              <w:rPr>
                <w:sz w:val="20"/>
              </w:rPr>
              <w:t>#</w:t>
            </w:r>
          </w:p>
        </w:tc>
        <w:tc>
          <w:tcPr>
            <w:tcW w:w="630"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0E7971E4" w14:textId="77777777" w:rsidR="00CB3EF3" w:rsidRPr="00C47987" w:rsidRDefault="00CB3EF3" w:rsidP="00CB3EF3">
            <w:pPr>
              <w:jc w:val="center"/>
              <w:rPr>
                <w:sz w:val="20"/>
              </w:rPr>
            </w:pPr>
            <w:r w:rsidRPr="00C47987">
              <w:rPr>
                <w:sz w:val="20"/>
              </w:rPr>
              <w:t>%</w:t>
            </w:r>
          </w:p>
        </w:tc>
        <w:tc>
          <w:tcPr>
            <w:tcW w:w="450" w:type="dxa"/>
            <w:tcBorders>
              <w:top w:val="single" w:sz="4" w:space="0" w:color="auto"/>
              <w:left w:val="nil"/>
              <w:bottom w:val="double" w:sz="4" w:space="0" w:color="auto"/>
              <w:right w:val="single" w:sz="4" w:space="0" w:color="auto"/>
            </w:tcBorders>
            <w:tcMar>
              <w:top w:w="0" w:type="dxa"/>
              <w:left w:w="108" w:type="dxa"/>
              <w:bottom w:w="0" w:type="dxa"/>
              <w:right w:w="108" w:type="dxa"/>
            </w:tcMar>
            <w:vAlign w:val="center"/>
            <w:hideMark/>
          </w:tcPr>
          <w:p w14:paraId="6412F1BF" w14:textId="77777777" w:rsidR="00CB3EF3" w:rsidRPr="00C47987" w:rsidRDefault="00CB3EF3" w:rsidP="00CB3EF3">
            <w:pPr>
              <w:jc w:val="center"/>
              <w:rPr>
                <w:sz w:val="20"/>
              </w:rPr>
            </w:pPr>
            <w:r w:rsidRPr="00C47987">
              <w:rPr>
                <w:sz w:val="20"/>
              </w:rPr>
              <w:t>#</w:t>
            </w:r>
          </w:p>
        </w:tc>
        <w:tc>
          <w:tcPr>
            <w:tcW w:w="630"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45D115E3" w14:textId="77777777" w:rsidR="00CB3EF3" w:rsidRPr="00C47987" w:rsidRDefault="00CB3EF3" w:rsidP="00CB3EF3">
            <w:pPr>
              <w:jc w:val="center"/>
              <w:rPr>
                <w:sz w:val="20"/>
              </w:rPr>
            </w:pPr>
            <w:r w:rsidRPr="00C47987">
              <w:rPr>
                <w:sz w:val="20"/>
              </w:rPr>
              <w:t>%</w:t>
            </w:r>
          </w:p>
        </w:tc>
      </w:tr>
      <w:tr w:rsidR="00CB3EF3" w:rsidRPr="00C47987" w14:paraId="518592CE" w14:textId="77777777" w:rsidTr="00CB3EF3">
        <w:trPr>
          <w:trHeight w:val="317"/>
          <w:jc w:val="center"/>
        </w:trPr>
        <w:tc>
          <w:tcPr>
            <w:tcW w:w="1695" w:type="dxa"/>
            <w:tcBorders>
              <w:top w:val="nil"/>
              <w:left w:val="double" w:sz="4" w:space="0" w:color="auto"/>
              <w:bottom w:val="single" w:sz="4" w:space="0" w:color="auto"/>
              <w:right w:val="double" w:sz="4" w:space="0" w:color="auto"/>
            </w:tcBorders>
            <w:tcMar>
              <w:top w:w="0" w:type="dxa"/>
              <w:left w:w="108" w:type="dxa"/>
              <w:bottom w:w="0" w:type="dxa"/>
              <w:right w:w="108" w:type="dxa"/>
            </w:tcMar>
            <w:vAlign w:val="center"/>
            <w:hideMark/>
          </w:tcPr>
          <w:p w14:paraId="474DB590" w14:textId="77777777" w:rsidR="00CB3EF3" w:rsidRPr="00C47987" w:rsidRDefault="00CB3EF3" w:rsidP="00CB3EF3">
            <w:pPr>
              <w:rPr>
                <w:sz w:val="20"/>
              </w:rPr>
            </w:pPr>
            <w:r w:rsidRPr="00C47987">
              <w:rPr>
                <w:sz w:val="20"/>
              </w:rPr>
              <w:t>All NJ CP Jobs</w:t>
            </w:r>
          </w:p>
        </w:tc>
        <w:tc>
          <w:tcPr>
            <w:tcW w:w="475" w:type="dxa"/>
            <w:tcBorders>
              <w:top w:val="nil"/>
              <w:left w:val="nil"/>
              <w:bottom w:val="single" w:sz="4" w:space="0" w:color="auto"/>
              <w:right w:val="single" w:sz="4" w:space="0" w:color="auto"/>
            </w:tcBorders>
            <w:shd w:val="clear" w:color="auto" w:fill="auto"/>
            <w:tcMar>
              <w:top w:w="0" w:type="dxa"/>
              <w:left w:w="72" w:type="dxa"/>
              <w:bottom w:w="0" w:type="dxa"/>
              <w:right w:w="72" w:type="dxa"/>
            </w:tcMar>
            <w:vAlign w:val="center"/>
          </w:tcPr>
          <w:p w14:paraId="0B3B251E" w14:textId="77777777" w:rsidR="00CB3EF3" w:rsidRPr="00C47987" w:rsidRDefault="00CB3EF3" w:rsidP="00CB3EF3">
            <w:pPr>
              <w:jc w:val="center"/>
              <w:rPr>
                <w:sz w:val="20"/>
              </w:rPr>
            </w:pPr>
            <w:r w:rsidRPr="00C47987">
              <w:rPr>
                <w:sz w:val="20"/>
              </w:rPr>
              <w:t>583</w:t>
            </w:r>
          </w:p>
        </w:tc>
        <w:tc>
          <w:tcPr>
            <w:tcW w:w="695"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770B99A1" w14:textId="77777777" w:rsidR="00CB3EF3" w:rsidRPr="00C47987" w:rsidRDefault="00CB3EF3" w:rsidP="00CB3EF3">
            <w:pPr>
              <w:jc w:val="center"/>
              <w:rPr>
                <w:sz w:val="20"/>
              </w:rPr>
            </w:pPr>
            <w:r w:rsidRPr="00C47987">
              <w:rPr>
                <w:sz w:val="20"/>
              </w:rPr>
              <w:t>100%</w:t>
            </w:r>
          </w:p>
        </w:tc>
        <w:tc>
          <w:tcPr>
            <w:tcW w:w="450" w:type="dxa"/>
            <w:tcBorders>
              <w:top w:val="nil"/>
              <w:left w:val="nil"/>
              <w:bottom w:val="single" w:sz="4" w:space="0" w:color="auto"/>
              <w:right w:val="single" w:sz="4" w:space="0" w:color="auto"/>
            </w:tcBorders>
            <w:shd w:val="clear" w:color="auto" w:fill="auto"/>
            <w:tcMar>
              <w:top w:w="0" w:type="dxa"/>
              <w:left w:w="72" w:type="dxa"/>
              <w:bottom w:w="0" w:type="dxa"/>
              <w:right w:w="72" w:type="dxa"/>
            </w:tcMar>
            <w:vAlign w:val="center"/>
          </w:tcPr>
          <w:p w14:paraId="1311BC5D" w14:textId="77777777" w:rsidR="00CB3EF3" w:rsidRPr="00C47987" w:rsidRDefault="00CB3EF3" w:rsidP="00CB3EF3">
            <w:pPr>
              <w:jc w:val="center"/>
              <w:rPr>
                <w:sz w:val="20"/>
              </w:rPr>
            </w:pPr>
            <w:r w:rsidRPr="00C47987">
              <w:rPr>
                <w:sz w:val="20"/>
              </w:rPr>
              <w:t>486</w:t>
            </w:r>
          </w:p>
        </w:tc>
        <w:tc>
          <w:tcPr>
            <w:tcW w:w="630"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2A73ED77" w14:textId="77777777" w:rsidR="00CB3EF3" w:rsidRPr="00C47987" w:rsidRDefault="00CB3EF3" w:rsidP="00CB3EF3">
            <w:pPr>
              <w:jc w:val="center"/>
              <w:rPr>
                <w:sz w:val="20"/>
              </w:rPr>
            </w:pPr>
            <w:r w:rsidRPr="00C47987">
              <w:rPr>
                <w:sz w:val="20"/>
              </w:rPr>
              <w:t>100%</w:t>
            </w:r>
          </w:p>
        </w:tc>
        <w:tc>
          <w:tcPr>
            <w:tcW w:w="450" w:type="dxa"/>
            <w:tcBorders>
              <w:top w:val="nil"/>
              <w:left w:val="nil"/>
              <w:bottom w:val="single" w:sz="4" w:space="0" w:color="auto"/>
              <w:right w:val="single" w:sz="4" w:space="0" w:color="auto"/>
            </w:tcBorders>
            <w:shd w:val="clear" w:color="auto" w:fill="auto"/>
            <w:tcMar>
              <w:top w:w="0" w:type="dxa"/>
              <w:left w:w="72" w:type="dxa"/>
              <w:bottom w:w="0" w:type="dxa"/>
              <w:right w:w="72" w:type="dxa"/>
            </w:tcMar>
            <w:vAlign w:val="center"/>
          </w:tcPr>
          <w:p w14:paraId="3C69B21E" w14:textId="77777777" w:rsidR="00CB3EF3" w:rsidRPr="00C47987" w:rsidRDefault="00CB3EF3" w:rsidP="00CB3EF3">
            <w:pPr>
              <w:jc w:val="center"/>
              <w:rPr>
                <w:sz w:val="20"/>
              </w:rPr>
            </w:pPr>
            <w:r w:rsidRPr="00C47987">
              <w:rPr>
                <w:sz w:val="20"/>
              </w:rPr>
              <w:t>683</w:t>
            </w:r>
          </w:p>
        </w:tc>
        <w:tc>
          <w:tcPr>
            <w:tcW w:w="630"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3DE2F21B" w14:textId="77777777" w:rsidR="00CB3EF3" w:rsidRPr="00C47987" w:rsidRDefault="00CB3EF3" w:rsidP="00CB3EF3">
            <w:pPr>
              <w:jc w:val="center"/>
              <w:rPr>
                <w:sz w:val="20"/>
              </w:rPr>
            </w:pPr>
            <w:r w:rsidRPr="00C47987">
              <w:rPr>
                <w:sz w:val="20"/>
              </w:rPr>
              <w:t>100%</w:t>
            </w:r>
          </w:p>
        </w:tc>
        <w:tc>
          <w:tcPr>
            <w:tcW w:w="460" w:type="dxa"/>
            <w:tcBorders>
              <w:top w:val="nil"/>
              <w:left w:val="double" w:sz="4" w:space="0" w:color="auto"/>
              <w:bottom w:val="single" w:sz="4" w:space="0" w:color="auto"/>
              <w:right w:val="single" w:sz="4" w:space="0" w:color="auto"/>
            </w:tcBorders>
            <w:shd w:val="clear" w:color="auto" w:fill="auto"/>
            <w:tcMar>
              <w:top w:w="0" w:type="dxa"/>
              <w:left w:w="72" w:type="dxa"/>
              <w:bottom w:w="0" w:type="dxa"/>
              <w:right w:w="72" w:type="dxa"/>
            </w:tcMar>
            <w:vAlign w:val="center"/>
          </w:tcPr>
          <w:p w14:paraId="466EBB0B" w14:textId="77777777" w:rsidR="00CB3EF3" w:rsidRPr="00C47987" w:rsidRDefault="00CB3EF3" w:rsidP="00CB3EF3">
            <w:pPr>
              <w:jc w:val="center"/>
              <w:rPr>
                <w:sz w:val="20"/>
              </w:rPr>
            </w:pPr>
            <w:r w:rsidRPr="00C47987">
              <w:rPr>
                <w:sz w:val="20"/>
              </w:rPr>
              <w:t>718</w:t>
            </w:r>
          </w:p>
        </w:tc>
        <w:tc>
          <w:tcPr>
            <w:tcW w:w="710"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210A688B" w14:textId="77777777" w:rsidR="00CB3EF3" w:rsidRPr="00C47987" w:rsidRDefault="00CB3EF3" w:rsidP="00CB3EF3">
            <w:pPr>
              <w:jc w:val="center"/>
              <w:rPr>
                <w:sz w:val="20"/>
              </w:rPr>
            </w:pPr>
            <w:r w:rsidRPr="00C47987">
              <w:rPr>
                <w:sz w:val="20"/>
              </w:rPr>
              <w:t>100%</w:t>
            </w:r>
          </w:p>
        </w:tc>
        <w:tc>
          <w:tcPr>
            <w:tcW w:w="630" w:type="dxa"/>
            <w:tcBorders>
              <w:top w:val="nil"/>
              <w:left w:val="double" w:sz="4" w:space="0" w:color="auto"/>
              <w:bottom w:val="single" w:sz="4" w:space="0" w:color="auto"/>
              <w:right w:val="single" w:sz="4" w:space="0" w:color="auto"/>
            </w:tcBorders>
            <w:shd w:val="clear" w:color="auto" w:fill="auto"/>
            <w:tcMar>
              <w:top w:w="0" w:type="dxa"/>
              <w:left w:w="72" w:type="dxa"/>
              <w:bottom w:w="0" w:type="dxa"/>
              <w:right w:w="72" w:type="dxa"/>
            </w:tcMar>
            <w:vAlign w:val="center"/>
          </w:tcPr>
          <w:p w14:paraId="27596447" w14:textId="77777777" w:rsidR="00CB3EF3" w:rsidRPr="00C47987" w:rsidRDefault="00CB3EF3" w:rsidP="00CB3EF3">
            <w:pPr>
              <w:jc w:val="center"/>
              <w:rPr>
                <w:sz w:val="20"/>
              </w:rPr>
            </w:pPr>
            <w:r w:rsidRPr="00C47987">
              <w:rPr>
                <w:sz w:val="20"/>
              </w:rPr>
              <w:t>1,892</w:t>
            </w:r>
          </w:p>
        </w:tc>
        <w:tc>
          <w:tcPr>
            <w:tcW w:w="630"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2B68D215" w14:textId="77777777" w:rsidR="00CB3EF3" w:rsidRPr="00C47987" w:rsidRDefault="00CB3EF3" w:rsidP="00CB3EF3">
            <w:pPr>
              <w:jc w:val="center"/>
              <w:rPr>
                <w:sz w:val="20"/>
              </w:rPr>
            </w:pPr>
            <w:r w:rsidRPr="00C47987">
              <w:rPr>
                <w:sz w:val="20"/>
              </w:rPr>
              <w:t>100%</w:t>
            </w:r>
          </w:p>
        </w:tc>
        <w:tc>
          <w:tcPr>
            <w:tcW w:w="630" w:type="dxa"/>
            <w:tcBorders>
              <w:top w:val="nil"/>
              <w:left w:val="nil"/>
              <w:bottom w:val="single" w:sz="4" w:space="0" w:color="auto"/>
              <w:right w:val="single" w:sz="4" w:space="0" w:color="auto"/>
            </w:tcBorders>
            <w:shd w:val="clear" w:color="auto" w:fill="auto"/>
            <w:tcMar>
              <w:top w:w="0" w:type="dxa"/>
              <w:left w:w="72" w:type="dxa"/>
              <w:bottom w:w="0" w:type="dxa"/>
              <w:right w:w="72" w:type="dxa"/>
            </w:tcMar>
            <w:vAlign w:val="center"/>
          </w:tcPr>
          <w:p w14:paraId="6F5044BF" w14:textId="77777777" w:rsidR="00CB3EF3" w:rsidRPr="00C47987" w:rsidRDefault="00CB3EF3" w:rsidP="00CB3EF3">
            <w:pPr>
              <w:jc w:val="center"/>
              <w:rPr>
                <w:sz w:val="20"/>
              </w:rPr>
            </w:pPr>
            <w:r w:rsidRPr="00C47987">
              <w:rPr>
                <w:sz w:val="20"/>
              </w:rPr>
              <w:t>2,367</w:t>
            </w:r>
          </w:p>
        </w:tc>
        <w:tc>
          <w:tcPr>
            <w:tcW w:w="630"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756A3A69" w14:textId="77777777" w:rsidR="00CB3EF3" w:rsidRPr="00C47987" w:rsidRDefault="00CB3EF3" w:rsidP="00CB3EF3">
            <w:pPr>
              <w:jc w:val="center"/>
              <w:rPr>
                <w:sz w:val="20"/>
              </w:rPr>
            </w:pPr>
            <w:r w:rsidRPr="00C47987">
              <w:rPr>
                <w:sz w:val="20"/>
              </w:rPr>
              <w:t>100%</w:t>
            </w:r>
          </w:p>
        </w:tc>
        <w:tc>
          <w:tcPr>
            <w:tcW w:w="450" w:type="dxa"/>
            <w:tcBorders>
              <w:top w:val="nil"/>
              <w:left w:val="nil"/>
              <w:bottom w:val="single" w:sz="4" w:space="0" w:color="auto"/>
              <w:right w:val="single" w:sz="4" w:space="0" w:color="auto"/>
            </w:tcBorders>
            <w:shd w:val="clear" w:color="auto" w:fill="auto"/>
            <w:tcMar>
              <w:top w:w="0" w:type="dxa"/>
              <w:left w:w="72" w:type="dxa"/>
              <w:bottom w:w="0" w:type="dxa"/>
              <w:right w:w="72" w:type="dxa"/>
            </w:tcMar>
            <w:vAlign w:val="center"/>
          </w:tcPr>
          <w:p w14:paraId="074FC50F" w14:textId="77777777" w:rsidR="00CB3EF3" w:rsidRPr="00C47987" w:rsidRDefault="00CB3EF3" w:rsidP="00CB3EF3">
            <w:pPr>
              <w:jc w:val="center"/>
              <w:rPr>
                <w:sz w:val="20"/>
              </w:rPr>
            </w:pPr>
            <w:r w:rsidRPr="00C47987">
              <w:rPr>
                <w:sz w:val="20"/>
              </w:rPr>
              <w:t>419</w:t>
            </w:r>
          </w:p>
        </w:tc>
        <w:tc>
          <w:tcPr>
            <w:tcW w:w="630"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1A478E1E" w14:textId="77777777" w:rsidR="00CB3EF3" w:rsidRPr="00C47987" w:rsidRDefault="00CB3EF3" w:rsidP="00CB3EF3">
            <w:pPr>
              <w:jc w:val="center"/>
              <w:rPr>
                <w:sz w:val="20"/>
              </w:rPr>
            </w:pPr>
            <w:r w:rsidRPr="00C47987">
              <w:rPr>
                <w:sz w:val="20"/>
              </w:rPr>
              <w:t>100%</w:t>
            </w:r>
          </w:p>
        </w:tc>
        <w:tc>
          <w:tcPr>
            <w:tcW w:w="450" w:type="dxa"/>
            <w:tcBorders>
              <w:top w:val="nil"/>
              <w:left w:val="double" w:sz="4" w:space="0" w:color="auto"/>
              <w:bottom w:val="single" w:sz="4" w:space="0" w:color="auto"/>
              <w:right w:val="single" w:sz="4" w:space="0" w:color="auto"/>
            </w:tcBorders>
            <w:shd w:val="clear" w:color="auto" w:fill="auto"/>
            <w:tcMar>
              <w:top w:w="0" w:type="dxa"/>
              <w:left w:w="72" w:type="dxa"/>
              <w:bottom w:w="0" w:type="dxa"/>
              <w:right w:w="72" w:type="dxa"/>
            </w:tcMar>
            <w:vAlign w:val="center"/>
          </w:tcPr>
          <w:p w14:paraId="4623DB2E" w14:textId="77777777" w:rsidR="00CB3EF3" w:rsidRPr="00C47987" w:rsidRDefault="00CB3EF3" w:rsidP="00CB3EF3">
            <w:pPr>
              <w:jc w:val="center"/>
              <w:rPr>
                <w:sz w:val="20"/>
              </w:rPr>
            </w:pPr>
            <w:r w:rsidRPr="00C47987">
              <w:rPr>
                <w:sz w:val="20"/>
              </w:rPr>
              <w:t>460</w:t>
            </w:r>
          </w:p>
        </w:tc>
        <w:tc>
          <w:tcPr>
            <w:tcW w:w="630"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689C5C15" w14:textId="77777777" w:rsidR="00CB3EF3" w:rsidRPr="00C47987" w:rsidRDefault="00CB3EF3" w:rsidP="00CB3EF3">
            <w:pPr>
              <w:jc w:val="center"/>
              <w:rPr>
                <w:sz w:val="20"/>
              </w:rPr>
            </w:pPr>
            <w:r w:rsidRPr="00C47987">
              <w:rPr>
                <w:sz w:val="20"/>
              </w:rPr>
              <w:t>100%</w:t>
            </w:r>
          </w:p>
        </w:tc>
      </w:tr>
      <w:tr w:rsidR="00CB3EF3" w:rsidRPr="00C47987" w14:paraId="63CB67A0" w14:textId="77777777" w:rsidTr="00CB3EF3">
        <w:trPr>
          <w:trHeight w:val="317"/>
          <w:jc w:val="center"/>
        </w:trPr>
        <w:tc>
          <w:tcPr>
            <w:tcW w:w="1695"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vAlign w:val="center"/>
            <w:hideMark/>
          </w:tcPr>
          <w:p w14:paraId="0C5DC85F" w14:textId="77777777" w:rsidR="00CB3EF3" w:rsidRPr="00C47987" w:rsidRDefault="00CB3EF3" w:rsidP="00CB3EF3">
            <w:pPr>
              <w:rPr>
                <w:sz w:val="20"/>
              </w:rPr>
            </w:pPr>
            <w:r w:rsidRPr="00C47987">
              <w:rPr>
                <w:sz w:val="20"/>
              </w:rPr>
              <w:t>Duplicate Rmvd.</w:t>
            </w:r>
          </w:p>
        </w:tc>
        <w:tc>
          <w:tcPr>
            <w:tcW w:w="475" w:type="dxa"/>
            <w:tcBorders>
              <w:top w:val="nil"/>
              <w:left w:val="nil"/>
              <w:bottom w:val="single" w:sz="4" w:space="0" w:color="auto"/>
              <w:right w:val="single" w:sz="4" w:space="0" w:color="auto"/>
            </w:tcBorders>
            <w:shd w:val="clear" w:color="auto" w:fill="auto"/>
            <w:tcMar>
              <w:top w:w="0" w:type="dxa"/>
              <w:left w:w="72" w:type="dxa"/>
              <w:bottom w:w="0" w:type="dxa"/>
              <w:right w:w="72" w:type="dxa"/>
            </w:tcMar>
            <w:vAlign w:val="center"/>
          </w:tcPr>
          <w:p w14:paraId="04DCAEB2" w14:textId="77777777" w:rsidR="00CB3EF3" w:rsidRPr="00C47987" w:rsidRDefault="00CB3EF3" w:rsidP="00CB3EF3">
            <w:pPr>
              <w:jc w:val="center"/>
              <w:rPr>
                <w:sz w:val="20"/>
              </w:rPr>
            </w:pPr>
            <w:r w:rsidRPr="00C47987">
              <w:rPr>
                <w:sz w:val="20"/>
              </w:rPr>
              <w:t>578</w:t>
            </w:r>
          </w:p>
        </w:tc>
        <w:tc>
          <w:tcPr>
            <w:tcW w:w="695"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21268F66" w14:textId="77777777" w:rsidR="00CB3EF3" w:rsidRPr="00C47987" w:rsidRDefault="00CB3EF3" w:rsidP="00CB3EF3">
            <w:pPr>
              <w:jc w:val="center"/>
              <w:rPr>
                <w:sz w:val="20"/>
              </w:rPr>
            </w:pPr>
            <w:r w:rsidRPr="00C47987">
              <w:rPr>
                <w:sz w:val="20"/>
              </w:rPr>
              <w:t>99%</w:t>
            </w:r>
          </w:p>
        </w:tc>
        <w:tc>
          <w:tcPr>
            <w:tcW w:w="450" w:type="dxa"/>
            <w:tcBorders>
              <w:top w:val="nil"/>
              <w:left w:val="nil"/>
              <w:bottom w:val="single" w:sz="4" w:space="0" w:color="auto"/>
              <w:right w:val="single" w:sz="4" w:space="0" w:color="auto"/>
            </w:tcBorders>
            <w:shd w:val="clear" w:color="auto" w:fill="auto"/>
            <w:tcMar>
              <w:top w:w="0" w:type="dxa"/>
              <w:left w:w="72" w:type="dxa"/>
              <w:bottom w:w="0" w:type="dxa"/>
              <w:right w:w="72" w:type="dxa"/>
            </w:tcMar>
            <w:vAlign w:val="center"/>
          </w:tcPr>
          <w:p w14:paraId="5F580063" w14:textId="77777777" w:rsidR="00CB3EF3" w:rsidRPr="00C47987" w:rsidRDefault="00CB3EF3" w:rsidP="00CB3EF3">
            <w:pPr>
              <w:jc w:val="center"/>
              <w:rPr>
                <w:sz w:val="20"/>
              </w:rPr>
            </w:pPr>
            <w:r w:rsidRPr="00C47987">
              <w:rPr>
                <w:sz w:val="20"/>
              </w:rPr>
              <w:t>483</w:t>
            </w:r>
          </w:p>
        </w:tc>
        <w:tc>
          <w:tcPr>
            <w:tcW w:w="630"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4E13C8FB" w14:textId="77777777" w:rsidR="00CB3EF3" w:rsidRPr="00C47987" w:rsidRDefault="00CB3EF3" w:rsidP="00CB3EF3">
            <w:pPr>
              <w:jc w:val="center"/>
              <w:rPr>
                <w:sz w:val="20"/>
              </w:rPr>
            </w:pPr>
            <w:r w:rsidRPr="00C47987">
              <w:rPr>
                <w:sz w:val="20"/>
              </w:rPr>
              <w:t>99%</w:t>
            </w:r>
          </w:p>
        </w:tc>
        <w:tc>
          <w:tcPr>
            <w:tcW w:w="450" w:type="dxa"/>
            <w:tcBorders>
              <w:top w:val="nil"/>
              <w:left w:val="nil"/>
              <w:bottom w:val="single" w:sz="4" w:space="0" w:color="auto"/>
              <w:right w:val="single" w:sz="4" w:space="0" w:color="auto"/>
            </w:tcBorders>
            <w:shd w:val="clear" w:color="auto" w:fill="auto"/>
            <w:tcMar>
              <w:top w:w="0" w:type="dxa"/>
              <w:left w:w="72" w:type="dxa"/>
              <w:bottom w:w="0" w:type="dxa"/>
              <w:right w:w="72" w:type="dxa"/>
            </w:tcMar>
            <w:vAlign w:val="center"/>
          </w:tcPr>
          <w:p w14:paraId="6812180D" w14:textId="77777777" w:rsidR="00CB3EF3" w:rsidRPr="00C47987" w:rsidRDefault="00CB3EF3" w:rsidP="00CB3EF3">
            <w:pPr>
              <w:jc w:val="center"/>
              <w:rPr>
                <w:sz w:val="20"/>
              </w:rPr>
            </w:pPr>
            <w:r w:rsidRPr="00C47987">
              <w:rPr>
                <w:sz w:val="20"/>
              </w:rPr>
              <w:t>678</w:t>
            </w:r>
          </w:p>
        </w:tc>
        <w:tc>
          <w:tcPr>
            <w:tcW w:w="630"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1931A6E2" w14:textId="77777777" w:rsidR="00CB3EF3" w:rsidRPr="00C47987" w:rsidRDefault="00CB3EF3" w:rsidP="00CB3EF3">
            <w:pPr>
              <w:jc w:val="center"/>
              <w:rPr>
                <w:sz w:val="20"/>
              </w:rPr>
            </w:pPr>
            <w:r w:rsidRPr="00C47987">
              <w:rPr>
                <w:sz w:val="20"/>
              </w:rPr>
              <w:t>99%</w:t>
            </w:r>
          </w:p>
        </w:tc>
        <w:tc>
          <w:tcPr>
            <w:tcW w:w="460" w:type="dxa"/>
            <w:tcBorders>
              <w:top w:val="nil"/>
              <w:left w:val="double" w:sz="4" w:space="0" w:color="auto"/>
              <w:bottom w:val="single" w:sz="4" w:space="0" w:color="auto"/>
              <w:right w:val="single" w:sz="4" w:space="0" w:color="auto"/>
            </w:tcBorders>
            <w:shd w:val="clear" w:color="auto" w:fill="auto"/>
            <w:tcMar>
              <w:top w:w="0" w:type="dxa"/>
              <w:left w:w="72" w:type="dxa"/>
              <w:bottom w:w="0" w:type="dxa"/>
              <w:right w:w="72" w:type="dxa"/>
            </w:tcMar>
            <w:vAlign w:val="center"/>
          </w:tcPr>
          <w:p w14:paraId="20DBDEC1" w14:textId="77777777" w:rsidR="00CB3EF3" w:rsidRPr="00C47987" w:rsidRDefault="00CB3EF3" w:rsidP="00CB3EF3">
            <w:pPr>
              <w:jc w:val="center"/>
              <w:rPr>
                <w:sz w:val="20"/>
              </w:rPr>
            </w:pPr>
            <w:r w:rsidRPr="00C47987">
              <w:rPr>
                <w:sz w:val="20"/>
              </w:rPr>
              <w:t>691</w:t>
            </w:r>
          </w:p>
        </w:tc>
        <w:tc>
          <w:tcPr>
            <w:tcW w:w="710"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2DFD63DD" w14:textId="77777777" w:rsidR="00CB3EF3" w:rsidRPr="00C47987" w:rsidRDefault="00CB3EF3" w:rsidP="00CB3EF3">
            <w:pPr>
              <w:jc w:val="center"/>
              <w:rPr>
                <w:sz w:val="20"/>
              </w:rPr>
            </w:pPr>
            <w:r w:rsidRPr="00C47987">
              <w:rPr>
                <w:sz w:val="20"/>
              </w:rPr>
              <w:t>96%</w:t>
            </w:r>
          </w:p>
        </w:tc>
        <w:tc>
          <w:tcPr>
            <w:tcW w:w="630" w:type="dxa"/>
            <w:tcBorders>
              <w:top w:val="nil"/>
              <w:left w:val="double" w:sz="4" w:space="0" w:color="auto"/>
              <w:bottom w:val="single" w:sz="4" w:space="0" w:color="auto"/>
              <w:right w:val="single" w:sz="4" w:space="0" w:color="auto"/>
            </w:tcBorders>
            <w:shd w:val="clear" w:color="auto" w:fill="auto"/>
            <w:tcMar>
              <w:top w:w="0" w:type="dxa"/>
              <w:left w:w="72" w:type="dxa"/>
              <w:bottom w:w="0" w:type="dxa"/>
              <w:right w:w="72" w:type="dxa"/>
            </w:tcMar>
            <w:vAlign w:val="center"/>
          </w:tcPr>
          <w:p w14:paraId="6CECCF47" w14:textId="77777777" w:rsidR="00CB3EF3" w:rsidRPr="00C47987" w:rsidRDefault="00CB3EF3" w:rsidP="00CB3EF3">
            <w:pPr>
              <w:jc w:val="center"/>
              <w:rPr>
                <w:sz w:val="20"/>
              </w:rPr>
            </w:pPr>
            <w:r w:rsidRPr="00C47987">
              <w:rPr>
                <w:sz w:val="20"/>
              </w:rPr>
              <w:t>1,891</w:t>
            </w:r>
          </w:p>
        </w:tc>
        <w:tc>
          <w:tcPr>
            <w:tcW w:w="630"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53D8C742" w14:textId="77777777" w:rsidR="00CB3EF3" w:rsidRPr="00C47987" w:rsidRDefault="00CB3EF3" w:rsidP="00CB3EF3">
            <w:pPr>
              <w:jc w:val="center"/>
              <w:rPr>
                <w:sz w:val="20"/>
              </w:rPr>
            </w:pPr>
            <w:r w:rsidRPr="00C47987">
              <w:rPr>
                <w:sz w:val="20"/>
              </w:rPr>
              <w:t>&gt;99%</w:t>
            </w:r>
          </w:p>
        </w:tc>
        <w:tc>
          <w:tcPr>
            <w:tcW w:w="630" w:type="dxa"/>
            <w:tcBorders>
              <w:top w:val="nil"/>
              <w:left w:val="double" w:sz="4" w:space="0" w:color="auto"/>
              <w:bottom w:val="single" w:sz="4" w:space="0" w:color="auto"/>
              <w:right w:val="single" w:sz="4" w:space="0" w:color="auto"/>
            </w:tcBorders>
            <w:shd w:val="clear" w:color="auto" w:fill="auto"/>
            <w:tcMar>
              <w:top w:w="0" w:type="dxa"/>
              <w:left w:w="72" w:type="dxa"/>
              <w:bottom w:w="0" w:type="dxa"/>
              <w:right w:w="72" w:type="dxa"/>
            </w:tcMar>
            <w:vAlign w:val="center"/>
          </w:tcPr>
          <w:p w14:paraId="3E61218B" w14:textId="77777777" w:rsidR="00CB3EF3" w:rsidRPr="00C47987" w:rsidRDefault="00CB3EF3" w:rsidP="00CB3EF3">
            <w:pPr>
              <w:jc w:val="center"/>
              <w:rPr>
                <w:sz w:val="20"/>
              </w:rPr>
            </w:pPr>
            <w:r w:rsidRPr="00C47987">
              <w:rPr>
                <w:sz w:val="20"/>
              </w:rPr>
              <w:t>2,367</w:t>
            </w:r>
          </w:p>
        </w:tc>
        <w:tc>
          <w:tcPr>
            <w:tcW w:w="630"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2F50A0EC" w14:textId="77777777" w:rsidR="00CB3EF3" w:rsidRPr="00C47987" w:rsidRDefault="00CB3EF3" w:rsidP="00CB3EF3">
            <w:pPr>
              <w:jc w:val="center"/>
              <w:rPr>
                <w:sz w:val="20"/>
              </w:rPr>
            </w:pPr>
            <w:r w:rsidRPr="00C47987">
              <w:rPr>
                <w:sz w:val="20"/>
              </w:rPr>
              <w:t>100%</w:t>
            </w:r>
          </w:p>
        </w:tc>
        <w:tc>
          <w:tcPr>
            <w:tcW w:w="450" w:type="dxa"/>
            <w:tcBorders>
              <w:top w:val="nil"/>
              <w:left w:val="double" w:sz="4" w:space="0" w:color="auto"/>
              <w:bottom w:val="single" w:sz="4" w:space="0" w:color="auto"/>
              <w:right w:val="single" w:sz="4" w:space="0" w:color="auto"/>
            </w:tcBorders>
            <w:shd w:val="clear" w:color="auto" w:fill="auto"/>
            <w:tcMar>
              <w:top w:w="0" w:type="dxa"/>
              <w:left w:w="72" w:type="dxa"/>
              <w:bottom w:w="0" w:type="dxa"/>
              <w:right w:w="72" w:type="dxa"/>
            </w:tcMar>
            <w:vAlign w:val="center"/>
          </w:tcPr>
          <w:p w14:paraId="433A45E4" w14:textId="77777777" w:rsidR="00CB3EF3" w:rsidRPr="00C47987" w:rsidRDefault="00CB3EF3" w:rsidP="00CB3EF3">
            <w:pPr>
              <w:jc w:val="center"/>
              <w:rPr>
                <w:sz w:val="20"/>
              </w:rPr>
            </w:pPr>
            <w:r w:rsidRPr="00C47987">
              <w:rPr>
                <w:sz w:val="20"/>
              </w:rPr>
              <w:t>419</w:t>
            </w:r>
          </w:p>
        </w:tc>
        <w:tc>
          <w:tcPr>
            <w:tcW w:w="630"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2D981299" w14:textId="77777777" w:rsidR="00CB3EF3" w:rsidRPr="00C47987" w:rsidRDefault="00CB3EF3" w:rsidP="00CB3EF3">
            <w:pPr>
              <w:jc w:val="center"/>
              <w:rPr>
                <w:sz w:val="20"/>
              </w:rPr>
            </w:pPr>
            <w:r w:rsidRPr="00C47987">
              <w:rPr>
                <w:sz w:val="20"/>
              </w:rPr>
              <w:t>100%</w:t>
            </w:r>
          </w:p>
        </w:tc>
        <w:tc>
          <w:tcPr>
            <w:tcW w:w="450" w:type="dxa"/>
            <w:tcBorders>
              <w:top w:val="nil"/>
              <w:left w:val="double" w:sz="4" w:space="0" w:color="auto"/>
              <w:bottom w:val="single" w:sz="4" w:space="0" w:color="auto"/>
              <w:right w:val="single" w:sz="4" w:space="0" w:color="auto"/>
            </w:tcBorders>
            <w:shd w:val="clear" w:color="auto" w:fill="auto"/>
            <w:tcMar>
              <w:top w:w="0" w:type="dxa"/>
              <w:left w:w="72" w:type="dxa"/>
              <w:bottom w:w="0" w:type="dxa"/>
              <w:right w:w="72" w:type="dxa"/>
            </w:tcMar>
            <w:vAlign w:val="center"/>
          </w:tcPr>
          <w:p w14:paraId="3E0E3819" w14:textId="77777777" w:rsidR="00CB3EF3" w:rsidRPr="00C47987" w:rsidRDefault="00CB3EF3" w:rsidP="00CB3EF3">
            <w:pPr>
              <w:jc w:val="center"/>
              <w:rPr>
                <w:sz w:val="20"/>
              </w:rPr>
            </w:pPr>
            <w:r w:rsidRPr="00C47987">
              <w:rPr>
                <w:sz w:val="20"/>
              </w:rPr>
              <w:t>459</w:t>
            </w:r>
          </w:p>
        </w:tc>
        <w:tc>
          <w:tcPr>
            <w:tcW w:w="630"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428AD99E" w14:textId="77777777" w:rsidR="00CB3EF3" w:rsidRPr="00C47987" w:rsidRDefault="00CB3EF3" w:rsidP="00CB3EF3">
            <w:pPr>
              <w:jc w:val="center"/>
              <w:rPr>
                <w:sz w:val="20"/>
              </w:rPr>
            </w:pPr>
            <w:r w:rsidRPr="00C47987">
              <w:rPr>
                <w:sz w:val="20"/>
              </w:rPr>
              <w:t>100%</w:t>
            </w:r>
          </w:p>
        </w:tc>
      </w:tr>
      <w:tr w:rsidR="00CB3EF3" w:rsidRPr="00C47987" w14:paraId="3AB2634B" w14:textId="77777777" w:rsidTr="00CB3EF3">
        <w:trPr>
          <w:trHeight w:val="317"/>
          <w:jc w:val="center"/>
        </w:trPr>
        <w:tc>
          <w:tcPr>
            <w:tcW w:w="1695"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vAlign w:val="center"/>
            <w:hideMark/>
          </w:tcPr>
          <w:p w14:paraId="0D534E2E" w14:textId="77777777" w:rsidR="00CB3EF3" w:rsidRPr="00C47987" w:rsidRDefault="00CB3EF3" w:rsidP="00CB3EF3">
            <w:pPr>
              <w:rPr>
                <w:sz w:val="20"/>
              </w:rPr>
            </w:pPr>
            <w:r w:rsidRPr="00C47987">
              <w:rPr>
                <w:sz w:val="20"/>
              </w:rPr>
              <w:t>Usage Data Rcvd.</w:t>
            </w:r>
          </w:p>
        </w:tc>
        <w:tc>
          <w:tcPr>
            <w:tcW w:w="475"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4FEAE126" w14:textId="77777777" w:rsidR="00CB3EF3" w:rsidRPr="00C47987" w:rsidRDefault="00CB3EF3" w:rsidP="00CB3EF3">
            <w:pPr>
              <w:jc w:val="center"/>
              <w:rPr>
                <w:sz w:val="20"/>
              </w:rPr>
            </w:pPr>
            <w:r w:rsidRPr="00C47987">
              <w:rPr>
                <w:sz w:val="20"/>
              </w:rPr>
              <w:t>575</w:t>
            </w:r>
          </w:p>
        </w:tc>
        <w:tc>
          <w:tcPr>
            <w:tcW w:w="695"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00CC4F9E" w14:textId="77777777" w:rsidR="00CB3EF3" w:rsidRPr="00C47987" w:rsidRDefault="00CB3EF3" w:rsidP="00CB3EF3">
            <w:pPr>
              <w:jc w:val="center"/>
              <w:rPr>
                <w:sz w:val="20"/>
              </w:rPr>
            </w:pPr>
            <w:r w:rsidRPr="00C47987">
              <w:rPr>
                <w:sz w:val="20"/>
              </w:rPr>
              <w:t>99%</w:t>
            </w:r>
          </w:p>
        </w:tc>
        <w:tc>
          <w:tcPr>
            <w:tcW w:w="450"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39170796" w14:textId="77777777" w:rsidR="00CB3EF3" w:rsidRPr="00C47987" w:rsidRDefault="00CB3EF3" w:rsidP="00CB3EF3">
            <w:pPr>
              <w:jc w:val="center"/>
              <w:rPr>
                <w:sz w:val="20"/>
              </w:rPr>
            </w:pPr>
            <w:r w:rsidRPr="00C47987">
              <w:rPr>
                <w:sz w:val="20"/>
              </w:rPr>
              <w:t>483</w:t>
            </w:r>
          </w:p>
        </w:tc>
        <w:tc>
          <w:tcPr>
            <w:tcW w:w="630"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438ADF42" w14:textId="77777777" w:rsidR="00CB3EF3" w:rsidRPr="00C47987" w:rsidRDefault="00CB3EF3" w:rsidP="00CB3EF3">
            <w:pPr>
              <w:jc w:val="center"/>
              <w:rPr>
                <w:sz w:val="20"/>
              </w:rPr>
            </w:pPr>
            <w:r w:rsidRPr="00C47987">
              <w:rPr>
                <w:sz w:val="20"/>
              </w:rPr>
              <w:t>99%</w:t>
            </w:r>
          </w:p>
        </w:tc>
        <w:tc>
          <w:tcPr>
            <w:tcW w:w="450"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41A3BD25" w14:textId="77777777" w:rsidR="00CB3EF3" w:rsidRPr="00C47987" w:rsidRDefault="00CB3EF3" w:rsidP="00CB3EF3">
            <w:pPr>
              <w:jc w:val="center"/>
              <w:rPr>
                <w:sz w:val="20"/>
              </w:rPr>
            </w:pPr>
            <w:r w:rsidRPr="00C47987">
              <w:rPr>
                <w:sz w:val="20"/>
              </w:rPr>
              <w:t>678</w:t>
            </w:r>
          </w:p>
        </w:tc>
        <w:tc>
          <w:tcPr>
            <w:tcW w:w="630"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419C09EF" w14:textId="77777777" w:rsidR="00CB3EF3" w:rsidRPr="00C47987" w:rsidRDefault="00CB3EF3" w:rsidP="00CB3EF3">
            <w:pPr>
              <w:jc w:val="center"/>
              <w:rPr>
                <w:sz w:val="20"/>
              </w:rPr>
            </w:pPr>
            <w:r w:rsidRPr="00C47987">
              <w:rPr>
                <w:sz w:val="20"/>
              </w:rPr>
              <w:t>99%</w:t>
            </w:r>
          </w:p>
        </w:tc>
        <w:tc>
          <w:tcPr>
            <w:tcW w:w="460" w:type="dxa"/>
            <w:tcBorders>
              <w:top w:val="single" w:sz="4" w:space="0" w:color="auto"/>
              <w:left w:val="double" w:sz="4" w:space="0" w:color="auto"/>
              <w:bottom w:val="single" w:sz="4" w:space="0" w:color="auto"/>
              <w:right w:val="single" w:sz="4" w:space="0" w:color="auto"/>
            </w:tcBorders>
            <w:shd w:val="clear" w:color="auto" w:fill="auto"/>
            <w:tcMar>
              <w:top w:w="0" w:type="dxa"/>
              <w:left w:w="72" w:type="dxa"/>
              <w:bottom w:w="0" w:type="dxa"/>
              <w:right w:w="72" w:type="dxa"/>
            </w:tcMar>
            <w:vAlign w:val="center"/>
          </w:tcPr>
          <w:p w14:paraId="1A35F955" w14:textId="77777777" w:rsidR="00CB3EF3" w:rsidRPr="00C47987" w:rsidRDefault="00CB3EF3" w:rsidP="00CB3EF3">
            <w:pPr>
              <w:jc w:val="center"/>
              <w:rPr>
                <w:sz w:val="20"/>
              </w:rPr>
            </w:pPr>
            <w:r w:rsidRPr="00C47987">
              <w:rPr>
                <w:sz w:val="20"/>
              </w:rPr>
              <w:t>691</w:t>
            </w:r>
          </w:p>
        </w:tc>
        <w:tc>
          <w:tcPr>
            <w:tcW w:w="710"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23AAEDC0" w14:textId="77777777" w:rsidR="00CB3EF3" w:rsidRPr="00C47987" w:rsidRDefault="00CB3EF3" w:rsidP="00CB3EF3">
            <w:pPr>
              <w:jc w:val="center"/>
              <w:rPr>
                <w:sz w:val="20"/>
              </w:rPr>
            </w:pPr>
            <w:r w:rsidRPr="00C47987">
              <w:rPr>
                <w:sz w:val="20"/>
              </w:rPr>
              <w:t>96%</w:t>
            </w:r>
          </w:p>
        </w:tc>
        <w:tc>
          <w:tcPr>
            <w:tcW w:w="630" w:type="dxa"/>
            <w:tcBorders>
              <w:top w:val="single" w:sz="4" w:space="0" w:color="auto"/>
              <w:left w:val="double" w:sz="4" w:space="0" w:color="auto"/>
              <w:bottom w:val="single" w:sz="4" w:space="0" w:color="auto"/>
              <w:right w:val="single" w:sz="4" w:space="0" w:color="auto"/>
            </w:tcBorders>
            <w:shd w:val="clear" w:color="auto" w:fill="auto"/>
            <w:tcMar>
              <w:top w:w="0" w:type="dxa"/>
              <w:left w:w="72" w:type="dxa"/>
              <w:bottom w:w="0" w:type="dxa"/>
              <w:right w:w="72" w:type="dxa"/>
            </w:tcMar>
            <w:vAlign w:val="center"/>
          </w:tcPr>
          <w:p w14:paraId="6F6F973E" w14:textId="77777777" w:rsidR="00CB3EF3" w:rsidRPr="00C47987" w:rsidRDefault="00CB3EF3" w:rsidP="00CB3EF3">
            <w:pPr>
              <w:jc w:val="center"/>
              <w:rPr>
                <w:sz w:val="20"/>
              </w:rPr>
            </w:pPr>
            <w:r w:rsidRPr="00C47987">
              <w:rPr>
                <w:sz w:val="20"/>
              </w:rPr>
              <w:t>1,844</w:t>
            </w:r>
          </w:p>
        </w:tc>
        <w:tc>
          <w:tcPr>
            <w:tcW w:w="630"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270A2414" w14:textId="77777777" w:rsidR="00CB3EF3" w:rsidRPr="00C47987" w:rsidRDefault="00CB3EF3" w:rsidP="00CB3EF3">
            <w:pPr>
              <w:jc w:val="center"/>
              <w:rPr>
                <w:sz w:val="20"/>
              </w:rPr>
            </w:pPr>
            <w:r w:rsidRPr="00C47987">
              <w:rPr>
                <w:sz w:val="20"/>
              </w:rPr>
              <w:t>97%</w:t>
            </w:r>
          </w:p>
        </w:tc>
        <w:tc>
          <w:tcPr>
            <w:tcW w:w="630" w:type="dxa"/>
            <w:tcBorders>
              <w:top w:val="single" w:sz="4" w:space="0" w:color="auto"/>
              <w:left w:val="double" w:sz="4" w:space="0" w:color="auto"/>
              <w:bottom w:val="single" w:sz="4" w:space="0" w:color="auto"/>
              <w:right w:val="single" w:sz="4" w:space="0" w:color="auto"/>
            </w:tcBorders>
            <w:shd w:val="clear" w:color="auto" w:fill="auto"/>
            <w:tcMar>
              <w:top w:w="0" w:type="dxa"/>
              <w:left w:w="72" w:type="dxa"/>
              <w:bottom w:w="0" w:type="dxa"/>
              <w:right w:w="72" w:type="dxa"/>
            </w:tcMar>
            <w:vAlign w:val="center"/>
          </w:tcPr>
          <w:p w14:paraId="4B16E529" w14:textId="77777777" w:rsidR="00CB3EF3" w:rsidRPr="00C47987" w:rsidRDefault="00CB3EF3" w:rsidP="00CB3EF3">
            <w:pPr>
              <w:jc w:val="center"/>
              <w:rPr>
                <w:sz w:val="20"/>
              </w:rPr>
            </w:pPr>
            <w:r w:rsidRPr="00C47987">
              <w:rPr>
                <w:sz w:val="20"/>
              </w:rPr>
              <w:t>2,317</w:t>
            </w:r>
          </w:p>
        </w:tc>
        <w:tc>
          <w:tcPr>
            <w:tcW w:w="630"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48624430" w14:textId="77777777" w:rsidR="00CB3EF3" w:rsidRPr="00C47987" w:rsidRDefault="00CB3EF3" w:rsidP="00CB3EF3">
            <w:pPr>
              <w:jc w:val="center"/>
              <w:rPr>
                <w:sz w:val="20"/>
              </w:rPr>
            </w:pPr>
            <w:r w:rsidRPr="00C47987">
              <w:rPr>
                <w:sz w:val="20"/>
              </w:rPr>
              <w:t>98%</w:t>
            </w:r>
          </w:p>
        </w:tc>
        <w:tc>
          <w:tcPr>
            <w:tcW w:w="450" w:type="dxa"/>
            <w:tcBorders>
              <w:top w:val="single" w:sz="4" w:space="0" w:color="auto"/>
              <w:left w:val="double" w:sz="4" w:space="0" w:color="auto"/>
              <w:bottom w:val="single" w:sz="4" w:space="0" w:color="auto"/>
              <w:right w:val="single" w:sz="4" w:space="0" w:color="auto"/>
            </w:tcBorders>
            <w:shd w:val="clear" w:color="auto" w:fill="auto"/>
            <w:tcMar>
              <w:top w:w="0" w:type="dxa"/>
              <w:left w:w="72" w:type="dxa"/>
              <w:bottom w:w="0" w:type="dxa"/>
              <w:right w:w="72" w:type="dxa"/>
            </w:tcMar>
            <w:vAlign w:val="center"/>
          </w:tcPr>
          <w:p w14:paraId="7CDECDA9" w14:textId="77777777" w:rsidR="00CB3EF3" w:rsidRPr="00C47987" w:rsidRDefault="00CB3EF3" w:rsidP="00CB3EF3">
            <w:pPr>
              <w:jc w:val="center"/>
              <w:rPr>
                <w:sz w:val="20"/>
              </w:rPr>
            </w:pPr>
            <w:r w:rsidRPr="00C47987">
              <w:rPr>
                <w:sz w:val="20"/>
              </w:rPr>
              <w:t>372</w:t>
            </w:r>
          </w:p>
        </w:tc>
        <w:tc>
          <w:tcPr>
            <w:tcW w:w="630"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0A84BFA3" w14:textId="77777777" w:rsidR="00CB3EF3" w:rsidRPr="00C47987" w:rsidRDefault="00CB3EF3" w:rsidP="00CB3EF3">
            <w:pPr>
              <w:jc w:val="center"/>
              <w:rPr>
                <w:sz w:val="20"/>
              </w:rPr>
            </w:pPr>
            <w:r w:rsidRPr="00C47987">
              <w:rPr>
                <w:sz w:val="20"/>
              </w:rPr>
              <w:t>89%</w:t>
            </w:r>
          </w:p>
        </w:tc>
        <w:tc>
          <w:tcPr>
            <w:tcW w:w="450" w:type="dxa"/>
            <w:tcBorders>
              <w:top w:val="single" w:sz="4" w:space="0" w:color="auto"/>
              <w:left w:val="double" w:sz="4" w:space="0" w:color="auto"/>
              <w:bottom w:val="single" w:sz="4" w:space="0" w:color="auto"/>
              <w:right w:val="single" w:sz="4" w:space="0" w:color="auto"/>
            </w:tcBorders>
            <w:shd w:val="clear" w:color="auto" w:fill="auto"/>
            <w:tcMar>
              <w:top w:w="0" w:type="dxa"/>
              <w:left w:w="72" w:type="dxa"/>
              <w:bottom w:w="0" w:type="dxa"/>
              <w:right w:w="72" w:type="dxa"/>
            </w:tcMar>
            <w:vAlign w:val="center"/>
          </w:tcPr>
          <w:p w14:paraId="21B891C7" w14:textId="77777777" w:rsidR="00CB3EF3" w:rsidRPr="00C47987" w:rsidRDefault="00CB3EF3" w:rsidP="00CB3EF3">
            <w:pPr>
              <w:jc w:val="center"/>
              <w:rPr>
                <w:sz w:val="20"/>
              </w:rPr>
            </w:pPr>
            <w:r w:rsidRPr="00C47987">
              <w:rPr>
                <w:sz w:val="20"/>
              </w:rPr>
              <w:t>429</w:t>
            </w:r>
          </w:p>
        </w:tc>
        <w:tc>
          <w:tcPr>
            <w:tcW w:w="630"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40BD56A9" w14:textId="77777777" w:rsidR="00CB3EF3" w:rsidRPr="00C47987" w:rsidRDefault="00CB3EF3" w:rsidP="00CB3EF3">
            <w:pPr>
              <w:jc w:val="center"/>
              <w:rPr>
                <w:sz w:val="20"/>
              </w:rPr>
            </w:pPr>
            <w:r w:rsidRPr="00C47987">
              <w:rPr>
                <w:sz w:val="20"/>
              </w:rPr>
              <w:t>93%</w:t>
            </w:r>
          </w:p>
        </w:tc>
      </w:tr>
      <w:tr w:rsidR="00CB3EF3" w:rsidRPr="00C47987" w14:paraId="591A094B" w14:textId="77777777" w:rsidTr="00CB3EF3">
        <w:trPr>
          <w:trHeight w:val="317"/>
          <w:jc w:val="center"/>
        </w:trPr>
        <w:tc>
          <w:tcPr>
            <w:tcW w:w="1695"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vAlign w:val="center"/>
          </w:tcPr>
          <w:p w14:paraId="6897FC2D" w14:textId="77777777" w:rsidR="00CB3EF3" w:rsidRPr="00C47987" w:rsidRDefault="00CB3EF3" w:rsidP="00CB3EF3">
            <w:pPr>
              <w:rPr>
                <w:sz w:val="20"/>
              </w:rPr>
            </w:pPr>
            <w:r w:rsidRPr="00C47987">
              <w:rPr>
                <w:sz w:val="20"/>
              </w:rPr>
              <w:t>Sufficient Data</w:t>
            </w:r>
          </w:p>
        </w:tc>
        <w:tc>
          <w:tcPr>
            <w:tcW w:w="475"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29B23293" w14:textId="77777777" w:rsidR="00CB3EF3" w:rsidRPr="00C47987" w:rsidRDefault="00CB3EF3" w:rsidP="00CB3EF3">
            <w:pPr>
              <w:jc w:val="center"/>
              <w:rPr>
                <w:sz w:val="20"/>
              </w:rPr>
            </w:pPr>
            <w:r w:rsidRPr="00C47987">
              <w:rPr>
                <w:sz w:val="20"/>
              </w:rPr>
              <w:t>478</w:t>
            </w:r>
          </w:p>
        </w:tc>
        <w:tc>
          <w:tcPr>
            <w:tcW w:w="695"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344AFE48" w14:textId="77777777" w:rsidR="00CB3EF3" w:rsidRPr="00C47987" w:rsidRDefault="00CB3EF3" w:rsidP="00CB3EF3">
            <w:pPr>
              <w:jc w:val="center"/>
              <w:rPr>
                <w:sz w:val="20"/>
              </w:rPr>
            </w:pPr>
            <w:r w:rsidRPr="00C47987">
              <w:rPr>
                <w:sz w:val="20"/>
              </w:rPr>
              <w:t>82%</w:t>
            </w:r>
          </w:p>
        </w:tc>
        <w:tc>
          <w:tcPr>
            <w:tcW w:w="450"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3C09D192" w14:textId="77777777" w:rsidR="00CB3EF3" w:rsidRPr="00C47987" w:rsidRDefault="00CB3EF3" w:rsidP="00CB3EF3">
            <w:pPr>
              <w:jc w:val="center"/>
              <w:rPr>
                <w:sz w:val="20"/>
              </w:rPr>
            </w:pPr>
            <w:r w:rsidRPr="00C47987">
              <w:rPr>
                <w:sz w:val="20"/>
              </w:rPr>
              <w:t>321</w:t>
            </w:r>
          </w:p>
        </w:tc>
        <w:tc>
          <w:tcPr>
            <w:tcW w:w="630"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5FB99778" w14:textId="77777777" w:rsidR="00CB3EF3" w:rsidRPr="00C47987" w:rsidRDefault="00CB3EF3" w:rsidP="00CB3EF3">
            <w:pPr>
              <w:jc w:val="center"/>
              <w:rPr>
                <w:sz w:val="20"/>
              </w:rPr>
            </w:pPr>
            <w:r w:rsidRPr="00C47987">
              <w:rPr>
                <w:sz w:val="20"/>
              </w:rPr>
              <w:t>66%</w:t>
            </w:r>
          </w:p>
        </w:tc>
        <w:tc>
          <w:tcPr>
            <w:tcW w:w="450"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6DF4B0BB" w14:textId="77777777" w:rsidR="00CB3EF3" w:rsidRPr="00C47987" w:rsidRDefault="00CB3EF3" w:rsidP="00CB3EF3">
            <w:pPr>
              <w:jc w:val="center"/>
              <w:rPr>
                <w:sz w:val="20"/>
              </w:rPr>
            </w:pPr>
            <w:r w:rsidRPr="00C47987">
              <w:rPr>
                <w:sz w:val="20"/>
              </w:rPr>
              <w:t>595</w:t>
            </w:r>
          </w:p>
        </w:tc>
        <w:tc>
          <w:tcPr>
            <w:tcW w:w="630"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5F2CE37A" w14:textId="77777777" w:rsidR="00CB3EF3" w:rsidRPr="00C47987" w:rsidRDefault="00CB3EF3" w:rsidP="00CB3EF3">
            <w:pPr>
              <w:jc w:val="center"/>
              <w:rPr>
                <w:sz w:val="20"/>
              </w:rPr>
            </w:pPr>
            <w:r w:rsidRPr="00C47987">
              <w:rPr>
                <w:sz w:val="20"/>
              </w:rPr>
              <w:t>87%</w:t>
            </w:r>
          </w:p>
        </w:tc>
        <w:tc>
          <w:tcPr>
            <w:tcW w:w="460" w:type="dxa"/>
            <w:tcBorders>
              <w:top w:val="single" w:sz="4" w:space="0" w:color="auto"/>
              <w:left w:val="double" w:sz="4" w:space="0" w:color="auto"/>
              <w:bottom w:val="single" w:sz="4" w:space="0" w:color="auto"/>
              <w:right w:val="single" w:sz="4" w:space="0" w:color="auto"/>
            </w:tcBorders>
            <w:shd w:val="clear" w:color="auto" w:fill="auto"/>
            <w:tcMar>
              <w:top w:w="0" w:type="dxa"/>
              <w:left w:w="72" w:type="dxa"/>
              <w:bottom w:w="0" w:type="dxa"/>
              <w:right w:w="72" w:type="dxa"/>
            </w:tcMar>
            <w:vAlign w:val="center"/>
          </w:tcPr>
          <w:p w14:paraId="581FAEBD" w14:textId="77777777" w:rsidR="00CB3EF3" w:rsidRPr="00C47987" w:rsidRDefault="00CB3EF3" w:rsidP="00CB3EF3">
            <w:pPr>
              <w:jc w:val="center"/>
              <w:rPr>
                <w:sz w:val="20"/>
              </w:rPr>
            </w:pPr>
            <w:r w:rsidRPr="00C47987">
              <w:rPr>
                <w:sz w:val="20"/>
              </w:rPr>
              <w:t>497</w:t>
            </w:r>
          </w:p>
        </w:tc>
        <w:tc>
          <w:tcPr>
            <w:tcW w:w="710"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527F6652" w14:textId="77777777" w:rsidR="00CB3EF3" w:rsidRPr="00C47987" w:rsidRDefault="00CB3EF3" w:rsidP="00CB3EF3">
            <w:pPr>
              <w:jc w:val="center"/>
              <w:rPr>
                <w:sz w:val="20"/>
              </w:rPr>
            </w:pPr>
            <w:r w:rsidRPr="00C47987">
              <w:rPr>
                <w:sz w:val="20"/>
              </w:rPr>
              <w:t>69%</w:t>
            </w:r>
          </w:p>
        </w:tc>
        <w:tc>
          <w:tcPr>
            <w:tcW w:w="630" w:type="dxa"/>
            <w:tcBorders>
              <w:top w:val="single" w:sz="4" w:space="0" w:color="auto"/>
              <w:left w:val="double" w:sz="4" w:space="0" w:color="auto"/>
              <w:bottom w:val="single" w:sz="4" w:space="0" w:color="auto"/>
              <w:right w:val="single" w:sz="4" w:space="0" w:color="auto"/>
            </w:tcBorders>
            <w:shd w:val="clear" w:color="auto" w:fill="auto"/>
            <w:tcMar>
              <w:top w:w="0" w:type="dxa"/>
              <w:left w:w="72" w:type="dxa"/>
              <w:bottom w:w="0" w:type="dxa"/>
              <w:right w:w="72" w:type="dxa"/>
            </w:tcMar>
            <w:vAlign w:val="center"/>
          </w:tcPr>
          <w:p w14:paraId="7C853393" w14:textId="77777777" w:rsidR="00CB3EF3" w:rsidRPr="00C47987" w:rsidRDefault="00CB3EF3" w:rsidP="00CB3EF3">
            <w:pPr>
              <w:jc w:val="center"/>
              <w:rPr>
                <w:sz w:val="20"/>
              </w:rPr>
            </w:pPr>
            <w:r w:rsidRPr="00C47987">
              <w:rPr>
                <w:sz w:val="20"/>
              </w:rPr>
              <w:t>1,450</w:t>
            </w:r>
          </w:p>
        </w:tc>
        <w:tc>
          <w:tcPr>
            <w:tcW w:w="630"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1D187BCD" w14:textId="77777777" w:rsidR="00CB3EF3" w:rsidRPr="00C47987" w:rsidRDefault="00CB3EF3" w:rsidP="00CB3EF3">
            <w:pPr>
              <w:jc w:val="center"/>
              <w:rPr>
                <w:sz w:val="20"/>
              </w:rPr>
            </w:pPr>
            <w:r w:rsidRPr="00C47987">
              <w:rPr>
                <w:sz w:val="20"/>
              </w:rPr>
              <w:t>77%</w:t>
            </w:r>
          </w:p>
        </w:tc>
        <w:tc>
          <w:tcPr>
            <w:tcW w:w="630" w:type="dxa"/>
            <w:tcBorders>
              <w:top w:val="single" w:sz="4" w:space="0" w:color="auto"/>
              <w:left w:val="double" w:sz="4" w:space="0" w:color="auto"/>
              <w:bottom w:val="single" w:sz="4" w:space="0" w:color="auto"/>
              <w:right w:val="single" w:sz="4" w:space="0" w:color="auto"/>
            </w:tcBorders>
            <w:shd w:val="clear" w:color="auto" w:fill="auto"/>
            <w:tcMar>
              <w:top w:w="0" w:type="dxa"/>
              <w:left w:w="72" w:type="dxa"/>
              <w:bottom w:w="0" w:type="dxa"/>
              <w:right w:w="72" w:type="dxa"/>
            </w:tcMar>
            <w:vAlign w:val="center"/>
          </w:tcPr>
          <w:p w14:paraId="4F522271" w14:textId="77777777" w:rsidR="00CB3EF3" w:rsidRPr="00C47987" w:rsidRDefault="00CB3EF3" w:rsidP="00CB3EF3">
            <w:pPr>
              <w:jc w:val="center"/>
              <w:rPr>
                <w:sz w:val="20"/>
              </w:rPr>
            </w:pPr>
            <w:r w:rsidRPr="00C47987">
              <w:rPr>
                <w:sz w:val="20"/>
              </w:rPr>
              <w:t>1,583</w:t>
            </w:r>
          </w:p>
        </w:tc>
        <w:tc>
          <w:tcPr>
            <w:tcW w:w="630"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1D002105" w14:textId="77777777" w:rsidR="00CB3EF3" w:rsidRPr="00C47987" w:rsidRDefault="00CB3EF3" w:rsidP="00CB3EF3">
            <w:pPr>
              <w:jc w:val="center"/>
              <w:rPr>
                <w:sz w:val="20"/>
              </w:rPr>
            </w:pPr>
            <w:r w:rsidRPr="00C47987">
              <w:rPr>
                <w:sz w:val="20"/>
              </w:rPr>
              <w:t>67%</w:t>
            </w:r>
          </w:p>
        </w:tc>
        <w:tc>
          <w:tcPr>
            <w:tcW w:w="450" w:type="dxa"/>
            <w:tcBorders>
              <w:top w:val="single" w:sz="4" w:space="0" w:color="auto"/>
              <w:left w:val="double" w:sz="4" w:space="0" w:color="auto"/>
              <w:bottom w:val="single" w:sz="4" w:space="0" w:color="auto"/>
              <w:right w:val="single" w:sz="4" w:space="0" w:color="auto"/>
            </w:tcBorders>
            <w:shd w:val="clear" w:color="auto" w:fill="auto"/>
            <w:tcMar>
              <w:top w:w="0" w:type="dxa"/>
              <w:left w:w="72" w:type="dxa"/>
              <w:bottom w:w="0" w:type="dxa"/>
              <w:right w:w="72" w:type="dxa"/>
            </w:tcMar>
            <w:vAlign w:val="center"/>
          </w:tcPr>
          <w:p w14:paraId="28FF79BC" w14:textId="77777777" w:rsidR="00CB3EF3" w:rsidRPr="00C47987" w:rsidRDefault="00CB3EF3" w:rsidP="00CB3EF3">
            <w:pPr>
              <w:jc w:val="center"/>
              <w:rPr>
                <w:sz w:val="20"/>
              </w:rPr>
            </w:pPr>
            <w:r w:rsidRPr="00C47987">
              <w:rPr>
                <w:sz w:val="20"/>
              </w:rPr>
              <w:t>324</w:t>
            </w:r>
          </w:p>
        </w:tc>
        <w:tc>
          <w:tcPr>
            <w:tcW w:w="630"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6BEDEE9F" w14:textId="77777777" w:rsidR="00CB3EF3" w:rsidRPr="00C47987" w:rsidRDefault="00CB3EF3" w:rsidP="00CB3EF3">
            <w:pPr>
              <w:jc w:val="center"/>
              <w:rPr>
                <w:sz w:val="20"/>
              </w:rPr>
            </w:pPr>
            <w:r w:rsidRPr="00C47987">
              <w:rPr>
                <w:sz w:val="20"/>
              </w:rPr>
              <w:t>77%</w:t>
            </w:r>
          </w:p>
        </w:tc>
        <w:tc>
          <w:tcPr>
            <w:tcW w:w="450" w:type="dxa"/>
            <w:tcBorders>
              <w:top w:val="single" w:sz="4" w:space="0" w:color="auto"/>
              <w:left w:val="double" w:sz="4" w:space="0" w:color="auto"/>
              <w:bottom w:val="single" w:sz="4" w:space="0" w:color="auto"/>
              <w:right w:val="single" w:sz="4" w:space="0" w:color="auto"/>
            </w:tcBorders>
            <w:shd w:val="clear" w:color="auto" w:fill="auto"/>
            <w:tcMar>
              <w:top w:w="0" w:type="dxa"/>
              <w:left w:w="72" w:type="dxa"/>
              <w:bottom w:w="0" w:type="dxa"/>
              <w:right w:w="72" w:type="dxa"/>
            </w:tcMar>
            <w:vAlign w:val="center"/>
          </w:tcPr>
          <w:p w14:paraId="21E834FC" w14:textId="77777777" w:rsidR="00CB3EF3" w:rsidRPr="00C47987" w:rsidRDefault="00CB3EF3" w:rsidP="00CB3EF3">
            <w:pPr>
              <w:jc w:val="center"/>
              <w:rPr>
                <w:sz w:val="20"/>
              </w:rPr>
            </w:pPr>
            <w:r w:rsidRPr="00C47987">
              <w:rPr>
                <w:sz w:val="20"/>
              </w:rPr>
              <w:t>318</w:t>
            </w:r>
          </w:p>
        </w:tc>
        <w:tc>
          <w:tcPr>
            <w:tcW w:w="630"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64457EB0" w14:textId="77777777" w:rsidR="00CB3EF3" w:rsidRPr="00C47987" w:rsidRDefault="00CB3EF3" w:rsidP="00CB3EF3">
            <w:pPr>
              <w:jc w:val="center"/>
              <w:rPr>
                <w:sz w:val="20"/>
              </w:rPr>
            </w:pPr>
            <w:r w:rsidRPr="00C47987">
              <w:rPr>
                <w:sz w:val="20"/>
              </w:rPr>
              <w:t>69%</w:t>
            </w:r>
          </w:p>
        </w:tc>
      </w:tr>
      <w:tr w:rsidR="00CB3EF3" w:rsidRPr="00C47987" w14:paraId="7536B2AA" w14:textId="77777777" w:rsidTr="00CB3EF3">
        <w:trPr>
          <w:trHeight w:val="317"/>
          <w:jc w:val="center"/>
        </w:trPr>
        <w:tc>
          <w:tcPr>
            <w:tcW w:w="1695"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vAlign w:val="center"/>
          </w:tcPr>
          <w:p w14:paraId="56E3568A" w14:textId="77777777" w:rsidR="00CB3EF3" w:rsidRPr="00C47987" w:rsidRDefault="00CB3EF3" w:rsidP="00CB3EF3">
            <w:pPr>
              <w:rPr>
                <w:sz w:val="20"/>
              </w:rPr>
            </w:pPr>
            <w:r w:rsidRPr="00C47987">
              <w:rPr>
                <w:sz w:val="20"/>
              </w:rPr>
              <w:t>≥ 1 Real Reading</w:t>
            </w:r>
          </w:p>
        </w:tc>
        <w:tc>
          <w:tcPr>
            <w:tcW w:w="475"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6A7BD33B" w14:textId="77777777" w:rsidR="00CB3EF3" w:rsidRPr="00C47987" w:rsidRDefault="00CB3EF3" w:rsidP="00CB3EF3">
            <w:pPr>
              <w:jc w:val="center"/>
              <w:rPr>
                <w:sz w:val="20"/>
              </w:rPr>
            </w:pPr>
            <w:r w:rsidRPr="00C47987">
              <w:rPr>
                <w:sz w:val="20"/>
              </w:rPr>
              <w:t>478</w:t>
            </w:r>
          </w:p>
        </w:tc>
        <w:tc>
          <w:tcPr>
            <w:tcW w:w="695"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2B637C3D" w14:textId="77777777" w:rsidR="00CB3EF3" w:rsidRPr="00C47987" w:rsidRDefault="00CB3EF3" w:rsidP="00CB3EF3">
            <w:pPr>
              <w:jc w:val="center"/>
              <w:rPr>
                <w:sz w:val="20"/>
              </w:rPr>
            </w:pPr>
            <w:r w:rsidRPr="00C47987">
              <w:rPr>
                <w:sz w:val="20"/>
              </w:rPr>
              <w:t>82%</w:t>
            </w:r>
          </w:p>
        </w:tc>
        <w:tc>
          <w:tcPr>
            <w:tcW w:w="450"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22A20907" w14:textId="77777777" w:rsidR="00CB3EF3" w:rsidRPr="00C47987" w:rsidRDefault="00CB3EF3" w:rsidP="00CB3EF3">
            <w:pPr>
              <w:jc w:val="center"/>
              <w:rPr>
                <w:sz w:val="20"/>
              </w:rPr>
            </w:pPr>
            <w:r w:rsidRPr="00C47987">
              <w:rPr>
                <w:sz w:val="20"/>
              </w:rPr>
              <w:t>321</w:t>
            </w:r>
          </w:p>
        </w:tc>
        <w:tc>
          <w:tcPr>
            <w:tcW w:w="630"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3D41155B" w14:textId="77777777" w:rsidR="00CB3EF3" w:rsidRPr="00C47987" w:rsidRDefault="00CB3EF3" w:rsidP="00CB3EF3">
            <w:pPr>
              <w:jc w:val="center"/>
              <w:rPr>
                <w:sz w:val="20"/>
              </w:rPr>
            </w:pPr>
            <w:r w:rsidRPr="00C47987">
              <w:rPr>
                <w:sz w:val="20"/>
              </w:rPr>
              <w:t>66%</w:t>
            </w:r>
          </w:p>
        </w:tc>
        <w:tc>
          <w:tcPr>
            <w:tcW w:w="450"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04DD064D" w14:textId="77777777" w:rsidR="00CB3EF3" w:rsidRPr="00C47987" w:rsidRDefault="00CB3EF3" w:rsidP="00CB3EF3">
            <w:pPr>
              <w:jc w:val="center"/>
              <w:rPr>
                <w:sz w:val="20"/>
              </w:rPr>
            </w:pPr>
            <w:r w:rsidRPr="00C47987">
              <w:rPr>
                <w:sz w:val="20"/>
              </w:rPr>
              <w:t>595</w:t>
            </w:r>
          </w:p>
        </w:tc>
        <w:tc>
          <w:tcPr>
            <w:tcW w:w="630"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2E475AF7" w14:textId="77777777" w:rsidR="00CB3EF3" w:rsidRPr="00C47987" w:rsidRDefault="00CB3EF3" w:rsidP="00CB3EF3">
            <w:pPr>
              <w:jc w:val="center"/>
              <w:rPr>
                <w:sz w:val="20"/>
              </w:rPr>
            </w:pPr>
            <w:r w:rsidRPr="00C47987">
              <w:rPr>
                <w:sz w:val="20"/>
              </w:rPr>
              <w:t>87%</w:t>
            </w:r>
          </w:p>
        </w:tc>
        <w:tc>
          <w:tcPr>
            <w:tcW w:w="460" w:type="dxa"/>
            <w:tcBorders>
              <w:top w:val="single" w:sz="4" w:space="0" w:color="auto"/>
              <w:left w:val="double" w:sz="4" w:space="0" w:color="auto"/>
              <w:bottom w:val="single" w:sz="4" w:space="0" w:color="auto"/>
              <w:right w:val="single" w:sz="4" w:space="0" w:color="auto"/>
            </w:tcBorders>
            <w:shd w:val="clear" w:color="auto" w:fill="auto"/>
            <w:tcMar>
              <w:top w:w="0" w:type="dxa"/>
              <w:left w:w="72" w:type="dxa"/>
              <w:bottom w:w="0" w:type="dxa"/>
              <w:right w:w="72" w:type="dxa"/>
            </w:tcMar>
            <w:vAlign w:val="center"/>
          </w:tcPr>
          <w:p w14:paraId="027988E8" w14:textId="77777777" w:rsidR="00CB3EF3" w:rsidRPr="00C47987" w:rsidRDefault="00CB3EF3" w:rsidP="00CB3EF3">
            <w:pPr>
              <w:jc w:val="center"/>
              <w:rPr>
                <w:sz w:val="20"/>
              </w:rPr>
            </w:pPr>
            <w:r w:rsidRPr="00C47987">
              <w:rPr>
                <w:sz w:val="20"/>
              </w:rPr>
              <w:t>497</w:t>
            </w:r>
          </w:p>
        </w:tc>
        <w:tc>
          <w:tcPr>
            <w:tcW w:w="710"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0B85D139" w14:textId="77777777" w:rsidR="00CB3EF3" w:rsidRPr="00C47987" w:rsidRDefault="00CB3EF3" w:rsidP="00CB3EF3">
            <w:pPr>
              <w:jc w:val="center"/>
              <w:rPr>
                <w:sz w:val="20"/>
              </w:rPr>
            </w:pPr>
            <w:r w:rsidRPr="00C47987">
              <w:rPr>
                <w:sz w:val="20"/>
              </w:rPr>
              <w:t>69%</w:t>
            </w:r>
          </w:p>
        </w:tc>
        <w:tc>
          <w:tcPr>
            <w:tcW w:w="630" w:type="dxa"/>
            <w:tcBorders>
              <w:top w:val="single" w:sz="4" w:space="0" w:color="auto"/>
              <w:left w:val="double" w:sz="4" w:space="0" w:color="auto"/>
              <w:bottom w:val="single" w:sz="4" w:space="0" w:color="auto"/>
              <w:right w:val="single" w:sz="4" w:space="0" w:color="auto"/>
            </w:tcBorders>
            <w:shd w:val="clear" w:color="auto" w:fill="auto"/>
            <w:tcMar>
              <w:top w:w="0" w:type="dxa"/>
              <w:left w:w="72" w:type="dxa"/>
              <w:bottom w:w="0" w:type="dxa"/>
              <w:right w:w="72" w:type="dxa"/>
            </w:tcMar>
            <w:vAlign w:val="center"/>
          </w:tcPr>
          <w:p w14:paraId="27B8403E" w14:textId="77777777" w:rsidR="00CB3EF3" w:rsidRPr="00C47987" w:rsidRDefault="00CB3EF3" w:rsidP="00CB3EF3">
            <w:pPr>
              <w:jc w:val="center"/>
              <w:rPr>
                <w:sz w:val="20"/>
              </w:rPr>
            </w:pPr>
            <w:r w:rsidRPr="00C47987">
              <w:rPr>
                <w:sz w:val="20"/>
              </w:rPr>
              <w:t>1,447</w:t>
            </w:r>
          </w:p>
        </w:tc>
        <w:tc>
          <w:tcPr>
            <w:tcW w:w="630"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62854E66" w14:textId="77777777" w:rsidR="00CB3EF3" w:rsidRPr="00C47987" w:rsidRDefault="00CB3EF3" w:rsidP="00CB3EF3">
            <w:pPr>
              <w:jc w:val="center"/>
              <w:rPr>
                <w:sz w:val="20"/>
              </w:rPr>
            </w:pPr>
            <w:r w:rsidRPr="00C47987">
              <w:rPr>
                <w:sz w:val="20"/>
              </w:rPr>
              <w:t>76%</w:t>
            </w:r>
          </w:p>
        </w:tc>
        <w:tc>
          <w:tcPr>
            <w:tcW w:w="630" w:type="dxa"/>
            <w:tcBorders>
              <w:top w:val="single" w:sz="4" w:space="0" w:color="auto"/>
              <w:left w:val="double" w:sz="4" w:space="0" w:color="auto"/>
              <w:bottom w:val="single" w:sz="4" w:space="0" w:color="auto"/>
              <w:right w:val="single" w:sz="4" w:space="0" w:color="auto"/>
            </w:tcBorders>
            <w:shd w:val="clear" w:color="auto" w:fill="auto"/>
            <w:tcMar>
              <w:top w:w="0" w:type="dxa"/>
              <w:left w:w="72" w:type="dxa"/>
              <w:bottom w:w="0" w:type="dxa"/>
              <w:right w:w="72" w:type="dxa"/>
            </w:tcMar>
            <w:vAlign w:val="center"/>
          </w:tcPr>
          <w:p w14:paraId="2F1D7F60" w14:textId="77777777" w:rsidR="00CB3EF3" w:rsidRPr="00C47987" w:rsidRDefault="00CB3EF3" w:rsidP="00CB3EF3">
            <w:pPr>
              <w:jc w:val="center"/>
              <w:rPr>
                <w:sz w:val="20"/>
              </w:rPr>
            </w:pPr>
            <w:r w:rsidRPr="00C47987">
              <w:rPr>
                <w:sz w:val="20"/>
              </w:rPr>
              <w:t>1,579</w:t>
            </w:r>
          </w:p>
        </w:tc>
        <w:tc>
          <w:tcPr>
            <w:tcW w:w="630"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19AC5FA4" w14:textId="77777777" w:rsidR="00CB3EF3" w:rsidRPr="00C47987" w:rsidRDefault="00CB3EF3" w:rsidP="00CB3EF3">
            <w:pPr>
              <w:jc w:val="center"/>
              <w:rPr>
                <w:sz w:val="20"/>
              </w:rPr>
            </w:pPr>
            <w:r w:rsidRPr="00C47987">
              <w:rPr>
                <w:sz w:val="20"/>
              </w:rPr>
              <w:t>67%</w:t>
            </w:r>
          </w:p>
        </w:tc>
        <w:tc>
          <w:tcPr>
            <w:tcW w:w="450" w:type="dxa"/>
            <w:tcBorders>
              <w:top w:val="single" w:sz="4" w:space="0" w:color="auto"/>
              <w:left w:val="double" w:sz="4" w:space="0" w:color="auto"/>
              <w:bottom w:val="single" w:sz="4" w:space="0" w:color="auto"/>
              <w:right w:val="single" w:sz="4" w:space="0" w:color="auto"/>
            </w:tcBorders>
            <w:shd w:val="clear" w:color="auto" w:fill="auto"/>
            <w:tcMar>
              <w:top w:w="0" w:type="dxa"/>
              <w:left w:w="72" w:type="dxa"/>
              <w:bottom w:w="0" w:type="dxa"/>
              <w:right w:w="72" w:type="dxa"/>
            </w:tcMar>
            <w:vAlign w:val="center"/>
          </w:tcPr>
          <w:p w14:paraId="04DDE149" w14:textId="77777777" w:rsidR="00CB3EF3" w:rsidRPr="00C47987" w:rsidRDefault="00CB3EF3" w:rsidP="00CB3EF3">
            <w:pPr>
              <w:jc w:val="center"/>
              <w:rPr>
                <w:sz w:val="20"/>
              </w:rPr>
            </w:pPr>
            <w:r w:rsidRPr="00C47987">
              <w:rPr>
                <w:sz w:val="20"/>
              </w:rPr>
              <w:t>324</w:t>
            </w:r>
          </w:p>
        </w:tc>
        <w:tc>
          <w:tcPr>
            <w:tcW w:w="630" w:type="dxa"/>
            <w:tcBorders>
              <w:top w:val="single" w:sz="4" w:space="0" w:color="auto"/>
              <w:left w:val="single" w:sz="4" w:space="0" w:color="auto"/>
              <w:bottom w:val="nil"/>
              <w:right w:val="double" w:sz="4" w:space="0" w:color="auto"/>
            </w:tcBorders>
            <w:shd w:val="clear" w:color="auto" w:fill="auto"/>
            <w:tcMar>
              <w:top w:w="0" w:type="dxa"/>
              <w:left w:w="72" w:type="dxa"/>
              <w:bottom w:w="0" w:type="dxa"/>
              <w:right w:w="72" w:type="dxa"/>
            </w:tcMar>
            <w:vAlign w:val="center"/>
          </w:tcPr>
          <w:p w14:paraId="4F1864AB" w14:textId="77777777" w:rsidR="00CB3EF3" w:rsidRPr="00C47987" w:rsidRDefault="00CB3EF3" w:rsidP="00CB3EF3">
            <w:pPr>
              <w:jc w:val="center"/>
              <w:rPr>
                <w:sz w:val="20"/>
              </w:rPr>
            </w:pPr>
            <w:r w:rsidRPr="00C47987">
              <w:rPr>
                <w:sz w:val="20"/>
              </w:rPr>
              <w:t>77%</w:t>
            </w:r>
          </w:p>
        </w:tc>
        <w:tc>
          <w:tcPr>
            <w:tcW w:w="450" w:type="dxa"/>
            <w:tcBorders>
              <w:top w:val="single" w:sz="4" w:space="0" w:color="auto"/>
              <w:left w:val="double" w:sz="4" w:space="0" w:color="auto"/>
              <w:bottom w:val="single" w:sz="4" w:space="0" w:color="auto"/>
              <w:right w:val="single" w:sz="4" w:space="0" w:color="auto"/>
            </w:tcBorders>
            <w:shd w:val="clear" w:color="auto" w:fill="auto"/>
            <w:tcMar>
              <w:top w:w="0" w:type="dxa"/>
              <w:left w:w="72" w:type="dxa"/>
              <w:bottom w:w="0" w:type="dxa"/>
              <w:right w:w="72" w:type="dxa"/>
            </w:tcMar>
            <w:vAlign w:val="center"/>
          </w:tcPr>
          <w:p w14:paraId="75DAC1F8" w14:textId="77777777" w:rsidR="00CB3EF3" w:rsidRPr="00C47987" w:rsidRDefault="00CB3EF3" w:rsidP="00CB3EF3">
            <w:pPr>
              <w:jc w:val="center"/>
              <w:rPr>
                <w:sz w:val="20"/>
              </w:rPr>
            </w:pPr>
            <w:r w:rsidRPr="00C47987">
              <w:rPr>
                <w:sz w:val="20"/>
              </w:rPr>
              <w:t>318</w:t>
            </w:r>
          </w:p>
        </w:tc>
        <w:tc>
          <w:tcPr>
            <w:tcW w:w="630" w:type="dxa"/>
            <w:tcBorders>
              <w:top w:val="single" w:sz="4" w:space="0" w:color="auto"/>
              <w:left w:val="single" w:sz="4" w:space="0" w:color="auto"/>
              <w:bottom w:val="nil"/>
              <w:right w:val="double" w:sz="4" w:space="0" w:color="auto"/>
            </w:tcBorders>
            <w:shd w:val="clear" w:color="auto" w:fill="auto"/>
            <w:tcMar>
              <w:top w:w="0" w:type="dxa"/>
              <w:left w:w="72" w:type="dxa"/>
              <w:bottom w:w="0" w:type="dxa"/>
              <w:right w:w="72" w:type="dxa"/>
            </w:tcMar>
            <w:vAlign w:val="center"/>
          </w:tcPr>
          <w:p w14:paraId="64503CBB" w14:textId="77777777" w:rsidR="00CB3EF3" w:rsidRPr="00C47987" w:rsidRDefault="00CB3EF3" w:rsidP="00CB3EF3">
            <w:pPr>
              <w:jc w:val="center"/>
              <w:rPr>
                <w:sz w:val="20"/>
              </w:rPr>
            </w:pPr>
            <w:r w:rsidRPr="00C47987">
              <w:rPr>
                <w:sz w:val="20"/>
              </w:rPr>
              <w:t>69%</w:t>
            </w:r>
          </w:p>
        </w:tc>
      </w:tr>
      <w:tr w:rsidR="00CB3EF3" w:rsidRPr="00C47987" w14:paraId="2377F55C" w14:textId="77777777" w:rsidTr="00CB3EF3">
        <w:trPr>
          <w:trHeight w:val="317"/>
          <w:jc w:val="center"/>
        </w:trPr>
        <w:tc>
          <w:tcPr>
            <w:tcW w:w="1695" w:type="dxa"/>
            <w:tcBorders>
              <w:top w:val="sing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14:paraId="4E7110B4" w14:textId="77777777" w:rsidR="00CB3EF3" w:rsidRPr="00C47987" w:rsidRDefault="00CB3EF3" w:rsidP="00CB3EF3">
            <w:pPr>
              <w:rPr>
                <w:sz w:val="20"/>
              </w:rPr>
            </w:pPr>
            <w:r w:rsidRPr="00C47987">
              <w:rPr>
                <w:sz w:val="20"/>
              </w:rPr>
              <w:t>Outliers Removed</w:t>
            </w:r>
          </w:p>
        </w:tc>
        <w:tc>
          <w:tcPr>
            <w:tcW w:w="475" w:type="dxa"/>
            <w:tcBorders>
              <w:top w:val="single" w:sz="4" w:space="0" w:color="auto"/>
              <w:left w:val="nil"/>
              <w:bottom w:val="double" w:sz="4" w:space="0" w:color="auto"/>
              <w:right w:val="single" w:sz="4" w:space="0" w:color="auto"/>
            </w:tcBorders>
            <w:tcMar>
              <w:top w:w="0" w:type="dxa"/>
              <w:left w:w="72" w:type="dxa"/>
              <w:bottom w:w="0" w:type="dxa"/>
              <w:right w:w="72" w:type="dxa"/>
            </w:tcMar>
            <w:vAlign w:val="center"/>
          </w:tcPr>
          <w:p w14:paraId="629AA76D" w14:textId="77777777" w:rsidR="00CB3EF3" w:rsidRPr="00C47987" w:rsidRDefault="00CB3EF3" w:rsidP="00CB3EF3">
            <w:pPr>
              <w:jc w:val="center"/>
              <w:rPr>
                <w:sz w:val="20"/>
              </w:rPr>
            </w:pPr>
            <w:r w:rsidRPr="00C47987">
              <w:rPr>
                <w:sz w:val="20"/>
              </w:rPr>
              <w:t>428</w:t>
            </w:r>
          </w:p>
        </w:tc>
        <w:tc>
          <w:tcPr>
            <w:tcW w:w="695" w:type="dxa"/>
            <w:tcBorders>
              <w:top w:val="single" w:sz="4" w:space="0" w:color="auto"/>
              <w:left w:val="single" w:sz="4" w:space="0" w:color="auto"/>
              <w:bottom w:val="double" w:sz="4" w:space="0" w:color="auto"/>
              <w:right w:val="double" w:sz="4" w:space="0" w:color="auto"/>
            </w:tcBorders>
            <w:tcMar>
              <w:top w:w="0" w:type="dxa"/>
              <w:left w:w="72" w:type="dxa"/>
              <w:bottom w:w="0" w:type="dxa"/>
              <w:right w:w="72" w:type="dxa"/>
            </w:tcMar>
            <w:vAlign w:val="center"/>
          </w:tcPr>
          <w:p w14:paraId="6215D8DD" w14:textId="77777777" w:rsidR="00CB3EF3" w:rsidRPr="00C47987" w:rsidRDefault="00CB3EF3" w:rsidP="00CB3EF3">
            <w:pPr>
              <w:jc w:val="center"/>
              <w:rPr>
                <w:sz w:val="20"/>
              </w:rPr>
            </w:pPr>
            <w:r w:rsidRPr="00C47987">
              <w:rPr>
                <w:sz w:val="20"/>
              </w:rPr>
              <w:t>73%</w:t>
            </w:r>
          </w:p>
        </w:tc>
        <w:tc>
          <w:tcPr>
            <w:tcW w:w="450" w:type="dxa"/>
            <w:tcBorders>
              <w:top w:val="single" w:sz="4" w:space="0" w:color="auto"/>
              <w:left w:val="nil"/>
              <w:bottom w:val="double" w:sz="4" w:space="0" w:color="auto"/>
              <w:right w:val="single" w:sz="4" w:space="0" w:color="auto"/>
            </w:tcBorders>
            <w:tcMar>
              <w:top w:w="0" w:type="dxa"/>
              <w:left w:w="72" w:type="dxa"/>
              <w:bottom w:w="0" w:type="dxa"/>
              <w:right w:w="72" w:type="dxa"/>
            </w:tcMar>
            <w:vAlign w:val="center"/>
          </w:tcPr>
          <w:p w14:paraId="7B2D6F12" w14:textId="77777777" w:rsidR="00CB3EF3" w:rsidRPr="00C47987" w:rsidRDefault="00CB3EF3" w:rsidP="00CB3EF3">
            <w:pPr>
              <w:jc w:val="center"/>
              <w:rPr>
                <w:sz w:val="20"/>
              </w:rPr>
            </w:pPr>
            <w:r w:rsidRPr="00C47987">
              <w:rPr>
                <w:sz w:val="20"/>
              </w:rPr>
              <w:t>247</w:t>
            </w:r>
          </w:p>
        </w:tc>
        <w:tc>
          <w:tcPr>
            <w:tcW w:w="630" w:type="dxa"/>
            <w:tcBorders>
              <w:top w:val="single" w:sz="4" w:space="0" w:color="auto"/>
              <w:left w:val="single" w:sz="4" w:space="0" w:color="auto"/>
              <w:bottom w:val="double" w:sz="4" w:space="0" w:color="auto"/>
              <w:right w:val="double" w:sz="4" w:space="0" w:color="auto"/>
            </w:tcBorders>
            <w:tcMar>
              <w:top w:w="0" w:type="dxa"/>
              <w:left w:w="72" w:type="dxa"/>
              <w:bottom w:w="0" w:type="dxa"/>
              <w:right w:w="72" w:type="dxa"/>
            </w:tcMar>
            <w:vAlign w:val="center"/>
          </w:tcPr>
          <w:p w14:paraId="190B0F1C" w14:textId="77777777" w:rsidR="00CB3EF3" w:rsidRPr="00C47987" w:rsidRDefault="00CB3EF3" w:rsidP="00CB3EF3">
            <w:pPr>
              <w:jc w:val="center"/>
              <w:rPr>
                <w:sz w:val="20"/>
              </w:rPr>
            </w:pPr>
            <w:r w:rsidRPr="00C47987">
              <w:rPr>
                <w:sz w:val="20"/>
              </w:rPr>
              <w:t>51%</w:t>
            </w:r>
          </w:p>
        </w:tc>
        <w:tc>
          <w:tcPr>
            <w:tcW w:w="450" w:type="dxa"/>
            <w:tcBorders>
              <w:top w:val="single" w:sz="4" w:space="0" w:color="auto"/>
              <w:left w:val="nil"/>
              <w:bottom w:val="double" w:sz="4" w:space="0" w:color="auto"/>
              <w:right w:val="single" w:sz="4" w:space="0" w:color="auto"/>
            </w:tcBorders>
            <w:shd w:val="clear" w:color="auto" w:fill="auto"/>
            <w:tcMar>
              <w:top w:w="0" w:type="dxa"/>
              <w:left w:w="72" w:type="dxa"/>
              <w:bottom w:w="0" w:type="dxa"/>
              <w:right w:w="72" w:type="dxa"/>
            </w:tcMar>
            <w:vAlign w:val="center"/>
          </w:tcPr>
          <w:p w14:paraId="584F6B87" w14:textId="77777777" w:rsidR="00CB3EF3" w:rsidRPr="00C47987" w:rsidRDefault="00CB3EF3" w:rsidP="00CB3EF3">
            <w:pPr>
              <w:jc w:val="center"/>
              <w:rPr>
                <w:sz w:val="20"/>
              </w:rPr>
            </w:pPr>
            <w:r w:rsidRPr="00C47987">
              <w:rPr>
                <w:sz w:val="20"/>
              </w:rPr>
              <w:t>525</w:t>
            </w:r>
          </w:p>
        </w:tc>
        <w:tc>
          <w:tcPr>
            <w:tcW w:w="630" w:type="dxa"/>
            <w:tcBorders>
              <w:top w:val="single" w:sz="4" w:space="0" w:color="auto"/>
              <w:left w:val="single" w:sz="4" w:space="0" w:color="auto"/>
              <w:bottom w:val="double" w:sz="4" w:space="0" w:color="auto"/>
              <w:right w:val="double" w:sz="4" w:space="0" w:color="auto"/>
            </w:tcBorders>
            <w:shd w:val="clear" w:color="auto" w:fill="auto"/>
            <w:tcMar>
              <w:top w:w="0" w:type="dxa"/>
              <w:left w:w="72" w:type="dxa"/>
              <w:bottom w:w="0" w:type="dxa"/>
              <w:right w:w="72" w:type="dxa"/>
            </w:tcMar>
            <w:vAlign w:val="center"/>
          </w:tcPr>
          <w:p w14:paraId="79DD0962" w14:textId="77777777" w:rsidR="00CB3EF3" w:rsidRPr="00C47987" w:rsidRDefault="00CB3EF3" w:rsidP="00CB3EF3">
            <w:pPr>
              <w:jc w:val="center"/>
              <w:rPr>
                <w:sz w:val="20"/>
              </w:rPr>
            </w:pPr>
            <w:r w:rsidRPr="00C47987">
              <w:rPr>
                <w:sz w:val="20"/>
              </w:rPr>
              <w:t>77%</w:t>
            </w:r>
          </w:p>
        </w:tc>
        <w:tc>
          <w:tcPr>
            <w:tcW w:w="460" w:type="dxa"/>
            <w:tcBorders>
              <w:top w:val="single" w:sz="4" w:space="0" w:color="auto"/>
              <w:left w:val="nil"/>
              <w:bottom w:val="double" w:sz="4" w:space="0" w:color="auto"/>
              <w:right w:val="single" w:sz="4" w:space="0" w:color="auto"/>
            </w:tcBorders>
            <w:shd w:val="clear" w:color="auto" w:fill="auto"/>
            <w:tcMar>
              <w:top w:w="0" w:type="dxa"/>
              <w:left w:w="72" w:type="dxa"/>
              <w:bottom w:w="0" w:type="dxa"/>
              <w:right w:w="72" w:type="dxa"/>
            </w:tcMar>
            <w:vAlign w:val="center"/>
          </w:tcPr>
          <w:p w14:paraId="2FBDF1A9" w14:textId="77777777" w:rsidR="00CB3EF3" w:rsidRPr="00C47987" w:rsidRDefault="00CB3EF3" w:rsidP="00CB3EF3">
            <w:pPr>
              <w:jc w:val="center"/>
              <w:rPr>
                <w:sz w:val="20"/>
              </w:rPr>
            </w:pPr>
            <w:r w:rsidRPr="00C47987">
              <w:rPr>
                <w:sz w:val="20"/>
              </w:rPr>
              <w:t>441</w:t>
            </w:r>
          </w:p>
        </w:tc>
        <w:tc>
          <w:tcPr>
            <w:tcW w:w="710" w:type="dxa"/>
            <w:tcBorders>
              <w:top w:val="single" w:sz="4" w:space="0" w:color="auto"/>
              <w:left w:val="single" w:sz="4" w:space="0" w:color="auto"/>
              <w:bottom w:val="double" w:sz="4" w:space="0" w:color="auto"/>
              <w:right w:val="double" w:sz="4" w:space="0" w:color="auto"/>
            </w:tcBorders>
            <w:shd w:val="clear" w:color="auto" w:fill="auto"/>
            <w:tcMar>
              <w:top w:w="0" w:type="dxa"/>
              <w:left w:w="72" w:type="dxa"/>
              <w:bottom w:w="0" w:type="dxa"/>
              <w:right w:w="72" w:type="dxa"/>
            </w:tcMar>
            <w:vAlign w:val="center"/>
          </w:tcPr>
          <w:p w14:paraId="24EC9A04" w14:textId="77777777" w:rsidR="00CB3EF3" w:rsidRPr="00C47987" w:rsidRDefault="00CB3EF3" w:rsidP="00CB3EF3">
            <w:pPr>
              <w:jc w:val="center"/>
              <w:rPr>
                <w:sz w:val="20"/>
              </w:rPr>
            </w:pPr>
            <w:r w:rsidRPr="00C47987">
              <w:rPr>
                <w:sz w:val="20"/>
              </w:rPr>
              <w:t>61%</w:t>
            </w:r>
          </w:p>
        </w:tc>
        <w:tc>
          <w:tcPr>
            <w:tcW w:w="630" w:type="dxa"/>
            <w:tcBorders>
              <w:top w:val="single" w:sz="4" w:space="0" w:color="auto"/>
              <w:left w:val="nil"/>
              <w:bottom w:val="double" w:sz="4" w:space="0" w:color="auto"/>
              <w:right w:val="single" w:sz="4" w:space="0" w:color="auto"/>
            </w:tcBorders>
            <w:shd w:val="clear" w:color="auto" w:fill="auto"/>
            <w:tcMar>
              <w:top w:w="0" w:type="dxa"/>
              <w:left w:w="72" w:type="dxa"/>
              <w:bottom w:w="0" w:type="dxa"/>
              <w:right w:w="72" w:type="dxa"/>
            </w:tcMar>
            <w:vAlign w:val="center"/>
          </w:tcPr>
          <w:p w14:paraId="23DD5915" w14:textId="77777777" w:rsidR="00CB3EF3" w:rsidRPr="00C47987" w:rsidRDefault="00CB3EF3" w:rsidP="00CB3EF3">
            <w:pPr>
              <w:jc w:val="center"/>
              <w:rPr>
                <w:sz w:val="20"/>
              </w:rPr>
            </w:pPr>
            <w:r w:rsidRPr="00C47987">
              <w:rPr>
                <w:sz w:val="20"/>
              </w:rPr>
              <w:t>1,190</w:t>
            </w:r>
          </w:p>
        </w:tc>
        <w:tc>
          <w:tcPr>
            <w:tcW w:w="630" w:type="dxa"/>
            <w:tcBorders>
              <w:top w:val="single" w:sz="4" w:space="0" w:color="auto"/>
              <w:left w:val="single" w:sz="4" w:space="0" w:color="auto"/>
              <w:bottom w:val="double" w:sz="4" w:space="0" w:color="auto"/>
              <w:right w:val="double" w:sz="4" w:space="0" w:color="auto"/>
            </w:tcBorders>
            <w:shd w:val="clear" w:color="auto" w:fill="auto"/>
            <w:tcMar>
              <w:top w:w="0" w:type="dxa"/>
              <w:left w:w="72" w:type="dxa"/>
              <w:bottom w:w="0" w:type="dxa"/>
              <w:right w:w="72" w:type="dxa"/>
            </w:tcMar>
            <w:vAlign w:val="center"/>
          </w:tcPr>
          <w:p w14:paraId="7DAF34FF" w14:textId="77777777" w:rsidR="00CB3EF3" w:rsidRPr="00C47987" w:rsidRDefault="00CB3EF3" w:rsidP="00CB3EF3">
            <w:pPr>
              <w:jc w:val="center"/>
              <w:rPr>
                <w:sz w:val="20"/>
              </w:rPr>
            </w:pPr>
            <w:r w:rsidRPr="00C47987">
              <w:rPr>
                <w:sz w:val="20"/>
              </w:rPr>
              <w:t>63%</w:t>
            </w:r>
          </w:p>
        </w:tc>
        <w:tc>
          <w:tcPr>
            <w:tcW w:w="630" w:type="dxa"/>
            <w:tcBorders>
              <w:top w:val="single" w:sz="4" w:space="0" w:color="auto"/>
              <w:left w:val="nil"/>
              <w:bottom w:val="double" w:sz="4" w:space="0" w:color="auto"/>
              <w:right w:val="single" w:sz="4" w:space="0" w:color="auto"/>
            </w:tcBorders>
            <w:shd w:val="clear" w:color="auto" w:fill="auto"/>
            <w:tcMar>
              <w:top w:w="0" w:type="dxa"/>
              <w:left w:w="72" w:type="dxa"/>
              <w:bottom w:w="0" w:type="dxa"/>
              <w:right w:w="72" w:type="dxa"/>
            </w:tcMar>
            <w:vAlign w:val="center"/>
          </w:tcPr>
          <w:p w14:paraId="45910795" w14:textId="77777777" w:rsidR="00CB3EF3" w:rsidRPr="00C47987" w:rsidRDefault="00CB3EF3" w:rsidP="00CB3EF3">
            <w:pPr>
              <w:jc w:val="center"/>
              <w:rPr>
                <w:sz w:val="20"/>
              </w:rPr>
            </w:pPr>
            <w:r w:rsidRPr="00C47987">
              <w:rPr>
                <w:sz w:val="20"/>
              </w:rPr>
              <w:t>1275</w:t>
            </w:r>
          </w:p>
        </w:tc>
        <w:tc>
          <w:tcPr>
            <w:tcW w:w="630" w:type="dxa"/>
            <w:tcBorders>
              <w:top w:val="single" w:sz="4" w:space="0" w:color="auto"/>
              <w:left w:val="single" w:sz="4" w:space="0" w:color="auto"/>
              <w:bottom w:val="double" w:sz="4" w:space="0" w:color="auto"/>
              <w:right w:val="double" w:sz="4" w:space="0" w:color="auto"/>
            </w:tcBorders>
            <w:shd w:val="clear" w:color="auto" w:fill="auto"/>
            <w:tcMar>
              <w:top w:w="0" w:type="dxa"/>
              <w:left w:w="72" w:type="dxa"/>
              <w:bottom w:w="0" w:type="dxa"/>
              <w:right w:w="72" w:type="dxa"/>
            </w:tcMar>
            <w:vAlign w:val="center"/>
          </w:tcPr>
          <w:p w14:paraId="67DCBD29" w14:textId="77777777" w:rsidR="00CB3EF3" w:rsidRPr="00C47987" w:rsidRDefault="00CB3EF3" w:rsidP="00CB3EF3">
            <w:pPr>
              <w:jc w:val="center"/>
              <w:rPr>
                <w:sz w:val="20"/>
              </w:rPr>
            </w:pPr>
            <w:r w:rsidRPr="00C47987">
              <w:rPr>
                <w:sz w:val="20"/>
              </w:rPr>
              <w:t>54%</w:t>
            </w:r>
          </w:p>
        </w:tc>
        <w:tc>
          <w:tcPr>
            <w:tcW w:w="450" w:type="dxa"/>
            <w:tcBorders>
              <w:top w:val="single" w:sz="4" w:space="0" w:color="auto"/>
              <w:left w:val="nil"/>
              <w:bottom w:val="double" w:sz="4" w:space="0" w:color="auto"/>
              <w:right w:val="single" w:sz="4" w:space="0" w:color="auto"/>
            </w:tcBorders>
            <w:shd w:val="clear" w:color="auto" w:fill="auto"/>
            <w:tcMar>
              <w:top w:w="0" w:type="dxa"/>
              <w:left w:w="72" w:type="dxa"/>
              <w:bottom w:w="0" w:type="dxa"/>
              <w:right w:w="72" w:type="dxa"/>
            </w:tcMar>
            <w:vAlign w:val="center"/>
          </w:tcPr>
          <w:p w14:paraId="1A51CC87" w14:textId="77777777" w:rsidR="00CB3EF3" w:rsidRPr="00C47987" w:rsidRDefault="00CB3EF3" w:rsidP="00CB3EF3">
            <w:pPr>
              <w:jc w:val="center"/>
              <w:rPr>
                <w:sz w:val="20"/>
              </w:rPr>
            </w:pPr>
            <w:r w:rsidRPr="00C47987">
              <w:rPr>
                <w:sz w:val="20"/>
              </w:rPr>
              <w:t>287</w:t>
            </w:r>
          </w:p>
        </w:tc>
        <w:tc>
          <w:tcPr>
            <w:tcW w:w="630" w:type="dxa"/>
            <w:tcBorders>
              <w:top w:val="single" w:sz="4" w:space="0" w:color="auto"/>
              <w:left w:val="single" w:sz="4" w:space="0" w:color="auto"/>
              <w:bottom w:val="double" w:sz="4" w:space="0" w:color="auto"/>
              <w:right w:val="double" w:sz="4" w:space="0" w:color="auto"/>
            </w:tcBorders>
            <w:shd w:val="clear" w:color="auto" w:fill="auto"/>
            <w:tcMar>
              <w:top w:w="0" w:type="dxa"/>
              <w:left w:w="72" w:type="dxa"/>
              <w:bottom w:w="0" w:type="dxa"/>
              <w:right w:w="72" w:type="dxa"/>
            </w:tcMar>
            <w:vAlign w:val="center"/>
          </w:tcPr>
          <w:p w14:paraId="4F200978" w14:textId="77777777" w:rsidR="00CB3EF3" w:rsidRPr="00C47987" w:rsidRDefault="00CB3EF3" w:rsidP="00CB3EF3">
            <w:pPr>
              <w:jc w:val="center"/>
              <w:rPr>
                <w:sz w:val="20"/>
              </w:rPr>
            </w:pPr>
            <w:r w:rsidRPr="00C47987">
              <w:rPr>
                <w:sz w:val="20"/>
              </w:rPr>
              <w:t>68%</w:t>
            </w:r>
          </w:p>
        </w:tc>
        <w:tc>
          <w:tcPr>
            <w:tcW w:w="450" w:type="dxa"/>
            <w:tcBorders>
              <w:top w:val="single" w:sz="4" w:space="0" w:color="auto"/>
              <w:left w:val="nil"/>
              <w:bottom w:val="double" w:sz="4" w:space="0" w:color="auto"/>
              <w:right w:val="single" w:sz="4" w:space="0" w:color="auto"/>
            </w:tcBorders>
            <w:shd w:val="clear" w:color="auto" w:fill="auto"/>
            <w:tcMar>
              <w:top w:w="0" w:type="dxa"/>
              <w:left w:w="72" w:type="dxa"/>
              <w:bottom w:w="0" w:type="dxa"/>
              <w:right w:w="72" w:type="dxa"/>
            </w:tcMar>
            <w:vAlign w:val="center"/>
          </w:tcPr>
          <w:p w14:paraId="1B1823CD" w14:textId="77777777" w:rsidR="00CB3EF3" w:rsidRPr="00C47987" w:rsidRDefault="00CB3EF3" w:rsidP="00CB3EF3">
            <w:pPr>
              <w:jc w:val="center"/>
              <w:rPr>
                <w:sz w:val="20"/>
              </w:rPr>
            </w:pPr>
            <w:r w:rsidRPr="00C47987">
              <w:rPr>
                <w:sz w:val="20"/>
              </w:rPr>
              <w:t>267</w:t>
            </w:r>
          </w:p>
        </w:tc>
        <w:tc>
          <w:tcPr>
            <w:tcW w:w="630" w:type="dxa"/>
            <w:tcBorders>
              <w:top w:val="single" w:sz="4" w:space="0" w:color="auto"/>
              <w:left w:val="single" w:sz="4" w:space="0" w:color="auto"/>
              <w:bottom w:val="double" w:sz="4" w:space="0" w:color="auto"/>
              <w:right w:val="double" w:sz="4" w:space="0" w:color="auto"/>
            </w:tcBorders>
            <w:shd w:val="clear" w:color="auto" w:fill="auto"/>
            <w:tcMar>
              <w:top w:w="0" w:type="dxa"/>
              <w:left w:w="72" w:type="dxa"/>
              <w:bottom w:w="0" w:type="dxa"/>
              <w:right w:w="72" w:type="dxa"/>
            </w:tcMar>
            <w:vAlign w:val="center"/>
          </w:tcPr>
          <w:p w14:paraId="082235D6" w14:textId="77777777" w:rsidR="00CB3EF3" w:rsidRPr="00C47987" w:rsidRDefault="00CB3EF3" w:rsidP="00CB3EF3">
            <w:pPr>
              <w:jc w:val="center"/>
              <w:rPr>
                <w:sz w:val="20"/>
              </w:rPr>
            </w:pPr>
            <w:r w:rsidRPr="00C47987">
              <w:rPr>
                <w:sz w:val="20"/>
              </w:rPr>
              <w:t>58%</w:t>
            </w:r>
          </w:p>
        </w:tc>
      </w:tr>
      <w:tr w:rsidR="00CB3EF3" w:rsidRPr="00C47987" w14:paraId="7754C6A8" w14:textId="77777777" w:rsidTr="00CB3EF3">
        <w:trPr>
          <w:trHeight w:val="317"/>
          <w:jc w:val="center"/>
        </w:trPr>
        <w:tc>
          <w:tcPr>
            <w:tcW w:w="1695"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14:paraId="4C0CA11D" w14:textId="77777777" w:rsidR="00CB3EF3" w:rsidRPr="000B3AD3" w:rsidRDefault="00CB3EF3" w:rsidP="00CB3EF3">
            <w:pPr>
              <w:rPr>
                <w:b/>
                <w:bCs/>
                <w:sz w:val="20"/>
              </w:rPr>
            </w:pPr>
            <w:r w:rsidRPr="000B3AD3">
              <w:rPr>
                <w:b/>
                <w:bCs/>
                <w:sz w:val="20"/>
              </w:rPr>
              <w:t>Analysis Group</w:t>
            </w:r>
          </w:p>
        </w:tc>
        <w:tc>
          <w:tcPr>
            <w:tcW w:w="475" w:type="dxa"/>
            <w:tcBorders>
              <w:top w:val="double" w:sz="4" w:space="0" w:color="auto"/>
              <w:left w:val="nil"/>
              <w:bottom w:val="double" w:sz="4" w:space="0" w:color="auto"/>
              <w:right w:val="single" w:sz="4" w:space="0" w:color="auto"/>
            </w:tcBorders>
            <w:tcMar>
              <w:top w:w="0" w:type="dxa"/>
              <w:left w:w="72" w:type="dxa"/>
              <w:bottom w:w="0" w:type="dxa"/>
              <w:right w:w="72" w:type="dxa"/>
            </w:tcMar>
            <w:vAlign w:val="center"/>
          </w:tcPr>
          <w:p w14:paraId="1B8DB572" w14:textId="77777777" w:rsidR="00CB3EF3" w:rsidRPr="000B3AD3" w:rsidRDefault="00CB3EF3" w:rsidP="00CB3EF3">
            <w:pPr>
              <w:jc w:val="center"/>
              <w:rPr>
                <w:b/>
                <w:bCs/>
                <w:sz w:val="20"/>
              </w:rPr>
            </w:pPr>
            <w:r w:rsidRPr="000B3AD3">
              <w:rPr>
                <w:b/>
                <w:bCs/>
                <w:sz w:val="20"/>
              </w:rPr>
              <w:t>428</w:t>
            </w:r>
          </w:p>
        </w:tc>
        <w:tc>
          <w:tcPr>
            <w:tcW w:w="695" w:type="dxa"/>
            <w:tcBorders>
              <w:top w:val="double" w:sz="4" w:space="0" w:color="auto"/>
              <w:left w:val="single" w:sz="4" w:space="0" w:color="auto"/>
              <w:bottom w:val="double" w:sz="4" w:space="0" w:color="auto"/>
              <w:right w:val="double" w:sz="4" w:space="0" w:color="auto"/>
            </w:tcBorders>
            <w:tcMar>
              <w:top w:w="0" w:type="dxa"/>
              <w:left w:w="72" w:type="dxa"/>
              <w:bottom w:w="0" w:type="dxa"/>
              <w:right w:w="72" w:type="dxa"/>
            </w:tcMar>
            <w:vAlign w:val="center"/>
          </w:tcPr>
          <w:p w14:paraId="26769D13" w14:textId="77777777" w:rsidR="00CB3EF3" w:rsidRPr="000B3AD3" w:rsidRDefault="00CB3EF3" w:rsidP="00CB3EF3">
            <w:pPr>
              <w:jc w:val="center"/>
              <w:rPr>
                <w:b/>
                <w:bCs/>
                <w:sz w:val="20"/>
              </w:rPr>
            </w:pPr>
            <w:r w:rsidRPr="000B3AD3">
              <w:rPr>
                <w:b/>
                <w:bCs/>
                <w:sz w:val="20"/>
              </w:rPr>
              <w:t>73%</w:t>
            </w:r>
          </w:p>
        </w:tc>
        <w:tc>
          <w:tcPr>
            <w:tcW w:w="450" w:type="dxa"/>
            <w:tcBorders>
              <w:top w:val="double" w:sz="4" w:space="0" w:color="auto"/>
              <w:left w:val="nil"/>
              <w:bottom w:val="double" w:sz="4" w:space="0" w:color="auto"/>
              <w:right w:val="single" w:sz="4" w:space="0" w:color="auto"/>
            </w:tcBorders>
            <w:tcMar>
              <w:top w:w="0" w:type="dxa"/>
              <w:left w:w="72" w:type="dxa"/>
              <w:bottom w:w="0" w:type="dxa"/>
              <w:right w:w="72" w:type="dxa"/>
            </w:tcMar>
            <w:vAlign w:val="center"/>
          </w:tcPr>
          <w:p w14:paraId="2F74A065" w14:textId="77777777" w:rsidR="00CB3EF3" w:rsidRPr="000B3AD3" w:rsidRDefault="00CB3EF3" w:rsidP="00CB3EF3">
            <w:pPr>
              <w:jc w:val="center"/>
              <w:rPr>
                <w:b/>
                <w:bCs/>
                <w:sz w:val="20"/>
              </w:rPr>
            </w:pPr>
            <w:r w:rsidRPr="000B3AD3">
              <w:rPr>
                <w:b/>
                <w:bCs/>
                <w:sz w:val="20"/>
              </w:rPr>
              <w:t>247</w:t>
            </w:r>
          </w:p>
        </w:tc>
        <w:tc>
          <w:tcPr>
            <w:tcW w:w="630" w:type="dxa"/>
            <w:tcBorders>
              <w:top w:val="double" w:sz="4" w:space="0" w:color="auto"/>
              <w:left w:val="single" w:sz="4" w:space="0" w:color="auto"/>
              <w:bottom w:val="double" w:sz="4" w:space="0" w:color="auto"/>
              <w:right w:val="double" w:sz="4" w:space="0" w:color="auto"/>
            </w:tcBorders>
            <w:tcMar>
              <w:top w:w="0" w:type="dxa"/>
              <w:left w:w="72" w:type="dxa"/>
              <w:bottom w:w="0" w:type="dxa"/>
              <w:right w:w="72" w:type="dxa"/>
            </w:tcMar>
            <w:vAlign w:val="center"/>
          </w:tcPr>
          <w:p w14:paraId="283A08E7" w14:textId="77777777" w:rsidR="00CB3EF3" w:rsidRPr="000B3AD3" w:rsidRDefault="00CB3EF3" w:rsidP="00CB3EF3">
            <w:pPr>
              <w:jc w:val="center"/>
              <w:rPr>
                <w:b/>
                <w:bCs/>
                <w:sz w:val="20"/>
              </w:rPr>
            </w:pPr>
            <w:r w:rsidRPr="000B3AD3">
              <w:rPr>
                <w:b/>
                <w:bCs/>
                <w:sz w:val="20"/>
              </w:rPr>
              <w:t>51%</w:t>
            </w:r>
          </w:p>
        </w:tc>
        <w:tc>
          <w:tcPr>
            <w:tcW w:w="450" w:type="dxa"/>
            <w:tcBorders>
              <w:top w:val="double" w:sz="4" w:space="0" w:color="auto"/>
              <w:left w:val="nil"/>
              <w:bottom w:val="double" w:sz="4" w:space="0" w:color="auto"/>
              <w:right w:val="single" w:sz="4" w:space="0" w:color="auto"/>
            </w:tcBorders>
            <w:shd w:val="clear" w:color="auto" w:fill="auto"/>
            <w:tcMar>
              <w:top w:w="0" w:type="dxa"/>
              <w:left w:w="72" w:type="dxa"/>
              <w:bottom w:w="0" w:type="dxa"/>
              <w:right w:w="72" w:type="dxa"/>
            </w:tcMar>
            <w:vAlign w:val="center"/>
          </w:tcPr>
          <w:p w14:paraId="557440F6" w14:textId="77777777" w:rsidR="00CB3EF3" w:rsidRPr="000B3AD3" w:rsidRDefault="00CB3EF3" w:rsidP="00CB3EF3">
            <w:pPr>
              <w:jc w:val="center"/>
              <w:rPr>
                <w:b/>
                <w:bCs/>
                <w:sz w:val="20"/>
              </w:rPr>
            </w:pPr>
            <w:r w:rsidRPr="000B3AD3">
              <w:rPr>
                <w:b/>
                <w:bCs/>
                <w:sz w:val="20"/>
              </w:rPr>
              <w:t>525</w:t>
            </w:r>
          </w:p>
        </w:tc>
        <w:tc>
          <w:tcPr>
            <w:tcW w:w="630" w:type="dxa"/>
            <w:tcBorders>
              <w:top w:val="double" w:sz="4" w:space="0" w:color="auto"/>
              <w:left w:val="single" w:sz="4" w:space="0" w:color="auto"/>
              <w:bottom w:val="double" w:sz="4" w:space="0" w:color="auto"/>
              <w:right w:val="double" w:sz="4" w:space="0" w:color="auto"/>
            </w:tcBorders>
            <w:shd w:val="clear" w:color="auto" w:fill="auto"/>
            <w:tcMar>
              <w:top w:w="0" w:type="dxa"/>
              <w:left w:w="72" w:type="dxa"/>
              <w:bottom w:w="0" w:type="dxa"/>
              <w:right w:w="72" w:type="dxa"/>
            </w:tcMar>
            <w:vAlign w:val="center"/>
          </w:tcPr>
          <w:p w14:paraId="67ECFC4D" w14:textId="77777777" w:rsidR="00CB3EF3" w:rsidRPr="000B3AD3" w:rsidRDefault="00CB3EF3" w:rsidP="00CB3EF3">
            <w:pPr>
              <w:jc w:val="center"/>
              <w:rPr>
                <w:b/>
                <w:bCs/>
                <w:sz w:val="20"/>
              </w:rPr>
            </w:pPr>
            <w:r w:rsidRPr="000B3AD3">
              <w:rPr>
                <w:b/>
                <w:bCs/>
                <w:sz w:val="20"/>
              </w:rPr>
              <w:t>77%</w:t>
            </w:r>
          </w:p>
        </w:tc>
        <w:tc>
          <w:tcPr>
            <w:tcW w:w="460" w:type="dxa"/>
            <w:tcBorders>
              <w:top w:val="double" w:sz="4" w:space="0" w:color="auto"/>
              <w:left w:val="nil"/>
              <w:bottom w:val="double" w:sz="4" w:space="0" w:color="auto"/>
              <w:right w:val="single" w:sz="4" w:space="0" w:color="auto"/>
            </w:tcBorders>
            <w:shd w:val="clear" w:color="auto" w:fill="auto"/>
            <w:tcMar>
              <w:top w:w="0" w:type="dxa"/>
              <w:left w:w="72" w:type="dxa"/>
              <w:bottom w:w="0" w:type="dxa"/>
              <w:right w:w="72" w:type="dxa"/>
            </w:tcMar>
            <w:vAlign w:val="center"/>
          </w:tcPr>
          <w:p w14:paraId="0997F523" w14:textId="77777777" w:rsidR="00CB3EF3" w:rsidRPr="000B3AD3" w:rsidRDefault="00CB3EF3" w:rsidP="00CB3EF3">
            <w:pPr>
              <w:jc w:val="center"/>
              <w:rPr>
                <w:b/>
                <w:bCs/>
                <w:sz w:val="20"/>
              </w:rPr>
            </w:pPr>
            <w:r w:rsidRPr="000B3AD3">
              <w:rPr>
                <w:b/>
                <w:bCs/>
                <w:sz w:val="20"/>
              </w:rPr>
              <w:t>441</w:t>
            </w:r>
          </w:p>
        </w:tc>
        <w:tc>
          <w:tcPr>
            <w:tcW w:w="710" w:type="dxa"/>
            <w:tcBorders>
              <w:top w:val="double" w:sz="4" w:space="0" w:color="auto"/>
              <w:left w:val="single" w:sz="4" w:space="0" w:color="auto"/>
              <w:bottom w:val="double" w:sz="4" w:space="0" w:color="auto"/>
              <w:right w:val="double" w:sz="4" w:space="0" w:color="auto"/>
            </w:tcBorders>
            <w:shd w:val="clear" w:color="auto" w:fill="auto"/>
            <w:tcMar>
              <w:top w:w="0" w:type="dxa"/>
              <w:left w:w="72" w:type="dxa"/>
              <w:bottom w:w="0" w:type="dxa"/>
              <w:right w:w="72" w:type="dxa"/>
            </w:tcMar>
            <w:vAlign w:val="center"/>
          </w:tcPr>
          <w:p w14:paraId="25A3E70E" w14:textId="77777777" w:rsidR="00CB3EF3" w:rsidRPr="000B3AD3" w:rsidRDefault="00CB3EF3" w:rsidP="00CB3EF3">
            <w:pPr>
              <w:jc w:val="center"/>
              <w:rPr>
                <w:b/>
                <w:bCs/>
                <w:sz w:val="20"/>
              </w:rPr>
            </w:pPr>
            <w:r w:rsidRPr="000B3AD3">
              <w:rPr>
                <w:b/>
                <w:bCs/>
                <w:sz w:val="20"/>
              </w:rPr>
              <w:t>61%</w:t>
            </w:r>
          </w:p>
        </w:tc>
        <w:tc>
          <w:tcPr>
            <w:tcW w:w="630" w:type="dxa"/>
            <w:tcBorders>
              <w:top w:val="double" w:sz="4" w:space="0" w:color="auto"/>
              <w:left w:val="nil"/>
              <w:bottom w:val="double" w:sz="4" w:space="0" w:color="auto"/>
              <w:right w:val="single" w:sz="4" w:space="0" w:color="auto"/>
            </w:tcBorders>
            <w:tcMar>
              <w:top w:w="0" w:type="dxa"/>
              <w:left w:w="72" w:type="dxa"/>
              <w:bottom w:w="0" w:type="dxa"/>
              <w:right w:w="72" w:type="dxa"/>
            </w:tcMar>
            <w:vAlign w:val="center"/>
          </w:tcPr>
          <w:p w14:paraId="1BE3C56D" w14:textId="77777777" w:rsidR="00CB3EF3" w:rsidRPr="000B3AD3" w:rsidRDefault="00CB3EF3" w:rsidP="00CB3EF3">
            <w:pPr>
              <w:jc w:val="center"/>
              <w:rPr>
                <w:b/>
                <w:bCs/>
                <w:sz w:val="20"/>
              </w:rPr>
            </w:pPr>
            <w:r w:rsidRPr="000B3AD3">
              <w:rPr>
                <w:b/>
                <w:bCs/>
                <w:sz w:val="20"/>
              </w:rPr>
              <w:t>1,190</w:t>
            </w:r>
          </w:p>
        </w:tc>
        <w:tc>
          <w:tcPr>
            <w:tcW w:w="630" w:type="dxa"/>
            <w:tcBorders>
              <w:top w:val="double" w:sz="4" w:space="0" w:color="auto"/>
              <w:left w:val="single" w:sz="4" w:space="0" w:color="auto"/>
              <w:bottom w:val="double" w:sz="4" w:space="0" w:color="auto"/>
              <w:right w:val="double" w:sz="4" w:space="0" w:color="auto"/>
            </w:tcBorders>
            <w:tcMar>
              <w:top w:w="0" w:type="dxa"/>
              <w:left w:w="72" w:type="dxa"/>
              <w:bottom w:w="0" w:type="dxa"/>
              <w:right w:w="72" w:type="dxa"/>
            </w:tcMar>
            <w:vAlign w:val="center"/>
          </w:tcPr>
          <w:p w14:paraId="0C19A910" w14:textId="77777777" w:rsidR="00CB3EF3" w:rsidRPr="000B3AD3" w:rsidRDefault="00CB3EF3" w:rsidP="00CB3EF3">
            <w:pPr>
              <w:jc w:val="center"/>
              <w:rPr>
                <w:b/>
                <w:bCs/>
                <w:sz w:val="20"/>
              </w:rPr>
            </w:pPr>
            <w:r w:rsidRPr="000B3AD3">
              <w:rPr>
                <w:b/>
                <w:bCs/>
                <w:sz w:val="20"/>
              </w:rPr>
              <w:t>63%</w:t>
            </w:r>
          </w:p>
        </w:tc>
        <w:tc>
          <w:tcPr>
            <w:tcW w:w="630" w:type="dxa"/>
            <w:tcBorders>
              <w:top w:val="double" w:sz="4" w:space="0" w:color="auto"/>
              <w:left w:val="nil"/>
              <w:bottom w:val="double" w:sz="4" w:space="0" w:color="auto"/>
              <w:right w:val="single" w:sz="4" w:space="0" w:color="auto"/>
            </w:tcBorders>
            <w:tcMar>
              <w:top w:w="0" w:type="dxa"/>
              <w:left w:w="72" w:type="dxa"/>
              <w:bottom w:w="0" w:type="dxa"/>
              <w:right w:w="72" w:type="dxa"/>
            </w:tcMar>
            <w:vAlign w:val="center"/>
          </w:tcPr>
          <w:p w14:paraId="4F7782B5" w14:textId="77777777" w:rsidR="00CB3EF3" w:rsidRPr="000B3AD3" w:rsidRDefault="00CB3EF3" w:rsidP="00CB3EF3">
            <w:pPr>
              <w:jc w:val="center"/>
              <w:rPr>
                <w:b/>
                <w:bCs/>
                <w:sz w:val="20"/>
              </w:rPr>
            </w:pPr>
            <w:r w:rsidRPr="000B3AD3">
              <w:rPr>
                <w:b/>
                <w:bCs/>
                <w:sz w:val="20"/>
              </w:rPr>
              <w:t>1275</w:t>
            </w:r>
          </w:p>
        </w:tc>
        <w:tc>
          <w:tcPr>
            <w:tcW w:w="630" w:type="dxa"/>
            <w:tcBorders>
              <w:top w:val="double" w:sz="4" w:space="0" w:color="auto"/>
              <w:left w:val="single" w:sz="4" w:space="0" w:color="auto"/>
              <w:bottom w:val="double" w:sz="4" w:space="0" w:color="auto"/>
              <w:right w:val="double" w:sz="4" w:space="0" w:color="auto"/>
            </w:tcBorders>
            <w:tcMar>
              <w:top w:w="0" w:type="dxa"/>
              <w:left w:w="72" w:type="dxa"/>
              <w:bottom w:w="0" w:type="dxa"/>
              <w:right w:w="72" w:type="dxa"/>
            </w:tcMar>
            <w:vAlign w:val="center"/>
          </w:tcPr>
          <w:p w14:paraId="36DE46ED" w14:textId="77777777" w:rsidR="00CB3EF3" w:rsidRPr="000B3AD3" w:rsidRDefault="00CB3EF3" w:rsidP="00CB3EF3">
            <w:pPr>
              <w:jc w:val="center"/>
              <w:rPr>
                <w:b/>
                <w:bCs/>
                <w:sz w:val="20"/>
              </w:rPr>
            </w:pPr>
            <w:r w:rsidRPr="000B3AD3">
              <w:rPr>
                <w:b/>
                <w:bCs/>
                <w:sz w:val="20"/>
              </w:rPr>
              <w:t>54%</w:t>
            </w:r>
          </w:p>
        </w:tc>
        <w:tc>
          <w:tcPr>
            <w:tcW w:w="450" w:type="dxa"/>
            <w:tcBorders>
              <w:top w:val="double" w:sz="4" w:space="0" w:color="auto"/>
              <w:left w:val="nil"/>
              <w:bottom w:val="double" w:sz="4" w:space="0" w:color="auto"/>
              <w:right w:val="single" w:sz="4" w:space="0" w:color="auto"/>
            </w:tcBorders>
            <w:shd w:val="clear" w:color="auto" w:fill="auto"/>
            <w:tcMar>
              <w:top w:w="0" w:type="dxa"/>
              <w:left w:w="72" w:type="dxa"/>
              <w:bottom w:w="0" w:type="dxa"/>
              <w:right w:w="72" w:type="dxa"/>
            </w:tcMar>
            <w:vAlign w:val="center"/>
          </w:tcPr>
          <w:p w14:paraId="0853BE87" w14:textId="77777777" w:rsidR="00CB3EF3" w:rsidRPr="000B3AD3" w:rsidRDefault="00CB3EF3" w:rsidP="00CB3EF3">
            <w:pPr>
              <w:jc w:val="center"/>
              <w:rPr>
                <w:b/>
                <w:bCs/>
                <w:sz w:val="20"/>
              </w:rPr>
            </w:pPr>
            <w:r w:rsidRPr="000B3AD3">
              <w:rPr>
                <w:b/>
                <w:bCs/>
                <w:sz w:val="20"/>
              </w:rPr>
              <w:t>287</w:t>
            </w:r>
          </w:p>
        </w:tc>
        <w:tc>
          <w:tcPr>
            <w:tcW w:w="630" w:type="dxa"/>
            <w:tcBorders>
              <w:top w:val="double" w:sz="4" w:space="0" w:color="auto"/>
              <w:left w:val="single" w:sz="4" w:space="0" w:color="auto"/>
              <w:bottom w:val="double" w:sz="4" w:space="0" w:color="auto"/>
              <w:right w:val="double" w:sz="4" w:space="0" w:color="auto"/>
            </w:tcBorders>
            <w:shd w:val="clear" w:color="auto" w:fill="auto"/>
            <w:tcMar>
              <w:top w:w="0" w:type="dxa"/>
              <w:left w:w="72" w:type="dxa"/>
              <w:bottom w:w="0" w:type="dxa"/>
              <w:right w:w="72" w:type="dxa"/>
            </w:tcMar>
            <w:vAlign w:val="center"/>
          </w:tcPr>
          <w:p w14:paraId="0FC0FF03" w14:textId="77777777" w:rsidR="00CB3EF3" w:rsidRPr="000B3AD3" w:rsidRDefault="00CB3EF3" w:rsidP="00CB3EF3">
            <w:pPr>
              <w:jc w:val="center"/>
              <w:rPr>
                <w:b/>
                <w:bCs/>
                <w:sz w:val="20"/>
              </w:rPr>
            </w:pPr>
            <w:r w:rsidRPr="000B3AD3">
              <w:rPr>
                <w:b/>
                <w:bCs/>
                <w:sz w:val="20"/>
              </w:rPr>
              <w:t>68%</w:t>
            </w:r>
          </w:p>
        </w:tc>
        <w:tc>
          <w:tcPr>
            <w:tcW w:w="450" w:type="dxa"/>
            <w:tcBorders>
              <w:top w:val="double" w:sz="4" w:space="0" w:color="auto"/>
              <w:left w:val="nil"/>
              <w:bottom w:val="double" w:sz="4" w:space="0" w:color="auto"/>
              <w:right w:val="single" w:sz="4" w:space="0" w:color="auto"/>
            </w:tcBorders>
            <w:shd w:val="clear" w:color="auto" w:fill="auto"/>
            <w:tcMar>
              <w:top w:w="0" w:type="dxa"/>
              <w:left w:w="72" w:type="dxa"/>
              <w:bottom w:w="0" w:type="dxa"/>
              <w:right w:w="72" w:type="dxa"/>
            </w:tcMar>
            <w:vAlign w:val="center"/>
          </w:tcPr>
          <w:p w14:paraId="7A03D1E1" w14:textId="77777777" w:rsidR="00CB3EF3" w:rsidRPr="000B3AD3" w:rsidRDefault="00CB3EF3" w:rsidP="00CB3EF3">
            <w:pPr>
              <w:jc w:val="center"/>
              <w:rPr>
                <w:b/>
                <w:bCs/>
                <w:sz w:val="20"/>
              </w:rPr>
            </w:pPr>
            <w:r w:rsidRPr="000B3AD3">
              <w:rPr>
                <w:b/>
                <w:bCs/>
                <w:sz w:val="20"/>
              </w:rPr>
              <w:t>267</w:t>
            </w:r>
          </w:p>
        </w:tc>
        <w:tc>
          <w:tcPr>
            <w:tcW w:w="630" w:type="dxa"/>
            <w:tcBorders>
              <w:top w:val="double" w:sz="4" w:space="0" w:color="auto"/>
              <w:left w:val="single" w:sz="4" w:space="0" w:color="auto"/>
              <w:bottom w:val="double" w:sz="4" w:space="0" w:color="auto"/>
              <w:right w:val="double" w:sz="4" w:space="0" w:color="auto"/>
            </w:tcBorders>
            <w:shd w:val="clear" w:color="auto" w:fill="auto"/>
            <w:tcMar>
              <w:top w:w="0" w:type="dxa"/>
              <w:left w:w="72" w:type="dxa"/>
              <w:bottom w:w="0" w:type="dxa"/>
              <w:right w:w="72" w:type="dxa"/>
            </w:tcMar>
            <w:vAlign w:val="center"/>
          </w:tcPr>
          <w:p w14:paraId="7F97A2FD" w14:textId="77777777" w:rsidR="00CB3EF3" w:rsidRPr="000B3AD3" w:rsidRDefault="00CB3EF3" w:rsidP="00CB3EF3">
            <w:pPr>
              <w:jc w:val="center"/>
              <w:rPr>
                <w:b/>
                <w:bCs/>
                <w:sz w:val="20"/>
              </w:rPr>
            </w:pPr>
            <w:r w:rsidRPr="000B3AD3">
              <w:rPr>
                <w:b/>
                <w:bCs/>
                <w:sz w:val="20"/>
              </w:rPr>
              <w:t>58%</w:t>
            </w:r>
          </w:p>
        </w:tc>
      </w:tr>
    </w:tbl>
    <w:p w14:paraId="0A5619E3" w14:textId="77777777" w:rsidR="00CB3EF3" w:rsidRPr="00C315D0" w:rsidRDefault="00CB3EF3" w:rsidP="00E86366">
      <w:pPr>
        <w:pStyle w:val="ListParagraph"/>
      </w:pPr>
    </w:p>
    <w:p w14:paraId="242BE0E0" w14:textId="77777777" w:rsidR="00CB3EF3" w:rsidRPr="00C315D0" w:rsidRDefault="00CB3EF3" w:rsidP="00E86366">
      <w:pPr>
        <w:pStyle w:val="ListParagraph"/>
      </w:pPr>
      <w:r w:rsidRPr="00C315D0">
        <w:t>Table I</w:t>
      </w:r>
      <w:r w:rsidR="00D84F13">
        <w:t>II</w:t>
      </w:r>
      <w:r w:rsidRPr="00C315D0">
        <w:t>-</w:t>
      </w:r>
      <w:r>
        <w:t>3</w:t>
      </w:r>
      <w:r w:rsidRPr="00C315D0">
        <w:t xml:space="preserve"> displays the data attrition by electric utility</w:t>
      </w:r>
      <w:r w:rsidR="00263498" w:rsidRPr="00C315D0">
        <w:t xml:space="preserve">.  </w:t>
      </w:r>
      <w:r w:rsidRPr="00C315D0">
        <w:t xml:space="preserve">The table shows that across the electric </w:t>
      </w:r>
      <w:r>
        <w:t>utilities</w:t>
      </w:r>
      <w:r w:rsidRPr="00C315D0">
        <w:t>, between 67 and 75 percent of the treatment group was included and between 58 and 65 percent of the comparison group was included</w:t>
      </w:r>
      <w:r>
        <w:t xml:space="preserve"> in the analysis</w:t>
      </w:r>
      <w:r w:rsidRPr="00C315D0">
        <w:t xml:space="preserve">. </w:t>
      </w:r>
    </w:p>
    <w:p w14:paraId="425EA8D2" w14:textId="77777777" w:rsidR="00CB3EF3" w:rsidRPr="00C315D0" w:rsidRDefault="00CB3EF3" w:rsidP="00E86366">
      <w:pPr>
        <w:pStyle w:val="ListParagraph"/>
      </w:pPr>
    </w:p>
    <w:p w14:paraId="447F6A03" w14:textId="77777777" w:rsidR="00CB3EF3" w:rsidRPr="00C47987" w:rsidRDefault="00CB3EF3" w:rsidP="00B70563">
      <w:pPr>
        <w:keepNext/>
        <w:tabs>
          <w:tab w:val="left" w:pos="360"/>
        </w:tabs>
        <w:jc w:val="center"/>
        <w:rPr>
          <w:b/>
        </w:rPr>
      </w:pPr>
      <w:r w:rsidRPr="00C47987">
        <w:rPr>
          <w:b/>
        </w:rPr>
        <w:t xml:space="preserve">Table </w:t>
      </w:r>
      <w:r w:rsidR="00E5415A">
        <w:rPr>
          <w:b/>
        </w:rPr>
        <w:t>II</w:t>
      </w:r>
      <w:r w:rsidRPr="00C47987">
        <w:rPr>
          <w:b/>
        </w:rPr>
        <w:t>I-</w:t>
      </w:r>
      <w:r>
        <w:rPr>
          <w:b/>
        </w:rPr>
        <w:t>3</w:t>
      </w:r>
    </w:p>
    <w:p w14:paraId="6712DA3E" w14:textId="77777777" w:rsidR="00CB3EF3" w:rsidRPr="00C47987" w:rsidRDefault="00CB3EF3" w:rsidP="00B70563">
      <w:pPr>
        <w:keepNext/>
        <w:tabs>
          <w:tab w:val="left" w:pos="360"/>
        </w:tabs>
        <w:jc w:val="center"/>
        <w:rPr>
          <w:b/>
        </w:rPr>
      </w:pPr>
      <w:r w:rsidRPr="00C47987">
        <w:rPr>
          <w:b/>
        </w:rPr>
        <w:t>Data Attrition by Electric Utility</w:t>
      </w:r>
    </w:p>
    <w:p w14:paraId="594B5E9A" w14:textId="77777777" w:rsidR="00CB3EF3" w:rsidRPr="00C47987" w:rsidRDefault="00CB3EF3" w:rsidP="00E86366">
      <w:pPr>
        <w:pStyle w:val="ListParagraph"/>
      </w:pPr>
    </w:p>
    <w:tbl>
      <w:tblPr>
        <w:tblW w:w="9867" w:type="dxa"/>
        <w:tblInd w:w="-162" w:type="dxa"/>
        <w:tblCellMar>
          <w:left w:w="0" w:type="dxa"/>
          <w:right w:w="0" w:type="dxa"/>
        </w:tblCellMar>
        <w:tblLook w:val="04A0" w:firstRow="1" w:lastRow="0" w:firstColumn="1" w:lastColumn="0" w:noHBand="0" w:noVBand="1"/>
      </w:tblPr>
      <w:tblGrid>
        <w:gridCol w:w="2286"/>
        <w:gridCol w:w="631"/>
        <w:gridCol w:w="632"/>
        <w:gridCol w:w="632"/>
        <w:gridCol w:w="632"/>
        <w:gridCol w:w="631"/>
        <w:gridCol w:w="632"/>
        <w:gridCol w:w="632"/>
        <w:gridCol w:w="632"/>
        <w:gridCol w:w="631"/>
        <w:gridCol w:w="632"/>
        <w:gridCol w:w="632"/>
        <w:gridCol w:w="632"/>
      </w:tblGrid>
      <w:tr w:rsidR="00CB3EF3" w:rsidRPr="00C47987" w14:paraId="659009B8" w14:textId="77777777" w:rsidTr="00CB3EF3">
        <w:trPr>
          <w:trHeight w:val="317"/>
        </w:trPr>
        <w:tc>
          <w:tcPr>
            <w:tcW w:w="2286" w:type="dxa"/>
            <w:vMerge w:val="restart"/>
            <w:tcBorders>
              <w:top w:val="double" w:sz="4" w:space="0" w:color="auto"/>
              <w:left w:val="double" w:sz="4" w:space="0" w:color="auto"/>
              <w:right w:val="double" w:sz="4" w:space="0" w:color="auto"/>
            </w:tcBorders>
            <w:tcMar>
              <w:top w:w="0" w:type="dxa"/>
              <w:left w:w="108" w:type="dxa"/>
              <w:bottom w:w="0" w:type="dxa"/>
              <w:right w:w="108" w:type="dxa"/>
            </w:tcMar>
          </w:tcPr>
          <w:p w14:paraId="3B79313B" w14:textId="77777777" w:rsidR="00CB3EF3" w:rsidRPr="00C47987" w:rsidRDefault="00CB3EF3" w:rsidP="00B70563">
            <w:pPr>
              <w:keepNext/>
              <w:rPr>
                <w:sz w:val="20"/>
              </w:rPr>
            </w:pPr>
          </w:p>
        </w:tc>
        <w:tc>
          <w:tcPr>
            <w:tcW w:w="7581" w:type="dxa"/>
            <w:gridSpan w:val="12"/>
            <w:tcBorders>
              <w:top w:val="double" w:sz="4" w:space="0" w:color="auto"/>
              <w:left w:val="nil"/>
              <w:bottom w:val="single" w:sz="8" w:space="0" w:color="auto"/>
              <w:right w:val="double" w:sz="4" w:space="0" w:color="auto"/>
            </w:tcBorders>
            <w:tcMar>
              <w:top w:w="0" w:type="dxa"/>
              <w:left w:w="108" w:type="dxa"/>
              <w:bottom w:w="0" w:type="dxa"/>
              <w:right w:w="108" w:type="dxa"/>
            </w:tcMar>
            <w:vAlign w:val="center"/>
          </w:tcPr>
          <w:p w14:paraId="336284DE" w14:textId="77777777" w:rsidR="00CB3EF3" w:rsidRPr="008851A0" w:rsidRDefault="00CB3EF3" w:rsidP="00B70563">
            <w:pPr>
              <w:keepNext/>
              <w:jc w:val="center"/>
              <w:rPr>
                <w:b/>
                <w:bCs/>
                <w:sz w:val="20"/>
              </w:rPr>
            </w:pPr>
            <w:r w:rsidRPr="008851A0">
              <w:rPr>
                <w:b/>
                <w:bCs/>
                <w:sz w:val="20"/>
              </w:rPr>
              <w:t>Electric Utility Attrition Analysis</w:t>
            </w:r>
          </w:p>
        </w:tc>
      </w:tr>
      <w:tr w:rsidR="00CB3EF3" w:rsidRPr="00C47987" w14:paraId="688A4AD2" w14:textId="77777777" w:rsidTr="00CB3EF3">
        <w:trPr>
          <w:trHeight w:val="317"/>
        </w:trPr>
        <w:tc>
          <w:tcPr>
            <w:tcW w:w="2286" w:type="dxa"/>
            <w:vMerge/>
            <w:tcBorders>
              <w:left w:val="double" w:sz="4" w:space="0" w:color="auto"/>
              <w:right w:val="double" w:sz="4" w:space="0" w:color="auto"/>
            </w:tcBorders>
            <w:tcMar>
              <w:top w:w="0" w:type="dxa"/>
              <w:left w:w="108" w:type="dxa"/>
              <w:bottom w:w="0" w:type="dxa"/>
              <w:right w:w="108" w:type="dxa"/>
            </w:tcMar>
          </w:tcPr>
          <w:p w14:paraId="61D1C636" w14:textId="77777777" w:rsidR="00CB3EF3" w:rsidRPr="00C47987" w:rsidRDefault="00CB3EF3" w:rsidP="00B70563">
            <w:pPr>
              <w:keepNext/>
              <w:rPr>
                <w:sz w:val="20"/>
              </w:rPr>
            </w:pPr>
          </w:p>
        </w:tc>
        <w:tc>
          <w:tcPr>
            <w:tcW w:w="2527" w:type="dxa"/>
            <w:gridSpan w:val="4"/>
            <w:tcBorders>
              <w:top w:val="double" w:sz="4" w:space="0" w:color="auto"/>
              <w:left w:val="nil"/>
              <w:bottom w:val="single" w:sz="4" w:space="0" w:color="auto"/>
              <w:right w:val="double" w:sz="4" w:space="0" w:color="auto"/>
            </w:tcBorders>
            <w:tcMar>
              <w:top w:w="0" w:type="dxa"/>
              <w:left w:w="108" w:type="dxa"/>
              <w:bottom w:w="0" w:type="dxa"/>
              <w:right w:w="108" w:type="dxa"/>
            </w:tcMar>
            <w:vAlign w:val="center"/>
            <w:hideMark/>
          </w:tcPr>
          <w:p w14:paraId="47ADF4D0" w14:textId="77777777" w:rsidR="00CB3EF3" w:rsidRPr="00C47987" w:rsidRDefault="00CB3EF3" w:rsidP="00B70563">
            <w:pPr>
              <w:keepNext/>
              <w:jc w:val="center"/>
              <w:rPr>
                <w:sz w:val="20"/>
              </w:rPr>
            </w:pPr>
            <w:r w:rsidRPr="00C47987">
              <w:rPr>
                <w:sz w:val="20"/>
              </w:rPr>
              <w:t>ACE</w:t>
            </w:r>
          </w:p>
        </w:tc>
        <w:tc>
          <w:tcPr>
            <w:tcW w:w="2527" w:type="dxa"/>
            <w:gridSpan w:val="4"/>
            <w:tcBorders>
              <w:top w:val="double" w:sz="4" w:space="0" w:color="auto"/>
              <w:left w:val="nil"/>
              <w:bottom w:val="single" w:sz="4" w:space="0" w:color="auto"/>
              <w:right w:val="double" w:sz="4" w:space="0" w:color="auto"/>
            </w:tcBorders>
            <w:tcMar>
              <w:top w:w="0" w:type="dxa"/>
              <w:left w:w="108" w:type="dxa"/>
              <w:bottom w:w="0" w:type="dxa"/>
              <w:right w:w="108" w:type="dxa"/>
            </w:tcMar>
            <w:vAlign w:val="center"/>
            <w:hideMark/>
          </w:tcPr>
          <w:p w14:paraId="77959851" w14:textId="77777777" w:rsidR="00CB3EF3" w:rsidRPr="00C47987" w:rsidRDefault="00CB3EF3" w:rsidP="00B70563">
            <w:pPr>
              <w:keepNext/>
              <w:jc w:val="center"/>
              <w:rPr>
                <w:sz w:val="20"/>
              </w:rPr>
            </w:pPr>
            <w:r w:rsidRPr="00C47987">
              <w:rPr>
                <w:sz w:val="20"/>
              </w:rPr>
              <w:t>JCPL</w:t>
            </w:r>
          </w:p>
        </w:tc>
        <w:tc>
          <w:tcPr>
            <w:tcW w:w="2527" w:type="dxa"/>
            <w:gridSpan w:val="4"/>
            <w:tcBorders>
              <w:top w:val="double" w:sz="4" w:space="0" w:color="auto"/>
              <w:left w:val="nil"/>
              <w:bottom w:val="single" w:sz="4" w:space="0" w:color="auto"/>
              <w:right w:val="double" w:sz="4" w:space="0" w:color="auto"/>
            </w:tcBorders>
            <w:tcMar>
              <w:top w:w="0" w:type="dxa"/>
              <w:left w:w="108" w:type="dxa"/>
              <w:bottom w:w="0" w:type="dxa"/>
              <w:right w:w="108" w:type="dxa"/>
            </w:tcMar>
            <w:vAlign w:val="center"/>
            <w:hideMark/>
          </w:tcPr>
          <w:p w14:paraId="41014394" w14:textId="77777777" w:rsidR="00CB3EF3" w:rsidRPr="00C47987" w:rsidRDefault="00CB3EF3" w:rsidP="00B70563">
            <w:pPr>
              <w:keepNext/>
              <w:jc w:val="center"/>
              <w:rPr>
                <w:sz w:val="20"/>
              </w:rPr>
            </w:pPr>
            <w:r w:rsidRPr="00C47987">
              <w:rPr>
                <w:sz w:val="20"/>
              </w:rPr>
              <w:t>PSE&amp;G</w:t>
            </w:r>
          </w:p>
        </w:tc>
      </w:tr>
      <w:tr w:rsidR="00CB3EF3" w:rsidRPr="00C47987" w14:paraId="5285E50F" w14:textId="77777777" w:rsidTr="00CB3EF3">
        <w:trPr>
          <w:trHeight w:val="317"/>
        </w:trPr>
        <w:tc>
          <w:tcPr>
            <w:tcW w:w="2286" w:type="dxa"/>
            <w:vMerge/>
            <w:tcBorders>
              <w:left w:val="double" w:sz="4" w:space="0" w:color="auto"/>
              <w:right w:val="double" w:sz="4" w:space="0" w:color="auto"/>
            </w:tcBorders>
            <w:vAlign w:val="center"/>
            <w:hideMark/>
          </w:tcPr>
          <w:p w14:paraId="1C655420" w14:textId="77777777" w:rsidR="00CB3EF3" w:rsidRPr="00C47987" w:rsidRDefault="00CB3EF3" w:rsidP="00B70563">
            <w:pPr>
              <w:keepNext/>
              <w:rPr>
                <w:sz w:val="20"/>
              </w:rPr>
            </w:pPr>
          </w:p>
        </w:tc>
        <w:tc>
          <w:tcPr>
            <w:tcW w:w="1263" w:type="dxa"/>
            <w:gridSpan w:val="2"/>
            <w:tcBorders>
              <w:top w:val="single" w:sz="4" w:space="0" w:color="auto"/>
              <w:left w:val="nil"/>
              <w:bottom w:val="single" w:sz="4" w:space="0" w:color="auto"/>
              <w:right w:val="double" w:sz="4" w:space="0" w:color="auto"/>
            </w:tcBorders>
            <w:tcMar>
              <w:top w:w="0" w:type="dxa"/>
              <w:left w:w="108" w:type="dxa"/>
              <w:bottom w:w="0" w:type="dxa"/>
              <w:right w:w="108" w:type="dxa"/>
            </w:tcMar>
            <w:vAlign w:val="center"/>
            <w:hideMark/>
          </w:tcPr>
          <w:p w14:paraId="7659106F" w14:textId="77777777" w:rsidR="00CB3EF3" w:rsidRPr="00C47987" w:rsidRDefault="00CB3EF3" w:rsidP="00B70563">
            <w:pPr>
              <w:keepNext/>
              <w:jc w:val="center"/>
              <w:rPr>
                <w:sz w:val="20"/>
              </w:rPr>
            </w:pPr>
            <w:r w:rsidRPr="00C47987">
              <w:rPr>
                <w:sz w:val="20"/>
              </w:rPr>
              <w:t>Treat</w:t>
            </w:r>
          </w:p>
        </w:tc>
        <w:tc>
          <w:tcPr>
            <w:tcW w:w="1264" w:type="dxa"/>
            <w:gridSpan w:val="2"/>
            <w:tcBorders>
              <w:top w:val="single" w:sz="4" w:space="0" w:color="auto"/>
              <w:left w:val="nil"/>
              <w:bottom w:val="single" w:sz="4" w:space="0" w:color="auto"/>
              <w:right w:val="double" w:sz="4" w:space="0" w:color="auto"/>
            </w:tcBorders>
            <w:tcMar>
              <w:top w:w="0" w:type="dxa"/>
              <w:left w:w="108" w:type="dxa"/>
              <w:bottom w:w="0" w:type="dxa"/>
              <w:right w:w="108" w:type="dxa"/>
            </w:tcMar>
            <w:vAlign w:val="center"/>
            <w:hideMark/>
          </w:tcPr>
          <w:p w14:paraId="51D87719" w14:textId="77777777" w:rsidR="00CB3EF3" w:rsidRPr="00C47987" w:rsidRDefault="00CB3EF3" w:rsidP="00B70563">
            <w:pPr>
              <w:keepNext/>
              <w:jc w:val="center"/>
              <w:rPr>
                <w:sz w:val="20"/>
              </w:rPr>
            </w:pPr>
            <w:r w:rsidRPr="00C47987">
              <w:rPr>
                <w:sz w:val="20"/>
              </w:rPr>
              <w:t>Comp</w:t>
            </w:r>
          </w:p>
        </w:tc>
        <w:tc>
          <w:tcPr>
            <w:tcW w:w="1263" w:type="dxa"/>
            <w:gridSpan w:val="2"/>
            <w:tcBorders>
              <w:top w:val="single" w:sz="4" w:space="0" w:color="auto"/>
              <w:left w:val="nil"/>
              <w:bottom w:val="single" w:sz="4" w:space="0" w:color="auto"/>
              <w:right w:val="double" w:sz="4" w:space="0" w:color="auto"/>
            </w:tcBorders>
            <w:tcMar>
              <w:top w:w="0" w:type="dxa"/>
              <w:left w:w="108" w:type="dxa"/>
              <w:bottom w:w="0" w:type="dxa"/>
              <w:right w:w="108" w:type="dxa"/>
            </w:tcMar>
            <w:vAlign w:val="center"/>
            <w:hideMark/>
          </w:tcPr>
          <w:p w14:paraId="785DCED3" w14:textId="77777777" w:rsidR="00CB3EF3" w:rsidRPr="00C47987" w:rsidRDefault="00CB3EF3" w:rsidP="00B70563">
            <w:pPr>
              <w:keepNext/>
              <w:jc w:val="center"/>
              <w:rPr>
                <w:sz w:val="20"/>
              </w:rPr>
            </w:pPr>
            <w:r w:rsidRPr="00C47987">
              <w:rPr>
                <w:sz w:val="20"/>
              </w:rPr>
              <w:t>Treat</w:t>
            </w:r>
          </w:p>
        </w:tc>
        <w:tc>
          <w:tcPr>
            <w:tcW w:w="1264" w:type="dxa"/>
            <w:gridSpan w:val="2"/>
            <w:tcBorders>
              <w:top w:val="single" w:sz="4" w:space="0" w:color="auto"/>
              <w:left w:val="nil"/>
              <w:bottom w:val="single" w:sz="4" w:space="0" w:color="auto"/>
              <w:right w:val="double" w:sz="4" w:space="0" w:color="auto"/>
            </w:tcBorders>
            <w:tcMar>
              <w:top w:w="0" w:type="dxa"/>
              <w:left w:w="108" w:type="dxa"/>
              <w:bottom w:w="0" w:type="dxa"/>
              <w:right w:w="108" w:type="dxa"/>
            </w:tcMar>
            <w:vAlign w:val="center"/>
            <w:hideMark/>
          </w:tcPr>
          <w:p w14:paraId="41D45F33" w14:textId="77777777" w:rsidR="00CB3EF3" w:rsidRPr="00C47987" w:rsidRDefault="00CB3EF3" w:rsidP="00B70563">
            <w:pPr>
              <w:keepNext/>
              <w:jc w:val="center"/>
              <w:rPr>
                <w:sz w:val="20"/>
              </w:rPr>
            </w:pPr>
            <w:r w:rsidRPr="00C47987">
              <w:rPr>
                <w:sz w:val="20"/>
              </w:rPr>
              <w:t>Comp</w:t>
            </w:r>
          </w:p>
        </w:tc>
        <w:tc>
          <w:tcPr>
            <w:tcW w:w="1263" w:type="dxa"/>
            <w:gridSpan w:val="2"/>
            <w:tcBorders>
              <w:top w:val="single" w:sz="4" w:space="0" w:color="auto"/>
              <w:left w:val="nil"/>
              <w:bottom w:val="single" w:sz="4" w:space="0" w:color="auto"/>
              <w:right w:val="double" w:sz="4" w:space="0" w:color="auto"/>
            </w:tcBorders>
            <w:tcMar>
              <w:top w:w="0" w:type="dxa"/>
              <w:left w:w="108" w:type="dxa"/>
              <w:bottom w:w="0" w:type="dxa"/>
              <w:right w:w="108" w:type="dxa"/>
            </w:tcMar>
            <w:vAlign w:val="center"/>
            <w:hideMark/>
          </w:tcPr>
          <w:p w14:paraId="0B550CC2" w14:textId="77777777" w:rsidR="00CB3EF3" w:rsidRPr="00C47987" w:rsidRDefault="00CB3EF3" w:rsidP="00B70563">
            <w:pPr>
              <w:keepNext/>
              <w:jc w:val="center"/>
              <w:rPr>
                <w:sz w:val="20"/>
              </w:rPr>
            </w:pPr>
            <w:r w:rsidRPr="00C47987">
              <w:rPr>
                <w:sz w:val="20"/>
              </w:rPr>
              <w:t>Treat</w:t>
            </w:r>
          </w:p>
        </w:tc>
        <w:tc>
          <w:tcPr>
            <w:tcW w:w="1264" w:type="dxa"/>
            <w:gridSpan w:val="2"/>
            <w:tcBorders>
              <w:top w:val="single" w:sz="4" w:space="0" w:color="auto"/>
              <w:left w:val="nil"/>
              <w:bottom w:val="single" w:sz="4" w:space="0" w:color="auto"/>
              <w:right w:val="double" w:sz="4" w:space="0" w:color="auto"/>
            </w:tcBorders>
            <w:tcMar>
              <w:top w:w="0" w:type="dxa"/>
              <w:left w:w="108" w:type="dxa"/>
              <w:bottom w:w="0" w:type="dxa"/>
              <w:right w:w="108" w:type="dxa"/>
            </w:tcMar>
            <w:vAlign w:val="center"/>
            <w:hideMark/>
          </w:tcPr>
          <w:p w14:paraId="58D73129" w14:textId="77777777" w:rsidR="00CB3EF3" w:rsidRPr="00C47987" w:rsidRDefault="00CB3EF3" w:rsidP="00B70563">
            <w:pPr>
              <w:keepNext/>
              <w:jc w:val="center"/>
              <w:rPr>
                <w:sz w:val="20"/>
              </w:rPr>
            </w:pPr>
            <w:r w:rsidRPr="00C47987">
              <w:rPr>
                <w:sz w:val="20"/>
              </w:rPr>
              <w:t>Comp</w:t>
            </w:r>
          </w:p>
        </w:tc>
      </w:tr>
      <w:tr w:rsidR="00CB3EF3" w:rsidRPr="00C47987" w14:paraId="6645BC03" w14:textId="77777777" w:rsidTr="00CB3EF3">
        <w:trPr>
          <w:trHeight w:val="317"/>
        </w:trPr>
        <w:tc>
          <w:tcPr>
            <w:tcW w:w="2286" w:type="dxa"/>
            <w:vMerge/>
            <w:tcBorders>
              <w:left w:val="double" w:sz="4" w:space="0" w:color="auto"/>
              <w:bottom w:val="double" w:sz="4" w:space="0" w:color="auto"/>
              <w:right w:val="double" w:sz="4" w:space="0" w:color="auto"/>
            </w:tcBorders>
            <w:vAlign w:val="center"/>
            <w:hideMark/>
          </w:tcPr>
          <w:p w14:paraId="75B15141" w14:textId="77777777" w:rsidR="00CB3EF3" w:rsidRPr="00C47987" w:rsidRDefault="00CB3EF3" w:rsidP="00B70563">
            <w:pPr>
              <w:keepNext/>
              <w:rPr>
                <w:sz w:val="20"/>
              </w:rPr>
            </w:pPr>
          </w:p>
        </w:tc>
        <w:tc>
          <w:tcPr>
            <w:tcW w:w="631" w:type="dxa"/>
            <w:tcBorders>
              <w:top w:val="single" w:sz="4" w:space="0" w:color="auto"/>
              <w:left w:val="nil"/>
              <w:bottom w:val="double" w:sz="4" w:space="0" w:color="auto"/>
              <w:right w:val="single" w:sz="4" w:space="0" w:color="auto"/>
            </w:tcBorders>
            <w:tcMar>
              <w:top w:w="0" w:type="dxa"/>
              <w:left w:w="108" w:type="dxa"/>
              <w:bottom w:w="0" w:type="dxa"/>
              <w:right w:w="108" w:type="dxa"/>
            </w:tcMar>
            <w:vAlign w:val="center"/>
            <w:hideMark/>
          </w:tcPr>
          <w:p w14:paraId="2E871E87" w14:textId="77777777" w:rsidR="00CB3EF3" w:rsidRPr="00C47987" w:rsidRDefault="00CB3EF3" w:rsidP="00B70563">
            <w:pPr>
              <w:keepNext/>
              <w:jc w:val="center"/>
              <w:rPr>
                <w:sz w:val="20"/>
              </w:rPr>
            </w:pPr>
            <w:r w:rsidRPr="00C47987">
              <w:rPr>
                <w:sz w:val="20"/>
              </w:rPr>
              <w:t>#</w:t>
            </w:r>
          </w:p>
        </w:tc>
        <w:tc>
          <w:tcPr>
            <w:tcW w:w="632"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10AAFAE3" w14:textId="77777777" w:rsidR="00CB3EF3" w:rsidRPr="00C47987" w:rsidRDefault="00CB3EF3" w:rsidP="00B70563">
            <w:pPr>
              <w:keepNext/>
              <w:jc w:val="center"/>
              <w:rPr>
                <w:sz w:val="20"/>
              </w:rPr>
            </w:pPr>
            <w:r w:rsidRPr="00C47987">
              <w:rPr>
                <w:sz w:val="20"/>
              </w:rPr>
              <w:t>%</w:t>
            </w:r>
          </w:p>
        </w:tc>
        <w:tc>
          <w:tcPr>
            <w:tcW w:w="632" w:type="dxa"/>
            <w:tcBorders>
              <w:top w:val="single" w:sz="4" w:space="0" w:color="auto"/>
              <w:left w:val="nil"/>
              <w:bottom w:val="double" w:sz="4" w:space="0" w:color="auto"/>
              <w:right w:val="single" w:sz="4" w:space="0" w:color="auto"/>
            </w:tcBorders>
            <w:tcMar>
              <w:top w:w="0" w:type="dxa"/>
              <w:left w:w="108" w:type="dxa"/>
              <w:bottom w:w="0" w:type="dxa"/>
              <w:right w:w="108" w:type="dxa"/>
            </w:tcMar>
            <w:vAlign w:val="center"/>
            <w:hideMark/>
          </w:tcPr>
          <w:p w14:paraId="0A6781C7" w14:textId="77777777" w:rsidR="00CB3EF3" w:rsidRPr="00C47987" w:rsidRDefault="00CB3EF3" w:rsidP="00B70563">
            <w:pPr>
              <w:keepNext/>
              <w:jc w:val="center"/>
              <w:rPr>
                <w:sz w:val="20"/>
              </w:rPr>
            </w:pPr>
            <w:r w:rsidRPr="00C47987">
              <w:rPr>
                <w:sz w:val="20"/>
              </w:rPr>
              <w:t>#</w:t>
            </w:r>
          </w:p>
        </w:tc>
        <w:tc>
          <w:tcPr>
            <w:tcW w:w="632"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3FEA6252" w14:textId="77777777" w:rsidR="00CB3EF3" w:rsidRPr="00C47987" w:rsidRDefault="00CB3EF3" w:rsidP="00B70563">
            <w:pPr>
              <w:keepNext/>
              <w:jc w:val="center"/>
              <w:rPr>
                <w:sz w:val="20"/>
              </w:rPr>
            </w:pPr>
            <w:r w:rsidRPr="00C47987">
              <w:rPr>
                <w:sz w:val="20"/>
              </w:rPr>
              <w:t>%</w:t>
            </w:r>
          </w:p>
        </w:tc>
        <w:tc>
          <w:tcPr>
            <w:tcW w:w="631" w:type="dxa"/>
            <w:tcBorders>
              <w:top w:val="single" w:sz="4" w:space="0" w:color="auto"/>
              <w:left w:val="nil"/>
              <w:bottom w:val="double" w:sz="4" w:space="0" w:color="auto"/>
              <w:right w:val="single" w:sz="4" w:space="0" w:color="auto"/>
            </w:tcBorders>
            <w:tcMar>
              <w:top w:w="0" w:type="dxa"/>
              <w:left w:w="108" w:type="dxa"/>
              <w:bottom w:w="0" w:type="dxa"/>
              <w:right w:w="108" w:type="dxa"/>
            </w:tcMar>
            <w:vAlign w:val="center"/>
            <w:hideMark/>
          </w:tcPr>
          <w:p w14:paraId="1DCAB204" w14:textId="77777777" w:rsidR="00CB3EF3" w:rsidRPr="00C47987" w:rsidRDefault="00CB3EF3" w:rsidP="00B70563">
            <w:pPr>
              <w:keepNext/>
              <w:jc w:val="center"/>
              <w:rPr>
                <w:sz w:val="20"/>
              </w:rPr>
            </w:pPr>
            <w:r w:rsidRPr="00C47987">
              <w:rPr>
                <w:sz w:val="20"/>
              </w:rPr>
              <w:t>#</w:t>
            </w:r>
          </w:p>
        </w:tc>
        <w:tc>
          <w:tcPr>
            <w:tcW w:w="632"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041C0F36" w14:textId="77777777" w:rsidR="00CB3EF3" w:rsidRPr="00C47987" w:rsidRDefault="00CB3EF3" w:rsidP="00B70563">
            <w:pPr>
              <w:keepNext/>
              <w:jc w:val="center"/>
              <w:rPr>
                <w:sz w:val="20"/>
              </w:rPr>
            </w:pPr>
            <w:r w:rsidRPr="00C47987">
              <w:rPr>
                <w:sz w:val="20"/>
              </w:rPr>
              <w:t>%</w:t>
            </w:r>
          </w:p>
        </w:tc>
        <w:tc>
          <w:tcPr>
            <w:tcW w:w="632" w:type="dxa"/>
            <w:tcBorders>
              <w:top w:val="single" w:sz="4" w:space="0" w:color="auto"/>
              <w:left w:val="nil"/>
              <w:bottom w:val="double" w:sz="4" w:space="0" w:color="auto"/>
              <w:right w:val="single" w:sz="4" w:space="0" w:color="auto"/>
            </w:tcBorders>
            <w:tcMar>
              <w:top w:w="0" w:type="dxa"/>
              <w:left w:w="108" w:type="dxa"/>
              <w:bottom w:w="0" w:type="dxa"/>
              <w:right w:w="108" w:type="dxa"/>
            </w:tcMar>
            <w:vAlign w:val="center"/>
            <w:hideMark/>
          </w:tcPr>
          <w:p w14:paraId="4380303B" w14:textId="77777777" w:rsidR="00CB3EF3" w:rsidRPr="00C47987" w:rsidRDefault="00CB3EF3" w:rsidP="00B70563">
            <w:pPr>
              <w:keepNext/>
              <w:jc w:val="center"/>
              <w:rPr>
                <w:sz w:val="20"/>
              </w:rPr>
            </w:pPr>
            <w:r w:rsidRPr="00C47987">
              <w:rPr>
                <w:sz w:val="20"/>
              </w:rPr>
              <w:t>#</w:t>
            </w:r>
          </w:p>
        </w:tc>
        <w:tc>
          <w:tcPr>
            <w:tcW w:w="632"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27C72851" w14:textId="77777777" w:rsidR="00CB3EF3" w:rsidRPr="00C47987" w:rsidRDefault="00CB3EF3" w:rsidP="00B70563">
            <w:pPr>
              <w:keepNext/>
              <w:jc w:val="center"/>
              <w:rPr>
                <w:sz w:val="20"/>
              </w:rPr>
            </w:pPr>
            <w:r w:rsidRPr="00C47987">
              <w:rPr>
                <w:sz w:val="20"/>
              </w:rPr>
              <w:t>%</w:t>
            </w:r>
          </w:p>
        </w:tc>
        <w:tc>
          <w:tcPr>
            <w:tcW w:w="631" w:type="dxa"/>
            <w:tcBorders>
              <w:top w:val="single" w:sz="4" w:space="0" w:color="auto"/>
              <w:left w:val="nil"/>
              <w:bottom w:val="double" w:sz="4" w:space="0" w:color="auto"/>
              <w:right w:val="single" w:sz="4" w:space="0" w:color="auto"/>
            </w:tcBorders>
            <w:tcMar>
              <w:top w:w="0" w:type="dxa"/>
              <w:left w:w="108" w:type="dxa"/>
              <w:bottom w:w="0" w:type="dxa"/>
              <w:right w:w="108" w:type="dxa"/>
            </w:tcMar>
            <w:vAlign w:val="center"/>
            <w:hideMark/>
          </w:tcPr>
          <w:p w14:paraId="1E627FF3" w14:textId="77777777" w:rsidR="00CB3EF3" w:rsidRPr="00C47987" w:rsidRDefault="00CB3EF3" w:rsidP="00B70563">
            <w:pPr>
              <w:keepNext/>
              <w:jc w:val="center"/>
              <w:rPr>
                <w:sz w:val="20"/>
              </w:rPr>
            </w:pPr>
            <w:r w:rsidRPr="00C47987">
              <w:rPr>
                <w:sz w:val="20"/>
              </w:rPr>
              <w:t>#</w:t>
            </w:r>
          </w:p>
        </w:tc>
        <w:tc>
          <w:tcPr>
            <w:tcW w:w="632"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43D33C8F" w14:textId="77777777" w:rsidR="00CB3EF3" w:rsidRPr="00C47987" w:rsidRDefault="00CB3EF3" w:rsidP="00B70563">
            <w:pPr>
              <w:keepNext/>
              <w:jc w:val="center"/>
              <w:rPr>
                <w:sz w:val="20"/>
              </w:rPr>
            </w:pPr>
            <w:r w:rsidRPr="00C47987">
              <w:rPr>
                <w:sz w:val="20"/>
              </w:rPr>
              <w:t>%</w:t>
            </w:r>
          </w:p>
        </w:tc>
        <w:tc>
          <w:tcPr>
            <w:tcW w:w="632" w:type="dxa"/>
            <w:tcBorders>
              <w:top w:val="single" w:sz="4" w:space="0" w:color="auto"/>
              <w:left w:val="nil"/>
              <w:bottom w:val="double" w:sz="4" w:space="0" w:color="auto"/>
              <w:right w:val="single" w:sz="4" w:space="0" w:color="auto"/>
            </w:tcBorders>
            <w:tcMar>
              <w:top w:w="0" w:type="dxa"/>
              <w:left w:w="108" w:type="dxa"/>
              <w:bottom w:w="0" w:type="dxa"/>
              <w:right w:w="108" w:type="dxa"/>
            </w:tcMar>
            <w:vAlign w:val="center"/>
            <w:hideMark/>
          </w:tcPr>
          <w:p w14:paraId="19C70508" w14:textId="77777777" w:rsidR="00CB3EF3" w:rsidRPr="00C47987" w:rsidRDefault="00CB3EF3" w:rsidP="00B70563">
            <w:pPr>
              <w:keepNext/>
              <w:jc w:val="center"/>
              <w:rPr>
                <w:sz w:val="20"/>
              </w:rPr>
            </w:pPr>
            <w:r w:rsidRPr="00C47987">
              <w:rPr>
                <w:sz w:val="20"/>
              </w:rPr>
              <w:t>#</w:t>
            </w:r>
          </w:p>
        </w:tc>
        <w:tc>
          <w:tcPr>
            <w:tcW w:w="632"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0318B789" w14:textId="77777777" w:rsidR="00CB3EF3" w:rsidRPr="00C47987" w:rsidRDefault="00CB3EF3" w:rsidP="00B70563">
            <w:pPr>
              <w:keepNext/>
              <w:jc w:val="center"/>
              <w:rPr>
                <w:sz w:val="20"/>
              </w:rPr>
            </w:pPr>
            <w:r w:rsidRPr="00C47987">
              <w:rPr>
                <w:sz w:val="20"/>
              </w:rPr>
              <w:t>%</w:t>
            </w:r>
          </w:p>
        </w:tc>
      </w:tr>
      <w:tr w:rsidR="00CB3EF3" w:rsidRPr="00C47987" w14:paraId="28473F07" w14:textId="77777777" w:rsidTr="00CB3EF3">
        <w:trPr>
          <w:trHeight w:val="317"/>
        </w:trPr>
        <w:tc>
          <w:tcPr>
            <w:tcW w:w="2286" w:type="dxa"/>
            <w:tcBorders>
              <w:top w:val="nil"/>
              <w:left w:val="double" w:sz="4" w:space="0" w:color="auto"/>
              <w:bottom w:val="single" w:sz="4" w:space="0" w:color="auto"/>
              <w:right w:val="double" w:sz="4" w:space="0" w:color="auto"/>
            </w:tcBorders>
            <w:tcMar>
              <w:top w:w="0" w:type="dxa"/>
              <w:left w:w="108" w:type="dxa"/>
              <w:bottom w:w="0" w:type="dxa"/>
              <w:right w:w="108" w:type="dxa"/>
            </w:tcMar>
            <w:vAlign w:val="center"/>
            <w:hideMark/>
          </w:tcPr>
          <w:p w14:paraId="1C4AB69B" w14:textId="77777777" w:rsidR="00CB3EF3" w:rsidRPr="00C47987" w:rsidRDefault="00CB3EF3" w:rsidP="00B70563">
            <w:pPr>
              <w:keepNext/>
              <w:rPr>
                <w:sz w:val="20"/>
              </w:rPr>
            </w:pPr>
            <w:r w:rsidRPr="00C47987">
              <w:rPr>
                <w:sz w:val="20"/>
              </w:rPr>
              <w:t>All NJ CP Jobs</w:t>
            </w:r>
          </w:p>
        </w:tc>
        <w:tc>
          <w:tcPr>
            <w:tcW w:w="631" w:type="dxa"/>
            <w:tcBorders>
              <w:top w:val="nil"/>
              <w:left w:val="nil"/>
              <w:bottom w:val="single" w:sz="4" w:space="0" w:color="auto"/>
              <w:right w:val="single" w:sz="4" w:space="0" w:color="auto"/>
            </w:tcBorders>
            <w:shd w:val="clear" w:color="auto" w:fill="auto"/>
            <w:tcMar>
              <w:top w:w="0" w:type="dxa"/>
              <w:left w:w="72" w:type="dxa"/>
              <w:bottom w:w="0" w:type="dxa"/>
              <w:right w:w="72" w:type="dxa"/>
            </w:tcMar>
            <w:vAlign w:val="center"/>
          </w:tcPr>
          <w:p w14:paraId="794C17EB" w14:textId="77777777" w:rsidR="00CB3EF3" w:rsidRPr="00C47987" w:rsidRDefault="00CB3EF3" w:rsidP="00B70563">
            <w:pPr>
              <w:keepNext/>
              <w:jc w:val="center"/>
              <w:rPr>
                <w:sz w:val="20"/>
              </w:rPr>
            </w:pPr>
            <w:r w:rsidRPr="00C47987">
              <w:rPr>
                <w:sz w:val="20"/>
              </w:rPr>
              <w:t>470</w:t>
            </w:r>
          </w:p>
        </w:tc>
        <w:tc>
          <w:tcPr>
            <w:tcW w:w="632"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773E9ABD" w14:textId="77777777" w:rsidR="00CB3EF3" w:rsidRPr="00C47987" w:rsidRDefault="00CB3EF3" w:rsidP="00B70563">
            <w:pPr>
              <w:keepNext/>
              <w:jc w:val="center"/>
              <w:rPr>
                <w:sz w:val="20"/>
              </w:rPr>
            </w:pPr>
            <w:r w:rsidRPr="00C47987">
              <w:rPr>
                <w:sz w:val="20"/>
              </w:rPr>
              <w:t>100%</w:t>
            </w:r>
          </w:p>
        </w:tc>
        <w:tc>
          <w:tcPr>
            <w:tcW w:w="632" w:type="dxa"/>
            <w:tcBorders>
              <w:top w:val="nil"/>
              <w:left w:val="nil"/>
              <w:bottom w:val="single" w:sz="4" w:space="0" w:color="auto"/>
              <w:right w:val="single" w:sz="4" w:space="0" w:color="auto"/>
            </w:tcBorders>
            <w:shd w:val="clear" w:color="auto" w:fill="auto"/>
            <w:tcMar>
              <w:top w:w="0" w:type="dxa"/>
              <w:left w:w="72" w:type="dxa"/>
              <w:bottom w:w="0" w:type="dxa"/>
              <w:right w:w="72" w:type="dxa"/>
            </w:tcMar>
            <w:vAlign w:val="center"/>
          </w:tcPr>
          <w:p w14:paraId="37C334FA" w14:textId="77777777" w:rsidR="00CB3EF3" w:rsidRPr="00C47987" w:rsidRDefault="00CB3EF3" w:rsidP="00B70563">
            <w:pPr>
              <w:keepNext/>
              <w:jc w:val="center"/>
              <w:rPr>
                <w:sz w:val="20"/>
              </w:rPr>
            </w:pPr>
            <w:r w:rsidRPr="00C47987">
              <w:rPr>
                <w:sz w:val="20"/>
              </w:rPr>
              <w:t>593</w:t>
            </w:r>
          </w:p>
        </w:tc>
        <w:tc>
          <w:tcPr>
            <w:tcW w:w="632"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56D43F73" w14:textId="77777777" w:rsidR="00CB3EF3" w:rsidRPr="00C47987" w:rsidRDefault="00CB3EF3" w:rsidP="00B70563">
            <w:pPr>
              <w:keepNext/>
              <w:jc w:val="center"/>
              <w:rPr>
                <w:sz w:val="20"/>
              </w:rPr>
            </w:pPr>
            <w:r w:rsidRPr="00C47987">
              <w:rPr>
                <w:sz w:val="20"/>
              </w:rPr>
              <w:t>100%</w:t>
            </w:r>
          </w:p>
        </w:tc>
        <w:tc>
          <w:tcPr>
            <w:tcW w:w="631" w:type="dxa"/>
            <w:tcBorders>
              <w:top w:val="nil"/>
              <w:left w:val="nil"/>
              <w:bottom w:val="single" w:sz="4" w:space="0" w:color="auto"/>
              <w:right w:val="single" w:sz="4" w:space="0" w:color="auto"/>
            </w:tcBorders>
            <w:shd w:val="clear" w:color="auto" w:fill="auto"/>
            <w:tcMar>
              <w:top w:w="0" w:type="dxa"/>
              <w:left w:w="72" w:type="dxa"/>
              <w:bottom w:w="0" w:type="dxa"/>
              <w:right w:w="72" w:type="dxa"/>
            </w:tcMar>
            <w:vAlign w:val="center"/>
          </w:tcPr>
          <w:p w14:paraId="2792F672" w14:textId="77777777" w:rsidR="00CB3EF3" w:rsidRPr="00C47987" w:rsidRDefault="00CB3EF3" w:rsidP="00B70563">
            <w:pPr>
              <w:keepNext/>
              <w:jc w:val="center"/>
              <w:rPr>
                <w:sz w:val="20"/>
              </w:rPr>
            </w:pPr>
            <w:r w:rsidRPr="00C47987">
              <w:rPr>
                <w:sz w:val="20"/>
              </w:rPr>
              <w:t>996</w:t>
            </w:r>
          </w:p>
        </w:tc>
        <w:tc>
          <w:tcPr>
            <w:tcW w:w="632"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4C053AD2" w14:textId="77777777" w:rsidR="00CB3EF3" w:rsidRPr="00C47987" w:rsidRDefault="00CB3EF3" w:rsidP="00B70563">
            <w:pPr>
              <w:keepNext/>
              <w:jc w:val="center"/>
              <w:rPr>
                <w:sz w:val="20"/>
              </w:rPr>
            </w:pPr>
            <w:r w:rsidRPr="00C47987">
              <w:rPr>
                <w:sz w:val="20"/>
              </w:rPr>
              <w:t>100%</w:t>
            </w:r>
          </w:p>
        </w:tc>
        <w:tc>
          <w:tcPr>
            <w:tcW w:w="632" w:type="dxa"/>
            <w:tcBorders>
              <w:top w:val="nil"/>
              <w:left w:val="nil"/>
              <w:bottom w:val="single" w:sz="4" w:space="0" w:color="auto"/>
              <w:right w:val="single" w:sz="4" w:space="0" w:color="auto"/>
            </w:tcBorders>
            <w:shd w:val="clear" w:color="auto" w:fill="auto"/>
            <w:tcMar>
              <w:top w:w="0" w:type="dxa"/>
              <w:left w:w="72" w:type="dxa"/>
              <w:bottom w:w="0" w:type="dxa"/>
              <w:right w:w="72" w:type="dxa"/>
            </w:tcMar>
            <w:vAlign w:val="center"/>
          </w:tcPr>
          <w:p w14:paraId="7FAE6819" w14:textId="77777777" w:rsidR="00CB3EF3" w:rsidRPr="00C47987" w:rsidRDefault="00CB3EF3" w:rsidP="00B70563">
            <w:pPr>
              <w:keepNext/>
              <w:jc w:val="center"/>
              <w:rPr>
                <w:sz w:val="20"/>
              </w:rPr>
            </w:pPr>
            <w:r w:rsidRPr="00C47987">
              <w:rPr>
                <w:sz w:val="20"/>
              </w:rPr>
              <w:t>972</w:t>
            </w:r>
          </w:p>
        </w:tc>
        <w:tc>
          <w:tcPr>
            <w:tcW w:w="632"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60DC70CE" w14:textId="77777777" w:rsidR="00CB3EF3" w:rsidRPr="00C47987" w:rsidRDefault="00CB3EF3" w:rsidP="00B70563">
            <w:pPr>
              <w:keepNext/>
              <w:jc w:val="center"/>
              <w:rPr>
                <w:sz w:val="20"/>
              </w:rPr>
            </w:pPr>
            <w:r w:rsidRPr="00C47987">
              <w:rPr>
                <w:sz w:val="20"/>
              </w:rPr>
              <w:t>100%</w:t>
            </w:r>
          </w:p>
        </w:tc>
        <w:tc>
          <w:tcPr>
            <w:tcW w:w="631" w:type="dxa"/>
            <w:tcBorders>
              <w:top w:val="nil"/>
              <w:left w:val="nil"/>
              <w:bottom w:val="single" w:sz="4" w:space="0" w:color="auto"/>
              <w:right w:val="single" w:sz="4" w:space="0" w:color="auto"/>
            </w:tcBorders>
            <w:shd w:val="clear" w:color="auto" w:fill="auto"/>
            <w:tcMar>
              <w:top w:w="0" w:type="dxa"/>
              <w:left w:w="72" w:type="dxa"/>
              <w:bottom w:w="0" w:type="dxa"/>
              <w:right w:w="72" w:type="dxa"/>
            </w:tcMar>
            <w:vAlign w:val="center"/>
          </w:tcPr>
          <w:p w14:paraId="03E07411" w14:textId="77777777" w:rsidR="00CB3EF3" w:rsidRPr="00C47987" w:rsidRDefault="00CB3EF3" w:rsidP="00B70563">
            <w:pPr>
              <w:keepNext/>
              <w:jc w:val="center"/>
              <w:rPr>
                <w:sz w:val="20"/>
              </w:rPr>
            </w:pPr>
            <w:r w:rsidRPr="00C47987">
              <w:rPr>
                <w:sz w:val="20"/>
              </w:rPr>
              <w:t>2,394</w:t>
            </w:r>
          </w:p>
        </w:tc>
        <w:tc>
          <w:tcPr>
            <w:tcW w:w="632"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54D172DC" w14:textId="77777777" w:rsidR="00CB3EF3" w:rsidRPr="00C47987" w:rsidRDefault="00CB3EF3" w:rsidP="00B70563">
            <w:pPr>
              <w:keepNext/>
              <w:jc w:val="center"/>
              <w:rPr>
                <w:sz w:val="20"/>
              </w:rPr>
            </w:pPr>
            <w:r w:rsidRPr="00C47987">
              <w:rPr>
                <w:sz w:val="20"/>
              </w:rPr>
              <w:t>100%</w:t>
            </w:r>
          </w:p>
        </w:tc>
        <w:tc>
          <w:tcPr>
            <w:tcW w:w="632" w:type="dxa"/>
            <w:tcBorders>
              <w:top w:val="nil"/>
              <w:left w:val="nil"/>
              <w:bottom w:val="single" w:sz="4" w:space="0" w:color="auto"/>
              <w:right w:val="single" w:sz="4" w:space="0" w:color="auto"/>
            </w:tcBorders>
            <w:shd w:val="clear" w:color="auto" w:fill="auto"/>
            <w:tcMar>
              <w:top w:w="0" w:type="dxa"/>
              <w:left w:w="72" w:type="dxa"/>
              <w:bottom w:w="0" w:type="dxa"/>
              <w:right w:w="72" w:type="dxa"/>
            </w:tcMar>
            <w:vAlign w:val="center"/>
          </w:tcPr>
          <w:p w14:paraId="02305517" w14:textId="77777777" w:rsidR="00CB3EF3" w:rsidRPr="00C47987" w:rsidRDefault="00CB3EF3" w:rsidP="00B70563">
            <w:pPr>
              <w:keepNext/>
              <w:jc w:val="center"/>
              <w:rPr>
                <w:sz w:val="20"/>
              </w:rPr>
            </w:pPr>
            <w:r w:rsidRPr="00C47987">
              <w:rPr>
                <w:sz w:val="20"/>
              </w:rPr>
              <w:t>2,755</w:t>
            </w:r>
          </w:p>
        </w:tc>
        <w:tc>
          <w:tcPr>
            <w:tcW w:w="632"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133D0DCD" w14:textId="77777777" w:rsidR="00CB3EF3" w:rsidRPr="00C47987" w:rsidRDefault="00CB3EF3" w:rsidP="00B70563">
            <w:pPr>
              <w:keepNext/>
              <w:jc w:val="center"/>
              <w:rPr>
                <w:sz w:val="20"/>
              </w:rPr>
            </w:pPr>
            <w:r w:rsidRPr="00C47987">
              <w:rPr>
                <w:sz w:val="20"/>
              </w:rPr>
              <w:t>100%</w:t>
            </w:r>
          </w:p>
        </w:tc>
      </w:tr>
      <w:tr w:rsidR="00CB3EF3" w:rsidRPr="00C47987" w14:paraId="508AF4C0" w14:textId="77777777" w:rsidTr="00CB3EF3">
        <w:trPr>
          <w:trHeight w:val="317"/>
        </w:trPr>
        <w:tc>
          <w:tcPr>
            <w:tcW w:w="2286"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vAlign w:val="center"/>
            <w:hideMark/>
          </w:tcPr>
          <w:p w14:paraId="5049B9F2" w14:textId="77777777" w:rsidR="00CB3EF3" w:rsidRPr="00C47987" w:rsidRDefault="00CB3EF3" w:rsidP="00B70563">
            <w:pPr>
              <w:keepNext/>
              <w:rPr>
                <w:sz w:val="20"/>
              </w:rPr>
            </w:pPr>
            <w:r w:rsidRPr="00C47987">
              <w:rPr>
                <w:sz w:val="20"/>
              </w:rPr>
              <w:t>Duplicate Jobs Removed</w:t>
            </w:r>
          </w:p>
        </w:tc>
        <w:tc>
          <w:tcPr>
            <w:tcW w:w="631"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376F60EA" w14:textId="77777777" w:rsidR="00CB3EF3" w:rsidRPr="00C47987" w:rsidRDefault="00CB3EF3" w:rsidP="00B70563">
            <w:pPr>
              <w:keepNext/>
              <w:jc w:val="center"/>
              <w:rPr>
                <w:sz w:val="20"/>
              </w:rPr>
            </w:pPr>
            <w:r w:rsidRPr="00C47987">
              <w:rPr>
                <w:sz w:val="20"/>
              </w:rPr>
              <w:t>470</w:t>
            </w:r>
          </w:p>
        </w:tc>
        <w:tc>
          <w:tcPr>
            <w:tcW w:w="632"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46E5CF58" w14:textId="77777777" w:rsidR="00CB3EF3" w:rsidRPr="00C47987" w:rsidRDefault="00CB3EF3" w:rsidP="00B70563">
            <w:pPr>
              <w:keepNext/>
              <w:jc w:val="center"/>
              <w:rPr>
                <w:sz w:val="20"/>
              </w:rPr>
            </w:pPr>
            <w:r w:rsidRPr="00C47987">
              <w:rPr>
                <w:sz w:val="20"/>
              </w:rPr>
              <w:t>100%</w:t>
            </w:r>
          </w:p>
        </w:tc>
        <w:tc>
          <w:tcPr>
            <w:tcW w:w="632"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795030BE" w14:textId="77777777" w:rsidR="00CB3EF3" w:rsidRPr="00C47987" w:rsidRDefault="00CB3EF3" w:rsidP="00B70563">
            <w:pPr>
              <w:keepNext/>
              <w:jc w:val="center"/>
              <w:rPr>
                <w:sz w:val="20"/>
              </w:rPr>
            </w:pPr>
            <w:r w:rsidRPr="00C47987">
              <w:rPr>
                <w:sz w:val="20"/>
              </w:rPr>
              <w:t>589</w:t>
            </w:r>
          </w:p>
        </w:tc>
        <w:tc>
          <w:tcPr>
            <w:tcW w:w="632"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146AD7B2" w14:textId="77777777" w:rsidR="00CB3EF3" w:rsidRPr="00C47987" w:rsidRDefault="00CB3EF3" w:rsidP="00B70563">
            <w:pPr>
              <w:keepNext/>
              <w:jc w:val="center"/>
              <w:rPr>
                <w:sz w:val="20"/>
              </w:rPr>
            </w:pPr>
            <w:r w:rsidRPr="00C47987">
              <w:rPr>
                <w:sz w:val="20"/>
              </w:rPr>
              <w:t>99%</w:t>
            </w:r>
          </w:p>
        </w:tc>
        <w:tc>
          <w:tcPr>
            <w:tcW w:w="631"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61E18614" w14:textId="77777777" w:rsidR="00CB3EF3" w:rsidRPr="00C47987" w:rsidRDefault="00CB3EF3" w:rsidP="00B70563">
            <w:pPr>
              <w:keepNext/>
              <w:jc w:val="center"/>
              <w:rPr>
                <w:sz w:val="20"/>
              </w:rPr>
            </w:pPr>
            <w:r w:rsidRPr="00C47987">
              <w:rPr>
                <w:sz w:val="20"/>
              </w:rPr>
              <w:t>990</w:t>
            </w:r>
          </w:p>
        </w:tc>
        <w:tc>
          <w:tcPr>
            <w:tcW w:w="632"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23E192DF" w14:textId="77777777" w:rsidR="00CB3EF3" w:rsidRPr="00C47987" w:rsidRDefault="00CB3EF3" w:rsidP="00B70563">
            <w:pPr>
              <w:keepNext/>
              <w:jc w:val="center"/>
              <w:rPr>
                <w:sz w:val="20"/>
              </w:rPr>
            </w:pPr>
            <w:r w:rsidRPr="00C47987">
              <w:rPr>
                <w:sz w:val="20"/>
              </w:rPr>
              <w:t>99%</w:t>
            </w:r>
          </w:p>
        </w:tc>
        <w:tc>
          <w:tcPr>
            <w:tcW w:w="632"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1FCC342E" w14:textId="77777777" w:rsidR="00CB3EF3" w:rsidRPr="00C47987" w:rsidRDefault="00CB3EF3" w:rsidP="00B70563">
            <w:pPr>
              <w:keepNext/>
              <w:jc w:val="center"/>
              <w:rPr>
                <w:sz w:val="20"/>
              </w:rPr>
            </w:pPr>
            <w:r w:rsidRPr="00C47987">
              <w:rPr>
                <w:sz w:val="20"/>
              </w:rPr>
              <w:t>938</w:t>
            </w:r>
          </w:p>
        </w:tc>
        <w:tc>
          <w:tcPr>
            <w:tcW w:w="632"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77FA80E7" w14:textId="77777777" w:rsidR="00CB3EF3" w:rsidRPr="00C47987" w:rsidRDefault="00CB3EF3" w:rsidP="00B70563">
            <w:pPr>
              <w:keepNext/>
              <w:jc w:val="center"/>
              <w:rPr>
                <w:sz w:val="20"/>
              </w:rPr>
            </w:pPr>
            <w:r w:rsidRPr="00C47987">
              <w:rPr>
                <w:sz w:val="20"/>
              </w:rPr>
              <w:t>97%</w:t>
            </w:r>
          </w:p>
        </w:tc>
        <w:tc>
          <w:tcPr>
            <w:tcW w:w="631"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603026F6" w14:textId="77777777" w:rsidR="00CB3EF3" w:rsidRPr="00C47987" w:rsidRDefault="00CB3EF3" w:rsidP="00B70563">
            <w:pPr>
              <w:keepNext/>
              <w:jc w:val="center"/>
              <w:rPr>
                <w:sz w:val="20"/>
              </w:rPr>
            </w:pPr>
            <w:r w:rsidRPr="00C47987">
              <w:rPr>
                <w:sz w:val="20"/>
              </w:rPr>
              <w:t>2,393</w:t>
            </w:r>
          </w:p>
        </w:tc>
        <w:tc>
          <w:tcPr>
            <w:tcW w:w="632"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32538DC0" w14:textId="77777777" w:rsidR="00CB3EF3" w:rsidRPr="00C47987" w:rsidRDefault="00CB3EF3" w:rsidP="00B70563">
            <w:pPr>
              <w:keepNext/>
              <w:jc w:val="center"/>
              <w:rPr>
                <w:sz w:val="20"/>
              </w:rPr>
            </w:pPr>
            <w:r w:rsidRPr="00C47987">
              <w:rPr>
                <w:sz w:val="20"/>
              </w:rPr>
              <w:t>&gt;99%</w:t>
            </w:r>
          </w:p>
        </w:tc>
        <w:tc>
          <w:tcPr>
            <w:tcW w:w="632"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4A71C52F" w14:textId="77777777" w:rsidR="00CB3EF3" w:rsidRPr="00C47987" w:rsidRDefault="00CB3EF3" w:rsidP="00B70563">
            <w:pPr>
              <w:keepNext/>
              <w:jc w:val="center"/>
              <w:rPr>
                <w:sz w:val="20"/>
              </w:rPr>
            </w:pPr>
            <w:r w:rsidRPr="00C47987">
              <w:rPr>
                <w:sz w:val="20"/>
              </w:rPr>
              <w:t>2,755</w:t>
            </w:r>
          </w:p>
        </w:tc>
        <w:tc>
          <w:tcPr>
            <w:tcW w:w="632"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09A66C07" w14:textId="77777777" w:rsidR="00CB3EF3" w:rsidRPr="00C47987" w:rsidRDefault="00CB3EF3" w:rsidP="00B70563">
            <w:pPr>
              <w:keepNext/>
              <w:jc w:val="center"/>
              <w:rPr>
                <w:sz w:val="20"/>
              </w:rPr>
            </w:pPr>
            <w:r w:rsidRPr="00C47987">
              <w:rPr>
                <w:sz w:val="20"/>
              </w:rPr>
              <w:t>100%</w:t>
            </w:r>
          </w:p>
        </w:tc>
      </w:tr>
      <w:tr w:rsidR="00CB3EF3" w:rsidRPr="00C47987" w14:paraId="62E747B8" w14:textId="77777777" w:rsidTr="00CB3EF3">
        <w:trPr>
          <w:trHeight w:val="317"/>
        </w:trPr>
        <w:tc>
          <w:tcPr>
            <w:tcW w:w="2286"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vAlign w:val="center"/>
            <w:hideMark/>
          </w:tcPr>
          <w:p w14:paraId="7DDC4A08" w14:textId="77777777" w:rsidR="00CB3EF3" w:rsidRPr="00C47987" w:rsidRDefault="00CB3EF3" w:rsidP="00B70563">
            <w:pPr>
              <w:keepNext/>
              <w:rPr>
                <w:sz w:val="20"/>
              </w:rPr>
            </w:pPr>
            <w:r w:rsidRPr="00C47987">
              <w:rPr>
                <w:sz w:val="20"/>
              </w:rPr>
              <w:t>Usage Data Received</w:t>
            </w:r>
          </w:p>
        </w:tc>
        <w:tc>
          <w:tcPr>
            <w:tcW w:w="631"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0710FE69" w14:textId="77777777" w:rsidR="00CB3EF3" w:rsidRPr="00C47987" w:rsidRDefault="00CB3EF3" w:rsidP="00B70563">
            <w:pPr>
              <w:keepNext/>
              <w:jc w:val="center"/>
              <w:rPr>
                <w:sz w:val="20"/>
              </w:rPr>
            </w:pPr>
            <w:r w:rsidRPr="00C47987">
              <w:rPr>
                <w:sz w:val="20"/>
              </w:rPr>
              <w:t>468</w:t>
            </w:r>
          </w:p>
        </w:tc>
        <w:tc>
          <w:tcPr>
            <w:tcW w:w="632"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31FCAC08" w14:textId="77777777" w:rsidR="00CB3EF3" w:rsidRPr="00C47987" w:rsidRDefault="00CB3EF3" w:rsidP="00B70563">
            <w:pPr>
              <w:keepNext/>
              <w:jc w:val="center"/>
              <w:rPr>
                <w:sz w:val="20"/>
              </w:rPr>
            </w:pPr>
            <w:r w:rsidRPr="00C47987">
              <w:rPr>
                <w:sz w:val="20"/>
              </w:rPr>
              <w:t>&gt;99%</w:t>
            </w:r>
          </w:p>
        </w:tc>
        <w:tc>
          <w:tcPr>
            <w:tcW w:w="632"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456076FD" w14:textId="77777777" w:rsidR="00CB3EF3" w:rsidRPr="00C47987" w:rsidRDefault="00CB3EF3" w:rsidP="00B70563">
            <w:pPr>
              <w:keepNext/>
              <w:jc w:val="center"/>
              <w:rPr>
                <w:sz w:val="20"/>
              </w:rPr>
            </w:pPr>
            <w:r w:rsidRPr="00C47987">
              <w:rPr>
                <w:sz w:val="20"/>
              </w:rPr>
              <w:t>588</w:t>
            </w:r>
          </w:p>
        </w:tc>
        <w:tc>
          <w:tcPr>
            <w:tcW w:w="632"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20C197B6" w14:textId="77777777" w:rsidR="00CB3EF3" w:rsidRPr="00C47987" w:rsidRDefault="00CB3EF3" w:rsidP="00B70563">
            <w:pPr>
              <w:keepNext/>
              <w:jc w:val="center"/>
              <w:rPr>
                <w:sz w:val="20"/>
              </w:rPr>
            </w:pPr>
            <w:r w:rsidRPr="00C47987">
              <w:rPr>
                <w:sz w:val="20"/>
              </w:rPr>
              <w:t>99%</w:t>
            </w:r>
          </w:p>
        </w:tc>
        <w:tc>
          <w:tcPr>
            <w:tcW w:w="631"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3DE5E5C1" w14:textId="77777777" w:rsidR="00CB3EF3" w:rsidRPr="00C47987" w:rsidRDefault="00CB3EF3" w:rsidP="00B70563">
            <w:pPr>
              <w:keepNext/>
              <w:jc w:val="center"/>
              <w:rPr>
                <w:sz w:val="20"/>
              </w:rPr>
            </w:pPr>
            <w:r w:rsidRPr="00C47987">
              <w:rPr>
                <w:sz w:val="20"/>
              </w:rPr>
              <w:t>988</w:t>
            </w:r>
          </w:p>
        </w:tc>
        <w:tc>
          <w:tcPr>
            <w:tcW w:w="632"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37ABDF47" w14:textId="77777777" w:rsidR="00CB3EF3" w:rsidRPr="00C47987" w:rsidRDefault="00CB3EF3" w:rsidP="00B70563">
            <w:pPr>
              <w:keepNext/>
              <w:jc w:val="center"/>
              <w:rPr>
                <w:sz w:val="20"/>
              </w:rPr>
            </w:pPr>
            <w:r w:rsidRPr="00C47987">
              <w:rPr>
                <w:sz w:val="20"/>
              </w:rPr>
              <w:t>99%</w:t>
            </w:r>
          </w:p>
        </w:tc>
        <w:tc>
          <w:tcPr>
            <w:tcW w:w="632"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57A1692E" w14:textId="77777777" w:rsidR="00CB3EF3" w:rsidRPr="00C47987" w:rsidRDefault="00CB3EF3" w:rsidP="00B70563">
            <w:pPr>
              <w:keepNext/>
              <w:jc w:val="center"/>
              <w:rPr>
                <w:sz w:val="20"/>
              </w:rPr>
            </w:pPr>
            <w:r w:rsidRPr="00C47987">
              <w:rPr>
                <w:sz w:val="20"/>
              </w:rPr>
              <w:t>938</w:t>
            </w:r>
          </w:p>
        </w:tc>
        <w:tc>
          <w:tcPr>
            <w:tcW w:w="632"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664CE100" w14:textId="77777777" w:rsidR="00CB3EF3" w:rsidRPr="00C47987" w:rsidRDefault="00CB3EF3" w:rsidP="00B70563">
            <w:pPr>
              <w:keepNext/>
              <w:jc w:val="center"/>
              <w:rPr>
                <w:sz w:val="20"/>
              </w:rPr>
            </w:pPr>
            <w:r w:rsidRPr="00C47987">
              <w:rPr>
                <w:sz w:val="20"/>
              </w:rPr>
              <w:t>97%</w:t>
            </w:r>
          </w:p>
        </w:tc>
        <w:tc>
          <w:tcPr>
            <w:tcW w:w="631"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2E60AE4B" w14:textId="77777777" w:rsidR="00CB3EF3" w:rsidRPr="00C47987" w:rsidRDefault="00CB3EF3" w:rsidP="00B70563">
            <w:pPr>
              <w:keepNext/>
              <w:jc w:val="center"/>
              <w:rPr>
                <w:sz w:val="20"/>
              </w:rPr>
            </w:pPr>
            <w:r w:rsidRPr="00C47987">
              <w:rPr>
                <w:sz w:val="20"/>
              </w:rPr>
              <w:t>2,323</w:t>
            </w:r>
          </w:p>
        </w:tc>
        <w:tc>
          <w:tcPr>
            <w:tcW w:w="632"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4E0B3F4C" w14:textId="77777777" w:rsidR="00CB3EF3" w:rsidRPr="00C47987" w:rsidRDefault="00CB3EF3" w:rsidP="00B70563">
            <w:pPr>
              <w:keepNext/>
              <w:jc w:val="center"/>
              <w:rPr>
                <w:sz w:val="20"/>
              </w:rPr>
            </w:pPr>
            <w:r w:rsidRPr="00C47987">
              <w:rPr>
                <w:sz w:val="20"/>
              </w:rPr>
              <w:t>97%</w:t>
            </w:r>
          </w:p>
        </w:tc>
        <w:tc>
          <w:tcPr>
            <w:tcW w:w="632"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20882E76" w14:textId="77777777" w:rsidR="00CB3EF3" w:rsidRPr="00C47987" w:rsidRDefault="00CB3EF3" w:rsidP="00B70563">
            <w:pPr>
              <w:keepNext/>
              <w:jc w:val="center"/>
              <w:rPr>
                <w:sz w:val="20"/>
              </w:rPr>
            </w:pPr>
            <w:r w:rsidRPr="00C47987">
              <w:rPr>
                <w:sz w:val="20"/>
              </w:rPr>
              <w:t>2,693</w:t>
            </w:r>
          </w:p>
        </w:tc>
        <w:tc>
          <w:tcPr>
            <w:tcW w:w="632"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236B3544" w14:textId="77777777" w:rsidR="00CB3EF3" w:rsidRPr="00C47987" w:rsidRDefault="00CB3EF3" w:rsidP="00B70563">
            <w:pPr>
              <w:keepNext/>
              <w:jc w:val="center"/>
              <w:rPr>
                <w:sz w:val="20"/>
              </w:rPr>
            </w:pPr>
            <w:r w:rsidRPr="00C47987">
              <w:rPr>
                <w:sz w:val="20"/>
              </w:rPr>
              <w:t>98%</w:t>
            </w:r>
          </w:p>
        </w:tc>
      </w:tr>
      <w:tr w:rsidR="00CB3EF3" w:rsidRPr="00C47987" w14:paraId="6015BDEB" w14:textId="77777777" w:rsidTr="00CB3EF3">
        <w:trPr>
          <w:trHeight w:val="317"/>
        </w:trPr>
        <w:tc>
          <w:tcPr>
            <w:tcW w:w="2286"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vAlign w:val="center"/>
          </w:tcPr>
          <w:p w14:paraId="5DB74BC3" w14:textId="77777777" w:rsidR="00CB3EF3" w:rsidRPr="00C47987" w:rsidRDefault="00CB3EF3" w:rsidP="00B70563">
            <w:pPr>
              <w:keepNext/>
              <w:rPr>
                <w:sz w:val="20"/>
              </w:rPr>
            </w:pPr>
            <w:r w:rsidRPr="00C47987">
              <w:rPr>
                <w:sz w:val="20"/>
              </w:rPr>
              <w:t>Sufficient Usage Data</w:t>
            </w:r>
          </w:p>
        </w:tc>
        <w:tc>
          <w:tcPr>
            <w:tcW w:w="631"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5BE26396" w14:textId="77777777" w:rsidR="00CB3EF3" w:rsidRPr="00C47987" w:rsidRDefault="00CB3EF3" w:rsidP="00B70563">
            <w:pPr>
              <w:keepNext/>
              <w:jc w:val="center"/>
              <w:rPr>
                <w:sz w:val="20"/>
              </w:rPr>
            </w:pPr>
            <w:r w:rsidRPr="00C47987">
              <w:rPr>
                <w:sz w:val="20"/>
              </w:rPr>
              <w:t>403</w:t>
            </w:r>
          </w:p>
        </w:tc>
        <w:tc>
          <w:tcPr>
            <w:tcW w:w="632"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171352FA" w14:textId="77777777" w:rsidR="00CB3EF3" w:rsidRPr="00C47987" w:rsidRDefault="00CB3EF3" w:rsidP="00B70563">
            <w:pPr>
              <w:keepNext/>
              <w:jc w:val="center"/>
              <w:rPr>
                <w:sz w:val="20"/>
              </w:rPr>
            </w:pPr>
            <w:r w:rsidRPr="00C47987">
              <w:rPr>
                <w:sz w:val="20"/>
              </w:rPr>
              <w:t>86%</w:t>
            </w:r>
          </w:p>
        </w:tc>
        <w:tc>
          <w:tcPr>
            <w:tcW w:w="632"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5B63005C" w14:textId="77777777" w:rsidR="00CB3EF3" w:rsidRPr="00C47987" w:rsidRDefault="00CB3EF3" w:rsidP="00B70563">
            <w:pPr>
              <w:keepNext/>
              <w:jc w:val="center"/>
              <w:rPr>
                <w:sz w:val="20"/>
              </w:rPr>
            </w:pPr>
            <w:r w:rsidRPr="00C47987">
              <w:rPr>
                <w:sz w:val="20"/>
              </w:rPr>
              <w:t>447</w:t>
            </w:r>
          </w:p>
        </w:tc>
        <w:tc>
          <w:tcPr>
            <w:tcW w:w="632"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0011A477" w14:textId="77777777" w:rsidR="00CB3EF3" w:rsidRPr="00C47987" w:rsidRDefault="00CB3EF3" w:rsidP="00B70563">
            <w:pPr>
              <w:keepNext/>
              <w:jc w:val="center"/>
              <w:rPr>
                <w:sz w:val="20"/>
              </w:rPr>
            </w:pPr>
            <w:r w:rsidRPr="00C47987">
              <w:rPr>
                <w:sz w:val="20"/>
              </w:rPr>
              <w:t>75%</w:t>
            </w:r>
          </w:p>
        </w:tc>
        <w:tc>
          <w:tcPr>
            <w:tcW w:w="631"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3FDF10F1" w14:textId="77777777" w:rsidR="00CB3EF3" w:rsidRPr="00C47987" w:rsidRDefault="00CB3EF3" w:rsidP="00B70563">
            <w:pPr>
              <w:keepNext/>
              <w:jc w:val="center"/>
              <w:rPr>
                <w:sz w:val="20"/>
              </w:rPr>
            </w:pPr>
            <w:r w:rsidRPr="00C47987">
              <w:rPr>
                <w:sz w:val="20"/>
              </w:rPr>
              <w:t>848</w:t>
            </w:r>
          </w:p>
        </w:tc>
        <w:tc>
          <w:tcPr>
            <w:tcW w:w="632"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6B99D1BB" w14:textId="77777777" w:rsidR="00CB3EF3" w:rsidRPr="00C47987" w:rsidRDefault="00CB3EF3" w:rsidP="00B70563">
            <w:pPr>
              <w:keepNext/>
              <w:jc w:val="center"/>
              <w:rPr>
                <w:sz w:val="20"/>
              </w:rPr>
            </w:pPr>
            <w:r w:rsidRPr="00C47987">
              <w:rPr>
                <w:sz w:val="20"/>
              </w:rPr>
              <w:t>85%</w:t>
            </w:r>
          </w:p>
        </w:tc>
        <w:tc>
          <w:tcPr>
            <w:tcW w:w="632"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070FD4CB" w14:textId="77777777" w:rsidR="00CB3EF3" w:rsidRPr="00C47987" w:rsidRDefault="00CB3EF3" w:rsidP="00B70563">
            <w:pPr>
              <w:keepNext/>
              <w:jc w:val="center"/>
              <w:rPr>
                <w:sz w:val="20"/>
              </w:rPr>
            </w:pPr>
            <w:r w:rsidRPr="00C47987">
              <w:rPr>
                <w:sz w:val="20"/>
              </w:rPr>
              <w:t>652</w:t>
            </w:r>
          </w:p>
        </w:tc>
        <w:tc>
          <w:tcPr>
            <w:tcW w:w="632"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05632BEB" w14:textId="77777777" w:rsidR="00CB3EF3" w:rsidRPr="00C47987" w:rsidRDefault="00CB3EF3" w:rsidP="00B70563">
            <w:pPr>
              <w:keepNext/>
              <w:jc w:val="center"/>
              <w:rPr>
                <w:sz w:val="20"/>
              </w:rPr>
            </w:pPr>
            <w:r w:rsidRPr="00C47987">
              <w:rPr>
                <w:sz w:val="20"/>
              </w:rPr>
              <w:t>67%</w:t>
            </w:r>
          </w:p>
        </w:tc>
        <w:tc>
          <w:tcPr>
            <w:tcW w:w="631"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48988460" w14:textId="77777777" w:rsidR="00CB3EF3" w:rsidRPr="00C47987" w:rsidRDefault="00CB3EF3" w:rsidP="00B70563">
            <w:pPr>
              <w:keepNext/>
              <w:jc w:val="center"/>
              <w:rPr>
                <w:sz w:val="20"/>
              </w:rPr>
            </w:pPr>
            <w:r w:rsidRPr="00C47987">
              <w:rPr>
                <w:sz w:val="20"/>
              </w:rPr>
              <w:t>1,845</w:t>
            </w:r>
          </w:p>
        </w:tc>
        <w:tc>
          <w:tcPr>
            <w:tcW w:w="632"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1E1B44F2" w14:textId="77777777" w:rsidR="00CB3EF3" w:rsidRPr="00C47987" w:rsidRDefault="00CB3EF3" w:rsidP="00B70563">
            <w:pPr>
              <w:keepNext/>
              <w:jc w:val="center"/>
              <w:rPr>
                <w:sz w:val="20"/>
              </w:rPr>
            </w:pPr>
            <w:r w:rsidRPr="00C47987">
              <w:rPr>
                <w:sz w:val="20"/>
              </w:rPr>
              <w:t>77%</w:t>
            </w:r>
          </w:p>
        </w:tc>
        <w:tc>
          <w:tcPr>
            <w:tcW w:w="632" w:type="dxa"/>
            <w:tcBorders>
              <w:top w:val="single" w:sz="4" w:space="0" w:color="auto"/>
              <w:left w:val="nil"/>
              <w:bottom w:val="single" w:sz="4" w:space="0" w:color="auto"/>
              <w:right w:val="single" w:sz="4" w:space="0" w:color="auto"/>
            </w:tcBorders>
            <w:shd w:val="clear" w:color="auto" w:fill="auto"/>
            <w:tcMar>
              <w:top w:w="0" w:type="dxa"/>
              <w:left w:w="72" w:type="dxa"/>
              <w:bottom w:w="0" w:type="dxa"/>
              <w:right w:w="72" w:type="dxa"/>
            </w:tcMar>
            <w:vAlign w:val="center"/>
          </w:tcPr>
          <w:p w14:paraId="1730CB3D" w14:textId="77777777" w:rsidR="00CB3EF3" w:rsidRPr="00C47987" w:rsidRDefault="00CB3EF3" w:rsidP="00B70563">
            <w:pPr>
              <w:keepNext/>
              <w:jc w:val="center"/>
              <w:rPr>
                <w:sz w:val="20"/>
              </w:rPr>
            </w:pPr>
            <w:r w:rsidRPr="00C47987">
              <w:rPr>
                <w:sz w:val="20"/>
              </w:rPr>
              <w:t>1,829</w:t>
            </w:r>
          </w:p>
        </w:tc>
        <w:tc>
          <w:tcPr>
            <w:tcW w:w="632" w:type="dxa"/>
            <w:tcBorders>
              <w:top w:val="single" w:sz="4" w:space="0" w:color="auto"/>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45F19609" w14:textId="77777777" w:rsidR="00CB3EF3" w:rsidRPr="00C47987" w:rsidRDefault="00CB3EF3" w:rsidP="00B70563">
            <w:pPr>
              <w:keepNext/>
              <w:jc w:val="center"/>
              <w:rPr>
                <w:sz w:val="20"/>
              </w:rPr>
            </w:pPr>
            <w:r w:rsidRPr="00C47987">
              <w:rPr>
                <w:sz w:val="20"/>
              </w:rPr>
              <w:t>66%</w:t>
            </w:r>
          </w:p>
        </w:tc>
      </w:tr>
      <w:tr w:rsidR="00CB3EF3" w:rsidRPr="00C47987" w14:paraId="69ECA2E8" w14:textId="77777777" w:rsidTr="00CB3EF3">
        <w:trPr>
          <w:trHeight w:val="317"/>
        </w:trPr>
        <w:tc>
          <w:tcPr>
            <w:tcW w:w="2286" w:type="dxa"/>
            <w:tcBorders>
              <w:top w:val="nil"/>
              <w:left w:val="double" w:sz="4" w:space="0" w:color="auto"/>
              <w:bottom w:val="single" w:sz="4" w:space="0" w:color="auto"/>
              <w:right w:val="double" w:sz="4" w:space="0" w:color="auto"/>
            </w:tcBorders>
            <w:tcMar>
              <w:top w:w="0" w:type="dxa"/>
              <w:left w:w="108" w:type="dxa"/>
              <w:bottom w:w="0" w:type="dxa"/>
              <w:right w:w="108" w:type="dxa"/>
            </w:tcMar>
            <w:vAlign w:val="center"/>
          </w:tcPr>
          <w:p w14:paraId="3D23DABB" w14:textId="77777777" w:rsidR="00CB3EF3" w:rsidRPr="00C47987" w:rsidRDefault="00CB3EF3" w:rsidP="00B70563">
            <w:pPr>
              <w:keepNext/>
              <w:rPr>
                <w:sz w:val="20"/>
              </w:rPr>
            </w:pPr>
            <w:r w:rsidRPr="00C47987">
              <w:rPr>
                <w:sz w:val="20"/>
              </w:rPr>
              <w:t>≥ 1 Real Reading</w:t>
            </w:r>
          </w:p>
        </w:tc>
        <w:tc>
          <w:tcPr>
            <w:tcW w:w="631" w:type="dxa"/>
            <w:tcBorders>
              <w:top w:val="nil"/>
              <w:left w:val="nil"/>
              <w:bottom w:val="single" w:sz="4" w:space="0" w:color="auto"/>
              <w:right w:val="single" w:sz="4" w:space="0" w:color="auto"/>
            </w:tcBorders>
            <w:shd w:val="clear" w:color="auto" w:fill="auto"/>
            <w:tcMar>
              <w:top w:w="0" w:type="dxa"/>
              <w:left w:w="72" w:type="dxa"/>
              <w:bottom w:w="0" w:type="dxa"/>
              <w:right w:w="72" w:type="dxa"/>
            </w:tcMar>
            <w:vAlign w:val="center"/>
          </w:tcPr>
          <w:p w14:paraId="238B032A" w14:textId="77777777" w:rsidR="00CB3EF3" w:rsidRPr="00C47987" w:rsidRDefault="00CB3EF3" w:rsidP="00B70563">
            <w:pPr>
              <w:keepNext/>
              <w:jc w:val="center"/>
              <w:rPr>
                <w:sz w:val="20"/>
              </w:rPr>
            </w:pPr>
            <w:r w:rsidRPr="00C47987">
              <w:rPr>
                <w:sz w:val="20"/>
              </w:rPr>
              <w:t>403</w:t>
            </w:r>
          </w:p>
        </w:tc>
        <w:tc>
          <w:tcPr>
            <w:tcW w:w="632"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270523D2" w14:textId="77777777" w:rsidR="00CB3EF3" w:rsidRPr="00C47987" w:rsidRDefault="00CB3EF3" w:rsidP="00B70563">
            <w:pPr>
              <w:keepNext/>
              <w:jc w:val="center"/>
              <w:rPr>
                <w:sz w:val="20"/>
              </w:rPr>
            </w:pPr>
            <w:r w:rsidRPr="00C47987">
              <w:rPr>
                <w:sz w:val="20"/>
              </w:rPr>
              <w:t>86%</w:t>
            </w:r>
          </w:p>
        </w:tc>
        <w:tc>
          <w:tcPr>
            <w:tcW w:w="632" w:type="dxa"/>
            <w:tcBorders>
              <w:top w:val="nil"/>
              <w:left w:val="nil"/>
              <w:bottom w:val="single" w:sz="4" w:space="0" w:color="auto"/>
              <w:right w:val="single" w:sz="4" w:space="0" w:color="auto"/>
            </w:tcBorders>
            <w:shd w:val="clear" w:color="auto" w:fill="auto"/>
            <w:tcMar>
              <w:top w:w="0" w:type="dxa"/>
              <w:left w:w="72" w:type="dxa"/>
              <w:bottom w:w="0" w:type="dxa"/>
              <w:right w:w="72" w:type="dxa"/>
            </w:tcMar>
            <w:vAlign w:val="center"/>
          </w:tcPr>
          <w:p w14:paraId="0B3C06A9" w14:textId="77777777" w:rsidR="00CB3EF3" w:rsidRPr="00C47987" w:rsidRDefault="00CB3EF3" w:rsidP="00B70563">
            <w:pPr>
              <w:keepNext/>
              <w:jc w:val="center"/>
              <w:rPr>
                <w:sz w:val="20"/>
              </w:rPr>
            </w:pPr>
            <w:r w:rsidRPr="00C47987">
              <w:rPr>
                <w:sz w:val="20"/>
              </w:rPr>
              <w:t>447</w:t>
            </w:r>
          </w:p>
        </w:tc>
        <w:tc>
          <w:tcPr>
            <w:tcW w:w="632"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18D82CEE" w14:textId="77777777" w:rsidR="00CB3EF3" w:rsidRPr="00C47987" w:rsidRDefault="00CB3EF3" w:rsidP="00B70563">
            <w:pPr>
              <w:keepNext/>
              <w:jc w:val="center"/>
              <w:rPr>
                <w:sz w:val="20"/>
              </w:rPr>
            </w:pPr>
            <w:r w:rsidRPr="00C47987">
              <w:rPr>
                <w:sz w:val="20"/>
              </w:rPr>
              <w:t>75%</w:t>
            </w:r>
          </w:p>
        </w:tc>
        <w:tc>
          <w:tcPr>
            <w:tcW w:w="631" w:type="dxa"/>
            <w:tcBorders>
              <w:top w:val="nil"/>
              <w:left w:val="nil"/>
              <w:bottom w:val="single" w:sz="4" w:space="0" w:color="auto"/>
              <w:right w:val="single" w:sz="4" w:space="0" w:color="auto"/>
            </w:tcBorders>
            <w:shd w:val="clear" w:color="auto" w:fill="auto"/>
            <w:tcMar>
              <w:top w:w="0" w:type="dxa"/>
              <w:left w:w="72" w:type="dxa"/>
              <w:bottom w:w="0" w:type="dxa"/>
              <w:right w:w="72" w:type="dxa"/>
            </w:tcMar>
            <w:vAlign w:val="center"/>
          </w:tcPr>
          <w:p w14:paraId="38406E65" w14:textId="77777777" w:rsidR="00CB3EF3" w:rsidRPr="00C47987" w:rsidRDefault="00CB3EF3" w:rsidP="00B70563">
            <w:pPr>
              <w:keepNext/>
              <w:jc w:val="center"/>
              <w:rPr>
                <w:sz w:val="20"/>
              </w:rPr>
            </w:pPr>
            <w:r w:rsidRPr="00C47987">
              <w:rPr>
                <w:sz w:val="20"/>
              </w:rPr>
              <w:t>848</w:t>
            </w:r>
          </w:p>
        </w:tc>
        <w:tc>
          <w:tcPr>
            <w:tcW w:w="632"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1AD7DA8E" w14:textId="77777777" w:rsidR="00CB3EF3" w:rsidRPr="00C47987" w:rsidRDefault="00CB3EF3" w:rsidP="00B70563">
            <w:pPr>
              <w:keepNext/>
              <w:jc w:val="center"/>
              <w:rPr>
                <w:sz w:val="20"/>
              </w:rPr>
            </w:pPr>
            <w:r w:rsidRPr="00C47987">
              <w:rPr>
                <w:sz w:val="20"/>
              </w:rPr>
              <w:t>85%</w:t>
            </w:r>
          </w:p>
        </w:tc>
        <w:tc>
          <w:tcPr>
            <w:tcW w:w="632" w:type="dxa"/>
            <w:tcBorders>
              <w:top w:val="nil"/>
              <w:left w:val="nil"/>
              <w:bottom w:val="single" w:sz="4" w:space="0" w:color="auto"/>
              <w:right w:val="single" w:sz="4" w:space="0" w:color="auto"/>
            </w:tcBorders>
            <w:shd w:val="clear" w:color="auto" w:fill="auto"/>
            <w:tcMar>
              <w:top w:w="0" w:type="dxa"/>
              <w:left w:w="72" w:type="dxa"/>
              <w:bottom w:w="0" w:type="dxa"/>
              <w:right w:w="72" w:type="dxa"/>
            </w:tcMar>
            <w:vAlign w:val="center"/>
          </w:tcPr>
          <w:p w14:paraId="65E84676" w14:textId="77777777" w:rsidR="00CB3EF3" w:rsidRPr="00C47987" w:rsidRDefault="00CB3EF3" w:rsidP="00B70563">
            <w:pPr>
              <w:keepNext/>
              <w:jc w:val="center"/>
              <w:rPr>
                <w:sz w:val="20"/>
              </w:rPr>
            </w:pPr>
            <w:r w:rsidRPr="00C47987">
              <w:rPr>
                <w:sz w:val="20"/>
              </w:rPr>
              <w:t>652</w:t>
            </w:r>
          </w:p>
        </w:tc>
        <w:tc>
          <w:tcPr>
            <w:tcW w:w="632"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1AE404A5" w14:textId="77777777" w:rsidR="00CB3EF3" w:rsidRPr="00C47987" w:rsidRDefault="00CB3EF3" w:rsidP="00B70563">
            <w:pPr>
              <w:keepNext/>
              <w:jc w:val="center"/>
              <w:rPr>
                <w:sz w:val="20"/>
              </w:rPr>
            </w:pPr>
            <w:r w:rsidRPr="00C47987">
              <w:rPr>
                <w:sz w:val="20"/>
              </w:rPr>
              <w:t>67%</w:t>
            </w:r>
          </w:p>
        </w:tc>
        <w:tc>
          <w:tcPr>
            <w:tcW w:w="631" w:type="dxa"/>
            <w:tcBorders>
              <w:top w:val="nil"/>
              <w:left w:val="nil"/>
              <w:bottom w:val="single" w:sz="4" w:space="0" w:color="auto"/>
              <w:right w:val="single" w:sz="4" w:space="0" w:color="auto"/>
            </w:tcBorders>
            <w:shd w:val="clear" w:color="auto" w:fill="auto"/>
            <w:tcMar>
              <w:top w:w="0" w:type="dxa"/>
              <w:left w:w="72" w:type="dxa"/>
              <w:bottom w:w="0" w:type="dxa"/>
              <w:right w:w="72" w:type="dxa"/>
            </w:tcMar>
            <w:vAlign w:val="center"/>
          </w:tcPr>
          <w:p w14:paraId="3892F75F" w14:textId="77777777" w:rsidR="00CB3EF3" w:rsidRPr="00C47987" w:rsidRDefault="00CB3EF3" w:rsidP="00B70563">
            <w:pPr>
              <w:keepNext/>
              <w:jc w:val="center"/>
              <w:rPr>
                <w:sz w:val="20"/>
              </w:rPr>
            </w:pPr>
            <w:r w:rsidRPr="00C47987">
              <w:rPr>
                <w:sz w:val="20"/>
              </w:rPr>
              <w:t>1,845</w:t>
            </w:r>
          </w:p>
        </w:tc>
        <w:tc>
          <w:tcPr>
            <w:tcW w:w="632"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7928D1A6" w14:textId="77777777" w:rsidR="00CB3EF3" w:rsidRPr="00C47987" w:rsidRDefault="00CB3EF3" w:rsidP="00B70563">
            <w:pPr>
              <w:keepNext/>
              <w:jc w:val="center"/>
              <w:rPr>
                <w:sz w:val="20"/>
              </w:rPr>
            </w:pPr>
            <w:r w:rsidRPr="00C47987">
              <w:rPr>
                <w:sz w:val="20"/>
              </w:rPr>
              <w:t>77%</w:t>
            </w:r>
          </w:p>
        </w:tc>
        <w:tc>
          <w:tcPr>
            <w:tcW w:w="632" w:type="dxa"/>
            <w:tcBorders>
              <w:top w:val="nil"/>
              <w:left w:val="nil"/>
              <w:bottom w:val="single" w:sz="4" w:space="0" w:color="auto"/>
              <w:right w:val="single" w:sz="4" w:space="0" w:color="auto"/>
            </w:tcBorders>
            <w:shd w:val="clear" w:color="auto" w:fill="auto"/>
            <w:tcMar>
              <w:top w:w="0" w:type="dxa"/>
              <w:left w:w="72" w:type="dxa"/>
              <w:bottom w:w="0" w:type="dxa"/>
              <w:right w:w="72" w:type="dxa"/>
            </w:tcMar>
            <w:vAlign w:val="center"/>
          </w:tcPr>
          <w:p w14:paraId="2DFFBADA" w14:textId="77777777" w:rsidR="00CB3EF3" w:rsidRPr="00C47987" w:rsidRDefault="00CB3EF3" w:rsidP="00B70563">
            <w:pPr>
              <w:keepNext/>
              <w:jc w:val="center"/>
              <w:rPr>
                <w:sz w:val="20"/>
              </w:rPr>
            </w:pPr>
            <w:r w:rsidRPr="00C47987">
              <w:rPr>
                <w:sz w:val="20"/>
              </w:rPr>
              <w:t>1,827</w:t>
            </w:r>
          </w:p>
        </w:tc>
        <w:tc>
          <w:tcPr>
            <w:tcW w:w="632" w:type="dxa"/>
            <w:tcBorders>
              <w:top w:val="nil"/>
              <w:left w:val="single" w:sz="4" w:space="0" w:color="auto"/>
              <w:bottom w:val="single" w:sz="4" w:space="0" w:color="auto"/>
              <w:right w:val="double" w:sz="4" w:space="0" w:color="auto"/>
            </w:tcBorders>
            <w:shd w:val="clear" w:color="auto" w:fill="auto"/>
            <w:tcMar>
              <w:top w:w="0" w:type="dxa"/>
              <w:left w:w="72" w:type="dxa"/>
              <w:bottom w:w="0" w:type="dxa"/>
              <w:right w:w="72" w:type="dxa"/>
            </w:tcMar>
            <w:vAlign w:val="center"/>
          </w:tcPr>
          <w:p w14:paraId="46B00640" w14:textId="77777777" w:rsidR="00CB3EF3" w:rsidRPr="00C47987" w:rsidRDefault="00CB3EF3" w:rsidP="00B70563">
            <w:pPr>
              <w:keepNext/>
              <w:jc w:val="center"/>
              <w:rPr>
                <w:sz w:val="20"/>
              </w:rPr>
            </w:pPr>
            <w:r w:rsidRPr="00C47987">
              <w:rPr>
                <w:sz w:val="20"/>
              </w:rPr>
              <w:t>66%</w:t>
            </w:r>
          </w:p>
        </w:tc>
      </w:tr>
      <w:tr w:rsidR="00CB3EF3" w:rsidRPr="00C47987" w14:paraId="22DDCF66" w14:textId="77777777" w:rsidTr="00CB3EF3">
        <w:trPr>
          <w:trHeight w:val="317"/>
        </w:trPr>
        <w:tc>
          <w:tcPr>
            <w:tcW w:w="2286" w:type="dxa"/>
            <w:tcBorders>
              <w:top w:val="sing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14:paraId="3632A06F" w14:textId="77777777" w:rsidR="00CB3EF3" w:rsidRPr="00C47987" w:rsidRDefault="00CB3EF3" w:rsidP="00B70563">
            <w:pPr>
              <w:keepNext/>
              <w:rPr>
                <w:sz w:val="20"/>
              </w:rPr>
            </w:pPr>
            <w:r w:rsidRPr="00C47987">
              <w:rPr>
                <w:sz w:val="20"/>
              </w:rPr>
              <w:t>Outliers Removed</w:t>
            </w:r>
          </w:p>
        </w:tc>
        <w:tc>
          <w:tcPr>
            <w:tcW w:w="631" w:type="dxa"/>
            <w:tcBorders>
              <w:top w:val="nil"/>
              <w:left w:val="nil"/>
              <w:bottom w:val="double" w:sz="4" w:space="0" w:color="auto"/>
              <w:right w:val="single" w:sz="4" w:space="0" w:color="auto"/>
            </w:tcBorders>
            <w:shd w:val="clear" w:color="auto" w:fill="auto"/>
            <w:tcMar>
              <w:top w:w="0" w:type="dxa"/>
              <w:left w:w="72" w:type="dxa"/>
              <w:bottom w:w="0" w:type="dxa"/>
              <w:right w:w="72" w:type="dxa"/>
            </w:tcMar>
            <w:vAlign w:val="center"/>
          </w:tcPr>
          <w:p w14:paraId="4F41895B" w14:textId="77777777" w:rsidR="00CB3EF3" w:rsidRPr="00C47987" w:rsidRDefault="00CB3EF3" w:rsidP="00B70563">
            <w:pPr>
              <w:keepNext/>
              <w:jc w:val="center"/>
              <w:rPr>
                <w:sz w:val="20"/>
              </w:rPr>
            </w:pPr>
            <w:r w:rsidRPr="00C47987">
              <w:rPr>
                <w:sz w:val="20"/>
              </w:rPr>
              <w:t>354</w:t>
            </w:r>
          </w:p>
        </w:tc>
        <w:tc>
          <w:tcPr>
            <w:tcW w:w="632" w:type="dxa"/>
            <w:tcBorders>
              <w:top w:val="nil"/>
              <w:left w:val="single" w:sz="4" w:space="0" w:color="auto"/>
              <w:bottom w:val="double" w:sz="4" w:space="0" w:color="auto"/>
              <w:right w:val="double" w:sz="4" w:space="0" w:color="auto"/>
            </w:tcBorders>
            <w:shd w:val="clear" w:color="auto" w:fill="auto"/>
            <w:tcMar>
              <w:top w:w="0" w:type="dxa"/>
              <w:left w:w="72" w:type="dxa"/>
              <w:bottom w:w="0" w:type="dxa"/>
              <w:right w:w="72" w:type="dxa"/>
            </w:tcMar>
            <w:vAlign w:val="center"/>
          </w:tcPr>
          <w:p w14:paraId="203F4965" w14:textId="77777777" w:rsidR="00CB3EF3" w:rsidRPr="00C47987" w:rsidRDefault="00CB3EF3" w:rsidP="00B70563">
            <w:pPr>
              <w:keepNext/>
              <w:jc w:val="center"/>
              <w:rPr>
                <w:sz w:val="20"/>
              </w:rPr>
            </w:pPr>
            <w:r w:rsidRPr="00C47987">
              <w:rPr>
                <w:sz w:val="20"/>
              </w:rPr>
              <w:t>75%</w:t>
            </w:r>
          </w:p>
        </w:tc>
        <w:tc>
          <w:tcPr>
            <w:tcW w:w="632" w:type="dxa"/>
            <w:tcBorders>
              <w:top w:val="nil"/>
              <w:left w:val="double" w:sz="4" w:space="0" w:color="auto"/>
              <w:bottom w:val="double" w:sz="4" w:space="0" w:color="auto"/>
              <w:right w:val="single" w:sz="4" w:space="0" w:color="auto"/>
            </w:tcBorders>
            <w:shd w:val="clear" w:color="auto" w:fill="auto"/>
            <w:tcMar>
              <w:top w:w="0" w:type="dxa"/>
              <w:left w:w="72" w:type="dxa"/>
              <w:bottom w:w="0" w:type="dxa"/>
              <w:right w:w="72" w:type="dxa"/>
            </w:tcMar>
            <w:vAlign w:val="center"/>
          </w:tcPr>
          <w:p w14:paraId="36EF594B" w14:textId="77777777" w:rsidR="00CB3EF3" w:rsidRPr="00C47987" w:rsidRDefault="00CB3EF3" w:rsidP="00B70563">
            <w:pPr>
              <w:keepNext/>
              <w:jc w:val="center"/>
              <w:rPr>
                <w:sz w:val="20"/>
              </w:rPr>
            </w:pPr>
            <w:r w:rsidRPr="00C47987">
              <w:rPr>
                <w:sz w:val="20"/>
              </w:rPr>
              <w:t>386</w:t>
            </w:r>
          </w:p>
        </w:tc>
        <w:tc>
          <w:tcPr>
            <w:tcW w:w="632" w:type="dxa"/>
            <w:tcBorders>
              <w:top w:val="nil"/>
              <w:left w:val="single" w:sz="4" w:space="0" w:color="auto"/>
              <w:bottom w:val="double" w:sz="4" w:space="0" w:color="auto"/>
              <w:right w:val="double" w:sz="4" w:space="0" w:color="auto"/>
            </w:tcBorders>
            <w:shd w:val="clear" w:color="auto" w:fill="auto"/>
            <w:tcMar>
              <w:top w:w="0" w:type="dxa"/>
              <w:left w:w="72" w:type="dxa"/>
              <w:bottom w:w="0" w:type="dxa"/>
              <w:right w:w="72" w:type="dxa"/>
            </w:tcMar>
            <w:vAlign w:val="center"/>
          </w:tcPr>
          <w:p w14:paraId="17417587" w14:textId="77777777" w:rsidR="00CB3EF3" w:rsidRPr="00C47987" w:rsidRDefault="00CB3EF3" w:rsidP="00B70563">
            <w:pPr>
              <w:keepNext/>
              <w:jc w:val="center"/>
              <w:rPr>
                <w:sz w:val="20"/>
              </w:rPr>
            </w:pPr>
            <w:r w:rsidRPr="00C47987">
              <w:rPr>
                <w:sz w:val="20"/>
              </w:rPr>
              <w:t>65%</w:t>
            </w:r>
          </w:p>
        </w:tc>
        <w:tc>
          <w:tcPr>
            <w:tcW w:w="631" w:type="dxa"/>
            <w:tcBorders>
              <w:top w:val="nil"/>
              <w:left w:val="double" w:sz="4" w:space="0" w:color="auto"/>
              <w:bottom w:val="double" w:sz="4" w:space="0" w:color="auto"/>
              <w:right w:val="single" w:sz="4" w:space="0" w:color="auto"/>
            </w:tcBorders>
            <w:shd w:val="clear" w:color="auto" w:fill="auto"/>
            <w:tcMar>
              <w:top w:w="0" w:type="dxa"/>
              <w:left w:w="72" w:type="dxa"/>
              <w:bottom w:w="0" w:type="dxa"/>
              <w:right w:w="72" w:type="dxa"/>
            </w:tcMar>
            <w:vAlign w:val="center"/>
          </w:tcPr>
          <w:p w14:paraId="4546895E" w14:textId="77777777" w:rsidR="00CB3EF3" w:rsidRPr="00C47987" w:rsidRDefault="00CB3EF3" w:rsidP="00B70563">
            <w:pPr>
              <w:keepNext/>
              <w:jc w:val="center"/>
              <w:rPr>
                <w:sz w:val="20"/>
              </w:rPr>
            </w:pPr>
            <w:r w:rsidRPr="00C47987">
              <w:rPr>
                <w:sz w:val="20"/>
              </w:rPr>
              <w:t>749</w:t>
            </w:r>
          </w:p>
        </w:tc>
        <w:tc>
          <w:tcPr>
            <w:tcW w:w="632" w:type="dxa"/>
            <w:tcBorders>
              <w:top w:val="nil"/>
              <w:left w:val="single" w:sz="4" w:space="0" w:color="auto"/>
              <w:bottom w:val="double" w:sz="4" w:space="0" w:color="auto"/>
              <w:right w:val="double" w:sz="4" w:space="0" w:color="auto"/>
            </w:tcBorders>
            <w:shd w:val="clear" w:color="auto" w:fill="auto"/>
            <w:tcMar>
              <w:top w:w="0" w:type="dxa"/>
              <w:left w:w="72" w:type="dxa"/>
              <w:bottom w:w="0" w:type="dxa"/>
              <w:right w:w="72" w:type="dxa"/>
            </w:tcMar>
            <w:vAlign w:val="center"/>
          </w:tcPr>
          <w:p w14:paraId="3E10C65F" w14:textId="77777777" w:rsidR="00CB3EF3" w:rsidRPr="00C47987" w:rsidRDefault="00CB3EF3" w:rsidP="00B70563">
            <w:pPr>
              <w:keepNext/>
              <w:jc w:val="center"/>
              <w:rPr>
                <w:sz w:val="20"/>
              </w:rPr>
            </w:pPr>
            <w:r w:rsidRPr="00C47987">
              <w:rPr>
                <w:sz w:val="20"/>
              </w:rPr>
              <w:t>75%</w:t>
            </w:r>
          </w:p>
        </w:tc>
        <w:tc>
          <w:tcPr>
            <w:tcW w:w="632" w:type="dxa"/>
            <w:tcBorders>
              <w:top w:val="nil"/>
              <w:left w:val="double" w:sz="4" w:space="0" w:color="auto"/>
              <w:bottom w:val="double" w:sz="4" w:space="0" w:color="auto"/>
              <w:right w:val="single" w:sz="4" w:space="0" w:color="auto"/>
            </w:tcBorders>
            <w:shd w:val="clear" w:color="auto" w:fill="auto"/>
            <w:tcMar>
              <w:top w:w="0" w:type="dxa"/>
              <w:left w:w="72" w:type="dxa"/>
              <w:bottom w:w="0" w:type="dxa"/>
              <w:right w:w="72" w:type="dxa"/>
            </w:tcMar>
            <w:vAlign w:val="center"/>
          </w:tcPr>
          <w:p w14:paraId="24970195" w14:textId="77777777" w:rsidR="00CB3EF3" w:rsidRPr="00C47987" w:rsidRDefault="00CB3EF3" w:rsidP="00B70563">
            <w:pPr>
              <w:keepNext/>
              <w:jc w:val="center"/>
              <w:rPr>
                <w:sz w:val="20"/>
              </w:rPr>
            </w:pPr>
            <w:r w:rsidRPr="00C47987">
              <w:rPr>
                <w:sz w:val="20"/>
              </w:rPr>
              <w:t>596</w:t>
            </w:r>
          </w:p>
        </w:tc>
        <w:tc>
          <w:tcPr>
            <w:tcW w:w="632" w:type="dxa"/>
            <w:tcBorders>
              <w:top w:val="nil"/>
              <w:left w:val="single" w:sz="4" w:space="0" w:color="auto"/>
              <w:bottom w:val="double" w:sz="4" w:space="0" w:color="auto"/>
              <w:right w:val="double" w:sz="4" w:space="0" w:color="auto"/>
            </w:tcBorders>
            <w:shd w:val="clear" w:color="auto" w:fill="auto"/>
            <w:tcMar>
              <w:top w:w="0" w:type="dxa"/>
              <w:left w:w="72" w:type="dxa"/>
              <w:bottom w:w="0" w:type="dxa"/>
              <w:right w:w="72" w:type="dxa"/>
            </w:tcMar>
            <w:vAlign w:val="center"/>
          </w:tcPr>
          <w:p w14:paraId="50246727" w14:textId="77777777" w:rsidR="00CB3EF3" w:rsidRPr="00C47987" w:rsidRDefault="00CB3EF3" w:rsidP="00B70563">
            <w:pPr>
              <w:keepNext/>
              <w:jc w:val="center"/>
              <w:rPr>
                <w:sz w:val="20"/>
              </w:rPr>
            </w:pPr>
            <w:r w:rsidRPr="00C47987">
              <w:rPr>
                <w:sz w:val="20"/>
              </w:rPr>
              <w:t>61%</w:t>
            </w:r>
          </w:p>
        </w:tc>
        <w:tc>
          <w:tcPr>
            <w:tcW w:w="631" w:type="dxa"/>
            <w:tcBorders>
              <w:top w:val="nil"/>
              <w:left w:val="double" w:sz="4" w:space="0" w:color="auto"/>
              <w:bottom w:val="double" w:sz="4" w:space="0" w:color="auto"/>
              <w:right w:val="single" w:sz="4" w:space="0" w:color="auto"/>
            </w:tcBorders>
            <w:shd w:val="clear" w:color="auto" w:fill="auto"/>
            <w:tcMar>
              <w:top w:w="0" w:type="dxa"/>
              <w:left w:w="72" w:type="dxa"/>
              <w:bottom w:w="0" w:type="dxa"/>
              <w:right w:w="72" w:type="dxa"/>
            </w:tcMar>
            <w:vAlign w:val="center"/>
          </w:tcPr>
          <w:p w14:paraId="1F961B96" w14:textId="77777777" w:rsidR="00CB3EF3" w:rsidRPr="00C47987" w:rsidRDefault="00CB3EF3" w:rsidP="00B70563">
            <w:pPr>
              <w:keepNext/>
              <w:jc w:val="center"/>
              <w:rPr>
                <w:sz w:val="20"/>
              </w:rPr>
            </w:pPr>
            <w:r w:rsidRPr="00C47987">
              <w:rPr>
                <w:sz w:val="20"/>
              </w:rPr>
              <w:t>1,594</w:t>
            </w:r>
          </w:p>
        </w:tc>
        <w:tc>
          <w:tcPr>
            <w:tcW w:w="632" w:type="dxa"/>
            <w:tcBorders>
              <w:top w:val="nil"/>
              <w:left w:val="single" w:sz="4" w:space="0" w:color="auto"/>
              <w:bottom w:val="double" w:sz="4" w:space="0" w:color="auto"/>
              <w:right w:val="double" w:sz="4" w:space="0" w:color="auto"/>
            </w:tcBorders>
            <w:shd w:val="clear" w:color="auto" w:fill="auto"/>
            <w:tcMar>
              <w:top w:w="0" w:type="dxa"/>
              <w:left w:w="72" w:type="dxa"/>
              <w:bottom w:w="0" w:type="dxa"/>
              <w:right w:w="72" w:type="dxa"/>
            </w:tcMar>
            <w:vAlign w:val="center"/>
          </w:tcPr>
          <w:p w14:paraId="5CAD09DB" w14:textId="77777777" w:rsidR="00CB3EF3" w:rsidRPr="00C47987" w:rsidRDefault="00CB3EF3" w:rsidP="00B70563">
            <w:pPr>
              <w:keepNext/>
              <w:jc w:val="center"/>
              <w:rPr>
                <w:sz w:val="20"/>
              </w:rPr>
            </w:pPr>
            <w:r w:rsidRPr="00C47987">
              <w:rPr>
                <w:sz w:val="20"/>
              </w:rPr>
              <w:t>67%</w:t>
            </w:r>
          </w:p>
        </w:tc>
        <w:tc>
          <w:tcPr>
            <w:tcW w:w="632" w:type="dxa"/>
            <w:tcBorders>
              <w:top w:val="nil"/>
              <w:left w:val="double" w:sz="4" w:space="0" w:color="auto"/>
              <w:bottom w:val="double" w:sz="4" w:space="0" w:color="auto"/>
              <w:right w:val="single" w:sz="4" w:space="0" w:color="auto"/>
            </w:tcBorders>
            <w:shd w:val="clear" w:color="auto" w:fill="auto"/>
            <w:tcMar>
              <w:top w:w="0" w:type="dxa"/>
              <w:left w:w="72" w:type="dxa"/>
              <w:bottom w:w="0" w:type="dxa"/>
              <w:right w:w="72" w:type="dxa"/>
            </w:tcMar>
            <w:vAlign w:val="center"/>
          </w:tcPr>
          <w:p w14:paraId="755FF185" w14:textId="77777777" w:rsidR="00CB3EF3" w:rsidRPr="00C47987" w:rsidRDefault="00CB3EF3" w:rsidP="00B70563">
            <w:pPr>
              <w:keepNext/>
              <w:jc w:val="center"/>
              <w:rPr>
                <w:sz w:val="20"/>
              </w:rPr>
            </w:pPr>
            <w:r w:rsidRPr="00C47987">
              <w:rPr>
                <w:sz w:val="20"/>
              </w:rPr>
              <w:t>1,606</w:t>
            </w:r>
          </w:p>
        </w:tc>
        <w:tc>
          <w:tcPr>
            <w:tcW w:w="632" w:type="dxa"/>
            <w:tcBorders>
              <w:top w:val="nil"/>
              <w:left w:val="single" w:sz="4" w:space="0" w:color="auto"/>
              <w:bottom w:val="double" w:sz="4" w:space="0" w:color="auto"/>
              <w:right w:val="double" w:sz="4" w:space="0" w:color="auto"/>
            </w:tcBorders>
            <w:shd w:val="clear" w:color="auto" w:fill="auto"/>
            <w:tcMar>
              <w:top w:w="0" w:type="dxa"/>
              <w:left w:w="72" w:type="dxa"/>
              <w:bottom w:w="0" w:type="dxa"/>
              <w:right w:w="72" w:type="dxa"/>
            </w:tcMar>
            <w:vAlign w:val="center"/>
          </w:tcPr>
          <w:p w14:paraId="7CC168C9" w14:textId="77777777" w:rsidR="00CB3EF3" w:rsidRPr="00C47987" w:rsidRDefault="00CB3EF3" w:rsidP="00B70563">
            <w:pPr>
              <w:keepNext/>
              <w:jc w:val="center"/>
              <w:rPr>
                <w:sz w:val="20"/>
              </w:rPr>
            </w:pPr>
            <w:r w:rsidRPr="00C47987">
              <w:rPr>
                <w:sz w:val="20"/>
              </w:rPr>
              <w:t>58%</w:t>
            </w:r>
          </w:p>
        </w:tc>
      </w:tr>
      <w:tr w:rsidR="00CB3EF3" w:rsidRPr="00C47987" w14:paraId="2937AC35" w14:textId="77777777" w:rsidTr="00CB3EF3">
        <w:trPr>
          <w:trHeight w:val="317"/>
        </w:trPr>
        <w:tc>
          <w:tcPr>
            <w:tcW w:w="2286"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14:paraId="326A3095" w14:textId="77777777" w:rsidR="00CB3EF3" w:rsidRPr="000B3AD3" w:rsidRDefault="00CB3EF3" w:rsidP="00B70563">
            <w:pPr>
              <w:keepNext/>
              <w:rPr>
                <w:b/>
                <w:bCs/>
                <w:sz w:val="20"/>
              </w:rPr>
            </w:pPr>
            <w:r w:rsidRPr="000B3AD3">
              <w:rPr>
                <w:b/>
                <w:bCs/>
                <w:sz w:val="20"/>
              </w:rPr>
              <w:t>Analysis Group</w:t>
            </w:r>
          </w:p>
        </w:tc>
        <w:tc>
          <w:tcPr>
            <w:tcW w:w="631" w:type="dxa"/>
            <w:tcBorders>
              <w:top w:val="double" w:sz="4" w:space="0" w:color="auto"/>
              <w:left w:val="nil"/>
              <w:bottom w:val="double" w:sz="4" w:space="0" w:color="auto"/>
              <w:right w:val="single" w:sz="4" w:space="0" w:color="auto"/>
            </w:tcBorders>
            <w:shd w:val="clear" w:color="auto" w:fill="auto"/>
            <w:tcMar>
              <w:top w:w="0" w:type="dxa"/>
              <w:left w:w="72" w:type="dxa"/>
              <w:bottom w:w="0" w:type="dxa"/>
              <w:right w:w="72" w:type="dxa"/>
            </w:tcMar>
            <w:vAlign w:val="center"/>
          </w:tcPr>
          <w:p w14:paraId="2ED68445" w14:textId="77777777" w:rsidR="00CB3EF3" w:rsidRPr="000B3AD3" w:rsidRDefault="00CB3EF3" w:rsidP="00B70563">
            <w:pPr>
              <w:keepNext/>
              <w:jc w:val="center"/>
              <w:rPr>
                <w:b/>
                <w:bCs/>
                <w:sz w:val="20"/>
              </w:rPr>
            </w:pPr>
            <w:r w:rsidRPr="000B3AD3">
              <w:rPr>
                <w:b/>
                <w:bCs/>
                <w:sz w:val="20"/>
              </w:rPr>
              <w:t>354</w:t>
            </w:r>
          </w:p>
        </w:tc>
        <w:tc>
          <w:tcPr>
            <w:tcW w:w="632" w:type="dxa"/>
            <w:tcBorders>
              <w:top w:val="double" w:sz="4" w:space="0" w:color="auto"/>
              <w:left w:val="single" w:sz="4" w:space="0" w:color="auto"/>
              <w:bottom w:val="double" w:sz="4" w:space="0" w:color="auto"/>
              <w:right w:val="double" w:sz="4" w:space="0" w:color="auto"/>
            </w:tcBorders>
            <w:shd w:val="clear" w:color="auto" w:fill="auto"/>
            <w:tcMar>
              <w:top w:w="0" w:type="dxa"/>
              <w:left w:w="72" w:type="dxa"/>
              <w:bottom w:w="0" w:type="dxa"/>
              <w:right w:w="72" w:type="dxa"/>
            </w:tcMar>
            <w:vAlign w:val="center"/>
          </w:tcPr>
          <w:p w14:paraId="769D111F" w14:textId="77777777" w:rsidR="00CB3EF3" w:rsidRPr="000B3AD3" w:rsidRDefault="00CB3EF3" w:rsidP="00B70563">
            <w:pPr>
              <w:keepNext/>
              <w:jc w:val="center"/>
              <w:rPr>
                <w:b/>
                <w:bCs/>
                <w:sz w:val="20"/>
              </w:rPr>
            </w:pPr>
            <w:r w:rsidRPr="000B3AD3">
              <w:rPr>
                <w:b/>
                <w:bCs/>
                <w:sz w:val="20"/>
              </w:rPr>
              <w:t>75%</w:t>
            </w:r>
          </w:p>
        </w:tc>
        <w:tc>
          <w:tcPr>
            <w:tcW w:w="632" w:type="dxa"/>
            <w:tcBorders>
              <w:top w:val="double" w:sz="4" w:space="0" w:color="auto"/>
              <w:left w:val="double" w:sz="4" w:space="0" w:color="auto"/>
              <w:bottom w:val="double" w:sz="4" w:space="0" w:color="auto"/>
              <w:right w:val="single" w:sz="4" w:space="0" w:color="auto"/>
            </w:tcBorders>
            <w:shd w:val="clear" w:color="auto" w:fill="auto"/>
            <w:tcMar>
              <w:top w:w="0" w:type="dxa"/>
              <w:left w:w="72" w:type="dxa"/>
              <w:bottom w:w="0" w:type="dxa"/>
              <w:right w:w="72" w:type="dxa"/>
            </w:tcMar>
            <w:vAlign w:val="center"/>
          </w:tcPr>
          <w:p w14:paraId="02A6CC19" w14:textId="77777777" w:rsidR="00CB3EF3" w:rsidRPr="000B3AD3" w:rsidRDefault="00CB3EF3" w:rsidP="00B70563">
            <w:pPr>
              <w:keepNext/>
              <w:jc w:val="center"/>
              <w:rPr>
                <w:b/>
                <w:bCs/>
                <w:sz w:val="20"/>
              </w:rPr>
            </w:pPr>
            <w:r w:rsidRPr="000B3AD3">
              <w:rPr>
                <w:b/>
                <w:bCs/>
                <w:sz w:val="20"/>
              </w:rPr>
              <w:t>386</w:t>
            </w:r>
          </w:p>
        </w:tc>
        <w:tc>
          <w:tcPr>
            <w:tcW w:w="632" w:type="dxa"/>
            <w:tcBorders>
              <w:top w:val="double" w:sz="4" w:space="0" w:color="auto"/>
              <w:left w:val="single" w:sz="4" w:space="0" w:color="auto"/>
              <w:bottom w:val="double" w:sz="4" w:space="0" w:color="auto"/>
              <w:right w:val="double" w:sz="4" w:space="0" w:color="auto"/>
            </w:tcBorders>
            <w:shd w:val="clear" w:color="auto" w:fill="auto"/>
            <w:tcMar>
              <w:top w:w="0" w:type="dxa"/>
              <w:left w:w="72" w:type="dxa"/>
              <w:bottom w:w="0" w:type="dxa"/>
              <w:right w:w="72" w:type="dxa"/>
            </w:tcMar>
            <w:vAlign w:val="center"/>
          </w:tcPr>
          <w:p w14:paraId="53F09C0B" w14:textId="77777777" w:rsidR="00CB3EF3" w:rsidRPr="000B3AD3" w:rsidRDefault="00CB3EF3" w:rsidP="00B70563">
            <w:pPr>
              <w:keepNext/>
              <w:jc w:val="center"/>
              <w:rPr>
                <w:b/>
                <w:bCs/>
                <w:sz w:val="20"/>
              </w:rPr>
            </w:pPr>
            <w:r w:rsidRPr="000B3AD3">
              <w:rPr>
                <w:b/>
                <w:bCs/>
                <w:sz w:val="20"/>
              </w:rPr>
              <w:t>65%</w:t>
            </w:r>
          </w:p>
        </w:tc>
        <w:tc>
          <w:tcPr>
            <w:tcW w:w="631" w:type="dxa"/>
            <w:tcBorders>
              <w:top w:val="double" w:sz="4" w:space="0" w:color="auto"/>
              <w:left w:val="double" w:sz="4" w:space="0" w:color="auto"/>
              <w:bottom w:val="double" w:sz="4" w:space="0" w:color="auto"/>
              <w:right w:val="single" w:sz="4" w:space="0" w:color="auto"/>
            </w:tcBorders>
            <w:shd w:val="clear" w:color="auto" w:fill="auto"/>
            <w:tcMar>
              <w:top w:w="0" w:type="dxa"/>
              <w:left w:w="72" w:type="dxa"/>
              <w:bottom w:w="0" w:type="dxa"/>
              <w:right w:w="72" w:type="dxa"/>
            </w:tcMar>
            <w:vAlign w:val="center"/>
          </w:tcPr>
          <w:p w14:paraId="509F3E58" w14:textId="77777777" w:rsidR="00CB3EF3" w:rsidRPr="000B3AD3" w:rsidRDefault="00CB3EF3" w:rsidP="00B70563">
            <w:pPr>
              <w:keepNext/>
              <w:jc w:val="center"/>
              <w:rPr>
                <w:b/>
                <w:bCs/>
                <w:sz w:val="20"/>
              </w:rPr>
            </w:pPr>
            <w:r w:rsidRPr="000B3AD3">
              <w:rPr>
                <w:b/>
                <w:bCs/>
                <w:sz w:val="20"/>
              </w:rPr>
              <w:t>749</w:t>
            </w:r>
          </w:p>
        </w:tc>
        <w:tc>
          <w:tcPr>
            <w:tcW w:w="632" w:type="dxa"/>
            <w:tcBorders>
              <w:top w:val="double" w:sz="4" w:space="0" w:color="auto"/>
              <w:left w:val="single" w:sz="4" w:space="0" w:color="auto"/>
              <w:bottom w:val="double" w:sz="4" w:space="0" w:color="auto"/>
              <w:right w:val="double" w:sz="4" w:space="0" w:color="auto"/>
            </w:tcBorders>
            <w:shd w:val="clear" w:color="auto" w:fill="auto"/>
            <w:tcMar>
              <w:top w:w="0" w:type="dxa"/>
              <w:left w:w="72" w:type="dxa"/>
              <w:bottom w:w="0" w:type="dxa"/>
              <w:right w:w="72" w:type="dxa"/>
            </w:tcMar>
            <w:vAlign w:val="center"/>
          </w:tcPr>
          <w:p w14:paraId="0827997A" w14:textId="77777777" w:rsidR="00CB3EF3" w:rsidRPr="000B3AD3" w:rsidRDefault="00CB3EF3" w:rsidP="00B70563">
            <w:pPr>
              <w:keepNext/>
              <w:jc w:val="center"/>
              <w:rPr>
                <w:b/>
                <w:bCs/>
                <w:sz w:val="20"/>
              </w:rPr>
            </w:pPr>
            <w:r w:rsidRPr="000B3AD3">
              <w:rPr>
                <w:b/>
                <w:bCs/>
                <w:sz w:val="20"/>
              </w:rPr>
              <w:t>75%</w:t>
            </w:r>
          </w:p>
        </w:tc>
        <w:tc>
          <w:tcPr>
            <w:tcW w:w="632" w:type="dxa"/>
            <w:tcBorders>
              <w:top w:val="double" w:sz="4" w:space="0" w:color="auto"/>
              <w:left w:val="double" w:sz="4" w:space="0" w:color="auto"/>
              <w:bottom w:val="double" w:sz="4" w:space="0" w:color="auto"/>
              <w:right w:val="single" w:sz="4" w:space="0" w:color="auto"/>
            </w:tcBorders>
            <w:shd w:val="clear" w:color="auto" w:fill="auto"/>
            <w:tcMar>
              <w:top w:w="0" w:type="dxa"/>
              <w:left w:w="72" w:type="dxa"/>
              <w:bottom w:w="0" w:type="dxa"/>
              <w:right w:w="72" w:type="dxa"/>
            </w:tcMar>
            <w:vAlign w:val="center"/>
          </w:tcPr>
          <w:p w14:paraId="7237992F" w14:textId="77777777" w:rsidR="00CB3EF3" w:rsidRPr="000B3AD3" w:rsidRDefault="00CB3EF3" w:rsidP="00B70563">
            <w:pPr>
              <w:keepNext/>
              <w:jc w:val="center"/>
              <w:rPr>
                <w:b/>
                <w:bCs/>
                <w:sz w:val="20"/>
              </w:rPr>
            </w:pPr>
            <w:r w:rsidRPr="000B3AD3">
              <w:rPr>
                <w:b/>
                <w:bCs/>
                <w:sz w:val="20"/>
              </w:rPr>
              <w:t>596</w:t>
            </w:r>
          </w:p>
        </w:tc>
        <w:tc>
          <w:tcPr>
            <w:tcW w:w="632" w:type="dxa"/>
            <w:tcBorders>
              <w:top w:val="double" w:sz="4" w:space="0" w:color="auto"/>
              <w:left w:val="single" w:sz="4" w:space="0" w:color="auto"/>
              <w:bottom w:val="double" w:sz="4" w:space="0" w:color="auto"/>
              <w:right w:val="double" w:sz="4" w:space="0" w:color="auto"/>
            </w:tcBorders>
            <w:shd w:val="clear" w:color="auto" w:fill="auto"/>
            <w:tcMar>
              <w:top w:w="0" w:type="dxa"/>
              <w:left w:w="72" w:type="dxa"/>
              <w:bottom w:w="0" w:type="dxa"/>
              <w:right w:w="72" w:type="dxa"/>
            </w:tcMar>
            <w:vAlign w:val="center"/>
          </w:tcPr>
          <w:p w14:paraId="59FCA54C" w14:textId="77777777" w:rsidR="00CB3EF3" w:rsidRPr="000B3AD3" w:rsidRDefault="00CB3EF3" w:rsidP="00B70563">
            <w:pPr>
              <w:keepNext/>
              <w:jc w:val="center"/>
              <w:rPr>
                <w:b/>
                <w:bCs/>
                <w:sz w:val="20"/>
              </w:rPr>
            </w:pPr>
            <w:r w:rsidRPr="000B3AD3">
              <w:rPr>
                <w:b/>
                <w:bCs/>
                <w:sz w:val="20"/>
              </w:rPr>
              <w:t>61%</w:t>
            </w:r>
          </w:p>
        </w:tc>
        <w:tc>
          <w:tcPr>
            <w:tcW w:w="631" w:type="dxa"/>
            <w:tcBorders>
              <w:top w:val="double" w:sz="4" w:space="0" w:color="auto"/>
              <w:left w:val="double" w:sz="4" w:space="0" w:color="auto"/>
              <w:bottom w:val="double" w:sz="4" w:space="0" w:color="auto"/>
              <w:right w:val="single" w:sz="4" w:space="0" w:color="auto"/>
            </w:tcBorders>
            <w:shd w:val="clear" w:color="auto" w:fill="auto"/>
            <w:tcMar>
              <w:top w:w="0" w:type="dxa"/>
              <w:left w:w="72" w:type="dxa"/>
              <w:bottom w:w="0" w:type="dxa"/>
              <w:right w:w="72" w:type="dxa"/>
            </w:tcMar>
            <w:vAlign w:val="center"/>
          </w:tcPr>
          <w:p w14:paraId="4C5E2CF3" w14:textId="77777777" w:rsidR="00CB3EF3" w:rsidRPr="000B3AD3" w:rsidRDefault="00CB3EF3" w:rsidP="00B70563">
            <w:pPr>
              <w:keepNext/>
              <w:jc w:val="center"/>
              <w:rPr>
                <w:b/>
                <w:bCs/>
                <w:sz w:val="20"/>
              </w:rPr>
            </w:pPr>
            <w:r w:rsidRPr="000B3AD3">
              <w:rPr>
                <w:b/>
                <w:bCs/>
                <w:sz w:val="20"/>
              </w:rPr>
              <w:t>1,594</w:t>
            </w:r>
          </w:p>
        </w:tc>
        <w:tc>
          <w:tcPr>
            <w:tcW w:w="632" w:type="dxa"/>
            <w:tcBorders>
              <w:top w:val="double" w:sz="4" w:space="0" w:color="auto"/>
              <w:left w:val="single" w:sz="4" w:space="0" w:color="auto"/>
              <w:bottom w:val="double" w:sz="4" w:space="0" w:color="auto"/>
              <w:right w:val="double" w:sz="4" w:space="0" w:color="auto"/>
            </w:tcBorders>
            <w:shd w:val="clear" w:color="auto" w:fill="auto"/>
            <w:tcMar>
              <w:top w:w="0" w:type="dxa"/>
              <w:left w:w="72" w:type="dxa"/>
              <w:bottom w:w="0" w:type="dxa"/>
              <w:right w:w="72" w:type="dxa"/>
            </w:tcMar>
            <w:vAlign w:val="center"/>
          </w:tcPr>
          <w:p w14:paraId="53EF4609" w14:textId="77777777" w:rsidR="00CB3EF3" w:rsidRPr="000B3AD3" w:rsidRDefault="00CB3EF3" w:rsidP="00B70563">
            <w:pPr>
              <w:keepNext/>
              <w:jc w:val="center"/>
              <w:rPr>
                <w:b/>
                <w:bCs/>
                <w:sz w:val="20"/>
              </w:rPr>
            </w:pPr>
            <w:r w:rsidRPr="000B3AD3">
              <w:rPr>
                <w:b/>
                <w:bCs/>
                <w:sz w:val="20"/>
              </w:rPr>
              <w:t>67%</w:t>
            </w:r>
          </w:p>
        </w:tc>
        <w:tc>
          <w:tcPr>
            <w:tcW w:w="632" w:type="dxa"/>
            <w:tcBorders>
              <w:top w:val="double" w:sz="4" w:space="0" w:color="auto"/>
              <w:left w:val="double" w:sz="4" w:space="0" w:color="auto"/>
              <w:bottom w:val="double" w:sz="4" w:space="0" w:color="auto"/>
              <w:right w:val="single" w:sz="4" w:space="0" w:color="auto"/>
            </w:tcBorders>
            <w:shd w:val="clear" w:color="auto" w:fill="auto"/>
            <w:tcMar>
              <w:top w:w="0" w:type="dxa"/>
              <w:left w:w="72" w:type="dxa"/>
              <w:bottom w:w="0" w:type="dxa"/>
              <w:right w:w="72" w:type="dxa"/>
            </w:tcMar>
            <w:vAlign w:val="center"/>
          </w:tcPr>
          <w:p w14:paraId="1D5EA65B" w14:textId="77777777" w:rsidR="00CB3EF3" w:rsidRPr="000B3AD3" w:rsidRDefault="00CB3EF3" w:rsidP="00B70563">
            <w:pPr>
              <w:keepNext/>
              <w:jc w:val="center"/>
              <w:rPr>
                <w:b/>
                <w:bCs/>
                <w:sz w:val="20"/>
              </w:rPr>
            </w:pPr>
            <w:r w:rsidRPr="000B3AD3">
              <w:rPr>
                <w:b/>
                <w:bCs/>
                <w:sz w:val="20"/>
              </w:rPr>
              <w:t>1,606</w:t>
            </w:r>
          </w:p>
        </w:tc>
        <w:tc>
          <w:tcPr>
            <w:tcW w:w="632" w:type="dxa"/>
            <w:tcBorders>
              <w:top w:val="double" w:sz="4" w:space="0" w:color="auto"/>
              <w:left w:val="single" w:sz="4" w:space="0" w:color="auto"/>
              <w:bottom w:val="double" w:sz="4" w:space="0" w:color="auto"/>
              <w:right w:val="double" w:sz="4" w:space="0" w:color="auto"/>
            </w:tcBorders>
            <w:shd w:val="clear" w:color="auto" w:fill="auto"/>
            <w:tcMar>
              <w:top w:w="0" w:type="dxa"/>
              <w:left w:w="72" w:type="dxa"/>
              <w:bottom w:w="0" w:type="dxa"/>
              <w:right w:w="72" w:type="dxa"/>
            </w:tcMar>
            <w:vAlign w:val="center"/>
          </w:tcPr>
          <w:p w14:paraId="5320B7CA" w14:textId="77777777" w:rsidR="00CB3EF3" w:rsidRPr="000B3AD3" w:rsidRDefault="00CB3EF3" w:rsidP="00B70563">
            <w:pPr>
              <w:keepNext/>
              <w:jc w:val="center"/>
              <w:rPr>
                <w:b/>
                <w:bCs/>
                <w:sz w:val="20"/>
              </w:rPr>
            </w:pPr>
            <w:r w:rsidRPr="000B3AD3">
              <w:rPr>
                <w:b/>
                <w:bCs/>
                <w:sz w:val="20"/>
              </w:rPr>
              <w:t>58%</w:t>
            </w:r>
          </w:p>
        </w:tc>
      </w:tr>
    </w:tbl>
    <w:p w14:paraId="57D62F57" w14:textId="77777777" w:rsidR="00CB3EF3" w:rsidRPr="00C315D0" w:rsidRDefault="00CB3EF3" w:rsidP="00E86366">
      <w:pPr>
        <w:pStyle w:val="ListParagraph"/>
      </w:pPr>
    </w:p>
    <w:p w14:paraId="4EE2FE63" w14:textId="77777777" w:rsidR="00CB3EF3" w:rsidRPr="00C315D0" w:rsidRDefault="00CB3EF3" w:rsidP="00E86366">
      <w:pPr>
        <w:pStyle w:val="ListParagraph"/>
      </w:pPr>
      <w:r w:rsidRPr="00C315D0">
        <w:lastRenderedPageBreak/>
        <w:t>Table I</w:t>
      </w:r>
      <w:r w:rsidR="00D84F13">
        <w:t>II</w:t>
      </w:r>
      <w:r w:rsidRPr="00C315D0">
        <w:t>-</w:t>
      </w:r>
      <w:r>
        <w:t>4</w:t>
      </w:r>
      <w:r w:rsidRPr="00C315D0">
        <w:t xml:space="preserve"> compares the full population to the analysis group to assess whether differential attrition had the potential to bias the usage impact analysis results</w:t>
      </w:r>
      <w:r w:rsidR="00263498" w:rsidRPr="00C315D0">
        <w:t xml:space="preserve">.  </w:t>
      </w:r>
      <w:r w:rsidRPr="00C315D0">
        <w:t xml:space="preserve">The table shows that the characteristics of the full population </w:t>
      </w:r>
      <w:r>
        <w:t>generally</w:t>
      </w:r>
      <w:r w:rsidRPr="00C315D0">
        <w:t xml:space="preserve"> </w:t>
      </w:r>
      <w:r>
        <w:t>matched</w:t>
      </w:r>
      <w:r w:rsidRPr="00C315D0">
        <w:t xml:space="preserve"> those of the analysis group. </w:t>
      </w:r>
    </w:p>
    <w:p w14:paraId="7545F760" w14:textId="77777777" w:rsidR="00CB3EF3" w:rsidRPr="00C315D0" w:rsidRDefault="00CB3EF3" w:rsidP="00E86366">
      <w:pPr>
        <w:pStyle w:val="ListParagraph"/>
      </w:pPr>
    </w:p>
    <w:p w14:paraId="18300ECB" w14:textId="77777777" w:rsidR="00CB3EF3" w:rsidRPr="00C47987" w:rsidRDefault="00CB3EF3" w:rsidP="00CB3EF3">
      <w:pPr>
        <w:tabs>
          <w:tab w:val="left" w:pos="360"/>
        </w:tabs>
        <w:jc w:val="center"/>
        <w:rPr>
          <w:b/>
        </w:rPr>
      </w:pPr>
      <w:r w:rsidRPr="00C47987">
        <w:rPr>
          <w:b/>
        </w:rPr>
        <w:t xml:space="preserve">Table </w:t>
      </w:r>
      <w:r w:rsidR="00E5415A">
        <w:rPr>
          <w:b/>
        </w:rPr>
        <w:t>II</w:t>
      </w:r>
      <w:r w:rsidRPr="00C47987">
        <w:rPr>
          <w:b/>
        </w:rPr>
        <w:t>I-</w:t>
      </w:r>
      <w:r>
        <w:rPr>
          <w:b/>
        </w:rPr>
        <w:t>4</w:t>
      </w:r>
    </w:p>
    <w:p w14:paraId="06B45166" w14:textId="77777777" w:rsidR="00CB3EF3" w:rsidRPr="00C47987" w:rsidRDefault="00CB3EF3" w:rsidP="00CB3EF3">
      <w:pPr>
        <w:tabs>
          <w:tab w:val="left" w:pos="360"/>
        </w:tabs>
        <w:jc w:val="center"/>
        <w:rPr>
          <w:b/>
        </w:rPr>
      </w:pPr>
      <w:r w:rsidRPr="00C47987">
        <w:rPr>
          <w:b/>
        </w:rPr>
        <w:t>Attrition Analysis</w:t>
      </w:r>
    </w:p>
    <w:p w14:paraId="4EA36CC0" w14:textId="77777777" w:rsidR="00CB3EF3" w:rsidRPr="00C47987" w:rsidRDefault="00CB3EF3" w:rsidP="00E86366">
      <w:pPr>
        <w:pStyle w:val="ListParagraph"/>
      </w:pPr>
    </w:p>
    <w:tbl>
      <w:tblPr>
        <w:tblW w:w="10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766"/>
        <w:gridCol w:w="867"/>
        <w:gridCol w:w="766"/>
        <w:gridCol w:w="867"/>
        <w:gridCol w:w="766"/>
        <w:gridCol w:w="867"/>
        <w:gridCol w:w="766"/>
        <w:gridCol w:w="867"/>
        <w:gridCol w:w="766"/>
        <w:gridCol w:w="867"/>
        <w:gridCol w:w="766"/>
        <w:gridCol w:w="867"/>
      </w:tblGrid>
      <w:tr w:rsidR="00CB3EF3" w:rsidRPr="00C47987" w14:paraId="17C1C50A" w14:textId="77777777" w:rsidTr="00CB3EF3">
        <w:trPr>
          <w:trHeight w:val="317"/>
          <w:tblHeader/>
          <w:jc w:val="center"/>
        </w:trPr>
        <w:tc>
          <w:tcPr>
            <w:tcW w:w="1240" w:type="dxa"/>
            <w:vMerge w:val="restart"/>
            <w:tcBorders>
              <w:top w:val="double" w:sz="4" w:space="0" w:color="auto"/>
              <w:left w:val="double" w:sz="4" w:space="0" w:color="auto"/>
              <w:right w:val="double" w:sz="4" w:space="0" w:color="auto"/>
            </w:tcBorders>
            <w:vAlign w:val="center"/>
          </w:tcPr>
          <w:p w14:paraId="6E8FF284" w14:textId="77777777" w:rsidR="00CB3EF3" w:rsidRPr="00C47987" w:rsidRDefault="00CB3EF3" w:rsidP="00CB3EF3">
            <w:pPr>
              <w:tabs>
                <w:tab w:val="left" w:pos="1136"/>
              </w:tabs>
              <w:rPr>
                <w:sz w:val="20"/>
              </w:rPr>
            </w:pPr>
          </w:p>
        </w:tc>
        <w:tc>
          <w:tcPr>
            <w:tcW w:w="3126" w:type="dxa"/>
            <w:gridSpan w:val="4"/>
            <w:tcBorders>
              <w:top w:val="double" w:sz="4" w:space="0" w:color="auto"/>
              <w:left w:val="double" w:sz="4" w:space="0" w:color="auto"/>
              <w:right w:val="double" w:sz="4" w:space="0" w:color="auto"/>
            </w:tcBorders>
            <w:vAlign w:val="center"/>
          </w:tcPr>
          <w:p w14:paraId="235799F5" w14:textId="77777777" w:rsidR="00CB3EF3" w:rsidRPr="00A052AC" w:rsidRDefault="00CB3EF3" w:rsidP="00CB3EF3">
            <w:pPr>
              <w:tabs>
                <w:tab w:val="left" w:pos="1136"/>
              </w:tabs>
              <w:jc w:val="center"/>
              <w:rPr>
                <w:b/>
                <w:bCs/>
                <w:sz w:val="20"/>
              </w:rPr>
            </w:pPr>
            <w:r w:rsidRPr="00A052AC">
              <w:rPr>
                <w:b/>
                <w:bCs/>
                <w:sz w:val="20"/>
              </w:rPr>
              <w:t xml:space="preserve">Electric </w:t>
            </w:r>
            <w:r w:rsidR="0010514C">
              <w:rPr>
                <w:b/>
                <w:bCs/>
                <w:sz w:val="20"/>
              </w:rPr>
              <w:t>Secondary</w:t>
            </w:r>
          </w:p>
        </w:tc>
        <w:tc>
          <w:tcPr>
            <w:tcW w:w="3100" w:type="dxa"/>
            <w:gridSpan w:val="4"/>
            <w:tcBorders>
              <w:top w:val="double" w:sz="4" w:space="0" w:color="auto"/>
              <w:left w:val="double" w:sz="4" w:space="0" w:color="auto"/>
              <w:right w:val="double" w:sz="4" w:space="0" w:color="auto"/>
            </w:tcBorders>
            <w:vAlign w:val="center"/>
          </w:tcPr>
          <w:p w14:paraId="72BA03F9" w14:textId="77777777" w:rsidR="00CB3EF3" w:rsidRPr="00A052AC" w:rsidRDefault="00CB3EF3" w:rsidP="00CB3EF3">
            <w:pPr>
              <w:tabs>
                <w:tab w:val="left" w:pos="1136"/>
              </w:tabs>
              <w:jc w:val="center"/>
              <w:rPr>
                <w:b/>
                <w:bCs/>
                <w:sz w:val="20"/>
              </w:rPr>
            </w:pPr>
            <w:r w:rsidRPr="00A052AC">
              <w:rPr>
                <w:b/>
                <w:bCs/>
                <w:sz w:val="20"/>
              </w:rPr>
              <w:t>Electric Heating</w:t>
            </w:r>
          </w:p>
        </w:tc>
        <w:tc>
          <w:tcPr>
            <w:tcW w:w="3069" w:type="dxa"/>
            <w:gridSpan w:val="4"/>
            <w:tcBorders>
              <w:top w:val="double" w:sz="4" w:space="0" w:color="auto"/>
              <w:left w:val="double" w:sz="4" w:space="0" w:color="auto"/>
              <w:right w:val="double" w:sz="4" w:space="0" w:color="auto"/>
            </w:tcBorders>
            <w:vAlign w:val="center"/>
          </w:tcPr>
          <w:p w14:paraId="65375B98" w14:textId="77777777" w:rsidR="00CB3EF3" w:rsidRPr="00A052AC" w:rsidRDefault="00CB3EF3" w:rsidP="00CB3EF3">
            <w:pPr>
              <w:tabs>
                <w:tab w:val="left" w:pos="1136"/>
              </w:tabs>
              <w:jc w:val="center"/>
              <w:rPr>
                <w:b/>
                <w:bCs/>
                <w:sz w:val="20"/>
              </w:rPr>
            </w:pPr>
            <w:r w:rsidRPr="00A052AC">
              <w:rPr>
                <w:b/>
                <w:bCs/>
                <w:sz w:val="20"/>
              </w:rPr>
              <w:t>Gas Heating</w:t>
            </w:r>
          </w:p>
        </w:tc>
      </w:tr>
      <w:tr w:rsidR="00CB3EF3" w:rsidRPr="00C47987" w14:paraId="3F9FC028" w14:textId="77777777" w:rsidTr="00CB3EF3">
        <w:trPr>
          <w:trHeight w:val="317"/>
          <w:tblHeader/>
          <w:jc w:val="center"/>
        </w:trPr>
        <w:tc>
          <w:tcPr>
            <w:tcW w:w="1240" w:type="dxa"/>
            <w:vMerge/>
            <w:tcBorders>
              <w:left w:val="double" w:sz="4" w:space="0" w:color="auto"/>
              <w:right w:val="double" w:sz="4" w:space="0" w:color="auto"/>
            </w:tcBorders>
            <w:vAlign w:val="center"/>
          </w:tcPr>
          <w:p w14:paraId="7FB0DCE8" w14:textId="77777777" w:rsidR="00CB3EF3" w:rsidRPr="00C47987" w:rsidRDefault="00CB3EF3" w:rsidP="00CB3EF3">
            <w:pPr>
              <w:tabs>
                <w:tab w:val="left" w:pos="1136"/>
              </w:tabs>
              <w:rPr>
                <w:sz w:val="20"/>
              </w:rPr>
            </w:pPr>
          </w:p>
        </w:tc>
        <w:tc>
          <w:tcPr>
            <w:tcW w:w="1563" w:type="dxa"/>
            <w:gridSpan w:val="2"/>
            <w:tcBorders>
              <w:top w:val="double" w:sz="4" w:space="0" w:color="auto"/>
              <w:left w:val="double" w:sz="4" w:space="0" w:color="auto"/>
              <w:right w:val="double" w:sz="4" w:space="0" w:color="auto"/>
            </w:tcBorders>
            <w:vAlign w:val="center"/>
          </w:tcPr>
          <w:p w14:paraId="3F17AD0A" w14:textId="77777777" w:rsidR="00CB3EF3" w:rsidRPr="00A052AC" w:rsidRDefault="00CB3EF3" w:rsidP="00CB3EF3">
            <w:pPr>
              <w:jc w:val="center"/>
              <w:rPr>
                <w:b/>
                <w:bCs/>
                <w:sz w:val="20"/>
              </w:rPr>
            </w:pPr>
            <w:r w:rsidRPr="00A052AC">
              <w:rPr>
                <w:b/>
                <w:bCs/>
                <w:sz w:val="20"/>
              </w:rPr>
              <w:t xml:space="preserve">Treatment </w:t>
            </w:r>
          </w:p>
        </w:tc>
        <w:tc>
          <w:tcPr>
            <w:tcW w:w="1563" w:type="dxa"/>
            <w:gridSpan w:val="2"/>
            <w:tcBorders>
              <w:top w:val="double" w:sz="4" w:space="0" w:color="auto"/>
              <w:left w:val="double" w:sz="4" w:space="0" w:color="auto"/>
              <w:right w:val="double" w:sz="4" w:space="0" w:color="auto"/>
            </w:tcBorders>
            <w:vAlign w:val="center"/>
          </w:tcPr>
          <w:p w14:paraId="0A561CBF" w14:textId="77777777" w:rsidR="00CB3EF3" w:rsidRPr="00A052AC" w:rsidRDefault="00CB3EF3" w:rsidP="00CB3EF3">
            <w:pPr>
              <w:tabs>
                <w:tab w:val="left" w:pos="1136"/>
              </w:tabs>
              <w:jc w:val="center"/>
              <w:rPr>
                <w:b/>
                <w:bCs/>
                <w:sz w:val="20"/>
              </w:rPr>
            </w:pPr>
            <w:r w:rsidRPr="00A052AC">
              <w:rPr>
                <w:b/>
                <w:bCs/>
                <w:sz w:val="20"/>
              </w:rPr>
              <w:t xml:space="preserve">Comparison </w:t>
            </w:r>
          </w:p>
        </w:tc>
        <w:tc>
          <w:tcPr>
            <w:tcW w:w="1550" w:type="dxa"/>
            <w:gridSpan w:val="2"/>
            <w:tcBorders>
              <w:top w:val="double" w:sz="4" w:space="0" w:color="auto"/>
              <w:left w:val="double" w:sz="4" w:space="0" w:color="auto"/>
              <w:right w:val="double" w:sz="4" w:space="0" w:color="auto"/>
            </w:tcBorders>
            <w:vAlign w:val="center"/>
          </w:tcPr>
          <w:p w14:paraId="24998323" w14:textId="77777777" w:rsidR="00CB3EF3" w:rsidRPr="00A052AC" w:rsidRDefault="00CB3EF3" w:rsidP="00CB3EF3">
            <w:pPr>
              <w:jc w:val="center"/>
              <w:rPr>
                <w:b/>
                <w:bCs/>
                <w:sz w:val="20"/>
              </w:rPr>
            </w:pPr>
            <w:r w:rsidRPr="00A052AC">
              <w:rPr>
                <w:b/>
                <w:bCs/>
                <w:sz w:val="20"/>
              </w:rPr>
              <w:t xml:space="preserve">Treatment </w:t>
            </w:r>
          </w:p>
        </w:tc>
        <w:tc>
          <w:tcPr>
            <w:tcW w:w="1550" w:type="dxa"/>
            <w:gridSpan w:val="2"/>
            <w:tcBorders>
              <w:top w:val="double" w:sz="4" w:space="0" w:color="auto"/>
              <w:left w:val="double" w:sz="4" w:space="0" w:color="auto"/>
              <w:right w:val="double" w:sz="4" w:space="0" w:color="auto"/>
            </w:tcBorders>
            <w:vAlign w:val="center"/>
          </w:tcPr>
          <w:p w14:paraId="30488E96" w14:textId="77777777" w:rsidR="00CB3EF3" w:rsidRPr="00A052AC" w:rsidRDefault="00CB3EF3" w:rsidP="00CB3EF3">
            <w:pPr>
              <w:tabs>
                <w:tab w:val="left" w:pos="1136"/>
              </w:tabs>
              <w:jc w:val="center"/>
              <w:rPr>
                <w:b/>
                <w:bCs/>
                <w:sz w:val="20"/>
              </w:rPr>
            </w:pPr>
            <w:r w:rsidRPr="00A052AC">
              <w:rPr>
                <w:b/>
                <w:bCs/>
                <w:sz w:val="20"/>
              </w:rPr>
              <w:t xml:space="preserve">Comparison </w:t>
            </w:r>
          </w:p>
        </w:tc>
        <w:tc>
          <w:tcPr>
            <w:tcW w:w="1536" w:type="dxa"/>
            <w:gridSpan w:val="2"/>
            <w:tcBorders>
              <w:top w:val="double" w:sz="4" w:space="0" w:color="auto"/>
              <w:left w:val="double" w:sz="4" w:space="0" w:color="auto"/>
              <w:right w:val="double" w:sz="4" w:space="0" w:color="auto"/>
            </w:tcBorders>
            <w:vAlign w:val="center"/>
          </w:tcPr>
          <w:p w14:paraId="6A92E529" w14:textId="77777777" w:rsidR="00CB3EF3" w:rsidRPr="00A052AC" w:rsidRDefault="00CB3EF3" w:rsidP="00CB3EF3">
            <w:pPr>
              <w:jc w:val="center"/>
              <w:rPr>
                <w:b/>
                <w:bCs/>
                <w:sz w:val="20"/>
              </w:rPr>
            </w:pPr>
            <w:r w:rsidRPr="00A052AC">
              <w:rPr>
                <w:b/>
                <w:bCs/>
                <w:sz w:val="20"/>
              </w:rPr>
              <w:t xml:space="preserve">Treatment </w:t>
            </w:r>
          </w:p>
        </w:tc>
        <w:tc>
          <w:tcPr>
            <w:tcW w:w="1533" w:type="dxa"/>
            <w:gridSpan w:val="2"/>
            <w:tcBorders>
              <w:top w:val="double" w:sz="4" w:space="0" w:color="auto"/>
              <w:left w:val="double" w:sz="4" w:space="0" w:color="auto"/>
              <w:right w:val="double" w:sz="4" w:space="0" w:color="auto"/>
            </w:tcBorders>
            <w:vAlign w:val="center"/>
          </w:tcPr>
          <w:p w14:paraId="206E397A" w14:textId="77777777" w:rsidR="00CB3EF3" w:rsidRPr="00A052AC" w:rsidRDefault="00CB3EF3" w:rsidP="00CB3EF3">
            <w:pPr>
              <w:tabs>
                <w:tab w:val="left" w:pos="1136"/>
              </w:tabs>
              <w:jc w:val="center"/>
              <w:rPr>
                <w:b/>
                <w:bCs/>
                <w:sz w:val="20"/>
              </w:rPr>
            </w:pPr>
            <w:r w:rsidRPr="00A052AC">
              <w:rPr>
                <w:b/>
                <w:bCs/>
                <w:sz w:val="20"/>
              </w:rPr>
              <w:t xml:space="preserve">Comparison </w:t>
            </w:r>
          </w:p>
        </w:tc>
      </w:tr>
      <w:tr w:rsidR="00CB3EF3" w:rsidRPr="00C47987" w14:paraId="7060B313" w14:textId="77777777" w:rsidTr="00CB3EF3">
        <w:trPr>
          <w:trHeight w:val="317"/>
          <w:tblHeader/>
          <w:jc w:val="center"/>
        </w:trPr>
        <w:tc>
          <w:tcPr>
            <w:tcW w:w="1240" w:type="dxa"/>
            <w:vMerge/>
            <w:tcBorders>
              <w:left w:val="double" w:sz="4" w:space="0" w:color="auto"/>
              <w:bottom w:val="double" w:sz="4" w:space="0" w:color="auto"/>
              <w:right w:val="double" w:sz="4" w:space="0" w:color="auto"/>
            </w:tcBorders>
            <w:vAlign w:val="center"/>
          </w:tcPr>
          <w:p w14:paraId="6E9B9944" w14:textId="77777777" w:rsidR="00CB3EF3" w:rsidRPr="00C47987" w:rsidRDefault="00CB3EF3" w:rsidP="00CB3EF3">
            <w:pPr>
              <w:tabs>
                <w:tab w:val="left" w:pos="1136"/>
              </w:tabs>
              <w:rPr>
                <w:sz w:val="20"/>
              </w:rPr>
            </w:pPr>
          </w:p>
        </w:tc>
        <w:tc>
          <w:tcPr>
            <w:tcW w:w="696" w:type="dxa"/>
            <w:tcBorders>
              <w:left w:val="double" w:sz="4" w:space="0" w:color="auto"/>
              <w:bottom w:val="double" w:sz="4" w:space="0" w:color="auto"/>
              <w:right w:val="single" w:sz="4" w:space="0" w:color="auto"/>
            </w:tcBorders>
            <w:vAlign w:val="center"/>
          </w:tcPr>
          <w:p w14:paraId="6253C4A1" w14:textId="77777777" w:rsidR="00CB3EF3" w:rsidRPr="00F92DEB" w:rsidRDefault="00CB3EF3" w:rsidP="00CB3EF3">
            <w:pPr>
              <w:tabs>
                <w:tab w:val="left" w:pos="1136"/>
              </w:tabs>
              <w:jc w:val="center"/>
              <w:rPr>
                <w:b/>
                <w:bCs/>
                <w:sz w:val="18"/>
                <w:szCs w:val="18"/>
              </w:rPr>
            </w:pPr>
            <w:r w:rsidRPr="00F92DEB">
              <w:rPr>
                <w:b/>
                <w:bCs/>
                <w:sz w:val="18"/>
                <w:szCs w:val="18"/>
              </w:rPr>
              <w:t>All</w:t>
            </w:r>
          </w:p>
        </w:tc>
        <w:tc>
          <w:tcPr>
            <w:tcW w:w="867" w:type="dxa"/>
            <w:tcBorders>
              <w:left w:val="single" w:sz="4" w:space="0" w:color="auto"/>
              <w:bottom w:val="double" w:sz="4" w:space="0" w:color="auto"/>
              <w:right w:val="double" w:sz="4" w:space="0" w:color="auto"/>
            </w:tcBorders>
            <w:vAlign w:val="center"/>
          </w:tcPr>
          <w:p w14:paraId="42AB494D" w14:textId="77777777" w:rsidR="00CB3EF3" w:rsidRPr="00F92DEB" w:rsidRDefault="00CB3EF3" w:rsidP="00CB3EF3">
            <w:pPr>
              <w:tabs>
                <w:tab w:val="left" w:pos="1136"/>
              </w:tabs>
              <w:jc w:val="center"/>
              <w:rPr>
                <w:b/>
                <w:bCs/>
                <w:sz w:val="18"/>
                <w:szCs w:val="18"/>
              </w:rPr>
            </w:pPr>
            <w:r w:rsidRPr="00F92DEB">
              <w:rPr>
                <w:b/>
                <w:bCs/>
                <w:sz w:val="18"/>
                <w:szCs w:val="18"/>
              </w:rPr>
              <w:t>Analysis Group</w:t>
            </w:r>
          </w:p>
        </w:tc>
        <w:tc>
          <w:tcPr>
            <w:tcW w:w="696" w:type="dxa"/>
            <w:tcBorders>
              <w:left w:val="double" w:sz="4" w:space="0" w:color="auto"/>
              <w:bottom w:val="double" w:sz="4" w:space="0" w:color="auto"/>
              <w:right w:val="single" w:sz="4" w:space="0" w:color="auto"/>
            </w:tcBorders>
            <w:vAlign w:val="center"/>
          </w:tcPr>
          <w:p w14:paraId="4027EFA1" w14:textId="77777777" w:rsidR="00CB3EF3" w:rsidRPr="00F92DEB" w:rsidRDefault="00CB3EF3" w:rsidP="00CB3EF3">
            <w:pPr>
              <w:tabs>
                <w:tab w:val="left" w:pos="1136"/>
              </w:tabs>
              <w:jc w:val="center"/>
              <w:rPr>
                <w:b/>
                <w:bCs/>
                <w:sz w:val="18"/>
                <w:szCs w:val="18"/>
              </w:rPr>
            </w:pPr>
            <w:r w:rsidRPr="00F92DEB">
              <w:rPr>
                <w:b/>
                <w:bCs/>
                <w:sz w:val="18"/>
                <w:szCs w:val="18"/>
              </w:rPr>
              <w:t>All</w:t>
            </w:r>
          </w:p>
        </w:tc>
        <w:tc>
          <w:tcPr>
            <w:tcW w:w="867" w:type="dxa"/>
            <w:tcBorders>
              <w:left w:val="single" w:sz="4" w:space="0" w:color="auto"/>
              <w:bottom w:val="double" w:sz="4" w:space="0" w:color="auto"/>
              <w:right w:val="double" w:sz="4" w:space="0" w:color="auto"/>
            </w:tcBorders>
            <w:vAlign w:val="center"/>
          </w:tcPr>
          <w:p w14:paraId="5720D977" w14:textId="77777777" w:rsidR="00CB3EF3" w:rsidRPr="00F92DEB" w:rsidRDefault="00CB3EF3" w:rsidP="00CB3EF3">
            <w:pPr>
              <w:tabs>
                <w:tab w:val="left" w:pos="1136"/>
              </w:tabs>
              <w:jc w:val="center"/>
              <w:rPr>
                <w:b/>
                <w:bCs/>
                <w:sz w:val="18"/>
                <w:szCs w:val="18"/>
              </w:rPr>
            </w:pPr>
            <w:r w:rsidRPr="00F92DEB">
              <w:rPr>
                <w:b/>
                <w:bCs/>
                <w:sz w:val="18"/>
                <w:szCs w:val="18"/>
              </w:rPr>
              <w:t>Analysis Group</w:t>
            </w:r>
          </w:p>
        </w:tc>
        <w:tc>
          <w:tcPr>
            <w:tcW w:w="683" w:type="dxa"/>
            <w:tcBorders>
              <w:left w:val="double" w:sz="4" w:space="0" w:color="auto"/>
              <w:bottom w:val="double" w:sz="4" w:space="0" w:color="auto"/>
              <w:right w:val="single" w:sz="4" w:space="0" w:color="auto"/>
            </w:tcBorders>
            <w:vAlign w:val="center"/>
          </w:tcPr>
          <w:p w14:paraId="22438C3D" w14:textId="77777777" w:rsidR="00CB3EF3" w:rsidRPr="00F92DEB" w:rsidRDefault="00CB3EF3" w:rsidP="00CB3EF3">
            <w:pPr>
              <w:tabs>
                <w:tab w:val="left" w:pos="1136"/>
              </w:tabs>
              <w:jc w:val="center"/>
              <w:rPr>
                <w:b/>
                <w:bCs/>
                <w:sz w:val="18"/>
                <w:szCs w:val="18"/>
              </w:rPr>
            </w:pPr>
            <w:r w:rsidRPr="00F92DEB">
              <w:rPr>
                <w:b/>
                <w:bCs/>
                <w:sz w:val="18"/>
                <w:szCs w:val="18"/>
              </w:rPr>
              <w:t>All</w:t>
            </w:r>
          </w:p>
        </w:tc>
        <w:tc>
          <w:tcPr>
            <w:tcW w:w="867" w:type="dxa"/>
            <w:tcBorders>
              <w:left w:val="single" w:sz="4" w:space="0" w:color="auto"/>
              <w:bottom w:val="double" w:sz="4" w:space="0" w:color="auto"/>
              <w:right w:val="double" w:sz="4" w:space="0" w:color="auto"/>
            </w:tcBorders>
            <w:vAlign w:val="center"/>
          </w:tcPr>
          <w:p w14:paraId="1467CA1E" w14:textId="77777777" w:rsidR="00CB3EF3" w:rsidRPr="00F92DEB" w:rsidRDefault="00CB3EF3" w:rsidP="00CB3EF3">
            <w:pPr>
              <w:tabs>
                <w:tab w:val="left" w:pos="1136"/>
              </w:tabs>
              <w:jc w:val="center"/>
              <w:rPr>
                <w:b/>
                <w:bCs/>
                <w:sz w:val="18"/>
                <w:szCs w:val="18"/>
              </w:rPr>
            </w:pPr>
            <w:r w:rsidRPr="00F92DEB">
              <w:rPr>
                <w:b/>
                <w:bCs/>
                <w:sz w:val="18"/>
                <w:szCs w:val="18"/>
              </w:rPr>
              <w:t>Analysis Group</w:t>
            </w:r>
          </w:p>
        </w:tc>
        <w:tc>
          <w:tcPr>
            <w:tcW w:w="683" w:type="dxa"/>
            <w:tcBorders>
              <w:left w:val="double" w:sz="4" w:space="0" w:color="auto"/>
              <w:bottom w:val="double" w:sz="4" w:space="0" w:color="auto"/>
            </w:tcBorders>
            <w:vAlign w:val="center"/>
          </w:tcPr>
          <w:p w14:paraId="6CC19F16" w14:textId="77777777" w:rsidR="00CB3EF3" w:rsidRPr="00F92DEB" w:rsidRDefault="00CB3EF3" w:rsidP="00CB3EF3">
            <w:pPr>
              <w:tabs>
                <w:tab w:val="left" w:pos="1136"/>
              </w:tabs>
              <w:jc w:val="center"/>
              <w:rPr>
                <w:b/>
                <w:bCs/>
                <w:sz w:val="18"/>
                <w:szCs w:val="18"/>
              </w:rPr>
            </w:pPr>
            <w:r w:rsidRPr="00F92DEB">
              <w:rPr>
                <w:b/>
                <w:bCs/>
                <w:sz w:val="18"/>
                <w:szCs w:val="18"/>
              </w:rPr>
              <w:t>All</w:t>
            </w:r>
          </w:p>
        </w:tc>
        <w:tc>
          <w:tcPr>
            <w:tcW w:w="867" w:type="dxa"/>
            <w:tcBorders>
              <w:bottom w:val="double" w:sz="4" w:space="0" w:color="auto"/>
              <w:right w:val="double" w:sz="4" w:space="0" w:color="auto"/>
            </w:tcBorders>
            <w:vAlign w:val="center"/>
          </w:tcPr>
          <w:p w14:paraId="5B01060D" w14:textId="77777777" w:rsidR="00CB3EF3" w:rsidRPr="00F92DEB" w:rsidRDefault="00CB3EF3" w:rsidP="00CB3EF3">
            <w:pPr>
              <w:tabs>
                <w:tab w:val="left" w:pos="1136"/>
              </w:tabs>
              <w:jc w:val="center"/>
              <w:rPr>
                <w:b/>
                <w:bCs/>
                <w:sz w:val="18"/>
                <w:szCs w:val="18"/>
              </w:rPr>
            </w:pPr>
            <w:r w:rsidRPr="00F92DEB">
              <w:rPr>
                <w:b/>
                <w:bCs/>
                <w:sz w:val="18"/>
                <w:szCs w:val="18"/>
              </w:rPr>
              <w:t>Analysis Group</w:t>
            </w:r>
          </w:p>
        </w:tc>
        <w:tc>
          <w:tcPr>
            <w:tcW w:w="666" w:type="dxa"/>
            <w:tcBorders>
              <w:bottom w:val="double" w:sz="4" w:space="0" w:color="auto"/>
              <w:right w:val="single" w:sz="4" w:space="0" w:color="auto"/>
            </w:tcBorders>
            <w:vAlign w:val="center"/>
          </w:tcPr>
          <w:p w14:paraId="515212B0" w14:textId="77777777" w:rsidR="00CB3EF3" w:rsidRPr="00F92DEB" w:rsidRDefault="00CB3EF3" w:rsidP="00CB3EF3">
            <w:pPr>
              <w:tabs>
                <w:tab w:val="left" w:pos="1136"/>
              </w:tabs>
              <w:jc w:val="center"/>
              <w:rPr>
                <w:b/>
                <w:bCs/>
                <w:sz w:val="18"/>
                <w:szCs w:val="18"/>
              </w:rPr>
            </w:pPr>
            <w:r w:rsidRPr="00F92DEB">
              <w:rPr>
                <w:b/>
                <w:bCs/>
                <w:sz w:val="18"/>
                <w:szCs w:val="18"/>
              </w:rPr>
              <w:t>All</w:t>
            </w:r>
          </w:p>
        </w:tc>
        <w:tc>
          <w:tcPr>
            <w:tcW w:w="870" w:type="dxa"/>
            <w:tcBorders>
              <w:left w:val="single" w:sz="4" w:space="0" w:color="auto"/>
              <w:bottom w:val="double" w:sz="4" w:space="0" w:color="auto"/>
              <w:right w:val="double" w:sz="4" w:space="0" w:color="auto"/>
            </w:tcBorders>
            <w:vAlign w:val="center"/>
          </w:tcPr>
          <w:p w14:paraId="54A3CE57" w14:textId="77777777" w:rsidR="00CB3EF3" w:rsidRPr="00F92DEB" w:rsidRDefault="00CB3EF3" w:rsidP="00CB3EF3">
            <w:pPr>
              <w:tabs>
                <w:tab w:val="left" w:pos="1136"/>
              </w:tabs>
              <w:jc w:val="center"/>
              <w:rPr>
                <w:b/>
                <w:bCs/>
                <w:sz w:val="18"/>
                <w:szCs w:val="18"/>
              </w:rPr>
            </w:pPr>
            <w:r w:rsidRPr="00F92DEB">
              <w:rPr>
                <w:b/>
                <w:bCs/>
                <w:sz w:val="18"/>
                <w:szCs w:val="18"/>
              </w:rPr>
              <w:t>Analysis Group</w:t>
            </w:r>
          </w:p>
        </w:tc>
        <w:tc>
          <w:tcPr>
            <w:tcW w:w="666" w:type="dxa"/>
            <w:tcBorders>
              <w:bottom w:val="double" w:sz="4" w:space="0" w:color="auto"/>
              <w:right w:val="single" w:sz="4" w:space="0" w:color="auto"/>
            </w:tcBorders>
            <w:vAlign w:val="center"/>
          </w:tcPr>
          <w:p w14:paraId="2B2FC8BB" w14:textId="77777777" w:rsidR="00CB3EF3" w:rsidRPr="00F92DEB" w:rsidRDefault="00CB3EF3" w:rsidP="00CB3EF3">
            <w:pPr>
              <w:tabs>
                <w:tab w:val="left" w:pos="1136"/>
              </w:tabs>
              <w:jc w:val="center"/>
              <w:rPr>
                <w:b/>
                <w:bCs/>
                <w:sz w:val="18"/>
                <w:szCs w:val="18"/>
              </w:rPr>
            </w:pPr>
            <w:r w:rsidRPr="00F92DEB">
              <w:rPr>
                <w:b/>
                <w:bCs/>
                <w:sz w:val="18"/>
                <w:szCs w:val="18"/>
              </w:rPr>
              <w:t>All</w:t>
            </w:r>
          </w:p>
        </w:tc>
        <w:tc>
          <w:tcPr>
            <w:tcW w:w="867" w:type="dxa"/>
            <w:tcBorders>
              <w:left w:val="single" w:sz="4" w:space="0" w:color="auto"/>
              <w:bottom w:val="double" w:sz="4" w:space="0" w:color="auto"/>
              <w:right w:val="double" w:sz="4" w:space="0" w:color="auto"/>
            </w:tcBorders>
            <w:vAlign w:val="center"/>
          </w:tcPr>
          <w:p w14:paraId="633481B4" w14:textId="77777777" w:rsidR="00CB3EF3" w:rsidRPr="00F92DEB" w:rsidRDefault="00CB3EF3" w:rsidP="00CB3EF3">
            <w:pPr>
              <w:tabs>
                <w:tab w:val="left" w:pos="1136"/>
              </w:tabs>
              <w:jc w:val="center"/>
              <w:rPr>
                <w:b/>
                <w:bCs/>
                <w:sz w:val="18"/>
                <w:szCs w:val="18"/>
              </w:rPr>
            </w:pPr>
            <w:r w:rsidRPr="00F92DEB">
              <w:rPr>
                <w:b/>
                <w:bCs/>
                <w:sz w:val="18"/>
                <w:szCs w:val="18"/>
              </w:rPr>
              <w:t>Analysis Group</w:t>
            </w:r>
          </w:p>
        </w:tc>
      </w:tr>
      <w:tr w:rsidR="00CB3EF3" w:rsidRPr="00C47987" w14:paraId="7FA73CFD" w14:textId="77777777" w:rsidTr="00CB3EF3">
        <w:trPr>
          <w:trHeight w:val="317"/>
          <w:jc w:val="center"/>
        </w:trPr>
        <w:tc>
          <w:tcPr>
            <w:tcW w:w="1240" w:type="dxa"/>
            <w:tcBorders>
              <w:top w:val="double" w:sz="4" w:space="0" w:color="auto"/>
              <w:left w:val="double" w:sz="4" w:space="0" w:color="auto"/>
              <w:bottom w:val="double" w:sz="4" w:space="0" w:color="auto"/>
              <w:right w:val="double" w:sz="4" w:space="0" w:color="auto"/>
            </w:tcBorders>
            <w:vAlign w:val="center"/>
          </w:tcPr>
          <w:p w14:paraId="48C2D431" w14:textId="77777777" w:rsidR="00CB3EF3" w:rsidRPr="00C47987" w:rsidRDefault="00CB3EF3" w:rsidP="00CB3EF3">
            <w:pPr>
              <w:tabs>
                <w:tab w:val="left" w:pos="1136"/>
              </w:tabs>
              <w:rPr>
                <w:sz w:val="20"/>
              </w:rPr>
            </w:pPr>
            <w:r w:rsidRPr="00C47987">
              <w:rPr>
                <w:sz w:val="20"/>
              </w:rPr>
              <w:t>Obs</w:t>
            </w:r>
            <w:r w:rsidR="007C60B6">
              <w:rPr>
                <w:sz w:val="20"/>
              </w:rPr>
              <w:t>ervations</w:t>
            </w:r>
          </w:p>
        </w:tc>
        <w:tc>
          <w:tcPr>
            <w:tcW w:w="696" w:type="dxa"/>
            <w:tcBorders>
              <w:top w:val="double" w:sz="4" w:space="0" w:color="auto"/>
              <w:left w:val="double" w:sz="4" w:space="0" w:color="auto"/>
              <w:bottom w:val="double" w:sz="4" w:space="0" w:color="auto"/>
              <w:right w:val="single" w:sz="4" w:space="0" w:color="auto"/>
            </w:tcBorders>
            <w:vAlign w:val="center"/>
          </w:tcPr>
          <w:p w14:paraId="7553320A" w14:textId="77777777" w:rsidR="00CB3EF3" w:rsidRPr="00C47987" w:rsidRDefault="00CB3EF3" w:rsidP="00CB3EF3">
            <w:pPr>
              <w:tabs>
                <w:tab w:val="left" w:pos="1136"/>
              </w:tabs>
              <w:jc w:val="center"/>
              <w:rPr>
                <w:sz w:val="20"/>
              </w:rPr>
            </w:pPr>
            <w:r w:rsidRPr="00C47987">
              <w:rPr>
                <w:sz w:val="20"/>
              </w:rPr>
              <w:t>3,476</w:t>
            </w:r>
          </w:p>
        </w:tc>
        <w:tc>
          <w:tcPr>
            <w:tcW w:w="867" w:type="dxa"/>
            <w:tcBorders>
              <w:top w:val="double" w:sz="4" w:space="0" w:color="auto"/>
              <w:left w:val="single" w:sz="4" w:space="0" w:color="auto"/>
              <w:bottom w:val="double" w:sz="4" w:space="0" w:color="auto"/>
              <w:right w:val="double" w:sz="4" w:space="0" w:color="auto"/>
            </w:tcBorders>
            <w:vAlign w:val="center"/>
          </w:tcPr>
          <w:p w14:paraId="13B3AC76" w14:textId="77777777" w:rsidR="00CB3EF3" w:rsidRPr="00C47987" w:rsidRDefault="00CB3EF3" w:rsidP="00CB3EF3">
            <w:pPr>
              <w:tabs>
                <w:tab w:val="left" w:pos="1136"/>
              </w:tabs>
              <w:jc w:val="center"/>
              <w:rPr>
                <w:sz w:val="20"/>
              </w:rPr>
            </w:pPr>
            <w:r w:rsidRPr="00C47987">
              <w:rPr>
                <w:sz w:val="20"/>
              </w:rPr>
              <w:t>2,467</w:t>
            </w:r>
          </w:p>
        </w:tc>
        <w:tc>
          <w:tcPr>
            <w:tcW w:w="696" w:type="dxa"/>
            <w:tcBorders>
              <w:top w:val="double" w:sz="4" w:space="0" w:color="auto"/>
              <w:left w:val="double" w:sz="4" w:space="0" w:color="auto"/>
              <w:bottom w:val="double" w:sz="4" w:space="0" w:color="auto"/>
              <w:right w:val="single" w:sz="4" w:space="0" w:color="auto"/>
            </w:tcBorders>
            <w:vAlign w:val="center"/>
          </w:tcPr>
          <w:p w14:paraId="6EEBE409" w14:textId="77777777" w:rsidR="00CB3EF3" w:rsidRPr="00C47987" w:rsidRDefault="00CB3EF3" w:rsidP="00CB3EF3">
            <w:pPr>
              <w:tabs>
                <w:tab w:val="left" w:pos="1136"/>
              </w:tabs>
              <w:jc w:val="center"/>
              <w:rPr>
                <w:sz w:val="20"/>
              </w:rPr>
            </w:pPr>
            <w:r w:rsidRPr="00C47987">
              <w:rPr>
                <w:sz w:val="20"/>
              </w:rPr>
              <w:t>3,942</w:t>
            </w:r>
          </w:p>
        </w:tc>
        <w:tc>
          <w:tcPr>
            <w:tcW w:w="867" w:type="dxa"/>
            <w:tcBorders>
              <w:top w:val="double" w:sz="4" w:space="0" w:color="auto"/>
              <w:left w:val="single" w:sz="4" w:space="0" w:color="auto"/>
              <w:bottom w:val="double" w:sz="4" w:space="0" w:color="auto"/>
              <w:right w:val="double" w:sz="4" w:space="0" w:color="auto"/>
            </w:tcBorders>
            <w:vAlign w:val="center"/>
          </w:tcPr>
          <w:p w14:paraId="6A981DCF" w14:textId="77777777" w:rsidR="00CB3EF3" w:rsidRPr="00C47987" w:rsidRDefault="00CB3EF3" w:rsidP="00CB3EF3">
            <w:pPr>
              <w:tabs>
                <w:tab w:val="left" w:pos="1136"/>
              </w:tabs>
              <w:jc w:val="center"/>
              <w:rPr>
                <w:sz w:val="20"/>
              </w:rPr>
            </w:pPr>
            <w:r w:rsidRPr="00C47987">
              <w:rPr>
                <w:sz w:val="20"/>
              </w:rPr>
              <w:t>2,402</w:t>
            </w:r>
          </w:p>
        </w:tc>
        <w:tc>
          <w:tcPr>
            <w:tcW w:w="683" w:type="dxa"/>
            <w:tcBorders>
              <w:top w:val="double" w:sz="4" w:space="0" w:color="auto"/>
              <w:left w:val="double" w:sz="4" w:space="0" w:color="auto"/>
              <w:bottom w:val="double" w:sz="4" w:space="0" w:color="auto"/>
              <w:right w:val="single" w:sz="4" w:space="0" w:color="auto"/>
            </w:tcBorders>
            <w:vAlign w:val="center"/>
          </w:tcPr>
          <w:p w14:paraId="68BC87CE" w14:textId="77777777" w:rsidR="00CB3EF3" w:rsidRPr="00C47987" w:rsidRDefault="00CB3EF3" w:rsidP="00CB3EF3">
            <w:pPr>
              <w:tabs>
                <w:tab w:val="left" w:pos="1136"/>
              </w:tabs>
              <w:jc w:val="center"/>
              <w:rPr>
                <w:sz w:val="20"/>
              </w:rPr>
            </w:pPr>
            <w:r w:rsidRPr="00C47987">
              <w:rPr>
                <w:sz w:val="20"/>
              </w:rPr>
              <w:t>378</w:t>
            </w:r>
          </w:p>
        </w:tc>
        <w:tc>
          <w:tcPr>
            <w:tcW w:w="867" w:type="dxa"/>
            <w:tcBorders>
              <w:top w:val="double" w:sz="4" w:space="0" w:color="auto"/>
              <w:left w:val="single" w:sz="4" w:space="0" w:color="auto"/>
              <w:bottom w:val="double" w:sz="4" w:space="0" w:color="auto"/>
              <w:right w:val="double" w:sz="4" w:space="0" w:color="auto"/>
            </w:tcBorders>
            <w:vAlign w:val="center"/>
          </w:tcPr>
          <w:p w14:paraId="23B2E279" w14:textId="77777777" w:rsidR="00CB3EF3" w:rsidRPr="00C47987" w:rsidRDefault="00CB3EF3" w:rsidP="00CB3EF3">
            <w:pPr>
              <w:tabs>
                <w:tab w:val="left" w:pos="1136"/>
              </w:tabs>
              <w:jc w:val="center"/>
              <w:rPr>
                <w:sz w:val="20"/>
              </w:rPr>
            </w:pPr>
            <w:r w:rsidRPr="00C47987">
              <w:rPr>
                <w:sz w:val="20"/>
              </w:rPr>
              <w:t>230</w:t>
            </w:r>
          </w:p>
        </w:tc>
        <w:tc>
          <w:tcPr>
            <w:tcW w:w="683" w:type="dxa"/>
            <w:tcBorders>
              <w:top w:val="double" w:sz="4" w:space="0" w:color="auto"/>
              <w:left w:val="double" w:sz="4" w:space="0" w:color="auto"/>
              <w:bottom w:val="double" w:sz="4" w:space="0" w:color="auto"/>
            </w:tcBorders>
            <w:vAlign w:val="center"/>
          </w:tcPr>
          <w:p w14:paraId="20A7005E" w14:textId="77777777" w:rsidR="00CB3EF3" w:rsidRPr="00C47987" w:rsidRDefault="00CB3EF3" w:rsidP="00CB3EF3">
            <w:pPr>
              <w:tabs>
                <w:tab w:val="left" w:pos="1136"/>
              </w:tabs>
              <w:jc w:val="center"/>
              <w:rPr>
                <w:sz w:val="20"/>
              </w:rPr>
            </w:pPr>
            <w:r w:rsidRPr="00C47987">
              <w:rPr>
                <w:sz w:val="20"/>
              </w:rPr>
              <w:t>340</w:t>
            </w:r>
          </w:p>
        </w:tc>
        <w:tc>
          <w:tcPr>
            <w:tcW w:w="867" w:type="dxa"/>
            <w:tcBorders>
              <w:top w:val="double" w:sz="4" w:space="0" w:color="auto"/>
              <w:bottom w:val="double" w:sz="4" w:space="0" w:color="auto"/>
              <w:right w:val="double" w:sz="4" w:space="0" w:color="auto"/>
            </w:tcBorders>
            <w:vAlign w:val="center"/>
          </w:tcPr>
          <w:p w14:paraId="41C5E9C5" w14:textId="77777777" w:rsidR="00CB3EF3" w:rsidRPr="00C47987" w:rsidRDefault="00CB3EF3" w:rsidP="00CB3EF3">
            <w:pPr>
              <w:tabs>
                <w:tab w:val="left" w:pos="1136"/>
              </w:tabs>
              <w:jc w:val="center"/>
              <w:rPr>
                <w:sz w:val="20"/>
              </w:rPr>
            </w:pPr>
            <w:r w:rsidRPr="00C47987">
              <w:rPr>
                <w:sz w:val="20"/>
              </w:rPr>
              <w:t>186</w:t>
            </w:r>
          </w:p>
        </w:tc>
        <w:tc>
          <w:tcPr>
            <w:tcW w:w="666" w:type="dxa"/>
            <w:tcBorders>
              <w:top w:val="double" w:sz="4" w:space="0" w:color="auto"/>
              <w:bottom w:val="double" w:sz="4" w:space="0" w:color="auto"/>
              <w:right w:val="single" w:sz="4" w:space="0" w:color="auto"/>
            </w:tcBorders>
            <w:vAlign w:val="center"/>
          </w:tcPr>
          <w:p w14:paraId="60A5F950" w14:textId="77777777" w:rsidR="00CB3EF3" w:rsidRPr="00C47987" w:rsidRDefault="00CB3EF3" w:rsidP="00CB3EF3">
            <w:pPr>
              <w:tabs>
                <w:tab w:val="left" w:pos="1136"/>
              </w:tabs>
              <w:jc w:val="center"/>
              <w:rPr>
                <w:sz w:val="20"/>
              </w:rPr>
            </w:pPr>
            <w:r w:rsidRPr="00C47987">
              <w:rPr>
                <w:sz w:val="20"/>
              </w:rPr>
              <w:t>3,567</w:t>
            </w:r>
          </w:p>
        </w:tc>
        <w:tc>
          <w:tcPr>
            <w:tcW w:w="870" w:type="dxa"/>
            <w:tcBorders>
              <w:top w:val="double" w:sz="4" w:space="0" w:color="auto"/>
              <w:left w:val="single" w:sz="4" w:space="0" w:color="auto"/>
              <w:bottom w:val="double" w:sz="4" w:space="0" w:color="auto"/>
              <w:right w:val="double" w:sz="4" w:space="0" w:color="auto"/>
            </w:tcBorders>
            <w:vAlign w:val="center"/>
          </w:tcPr>
          <w:p w14:paraId="5A5A6E98" w14:textId="77777777" w:rsidR="00CB3EF3" w:rsidRPr="00C47987" w:rsidRDefault="00CB3EF3" w:rsidP="00CB3EF3">
            <w:pPr>
              <w:tabs>
                <w:tab w:val="left" w:pos="1136"/>
              </w:tabs>
              <w:jc w:val="center"/>
              <w:rPr>
                <w:sz w:val="20"/>
              </w:rPr>
            </w:pPr>
            <w:r w:rsidRPr="00C47987">
              <w:rPr>
                <w:sz w:val="20"/>
              </w:rPr>
              <w:t>2,430</w:t>
            </w:r>
          </w:p>
        </w:tc>
        <w:tc>
          <w:tcPr>
            <w:tcW w:w="666" w:type="dxa"/>
            <w:tcBorders>
              <w:top w:val="double" w:sz="4" w:space="0" w:color="auto"/>
              <w:bottom w:val="double" w:sz="4" w:space="0" w:color="auto"/>
              <w:right w:val="single" w:sz="4" w:space="0" w:color="auto"/>
            </w:tcBorders>
            <w:vAlign w:val="center"/>
          </w:tcPr>
          <w:p w14:paraId="5A5192B6" w14:textId="77777777" w:rsidR="00CB3EF3" w:rsidRPr="00C47987" w:rsidRDefault="00CB3EF3" w:rsidP="00CB3EF3">
            <w:pPr>
              <w:tabs>
                <w:tab w:val="left" w:pos="1136"/>
              </w:tabs>
              <w:jc w:val="center"/>
              <w:rPr>
                <w:sz w:val="20"/>
              </w:rPr>
            </w:pPr>
            <w:r w:rsidRPr="00C47987">
              <w:rPr>
                <w:sz w:val="20"/>
              </w:rPr>
              <w:t>4,001</w:t>
            </w:r>
          </w:p>
        </w:tc>
        <w:tc>
          <w:tcPr>
            <w:tcW w:w="867" w:type="dxa"/>
            <w:tcBorders>
              <w:top w:val="double" w:sz="4" w:space="0" w:color="auto"/>
              <w:left w:val="single" w:sz="4" w:space="0" w:color="auto"/>
              <w:bottom w:val="double" w:sz="4" w:space="0" w:color="auto"/>
              <w:right w:val="double" w:sz="4" w:space="0" w:color="auto"/>
            </w:tcBorders>
            <w:vAlign w:val="center"/>
          </w:tcPr>
          <w:p w14:paraId="067633A0" w14:textId="77777777" w:rsidR="00CB3EF3" w:rsidRPr="00C47987" w:rsidRDefault="00CB3EF3" w:rsidP="00CB3EF3">
            <w:pPr>
              <w:tabs>
                <w:tab w:val="left" w:pos="1136"/>
              </w:tabs>
              <w:jc w:val="center"/>
              <w:rPr>
                <w:sz w:val="20"/>
              </w:rPr>
            </w:pPr>
            <w:r w:rsidRPr="00C47987">
              <w:rPr>
                <w:sz w:val="20"/>
              </w:rPr>
              <w:t>2,230</w:t>
            </w:r>
          </w:p>
        </w:tc>
      </w:tr>
      <w:tr w:rsidR="00CB3EF3" w:rsidRPr="00C47987" w14:paraId="01A6DFB2" w14:textId="77777777" w:rsidTr="00CB3EF3">
        <w:trPr>
          <w:trHeight w:val="317"/>
          <w:jc w:val="center"/>
        </w:trPr>
        <w:tc>
          <w:tcPr>
            <w:tcW w:w="10535" w:type="dxa"/>
            <w:gridSpan w:val="13"/>
            <w:tcBorders>
              <w:top w:val="double" w:sz="4" w:space="0" w:color="auto"/>
              <w:left w:val="double" w:sz="4" w:space="0" w:color="auto"/>
              <w:right w:val="double" w:sz="4" w:space="0" w:color="auto"/>
            </w:tcBorders>
            <w:vAlign w:val="center"/>
          </w:tcPr>
          <w:p w14:paraId="4DDBBB22" w14:textId="77777777" w:rsidR="00CB3EF3" w:rsidRPr="00F92DEB" w:rsidRDefault="00CB3EF3" w:rsidP="00613307">
            <w:pPr>
              <w:keepNext/>
              <w:tabs>
                <w:tab w:val="left" w:pos="1136"/>
              </w:tabs>
              <w:rPr>
                <w:b/>
                <w:bCs/>
                <w:sz w:val="20"/>
              </w:rPr>
            </w:pPr>
            <w:r w:rsidRPr="00F92DEB">
              <w:rPr>
                <w:b/>
                <w:bCs/>
                <w:sz w:val="20"/>
              </w:rPr>
              <w:t>Electric Utility</w:t>
            </w:r>
          </w:p>
        </w:tc>
      </w:tr>
      <w:tr w:rsidR="00CB3EF3" w:rsidRPr="00C47987" w14:paraId="223977F8" w14:textId="77777777" w:rsidTr="00CB3EF3">
        <w:trPr>
          <w:trHeight w:val="317"/>
          <w:jc w:val="center"/>
        </w:trPr>
        <w:tc>
          <w:tcPr>
            <w:tcW w:w="1240" w:type="dxa"/>
            <w:tcBorders>
              <w:left w:val="double" w:sz="4" w:space="0" w:color="auto"/>
              <w:bottom w:val="single" w:sz="4" w:space="0" w:color="auto"/>
              <w:right w:val="double" w:sz="4" w:space="0" w:color="auto"/>
            </w:tcBorders>
            <w:vAlign w:val="center"/>
          </w:tcPr>
          <w:p w14:paraId="79E0690E" w14:textId="77777777" w:rsidR="00CB3EF3" w:rsidRPr="00C47987" w:rsidRDefault="00CB3EF3" w:rsidP="00613307">
            <w:pPr>
              <w:keepNext/>
              <w:tabs>
                <w:tab w:val="left" w:pos="1136"/>
              </w:tabs>
              <w:rPr>
                <w:sz w:val="20"/>
              </w:rPr>
            </w:pPr>
            <w:r w:rsidRPr="00C47987">
              <w:rPr>
                <w:sz w:val="20"/>
              </w:rPr>
              <w:t>ACE</w:t>
            </w:r>
          </w:p>
        </w:tc>
        <w:tc>
          <w:tcPr>
            <w:tcW w:w="696" w:type="dxa"/>
            <w:tcBorders>
              <w:left w:val="double" w:sz="4" w:space="0" w:color="auto"/>
              <w:bottom w:val="single" w:sz="4" w:space="0" w:color="auto"/>
              <w:right w:val="single" w:sz="4" w:space="0" w:color="auto"/>
            </w:tcBorders>
            <w:vAlign w:val="center"/>
          </w:tcPr>
          <w:p w14:paraId="312B4389" w14:textId="77777777" w:rsidR="00CB3EF3" w:rsidRPr="00C47987" w:rsidRDefault="00CB3EF3" w:rsidP="00613307">
            <w:pPr>
              <w:keepNext/>
              <w:tabs>
                <w:tab w:val="left" w:pos="1136"/>
              </w:tabs>
              <w:jc w:val="center"/>
              <w:rPr>
                <w:sz w:val="20"/>
              </w:rPr>
            </w:pPr>
            <w:r w:rsidRPr="00C47987">
              <w:rPr>
                <w:sz w:val="20"/>
              </w:rPr>
              <w:t>12%</w:t>
            </w:r>
          </w:p>
        </w:tc>
        <w:tc>
          <w:tcPr>
            <w:tcW w:w="867" w:type="dxa"/>
            <w:tcBorders>
              <w:left w:val="single" w:sz="4" w:space="0" w:color="auto"/>
              <w:bottom w:val="single" w:sz="4" w:space="0" w:color="auto"/>
              <w:right w:val="double" w:sz="4" w:space="0" w:color="auto"/>
            </w:tcBorders>
            <w:vAlign w:val="center"/>
          </w:tcPr>
          <w:p w14:paraId="63CAB11D" w14:textId="77777777" w:rsidR="00CB3EF3" w:rsidRPr="00C47987" w:rsidRDefault="00CB3EF3" w:rsidP="00613307">
            <w:pPr>
              <w:keepNext/>
              <w:tabs>
                <w:tab w:val="left" w:pos="1136"/>
              </w:tabs>
              <w:jc w:val="center"/>
              <w:rPr>
                <w:sz w:val="20"/>
              </w:rPr>
            </w:pPr>
            <w:r w:rsidRPr="00C47987">
              <w:rPr>
                <w:sz w:val="20"/>
              </w:rPr>
              <w:t>13%</w:t>
            </w:r>
          </w:p>
        </w:tc>
        <w:tc>
          <w:tcPr>
            <w:tcW w:w="696" w:type="dxa"/>
            <w:tcBorders>
              <w:left w:val="double" w:sz="4" w:space="0" w:color="auto"/>
              <w:bottom w:val="single" w:sz="4" w:space="0" w:color="auto"/>
              <w:right w:val="single" w:sz="4" w:space="0" w:color="auto"/>
            </w:tcBorders>
            <w:vAlign w:val="center"/>
          </w:tcPr>
          <w:p w14:paraId="71F99746" w14:textId="77777777" w:rsidR="00CB3EF3" w:rsidRPr="00C47987" w:rsidRDefault="00CB3EF3" w:rsidP="00613307">
            <w:pPr>
              <w:keepNext/>
              <w:tabs>
                <w:tab w:val="left" w:pos="1136"/>
              </w:tabs>
              <w:jc w:val="center"/>
              <w:rPr>
                <w:sz w:val="20"/>
              </w:rPr>
            </w:pPr>
            <w:r w:rsidRPr="00C47987">
              <w:rPr>
                <w:sz w:val="20"/>
              </w:rPr>
              <w:t>12%</w:t>
            </w:r>
          </w:p>
        </w:tc>
        <w:tc>
          <w:tcPr>
            <w:tcW w:w="867" w:type="dxa"/>
            <w:tcBorders>
              <w:left w:val="single" w:sz="4" w:space="0" w:color="auto"/>
              <w:bottom w:val="single" w:sz="4" w:space="0" w:color="auto"/>
              <w:right w:val="double" w:sz="4" w:space="0" w:color="auto"/>
            </w:tcBorders>
            <w:vAlign w:val="center"/>
          </w:tcPr>
          <w:p w14:paraId="0F2D4E4C" w14:textId="77777777" w:rsidR="00CB3EF3" w:rsidRPr="00C47987" w:rsidRDefault="00CB3EF3" w:rsidP="00613307">
            <w:pPr>
              <w:keepNext/>
              <w:tabs>
                <w:tab w:val="left" w:pos="1136"/>
              </w:tabs>
              <w:jc w:val="center"/>
              <w:rPr>
                <w:sz w:val="20"/>
              </w:rPr>
            </w:pPr>
            <w:r w:rsidRPr="00C47987">
              <w:rPr>
                <w:sz w:val="20"/>
              </w:rPr>
              <w:t>13%</w:t>
            </w:r>
          </w:p>
        </w:tc>
        <w:tc>
          <w:tcPr>
            <w:tcW w:w="683" w:type="dxa"/>
            <w:tcBorders>
              <w:left w:val="double" w:sz="4" w:space="0" w:color="auto"/>
              <w:bottom w:val="single" w:sz="4" w:space="0" w:color="auto"/>
              <w:right w:val="single" w:sz="4" w:space="0" w:color="auto"/>
            </w:tcBorders>
            <w:vAlign w:val="center"/>
          </w:tcPr>
          <w:p w14:paraId="58216272" w14:textId="77777777" w:rsidR="00CB3EF3" w:rsidRPr="00C47987" w:rsidRDefault="00CB3EF3" w:rsidP="00613307">
            <w:pPr>
              <w:keepNext/>
              <w:tabs>
                <w:tab w:val="left" w:pos="1136"/>
              </w:tabs>
              <w:jc w:val="center"/>
              <w:rPr>
                <w:sz w:val="20"/>
              </w:rPr>
            </w:pPr>
            <w:r w:rsidRPr="00C47987">
              <w:rPr>
                <w:sz w:val="20"/>
              </w:rPr>
              <w:t>16%</w:t>
            </w:r>
          </w:p>
        </w:tc>
        <w:tc>
          <w:tcPr>
            <w:tcW w:w="867" w:type="dxa"/>
            <w:tcBorders>
              <w:left w:val="single" w:sz="4" w:space="0" w:color="auto"/>
              <w:bottom w:val="single" w:sz="4" w:space="0" w:color="auto"/>
              <w:right w:val="double" w:sz="4" w:space="0" w:color="auto"/>
            </w:tcBorders>
            <w:vAlign w:val="center"/>
          </w:tcPr>
          <w:p w14:paraId="13CA8908" w14:textId="77777777" w:rsidR="00CB3EF3" w:rsidRPr="00C47987" w:rsidRDefault="00CB3EF3" w:rsidP="00613307">
            <w:pPr>
              <w:keepNext/>
              <w:tabs>
                <w:tab w:val="left" w:pos="1136"/>
              </w:tabs>
              <w:jc w:val="center"/>
              <w:rPr>
                <w:sz w:val="20"/>
              </w:rPr>
            </w:pPr>
            <w:r w:rsidRPr="00C47987">
              <w:rPr>
                <w:sz w:val="20"/>
              </w:rPr>
              <w:t>17%</w:t>
            </w:r>
          </w:p>
        </w:tc>
        <w:tc>
          <w:tcPr>
            <w:tcW w:w="683" w:type="dxa"/>
            <w:tcBorders>
              <w:left w:val="double" w:sz="4" w:space="0" w:color="auto"/>
              <w:bottom w:val="single" w:sz="4" w:space="0" w:color="auto"/>
            </w:tcBorders>
            <w:vAlign w:val="center"/>
          </w:tcPr>
          <w:p w14:paraId="5BF7B4AC" w14:textId="77777777" w:rsidR="00CB3EF3" w:rsidRPr="00C47987" w:rsidRDefault="00CB3EF3" w:rsidP="00613307">
            <w:pPr>
              <w:keepNext/>
              <w:tabs>
                <w:tab w:val="left" w:pos="1136"/>
              </w:tabs>
              <w:jc w:val="center"/>
              <w:rPr>
                <w:sz w:val="20"/>
              </w:rPr>
            </w:pPr>
            <w:r w:rsidRPr="00C47987">
              <w:rPr>
                <w:sz w:val="20"/>
              </w:rPr>
              <w:t>30%</w:t>
            </w:r>
          </w:p>
        </w:tc>
        <w:tc>
          <w:tcPr>
            <w:tcW w:w="867" w:type="dxa"/>
            <w:tcBorders>
              <w:bottom w:val="single" w:sz="4" w:space="0" w:color="auto"/>
              <w:right w:val="double" w:sz="4" w:space="0" w:color="auto"/>
            </w:tcBorders>
            <w:vAlign w:val="center"/>
          </w:tcPr>
          <w:p w14:paraId="48DB103D" w14:textId="77777777" w:rsidR="00CB3EF3" w:rsidRPr="00C47987" w:rsidRDefault="00CB3EF3" w:rsidP="00613307">
            <w:pPr>
              <w:keepNext/>
              <w:tabs>
                <w:tab w:val="left" w:pos="1136"/>
              </w:tabs>
              <w:jc w:val="center"/>
              <w:rPr>
                <w:sz w:val="20"/>
              </w:rPr>
            </w:pPr>
            <w:r w:rsidRPr="00C47987">
              <w:rPr>
                <w:sz w:val="20"/>
              </w:rPr>
              <w:t>33%</w:t>
            </w:r>
          </w:p>
        </w:tc>
        <w:tc>
          <w:tcPr>
            <w:tcW w:w="666" w:type="dxa"/>
            <w:tcBorders>
              <w:bottom w:val="single" w:sz="4" w:space="0" w:color="auto"/>
              <w:right w:val="single" w:sz="4" w:space="0" w:color="auto"/>
            </w:tcBorders>
            <w:vAlign w:val="center"/>
          </w:tcPr>
          <w:p w14:paraId="170AC144" w14:textId="77777777" w:rsidR="00CB3EF3" w:rsidRPr="00C47987" w:rsidRDefault="00CB3EF3" w:rsidP="00613307">
            <w:pPr>
              <w:keepNext/>
              <w:tabs>
                <w:tab w:val="left" w:pos="1136"/>
              </w:tabs>
              <w:jc w:val="center"/>
              <w:rPr>
                <w:sz w:val="20"/>
              </w:rPr>
            </w:pPr>
            <w:r w:rsidRPr="00C47987">
              <w:rPr>
                <w:sz w:val="20"/>
              </w:rPr>
              <w:t>12%</w:t>
            </w:r>
          </w:p>
        </w:tc>
        <w:tc>
          <w:tcPr>
            <w:tcW w:w="870" w:type="dxa"/>
            <w:tcBorders>
              <w:left w:val="single" w:sz="4" w:space="0" w:color="auto"/>
              <w:bottom w:val="single" w:sz="4" w:space="0" w:color="auto"/>
              <w:right w:val="double" w:sz="4" w:space="0" w:color="auto"/>
            </w:tcBorders>
            <w:vAlign w:val="center"/>
          </w:tcPr>
          <w:p w14:paraId="12A4FDA9" w14:textId="77777777" w:rsidR="00CB3EF3" w:rsidRPr="00C47987" w:rsidRDefault="00CB3EF3" w:rsidP="00613307">
            <w:pPr>
              <w:keepNext/>
              <w:tabs>
                <w:tab w:val="left" w:pos="1136"/>
              </w:tabs>
              <w:jc w:val="center"/>
              <w:rPr>
                <w:sz w:val="20"/>
              </w:rPr>
            </w:pPr>
            <w:r w:rsidRPr="00C47987">
              <w:rPr>
                <w:sz w:val="20"/>
              </w:rPr>
              <w:t>12%</w:t>
            </w:r>
          </w:p>
        </w:tc>
        <w:tc>
          <w:tcPr>
            <w:tcW w:w="666" w:type="dxa"/>
            <w:tcBorders>
              <w:bottom w:val="single" w:sz="4" w:space="0" w:color="auto"/>
              <w:right w:val="single" w:sz="4" w:space="0" w:color="auto"/>
            </w:tcBorders>
            <w:vAlign w:val="center"/>
          </w:tcPr>
          <w:p w14:paraId="5EA3F976" w14:textId="77777777" w:rsidR="00CB3EF3" w:rsidRPr="00C47987" w:rsidRDefault="00CB3EF3" w:rsidP="00613307">
            <w:pPr>
              <w:keepNext/>
              <w:tabs>
                <w:tab w:val="left" w:pos="1136"/>
              </w:tabs>
              <w:jc w:val="center"/>
              <w:rPr>
                <w:sz w:val="20"/>
              </w:rPr>
            </w:pPr>
            <w:r w:rsidRPr="00C47987">
              <w:rPr>
                <w:sz w:val="20"/>
              </w:rPr>
              <w:t>12%</w:t>
            </w:r>
          </w:p>
        </w:tc>
        <w:tc>
          <w:tcPr>
            <w:tcW w:w="867" w:type="dxa"/>
            <w:tcBorders>
              <w:left w:val="single" w:sz="4" w:space="0" w:color="auto"/>
              <w:bottom w:val="single" w:sz="4" w:space="0" w:color="auto"/>
              <w:right w:val="double" w:sz="4" w:space="0" w:color="auto"/>
            </w:tcBorders>
            <w:vAlign w:val="center"/>
          </w:tcPr>
          <w:p w14:paraId="53A5FF21" w14:textId="77777777" w:rsidR="00CB3EF3" w:rsidRPr="00C47987" w:rsidRDefault="00CB3EF3" w:rsidP="00613307">
            <w:pPr>
              <w:keepNext/>
              <w:tabs>
                <w:tab w:val="left" w:pos="1136"/>
              </w:tabs>
              <w:jc w:val="center"/>
              <w:rPr>
                <w:sz w:val="20"/>
              </w:rPr>
            </w:pPr>
            <w:r w:rsidRPr="00C47987">
              <w:rPr>
                <w:sz w:val="20"/>
              </w:rPr>
              <w:t>13%</w:t>
            </w:r>
          </w:p>
        </w:tc>
      </w:tr>
      <w:tr w:rsidR="00CB3EF3" w:rsidRPr="00C47987" w14:paraId="1290AF69" w14:textId="77777777" w:rsidTr="00CB3EF3">
        <w:trPr>
          <w:trHeight w:val="317"/>
          <w:jc w:val="center"/>
        </w:trPr>
        <w:tc>
          <w:tcPr>
            <w:tcW w:w="1240" w:type="dxa"/>
            <w:tcBorders>
              <w:top w:val="single" w:sz="4" w:space="0" w:color="auto"/>
              <w:left w:val="double" w:sz="4" w:space="0" w:color="auto"/>
              <w:right w:val="double" w:sz="4" w:space="0" w:color="auto"/>
            </w:tcBorders>
            <w:vAlign w:val="center"/>
          </w:tcPr>
          <w:p w14:paraId="11BC3CEA" w14:textId="77777777" w:rsidR="00CB3EF3" w:rsidRPr="00C47987" w:rsidRDefault="00CB3EF3" w:rsidP="00613307">
            <w:pPr>
              <w:keepNext/>
              <w:tabs>
                <w:tab w:val="left" w:pos="1136"/>
              </w:tabs>
              <w:rPr>
                <w:sz w:val="20"/>
              </w:rPr>
            </w:pPr>
            <w:r w:rsidRPr="00C47987">
              <w:rPr>
                <w:sz w:val="20"/>
              </w:rPr>
              <w:t>JCP&amp;L</w:t>
            </w:r>
          </w:p>
        </w:tc>
        <w:tc>
          <w:tcPr>
            <w:tcW w:w="696" w:type="dxa"/>
            <w:tcBorders>
              <w:top w:val="single" w:sz="4" w:space="0" w:color="auto"/>
              <w:left w:val="double" w:sz="4" w:space="0" w:color="auto"/>
              <w:right w:val="single" w:sz="4" w:space="0" w:color="auto"/>
            </w:tcBorders>
            <w:vAlign w:val="center"/>
          </w:tcPr>
          <w:p w14:paraId="7D798BFC" w14:textId="77777777" w:rsidR="00CB3EF3" w:rsidRPr="00C47987" w:rsidRDefault="00CB3EF3" w:rsidP="00613307">
            <w:pPr>
              <w:keepNext/>
              <w:tabs>
                <w:tab w:val="left" w:pos="1136"/>
              </w:tabs>
              <w:jc w:val="center"/>
              <w:rPr>
                <w:sz w:val="20"/>
              </w:rPr>
            </w:pPr>
            <w:r w:rsidRPr="00C47987">
              <w:rPr>
                <w:sz w:val="20"/>
              </w:rPr>
              <w:t>22%</w:t>
            </w:r>
          </w:p>
        </w:tc>
        <w:tc>
          <w:tcPr>
            <w:tcW w:w="867" w:type="dxa"/>
            <w:tcBorders>
              <w:top w:val="single" w:sz="4" w:space="0" w:color="auto"/>
              <w:left w:val="single" w:sz="4" w:space="0" w:color="auto"/>
              <w:right w:val="double" w:sz="4" w:space="0" w:color="auto"/>
            </w:tcBorders>
            <w:vAlign w:val="center"/>
          </w:tcPr>
          <w:p w14:paraId="3AFC3E7B" w14:textId="77777777" w:rsidR="00CB3EF3" w:rsidRPr="00C47987" w:rsidRDefault="00CB3EF3" w:rsidP="00613307">
            <w:pPr>
              <w:keepNext/>
              <w:tabs>
                <w:tab w:val="left" w:pos="1136"/>
              </w:tabs>
              <w:jc w:val="center"/>
              <w:rPr>
                <w:sz w:val="20"/>
              </w:rPr>
            </w:pPr>
            <w:r w:rsidRPr="00C47987">
              <w:rPr>
                <w:sz w:val="20"/>
              </w:rPr>
              <w:t>25%</w:t>
            </w:r>
          </w:p>
        </w:tc>
        <w:tc>
          <w:tcPr>
            <w:tcW w:w="696" w:type="dxa"/>
            <w:tcBorders>
              <w:top w:val="single" w:sz="4" w:space="0" w:color="auto"/>
              <w:left w:val="double" w:sz="4" w:space="0" w:color="auto"/>
              <w:right w:val="single" w:sz="4" w:space="0" w:color="auto"/>
            </w:tcBorders>
            <w:vAlign w:val="center"/>
          </w:tcPr>
          <w:p w14:paraId="79F5B8F1" w14:textId="77777777" w:rsidR="00CB3EF3" w:rsidRPr="00C47987" w:rsidRDefault="00CB3EF3" w:rsidP="00613307">
            <w:pPr>
              <w:keepNext/>
              <w:tabs>
                <w:tab w:val="left" w:pos="1136"/>
              </w:tabs>
              <w:jc w:val="center"/>
              <w:rPr>
                <w:sz w:val="20"/>
              </w:rPr>
            </w:pPr>
            <w:r w:rsidRPr="00C47987">
              <w:rPr>
                <w:sz w:val="20"/>
              </w:rPr>
              <w:t>20%</w:t>
            </w:r>
          </w:p>
        </w:tc>
        <w:tc>
          <w:tcPr>
            <w:tcW w:w="867" w:type="dxa"/>
            <w:tcBorders>
              <w:top w:val="single" w:sz="4" w:space="0" w:color="auto"/>
              <w:left w:val="single" w:sz="4" w:space="0" w:color="auto"/>
              <w:right w:val="double" w:sz="4" w:space="0" w:color="auto"/>
            </w:tcBorders>
            <w:vAlign w:val="center"/>
          </w:tcPr>
          <w:p w14:paraId="62C4E198" w14:textId="77777777" w:rsidR="00CB3EF3" w:rsidRPr="00C47987" w:rsidRDefault="00CB3EF3" w:rsidP="00613307">
            <w:pPr>
              <w:keepNext/>
              <w:tabs>
                <w:tab w:val="left" w:pos="1136"/>
              </w:tabs>
              <w:jc w:val="center"/>
              <w:rPr>
                <w:sz w:val="20"/>
              </w:rPr>
            </w:pPr>
            <w:r w:rsidRPr="00C47987">
              <w:rPr>
                <w:sz w:val="20"/>
              </w:rPr>
              <w:t>21%</w:t>
            </w:r>
          </w:p>
        </w:tc>
        <w:tc>
          <w:tcPr>
            <w:tcW w:w="683" w:type="dxa"/>
            <w:tcBorders>
              <w:top w:val="single" w:sz="4" w:space="0" w:color="auto"/>
              <w:left w:val="double" w:sz="4" w:space="0" w:color="auto"/>
              <w:right w:val="single" w:sz="4" w:space="0" w:color="auto"/>
            </w:tcBorders>
            <w:vAlign w:val="center"/>
          </w:tcPr>
          <w:p w14:paraId="360F81B9" w14:textId="77777777" w:rsidR="00CB3EF3" w:rsidRPr="00C47987" w:rsidRDefault="00CB3EF3" w:rsidP="00613307">
            <w:pPr>
              <w:keepNext/>
              <w:tabs>
                <w:tab w:val="left" w:pos="1136"/>
              </w:tabs>
              <w:jc w:val="center"/>
              <w:rPr>
                <w:sz w:val="20"/>
              </w:rPr>
            </w:pPr>
            <w:r w:rsidRPr="00C47987">
              <w:rPr>
                <w:sz w:val="20"/>
              </w:rPr>
              <w:t>59%</w:t>
            </w:r>
          </w:p>
        </w:tc>
        <w:tc>
          <w:tcPr>
            <w:tcW w:w="867" w:type="dxa"/>
            <w:tcBorders>
              <w:top w:val="single" w:sz="4" w:space="0" w:color="auto"/>
              <w:left w:val="single" w:sz="4" w:space="0" w:color="auto"/>
              <w:right w:val="double" w:sz="4" w:space="0" w:color="auto"/>
            </w:tcBorders>
            <w:vAlign w:val="center"/>
          </w:tcPr>
          <w:p w14:paraId="0BF07991" w14:textId="77777777" w:rsidR="00CB3EF3" w:rsidRPr="00C47987" w:rsidRDefault="00CB3EF3" w:rsidP="00613307">
            <w:pPr>
              <w:keepNext/>
              <w:tabs>
                <w:tab w:val="left" w:pos="1136"/>
              </w:tabs>
              <w:jc w:val="center"/>
              <w:rPr>
                <w:sz w:val="20"/>
              </w:rPr>
            </w:pPr>
            <w:r w:rsidRPr="00C47987">
              <w:rPr>
                <w:sz w:val="20"/>
              </w:rPr>
              <w:t>59%</w:t>
            </w:r>
          </w:p>
        </w:tc>
        <w:tc>
          <w:tcPr>
            <w:tcW w:w="683" w:type="dxa"/>
            <w:tcBorders>
              <w:top w:val="single" w:sz="4" w:space="0" w:color="auto"/>
              <w:left w:val="double" w:sz="4" w:space="0" w:color="auto"/>
            </w:tcBorders>
            <w:vAlign w:val="center"/>
          </w:tcPr>
          <w:p w14:paraId="23745D9C" w14:textId="77777777" w:rsidR="00CB3EF3" w:rsidRPr="00C47987" w:rsidRDefault="00CB3EF3" w:rsidP="00613307">
            <w:pPr>
              <w:keepNext/>
              <w:tabs>
                <w:tab w:val="left" w:pos="1136"/>
              </w:tabs>
              <w:jc w:val="center"/>
              <w:rPr>
                <w:sz w:val="20"/>
              </w:rPr>
            </w:pPr>
            <w:r w:rsidRPr="00C47987">
              <w:rPr>
                <w:sz w:val="20"/>
              </w:rPr>
              <w:t>48%</w:t>
            </w:r>
          </w:p>
        </w:tc>
        <w:tc>
          <w:tcPr>
            <w:tcW w:w="867" w:type="dxa"/>
            <w:tcBorders>
              <w:top w:val="single" w:sz="4" w:space="0" w:color="auto"/>
              <w:right w:val="double" w:sz="4" w:space="0" w:color="auto"/>
            </w:tcBorders>
            <w:vAlign w:val="center"/>
          </w:tcPr>
          <w:p w14:paraId="4237EA69" w14:textId="77777777" w:rsidR="00CB3EF3" w:rsidRPr="00C47987" w:rsidRDefault="00CB3EF3" w:rsidP="00613307">
            <w:pPr>
              <w:keepNext/>
              <w:tabs>
                <w:tab w:val="left" w:pos="1136"/>
              </w:tabs>
              <w:jc w:val="center"/>
              <w:rPr>
                <w:sz w:val="20"/>
              </w:rPr>
            </w:pPr>
            <w:r w:rsidRPr="00C47987">
              <w:rPr>
                <w:sz w:val="20"/>
              </w:rPr>
              <w:t>47%</w:t>
            </w:r>
          </w:p>
        </w:tc>
        <w:tc>
          <w:tcPr>
            <w:tcW w:w="666" w:type="dxa"/>
            <w:tcBorders>
              <w:top w:val="single" w:sz="4" w:space="0" w:color="auto"/>
              <w:right w:val="single" w:sz="4" w:space="0" w:color="auto"/>
            </w:tcBorders>
            <w:vAlign w:val="center"/>
          </w:tcPr>
          <w:p w14:paraId="76289595" w14:textId="77777777" w:rsidR="00CB3EF3" w:rsidRPr="00C47987" w:rsidRDefault="00CB3EF3" w:rsidP="00613307">
            <w:pPr>
              <w:keepNext/>
              <w:tabs>
                <w:tab w:val="left" w:pos="1136"/>
              </w:tabs>
              <w:jc w:val="center"/>
              <w:rPr>
                <w:sz w:val="20"/>
              </w:rPr>
            </w:pPr>
            <w:r w:rsidRPr="00C47987">
              <w:rPr>
                <w:sz w:val="20"/>
              </w:rPr>
              <w:t>22%</w:t>
            </w:r>
          </w:p>
        </w:tc>
        <w:tc>
          <w:tcPr>
            <w:tcW w:w="870" w:type="dxa"/>
            <w:tcBorders>
              <w:top w:val="single" w:sz="4" w:space="0" w:color="auto"/>
              <w:left w:val="single" w:sz="4" w:space="0" w:color="auto"/>
              <w:right w:val="double" w:sz="4" w:space="0" w:color="auto"/>
            </w:tcBorders>
            <w:vAlign w:val="center"/>
          </w:tcPr>
          <w:p w14:paraId="0DFF745C" w14:textId="77777777" w:rsidR="00CB3EF3" w:rsidRPr="00C47987" w:rsidRDefault="00CB3EF3" w:rsidP="00613307">
            <w:pPr>
              <w:keepNext/>
              <w:tabs>
                <w:tab w:val="left" w:pos="1136"/>
              </w:tabs>
              <w:jc w:val="center"/>
              <w:rPr>
                <w:sz w:val="20"/>
              </w:rPr>
            </w:pPr>
            <w:r w:rsidRPr="00C47987">
              <w:rPr>
                <w:sz w:val="20"/>
              </w:rPr>
              <w:t>25%</w:t>
            </w:r>
          </w:p>
        </w:tc>
        <w:tc>
          <w:tcPr>
            <w:tcW w:w="666" w:type="dxa"/>
            <w:tcBorders>
              <w:top w:val="single" w:sz="4" w:space="0" w:color="auto"/>
              <w:right w:val="single" w:sz="4" w:space="0" w:color="auto"/>
            </w:tcBorders>
            <w:vAlign w:val="center"/>
          </w:tcPr>
          <w:p w14:paraId="1C1FB162" w14:textId="77777777" w:rsidR="00CB3EF3" w:rsidRPr="00C47987" w:rsidRDefault="00CB3EF3" w:rsidP="00613307">
            <w:pPr>
              <w:keepNext/>
              <w:tabs>
                <w:tab w:val="left" w:pos="1136"/>
              </w:tabs>
              <w:jc w:val="center"/>
              <w:rPr>
                <w:sz w:val="20"/>
              </w:rPr>
            </w:pPr>
            <w:r w:rsidRPr="00C47987">
              <w:rPr>
                <w:sz w:val="20"/>
              </w:rPr>
              <w:t>19%</w:t>
            </w:r>
          </w:p>
        </w:tc>
        <w:tc>
          <w:tcPr>
            <w:tcW w:w="867" w:type="dxa"/>
            <w:tcBorders>
              <w:top w:val="single" w:sz="4" w:space="0" w:color="auto"/>
              <w:left w:val="single" w:sz="4" w:space="0" w:color="auto"/>
              <w:right w:val="double" w:sz="4" w:space="0" w:color="auto"/>
            </w:tcBorders>
            <w:vAlign w:val="center"/>
          </w:tcPr>
          <w:p w14:paraId="06E4CCC7" w14:textId="77777777" w:rsidR="00CB3EF3" w:rsidRPr="00C47987" w:rsidRDefault="00CB3EF3" w:rsidP="00613307">
            <w:pPr>
              <w:keepNext/>
              <w:tabs>
                <w:tab w:val="left" w:pos="1136"/>
              </w:tabs>
              <w:jc w:val="center"/>
              <w:rPr>
                <w:sz w:val="20"/>
              </w:rPr>
            </w:pPr>
            <w:r w:rsidRPr="00C47987">
              <w:rPr>
                <w:sz w:val="20"/>
              </w:rPr>
              <w:t>21%</w:t>
            </w:r>
          </w:p>
        </w:tc>
      </w:tr>
      <w:tr w:rsidR="00CB3EF3" w:rsidRPr="00C47987" w14:paraId="3D08CB18" w14:textId="77777777" w:rsidTr="00CB3EF3">
        <w:trPr>
          <w:trHeight w:val="317"/>
          <w:jc w:val="center"/>
        </w:trPr>
        <w:tc>
          <w:tcPr>
            <w:tcW w:w="1240" w:type="dxa"/>
            <w:tcBorders>
              <w:left w:val="double" w:sz="4" w:space="0" w:color="auto"/>
              <w:bottom w:val="single" w:sz="4" w:space="0" w:color="auto"/>
              <w:right w:val="double" w:sz="4" w:space="0" w:color="auto"/>
            </w:tcBorders>
            <w:vAlign w:val="center"/>
          </w:tcPr>
          <w:p w14:paraId="53A5FCB3" w14:textId="77777777" w:rsidR="00CB3EF3" w:rsidRPr="00C47987" w:rsidRDefault="00CB3EF3" w:rsidP="00613307">
            <w:pPr>
              <w:keepNext/>
              <w:tabs>
                <w:tab w:val="left" w:pos="1136"/>
              </w:tabs>
              <w:rPr>
                <w:sz w:val="20"/>
              </w:rPr>
            </w:pPr>
            <w:r w:rsidRPr="00C47987">
              <w:rPr>
                <w:sz w:val="20"/>
              </w:rPr>
              <w:t>MUNI</w:t>
            </w:r>
          </w:p>
        </w:tc>
        <w:tc>
          <w:tcPr>
            <w:tcW w:w="696" w:type="dxa"/>
            <w:tcBorders>
              <w:left w:val="double" w:sz="4" w:space="0" w:color="auto"/>
              <w:bottom w:val="single" w:sz="4" w:space="0" w:color="auto"/>
              <w:right w:val="single" w:sz="4" w:space="0" w:color="auto"/>
            </w:tcBorders>
            <w:vAlign w:val="center"/>
          </w:tcPr>
          <w:p w14:paraId="21DC49A7" w14:textId="77777777" w:rsidR="00CB3EF3" w:rsidRPr="00C47987" w:rsidRDefault="00CB3EF3" w:rsidP="00613307">
            <w:pPr>
              <w:keepNext/>
              <w:tabs>
                <w:tab w:val="left" w:pos="1136"/>
              </w:tabs>
              <w:jc w:val="center"/>
              <w:rPr>
                <w:sz w:val="20"/>
              </w:rPr>
            </w:pPr>
            <w:r w:rsidRPr="00C47987">
              <w:rPr>
                <w:sz w:val="20"/>
              </w:rPr>
              <w:t>-</w:t>
            </w:r>
          </w:p>
        </w:tc>
        <w:tc>
          <w:tcPr>
            <w:tcW w:w="867" w:type="dxa"/>
            <w:tcBorders>
              <w:left w:val="single" w:sz="4" w:space="0" w:color="auto"/>
              <w:bottom w:val="single" w:sz="4" w:space="0" w:color="auto"/>
              <w:right w:val="double" w:sz="4" w:space="0" w:color="auto"/>
            </w:tcBorders>
            <w:vAlign w:val="center"/>
          </w:tcPr>
          <w:p w14:paraId="1B02515B" w14:textId="77777777" w:rsidR="00CB3EF3" w:rsidRPr="00C47987" w:rsidRDefault="00CB3EF3" w:rsidP="00613307">
            <w:pPr>
              <w:keepNext/>
              <w:tabs>
                <w:tab w:val="left" w:pos="1136"/>
              </w:tabs>
              <w:jc w:val="center"/>
              <w:rPr>
                <w:sz w:val="20"/>
              </w:rPr>
            </w:pPr>
            <w:r w:rsidRPr="00C47987">
              <w:rPr>
                <w:sz w:val="20"/>
              </w:rPr>
              <w:t>-</w:t>
            </w:r>
          </w:p>
        </w:tc>
        <w:tc>
          <w:tcPr>
            <w:tcW w:w="696" w:type="dxa"/>
            <w:tcBorders>
              <w:left w:val="double" w:sz="4" w:space="0" w:color="auto"/>
              <w:bottom w:val="single" w:sz="4" w:space="0" w:color="auto"/>
              <w:right w:val="single" w:sz="4" w:space="0" w:color="auto"/>
            </w:tcBorders>
            <w:vAlign w:val="center"/>
          </w:tcPr>
          <w:p w14:paraId="42F7C0B0" w14:textId="77777777" w:rsidR="00CB3EF3" w:rsidRPr="00C47987" w:rsidRDefault="00CB3EF3" w:rsidP="00613307">
            <w:pPr>
              <w:keepNext/>
              <w:tabs>
                <w:tab w:val="left" w:pos="1136"/>
              </w:tabs>
              <w:jc w:val="center"/>
              <w:rPr>
                <w:sz w:val="20"/>
              </w:rPr>
            </w:pPr>
            <w:r w:rsidRPr="00C47987">
              <w:rPr>
                <w:sz w:val="20"/>
              </w:rPr>
              <w:t>-</w:t>
            </w:r>
          </w:p>
        </w:tc>
        <w:tc>
          <w:tcPr>
            <w:tcW w:w="867" w:type="dxa"/>
            <w:tcBorders>
              <w:left w:val="single" w:sz="4" w:space="0" w:color="auto"/>
              <w:bottom w:val="single" w:sz="4" w:space="0" w:color="auto"/>
              <w:right w:val="double" w:sz="4" w:space="0" w:color="auto"/>
            </w:tcBorders>
            <w:vAlign w:val="center"/>
          </w:tcPr>
          <w:p w14:paraId="35A7F55B" w14:textId="77777777" w:rsidR="00CB3EF3" w:rsidRPr="00C47987" w:rsidRDefault="00CB3EF3" w:rsidP="00613307">
            <w:pPr>
              <w:keepNext/>
              <w:tabs>
                <w:tab w:val="left" w:pos="1136"/>
              </w:tabs>
              <w:jc w:val="center"/>
              <w:rPr>
                <w:sz w:val="20"/>
              </w:rPr>
            </w:pPr>
            <w:r w:rsidRPr="00C47987">
              <w:rPr>
                <w:sz w:val="20"/>
              </w:rPr>
              <w:t>-</w:t>
            </w:r>
          </w:p>
        </w:tc>
        <w:tc>
          <w:tcPr>
            <w:tcW w:w="683" w:type="dxa"/>
            <w:tcBorders>
              <w:left w:val="double" w:sz="4" w:space="0" w:color="auto"/>
              <w:bottom w:val="single" w:sz="4" w:space="0" w:color="auto"/>
              <w:right w:val="single" w:sz="4" w:space="0" w:color="auto"/>
            </w:tcBorders>
            <w:vAlign w:val="center"/>
          </w:tcPr>
          <w:p w14:paraId="077C8099" w14:textId="77777777" w:rsidR="00CB3EF3" w:rsidRPr="00C47987" w:rsidRDefault="00CB3EF3" w:rsidP="00613307">
            <w:pPr>
              <w:keepNext/>
              <w:tabs>
                <w:tab w:val="left" w:pos="1136"/>
              </w:tabs>
              <w:jc w:val="center"/>
              <w:rPr>
                <w:sz w:val="20"/>
              </w:rPr>
            </w:pPr>
            <w:r w:rsidRPr="00C47987">
              <w:rPr>
                <w:sz w:val="20"/>
              </w:rPr>
              <w:t>-</w:t>
            </w:r>
          </w:p>
        </w:tc>
        <w:tc>
          <w:tcPr>
            <w:tcW w:w="867" w:type="dxa"/>
            <w:tcBorders>
              <w:left w:val="single" w:sz="4" w:space="0" w:color="auto"/>
              <w:bottom w:val="single" w:sz="4" w:space="0" w:color="auto"/>
              <w:right w:val="double" w:sz="4" w:space="0" w:color="auto"/>
            </w:tcBorders>
            <w:vAlign w:val="center"/>
          </w:tcPr>
          <w:p w14:paraId="4E5E2D92" w14:textId="77777777" w:rsidR="00CB3EF3" w:rsidRPr="00C47987" w:rsidRDefault="00CB3EF3" w:rsidP="00613307">
            <w:pPr>
              <w:keepNext/>
              <w:tabs>
                <w:tab w:val="left" w:pos="1136"/>
              </w:tabs>
              <w:jc w:val="center"/>
              <w:rPr>
                <w:sz w:val="20"/>
              </w:rPr>
            </w:pPr>
            <w:r w:rsidRPr="00C47987">
              <w:rPr>
                <w:sz w:val="20"/>
              </w:rPr>
              <w:t>-</w:t>
            </w:r>
          </w:p>
        </w:tc>
        <w:tc>
          <w:tcPr>
            <w:tcW w:w="683" w:type="dxa"/>
            <w:tcBorders>
              <w:left w:val="double" w:sz="4" w:space="0" w:color="auto"/>
              <w:bottom w:val="single" w:sz="4" w:space="0" w:color="auto"/>
            </w:tcBorders>
            <w:vAlign w:val="center"/>
          </w:tcPr>
          <w:p w14:paraId="0E071887" w14:textId="77777777" w:rsidR="00CB3EF3" w:rsidRPr="00C47987" w:rsidRDefault="00CB3EF3" w:rsidP="00613307">
            <w:pPr>
              <w:keepNext/>
              <w:tabs>
                <w:tab w:val="left" w:pos="1136"/>
              </w:tabs>
              <w:jc w:val="center"/>
              <w:rPr>
                <w:sz w:val="20"/>
              </w:rPr>
            </w:pPr>
            <w:r w:rsidRPr="00C47987">
              <w:rPr>
                <w:sz w:val="20"/>
              </w:rPr>
              <w:t>-</w:t>
            </w:r>
          </w:p>
        </w:tc>
        <w:tc>
          <w:tcPr>
            <w:tcW w:w="867" w:type="dxa"/>
            <w:tcBorders>
              <w:bottom w:val="single" w:sz="4" w:space="0" w:color="auto"/>
              <w:right w:val="double" w:sz="4" w:space="0" w:color="auto"/>
            </w:tcBorders>
            <w:vAlign w:val="center"/>
          </w:tcPr>
          <w:p w14:paraId="4144A864" w14:textId="77777777" w:rsidR="00CB3EF3" w:rsidRPr="00C47987" w:rsidRDefault="00CB3EF3" w:rsidP="00613307">
            <w:pPr>
              <w:keepNext/>
              <w:tabs>
                <w:tab w:val="left" w:pos="1136"/>
              </w:tabs>
              <w:jc w:val="center"/>
              <w:rPr>
                <w:sz w:val="20"/>
              </w:rPr>
            </w:pPr>
            <w:r w:rsidRPr="00C47987">
              <w:rPr>
                <w:sz w:val="20"/>
              </w:rPr>
              <w:t>-</w:t>
            </w:r>
          </w:p>
        </w:tc>
        <w:tc>
          <w:tcPr>
            <w:tcW w:w="666" w:type="dxa"/>
            <w:tcBorders>
              <w:bottom w:val="single" w:sz="4" w:space="0" w:color="auto"/>
              <w:right w:val="single" w:sz="4" w:space="0" w:color="auto"/>
            </w:tcBorders>
            <w:vAlign w:val="center"/>
          </w:tcPr>
          <w:p w14:paraId="01FCEAC2" w14:textId="77777777" w:rsidR="00CB3EF3" w:rsidRPr="00C47987" w:rsidRDefault="00CB3EF3" w:rsidP="00613307">
            <w:pPr>
              <w:keepNext/>
              <w:tabs>
                <w:tab w:val="left" w:pos="1136"/>
              </w:tabs>
              <w:jc w:val="center"/>
              <w:rPr>
                <w:sz w:val="20"/>
              </w:rPr>
            </w:pPr>
            <w:r w:rsidRPr="00C47987">
              <w:rPr>
                <w:sz w:val="20"/>
              </w:rPr>
              <w:t>&lt;1%</w:t>
            </w:r>
          </w:p>
        </w:tc>
        <w:tc>
          <w:tcPr>
            <w:tcW w:w="870" w:type="dxa"/>
            <w:tcBorders>
              <w:left w:val="single" w:sz="4" w:space="0" w:color="auto"/>
              <w:bottom w:val="single" w:sz="4" w:space="0" w:color="auto"/>
              <w:right w:val="double" w:sz="4" w:space="0" w:color="auto"/>
            </w:tcBorders>
            <w:vAlign w:val="center"/>
          </w:tcPr>
          <w:p w14:paraId="5EC6D391" w14:textId="77777777" w:rsidR="00CB3EF3" w:rsidRPr="00C47987" w:rsidRDefault="00CB3EF3" w:rsidP="00613307">
            <w:pPr>
              <w:keepNext/>
              <w:tabs>
                <w:tab w:val="left" w:pos="1136"/>
              </w:tabs>
              <w:jc w:val="center"/>
              <w:rPr>
                <w:sz w:val="20"/>
              </w:rPr>
            </w:pPr>
            <w:r w:rsidRPr="00C47987">
              <w:rPr>
                <w:sz w:val="20"/>
              </w:rPr>
              <w:t>&lt;1%</w:t>
            </w:r>
          </w:p>
        </w:tc>
        <w:tc>
          <w:tcPr>
            <w:tcW w:w="666" w:type="dxa"/>
            <w:tcBorders>
              <w:bottom w:val="single" w:sz="4" w:space="0" w:color="auto"/>
              <w:right w:val="single" w:sz="4" w:space="0" w:color="auto"/>
            </w:tcBorders>
            <w:vAlign w:val="center"/>
          </w:tcPr>
          <w:p w14:paraId="0CAF3946" w14:textId="77777777" w:rsidR="00CB3EF3" w:rsidRPr="00C47987" w:rsidRDefault="00CB3EF3" w:rsidP="00613307">
            <w:pPr>
              <w:keepNext/>
              <w:tabs>
                <w:tab w:val="left" w:pos="1136"/>
              </w:tabs>
              <w:jc w:val="center"/>
              <w:rPr>
                <w:sz w:val="20"/>
              </w:rPr>
            </w:pPr>
            <w:r w:rsidRPr="00C47987">
              <w:rPr>
                <w:sz w:val="20"/>
              </w:rPr>
              <w:t>&lt;1%</w:t>
            </w:r>
          </w:p>
        </w:tc>
        <w:tc>
          <w:tcPr>
            <w:tcW w:w="867" w:type="dxa"/>
            <w:tcBorders>
              <w:left w:val="single" w:sz="4" w:space="0" w:color="auto"/>
              <w:bottom w:val="single" w:sz="4" w:space="0" w:color="auto"/>
              <w:right w:val="double" w:sz="4" w:space="0" w:color="auto"/>
            </w:tcBorders>
            <w:vAlign w:val="center"/>
          </w:tcPr>
          <w:p w14:paraId="3934E382" w14:textId="77777777" w:rsidR="00CB3EF3" w:rsidRPr="00C47987" w:rsidRDefault="00CB3EF3" w:rsidP="00613307">
            <w:pPr>
              <w:keepNext/>
              <w:tabs>
                <w:tab w:val="left" w:pos="1136"/>
              </w:tabs>
              <w:jc w:val="center"/>
              <w:rPr>
                <w:sz w:val="20"/>
              </w:rPr>
            </w:pPr>
            <w:r w:rsidRPr="00C47987">
              <w:rPr>
                <w:sz w:val="20"/>
              </w:rPr>
              <w:t>&lt;1%</w:t>
            </w:r>
          </w:p>
        </w:tc>
      </w:tr>
      <w:tr w:rsidR="00CB3EF3" w:rsidRPr="00C47987" w14:paraId="6D42B6AE" w14:textId="77777777" w:rsidTr="00CB3EF3">
        <w:trPr>
          <w:trHeight w:val="317"/>
          <w:jc w:val="center"/>
        </w:trPr>
        <w:tc>
          <w:tcPr>
            <w:tcW w:w="1240" w:type="dxa"/>
            <w:tcBorders>
              <w:left w:val="double" w:sz="4" w:space="0" w:color="auto"/>
              <w:bottom w:val="single" w:sz="4" w:space="0" w:color="auto"/>
              <w:right w:val="double" w:sz="4" w:space="0" w:color="auto"/>
            </w:tcBorders>
            <w:vAlign w:val="center"/>
          </w:tcPr>
          <w:p w14:paraId="15641B88" w14:textId="77777777" w:rsidR="00CB3EF3" w:rsidRPr="00C47987" w:rsidRDefault="00CB3EF3" w:rsidP="00613307">
            <w:pPr>
              <w:keepNext/>
              <w:tabs>
                <w:tab w:val="left" w:pos="1136"/>
              </w:tabs>
              <w:rPr>
                <w:sz w:val="20"/>
              </w:rPr>
            </w:pPr>
            <w:r w:rsidRPr="00C47987">
              <w:rPr>
                <w:sz w:val="20"/>
              </w:rPr>
              <w:t>PSE&amp;G</w:t>
            </w:r>
          </w:p>
        </w:tc>
        <w:tc>
          <w:tcPr>
            <w:tcW w:w="696" w:type="dxa"/>
            <w:tcBorders>
              <w:left w:val="double" w:sz="4" w:space="0" w:color="auto"/>
              <w:bottom w:val="single" w:sz="4" w:space="0" w:color="auto"/>
              <w:right w:val="single" w:sz="4" w:space="0" w:color="auto"/>
            </w:tcBorders>
            <w:vAlign w:val="center"/>
          </w:tcPr>
          <w:p w14:paraId="3C80F2A5" w14:textId="77777777" w:rsidR="00CB3EF3" w:rsidRPr="00C47987" w:rsidRDefault="00CB3EF3" w:rsidP="00613307">
            <w:pPr>
              <w:keepNext/>
              <w:tabs>
                <w:tab w:val="left" w:pos="1136"/>
              </w:tabs>
              <w:jc w:val="center"/>
              <w:rPr>
                <w:sz w:val="20"/>
              </w:rPr>
            </w:pPr>
            <w:r w:rsidRPr="00C47987">
              <w:rPr>
                <w:sz w:val="20"/>
              </w:rPr>
              <w:t>66%</w:t>
            </w:r>
          </w:p>
        </w:tc>
        <w:tc>
          <w:tcPr>
            <w:tcW w:w="867" w:type="dxa"/>
            <w:tcBorders>
              <w:left w:val="single" w:sz="4" w:space="0" w:color="auto"/>
              <w:bottom w:val="single" w:sz="4" w:space="0" w:color="auto"/>
              <w:right w:val="double" w:sz="4" w:space="0" w:color="auto"/>
            </w:tcBorders>
            <w:vAlign w:val="center"/>
          </w:tcPr>
          <w:p w14:paraId="39E96D4C" w14:textId="77777777" w:rsidR="00CB3EF3" w:rsidRPr="00C47987" w:rsidRDefault="00CB3EF3" w:rsidP="00613307">
            <w:pPr>
              <w:keepNext/>
              <w:tabs>
                <w:tab w:val="left" w:pos="1136"/>
              </w:tabs>
              <w:jc w:val="center"/>
              <w:rPr>
                <w:sz w:val="20"/>
              </w:rPr>
            </w:pPr>
            <w:r w:rsidRPr="00C47987">
              <w:rPr>
                <w:sz w:val="20"/>
              </w:rPr>
              <w:t>62%</w:t>
            </w:r>
          </w:p>
        </w:tc>
        <w:tc>
          <w:tcPr>
            <w:tcW w:w="696" w:type="dxa"/>
            <w:tcBorders>
              <w:left w:val="double" w:sz="4" w:space="0" w:color="auto"/>
              <w:bottom w:val="single" w:sz="4" w:space="0" w:color="auto"/>
              <w:right w:val="single" w:sz="4" w:space="0" w:color="auto"/>
            </w:tcBorders>
            <w:vAlign w:val="center"/>
          </w:tcPr>
          <w:p w14:paraId="4B12CFC8" w14:textId="77777777" w:rsidR="00CB3EF3" w:rsidRPr="00C47987" w:rsidRDefault="00CB3EF3" w:rsidP="00613307">
            <w:pPr>
              <w:keepNext/>
              <w:tabs>
                <w:tab w:val="left" w:pos="1136"/>
              </w:tabs>
              <w:jc w:val="center"/>
              <w:rPr>
                <w:sz w:val="20"/>
              </w:rPr>
            </w:pPr>
            <w:r w:rsidRPr="00C47987">
              <w:rPr>
                <w:sz w:val="20"/>
              </w:rPr>
              <w:t>68%</w:t>
            </w:r>
          </w:p>
        </w:tc>
        <w:tc>
          <w:tcPr>
            <w:tcW w:w="867" w:type="dxa"/>
            <w:tcBorders>
              <w:left w:val="single" w:sz="4" w:space="0" w:color="auto"/>
              <w:bottom w:val="single" w:sz="4" w:space="0" w:color="auto"/>
              <w:right w:val="double" w:sz="4" w:space="0" w:color="auto"/>
            </w:tcBorders>
            <w:vAlign w:val="center"/>
          </w:tcPr>
          <w:p w14:paraId="2BB9F6F6" w14:textId="77777777" w:rsidR="00CB3EF3" w:rsidRPr="00C47987" w:rsidRDefault="00CB3EF3" w:rsidP="00613307">
            <w:pPr>
              <w:keepNext/>
              <w:tabs>
                <w:tab w:val="left" w:pos="1136"/>
              </w:tabs>
              <w:jc w:val="center"/>
              <w:rPr>
                <w:sz w:val="20"/>
              </w:rPr>
            </w:pPr>
            <w:r w:rsidRPr="00C47987">
              <w:rPr>
                <w:sz w:val="20"/>
              </w:rPr>
              <w:t>65%</w:t>
            </w:r>
          </w:p>
        </w:tc>
        <w:tc>
          <w:tcPr>
            <w:tcW w:w="683" w:type="dxa"/>
            <w:tcBorders>
              <w:left w:val="double" w:sz="4" w:space="0" w:color="auto"/>
              <w:bottom w:val="single" w:sz="4" w:space="0" w:color="auto"/>
              <w:right w:val="single" w:sz="4" w:space="0" w:color="auto"/>
            </w:tcBorders>
            <w:vAlign w:val="center"/>
          </w:tcPr>
          <w:p w14:paraId="184403E7" w14:textId="77777777" w:rsidR="00CB3EF3" w:rsidRPr="00C47987" w:rsidRDefault="00CB3EF3" w:rsidP="00613307">
            <w:pPr>
              <w:keepNext/>
              <w:tabs>
                <w:tab w:val="left" w:pos="1136"/>
              </w:tabs>
              <w:jc w:val="center"/>
              <w:rPr>
                <w:sz w:val="20"/>
              </w:rPr>
            </w:pPr>
            <w:r w:rsidRPr="00C47987">
              <w:rPr>
                <w:sz w:val="20"/>
              </w:rPr>
              <w:t>25%</w:t>
            </w:r>
          </w:p>
        </w:tc>
        <w:tc>
          <w:tcPr>
            <w:tcW w:w="867" w:type="dxa"/>
            <w:tcBorders>
              <w:left w:val="single" w:sz="4" w:space="0" w:color="auto"/>
              <w:bottom w:val="single" w:sz="4" w:space="0" w:color="auto"/>
              <w:right w:val="double" w:sz="4" w:space="0" w:color="auto"/>
            </w:tcBorders>
            <w:vAlign w:val="center"/>
          </w:tcPr>
          <w:p w14:paraId="045661CE" w14:textId="77777777" w:rsidR="00CB3EF3" w:rsidRPr="00C47987" w:rsidRDefault="00CB3EF3" w:rsidP="00613307">
            <w:pPr>
              <w:keepNext/>
              <w:tabs>
                <w:tab w:val="left" w:pos="1136"/>
              </w:tabs>
              <w:jc w:val="center"/>
              <w:rPr>
                <w:sz w:val="20"/>
              </w:rPr>
            </w:pPr>
            <w:r w:rsidRPr="00C47987">
              <w:rPr>
                <w:sz w:val="20"/>
              </w:rPr>
              <w:t>24%</w:t>
            </w:r>
          </w:p>
        </w:tc>
        <w:tc>
          <w:tcPr>
            <w:tcW w:w="683" w:type="dxa"/>
            <w:tcBorders>
              <w:left w:val="double" w:sz="4" w:space="0" w:color="auto"/>
              <w:bottom w:val="single" w:sz="4" w:space="0" w:color="auto"/>
            </w:tcBorders>
            <w:vAlign w:val="center"/>
          </w:tcPr>
          <w:p w14:paraId="00F2C7C0" w14:textId="77777777" w:rsidR="00CB3EF3" w:rsidRPr="00C47987" w:rsidRDefault="00CB3EF3" w:rsidP="00613307">
            <w:pPr>
              <w:keepNext/>
              <w:tabs>
                <w:tab w:val="left" w:pos="1136"/>
              </w:tabs>
              <w:jc w:val="center"/>
              <w:rPr>
                <w:sz w:val="20"/>
              </w:rPr>
            </w:pPr>
            <w:r w:rsidRPr="00C47987">
              <w:rPr>
                <w:sz w:val="20"/>
              </w:rPr>
              <w:t>22%</w:t>
            </w:r>
          </w:p>
        </w:tc>
        <w:tc>
          <w:tcPr>
            <w:tcW w:w="867" w:type="dxa"/>
            <w:tcBorders>
              <w:bottom w:val="single" w:sz="4" w:space="0" w:color="auto"/>
              <w:right w:val="double" w:sz="4" w:space="0" w:color="auto"/>
            </w:tcBorders>
            <w:vAlign w:val="center"/>
          </w:tcPr>
          <w:p w14:paraId="7CE5AECB" w14:textId="77777777" w:rsidR="00CB3EF3" w:rsidRPr="00C47987" w:rsidRDefault="00CB3EF3" w:rsidP="00613307">
            <w:pPr>
              <w:keepNext/>
              <w:tabs>
                <w:tab w:val="left" w:pos="1136"/>
              </w:tabs>
              <w:jc w:val="center"/>
              <w:rPr>
                <w:sz w:val="20"/>
              </w:rPr>
            </w:pPr>
            <w:r w:rsidRPr="00C47987">
              <w:rPr>
                <w:sz w:val="20"/>
              </w:rPr>
              <w:t>20%</w:t>
            </w:r>
          </w:p>
        </w:tc>
        <w:tc>
          <w:tcPr>
            <w:tcW w:w="666" w:type="dxa"/>
            <w:tcBorders>
              <w:bottom w:val="single" w:sz="4" w:space="0" w:color="auto"/>
              <w:right w:val="single" w:sz="4" w:space="0" w:color="auto"/>
            </w:tcBorders>
            <w:vAlign w:val="center"/>
          </w:tcPr>
          <w:p w14:paraId="126F9BBC" w14:textId="77777777" w:rsidR="00CB3EF3" w:rsidRPr="00C47987" w:rsidRDefault="00CB3EF3" w:rsidP="00613307">
            <w:pPr>
              <w:keepNext/>
              <w:tabs>
                <w:tab w:val="left" w:pos="1136"/>
              </w:tabs>
              <w:jc w:val="center"/>
              <w:rPr>
                <w:sz w:val="20"/>
              </w:rPr>
            </w:pPr>
            <w:r w:rsidRPr="00C47987">
              <w:rPr>
                <w:sz w:val="20"/>
              </w:rPr>
              <w:t>67%</w:t>
            </w:r>
          </w:p>
        </w:tc>
        <w:tc>
          <w:tcPr>
            <w:tcW w:w="870" w:type="dxa"/>
            <w:tcBorders>
              <w:left w:val="single" w:sz="4" w:space="0" w:color="auto"/>
              <w:bottom w:val="single" w:sz="4" w:space="0" w:color="auto"/>
              <w:right w:val="double" w:sz="4" w:space="0" w:color="auto"/>
            </w:tcBorders>
            <w:vAlign w:val="center"/>
          </w:tcPr>
          <w:p w14:paraId="5EB62F38" w14:textId="77777777" w:rsidR="00CB3EF3" w:rsidRPr="00C47987" w:rsidRDefault="00CB3EF3" w:rsidP="00613307">
            <w:pPr>
              <w:keepNext/>
              <w:tabs>
                <w:tab w:val="left" w:pos="1136"/>
              </w:tabs>
              <w:jc w:val="center"/>
              <w:rPr>
                <w:sz w:val="20"/>
              </w:rPr>
            </w:pPr>
            <w:r w:rsidRPr="00C47987">
              <w:rPr>
                <w:sz w:val="20"/>
              </w:rPr>
              <w:t>64%</w:t>
            </w:r>
          </w:p>
        </w:tc>
        <w:tc>
          <w:tcPr>
            <w:tcW w:w="666" w:type="dxa"/>
            <w:tcBorders>
              <w:bottom w:val="single" w:sz="4" w:space="0" w:color="auto"/>
              <w:right w:val="single" w:sz="4" w:space="0" w:color="auto"/>
            </w:tcBorders>
            <w:vAlign w:val="center"/>
          </w:tcPr>
          <w:p w14:paraId="0E3E72D4" w14:textId="77777777" w:rsidR="00CB3EF3" w:rsidRPr="00C47987" w:rsidRDefault="00CB3EF3" w:rsidP="00613307">
            <w:pPr>
              <w:keepNext/>
              <w:tabs>
                <w:tab w:val="left" w:pos="1136"/>
              </w:tabs>
              <w:jc w:val="center"/>
              <w:rPr>
                <w:sz w:val="20"/>
              </w:rPr>
            </w:pPr>
            <w:r w:rsidRPr="00C47987">
              <w:rPr>
                <w:sz w:val="20"/>
              </w:rPr>
              <w:t>68%</w:t>
            </w:r>
          </w:p>
        </w:tc>
        <w:tc>
          <w:tcPr>
            <w:tcW w:w="867" w:type="dxa"/>
            <w:tcBorders>
              <w:left w:val="single" w:sz="4" w:space="0" w:color="auto"/>
              <w:bottom w:val="single" w:sz="4" w:space="0" w:color="auto"/>
              <w:right w:val="double" w:sz="4" w:space="0" w:color="auto"/>
            </w:tcBorders>
            <w:vAlign w:val="center"/>
          </w:tcPr>
          <w:p w14:paraId="0CC7EFAF" w14:textId="77777777" w:rsidR="00CB3EF3" w:rsidRPr="00C47987" w:rsidRDefault="00CB3EF3" w:rsidP="00613307">
            <w:pPr>
              <w:keepNext/>
              <w:tabs>
                <w:tab w:val="left" w:pos="1136"/>
              </w:tabs>
              <w:jc w:val="center"/>
              <w:rPr>
                <w:sz w:val="20"/>
              </w:rPr>
            </w:pPr>
            <w:r w:rsidRPr="00C47987">
              <w:rPr>
                <w:sz w:val="20"/>
              </w:rPr>
              <w:t>65%</w:t>
            </w:r>
          </w:p>
        </w:tc>
      </w:tr>
      <w:tr w:rsidR="00CB3EF3" w:rsidRPr="00C47987" w14:paraId="4DBF6C0A" w14:textId="77777777" w:rsidTr="00CB3EF3">
        <w:trPr>
          <w:trHeight w:val="317"/>
          <w:jc w:val="center"/>
        </w:trPr>
        <w:tc>
          <w:tcPr>
            <w:tcW w:w="1240" w:type="dxa"/>
            <w:tcBorders>
              <w:left w:val="double" w:sz="4" w:space="0" w:color="auto"/>
              <w:bottom w:val="double" w:sz="4" w:space="0" w:color="auto"/>
              <w:right w:val="double" w:sz="4" w:space="0" w:color="auto"/>
            </w:tcBorders>
            <w:vAlign w:val="center"/>
          </w:tcPr>
          <w:p w14:paraId="33673490" w14:textId="77777777" w:rsidR="00CB3EF3" w:rsidRPr="00C47987" w:rsidRDefault="00CB3EF3" w:rsidP="00613307">
            <w:pPr>
              <w:keepNext/>
              <w:tabs>
                <w:tab w:val="left" w:pos="1136"/>
              </w:tabs>
              <w:rPr>
                <w:sz w:val="20"/>
              </w:rPr>
            </w:pPr>
            <w:r w:rsidRPr="00C47987">
              <w:rPr>
                <w:sz w:val="20"/>
              </w:rPr>
              <w:t>REC</w:t>
            </w:r>
          </w:p>
        </w:tc>
        <w:tc>
          <w:tcPr>
            <w:tcW w:w="696" w:type="dxa"/>
            <w:tcBorders>
              <w:left w:val="double" w:sz="4" w:space="0" w:color="auto"/>
              <w:bottom w:val="double" w:sz="4" w:space="0" w:color="auto"/>
              <w:right w:val="single" w:sz="4" w:space="0" w:color="auto"/>
            </w:tcBorders>
            <w:vAlign w:val="center"/>
          </w:tcPr>
          <w:p w14:paraId="19583BD3" w14:textId="77777777" w:rsidR="00CB3EF3" w:rsidRPr="00C47987" w:rsidRDefault="00CB3EF3" w:rsidP="00613307">
            <w:pPr>
              <w:keepNext/>
              <w:tabs>
                <w:tab w:val="left" w:pos="1136"/>
              </w:tabs>
              <w:jc w:val="center"/>
              <w:rPr>
                <w:sz w:val="20"/>
              </w:rPr>
            </w:pPr>
            <w:r w:rsidRPr="00C47987">
              <w:rPr>
                <w:sz w:val="20"/>
              </w:rPr>
              <w:t>-</w:t>
            </w:r>
          </w:p>
        </w:tc>
        <w:tc>
          <w:tcPr>
            <w:tcW w:w="867" w:type="dxa"/>
            <w:tcBorders>
              <w:left w:val="single" w:sz="4" w:space="0" w:color="auto"/>
              <w:bottom w:val="double" w:sz="4" w:space="0" w:color="auto"/>
              <w:right w:val="double" w:sz="4" w:space="0" w:color="auto"/>
            </w:tcBorders>
            <w:vAlign w:val="center"/>
          </w:tcPr>
          <w:p w14:paraId="68FBDA60" w14:textId="77777777" w:rsidR="00CB3EF3" w:rsidRPr="00C47987" w:rsidRDefault="00CB3EF3" w:rsidP="00613307">
            <w:pPr>
              <w:keepNext/>
              <w:tabs>
                <w:tab w:val="left" w:pos="1136"/>
              </w:tabs>
              <w:jc w:val="center"/>
              <w:rPr>
                <w:sz w:val="20"/>
              </w:rPr>
            </w:pPr>
            <w:r w:rsidRPr="00C47987">
              <w:rPr>
                <w:sz w:val="20"/>
              </w:rPr>
              <w:t>-</w:t>
            </w:r>
          </w:p>
        </w:tc>
        <w:tc>
          <w:tcPr>
            <w:tcW w:w="696" w:type="dxa"/>
            <w:tcBorders>
              <w:left w:val="double" w:sz="4" w:space="0" w:color="auto"/>
              <w:bottom w:val="double" w:sz="4" w:space="0" w:color="auto"/>
              <w:right w:val="single" w:sz="4" w:space="0" w:color="auto"/>
            </w:tcBorders>
            <w:vAlign w:val="center"/>
          </w:tcPr>
          <w:p w14:paraId="20F59514" w14:textId="77777777" w:rsidR="00CB3EF3" w:rsidRPr="00C47987" w:rsidRDefault="00CB3EF3" w:rsidP="00613307">
            <w:pPr>
              <w:keepNext/>
              <w:tabs>
                <w:tab w:val="left" w:pos="1136"/>
              </w:tabs>
              <w:jc w:val="center"/>
              <w:rPr>
                <w:sz w:val="20"/>
              </w:rPr>
            </w:pPr>
            <w:r w:rsidRPr="00C47987">
              <w:rPr>
                <w:sz w:val="20"/>
              </w:rPr>
              <w:t>-</w:t>
            </w:r>
          </w:p>
        </w:tc>
        <w:tc>
          <w:tcPr>
            <w:tcW w:w="867" w:type="dxa"/>
            <w:tcBorders>
              <w:left w:val="single" w:sz="4" w:space="0" w:color="auto"/>
              <w:bottom w:val="double" w:sz="4" w:space="0" w:color="auto"/>
              <w:right w:val="double" w:sz="4" w:space="0" w:color="auto"/>
            </w:tcBorders>
            <w:vAlign w:val="center"/>
          </w:tcPr>
          <w:p w14:paraId="0864F1F1" w14:textId="77777777" w:rsidR="00CB3EF3" w:rsidRPr="00C47987" w:rsidRDefault="00CB3EF3" w:rsidP="00613307">
            <w:pPr>
              <w:keepNext/>
              <w:tabs>
                <w:tab w:val="left" w:pos="1136"/>
              </w:tabs>
              <w:jc w:val="center"/>
              <w:rPr>
                <w:sz w:val="20"/>
              </w:rPr>
            </w:pPr>
            <w:r w:rsidRPr="00C47987">
              <w:rPr>
                <w:sz w:val="20"/>
              </w:rPr>
              <w:t>-</w:t>
            </w:r>
          </w:p>
        </w:tc>
        <w:tc>
          <w:tcPr>
            <w:tcW w:w="683" w:type="dxa"/>
            <w:tcBorders>
              <w:left w:val="double" w:sz="4" w:space="0" w:color="auto"/>
              <w:bottom w:val="double" w:sz="4" w:space="0" w:color="auto"/>
              <w:right w:val="single" w:sz="4" w:space="0" w:color="auto"/>
            </w:tcBorders>
            <w:vAlign w:val="center"/>
          </w:tcPr>
          <w:p w14:paraId="23A25D94" w14:textId="77777777" w:rsidR="00CB3EF3" w:rsidRPr="00C47987" w:rsidRDefault="00CB3EF3" w:rsidP="00613307">
            <w:pPr>
              <w:keepNext/>
              <w:tabs>
                <w:tab w:val="left" w:pos="1136"/>
              </w:tabs>
              <w:jc w:val="center"/>
              <w:rPr>
                <w:sz w:val="20"/>
              </w:rPr>
            </w:pPr>
            <w:r w:rsidRPr="00C47987">
              <w:rPr>
                <w:sz w:val="20"/>
              </w:rPr>
              <w:t>-</w:t>
            </w:r>
          </w:p>
        </w:tc>
        <w:tc>
          <w:tcPr>
            <w:tcW w:w="867" w:type="dxa"/>
            <w:tcBorders>
              <w:left w:val="single" w:sz="4" w:space="0" w:color="auto"/>
              <w:bottom w:val="double" w:sz="4" w:space="0" w:color="auto"/>
              <w:right w:val="double" w:sz="4" w:space="0" w:color="auto"/>
            </w:tcBorders>
            <w:vAlign w:val="center"/>
          </w:tcPr>
          <w:p w14:paraId="26ECC4FE" w14:textId="77777777" w:rsidR="00CB3EF3" w:rsidRPr="00C47987" w:rsidRDefault="00CB3EF3" w:rsidP="00613307">
            <w:pPr>
              <w:keepNext/>
              <w:tabs>
                <w:tab w:val="left" w:pos="1136"/>
              </w:tabs>
              <w:jc w:val="center"/>
              <w:rPr>
                <w:sz w:val="20"/>
              </w:rPr>
            </w:pPr>
            <w:r w:rsidRPr="00C47987">
              <w:rPr>
                <w:sz w:val="20"/>
              </w:rPr>
              <w:t>-</w:t>
            </w:r>
          </w:p>
        </w:tc>
        <w:tc>
          <w:tcPr>
            <w:tcW w:w="683" w:type="dxa"/>
            <w:tcBorders>
              <w:left w:val="double" w:sz="4" w:space="0" w:color="auto"/>
              <w:bottom w:val="double" w:sz="4" w:space="0" w:color="auto"/>
            </w:tcBorders>
            <w:vAlign w:val="center"/>
          </w:tcPr>
          <w:p w14:paraId="644E1006" w14:textId="77777777" w:rsidR="00CB3EF3" w:rsidRPr="00C47987" w:rsidRDefault="00CB3EF3" w:rsidP="00613307">
            <w:pPr>
              <w:keepNext/>
              <w:tabs>
                <w:tab w:val="left" w:pos="1136"/>
              </w:tabs>
              <w:jc w:val="center"/>
              <w:rPr>
                <w:sz w:val="20"/>
              </w:rPr>
            </w:pPr>
            <w:r w:rsidRPr="00C47987">
              <w:rPr>
                <w:sz w:val="20"/>
              </w:rPr>
              <w:t>-</w:t>
            </w:r>
          </w:p>
        </w:tc>
        <w:tc>
          <w:tcPr>
            <w:tcW w:w="867" w:type="dxa"/>
            <w:tcBorders>
              <w:bottom w:val="double" w:sz="4" w:space="0" w:color="auto"/>
              <w:right w:val="double" w:sz="4" w:space="0" w:color="auto"/>
            </w:tcBorders>
            <w:vAlign w:val="center"/>
          </w:tcPr>
          <w:p w14:paraId="21C9A886" w14:textId="77777777" w:rsidR="00CB3EF3" w:rsidRPr="00C47987" w:rsidRDefault="00CB3EF3" w:rsidP="00613307">
            <w:pPr>
              <w:keepNext/>
              <w:tabs>
                <w:tab w:val="left" w:pos="1136"/>
              </w:tabs>
              <w:jc w:val="center"/>
              <w:rPr>
                <w:sz w:val="20"/>
              </w:rPr>
            </w:pPr>
            <w:r w:rsidRPr="00C47987">
              <w:rPr>
                <w:sz w:val="20"/>
              </w:rPr>
              <w:t>-</w:t>
            </w:r>
          </w:p>
        </w:tc>
        <w:tc>
          <w:tcPr>
            <w:tcW w:w="666" w:type="dxa"/>
            <w:tcBorders>
              <w:bottom w:val="double" w:sz="4" w:space="0" w:color="auto"/>
              <w:right w:val="single" w:sz="4" w:space="0" w:color="auto"/>
            </w:tcBorders>
            <w:vAlign w:val="center"/>
          </w:tcPr>
          <w:p w14:paraId="5052D733" w14:textId="77777777" w:rsidR="00CB3EF3" w:rsidRPr="00C47987" w:rsidRDefault="00CB3EF3" w:rsidP="00613307">
            <w:pPr>
              <w:keepNext/>
              <w:tabs>
                <w:tab w:val="left" w:pos="1136"/>
              </w:tabs>
              <w:jc w:val="center"/>
              <w:rPr>
                <w:sz w:val="20"/>
              </w:rPr>
            </w:pPr>
            <w:r w:rsidRPr="00C47987">
              <w:rPr>
                <w:sz w:val="20"/>
              </w:rPr>
              <w:t>0%</w:t>
            </w:r>
          </w:p>
        </w:tc>
        <w:tc>
          <w:tcPr>
            <w:tcW w:w="870" w:type="dxa"/>
            <w:tcBorders>
              <w:left w:val="single" w:sz="4" w:space="0" w:color="auto"/>
              <w:bottom w:val="double" w:sz="4" w:space="0" w:color="auto"/>
              <w:right w:val="double" w:sz="4" w:space="0" w:color="auto"/>
            </w:tcBorders>
            <w:vAlign w:val="center"/>
          </w:tcPr>
          <w:p w14:paraId="1516940D" w14:textId="77777777" w:rsidR="00CB3EF3" w:rsidRPr="00C47987" w:rsidRDefault="00CB3EF3" w:rsidP="00613307">
            <w:pPr>
              <w:keepNext/>
              <w:tabs>
                <w:tab w:val="left" w:pos="1136"/>
              </w:tabs>
              <w:jc w:val="center"/>
              <w:rPr>
                <w:sz w:val="20"/>
              </w:rPr>
            </w:pPr>
            <w:r w:rsidRPr="00C47987">
              <w:rPr>
                <w:sz w:val="20"/>
              </w:rPr>
              <w:t>0%</w:t>
            </w:r>
          </w:p>
        </w:tc>
        <w:tc>
          <w:tcPr>
            <w:tcW w:w="666" w:type="dxa"/>
            <w:tcBorders>
              <w:bottom w:val="double" w:sz="4" w:space="0" w:color="auto"/>
              <w:right w:val="single" w:sz="4" w:space="0" w:color="auto"/>
            </w:tcBorders>
            <w:vAlign w:val="center"/>
          </w:tcPr>
          <w:p w14:paraId="1E3A6601" w14:textId="77777777" w:rsidR="00CB3EF3" w:rsidRPr="00C47987" w:rsidRDefault="00CB3EF3" w:rsidP="00613307">
            <w:pPr>
              <w:keepNext/>
              <w:tabs>
                <w:tab w:val="left" w:pos="1136"/>
              </w:tabs>
              <w:jc w:val="center"/>
              <w:rPr>
                <w:sz w:val="20"/>
              </w:rPr>
            </w:pPr>
            <w:r w:rsidRPr="00C47987">
              <w:rPr>
                <w:sz w:val="20"/>
              </w:rPr>
              <w:t>&lt;1%</w:t>
            </w:r>
          </w:p>
        </w:tc>
        <w:tc>
          <w:tcPr>
            <w:tcW w:w="867" w:type="dxa"/>
            <w:tcBorders>
              <w:left w:val="single" w:sz="4" w:space="0" w:color="auto"/>
              <w:bottom w:val="double" w:sz="4" w:space="0" w:color="auto"/>
              <w:right w:val="double" w:sz="4" w:space="0" w:color="auto"/>
            </w:tcBorders>
            <w:vAlign w:val="center"/>
          </w:tcPr>
          <w:p w14:paraId="4167FF71" w14:textId="77777777" w:rsidR="00CB3EF3" w:rsidRPr="00C47987" w:rsidRDefault="00CB3EF3" w:rsidP="00613307">
            <w:pPr>
              <w:keepNext/>
              <w:tabs>
                <w:tab w:val="left" w:pos="1136"/>
              </w:tabs>
              <w:jc w:val="center"/>
              <w:rPr>
                <w:sz w:val="20"/>
              </w:rPr>
            </w:pPr>
            <w:r w:rsidRPr="00C47987">
              <w:rPr>
                <w:sz w:val="20"/>
              </w:rPr>
              <w:t>&lt;1%</w:t>
            </w:r>
          </w:p>
        </w:tc>
      </w:tr>
      <w:tr w:rsidR="00CB3EF3" w:rsidRPr="00C47987" w14:paraId="03706AAD" w14:textId="77777777" w:rsidTr="00CB3EF3">
        <w:trPr>
          <w:trHeight w:val="317"/>
          <w:jc w:val="center"/>
        </w:trPr>
        <w:tc>
          <w:tcPr>
            <w:tcW w:w="10535" w:type="dxa"/>
            <w:gridSpan w:val="13"/>
            <w:tcBorders>
              <w:top w:val="double" w:sz="4" w:space="0" w:color="auto"/>
              <w:left w:val="double" w:sz="4" w:space="0" w:color="auto"/>
              <w:right w:val="double" w:sz="4" w:space="0" w:color="auto"/>
            </w:tcBorders>
            <w:vAlign w:val="center"/>
          </w:tcPr>
          <w:p w14:paraId="43A09B3E" w14:textId="77777777" w:rsidR="00CB3EF3" w:rsidRPr="00F92DEB" w:rsidRDefault="00CB3EF3" w:rsidP="00613307">
            <w:pPr>
              <w:keepNext/>
              <w:tabs>
                <w:tab w:val="left" w:pos="1136"/>
              </w:tabs>
              <w:rPr>
                <w:b/>
                <w:bCs/>
                <w:sz w:val="20"/>
              </w:rPr>
            </w:pPr>
            <w:r w:rsidRPr="00F92DEB">
              <w:rPr>
                <w:b/>
                <w:bCs/>
                <w:sz w:val="20"/>
              </w:rPr>
              <w:t>Gas Utility</w:t>
            </w:r>
          </w:p>
        </w:tc>
      </w:tr>
      <w:tr w:rsidR="00CB3EF3" w:rsidRPr="00C47987" w14:paraId="74CBE198" w14:textId="77777777" w:rsidTr="00CB3EF3">
        <w:trPr>
          <w:trHeight w:val="317"/>
          <w:jc w:val="center"/>
        </w:trPr>
        <w:tc>
          <w:tcPr>
            <w:tcW w:w="1240" w:type="dxa"/>
            <w:tcBorders>
              <w:left w:val="double" w:sz="4" w:space="0" w:color="auto"/>
              <w:bottom w:val="single" w:sz="4" w:space="0" w:color="auto"/>
              <w:right w:val="double" w:sz="4" w:space="0" w:color="auto"/>
            </w:tcBorders>
            <w:vAlign w:val="center"/>
          </w:tcPr>
          <w:p w14:paraId="0AB91776" w14:textId="77777777" w:rsidR="00CB3EF3" w:rsidRPr="00C47987" w:rsidRDefault="00CB3EF3" w:rsidP="00613307">
            <w:pPr>
              <w:keepNext/>
              <w:tabs>
                <w:tab w:val="left" w:pos="1136"/>
              </w:tabs>
              <w:rPr>
                <w:sz w:val="20"/>
              </w:rPr>
            </w:pPr>
            <w:r w:rsidRPr="00C47987">
              <w:rPr>
                <w:sz w:val="20"/>
              </w:rPr>
              <w:t>ETG</w:t>
            </w:r>
          </w:p>
        </w:tc>
        <w:tc>
          <w:tcPr>
            <w:tcW w:w="696" w:type="dxa"/>
            <w:tcBorders>
              <w:left w:val="double" w:sz="4" w:space="0" w:color="auto"/>
              <w:bottom w:val="single" w:sz="4" w:space="0" w:color="auto"/>
              <w:right w:val="single" w:sz="4" w:space="0" w:color="auto"/>
            </w:tcBorders>
            <w:vAlign w:val="center"/>
          </w:tcPr>
          <w:p w14:paraId="79C5CE93" w14:textId="77777777" w:rsidR="00CB3EF3" w:rsidRPr="00C47987" w:rsidRDefault="00CB3EF3" w:rsidP="00613307">
            <w:pPr>
              <w:keepNext/>
              <w:tabs>
                <w:tab w:val="left" w:pos="1136"/>
              </w:tabs>
              <w:jc w:val="center"/>
              <w:rPr>
                <w:sz w:val="20"/>
              </w:rPr>
            </w:pPr>
            <w:r w:rsidRPr="00C47987">
              <w:rPr>
                <w:sz w:val="20"/>
              </w:rPr>
              <w:t>16%</w:t>
            </w:r>
          </w:p>
        </w:tc>
        <w:tc>
          <w:tcPr>
            <w:tcW w:w="867" w:type="dxa"/>
            <w:tcBorders>
              <w:left w:val="single" w:sz="4" w:space="0" w:color="auto"/>
              <w:bottom w:val="single" w:sz="4" w:space="0" w:color="auto"/>
              <w:right w:val="double" w:sz="4" w:space="0" w:color="auto"/>
            </w:tcBorders>
            <w:vAlign w:val="center"/>
          </w:tcPr>
          <w:p w14:paraId="3492CCE6" w14:textId="77777777" w:rsidR="00CB3EF3" w:rsidRPr="00C47987" w:rsidRDefault="00CB3EF3" w:rsidP="00613307">
            <w:pPr>
              <w:keepNext/>
              <w:tabs>
                <w:tab w:val="left" w:pos="1136"/>
              </w:tabs>
              <w:jc w:val="center"/>
              <w:rPr>
                <w:sz w:val="20"/>
              </w:rPr>
            </w:pPr>
            <w:r w:rsidRPr="00C47987">
              <w:rPr>
                <w:sz w:val="20"/>
              </w:rPr>
              <w:t>16%</w:t>
            </w:r>
          </w:p>
        </w:tc>
        <w:tc>
          <w:tcPr>
            <w:tcW w:w="696" w:type="dxa"/>
            <w:tcBorders>
              <w:left w:val="double" w:sz="4" w:space="0" w:color="auto"/>
              <w:bottom w:val="single" w:sz="4" w:space="0" w:color="auto"/>
              <w:right w:val="single" w:sz="4" w:space="0" w:color="auto"/>
            </w:tcBorders>
            <w:vAlign w:val="center"/>
          </w:tcPr>
          <w:p w14:paraId="7ECB51D1" w14:textId="77777777" w:rsidR="00CB3EF3" w:rsidRPr="00C47987" w:rsidRDefault="00CB3EF3" w:rsidP="00613307">
            <w:pPr>
              <w:keepNext/>
              <w:tabs>
                <w:tab w:val="left" w:pos="1136"/>
              </w:tabs>
              <w:jc w:val="center"/>
              <w:rPr>
                <w:sz w:val="20"/>
              </w:rPr>
            </w:pPr>
            <w:r w:rsidRPr="00C47987">
              <w:rPr>
                <w:sz w:val="20"/>
              </w:rPr>
              <w:t>12%</w:t>
            </w:r>
          </w:p>
        </w:tc>
        <w:tc>
          <w:tcPr>
            <w:tcW w:w="867" w:type="dxa"/>
            <w:tcBorders>
              <w:left w:val="single" w:sz="4" w:space="0" w:color="auto"/>
              <w:bottom w:val="single" w:sz="4" w:space="0" w:color="auto"/>
              <w:right w:val="double" w:sz="4" w:space="0" w:color="auto"/>
            </w:tcBorders>
            <w:vAlign w:val="center"/>
          </w:tcPr>
          <w:p w14:paraId="590EBCF4" w14:textId="77777777" w:rsidR="00CB3EF3" w:rsidRPr="00C47987" w:rsidRDefault="00CB3EF3" w:rsidP="00613307">
            <w:pPr>
              <w:keepNext/>
              <w:tabs>
                <w:tab w:val="left" w:pos="1136"/>
              </w:tabs>
              <w:jc w:val="center"/>
              <w:rPr>
                <w:sz w:val="20"/>
              </w:rPr>
            </w:pPr>
            <w:r w:rsidRPr="00C47987">
              <w:rPr>
                <w:sz w:val="20"/>
              </w:rPr>
              <w:t>11%</w:t>
            </w:r>
          </w:p>
        </w:tc>
        <w:tc>
          <w:tcPr>
            <w:tcW w:w="683" w:type="dxa"/>
            <w:tcBorders>
              <w:left w:val="double" w:sz="4" w:space="0" w:color="auto"/>
              <w:bottom w:val="single" w:sz="4" w:space="0" w:color="auto"/>
              <w:right w:val="single" w:sz="4" w:space="0" w:color="auto"/>
            </w:tcBorders>
            <w:vAlign w:val="center"/>
          </w:tcPr>
          <w:p w14:paraId="2573CA90" w14:textId="77777777" w:rsidR="00CB3EF3" w:rsidRPr="00C47987" w:rsidRDefault="00CB3EF3" w:rsidP="00613307">
            <w:pPr>
              <w:keepNext/>
              <w:tabs>
                <w:tab w:val="left" w:pos="1136"/>
              </w:tabs>
              <w:jc w:val="center"/>
              <w:rPr>
                <w:sz w:val="20"/>
              </w:rPr>
            </w:pPr>
            <w:r w:rsidRPr="00C47987">
              <w:rPr>
                <w:sz w:val="20"/>
              </w:rPr>
              <w:t>25%</w:t>
            </w:r>
          </w:p>
        </w:tc>
        <w:tc>
          <w:tcPr>
            <w:tcW w:w="867" w:type="dxa"/>
            <w:tcBorders>
              <w:left w:val="single" w:sz="4" w:space="0" w:color="auto"/>
              <w:bottom w:val="single" w:sz="4" w:space="0" w:color="auto"/>
              <w:right w:val="double" w:sz="4" w:space="0" w:color="auto"/>
            </w:tcBorders>
            <w:vAlign w:val="center"/>
          </w:tcPr>
          <w:p w14:paraId="662EBBB2" w14:textId="77777777" w:rsidR="00CB3EF3" w:rsidRPr="00C47987" w:rsidRDefault="00CB3EF3" w:rsidP="00613307">
            <w:pPr>
              <w:keepNext/>
              <w:tabs>
                <w:tab w:val="left" w:pos="1136"/>
              </w:tabs>
              <w:jc w:val="center"/>
              <w:rPr>
                <w:sz w:val="20"/>
              </w:rPr>
            </w:pPr>
            <w:r w:rsidRPr="00C47987">
              <w:rPr>
                <w:sz w:val="20"/>
              </w:rPr>
              <w:t>32%</w:t>
            </w:r>
          </w:p>
        </w:tc>
        <w:tc>
          <w:tcPr>
            <w:tcW w:w="683" w:type="dxa"/>
            <w:tcBorders>
              <w:left w:val="double" w:sz="4" w:space="0" w:color="auto"/>
              <w:bottom w:val="single" w:sz="4" w:space="0" w:color="auto"/>
            </w:tcBorders>
            <w:vAlign w:val="center"/>
          </w:tcPr>
          <w:p w14:paraId="29E37D26" w14:textId="77777777" w:rsidR="00CB3EF3" w:rsidRPr="00C47987" w:rsidRDefault="00CB3EF3" w:rsidP="00613307">
            <w:pPr>
              <w:keepNext/>
              <w:tabs>
                <w:tab w:val="left" w:pos="1136"/>
              </w:tabs>
              <w:jc w:val="center"/>
              <w:rPr>
                <w:sz w:val="20"/>
              </w:rPr>
            </w:pPr>
            <w:r w:rsidRPr="00C47987">
              <w:rPr>
                <w:sz w:val="20"/>
              </w:rPr>
              <w:t>3%</w:t>
            </w:r>
          </w:p>
        </w:tc>
        <w:tc>
          <w:tcPr>
            <w:tcW w:w="867" w:type="dxa"/>
            <w:tcBorders>
              <w:bottom w:val="single" w:sz="4" w:space="0" w:color="auto"/>
              <w:right w:val="double" w:sz="4" w:space="0" w:color="auto"/>
            </w:tcBorders>
            <w:vAlign w:val="center"/>
          </w:tcPr>
          <w:p w14:paraId="1744DA59" w14:textId="77777777" w:rsidR="00CB3EF3" w:rsidRPr="00C47987" w:rsidRDefault="00CB3EF3" w:rsidP="00613307">
            <w:pPr>
              <w:keepNext/>
              <w:tabs>
                <w:tab w:val="left" w:pos="1136"/>
              </w:tabs>
              <w:jc w:val="center"/>
              <w:rPr>
                <w:sz w:val="20"/>
              </w:rPr>
            </w:pPr>
            <w:r w:rsidRPr="00C47987">
              <w:rPr>
                <w:sz w:val="20"/>
              </w:rPr>
              <w:t>6%</w:t>
            </w:r>
          </w:p>
        </w:tc>
        <w:tc>
          <w:tcPr>
            <w:tcW w:w="666" w:type="dxa"/>
            <w:tcBorders>
              <w:bottom w:val="single" w:sz="4" w:space="0" w:color="auto"/>
              <w:right w:val="single" w:sz="4" w:space="0" w:color="auto"/>
            </w:tcBorders>
            <w:vAlign w:val="center"/>
          </w:tcPr>
          <w:p w14:paraId="47793D02" w14:textId="77777777" w:rsidR="00CB3EF3" w:rsidRPr="00C47987" w:rsidRDefault="00CB3EF3" w:rsidP="00613307">
            <w:pPr>
              <w:keepNext/>
              <w:tabs>
                <w:tab w:val="left" w:pos="1136"/>
              </w:tabs>
              <w:jc w:val="center"/>
              <w:rPr>
                <w:sz w:val="20"/>
              </w:rPr>
            </w:pPr>
            <w:r w:rsidRPr="00C47987">
              <w:rPr>
                <w:sz w:val="20"/>
              </w:rPr>
              <w:t>16%</w:t>
            </w:r>
          </w:p>
        </w:tc>
        <w:tc>
          <w:tcPr>
            <w:tcW w:w="870" w:type="dxa"/>
            <w:tcBorders>
              <w:left w:val="single" w:sz="4" w:space="0" w:color="auto"/>
              <w:bottom w:val="single" w:sz="4" w:space="0" w:color="auto"/>
              <w:right w:val="double" w:sz="4" w:space="0" w:color="auto"/>
            </w:tcBorders>
            <w:vAlign w:val="center"/>
          </w:tcPr>
          <w:p w14:paraId="112643CE" w14:textId="77777777" w:rsidR="00CB3EF3" w:rsidRPr="00C47987" w:rsidRDefault="00CB3EF3" w:rsidP="00613307">
            <w:pPr>
              <w:keepNext/>
              <w:tabs>
                <w:tab w:val="left" w:pos="1136"/>
              </w:tabs>
              <w:jc w:val="center"/>
              <w:rPr>
                <w:sz w:val="20"/>
              </w:rPr>
            </w:pPr>
            <w:r w:rsidRPr="00C47987">
              <w:rPr>
                <w:sz w:val="20"/>
              </w:rPr>
              <w:t>18%</w:t>
            </w:r>
          </w:p>
        </w:tc>
        <w:tc>
          <w:tcPr>
            <w:tcW w:w="666" w:type="dxa"/>
            <w:tcBorders>
              <w:bottom w:val="single" w:sz="4" w:space="0" w:color="auto"/>
              <w:right w:val="single" w:sz="4" w:space="0" w:color="auto"/>
            </w:tcBorders>
            <w:vAlign w:val="center"/>
          </w:tcPr>
          <w:p w14:paraId="0403F3A8" w14:textId="77777777" w:rsidR="00CB3EF3" w:rsidRPr="00C47987" w:rsidRDefault="00CB3EF3" w:rsidP="00613307">
            <w:pPr>
              <w:keepNext/>
              <w:tabs>
                <w:tab w:val="left" w:pos="1136"/>
              </w:tabs>
              <w:jc w:val="center"/>
              <w:rPr>
                <w:sz w:val="20"/>
              </w:rPr>
            </w:pPr>
            <w:r w:rsidRPr="00C47987">
              <w:rPr>
                <w:sz w:val="20"/>
              </w:rPr>
              <w:t>12%</w:t>
            </w:r>
          </w:p>
        </w:tc>
        <w:tc>
          <w:tcPr>
            <w:tcW w:w="867" w:type="dxa"/>
            <w:tcBorders>
              <w:left w:val="single" w:sz="4" w:space="0" w:color="auto"/>
              <w:bottom w:val="single" w:sz="4" w:space="0" w:color="auto"/>
              <w:right w:val="double" w:sz="4" w:space="0" w:color="auto"/>
            </w:tcBorders>
            <w:vAlign w:val="center"/>
          </w:tcPr>
          <w:p w14:paraId="26A721E4" w14:textId="77777777" w:rsidR="00CB3EF3" w:rsidRPr="00C47987" w:rsidRDefault="00CB3EF3" w:rsidP="00613307">
            <w:pPr>
              <w:keepNext/>
              <w:tabs>
                <w:tab w:val="left" w:pos="1136"/>
              </w:tabs>
              <w:jc w:val="center"/>
              <w:rPr>
                <w:sz w:val="20"/>
              </w:rPr>
            </w:pPr>
            <w:r w:rsidRPr="00C47987">
              <w:rPr>
                <w:sz w:val="20"/>
              </w:rPr>
              <w:t>11%</w:t>
            </w:r>
          </w:p>
        </w:tc>
      </w:tr>
      <w:tr w:rsidR="00CB3EF3" w:rsidRPr="00C47987" w14:paraId="24E27958" w14:textId="77777777" w:rsidTr="00CB3EF3">
        <w:trPr>
          <w:trHeight w:val="317"/>
          <w:jc w:val="center"/>
        </w:trPr>
        <w:tc>
          <w:tcPr>
            <w:tcW w:w="1240" w:type="dxa"/>
            <w:tcBorders>
              <w:left w:val="double" w:sz="4" w:space="0" w:color="auto"/>
              <w:bottom w:val="single" w:sz="4" w:space="0" w:color="auto"/>
              <w:right w:val="double" w:sz="4" w:space="0" w:color="auto"/>
            </w:tcBorders>
            <w:vAlign w:val="center"/>
          </w:tcPr>
          <w:p w14:paraId="4C9A8625" w14:textId="77777777" w:rsidR="00CB3EF3" w:rsidRPr="00C47987" w:rsidRDefault="00CB3EF3" w:rsidP="00613307">
            <w:pPr>
              <w:keepNext/>
              <w:tabs>
                <w:tab w:val="left" w:pos="1136"/>
              </w:tabs>
              <w:rPr>
                <w:sz w:val="20"/>
              </w:rPr>
            </w:pPr>
            <w:r w:rsidRPr="00C47987">
              <w:rPr>
                <w:sz w:val="20"/>
              </w:rPr>
              <w:t>NJNG</w:t>
            </w:r>
          </w:p>
        </w:tc>
        <w:tc>
          <w:tcPr>
            <w:tcW w:w="696" w:type="dxa"/>
            <w:tcBorders>
              <w:left w:val="double" w:sz="4" w:space="0" w:color="auto"/>
              <w:bottom w:val="single" w:sz="4" w:space="0" w:color="auto"/>
              <w:right w:val="single" w:sz="4" w:space="0" w:color="auto"/>
            </w:tcBorders>
            <w:vAlign w:val="center"/>
          </w:tcPr>
          <w:p w14:paraId="5F191214" w14:textId="77777777" w:rsidR="00CB3EF3" w:rsidRPr="00C47987" w:rsidRDefault="00CB3EF3" w:rsidP="00613307">
            <w:pPr>
              <w:keepNext/>
              <w:tabs>
                <w:tab w:val="left" w:pos="1136"/>
              </w:tabs>
              <w:jc w:val="center"/>
              <w:rPr>
                <w:sz w:val="20"/>
              </w:rPr>
            </w:pPr>
            <w:r w:rsidRPr="00C47987">
              <w:rPr>
                <w:sz w:val="20"/>
              </w:rPr>
              <w:t>20%</w:t>
            </w:r>
          </w:p>
        </w:tc>
        <w:tc>
          <w:tcPr>
            <w:tcW w:w="867" w:type="dxa"/>
            <w:tcBorders>
              <w:left w:val="single" w:sz="4" w:space="0" w:color="auto"/>
              <w:bottom w:val="single" w:sz="4" w:space="0" w:color="auto"/>
              <w:right w:val="double" w:sz="4" w:space="0" w:color="auto"/>
            </w:tcBorders>
            <w:vAlign w:val="center"/>
          </w:tcPr>
          <w:p w14:paraId="5FD784E5" w14:textId="77777777" w:rsidR="00CB3EF3" w:rsidRPr="00C47987" w:rsidRDefault="00CB3EF3" w:rsidP="00613307">
            <w:pPr>
              <w:keepNext/>
              <w:tabs>
                <w:tab w:val="left" w:pos="1136"/>
              </w:tabs>
              <w:jc w:val="center"/>
              <w:rPr>
                <w:sz w:val="20"/>
              </w:rPr>
            </w:pPr>
            <w:r w:rsidRPr="00C47987">
              <w:rPr>
                <w:sz w:val="20"/>
              </w:rPr>
              <w:t>22%</w:t>
            </w:r>
          </w:p>
        </w:tc>
        <w:tc>
          <w:tcPr>
            <w:tcW w:w="696" w:type="dxa"/>
            <w:tcBorders>
              <w:left w:val="double" w:sz="4" w:space="0" w:color="auto"/>
              <w:bottom w:val="single" w:sz="4" w:space="0" w:color="auto"/>
              <w:right w:val="single" w:sz="4" w:space="0" w:color="auto"/>
            </w:tcBorders>
            <w:vAlign w:val="center"/>
          </w:tcPr>
          <w:p w14:paraId="6A123A27" w14:textId="77777777" w:rsidR="00CB3EF3" w:rsidRPr="00C47987" w:rsidRDefault="00CB3EF3" w:rsidP="00613307">
            <w:pPr>
              <w:keepNext/>
              <w:tabs>
                <w:tab w:val="left" w:pos="1136"/>
              </w:tabs>
              <w:jc w:val="center"/>
              <w:rPr>
                <w:sz w:val="20"/>
              </w:rPr>
            </w:pPr>
            <w:r w:rsidRPr="00C47987">
              <w:rPr>
                <w:sz w:val="20"/>
              </w:rPr>
              <w:t>18%</w:t>
            </w:r>
          </w:p>
        </w:tc>
        <w:tc>
          <w:tcPr>
            <w:tcW w:w="867" w:type="dxa"/>
            <w:tcBorders>
              <w:left w:val="single" w:sz="4" w:space="0" w:color="auto"/>
              <w:bottom w:val="single" w:sz="4" w:space="0" w:color="auto"/>
              <w:right w:val="double" w:sz="4" w:space="0" w:color="auto"/>
            </w:tcBorders>
            <w:vAlign w:val="center"/>
          </w:tcPr>
          <w:p w14:paraId="584DD8C3" w14:textId="77777777" w:rsidR="00CB3EF3" w:rsidRPr="00C47987" w:rsidRDefault="00CB3EF3" w:rsidP="00613307">
            <w:pPr>
              <w:keepNext/>
              <w:tabs>
                <w:tab w:val="left" w:pos="1136"/>
              </w:tabs>
              <w:jc w:val="center"/>
              <w:rPr>
                <w:sz w:val="20"/>
              </w:rPr>
            </w:pPr>
            <w:r w:rsidRPr="00C47987">
              <w:rPr>
                <w:sz w:val="20"/>
              </w:rPr>
              <w:t>20%</w:t>
            </w:r>
          </w:p>
        </w:tc>
        <w:tc>
          <w:tcPr>
            <w:tcW w:w="683" w:type="dxa"/>
            <w:tcBorders>
              <w:left w:val="double" w:sz="4" w:space="0" w:color="auto"/>
              <w:bottom w:val="single" w:sz="4" w:space="0" w:color="auto"/>
              <w:right w:val="single" w:sz="4" w:space="0" w:color="auto"/>
            </w:tcBorders>
            <w:vAlign w:val="center"/>
          </w:tcPr>
          <w:p w14:paraId="3D818E93" w14:textId="77777777" w:rsidR="00CB3EF3" w:rsidRPr="00C47987" w:rsidRDefault="00CB3EF3" w:rsidP="00613307">
            <w:pPr>
              <w:keepNext/>
              <w:tabs>
                <w:tab w:val="left" w:pos="1136"/>
              </w:tabs>
              <w:jc w:val="center"/>
              <w:rPr>
                <w:sz w:val="20"/>
              </w:rPr>
            </w:pPr>
            <w:r w:rsidRPr="00C47987">
              <w:rPr>
                <w:sz w:val="20"/>
              </w:rPr>
              <w:t>3%</w:t>
            </w:r>
          </w:p>
        </w:tc>
        <w:tc>
          <w:tcPr>
            <w:tcW w:w="867" w:type="dxa"/>
            <w:tcBorders>
              <w:left w:val="single" w:sz="4" w:space="0" w:color="auto"/>
              <w:bottom w:val="single" w:sz="4" w:space="0" w:color="auto"/>
              <w:right w:val="double" w:sz="4" w:space="0" w:color="auto"/>
            </w:tcBorders>
            <w:vAlign w:val="center"/>
          </w:tcPr>
          <w:p w14:paraId="2E478029" w14:textId="77777777" w:rsidR="00CB3EF3" w:rsidRPr="00C47987" w:rsidRDefault="00CB3EF3" w:rsidP="00613307">
            <w:pPr>
              <w:keepNext/>
              <w:tabs>
                <w:tab w:val="left" w:pos="1136"/>
              </w:tabs>
              <w:jc w:val="center"/>
              <w:rPr>
                <w:sz w:val="20"/>
              </w:rPr>
            </w:pPr>
            <w:r w:rsidRPr="00C47987">
              <w:rPr>
                <w:sz w:val="20"/>
              </w:rPr>
              <w:t>3%</w:t>
            </w:r>
          </w:p>
        </w:tc>
        <w:tc>
          <w:tcPr>
            <w:tcW w:w="683" w:type="dxa"/>
            <w:tcBorders>
              <w:left w:val="double" w:sz="4" w:space="0" w:color="auto"/>
              <w:bottom w:val="single" w:sz="4" w:space="0" w:color="auto"/>
            </w:tcBorders>
            <w:vAlign w:val="center"/>
          </w:tcPr>
          <w:p w14:paraId="080C67CF" w14:textId="77777777" w:rsidR="00CB3EF3" w:rsidRPr="00C47987" w:rsidRDefault="00CB3EF3" w:rsidP="00613307">
            <w:pPr>
              <w:keepNext/>
              <w:tabs>
                <w:tab w:val="left" w:pos="1136"/>
              </w:tabs>
              <w:jc w:val="center"/>
              <w:rPr>
                <w:sz w:val="20"/>
              </w:rPr>
            </w:pPr>
            <w:r w:rsidRPr="00C47987">
              <w:rPr>
                <w:sz w:val="20"/>
              </w:rPr>
              <w:t>6%</w:t>
            </w:r>
          </w:p>
        </w:tc>
        <w:tc>
          <w:tcPr>
            <w:tcW w:w="867" w:type="dxa"/>
            <w:tcBorders>
              <w:bottom w:val="single" w:sz="4" w:space="0" w:color="auto"/>
              <w:right w:val="double" w:sz="4" w:space="0" w:color="auto"/>
            </w:tcBorders>
            <w:vAlign w:val="center"/>
          </w:tcPr>
          <w:p w14:paraId="5EF72B8A" w14:textId="77777777" w:rsidR="00CB3EF3" w:rsidRPr="00C47987" w:rsidRDefault="00CB3EF3" w:rsidP="00613307">
            <w:pPr>
              <w:keepNext/>
              <w:tabs>
                <w:tab w:val="left" w:pos="1136"/>
              </w:tabs>
              <w:jc w:val="center"/>
              <w:rPr>
                <w:sz w:val="20"/>
              </w:rPr>
            </w:pPr>
            <w:r w:rsidRPr="00C47987">
              <w:rPr>
                <w:sz w:val="20"/>
              </w:rPr>
              <w:t>6%</w:t>
            </w:r>
          </w:p>
        </w:tc>
        <w:tc>
          <w:tcPr>
            <w:tcW w:w="666" w:type="dxa"/>
            <w:tcBorders>
              <w:bottom w:val="single" w:sz="4" w:space="0" w:color="auto"/>
              <w:right w:val="single" w:sz="4" w:space="0" w:color="auto"/>
            </w:tcBorders>
            <w:vAlign w:val="center"/>
          </w:tcPr>
          <w:p w14:paraId="4B4E47F1" w14:textId="77777777" w:rsidR="00CB3EF3" w:rsidRPr="00C47987" w:rsidRDefault="00CB3EF3" w:rsidP="00613307">
            <w:pPr>
              <w:keepNext/>
              <w:tabs>
                <w:tab w:val="left" w:pos="1136"/>
              </w:tabs>
              <w:jc w:val="center"/>
              <w:rPr>
                <w:sz w:val="20"/>
              </w:rPr>
            </w:pPr>
            <w:r w:rsidRPr="00C47987">
              <w:rPr>
                <w:sz w:val="20"/>
              </w:rPr>
              <w:t>19%</w:t>
            </w:r>
          </w:p>
        </w:tc>
        <w:tc>
          <w:tcPr>
            <w:tcW w:w="870" w:type="dxa"/>
            <w:tcBorders>
              <w:left w:val="single" w:sz="4" w:space="0" w:color="auto"/>
              <w:bottom w:val="single" w:sz="4" w:space="0" w:color="auto"/>
              <w:right w:val="double" w:sz="4" w:space="0" w:color="auto"/>
            </w:tcBorders>
            <w:vAlign w:val="center"/>
          </w:tcPr>
          <w:p w14:paraId="152AB73A" w14:textId="77777777" w:rsidR="00CB3EF3" w:rsidRPr="00C47987" w:rsidRDefault="00CB3EF3" w:rsidP="00613307">
            <w:pPr>
              <w:keepNext/>
              <w:tabs>
                <w:tab w:val="left" w:pos="1136"/>
              </w:tabs>
              <w:jc w:val="center"/>
              <w:rPr>
                <w:sz w:val="20"/>
              </w:rPr>
            </w:pPr>
            <w:r w:rsidRPr="00C47987">
              <w:rPr>
                <w:sz w:val="20"/>
              </w:rPr>
              <w:t>22%</w:t>
            </w:r>
          </w:p>
        </w:tc>
        <w:tc>
          <w:tcPr>
            <w:tcW w:w="666" w:type="dxa"/>
            <w:tcBorders>
              <w:bottom w:val="single" w:sz="4" w:space="0" w:color="auto"/>
              <w:right w:val="single" w:sz="4" w:space="0" w:color="auto"/>
            </w:tcBorders>
            <w:vAlign w:val="center"/>
          </w:tcPr>
          <w:p w14:paraId="22C3FB46" w14:textId="77777777" w:rsidR="00CB3EF3" w:rsidRPr="00C47987" w:rsidRDefault="00CB3EF3" w:rsidP="00613307">
            <w:pPr>
              <w:keepNext/>
              <w:tabs>
                <w:tab w:val="left" w:pos="1136"/>
              </w:tabs>
              <w:jc w:val="center"/>
              <w:rPr>
                <w:sz w:val="20"/>
              </w:rPr>
            </w:pPr>
            <w:r w:rsidRPr="00C47987">
              <w:rPr>
                <w:sz w:val="20"/>
              </w:rPr>
              <w:t>17%</w:t>
            </w:r>
          </w:p>
        </w:tc>
        <w:tc>
          <w:tcPr>
            <w:tcW w:w="867" w:type="dxa"/>
            <w:tcBorders>
              <w:left w:val="single" w:sz="4" w:space="0" w:color="auto"/>
              <w:bottom w:val="single" w:sz="4" w:space="0" w:color="auto"/>
              <w:right w:val="double" w:sz="4" w:space="0" w:color="auto"/>
            </w:tcBorders>
            <w:vAlign w:val="center"/>
          </w:tcPr>
          <w:p w14:paraId="538B5FAE" w14:textId="77777777" w:rsidR="00CB3EF3" w:rsidRPr="00C47987" w:rsidRDefault="00CB3EF3" w:rsidP="00613307">
            <w:pPr>
              <w:keepNext/>
              <w:tabs>
                <w:tab w:val="left" w:pos="1136"/>
              </w:tabs>
              <w:jc w:val="center"/>
              <w:rPr>
                <w:sz w:val="20"/>
              </w:rPr>
            </w:pPr>
            <w:r w:rsidRPr="00C47987">
              <w:rPr>
                <w:sz w:val="20"/>
              </w:rPr>
              <w:t>20%</w:t>
            </w:r>
          </w:p>
        </w:tc>
      </w:tr>
      <w:tr w:rsidR="00CB3EF3" w:rsidRPr="00C47987" w14:paraId="78DDF7A9" w14:textId="77777777" w:rsidTr="00CB3EF3">
        <w:trPr>
          <w:trHeight w:val="317"/>
          <w:jc w:val="center"/>
        </w:trPr>
        <w:tc>
          <w:tcPr>
            <w:tcW w:w="1240" w:type="dxa"/>
            <w:tcBorders>
              <w:top w:val="single" w:sz="4" w:space="0" w:color="auto"/>
              <w:left w:val="double" w:sz="4" w:space="0" w:color="auto"/>
              <w:right w:val="double" w:sz="4" w:space="0" w:color="auto"/>
            </w:tcBorders>
            <w:vAlign w:val="center"/>
          </w:tcPr>
          <w:p w14:paraId="1F55E45C" w14:textId="77777777" w:rsidR="00CB3EF3" w:rsidRPr="00C47987" w:rsidRDefault="00CB3EF3" w:rsidP="00613307">
            <w:pPr>
              <w:keepNext/>
              <w:tabs>
                <w:tab w:val="left" w:pos="1136"/>
              </w:tabs>
              <w:rPr>
                <w:sz w:val="20"/>
              </w:rPr>
            </w:pPr>
            <w:r w:rsidRPr="00C47987">
              <w:rPr>
                <w:sz w:val="20"/>
              </w:rPr>
              <w:t>PSE&amp;G</w:t>
            </w:r>
          </w:p>
        </w:tc>
        <w:tc>
          <w:tcPr>
            <w:tcW w:w="696" w:type="dxa"/>
            <w:tcBorders>
              <w:top w:val="single" w:sz="4" w:space="0" w:color="auto"/>
              <w:left w:val="double" w:sz="4" w:space="0" w:color="auto"/>
              <w:right w:val="single" w:sz="4" w:space="0" w:color="auto"/>
            </w:tcBorders>
            <w:vAlign w:val="center"/>
          </w:tcPr>
          <w:p w14:paraId="3D266A86" w14:textId="77777777" w:rsidR="00CB3EF3" w:rsidRPr="00C47987" w:rsidRDefault="00CB3EF3" w:rsidP="00613307">
            <w:pPr>
              <w:keepNext/>
              <w:tabs>
                <w:tab w:val="left" w:pos="1136"/>
              </w:tabs>
              <w:jc w:val="center"/>
              <w:rPr>
                <w:sz w:val="20"/>
              </w:rPr>
            </w:pPr>
            <w:r w:rsidRPr="00C47987">
              <w:rPr>
                <w:sz w:val="20"/>
              </w:rPr>
              <w:t>53%</w:t>
            </w:r>
          </w:p>
        </w:tc>
        <w:tc>
          <w:tcPr>
            <w:tcW w:w="867" w:type="dxa"/>
            <w:tcBorders>
              <w:top w:val="single" w:sz="4" w:space="0" w:color="auto"/>
              <w:left w:val="single" w:sz="4" w:space="0" w:color="auto"/>
              <w:right w:val="double" w:sz="4" w:space="0" w:color="auto"/>
            </w:tcBorders>
            <w:vAlign w:val="center"/>
          </w:tcPr>
          <w:p w14:paraId="05D16D00" w14:textId="77777777" w:rsidR="00CB3EF3" w:rsidRPr="00C47987" w:rsidRDefault="00CB3EF3" w:rsidP="00613307">
            <w:pPr>
              <w:keepNext/>
              <w:tabs>
                <w:tab w:val="left" w:pos="1136"/>
              </w:tabs>
              <w:jc w:val="center"/>
              <w:rPr>
                <w:sz w:val="20"/>
              </w:rPr>
            </w:pPr>
            <w:r w:rsidRPr="00C47987">
              <w:rPr>
                <w:sz w:val="20"/>
              </w:rPr>
              <w:t>50%</w:t>
            </w:r>
          </w:p>
        </w:tc>
        <w:tc>
          <w:tcPr>
            <w:tcW w:w="696" w:type="dxa"/>
            <w:tcBorders>
              <w:top w:val="single" w:sz="4" w:space="0" w:color="auto"/>
              <w:left w:val="double" w:sz="4" w:space="0" w:color="auto"/>
              <w:right w:val="single" w:sz="4" w:space="0" w:color="auto"/>
            </w:tcBorders>
            <w:vAlign w:val="center"/>
          </w:tcPr>
          <w:p w14:paraId="4E4F5611" w14:textId="77777777" w:rsidR="00CB3EF3" w:rsidRPr="00C47987" w:rsidRDefault="00CB3EF3" w:rsidP="00613307">
            <w:pPr>
              <w:keepNext/>
              <w:tabs>
                <w:tab w:val="left" w:pos="1136"/>
              </w:tabs>
              <w:jc w:val="center"/>
              <w:rPr>
                <w:sz w:val="20"/>
              </w:rPr>
            </w:pPr>
            <w:r w:rsidRPr="00C47987">
              <w:rPr>
                <w:sz w:val="20"/>
              </w:rPr>
              <w:t>59%</w:t>
            </w:r>
          </w:p>
        </w:tc>
        <w:tc>
          <w:tcPr>
            <w:tcW w:w="867" w:type="dxa"/>
            <w:tcBorders>
              <w:top w:val="single" w:sz="4" w:space="0" w:color="auto"/>
              <w:left w:val="single" w:sz="4" w:space="0" w:color="auto"/>
              <w:right w:val="double" w:sz="4" w:space="0" w:color="auto"/>
            </w:tcBorders>
            <w:vAlign w:val="center"/>
          </w:tcPr>
          <w:p w14:paraId="54A5A570" w14:textId="77777777" w:rsidR="00CB3EF3" w:rsidRPr="00C47987" w:rsidRDefault="00CB3EF3" w:rsidP="00613307">
            <w:pPr>
              <w:keepNext/>
              <w:tabs>
                <w:tab w:val="left" w:pos="1136"/>
              </w:tabs>
              <w:jc w:val="center"/>
              <w:rPr>
                <w:sz w:val="20"/>
              </w:rPr>
            </w:pPr>
            <w:r w:rsidRPr="00C47987">
              <w:rPr>
                <w:sz w:val="20"/>
              </w:rPr>
              <w:t>57%</w:t>
            </w:r>
          </w:p>
        </w:tc>
        <w:tc>
          <w:tcPr>
            <w:tcW w:w="683" w:type="dxa"/>
            <w:tcBorders>
              <w:top w:val="single" w:sz="4" w:space="0" w:color="auto"/>
              <w:left w:val="double" w:sz="4" w:space="0" w:color="auto"/>
              <w:right w:val="single" w:sz="4" w:space="0" w:color="auto"/>
            </w:tcBorders>
            <w:vAlign w:val="center"/>
          </w:tcPr>
          <w:p w14:paraId="71C89CAA" w14:textId="77777777" w:rsidR="00CB3EF3" w:rsidRPr="00C47987" w:rsidRDefault="00CB3EF3" w:rsidP="00613307">
            <w:pPr>
              <w:keepNext/>
              <w:tabs>
                <w:tab w:val="left" w:pos="1136"/>
              </w:tabs>
              <w:jc w:val="center"/>
              <w:rPr>
                <w:sz w:val="20"/>
              </w:rPr>
            </w:pPr>
            <w:r w:rsidRPr="00C47987">
              <w:rPr>
                <w:sz w:val="20"/>
              </w:rPr>
              <w:t>70%</w:t>
            </w:r>
          </w:p>
        </w:tc>
        <w:tc>
          <w:tcPr>
            <w:tcW w:w="867" w:type="dxa"/>
            <w:tcBorders>
              <w:top w:val="single" w:sz="4" w:space="0" w:color="auto"/>
              <w:left w:val="single" w:sz="4" w:space="0" w:color="auto"/>
              <w:right w:val="double" w:sz="4" w:space="0" w:color="auto"/>
            </w:tcBorders>
            <w:vAlign w:val="center"/>
          </w:tcPr>
          <w:p w14:paraId="382F23F0" w14:textId="77777777" w:rsidR="00CB3EF3" w:rsidRPr="00C47987" w:rsidRDefault="00CB3EF3" w:rsidP="00613307">
            <w:pPr>
              <w:keepNext/>
              <w:tabs>
                <w:tab w:val="left" w:pos="1136"/>
              </w:tabs>
              <w:jc w:val="center"/>
              <w:rPr>
                <w:sz w:val="20"/>
              </w:rPr>
            </w:pPr>
            <w:r w:rsidRPr="00C47987">
              <w:rPr>
                <w:sz w:val="20"/>
              </w:rPr>
              <w:t>65%</w:t>
            </w:r>
          </w:p>
        </w:tc>
        <w:tc>
          <w:tcPr>
            <w:tcW w:w="683" w:type="dxa"/>
            <w:tcBorders>
              <w:top w:val="single" w:sz="4" w:space="0" w:color="auto"/>
              <w:left w:val="double" w:sz="4" w:space="0" w:color="auto"/>
            </w:tcBorders>
            <w:vAlign w:val="center"/>
          </w:tcPr>
          <w:p w14:paraId="03828389" w14:textId="77777777" w:rsidR="00CB3EF3" w:rsidRPr="00C47987" w:rsidRDefault="00CB3EF3" w:rsidP="00613307">
            <w:pPr>
              <w:keepNext/>
              <w:tabs>
                <w:tab w:val="left" w:pos="1136"/>
              </w:tabs>
              <w:jc w:val="center"/>
              <w:rPr>
                <w:sz w:val="20"/>
              </w:rPr>
            </w:pPr>
            <w:r w:rsidRPr="00C47987">
              <w:rPr>
                <w:sz w:val="20"/>
              </w:rPr>
              <w:t>79%</w:t>
            </w:r>
          </w:p>
        </w:tc>
        <w:tc>
          <w:tcPr>
            <w:tcW w:w="867" w:type="dxa"/>
            <w:tcBorders>
              <w:top w:val="single" w:sz="4" w:space="0" w:color="auto"/>
              <w:right w:val="double" w:sz="4" w:space="0" w:color="auto"/>
            </w:tcBorders>
            <w:vAlign w:val="center"/>
          </w:tcPr>
          <w:p w14:paraId="40FCCDFA" w14:textId="77777777" w:rsidR="00CB3EF3" w:rsidRPr="00C47987" w:rsidRDefault="00CB3EF3" w:rsidP="00613307">
            <w:pPr>
              <w:keepNext/>
              <w:tabs>
                <w:tab w:val="left" w:pos="1136"/>
              </w:tabs>
              <w:jc w:val="center"/>
              <w:rPr>
                <w:sz w:val="20"/>
              </w:rPr>
            </w:pPr>
            <w:r w:rsidRPr="00C47987">
              <w:rPr>
                <w:sz w:val="20"/>
              </w:rPr>
              <w:t>69%</w:t>
            </w:r>
          </w:p>
        </w:tc>
        <w:tc>
          <w:tcPr>
            <w:tcW w:w="666" w:type="dxa"/>
            <w:tcBorders>
              <w:top w:val="single" w:sz="4" w:space="0" w:color="auto"/>
              <w:right w:val="single" w:sz="4" w:space="0" w:color="auto"/>
            </w:tcBorders>
            <w:vAlign w:val="center"/>
          </w:tcPr>
          <w:p w14:paraId="3D76B3EE" w14:textId="77777777" w:rsidR="00CB3EF3" w:rsidRPr="00C47987" w:rsidRDefault="00CB3EF3" w:rsidP="00613307">
            <w:pPr>
              <w:keepNext/>
              <w:tabs>
                <w:tab w:val="left" w:pos="1136"/>
              </w:tabs>
              <w:jc w:val="center"/>
              <w:rPr>
                <w:sz w:val="20"/>
              </w:rPr>
            </w:pPr>
            <w:r w:rsidRPr="00C47987">
              <w:rPr>
                <w:sz w:val="20"/>
              </w:rPr>
              <w:t>53%</w:t>
            </w:r>
          </w:p>
        </w:tc>
        <w:tc>
          <w:tcPr>
            <w:tcW w:w="870" w:type="dxa"/>
            <w:tcBorders>
              <w:top w:val="single" w:sz="4" w:space="0" w:color="auto"/>
              <w:left w:val="single" w:sz="4" w:space="0" w:color="auto"/>
              <w:right w:val="double" w:sz="4" w:space="0" w:color="auto"/>
            </w:tcBorders>
            <w:vAlign w:val="center"/>
          </w:tcPr>
          <w:p w14:paraId="0DE18F93" w14:textId="77777777" w:rsidR="00CB3EF3" w:rsidRPr="00C47987" w:rsidRDefault="00CB3EF3" w:rsidP="00613307">
            <w:pPr>
              <w:keepNext/>
              <w:tabs>
                <w:tab w:val="left" w:pos="1136"/>
              </w:tabs>
              <w:jc w:val="center"/>
              <w:rPr>
                <w:sz w:val="20"/>
              </w:rPr>
            </w:pPr>
            <w:r w:rsidRPr="00C47987">
              <w:rPr>
                <w:sz w:val="20"/>
              </w:rPr>
              <w:t>49%</w:t>
            </w:r>
          </w:p>
        </w:tc>
        <w:tc>
          <w:tcPr>
            <w:tcW w:w="666" w:type="dxa"/>
            <w:tcBorders>
              <w:top w:val="single" w:sz="4" w:space="0" w:color="auto"/>
              <w:right w:val="single" w:sz="4" w:space="0" w:color="auto"/>
            </w:tcBorders>
            <w:vAlign w:val="center"/>
          </w:tcPr>
          <w:p w14:paraId="214DB346" w14:textId="77777777" w:rsidR="00CB3EF3" w:rsidRPr="00C47987" w:rsidRDefault="00CB3EF3" w:rsidP="00613307">
            <w:pPr>
              <w:keepNext/>
              <w:tabs>
                <w:tab w:val="left" w:pos="1136"/>
              </w:tabs>
              <w:jc w:val="center"/>
              <w:rPr>
                <w:sz w:val="20"/>
              </w:rPr>
            </w:pPr>
            <w:r w:rsidRPr="00C47987">
              <w:rPr>
                <w:sz w:val="20"/>
              </w:rPr>
              <w:t>59%</w:t>
            </w:r>
          </w:p>
        </w:tc>
        <w:tc>
          <w:tcPr>
            <w:tcW w:w="867" w:type="dxa"/>
            <w:tcBorders>
              <w:top w:val="single" w:sz="4" w:space="0" w:color="auto"/>
              <w:left w:val="single" w:sz="4" w:space="0" w:color="auto"/>
              <w:right w:val="double" w:sz="4" w:space="0" w:color="auto"/>
            </w:tcBorders>
            <w:vAlign w:val="center"/>
          </w:tcPr>
          <w:p w14:paraId="3CE35919" w14:textId="77777777" w:rsidR="00CB3EF3" w:rsidRPr="00C47987" w:rsidRDefault="00CB3EF3" w:rsidP="00613307">
            <w:pPr>
              <w:keepNext/>
              <w:tabs>
                <w:tab w:val="left" w:pos="1136"/>
              </w:tabs>
              <w:jc w:val="center"/>
              <w:rPr>
                <w:sz w:val="20"/>
              </w:rPr>
            </w:pPr>
            <w:r w:rsidRPr="00C47987">
              <w:rPr>
                <w:sz w:val="20"/>
              </w:rPr>
              <w:t>57%</w:t>
            </w:r>
          </w:p>
        </w:tc>
      </w:tr>
      <w:tr w:rsidR="00CB3EF3" w:rsidRPr="00C47987" w14:paraId="6D2491A5" w14:textId="77777777" w:rsidTr="00CB3EF3">
        <w:trPr>
          <w:trHeight w:val="317"/>
          <w:jc w:val="center"/>
        </w:trPr>
        <w:tc>
          <w:tcPr>
            <w:tcW w:w="1240" w:type="dxa"/>
            <w:tcBorders>
              <w:left w:val="double" w:sz="4" w:space="0" w:color="auto"/>
              <w:bottom w:val="double" w:sz="4" w:space="0" w:color="auto"/>
              <w:right w:val="double" w:sz="4" w:space="0" w:color="auto"/>
            </w:tcBorders>
            <w:vAlign w:val="center"/>
          </w:tcPr>
          <w:p w14:paraId="7672F797" w14:textId="77777777" w:rsidR="00CB3EF3" w:rsidRPr="00C47987" w:rsidRDefault="00CB3EF3" w:rsidP="00613307">
            <w:pPr>
              <w:keepNext/>
              <w:tabs>
                <w:tab w:val="left" w:pos="1136"/>
              </w:tabs>
              <w:rPr>
                <w:sz w:val="20"/>
              </w:rPr>
            </w:pPr>
            <w:r w:rsidRPr="00C47987">
              <w:rPr>
                <w:sz w:val="20"/>
              </w:rPr>
              <w:t>SJG</w:t>
            </w:r>
          </w:p>
        </w:tc>
        <w:tc>
          <w:tcPr>
            <w:tcW w:w="696" w:type="dxa"/>
            <w:tcBorders>
              <w:left w:val="double" w:sz="4" w:space="0" w:color="auto"/>
              <w:bottom w:val="double" w:sz="4" w:space="0" w:color="auto"/>
              <w:right w:val="single" w:sz="4" w:space="0" w:color="auto"/>
            </w:tcBorders>
            <w:vAlign w:val="center"/>
          </w:tcPr>
          <w:p w14:paraId="33915CF5" w14:textId="77777777" w:rsidR="00CB3EF3" w:rsidRPr="00C47987" w:rsidRDefault="00CB3EF3" w:rsidP="00613307">
            <w:pPr>
              <w:keepNext/>
              <w:tabs>
                <w:tab w:val="left" w:pos="1136"/>
              </w:tabs>
              <w:jc w:val="center"/>
              <w:rPr>
                <w:sz w:val="20"/>
              </w:rPr>
            </w:pPr>
            <w:r w:rsidRPr="00C47987">
              <w:rPr>
                <w:sz w:val="20"/>
              </w:rPr>
              <w:t>12%</w:t>
            </w:r>
          </w:p>
        </w:tc>
        <w:tc>
          <w:tcPr>
            <w:tcW w:w="867" w:type="dxa"/>
            <w:tcBorders>
              <w:left w:val="single" w:sz="4" w:space="0" w:color="auto"/>
              <w:bottom w:val="double" w:sz="4" w:space="0" w:color="auto"/>
              <w:right w:val="double" w:sz="4" w:space="0" w:color="auto"/>
            </w:tcBorders>
            <w:vAlign w:val="center"/>
          </w:tcPr>
          <w:p w14:paraId="6AA7FBA4" w14:textId="77777777" w:rsidR="00CB3EF3" w:rsidRPr="00C47987" w:rsidRDefault="00CB3EF3" w:rsidP="00613307">
            <w:pPr>
              <w:keepNext/>
              <w:tabs>
                <w:tab w:val="left" w:pos="1136"/>
              </w:tabs>
              <w:jc w:val="center"/>
              <w:rPr>
                <w:sz w:val="20"/>
              </w:rPr>
            </w:pPr>
            <w:r w:rsidRPr="00C47987">
              <w:rPr>
                <w:sz w:val="20"/>
              </w:rPr>
              <w:t>12%</w:t>
            </w:r>
          </w:p>
        </w:tc>
        <w:tc>
          <w:tcPr>
            <w:tcW w:w="696" w:type="dxa"/>
            <w:tcBorders>
              <w:left w:val="double" w:sz="4" w:space="0" w:color="auto"/>
              <w:bottom w:val="double" w:sz="4" w:space="0" w:color="auto"/>
              <w:right w:val="single" w:sz="4" w:space="0" w:color="auto"/>
            </w:tcBorders>
            <w:vAlign w:val="center"/>
          </w:tcPr>
          <w:p w14:paraId="496DBE36" w14:textId="77777777" w:rsidR="00CB3EF3" w:rsidRPr="00C47987" w:rsidRDefault="00CB3EF3" w:rsidP="00613307">
            <w:pPr>
              <w:keepNext/>
              <w:tabs>
                <w:tab w:val="left" w:pos="1136"/>
              </w:tabs>
              <w:jc w:val="center"/>
              <w:rPr>
                <w:sz w:val="20"/>
              </w:rPr>
            </w:pPr>
            <w:r w:rsidRPr="00C47987">
              <w:rPr>
                <w:sz w:val="20"/>
              </w:rPr>
              <w:t>11%</w:t>
            </w:r>
          </w:p>
        </w:tc>
        <w:tc>
          <w:tcPr>
            <w:tcW w:w="867" w:type="dxa"/>
            <w:tcBorders>
              <w:left w:val="single" w:sz="4" w:space="0" w:color="auto"/>
              <w:bottom w:val="double" w:sz="4" w:space="0" w:color="auto"/>
              <w:right w:val="double" w:sz="4" w:space="0" w:color="auto"/>
            </w:tcBorders>
            <w:vAlign w:val="center"/>
          </w:tcPr>
          <w:p w14:paraId="1226EC38" w14:textId="77777777" w:rsidR="00CB3EF3" w:rsidRPr="00C47987" w:rsidRDefault="00CB3EF3" w:rsidP="00613307">
            <w:pPr>
              <w:keepNext/>
              <w:tabs>
                <w:tab w:val="left" w:pos="1136"/>
              </w:tabs>
              <w:jc w:val="center"/>
              <w:rPr>
                <w:sz w:val="20"/>
              </w:rPr>
            </w:pPr>
            <w:r w:rsidRPr="00C47987">
              <w:rPr>
                <w:sz w:val="20"/>
              </w:rPr>
              <w:t>12%</w:t>
            </w:r>
          </w:p>
        </w:tc>
        <w:tc>
          <w:tcPr>
            <w:tcW w:w="683" w:type="dxa"/>
            <w:tcBorders>
              <w:left w:val="double" w:sz="4" w:space="0" w:color="auto"/>
              <w:bottom w:val="double" w:sz="4" w:space="0" w:color="auto"/>
              <w:right w:val="single" w:sz="4" w:space="0" w:color="auto"/>
            </w:tcBorders>
            <w:vAlign w:val="center"/>
          </w:tcPr>
          <w:p w14:paraId="7A40E892" w14:textId="77777777" w:rsidR="00CB3EF3" w:rsidRPr="00C47987" w:rsidRDefault="00CB3EF3" w:rsidP="00613307">
            <w:pPr>
              <w:keepNext/>
              <w:tabs>
                <w:tab w:val="left" w:pos="1136"/>
              </w:tabs>
              <w:jc w:val="center"/>
              <w:rPr>
                <w:sz w:val="20"/>
              </w:rPr>
            </w:pPr>
            <w:r w:rsidRPr="00C47987">
              <w:rPr>
                <w:sz w:val="20"/>
              </w:rPr>
              <w:t>2%</w:t>
            </w:r>
          </w:p>
        </w:tc>
        <w:tc>
          <w:tcPr>
            <w:tcW w:w="867" w:type="dxa"/>
            <w:tcBorders>
              <w:left w:val="single" w:sz="4" w:space="0" w:color="auto"/>
              <w:bottom w:val="double" w:sz="4" w:space="0" w:color="auto"/>
              <w:right w:val="double" w:sz="4" w:space="0" w:color="auto"/>
            </w:tcBorders>
            <w:vAlign w:val="center"/>
          </w:tcPr>
          <w:p w14:paraId="27272D24" w14:textId="77777777" w:rsidR="00CB3EF3" w:rsidRPr="00C47987" w:rsidRDefault="00CB3EF3" w:rsidP="00613307">
            <w:pPr>
              <w:keepNext/>
              <w:tabs>
                <w:tab w:val="left" w:pos="1136"/>
              </w:tabs>
              <w:jc w:val="center"/>
              <w:rPr>
                <w:sz w:val="20"/>
              </w:rPr>
            </w:pPr>
            <w:r w:rsidRPr="00C47987">
              <w:rPr>
                <w:sz w:val="20"/>
              </w:rPr>
              <w:t>0%</w:t>
            </w:r>
          </w:p>
        </w:tc>
        <w:tc>
          <w:tcPr>
            <w:tcW w:w="683" w:type="dxa"/>
            <w:tcBorders>
              <w:left w:val="double" w:sz="4" w:space="0" w:color="auto"/>
              <w:bottom w:val="double" w:sz="4" w:space="0" w:color="auto"/>
            </w:tcBorders>
            <w:vAlign w:val="center"/>
          </w:tcPr>
          <w:p w14:paraId="24FB7A8C" w14:textId="77777777" w:rsidR="00CB3EF3" w:rsidRPr="00C47987" w:rsidRDefault="00CB3EF3" w:rsidP="00613307">
            <w:pPr>
              <w:keepNext/>
              <w:tabs>
                <w:tab w:val="left" w:pos="1136"/>
              </w:tabs>
              <w:jc w:val="center"/>
              <w:rPr>
                <w:sz w:val="20"/>
              </w:rPr>
            </w:pPr>
            <w:r w:rsidRPr="00C47987">
              <w:rPr>
                <w:sz w:val="20"/>
              </w:rPr>
              <w:t>12%</w:t>
            </w:r>
          </w:p>
        </w:tc>
        <w:tc>
          <w:tcPr>
            <w:tcW w:w="867" w:type="dxa"/>
            <w:tcBorders>
              <w:bottom w:val="double" w:sz="4" w:space="0" w:color="auto"/>
              <w:right w:val="double" w:sz="4" w:space="0" w:color="auto"/>
            </w:tcBorders>
            <w:vAlign w:val="center"/>
          </w:tcPr>
          <w:p w14:paraId="5E9916BD" w14:textId="77777777" w:rsidR="00CB3EF3" w:rsidRPr="00C47987" w:rsidRDefault="00CB3EF3" w:rsidP="00613307">
            <w:pPr>
              <w:keepNext/>
              <w:tabs>
                <w:tab w:val="left" w:pos="1136"/>
              </w:tabs>
              <w:jc w:val="center"/>
              <w:rPr>
                <w:sz w:val="20"/>
              </w:rPr>
            </w:pPr>
            <w:r w:rsidRPr="00C47987">
              <w:rPr>
                <w:sz w:val="20"/>
              </w:rPr>
              <w:t>19%</w:t>
            </w:r>
          </w:p>
        </w:tc>
        <w:tc>
          <w:tcPr>
            <w:tcW w:w="666" w:type="dxa"/>
            <w:tcBorders>
              <w:bottom w:val="double" w:sz="4" w:space="0" w:color="auto"/>
              <w:right w:val="single" w:sz="4" w:space="0" w:color="auto"/>
            </w:tcBorders>
            <w:vAlign w:val="center"/>
          </w:tcPr>
          <w:p w14:paraId="320A2E3F" w14:textId="77777777" w:rsidR="00CB3EF3" w:rsidRPr="00C47987" w:rsidRDefault="00CB3EF3" w:rsidP="00613307">
            <w:pPr>
              <w:keepNext/>
              <w:tabs>
                <w:tab w:val="left" w:pos="1136"/>
              </w:tabs>
              <w:jc w:val="center"/>
              <w:rPr>
                <w:sz w:val="20"/>
              </w:rPr>
            </w:pPr>
            <w:r w:rsidRPr="00C47987">
              <w:rPr>
                <w:sz w:val="20"/>
              </w:rPr>
              <w:t>12%</w:t>
            </w:r>
          </w:p>
        </w:tc>
        <w:tc>
          <w:tcPr>
            <w:tcW w:w="870" w:type="dxa"/>
            <w:tcBorders>
              <w:left w:val="single" w:sz="4" w:space="0" w:color="auto"/>
              <w:bottom w:val="double" w:sz="4" w:space="0" w:color="auto"/>
              <w:right w:val="double" w:sz="4" w:space="0" w:color="auto"/>
            </w:tcBorders>
            <w:vAlign w:val="center"/>
          </w:tcPr>
          <w:p w14:paraId="4B9CFBB5" w14:textId="77777777" w:rsidR="00CB3EF3" w:rsidRPr="00C47987" w:rsidRDefault="00CB3EF3" w:rsidP="00613307">
            <w:pPr>
              <w:keepNext/>
              <w:tabs>
                <w:tab w:val="left" w:pos="1136"/>
              </w:tabs>
              <w:jc w:val="center"/>
              <w:rPr>
                <w:sz w:val="20"/>
              </w:rPr>
            </w:pPr>
            <w:r w:rsidRPr="00C47987">
              <w:rPr>
                <w:sz w:val="20"/>
              </w:rPr>
              <w:t>12%</w:t>
            </w:r>
          </w:p>
        </w:tc>
        <w:tc>
          <w:tcPr>
            <w:tcW w:w="666" w:type="dxa"/>
            <w:tcBorders>
              <w:bottom w:val="double" w:sz="4" w:space="0" w:color="auto"/>
              <w:right w:val="single" w:sz="4" w:space="0" w:color="auto"/>
            </w:tcBorders>
            <w:vAlign w:val="center"/>
          </w:tcPr>
          <w:p w14:paraId="607119E8" w14:textId="77777777" w:rsidR="00CB3EF3" w:rsidRPr="00C47987" w:rsidRDefault="00CB3EF3" w:rsidP="00613307">
            <w:pPr>
              <w:keepNext/>
              <w:tabs>
                <w:tab w:val="left" w:pos="1136"/>
              </w:tabs>
              <w:jc w:val="center"/>
              <w:rPr>
                <w:sz w:val="20"/>
              </w:rPr>
            </w:pPr>
            <w:r w:rsidRPr="00C47987">
              <w:rPr>
                <w:sz w:val="20"/>
              </w:rPr>
              <w:t>12%</w:t>
            </w:r>
          </w:p>
        </w:tc>
        <w:tc>
          <w:tcPr>
            <w:tcW w:w="867" w:type="dxa"/>
            <w:tcBorders>
              <w:left w:val="single" w:sz="4" w:space="0" w:color="auto"/>
              <w:bottom w:val="double" w:sz="4" w:space="0" w:color="auto"/>
              <w:right w:val="double" w:sz="4" w:space="0" w:color="auto"/>
            </w:tcBorders>
            <w:vAlign w:val="center"/>
          </w:tcPr>
          <w:p w14:paraId="6DFBBA3C" w14:textId="77777777" w:rsidR="00CB3EF3" w:rsidRPr="00C47987" w:rsidRDefault="00CB3EF3" w:rsidP="00613307">
            <w:pPr>
              <w:keepNext/>
              <w:tabs>
                <w:tab w:val="left" w:pos="1136"/>
              </w:tabs>
              <w:jc w:val="center"/>
              <w:rPr>
                <w:sz w:val="20"/>
              </w:rPr>
            </w:pPr>
            <w:r w:rsidRPr="00C47987">
              <w:rPr>
                <w:sz w:val="20"/>
              </w:rPr>
              <w:t>12%</w:t>
            </w:r>
          </w:p>
        </w:tc>
      </w:tr>
      <w:tr w:rsidR="00CB3EF3" w:rsidRPr="00C47987" w14:paraId="6FE99669" w14:textId="77777777" w:rsidTr="00CB3EF3">
        <w:trPr>
          <w:trHeight w:val="317"/>
          <w:jc w:val="center"/>
        </w:trPr>
        <w:tc>
          <w:tcPr>
            <w:tcW w:w="10535" w:type="dxa"/>
            <w:gridSpan w:val="13"/>
            <w:tcBorders>
              <w:top w:val="double" w:sz="4" w:space="0" w:color="auto"/>
              <w:left w:val="double" w:sz="4" w:space="0" w:color="auto"/>
              <w:bottom w:val="single" w:sz="4" w:space="0" w:color="auto"/>
              <w:right w:val="double" w:sz="4" w:space="0" w:color="auto"/>
            </w:tcBorders>
            <w:vAlign w:val="center"/>
          </w:tcPr>
          <w:p w14:paraId="2EF45EE7" w14:textId="77777777" w:rsidR="00CB3EF3" w:rsidRPr="00F92DEB" w:rsidRDefault="00CB3EF3" w:rsidP="00613307">
            <w:pPr>
              <w:keepNext/>
              <w:tabs>
                <w:tab w:val="left" w:pos="1136"/>
              </w:tabs>
              <w:rPr>
                <w:b/>
                <w:bCs/>
                <w:sz w:val="20"/>
              </w:rPr>
            </w:pPr>
            <w:r w:rsidRPr="00F92DEB">
              <w:rPr>
                <w:b/>
                <w:bCs/>
                <w:sz w:val="20"/>
              </w:rPr>
              <w:t>Contractor</w:t>
            </w:r>
          </w:p>
        </w:tc>
      </w:tr>
      <w:tr w:rsidR="00CB3EF3" w:rsidRPr="00C47987" w14:paraId="202E9267" w14:textId="77777777" w:rsidTr="00CB3EF3">
        <w:trPr>
          <w:trHeight w:val="317"/>
          <w:jc w:val="center"/>
        </w:trPr>
        <w:tc>
          <w:tcPr>
            <w:tcW w:w="1240" w:type="dxa"/>
            <w:tcBorders>
              <w:top w:val="single" w:sz="4" w:space="0" w:color="auto"/>
              <w:left w:val="double" w:sz="4" w:space="0" w:color="auto"/>
              <w:right w:val="double" w:sz="4" w:space="0" w:color="auto"/>
            </w:tcBorders>
            <w:vAlign w:val="center"/>
          </w:tcPr>
          <w:p w14:paraId="6F3C39D2" w14:textId="77777777" w:rsidR="00CB3EF3" w:rsidRPr="00C47987" w:rsidRDefault="00CB3EF3" w:rsidP="00613307">
            <w:pPr>
              <w:keepNext/>
              <w:tabs>
                <w:tab w:val="left" w:pos="1136"/>
              </w:tabs>
              <w:rPr>
                <w:sz w:val="20"/>
              </w:rPr>
            </w:pPr>
            <w:r w:rsidRPr="00C47987">
              <w:rPr>
                <w:sz w:val="20"/>
              </w:rPr>
              <w:t>CMC</w:t>
            </w:r>
          </w:p>
        </w:tc>
        <w:tc>
          <w:tcPr>
            <w:tcW w:w="696" w:type="dxa"/>
            <w:tcBorders>
              <w:top w:val="single" w:sz="4" w:space="0" w:color="auto"/>
              <w:left w:val="double" w:sz="4" w:space="0" w:color="auto"/>
              <w:right w:val="single" w:sz="4" w:space="0" w:color="auto"/>
            </w:tcBorders>
            <w:vAlign w:val="center"/>
          </w:tcPr>
          <w:p w14:paraId="74831AE8" w14:textId="77777777" w:rsidR="00CB3EF3" w:rsidRPr="00C47987" w:rsidRDefault="00CB3EF3" w:rsidP="00613307">
            <w:pPr>
              <w:keepNext/>
              <w:tabs>
                <w:tab w:val="left" w:pos="1136"/>
              </w:tabs>
              <w:jc w:val="center"/>
              <w:rPr>
                <w:sz w:val="20"/>
              </w:rPr>
            </w:pPr>
            <w:r w:rsidRPr="00C47987">
              <w:rPr>
                <w:sz w:val="20"/>
              </w:rPr>
              <w:t>15%</w:t>
            </w:r>
          </w:p>
        </w:tc>
        <w:tc>
          <w:tcPr>
            <w:tcW w:w="867" w:type="dxa"/>
            <w:tcBorders>
              <w:top w:val="single" w:sz="4" w:space="0" w:color="auto"/>
              <w:left w:val="single" w:sz="4" w:space="0" w:color="auto"/>
              <w:right w:val="double" w:sz="4" w:space="0" w:color="auto"/>
            </w:tcBorders>
            <w:vAlign w:val="center"/>
          </w:tcPr>
          <w:p w14:paraId="64AC2C97" w14:textId="77777777" w:rsidR="00CB3EF3" w:rsidRPr="00C47987" w:rsidRDefault="00CB3EF3" w:rsidP="00613307">
            <w:pPr>
              <w:keepNext/>
              <w:tabs>
                <w:tab w:val="left" w:pos="1136"/>
              </w:tabs>
              <w:jc w:val="center"/>
              <w:rPr>
                <w:sz w:val="20"/>
              </w:rPr>
            </w:pPr>
            <w:r w:rsidRPr="00C47987">
              <w:rPr>
                <w:sz w:val="20"/>
              </w:rPr>
              <w:t>16%</w:t>
            </w:r>
          </w:p>
        </w:tc>
        <w:tc>
          <w:tcPr>
            <w:tcW w:w="696" w:type="dxa"/>
            <w:tcBorders>
              <w:top w:val="single" w:sz="4" w:space="0" w:color="auto"/>
              <w:left w:val="double" w:sz="4" w:space="0" w:color="auto"/>
              <w:right w:val="single" w:sz="4" w:space="0" w:color="auto"/>
            </w:tcBorders>
            <w:vAlign w:val="center"/>
          </w:tcPr>
          <w:p w14:paraId="3C3795DD" w14:textId="77777777" w:rsidR="00CB3EF3" w:rsidRPr="00C47987" w:rsidRDefault="00CB3EF3" w:rsidP="00613307">
            <w:pPr>
              <w:keepNext/>
              <w:tabs>
                <w:tab w:val="left" w:pos="1136"/>
              </w:tabs>
              <w:jc w:val="center"/>
              <w:rPr>
                <w:sz w:val="20"/>
              </w:rPr>
            </w:pPr>
            <w:r w:rsidRPr="00C47987">
              <w:rPr>
                <w:sz w:val="20"/>
              </w:rPr>
              <w:t>15%</w:t>
            </w:r>
          </w:p>
        </w:tc>
        <w:tc>
          <w:tcPr>
            <w:tcW w:w="867" w:type="dxa"/>
            <w:tcBorders>
              <w:top w:val="single" w:sz="4" w:space="0" w:color="auto"/>
              <w:left w:val="single" w:sz="4" w:space="0" w:color="auto"/>
              <w:right w:val="double" w:sz="4" w:space="0" w:color="auto"/>
            </w:tcBorders>
            <w:vAlign w:val="center"/>
          </w:tcPr>
          <w:p w14:paraId="3B7D2689" w14:textId="77777777" w:rsidR="00CB3EF3" w:rsidRPr="00C47987" w:rsidRDefault="00CB3EF3" w:rsidP="00613307">
            <w:pPr>
              <w:keepNext/>
              <w:tabs>
                <w:tab w:val="left" w:pos="1136"/>
              </w:tabs>
              <w:jc w:val="center"/>
              <w:rPr>
                <w:sz w:val="20"/>
              </w:rPr>
            </w:pPr>
            <w:r w:rsidRPr="00C47987">
              <w:rPr>
                <w:sz w:val="20"/>
              </w:rPr>
              <w:t>15%</w:t>
            </w:r>
          </w:p>
        </w:tc>
        <w:tc>
          <w:tcPr>
            <w:tcW w:w="683" w:type="dxa"/>
            <w:tcBorders>
              <w:top w:val="single" w:sz="4" w:space="0" w:color="auto"/>
              <w:left w:val="double" w:sz="4" w:space="0" w:color="auto"/>
              <w:right w:val="single" w:sz="4" w:space="0" w:color="auto"/>
            </w:tcBorders>
            <w:vAlign w:val="center"/>
          </w:tcPr>
          <w:p w14:paraId="4B3C3B26" w14:textId="77777777" w:rsidR="00CB3EF3" w:rsidRPr="00C47987" w:rsidRDefault="00CB3EF3" w:rsidP="00613307">
            <w:pPr>
              <w:keepNext/>
              <w:tabs>
                <w:tab w:val="left" w:pos="1136"/>
              </w:tabs>
              <w:jc w:val="center"/>
              <w:rPr>
                <w:sz w:val="20"/>
              </w:rPr>
            </w:pPr>
            <w:r w:rsidRPr="00C47987">
              <w:rPr>
                <w:sz w:val="20"/>
              </w:rPr>
              <w:t>9%</w:t>
            </w:r>
          </w:p>
        </w:tc>
        <w:tc>
          <w:tcPr>
            <w:tcW w:w="867" w:type="dxa"/>
            <w:tcBorders>
              <w:top w:val="single" w:sz="4" w:space="0" w:color="auto"/>
              <w:left w:val="single" w:sz="4" w:space="0" w:color="auto"/>
              <w:right w:val="double" w:sz="4" w:space="0" w:color="auto"/>
            </w:tcBorders>
            <w:vAlign w:val="center"/>
          </w:tcPr>
          <w:p w14:paraId="60B5F16D" w14:textId="77777777" w:rsidR="00CB3EF3" w:rsidRPr="00C47987" w:rsidRDefault="00CB3EF3" w:rsidP="00613307">
            <w:pPr>
              <w:keepNext/>
              <w:tabs>
                <w:tab w:val="left" w:pos="1136"/>
              </w:tabs>
              <w:jc w:val="center"/>
              <w:rPr>
                <w:sz w:val="20"/>
              </w:rPr>
            </w:pPr>
            <w:r w:rsidRPr="00C47987">
              <w:rPr>
                <w:sz w:val="20"/>
              </w:rPr>
              <w:t>6%</w:t>
            </w:r>
          </w:p>
        </w:tc>
        <w:tc>
          <w:tcPr>
            <w:tcW w:w="683" w:type="dxa"/>
            <w:tcBorders>
              <w:top w:val="single" w:sz="4" w:space="0" w:color="auto"/>
              <w:left w:val="double" w:sz="4" w:space="0" w:color="auto"/>
            </w:tcBorders>
            <w:vAlign w:val="center"/>
          </w:tcPr>
          <w:p w14:paraId="3EFBCD85" w14:textId="77777777" w:rsidR="00CB3EF3" w:rsidRPr="00C47987" w:rsidRDefault="00CB3EF3" w:rsidP="00613307">
            <w:pPr>
              <w:keepNext/>
              <w:tabs>
                <w:tab w:val="left" w:pos="1136"/>
              </w:tabs>
              <w:jc w:val="center"/>
              <w:rPr>
                <w:sz w:val="20"/>
              </w:rPr>
            </w:pPr>
            <w:r w:rsidRPr="00C47987">
              <w:rPr>
                <w:sz w:val="20"/>
              </w:rPr>
              <w:t>10%</w:t>
            </w:r>
          </w:p>
        </w:tc>
        <w:tc>
          <w:tcPr>
            <w:tcW w:w="867" w:type="dxa"/>
            <w:tcBorders>
              <w:top w:val="single" w:sz="4" w:space="0" w:color="auto"/>
              <w:right w:val="double" w:sz="4" w:space="0" w:color="auto"/>
            </w:tcBorders>
            <w:vAlign w:val="center"/>
          </w:tcPr>
          <w:p w14:paraId="5D0848DF" w14:textId="77777777" w:rsidR="00CB3EF3" w:rsidRPr="00C47987" w:rsidRDefault="00CB3EF3" w:rsidP="00613307">
            <w:pPr>
              <w:keepNext/>
              <w:tabs>
                <w:tab w:val="left" w:pos="1136"/>
              </w:tabs>
              <w:jc w:val="center"/>
              <w:rPr>
                <w:sz w:val="20"/>
              </w:rPr>
            </w:pPr>
            <w:r w:rsidRPr="00C47987">
              <w:rPr>
                <w:sz w:val="20"/>
              </w:rPr>
              <w:t>9%</w:t>
            </w:r>
          </w:p>
        </w:tc>
        <w:tc>
          <w:tcPr>
            <w:tcW w:w="666" w:type="dxa"/>
            <w:tcBorders>
              <w:top w:val="single" w:sz="4" w:space="0" w:color="auto"/>
              <w:right w:val="single" w:sz="4" w:space="0" w:color="auto"/>
            </w:tcBorders>
            <w:vAlign w:val="center"/>
          </w:tcPr>
          <w:p w14:paraId="21E07FE2" w14:textId="77777777" w:rsidR="00CB3EF3" w:rsidRPr="00C47987" w:rsidRDefault="00CB3EF3" w:rsidP="00613307">
            <w:pPr>
              <w:keepNext/>
              <w:tabs>
                <w:tab w:val="left" w:pos="1136"/>
              </w:tabs>
              <w:jc w:val="center"/>
              <w:rPr>
                <w:sz w:val="20"/>
              </w:rPr>
            </w:pPr>
            <w:r w:rsidRPr="00C47987">
              <w:rPr>
                <w:sz w:val="20"/>
              </w:rPr>
              <w:t>15%</w:t>
            </w:r>
          </w:p>
        </w:tc>
        <w:tc>
          <w:tcPr>
            <w:tcW w:w="870" w:type="dxa"/>
            <w:tcBorders>
              <w:top w:val="single" w:sz="4" w:space="0" w:color="auto"/>
              <w:left w:val="single" w:sz="4" w:space="0" w:color="auto"/>
              <w:right w:val="double" w:sz="4" w:space="0" w:color="auto"/>
            </w:tcBorders>
            <w:vAlign w:val="center"/>
          </w:tcPr>
          <w:p w14:paraId="3C96D805" w14:textId="77777777" w:rsidR="00CB3EF3" w:rsidRPr="00C47987" w:rsidRDefault="00CB3EF3" w:rsidP="00613307">
            <w:pPr>
              <w:keepNext/>
              <w:tabs>
                <w:tab w:val="left" w:pos="1136"/>
              </w:tabs>
              <w:jc w:val="center"/>
              <w:rPr>
                <w:sz w:val="20"/>
              </w:rPr>
            </w:pPr>
            <w:r w:rsidRPr="00C47987">
              <w:rPr>
                <w:sz w:val="20"/>
              </w:rPr>
              <w:t>14%</w:t>
            </w:r>
          </w:p>
        </w:tc>
        <w:tc>
          <w:tcPr>
            <w:tcW w:w="666" w:type="dxa"/>
            <w:tcBorders>
              <w:top w:val="single" w:sz="4" w:space="0" w:color="auto"/>
              <w:right w:val="single" w:sz="4" w:space="0" w:color="auto"/>
            </w:tcBorders>
            <w:vAlign w:val="center"/>
          </w:tcPr>
          <w:p w14:paraId="01EA0645" w14:textId="77777777" w:rsidR="00CB3EF3" w:rsidRPr="00C47987" w:rsidRDefault="00CB3EF3" w:rsidP="00613307">
            <w:pPr>
              <w:keepNext/>
              <w:tabs>
                <w:tab w:val="left" w:pos="1136"/>
              </w:tabs>
              <w:jc w:val="center"/>
              <w:rPr>
                <w:sz w:val="20"/>
              </w:rPr>
            </w:pPr>
            <w:r w:rsidRPr="00C47987">
              <w:rPr>
                <w:sz w:val="20"/>
              </w:rPr>
              <w:t>16%</w:t>
            </w:r>
          </w:p>
        </w:tc>
        <w:tc>
          <w:tcPr>
            <w:tcW w:w="867" w:type="dxa"/>
            <w:tcBorders>
              <w:top w:val="single" w:sz="4" w:space="0" w:color="auto"/>
              <w:left w:val="single" w:sz="4" w:space="0" w:color="auto"/>
              <w:right w:val="double" w:sz="4" w:space="0" w:color="auto"/>
            </w:tcBorders>
            <w:vAlign w:val="center"/>
          </w:tcPr>
          <w:p w14:paraId="09FF3F5D" w14:textId="77777777" w:rsidR="00CB3EF3" w:rsidRPr="00C47987" w:rsidRDefault="00CB3EF3" w:rsidP="00613307">
            <w:pPr>
              <w:keepNext/>
              <w:tabs>
                <w:tab w:val="left" w:pos="1136"/>
              </w:tabs>
              <w:jc w:val="center"/>
              <w:rPr>
                <w:sz w:val="20"/>
              </w:rPr>
            </w:pPr>
            <w:r w:rsidRPr="00C47987">
              <w:rPr>
                <w:sz w:val="20"/>
              </w:rPr>
              <w:t>13%</w:t>
            </w:r>
          </w:p>
        </w:tc>
      </w:tr>
      <w:tr w:rsidR="00CB3EF3" w:rsidRPr="00C47987" w14:paraId="6E80BBD0" w14:textId="77777777" w:rsidTr="00CB3EF3">
        <w:trPr>
          <w:trHeight w:val="317"/>
          <w:jc w:val="center"/>
        </w:trPr>
        <w:tc>
          <w:tcPr>
            <w:tcW w:w="1240" w:type="dxa"/>
            <w:tcBorders>
              <w:left w:val="double" w:sz="4" w:space="0" w:color="auto"/>
              <w:right w:val="double" w:sz="4" w:space="0" w:color="auto"/>
            </w:tcBorders>
            <w:vAlign w:val="center"/>
          </w:tcPr>
          <w:p w14:paraId="35B34C0E" w14:textId="77777777" w:rsidR="00CB3EF3" w:rsidRPr="00C47987" w:rsidRDefault="00CB3EF3" w:rsidP="00613307">
            <w:pPr>
              <w:keepNext/>
              <w:tabs>
                <w:tab w:val="left" w:pos="1136"/>
              </w:tabs>
              <w:rPr>
                <w:sz w:val="20"/>
              </w:rPr>
            </w:pPr>
            <w:r w:rsidRPr="00C47987">
              <w:rPr>
                <w:sz w:val="20"/>
              </w:rPr>
              <w:t>DES</w:t>
            </w:r>
          </w:p>
        </w:tc>
        <w:tc>
          <w:tcPr>
            <w:tcW w:w="696" w:type="dxa"/>
            <w:tcBorders>
              <w:left w:val="double" w:sz="4" w:space="0" w:color="auto"/>
              <w:right w:val="single" w:sz="4" w:space="0" w:color="auto"/>
            </w:tcBorders>
            <w:vAlign w:val="center"/>
          </w:tcPr>
          <w:p w14:paraId="3A798D17" w14:textId="77777777" w:rsidR="00CB3EF3" w:rsidRPr="00C47987" w:rsidRDefault="00CB3EF3" w:rsidP="00613307">
            <w:pPr>
              <w:keepNext/>
              <w:tabs>
                <w:tab w:val="left" w:pos="1136"/>
              </w:tabs>
              <w:jc w:val="center"/>
              <w:rPr>
                <w:sz w:val="20"/>
              </w:rPr>
            </w:pPr>
            <w:r w:rsidRPr="00C47987">
              <w:rPr>
                <w:sz w:val="20"/>
              </w:rPr>
              <w:t>1%</w:t>
            </w:r>
          </w:p>
        </w:tc>
        <w:tc>
          <w:tcPr>
            <w:tcW w:w="867" w:type="dxa"/>
            <w:tcBorders>
              <w:left w:val="single" w:sz="4" w:space="0" w:color="auto"/>
              <w:right w:val="double" w:sz="4" w:space="0" w:color="auto"/>
            </w:tcBorders>
            <w:vAlign w:val="center"/>
          </w:tcPr>
          <w:p w14:paraId="64267EF9" w14:textId="77777777" w:rsidR="00CB3EF3" w:rsidRPr="00C47987" w:rsidRDefault="00CB3EF3" w:rsidP="00613307">
            <w:pPr>
              <w:keepNext/>
              <w:tabs>
                <w:tab w:val="left" w:pos="1136"/>
              </w:tabs>
              <w:jc w:val="center"/>
              <w:rPr>
                <w:sz w:val="20"/>
              </w:rPr>
            </w:pPr>
            <w:r w:rsidRPr="00C47987">
              <w:rPr>
                <w:sz w:val="20"/>
              </w:rPr>
              <w:t>1%</w:t>
            </w:r>
          </w:p>
        </w:tc>
        <w:tc>
          <w:tcPr>
            <w:tcW w:w="696" w:type="dxa"/>
            <w:tcBorders>
              <w:left w:val="double" w:sz="4" w:space="0" w:color="auto"/>
              <w:right w:val="single" w:sz="4" w:space="0" w:color="auto"/>
            </w:tcBorders>
            <w:vAlign w:val="center"/>
          </w:tcPr>
          <w:p w14:paraId="33E20B92" w14:textId="77777777" w:rsidR="00CB3EF3" w:rsidRPr="00C47987" w:rsidRDefault="00CB3EF3" w:rsidP="00613307">
            <w:pPr>
              <w:keepNext/>
              <w:tabs>
                <w:tab w:val="left" w:pos="1136"/>
              </w:tabs>
              <w:jc w:val="center"/>
              <w:rPr>
                <w:sz w:val="20"/>
              </w:rPr>
            </w:pPr>
            <w:r w:rsidRPr="00C47987">
              <w:rPr>
                <w:sz w:val="20"/>
              </w:rPr>
              <w:t>2%</w:t>
            </w:r>
          </w:p>
        </w:tc>
        <w:tc>
          <w:tcPr>
            <w:tcW w:w="867" w:type="dxa"/>
            <w:tcBorders>
              <w:left w:val="single" w:sz="4" w:space="0" w:color="auto"/>
              <w:right w:val="double" w:sz="4" w:space="0" w:color="auto"/>
            </w:tcBorders>
            <w:vAlign w:val="center"/>
          </w:tcPr>
          <w:p w14:paraId="01E2B636" w14:textId="77777777" w:rsidR="00CB3EF3" w:rsidRPr="00C47987" w:rsidRDefault="00CB3EF3" w:rsidP="00613307">
            <w:pPr>
              <w:keepNext/>
              <w:tabs>
                <w:tab w:val="left" w:pos="1136"/>
              </w:tabs>
              <w:jc w:val="center"/>
              <w:rPr>
                <w:sz w:val="20"/>
              </w:rPr>
            </w:pPr>
            <w:r w:rsidRPr="00C47987">
              <w:rPr>
                <w:sz w:val="20"/>
              </w:rPr>
              <w:t>2%</w:t>
            </w:r>
          </w:p>
        </w:tc>
        <w:tc>
          <w:tcPr>
            <w:tcW w:w="683" w:type="dxa"/>
            <w:tcBorders>
              <w:left w:val="double" w:sz="4" w:space="0" w:color="auto"/>
              <w:right w:val="single" w:sz="4" w:space="0" w:color="auto"/>
            </w:tcBorders>
            <w:vAlign w:val="center"/>
          </w:tcPr>
          <w:p w14:paraId="7174E4BF" w14:textId="77777777" w:rsidR="00CB3EF3" w:rsidRPr="00C47987" w:rsidRDefault="00CB3EF3" w:rsidP="00613307">
            <w:pPr>
              <w:keepNext/>
              <w:tabs>
                <w:tab w:val="left" w:pos="1136"/>
              </w:tabs>
              <w:jc w:val="center"/>
              <w:rPr>
                <w:sz w:val="20"/>
              </w:rPr>
            </w:pPr>
            <w:r w:rsidRPr="00C47987">
              <w:rPr>
                <w:sz w:val="20"/>
              </w:rPr>
              <w:t>0%</w:t>
            </w:r>
          </w:p>
        </w:tc>
        <w:tc>
          <w:tcPr>
            <w:tcW w:w="867" w:type="dxa"/>
            <w:tcBorders>
              <w:left w:val="single" w:sz="4" w:space="0" w:color="auto"/>
              <w:right w:val="double" w:sz="4" w:space="0" w:color="auto"/>
            </w:tcBorders>
            <w:vAlign w:val="center"/>
          </w:tcPr>
          <w:p w14:paraId="2C7856E5" w14:textId="77777777" w:rsidR="00CB3EF3" w:rsidRPr="00C47987" w:rsidRDefault="00CB3EF3" w:rsidP="00613307">
            <w:pPr>
              <w:keepNext/>
              <w:tabs>
                <w:tab w:val="left" w:pos="1136"/>
              </w:tabs>
              <w:jc w:val="center"/>
              <w:rPr>
                <w:sz w:val="20"/>
              </w:rPr>
            </w:pPr>
            <w:r w:rsidRPr="00C47987">
              <w:rPr>
                <w:sz w:val="20"/>
              </w:rPr>
              <w:t>0%</w:t>
            </w:r>
          </w:p>
        </w:tc>
        <w:tc>
          <w:tcPr>
            <w:tcW w:w="683" w:type="dxa"/>
            <w:tcBorders>
              <w:left w:val="double" w:sz="4" w:space="0" w:color="auto"/>
            </w:tcBorders>
            <w:vAlign w:val="center"/>
          </w:tcPr>
          <w:p w14:paraId="1FAA6224" w14:textId="77777777" w:rsidR="00CB3EF3" w:rsidRPr="00C47987" w:rsidRDefault="00CB3EF3" w:rsidP="00613307">
            <w:pPr>
              <w:keepNext/>
              <w:tabs>
                <w:tab w:val="left" w:pos="1136"/>
              </w:tabs>
              <w:jc w:val="center"/>
              <w:rPr>
                <w:sz w:val="20"/>
              </w:rPr>
            </w:pPr>
            <w:r w:rsidRPr="00C47987">
              <w:rPr>
                <w:sz w:val="20"/>
              </w:rPr>
              <w:t>2%</w:t>
            </w:r>
          </w:p>
        </w:tc>
        <w:tc>
          <w:tcPr>
            <w:tcW w:w="867" w:type="dxa"/>
            <w:tcBorders>
              <w:right w:val="double" w:sz="4" w:space="0" w:color="auto"/>
            </w:tcBorders>
            <w:vAlign w:val="center"/>
          </w:tcPr>
          <w:p w14:paraId="6683B579" w14:textId="77777777" w:rsidR="00CB3EF3" w:rsidRPr="00C47987" w:rsidRDefault="00CB3EF3" w:rsidP="00613307">
            <w:pPr>
              <w:keepNext/>
              <w:tabs>
                <w:tab w:val="left" w:pos="1136"/>
              </w:tabs>
              <w:jc w:val="center"/>
              <w:rPr>
                <w:sz w:val="20"/>
              </w:rPr>
            </w:pPr>
            <w:r w:rsidRPr="00C47987">
              <w:rPr>
                <w:sz w:val="20"/>
              </w:rPr>
              <w:t>2%</w:t>
            </w:r>
          </w:p>
        </w:tc>
        <w:tc>
          <w:tcPr>
            <w:tcW w:w="666" w:type="dxa"/>
            <w:tcBorders>
              <w:right w:val="single" w:sz="4" w:space="0" w:color="auto"/>
            </w:tcBorders>
            <w:vAlign w:val="center"/>
          </w:tcPr>
          <w:p w14:paraId="65D5DE36" w14:textId="77777777" w:rsidR="00CB3EF3" w:rsidRPr="00C47987" w:rsidRDefault="00CB3EF3" w:rsidP="00613307">
            <w:pPr>
              <w:keepNext/>
              <w:tabs>
                <w:tab w:val="left" w:pos="1136"/>
              </w:tabs>
              <w:jc w:val="center"/>
              <w:rPr>
                <w:sz w:val="20"/>
              </w:rPr>
            </w:pPr>
            <w:r w:rsidRPr="00C47987">
              <w:rPr>
                <w:sz w:val="20"/>
              </w:rPr>
              <w:t>1%</w:t>
            </w:r>
          </w:p>
        </w:tc>
        <w:tc>
          <w:tcPr>
            <w:tcW w:w="870" w:type="dxa"/>
            <w:tcBorders>
              <w:left w:val="single" w:sz="4" w:space="0" w:color="auto"/>
              <w:right w:val="double" w:sz="4" w:space="0" w:color="auto"/>
            </w:tcBorders>
            <w:vAlign w:val="center"/>
          </w:tcPr>
          <w:p w14:paraId="58BAB61A" w14:textId="77777777" w:rsidR="00CB3EF3" w:rsidRPr="00C47987" w:rsidRDefault="00CB3EF3" w:rsidP="00613307">
            <w:pPr>
              <w:keepNext/>
              <w:tabs>
                <w:tab w:val="left" w:pos="1136"/>
              </w:tabs>
              <w:jc w:val="center"/>
              <w:rPr>
                <w:sz w:val="20"/>
              </w:rPr>
            </w:pPr>
            <w:r w:rsidRPr="00C47987">
              <w:rPr>
                <w:sz w:val="20"/>
              </w:rPr>
              <w:t>2%</w:t>
            </w:r>
          </w:p>
        </w:tc>
        <w:tc>
          <w:tcPr>
            <w:tcW w:w="666" w:type="dxa"/>
            <w:tcBorders>
              <w:right w:val="single" w:sz="4" w:space="0" w:color="auto"/>
            </w:tcBorders>
            <w:vAlign w:val="center"/>
          </w:tcPr>
          <w:p w14:paraId="0DE8E049" w14:textId="77777777" w:rsidR="00CB3EF3" w:rsidRPr="00C47987" w:rsidRDefault="00CB3EF3" w:rsidP="00613307">
            <w:pPr>
              <w:keepNext/>
              <w:tabs>
                <w:tab w:val="left" w:pos="1136"/>
              </w:tabs>
              <w:jc w:val="center"/>
              <w:rPr>
                <w:sz w:val="20"/>
              </w:rPr>
            </w:pPr>
            <w:r w:rsidRPr="00C47987">
              <w:rPr>
                <w:sz w:val="20"/>
              </w:rPr>
              <w:t>2%</w:t>
            </w:r>
          </w:p>
        </w:tc>
        <w:tc>
          <w:tcPr>
            <w:tcW w:w="867" w:type="dxa"/>
            <w:tcBorders>
              <w:left w:val="single" w:sz="4" w:space="0" w:color="auto"/>
              <w:right w:val="double" w:sz="4" w:space="0" w:color="auto"/>
            </w:tcBorders>
            <w:vAlign w:val="center"/>
          </w:tcPr>
          <w:p w14:paraId="39F10605" w14:textId="77777777" w:rsidR="00CB3EF3" w:rsidRPr="00C47987" w:rsidRDefault="00CB3EF3" w:rsidP="00613307">
            <w:pPr>
              <w:keepNext/>
              <w:tabs>
                <w:tab w:val="left" w:pos="1136"/>
              </w:tabs>
              <w:jc w:val="center"/>
              <w:rPr>
                <w:sz w:val="20"/>
              </w:rPr>
            </w:pPr>
            <w:r w:rsidRPr="00C47987">
              <w:rPr>
                <w:sz w:val="20"/>
              </w:rPr>
              <w:t>2%</w:t>
            </w:r>
          </w:p>
        </w:tc>
      </w:tr>
      <w:tr w:rsidR="00CB3EF3" w:rsidRPr="00C47987" w14:paraId="4905DC19" w14:textId="77777777" w:rsidTr="00CB3EF3">
        <w:trPr>
          <w:trHeight w:val="317"/>
          <w:jc w:val="center"/>
        </w:trPr>
        <w:tc>
          <w:tcPr>
            <w:tcW w:w="1240" w:type="dxa"/>
            <w:tcBorders>
              <w:left w:val="double" w:sz="4" w:space="0" w:color="auto"/>
              <w:right w:val="double" w:sz="4" w:space="0" w:color="auto"/>
            </w:tcBorders>
            <w:vAlign w:val="center"/>
          </w:tcPr>
          <w:p w14:paraId="5BB21E23" w14:textId="77777777" w:rsidR="00CB3EF3" w:rsidRPr="00C47987" w:rsidRDefault="00CB3EF3" w:rsidP="00613307">
            <w:pPr>
              <w:keepNext/>
              <w:tabs>
                <w:tab w:val="left" w:pos="1136"/>
              </w:tabs>
              <w:rPr>
                <w:sz w:val="20"/>
              </w:rPr>
            </w:pPr>
            <w:r w:rsidRPr="00C47987">
              <w:rPr>
                <w:sz w:val="20"/>
              </w:rPr>
              <w:t>HON</w:t>
            </w:r>
          </w:p>
        </w:tc>
        <w:tc>
          <w:tcPr>
            <w:tcW w:w="696" w:type="dxa"/>
            <w:tcBorders>
              <w:left w:val="double" w:sz="4" w:space="0" w:color="auto"/>
              <w:right w:val="single" w:sz="4" w:space="0" w:color="auto"/>
            </w:tcBorders>
            <w:vAlign w:val="center"/>
          </w:tcPr>
          <w:p w14:paraId="5B3AFD0E" w14:textId="77777777" w:rsidR="00CB3EF3" w:rsidRPr="00C47987" w:rsidRDefault="00CB3EF3" w:rsidP="00613307">
            <w:pPr>
              <w:keepNext/>
              <w:tabs>
                <w:tab w:val="left" w:pos="1136"/>
              </w:tabs>
              <w:jc w:val="center"/>
              <w:rPr>
                <w:sz w:val="20"/>
              </w:rPr>
            </w:pPr>
            <w:r w:rsidRPr="00C47987">
              <w:rPr>
                <w:sz w:val="20"/>
              </w:rPr>
              <w:t>32%</w:t>
            </w:r>
          </w:p>
        </w:tc>
        <w:tc>
          <w:tcPr>
            <w:tcW w:w="867" w:type="dxa"/>
            <w:tcBorders>
              <w:left w:val="single" w:sz="4" w:space="0" w:color="auto"/>
              <w:right w:val="double" w:sz="4" w:space="0" w:color="auto"/>
            </w:tcBorders>
            <w:vAlign w:val="center"/>
          </w:tcPr>
          <w:p w14:paraId="010AE1D9" w14:textId="77777777" w:rsidR="00CB3EF3" w:rsidRPr="00C47987" w:rsidRDefault="00CB3EF3" w:rsidP="00613307">
            <w:pPr>
              <w:keepNext/>
              <w:tabs>
                <w:tab w:val="left" w:pos="1136"/>
              </w:tabs>
              <w:jc w:val="center"/>
              <w:rPr>
                <w:sz w:val="20"/>
              </w:rPr>
            </w:pPr>
            <w:r w:rsidRPr="00C47987">
              <w:rPr>
                <w:sz w:val="20"/>
              </w:rPr>
              <w:t>33%</w:t>
            </w:r>
          </w:p>
        </w:tc>
        <w:tc>
          <w:tcPr>
            <w:tcW w:w="696" w:type="dxa"/>
            <w:tcBorders>
              <w:left w:val="double" w:sz="4" w:space="0" w:color="auto"/>
              <w:right w:val="single" w:sz="4" w:space="0" w:color="auto"/>
            </w:tcBorders>
            <w:vAlign w:val="center"/>
          </w:tcPr>
          <w:p w14:paraId="1986FA8E" w14:textId="77777777" w:rsidR="00CB3EF3" w:rsidRPr="00C47987" w:rsidRDefault="00CB3EF3" w:rsidP="00613307">
            <w:pPr>
              <w:keepNext/>
              <w:tabs>
                <w:tab w:val="left" w:pos="1136"/>
              </w:tabs>
              <w:jc w:val="center"/>
              <w:rPr>
                <w:sz w:val="20"/>
              </w:rPr>
            </w:pPr>
            <w:r w:rsidRPr="00C47987">
              <w:rPr>
                <w:sz w:val="20"/>
              </w:rPr>
              <w:t>27%</w:t>
            </w:r>
          </w:p>
        </w:tc>
        <w:tc>
          <w:tcPr>
            <w:tcW w:w="867" w:type="dxa"/>
            <w:tcBorders>
              <w:left w:val="single" w:sz="4" w:space="0" w:color="auto"/>
              <w:right w:val="double" w:sz="4" w:space="0" w:color="auto"/>
            </w:tcBorders>
            <w:vAlign w:val="center"/>
          </w:tcPr>
          <w:p w14:paraId="6A46E051" w14:textId="77777777" w:rsidR="00CB3EF3" w:rsidRPr="00C47987" w:rsidRDefault="00CB3EF3" w:rsidP="00613307">
            <w:pPr>
              <w:keepNext/>
              <w:tabs>
                <w:tab w:val="left" w:pos="1136"/>
              </w:tabs>
              <w:jc w:val="center"/>
              <w:rPr>
                <w:sz w:val="20"/>
              </w:rPr>
            </w:pPr>
            <w:r w:rsidRPr="00C47987">
              <w:rPr>
                <w:sz w:val="20"/>
              </w:rPr>
              <w:t>26%</w:t>
            </w:r>
          </w:p>
        </w:tc>
        <w:tc>
          <w:tcPr>
            <w:tcW w:w="683" w:type="dxa"/>
            <w:tcBorders>
              <w:left w:val="double" w:sz="4" w:space="0" w:color="auto"/>
              <w:right w:val="single" w:sz="4" w:space="0" w:color="auto"/>
            </w:tcBorders>
            <w:vAlign w:val="center"/>
          </w:tcPr>
          <w:p w14:paraId="3C187AC0" w14:textId="77777777" w:rsidR="00CB3EF3" w:rsidRPr="00C47987" w:rsidRDefault="00CB3EF3" w:rsidP="00613307">
            <w:pPr>
              <w:keepNext/>
              <w:tabs>
                <w:tab w:val="left" w:pos="1136"/>
              </w:tabs>
              <w:jc w:val="center"/>
              <w:rPr>
                <w:sz w:val="20"/>
              </w:rPr>
            </w:pPr>
            <w:r w:rsidRPr="00C47987">
              <w:rPr>
                <w:sz w:val="20"/>
              </w:rPr>
              <w:t>52%</w:t>
            </w:r>
          </w:p>
        </w:tc>
        <w:tc>
          <w:tcPr>
            <w:tcW w:w="867" w:type="dxa"/>
            <w:tcBorders>
              <w:left w:val="single" w:sz="4" w:space="0" w:color="auto"/>
              <w:right w:val="double" w:sz="4" w:space="0" w:color="auto"/>
            </w:tcBorders>
            <w:vAlign w:val="center"/>
          </w:tcPr>
          <w:p w14:paraId="1229E887" w14:textId="77777777" w:rsidR="00CB3EF3" w:rsidRPr="00C47987" w:rsidRDefault="00CB3EF3" w:rsidP="00613307">
            <w:pPr>
              <w:keepNext/>
              <w:tabs>
                <w:tab w:val="left" w:pos="1136"/>
              </w:tabs>
              <w:jc w:val="center"/>
              <w:rPr>
                <w:sz w:val="20"/>
              </w:rPr>
            </w:pPr>
            <w:r w:rsidRPr="00C47987">
              <w:rPr>
                <w:sz w:val="20"/>
              </w:rPr>
              <w:t>56%</w:t>
            </w:r>
          </w:p>
        </w:tc>
        <w:tc>
          <w:tcPr>
            <w:tcW w:w="683" w:type="dxa"/>
            <w:tcBorders>
              <w:left w:val="double" w:sz="4" w:space="0" w:color="auto"/>
            </w:tcBorders>
            <w:vAlign w:val="center"/>
          </w:tcPr>
          <w:p w14:paraId="6CCA2F2C" w14:textId="77777777" w:rsidR="00CB3EF3" w:rsidRPr="00C47987" w:rsidRDefault="00CB3EF3" w:rsidP="00613307">
            <w:pPr>
              <w:keepNext/>
              <w:tabs>
                <w:tab w:val="left" w:pos="1136"/>
              </w:tabs>
              <w:jc w:val="center"/>
              <w:rPr>
                <w:sz w:val="20"/>
              </w:rPr>
            </w:pPr>
            <w:r w:rsidRPr="00C47987">
              <w:rPr>
                <w:sz w:val="20"/>
              </w:rPr>
              <w:t>37%</w:t>
            </w:r>
          </w:p>
        </w:tc>
        <w:tc>
          <w:tcPr>
            <w:tcW w:w="867" w:type="dxa"/>
            <w:tcBorders>
              <w:right w:val="double" w:sz="4" w:space="0" w:color="auto"/>
            </w:tcBorders>
            <w:vAlign w:val="center"/>
          </w:tcPr>
          <w:p w14:paraId="2380AAAA" w14:textId="77777777" w:rsidR="00CB3EF3" w:rsidRPr="00C47987" w:rsidRDefault="00CB3EF3" w:rsidP="00613307">
            <w:pPr>
              <w:keepNext/>
              <w:tabs>
                <w:tab w:val="left" w:pos="1136"/>
              </w:tabs>
              <w:jc w:val="center"/>
              <w:rPr>
                <w:sz w:val="20"/>
              </w:rPr>
            </w:pPr>
            <w:r w:rsidRPr="00C47987">
              <w:rPr>
                <w:sz w:val="20"/>
              </w:rPr>
              <w:t>39%</w:t>
            </w:r>
          </w:p>
        </w:tc>
        <w:tc>
          <w:tcPr>
            <w:tcW w:w="666" w:type="dxa"/>
            <w:tcBorders>
              <w:right w:val="single" w:sz="4" w:space="0" w:color="auto"/>
            </w:tcBorders>
            <w:vAlign w:val="center"/>
          </w:tcPr>
          <w:p w14:paraId="1A200304" w14:textId="77777777" w:rsidR="00CB3EF3" w:rsidRPr="00C47987" w:rsidRDefault="00CB3EF3" w:rsidP="00613307">
            <w:pPr>
              <w:keepNext/>
              <w:tabs>
                <w:tab w:val="left" w:pos="1136"/>
              </w:tabs>
              <w:jc w:val="center"/>
              <w:rPr>
                <w:sz w:val="20"/>
              </w:rPr>
            </w:pPr>
            <w:r w:rsidRPr="00C47987">
              <w:rPr>
                <w:sz w:val="20"/>
              </w:rPr>
              <w:t>32%</w:t>
            </w:r>
          </w:p>
        </w:tc>
        <w:tc>
          <w:tcPr>
            <w:tcW w:w="870" w:type="dxa"/>
            <w:tcBorders>
              <w:left w:val="single" w:sz="4" w:space="0" w:color="auto"/>
              <w:right w:val="double" w:sz="4" w:space="0" w:color="auto"/>
            </w:tcBorders>
            <w:vAlign w:val="center"/>
          </w:tcPr>
          <w:p w14:paraId="59208053" w14:textId="77777777" w:rsidR="00CB3EF3" w:rsidRPr="00C47987" w:rsidRDefault="00CB3EF3" w:rsidP="00613307">
            <w:pPr>
              <w:keepNext/>
              <w:tabs>
                <w:tab w:val="left" w:pos="1136"/>
              </w:tabs>
              <w:jc w:val="center"/>
              <w:rPr>
                <w:sz w:val="20"/>
              </w:rPr>
            </w:pPr>
            <w:r w:rsidRPr="00C47987">
              <w:rPr>
                <w:sz w:val="20"/>
              </w:rPr>
              <w:t>32%</w:t>
            </w:r>
          </w:p>
        </w:tc>
        <w:tc>
          <w:tcPr>
            <w:tcW w:w="666" w:type="dxa"/>
            <w:tcBorders>
              <w:right w:val="single" w:sz="4" w:space="0" w:color="auto"/>
            </w:tcBorders>
            <w:vAlign w:val="center"/>
          </w:tcPr>
          <w:p w14:paraId="4EE7E21E" w14:textId="77777777" w:rsidR="00CB3EF3" w:rsidRPr="00C47987" w:rsidRDefault="00CB3EF3" w:rsidP="00613307">
            <w:pPr>
              <w:keepNext/>
              <w:tabs>
                <w:tab w:val="left" w:pos="1136"/>
              </w:tabs>
              <w:jc w:val="center"/>
              <w:rPr>
                <w:sz w:val="20"/>
              </w:rPr>
            </w:pPr>
            <w:r w:rsidRPr="00C47987">
              <w:rPr>
                <w:sz w:val="20"/>
              </w:rPr>
              <w:t>27%</w:t>
            </w:r>
          </w:p>
        </w:tc>
        <w:tc>
          <w:tcPr>
            <w:tcW w:w="867" w:type="dxa"/>
            <w:tcBorders>
              <w:left w:val="single" w:sz="4" w:space="0" w:color="auto"/>
              <w:right w:val="double" w:sz="4" w:space="0" w:color="auto"/>
            </w:tcBorders>
            <w:vAlign w:val="center"/>
          </w:tcPr>
          <w:p w14:paraId="30DA7D4E" w14:textId="77777777" w:rsidR="00CB3EF3" w:rsidRPr="00C47987" w:rsidRDefault="00CB3EF3" w:rsidP="00613307">
            <w:pPr>
              <w:keepNext/>
              <w:tabs>
                <w:tab w:val="left" w:pos="1136"/>
              </w:tabs>
              <w:jc w:val="center"/>
              <w:rPr>
                <w:sz w:val="20"/>
              </w:rPr>
            </w:pPr>
            <w:r w:rsidRPr="00C47987">
              <w:rPr>
                <w:sz w:val="20"/>
              </w:rPr>
              <w:t>25%</w:t>
            </w:r>
          </w:p>
        </w:tc>
      </w:tr>
      <w:tr w:rsidR="00CB3EF3" w:rsidRPr="00C47987" w14:paraId="6E10A27A" w14:textId="77777777" w:rsidTr="00CB3EF3">
        <w:trPr>
          <w:trHeight w:val="317"/>
          <w:jc w:val="center"/>
        </w:trPr>
        <w:tc>
          <w:tcPr>
            <w:tcW w:w="1240" w:type="dxa"/>
            <w:tcBorders>
              <w:left w:val="double" w:sz="4" w:space="0" w:color="auto"/>
              <w:right w:val="double" w:sz="4" w:space="0" w:color="auto"/>
            </w:tcBorders>
            <w:vAlign w:val="center"/>
          </w:tcPr>
          <w:p w14:paraId="00D97EDB" w14:textId="508252AC" w:rsidR="00CB3EF3" w:rsidRPr="00C47987" w:rsidRDefault="00757331" w:rsidP="00613307">
            <w:pPr>
              <w:keepNext/>
              <w:tabs>
                <w:tab w:val="left" w:pos="1136"/>
              </w:tabs>
              <w:rPr>
                <w:sz w:val="20"/>
              </w:rPr>
            </w:pPr>
            <w:r>
              <w:rPr>
                <w:sz w:val="20"/>
              </w:rPr>
              <w:t>CRCI</w:t>
            </w:r>
          </w:p>
        </w:tc>
        <w:tc>
          <w:tcPr>
            <w:tcW w:w="696" w:type="dxa"/>
            <w:tcBorders>
              <w:left w:val="double" w:sz="4" w:space="0" w:color="auto"/>
              <w:right w:val="single" w:sz="4" w:space="0" w:color="auto"/>
            </w:tcBorders>
            <w:vAlign w:val="center"/>
          </w:tcPr>
          <w:p w14:paraId="32E44DE2" w14:textId="77777777" w:rsidR="00CB3EF3" w:rsidRPr="00C47987" w:rsidRDefault="00CB3EF3" w:rsidP="00613307">
            <w:pPr>
              <w:keepNext/>
              <w:tabs>
                <w:tab w:val="left" w:pos="1136"/>
              </w:tabs>
              <w:jc w:val="center"/>
              <w:rPr>
                <w:sz w:val="20"/>
              </w:rPr>
            </w:pPr>
            <w:r w:rsidRPr="00C47987">
              <w:rPr>
                <w:sz w:val="20"/>
              </w:rPr>
              <w:t>19%</w:t>
            </w:r>
          </w:p>
        </w:tc>
        <w:tc>
          <w:tcPr>
            <w:tcW w:w="867" w:type="dxa"/>
            <w:tcBorders>
              <w:left w:val="single" w:sz="4" w:space="0" w:color="auto"/>
              <w:right w:val="double" w:sz="4" w:space="0" w:color="auto"/>
            </w:tcBorders>
            <w:vAlign w:val="center"/>
          </w:tcPr>
          <w:p w14:paraId="7B8CA506" w14:textId="77777777" w:rsidR="00CB3EF3" w:rsidRPr="00C47987" w:rsidRDefault="00CB3EF3" w:rsidP="00613307">
            <w:pPr>
              <w:keepNext/>
              <w:tabs>
                <w:tab w:val="left" w:pos="1136"/>
              </w:tabs>
              <w:jc w:val="center"/>
              <w:rPr>
                <w:sz w:val="20"/>
              </w:rPr>
            </w:pPr>
            <w:r w:rsidRPr="00C47987">
              <w:rPr>
                <w:sz w:val="20"/>
              </w:rPr>
              <w:t>18%</w:t>
            </w:r>
          </w:p>
        </w:tc>
        <w:tc>
          <w:tcPr>
            <w:tcW w:w="696" w:type="dxa"/>
            <w:tcBorders>
              <w:left w:val="double" w:sz="4" w:space="0" w:color="auto"/>
              <w:right w:val="single" w:sz="4" w:space="0" w:color="auto"/>
            </w:tcBorders>
            <w:vAlign w:val="center"/>
          </w:tcPr>
          <w:p w14:paraId="5DA3DF49" w14:textId="77777777" w:rsidR="00CB3EF3" w:rsidRPr="00C47987" w:rsidRDefault="00CB3EF3" w:rsidP="00613307">
            <w:pPr>
              <w:keepNext/>
              <w:tabs>
                <w:tab w:val="left" w:pos="1136"/>
              </w:tabs>
              <w:jc w:val="center"/>
              <w:rPr>
                <w:sz w:val="20"/>
              </w:rPr>
            </w:pPr>
            <w:r w:rsidRPr="00C47987">
              <w:rPr>
                <w:sz w:val="20"/>
              </w:rPr>
              <w:t>18%</w:t>
            </w:r>
          </w:p>
        </w:tc>
        <w:tc>
          <w:tcPr>
            <w:tcW w:w="867" w:type="dxa"/>
            <w:tcBorders>
              <w:left w:val="single" w:sz="4" w:space="0" w:color="auto"/>
              <w:right w:val="double" w:sz="4" w:space="0" w:color="auto"/>
            </w:tcBorders>
            <w:vAlign w:val="center"/>
          </w:tcPr>
          <w:p w14:paraId="72B9DEBD" w14:textId="77777777" w:rsidR="00CB3EF3" w:rsidRPr="00C47987" w:rsidRDefault="00CB3EF3" w:rsidP="00613307">
            <w:pPr>
              <w:keepNext/>
              <w:tabs>
                <w:tab w:val="left" w:pos="1136"/>
              </w:tabs>
              <w:jc w:val="center"/>
              <w:rPr>
                <w:sz w:val="20"/>
              </w:rPr>
            </w:pPr>
            <w:r w:rsidRPr="00C47987">
              <w:rPr>
                <w:sz w:val="20"/>
              </w:rPr>
              <w:t>17%</w:t>
            </w:r>
          </w:p>
        </w:tc>
        <w:tc>
          <w:tcPr>
            <w:tcW w:w="683" w:type="dxa"/>
            <w:tcBorders>
              <w:left w:val="double" w:sz="4" w:space="0" w:color="auto"/>
              <w:right w:val="single" w:sz="4" w:space="0" w:color="auto"/>
            </w:tcBorders>
            <w:vAlign w:val="center"/>
          </w:tcPr>
          <w:p w14:paraId="5FA2F617" w14:textId="77777777" w:rsidR="00CB3EF3" w:rsidRPr="00C47987" w:rsidRDefault="00CB3EF3" w:rsidP="00613307">
            <w:pPr>
              <w:keepNext/>
              <w:tabs>
                <w:tab w:val="left" w:pos="1136"/>
              </w:tabs>
              <w:jc w:val="center"/>
              <w:rPr>
                <w:sz w:val="20"/>
              </w:rPr>
            </w:pPr>
            <w:r w:rsidRPr="00C47987">
              <w:rPr>
                <w:sz w:val="20"/>
              </w:rPr>
              <w:t>15%</w:t>
            </w:r>
          </w:p>
        </w:tc>
        <w:tc>
          <w:tcPr>
            <w:tcW w:w="867" w:type="dxa"/>
            <w:tcBorders>
              <w:left w:val="single" w:sz="4" w:space="0" w:color="auto"/>
              <w:right w:val="double" w:sz="4" w:space="0" w:color="auto"/>
            </w:tcBorders>
            <w:vAlign w:val="center"/>
          </w:tcPr>
          <w:p w14:paraId="09C7ACE5" w14:textId="77777777" w:rsidR="00CB3EF3" w:rsidRPr="00C47987" w:rsidRDefault="00CB3EF3" w:rsidP="00613307">
            <w:pPr>
              <w:keepNext/>
              <w:tabs>
                <w:tab w:val="left" w:pos="1136"/>
              </w:tabs>
              <w:jc w:val="center"/>
              <w:rPr>
                <w:sz w:val="20"/>
              </w:rPr>
            </w:pPr>
            <w:r w:rsidRPr="00C47987">
              <w:rPr>
                <w:sz w:val="20"/>
              </w:rPr>
              <w:t>15%</w:t>
            </w:r>
          </w:p>
        </w:tc>
        <w:tc>
          <w:tcPr>
            <w:tcW w:w="683" w:type="dxa"/>
            <w:tcBorders>
              <w:left w:val="double" w:sz="4" w:space="0" w:color="auto"/>
            </w:tcBorders>
            <w:vAlign w:val="center"/>
          </w:tcPr>
          <w:p w14:paraId="4C408D2E" w14:textId="77777777" w:rsidR="00CB3EF3" w:rsidRPr="00C47987" w:rsidRDefault="00CB3EF3" w:rsidP="00613307">
            <w:pPr>
              <w:keepNext/>
              <w:tabs>
                <w:tab w:val="left" w:pos="1136"/>
              </w:tabs>
              <w:jc w:val="center"/>
              <w:rPr>
                <w:sz w:val="20"/>
              </w:rPr>
            </w:pPr>
            <w:r w:rsidRPr="00C47987">
              <w:rPr>
                <w:sz w:val="20"/>
              </w:rPr>
              <w:t>11%</w:t>
            </w:r>
          </w:p>
        </w:tc>
        <w:tc>
          <w:tcPr>
            <w:tcW w:w="867" w:type="dxa"/>
            <w:tcBorders>
              <w:right w:val="double" w:sz="4" w:space="0" w:color="auto"/>
            </w:tcBorders>
            <w:vAlign w:val="center"/>
          </w:tcPr>
          <w:p w14:paraId="6374FC32" w14:textId="77777777" w:rsidR="00CB3EF3" w:rsidRPr="00C47987" w:rsidRDefault="00CB3EF3" w:rsidP="00613307">
            <w:pPr>
              <w:keepNext/>
              <w:tabs>
                <w:tab w:val="left" w:pos="1136"/>
              </w:tabs>
              <w:jc w:val="center"/>
              <w:rPr>
                <w:sz w:val="20"/>
              </w:rPr>
            </w:pPr>
            <w:r w:rsidRPr="00C47987">
              <w:rPr>
                <w:sz w:val="20"/>
              </w:rPr>
              <w:t>9%</w:t>
            </w:r>
          </w:p>
        </w:tc>
        <w:tc>
          <w:tcPr>
            <w:tcW w:w="666" w:type="dxa"/>
            <w:tcBorders>
              <w:right w:val="single" w:sz="4" w:space="0" w:color="auto"/>
            </w:tcBorders>
            <w:vAlign w:val="center"/>
          </w:tcPr>
          <w:p w14:paraId="19FBE5E1" w14:textId="77777777" w:rsidR="00CB3EF3" w:rsidRPr="00C47987" w:rsidRDefault="00CB3EF3" w:rsidP="00613307">
            <w:pPr>
              <w:keepNext/>
              <w:tabs>
                <w:tab w:val="left" w:pos="1136"/>
              </w:tabs>
              <w:jc w:val="center"/>
              <w:rPr>
                <w:sz w:val="20"/>
              </w:rPr>
            </w:pPr>
            <w:r w:rsidRPr="00C47987">
              <w:rPr>
                <w:sz w:val="20"/>
              </w:rPr>
              <w:t>19%</w:t>
            </w:r>
          </w:p>
        </w:tc>
        <w:tc>
          <w:tcPr>
            <w:tcW w:w="870" w:type="dxa"/>
            <w:tcBorders>
              <w:left w:val="single" w:sz="4" w:space="0" w:color="auto"/>
              <w:right w:val="double" w:sz="4" w:space="0" w:color="auto"/>
            </w:tcBorders>
            <w:vAlign w:val="center"/>
          </w:tcPr>
          <w:p w14:paraId="6FAEA8CD" w14:textId="77777777" w:rsidR="00CB3EF3" w:rsidRPr="00C47987" w:rsidRDefault="00CB3EF3" w:rsidP="00613307">
            <w:pPr>
              <w:keepNext/>
              <w:tabs>
                <w:tab w:val="left" w:pos="1136"/>
              </w:tabs>
              <w:jc w:val="center"/>
              <w:rPr>
                <w:sz w:val="20"/>
              </w:rPr>
            </w:pPr>
            <w:r w:rsidRPr="00C47987">
              <w:rPr>
                <w:sz w:val="20"/>
              </w:rPr>
              <w:t>19%</w:t>
            </w:r>
          </w:p>
        </w:tc>
        <w:tc>
          <w:tcPr>
            <w:tcW w:w="666" w:type="dxa"/>
            <w:tcBorders>
              <w:right w:val="single" w:sz="4" w:space="0" w:color="auto"/>
            </w:tcBorders>
            <w:vAlign w:val="center"/>
          </w:tcPr>
          <w:p w14:paraId="1A8EA5EE" w14:textId="77777777" w:rsidR="00CB3EF3" w:rsidRPr="00C47987" w:rsidRDefault="00CB3EF3" w:rsidP="00613307">
            <w:pPr>
              <w:keepNext/>
              <w:tabs>
                <w:tab w:val="left" w:pos="1136"/>
              </w:tabs>
              <w:jc w:val="center"/>
              <w:rPr>
                <w:sz w:val="20"/>
              </w:rPr>
            </w:pPr>
            <w:r w:rsidRPr="00C47987">
              <w:rPr>
                <w:sz w:val="20"/>
              </w:rPr>
              <w:t>18%</w:t>
            </w:r>
          </w:p>
        </w:tc>
        <w:tc>
          <w:tcPr>
            <w:tcW w:w="867" w:type="dxa"/>
            <w:tcBorders>
              <w:left w:val="single" w:sz="4" w:space="0" w:color="auto"/>
              <w:right w:val="double" w:sz="4" w:space="0" w:color="auto"/>
            </w:tcBorders>
            <w:vAlign w:val="center"/>
          </w:tcPr>
          <w:p w14:paraId="6D804CD6" w14:textId="77777777" w:rsidR="00CB3EF3" w:rsidRPr="00C47987" w:rsidRDefault="00CB3EF3" w:rsidP="00613307">
            <w:pPr>
              <w:keepNext/>
              <w:tabs>
                <w:tab w:val="left" w:pos="1136"/>
              </w:tabs>
              <w:jc w:val="center"/>
              <w:rPr>
                <w:sz w:val="20"/>
              </w:rPr>
            </w:pPr>
            <w:r w:rsidRPr="00C47987">
              <w:rPr>
                <w:sz w:val="20"/>
              </w:rPr>
              <w:t>17%</w:t>
            </w:r>
          </w:p>
        </w:tc>
      </w:tr>
      <w:tr w:rsidR="00CB3EF3" w:rsidRPr="00C47987" w14:paraId="4C875C2F" w14:textId="77777777" w:rsidTr="00CB3EF3">
        <w:trPr>
          <w:trHeight w:val="317"/>
          <w:jc w:val="center"/>
        </w:trPr>
        <w:tc>
          <w:tcPr>
            <w:tcW w:w="1240" w:type="dxa"/>
            <w:tcBorders>
              <w:left w:val="double" w:sz="4" w:space="0" w:color="auto"/>
              <w:right w:val="double" w:sz="4" w:space="0" w:color="auto"/>
            </w:tcBorders>
            <w:vAlign w:val="center"/>
          </w:tcPr>
          <w:p w14:paraId="0F362287" w14:textId="77777777" w:rsidR="00CB3EF3" w:rsidRPr="00C47987" w:rsidRDefault="00CB3EF3" w:rsidP="00613307">
            <w:pPr>
              <w:keepNext/>
              <w:tabs>
                <w:tab w:val="left" w:pos="1136"/>
              </w:tabs>
              <w:rPr>
                <w:sz w:val="20"/>
              </w:rPr>
            </w:pPr>
            <w:r w:rsidRPr="00C47987">
              <w:rPr>
                <w:sz w:val="20"/>
              </w:rPr>
              <w:t>GES</w:t>
            </w:r>
          </w:p>
        </w:tc>
        <w:tc>
          <w:tcPr>
            <w:tcW w:w="696" w:type="dxa"/>
            <w:tcBorders>
              <w:left w:val="double" w:sz="4" w:space="0" w:color="auto"/>
              <w:right w:val="single" w:sz="4" w:space="0" w:color="auto"/>
            </w:tcBorders>
            <w:vAlign w:val="center"/>
          </w:tcPr>
          <w:p w14:paraId="2AD7406E" w14:textId="77777777" w:rsidR="00CB3EF3" w:rsidRPr="00C47987" w:rsidRDefault="00CB3EF3" w:rsidP="00613307">
            <w:pPr>
              <w:keepNext/>
              <w:tabs>
                <w:tab w:val="left" w:pos="1136"/>
              </w:tabs>
              <w:jc w:val="center"/>
              <w:rPr>
                <w:sz w:val="20"/>
              </w:rPr>
            </w:pPr>
            <w:r w:rsidRPr="00C47987">
              <w:rPr>
                <w:sz w:val="20"/>
              </w:rPr>
              <w:t>13%</w:t>
            </w:r>
          </w:p>
        </w:tc>
        <w:tc>
          <w:tcPr>
            <w:tcW w:w="867" w:type="dxa"/>
            <w:tcBorders>
              <w:left w:val="single" w:sz="4" w:space="0" w:color="auto"/>
              <w:right w:val="double" w:sz="4" w:space="0" w:color="auto"/>
            </w:tcBorders>
            <w:vAlign w:val="center"/>
          </w:tcPr>
          <w:p w14:paraId="1ECF75F5" w14:textId="77777777" w:rsidR="00CB3EF3" w:rsidRPr="00C47987" w:rsidRDefault="00CB3EF3" w:rsidP="00613307">
            <w:pPr>
              <w:keepNext/>
              <w:tabs>
                <w:tab w:val="left" w:pos="1136"/>
              </w:tabs>
              <w:jc w:val="center"/>
              <w:rPr>
                <w:sz w:val="20"/>
              </w:rPr>
            </w:pPr>
            <w:r w:rsidRPr="00C47987">
              <w:rPr>
                <w:sz w:val="20"/>
              </w:rPr>
              <w:t>15%</w:t>
            </w:r>
          </w:p>
        </w:tc>
        <w:tc>
          <w:tcPr>
            <w:tcW w:w="696" w:type="dxa"/>
            <w:tcBorders>
              <w:left w:val="double" w:sz="4" w:space="0" w:color="auto"/>
              <w:right w:val="single" w:sz="4" w:space="0" w:color="auto"/>
            </w:tcBorders>
            <w:vAlign w:val="center"/>
          </w:tcPr>
          <w:p w14:paraId="17ED021C" w14:textId="77777777" w:rsidR="00CB3EF3" w:rsidRPr="00C47987" w:rsidRDefault="00CB3EF3" w:rsidP="00613307">
            <w:pPr>
              <w:keepNext/>
              <w:tabs>
                <w:tab w:val="left" w:pos="1136"/>
              </w:tabs>
              <w:jc w:val="center"/>
              <w:rPr>
                <w:sz w:val="20"/>
              </w:rPr>
            </w:pPr>
            <w:r w:rsidRPr="00C47987">
              <w:rPr>
                <w:sz w:val="20"/>
              </w:rPr>
              <w:t>18%</w:t>
            </w:r>
          </w:p>
        </w:tc>
        <w:tc>
          <w:tcPr>
            <w:tcW w:w="867" w:type="dxa"/>
            <w:tcBorders>
              <w:left w:val="single" w:sz="4" w:space="0" w:color="auto"/>
              <w:right w:val="double" w:sz="4" w:space="0" w:color="auto"/>
            </w:tcBorders>
            <w:vAlign w:val="center"/>
          </w:tcPr>
          <w:p w14:paraId="7A76B84C" w14:textId="77777777" w:rsidR="00CB3EF3" w:rsidRPr="00C47987" w:rsidRDefault="00CB3EF3" w:rsidP="00613307">
            <w:pPr>
              <w:keepNext/>
              <w:tabs>
                <w:tab w:val="left" w:pos="1136"/>
              </w:tabs>
              <w:jc w:val="center"/>
              <w:rPr>
                <w:sz w:val="20"/>
              </w:rPr>
            </w:pPr>
            <w:r w:rsidRPr="00C47987">
              <w:rPr>
                <w:sz w:val="20"/>
              </w:rPr>
              <w:t>21%</w:t>
            </w:r>
          </w:p>
        </w:tc>
        <w:tc>
          <w:tcPr>
            <w:tcW w:w="683" w:type="dxa"/>
            <w:tcBorders>
              <w:left w:val="double" w:sz="4" w:space="0" w:color="auto"/>
              <w:right w:val="single" w:sz="4" w:space="0" w:color="auto"/>
            </w:tcBorders>
            <w:vAlign w:val="center"/>
          </w:tcPr>
          <w:p w14:paraId="37892A6E" w14:textId="77777777" w:rsidR="00CB3EF3" w:rsidRPr="00C47987" w:rsidRDefault="00CB3EF3" w:rsidP="00613307">
            <w:pPr>
              <w:keepNext/>
              <w:tabs>
                <w:tab w:val="left" w:pos="1136"/>
              </w:tabs>
              <w:jc w:val="center"/>
              <w:rPr>
                <w:sz w:val="20"/>
              </w:rPr>
            </w:pPr>
            <w:r w:rsidRPr="00C47987">
              <w:rPr>
                <w:sz w:val="20"/>
              </w:rPr>
              <w:t>14%</w:t>
            </w:r>
          </w:p>
        </w:tc>
        <w:tc>
          <w:tcPr>
            <w:tcW w:w="867" w:type="dxa"/>
            <w:tcBorders>
              <w:left w:val="single" w:sz="4" w:space="0" w:color="auto"/>
              <w:right w:val="double" w:sz="4" w:space="0" w:color="auto"/>
            </w:tcBorders>
            <w:vAlign w:val="center"/>
          </w:tcPr>
          <w:p w14:paraId="242D8A51" w14:textId="77777777" w:rsidR="00CB3EF3" w:rsidRPr="00C47987" w:rsidRDefault="00CB3EF3" w:rsidP="00613307">
            <w:pPr>
              <w:keepNext/>
              <w:tabs>
                <w:tab w:val="left" w:pos="1136"/>
              </w:tabs>
              <w:jc w:val="center"/>
              <w:rPr>
                <w:sz w:val="20"/>
              </w:rPr>
            </w:pPr>
            <w:r w:rsidRPr="00C47987">
              <w:rPr>
                <w:sz w:val="20"/>
              </w:rPr>
              <w:t>14%</w:t>
            </w:r>
          </w:p>
        </w:tc>
        <w:tc>
          <w:tcPr>
            <w:tcW w:w="683" w:type="dxa"/>
            <w:tcBorders>
              <w:left w:val="double" w:sz="4" w:space="0" w:color="auto"/>
            </w:tcBorders>
            <w:vAlign w:val="center"/>
          </w:tcPr>
          <w:p w14:paraId="021FFC6D" w14:textId="77777777" w:rsidR="00CB3EF3" w:rsidRPr="00C47987" w:rsidRDefault="00CB3EF3" w:rsidP="00613307">
            <w:pPr>
              <w:keepNext/>
              <w:tabs>
                <w:tab w:val="left" w:pos="1136"/>
              </w:tabs>
              <w:jc w:val="center"/>
              <w:rPr>
                <w:sz w:val="20"/>
              </w:rPr>
            </w:pPr>
            <w:r w:rsidRPr="00C47987">
              <w:rPr>
                <w:sz w:val="20"/>
              </w:rPr>
              <w:t>36%</w:t>
            </w:r>
          </w:p>
        </w:tc>
        <w:tc>
          <w:tcPr>
            <w:tcW w:w="867" w:type="dxa"/>
            <w:tcBorders>
              <w:right w:val="double" w:sz="4" w:space="0" w:color="auto"/>
            </w:tcBorders>
            <w:vAlign w:val="center"/>
          </w:tcPr>
          <w:p w14:paraId="2023A184" w14:textId="77777777" w:rsidR="00CB3EF3" w:rsidRPr="00C47987" w:rsidRDefault="00CB3EF3" w:rsidP="00613307">
            <w:pPr>
              <w:keepNext/>
              <w:tabs>
                <w:tab w:val="left" w:pos="1136"/>
              </w:tabs>
              <w:jc w:val="center"/>
              <w:rPr>
                <w:sz w:val="20"/>
              </w:rPr>
            </w:pPr>
            <w:r w:rsidRPr="00C47987">
              <w:rPr>
                <w:sz w:val="20"/>
              </w:rPr>
              <w:t>39%</w:t>
            </w:r>
          </w:p>
        </w:tc>
        <w:tc>
          <w:tcPr>
            <w:tcW w:w="666" w:type="dxa"/>
            <w:tcBorders>
              <w:right w:val="single" w:sz="4" w:space="0" w:color="auto"/>
            </w:tcBorders>
            <w:vAlign w:val="center"/>
          </w:tcPr>
          <w:p w14:paraId="11F7F61D" w14:textId="77777777" w:rsidR="00CB3EF3" w:rsidRPr="00C47987" w:rsidRDefault="00CB3EF3" w:rsidP="00613307">
            <w:pPr>
              <w:keepNext/>
              <w:tabs>
                <w:tab w:val="left" w:pos="1136"/>
              </w:tabs>
              <w:jc w:val="center"/>
              <w:rPr>
                <w:sz w:val="20"/>
              </w:rPr>
            </w:pPr>
            <w:r w:rsidRPr="00C47987">
              <w:rPr>
                <w:sz w:val="20"/>
              </w:rPr>
              <w:t>13%</w:t>
            </w:r>
          </w:p>
        </w:tc>
        <w:tc>
          <w:tcPr>
            <w:tcW w:w="870" w:type="dxa"/>
            <w:tcBorders>
              <w:left w:val="single" w:sz="4" w:space="0" w:color="auto"/>
              <w:right w:val="double" w:sz="4" w:space="0" w:color="auto"/>
            </w:tcBorders>
            <w:vAlign w:val="center"/>
          </w:tcPr>
          <w:p w14:paraId="70A960A4" w14:textId="77777777" w:rsidR="00CB3EF3" w:rsidRPr="00C47987" w:rsidRDefault="00CB3EF3" w:rsidP="00613307">
            <w:pPr>
              <w:keepNext/>
              <w:tabs>
                <w:tab w:val="left" w:pos="1136"/>
              </w:tabs>
              <w:jc w:val="center"/>
              <w:rPr>
                <w:sz w:val="20"/>
              </w:rPr>
            </w:pPr>
            <w:r w:rsidRPr="00C47987">
              <w:rPr>
                <w:sz w:val="20"/>
              </w:rPr>
              <w:t>15%</w:t>
            </w:r>
          </w:p>
        </w:tc>
        <w:tc>
          <w:tcPr>
            <w:tcW w:w="666" w:type="dxa"/>
            <w:tcBorders>
              <w:right w:val="single" w:sz="4" w:space="0" w:color="auto"/>
            </w:tcBorders>
            <w:vAlign w:val="center"/>
          </w:tcPr>
          <w:p w14:paraId="2CED76EE" w14:textId="77777777" w:rsidR="00CB3EF3" w:rsidRPr="00C47987" w:rsidRDefault="00CB3EF3" w:rsidP="00613307">
            <w:pPr>
              <w:keepNext/>
              <w:tabs>
                <w:tab w:val="left" w:pos="1136"/>
              </w:tabs>
              <w:jc w:val="center"/>
              <w:rPr>
                <w:sz w:val="20"/>
              </w:rPr>
            </w:pPr>
            <w:r w:rsidRPr="00C47987">
              <w:rPr>
                <w:sz w:val="20"/>
              </w:rPr>
              <w:t>18%</w:t>
            </w:r>
          </w:p>
        </w:tc>
        <w:tc>
          <w:tcPr>
            <w:tcW w:w="867" w:type="dxa"/>
            <w:tcBorders>
              <w:left w:val="single" w:sz="4" w:space="0" w:color="auto"/>
              <w:right w:val="double" w:sz="4" w:space="0" w:color="auto"/>
            </w:tcBorders>
            <w:vAlign w:val="center"/>
          </w:tcPr>
          <w:p w14:paraId="2CF84BF9" w14:textId="77777777" w:rsidR="00CB3EF3" w:rsidRPr="00C47987" w:rsidRDefault="00CB3EF3" w:rsidP="00613307">
            <w:pPr>
              <w:keepNext/>
              <w:tabs>
                <w:tab w:val="left" w:pos="1136"/>
              </w:tabs>
              <w:jc w:val="center"/>
              <w:rPr>
                <w:sz w:val="20"/>
              </w:rPr>
            </w:pPr>
            <w:r w:rsidRPr="00C47987">
              <w:rPr>
                <w:sz w:val="20"/>
              </w:rPr>
              <w:t>23%</w:t>
            </w:r>
          </w:p>
        </w:tc>
      </w:tr>
      <w:tr w:rsidR="00CB3EF3" w:rsidRPr="00C47987" w14:paraId="39299DD1" w14:textId="77777777" w:rsidTr="00CB3EF3">
        <w:trPr>
          <w:trHeight w:val="317"/>
          <w:jc w:val="center"/>
        </w:trPr>
        <w:tc>
          <w:tcPr>
            <w:tcW w:w="1240" w:type="dxa"/>
            <w:tcBorders>
              <w:left w:val="double" w:sz="4" w:space="0" w:color="auto"/>
              <w:bottom w:val="single" w:sz="4" w:space="0" w:color="auto"/>
              <w:right w:val="double" w:sz="4" w:space="0" w:color="auto"/>
            </w:tcBorders>
            <w:vAlign w:val="center"/>
          </w:tcPr>
          <w:p w14:paraId="7FE850E9" w14:textId="77777777" w:rsidR="00CB3EF3" w:rsidRPr="00C47987" w:rsidRDefault="00CB3EF3" w:rsidP="00613307">
            <w:pPr>
              <w:keepNext/>
              <w:tabs>
                <w:tab w:val="left" w:pos="1136"/>
              </w:tabs>
              <w:rPr>
                <w:sz w:val="20"/>
              </w:rPr>
            </w:pPr>
            <w:r w:rsidRPr="00C47987">
              <w:rPr>
                <w:sz w:val="20"/>
              </w:rPr>
              <w:t>NEC</w:t>
            </w:r>
          </w:p>
        </w:tc>
        <w:tc>
          <w:tcPr>
            <w:tcW w:w="696" w:type="dxa"/>
            <w:tcBorders>
              <w:left w:val="double" w:sz="4" w:space="0" w:color="auto"/>
              <w:bottom w:val="single" w:sz="4" w:space="0" w:color="auto"/>
              <w:right w:val="single" w:sz="4" w:space="0" w:color="auto"/>
            </w:tcBorders>
            <w:vAlign w:val="center"/>
          </w:tcPr>
          <w:p w14:paraId="0E74F2AF" w14:textId="77777777" w:rsidR="00CB3EF3" w:rsidRPr="00C47987" w:rsidRDefault="00CB3EF3" w:rsidP="00613307">
            <w:pPr>
              <w:keepNext/>
              <w:tabs>
                <w:tab w:val="left" w:pos="1136"/>
              </w:tabs>
              <w:jc w:val="center"/>
              <w:rPr>
                <w:sz w:val="20"/>
              </w:rPr>
            </w:pPr>
            <w:r w:rsidRPr="00C47987">
              <w:rPr>
                <w:sz w:val="20"/>
              </w:rPr>
              <w:t>20%</w:t>
            </w:r>
          </w:p>
        </w:tc>
        <w:tc>
          <w:tcPr>
            <w:tcW w:w="867" w:type="dxa"/>
            <w:tcBorders>
              <w:left w:val="single" w:sz="4" w:space="0" w:color="auto"/>
              <w:bottom w:val="single" w:sz="4" w:space="0" w:color="auto"/>
              <w:right w:val="double" w:sz="4" w:space="0" w:color="auto"/>
            </w:tcBorders>
            <w:vAlign w:val="center"/>
          </w:tcPr>
          <w:p w14:paraId="378ED6C0" w14:textId="77777777" w:rsidR="00CB3EF3" w:rsidRPr="00C47987" w:rsidRDefault="00CB3EF3" w:rsidP="00613307">
            <w:pPr>
              <w:keepNext/>
              <w:tabs>
                <w:tab w:val="left" w:pos="1136"/>
              </w:tabs>
              <w:jc w:val="center"/>
              <w:rPr>
                <w:sz w:val="20"/>
              </w:rPr>
            </w:pPr>
            <w:r w:rsidRPr="00C47987">
              <w:rPr>
                <w:sz w:val="20"/>
              </w:rPr>
              <w:t>18%</w:t>
            </w:r>
          </w:p>
        </w:tc>
        <w:tc>
          <w:tcPr>
            <w:tcW w:w="696" w:type="dxa"/>
            <w:tcBorders>
              <w:left w:val="double" w:sz="4" w:space="0" w:color="auto"/>
              <w:bottom w:val="single" w:sz="4" w:space="0" w:color="auto"/>
              <w:right w:val="single" w:sz="4" w:space="0" w:color="auto"/>
            </w:tcBorders>
            <w:vAlign w:val="center"/>
          </w:tcPr>
          <w:p w14:paraId="7DD15FE9" w14:textId="77777777" w:rsidR="00CB3EF3" w:rsidRPr="00C47987" w:rsidRDefault="00CB3EF3" w:rsidP="00613307">
            <w:pPr>
              <w:keepNext/>
              <w:tabs>
                <w:tab w:val="left" w:pos="1136"/>
              </w:tabs>
              <w:jc w:val="center"/>
              <w:rPr>
                <w:sz w:val="20"/>
              </w:rPr>
            </w:pPr>
            <w:r w:rsidRPr="00C47987">
              <w:rPr>
                <w:sz w:val="20"/>
              </w:rPr>
              <w:t>20%</w:t>
            </w:r>
          </w:p>
        </w:tc>
        <w:tc>
          <w:tcPr>
            <w:tcW w:w="867" w:type="dxa"/>
            <w:tcBorders>
              <w:left w:val="single" w:sz="4" w:space="0" w:color="auto"/>
              <w:bottom w:val="single" w:sz="4" w:space="0" w:color="auto"/>
              <w:right w:val="double" w:sz="4" w:space="0" w:color="auto"/>
            </w:tcBorders>
            <w:vAlign w:val="center"/>
          </w:tcPr>
          <w:p w14:paraId="64595784" w14:textId="77777777" w:rsidR="00CB3EF3" w:rsidRPr="00C47987" w:rsidRDefault="00CB3EF3" w:rsidP="00613307">
            <w:pPr>
              <w:keepNext/>
              <w:tabs>
                <w:tab w:val="left" w:pos="1136"/>
              </w:tabs>
              <w:jc w:val="center"/>
              <w:rPr>
                <w:sz w:val="20"/>
              </w:rPr>
            </w:pPr>
            <w:r w:rsidRPr="00C47987">
              <w:rPr>
                <w:sz w:val="20"/>
              </w:rPr>
              <w:t>20%</w:t>
            </w:r>
          </w:p>
        </w:tc>
        <w:tc>
          <w:tcPr>
            <w:tcW w:w="683" w:type="dxa"/>
            <w:tcBorders>
              <w:left w:val="double" w:sz="4" w:space="0" w:color="auto"/>
              <w:bottom w:val="single" w:sz="4" w:space="0" w:color="auto"/>
              <w:right w:val="single" w:sz="4" w:space="0" w:color="auto"/>
            </w:tcBorders>
            <w:vAlign w:val="center"/>
          </w:tcPr>
          <w:p w14:paraId="527F561E" w14:textId="77777777" w:rsidR="00CB3EF3" w:rsidRPr="00C47987" w:rsidRDefault="00CB3EF3" w:rsidP="00613307">
            <w:pPr>
              <w:keepNext/>
              <w:tabs>
                <w:tab w:val="left" w:pos="1136"/>
              </w:tabs>
              <w:jc w:val="center"/>
              <w:rPr>
                <w:sz w:val="20"/>
              </w:rPr>
            </w:pPr>
            <w:r w:rsidRPr="00C47987">
              <w:rPr>
                <w:sz w:val="20"/>
              </w:rPr>
              <w:t>10%</w:t>
            </w:r>
          </w:p>
        </w:tc>
        <w:tc>
          <w:tcPr>
            <w:tcW w:w="867" w:type="dxa"/>
            <w:tcBorders>
              <w:left w:val="single" w:sz="4" w:space="0" w:color="auto"/>
              <w:bottom w:val="single" w:sz="4" w:space="0" w:color="auto"/>
              <w:right w:val="double" w:sz="4" w:space="0" w:color="auto"/>
            </w:tcBorders>
            <w:vAlign w:val="center"/>
          </w:tcPr>
          <w:p w14:paraId="7A179DB4" w14:textId="77777777" w:rsidR="00CB3EF3" w:rsidRPr="00C47987" w:rsidRDefault="00CB3EF3" w:rsidP="00613307">
            <w:pPr>
              <w:keepNext/>
              <w:tabs>
                <w:tab w:val="left" w:pos="1136"/>
              </w:tabs>
              <w:jc w:val="center"/>
              <w:rPr>
                <w:sz w:val="20"/>
              </w:rPr>
            </w:pPr>
            <w:r w:rsidRPr="00C47987">
              <w:rPr>
                <w:sz w:val="20"/>
              </w:rPr>
              <w:t>9%</w:t>
            </w:r>
          </w:p>
        </w:tc>
        <w:tc>
          <w:tcPr>
            <w:tcW w:w="683" w:type="dxa"/>
            <w:tcBorders>
              <w:left w:val="double" w:sz="4" w:space="0" w:color="auto"/>
              <w:bottom w:val="single" w:sz="4" w:space="0" w:color="auto"/>
            </w:tcBorders>
            <w:vAlign w:val="center"/>
          </w:tcPr>
          <w:p w14:paraId="7709F64D" w14:textId="77777777" w:rsidR="00CB3EF3" w:rsidRPr="00C47987" w:rsidRDefault="00CB3EF3" w:rsidP="00613307">
            <w:pPr>
              <w:keepNext/>
              <w:tabs>
                <w:tab w:val="left" w:pos="1136"/>
              </w:tabs>
              <w:jc w:val="center"/>
              <w:rPr>
                <w:sz w:val="20"/>
              </w:rPr>
            </w:pPr>
            <w:r w:rsidRPr="00C47987">
              <w:rPr>
                <w:sz w:val="20"/>
              </w:rPr>
              <w:t>5%</w:t>
            </w:r>
          </w:p>
        </w:tc>
        <w:tc>
          <w:tcPr>
            <w:tcW w:w="867" w:type="dxa"/>
            <w:tcBorders>
              <w:bottom w:val="single" w:sz="4" w:space="0" w:color="auto"/>
              <w:right w:val="double" w:sz="4" w:space="0" w:color="auto"/>
            </w:tcBorders>
            <w:vAlign w:val="center"/>
          </w:tcPr>
          <w:p w14:paraId="543AE82D" w14:textId="77777777" w:rsidR="00CB3EF3" w:rsidRPr="00C47987" w:rsidRDefault="00CB3EF3" w:rsidP="00613307">
            <w:pPr>
              <w:keepNext/>
              <w:tabs>
                <w:tab w:val="left" w:pos="1136"/>
              </w:tabs>
              <w:jc w:val="center"/>
              <w:rPr>
                <w:sz w:val="20"/>
              </w:rPr>
            </w:pPr>
            <w:r w:rsidRPr="00C47987">
              <w:rPr>
                <w:sz w:val="20"/>
              </w:rPr>
              <w:t>2%</w:t>
            </w:r>
          </w:p>
        </w:tc>
        <w:tc>
          <w:tcPr>
            <w:tcW w:w="666" w:type="dxa"/>
            <w:tcBorders>
              <w:bottom w:val="single" w:sz="4" w:space="0" w:color="auto"/>
              <w:right w:val="single" w:sz="4" w:space="0" w:color="auto"/>
            </w:tcBorders>
            <w:vAlign w:val="center"/>
          </w:tcPr>
          <w:p w14:paraId="72E9D817" w14:textId="77777777" w:rsidR="00CB3EF3" w:rsidRPr="00C47987" w:rsidRDefault="00CB3EF3" w:rsidP="00613307">
            <w:pPr>
              <w:keepNext/>
              <w:tabs>
                <w:tab w:val="left" w:pos="1136"/>
              </w:tabs>
              <w:jc w:val="center"/>
              <w:rPr>
                <w:sz w:val="20"/>
              </w:rPr>
            </w:pPr>
            <w:r w:rsidRPr="00C47987">
              <w:rPr>
                <w:sz w:val="20"/>
              </w:rPr>
              <w:t>20%</w:t>
            </w:r>
          </w:p>
        </w:tc>
        <w:tc>
          <w:tcPr>
            <w:tcW w:w="870" w:type="dxa"/>
            <w:tcBorders>
              <w:left w:val="single" w:sz="4" w:space="0" w:color="auto"/>
              <w:bottom w:val="single" w:sz="4" w:space="0" w:color="auto"/>
              <w:right w:val="double" w:sz="4" w:space="0" w:color="auto"/>
            </w:tcBorders>
            <w:vAlign w:val="center"/>
          </w:tcPr>
          <w:p w14:paraId="1013F114" w14:textId="77777777" w:rsidR="00CB3EF3" w:rsidRPr="00C47987" w:rsidRDefault="00CB3EF3" w:rsidP="00613307">
            <w:pPr>
              <w:keepNext/>
              <w:tabs>
                <w:tab w:val="left" w:pos="1136"/>
              </w:tabs>
              <w:jc w:val="center"/>
              <w:rPr>
                <w:sz w:val="20"/>
              </w:rPr>
            </w:pPr>
            <w:r w:rsidRPr="00C47987">
              <w:rPr>
                <w:sz w:val="20"/>
              </w:rPr>
              <w:t>18%</w:t>
            </w:r>
          </w:p>
        </w:tc>
        <w:tc>
          <w:tcPr>
            <w:tcW w:w="666" w:type="dxa"/>
            <w:tcBorders>
              <w:bottom w:val="single" w:sz="4" w:space="0" w:color="auto"/>
              <w:right w:val="single" w:sz="4" w:space="0" w:color="auto"/>
            </w:tcBorders>
            <w:vAlign w:val="center"/>
          </w:tcPr>
          <w:p w14:paraId="68145684" w14:textId="77777777" w:rsidR="00CB3EF3" w:rsidRPr="00C47987" w:rsidRDefault="00CB3EF3" w:rsidP="00613307">
            <w:pPr>
              <w:keepNext/>
              <w:tabs>
                <w:tab w:val="left" w:pos="1136"/>
              </w:tabs>
              <w:jc w:val="center"/>
              <w:rPr>
                <w:sz w:val="20"/>
              </w:rPr>
            </w:pPr>
            <w:r w:rsidRPr="00C47987">
              <w:rPr>
                <w:sz w:val="20"/>
              </w:rPr>
              <w:t>20%</w:t>
            </w:r>
          </w:p>
        </w:tc>
        <w:tc>
          <w:tcPr>
            <w:tcW w:w="867" w:type="dxa"/>
            <w:tcBorders>
              <w:left w:val="single" w:sz="4" w:space="0" w:color="auto"/>
              <w:bottom w:val="single" w:sz="4" w:space="0" w:color="auto"/>
              <w:right w:val="double" w:sz="4" w:space="0" w:color="auto"/>
            </w:tcBorders>
            <w:vAlign w:val="center"/>
          </w:tcPr>
          <w:p w14:paraId="6F480661" w14:textId="77777777" w:rsidR="00CB3EF3" w:rsidRPr="00C47987" w:rsidRDefault="00CB3EF3" w:rsidP="00613307">
            <w:pPr>
              <w:keepNext/>
              <w:tabs>
                <w:tab w:val="left" w:pos="1136"/>
              </w:tabs>
              <w:jc w:val="center"/>
              <w:rPr>
                <w:sz w:val="20"/>
              </w:rPr>
            </w:pPr>
            <w:r w:rsidRPr="00C47987">
              <w:rPr>
                <w:sz w:val="20"/>
              </w:rPr>
              <w:t>21%</w:t>
            </w:r>
          </w:p>
        </w:tc>
      </w:tr>
      <w:tr w:rsidR="00CB3EF3" w:rsidRPr="00C47987" w14:paraId="52F808D9" w14:textId="77777777" w:rsidTr="00CB3EF3">
        <w:trPr>
          <w:trHeight w:val="317"/>
          <w:jc w:val="center"/>
        </w:trPr>
        <w:tc>
          <w:tcPr>
            <w:tcW w:w="1240" w:type="dxa"/>
            <w:tcBorders>
              <w:left w:val="double" w:sz="4" w:space="0" w:color="auto"/>
              <w:bottom w:val="double" w:sz="4" w:space="0" w:color="auto"/>
              <w:right w:val="double" w:sz="4" w:space="0" w:color="auto"/>
            </w:tcBorders>
            <w:vAlign w:val="center"/>
          </w:tcPr>
          <w:p w14:paraId="0C982808" w14:textId="77777777" w:rsidR="00CB3EF3" w:rsidRPr="00C47987" w:rsidRDefault="00CB3EF3" w:rsidP="00613307">
            <w:pPr>
              <w:keepNext/>
              <w:tabs>
                <w:tab w:val="left" w:pos="1136"/>
              </w:tabs>
              <w:rPr>
                <w:sz w:val="20"/>
              </w:rPr>
            </w:pPr>
            <w:r w:rsidRPr="00C47987">
              <w:rPr>
                <w:sz w:val="20"/>
              </w:rPr>
              <w:t>NYS</w:t>
            </w:r>
          </w:p>
        </w:tc>
        <w:tc>
          <w:tcPr>
            <w:tcW w:w="696" w:type="dxa"/>
            <w:tcBorders>
              <w:left w:val="double" w:sz="4" w:space="0" w:color="auto"/>
              <w:bottom w:val="double" w:sz="4" w:space="0" w:color="auto"/>
              <w:right w:val="single" w:sz="4" w:space="0" w:color="auto"/>
            </w:tcBorders>
            <w:vAlign w:val="center"/>
          </w:tcPr>
          <w:p w14:paraId="44446ADC" w14:textId="77777777" w:rsidR="00CB3EF3" w:rsidRPr="00C47987" w:rsidRDefault="00CB3EF3" w:rsidP="00613307">
            <w:pPr>
              <w:keepNext/>
              <w:tabs>
                <w:tab w:val="left" w:pos="1136"/>
              </w:tabs>
              <w:jc w:val="center"/>
              <w:rPr>
                <w:sz w:val="20"/>
              </w:rPr>
            </w:pPr>
            <w:r w:rsidRPr="00C47987">
              <w:rPr>
                <w:sz w:val="20"/>
              </w:rPr>
              <w:t>&lt;1%</w:t>
            </w:r>
          </w:p>
        </w:tc>
        <w:tc>
          <w:tcPr>
            <w:tcW w:w="867" w:type="dxa"/>
            <w:tcBorders>
              <w:left w:val="single" w:sz="4" w:space="0" w:color="auto"/>
              <w:bottom w:val="double" w:sz="4" w:space="0" w:color="auto"/>
              <w:right w:val="double" w:sz="4" w:space="0" w:color="auto"/>
            </w:tcBorders>
            <w:vAlign w:val="center"/>
          </w:tcPr>
          <w:p w14:paraId="0FC45D5B" w14:textId="77777777" w:rsidR="00CB3EF3" w:rsidRPr="00C47987" w:rsidRDefault="00CB3EF3" w:rsidP="00613307">
            <w:pPr>
              <w:keepNext/>
              <w:tabs>
                <w:tab w:val="left" w:pos="1136"/>
              </w:tabs>
              <w:jc w:val="center"/>
              <w:rPr>
                <w:sz w:val="20"/>
              </w:rPr>
            </w:pPr>
            <w:r w:rsidRPr="00C47987">
              <w:rPr>
                <w:sz w:val="20"/>
              </w:rPr>
              <w:t>0%</w:t>
            </w:r>
          </w:p>
        </w:tc>
        <w:tc>
          <w:tcPr>
            <w:tcW w:w="696" w:type="dxa"/>
            <w:tcBorders>
              <w:left w:val="double" w:sz="4" w:space="0" w:color="auto"/>
              <w:bottom w:val="double" w:sz="4" w:space="0" w:color="auto"/>
              <w:right w:val="single" w:sz="4" w:space="0" w:color="auto"/>
            </w:tcBorders>
            <w:vAlign w:val="center"/>
          </w:tcPr>
          <w:p w14:paraId="7B3E20F4" w14:textId="77777777" w:rsidR="00CB3EF3" w:rsidRPr="00C47987" w:rsidRDefault="00CB3EF3" w:rsidP="00613307">
            <w:pPr>
              <w:keepNext/>
              <w:tabs>
                <w:tab w:val="left" w:pos="1136"/>
              </w:tabs>
              <w:jc w:val="center"/>
              <w:rPr>
                <w:sz w:val="20"/>
              </w:rPr>
            </w:pPr>
            <w:r w:rsidRPr="00C47987">
              <w:rPr>
                <w:sz w:val="20"/>
              </w:rPr>
              <w:t>0%</w:t>
            </w:r>
          </w:p>
        </w:tc>
        <w:tc>
          <w:tcPr>
            <w:tcW w:w="867" w:type="dxa"/>
            <w:tcBorders>
              <w:left w:val="single" w:sz="4" w:space="0" w:color="auto"/>
              <w:bottom w:val="double" w:sz="4" w:space="0" w:color="auto"/>
              <w:right w:val="double" w:sz="4" w:space="0" w:color="auto"/>
            </w:tcBorders>
            <w:vAlign w:val="center"/>
          </w:tcPr>
          <w:p w14:paraId="198339FD" w14:textId="77777777" w:rsidR="00CB3EF3" w:rsidRPr="00C47987" w:rsidRDefault="00CB3EF3" w:rsidP="00613307">
            <w:pPr>
              <w:keepNext/>
              <w:tabs>
                <w:tab w:val="left" w:pos="1136"/>
              </w:tabs>
              <w:jc w:val="center"/>
              <w:rPr>
                <w:sz w:val="20"/>
              </w:rPr>
            </w:pPr>
            <w:r w:rsidRPr="00C47987">
              <w:rPr>
                <w:sz w:val="20"/>
              </w:rPr>
              <w:t>0%</w:t>
            </w:r>
          </w:p>
        </w:tc>
        <w:tc>
          <w:tcPr>
            <w:tcW w:w="683" w:type="dxa"/>
            <w:tcBorders>
              <w:left w:val="double" w:sz="4" w:space="0" w:color="auto"/>
              <w:bottom w:val="double" w:sz="4" w:space="0" w:color="auto"/>
              <w:right w:val="single" w:sz="4" w:space="0" w:color="auto"/>
            </w:tcBorders>
            <w:vAlign w:val="center"/>
          </w:tcPr>
          <w:p w14:paraId="5A545070" w14:textId="77777777" w:rsidR="00CB3EF3" w:rsidRPr="00C47987" w:rsidRDefault="00CB3EF3" w:rsidP="00613307">
            <w:pPr>
              <w:keepNext/>
              <w:tabs>
                <w:tab w:val="left" w:pos="1136"/>
              </w:tabs>
              <w:jc w:val="center"/>
              <w:rPr>
                <w:sz w:val="20"/>
              </w:rPr>
            </w:pPr>
            <w:r w:rsidRPr="00C47987">
              <w:rPr>
                <w:sz w:val="20"/>
              </w:rPr>
              <w:t>-</w:t>
            </w:r>
          </w:p>
        </w:tc>
        <w:tc>
          <w:tcPr>
            <w:tcW w:w="867" w:type="dxa"/>
            <w:tcBorders>
              <w:left w:val="single" w:sz="4" w:space="0" w:color="auto"/>
              <w:bottom w:val="double" w:sz="4" w:space="0" w:color="auto"/>
              <w:right w:val="double" w:sz="4" w:space="0" w:color="auto"/>
            </w:tcBorders>
            <w:vAlign w:val="center"/>
          </w:tcPr>
          <w:p w14:paraId="6F9EB4FF" w14:textId="77777777" w:rsidR="00CB3EF3" w:rsidRPr="00C47987" w:rsidRDefault="00CB3EF3" w:rsidP="00613307">
            <w:pPr>
              <w:keepNext/>
              <w:tabs>
                <w:tab w:val="left" w:pos="1136"/>
              </w:tabs>
              <w:jc w:val="center"/>
              <w:rPr>
                <w:sz w:val="20"/>
              </w:rPr>
            </w:pPr>
            <w:r w:rsidRPr="00C47987">
              <w:rPr>
                <w:sz w:val="20"/>
              </w:rPr>
              <w:t>-</w:t>
            </w:r>
          </w:p>
        </w:tc>
        <w:tc>
          <w:tcPr>
            <w:tcW w:w="683" w:type="dxa"/>
            <w:tcBorders>
              <w:left w:val="double" w:sz="4" w:space="0" w:color="auto"/>
              <w:bottom w:val="double" w:sz="4" w:space="0" w:color="auto"/>
            </w:tcBorders>
            <w:vAlign w:val="center"/>
          </w:tcPr>
          <w:p w14:paraId="36929273" w14:textId="77777777" w:rsidR="00CB3EF3" w:rsidRPr="00C47987" w:rsidRDefault="00CB3EF3" w:rsidP="00613307">
            <w:pPr>
              <w:keepNext/>
              <w:tabs>
                <w:tab w:val="left" w:pos="1136"/>
              </w:tabs>
              <w:jc w:val="center"/>
              <w:rPr>
                <w:sz w:val="20"/>
              </w:rPr>
            </w:pPr>
            <w:r w:rsidRPr="00C47987">
              <w:rPr>
                <w:sz w:val="20"/>
              </w:rPr>
              <w:t>-</w:t>
            </w:r>
          </w:p>
        </w:tc>
        <w:tc>
          <w:tcPr>
            <w:tcW w:w="867" w:type="dxa"/>
            <w:tcBorders>
              <w:bottom w:val="double" w:sz="4" w:space="0" w:color="auto"/>
              <w:right w:val="double" w:sz="4" w:space="0" w:color="auto"/>
            </w:tcBorders>
            <w:vAlign w:val="center"/>
          </w:tcPr>
          <w:p w14:paraId="30090A57" w14:textId="77777777" w:rsidR="00CB3EF3" w:rsidRPr="00C47987" w:rsidRDefault="00CB3EF3" w:rsidP="00613307">
            <w:pPr>
              <w:keepNext/>
              <w:tabs>
                <w:tab w:val="left" w:pos="1136"/>
              </w:tabs>
              <w:jc w:val="center"/>
              <w:rPr>
                <w:sz w:val="20"/>
              </w:rPr>
            </w:pPr>
            <w:r w:rsidRPr="00C47987">
              <w:rPr>
                <w:sz w:val="20"/>
              </w:rPr>
              <w:t>-</w:t>
            </w:r>
          </w:p>
        </w:tc>
        <w:tc>
          <w:tcPr>
            <w:tcW w:w="666" w:type="dxa"/>
            <w:tcBorders>
              <w:bottom w:val="double" w:sz="4" w:space="0" w:color="auto"/>
              <w:right w:val="single" w:sz="4" w:space="0" w:color="auto"/>
            </w:tcBorders>
            <w:vAlign w:val="center"/>
          </w:tcPr>
          <w:p w14:paraId="65DE66CC" w14:textId="77777777" w:rsidR="00CB3EF3" w:rsidRPr="00C47987" w:rsidRDefault="00CB3EF3" w:rsidP="00613307">
            <w:pPr>
              <w:keepNext/>
              <w:tabs>
                <w:tab w:val="left" w:pos="1136"/>
              </w:tabs>
              <w:jc w:val="center"/>
              <w:rPr>
                <w:sz w:val="20"/>
              </w:rPr>
            </w:pPr>
            <w:r w:rsidRPr="00C47987">
              <w:rPr>
                <w:sz w:val="20"/>
              </w:rPr>
              <w:t>&lt;1%</w:t>
            </w:r>
          </w:p>
        </w:tc>
        <w:tc>
          <w:tcPr>
            <w:tcW w:w="870" w:type="dxa"/>
            <w:tcBorders>
              <w:left w:val="single" w:sz="4" w:space="0" w:color="auto"/>
              <w:bottom w:val="double" w:sz="4" w:space="0" w:color="auto"/>
              <w:right w:val="double" w:sz="4" w:space="0" w:color="auto"/>
            </w:tcBorders>
            <w:vAlign w:val="center"/>
          </w:tcPr>
          <w:p w14:paraId="201A8CFC" w14:textId="77777777" w:rsidR="00CB3EF3" w:rsidRPr="00C47987" w:rsidRDefault="00CB3EF3" w:rsidP="00613307">
            <w:pPr>
              <w:keepNext/>
              <w:tabs>
                <w:tab w:val="left" w:pos="1136"/>
              </w:tabs>
              <w:jc w:val="center"/>
              <w:rPr>
                <w:sz w:val="20"/>
              </w:rPr>
            </w:pPr>
            <w:r w:rsidRPr="00C47987">
              <w:rPr>
                <w:sz w:val="20"/>
              </w:rPr>
              <w:t>0%</w:t>
            </w:r>
          </w:p>
        </w:tc>
        <w:tc>
          <w:tcPr>
            <w:tcW w:w="666" w:type="dxa"/>
            <w:tcBorders>
              <w:bottom w:val="double" w:sz="4" w:space="0" w:color="auto"/>
              <w:right w:val="single" w:sz="4" w:space="0" w:color="auto"/>
            </w:tcBorders>
            <w:vAlign w:val="center"/>
          </w:tcPr>
          <w:p w14:paraId="359F501A" w14:textId="77777777" w:rsidR="00CB3EF3" w:rsidRPr="00C47987" w:rsidRDefault="00CB3EF3" w:rsidP="00613307">
            <w:pPr>
              <w:keepNext/>
              <w:tabs>
                <w:tab w:val="left" w:pos="1136"/>
              </w:tabs>
              <w:jc w:val="center"/>
              <w:rPr>
                <w:sz w:val="20"/>
              </w:rPr>
            </w:pPr>
            <w:r w:rsidRPr="00C47987">
              <w:rPr>
                <w:sz w:val="20"/>
              </w:rPr>
              <w:t>0%</w:t>
            </w:r>
          </w:p>
        </w:tc>
        <w:tc>
          <w:tcPr>
            <w:tcW w:w="867" w:type="dxa"/>
            <w:tcBorders>
              <w:left w:val="single" w:sz="4" w:space="0" w:color="auto"/>
              <w:bottom w:val="double" w:sz="4" w:space="0" w:color="auto"/>
              <w:right w:val="double" w:sz="4" w:space="0" w:color="auto"/>
            </w:tcBorders>
            <w:vAlign w:val="center"/>
          </w:tcPr>
          <w:p w14:paraId="3BD0C3E5" w14:textId="77777777" w:rsidR="00CB3EF3" w:rsidRPr="00C47987" w:rsidRDefault="00CB3EF3" w:rsidP="00613307">
            <w:pPr>
              <w:keepNext/>
              <w:tabs>
                <w:tab w:val="left" w:pos="1136"/>
              </w:tabs>
              <w:jc w:val="center"/>
              <w:rPr>
                <w:sz w:val="20"/>
              </w:rPr>
            </w:pPr>
            <w:r w:rsidRPr="00C47987">
              <w:rPr>
                <w:sz w:val="20"/>
              </w:rPr>
              <w:t>0%</w:t>
            </w:r>
          </w:p>
        </w:tc>
      </w:tr>
      <w:tr w:rsidR="00CB3EF3" w:rsidRPr="00C47987" w14:paraId="4B9328C7" w14:textId="77777777" w:rsidTr="00CB3EF3">
        <w:trPr>
          <w:trHeight w:val="317"/>
          <w:jc w:val="center"/>
        </w:trPr>
        <w:tc>
          <w:tcPr>
            <w:tcW w:w="1240" w:type="dxa"/>
            <w:tcBorders>
              <w:left w:val="double" w:sz="4" w:space="0" w:color="auto"/>
              <w:right w:val="double" w:sz="4" w:space="0" w:color="auto"/>
            </w:tcBorders>
            <w:vAlign w:val="center"/>
          </w:tcPr>
          <w:p w14:paraId="107852D0" w14:textId="77777777" w:rsidR="00CB3EF3" w:rsidRPr="00C47987" w:rsidRDefault="00CB3EF3" w:rsidP="00CB3EF3">
            <w:pPr>
              <w:tabs>
                <w:tab w:val="left" w:pos="1136"/>
              </w:tabs>
              <w:rPr>
                <w:sz w:val="20"/>
              </w:rPr>
            </w:pPr>
            <w:r w:rsidRPr="00C47987">
              <w:rPr>
                <w:sz w:val="20"/>
              </w:rPr>
              <w:t>Own</w:t>
            </w:r>
          </w:p>
        </w:tc>
        <w:tc>
          <w:tcPr>
            <w:tcW w:w="696" w:type="dxa"/>
            <w:tcBorders>
              <w:left w:val="double" w:sz="4" w:space="0" w:color="auto"/>
              <w:right w:val="single" w:sz="4" w:space="0" w:color="auto"/>
            </w:tcBorders>
            <w:vAlign w:val="center"/>
          </w:tcPr>
          <w:p w14:paraId="730DB134" w14:textId="77777777" w:rsidR="00CB3EF3" w:rsidRPr="00C47987" w:rsidRDefault="00CB3EF3" w:rsidP="00CB3EF3">
            <w:pPr>
              <w:tabs>
                <w:tab w:val="left" w:pos="1136"/>
              </w:tabs>
              <w:jc w:val="center"/>
              <w:rPr>
                <w:sz w:val="20"/>
              </w:rPr>
            </w:pPr>
            <w:r w:rsidRPr="00C47987">
              <w:rPr>
                <w:sz w:val="20"/>
              </w:rPr>
              <w:t>71%</w:t>
            </w:r>
          </w:p>
        </w:tc>
        <w:tc>
          <w:tcPr>
            <w:tcW w:w="867" w:type="dxa"/>
            <w:tcBorders>
              <w:left w:val="single" w:sz="4" w:space="0" w:color="auto"/>
              <w:right w:val="double" w:sz="4" w:space="0" w:color="auto"/>
            </w:tcBorders>
            <w:vAlign w:val="center"/>
          </w:tcPr>
          <w:p w14:paraId="6F540835" w14:textId="77777777" w:rsidR="00CB3EF3" w:rsidRPr="00C47987" w:rsidRDefault="00CB3EF3" w:rsidP="00CB3EF3">
            <w:pPr>
              <w:tabs>
                <w:tab w:val="left" w:pos="1136"/>
              </w:tabs>
              <w:jc w:val="center"/>
              <w:rPr>
                <w:sz w:val="20"/>
              </w:rPr>
            </w:pPr>
            <w:r w:rsidRPr="00C47987">
              <w:rPr>
                <w:sz w:val="20"/>
              </w:rPr>
              <w:t>75%</w:t>
            </w:r>
          </w:p>
        </w:tc>
        <w:tc>
          <w:tcPr>
            <w:tcW w:w="696" w:type="dxa"/>
            <w:tcBorders>
              <w:left w:val="double" w:sz="4" w:space="0" w:color="auto"/>
              <w:right w:val="single" w:sz="4" w:space="0" w:color="auto"/>
            </w:tcBorders>
            <w:vAlign w:val="center"/>
          </w:tcPr>
          <w:p w14:paraId="05CBBDE3" w14:textId="77777777" w:rsidR="00CB3EF3" w:rsidRPr="00C47987" w:rsidRDefault="00CB3EF3" w:rsidP="00CB3EF3">
            <w:pPr>
              <w:tabs>
                <w:tab w:val="left" w:pos="1136"/>
              </w:tabs>
              <w:jc w:val="center"/>
              <w:rPr>
                <w:sz w:val="20"/>
              </w:rPr>
            </w:pPr>
            <w:r w:rsidRPr="00C47987">
              <w:rPr>
                <w:sz w:val="20"/>
              </w:rPr>
              <w:t>70%</w:t>
            </w:r>
          </w:p>
        </w:tc>
        <w:tc>
          <w:tcPr>
            <w:tcW w:w="867" w:type="dxa"/>
            <w:tcBorders>
              <w:left w:val="single" w:sz="4" w:space="0" w:color="auto"/>
              <w:right w:val="double" w:sz="4" w:space="0" w:color="auto"/>
            </w:tcBorders>
            <w:vAlign w:val="center"/>
          </w:tcPr>
          <w:p w14:paraId="74405ED7" w14:textId="77777777" w:rsidR="00CB3EF3" w:rsidRPr="00C47987" w:rsidRDefault="00CB3EF3" w:rsidP="00CB3EF3">
            <w:pPr>
              <w:tabs>
                <w:tab w:val="left" w:pos="1136"/>
              </w:tabs>
              <w:jc w:val="center"/>
              <w:rPr>
                <w:sz w:val="20"/>
              </w:rPr>
            </w:pPr>
            <w:r w:rsidRPr="00C47987">
              <w:rPr>
                <w:sz w:val="20"/>
              </w:rPr>
              <w:t>75%</w:t>
            </w:r>
          </w:p>
        </w:tc>
        <w:tc>
          <w:tcPr>
            <w:tcW w:w="683" w:type="dxa"/>
            <w:tcBorders>
              <w:left w:val="double" w:sz="4" w:space="0" w:color="auto"/>
              <w:right w:val="single" w:sz="4" w:space="0" w:color="auto"/>
            </w:tcBorders>
            <w:vAlign w:val="center"/>
          </w:tcPr>
          <w:p w14:paraId="648352D8" w14:textId="77777777" w:rsidR="00CB3EF3" w:rsidRPr="00C47987" w:rsidRDefault="00CB3EF3" w:rsidP="00CB3EF3">
            <w:pPr>
              <w:tabs>
                <w:tab w:val="left" w:pos="1136"/>
              </w:tabs>
              <w:jc w:val="center"/>
              <w:rPr>
                <w:sz w:val="20"/>
              </w:rPr>
            </w:pPr>
            <w:r w:rsidRPr="00C47987">
              <w:rPr>
                <w:sz w:val="20"/>
              </w:rPr>
              <w:t>75%</w:t>
            </w:r>
          </w:p>
        </w:tc>
        <w:tc>
          <w:tcPr>
            <w:tcW w:w="867" w:type="dxa"/>
            <w:tcBorders>
              <w:left w:val="single" w:sz="4" w:space="0" w:color="auto"/>
              <w:right w:val="double" w:sz="4" w:space="0" w:color="auto"/>
            </w:tcBorders>
            <w:vAlign w:val="center"/>
          </w:tcPr>
          <w:p w14:paraId="1D0E024F" w14:textId="77777777" w:rsidR="00CB3EF3" w:rsidRPr="00C47987" w:rsidRDefault="00CB3EF3" w:rsidP="00CB3EF3">
            <w:pPr>
              <w:tabs>
                <w:tab w:val="left" w:pos="1136"/>
              </w:tabs>
              <w:jc w:val="center"/>
              <w:rPr>
                <w:sz w:val="20"/>
              </w:rPr>
            </w:pPr>
            <w:r w:rsidRPr="00C47987">
              <w:rPr>
                <w:sz w:val="20"/>
              </w:rPr>
              <w:t>79%</w:t>
            </w:r>
          </w:p>
        </w:tc>
        <w:tc>
          <w:tcPr>
            <w:tcW w:w="683" w:type="dxa"/>
            <w:tcBorders>
              <w:left w:val="double" w:sz="4" w:space="0" w:color="auto"/>
            </w:tcBorders>
            <w:vAlign w:val="center"/>
          </w:tcPr>
          <w:p w14:paraId="3D7B625F" w14:textId="77777777" w:rsidR="00CB3EF3" w:rsidRPr="00C47987" w:rsidRDefault="00CB3EF3" w:rsidP="00CB3EF3">
            <w:pPr>
              <w:tabs>
                <w:tab w:val="left" w:pos="1136"/>
              </w:tabs>
              <w:jc w:val="center"/>
              <w:rPr>
                <w:sz w:val="20"/>
              </w:rPr>
            </w:pPr>
            <w:r w:rsidRPr="00C47987">
              <w:rPr>
                <w:sz w:val="20"/>
              </w:rPr>
              <w:t>70%</w:t>
            </w:r>
          </w:p>
        </w:tc>
        <w:tc>
          <w:tcPr>
            <w:tcW w:w="867" w:type="dxa"/>
            <w:tcBorders>
              <w:right w:val="double" w:sz="4" w:space="0" w:color="auto"/>
            </w:tcBorders>
            <w:vAlign w:val="center"/>
          </w:tcPr>
          <w:p w14:paraId="4179AFE7" w14:textId="77777777" w:rsidR="00CB3EF3" w:rsidRPr="00C47987" w:rsidRDefault="00CB3EF3" w:rsidP="00CB3EF3">
            <w:pPr>
              <w:tabs>
                <w:tab w:val="left" w:pos="1136"/>
              </w:tabs>
              <w:jc w:val="center"/>
              <w:rPr>
                <w:sz w:val="20"/>
              </w:rPr>
            </w:pPr>
            <w:r w:rsidRPr="00C47987">
              <w:rPr>
                <w:sz w:val="20"/>
              </w:rPr>
              <w:t>75%</w:t>
            </w:r>
          </w:p>
        </w:tc>
        <w:tc>
          <w:tcPr>
            <w:tcW w:w="666" w:type="dxa"/>
            <w:tcBorders>
              <w:right w:val="single" w:sz="4" w:space="0" w:color="auto"/>
            </w:tcBorders>
            <w:vAlign w:val="center"/>
          </w:tcPr>
          <w:p w14:paraId="745DFF24" w14:textId="77777777" w:rsidR="00CB3EF3" w:rsidRPr="00C47987" w:rsidRDefault="00CB3EF3" w:rsidP="00CB3EF3">
            <w:pPr>
              <w:tabs>
                <w:tab w:val="left" w:pos="1136"/>
              </w:tabs>
              <w:jc w:val="center"/>
              <w:rPr>
                <w:sz w:val="20"/>
              </w:rPr>
            </w:pPr>
            <w:r w:rsidRPr="00C47987">
              <w:rPr>
                <w:sz w:val="20"/>
              </w:rPr>
              <w:t>71%</w:t>
            </w:r>
          </w:p>
        </w:tc>
        <w:tc>
          <w:tcPr>
            <w:tcW w:w="870" w:type="dxa"/>
            <w:tcBorders>
              <w:left w:val="single" w:sz="4" w:space="0" w:color="auto"/>
              <w:right w:val="double" w:sz="4" w:space="0" w:color="auto"/>
            </w:tcBorders>
            <w:vAlign w:val="center"/>
          </w:tcPr>
          <w:p w14:paraId="5511FA31" w14:textId="77777777" w:rsidR="00CB3EF3" w:rsidRPr="00C47987" w:rsidRDefault="00CB3EF3" w:rsidP="00CB3EF3">
            <w:pPr>
              <w:tabs>
                <w:tab w:val="left" w:pos="1136"/>
              </w:tabs>
              <w:jc w:val="center"/>
              <w:rPr>
                <w:sz w:val="20"/>
              </w:rPr>
            </w:pPr>
            <w:r w:rsidRPr="00C47987">
              <w:rPr>
                <w:sz w:val="20"/>
              </w:rPr>
              <w:t>75%</w:t>
            </w:r>
          </w:p>
        </w:tc>
        <w:tc>
          <w:tcPr>
            <w:tcW w:w="666" w:type="dxa"/>
            <w:tcBorders>
              <w:right w:val="single" w:sz="4" w:space="0" w:color="auto"/>
            </w:tcBorders>
            <w:vAlign w:val="center"/>
          </w:tcPr>
          <w:p w14:paraId="2DB81C38" w14:textId="77777777" w:rsidR="00CB3EF3" w:rsidRPr="00C47987" w:rsidRDefault="00CB3EF3" w:rsidP="00CB3EF3">
            <w:pPr>
              <w:tabs>
                <w:tab w:val="left" w:pos="1136"/>
              </w:tabs>
              <w:jc w:val="center"/>
              <w:rPr>
                <w:sz w:val="20"/>
              </w:rPr>
            </w:pPr>
            <w:r w:rsidRPr="00C47987">
              <w:rPr>
                <w:sz w:val="20"/>
              </w:rPr>
              <w:t>70%</w:t>
            </w:r>
          </w:p>
        </w:tc>
        <w:tc>
          <w:tcPr>
            <w:tcW w:w="867" w:type="dxa"/>
            <w:tcBorders>
              <w:left w:val="single" w:sz="4" w:space="0" w:color="auto"/>
              <w:right w:val="double" w:sz="4" w:space="0" w:color="auto"/>
            </w:tcBorders>
            <w:vAlign w:val="center"/>
          </w:tcPr>
          <w:p w14:paraId="0B1F51D6" w14:textId="77777777" w:rsidR="00CB3EF3" w:rsidRPr="00C47987" w:rsidRDefault="00CB3EF3" w:rsidP="00CB3EF3">
            <w:pPr>
              <w:tabs>
                <w:tab w:val="left" w:pos="1136"/>
              </w:tabs>
              <w:jc w:val="center"/>
              <w:rPr>
                <w:sz w:val="20"/>
              </w:rPr>
            </w:pPr>
            <w:r w:rsidRPr="00C47987">
              <w:rPr>
                <w:sz w:val="20"/>
              </w:rPr>
              <w:t>74%</w:t>
            </w:r>
          </w:p>
        </w:tc>
      </w:tr>
      <w:tr w:rsidR="00CB3EF3" w:rsidRPr="00C47987" w14:paraId="219A349F" w14:textId="77777777" w:rsidTr="00CB3EF3">
        <w:trPr>
          <w:trHeight w:val="317"/>
          <w:jc w:val="center"/>
        </w:trPr>
        <w:tc>
          <w:tcPr>
            <w:tcW w:w="10535" w:type="dxa"/>
            <w:gridSpan w:val="13"/>
            <w:tcBorders>
              <w:top w:val="double" w:sz="4" w:space="0" w:color="auto"/>
              <w:left w:val="double" w:sz="4" w:space="0" w:color="auto"/>
              <w:bottom w:val="single" w:sz="4" w:space="0" w:color="auto"/>
              <w:right w:val="double" w:sz="4" w:space="0" w:color="auto"/>
            </w:tcBorders>
            <w:vAlign w:val="center"/>
          </w:tcPr>
          <w:p w14:paraId="6790304F" w14:textId="77777777" w:rsidR="00CB3EF3" w:rsidRPr="00F92DEB" w:rsidRDefault="00CB3EF3" w:rsidP="00613307">
            <w:pPr>
              <w:keepNext/>
              <w:tabs>
                <w:tab w:val="left" w:pos="1136"/>
              </w:tabs>
              <w:rPr>
                <w:b/>
                <w:bCs/>
                <w:sz w:val="20"/>
              </w:rPr>
            </w:pPr>
            <w:r w:rsidRPr="00F92DEB">
              <w:rPr>
                <w:b/>
                <w:bCs/>
                <w:sz w:val="20"/>
              </w:rPr>
              <w:t>Primary Heating Fuel</w:t>
            </w:r>
          </w:p>
        </w:tc>
      </w:tr>
      <w:tr w:rsidR="00CB3EF3" w:rsidRPr="00C47987" w14:paraId="29BCDD8D" w14:textId="77777777" w:rsidTr="00CB3EF3">
        <w:trPr>
          <w:trHeight w:val="317"/>
          <w:jc w:val="center"/>
        </w:trPr>
        <w:tc>
          <w:tcPr>
            <w:tcW w:w="1240" w:type="dxa"/>
            <w:tcBorders>
              <w:left w:val="double" w:sz="4" w:space="0" w:color="auto"/>
              <w:bottom w:val="single" w:sz="4" w:space="0" w:color="auto"/>
              <w:right w:val="double" w:sz="4" w:space="0" w:color="auto"/>
            </w:tcBorders>
            <w:vAlign w:val="center"/>
          </w:tcPr>
          <w:p w14:paraId="33E17D25" w14:textId="77777777" w:rsidR="00CB3EF3" w:rsidRPr="00C47987" w:rsidRDefault="00CB3EF3" w:rsidP="00613307">
            <w:pPr>
              <w:keepNext/>
              <w:tabs>
                <w:tab w:val="left" w:pos="1136"/>
              </w:tabs>
              <w:rPr>
                <w:sz w:val="20"/>
              </w:rPr>
            </w:pPr>
            <w:r w:rsidRPr="00C47987">
              <w:rPr>
                <w:sz w:val="20"/>
              </w:rPr>
              <w:t>Utility Gas</w:t>
            </w:r>
          </w:p>
        </w:tc>
        <w:tc>
          <w:tcPr>
            <w:tcW w:w="696" w:type="dxa"/>
            <w:tcBorders>
              <w:left w:val="double" w:sz="4" w:space="0" w:color="auto"/>
              <w:bottom w:val="single" w:sz="4" w:space="0" w:color="auto"/>
              <w:right w:val="single" w:sz="4" w:space="0" w:color="auto"/>
            </w:tcBorders>
            <w:vAlign w:val="center"/>
          </w:tcPr>
          <w:p w14:paraId="6C8AD5EC" w14:textId="77777777" w:rsidR="00CB3EF3" w:rsidRPr="00C47987" w:rsidRDefault="00CB3EF3" w:rsidP="00613307">
            <w:pPr>
              <w:keepNext/>
              <w:tabs>
                <w:tab w:val="left" w:pos="1136"/>
              </w:tabs>
              <w:jc w:val="center"/>
              <w:rPr>
                <w:sz w:val="20"/>
              </w:rPr>
            </w:pPr>
            <w:r w:rsidRPr="00C47987">
              <w:rPr>
                <w:sz w:val="20"/>
              </w:rPr>
              <w:t>&gt;99%</w:t>
            </w:r>
          </w:p>
        </w:tc>
        <w:tc>
          <w:tcPr>
            <w:tcW w:w="867" w:type="dxa"/>
            <w:tcBorders>
              <w:left w:val="single" w:sz="4" w:space="0" w:color="auto"/>
              <w:bottom w:val="single" w:sz="4" w:space="0" w:color="auto"/>
              <w:right w:val="double" w:sz="4" w:space="0" w:color="auto"/>
            </w:tcBorders>
            <w:vAlign w:val="center"/>
          </w:tcPr>
          <w:p w14:paraId="253DA4A4" w14:textId="77777777" w:rsidR="00CB3EF3" w:rsidRPr="00C47987" w:rsidRDefault="00CB3EF3" w:rsidP="00613307">
            <w:pPr>
              <w:keepNext/>
              <w:tabs>
                <w:tab w:val="left" w:pos="1136"/>
              </w:tabs>
              <w:jc w:val="center"/>
              <w:rPr>
                <w:sz w:val="20"/>
              </w:rPr>
            </w:pPr>
            <w:r w:rsidRPr="00C47987">
              <w:rPr>
                <w:sz w:val="20"/>
              </w:rPr>
              <w:t>&gt;99%</w:t>
            </w:r>
          </w:p>
        </w:tc>
        <w:tc>
          <w:tcPr>
            <w:tcW w:w="696" w:type="dxa"/>
            <w:tcBorders>
              <w:left w:val="double" w:sz="4" w:space="0" w:color="auto"/>
              <w:bottom w:val="single" w:sz="4" w:space="0" w:color="auto"/>
              <w:right w:val="single" w:sz="4" w:space="0" w:color="auto"/>
            </w:tcBorders>
            <w:vAlign w:val="center"/>
          </w:tcPr>
          <w:p w14:paraId="48E1DC41" w14:textId="77777777" w:rsidR="00CB3EF3" w:rsidRPr="00C47987" w:rsidRDefault="00CB3EF3" w:rsidP="00613307">
            <w:pPr>
              <w:keepNext/>
              <w:tabs>
                <w:tab w:val="left" w:pos="1136"/>
              </w:tabs>
              <w:jc w:val="center"/>
              <w:rPr>
                <w:sz w:val="20"/>
              </w:rPr>
            </w:pPr>
            <w:r w:rsidRPr="00C47987">
              <w:rPr>
                <w:sz w:val="20"/>
              </w:rPr>
              <w:t>&gt;99%</w:t>
            </w:r>
          </w:p>
        </w:tc>
        <w:tc>
          <w:tcPr>
            <w:tcW w:w="867" w:type="dxa"/>
            <w:tcBorders>
              <w:left w:val="single" w:sz="4" w:space="0" w:color="auto"/>
              <w:bottom w:val="single" w:sz="4" w:space="0" w:color="auto"/>
              <w:right w:val="double" w:sz="4" w:space="0" w:color="auto"/>
            </w:tcBorders>
            <w:vAlign w:val="center"/>
          </w:tcPr>
          <w:p w14:paraId="1BCB77B1" w14:textId="77777777" w:rsidR="00CB3EF3" w:rsidRPr="00C47987" w:rsidRDefault="00CB3EF3" w:rsidP="00613307">
            <w:pPr>
              <w:keepNext/>
              <w:tabs>
                <w:tab w:val="left" w:pos="1136"/>
              </w:tabs>
              <w:jc w:val="center"/>
              <w:rPr>
                <w:sz w:val="20"/>
              </w:rPr>
            </w:pPr>
            <w:r w:rsidRPr="00C47987">
              <w:rPr>
                <w:sz w:val="20"/>
              </w:rPr>
              <w:t>&gt;99%</w:t>
            </w:r>
          </w:p>
        </w:tc>
        <w:tc>
          <w:tcPr>
            <w:tcW w:w="683" w:type="dxa"/>
            <w:tcBorders>
              <w:left w:val="double" w:sz="4" w:space="0" w:color="auto"/>
              <w:bottom w:val="single" w:sz="4" w:space="0" w:color="auto"/>
              <w:right w:val="single" w:sz="4" w:space="0" w:color="auto"/>
            </w:tcBorders>
            <w:vAlign w:val="center"/>
          </w:tcPr>
          <w:p w14:paraId="67BB7F1D" w14:textId="77777777" w:rsidR="00CB3EF3" w:rsidRPr="00C47987" w:rsidRDefault="00CB3EF3" w:rsidP="00613307">
            <w:pPr>
              <w:keepNext/>
              <w:tabs>
                <w:tab w:val="left" w:pos="1136"/>
              </w:tabs>
              <w:jc w:val="center"/>
              <w:rPr>
                <w:sz w:val="20"/>
              </w:rPr>
            </w:pPr>
            <w:r w:rsidRPr="00C47987">
              <w:rPr>
                <w:sz w:val="20"/>
              </w:rPr>
              <w:t>0%</w:t>
            </w:r>
          </w:p>
        </w:tc>
        <w:tc>
          <w:tcPr>
            <w:tcW w:w="867" w:type="dxa"/>
            <w:tcBorders>
              <w:left w:val="single" w:sz="4" w:space="0" w:color="auto"/>
              <w:bottom w:val="single" w:sz="4" w:space="0" w:color="auto"/>
              <w:right w:val="double" w:sz="4" w:space="0" w:color="auto"/>
            </w:tcBorders>
            <w:vAlign w:val="center"/>
          </w:tcPr>
          <w:p w14:paraId="1F08761F" w14:textId="77777777" w:rsidR="00CB3EF3" w:rsidRPr="00C47987" w:rsidRDefault="00CB3EF3" w:rsidP="00613307">
            <w:pPr>
              <w:keepNext/>
              <w:tabs>
                <w:tab w:val="left" w:pos="1136"/>
              </w:tabs>
              <w:jc w:val="center"/>
              <w:rPr>
                <w:sz w:val="20"/>
              </w:rPr>
            </w:pPr>
            <w:r w:rsidRPr="00C47987">
              <w:rPr>
                <w:sz w:val="20"/>
              </w:rPr>
              <w:t>0%</w:t>
            </w:r>
          </w:p>
        </w:tc>
        <w:tc>
          <w:tcPr>
            <w:tcW w:w="683" w:type="dxa"/>
            <w:tcBorders>
              <w:left w:val="double" w:sz="4" w:space="0" w:color="auto"/>
              <w:bottom w:val="single" w:sz="4" w:space="0" w:color="auto"/>
            </w:tcBorders>
            <w:vAlign w:val="center"/>
          </w:tcPr>
          <w:p w14:paraId="22A83D09" w14:textId="77777777" w:rsidR="00CB3EF3" w:rsidRPr="00C47987" w:rsidRDefault="00CB3EF3" w:rsidP="00613307">
            <w:pPr>
              <w:keepNext/>
              <w:tabs>
                <w:tab w:val="left" w:pos="1136"/>
              </w:tabs>
              <w:jc w:val="center"/>
              <w:rPr>
                <w:sz w:val="20"/>
              </w:rPr>
            </w:pPr>
            <w:r w:rsidRPr="00C47987">
              <w:rPr>
                <w:sz w:val="20"/>
              </w:rPr>
              <w:t>0%</w:t>
            </w:r>
          </w:p>
        </w:tc>
        <w:tc>
          <w:tcPr>
            <w:tcW w:w="867" w:type="dxa"/>
            <w:tcBorders>
              <w:bottom w:val="single" w:sz="4" w:space="0" w:color="auto"/>
              <w:right w:val="double" w:sz="4" w:space="0" w:color="auto"/>
            </w:tcBorders>
            <w:vAlign w:val="center"/>
          </w:tcPr>
          <w:p w14:paraId="2B3A3778" w14:textId="77777777" w:rsidR="00CB3EF3" w:rsidRPr="00C47987" w:rsidRDefault="00CB3EF3" w:rsidP="00613307">
            <w:pPr>
              <w:keepNext/>
              <w:tabs>
                <w:tab w:val="left" w:pos="1136"/>
              </w:tabs>
              <w:jc w:val="center"/>
              <w:rPr>
                <w:sz w:val="20"/>
              </w:rPr>
            </w:pPr>
            <w:r w:rsidRPr="00C47987">
              <w:rPr>
                <w:sz w:val="20"/>
              </w:rPr>
              <w:t>0%</w:t>
            </w:r>
          </w:p>
        </w:tc>
        <w:tc>
          <w:tcPr>
            <w:tcW w:w="666" w:type="dxa"/>
            <w:tcBorders>
              <w:bottom w:val="single" w:sz="4" w:space="0" w:color="auto"/>
              <w:right w:val="single" w:sz="4" w:space="0" w:color="auto"/>
            </w:tcBorders>
            <w:vAlign w:val="center"/>
          </w:tcPr>
          <w:p w14:paraId="736ECF15" w14:textId="77777777" w:rsidR="00CB3EF3" w:rsidRPr="00C47987" w:rsidRDefault="00CB3EF3" w:rsidP="00613307">
            <w:pPr>
              <w:keepNext/>
              <w:tabs>
                <w:tab w:val="left" w:pos="1136"/>
              </w:tabs>
              <w:jc w:val="center"/>
              <w:rPr>
                <w:sz w:val="20"/>
              </w:rPr>
            </w:pPr>
            <w:r w:rsidRPr="00C47987">
              <w:rPr>
                <w:sz w:val="20"/>
              </w:rPr>
              <w:t>98%</w:t>
            </w:r>
          </w:p>
        </w:tc>
        <w:tc>
          <w:tcPr>
            <w:tcW w:w="870" w:type="dxa"/>
            <w:tcBorders>
              <w:left w:val="single" w:sz="4" w:space="0" w:color="auto"/>
              <w:bottom w:val="single" w:sz="4" w:space="0" w:color="auto"/>
              <w:right w:val="double" w:sz="4" w:space="0" w:color="auto"/>
            </w:tcBorders>
            <w:vAlign w:val="center"/>
          </w:tcPr>
          <w:p w14:paraId="7D0B4652" w14:textId="77777777" w:rsidR="00CB3EF3" w:rsidRPr="00C47987" w:rsidRDefault="00CB3EF3" w:rsidP="00613307">
            <w:pPr>
              <w:keepNext/>
              <w:tabs>
                <w:tab w:val="left" w:pos="1136"/>
              </w:tabs>
              <w:jc w:val="center"/>
              <w:rPr>
                <w:sz w:val="20"/>
              </w:rPr>
            </w:pPr>
            <w:r w:rsidRPr="00C47987">
              <w:rPr>
                <w:sz w:val="20"/>
              </w:rPr>
              <w:t>99%</w:t>
            </w:r>
          </w:p>
        </w:tc>
        <w:tc>
          <w:tcPr>
            <w:tcW w:w="666" w:type="dxa"/>
            <w:tcBorders>
              <w:bottom w:val="single" w:sz="4" w:space="0" w:color="auto"/>
              <w:right w:val="single" w:sz="4" w:space="0" w:color="auto"/>
            </w:tcBorders>
            <w:vAlign w:val="center"/>
          </w:tcPr>
          <w:p w14:paraId="3495B4FF" w14:textId="77777777" w:rsidR="00CB3EF3" w:rsidRPr="00C47987" w:rsidRDefault="00CB3EF3" w:rsidP="00613307">
            <w:pPr>
              <w:keepNext/>
              <w:tabs>
                <w:tab w:val="left" w:pos="1136"/>
              </w:tabs>
              <w:jc w:val="center"/>
              <w:rPr>
                <w:sz w:val="20"/>
              </w:rPr>
            </w:pPr>
            <w:r w:rsidRPr="00C47987">
              <w:rPr>
                <w:sz w:val="20"/>
              </w:rPr>
              <w:t>99%</w:t>
            </w:r>
          </w:p>
        </w:tc>
        <w:tc>
          <w:tcPr>
            <w:tcW w:w="867" w:type="dxa"/>
            <w:tcBorders>
              <w:left w:val="single" w:sz="4" w:space="0" w:color="auto"/>
              <w:bottom w:val="single" w:sz="4" w:space="0" w:color="auto"/>
              <w:right w:val="double" w:sz="4" w:space="0" w:color="auto"/>
            </w:tcBorders>
            <w:vAlign w:val="center"/>
          </w:tcPr>
          <w:p w14:paraId="6E4D6231" w14:textId="77777777" w:rsidR="00CB3EF3" w:rsidRPr="00C47987" w:rsidRDefault="00CB3EF3" w:rsidP="00613307">
            <w:pPr>
              <w:keepNext/>
              <w:tabs>
                <w:tab w:val="left" w:pos="1136"/>
              </w:tabs>
              <w:jc w:val="center"/>
              <w:rPr>
                <w:sz w:val="20"/>
              </w:rPr>
            </w:pPr>
            <w:r w:rsidRPr="00C47987">
              <w:rPr>
                <w:sz w:val="20"/>
              </w:rPr>
              <w:t>99%</w:t>
            </w:r>
          </w:p>
        </w:tc>
      </w:tr>
      <w:tr w:rsidR="00CB3EF3" w:rsidRPr="00C47987" w14:paraId="38350C39" w14:textId="77777777" w:rsidTr="00CB3EF3">
        <w:trPr>
          <w:trHeight w:val="317"/>
          <w:jc w:val="center"/>
        </w:trPr>
        <w:tc>
          <w:tcPr>
            <w:tcW w:w="1240" w:type="dxa"/>
            <w:tcBorders>
              <w:left w:val="double" w:sz="4" w:space="0" w:color="auto"/>
              <w:bottom w:val="double" w:sz="4" w:space="0" w:color="auto"/>
              <w:right w:val="double" w:sz="4" w:space="0" w:color="auto"/>
            </w:tcBorders>
            <w:vAlign w:val="center"/>
          </w:tcPr>
          <w:p w14:paraId="4D8C257E" w14:textId="77777777" w:rsidR="00CB3EF3" w:rsidRPr="00C47987" w:rsidRDefault="00CB3EF3" w:rsidP="00613307">
            <w:pPr>
              <w:keepNext/>
              <w:tabs>
                <w:tab w:val="left" w:pos="1136"/>
              </w:tabs>
              <w:rPr>
                <w:sz w:val="20"/>
              </w:rPr>
            </w:pPr>
            <w:r w:rsidRPr="00C47987">
              <w:rPr>
                <w:sz w:val="20"/>
              </w:rPr>
              <w:t>Electric</w:t>
            </w:r>
          </w:p>
        </w:tc>
        <w:tc>
          <w:tcPr>
            <w:tcW w:w="696" w:type="dxa"/>
            <w:tcBorders>
              <w:left w:val="double" w:sz="4" w:space="0" w:color="auto"/>
              <w:bottom w:val="double" w:sz="4" w:space="0" w:color="auto"/>
              <w:right w:val="single" w:sz="4" w:space="0" w:color="auto"/>
            </w:tcBorders>
            <w:vAlign w:val="center"/>
          </w:tcPr>
          <w:p w14:paraId="14872041" w14:textId="77777777" w:rsidR="00CB3EF3" w:rsidRPr="00C47987" w:rsidRDefault="00CB3EF3" w:rsidP="00613307">
            <w:pPr>
              <w:keepNext/>
              <w:tabs>
                <w:tab w:val="left" w:pos="1136"/>
              </w:tabs>
              <w:jc w:val="center"/>
              <w:rPr>
                <w:sz w:val="20"/>
              </w:rPr>
            </w:pPr>
            <w:r w:rsidRPr="00C47987">
              <w:rPr>
                <w:sz w:val="20"/>
              </w:rPr>
              <w:t>0%</w:t>
            </w:r>
          </w:p>
        </w:tc>
        <w:tc>
          <w:tcPr>
            <w:tcW w:w="867" w:type="dxa"/>
            <w:tcBorders>
              <w:left w:val="single" w:sz="4" w:space="0" w:color="auto"/>
              <w:bottom w:val="double" w:sz="4" w:space="0" w:color="auto"/>
              <w:right w:val="double" w:sz="4" w:space="0" w:color="auto"/>
            </w:tcBorders>
            <w:vAlign w:val="center"/>
          </w:tcPr>
          <w:p w14:paraId="1EED0A0C" w14:textId="77777777" w:rsidR="00CB3EF3" w:rsidRPr="00C47987" w:rsidRDefault="00CB3EF3" w:rsidP="00613307">
            <w:pPr>
              <w:keepNext/>
              <w:tabs>
                <w:tab w:val="left" w:pos="1136"/>
              </w:tabs>
              <w:jc w:val="center"/>
              <w:rPr>
                <w:sz w:val="20"/>
              </w:rPr>
            </w:pPr>
            <w:r w:rsidRPr="00C47987">
              <w:rPr>
                <w:sz w:val="20"/>
              </w:rPr>
              <w:t>0%</w:t>
            </w:r>
          </w:p>
        </w:tc>
        <w:tc>
          <w:tcPr>
            <w:tcW w:w="696" w:type="dxa"/>
            <w:tcBorders>
              <w:left w:val="double" w:sz="4" w:space="0" w:color="auto"/>
              <w:bottom w:val="double" w:sz="4" w:space="0" w:color="auto"/>
              <w:right w:val="single" w:sz="4" w:space="0" w:color="auto"/>
            </w:tcBorders>
            <w:vAlign w:val="center"/>
          </w:tcPr>
          <w:p w14:paraId="06A73D30" w14:textId="77777777" w:rsidR="00CB3EF3" w:rsidRPr="00C47987" w:rsidRDefault="00CB3EF3" w:rsidP="00613307">
            <w:pPr>
              <w:keepNext/>
              <w:tabs>
                <w:tab w:val="left" w:pos="1136"/>
              </w:tabs>
              <w:jc w:val="center"/>
              <w:rPr>
                <w:sz w:val="20"/>
              </w:rPr>
            </w:pPr>
            <w:r w:rsidRPr="00C47987">
              <w:rPr>
                <w:sz w:val="20"/>
              </w:rPr>
              <w:t>0%</w:t>
            </w:r>
          </w:p>
        </w:tc>
        <w:tc>
          <w:tcPr>
            <w:tcW w:w="867" w:type="dxa"/>
            <w:tcBorders>
              <w:left w:val="single" w:sz="4" w:space="0" w:color="auto"/>
              <w:bottom w:val="double" w:sz="4" w:space="0" w:color="auto"/>
              <w:right w:val="double" w:sz="4" w:space="0" w:color="auto"/>
            </w:tcBorders>
            <w:vAlign w:val="center"/>
          </w:tcPr>
          <w:p w14:paraId="58E31135" w14:textId="77777777" w:rsidR="00CB3EF3" w:rsidRPr="00C47987" w:rsidRDefault="00CB3EF3" w:rsidP="00613307">
            <w:pPr>
              <w:keepNext/>
              <w:tabs>
                <w:tab w:val="left" w:pos="1136"/>
              </w:tabs>
              <w:jc w:val="center"/>
              <w:rPr>
                <w:sz w:val="20"/>
              </w:rPr>
            </w:pPr>
            <w:r w:rsidRPr="00C47987">
              <w:rPr>
                <w:sz w:val="20"/>
              </w:rPr>
              <w:t>0%</w:t>
            </w:r>
          </w:p>
        </w:tc>
        <w:tc>
          <w:tcPr>
            <w:tcW w:w="683" w:type="dxa"/>
            <w:tcBorders>
              <w:left w:val="double" w:sz="4" w:space="0" w:color="auto"/>
              <w:bottom w:val="double" w:sz="4" w:space="0" w:color="auto"/>
              <w:right w:val="single" w:sz="4" w:space="0" w:color="auto"/>
            </w:tcBorders>
            <w:vAlign w:val="center"/>
          </w:tcPr>
          <w:p w14:paraId="1A1815FE" w14:textId="77777777" w:rsidR="00CB3EF3" w:rsidRPr="00C47987" w:rsidRDefault="00CB3EF3" w:rsidP="00613307">
            <w:pPr>
              <w:keepNext/>
              <w:tabs>
                <w:tab w:val="left" w:pos="1136"/>
              </w:tabs>
              <w:jc w:val="center"/>
              <w:rPr>
                <w:sz w:val="20"/>
              </w:rPr>
            </w:pPr>
            <w:r w:rsidRPr="00C47987">
              <w:rPr>
                <w:sz w:val="20"/>
              </w:rPr>
              <w:t>100%</w:t>
            </w:r>
          </w:p>
        </w:tc>
        <w:tc>
          <w:tcPr>
            <w:tcW w:w="867" w:type="dxa"/>
            <w:tcBorders>
              <w:left w:val="single" w:sz="4" w:space="0" w:color="auto"/>
              <w:bottom w:val="double" w:sz="4" w:space="0" w:color="auto"/>
              <w:right w:val="double" w:sz="4" w:space="0" w:color="auto"/>
            </w:tcBorders>
            <w:vAlign w:val="center"/>
          </w:tcPr>
          <w:p w14:paraId="29106ECB" w14:textId="77777777" w:rsidR="00CB3EF3" w:rsidRPr="00C47987" w:rsidRDefault="00CB3EF3" w:rsidP="00613307">
            <w:pPr>
              <w:keepNext/>
              <w:tabs>
                <w:tab w:val="left" w:pos="1136"/>
              </w:tabs>
              <w:jc w:val="center"/>
              <w:rPr>
                <w:sz w:val="20"/>
              </w:rPr>
            </w:pPr>
            <w:r w:rsidRPr="00C47987">
              <w:rPr>
                <w:sz w:val="20"/>
              </w:rPr>
              <w:t>100%</w:t>
            </w:r>
          </w:p>
        </w:tc>
        <w:tc>
          <w:tcPr>
            <w:tcW w:w="683" w:type="dxa"/>
            <w:tcBorders>
              <w:left w:val="double" w:sz="4" w:space="0" w:color="auto"/>
              <w:bottom w:val="double" w:sz="4" w:space="0" w:color="auto"/>
            </w:tcBorders>
            <w:vAlign w:val="center"/>
          </w:tcPr>
          <w:p w14:paraId="76771A17" w14:textId="77777777" w:rsidR="00CB3EF3" w:rsidRPr="00C47987" w:rsidRDefault="00CB3EF3" w:rsidP="00613307">
            <w:pPr>
              <w:keepNext/>
              <w:tabs>
                <w:tab w:val="left" w:pos="1136"/>
              </w:tabs>
              <w:jc w:val="center"/>
              <w:rPr>
                <w:sz w:val="20"/>
              </w:rPr>
            </w:pPr>
            <w:r w:rsidRPr="00C47987">
              <w:rPr>
                <w:sz w:val="20"/>
              </w:rPr>
              <w:t>100%</w:t>
            </w:r>
          </w:p>
        </w:tc>
        <w:tc>
          <w:tcPr>
            <w:tcW w:w="867" w:type="dxa"/>
            <w:tcBorders>
              <w:bottom w:val="double" w:sz="4" w:space="0" w:color="auto"/>
              <w:right w:val="double" w:sz="4" w:space="0" w:color="auto"/>
            </w:tcBorders>
            <w:vAlign w:val="center"/>
          </w:tcPr>
          <w:p w14:paraId="5230D4F9" w14:textId="77777777" w:rsidR="00CB3EF3" w:rsidRPr="00C47987" w:rsidRDefault="00CB3EF3" w:rsidP="00613307">
            <w:pPr>
              <w:keepNext/>
              <w:tabs>
                <w:tab w:val="left" w:pos="1136"/>
              </w:tabs>
              <w:jc w:val="center"/>
              <w:rPr>
                <w:sz w:val="20"/>
              </w:rPr>
            </w:pPr>
            <w:r w:rsidRPr="00C47987">
              <w:rPr>
                <w:sz w:val="20"/>
              </w:rPr>
              <w:t>100%</w:t>
            </w:r>
          </w:p>
        </w:tc>
        <w:tc>
          <w:tcPr>
            <w:tcW w:w="666" w:type="dxa"/>
            <w:tcBorders>
              <w:bottom w:val="double" w:sz="4" w:space="0" w:color="auto"/>
              <w:right w:val="single" w:sz="4" w:space="0" w:color="auto"/>
            </w:tcBorders>
            <w:vAlign w:val="center"/>
          </w:tcPr>
          <w:p w14:paraId="36672E99" w14:textId="77777777" w:rsidR="00CB3EF3" w:rsidRPr="00C47987" w:rsidRDefault="00CB3EF3" w:rsidP="00613307">
            <w:pPr>
              <w:keepNext/>
              <w:tabs>
                <w:tab w:val="left" w:pos="1136"/>
              </w:tabs>
              <w:jc w:val="center"/>
              <w:rPr>
                <w:sz w:val="20"/>
              </w:rPr>
            </w:pPr>
            <w:r w:rsidRPr="00C47987">
              <w:rPr>
                <w:sz w:val="20"/>
              </w:rPr>
              <w:t>2%</w:t>
            </w:r>
          </w:p>
        </w:tc>
        <w:tc>
          <w:tcPr>
            <w:tcW w:w="870" w:type="dxa"/>
            <w:tcBorders>
              <w:left w:val="single" w:sz="4" w:space="0" w:color="auto"/>
              <w:bottom w:val="double" w:sz="4" w:space="0" w:color="auto"/>
              <w:right w:val="double" w:sz="4" w:space="0" w:color="auto"/>
            </w:tcBorders>
            <w:vAlign w:val="center"/>
          </w:tcPr>
          <w:p w14:paraId="2F736AC4" w14:textId="77777777" w:rsidR="00CB3EF3" w:rsidRPr="00C47987" w:rsidRDefault="00CB3EF3" w:rsidP="00613307">
            <w:pPr>
              <w:keepNext/>
              <w:tabs>
                <w:tab w:val="left" w:pos="1136"/>
              </w:tabs>
              <w:jc w:val="center"/>
              <w:rPr>
                <w:sz w:val="20"/>
              </w:rPr>
            </w:pPr>
            <w:r w:rsidRPr="00C47987">
              <w:rPr>
                <w:sz w:val="20"/>
              </w:rPr>
              <w:t>1%</w:t>
            </w:r>
          </w:p>
        </w:tc>
        <w:tc>
          <w:tcPr>
            <w:tcW w:w="666" w:type="dxa"/>
            <w:tcBorders>
              <w:bottom w:val="double" w:sz="4" w:space="0" w:color="auto"/>
              <w:right w:val="single" w:sz="4" w:space="0" w:color="auto"/>
            </w:tcBorders>
            <w:vAlign w:val="center"/>
          </w:tcPr>
          <w:p w14:paraId="79D3AA1B" w14:textId="77777777" w:rsidR="00CB3EF3" w:rsidRPr="00C47987" w:rsidRDefault="00CB3EF3" w:rsidP="00613307">
            <w:pPr>
              <w:keepNext/>
              <w:tabs>
                <w:tab w:val="left" w:pos="1136"/>
              </w:tabs>
              <w:jc w:val="center"/>
              <w:rPr>
                <w:sz w:val="20"/>
              </w:rPr>
            </w:pPr>
            <w:r w:rsidRPr="00C47987">
              <w:rPr>
                <w:sz w:val="20"/>
              </w:rPr>
              <w:t>1%</w:t>
            </w:r>
          </w:p>
        </w:tc>
        <w:tc>
          <w:tcPr>
            <w:tcW w:w="867" w:type="dxa"/>
            <w:tcBorders>
              <w:left w:val="single" w:sz="4" w:space="0" w:color="auto"/>
              <w:bottom w:val="double" w:sz="4" w:space="0" w:color="auto"/>
              <w:right w:val="double" w:sz="4" w:space="0" w:color="auto"/>
            </w:tcBorders>
            <w:vAlign w:val="center"/>
          </w:tcPr>
          <w:p w14:paraId="4831C3E5" w14:textId="77777777" w:rsidR="00CB3EF3" w:rsidRPr="00C47987" w:rsidRDefault="00CB3EF3" w:rsidP="00613307">
            <w:pPr>
              <w:keepNext/>
              <w:tabs>
                <w:tab w:val="left" w:pos="1136"/>
              </w:tabs>
              <w:jc w:val="center"/>
              <w:rPr>
                <w:sz w:val="20"/>
              </w:rPr>
            </w:pPr>
            <w:r w:rsidRPr="00C47987">
              <w:rPr>
                <w:sz w:val="20"/>
              </w:rPr>
              <w:t>&lt;1%</w:t>
            </w:r>
          </w:p>
        </w:tc>
      </w:tr>
      <w:tr w:rsidR="00CB3EF3" w:rsidRPr="00C47987" w14:paraId="5E50A291" w14:textId="77777777" w:rsidTr="00CB3EF3">
        <w:trPr>
          <w:trHeight w:val="317"/>
          <w:jc w:val="center"/>
        </w:trPr>
        <w:tc>
          <w:tcPr>
            <w:tcW w:w="1240" w:type="dxa"/>
            <w:tcBorders>
              <w:left w:val="double" w:sz="4" w:space="0" w:color="auto"/>
              <w:bottom w:val="single" w:sz="4" w:space="0" w:color="auto"/>
              <w:right w:val="double" w:sz="4" w:space="0" w:color="auto"/>
            </w:tcBorders>
            <w:vAlign w:val="center"/>
          </w:tcPr>
          <w:p w14:paraId="6622ACFD" w14:textId="77777777" w:rsidR="00CB3EF3" w:rsidRPr="00F92DEB" w:rsidRDefault="00CB3EF3" w:rsidP="00CB3EF3">
            <w:pPr>
              <w:tabs>
                <w:tab w:val="left" w:pos="1136"/>
              </w:tabs>
              <w:rPr>
                <w:b/>
                <w:bCs/>
                <w:sz w:val="20"/>
              </w:rPr>
            </w:pPr>
            <w:r w:rsidRPr="00F92DEB">
              <w:rPr>
                <w:b/>
                <w:bCs/>
                <w:color w:val="000000"/>
                <w:sz w:val="20"/>
              </w:rPr>
              <w:t>Major Measure</w:t>
            </w:r>
            <w:r w:rsidRPr="00F92DEB">
              <w:rPr>
                <w:b/>
                <w:bCs/>
                <w:color w:val="000000"/>
                <w:sz w:val="20"/>
                <w:vertAlign w:val="superscript"/>
              </w:rPr>
              <w:t>1</w:t>
            </w:r>
          </w:p>
        </w:tc>
        <w:tc>
          <w:tcPr>
            <w:tcW w:w="696" w:type="dxa"/>
            <w:tcBorders>
              <w:left w:val="double" w:sz="4" w:space="0" w:color="auto"/>
              <w:bottom w:val="single" w:sz="4" w:space="0" w:color="auto"/>
              <w:right w:val="single" w:sz="4" w:space="0" w:color="auto"/>
            </w:tcBorders>
            <w:vAlign w:val="center"/>
          </w:tcPr>
          <w:p w14:paraId="5B534E49" w14:textId="77777777" w:rsidR="00CB3EF3" w:rsidRPr="00C47987" w:rsidRDefault="00CB3EF3" w:rsidP="00CB3EF3">
            <w:pPr>
              <w:tabs>
                <w:tab w:val="left" w:pos="1136"/>
              </w:tabs>
              <w:jc w:val="center"/>
              <w:rPr>
                <w:sz w:val="20"/>
              </w:rPr>
            </w:pPr>
            <w:r w:rsidRPr="00C47987">
              <w:rPr>
                <w:sz w:val="20"/>
              </w:rPr>
              <w:t>36%</w:t>
            </w:r>
          </w:p>
        </w:tc>
        <w:tc>
          <w:tcPr>
            <w:tcW w:w="867" w:type="dxa"/>
            <w:tcBorders>
              <w:left w:val="single" w:sz="4" w:space="0" w:color="auto"/>
              <w:bottom w:val="single" w:sz="4" w:space="0" w:color="auto"/>
              <w:right w:val="double" w:sz="4" w:space="0" w:color="auto"/>
            </w:tcBorders>
            <w:vAlign w:val="center"/>
          </w:tcPr>
          <w:p w14:paraId="25EF2156" w14:textId="77777777" w:rsidR="00CB3EF3" w:rsidRPr="00C47987" w:rsidRDefault="00CB3EF3" w:rsidP="00CB3EF3">
            <w:pPr>
              <w:tabs>
                <w:tab w:val="left" w:pos="1136"/>
              </w:tabs>
              <w:jc w:val="center"/>
              <w:rPr>
                <w:sz w:val="20"/>
              </w:rPr>
            </w:pPr>
            <w:r w:rsidRPr="00C47987">
              <w:rPr>
                <w:sz w:val="20"/>
              </w:rPr>
              <w:t>35%</w:t>
            </w:r>
          </w:p>
        </w:tc>
        <w:tc>
          <w:tcPr>
            <w:tcW w:w="696" w:type="dxa"/>
            <w:tcBorders>
              <w:left w:val="double" w:sz="4" w:space="0" w:color="auto"/>
              <w:bottom w:val="single" w:sz="4" w:space="0" w:color="auto"/>
              <w:right w:val="single" w:sz="4" w:space="0" w:color="auto"/>
            </w:tcBorders>
            <w:vAlign w:val="center"/>
          </w:tcPr>
          <w:p w14:paraId="61DE9969" w14:textId="77777777" w:rsidR="00CB3EF3" w:rsidRPr="00C47987" w:rsidRDefault="00CB3EF3" w:rsidP="00CB3EF3">
            <w:pPr>
              <w:tabs>
                <w:tab w:val="left" w:pos="1136"/>
              </w:tabs>
              <w:jc w:val="center"/>
              <w:rPr>
                <w:sz w:val="20"/>
              </w:rPr>
            </w:pPr>
            <w:r w:rsidRPr="00C47987">
              <w:rPr>
                <w:sz w:val="20"/>
              </w:rPr>
              <w:t>33%</w:t>
            </w:r>
          </w:p>
        </w:tc>
        <w:tc>
          <w:tcPr>
            <w:tcW w:w="867" w:type="dxa"/>
            <w:tcBorders>
              <w:left w:val="single" w:sz="4" w:space="0" w:color="auto"/>
              <w:bottom w:val="single" w:sz="4" w:space="0" w:color="auto"/>
              <w:right w:val="double" w:sz="4" w:space="0" w:color="auto"/>
            </w:tcBorders>
            <w:vAlign w:val="center"/>
          </w:tcPr>
          <w:p w14:paraId="33B041B0" w14:textId="77777777" w:rsidR="00CB3EF3" w:rsidRPr="00C47987" w:rsidRDefault="00CB3EF3" w:rsidP="00CB3EF3">
            <w:pPr>
              <w:tabs>
                <w:tab w:val="left" w:pos="1136"/>
              </w:tabs>
              <w:jc w:val="center"/>
              <w:rPr>
                <w:sz w:val="20"/>
              </w:rPr>
            </w:pPr>
            <w:r w:rsidRPr="00C47987">
              <w:rPr>
                <w:sz w:val="20"/>
              </w:rPr>
              <w:t>31%</w:t>
            </w:r>
          </w:p>
        </w:tc>
        <w:tc>
          <w:tcPr>
            <w:tcW w:w="683" w:type="dxa"/>
            <w:tcBorders>
              <w:left w:val="double" w:sz="4" w:space="0" w:color="auto"/>
              <w:bottom w:val="single" w:sz="4" w:space="0" w:color="auto"/>
              <w:right w:val="single" w:sz="4" w:space="0" w:color="auto"/>
            </w:tcBorders>
            <w:vAlign w:val="center"/>
          </w:tcPr>
          <w:p w14:paraId="0BD4D009" w14:textId="77777777" w:rsidR="00CB3EF3" w:rsidRPr="00C47987" w:rsidRDefault="00CB3EF3" w:rsidP="00CB3EF3">
            <w:pPr>
              <w:tabs>
                <w:tab w:val="left" w:pos="1136"/>
              </w:tabs>
              <w:jc w:val="center"/>
              <w:rPr>
                <w:sz w:val="20"/>
              </w:rPr>
            </w:pPr>
            <w:r w:rsidRPr="00C47987">
              <w:rPr>
                <w:sz w:val="20"/>
              </w:rPr>
              <w:t>55%</w:t>
            </w:r>
          </w:p>
        </w:tc>
        <w:tc>
          <w:tcPr>
            <w:tcW w:w="867" w:type="dxa"/>
            <w:tcBorders>
              <w:left w:val="single" w:sz="4" w:space="0" w:color="auto"/>
              <w:bottom w:val="single" w:sz="4" w:space="0" w:color="auto"/>
              <w:right w:val="double" w:sz="4" w:space="0" w:color="auto"/>
            </w:tcBorders>
            <w:vAlign w:val="center"/>
          </w:tcPr>
          <w:p w14:paraId="7E3DAD9A" w14:textId="77777777" w:rsidR="00CB3EF3" w:rsidRPr="00C47987" w:rsidRDefault="00CB3EF3" w:rsidP="00CB3EF3">
            <w:pPr>
              <w:tabs>
                <w:tab w:val="left" w:pos="1136"/>
              </w:tabs>
              <w:jc w:val="center"/>
              <w:rPr>
                <w:sz w:val="20"/>
              </w:rPr>
            </w:pPr>
            <w:r w:rsidRPr="00C47987">
              <w:rPr>
                <w:sz w:val="20"/>
              </w:rPr>
              <w:t>57%</w:t>
            </w:r>
          </w:p>
        </w:tc>
        <w:tc>
          <w:tcPr>
            <w:tcW w:w="683" w:type="dxa"/>
            <w:tcBorders>
              <w:left w:val="double" w:sz="4" w:space="0" w:color="auto"/>
              <w:bottom w:val="single" w:sz="4" w:space="0" w:color="auto"/>
            </w:tcBorders>
            <w:vAlign w:val="center"/>
          </w:tcPr>
          <w:p w14:paraId="1F39DFF6" w14:textId="77777777" w:rsidR="00CB3EF3" w:rsidRPr="00C47987" w:rsidRDefault="00CB3EF3" w:rsidP="00CB3EF3">
            <w:pPr>
              <w:tabs>
                <w:tab w:val="left" w:pos="1136"/>
              </w:tabs>
              <w:jc w:val="center"/>
              <w:rPr>
                <w:sz w:val="20"/>
              </w:rPr>
            </w:pPr>
            <w:r w:rsidRPr="00C47987">
              <w:rPr>
                <w:sz w:val="20"/>
              </w:rPr>
              <w:t>63%</w:t>
            </w:r>
          </w:p>
        </w:tc>
        <w:tc>
          <w:tcPr>
            <w:tcW w:w="867" w:type="dxa"/>
            <w:tcBorders>
              <w:bottom w:val="single" w:sz="4" w:space="0" w:color="auto"/>
              <w:right w:val="double" w:sz="4" w:space="0" w:color="auto"/>
            </w:tcBorders>
            <w:vAlign w:val="center"/>
          </w:tcPr>
          <w:p w14:paraId="0A51B351" w14:textId="77777777" w:rsidR="00CB3EF3" w:rsidRPr="00C47987" w:rsidRDefault="00CB3EF3" w:rsidP="00CB3EF3">
            <w:pPr>
              <w:tabs>
                <w:tab w:val="left" w:pos="1136"/>
              </w:tabs>
              <w:jc w:val="center"/>
              <w:rPr>
                <w:sz w:val="20"/>
              </w:rPr>
            </w:pPr>
            <w:r w:rsidRPr="00C47987">
              <w:rPr>
                <w:sz w:val="20"/>
              </w:rPr>
              <w:t>67%</w:t>
            </w:r>
          </w:p>
        </w:tc>
        <w:tc>
          <w:tcPr>
            <w:tcW w:w="666" w:type="dxa"/>
            <w:tcBorders>
              <w:bottom w:val="single" w:sz="4" w:space="0" w:color="auto"/>
              <w:right w:val="single" w:sz="4" w:space="0" w:color="auto"/>
            </w:tcBorders>
            <w:vAlign w:val="center"/>
          </w:tcPr>
          <w:p w14:paraId="7B58E0D2" w14:textId="77777777" w:rsidR="00CB3EF3" w:rsidRPr="00C47987" w:rsidRDefault="00CB3EF3" w:rsidP="00CB3EF3">
            <w:pPr>
              <w:tabs>
                <w:tab w:val="left" w:pos="1136"/>
              </w:tabs>
              <w:jc w:val="center"/>
              <w:rPr>
                <w:sz w:val="20"/>
              </w:rPr>
            </w:pPr>
            <w:r w:rsidRPr="00C47987">
              <w:rPr>
                <w:sz w:val="20"/>
              </w:rPr>
              <w:t>42%</w:t>
            </w:r>
          </w:p>
        </w:tc>
        <w:tc>
          <w:tcPr>
            <w:tcW w:w="870" w:type="dxa"/>
            <w:tcBorders>
              <w:left w:val="single" w:sz="4" w:space="0" w:color="auto"/>
              <w:bottom w:val="single" w:sz="4" w:space="0" w:color="auto"/>
              <w:right w:val="double" w:sz="4" w:space="0" w:color="auto"/>
            </w:tcBorders>
            <w:vAlign w:val="center"/>
          </w:tcPr>
          <w:p w14:paraId="1BB5D38C" w14:textId="77777777" w:rsidR="00CB3EF3" w:rsidRPr="00C47987" w:rsidRDefault="00CB3EF3" w:rsidP="00CB3EF3">
            <w:pPr>
              <w:tabs>
                <w:tab w:val="left" w:pos="1136"/>
              </w:tabs>
              <w:jc w:val="center"/>
              <w:rPr>
                <w:sz w:val="20"/>
              </w:rPr>
            </w:pPr>
            <w:r w:rsidRPr="00C47987">
              <w:rPr>
                <w:sz w:val="20"/>
              </w:rPr>
              <w:t>42%</w:t>
            </w:r>
          </w:p>
        </w:tc>
        <w:tc>
          <w:tcPr>
            <w:tcW w:w="666" w:type="dxa"/>
            <w:tcBorders>
              <w:bottom w:val="single" w:sz="4" w:space="0" w:color="auto"/>
              <w:right w:val="single" w:sz="4" w:space="0" w:color="auto"/>
            </w:tcBorders>
            <w:vAlign w:val="center"/>
          </w:tcPr>
          <w:p w14:paraId="2981740F" w14:textId="77777777" w:rsidR="00CB3EF3" w:rsidRPr="00C47987" w:rsidRDefault="00CB3EF3" w:rsidP="00CB3EF3">
            <w:pPr>
              <w:tabs>
                <w:tab w:val="left" w:pos="1136"/>
              </w:tabs>
              <w:jc w:val="center"/>
              <w:rPr>
                <w:sz w:val="20"/>
              </w:rPr>
            </w:pPr>
            <w:r w:rsidRPr="00C47987">
              <w:rPr>
                <w:sz w:val="20"/>
              </w:rPr>
              <w:t>49%</w:t>
            </w:r>
          </w:p>
        </w:tc>
        <w:tc>
          <w:tcPr>
            <w:tcW w:w="867" w:type="dxa"/>
            <w:tcBorders>
              <w:left w:val="single" w:sz="4" w:space="0" w:color="auto"/>
              <w:bottom w:val="single" w:sz="4" w:space="0" w:color="auto"/>
              <w:right w:val="double" w:sz="4" w:space="0" w:color="auto"/>
            </w:tcBorders>
            <w:vAlign w:val="center"/>
          </w:tcPr>
          <w:p w14:paraId="664E20E3" w14:textId="77777777" w:rsidR="00CB3EF3" w:rsidRPr="00C47987" w:rsidRDefault="00CB3EF3" w:rsidP="00CB3EF3">
            <w:pPr>
              <w:tabs>
                <w:tab w:val="left" w:pos="1136"/>
              </w:tabs>
              <w:jc w:val="center"/>
              <w:rPr>
                <w:sz w:val="20"/>
              </w:rPr>
            </w:pPr>
            <w:r w:rsidRPr="00C47987">
              <w:rPr>
                <w:sz w:val="20"/>
              </w:rPr>
              <w:t>50%</w:t>
            </w:r>
          </w:p>
        </w:tc>
      </w:tr>
      <w:tr w:rsidR="00CB3EF3" w:rsidRPr="00C47987" w14:paraId="0F998133" w14:textId="77777777" w:rsidTr="00613307">
        <w:trPr>
          <w:cantSplit/>
          <w:trHeight w:val="317"/>
          <w:jc w:val="center"/>
        </w:trPr>
        <w:tc>
          <w:tcPr>
            <w:tcW w:w="10535" w:type="dxa"/>
            <w:gridSpan w:val="13"/>
            <w:tcBorders>
              <w:top w:val="double" w:sz="4" w:space="0" w:color="auto"/>
              <w:left w:val="double" w:sz="4" w:space="0" w:color="auto"/>
              <w:bottom w:val="single" w:sz="4" w:space="0" w:color="auto"/>
              <w:right w:val="double" w:sz="4" w:space="0" w:color="auto"/>
            </w:tcBorders>
            <w:vAlign w:val="center"/>
          </w:tcPr>
          <w:p w14:paraId="5679896A" w14:textId="77777777" w:rsidR="00CB3EF3" w:rsidRPr="00C47987" w:rsidRDefault="00CB3EF3" w:rsidP="00613307">
            <w:pPr>
              <w:keepNext/>
              <w:tabs>
                <w:tab w:val="left" w:pos="1136"/>
              </w:tabs>
              <w:rPr>
                <w:b/>
                <w:bCs/>
                <w:sz w:val="20"/>
              </w:rPr>
            </w:pPr>
            <w:r w:rsidRPr="00C47987">
              <w:rPr>
                <w:b/>
                <w:bCs/>
                <w:sz w:val="20"/>
              </w:rPr>
              <w:lastRenderedPageBreak/>
              <w:t># Major Measures</w:t>
            </w:r>
          </w:p>
        </w:tc>
      </w:tr>
      <w:tr w:rsidR="00CB3EF3" w:rsidRPr="00C47987" w14:paraId="6D3D13E8" w14:textId="77777777" w:rsidTr="00613307">
        <w:trPr>
          <w:cantSplit/>
          <w:trHeight w:val="317"/>
          <w:jc w:val="center"/>
        </w:trPr>
        <w:tc>
          <w:tcPr>
            <w:tcW w:w="1240" w:type="dxa"/>
            <w:tcBorders>
              <w:left w:val="double" w:sz="4" w:space="0" w:color="auto"/>
              <w:bottom w:val="single" w:sz="4" w:space="0" w:color="auto"/>
              <w:right w:val="double" w:sz="4" w:space="0" w:color="auto"/>
            </w:tcBorders>
            <w:vAlign w:val="center"/>
          </w:tcPr>
          <w:p w14:paraId="0EFE4544" w14:textId="77777777" w:rsidR="00CB3EF3" w:rsidRPr="00C47987" w:rsidRDefault="00CB3EF3" w:rsidP="00613307">
            <w:pPr>
              <w:keepNext/>
              <w:tabs>
                <w:tab w:val="left" w:pos="1136"/>
              </w:tabs>
              <w:rPr>
                <w:sz w:val="20"/>
              </w:rPr>
            </w:pPr>
            <w:r w:rsidRPr="00C47987">
              <w:rPr>
                <w:sz w:val="20"/>
              </w:rPr>
              <w:t>0</w:t>
            </w:r>
          </w:p>
        </w:tc>
        <w:tc>
          <w:tcPr>
            <w:tcW w:w="696" w:type="dxa"/>
            <w:tcBorders>
              <w:left w:val="double" w:sz="4" w:space="0" w:color="auto"/>
              <w:bottom w:val="single" w:sz="4" w:space="0" w:color="auto"/>
              <w:right w:val="single" w:sz="4" w:space="0" w:color="auto"/>
            </w:tcBorders>
            <w:vAlign w:val="center"/>
          </w:tcPr>
          <w:p w14:paraId="4BB3FCF9" w14:textId="77777777" w:rsidR="00CB3EF3" w:rsidRPr="00C47987" w:rsidRDefault="00CB3EF3" w:rsidP="00613307">
            <w:pPr>
              <w:keepNext/>
              <w:tabs>
                <w:tab w:val="left" w:pos="1136"/>
              </w:tabs>
              <w:jc w:val="center"/>
              <w:rPr>
                <w:sz w:val="20"/>
              </w:rPr>
            </w:pPr>
          </w:p>
        </w:tc>
        <w:tc>
          <w:tcPr>
            <w:tcW w:w="867" w:type="dxa"/>
            <w:tcBorders>
              <w:left w:val="single" w:sz="4" w:space="0" w:color="auto"/>
              <w:bottom w:val="single" w:sz="4" w:space="0" w:color="auto"/>
              <w:right w:val="double" w:sz="4" w:space="0" w:color="auto"/>
            </w:tcBorders>
            <w:vAlign w:val="center"/>
          </w:tcPr>
          <w:p w14:paraId="52FCA9EF" w14:textId="77777777" w:rsidR="00CB3EF3" w:rsidRPr="00C47987" w:rsidRDefault="00CB3EF3" w:rsidP="00613307">
            <w:pPr>
              <w:keepNext/>
              <w:tabs>
                <w:tab w:val="left" w:pos="1136"/>
              </w:tabs>
              <w:jc w:val="center"/>
              <w:rPr>
                <w:sz w:val="20"/>
              </w:rPr>
            </w:pPr>
          </w:p>
        </w:tc>
        <w:tc>
          <w:tcPr>
            <w:tcW w:w="696" w:type="dxa"/>
            <w:tcBorders>
              <w:left w:val="double" w:sz="4" w:space="0" w:color="auto"/>
              <w:bottom w:val="single" w:sz="4" w:space="0" w:color="auto"/>
              <w:right w:val="single" w:sz="4" w:space="0" w:color="auto"/>
            </w:tcBorders>
            <w:vAlign w:val="center"/>
          </w:tcPr>
          <w:p w14:paraId="4210089F" w14:textId="77777777" w:rsidR="00CB3EF3" w:rsidRPr="00C47987" w:rsidRDefault="00CB3EF3" w:rsidP="00613307">
            <w:pPr>
              <w:keepNext/>
              <w:tabs>
                <w:tab w:val="left" w:pos="1136"/>
              </w:tabs>
              <w:jc w:val="center"/>
              <w:rPr>
                <w:sz w:val="20"/>
              </w:rPr>
            </w:pPr>
          </w:p>
        </w:tc>
        <w:tc>
          <w:tcPr>
            <w:tcW w:w="867" w:type="dxa"/>
            <w:tcBorders>
              <w:left w:val="single" w:sz="4" w:space="0" w:color="auto"/>
              <w:bottom w:val="single" w:sz="4" w:space="0" w:color="auto"/>
              <w:right w:val="double" w:sz="4" w:space="0" w:color="auto"/>
            </w:tcBorders>
            <w:vAlign w:val="center"/>
          </w:tcPr>
          <w:p w14:paraId="7C278A95" w14:textId="77777777" w:rsidR="00CB3EF3" w:rsidRPr="00C47987" w:rsidRDefault="00CB3EF3" w:rsidP="00613307">
            <w:pPr>
              <w:keepNext/>
              <w:tabs>
                <w:tab w:val="left" w:pos="1136"/>
              </w:tabs>
              <w:jc w:val="center"/>
              <w:rPr>
                <w:sz w:val="20"/>
              </w:rPr>
            </w:pPr>
          </w:p>
        </w:tc>
        <w:tc>
          <w:tcPr>
            <w:tcW w:w="683" w:type="dxa"/>
            <w:tcBorders>
              <w:left w:val="double" w:sz="4" w:space="0" w:color="auto"/>
              <w:bottom w:val="single" w:sz="4" w:space="0" w:color="auto"/>
              <w:right w:val="single" w:sz="4" w:space="0" w:color="auto"/>
            </w:tcBorders>
            <w:vAlign w:val="center"/>
          </w:tcPr>
          <w:p w14:paraId="13FC79A2" w14:textId="77777777" w:rsidR="00CB3EF3" w:rsidRPr="00C47987" w:rsidRDefault="00CB3EF3" w:rsidP="00613307">
            <w:pPr>
              <w:keepNext/>
              <w:tabs>
                <w:tab w:val="left" w:pos="1136"/>
              </w:tabs>
              <w:jc w:val="center"/>
              <w:rPr>
                <w:sz w:val="20"/>
              </w:rPr>
            </w:pPr>
            <w:r w:rsidRPr="00C47987">
              <w:rPr>
                <w:color w:val="000000"/>
                <w:sz w:val="20"/>
              </w:rPr>
              <w:t>25%</w:t>
            </w:r>
          </w:p>
        </w:tc>
        <w:tc>
          <w:tcPr>
            <w:tcW w:w="867" w:type="dxa"/>
            <w:tcBorders>
              <w:left w:val="single" w:sz="4" w:space="0" w:color="auto"/>
              <w:bottom w:val="single" w:sz="4" w:space="0" w:color="auto"/>
              <w:right w:val="double" w:sz="4" w:space="0" w:color="auto"/>
            </w:tcBorders>
            <w:vAlign w:val="center"/>
          </w:tcPr>
          <w:p w14:paraId="57D2E6EF" w14:textId="77777777" w:rsidR="00CB3EF3" w:rsidRPr="00C47987" w:rsidRDefault="00CB3EF3" w:rsidP="00613307">
            <w:pPr>
              <w:keepNext/>
              <w:tabs>
                <w:tab w:val="left" w:pos="1136"/>
              </w:tabs>
              <w:jc w:val="center"/>
              <w:rPr>
                <w:sz w:val="20"/>
              </w:rPr>
            </w:pPr>
            <w:r w:rsidRPr="00C47987">
              <w:rPr>
                <w:color w:val="000000"/>
                <w:sz w:val="20"/>
              </w:rPr>
              <w:t>24%</w:t>
            </w:r>
          </w:p>
        </w:tc>
        <w:tc>
          <w:tcPr>
            <w:tcW w:w="683" w:type="dxa"/>
            <w:tcBorders>
              <w:left w:val="double" w:sz="4" w:space="0" w:color="auto"/>
              <w:bottom w:val="single" w:sz="4" w:space="0" w:color="auto"/>
            </w:tcBorders>
            <w:vAlign w:val="center"/>
          </w:tcPr>
          <w:p w14:paraId="50F249AC" w14:textId="77777777" w:rsidR="00CB3EF3" w:rsidRPr="00C47987" w:rsidRDefault="00CB3EF3" w:rsidP="00613307">
            <w:pPr>
              <w:keepNext/>
              <w:tabs>
                <w:tab w:val="left" w:pos="1136"/>
              </w:tabs>
              <w:jc w:val="center"/>
              <w:rPr>
                <w:sz w:val="20"/>
              </w:rPr>
            </w:pPr>
            <w:r w:rsidRPr="00C47987">
              <w:rPr>
                <w:color w:val="000000"/>
                <w:sz w:val="20"/>
              </w:rPr>
              <w:t>23%</w:t>
            </w:r>
          </w:p>
        </w:tc>
        <w:tc>
          <w:tcPr>
            <w:tcW w:w="867" w:type="dxa"/>
            <w:tcBorders>
              <w:bottom w:val="single" w:sz="4" w:space="0" w:color="auto"/>
              <w:right w:val="double" w:sz="4" w:space="0" w:color="auto"/>
            </w:tcBorders>
            <w:vAlign w:val="center"/>
          </w:tcPr>
          <w:p w14:paraId="7A012612" w14:textId="77777777" w:rsidR="00CB3EF3" w:rsidRPr="00C47987" w:rsidRDefault="00CB3EF3" w:rsidP="00613307">
            <w:pPr>
              <w:keepNext/>
              <w:tabs>
                <w:tab w:val="left" w:pos="1136"/>
              </w:tabs>
              <w:jc w:val="center"/>
              <w:rPr>
                <w:sz w:val="20"/>
              </w:rPr>
            </w:pPr>
            <w:r w:rsidRPr="00C47987">
              <w:rPr>
                <w:color w:val="000000"/>
                <w:sz w:val="20"/>
              </w:rPr>
              <w:t>21%</w:t>
            </w:r>
          </w:p>
        </w:tc>
        <w:tc>
          <w:tcPr>
            <w:tcW w:w="666" w:type="dxa"/>
            <w:tcBorders>
              <w:bottom w:val="single" w:sz="4" w:space="0" w:color="auto"/>
              <w:right w:val="single" w:sz="4" w:space="0" w:color="auto"/>
            </w:tcBorders>
            <w:vAlign w:val="center"/>
          </w:tcPr>
          <w:p w14:paraId="191E7189" w14:textId="77777777" w:rsidR="00CB3EF3" w:rsidRPr="00C47987" w:rsidRDefault="00CB3EF3" w:rsidP="00613307">
            <w:pPr>
              <w:keepNext/>
              <w:tabs>
                <w:tab w:val="left" w:pos="1136"/>
              </w:tabs>
              <w:jc w:val="center"/>
              <w:rPr>
                <w:sz w:val="20"/>
              </w:rPr>
            </w:pPr>
            <w:r w:rsidRPr="00C47987">
              <w:rPr>
                <w:color w:val="000000"/>
                <w:sz w:val="20"/>
              </w:rPr>
              <w:t>38%</w:t>
            </w:r>
          </w:p>
        </w:tc>
        <w:tc>
          <w:tcPr>
            <w:tcW w:w="870" w:type="dxa"/>
            <w:tcBorders>
              <w:left w:val="single" w:sz="4" w:space="0" w:color="auto"/>
              <w:bottom w:val="single" w:sz="4" w:space="0" w:color="auto"/>
              <w:right w:val="double" w:sz="4" w:space="0" w:color="auto"/>
            </w:tcBorders>
            <w:vAlign w:val="center"/>
          </w:tcPr>
          <w:p w14:paraId="3FF644F3" w14:textId="77777777" w:rsidR="00CB3EF3" w:rsidRPr="00C47987" w:rsidRDefault="00CB3EF3" w:rsidP="00613307">
            <w:pPr>
              <w:keepNext/>
              <w:tabs>
                <w:tab w:val="left" w:pos="1136"/>
              </w:tabs>
              <w:jc w:val="center"/>
              <w:rPr>
                <w:sz w:val="20"/>
              </w:rPr>
            </w:pPr>
            <w:r w:rsidRPr="00C47987">
              <w:rPr>
                <w:color w:val="000000"/>
                <w:sz w:val="20"/>
              </w:rPr>
              <w:t>38%</w:t>
            </w:r>
          </w:p>
        </w:tc>
        <w:tc>
          <w:tcPr>
            <w:tcW w:w="666" w:type="dxa"/>
            <w:tcBorders>
              <w:bottom w:val="single" w:sz="4" w:space="0" w:color="auto"/>
              <w:right w:val="single" w:sz="4" w:space="0" w:color="auto"/>
            </w:tcBorders>
            <w:vAlign w:val="center"/>
          </w:tcPr>
          <w:p w14:paraId="65BFF03F" w14:textId="77777777" w:rsidR="00CB3EF3" w:rsidRPr="00C47987" w:rsidRDefault="00CB3EF3" w:rsidP="00613307">
            <w:pPr>
              <w:keepNext/>
              <w:tabs>
                <w:tab w:val="left" w:pos="1136"/>
              </w:tabs>
              <w:jc w:val="center"/>
              <w:rPr>
                <w:sz w:val="20"/>
              </w:rPr>
            </w:pPr>
            <w:r w:rsidRPr="00C47987">
              <w:rPr>
                <w:color w:val="000000"/>
                <w:sz w:val="20"/>
              </w:rPr>
              <w:t>26%</w:t>
            </w:r>
          </w:p>
        </w:tc>
        <w:tc>
          <w:tcPr>
            <w:tcW w:w="867" w:type="dxa"/>
            <w:tcBorders>
              <w:left w:val="single" w:sz="4" w:space="0" w:color="auto"/>
              <w:bottom w:val="single" w:sz="4" w:space="0" w:color="auto"/>
              <w:right w:val="double" w:sz="4" w:space="0" w:color="auto"/>
            </w:tcBorders>
            <w:vAlign w:val="center"/>
          </w:tcPr>
          <w:p w14:paraId="0F709627" w14:textId="77777777" w:rsidR="00CB3EF3" w:rsidRPr="00C47987" w:rsidRDefault="00CB3EF3" w:rsidP="00613307">
            <w:pPr>
              <w:keepNext/>
              <w:tabs>
                <w:tab w:val="left" w:pos="1136"/>
              </w:tabs>
              <w:jc w:val="center"/>
              <w:rPr>
                <w:sz w:val="20"/>
              </w:rPr>
            </w:pPr>
            <w:r w:rsidRPr="00C47987">
              <w:rPr>
                <w:color w:val="000000"/>
                <w:sz w:val="20"/>
              </w:rPr>
              <w:t>25%</w:t>
            </w:r>
          </w:p>
        </w:tc>
      </w:tr>
      <w:tr w:rsidR="00CB3EF3" w:rsidRPr="00C47987" w14:paraId="6B65A659" w14:textId="77777777" w:rsidTr="00613307">
        <w:trPr>
          <w:cantSplit/>
          <w:trHeight w:val="317"/>
          <w:jc w:val="center"/>
        </w:trPr>
        <w:tc>
          <w:tcPr>
            <w:tcW w:w="1240" w:type="dxa"/>
            <w:tcBorders>
              <w:left w:val="double" w:sz="4" w:space="0" w:color="auto"/>
              <w:bottom w:val="single" w:sz="4" w:space="0" w:color="auto"/>
              <w:right w:val="double" w:sz="4" w:space="0" w:color="auto"/>
            </w:tcBorders>
            <w:vAlign w:val="center"/>
          </w:tcPr>
          <w:p w14:paraId="5B319EE5" w14:textId="77777777" w:rsidR="00CB3EF3" w:rsidRPr="00C47987" w:rsidRDefault="00CB3EF3" w:rsidP="00613307">
            <w:pPr>
              <w:keepNext/>
              <w:tabs>
                <w:tab w:val="left" w:pos="1136"/>
              </w:tabs>
              <w:rPr>
                <w:sz w:val="20"/>
              </w:rPr>
            </w:pPr>
            <w:r w:rsidRPr="00C47987">
              <w:rPr>
                <w:sz w:val="20"/>
              </w:rPr>
              <w:t>1</w:t>
            </w:r>
          </w:p>
        </w:tc>
        <w:tc>
          <w:tcPr>
            <w:tcW w:w="696" w:type="dxa"/>
            <w:tcBorders>
              <w:left w:val="double" w:sz="4" w:space="0" w:color="auto"/>
              <w:bottom w:val="single" w:sz="4" w:space="0" w:color="auto"/>
              <w:right w:val="single" w:sz="4" w:space="0" w:color="auto"/>
            </w:tcBorders>
            <w:vAlign w:val="center"/>
          </w:tcPr>
          <w:p w14:paraId="19A99B86" w14:textId="77777777" w:rsidR="00CB3EF3" w:rsidRPr="00C47987" w:rsidRDefault="00CB3EF3" w:rsidP="00613307">
            <w:pPr>
              <w:keepNext/>
              <w:tabs>
                <w:tab w:val="left" w:pos="1136"/>
              </w:tabs>
              <w:jc w:val="center"/>
              <w:rPr>
                <w:sz w:val="20"/>
              </w:rPr>
            </w:pPr>
          </w:p>
        </w:tc>
        <w:tc>
          <w:tcPr>
            <w:tcW w:w="867" w:type="dxa"/>
            <w:tcBorders>
              <w:left w:val="single" w:sz="4" w:space="0" w:color="auto"/>
              <w:bottom w:val="single" w:sz="4" w:space="0" w:color="auto"/>
              <w:right w:val="double" w:sz="4" w:space="0" w:color="auto"/>
            </w:tcBorders>
            <w:vAlign w:val="center"/>
          </w:tcPr>
          <w:p w14:paraId="1AC01F7A" w14:textId="77777777" w:rsidR="00CB3EF3" w:rsidRPr="00C47987" w:rsidRDefault="00CB3EF3" w:rsidP="00613307">
            <w:pPr>
              <w:keepNext/>
              <w:tabs>
                <w:tab w:val="left" w:pos="1136"/>
              </w:tabs>
              <w:jc w:val="center"/>
              <w:rPr>
                <w:sz w:val="20"/>
              </w:rPr>
            </w:pPr>
          </w:p>
        </w:tc>
        <w:tc>
          <w:tcPr>
            <w:tcW w:w="696" w:type="dxa"/>
            <w:tcBorders>
              <w:left w:val="double" w:sz="4" w:space="0" w:color="auto"/>
              <w:bottom w:val="single" w:sz="4" w:space="0" w:color="auto"/>
              <w:right w:val="single" w:sz="4" w:space="0" w:color="auto"/>
            </w:tcBorders>
            <w:vAlign w:val="center"/>
          </w:tcPr>
          <w:p w14:paraId="57843CD9" w14:textId="77777777" w:rsidR="00CB3EF3" w:rsidRPr="00C47987" w:rsidRDefault="00CB3EF3" w:rsidP="00613307">
            <w:pPr>
              <w:keepNext/>
              <w:tabs>
                <w:tab w:val="left" w:pos="1136"/>
              </w:tabs>
              <w:jc w:val="center"/>
              <w:rPr>
                <w:sz w:val="20"/>
              </w:rPr>
            </w:pPr>
          </w:p>
        </w:tc>
        <w:tc>
          <w:tcPr>
            <w:tcW w:w="867" w:type="dxa"/>
            <w:tcBorders>
              <w:left w:val="single" w:sz="4" w:space="0" w:color="auto"/>
              <w:bottom w:val="single" w:sz="4" w:space="0" w:color="auto"/>
              <w:right w:val="double" w:sz="4" w:space="0" w:color="auto"/>
            </w:tcBorders>
            <w:vAlign w:val="center"/>
          </w:tcPr>
          <w:p w14:paraId="071F2D26" w14:textId="77777777" w:rsidR="00CB3EF3" w:rsidRPr="00C47987" w:rsidRDefault="00CB3EF3" w:rsidP="00613307">
            <w:pPr>
              <w:keepNext/>
              <w:tabs>
                <w:tab w:val="left" w:pos="1136"/>
              </w:tabs>
              <w:jc w:val="center"/>
              <w:rPr>
                <w:sz w:val="20"/>
              </w:rPr>
            </w:pPr>
          </w:p>
        </w:tc>
        <w:tc>
          <w:tcPr>
            <w:tcW w:w="683" w:type="dxa"/>
            <w:tcBorders>
              <w:left w:val="double" w:sz="4" w:space="0" w:color="auto"/>
              <w:bottom w:val="single" w:sz="4" w:space="0" w:color="auto"/>
              <w:right w:val="single" w:sz="4" w:space="0" w:color="auto"/>
            </w:tcBorders>
            <w:vAlign w:val="center"/>
          </w:tcPr>
          <w:p w14:paraId="5213B5E3" w14:textId="77777777" w:rsidR="00CB3EF3" w:rsidRPr="00C47987" w:rsidRDefault="00CB3EF3" w:rsidP="00613307">
            <w:pPr>
              <w:keepNext/>
              <w:tabs>
                <w:tab w:val="left" w:pos="1136"/>
              </w:tabs>
              <w:jc w:val="center"/>
              <w:rPr>
                <w:sz w:val="20"/>
              </w:rPr>
            </w:pPr>
            <w:r w:rsidRPr="00C47987">
              <w:rPr>
                <w:color w:val="000000"/>
                <w:sz w:val="20"/>
              </w:rPr>
              <w:t>15%</w:t>
            </w:r>
          </w:p>
        </w:tc>
        <w:tc>
          <w:tcPr>
            <w:tcW w:w="867" w:type="dxa"/>
            <w:tcBorders>
              <w:left w:val="single" w:sz="4" w:space="0" w:color="auto"/>
              <w:bottom w:val="single" w:sz="4" w:space="0" w:color="auto"/>
              <w:right w:val="double" w:sz="4" w:space="0" w:color="auto"/>
            </w:tcBorders>
            <w:vAlign w:val="center"/>
          </w:tcPr>
          <w:p w14:paraId="5935B050" w14:textId="77777777" w:rsidR="00CB3EF3" w:rsidRPr="00C47987" w:rsidRDefault="00CB3EF3" w:rsidP="00613307">
            <w:pPr>
              <w:keepNext/>
              <w:tabs>
                <w:tab w:val="left" w:pos="1136"/>
              </w:tabs>
              <w:jc w:val="center"/>
              <w:rPr>
                <w:sz w:val="20"/>
              </w:rPr>
            </w:pPr>
            <w:r w:rsidRPr="00C47987">
              <w:rPr>
                <w:color w:val="000000"/>
                <w:sz w:val="20"/>
              </w:rPr>
              <w:t>14%</w:t>
            </w:r>
          </w:p>
        </w:tc>
        <w:tc>
          <w:tcPr>
            <w:tcW w:w="683" w:type="dxa"/>
            <w:tcBorders>
              <w:left w:val="double" w:sz="4" w:space="0" w:color="auto"/>
              <w:bottom w:val="single" w:sz="4" w:space="0" w:color="auto"/>
            </w:tcBorders>
            <w:vAlign w:val="center"/>
          </w:tcPr>
          <w:p w14:paraId="7BB9C7A6" w14:textId="77777777" w:rsidR="00CB3EF3" w:rsidRPr="00C47987" w:rsidRDefault="00CB3EF3" w:rsidP="00613307">
            <w:pPr>
              <w:keepNext/>
              <w:tabs>
                <w:tab w:val="left" w:pos="1136"/>
              </w:tabs>
              <w:jc w:val="center"/>
              <w:rPr>
                <w:sz w:val="20"/>
              </w:rPr>
            </w:pPr>
            <w:r w:rsidRPr="00C47987">
              <w:rPr>
                <w:color w:val="000000"/>
                <w:sz w:val="20"/>
              </w:rPr>
              <w:t>11%</w:t>
            </w:r>
          </w:p>
        </w:tc>
        <w:tc>
          <w:tcPr>
            <w:tcW w:w="867" w:type="dxa"/>
            <w:tcBorders>
              <w:bottom w:val="single" w:sz="4" w:space="0" w:color="auto"/>
              <w:right w:val="double" w:sz="4" w:space="0" w:color="auto"/>
            </w:tcBorders>
            <w:vAlign w:val="center"/>
          </w:tcPr>
          <w:p w14:paraId="212D1C4C" w14:textId="77777777" w:rsidR="00CB3EF3" w:rsidRPr="00C47987" w:rsidRDefault="00CB3EF3" w:rsidP="00613307">
            <w:pPr>
              <w:keepNext/>
              <w:tabs>
                <w:tab w:val="left" w:pos="1136"/>
              </w:tabs>
              <w:jc w:val="center"/>
              <w:rPr>
                <w:sz w:val="20"/>
              </w:rPr>
            </w:pPr>
            <w:r w:rsidRPr="00C47987">
              <w:rPr>
                <w:color w:val="000000"/>
                <w:sz w:val="20"/>
              </w:rPr>
              <w:t>12%</w:t>
            </w:r>
          </w:p>
        </w:tc>
        <w:tc>
          <w:tcPr>
            <w:tcW w:w="666" w:type="dxa"/>
            <w:tcBorders>
              <w:bottom w:val="single" w:sz="4" w:space="0" w:color="auto"/>
              <w:right w:val="single" w:sz="4" w:space="0" w:color="auto"/>
            </w:tcBorders>
            <w:vAlign w:val="center"/>
          </w:tcPr>
          <w:p w14:paraId="5AA36626" w14:textId="77777777" w:rsidR="00CB3EF3" w:rsidRPr="00C47987" w:rsidRDefault="00CB3EF3" w:rsidP="00613307">
            <w:pPr>
              <w:keepNext/>
              <w:tabs>
                <w:tab w:val="left" w:pos="1136"/>
              </w:tabs>
              <w:jc w:val="center"/>
              <w:rPr>
                <w:sz w:val="20"/>
              </w:rPr>
            </w:pPr>
            <w:r w:rsidRPr="00C47987">
              <w:rPr>
                <w:color w:val="000000"/>
                <w:sz w:val="20"/>
              </w:rPr>
              <w:t>16%</w:t>
            </w:r>
          </w:p>
        </w:tc>
        <w:tc>
          <w:tcPr>
            <w:tcW w:w="870" w:type="dxa"/>
            <w:tcBorders>
              <w:left w:val="single" w:sz="4" w:space="0" w:color="auto"/>
              <w:bottom w:val="single" w:sz="4" w:space="0" w:color="auto"/>
              <w:right w:val="double" w:sz="4" w:space="0" w:color="auto"/>
            </w:tcBorders>
            <w:vAlign w:val="center"/>
          </w:tcPr>
          <w:p w14:paraId="4992B824" w14:textId="77777777" w:rsidR="00CB3EF3" w:rsidRPr="00C47987" w:rsidRDefault="00CB3EF3" w:rsidP="00613307">
            <w:pPr>
              <w:keepNext/>
              <w:tabs>
                <w:tab w:val="left" w:pos="1136"/>
              </w:tabs>
              <w:jc w:val="center"/>
              <w:rPr>
                <w:sz w:val="20"/>
              </w:rPr>
            </w:pPr>
            <w:r w:rsidRPr="00C47987">
              <w:rPr>
                <w:color w:val="000000"/>
                <w:sz w:val="20"/>
              </w:rPr>
              <w:t>16%</w:t>
            </w:r>
          </w:p>
        </w:tc>
        <w:tc>
          <w:tcPr>
            <w:tcW w:w="666" w:type="dxa"/>
            <w:tcBorders>
              <w:bottom w:val="single" w:sz="4" w:space="0" w:color="auto"/>
              <w:right w:val="single" w:sz="4" w:space="0" w:color="auto"/>
            </w:tcBorders>
            <w:vAlign w:val="center"/>
          </w:tcPr>
          <w:p w14:paraId="1CAF0BFB" w14:textId="77777777" w:rsidR="00CB3EF3" w:rsidRPr="00C47987" w:rsidRDefault="00CB3EF3" w:rsidP="00613307">
            <w:pPr>
              <w:keepNext/>
              <w:tabs>
                <w:tab w:val="left" w:pos="1136"/>
              </w:tabs>
              <w:jc w:val="center"/>
              <w:rPr>
                <w:sz w:val="20"/>
              </w:rPr>
            </w:pPr>
            <w:r w:rsidRPr="00C47987">
              <w:rPr>
                <w:color w:val="000000"/>
                <w:sz w:val="20"/>
              </w:rPr>
              <w:t>20%</w:t>
            </w:r>
          </w:p>
        </w:tc>
        <w:tc>
          <w:tcPr>
            <w:tcW w:w="867" w:type="dxa"/>
            <w:tcBorders>
              <w:left w:val="single" w:sz="4" w:space="0" w:color="auto"/>
              <w:bottom w:val="single" w:sz="4" w:space="0" w:color="auto"/>
              <w:right w:val="double" w:sz="4" w:space="0" w:color="auto"/>
            </w:tcBorders>
            <w:vAlign w:val="center"/>
          </w:tcPr>
          <w:p w14:paraId="026B59EE" w14:textId="77777777" w:rsidR="00CB3EF3" w:rsidRPr="00C47987" w:rsidRDefault="00CB3EF3" w:rsidP="00613307">
            <w:pPr>
              <w:keepNext/>
              <w:tabs>
                <w:tab w:val="left" w:pos="1136"/>
              </w:tabs>
              <w:jc w:val="center"/>
              <w:rPr>
                <w:sz w:val="20"/>
              </w:rPr>
            </w:pPr>
            <w:r w:rsidRPr="00C47987">
              <w:rPr>
                <w:color w:val="000000"/>
                <w:sz w:val="20"/>
              </w:rPr>
              <w:t>20%</w:t>
            </w:r>
          </w:p>
        </w:tc>
      </w:tr>
      <w:tr w:rsidR="00CB3EF3" w:rsidRPr="00C47987" w14:paraId="43F7F983" w14:textId="77777777" w:rsidTr="00613307">
        <w:trPr>
          <w:cantSplit/>
          <w:trHeight w:val="317"/>
          <w:jc w:val="center"/>
        </w:trPr>
        <w:tc>
          <w:tcPr>
            <w:tcW w:w="1240" w:type="dxa"/>
            <w:tcBorders>
              <w:left w:val="double" w:sz="4" w:space="0" w:color="auto"/>
              <w:bottom w:val="single" w:sz="4" w:space="0" w:color="auto"/>
              <w:right w:val="double" w:sz="4" w:space="0" w:color="auto"/>
            </w:tcBorders>
            <w:vAlign w:val="center"/>
          </w:tcPr>
          <w:p w14:paraId="35AB8897" w14:textId="77777777" w:rsidR="00CB3EF3" w:rsidRPr="00C47987" w:rsidRDefault="00CB3EF3" w:rsidP="00613307">
            <w:pPr>
              <w:keepNext/>
              <w:tabs>
                <w:tab w:val="left" w:pos="1136"/>
              </w:tabs>
              <w:rPr>
                <w:sz w:val="20"/>
              </w:rPr>
            </w:pPr>
            <w:r w:rsidRPr="00C47987">
              <w:rPr>
                <w:sz w:val="20"/>
              </w:rPr>
              <w:t>2</w:t>
            </w:r>
          </w:p>
        </w:tc>
        <w:tc>
          <w:tcPr>
            <w:tcW w:w="696" w:type="dxa"/>
            <w:tcBorders>
              <w:left w:val="double" w:sz="4" w:space="0" w:color="auto"/>
              <w:bottom w:val="single" w:sz="4" w:space="0" w:color="auto"/>
              <w:right w:val="single" w:sz="4" w:space="0" w:color="auto"/>
            </w:tcBorders>
            <w:vAlign w:val="center"/>
          </w:tcPr>
          <w:p w14:paraId="10A3D4C3" w14:textId="77777777" w:rsidR="00CB3EF3" w:rsidRPr="00C47987" w:rsidRDefault="00CB3EF3" w:rsidP="00613307">
            <w:pPr>
              <w:keepNext/>
              <w:tabs>
                <w:tab w:val="left" w:pos="1136"/>
              </w:tabs>
              <w:jc w:val="center"/>
              <w:rPr>
                <w:sz w:val="20"/>
              </w:rPr>
            </w:pPr>
          </w:p>
        </w:tc>
        <w:tc>
          <w:tcPr>
            <w:tcW w:w="867" w:type="dxa"/>
            <w:tcBorders>
              <w:left w:val="single" w:sz="4" w:space="0" w:color="auto"/>
              <w:bottom w:val="single" w:sz="4" w:space="0" w:color="auto"/>
              <w:right w:val="double" w:sz="4" w:space="0" w:color="auto"/>
            </w:tcBorders>
            <w:vAlign w:val="center"/>
          </w:tcPr>
          <w:p w14:paraId="7825F063" w14:textId="77777777" w:rsidR="00CB3EF3" w:rsidRPr="00C47987" w:rsidRDefault="00CB3EF3" w:rsidP="00613307">
            <w:pPr>
              <w:keepNext/>
              <w:tabs>
                <w:tab w:val="left" w:pos="1136"/>
              </w:tabs>
              <w:jc w:val="center"/>
              <w:rPr>
                <w:sz w:val="20"/>
              </w:rPr>
            </w:pPr>
          </w:p>
        </w:tc>
        <w:tc>
          <w:tcPr>
            <w:tcW w:w="696" w:type="dxa"/>
            <w:tcBorders>
              <w:left w:val="double" w:sz="4" w:space="0" w:color="auto"/>
              <w:bottom w:val="single" w:sz="4" w:space="0" w:color="auto"/>
              <w:right w:val="single" w:sz="4" w:space="0" w:color="auto"/>
            </w:tcBorders>
            <w:vAlign w:val="center"/>
          </w:tcPr>
          <w:p w14:paraId="628404F7" w14:textId="77777777" w:rsidR="00CB3EF3" w:rsidRPr="00C47987" w:rsidRDefault="00CB3EF3" w:rsidP="00613307">
            <w:pPr>
              <w:keepNext/>
              <w:tabs>
                <w:tab w:val="left" w:pos="1136"/>
              </w:tabs>
              <w:jc w:val="center"/>
              <w:rPr>
                <w:sz w:val="20"/>
              </w:rPr>
            </w:pPr>
          </w:p>
        </w:tc>
        <w:tc>
          <w:tcPr>
            <w:tcW w:w="867" w:type="dxa"/>
            <w:tcBorders>
              <w:left w:val="single" w:sz="4" w:space="0" w:color="auto"/>
              <w:bottom w:val="single" w:sz="4" w:space="0" w:color="auto"/>
              <w:right w:val="double" w:sz="4" w:space="0" w:color="auto"/>
            </w:tcBorders>
            <w:vAlign w:val="center"/>
          </w:tcPr>
          <w:p w14:paraId="7DBF736F" w14:textId="77777777" w:rsidR="00CB3EF3" w:rsidRPr="00C47987" w:rsidRDefault="00CB3EF3" w:rsidP="00613307">
            <w:pPr>
              <w:keepNext/>
              <w:tabs>
                <w:tab w:val="left" w:pos="1136"/>
              </w:tabs>
              <w:jc w:val="center"/>
              <w:rPr>
                <w:sz w:val="20"/>
              </w:rPr>
            </w:pPr>
          </w:p>
        </w:tc>
        <w:tc>
          <w:tcPr>
            <w:tcW w:w="683" w:type="dxa"/>
            <w:tcBorders>
              <w:left w:val="double" w:sz="4" w:space="0" w:color="auto"/>
              <w:bottom w:val="single" w:sz="4" w:space="0" w:color="auto"/>
              <w:right w:val="single" w:sz="4" w:space="0" w:color="auto"/>
            </w:tcBorders>
            <w:vAlign w:val="center"/>
          </w:tcPr>
          <w:p w14:paraId="34BC6542" w14:textId="77777777" w:rsidR="00CB3EF3" w:rsidRPr="00C47987" w:rsidRDefault="00CB3EF3" w:rsidP="00613307">
            <w:pPr>
              <w:keepNext/>
              <w:tabs>
                <w:tab w:val="left" w:pos="1136"/>
              </w:tabs>
              <w:jc w:val="center"/>
              <w:rPr>
                <w:sz w:val="20"/>
              </w:rPr>
            </w:pPr>
            <w:r w:rsidRPr="00C47987">
              <w:rPr>
                <w:color w:val="000000"/>
                <w:sz w:val="20"/>
              </w:rPr>
              <w:t>18%</w:t>
            </w:r>
          </w:p>
        </w:tc>
        <w:tc>
          <w:tcPr>
            <w:tcW w:w="867" w:type="dxa"/>
            <w:tcBorders>
              <w:left w:val="single" w:sz="4" w:space="0" w:color="auto"/>
              <w:bottom w:val="single" w:sz="4" w:space="0" w:color="auto"/>
              <w:right w:val="double" w:sz="4" w:space="0" w:color="auto"/>
            </w:tcBorders>
            <w:vAlign w:val="center"/>
          </w:tcPr>
          <w:p w14:paraId="3A85593D" w14:textId="77777777" w:rsidR="00CB3EF3" w:rsidRPr="00C47987" w:rsidRDefault="00CB3EF3" w:rsidP="00613307">
            <w:pPr>
              <w:keepNext/>
              <w:tabs>
                <w:tab w:val="left" w:pos="1136"/>
              </w:tabs>
              <w:jc w:val="center"/>
              <w:rPr>
                <w:sz w:val="20"/>
              </w:rPr>
            </w:pPr>
            <w:r w:rsidRPr="00C47987">
              <w:rPr>
                <w:color w:val="000000"/>
                <w:sz w:val="20"/>
              </w:rPr>
              <w:t>17%</w:t>
            </w:r>
          </w:p>
        </w:tc>
        <w:tc>
          <w:tcPr>
            <w:tcW w:w="683" w:type="dxa"/>
            <w:tcBorders>
              <w:left w:val="double" w:sz="4" w:space="0" w:color="auto"/>
              <w:bottom w:val="single" w:sz="4" w:space="0" w:color="auto"/>
            </w:tcBorders>
            <w:vAlign w:val="center"/>
          </w:tcPr>
          <w:p w14:paraId="28BD3ED8" w14:textId="77777777" w:rsidR="00CB3EF3" w:rsidRPr="00C47987" w:rsidRDefault="00CB3EF3" w:rsidP="00613307">
            <w:pPr>
              <w:keepNext/>
              <w:tabs>
                <w:tab w:val="left" w:pos="1136"/>
              </w:tabs>
              <w:jc w:val="center"/>
              <w:rPr>
                <w:sz w:val="20"/>
              </w:rPr>
            </w:pPr>
            <w:r w:rsidRPr="00C47987">
              <w:rPr>
                <w:color w:val="000000"/>
                <w:sz w:val="20"/>
              </w:rPr>
              <w:t>21%</w:t>
            </w:r>
          </w:p>
        </w:tc>
        <w:tc>
          <w:tcPr>
            <w:tcW w:w="867" w:type="dxa"/>
            <w:tcBorders>
              <w:bottom w:val="single" w:sz="4" w:space="0" w:color="auto"/>
              <w:right w:val="double" w:sz="4" w:space="0" w:color="auto"/>
            </w:tcBorders>
            <w:vAlign w:val="center"/>
          </w:tcPr>
          <w:p w14:paraId="7F20BB75" w14:textId="77777777" w:rsidR="00CB3EF3" w:rsidRPr="00C47987" w:rsidRDefault="00CB3EF3" w:rsidP="00613307">
            <w:pPr>
              <w:keepNext/>
              <w:tabs>
                <w:tab w:val="left" w:pos="1136"/>
              </w:tabs>
              <w:jc w:val="center"/>
              <w:rPr>
                <w:sz w:val="20"/>
              </w:rPr>
            </w:pPr>
            <w:r w:rsidRPr="00C47987">
              <w:rPr>
                <w:color w:val="000000"/>
                <w:sz w:val="20"/>
              </w:rPr>
              <w:t>18%</w:t>
            </w:r>
          </w:p>
        </w:tc>
        <w:tc>
          <w:tcPr>
            <w:tcW w:w="666" w:type="dxa"/>
            <w:tcBorders>
              <w:bottom w:val="single" w:sz="4" w:space="0" w:color="auto"/>
              <w:right w:val="single" w:sz="4" w:space="0" w:color="auto"/>
            </w:tcBorders>
            <w:vAlign w:val="center"/>
          </w:tcPr>
          <w:p w14:paraId="25C4734A" w14:textId="77777777" w:rsidR="00CB3EF3" w:rsidRPr="00C47987" w:rsidRDefault="00CB3EF3" w:rsidP="00613307">
            <w:pPr>
              <w:keepNext/>
              <w:tabs>
                <w:tab w:val="left" w:pos="1136"/>
              </w:tabs>
              <w:jc w:val="center"/>
              <w:rPr>
                <w:sz w:val="20"/>
              </w:rPr>
            </w:pPr>
            <w:r w:rsidRPr="00C47987">
              <w:rPr>
                <w:color w:val="000000"/>
                <w:sz w:val="20"/>
              </w:rPr>
              <w:t>18%</w:t>
            </w:r>
          </w:p>
        </w:tc>
        <w:tc>
          <w:tcPr>
            <w:tcW w:w="870" w:type="dxa"/>
            <w:tcBorders>
              <w:left w:val="single" w:sz="4" w:space="0" w:color="auto"/>
              <w:bottom w:val="single" w:sz="4" w:space="0" w:color="auto"/>
              <w:right w:val="double" w:sz="4" w:space="0" w:color="auto"/>
            </w:tcBorders>
            <w:vAlign w:val="center"/>
          </w:tcPr>
          <w:p w14:paraId="7C87940D" w14:textId="77777777" w:rsidR="00CB3EF3" w:rsidRPr="00C47987" w:rsidRDefault="00CB3EF3" w:rsidP="00613307">
            <w:pPr>
              <w:keepNext/>
              <w:tabs>
                <w:tab w:val="left" w:pos="1136"/>
              </w:tabs>
              <w:jc w:val="center"/>
              <w:rPr>
                <w:sz w:val="20"/>
              </w:rPr>
            </w:pPr>
            <w:r w:rsidRPr="00C47987">
              <w:rPr>
                <w:color w:val="000000"/>
                <w:sz w:val="20"/>
              </w:rPr>
              <w:t>17%</w:t>
            </w:r>
          </w:p>
        </w:tc>
        <w:tc>
          <w:tcPr>
            <w:tcW w:w="666" w:type="dxa"/>
            <w:tcBorders>
              <w:bottom w:val="single" w:sz="4" w:space="0" w:color="auto"/>
              <w:right w:val="single" w:sz="4" w:space="0" w:color="auto"/>
            </w:tcBorders>
            <w:vAlign w:val="center"/>
          </w:tcPr>
          <w:p w14:paraId="7847C36F" w14:textId="77777777" w:rsidR="00CB3EF3" w:rsidRPr="00C47987" w:rsidRDefault="00CB3EF3" w:rsidP="00613307">
            <w:pPr>
              <w:keepNext/>
              <w:tabs>
                <w:tab w:val="left" w:pos="1136"/>
              </w:tabs>
              <w:jc w:val="center"/>
              <w:rPr>
                <w:sz w:val="20"/>
              </w:rPr>
            </w:pPr>
            <w:r w:rsidRPr="00C47987">
              <w:rPr>
                <w:color w:val="000000"/>
                <w:sz w:val="20"/>
              </w:rPr>
              <w:t>23%</w:t>
            </w:r>
          </w:p>
        </w:tc>
        <w:tc>
          <w:tcPr>
            <w:tcW w:w="867" w:type="dxa"/>
            <w:tcBorders>
              <w:left w:val="single" w:sz="4" w:space="0" w:color="auto"/>
              <w:bottom w:val="single" w:sz="4" w:space="0" w:color="auto"/>
              <w:right w:val="double" w:sz="4" w:space="0" w:color="auto"/>
            </w:tcBorders>
            <w:vAlign w:val="center"/>
          </w:tcPr>
          <w:p w14:paraId="74217E52" w14:textId="77777777" w:rsidR="00CB3EF3" w:rsidRPr="00C47987" w:rsidRDefault="00CB3EF3" w:rsidP="00613307">
            <w:pPr>
              <w:keepNext/>
              <w:tabs>
                <w:tab w:val="left" w:pos="1136"/>
              </w:tabs>
              <w:jc w:val="center"/>
              <w:rPr>
                <w:sz w:val="20"/>
              </w:rPr>
            </w:pPr>
            <w:r w:rsidRPr="00C47987">
              <w:rPr>
                <w:color w:val="000000"/>
                <w:sz w:val="20"/>
              </w:rPr>
              <w:t>23%</w:t>
            </w:r>
          </w:p>
        </w:tc>
      </w:tr>
      <w:tr w:rsidR="00CB3EF3" w:rsidRPr="00C47987" w14:paraId="4B1ED768" w14:textId="77777777" w:rsidTr="00613307">
        <w:trPr>
          <w:cantSplit/>
          <w:trHeight w:val="317"/>
          <w:jc w:val="center"/>
        </w:trPr>
        <w:tc>
          <w:tcPr>
            <w:tcW w:w="1240" w:type="dxa"/>
            <w:tcBorders>
              <w:left w:val="double" w:sz="4" w:space="0" w:color="auto"/>
              <w:bottom w:val="single" w:sz="4" w:space="0" w:color="auto"/>
              <w:right w:val="double" w:sz="4" w:space="0" w:color="auto"/>
            </w:tcBorders>
            <w:vAlign w:val="center"/>
          </w:tcPr>
          <w:p w14:paraId="1B2BFBD2" w14:textId="77777777" w:rsidR="00CB3EF3" w:rsidRPr="00C47987" w:rsidRDefault="00CB3EF3" w:rsidP="00613307">
            <w:pPr>
              <w:keepNext/>
              <w:tabs>
                <w:tab w:val="left" w:pos="1136"/>
              </w:tabs>
              <w:rPr>
                <w:sz w:val="20"/>
              </w:rPr>
            </w:pPr>
            <w:r w:rsidRPr="00C47987">
              <w:rPr>
                <w:sz w:val="20"/>
              </w:rPr>
              <w:t>3</w:t>
            </w:r>
          </w:p>
        </w:tc>
        <w:tc>
          <w:tcPr>
            <w:tcW w:w="696" w:type="dxa"/>
            <w:tcBorders>
              <w:left w:val="double" w:sz="4" w:space="0" w:color="auto"/>
              <w:bottom w:val="single" w:sz="4" w:space="0" w:color="auto"/>
              <w:right w:val="single" w:sz="4" w:space="0" w:color="auto"/>
            </w:tcBorders>
            <w:vAlign w:val="center"/>
          </w:tcPr>
          <w:p w14:paraId="016869FB" w14:textId="77777777" w:rsidR="00CB3EF3" w:rsidRPr="00C47987" w:rsidRDefault="00CB3EF3" w:rsidP="00613307">
            <w:pPr>
              <w:keepNext/>
              <w:tabs>
                <w:tab w:val="left" w:pos="1136"/>
              </w:tabs>
              <w:jc w:val="center"/>
              <w:rPr>
                <w:sz w:val="20"/>
              </w:rPr>
            </w:pPr>
          </w:p>
        </w:tc>
        <w:tc>
          <w:tcPr>
            <w:tcW w:w="867" w:type="dxa"/>
            <w:tcBorders>
              <w:left w:val="single" w:sz="4" w:space="0" w:color="auto"/>
              <w:bottom w:val="single" w:sz="4" w:space="0" w:color="auto"/>
              <w:right w:val="double" w:sz="4" w:space="0" w:color="auto"/>
            </w:tcBorders>
            <w:vAlign w:val="center"/>
          </w:tcPr>
          <w:p w14:paraId="1DB668A0" w14:textId="77777777" w:rsidR="00CB3EF3" w:rsidRPr="00C47987" w:rsidRDefault="00CB3EF3" w:rsidP="00613307">
            <w:pPr>
              <w:keepNext/>
              <w:tabs>
                <w:tab w:val="left" w:pos="1136"/>
              </w:tabs>
              <w:jc w:val="center"/>
              <w:rPr>
                <w:sz w:val="20"/>
              </w:rPr>
            </w:pPr>
          </w:p>
        </w:tc>
        <w:tc>
          <w:tcPr>
            <w:tcW w:w="696" w:type="dxa"/>
            <w:tcBorders>
              <w:left w:val="double" w:sz="4" w:space="0" w:color="auto"/>
              <w:bottom w:val="single" w:sz="4" w:space="0" w:color="auto"/>
              <w:right w:val="single" w:sz="4" w:space="0" w:color="auto"/>
            </w:tcBorders>
            <w:vAlign w:val="center"/>
          </w:tcPr>
          <w:p w14:paraId="79D87C91" w14:textId="77777777" w:rsidR="00CB3EF3" w:rsidRPr="00C47987" w:rsidRDefault="00CB3EF3" w:rsidP="00613307">
            <w:pPr>
              <w:keepNext/>
              <w:tabs>
                <w:tab w:val="left" w:pos="1136"/>
              </w:tabs>
              <w:jc w:val="center"/>
              <w:rPr>
                <w:sz w:val="20"/>
              </w:rPr>
            </w:pPr>
          </w:p>
        </w:tc>
        <w:tc>
          <w:tcPr>
            <w:tcW w:w="867" w:type="dxa"/>
            <w:tcBorders>
              <w:left w:val="single" w:sz="4" w:space="0" w:color="auto"/>
              <w:bottom w:val="single" w:sz="4" w:space="0" w:color="auto"/>
              <w:right w:val="double" w:sz="4" w:space="0" w:color="auto"/>
            </w:tcBorders>
            <w:vAlign w:val="center"/>
          </w:tcPr>
          <w:p w14:paraId="012FC618" w14:textId="77777777" w:rsidR="00CB3EF3" w:rsidRPr="00C47987" w:rsidRDefault="00CB3EF3" w:rsidP="00613307">
            <w:pPr>
              <w:keepNext/>
              <w:tabs>
                <w:tab w:val="left" w:pos="1136"/>
              </w:tabs>
              <w:jc w:val="center"/>
              <w:rPr>
                <w:sz w:val="20"/>
              </w:rPr>
            </w:pPr>
          </w:p>
        </w:tc>
        <w:tc>
          <w:tcPr>
            <w:tcW w:w="683" w:type="dxa"/>
            <w:tcBorders>
              <w:left w:val="double" w:sz="4" w:space="0" w:color="auto"/>
              <w:bottom w:val="single" w:sz="4" w:space="0" w:color="auto"/>
              <w:right w:val="single" w:sz="4" w:space="0" w:color="auto"/>
            </w:tcBorders>
            <w:vAlign w:val="center"/>
          </w:tcPr>
          <w:p w14:paraId="20CF48E2" w14:textId="77777777" w:rsidR="00CB3EF3" w:rsidRPr="00C47987" w:rsidRDefault="00CB3EF3" w:rsidP="00613307">
            <w:pPr>
              <w:keepNext/>
              <w:tabs>
                <w:tab w:val="left" w:pos="1136"/>
              </w:tabs>
              <w:jc w:val="center"/>
              <w:rPr>
                <w:sz w:val="20"/>
              </w:rPr>
            </w:pPr>
            <w:r w:rsidRPr="00C47987">
              <w:rPr>
                <w:color w:val="000000"/>
                <w:sz w:val="20"/>
              </w:rPr>
              <w:t>30%</w:t>
            </w:r>
          </w:p>
        </w:tc>
        <w:tc>
          <w:tcPr>
            <w:tcW w:w="867" w:type="dxa"/>
            <w:tcBorders>
              <w:left w:val="single" w:sz="4" w:space="0" w:color="auto"/>
              <w:bottom w:val="single" w:sz="4" w:space="0" w:color="auto"/>
              <w:right w:val="double" w:sz="4" w:space="0" w:color="auto"/>
            </w:tcBorders>
            <w:vAlign w:val="center"/>
          </w:tcPr>
          <w:p w14:paraId="4B2BC87D" w14:textId="77777777" w:rsidR="00CB3EF3" w:rsidRPr="00C47987" w:rsidRDefault="00CB3EF3" w:rsidP="00613307">
            <w:pPr>
              <w:keepNext/>
              <w:tabs>
                <w:tab w:val="left" w:pos="1136"/>
              </w:tabs>
              <w:jc w:val="center"/>
              <w:rPr>
                <w:sz w:val="20"/>
              </w:rPr>
            </w:pPr>
            <w:r w:rsidRPr="00C47987">
              <w:rPr>
                <w:color w:val="000000"/>
                <w:sz w:val="20"/>
              </w:rPr>
              <w:t>29%</w:t>
            </w:r>
          </w:p>
        </w:tc>
        <w:tc>
          <w:tcPr>
            <w:tcW w:w="683" w:type="dxa"/>
            <w:tcBorders>
              <w:left w:val="double" w:sz="4" w:space="0" w:color="auto"/>
              <w:bottom w:val="single" w:sz="4" w:space="0" w:color="auto"/>
            </w:tcBorders>
            <w:vAlign w:val="center"/>
          </w:tcPr>
          <w:p w14:paraId="69B74633" w14:textId="77777777" w:rsidR="00CB3EF3" w:rsidRPr="00C47987" w:rsidRDefault="00CB3EF3" w:rsidP="00613307">
            <w:pPr>
              <w:keepNext/>
              <w:tabs>
                <w:tab w:val="left" w:pos="1136"/>
              </w:tabs>
              <w:jc w:val="center"/>
              <w:rPr>
                <w:sz w:val="20"/>
              </w:rPr>
            </w:pPr>
            <w:r w:rsidRPr="00C47987">
              <w:rPr>
                <w:color w:val="000000"/>
                <w:sz w:val="20"/>
              </w:rPr>
              <w:t>35%</w:t>
            </w:r>
          </w:p>
        </w:tc>
        <w:tc>
          <w:tcPr>
            <w:tcW w:w="867" w:type="dxa"/>
            <w:tcBorders>
              <w:bottom w:val="single" w:sz="4" w:space="0" w:color="auto"/>
              <w:right w:val="double" w:sz="4" w:space="0" w:color="auto"/>
            </w:tcBorders>
            <w:vAlign w:val="center"/>
          </w:tcPr>
          <w:p w14:paraId="370D1281" w14:textId="77777777" w:rsidR="00CB3EF3" w:rsidRPr="00C47987" w:rsidRDefault="00CB3EF3" w:rsidP="00613307">
            <w:pPr>
              <w:keepNext/>
              <w:tabs>
                <w:tab w:val="left" w:pos="1136"/>
              </w:tabs>
              <w:jc w:val="center"/>
              <w:rPr>
                <w:sz w:val="20"/>
              </w:rPr>
            </w:pPr>
            <w:r w:rsidRPr="00C47987">
              <w:rPr>
                <w:color w:val="000000"/>
                <w:sz w:val="20"/>
              </w:rPr>
              <w:t>39%</w:t>
            </w:r>
          </w:p>
        </w:tc>
        <w:tc>
          <w:tcPr>
            <w:tcW w:w="666" w:type="dxa"/>
            <w:tcBorders>
              <w:bottom w:val="single" w:sz="4" w:space="0" w:color="auto"/>
              <w:right w:val="single" w:sz="4" w:space="0" w:color="auto"/>
            </w:tcBorders>
            <w:vAlign w:val="center"/>
          </w:tcPr>
          <w:p w14:paraId="0B8BC1FF" w14:textId="77777777" w:rsidR="00CB3EF3" w:rsidRPr="00C47987" w:rsidRDefault="00CB3EF3" w:rsidP="00613307">
            <w:pPr>
              <w:keepNext/>
              <w:tabs>
                <w:tab w:val="left" w:pos="1136"/>
              </w:tabs>
              <w:jc w:val="center"/>
              <w:rPr>
                <w:sz w:val="20"/>
              </w:rPr>
            </w:pPr>
            <w:r w:rsidRPr="00C47987">
              <w:rPr>
                <w:color w:val="000000"/>
                <w:sz w:val="20"/>
              </w:rPr>
              <w:t>23%</w:t>
            </w:r>
          </w:p>
        </w:tc>
        <w:tc>
          <w:tcPr>
            <w:tcW w:w="870" w:type="dxa"/>
            <w:tcBorders>
              <w:left w:val="single" w:sz="4" w:space="0" w:color="auto"/>
              <w:bottom w:val="single" w:sz="4" w:space="0" w:color="auto"/>
              <w:right w:val="double" w:sz="4" w:space="0" w:color="auto"/>
            </w:tcBorders>
            <w:vAlign w:val="center"/>
          </w:tcPr>
          <w:p w14:paraId="0B9E1308" w14:textId="77777777" w:rsidR="00CB3EF3" w:rsidRPr="00C47987" w:rsidRDefault="00CB3EF3" w:rsidP="00613307">
            <w:pPr>
              <w:keepNext/>
              <w:tabs>
                <w:tab w:val="left" w:pos="1136"/>
              </w:tabs>
              <w:jc w:val="center"/>
              <w:rPr>
                <w:sz w:val="20"/>
              </w:rPr>
            </w:pPr>
            <w:r w:rsidRPr="00C47987">
              <w:rPr>
                <w:color w:val="000000"/>
                <w:sz w:val="20"/>
              </w:rPr>
              <w:t>25%</w:t>
            </w:r>
          </w:p>
        </w:tc>
        <w:tc>
          <w:tcPr>
            <w:tcW w:w="666" w:type="dxa"/>
            <w:tcBorders>
              <w:bottom w:val="single" w:sz="4" w:space="0" w:color="auto"/>
              <w:right w:val="single" w:sz="4" w:space="0" w:color="auto"/>
            </w:tcBorders>
            <w:vAlign w:val="center"/>
          </w:tcPr>
          <w:p w14:paraId="4A4CC0A5" w14:textId="77777777" w:rsidR="00CB3EF3" w:rsidRPr="00C47987" w:rsidRDefault="00CB3EF3" w:rsidP="00613307">
            <w:pPr>
              <w:keepNext/>
              <w:tabs>
                <w:tab w:val="left" w:pos="1136"/>
              </w:tabs>
              <w:jc w:val="center"/>
              <w:rPr>
                <w:sz w:val="20"/>
              </w:rPr>
            </w:pPr>
            <w:r w:rsidRPr="00C47987">
              <w:rPr>
                <w:color w:val="000000"/>
                <w:sz w:val="20"/>
              </w:rPr>
              <w:t>26%</w:t>
            </w:r>
          </w:p>
        </w:tc>
        <w:tc>
          <w:tcPr>
            <w:tcW w:w="867" w:type="dxa"/>
            <w:tcBorders>
              <w:left w:val="single" w:sz="4" w:space="0" w:color="auto"/>
              <w:bottom w:val="single" w:sz="4" w:space="0" w:color="auto"/>
              <w:right w:val="double" w:sz="4" w:space="0" w:color="auto"/>
            </w:tcBorders>
            <w:vAlign w:val="center"/>
          </w:tcPr>
          <w:p w14:paraId="7D875041" w14:textId="77777777" w:rsidR="00CB3EF3" w:rsidRPr="00C47987" w:rsidRDefault="00CB3EF3" w:rsidP="00613307">
            <w:pPr>
              <w:keepNext/>
              <w:tabs>
                <w:tab w:val="left" w:pos="1136"/>
              </w:tabs>
              <w:jc w:val="center"/>
              <w:rPr>
                <w:sz w:val="20"/>
              </w:rPr>
            </w:pPr>
            <w:r w:rsidRPr="00C47987">
              <w:rPr>
                <w:color w:val="000000"/>
                <w:sz w:val="20"/>
              </w:rPr>
              <w:t>27%</w:t>
            </w:r>
          </w:p>
        </w:tc>
      </w:tr>
      <w:tr w:rsidR="00CB3EF3" w:rsidRPr="00C47987" w14:paraId="0EB0A6A5" w14:textId="77777777" w:rsidTr="00613307">
        <w:trPr>
          <w:cantSplit/>
          <w:trHeight w:val="317"/>
          <w:jc w:val="center"/>
        </w:trPr>
        <w:tc>
          <w:tcPr>
            <w:tcW w:w="1240" w:type="dxa"/>
            <w:tcBorders>
              <w:left w:val="double" w:sz="4" w:space="0" w:color="auto"/>
              <w:bottom w:val="single" w:sz="4" w:space="0" w:color="auto"/>
              <w:right w:val="double" w:sz="4" w:space="0" w:color="auto"/>
            </w:tcBorders>
            <w:vAlign w:val="center"/>
          </w:tcPr>
          <w:p w14:paraId="793A8C1E" w14:textId="77777777" w:rsidR="00CB3EF3" w:rsidRPr="00C47987" w:rsidRDefault="00CB3EF3" w:rsidP="00613307">
            <w:pPr>
              <w:keepNext/>
              <w:tabs>
                <w:tab w:val="left" w:pos="1136"/>
              </w:tabs>
              <w:rPr>
                <w:sz w:val="20"/>
              </w:rPr>
            </w:pPr>
            <w:r w:rsidRPr="00C47987">
              <w:rPr>
                <w:sz w:val="20"/>
              </w:rPr>
              <w:t>4</w:t>
            </w:r>
          </w:p>
        </w:tc>
        <w:tc>
          <w:tcPr>
            <w:tcW w:w="696" w:type="dxa"/>
            <w:tcBorders>
              <w:left w:val="double" w:sz="4" w:space="0" w:color="auto"/>
              <w:bottom w:val="single" w:sz="4" w:space="0" w:color="auto"/>
              <w:right w:val="single" w:sz="4" w:space="0" w:color="auto"/>
            </w:tcBorders>
            <w:vAlign w:val="center"/>
          </w:tcPr>
          <w:p w14:paraId="561E44D9" w14:textId="77777777" w:rsidR="00CB3EF3" w:rsidRPr="00C47987" w:rsidRDefault="00CB3EF3" w:rsidP="00613307">
            <w:pPr>
              <w:keepNext/>
              <w:tabs>
                <w:tab w:val="left" w:pos="1136"/>
              </w:tabs>
              <w:jc w:val="center"/>
              <w:rPr>
                <w:sz w:val="20"/>
              </w:rPr>
            </w:pPr>
          </w:p>
        </w:tc>
        <w:tc>
          <w:tcPr>
            <w:tcW w:w="867" w:type="dxa"/>
            <w:tcBorders>
              <w:left w:val="single" w:sz="4" w:space="0" w:color="auto"/>
              <w:bottom w:val="single" w:sz="4" w:space="0" w:color="auto"/>
              <w:right w:val="double" w:sz="4" w:space="0" w:color="auto"/>
            </w:tcBorders>
            <w:vAlign w:val="center"/>
          </w:tcPr>
          <w:p w14:paraId="62440CAD" w14:textId="77777777" w:rsidR="00CB3EF3" w:rsidRPr="00C47987" w:rsidRDefault="00CB3EF3" w:rsidP="00613307">
            <w:pPr>
              <w:keepNext/>
              <w:tabs>
                <w:tab w:val="left" w:pos="1136"/>
              </w:tabs>
              <w:jc w:val="center"/>
              <w:rPr>
                <w:sz w:val="20"/>
              </w:rPr>
            </w:pPr>
          </w:p>
        </w:tc>
        <w:tc>
          <w:tcPr>
            <w:tcW w:w="696" w:type="dxa"/>
            <w:tcBorders>
              <w:left w:val="double" w:sz="4" w:space="0" w:color="auto"/>
              <w:bottom w:val="single" w:sz="4" w:space="0" w:color="auto"/>
              <w:right w:val="single" w:sz="4" w:space="0" w:color="auto"/>
            </w:tcBorders>
            <w:vAlign w:val="center"/>
          </w:tcPr>
          <w:p w14:paraId="67A72C80" w14:textId="77777777" w:rsidR="00CB3EF3" w:rsidRPr="00C47987" w:rsidRDefault="00CB3EF3" w:rsidP="00613307">
            <w:pPr>
              <w:keepNext/>
              <w:tabs>
                <w:tab w:val="left" w:pos="1136"/>
              </w:tabs>
              <w:jc w:val="center"/>
              <w:rPr>
                <w:sz w:val="20"/>
              </w:rPr>
            </w:pPr>
          </w:p>
        </w:tc>
        <w:tc>
          <w:tcPr>
            <w:tcW w:w="867" w:type="dxa"/>
            <w:tcBorders>
              <w:left w:val="single" w:sz="4" w:space="0" w:color="auto"/>
              <w:bottom w:val="single" w:sz="4" w:space="0" w:color="auto"/>
              <w:right w:val="double" w:sz="4" w:space="0" w:color="auto"/>
            </w:tcBorders>
            <w:vAlign w:val="center"/>
          </w:tcPr>
          <w:p w14:paraId="13631AAC" w14:textId="77777777" w:rsidR="00CB3EF3" w:rsidRPr="00C47987" w:rsidRDefault="00CB3EF3" w:rsidP="00613307">
            <w:pPr>
              <w:keepNext/>
              <w:tabs>
                <w:tab w:val="left" w:pos="1136"/>
              </w:tabs>
              <w:jc w:val="center"/>
              <w:rPr>
                <w:sz w:val="20"/>
              </w:rPr>
            </w:pPr>
          </w:p>
        </w:tc>
        <w:tc>
          <w:tcPr>
            <w:tcW w:w="683" w:type="dxa"/>
            <w:tcBorders>
              <w:left w:val="double" w:sz="4" w:space="0" w:color="auto"/>
              <w:bottom w:val="single" w:sz="4" w:space="0" w:color="auto"/>
              <w:right w:val="single" w:sz="4" w:space="0" w:color="auto"/>
            </w:tcBorders>
            <w:vAlign w:val="center"/>
          </w:tcPr>
          <w:p w14:paraId="5C02E8BD" w14:textId="77777777" w:rsidR="00CB3EF3" w:rsidRPr="00C47987" w:rsidRDefault="00CB3EF3" w:rsidP="00613307">
            <w:pPr>
              <w:keepNext/>
              <w:tabs>
                <w:tab w:val="left" w:pos="1136"/>
              </w:tabs>
              <w:jc w:val="center"/>
              <w:rPr>
                <w:sz w:val="20"/>
              </w:rPr>
            </w:pPr>
            <w:r w:rsidRPr="00C47987">
              <w:rPr>
                <w:color w:val="000000"/>
                <w:sz w:val="20"/>
              </w:rPr>
              <w:t>13%</w:t>
            </w:r>
          </w:p>
        </w:tc>
        <w:tc>
          <w:tcPr>
            <w:tcW w:w="867" w:type="dxa"/>
            <w:tcBorders>
              <w:left w:val="single" w:sz="4" w:space="0" w:color="auto"/>
              <w:bottom w:val="single" w:sz="4" w:space="0" w:color="auto"/>
              <w:right w:val="double" w:sz="4" w:space="0" w:color="auto"/>
            </w:tcBorders>
            <w:vAlign w:val="center"/>
          </w:tcPr>
          <w:p w14:paraId="76A77399" w14:textId="77777777" w:rsidR="00CB3EF3" w:rsidRPr="00C47987" w:rsidRDefault="00CB3EF3" w:rsidP="00613307">
            <w:pPr>
              <w:keepNext/>
              <w:tabs>
                <w:tab w:val="left" w:pos="1136"/>
              </w:tabs>
              <w:jc w:val="center"/>
              <w:rPr>
                <w:sz w:val="20"/>
              </w:rPr>
            </w:pPr>
            <w:r w:rsidRPr="00C47987">
              <w:rPr>
                <w:color w:val="000000"/>
                <w:sz w:val="20"/>
              </w:rPr>
              <w:t>15%</w:t>
            </w:r>
          </w:p>
        </w:tc>
        <w:tc>
          <w:tcPr>
            <w:tcW w:w="683" w:type="dxa"/>
            <w:tcBorders>
              <w:left w:val="double" w:sz="4" w:space="0" w:color="auto"/>
              <w:bottom w:val="single" w:sz="4" w:space="0" w:color="auto"/>
            </w:tcBorders>
            <w:vAlign w:val="center"/>
          </w:tcPr>
          <w:p w14:paraId="110AA5BA" w14:textId="77777777" w:rsidR="00CB3EF3" w:rsidRPr="00C47987" w:rsidRDefault="00CB3EF3" w:rsidP="00613307">
            <w:pPr>
              <w:keepNext/>
              <w:tabs>
                <w:tab w:val="left" w:pos="1136"/>
              </w:tabs>
              <w:jc w:val="center"/>
              <w:rPr>
                <w:sz w:val="20"/>
              </w:rPr>
            </w:pPr>
            <w:r w:rsidRPr="00C47987">
              <w:rPr>
                <w:color w:val="000000"/>
                <w:sz w:val="20"/>
              </w:rPr>
              <w:t>9%</w:t>
            </w:r>
          </w:p>
        </w:tc>
        <w:tc>
          <w:tcPr>
            <w:tcW w:w="867" w:type="dxa"/>
            <w:tcBorders>
              <w:bottom w:val="single" w:sz="4" w:space="0" w:color="auto"/>
              <w:right w:val="double" w:sz="4" w:space="0" w:color="auto"/>
            </w:tcBorders>
            <w:vAlign w:val="center"/>
          </w:tcPr>
          <w:p w14:paraId="60848ED6" w14:textId="77777777" w:rsidR="00CB3EF3" w:rsidRPr="00C47987" w:rsidRDefault="00CB3EF3" w:rsidP="00613307">
            <w:pPr>
              <w:keepNext/>
              <w:tabs>
                <w:tab w:val="left" w:pos="1136"/>
              </w:tabs>
              <w:jc w:val="center"/>
              <w:rPr>
                <w:sz w:val="20"/>
              </w:rPr>
            </w:pPr>
            <w:r w:rsidRPr="00C47987">
              <w:rPr>
                <w:color w:val="000000"/>
                <w:sz w:val="20"/>
              </w:rPr>
              <w:t>10%</w:t>
            </w:r>
          </w:p>
        </w:tc>
        <w:tc>
          <w:tcPr>
            <w:tcW w:w="666" w:type="dxa"/>
            <w:tcBorders>
              <w:bottom w:val="single" w:sz="4" w:space="0" w:color="auto"/>
              <w:right w:val="single" w:sz="4" w:space="0" w:color="auto"/>
            </w:tcBorders>
            <w:vAlign w:val="center"/>
          </w:tcPr>
          <w:p w14:paraId="58687F68" w14:textId="77777777" w:rsidR="00CB3EF3" w:rsidRPr="00C47987" w:rsidRDefault="00CB3EF3" w:rsidP="00613307">
            <w:pPr>
              <w:keepNext/>
              <w:tabs>
                <w:tab w:val="left" w:pos="1136"/>
              </w:tabs>
              <w:jc w:val="center"/>
              <w:rPr>
                <w:sz w:val="20"/>
              </w:rPr>
            </w:pPr>
            <w:r w:rsidRPr="00C47987">
              <w:rPr>
                <w:color w:val="000000"/>
                <w:sz w:val="20"/>
              </w:rPr>
              <w:t>4%</w:t>
            </w:r>
          </w:p>
        </w:tc>
        <w:tc>
          <w:tcPr>
            <w:tcW w:w="870" w:type="dxa"/>
            <w:tcBorders>
              <w:left w:val="single" w:sz="4" w:space="0" w:color="auto"/>
              <w:bottom w:val="single" w:sz="4" w:space="0" w:color="auto"/>
              <w:right w:val="double" w:sz="4" w:space="0" w:color="auto"/>
            </w:tcBorders>
            <w:vAlign w:val="center"/>
          </w:tcPr>
          <w:p w14:paraId="3BECA68D" w14:textId="77777777" w:rsidR="00CB3EF3" w:rsidRPr="00C47987" w:rsidRDefault="00CB3EF3" w:rsidP="00613307">
            <w:pPr>
              <w:keepNext/>
              <w:tabs>
                <w:tab w:val="left" w:pos="1136"/>
              </w:tabs>
              <w:jc w:val="center"/>
              <w:rPr>
                <w:sz w:val="20"/>
              </w:rPr>
            </w:pPr>
            <w:r w:rsidRPr="00C47987">
              <w:rPr>
                <w:color w:val="000000"/>
                <w:sz w:val="20"/>
              </w:rPr>
              <w:t>4%</w:t>
            </w:r>
          </w:p>
        </w:tc>
        <w:tc>
          <w:tcPr>
            <w:tcW w:w="666" w:type="dxa"/>
            <w:tcBorders>
              <w:bottom w:val="single" w:sz="4" w:space="0" w:color="auto"/>
              <w:right w:val="single" w:sz="4" w:space="0" w:color="auto"/>
            </w:tcBorders>
            <w:vAlign w:val="center"/>
          </w:tcPr>
          <w:p w14:paraId="00BE4D09" w14:textId="77777777" w:rsidR="00CB3EF3" w:rsidRPr="00C47987" w:rsidRDefault="00CB3EF3" w:rsidP="00613307">
            <w:pPr>
              <w:keepNext/>
              <w:tabs>
                <w:tab w:val="left" w:pos="1136"/>
              </w:tabs>
              <w:jc w:val="center"/>
              <w:rPr>
                <w:sz w:val="20"/>
              </w:rPr>
            </w:pPr>
            <w:r w:rsidRPr="00C47987">
              <w:rPr>
                <w:color w:val="000000"/>
                <w:sz w:val="20"/>
              </w:rPr>
              <w:t>4%</w:t>
            </w:r>
          </w:p>
        </w:tc>
        <w:tc>
          <w:tcPr>
            <w:tcW w:w="867" w:type="dxa"/>
            <w:tcBorders>
              <w:left w:val="single" w:sz="4" w:space="0" w:color="auto"/>
              <w:bottom w:val="single" w:sz="4" w:space="0" w:color="auto"/>
              <w:right w:val="double" w:sz="4" w:space="0" w:color="auto"/>
            </w:tcBorders>
            <w:vAlign w:val="center"/>
          </w:tcPr>
          <w:p w14:paraId="1F9E15A2" w14:textId="77777777" w:rsidR="00CB3EF3" w:rsidRPr="00C47987" w:rsidRDefault="00CB3EF3" w:rsidP="00613307">
            <w:pPr>
              <w:keepNext/>
              <w:tabs>
                <w:tab w:val="left" w:pos="1136"/>
              </w:tabs>
              <w:jc w:val="center"/>
              <w:rPr>
                <w:sz w:val="20"/>
              </w:rPr>
            </w:pPr>
            <w:r w:rsidRPr="00C47987">
              <w:rPr>
                <w:color w:val="000000"/>
                <w:sz w:val="20"/>
              </w:rPr>
              <w:t>4%</w:t>
            </w:r>
          </w:p>
        </w:tc>
      </w:tr>
      <w:tr w:rsidR="00CB3EF3" w:rsidRPr="00C47987" w14:paraId="2B137CCE" w14:textId="77777777" w:rsidTr="00613307">
        <w:trPr>
          <w:cantSplit/>
          <w:trHeight w:val="317"/>
          <w:jc w:val="center"/>
        </w:trPr>
        <w:tc>
          <w:tcPr>
            <w:tcW w:w="1240" w:type="dxa"/>
            <w:tcBorders>
              <w:left w:val="double" w:sz="4" w:space="0" w:color="auto"/>
              <w:bottom w:val="double" w:sz="4" w:space="0" w:color="auto"/>
              <w:right w:val="double" w:sz="4" w:space="0" w:color="auto"/>
            </w:tcBorders>
            <w:vAlign w:val="center"/>
          </w:tcPr>
          <w:p w14:paraId="29F5CF2A" w14:textId="77777777" w:rsidR="00CB3EF3" w:rsidRPr="00C47987" w:rsidRDefault="00CB3EF3" w:rsidP="00613307">
            <w:pPr>
              <w:keepNext/>
              <w:tabs>
                <w:tab w:val="left" w:pos="1136"/>
              </w:tabs>
              <w:rPr>
                <w:sz w:val="20"/>
              </w:rPr>
            </w:pPr>
            <w:r w:rsidRPr="00C47987">
              <w:rPr>
                <w:sz w:val="20"/>
              </w:rPr>
              <w:t>5</w:t>
            </w:r>
          </w:p>
        </w:tc>
        <w:tc>
          <w:tcPr>
            <w:tcW w:w="696" w:type="dxa"/>
            <w:tcBorders>
              <w:left w:val="double" w:sz="4" w:space="0" w:color="auto"/>
              <w:bottom w:val="double" w:sz="4" w:space="0" w:color="auto"/>
              <w:right w:val="single" w:sz="4" w:space="0" w:color="auto"/>
            </w:tcBorders>
            <w:vAlign w:val="center"/>
          </w:tcPr>
          <w:p w14:paraId="56193777" w14:textId="77777777" w:rsidR="00CB3EF3" w:rsidRPr="00C47987" w:rsidRDefault="00CB3EF3" w:rsidP="00613307">
            <w:pPr>
              <w:keepNext/>
              <w:tabs>
                <w:tab w:val="left" w:pos="1136"/>
              </w:tabs>
              <w:jc w:val="center"/>
              <w:rPr>
                <w:sz w:val="20"/>
              </w:rPr>
            </w:pPr>
          </w:p>
        </w:tc>
        <w:tc>
          <w:tcPr>
            <w:tcW w:w="867" w:type="dxa"/>
            <w:tcBorders>
              <w:left w:val="single" w:sz="4" w:space="0" w:color="auto"/>
              <w:bottom w:val="double" w:sz="4" w:space="0" w:color="auto"/>
              <w:right w:val="double" w:sz="4" w:space="0" w:color="auto"/>
            </w:tcBorders>
            <w:vAlign w:val="center"/>
          </w:tcPr>
          <w:p w14:paraId="2071B114" w14:textId="77777777" w:rsidR="00CB3EF3" w:rsidRPr="00C47987" w:rsidRDefault="00CB3EF3" w:rsidP="00613307">
            <w:pPr>
              <w:keepNext/>
              <w:tabs>
                <w:tab w:val="left" w:pos="1136"/>
              </w:tabs>
              <w:jc w:val="center"/>
              <w:rPr>
                <w:sz w:val="20"/>
              </w:rPr>
            </w:pPr>
          </w:p>
        </w:tc>
        <w:tc>
          <w:tcPr>
            <w:tcW w:w="696" w:type="dxa"/>
            <w:tcBorders>
              <w:left w:val="double" w:sz="4" w:space="0" w:color="auto"/>
              <w:bottom w:val="double" w:sz="4" w:space="0" w:color="auto"/>
              <w:right w:val="single" w:sz="4" w:space="0" w:color="auto"/>
            </w:tcBorders>
            <w:vAlign w:val="center"/>
          </w:tcPr>
          <w:p w14:paraId="44A30A28" w14:textId="77777777" w:rsidR="00CB3EF3" w:rsidRPr="00C47987" w:rsidRDefault="00CB3EF3" w:rsidP="00613307">
            <w:pPr>
              <w:keepNext/>
              <w:tabs>
                <w:tab w:val="left" w:pos="1136"/>
              </w:tabs>
              <w:jc w:val="center"/>
              <w:rPr>
                <w:sz w:val="20"/>
              </w:rPr>
            </w:pPr>
          </w:p>
        </w:tc>
        <w:tc>
          <w:tcPr>
            <w:tcW w:w="867" w:type="dxa"/>
            <w:tcBorders>
              <w:left w:val="single" w:sz="4" w:space="0" w:color="auto"/>
              <w:bottom w:val="double" w:sz="4" w:space="0" w:color="auto"/>
              <w:right w:val="double" w:sz="4" w:space="0" w:color="auto"/>
            </w:tcBorders>
            <w:vAlign w:val="center"/>
          </w:tcPr>
          <w:p w14:paraId="3DC97BB8" w14:textId="77777777" w:rsidR="00CB3EF3" w:rsidRPr="00C47987" w:rsidRDefault="00CB3EF3" w:rsidP="00613307">
            <w:pPr>
              <w:keepNext/>
              <w:tabs>
                <w:tab w:val="left" w:pos="1136"/>
              </w:tabs>
              <w:jc w:val="center"/>
              <w:rPr>
                <w:sz w:val="20"/>
              </w:rPr>
            </w:pPr>
          </w:p>
        </w:tc>
        <w:tc>
          <w:tcPr>
            <w:tcW w:w="683" w:type="dxa"/>
            <w:tcBorders>
              <w:left w:val="double" w:sz="4" w:space="0" w:color="auto"/>
              <w:bottom w:val="double" w:sz="4" w:space="0" w:color="auto"/>
              <w:right w:val="single" w:sz="4" w:space="0" w:color="auto"/>
            </w:tcBorders>
            <w:vAlign w:val="center"/>
          </w:tcPr>
          <w:p w14:paraId="759C1DDA" w14:textId="77777777" w:rsidR="00CB3EF3" w:rsidRPr="00C47987" w:rsidRDefault="00CB3EF3" w:rsidP="00613307">
            <w:pPr>
              <w:keepNext/>
              <w:tabs>
                <w:tab w:val="left" w:pos="1136"/>
              </w:tabs>
              <w:jc w:val="center"/>
              <w:rPr>
                <w:sz w:val="20"/>
              </w:rPr>
            </w:pPr>
            <w:r w:rsidRPr="00C47987">
              <w:rPr>
                <w:color w:val="000000"/>
                <w:sz w:val="20"/>
              </w:rPr>
              <w:t>25%</w:t>
            </w:r>
          </w:p>
        </w:tc>
        <w:tc>
          <w:tcPr>
            <w:tcW w:w="867" w:type="dxa"/>
            <w:tcBorders>
              <w:left w:val="single" w:sz="4" w:space="0" w:color="auto"/>
              <w:bottom w:val="double" w:sz="4" w:space="0" w:color="auto"/>
              <w:right w:val="double" w:sz="4" w:space="0" w:color="auto"/>
            </w:tcBorders>
            <w:vAlign w:val="center"/>
          </w:tcPr>
          <w:p w14:paraId="01323680" w14:textId="77777777" w:rsidR="00CB3EF3" w:rsidRPr="00C47987" w:rsidRDefault="00CB3EF3" w:rsidP="00613307">
            <w:pPr>
              <w:keepNext/>
              <w:tabs>
                <w:tab w:val="left" w:pos="1136"/>
              </w:tabs>
              <w:jc w:val="center"/>
              <w:rPr>
                <w:sz w:val="20"/>
              </w:rPr>
            </w:pPr>
            <w:r w:rsidRPr="00C47987">
              <w:rPr>
                <w:color w:val="000000"/>
                <w:sz w:val="20"/>
              </w:rPr>
              <w:t>24%</w:t>
            </w:r>
          </w:p>
        </w:tc>
        <w:tc>
          <w:tcPr>
            <w:tcW w:w="683" w:type="dxa"/>
            <w:tcBorders>
              <w:left w:val="double" w:sz="4" w:space="0" w:color="auto"/>
              <w:bottom w:val="double" w:sz="4" w:space="0" w:color="auto"/>
            </w:tcBorders>
            <w:vAlign w:val="center"/>
          </w:tcPr>
          <w:p w14:paraId="7E617B2D" w14:textId="77777777" w:rsidR="00CB3EF3" w:rsidRPr="00C47987" w:rsidRDefault="00CB3EF3" w:rsidP="00613307">
            <w:pPr>
              <w:keepNext/>
              <w:tabs>
                <w:tab w:val="left" w:pos="1136"/>
              </w:tabs>
              <w:jc w:val="center"/>
              <w:rPr>
                <w:sz w:val="20"/>
              </w:rPr>
            </w:pPr>
            <w:r w:rsidRPr="00C47987">
              <w:rPr>
                <w:color w:val="000000"/>
                <w:sz w:val="20"/>
              </w:rPr>
              <w:t>23%</w:t>
            </w:r>
          </w:p>
        </w:tc>
        <w:tc>
          <w:tcPr>
            <w:tcW w:w="867" w:type="dxa"/>
            <w:tcBorders>
              <w:bottom w:val="double" w:sz="4" w:space="0" w:color="auto"/>
              <w:right w:val="double" w:sz="4" w:space="0" w:color="auto"/>
            </w:tcBorders>
            <w:vAlign w:val="center"/>
          </w:tcPr>
          <w:p w14:paraId="7CBF73C4" w14:textId="77777777" w:rsidR="00CB3EF3" w:rsidRPr="00C47987" w:rsidRDefault="00CB3EF3" w:rsidP="00613307">
            <w:pPr>
              <w:keepNext/>
              <w:tabs>
                <w:tab w:val="left" w:pos="1136"/>
              </w:tabs>
              <w:jc w:val="center"/>
              <w:rPr>
                <w:sz w:val="20"/>
              </w:rPr>
            </w:pPr>
            <w:r w:rsidRPr="00C47987">
              <w:rPr>
                <w:color w:val="000000"/>
                <w:sz w:val="20"/>
              </w:rPr>
              <w:t>21%</w:t>
            </w:r>
          </w:p>
        </w:tc>
        <w:tc>
          <w:tcPr>
            <w:tcW w:w="666" w:type="dxa"/>
            <w:tcBorders>
              <w:bottom w:val="double" w:sz="4" w:space="0" w:color="auto"/>
              <w:right w:val="single" w:sz="4" w:space="0" w:color="auto"/>
            </w:tcBorders>
            <w:vAlign w:val="center"/>
          </w:tcPr>
          <w:p w14:paraId="57C92CB3" w14:textId="77777777" w:rsidR="00CB3EF3" w:rsidRPr="00C47987" w:rsidRDefault="00CB3EF3" w:rsidP="00613307">
            <w:pPr>
              <w:keepNext/>
              <w:tabs>
                <w:tab w:val="left" w:pos="1136"/>
              </w:tabs>
              <w:jc w:val="center"/>
              <w:rPr>
                <w:sz w:val="20"/>
              </w:rPr>
            </w:pPr>
            <w:r w:rsidRPr="00C47987">
              <w:rPr>
                <w:color w:val="000000"/>
                <w:sz w:val="20"/>
              </w:rPr>
              <w:t>0%</w:t>
            </w:r>
          </w:p>
        </w:tc>
        <w:tc>
          <w:tcPr>
            <w:tcW w:w="870" w:type="dxa"/>
            <w:tcBorders>
              <w:left w:val="single" w:sz="4" w:space="0" w:color="auto"/>
              <w:bottom w:val="double" w:sz="4" w:space="0" w:color="auto"/>
              <w:right w:val="double" w:sz="4" w:space="0" w:color="auto"/>
            </w:tcBorders>
            <w:vAlign w:val="center"/>
          </w:tcPr>
          <w:p w14:paraId="5BC4AAAA" w14:textId="77777777" w:rsidR="00CB3EF3" w:rsidRPr="00C47987" w:rsidRDefault="00CB3EF3" w:rsidP="00613307">
            <w:pPr>
              <w:keepNext/>
              <w:tabs>
                <w:tab w:val="left" w:pos="1136"/>
              </w:tabs>
              <w:jc w:val="center"/>
              <w:rPr>
                <w:sz w:val="20"/>
              </w:rPr>
            </w:pPr>
            <w:r w:rsidRPr="00C47987">
              <w:rPr>
                <w:color w:val="000000"/>
                <w:sz w:val="20"/>
              </w:rPr>
              <w:t>1%</w:t>
            </w:r>
          </w:p>
        </w:tc>
        <w:tc>
          <w:tcPr>
            <w:tcW w:w="666" w:type="dxa"/>
            <w:tcBorders>
              <w:bottom w:val="double" w:sz="4" w:space="0" w:color="auto"/>
              <w:right w:val="single" w:sz="4" w:space="0" w:color="auto"/>
            </w:tcBorders>
            <w:vAlign w:val="center"/>
          </w:tcPr>
          <w:p w14:paraId="22D41B38" w14:textId="77777777" w:rsidR="00CB3EF3" w:rsidRPr="00C47987" w:rsidRDefault="00CB3EF3" w:rsidP="00613307">
            <w:pPr>
              <w:keepNext/>
              <w:tabs>
                <w:tab w:val="left" w:pos="1136"/>
              </w:tabs>
              <w:jc w:val="center"/>
              <w:rPr>
                <w:sz w:val="20"/>
              </w:rPr>
            </w:pPr>
            <w:r w:rsidRPr="00C47987">
              <w:rPr>
                <w:color w:val="000000"/>
                <w:sz w:val="20"/>
              </w:rPr>
              <w:t>1%</w:t>
            </w:r>
          </w:p>
        </w:tc>
        <w:tc>
          <w:tcPr>
            <w:tcW w:w="867" w:type="dxa"/>
            <w:tcBorders>
              <w:left w:val="single" w:sz="4" w:space="0" w:color="auto"/>
              <w:bottom w:val="double" w:sz="4" w:space="0" w:color="auto"/>
              <w:right w:val="double" w:sz="4" w:space="0" w:color="auto"/>
            </w:tcBorders>
            <w:vAlign w:val="center"/>
          </w:tcPr>
          <w:p w14:paraId="3E24F68E" w14:textId="77777777" w:rsidR="00CB3EF3" w:rsidRPr="00C47987" w:rsidRDefault="00CB3EF3" w:rsidP="00613307">
            <w:pPr>
              <w:keepNext/>
              <w:tabs>
                <w:tab w:val="left" w:pos="1136"/>
              </w:tabs>
              <w:jc w:val="center"/>
              <w:rPr>
                <w:sz w:val="20"/>
              </w:rPr>
            </w:pPr>
            <w:r w:rsidRPr="00C47987">
              <w:rPr>
                <w:color w:val="000000"/>
                <w:sz w:val="20"/>
              </w:rPr>
              <w:t>1%</w:t>
            </w:r>
          </w:p>
        </w:tc>
      </w:tr>
      <w:tr w:rsidR="00CB3EF3" w:rsidRPr="00C47987" w14:paraId="3E2505F3" w14:textId="77777777" w:rsidTr="00613307">
        <w:trPr>
          <w:cantSplit/>
          <w:trHeight w:val="317"/>
          <w:jc w:val="center"/>
        </w:trPr>
        <w:tc>
          <w:tcPr>
            <w:tcW w:w="1240" w:type="dxa"/>
            <w:tcBorders>
              <w:top w:val="double" w:sz="4" w:space="0" w:color="auto"/>
              <w:left w:val="double" w:sz="4" w:space="0" w:color="auto"/>
              <w:bottom w:val="double" w:sz="4" w:space="0" w:color="auto"/>
              <w:right w:val="double" w:sz="4" w:space="0" w:color="auto"/>
            </w:tcBorders>
            <w:vAlign w:val="center"/>
          </w:tcPr>
          <w:p w14:paraId="25A7AECC" w14:textId="77777777" w:rsidR="00CB3EF3" w:rsidRPr="00C47987" w:rsidRDefault="00CB3EF3" w:rsidP="00613307">
            <w:pPr>
              <w:keepNext/>
              <w:tabs>
                <w:tab w:val="left" w:pos="1136"/>
              </w:tabs>
              <w:rPr>
                <w:b/>
                <w:sz w:val="20"/>
              </w:rPr>
            </w:pPr>
            <w:r w:rsidRPr="00C47987">
              <w:rPr>
                <w:b/>
                <w:sz w:val="20"/>
              </w:rPr>
              <w:t>Mean Cost</w:t>
            </w:r>
          </w:p>
        </w:tc>
        <w:tc>
          <w:tcPr>
            <w:tcW w:w="696" w:type="dxa"/>
            <w:tcBorders>
              <w:top w:val="double" w:sz="4" w:space="0" w:color="auto"/>
              <w:left w:val="double" w:sz="4" w:space="0" w:color="auto"/>
              <w:bottom w:val="double" w:sz="4" w:space="0" w:color="auto"/>
              <w:right w:val="single" w:sz="4" w:space="0" w:color="auto"/>
            </w:tcBorders>
            <w:vAlign w:val="center"/>
          </w:tcPr>
          <w:p w14:paraId="2CE99849" w14:textId="77777777" w:rsidR="00CB3EF3" w:rsidRPr="008A3330" w:rsidRDefault="00CB3EF3" w:rsidP="00613307">
            <w:pPr>
              <w:keepNext/>
              <w:tabs>
                <w:tab w:val="left" w:pos="1136"/>
              </w:tabs>
              <w:jc w:val="center"/>
              <w:rPr>
                <w:sz w:val="20"/>
              </w:rPr>
            </w:pPr>
            <w:r w:rsidRPr="008A3330">
              <w:rPr>
                <w:sz w:val="20"/>
              </w:rPr>
              <w:t>$5,368</w:t>
            </w:r>
          </w:p>
        </w:tc>
        <w:tc>
          <w:tcPr>
            <w:tcW w:w="867" w:type="dxa"/>
            <w:tcBorders>
              <w:top w:val="double" w:sz="4" w:space="0" w:color="auto"/>
              <w:left w:val="single" w:sz="4" w:space="0" w:color="auto"/>
              <w:bottom w:val="double" w:sz="4" w:space="0" w:color="auto"/>
              <w:right w:val="double" w:sz="4" w:space="0" w:color="auto"/>
            </w:tcBorders>
            <w:vAlign w:val="center"/>
          </w:tcPr>
          <w:p w14:paraId="1883E9A3" w14:textId="77777777" w:rsidR="00CB3EF3" w:rsidRPr="008A3330" w:rsidRDefault="00CB3EF3" w:rsidP="00613307">
            <w:pPr>
              <w:keepNext/>
              <w:tabs>
                <w:tab w:val="left" w:pos="1136"/>
              </w:tabs>
              <w:jc w:val="center"/>
              <w:rPr>
                <w:sz w:val="20"/>
              </w:rPr>
            </w:pPr>
            <w:r w:rsidRPr="008A3330">
              <w:rPr>
                <w:sz w:val="20"/>
              </w:rPr>
              <w:t>$5,260</w:t>
            </w:r>
          </w:p>
        </w:tc>
        <w:tc>
          <w:tcPr>
            <w:tcW w:w="696" w:type="dxa"/>
            <w:tcBorders>
              <w:top w:val="double" w:sz="4" w:space="0" w:color="auto"/>
              <w:left w:val="double" w:sz="4" w:space="0" w:color="auto"/>
              <w:bottom w:val="double" w:sz="4" w:space="0" w:color="auto"/>
              <w:right w:val="single" w:sz="4" w:space="0" w:color="auto"/>
            </w:tcBorders>
            <w:vAlign w:val="center"/>
          </w:tcPr>
          <w:p w14:paraId="17A6BFC6" w14:textId="77777777" w:rsidR="00CB3EF3" w:rsidRPr="008A3330" w:rsidRDefault="00CB3EF3" w:rsidP="00613307">
            <w:pPr>
              <w:keepNext/>
              <w:tabs>
                <w:tab w:val="left" w:pos="1136"/>
              </w:tabs>
              <w:jc w:val="center"/>
              <w:rPr>
                <w:sz w:val="20"/>
              </w:rPr>
            </w:pPr>
            <w:r w:rsidRPr="008A3330">
              <w:rPr>
                <w:sz w:val="20"/>
              </w:rPr>
              <w:t>$5,899</w:t>
            </w:r>
          </w:p>
        </w:tc>
        <w:tc>
          <w:tcPr>
            <w:tcW w:w="867" w:type="dxa"/>
            <w:tcBorders>
              <w:top w:val="double" w:sz="4" w:space="0" w:color="auto"/>
              <w:left w:val="single" w:sz="4" w:space="0" w:color="auto"/>
              <w:bottom w:val="double" w:sz="4" w:space="0" w:color="auto"/>
              <w:right w:val="double" w:sz="4" w:space="0" w:color="auto"/>
            </w:tcBorders>
            <w:vAlign w:val="center"/>
          </w:tcPr>
          <w:p w14:paraId="7317D330" w14:textId="77777777" w:rsidR="00CB3EF3" w:rsidRPr="008A3330" w:rsidRDefault="00CB3EF3" w:rsidP="00613307">
            <w:pPr>
              <w:keepNext/>
              <w:tabs>
                <w:tab w:val="left" w:pos="1136"/>
              </w:tabs>
              <w:jc w:val="center"/>
              <w:rPr>
                <w:sz w:val="20"/>
              </w:rPr>
            </w:pPr>
            <w:r w:rsidRPr="008A3330">
              <w:rPr>
                <w:sz w:val="20"/>
              </w:rPr>
              <w:t>$5,750</w:t>
            </w:r>
          </w:p>
        </w:tc>
        <w:tc>
          <w:tcPr>
            <w:tcW w:w="683" w:type="dxa"/>
            <w:tcBorders>
              <w:top w:val="double" w:sz="4" w:space="0" w:color="auto"/>
              <w:left w:val="double" w:sz="4" w:space="0" w:color="auto"/>
              <w:bottom w:val="double" w:sz="4" w:space="0" w:color="auto"/>
              <w:right w:val="single" w:sz="4" w:space="0" w:color="auto"/>
            </w:tcBorders>
            <w:vAlign w:val="center"/>
          </w:tcPr>
          <w:p w14:paraId="740DC47B" w14:textId="77777777" w:rsidR="00CB3EF3" w:rsidRPr="008A3330" w:rsidRDefault="00CB3EF3" w:rsidP="00613307">
            <w:pPr>
              <w:keepNext/>
              <w:tabs>
                <w:tab w:val="left" w:pos="1136"/>
              </w:tabs>
              <w:jc w:val="center"/>
              <w:rPr>
                <w:sz w:val="20"/>
              </w:rPr>
            </w:pPr>
            <w:r w:rsidRPr="008A3330">
              <w:rPr>
                <w:sz w:val="20"/>
              </w:rPr>
              <w:t>$5,044</w:t>
            </w:r>
          </w:p>
        </w:tc>
        <w:tc>
          <w:tcPr>
            <w:tcW w:w="867" w:type="dxa"/>
            <w:tcBorders>
              <w:top w:val="double" w:sz="4" w:space="0" w:color="auto"/>
              <w:left w:val="single" w:sz="4" w:space="0" w:color="auto"/>
              <w:bottom w:val="double" w:sz="4" w:space="0" w:color="auto"/>
              <w:right w:val="double" w:sz="4" w:space="0" w:color="auto"/>
            </w:tcBorders>
            <w:vAlign w:val="center"/>
          </w:tcPr>
          <w:p w14:paraId="4F37A030" w14:textId="77777777" w:rsidR="00CB3EF3" w:rsidRPr="008A3330" w:rsidRDefault="00CB3EF3" w:rsidP="00613307">
            <w:pPr>
              <w:keepNext/>
              <w:tabs>
                <w:tab w:val="left" w:pos="1136"/>
              </w:tabs>
              <w:jc w:val="center"/>
              <w:rPr>
                <w:sz w:val="20"/>
              </w:rPr>
            </w:pPr>
            <w:r w:rsidRPr="008A3330">
              <w:rPr>
                <w:sz w:val="20"/>
              </w:rPr>
              <w:t>$4,978</w:t>
            </w:r>
          </w:p>
        </w:tc>
        <w:tc>
          <w:tcPr>
            <w:tcW w:w="683" w:type="dxa"/>
            <w:tcBorders>
              <w:top w:val="double" w:sz="4" w:space="0" w:color="auto"/>
              <w:left w:val="double" w:sz="4" w:space="0" w:color="auto"/>
              <w:bottom w:val="double" w:sz="4" w:space="0" w:color="auto"/>
            </w:tcBorders>
            <w:vAlign w:val="center"/>
          </w:tcPr>
          <w:p w14:paraId="240934DF" w14:textId="77777777" w:rsidR="00CB3EF3" w:rsidRPr="008A3330" w:rsidRDefault="00CB3EF3" w:rsidP="00613307">
            <w:pPr>
              <w:keepNext/>
              <w:tabs>
                <w:tab w:val="left" w:pos="1136"/>
              </w:tabs>
              <w:jc w:val="center"/>
              <w:rPr>
                <w:sz w:val="20"/>
              </w:rPr>
            </w:pPr>
            <w:r w:rsidRPr="008A3330">
              <w:rPr>
                <w:sz w:val="20"/>
              </w:rPr>
              <w:t>$5,206</w:t>
            </w:r>
          </w:p>
        </w:tc>
        <w:tc>
          <w:tcPr>
            <w:tcW w:w="867" w:type="dxa"/>
            <w:tcBorders>
              <w:top w:val="double" w:sz="4" w:space="0" w:color="auto"/>
              <w:bottom w:val="double" w:sz="4" w:space="0" w:color="auto"/>
              <w:right w:val="double" w:sz="4" w:space="0" w:color="auto"/>
            </w:tcBorders>
            <w:vAlign w:val="center"/>
          </w:tcPr>
          <w:p w14:paraId="103E03EA" w14:textId="77777777" w:rsidR="00CB3EF3" w:rsidRPr="008A3330" w:rsidRDefault="00CB3EF3" w:rsidP="00613307">
            <w:pPr>
              <w:keepNext/>
              <w:tabs>
                <w:tab w:val="left" w:pos="1136"/>
              </w:tabs>
              <w:jc w:val="center"/>
              <w:rPr>
                <w:sz w:val="20"/>
              </w:rPr>
            </w:pPr>
            <w:r w:rsidRPr="008A3330">
              <w:rPr>
                <w:sz w:val="20"/>
              </w:rPr>
              <w:t>$5,137</w:t>
            </w:r>
          </w:p>
        </w:tc>
        <w:tc>
          <w:tcPr>
            <w:tcW w:w="666" w:type="dxa"/>
            <w:tcBorders>
              <w:top w:val="double" w:sz="4" w:space="0" w:color="auto"/>
              <w:bottom w:val="double" w:sz="4" w:space="0" w:color="auto"/>
              <w:right w:val="single" w:sz="4" w:space="0" w:color="auto"/>
            </w:tcBorders>
            <w:vAlign w:val="center"/>
          </w:tcPr>
          <w:p w14:paraId="3628E4A0" w14:textId="77777777" w:rsidR="00CB3EF3" w:rsidRPr="008A3330" w:rsidRDefault="00CB3EF3" w:rsidP="00613307">
            <w:pPr>
              <w:keepNext/>
              <w:tabs>
                <w:tab w:val="left" w:pos="1136"/>
              </w:tabs>
              <w:jc w:val="center"/>
              <w:rPr>
                <w:sz w:val="20"/>
              </w:rPr>
            </w:pPr>
            <w:r w:rsidRPr="008A3330">
              <w:rPr>
                <w:sz w:val="20"/>
              </w:rPr>
              <w:t>$5,291</w:t>
            </w:r>
          </w:p>
        </w:tc>
        <w:tc>
          <w:tcPr>
            <w:tcW w:w="870" w:type="dxa"/>
            <w:tcBorders>
              <w:top w:val="double" w:sz="4" w:space="0" w:color="auto"/>
              <w:left w:val="single" w:sz="4" w:space="0" w:color="auto"/>
              <w:bottom w:val="double" w:sz="4" w:space="0" w:color="auto"/>
              <w:right w:val="double" w:sz="4" w:space="0" w:color="auto"/>
            </w:tcBorders>
            <w:vAlign w:val="center"/>
          </w:tcPr>
          <w:p w14:paraId="59D7A5F1" w14:textId="77777777" w:rsidR="00CB3EF3" w:rsidRPr="008A3330" w:rsidRDefault="00CB3EF3" w:rsidP="00613307">
            <w:pPr>
              <w:keepNext/>
              <w:tabs>
                <w:tab w:val="left" w:pos="1136"/>
              </w:tabs>
              <w:jc w:val="center"/>
              <w:rPr>
                <w:sz w:val="20"/>
              </w:rPr>
            </w:pPr>
            <w:r w:rsidRPr="008A3330">
              <w:rPr>
                <w:sz w:val="20"/>
              </w:rPr>
              <w:t>$5,221</w:t>
            </w:r>
          </w:p>
        </w:tc>
        <w:tc>
          <w:tcPr>
            <w:tcW w:w="666" w:type="dxa"/>
            <w:tcBorders>
              <w:top w:val="double" w:sz="4" w:space="0" w:color="auto"/>
              <w:bottom w:val="double" w:sz="4" w:space="0" w:color="auto"/>
              <w:right w:val="single" w:sz="4" w:space="0" w:color="auto"/>
            </w:tcBorders>
            <w:vAlign w:val="center"/>
          </w:tcPr>
          <w:p w14:paraId="4105E3E5" w14:textId="77777777" w:rsidR="00CB3EF3" w:rsidRPr="008A3330" w:rsidRDefault="00CB3EF3" w:rsidP="00613307">
            <w:pPr>
              <w:keepNext/>
              <w:tabs>
                <w:tab w:val="left" w:pos="1136"/>
              </w:tabs>
              <w:jc w:val="center"/>
              <w:rPr>
                <w:sz w:val="20"/>
              </w:rPr>
            </w:pPr>
            <w:r w:rsidRPr="008A3330">
              <w:rPr>
                <w:sz w:val="20"/>
              </w:rPr>
              <w:t>$5,911</w:t>
            </w:r>
          </w:p>
        </w:tc>
        <w:tc>
          <w:tcPr>
            <w:tcW w:w="867" w:type="dxa"/>
            <w:tcBorders>
              <w:top w:val="double" w:sz="4" w:space="0" w:color="auto"/>
              <w:left w:val="single" w:sz="4" w:space="0" w:color="auto"/>
              <w:bottom w:val="double" w:sz="4" w:space="0" w:color="auto"/>
              <w:right w:val="double" w:sz="4" w:space="0" w:color="auto"/>
            </w:tcBorders>
            <w:vAlign w:val="center"/>
          </w:tcPr>
          <w:p w14:paraId="1A049DC3" w14:textId="77777777" w:rsidR="00CB3EF3" w:rsidRPr="008A3330" w:rsidRDefault="00CB3EF3" w:rsidP="00613307">
            <w:pPr>
              <w:keepNext/>
              <w:tabs>
                <w:tab w:val="left" w:pos="1136"/>
              </w:tabs>
              <w:jc w:val="center"/>
              <w:rPr>
                <w:sz w:val="20"/>
              </w:rPr>
            </w:pPr>
            <w:r w:rsidRPr="008A3330">
              <w:rPr>
                <w:sz w:val="20"/>
              </w:rPr>
              <w:t>$5,853</w:t>
            </w:r>
          </w:p>
        </w:tc>
      </w:tr>
    </w:tbl>
    <w:p w14:paraId="2D621964" w14:textId="77777777" w:rsidR="00CB3EF3" w:rsidRPr="00C47987" w:rsidRDefault="00CB3EF3" w:rsidP="00AD3F83">
      <w:pPr>
        <w:ind w:left="-864"/>
        <w:rPr>
          <w:sz w:val="18"/>
          <w:szCs w:val="18"/>
        </w:rPr>
      </w:pPr>
      <w:r w:rsidRPr="00C47987">
        <w:rPr>
          <w:sz w:val="18"/>
          <w:szCs w:val="18"/>
          <w:vertAlign w:val="superscript"/>
        </w:rPr>
        <w:t>1</w:t>
      </w:r>
      <w:r w:rsidRPr="00C47987">
        <w:rPr>
          <w:sz w:val="18"/>
          <w:szCs w:val="18"/>
        </w:rPr>
        <w:t xml:space="preserve">Refers to refrigerator installation for electric </w:t>
      </w:r>
      <w:r w:rsidR="00E86366">
        <w:rPr>
          <w:sz w:val="18"/>
          <w:szCs w:val="18"/>
        </w:rPr>
        <w:t>secondary</w:t>
      </w:r>
      <w:r w:rsidRPr="00C47987">
        <w:rPr>
          <w:sz w:val="18"/>
          <w:szCs w:val="18"/>
        </w:rPr>
        <w:t xml:space="preserve"> jobs.</w:t>
      </w:r>
    </w:p>
    <w:p w14:paraId="2774CA33" w14:textId="77777777" w:rsidR="00CB3EF3" w:rsidRPr="00CB3EF3" w:rsidRDefault="00CB3EF3" w:rsidP="008851A0">
      <w:pPr>
        <w:pStyle w:val="BodyText2"/>
        <w:spacing w:after="0"/>
        <w:rPr>
          <w:lang w:val="en-US"/>
        </w:rPr>
      </w:pPr>
    </w:p>
    <w:p w14:paraId="467DDB32" w14:textId="77777777" w:rsidR="00414432" w:rsidRPr="00C145A9" w:rsidRDefault="00622471" w:rsidP="008851A0">
      <w:pPr>
        <w:pStyle w:val="Heading2"/>
      </w:pPr>
      <w:bookmarkStart w:id="33" w:name="_Toc59607792"/>
      <w:r w:rsidRPr="00C145A9">
        <w:t>Program-</w:t>
      </w:r>
      <w:r w:rsidR="00E5415A">
        <w:t>Level</w:t>
      </w:r>
      <w:r w:rsidRPr="00C145A9">
        <w:t xml:space="preserve"> Usage Impacts</w:t>
      </w:r>
      <w:bookmarkEnd w:id="33"/>
    </w:p>
    <w:p w14:paraId="654EF0BE" w14:textId="77777777" w:rsidR="00CB3EF3" w:rsidRPr="00C315D0" w:rsidRDefault="00CB3EF3" w:rsidP="00E86366">
      <w:pPr>
        <w:pStyle w:val="ListParagraph"/>
      </w:pPr>
      <w:r w:rsidRPr="00C315D0">
        <w:t>This section</w:t>
      </w:r>
      <w:r>
        <w:t xml:space="preserve"> </w:t>
      </w:r>
      <w:r w:rsidRPr="00C315D0">
        <w:t>analyzes the energy usage impacts for the program as a whole and compares the results to the previous</w:t>
      </w:r>
      <w:r>
        <w:t xml:space="preserve"> two</w:t>
      </w:r>
      <w:r w:rsidRPr="00C315D0">
        <w:t xml:space="preserve"> evaluation</w:t>
      </w:r>
      <w:r>
        <w:t>s</w:t>
      </w:r>
      <w:r w:rsidR="00263498" w:rsidRPr="00C315D0">
        <w:t xml:space="preserve">.  </w:t>
      </w:r>
      <w:r w:rsidRPr="00C315D0">
        <w:t>Table I</w:t>
      </w:r>
      <w:r>
        <w:t>I</w:t>
      </w:r>
      <w:r w:rsidR="00D84F13">
        <w:t>I</w:t>
      </w:r>
      <w:r>
        <w:t>-</w:t>
      </w:r>
      <w:r w:rsidR="00D84F13">
        <w:t>5</w:t>
      </w:r>
      <w:r w:rsidRPr="00C315D0">
        <w:t xml:space="preserve"> shows that the net savings for the electric </w:t>
      </w:r>
      <w:r w:rsidR="00E86366">
        <w:t>secondary</w:t>
      </w:r>
      <w:r w:rsidRPr="00C315D0">
        <w:t xml:space="preserve"> jobs was estimated to be</w:t>
      </w:r>
      <w:r>
        <w:t xml:space="preserve"> 466 kWh or 5.5 percent of pre-treatment usage</w:t>
      </w:r>
      <w:r w:rsidR="00263498">
        <w:t xml:space="preserve">.  </w:t>
      </w:r>
      <w:r>
        <w:t xml:space="preserve">This is less than the 542 kWh and 6.9 percent savings from the 2017 evaluation but similar to the 408 kWh and 5.6 percent of pre-treatment usage estimated in the 2013 evaluation. The table also shows that the electric </w:t>
      </w:r>
      <w:r w:rsidR="00AB4147">
        <w:t>secondary</w:t>
      </w:r>
      <w:r>
        <w:t xml:space="preserve"> pre-treatment usage was approximately eight percent higher than in the previous evaluation for jobs in the treatment group and 13 percent higher for those in the comparison group.</w:t>
      </w:r>
    </w:p>
    <w:p w14:paraId="2076923A" w14:textId="77777777" w:rsidR="00CB3EF3" w:rsidRPr="00C315D0" w:rsidRDefault="00CB3EF3" w:rsidP="00CB3EF3">
      <w:pPr>
        <w:jc w:val="both"/>
        <w:rPr>
          <w:bCs/>
          <w:sz w:val="22"/>
          <w:szCs w:val="22"/>
        </w:rPr>
      </w:pPr>
    </w:p>
    <w:p w14:paraId="7FD46F71" w14:textId="77777777" w:rsidR="00CB3EF3" w:rsidRPr="002F03B7" w:rsidRDefault="00CB3EF3" w:rsidP="00CB3EF3">
      <w:pPr>
        <w:keepNext/>
        <w:jc w:val="center"/>
        <w:rPr>
          <w:b/>
        </w:rPr>
      </w:pPr>
      <w:r w:rsidRPr="002F03B7">
        <w:rPr>
          <w:b/>
        </w:rPr>
        <w:t>Table II</w:t>
      </w:r>
      <w:r w:rsidR="00E5415A">
        <w:rPr>
          <w:b/>
        </w:rPr>
        <w:t>I</w:t>
      </w:r>
      <w:r w:rsidRPr="002F03B7">
        <w:rPr>
          <w:b/>
        </w:rPr>
        <w:t>-</w:t>
      </w:r>
      <w:r w:rsidR="00E5415A">
        <w:rPr>
          <w:b/>
        </w:rPr>
        <w:t>5</w:t>
      </w:r>
    </w:p>
    <w:p w14:paraId="13C440FB" w14:textId="77777777" w:rsidR="00CB3EF3" w:rsidRPr="002F03B7" w:rsidRDefault="00CB3EF3" w:rsidP="00CB3EF3">
      <w:pPr>
        <w:keepNext/>
        <w:jc w:val="center"/>
        <w:rPr>
          <w:b/>
        </w:rPr>
      </w:pPr>
      <w:r w:rsidRPr="002F03B7">
        <w:rPr>
          <w:b/>
        </w:rPr>
        <w:t xml:space="preserve">Electric </w:t>
      </w:r>
      <w:r w:rsidR="00AB4147">
        <w:rPr>
          <w:b/>
        </w:rPr>
        <w:t>Secondary</w:t>
      </w:r>
      <w:r w:rsidRPr="002F03B7">
        <w:rPr>
          <w:b/>
        </w:rPr>
        <w:t xml:space="preserve"> Savings Analysis</w:t>
      </w:r>
    </w:p>
    <w:p w14:paraId="6AFDABA2" w14:textId="77777777" w:rsidR="00CB3EF3" w:rsidRPr="002F03B7" w:rsidRDefault="00CB3EF3" w:rsidP="00CB3EF3">
      <w:pPr>
        <w:keepNext/>
      </w:pPr>
    </w:p>
    <w:tbl>
      <w:tblPr>
        <w:tblW w:w="9821" w:type="dxa"/>
        <w:jc w:val="center"/>
        <w:tblLook w:val="04A0" w:firstRow="1" w:lastRow="0" w:firstColumn="1" w:lastColumn="0" w:noHBand="0" w:noVBand="1"/>
      </w:tblPr>
      <w:tblGrid>
        <w:gridCol w:w="1000"/>
        <w:gridCol w:w="717"/>
        <w:gridCol w:w="766"/>
        <w:gridCol w:w="766"/>
        <w:gridCol w:w="646"/>
        <w:gridCol w:w="672"/>
        <w:gridCol w:w="828"/>
        <w:gridCol w:w="820"/>
        <w:gridCol w:w="747"/>
        <w:gridCol w:w="646"/>
        <w:gridCol w:w="813"/>
        <w:gridCol w:w="675"/>
        <w:gridCol w:w="725"/>
      </w:tblGrid>
      <w:tr w:rsidR="00CB3EF3" w:rsidRPr="002F03B7" w14:paraId="329BB430" w14:textId="77777777" w:rsidTr="00CB3EF3">
        <w:trPr>
          <w:trHeight w:val="315"/>
          <w:tblHeader/>
          <w:jc w:val="center"/>
        </w:trPr>
        <w:tc>
          <w:tcPr>
            <w:tcW w:w="1000"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20AE4683" w14:textId="77777777" w:rsidR="00CB3EF3" w:rsidRPr="002F03B7" w:rsidRDefault="00CB3EF3" w:rsidP="00CB3EF3">
            <w:pPr>
              <w:keepNext/>
              <w:rPr>
                <w:b/>
                <w:bCs/>
                <w:color w:val="000000"/>
                <w:sz w:val="20"/>
              </w:rPr>
            </w:pPr>
            <w:r w:rsidRPr="002F03B7">
              <w:rPr>
                <w:b/>
                <w:bCs/>
                <w:color w:val="000000"/>
                <w:sz w:val="20"/>
              </w:rPr>
              <w:t>Year</w:t>
            </w:r>
          </w:p>
        </w:tc>
        <w:tc>
          <w:tcPr>
            <w:tcW w:w="3567" w:type="dxa"/>
            <w:gridSpan w:val="5"/>
            <w:tcBorders>
              <w:top w:val="double" w:sz="6" w:space="0" w:color="auto"/>
              <w:left w:val="nil"/>
              <w:bottom w:val="single" w:sz="4" w:space="0" w:color="auto"/>
              <w:right w:val="double" w:sz="6" w:space="0" w:color="000000"/>
            </w:tcBorders>
            <w:shd w:val="clear" w:color="auto" w:fill="auto"/>
            <w:noWrap/>
            <w:vAlign w:val="center"/>
            <w:hideMark/>
          </w:tcPr>
          <w:p w14:paraId="58D3CF5A" w14:textId="77777777" w:rsidR="00CB3EF3" w:rsidRPr="002F03B7" w:rsidRDefault="00CB3EF3" w:rsidP="00CB3EF3">
            <w:pPr>
              <w:keepNext/>
              <w:jc w:val="center"/>
              <w:rPr>
                <w:b/>
                <w:bCs/>
                <w:color w:val="000000"/>
                <w:sz w:val="20"/>
              </w:rPr>
            </w:pPr>
            <w:r w:rsidRPr="002F03B7">
              <w:rPr>
                <w:b/>
                <w:bCs/>
                <w:color w:val="000000"/>
                <w:sz w:val="20"/>
              </w:rPr>
              <w:t>Treatment Group</w:t>
            </w:r>
          </w:p>
        </w:tc>
        <w:tc>
          <w:tcPr>
            <w:tcW w:w="3854" w:type="dxa"/>
            <w:gridSpan w:val="5"/>
            <w:tcBorders>
              <w:top w:val="double" w:sz="6" w:space="0" w:color="auto"/>
              <w:left w:val="nil"/>
              <w:bottom w:val="single" w:sz="4" w:space="0" w:color="auto"/>
              <w:right w:val="nil"/>
            </w:tcBorders>
            <w:shd w:val="clear" w:color="auto" w:fill="auto"/>
            <w:noWrap/>
            <w:vAlign w:val="center"/>
            <w:hideMark/>
          </w:tcPr>
          <w:p w14:paraId="50C69FA3" w14:textId="77777777" w:rsidR="00CB3EF3" w:rsidRPr="002F03B7" w:rsidRDefault="00CB3EF3" w:rsidP="00CB3EF3">
            <w:pPr>
              <w:keepNext/>
              <w:jc w:val="center"/>
              <w:rPr>
                <w:b/>
                <w:bCs/>
                <w:color w:val="000000"/>
                <w:sz w:val="20"/>
              </w:rPr>
            </w:pPr>
            <w:r w:rsidRPr="002F03B7">
              <w:rPr>
                <w:b/>
                <w:bCs/>
                <w:color w:val="000000"/>
                <w:sz w:val="20"/>
              </w:rPr>
              <w:t>Comparison Group</w:t>
            </w:r>
          </w:p>
        </w:tc>
        <w:tc>
          <w:tcPr>
            <w:tcW w:w="1400" w:type="dxa"/>
            <w:gridSpan w:val="2"/>
            <w:vMerge w:val="restart"/>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6EE7184A" w14:textId="77777777" w:rsidR="00CB3EF3" w:rsidRPr="002F03B7" w:rsidRDefault="00CB3EF3" w:rsidP="00CB3EF3">
            <w:pPr>
              <w:keepNext/>
              <w:jc w:val="center"/>
              <w:rPr>
                <w:b/>
                <w:bCs/>
                <w:color w:val="000000"/>
                <w:sz w:val="20"/>
              </w:rPr>
            </w:pPr>
            <w:r w:rsidRPr="002F03B7">
              <w:rPr>
                <w:b/>
                <w:bCs/>
                <w:color w:val="000000"/>
                <w:sz w:val="20"/>
              </w:rPr>
              <w:t>Net Savings</w:t>
            </w:r>
          </w:p>
        </w:tc>
      </w:tr>
      <w:tr w:rsidR="00CB3EF3" w:rsidRPr="002F03B7" w14:paraId="16EA9788" w14:textId="77777777" w:rsidTr="00CB3EF3">
        <w:trPr>
          <w:trHeight w:val="300"/>
          <w:tblHeader/>
          <w:jc w:val="center"/>
        </w:trPr>
        <w:tc>
          <w:tcPr>
            <w:tcW w:w="1000" w:type="dxa"/>
            <w:vMerge/>
            <w:tcBorders>
              <w:top w:val="double" w:sz="6" w:space="0" w:color="auto"/>
              <w:left w:val="double" w:sz="6" w:space="0" w:color="auto"/>
              <w:bottom w:val="double" w:sz="6" w:space="0" w:color="000000"/>
              <w:right w:val="double" w:sz="6" w:space="0" w:color="auto"/>
            </w:tcBorders>
            <w:vAlign w:val="center"/>
            <w:hideMark/>
          </w:tcPr>
          <w:p w14:paraId="1A5C5F18" w14:textId="77777777" w:rsidR="00CB3EF3" w:rsidRPr="002F03B7" w:rsidRDefault="00CB3EF3" w:rsidP="00CB3EF3">
            <w:pPr>
              <w:keepNext/>
              <w:rPr>
                <w:b/>
                <w:bCs/>
                <w:color w:val="000000"/>
                <w:sz w:val="20"/>
              </w:rPr>
            </w:pPr>
          </w:p>
        </w:tc>
        <w:tc>
          <w:tcPr>
            <w:tcW w:w="717" w:type="dxa"/>
            <w:vMerge w:val="restart"/>
            <w:tcBorders>
              <w:top w:val="nil"/>
              <w:left w:val="double" w:sz="6" w:space="0" w:color="auto"/>
              <w:bottom w:val="single" w:sz="4" w:space="0" w:color="auto"/>
              <w:right w:val="single" w:sz="4" w:space="0" w:color="auto"/>
            </w:tcBorders>
            <w:shd w:val="clear" w:color="auto" w:fill="auto"/>
            <w:noWrap/>
            <w:vAlign w:val="center"/>
            <w:hideMark/>
          </w:tcPr>
          <w:p w14:paraId="64B8E466" w14:textId="77777777" w:rsidR="00CB3EF3" w:rsidRPr="002F03B7" w:rsidRDefault="00CB3EF3" w:rsidP="00CB3EF3">
            <w:pPr>
              <w:keepNext/>
              <w:jc w:val="center"/>
              <w:rPr>
                <w:b/>
                <w:bCs/>
                <w:color w:val="000000"/>
                <w:sz w:val="20"/>
              </w:rPr>
            </w:pPr>
            <w:r w:rsidRPr="002F03B7">
              <w:rPr>
                <w:b/>
                <w:bCs/>
                <w:color w:val="000000"/>
                <w:sz w:val="20"/>
              </w:rPr>
              <w:t>Obs.</w:t>
            </w:r>
          </w:p>
        </w:tc>
        <w:tc>
          <w:tcPr>
            <w:tcW w:w="15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1EFE3D" w14:textId="77777777" w:rsidR="00CB3EF3" w:rsidRPr="002F03B7" w:rsidRDefault="00CB3EF3" w:rsidP="00CB3EF3">
            <w:pPr>
              <w:keepNext/>
              <w:jc w:val="center"/>
              <w:rPr>
                <w:b/>
                <w:bCs/>
                <w:color w:val="000000"/>
                <w:sz w:val="20"/>
              </w:rPr>
            </w:pPr>
            <w:r w:rsidRPr="002F03B7">
              <w:rPr>
                <w:b/>
                <w:bCs/>
                <w:color w:val="000000"/>
                <w:sz w:val="20"/>
              </w:rPr>
              <w:t>Usage</w:t>
            </w:r>
          </w:p>
        </w:tc>
        <w:tc>
          <w:tcPr>
            <w:tcW w:w="1318"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540C3430" w14:textId="77777777" w:rsidR="00CB3EF3" w:rsidRPr="002F03B7" w:rsidRDefault="00CB3EF3" w:rsidP="00CB3EF3">
            <w:pPr>
              <w:keepNext/>
              <w:jc w:val="center"/>
              <w:rPr>
                <w:b/>
                <w:bCs/>
                <w:color w:val="000000"/>
                <w:sz w:val="20"/>
              </w:rPr>
            </w:pPr>
            <w:r w:rsidRPr="002F03B7">
              <w:rPr>
                <w:b/>
                <w:bCs/>
                <w:color w:val="000000"/>
                <w:sz w:val="20"/>
              </w:rPr>
              <w:t>Savings</w:t>
            </w:r>
          </w:p>
        </w:tc>
        <w:tc>
          <w:tcPr>
            <w:tcW w:w="828" w:type="dxa"/>
            <w:vMerge w:val="restart"/>
            <w:tcBorders>
              <w:top w:val="nil"/>
              <w:left w:val="nil"/>
              <w:bottom w:val="single" w:sz="4" w:space="0" w:color="auto"/>
              <w:right w:val="single" w:sz="4" w:space="0" w:color="auto"/>
            </w:tcBorders>
            <w:shd w:val="clear" w:color="auto" w:fill="auto"/>
            <w:noWrap/>
            <w:vAlign w:val="center"/>
            <w:hideMark/>
          </w:tcPr>
          <w:p w14:paraId="733B00F5" w14:textId="77777777" w:rsidR="00CB3EF3" w:rsidRPr="002F03B7" w:rsidRDefault="00CB3EF3" w:rsidP="00CB3EF3">
            <w:pPr>
              <w:keepNext/>
              <w:jc w:val="center"/>
              <w:rPr>
                <w:b/>
                <w:bCs/>
                <w:color w:val="000000"/>
                <w:sz w:val="20"/>
              </w:rPr>
            </w:pPr>
            <w:r w:rsidRPr="002F03B7">
              <w:rPr>
                <w:b/>
                <w:bCs/>
                <w:color w:val="000000"/>
                <w:sz w:val="20"/>
              </w:rPr>
              <w:t>Obs.</w:t>
            </w:r>
          </w:p>
        </w:tc>
        <w:tc>
          <w:tcPr>
            <w:tcW w:w="1567" w:type="dxa"/>
            <w:gridSpan w:val="2"/>
            <w:tcBorders>
              <w:top w:val="nil"/>
              <w:left w:val="single" w:sz="4" w:space="0" w:color="auto"/>
              <w:bottom w:val="single" w:sz="4" w:space="0" w:color="auto"/>
              <w:right w:val="single" w:sz="4" w:space="0" w:color="auto"/>
            </w:tcBorders>
            <w:shd w:val="clear" w:color="auto" w:fill="auto"/>
            <w:vAlign w:val="center"/>
            <w:hideMark/>
          </w:tcPr>
          <w:p w14:paraId="39A0A9F2" w14:textId="77777777" w:rsidR="00CB3EF3" w:rsidRPr="002F03B7" w:rsidRDefault="00CB3EF3" w:rsidP="00CB3EF3">
            <w:pPr>
              <w:keepNext/>
              <w:jc w:val="center"/>
              <w:rPr>
                <w:b/>
                <w:bCs/>
                <w:color w:val="000000"/>
                <w:sz w:val="20"/>
              </w:rPr>
            </w:pPr>
            <w:r w:rsidRPr="002F03B7">
              <w:rPr>
                <w:b/>
                <w:bCs/>
                <w:color w:val="000000"/>
                <w:sz w:val="20"/>
              </w:rPr>
              <w:t>Usage</w:t>
            </w:r>
          </w:p>
        </w:tc>
        <w:tc>
          <w:tcPr>
            <w:tcW w:w="14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A474F7" w14:textId="77777777" w:rsidR="00CB3EF3" w:rsidRPr="002F03B7" w:rsidRDefault="00CB3EF3" w:rsidP="00CB3EF3">
            <w:pPr>
              <w:keepNext/>
              <w:jc w:val="center"/>
              <w:rPr>
                <w:b/>
                <w:bCs/>
                <w:color w:val="000000"/>
                <w:sz w:val="20"/>
              </w:rPr>
            </w:pPr>
            <w:r w:rsidRPr="002F03B7">
              <w:rPr>
                <w:b/>
                <w:bCs/>
                <w:color w:val="000000"/>
                <w:sz w:val="20"/>
              </w:rPr>
              <w:t>Savings</w:t>
            </w:r>
          </w:p>
        </w:tc>
        <w:tc>
          <w:tcPr>
            <w:tcW w:w="1400" w:type="dxa"/>
            <w:gridSpan w:val="2"/>
            <w:vMerge/>
            <w:tcBorders>
              <w:top w:val="double" w:sz="6" w:space="0" w:color="auto"/>
              <w:left w:val="double" w:sz="6" w:space="0" w:color="auto"/>
              <w:bottom w:val="single" w:sz="4" w:space="0" w:color="auto"/>
              <w:right w:val="double" w:sz="6" w:space="0" w:color="000000"/>
            </w:tcBorders>
            <w:vAlign w:val="center"/>
            <w:hideMark/>
          </w:tcPr>
          <w:p w14:paraId="37280F95" w14:textId="77777777" w:rsidR="00CB3EF3" w:rsidRPr="002F03B7" w:rsidRDefault="00CB3EF3" w:rsidP="00CB3EF3">
            <w:pPr>
              <w:keepNext/>
              <w:jc w:val="center"/>
              <w:rPr>
                <w:b/>
                <w:bCs/>
                <w:color w:val="000000"/>
                <w:sz w:val="20"/>
              </w:rPr>
            </w:pPr>
          </w:p>
        </w:tc>
      </w:tr>
      <w:tr w:rsidR="00CB3EF3" w:rsidRPr="002F03B7" w14:paraId="6A5FFDBE" w14:textId="77777777" w:rsidTr="00CB3EF3">
        <w:trPr>
          <w:trHeight w:val="315"/>
          <w:tblHeader/>
          <w:jc w:val="center"/>
        </w:trPr>
        <w:tc>
          <w:tcPr>
            <w:tcW w:w="1000" w:type="dxa"/>
            <w:vMerge/>
            <w:tcBorders>
              <w:top w:val="double" w:sz="6" w:space="0" w:color="auto"/>
              <w:left w:val="double" w:sz="6" w:space="0" w:color="auto"/>
              <w:bottom w:val="double" w:sz="6" w:space="0" w:color="auto"/>
              <w:right w:val="double" w:sz="6" w:space="0" w:color="auto"/>
            </w:tcBorders>
            <w:vAlign w:val="center"/>
            <w:hideMark/>
          </w:tcPr>
          <w:p w14:paraId="40C3EC10" w14:textId="77777777" w:rsidR="00CB3EF3" w:rsidRPr="002F03B7" w:rsidRDefault="00CB3EF3" w:rsidP="00CB3EF3">
            <w:pPr>
              <w:rPr>
                <w:b/>
                <w:bCs/>
                <w:color w:val="000000"/>
                <w:sz w:val="20"/>
              </w:rPr>
            </w:pPr>
          </w:p>
        </w:tc>
        <w:tc>
          <w:tcPr>
            <w:tcW w:w="717" w:type="dxa"/>
            <w:vMerge/>
            <w:tcBorders>
              <w:top w:val="nil"/>
              <w:left w:val="double" w:sz="6" w:space="0" w:color="auto"/>
              <w:bottom w:val="double" w:sz="6" w:space="0" w:color="auto"/>
              <w:right w:val="single" w:sz="4" w:space="0" w:color="auto"/>
            </w:tcBorders>
            <w:vAlign w:val="center"/>
            <w:hideMark/>
          </w:tcPr>
          <w:p w14:paraId="3743E95F" w14:textId="77777777" w:rsidR="00CB3EF3" w:rsidRPr="002F03B7" w:rsidRDefault="00CB3EF3" w:rsidP="00CB3EF3">
            <w:pPr>
              <w:jc w:val="center"/>
              <w:rPr>
                <w:b/>
                <w:bCs/>
                <w:color w:val="000000"/>
                <w:sz w:val="20"/>
              </w:rPr>
            </w:pPr>
          </w:p>
        </w:tc>
        <w:tc>
          <w:tcPr>
            <w:tcW w:w="766" w:type="dxa"/>
            <w:tcBorders>
              <w:top w:val="single" w:sz="4" w:space="0" w:color="auto"/>
              <w:left w:val="single" w:sz="4" w:space="0" w:color="auto"/>
              <w:bottom w:val="double" w:sz="6" w:space="0" w:color="auto"/>
              <w:right w:val="single" w:sz="4" w:space="0" w:color="auto"/>
            </w:tcBorders>
            <w:vAlign w:val="center"/>
            <w:hideMark/>
          </w:tcPr>
          <w:p w14:paraId="435CA6E5" w14:textId="77777777" w:rsidR="00CB3EF3" w:rsidRPr="002F03B7" w:rsidRDefault="00CB3EF3" w:rsidP="00CB3EF3">
            <w:pPr>
              <w:jc w:val="center"/>
              <w:rPr>
                <w:b/>
                <w:bCs/>
                <w:color w:val="000000"/>
                <w:sz w:val="20"/>
              </w:rPr>
            </w:pPr>
            <w:r w:rsidRPr="002F03B7">
              <w:rPr>
                <w:b/>
                <w:bCs/>
                <w:color w:val="000000"/>
                <w:sz w:val="20"/>
              </w:rPr>
              <w:t>Pre</w:t>
            </w:r>
          </w:p>
        </w:tc>
        <w:tc>
          <w:tcPr>
            <w:tcW w:w="766" w:type="dxa"/>
            <w:tcBorders>
              <w:top w:val="single" w:sz="4" w:space="0" w:color="auto"/>
              <w:left w:val="single" w:sz="4" w:space="0" w:color="auto"/>
              <w:bottom w:val="double" w:sz="6" w:space="0" w:color="auto"/>
              <w:right w:val="single" w:sz="4" w:space="0" w:color="auto"/>
            </w:tcBorders>
            <w:vAlign w:val="center"/>
            <w:hideMark/>
          </w:tcPr>
          <w:p w14:paraId="547B80AC" w14:textId="77777777" w:rsidR="00CB3EF3" w:rsidRPr="002F03B7" w:rsidRDefault="00CB3EF3" w:rsidP="00CB3EF3">
            <w:pPr>
              <w:jc w:val="center"/>
              <w:rPr>
                <w:b/>
                <w:bCs/>
                <w:color w:val="000000"/>
                <w:sz w:val="20"/>
              </w:rPr>
            </w:pPr>
            <w:r w:rsidRPr="002F03B7">
              <w:rPr>
                <w:b/>
                <w:bCs/>
                <w:color w:val="000000"/>
                <w:sz w:val="20"/>
              </w:rPr>
              <w:t>Post</w:t>
            </w:r>
          </w:p>
        </w:tc>
        <w:tc>
          <w:tcPr>
            <w:tcW w:w="646" w:type="dxa"/>
            <w:tcBorders>
              <w:top w:val="nil"/>
              <w:left w:val="nil"/>
              <w:bottom w:val="double" w:sz="6" w:space="0" w:color="auto"/>
              <w:right w:val="single" w:sz="4" w:space="0" w:color="auto"/>
            </w:tcBorders>
            <w:shd w:val="clear" w:color="auto" w:fill="auto"/>
            <w:noWrap/>
            <w:vAlign w:val="center"/>
            <w:hideMark/>
          </w:tcPr>
          <w:p w14:paraId="21042C64" w14:textId="77777777" w:rsidR="00CB3EF3" w:rsidRPr="002F03B7" w:rsidRDefault="00CB3EF3" w:rsidP="00CB3EF3">
            <w:pPr>
              <w:jc w:val="center"/>
              <w:rPr>
                <w:b/>
                <w:bCs/>
                <w:color w:val="000000"/>
                <w:sz w:val="20"/>
              </w:rPr>
            </w:pPr>
            <w:r w:rsidRPr="002F03B7">
              <w:rPr>
                <w:b/>
                <w:bCs/>
                <w:color w:val="000000"/>
                <w:sz w:val="20"/>
              </w:rPr>
              <w:t>kWh</w:t>
            </w:r>
          </w:p>
        </w:tc>
        <w:tc>
          <w:tcPr>
            <w:tcW w:w="672" w:type="dxa"/>
            <w:tcBorders>
              <w:top w:val="nil"/>
              <w:left w:val="nil"/>
              <w:bottom w:val="double" w:sz="6" w:space="0" w:color="auto"/>
              <w:right w:val="double" w:sz="6" w:space="0" w:color="auto"/>
            </w:tcBorders>
            <w:shd w:val="clear" w:color="auto" w:fill="auto"/>
            <w:noWrap/>
            <w:vAlign w:val="center"/>
            <w:hideMark/>
          </w:tcPr>
          <w:p w14:paraId="3827AD01" w14:textId="77777777" w:rsidR="00CB3EF3" w:rsidRPr="002F03B7" w:rsidRDefault="00CB3EF3" w:rsidP="00CB3EF3">
            <w:pPr>
              <w:jc w:val="center"/>
              <w:rPr>
                <w:b/>
                <w:bCs/>
                <w:color w:val="000000"/>
                <w:sz w:val="20"/>
              </w:rPr>
            </w:pPr>
            <w:r w:rsidRPr="002F03B7">
              <w:rPr>
                <w:b/>
                <w:bCs/>
                <w:color w:val="000000"/>
                <w:sz w:val="20"/>
              </w:rPr>
              <w:t>%</w:t>
            </w:r>
          </w:p>
        </w:tc>
        <w:tc>
          <w:tcPr>
            <w:tcW w:w="828" w:type="dxa"/>
            <w:vMerge/>
            <w:tcBorders>
              <w:top w:val="nil"/>
              <w:left w:val="nil"/>
              <w:bottom w:val="double" w:sz="6" w:space="0" w:color="auto"/>
              <w:right w:val="single" w:sz="4" w:space="0" w:color="auto"/>
            </w:tcBorders>
            <w:vAlign w:val="center"/>
            <w:hideMark/>
          </w:tcPr>
          <w:p w14:paraId="6524CD70" w14:textId="77777777" w:rsidR="00CB3EF3" w:rsidRPr="002F03B7" w:rsidRDefault="00CB3EF3" w:rsidP="00CB3EF3">
            <w:pPr>
              <w:jc w:val="center"/>
              <w:rPr>
                <w:b/>
                <w:bCs/>
                <w:color w:val="000000"/>
                <w:sz w:val="20"/>
              </w:rPr>
            </w:pPr>
          </w:p>
        </w:tc>
        <w:tc>
          <w:tcPr>
            <w:tcW w:w="820" w:type="dxa"/>
            <w:tcBorders>
              <w:top w:val="single" w:sz="4" w:space="0" w:color="auto"/>
              <w:left w:val="single" w:sz="4" w:space="0" w:color="auto"/>
              <w:bottom w:val="double" w:sz="6" w:space="0" w:color="auto"/>
              <w:right w:val="single" w:sz="4" w:space="0" w:color="auto"/>
            </w:tcBorders>
            <w:vAlign w:val="center"/>
            <w:hideMark/>
          </w:tcPr>
          <w:p w14:paraId="4FEA25DE" w14:textId="77777777" w:rsidR="00CB3EF3" w:rsidRPr="002F03B7" w:rsidRDefault="00CB3EF3" w:rsidP="00CB3EF3">
            <w:pPr>
              <w:jc w:val="center"/>
              <w:rPr>
                <w:b/>
                <w:bCs/>
                <w:color w:val="000000"/>
                <w:sz w:val="20"/>
              </w:rPr>
            </w:pPr>
            <w:r w:rsidRPr="002F03B7">
              <w:rPr>
                <w:b/>
                <w:bCs/>
                <w:color w:val="000000"/>
                <w:sz w:val="20"/>
              </w:rPr>
              <w:t>Pre</w:t>
            </w:r>
          </w:p>
        </w:tc>
        <w:tc>
          <w:tcPr>
            <w:tcW w:w="747" w:type="dxa"/>
            <w:tcBorders>
              <w:top w:val="single" w:sz="4" w:space="0" w:color="auto"/>
              <w:left w:val="single" w:sz="4" w:space="0" w:color="auto"/>
              <w:bottom w:val="double" w:sz="6" w:space="0" w:color="auto"/>
              <w:right w:val="single" w:sz="4" w:space="0" w:color="auto"/>
            </w:tcBorders>
            <w:vAlign w:val="center"/>
            <w:hideMark/>
          </w:tcPr>
          <w:p w14:paraId="64BB89DE" w14:textId="77777777" w:rsidR="00CB3EF3" w:rsidRPr="002F03B7" w:rsidRDefault="00CB3EF3" w:rsidP="00CB3EF3">
            <w:pPr>
              <w:jc w:val="center"/>
              <w:rPr>
                <w:b/>
                <w:bCs/>
                <w:color w:val="000000"/>
                <w:sz w:val="20"/>
              </w:rPr>
            </w:pPr>
            <w:r w:rsidRPr="002F03B7">
              <w:rPr>
                <w:b/>
                <w:bCs/>
                <w:color w:val="000000"/>
                <w:sz w:val="20"/>
              </w:rPr>
              <w:t>Post</w:t>
            </w:r>
          </w:p>
        </w:tc>
        <w:tc>
          <w:tcPr>
            <w:tcW w:w="646" w:type="dxa"/>
            <w:tcBorders>
              <w:top w:val="nil"/>
              <w:left w:val="nil"/>
              <w:bottom w:val="double" w:sz="6" w:space="0" w:color="auto"/>
              <w:right w:val="single" w:sz="4" w:space="0" w:color="auto"/>
            </w:tcBorders>
            <w:shd w:val="clear" w:color="auto" w:fill="auto"/>
            <w:noWrap/>
            <w:vAlign w:val="center"/>
            <w:hideMark/>
          </w:tcPr>
          <w:p w14:paraId="09A4E9C9" w14:textId="77777777" w:rsidR="00CB3EF3" w:rsidRPr="002F03B7" w:rsidRDefault="00CB3EF3" w:rsidP="00CB3EF3">
            <w:pPr>
              <w:jc w:val="center"/>
              <w:rPr>
                <w:b/>
                <w:bCs/>
                <w:color w:val="000000"/>
                <w:sz w:val="20"/>
              </w:rPr>
            </w:pPr>
            <w:r w:rsidRPr="002F03B7">
              <w:rPr>
                <w:b/>
                <w:bCs/>
                <w:color w:val="000000"/>
                <w:sz w:val="20"/>
              </w:rPr>
              <w:t>kWh</w:t>
            </w:r>
          </w:p>
        </w:tc>
        <w:tc>
          <w:tcPr>
            <w:tcW w:w="813" w:type="dxa"/>
            <w:tcBorders>
              <w:top w:val="nil"/>
              <w:left w:val="nil"/>
              <w:bottom w:val="double" w:sz="6" w:space="0" w:color="auto"/>
              <w:right w:val="nil"/>
            </w:tcBorders>
            <w:shd w:val="clear" w:color="auto" w:fill="auto"/>
            <w:noWrap/>
            <w:vAlign w:val="center"/>
            <w:hideMark/>
          </w:tcPr>
          <w:p w14:paraId="16A97939" w14:textId="77777777" w:rsidR="00CB3EF3" w:rsidRPr="002F03B7" w:rsidRDefault="00CB3EF3" w:rsidP="00CB3EF3">
            <w:pPr>
              <w:jc w:val="center"/>
              <w:rPr>
                <w:b/>
                <w:bCs/>
                <w:color w:val="000000"/>
                <w:sz w:val="20"/>
              </w:rPr>
            </w:pPr>
            <w:r w:rsidRPr="002F03B7">
              <w:rPr>
                <w:b/>
                <w:bCs/>
                <w:color w:val="000000"/>
                <w:sz w:val="20"/>
              </w:rPr>
              <w:t>%</w:t>
            </w:r>
          </w:p>
        </w:tc>
        <w:tc>
          <w:tcPr>
            <w:tcW w:w="675" w:type="dxa"/>
            <w:tcBorders>
              <w:top w:val="nil"/>
              <w:left w:val="double" w:sz="6" w:space="0" w:color="auto"/>
              <w:bottom w:val="double" w:sz="6" w:space="0" w:color="auto"/>
              <w:right w:val="single" w:sz="4" w:space="0" w:color="auto"/>
            </w:tcBorders>
            <w:shd w:val="clear" w:color="auto" w:fill="auto"/>
            <w:noWrap/>
            <w:vAlign w:val="center"/>
            <w:hideMark/>
          </w:tcPr>
          <w:p w14:paraId="7E9C31D5" w14:textId="77777777" w:rsidR="00CB3EF3" w:rsidRPr="002F03B7" w:rsidRDefault="00CB3EF3" w:rsidP="00CB3EF3">
            <w:pPr>
              <w:jc w:val="center"/>
              <w:rPr>
                <w:b/>
                <w:bCs/>
                <w:color w:val="000000"/>
                <w:sz w:val="20"/>
              </w:rPr>
            </w:pPr>
            <w:r w:rsidRPr="002F03B7">
              <w:rPr>
                <w:b/>
                <w:bCs/>
                <w:color w:val="000000"/>
                <w:sz w:val="20"/>
              </w:rPr>
              <w:t>kWh</w:t>
            </w:r>
          </w:p>
        </w:tc>
        <w:tc>
          <w:tcPr>
            <w:tcW w:w="725" w:type="dxa"/>
            <w:tcBorders>
              <w:top w:val="nil"/>
              <w:left w:val="nil"/>
              <w:bottom w:val="double" w:sz="6" w:space="0" w:color="auto"/>
              <w:right w:val="double" w:sz="6" w:space="0" w:color="auto"/>
            </w:tcBorders>
            <w:shd w:val="clear" w:color="auto" w:fill="auto"/>
            <w:noWrap/>
            <w:vAlign w:val="center"/>
            <w:hideMark/>
          </w:tcPr>
          <w:p w14:paraId="4930A613" w14:textId="77777777" w:rsidR="00CB3EF3" w:rsidRPr="002F03B7" w:rsidRDefault="00CB3EF3" w:rsidP="00CB3EF3">
            <w:pPr>
              <w:jc w:val="center"/>
              <w:rPr>
                <w:b/>
                <w:bCs/>
                <w:color w:val="000000"/>
                <w:sz w:val="20"/>
              </w:rPr>
            </w:pPr>
            <w:r w:rsidRPr="002F03B7">
              <w:rPr>
                <w:b/>
                <w:bCs/>
                <w:color w:val="000000"/>
                <w:sz w:val="20"/>
              </w:rPr>
              <w:t>%</w:t>
            </w:r>
          </w:p>
        </w:tc>
      </w:tr>
      <w:tr w:rsidR="00CB3EF3" w:rsidRPr="002F03B7" w14:paraId="73DBCAAA" w14:textId="77777777" w:rsidTr="00BC5E75">
        <w:trPr>
          <w:trHeight w:val="317"/>
          <w:jc w:val="center"/>
        </w:trPr>
        <w:tc>
          <w:tcPr>
            <w:tcW w:w="1000" w:type="dxa"/>
            <w:tcBorders>
              <w:top w:val="single" w:sz="4" w:space="0" w:color="auto"/>
              <w:left w:val="double" w:sz="6" w:space="0" w:color="auto"/>
              <w:bottom w:val="single" w:sz="4" w:space="0" w:color="auto"/>
              <w:right w:val="double" w:sz="6" w:space="0" w:color="auto"/>
            </w:tcBorders>
            <w:vAlign w:val="center"/>
          </w:tcPr>
          <w:p w14:paraId="7F964FDD" w14:textId="77777777" w:rsidR="00CB3EF3" w:rsidRPr="002F03B7" w:rsidRDefault="00CB3EF3" w:rsidP="00CB3EF3">
            <w:pPr>
              <w:rPr>
                <w:color w:val="000000"/>
                <w:sz w:val="20"/>
              </w:rPr>
            </w:pPr>
            <w:r w:rsidRPr="002F03B7">
              <w:rPr>
                <w:color w:val="000000"/>
                <w:sz w:val="20"/>
              </w:rPr>
              <w:t>2020</w:t>
            </w:r>
          </w:p>
        </w:tc>
        <w:tc>
          <w:tcPr>
            <w:tcW w:w="717" w:type="dxa"/>
            <w:tcBorders>
              <w:top w:val="double" w:sz="4" w:space="0" w:color="auto"/>
              <w:left w:val="double" w:sz="6" w:space="0" w:color="auto"/>
              <w:bottom w:val="single" w:sz="4" w:space="0" w:color="auto"/>
              <w:right w:val="single" w:sz="4" w:space="0" w:color="auto"/>
            </w:tcBorders>
            <w:shd w:val="clear" w:color="auto" w:fill="auto"/>
            <w:noWrap/>
            <w:vAlign w:val="center"/>
          </w:tcPr>
          <w:p w14:paraId="4482DC6D" w14:textId="77777777" w:rsidR="00CB3EF3" w:rsidRPr="002F03B7" w:rsidRDefault="00CB3EF3" w:rsidP="00CB3EF3">
            <w:pPr>
              <w:jc w:val="center"/>
              <w:rPr>
                <w:color w:val="000000"/>
                <w:sz w:val="20"/>
              </w:rPr>
            </w:pPr>
            <w:r w:rsidRPr="002F03B7">
              <w:rPr>
                <w:color w:val="000000"/>
                <w:sz w:val="20"/>
              </w:rPr>
              <w:t>2,467</w:t>
            </w:r>
          </w:p>
        </w:tc>
        <w:tc>
          <w:tcPr>
            <w:tcW w:w="766" w:type="dxa"/>
            <w:tcBorders>
              <w:top w:val="double" w:sz="4" w:space="0" w:color="auto"/>
              <w:left w:val="nil"/>
              <w:bottom w:val="single" w:sz="4" w:space="0" w:color="auto"/>
              <w:right w:val="single" w:sz="4" w:space="0" w:color="auto"/>
            </w:tcBorders>
            <w:shd w:val="clear" w:color="auto" w:fill="auto"/>
            <w:noWrap/>
            <w:vAlign w:val="center"/>
          </w:tcPr>
          <w:p w14:paraId="6B4F2746" w14:textId="77777777" w:rsidR="00CB3EF3" w:rsidRPr="002F03B7" w:rsidRDefault="00CB3EF3" w:rsidP="00CB3EF3">
            <w:pPr>
              <w:jc w:val="center"/>
              <w:rPr>
                <w:color w:val="000000"/>
                <w:sz w:val="20"/>
              </w:rPr>
            </w:pPr>
            <w:r w:rsidRPr="002F03B7">
              <w:rPr>
                <w:color w:val="000000"/>
                <w:sz w:val="20"/>
              </w:rPr>
              <w:t>8,462</w:t>
            </w:r>
          </w:p>
        </w:tc>
        <w:tc>
          <w:tcPr>
            <w:tcW w:w="766" w:type="dxa"/>
            <w:tcBorders>
              <w:top w:val="double" w:sz="4" w:space="0" w:color="auto"/>
              <w:left w:val="nil"/>
              <w:bottom w:val="single" w:sz="4" w:space="0" w:color="auto"/>
              <w:right w:val="single" w:sz="4" w:space="0" w:color="auto"/>
            </w:tcBorders>
            <w:shd w:val="clear" w:color="auto" w:fill="auto"/>
            <w:noWrap/>
            <w:vAlign w:val="center"/>
          </w:tcPr>
          <w:p w14:paraId="56A294ED" w14:textId="77777777" w:rsidR="00CB3EF3" w:rsidRPr="002F03B7" w:rsidRDefault="00CB3EF3" w:rsidP="00CB3EF3">
            <w:pPr>
              <w:jc w:val="center"/>
              <w:rPr>
                <w:color w:val="000000"/>
                <w:sz w:val="20"/>
              </w:rPr>
            </w:pPr>
            <w:r w:rsidRPr="002F03B7">
              <w:rPr>
                <w:color w:val="000000"/>
                <w:sz w:val="20"/>
              </w:rPr>
              <w:t>7,761</w:t>
            </w:r>
          </w:p>
        </w:tc>
        <w:tc>
          <w:tcPr>
            <w:tcW w:w="646" w:type="dxa"/>
            <w:tcBorders>
              <w:top w:val="double" w:sz="4" w:space="0" w:color="auto"/>
              <w:left w:val="nil"/>
              <w:bottom w:val="single" w:sz="4" w:space="0" w:color="auto"/>
              <w:right w:val="single" w:sz="4" w:space="0" w:color="auto"/>
            </w:tcBorders>
            <w:shd w:val="clear" w:color="auto" w:fill="auto"/>
            <w:noWrap/>
            <w:vAlign w:val="center"/>
          </w:tcPr>
          <w:p w14:paraId="36382289" w14:textId="77777777" w:rsidR="00CB3EF3" w:rsidRPr="002F03B7" w:rsidRDefault="00CB3EF3" w:rsidP="00CB3EF3">
            <w:pPr>
              <w:jc w:val="center"/>
              <w:rPr>
                <w:color w:val="000000"/>
                <w:sz w:val="20"/>
                <w:vertAlign w:val="superscript"/>
              </w:rPr>
            </w:pPr>
            <w:r w:rsidRPr="002F03B7">
              <w:rPr>
                <w:color w:val="000000"/>
                <w:sz w:val="20"/>
              </w:rPr>
              <w:t>701</w:t>
            </w:r>
            <w:r w:rsidRPr="002F03B7">
              <w:rPr>
                <w:color w:val="000000"/>
                <w:sz w:val="20"/>
                <w:vertAlign w:val="superscript"/>
              </w:rPr>
              <w:t>**</w:t>
            </w:r>
          </w:p>
        </w:tc>
        <w:tc>
          <w:tcPr>
            <w:tcW w:w="672" w:type="dxa"/>
            <w:tcBorders>
              <w:top w:val="double" w:sz="4" w:space="0" w:color="auto"/>
              <w:left w:val="nil"/>
              <w:bottom w:val="single" w:sz="4" w:space="0" w:color="auto"/>
              <w:right w:val="double" w:sz="6" w:space="0" w:color="auto"/>
            </w:tcBorders>
            <w:shd w:val="clear" w:color="auto" w:fill="auto"/>
            <w:noWrap/>
            <w:vAlign w:val="center"/>
          </w:tcPr>
          <w:p w14:paraId="2291C4D4" w14:textId="77777777" w:rsidR="00CB3EF3" w:rsidRPr="002F03B7" w:rsidRDefault="00CB3EF3" w:rsidP="00CB3EF3">
            <w:pPr>
              <w:jc w:val="center"/>
              <w:rPr>
                <w:color w:val="000000"/>
                <w:sz w:val="20"/>
              </w:rPr>
            </w:pPr>
            <w:r w:rsidRPr="002F03B7">
              <w:rPr>
                <w:color w:val="000000"/>
                <w:sz w:val="20"/>
              </w:rPr>
              <w:t>8.3%</w:t>
            </w:r>
          </w:p>
        </w:tc>
        <w:tc>
          <w:tcPr>
            <w:tcW w:w="828" w:type="dxa"/>
            <w:tcBorders>
              <w:top w:val="double" w:sz="4" w:space="0" w:color="auto"/>
              <w:left w:val="nil"/>
              <w:bottom w:val="single" w:sz="4" w:space="0" w:color="auto"/>
              <w:right w:val="single" w:sz="4" w:space="0" w:color="auto"/>
            </w:tcBorders>
            <w:shd w:val="clear" w:color="auto" w:fill="auto"/>
            <w:noWrap/>
            <w:vAlign w:val="center"/>
          </w:tcPr>
          <w:p w14:paraId="4D38B170" w14:textId="77777777" w:rsidR="00CB3EF3" w:rsidRPr="002F03B7" w:rsidRDefault="00CB3EF3" w:rsidP="00CB3EF3">
            <w:pPr>
              <w:jc w:val="center"/>
              <w:rPr>
                <w:color w:val="000000"/>
                <w:sz w:val="20"/>
              </w:rPr>
            </w:pPr>
            <w:r w:rsidRPr="002F03B7">
              <w:rPr>
                <w:color w:val="000000"/>
                <w:sz w:val="20"/>
              </w:rPr>
              <w:t>2,402</w:t>
            </w:r>
          </w:p>
        </w:tc>
        <w:tc>
          <w:tcPr>
            <w:tcW w:w="820" w:type="dxa"/>
            <w:tcBorders>
              <w:top w:val="double" w:sz="4" w:space="0" w:color="auto"/>
              <w:left w:val="nil"/>
              <w:bottom w:val="single" w:sz="4" w:space="0" w:color="auto"/>
              <w:right w:val="single" w:sz="4" w:space="0" w:color="auto"/>
            </w:tcBorders>
            <w:shd w:val="clear" w:color="auto" w:fill="auto"/>
            <w:noWrap/>
            <w:vAlign w:val="center"/>
          </w:tcPr>
          <w:p w14:paraId="12FBE6EA" w14:textId="77777777" w:rsidR="00CB3EF3" w:rsidRPr="002F03B7" w:rsidRDefault="00CB3EF3" w:rsidP="00CB3EF3">
            <w:pPr>
              <w:jc w:val="center"/>
              <w:rPr>
                <w:color w:val="000000"/>
                <w:sz w:val="20"/>
              </w:rPr>
            </w:pPr>
            <w:r w:rsidRPr="002F03B7">
              <w:rPr>
                <w:color w:val="000000"/>
                <w:sz w:val="20"/>
              </w:rPr>
              <w:t>8,391</w:t>
            </w:r>
          </w:p>
        </w:tc>
        <w:tc>
          <w:tcPr>
            <w:tcW w:w="747" w:type="dxa"/>
            <w:tcBorders>
              <w:top w:val="double" w:sz="4" w:space="0" w:color="auto"/>
              <w:left w:val="nil"/>
              <w:bottom w:val="single" w:sz="4" w:space="0" w:color="auto"/>
              <w:right w:val="single" w:sz="4" w:space="0" w:color="auto"/>
            </w:tcBorders>
            <w:shd w:val="clear" w:color="auto" w:fill="auto"/>
            <w:noWrap/>
            <w:vAlign w:val="center"/>
          </w:tcPr>
          <w:p w14:paraId="64D64E96" w14:textId="77777777" w:rsidR="00CB3EF3" w:rsidRPr="002F03B7" w:rsidRDefault="00CB3EF3" w:rsidP="00CB3EF3">
            <w:pPr>
              <w:jc w:val="center"/>
              <w:rPr>
                <w:color w:val="000000"/>
                <w:sz w:val="20"/>
              </w:rPr>
            </w:pPr>
            <w:r w:rsidRPr="002F03B7">
              <w:rPr>
                <w:color w:val="000000"/>
                <w:sz w:val="20"/>
              </w:rPr>
              <w:t>8,156</w:t>
            </w:r>
          </w:p>
        </w:tc>
        <w:tc>
          <w:tcPr>
            <w:tcW w:w="646" w:type="dxa"/>
            <w:tcBorders>
              <w:top w:val="double" w:sz="4" w:space="0" w:color="auto"/>
              <w:left w:val="nil"/>
              <w:bottom w:val="single" w:sz="4" w:space="0" w:color="auto"/>
              <w:right w:val="single" w:sz="4" w:space="0" w:color="auto"/>
            </w:tcBorders>
            <w:shd w:val="clear" w:color="auto" w:fill="auto"/>
            <w:noWrap/>
            <w:vAlign w:val="center"/>
          </w:tcPr>
          <w:p w14:paraId="0C91B772" w14:textId="77777777" w:rsidR="00CB3EF3" w:rsidRPr="002F03B7" w:rsidRDefault="00CB3EF3" w:rsidP="00CB3EF3">
            <w:pPr>
              <w:jc w:val="center"/>
              <w:rPr>
                <w:color w:val="000000"/>
                <w:sz w:val="20"/>
                <w:vertAlign w:val="superscript"/>
              </w:rPr>
            </w:pPr>
            <w:r w:rsidRPr="002F03B7">
              <w:rPr>
                <w:color w:val="000000"/>
                <w:sz w:val="20"/>
              </w:rPr>
              <w:t>235</w:t>
            </w:r>
            <w:r w:rsidRPr="002F03B7">
              <w:rPr>
                <w:color w:val="000000"/>
                <w:sz w:val="20"/>
                <w:vertAlign w:val="superscript"/>
              </w:rPr>
              <w:t>**</w:t>
            </w:r>
          </w:p>
        </w:tc>
        <w:tc>
          <w:tcPr>
            <w:tcW w:w="813" w:type="dxa"/>
            <w:tcBorders>
              <w:top w:val="double" w:sz="4" w:space="0" w:color="auto"/>
              <w:left w:val="nil"/>
              <w:bottom w:val="single" w:sz="4" w:space="0" w:color="auto"/>
              <w:right w:val="nil"/>
            </w:tcBorders>
            <w:shd w:val="clear" w:color="auto" w:fill="auto"/>
            <w:noWrap/>
            <w:vAlign w:val="center"/>
          </w:tcPr>
          <w:p w14:paraId="4D3759EB" w14:textId="77777777" w:rsidR="00CB3EF3" w:rsidRPr="002F03B7" w:rsidRDefault="00CB3EF3" w:rsidP="00CB3EF3">
            <w:pPr>
              <w:jc w:val="center"/>
              <w:rPr>
                <w:color w:val="000000"/>
                <w:sz w:val="20"/>
              </w:rPr>
            </w:pPr>
            <w:r w:rsidRPr="002F03B7">
              <w:rPr>
                <w:color w:val="000000"/>
                <w:sz w:val="20"/>
              </w:rPr>
              <w:t>2.8%</w:t>
            </w:r>
          </w:p>
        </w:tc>
        <w:tc>
          <w:tcPr>
            <w:tcW w:w="675" w:type="dxa"/>
            <w:tcBorders>
              <w:top w:val="double" w:sz="4" w:space="0" w:color="auto"/>
              <w:left w:val="double" w:sz="6" w:space="0" w:color="auto"/>
              <w:bottom w:val="single" w:sz="4" w:space="0" w:color="auto"/>
              <w:right w:val="single" w:sz="4" w:space="0" w:color="auto"/>
            </w:tcBorders>
            <w:shd w:val="clear" w:color="auto" w:fill="auto"/>
            <w:noWrap/>
            <w:vAlign w:val="center"/>
          </w:tcPr>
          <w:p w14:paraId="5F816D7A" w14:textId="77777777" w:rsidR="00CB3EF3" w:rsidRPr="002F03B7" w:rsidRDefault="00CB3EF3" w:rsidP="00CB3EF3">
            <w:pPr>
              <w:jc w:val="center"/>
              <w:rPr>
                <w:color w:val="000000"/>
                <w:sz w:val="20"/>
                <w:vertAlign w:val="superscript"/>
              </w:rPr>
            </w:pPr>
            <w:r w:rsidRPr="002F03B7">
              <w:rPr>
                <w:color w:val="000000"/>
                <w:sz w:val="20"/>
              </w:rPr>
              <w:t>466</w:t>
            </w:r>
            <w:r w:rsidRPr="002F03B7">
              <w:rPr>
                <w:color w:val="000000"/>
                <w:sz w:val="20"/>
                <w:vertAlign w:val="superscript"/>
              </w:rPr>
              <w:t>**</w:t>
            </w:r>
          </w:p>
        </w:tc>
        <w:tc>
          <w:tcPr>
            <w:tcW w:w="725" w:type="dxa"/>
            <w:tcBorders>
              <w:top w:val="double" w:sz="4" w:space="0" w:color="auto"/>
              <w:left w:val="nil"/>
              <w:bottom w:val="single" w:sz="4" w:space="0" w:color="auto"/>
              <w:right w:val="double" w:sz="6" w:space="0" w:color="auto"/>
            </w:tcBorders>
            <w:shd w:val="clear" w:color="auto" w:fill="auto"/>
            <w:noWrap/>
            <w:vAlign w:val="center"/>
          </w:tcPr>
          <w:p w14:paraId="0351CAC0" w14:textId="77777777" w:rsidR="00CB3EF3" w:rsidRPr="002F03B7" w:rsidRDefault="00CB3EF3" w:rsidP="00CB3EF3">
            <w:pPr>
              <w:jc w:val="center"/>
              <w:rPr>
                <w:color w:val="000000"/>
                <w:sz w:val="20"/>
              </w:rPr>
            </w:pPr>
            <w:r w:rsidRPr="002F03B7">
              <w:rPr>
                <w:color w:val="000000"/>
                <w:sz w:val="20"/>
              </w:rPr>
              <w:t>5.5%</w:t>
            </w:r>
          </w:p>
        </w:tc>
      </w:tr>
      <w:tr w:rsidR="00CB3EF3" w:rsidRPr="002F03B7" w14:paraId="2794B290" w14:textId="77777777" w:rsidTr="00BC5E75">
        <w:trPr>
          <w:trHeight w:val="317"/>
          <w:jc w:val="center"/>
        </w:trPr>
        <w:tc>
          <w:tcPr>
            <w:tcW w:w="1000" w:type="dxa"/>
            <w:tcBorders>
              <w:top w:val="single" w:sz="4" w:space="0" w:color="auto"/>
              <w:left w:val="double" w:sz="6" w:space="0" w:color="auto"/>
              <w:bottom w:val="single" w:sz="4" w:space="0" w:color="auto"/>
              <w:right w:val="double" w:sz="6" w:space="0" w:color="auto"/>
            </w:tcBorders>
            <w:vAlign w:val="center"/>
          </w:tcPr>
          <w:p w14:paraId="51FACE53" w14:textId="77777777" w:rsidR="00CB3EF3" w:rsidRPr="002F03B7" w:rsidRDefault="00CB3EF3" w:rsidP="00CB3EF3">
            <w:pPr>
              <w:rPr>
                <w:color w:val="000000"/>
                <w:sz w:val="20"/>
              </w:rPr>
            </w:pPr>
            <w:r w:rsidRPr="002F03B7">
              <w:rPr>
                <w:color w:val="000000"/>
                <w:sz w:val="20"/>
              </w:rPr>
              <w:t>2017</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DCA2C95" w14:textId="77777777" w:rsidR="00CB3EF3" w:rsidRPr="002F03B7" w:rsidRDefault="00CB3EF3" w:rsidP="00CB3EF3">
            <w:pPr>
              <w:jc w:val="center"/>
              <w:rPr>
                <w:color w:val="000000"/>
                <w:sz w:val="20"/>
              </w:rPr>
            </w:pPr>
            <w:r w:rsidRPr="002F03B7">
              <w:rPr>
                <w:color w:val="000000"/>
                <w:sz w:val="20"/>
              </w:rPr>
              <w:t>3,184</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701D0F37" w14:textId="77777777" w:rsidR="00CB3EF3" w:rsidRPr="002F03B7" w:rsidRDefault="00CB3EF3" w:rsidP="00CB3EF3">
            <w:pPr>
              <w:jc w:val="center"/>
              <w:rPr>
                <w:color w:val="000000"/>
                <w:sz w:val="20"/>
              </w:rPr>
            </w:pPr>
            <w:r w:rsidRPr="002F03B7">
              <w:rPr>
                <w:color w:val="000000"/>
                <w:sz w:val="20"/>
              </w:rPr>
              <w:t>7,832</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25DDAEF0" w14:textId="77777777" w:rsidR="00CB3EF3" w:rsidRPr="002F03B7" w:rsidRDefault="00CB3EF3" w:rsidP="00CB3EF3">
            <w:pPr>
              <w:jc w:val="center"/>
              <w:rPr>
                <w:color w:val="000000"/>
                <w:sz w:val="20"/>
              </w:rPr>
            </w:pPr>
            <w:r w:rsidRPr="002F03B7">
              <w:rPr>
                <w:color w:val="000000"/>
                <w:sz w:val="20"/>
              </w:rPr>
              <w:t>7,160</w:t>
            </w:r>
          </w:p>
        </w:tc>
        <w:tc>
          <w:tcPr>
            <w:tcW w:w="646" w:type="dxa"/>
            <w:tcBorders>
              <w:top w:val="single" w:sz="4" w:space="0" w:color="auto"/>
              <w:left w:val="nil"/>
              <w:bottom w:val="single" w:sz="4" w:space="0" w:color="auto"/>
              <w:right w:val="single" w:sz="4" w:space="0" w:color="auto"/>
            </w:tcBorders>
            <w:shd w:val="clear" w:color="auto" w:fill="auto"/>
            <w:noWrap/>
            <w:vAlign w:val="center"/>
          </w:tcPr>
          <w:p w14:paraId="448CEDB3" w14:textId="77777777" w:rsidR="00CB3EF3" w:rsidRPr="002F03B7" w:rsidRDefault="00CB3EF3" w:rsidP="00CB3EF3">
            <w:pPr>
              <w:jc w:val="center"/>
              <w:rPr>
                <w:color w:val="000000"/>
                <w:sz w:val="20"/>
              </w:rPr>
            </w:pPr>
            <w:r w:rsidRPr="002F03B7">
              <w:rPr>
                <w:color w:val="000000"/>
                <w:sz w:val="20"/>
              </w:rPr>
              <w:t>672</w:t>
            </w:r>
            <w:r w:rsidRPr="002F03B7">
              <w:rPr>
                <w:color w:val="000000"/>
                <w:sz w:val="20"/>
                <w:vertAlign w:val="superscript"/>
              </w:rPr>
              <w:t>**</w:t>
            </w:r>
          </w:p>
        </w:tc>
        <w:tc>
          <w:tcPr>
            <w:tcW w:w="672" w:type="dxa"/>
            <w:tcBorders>
              <w:top w:val="single" w:sz="4" w:space="0" w:color="auto"/>
              <w:left w:val="nil"/>
              <w:bottom w:val="single" w:sz="4" w:space="0" w:color="auto"/>
              <w:right w:val="double" w:sz="6" w:space="0" w:color="auto"/>
            </w:tcBorders>
            <w:shd w:val="clear" w:color="auto" w:fill="auto"/>
            <w:noWrap/>
            <w:vAlign w:val="center"/>
          </w:tcPr>
          <w:p w14:paraId="6D87D4ED" w14:textId="77777777" w:rsidR="00CB3EF3" w:rsidRPr="002F03B7" w:rsidRDefault="00CB3EF3" w:rsidP="00CB3EF3">
            <w:pPr>
              <w:jc w:val="center"/>
              <w:rPr>
                <w:color w:val="000000"/>
                <w:sz w:val="20"/>
              </w:rPr>
            </w:pPr>
            <w:r w:rsidRPr="002F03B7">
              <w:rPr>
                <w:color w:val="000000"/>
                <w:sz w:val="20"/>
              </w:rPr>
              <w:t>8.6%</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0F006D54" w14:textId="77777777" w:rsidR="00CB3EF3" w:rsidRPr="002F03B7" w:rsidRDefault="00CB3EF3" w:rsidP="00CB3EF3">
            <w:pPr>
              <w:jc w:val="center"/>
              <w:rPr>
                <w:color w:val="000000"/>
                <w:sz w:val="20"/>
              </w:rPr>
            </w:pPr>
            <w:r w:rsidRPr="002F03B7">
              <w:rPr>
                <w:color w:val="000000"/>
                <w:sz w:val="20"/>
              </w:rPr>
              <w:t>1,505</w:t>
            </w: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1E6EF247" w14:textId="77777777" w:rsidR="00CB3EF3" w:rsidRPr="002F03B7" w:rsidRDefault="00CB3EF3" w:rsidP="00CB3EF3">
            <w:pPr>
              <w:jc w:val="center"/>
              <w:rPr>
                <w:color w:val="000000"/>
                <w:sz w:val="20"/>
              </w:rPr>
            </w:pPr>
            <w:r w:rsidRPr="002F03B7">
              <w:rPr>
                <w:color w:val="000000"/>
                <w:sz w:val="20"/>
              </w:rPr>
              <w:t>7,448</w:t>
            </w:r>
          </w:p>
        </w:tc>
        <w:tc>
          <w:tcPr>
            <w:tcW w:w="747" w:type="dxa"/>
            <w:tcBorders>
              <w:top w:val="single" w:sz="4" w:space="0" w:color="auto"/>
              <w:left w:val="nil"/>
              <w:bottom w:val="single" w:sz="4" w:space="0" w:color="auto"/>
              <w:right w:val="single" w:sz="4" w:space="0" w:color="auto"/>
            </w:tcBorders>
            <w:shd w:val="clear" w:color="auto" w:fill="auto"/>
            <w:noWrap/>
            <w:vAlign w:val="center"/>
          </w:tcPr>
          <w:p w14:paraId="21516191" w14:textId="77777777" w:rsidR="00CB3EF3" w:rsidRPr="002F03B7" w:rsidRDefault="00CB3EF3" w:rsidP="00CB3EF3">
            <w:pPr>
              <w:jc w:val="center"/>
              <w:rPr>
                <w:color w:val="000000"/>
                <w:sz w:val="20"/>
              </w:rPr>
            </w:pPr>
            <w:r w:rsidRPr="002F03B7">
              <w:rPr>
                <w:color w:val="000000"/>
                <w:sz w:val="20"/>
              </w:rPr>
              <w:t>7,317</w:t>
            </w:r>
          </w:p>
        </w:tc>
        <w:tc>
          <w:tcPr>
            <w:tcW w:w="646" w:type="dxa"/>
            <w:tcBorders>
              <w:top w:val="single" w:sz="4" w:space="0" w:color="auto"/>
              <w:left w:val="nil"/>
              <w:bottom w:val="single" w:sz="4" w:space="0" w:color="auto"/>
              <w:right w:val="single" w:sz="4" w:space="0" w:color="auto"/>
            </w:tcBorders>
            <w:shd w:val="clear" w:color="auto" w:fill="auto"/>
            <w:noWrap/>
            <w:vAlign w:val="center"/>
          </w:tcPr>
          <w:p w14:paraId="4A18AE00" w14:textId="77777777" w:rsidR="00CB3EF3" w:rsidRPr="002F03B7" w:rsidRDefault="00CB3EF3" w:rsidP="00CB3EF3">
            <w:pPr>
              <w:jc w:val="center"/>
              <w:rPr>
                <w:color w:val="000000"/>
                <w:sz w:val="20"/>
              </w:rPr>
            </w:pPr>
            <w:r w:rsidRPr="002F03B7">
              <w:rPr>
                <w:color w:val="000000"/>
                <w:sz w:val="20"/>
              </w:rPr>
              <w:t>130</w:t>
            </w:r>
            <w:r w:rsidRPr="002F03B7">
              <w:rPr>
                <w:color w:val="000000"/>
                <w:sz w:val="20"/>
                <w:vertAlign w:val="superscript"/>
              </w:rPr>
              <w:t>**</w:t>
            </w:r>
          </w:p>
        </w:tc>
        <w:tc>
          <w:tcPr>
            <w:tcW w:w="813" w:type="dxa"/>
            <w:tcBorders>
              <w:top w:val="single" w:sz="4" w:space="0" w:color="auto"/>
              <w:left w:val="nil"/>
              <w:bottom w:val="single" w:sz="4" w:space="0" w:color="auto"/>
              <w:right w:val="nil"/>
            </w:tcBorders>
            <w:shd w:val="clear" w:color="auto" w:fill="auto"/>
            <w:noWrap/>
            <w:vAlign w:val="center"/>
          </w:tcPr>
          <w:p w14:paraId="2FD803ED" w14:textId="77777777" w:rsidR="00CB3EF3" w:rsidRPr="002F03B7" w:rsidRDefault="00CB3EF3" w:rsidP="00CB3EF3">
            <w:pPr>
              <w:jc w:val="center"/>
              <w:rPr>
                <w:color w:val="000000"/>
                <w:sz w:val="20"/>
              </w:rPr>
            </w:pPr>
            <w:r w:rsidRPr="002F03B7">
              <w:rPr>
                <w:color w:val="000000"/>
                <w:sz w:val="20"/>
              </w:rPr>
              <w:t>1.7%</w:t>
            </w:r>
          </w:p>
        </w:tc>
        <w:tc>
          <w:tcPr>
            <w:tcW w:w="675"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D1B7158" w14:textId="77777777" w:rsidR="00CB3EF3" w:rsidRPr="002F03B7" w:rsidRDefault="00CB3EF3" w:rsidP="00CB3EF3">
            <w:pPr>
              <w:jc w:val="center"/>
              <w:rPr>
                <w:color w:val="000000"/>
                <w:sz w:val="20"/>
              </w:rPr>
            </w:pPr>
            <w:r w:rsidRPr="002F03B7">
              <w:rPr>
                <w:color w:val="000000"/>
                <w:sz w:val="20"/>
              </w:rPr>
              <w:t>542</w:t>
            </w:r>
            <w:r w:rsidRPr="002F03B7">
              <w:rPr>
                <w:color w:val="000000"/>
                <w:sz w:val="20"/>
                <w:vertAlign w:val="superscript"/>
              </w:rPr>
              <w:t>**</w:t>
            </w:r>
          </w:p>
        </w:tc>
        <w:tc>
          <w:tcPr>
            <w:tcW w:w="725" w:type="dxa"/>
            <w:tcBorders>
              <w:top w:val="single" w:sz="4" w:space="0" w:color="auto"/>
              <w:left w:val="nil"/>
              <w:bottom w:val="single" w:sz="4" w:space="0" w:color="auto"/>
              <w:right w:val="double" w:sz="6" w:space="0" w:color="auto"/>
            </w:tcBorders>
            <w:shd w:val="clear" w:color="auto" w:fill="auto"/>
            <w:noWrap/>
            <w:vAlign w:val="center"/>
          </w:tcPr>
          <w:p w14:paraId="70D7F310" w14:textId="77777777" w:rsidR="00CB3EF3" w:rsidRPr="002F03B7" w:rsidRDefault="00CB3EF3" w:rsidP="00CB3EF3">
            <w:pPr>
              <w:jc w:val="center"/>
              <w:rPr>
                <w:color w:val="000000"/>
                <w:sz w:val="20"/>
              </w:rPr>
            </w:pPr>
            <w:r w:rsidRPr="002F03B7">
              <w:rPr>
                <w:color w:val="000000"/>
                <w:sz w:val="20"/>
              </w:rPr>
              <w:t>6.9%</w:t>
            </w:r>
          </w:p>
        </w:tc>
      </w:tr>
      <w:tr w:rsidR="00CB3EF3" w:rsidRPr="002F03B7" w14:paraId="0F65A3BF" w14:textId="77777777" w:rsidTr="00BC5E75">
        <w:trPr>
          <w:trHeight w:val="317"/>
          <w:jc w:val="center"/>
        </w:trPr>
        <w:tc>
          <w:tcPr>
            <w:tcW w:w="1000" w:type="dxa"/>
            <w:tcBorders>
              <w:top w:val="single" w:sz="4" w:space="0" w:color="auto"/>
              <w:left w:val="double" w:sz="6" w:space="0" w:color="auto"/>
              <w:bottom w:val="double" w:sz="6" w:space="0" w:color="auto"/>
              <w:right w:val="double" w:sz="6" w:space="0" w:color="auto"/>
            </w:tcBorders>
            <w:vAlign w:val="center"/>
            <w:hideMark/>
          </w:tcPr>
          <w:p w14:paraId="0E92FAA2" w14:textId="77777777" w:rsidR="00CB3EF3" w:rsidRPr="002F03B7" w:rsidRDefault="00CB3EF3" w:rsidP="00CB3EF3">
            <w:pPr>
              <w:rPr>
                <w:color w:val="000000"/>
                <w:sz w:val="20"/>
              </w:rPr>
            </w:pPr>
            <w:r w:rsidRPr="002F03B7">
              <w:rPr>
                <w:color w:val="000000"/>
                <w:sz w:val="20"/>
              </w:rPr>
              <w:t xml:space="preserve">2013 </w:t>
            </w:r>
          </w:p>
        </w:tc>
        <w:tc>
          <w:tcPr>
            <w:tcW w:w="717" w:type="dxa"/>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37A5D4CC" w14:textId="77777777" w:rsidR="00CB3EF3" w:rsidRPr="002F03B7" w:rsidRDefault="00CB3EF3" w:rsidP="00CB3EF3">
            <w:pPr>
              <w:jc w:val="center"/>
              <w:rPr>
                <w:color w:val="000000"/>
                <w:sz w:val="20"/>
              </w:rPr>
            </w:pPr>
            <w:r w:rsidRPr="002F03B7">
              <w:rPr>
                <w:color w:val="000000"/>
                <w:sz w:val="20"/>
              </w:rPr>
              <w:t>3,277</w:t>
            </w:r>
          </w:p>
        </w:tc>
        <w:tc>
          <w:tcPr>
            <w:tcW w:w="766" w:type="dxa"/>
            <w:tcBorders>
              <w:top w:val="single" w:sz="4" w:space="0" w:color="auto"/>
              <w:left w:val="nil"/>
              <w:bottom w:val="double" w:sz="6" w:space="0" w:color="auto"/>
              <w:right w:val="single" w:sz="4" w:space="0" w:color="auto"/>
            </w:tcBorders>
            <w:shd w:val="clear" w:color="auto" w:fill="auto"/>
            <w:noWrap/>
            <w:vAlign w:val="center"/>
            <w:hideMark/>
          </w:tcPr>
          <w:p w14:paraId="6FE15592" w14:textId="77777777" w:rsidR="00CB3EF3" w:rsidRPr="002F03B7" w:rsidRDefault="00CB3EF3" w:rsidP="00CB3EF3">
            <w:pPr>
              <w:jc w:val="center"/>
              <w:rPr>
                <w:color w:val="000000"/>
                <w:sz w:val="20"/>
              </w:rPr>
            </w:pPr>
            <w:r w:rsidRPr="002F03B7">
              <w:rPr>
                <w:color w:val="000000"/>
                <w:sz w:val="20"/>
              </w:rPr>
              <w:t>7,342</w:t>
            </w:r>
          </w:p>
        </w:tc>
        <w:tc>
          <w:tcPr>
            <w:tcW w:w="766" w:type="dxa"/>
            <w:tcBorders>
              <w:top w:val="single" w:sz="4" w:space="0" w:color="auto"/>
              <w:left w:val="nil"/>
              <w:bottom w:val="double" w:sz="6" w:space="0" w:color="auto"/>
              <w:right w:val="single" w:sz="4" w:space="0" w:color="auto"/>
            </w:tcBorders>
            <w:shd w:val="clear" w:color="auto" w:fill="auto"/>
            <w:noWrap/>
            <w:vAlign w:val="center"/>
            <w:hideMark/>
          </w:tcPr>
          <w:p w14:paraId="329CBC79" w14:textId="77777777" w:rsidR="00CB3EF3" w:rsidRPr="002F03B7" w:rsidRDefault="00CB3EF3" w:rsidP="00CB3EF3">
            <w:pPr>
              <w:jc w:val="center"/>
              <w:rPr>
                <w:color w:val="000000"/>
                <w:sz w:val="20"/>
              </w:rPr>
            </w:pPr>
            <w:r w:rsidRPr="002F03B7">
              <w:rPr>
                <w:color w:val="000000"/>
                <w:sz w:val="20"/>
              </w:rPr>
              <w:t>6,931</w:t>
            </w:r>
          </w:p>
        </w:tc>
        <w:tc>
          <w:tcPr>
            <w:tcW w:w="646" w:type="dxa"/>
            <w:tcBorders>
              <w:top w:val="single" w:sz="4" w:space="0" w:color="auto"/>
              <w:left w:val="nil"/>
              <w:bottom w:val="double" w:sz="6" w:space="0" w:color="auto"/>
              <w:right w:val="single" w:sz="4" w:space="0" w:color="auto"/>
            </w:tcBorders>
            <w:shd w:val="clear" w:color="auto" w:fill="auto"/>
            <w:noWrap/>
            <w:vAlign w:val="center"/>
            <w:hideMark/>
          </w:tcPr>
          <w:p w14:paraId="41F7404E" w14:textId="77777777" w:rsidR="00CB3EF3" w:rsidRPr="002F03B7" w:rsidRDefault="00CB3EF3" w:rsidP="00CB3EF3">
            <w:pPr>
              <w:jc w:val="center"/>
              <w:rPr>
                <w:color w:val="000000"/>
                <w:sz w:val="20"/>
                <w:vertAlign w:val="superscript"/>
              </w:rPr>
            </w:pPr>
            <w:r w:rsidRPr="002F03B7">
              <w:rPr>
                <w:color w:val="000000"/>
                <w:sz w:val="20"/>
              </w:rPr>
              <w:t>411</w:t>
            </w:r>
            <w:r w:rsidRPr="002F03B7">
              <w:rPr>
                <w:color w:val="000000"/>
                <w:sz w:val="20"/>
                <w:vertAlign w:val="superscript"/>
              </w:rPr>
              <w:t>**</w:t>
            </w:r>
          </w:p>
        </w:tc>
        <w:tc>
          <w:tcPr>
            <w:tcW w:w="672" w:type="dxa"/>
            <w:tcBorders>
              <w:top w:val="single" w:sz="4" w:space="0" w:color="auto"/>
              <w:left w:val="nil"/>
              <w:bottom w:val="double" w:sz="6" w:space="0" w:color="auto"/>
              <w:right w:val="double" w:sz="6" w:space="0" w:color="auto"/>
            </w:tcBorders>
            <w:shd w:val="clear" w:color="auto" w:fill="auto"/>
            <w:noWrap/>
            <w:vAlign w:val="center"/>
            <w:hideMark/>
          </w:tcPr>
          <w:p w14:paraId="456ABBB7" w14:textId="77777777" w:rsidR="00CB3EF3" w:rsidRPr="002F03B7" w:rsidRDefault="00CB3EF3" w:rsidP="00CB3EF3">
            <w:pPr>
              <w:jc w:val="center"/>
              <w:rPr>
                <w:color w:val="000000"/>
                <w:sz w:val="20"/>
              </w:rPr>
            </w:pPr>
            <w:r w:rsidRPr="002F03B7">
              <w:rPr>
                <w:color w:val="000000"/>
                <w:sz w:val="20"/>
              </w:rPr>
              <w:t>5.6%</w:t>
            </w:r>
          </w:p>
        </w:tc>
        <w:tc>
          <w:tcPr>
            <w:tcW w:w="828" w:type="dxa"/>
            <w:tcBorders>
              <w:top w:val="single" w:sz="4" w:space="0" w:color="auto"/>
              <w:left w:val="nil"/>
              <w:bottom w:val="double" w:sz="6" w:space="0" w:color="auto"/>
              <w:right w:val="single" w:sz="4" w:space="0" w:color="auto"/>
            </w:tcBorders>
            <w:shd w:val="clear" w:color="auto" w:fill="auto"/>
            <w:noWrap/>
            <w:vAlign w:val="center"/>
            <w:hideMark/>
          </w:tcPr>
          <w:p w14:paraId="2AB02AFB" w14:textId="77777777" w:rsidR="00CB3EF3" w:rsidRPr="002F03B7" w:rsidRDefault="00CB3EF3" w:rsidP="00CB3EF3">
            <w:pPr>
              <w:jc w:val="center"/>
              <w:rPr>
                <w:color w:val="000000"/>
                <w:sz w:val="20"/>
              </w:rPr>
            </w:pPr>
            <w:r w:rsidRPr="002F03B7">
              <w:rPr>
                <w:color w:val="000000"/>
                <w:sz w:val="20"/>
              </w:rPr>
              <w:t>4,508</w:t>
            </w:r>
          </w:p>
        </w:tc>
        <w:tc>
          <w:tcPr>
            <w:tcW w:w="820" w:type="dxa"/>
            <w:tcBorders>
              <w:top w:val="single" w:sz="4" w:space="0" w:color="auto"/>
              <w:left w:val="nil"/>
              <w:bottom w:val="double" w:sz="6" w:space="0" w:color="auto"/>
              <w:right w:val="single" w:sz="4" w:space="0" w:color="auto"/>
            </w:tcBorders>
            <w:shd w:val="clear" w:color="auto" w:fill="auto"/>
            <w:noWrap/>
            <w:vAlign w:val="center"/>
            <w:hideMark/>
          </w:tcPr>
          <w:p w14:paraId="436DAE4F" w14:textId="77777777" w:rsidR="00CB3EF3" w:rsidRPr="002F03B7" w:rsidRDefault="00CB3EF3" w:rsidP="00CB3EF3">
            <w:pPr>
              <w:jc w:val="center"/>
              <w:rPr>
                <w:color w:val="000000"/>
                <w:sz w:val="20"/>
              </w:rPr>
            </w:pPr>
            <w:r w:rsidRPr="002F03B7">
              <w:rPr>
                <w:color w:val="000000"/>
                <w:sz w:val="20"/>
              </w:rPr>
              <w:t>7,641</w:t>
            </w:r>
          </w:p>
        </w:tc>
        <w:tc>
          <w:tcPr>
            <w:tcW w:w="747" w:type="dxa"/>
            <w:tcBorders>
              <w:top w:val="single" w:sz="4" w:space="0" w:color="auto"/>
              <w:left w:val="nil"/>
              <w:bottom w:val="double" w:sz="6" w:space="0" w:color="auto"/>
              <w:right w:val="single" w:sz="4" w:space="0" w:color="auto"/>
            </w:tcBorders>
            <w:shd w:val="clear" w:color="auto" w:fill="auto"/>
            <w:noWrap/>
            <w:vAlign w:val="center"/>
            <w:hideMark/>
          </w:tcPr>
          <w:p w14:paraId="61C4DF58" w14:textId="77777777" w:rsidR="00CB3EF3" w:rsidRPr="002F03B7" w:rsidRDefault="00CB3EF3" w:rsidP="00CB3EF3">
            <w:pPr>
              <w:jc w:val="center"/>
              <w:rPr>
                <w:color w:val="000000"/>
                <w:sz w:val="20"/>
              </w:rPr>
            </w:pPr>
            <w:r w:rsidRPr="002F03B7">
              <w:rPr>
                <w:color w:val="000000"/>
                <w:sz w:val="20"/>
              </w:rPr>
              <w:t>7,638</w:t>
            </w:r>
          </w:p>
        </w:tc>
        <w:tc>
          <w:tcPr>
            <w:tcW w:w="646" w:type="dxa"/>
            <w:tcBorders>
              <w:top w:val="single" w:sz="4" w:space="0" w:color="auto"/>
              <w:left w:val="nil"/>
              <w:bottom w:val="double" w:sz="6" w:space="0" w:color="auto"/>
              <w:right w:val="single" w:sz="4" w:space="0" w:color="auto"/>
            </w:tcBorders>
            <w:shd w:val="clear" w:color="auto" w:fill="auto"/>
            <w:noWrap/>
            <w:vAlign w:val="center"/>
            <w:hideMark/>
          </w:tcPr>
          <w:p w14:paraId="58B91A38" w14:textId="77777777" w:rsidR="00CB3EF3" w:rsidRPr="002F03B7" w:rsidRDefault="00CB3EF3" w:rsidP="00CB3EF3">
            <w:pPr>
              <w:jc w:val="center"/>
              <w:rPr>
                <w:color w:val="000000"/>
                <w:sz w:val="20"/>
              </w:rPr>
            </w:pPr>
            <w:r w:rsidRPr="002F03B7">
              <w:rPr>
                <w:color w:val="000000"/>
                <w:sz w:val="20"/>
              </w:rPr>
              <w:t>3</w:t>
            </w:r>
          </w:p>
        </w:tc>
        <w:tc>
          <w:tcPr>
            <w:tcW w:w="813" w:type="dxa"/>
            <w:tcBorders>
              <w:top w:val="single" w:sz="4" w:space="0" w:color="auto"/>
              <w:left w:val="nil"/>
              <w:bottom w:val="double" w:sz="6" w:space="0" w:color="auto"/>
              <w:right w:val="nil"/>
            </w:tcBorders>
            <w:shd w:val="clear" w:color="auto" w:fill="auto"/>
            <w:noWrap/>
            <w:vAlign w:val="center"/>
            <w:hideMark/>
          </w:tcPr>
          <w:p w14:paraId="502FBBB9" w14:textId="77777777" w:rsidR="00CB3EF3" w:rsidRPr="002F03B7" w:rsidRDefault="00CB3EF3" w:rsidP="00CB3EF3">
            <w:pPr>
              <w:jc w:val="center"/>
              <w:rPr>
                <w:color w:val="000000"/>
                <w:sz w:val="20"/>
              </w:rPr>
            </w:pPr>
            <w:r w:rsidRPr="002F03B7">
              <w:rPr>
                <w:color w:val="000000"/>
                <w:sz w:val="20"/>
              </w:rPr>
              <w:t>&lt;0.1%</w:t>
            </w:r>
          </w:p>
        </w:tc>
        <w:tc>
          <w:tcPr>
            <w:tcW w:w="675" w:type="dxa"/>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524178D4" w14:textId="77777777" w:rsidR="00CB3EF3" w:rsidRPr="002F03B7" w:rsidRDefault="00CB3EF3" w:rsidP="00CB3EF3">
            <w:pPr>
              <w:jc w:val="center"/>
              <w:rPr>
                <w:color w:val="000000"/>
                <w:sz w:val="20"/>
                <w:vertAlign w:val="superscript"/>
              </w:rPr>
            </w:pPr>
            <w:r w:rsidRPr="002F03B7">
              <w:rPr>
                <w:color w:val="000000"/>
                <w:sz w:val="20"/>
              </w:rPr>
              <w:t>408</w:t>
            </w:r>
            <w:r w:rsidRPr="002F03B7">
              <w:rPr>
                <w:color w:val="000000"/>
                <w:sz w:val="20"/>
                <w:vertAlign w:val="superscript"/>
              </w:rPr>
              <w:t>**</w:t>
            </w:r>
          </w:p>
        </w:tc>
        <w:tc>
          <w:tcPr>
            <w:tcW w:w="725" w:type="dxa"/>
            <w:tcBorders>
              <w:top w:val="single" w:sz="4" w:space="0" w:color="auto"/>
              <w:left w:val="nil"/>
              <w:bottom w:val="double" w:sz="6" w:space="0" w:color="auto"/>
              <w:right w:val="double" w:sz="6" w:space="0" w:color="auto"/>
            </w:tcBorders>
            <w:shd w:val="clear" w:color="auto" w:fill="auto"/>
            <w:noWrap/>
            <w:vAlign w:val="center"/>
            <w:hideMark/>
          </w:tcPr>
          <w:p w14:paraId="34C547F0" w14:textId="77777777" w:rsidR="00CB3EF3" w:rsidRPr="002F03B7" w:rsidRDefault="00CB3EF3" w:rsidP="00CB3EF3">
            <w:pPr>
              <w:jc w:val="center"/>
              <w:rPr>
                <w:color w:val="000000"/>
                <w:sz w:val="20"/>
              </w:rPr>
            </w:pPr>
            <w:r w:rsidRPr="002F03B7">
              <w:rPr>
                <w:color w:val="000000"/>
                <w:sz w:val="20"/>
              </w:rPr>
              <w:t>5.6%</w:t>
            </w:r>
          </w:p>
        </w:tc>
      </w:tr>
    </w:tbl>
    <w:p w14:paraId="49479CE5" w14:textId="77777777" w:rsidR="00CB3EF3" w:rsidRPr="002F03B7" w:rsidRDefault="00CB3EF3" w:rsidP="00291157">
      <w:pPr>
        <w:tabs>
          <w:tab w:val="left" w:pos="9630"/>
        </w:tabs>
        <w:ind w:left="-259" w:right="-288"/>
        <w:jc w:val="center"/>
        <w:rPr>
          <w:sz w:val="18"/>
          <w:szCs w:val="18"/>
        </w:rPr>
      </w:pPr>
      <w:r w:rsidRPr="002F03B7">
        <w:rPr>
          <w:sz w:val="18"/>
          <w:szCs w:val="18"/>
          <w:vertAlign w:val="superscript"/>
        </w:rPr>
        <w:t>**</w:t>
      </w:r>
      <w:r w:rsidRPr="002F03B7">
        <w:rPr>
          <w:sz w:val="18"/>
          <w:szCs w:val="18"/>
        </w:rPr>
        <w:t>Denotes significance at the 99 percent level</w:t>
      </w:r>
      <w:r w:rsidR="00263498" w:rsidRPr="002F03B7">
        <w:rPr>
          <w:sz w:val="18"/>
          <w:szCs w:val="18"/>
        </w:rPr>
        <w:t xml:space="preserve">. </w:t>
      </w:r>
      <w:r w:rsidRPr="002F03B7">
        <w:rPr>
          <w:sz w:val="18"/>
          <w:szCs w:val="18"/>
          <w:vertAlign w:val="superscript"/>
        </w:rPr>
        <w:t>*</w:t>
      </w:r>
      <w:r w:rsidRPr="002F03B7">
        <w:rPr>
          <w:sz w:val="18"/>
          <w:szCs w:val="18"/>
        </w:rPr>
        <w:t>Denotes significance at the 95 percent level</w:t>
      </w:r>
      <w:r w:rsidR="00263498" w:rsidRPr="002F03B7">
        <w:rPr>
          <w:sz w:val="18"/>
          <w:szCs w:val="18"/>
        </w:rPr>
        <w:t xml:space="preserve">. </w:t>
      </w:r>
      <w:r w:rsidRPr="002F03B7">
        <w:rPr>
          <w:sz w:val="18"/>
          <w:szCs w:val="18"/>
          <w:vertAlign w:val="superscript"/>
        </w:rPr>
        <w:t>#</w:t>
      </w:r>
      <w:r w:rsidRPr="002F03B7">
        <w:rPr>
          <w:sz w:val="18"/>
          <w:szCs w:val="18"/>
        </w:rPr>
        <w:t>Denotes significance at the 90 percent level.</w:t>
      </w:r>
    </w:p>
    <w:p w14:paraId="5B5AD41B" w14:textId="77777777" w:rsidR="00CB3EF3" w:rsidRPr="00C315D0" w:rsidRDefault="00CB3EF3" w:rsidP="00E86366">
      <w:pPr>
        <w:pStyle w:val="ListParagraph"/>
      </w:pPr>
    </w:p>
    <w:p w14:paraId="27554AED" w14:textId="77777777" w:rsidR="0071648A" w:rsidRDefault="00CB3EF3" w:rsidP="00E86366">
      <w:pPr>
        <w:pStyle w:val="ListParagraph"/>
      </w:pPr>
      <w:r>
        <w:t>Table II</w:t>
      </w:r>
      <w:r w:rsidR="00D84F13">
        <w:t>I</w:t>
      </w:r>
      <w:r>
        <w:t>-</w:t>
      </w:r>
      <w:r w:rsidR="00D84F13">
        <w:t>6</w:t>
      </w:r>
      <w:r>
        <w:t xml:space="preserve"> shows that the net savings for the electric heating jobs was 190 kWh or 1.4 percent of pre-treatment usage</w:t>
      </w:r>
      <w:r w:rsidR="00263498">
        <w:t xml:space="preserve">.  </w:t>
      </w:r>
      <w:r>
        <w:t>This is significantly lower</w:t>
      </w:r>
      <w:r w:rsidRPr="00AD54D5">
        <w:t xml:space="preserve"> than the 1,100 kWh or 8.1 percent </w:t>
      </w:r>
      <w:r>
        <w:t>savings</w:t>
      </w:r>
      <w:r w:rsidRPr="00AD54D5">
        <w:t xml:space="preserve"> from the </w:t>
      </w:r>
      <w:r>
        <w:t>2017</w:t>
      </w:r>
      <w:r w:rsidRPr="00AD54D5">
        <w:t xml:space="preserve"> evaluation.</w:t>
      </w:r>
    </w:p>
    <w:p w14:paraId="4688049F" w14:textId="10910ABA" w:rsidR="00CB3EF3" w:rsidRPr="00C315D0" w:rsidRDefault="00CB3EF3" w:rsidP="00E86366">
      <w:pPr>
        <w:pStyle w:val="ListParagraph"/>
      </w:pPr>
      <w:r w:rsidRPr="00AD54D5">
        <w:t xml:space="preserve"> </w:t>
      </w:r>
    </w:p>
    <w:p w14:paraId="31E976DA" w14:textId="77777777" w:rsidR="00CB3EF3" w:rsidRPr="002F03B7" w:rsidRDefault="00CB3EF3" w:rsidP="00CB3EF3">
      <w:pPr>
        <w:keepNext/>
        <w:jc w:val="center"/>
        <w:rPr>
          <w:b/>
        </w:rPr>
      </w:pPr>
      <w:r w:rsidRPr="002F03B7">
        <w:rPr>
          <w:b/>
        </w:rPr>
        <w:lastRenderedPageBreak/>
        <w:t>Table II</w:t>
      </w:r>
      <w:r w:rsidR="00E5415A">
        <w:rPr>
          <w:b/>
        </w:rPr>
        <w:t>I</w:t>
      </w:r>
      <w:r w:rsidRPr="002F03B7">
        <w:rPr>
          <w:b/>
        </w:rPr>
        <w:t>-</w:t>
      </w:r>
      <w:r w:rsidR="00E5415A">
        <w:rPr>
          <w:b/>
        </w:rPr>
        <w:t>6</w:t>
      </w:r>
    </w:p>
    <w:p w14:paraId="648144E9" w14:textId="77777777" w:rsidR="00CB3EF3" w:rsidRPr="002F03B7" w:rsidRDefault="00CB3EF3" w:rsidP="00CB3EF3">
      <w:pPr>
        <w:keepNext/>
        <w:jc w:val="center"/>
        <w:rPr>
          <w:b/>
        </w:rPr>
      </w:pPr>
      <w:r w:rsidRPr="002F03B7">
        <w:rPr>
          <w:b/>
        </w:rPr>
        <w:t>Electric Heating Savings Analysis</w:t>
      </w:r>
    </w:p>
    <w:p w14:paraId="4E3D95EE" w14:textId="77777777" w:rsidR="00CB3EF3" w:rsidRPr="002F03B7" w:rsidRDefault="00CB3EF3" w:rsidP="00CB3EF3">
      <w:pPr>
        <w:keepNext/>
      </w:pPr>
    </w:p>
    <w:tbl>
      <w:tblPr>
        <w:tblW w:w="9997" w:type="dxa"/>
        <w:jc w:val="center"/>
        <w:tblLook w:val="04A0" w:firstRow="1" w:lastRow="0" w:firstColumn="1" w:lastColumn="0" w:noHBand="0" w:noVBand="1"/>
      </w:tblPr>
      <w:tblGrid>
        <w:gridCol w:w="825"/>
        <w:gridCol w:w="717"/>
        <w:gridCol w:w="766"/>
        <w:gridCol w:w="766"/>
        <w:gridCol w:w="796"/>
        <w:gridCol w:w="733"/>
        <w:gridCol w:w="828"/>
        <w:gridCol w:w="820"/>
        <w:gridCol w:w="766"/>
        <w:gridCol w:w="646"/>
        <w:gridCol w:w="813"/>
        <w:gridCol w:w="796"/>
        <w:gridCol w:w="725"/>
      </w:tblGrid>
      <w:tr w:rsidR="00CB3EF3" w:rsidRPr="002F03B7" w14:paraId="76044608" w14:textId="77777777" w:rsidTr="00CB3EF3">
        <w:trPr>
          <w:trHeight w:val="315"/>
          <w:tblHeader/>
          <w:jc w:val="center"/>
        </w:trPr>
        <w:tc>
          <w:tcPr>
            <w:tcW w:w="825"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2BADABE5" w14:textId="77777777" w:rsidR="00CB3EF3" w:rsidRPr="002F03B7" w:rsidRDefault="00CB3EF3" w:rsidP="0092379F">
            <w:pPr>
              <w:keepNext/>
              <w:rPr>
                <w:b/>
                <w:bCs/>
                <w:color w:val="000000"/>
                <w:sz w:val="20"/>
              </w:rPr>
            </w:pPr>
            <w:r w:rsidRPr="002F03B7">
              <w:rPr>
                <w:b/>
                <w:bCs/>
                <w:color w:val="000000"/>
                <w:sz w:val="20"/>
              </w:rPr>
              <w:t>Year</w:t>
            </w:r>
          </w:p>
        </w:tc>
        <w:tc>
          <w:tcPr>
            <w:tcW w:w="3778" w:type="dxa"/>
            <w:gridSpan w:val="5"/>
            <w:tcBorders>
              <w:top w:val="double" w:sz="6" w:space="0" w:color="auto"/>
              <w:left w:val="nil"/>
              <w:bottom w:val="single" w:sz="4" w:space="0" w:color="auto"/>
              <w:right w:val="double" w:sz="6" w:space="0" w:color="000000"/>
            </w:tcBorders>
            <w:shd w:val="clear" w:color="auto" w:fill="auto"/>
            <w:noWrap/>
            <w:vAlign w:val="center"/>
            <w:hideMark/>
          </w:tcPr>
          <w:p w14:paraId="40A84144" w14:textId="77777777" w:rsidR="00CB3EF3" w:rsidRPr="002F03B7" w:rsidRDefault="00CB3EF3" w:rsidP="0092379F">
            <w:pPr>
              <w:keepNext/>
              <w:jc w:val="center"/>
              <w:rPr>
                <w:b/>
                <w:bCs/>
                <w:color w:val="000000"/>
                <w:sz w:val="20"/>
              </w:rPr>
            </w:pPr>
            <w:r w:rsidRPr="002F03B7">
              <w:rPr>
                <w:b/>
                <w:bCs/>
                <w:color w:val="000000"/>
                <w:sz w:val="20"/>
              </w:rPr>
              <w:t>Treatment Group</w:t>
            </w:r>
          </w:p>
        </w:tc>
        <w:tc>
          <w:tcPr>
            <w:tcW w:w="3873" w:type="dxa"/>
            <w:gridSpan w:val="5"/>
            <w:tcBorders>
              <w:top w:val="double" w:sz="6" w:space="0" w:color="auto"/>
              <w:left w:val="nil"/>
              <w:bottom w:val="single" w:sz="4" w:space="0" w:color="auto"/>
              <w:right w:val="nil"/>
            </w:tcBorders>
            <w:shd w:val="clear" w:color="auto" w:fill="auto"/>
            <w:noWrap/>
            <w:vAlign w:val="center"/>
            <w:hideMark/>
          </w:tcPr>
          <w:p w14:paraId="11DC95B6" w14:textId="77777777" w:rsidR="00CB3EF3" w:rsidRPr="002F03B7" w:rsidRDefault="00CB3EF3" w:rsidP="0092379F">
            <w:pPr>
              <w:keepNext/>
              <w:jc w:val="center"/>
              <w:rPr>
                <w:b/>
                <w:bCs/>
                <w:color w:val="000000"/>
                <w:sz w:val="20"/>
              </w:rPr>
            </w:pPr>
            <w:r w:rsidRPr="002F03B7">
              <w:rPr>
                <w:b/>
                <w:bCs/>
                <w:color w:val="000000"/>
                <w:sz w:val="20"/>
              </w:rPr>
              <w:t>Comparison Group</w:t>
            </w:r>
          </w:p>
        </w:tc>
        <w:tc>
          <w:tcPr>
            <w:tcW w:w="1521" w:type="dxa"/>
            <w:gridSpan w:val="2"/>
            <w:vMerge w:val="restart"/>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56682FF2" w14:textId="77777777" w:rsidR="00CB3EF3" w:rsidRPr="002F03B7" w:rsidRDefault="00CB3EF3" w:rsidP="0092379F">
            <w:pPr>
              <w:keepNext/>
              <w:jc w:val="center"/>
              <w:rPr>
                <w:b/>
                <w:bCs/>
                <w:color w:val="000000"/>
                <w:sz w:val="20"/>
              </w:rPr>
            </w:pPr>
            <w:r w:rsidRPr="002F03B7">
              <w:rPr>
                <w:b/>
                <w:bCs/>
                <w:color w:val="000000"/>
                <w:sz w:val="20"/>
              </w:rPr>
              <w:t>Net Savings</w:t>
            </w:r>
          </w:p>
        </w:tc>
      </w:tr>
      <w:tr w:rsidR="00CB3EF3" w:rsidRPr="002F03B7" w14:paraId="4B1DEBDA" w14:textId="77777777" w:rsidTr="00CB3EF3">
        <w:trPr>
          <w:trHeight w:val="300"/>
          <w:tblHeader/>
          <w:jc w:val="center"/>
        </w:trPr>
        <w:tc>
          <w:tcPr>
            <w:tcW w:w="825" w:type="dxa"/>
            <w:vMerge/>
            <w:tcBorders>
              <w:top w:val="double" w:sz="6" w:space="0" w:color="auto"/>
              <w:left w:val="double" w:sz="6" w:space="0" w:color="auto"/>
              <w:bottom w:val="double" w:sz="6" w:space="0" w:color="000000"/>
              <w:right w:val="double" w:sz="6" w:space="0" w:color="auto"/>
            </w:tcBorders>
            <w:vAlign w:val="center"/>
            <w:hideMark/>
          </w:tcPr>
          <w:p w14:paraId="1CFF890F" w14:textId="77777777" w:rsidR="00CB3EF3" w:rsidRPr="002F03B7" w:rsidRDefault="00CB3EF3" w:rsidP="0092379F">
            <w:pPr>
              <w:keepNext/>
              <w:rPr>
                <w:b/>
                <w:bCs/>
                <w:color w:val="000000"/>
                <w:sz w:val="20"/>
              </w:rPr>
            </w:pPr>
          </w:p>
        </w:tc>
        <w:tc>
          <w:tcPr>
            <w:tcW w:w="717" w:type="dxa"/>
            <w:vMerge w:val="restart"/>
            <w:tcBorders>
              <w:top w:val="nil"/>
              <w:left w:val="double" w:sz="6" w:space="0" w:color="auto"/>
              <w:bottom w:val="single" w:sz="4" w:space="0" w:color="auto"/>
              <w:right w:val="single" w:sz="4" w:space="0" w:color="auto"/>
            </w:tcBorders>
            <w:shd w:val="clear" w:color="auto" w:fill="auto"/>
            <w:noWrap/>
            <w:vAlign w:val="center"/>
            <w:hideMark/>
          </w:tcPr>
          <w:p w14:paraId="1239CA83" w14:textId="77777777" w:rsidR="00CB3EF3" w:rsidRPr="002F03B7" w:rsidRDefault="00CB3EF3" w:rsidP="0092379F">
            <w:pPr>
              <w:keepNext/>
              <w:jc w:val="center"/>
              <w:rPr>
                <w:b/>
                <w:bCs/>
                <w:color w:val="000000"/>
                <w:sz w:val="20"/>
              </w:rPr>
            </w:pPr>
            <w:r w:rsidRPr="002F03B7">
              <w:rPr>
                <w:b/>
                <w:bCs/>
                <w:color w:val="000000"/>
                <w:sz w:val="20"/>
              </w:rPr>
              <w:t>Obs.</w:t>
            </w:r>
          </w:p>
        </w:tc>
        <w:tc>
          <w:tcPr>
            <w:tcW w:w="15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1AB0B2" w14:textId="77777777" w:rsidR="00CB3EF3" w:rsidRPr="002F03B7" w:rsidRDefault="00CB3EF3" w:rsidP="0092379F">
            <w:pPr>
              <w:keepNext/>
              <w:jc w:val="center"/>
              <w:rPr>
                <w:b/>
                <w:bCs/>
                <w:color w:val="000000"/>
                <w:sz w:val="20"/>
              </w:rPr>
            </w:pPr>
            <w:r w:rsidRPr="002F03B7">
              <w:rPr>
                <w:b/>
                <w:bCs/>
                <w:color w:val="000000"/>
                <w:sz w:val="20"/>
              </w:rPr>
              <w:t>Usage</w:t>
            </w:r>
          </w:p>
        </w:tc>
        <w:tc>
          <w:tcPr>
            <w:tcW w:w="1529"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70F983D6" w14:textId="77777777" w:rsidR="00CB3EF3" w:rsidRPr="002F03B7" w:rsidRDefault="00CB3EF3" w:rsidP="0092379F">
            <w:pPr>
              <w:keepNext/>
              <w:jc w:val="center"/>
              <w:rPr>
                <w:b/>
                <w:bCs/>
                <w:color w:val="000000"/>
                <w:sz w:val="20"/>
              </w:rPr>
            </w:pPr>
            <w:r w:rsidRPr="002F03B7">
              <w:rPr>
                <w:b/>
                <w:bCs/>
                <w:color w:val="000000"/>
                <w:sz w:val="20"/>
              </w:rPr>
              <w:t>Savings</w:t>
            </w:r>
          </w:p>
        </w:tc>
        <w:tc>
          <w:tcPr>
            <w:tcW w:w="828" w:type="dxa"/>
            <w:vMerge w:val="restart"/>
            <w:tcBorders>
              <w:top w:val="nil"/>
              <w:left w:val="nil"/>
              <w:bottom w:val="single" w:sz="4" w:space="0" w:color="auto"/>
              <w:right w:val="single" w:sz="4" w:space="0" w:color="auto"/>
            </w:tcBorders>
            <w:shd w:val="clear" w:color="auto" w:fill="auto"/>
            <w:noWrap/>
            <w:vAlign w:val="center"/>
            <w:hideMark/>
          </w:tcPr>
          <w:p w14:paraId="2F43AD84" w14:textId="77777777" w:rsidR="00CB3EF3" w:rsidRPr="002F03B7" w:rsidRDefault="00CB3EF3" w:rsidP="0092379F">
            <w:pPr>
              <w:keepNext/>
              <w:jc w:val="center"/>
              <w:rPr>
                <w:b/>
                <w:bCs/>
                <w:color w:val="000000"/>
                <w:sz w:val="20"/>
              </w:rPr>
            </w:pPr>
            <w:r w:rsidRPr="002F03B7">
              <w:rPr>
                <w:b/>
                <w:bCs/>
                <w:color w:val="000000"/>
                <w:sz w:val="20"/>
              </w:rPr>
              <w:t>Obs.</w:t>
            </w:r>
          </w:p>
        </w:tc>
        <w:tc>
          <w:tcPr>
            <w:tcW w:w="1586" w:type="dxa"/>
            <w:gridSpan w:val="2"/>
            <w:tcBorders>
              <w:top w:val="nil"/>
              <w:left w:val="single" w:sz="4" w:space="0" w:color="auto"/>
              <w:bottom w:val="single" w:sz="4" w:space="0" w:color="auto"/>
              <w:right w:val="single" w:sz="4" w:space="0" w:color="auto"/>
            </w:tcBorders>
            <w:shd w:val="clear" w:color="auto" w:fill="auto"/>
            <w:vAlign w:val="center"/>
            <w:hideMark/>
          </w:tcPr>
          <w:p w14:paraId="526475B2" w14:textId="77777777" w:rsidR="00CB3EF3" w:rsidRPr="002F03B7" w:rsidRDefault="00CB3EF3" w:rsidP="0092379F">
            <w:pPr>
              <w:keepNext/>
              <w:jc w:val="center"/>
              <w:rPr>
                <w:b/>
                <w:bCs/>
                <w:color w:val="000000"/>
                <w:sz w:val="20"/>
              </w:rPr>
            </w:pPr>
            <w:r w:rsidRPr="002F03B7">
              <w:rPr>
                <w:b/>
                <w:bCs/>
                <w:color w:val="000000"/>
                <w:sz w:val="20"/>
              </w:rPr>
              <w:t>Usage</w:t>
            </w:r>
          </w:p>
        </w:tc>
        <w:tc>
          <w:tcPr>
            <w:tcW w:w="14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041836" w14:textId="77777777" w:rsidR="00CB3EF3" w:rsidRPr="002F03B7" w:rsidRDefault="00CB3EF3" w:rsidP="0092379F">
            <w:pPr>
              <w:keepNext/>
              <w:jc w:val="center"/>
              <w:rPr>
                <w:b/>
                <w:bCs/>
                <w:color w:val="000000"/>
                <w:sz w:val="20"/>
              </w:rPr>
            </w:pPr>
            <w:r w:rsidRPr="002F03B7">
              <w:rPr>
                <w:b/>
                <w:bCs/>
                <w:color w:val="000000"/>
                <w:sz w:val="20"/>
              </w:rPr>
              <w:t>Savings</w:t>
            </w:r>
          </w:p>
        </w:tc>
        <w:tc>
          <w:tcPr>
            <w:tcW w:w="1521" w:type="dxa"/>
            <w:gridSpan w:val="2"/>
            <w:vMerge/>
            <w:tcBorders>
              <w:top w:val="double" w:sz="6" w:space="0" w:color="auto"/>
              <w:left w:val="double" w:sz="6" w:space="0" w:color="auto"/>
              <w:bottom w:val="single" w:sz="4" w:space="0" w:color="auto"/>
              <w:right w:val="double" w:sz="6" w:space="0" w:color="000000"/>
            </w:tcBorders>
            <w:vAlign w:val="center"/>
            <w:hideMark/>
          </w:tcPr>
          <w:p w14:paraId="7F21B4B1" w14:textId="77777777" w:rsidR="00CB3EF3" w:rsidRPr="002F03B7" w:rsidRDefault="00CB3EF3" w:rsidP="0092379F">
            <w:pPr>
              <w:keepNext/>
              <w:jc w:val="center"/>
              <w:rPr>
                <w:b/>
                <w:bCs/>
                <w:color w:val="000000"/>
                <w:sz w:val="20"/>
              </w:rPr>
            </w:pPr>
          </w:p>
        </w:tc>
      </w:tr>
      <w:tr w:rsidR="00CB3EF3" w:rsidRPr="002F03B7" w14:paraId="7247E86A" w14:textId="77777777" w:rsidTr="00CB3EF3">
        <w:trPr>
          <w:trHeight w:val="315"/>
          <w:tblHeader/>
          <w:jc w:val="center"/>
        </w:trPr>
        <w:tc>
          <w:tcPr>
            <w:tcW w:w="825" w:type="dxa"/>
            <w:vMerge/>
            <w:tcBorders>
              <w:top w:val="double" w:sz="6" w:space="0" w:color="auto"/>
              <w:left w:val="double" w:sz="6" w:space="0" w:color="auto"/>
              <w:bottom w:val="double" w:sz="6" w:space="0" w:color="000000"/>
              <w:right w:val="double" w:sz="6" w:space="0" w:color="auto"/>
            </w:tcBorders>
            <w:vAlign w:val="center"/>
            <w:hideMark/>
          </w:tcPr>
          <w:p w14:paraId="55EDE648" w14:textId="77777777" w:rsidR="00CB3EF3" w:rsidRPr="002F03B7" w:rsidRDefault="00CB3EF3" w:rsidP="0092379F">
            <w:pPr>
              <w:rPr>
                <w:b/>
                <w:bCs/>
                <w:color w:val="000000"/>
                <w:sz w:val="20"/>
              </w:rPr>
            </w:pPr>
          </w:p>
        </w:tc>
        <w:tc>
          <w:tcPr>
            <w:tcW w:w="717" w:type="dxa"/>
            <w:vMerge/>
            <w:tcBorders>
              <w:top w:val="nil"/>
              <w:left w:val="double" w:sz="6" w:space="0" w:color="auto"/>
              <w:bottom w:val="double" w:sz="6" w:space="0" w:color="auto"/>
              <w:right w:val="single" w:sz="4" w:space="0" w:color="auto"/>
            </w:tcBorders>
            <w:vAlign w:val="center"/>
            <w:hideMark/>
          </w:tcPr>
          <w:p w14:paraId="22A83B10" w14:textId="77777777" w:rsidR="00CB3EF3" w:rsidRPr="002F03B7" w:rsidRDefault="00CB3EF3" w:rsidP="0092379F">
            <w:pPr>
              <w:jc w:val="center"/>
              <w:rPr>
                <w:b/>
                <w:bCs/>
                <w:color w:val="000000"/>
                <w:sz w:val="20"/>
              </w:rPr>
            </w:pPr>
          </w:p>
        </w:tc>
        <w:tc>
          <w:tcPr>
            <w:tcW w:w="766" w:type="dxa"/>
            <w:tcBorders>
              <w:top w:val="single" w:sz="4" w:space="0" w:color="auto"/>
              <w:left w:val="single" w:sz="4" w:space="0" w:color="auto"/>
              <w:bottom w:val="double" w:sz="6" w:space="0" w:color="auto"/>
              <w:right w:val="single" w:sz="4" w:space="0" w:color="auto"/>
            </w:tcBorders>
            <w:vAlign w:val="center"/>
            <w:hideMark/>
          </w:tcPr>
          <w:p w14:paraId="2AEEA5A9" w14:textId="77777777" w:rsidR="00CB3EF3" w:rsidRPr="002F03B7" w:rsidRDefault="00CB3EF3" w:rsidP="0092379F">
            <w:pPr>
              <w:jc w:val="center"/>
              <w:rPr>
                <w:b/>
                <w:bCs/>
                <w:color w:val="000000"/>
                <w:sz w:val="20"/>
              </w:rPr>
            </w:pPr>
            <w:r w:rsidRPr="002F03B7">
              <w:rPr>
                <w:b/>
                <w:bCs/>
                <w:color w:val="000000"/>
                <w:sz w:val="20"/>
              </w:rPr>
              <w:t>Pre</w:t>
            </w:r>
          </w:p>
        </w:tc>
        <w:tc>
          <w:tcPr>
            <w:tcW w:w="766" w:type="dxa"/>
            <w:tcBorders>
              <w:top w:val="single" w:sz="4" w:space="0" w:color="auto"/>
              <w:left w:val="single" w:sz="4" w:space="0" w:color="auto"/>
              <w:bottom w:val="double" w:sz="6" w:space="0" w:color="auto"/>
              <w:right w:val="single" w:sz="4" w:space="0" w:color="auto"/>
            </w:tcBorders>
            <w:vAlign w:val="center"/>
            <w:hideMark/>
          </w:tcPr>
          <w:p w14:paraId="20561DDC" w14:textId="77777777" w:rsidR="00CB3EF3" w:rsidRPr="002F03B7" w:rsidRDefault="00CB3EF3" w:rsidP="0092379F">
            <w:pPr>
              <w:jc w:val="center"/>
              <w:rPr>
                <w:b/>
                <w:bCs/>
                <w:color w:val="000000"/>
                <w:sz w:val="20"/>
              </w:rPr>
            </w:pPr>
            <w:r w:rsidRPr="002F03B7">
              <w:rPr>
                <w:b/>
                <w:bCs/>
                <w:color w:val="000000"/>
                <w:sz w:val="20"/>
              </w:rPr>
              <w:t>Post</w:t>
            </w:r>
          </w:p>
        </w:tc>
        <w:tc>
          <w:tcPr>
            <w:tcW w:w="796" w:type="dxa"/>
            <w:tcBorders>
              <w:top w:val="nil"/>
              <w:left w:val="nil"/>
              <w:bottom w:val="double" w:sz="6" w:space="0" w:color="auto"/>
              <w:right w:val="single" w:sz="4" w:space="0" w:color="auto"/>
            </w:tcBorders>
            <w:shd w:val="clear" w:color="auto" w:fill="auto"/>
            <w:noWrap/>
            <w:vAlign w:val="center"/>
            <w:hideMark/>
          </w:tcPr>
          <w:p w14:paraId="22C4561E" w14:textId="77777777" w:rsidR="00CB3EF3" w:rsidRPr="002F03B7" w:rsidRDefault="00CB3EF3" w:rsidP="0092379F">
            <w:pPr>
              <w:jc w:val="center"/>
              <w:rPr>
                <w:b/>
                <w:bCs/>
                <w:color w:val="000000"/>
                <w:sz w:val="20"/>
              </w:rPr>
            </w:pPr>
            <w:r w:rsidRPr="002F03B7">
              <w:rPr>
                <w:b/>
                <w:bCs/>
                <w:color w:val="000000"/>
                <w:sz w:val="20"/>
              </w:rPr>
              <w:t>kWh</w:t>
            </w:r>
          </w:p>
        </w:tc>
        <w:tc>
          <w:tcPr>
            <w:tcW w:w="733" w:type="dxa"/>
            <w:tcBorders>
              <w:top w:val="nil"/>
              <w:left w:val="nil"/>
              <w:bottom w:val="double" w:sz="6" w:space="0" w:color="auto"/>
              <w:right w:val="double" w:sz="6" w:space="0" w:color="auto"/>
            </w:tcBorders>
            <w:shd w:val="clear" w:color="auto" w:fill="auto"/>
            <w:noWrap/>
            <w:vAlign w:val="center"/>
            <w:hideMark/>
          </w:tcPr>
          <w:p w14:paraId="61288487" w14:textId="77777777" w:rsidR="00CB3EF3" w:rsidRPr="002F03B7" w:rsidRDefault="00CB3EF3" w:rsidP="0092379F">
            <w:pPr>
              <w:jc w:val="center"/>
              <w:rPr>
                <w:b/>
                <w:bCs/>
                <w:color w:val="000000"/>
                <w:sz w:val="20"/>
              </w:rPr>
            </w:pPr>
            <w:r w:rsidRPr="002F03B7">
              <w:rPr>
                <w:b/>
                <w:bCs/>
                <w:color w:val="000000"/>
                <w:sz w:val="20"/>
              </w:rPr>
              <w:t>%</w:t>
            </w:r>
          </w:p>
        </w:tc>
        <w:tc>
          <w:tcPr>
            <w:tcW w:w="828" w:type="dxa"/>
            <w:vMerge/>
            <w:tcBorders>
              <w:top w:val="nil"/>
              <w:left w:val="nil"/>
              <w:bottom w:val="double" w:sz="6" w:space="0" w:color="auto"/>
              <w:right w:val="single" w:sz="4" w:space="0" w:color="auto"/>
            </w:tcBorders>
            <w:vAlign w:val="center"/>
            <w:hideMark/>
          </w:tcPr>
          <w:p w14:paraId="6A7121C2" w14:textId="77777777" w:rsidR="00CB3EF3" w:rsidRPr="002F03B7" w:rsidRDefault="00CB3EF3" w:rsidP="0092379F">
            <w:pPr>
              <w:jc w:val="center"/>
              <w:rPr>
                <w:b/>
                <w:bCs/>
                <w:color w:val="000000"/>
                <w:sz w:val="20"/>
              </w:rPr>
            </w:pPr>
          </w:p>
        </w:tc>
        <w:tc>
          <w:tcPr>
            <w:tcW w:w="820" w:type="dxa"/>
            <w:tcBorders>
              <w:top w:val="single" w:sz="4" w:space="0" w:color="auto"/>
              <w:left w:val="single" w:sz="4" w:space="0" w:color="auto"/>
              <w:bottom w:val="double" w:sz="6" w:space="0" w:color="auto"/>
              <w:right w:val="single" w:sz="4" w:space="0" w:color="auto"/>
            </w:tcBorders>
            <w:vAlign w:val="center"/>
            <w:hideMark/>
          </w:tcPr>
          <w:p w14:paraId="1128ECD7" w14:textId="77777777" w:rsidR="00CB3EF3" w:rsidRPr="002F03B7" w:rsidRDefault="00CB3EF3" w:rsidP="0092379F">
            <w:pPr>
              <w:jc w:val="center"/>
              <w:rPr>
                <w:b/>
                <w:bCs/>
                <w:color w:val="000000"/>
                <w:sz w:val="20"/>
              </w:rPr>
            </w:pPr>
            <w:r w:rsidRPr="002F03B7">
              <w:rPr>
                <w:b/>
                <w:bCs/>
                <w:color w:val="000000"/>
                <w:sz w:val="20"/>
              </w:rPr>
              <w:t>Pre</w:t>
            </w:r>
          </w:p>
        </w:tc>
        <w:tc>
          <w:tcPr>
            <w:tcW w:w="766" w:type="dxa"/>
            <w:tcBorders>
              <w:top w:val="single" w:sz="4" w:space="0" w:color="auto"/>
              <w:left w:val="single" w:sz="4" w:space="0" w:color="auto"/>
              <w:bottom w:val="double" w:sz="6" w:space="0" w:color="auto"/>
              <w:right w:val="single" w:sz="4" w:space="0" w:color="auto"/>
            </w:tcBorders>
            <w:vAlign w:val="center"/>
            <w:hideMark/>
          </w:tcPr>
          <w:p w14:paraId="6A12B404" w14:textId="77777777" w:rsidR="00CB3EF3" w:rsidRPr="002F03B7" w:rsidRDefault="00CB3EF3" w:rsidP="0092379F">
            <w:pPr>
              <w:jc w:val="center"/>
              <w:rPr>
                <w:b/>
                <w:bCs/>
                <w:color w:val="000000"/>
                <w:sz w:val="20"/>
              </w:rPr>
            </w:pPr>
            <w:r w:rsidRPr="002F03B7">
              <w:rPr>
                <w:b/>
                <w:bCs/>
                <w:color w:val="000000"/>
                <w:sz w:val="20"/>
              </w:rPr>
              <w:t>Post</w:t>
            </w:r>
          </w:p>
        </w:tc>
        <w:tc>
          <w:tcPr>
            <w:tcW w:w="646" w:type="dxa"/>
            <w:tcBorders>
              <w:top w:val="nil"/>
              <w:left w:val="nil"/>
              <w:bottom w:val="double" w:sz="6" w:space="0" w:color="auto"/>
              <w:right w:val="single" w:sz="4" w:space="0" w:color="auto"/>
            </w:tcBorders>
            <w:shd w:val="clear" w:color="auto" w:fill="auto"/>
            <w:noWrap/>
            <w:vAlign w:val="center"/>
            <w:hideMark/>
          </w:tcPr>
          <w:p w14:paraId="6A90FB55" w14:textId="77777777" w:rsidR="00CB3EF3" w:rsidRPr="002F03B7" w:rsidRDefault="00CB3EF3" w:rsidP="0092379F">
            <w:pPr>
              <w:jc w:val="center"/>
              <w:rPr>
                <w:b/>
                <w:bCs/>
                <w:color w:val="000000"/>
                <w:sz w:val="20"/>
              </w:rPr>
            </w:pPr>
            <w:r w:rsidRPr="002F03B7">
              <w:rPr>
                <w:b/>
                <w:bCs/>
                <w:color w:val="000000"/>
                <w:sz w:val="20"/>
              </w:rPr>
              <w:t>kWh</w:t>
            </w:r>
          </w:p>
        </w:tc>
        <w:tc>
          <w:tcPr>
            <w:tcW w:w="813" w:type="dxa"/>
            <w:tcBorders>
              <w:top w:val="nil"/>
              <w:left w:val="nil"/>
              <w:bottom w:val="double" w:sz="6" w:space="0" w:color="auto"/>
              <w:right w:val="nil"/>
            </w:tcBorders>
            <w:shd w:val="clear" w:color="auto" w:fill="auto"/>
            <w:noWrap/>
            <w:vAlign w:val="center"/>
            <w:hideMark/>
          </w:tcPr>
          <w:p w14:paraId="5706CBB6" w14:textId="77777777" w:rsidR="00CB3EF3" w:rsidRPr="002F03B7" w:rsidRDefault="00CB3EF3" w:rsidP="0092379F">
            <w:pPr>
              <w:jc w:val="center"/>
              <w:rPr>
                <w:b/>
                <w:bCs/>
                <w:color w:val="000000"/>
                <w:sz w:val="20"/>
              </w:rPr>
            </w:pPr>
            <w:r w:rsidRPr="002F03B7">
              <w:rPr>
                <w:b/>
                <w:bCs/>
                <w:color w:val="000000"/>
                <w:sz w:val="20"/>
              </w:rPr>
              <w:t>%</w:t>
            </w:r>
          </w:p>
        </w:tc>
        <w:tc>
          <w:tcPr>
            <w:tcW w:w="796" w:type="dxa"/>
            <w:tcBorders>
              <w:top w:val="nil"/>
              <w:left w:val="double" w:sz="6" w:space="0" w:color="auto"/>
              <w:bottom w:val="double" w:sz="6" w:space="0" w:color="auto"/>
              <w:right w:val="single" w:sz="4" w:space="0" w:color="auto"/>
            </w:tcBorders>
            <w:shd w:val="clear" w:color="auto" w:fill="auto"/>
            <w:noWrap/>
            <w:vAlign w:val="center"/>
            <w:hideMark/>
          </w:tcPr>
          <w:p w14:paraId="3AC1EB2C" w14:textId="77777777" w:rsidR="00CB3EF3" w:rsidRPr="002F03B7" w:rsidRDefault="00CB3EF3" w:rsidP="0092379F">
            <w:pPr>
              <w:jc w:val="center"/>
              <w:rPr>
                <w:b/>
                <w:bCs/>
                <w:color w:val="000000"/>
                <w:sz w:val="20"/>
              </w:rPr>
            </w:pPr>
            <w:r w:rsidRPr="002F03B7">
              <w:rPr>
                <w:b/>
                <w:bCs/>
                <w:color w:val="000000"/>
                <w:sz w:val="20"/>
              </w:rPr>
              <w:t>kWh</w:t>
            </w:r>
          </w:p>
        </w:tc>
        <w:tc>
          <w:tcPr>
            <w:tcW w:w="725" w:type="dxa"/>
            <w:tcBorders>
              <w:top w:val="nil"/>
              <w:left w:val="nil"/>
              <w:bottom w:val="double" w:sz="6" w:space="0" w:color="auto"/>
              <w:right w:val="double" w:sz="6" w:space="0" w:color="auto"/>
            </w:tcBorders>
            <w:shd w:val="clear" w:color="auto" w:fill="auto"/>
            <w:noWrap/>
            <w:vAlign w:val="center"/>
            <w:hideMark/>
          </w:tcPr>
          <w:p w14:paraId="3C67B999" w14:textId="77777777" w:rsidR="00CB3EF3" w:rsidRPr="002F03B7" w:rsidRDefault="00CB3EF3" w:rsidP="0092379F">
            <w:pPr>
              <w:jc w:val="center"/>
              <w:rPr>
                <w:b/>
                <w:bCs/>
                <w:color w:val="000000"/>
                <w:sz w:val="20"/>
              </w:rPr>
            </w:pPr>
            <w:r w:rsidRPr="002F03B7">
              <w:rPr>
                <w:b/>
                <w:bCs/>
                <w:color w:val="000000"/>
                <w:sz w:val="20"/>
              </w:rPr>
              <w:t>%</w:t>
            </w:r>
          </w:p>
        </w:tc>
      </w:tr>
      <w:tr w:rsidR="00CB3EF3" w:rsidRPr="002F03B7" w14:paraId="00813176" w14:textId="77777777" w:rsidTr="00BC5E75">
        <w:trPr>
          <w:trHeight w:val="317"/>
          <w:jc w:val="center"/>
        </w:trPr>
        <w:tc>
          <w:tcPr>
            <w:tcW w:w="825" w:type="dxa"/>
            <w:tcBorders>
              <w:top w:val="single" w:sz="4" w:space="0" w:color="auto"/>
              <w:left w:val="double" w:sz="6" w:space="0" w:color="auto"/>
              <w:bottom w:val="single" w:sz="4" w:space="0" w:color="auto"/>
              <w:right w:val="double" w:sz="6" w:space="0" w:color="auto"/>
            </w:tcBorders>
            <w:vAlign w:val="center"/>
          </w:tcPr>
          <w:p w14:paraId="4BAC0F70" w14:textId="77777777" w:rsidR="00CB3EF3" w:rsidRPr="002F03B7" w:rsidRDefault="00CB3EF3" w:rsidP="0092379F">
            <w:pPr>
              <w:rPr>
                <w:color w:val="000000"/>
                <w:sz w:val="20"/>
              </w:rPr>
            </w:pPr>
            <w:r w:rsidRPr="002F03B7">
              <w:rPr>
                <w:color w:val="000000"/>
                <w:sz w:val="20"/>
              </w:rPr>
              <w:t>2020</w:t>
            </w:r>
          </w:p>
        </w:tc>
        <w:tc>
          <w:tcPr>
            <w:tcW w:w="717" w:type="dxa"/>
            <w:tcBorders>
              <w:top w:val="double" w:sz="6" w:space="0" w:color="auto"/>
              <w:left w:val="double" w:sz="6" w:space="0" w:color="auto"/>
              <w:bottom w:val="single" w:sz="4" w:space="0" w:color="auto"/>
              <w:right w:val="single" w:sz="4" w:space="0" w:color="auto"/>
            </w:tcBorders>
            <w:shd w:val="clear" w:color="auto" w:fill="auto"/>
            <w:noWrap/>
            <w:vAlign w:val="center"/>
          </w:tcPr>
          <w:p w14:paraId="22D908F1" w14:textId="77777777" w:rsidR="00CB3EF3" w:rsidRPr="002F03B7" w:rsidRDefault="00CB3EF3" w:rsidP="0092379F">
            <w:pPr>
              <w:jc w:val="center"/>
              <w:rPr>
                <w:color w:val="000000"/>
                <w:sz w:val="20"/>
              </w:rPr>
            </w:pPr>
            <w:r w:rsidRPr="002F03B7">
              <w:rPr>
                <w:color w:val="000000"/>
                <w:sz w:val="20"/>
              </w:rPr>
              <w:t>230</w:t>
            </w:r>
          </w:p>
        </w:tc>
        <w:tc>
          <w:tcPr>
            <w:tcW w:w="766" w:type="dxa"/>
            <w:tcBorders>
              <w:top w:val="double" w:sz="6" w:space="0" w:color="auto"/>
              <w:left w:val="nil"/>
              <w:bottom w:val="single" w:sz="4" w:space="0" w:color="auto"/>
              <w:right w:val="single" w:sz="4" w:space="0" w:color="auto"/>
            </w:tcBorders>
            <w:shd w:val="clear" w:color="auto" w:fill="auto"/>
            <w:noWrap/>
            <w:vAlign w:val="center"/>
          </w:tcPr>
          <w:p w14:paraId="7B38C370" w14:textId="77777777" w:rsidR="00CB3EF3" w:rsidRPr="002F03B7" w:rsidRDefault="00CB3EF3" w:rsidP="0092379F">
            <w:pPr>
              <w:jc w:val="center"/>
              <w:rPr>
                <w:color w:val="000000"/>
                <w:sz w:val="20"/>
              </w:rPr>
            </w:pPr>
            <w:r w:rsidRPr="002F03B7">
              <w:rPr>
                <w:color w:val="000000"/>
                <w:sz w:val="20"/>
              </w:rPr>
              <w:t>13,408</w:t>
            </w:r>
          </w:p>
        </w:tc>
        <w:tc>
          <w:tcPr>
            <w:tcW w:w="766" w:type="dxa"/>
            <w:tcBorders>
              <w:top w:val="double" w:sz="6" w:space="0" w:color="auto"/>
              <w:left w:val="nil"/>
              <w:bottom w:val="single" w:sz="4" w:space="0" w:color="auto"/>
              <w:right w:val="single" w:sz="4" w:space="0" w:color="auto"/>
            </w:tcBorders>
            <w:shd w:val="clear" w:color="auto" w:fill="auto"/>
            <w:noWrap/>
            <w:vAlign w:val="center"/>
          </w:tcPr>
          <w:p w14:paraId="4BAEA13D" w14:textId="77777777" w:rsidR="00CB3EF3" w:rsidRPr="002F03B7" w:rsidRDefault="00CB3EF3" w:rsidP="0092379F">
            <w:pPr>
              <w:jc w:val="center"/>
              <w:rPr>
                <w:color w:val="000000"/>
                <w:sz w:val="20"/>
              </w:rPr>
            </w:pPr>
            <w:r w:rsidRPr="002F03B7">
              <w:rPr>
                <w:color w:val="000000"/>
                <w:sz w:val="20"/>
              </w:rPr>
              <w:t>13,037</w:t>
            </w:r>
          </w:p>
        </w:tc>
        <w:tc>
          <w:tcPr>
            <w:tcW w:w="796" w:type="dxa"/>
            <w:tcBorders>
              <w:top w:val="double" w:sz="6" w:space="0" w:color="auto"/>
              <w:left w:val="nil"/>
              <w:bottom w:val="single" w:sz="4" w:space="0" w:color="auto"/>
              <w:right w:val="single" w:sz="4" w:space="0" w:color="auto"/>
            </w:tcBorders>
            <w:shd w:val="clear" w:color="auto" w:fill="auto"/>
            <w:noWrap/>
            <w:vAlign w:val="center"/>
          </w:tcPr>
          <w:p w14:paraId="056C7D40" w14:textId="77777777" w:rsidR="00CB3EF3" w:rsidRPr="002F03B7" w:rsidRDefault="00CB3EF3" w:rsidP="0092379F">
            <w:pPr>
              <w:jc w:val="center"/>
              <w:rPr>
                <w:color w:val="000000"/>
                <w:sz w:val="20"/>
                <w:vertAlign w:val="superscript"/>
              </w:rPr>
            </w:pPr>
            <w:r w:rsidRPr="002F03B7">
              <w:rPr>
                <w:color w:val="000000"/>
                <w:sz w:val="20"/>
              </w:rPr>
              <w:t>370</w:t>
            </w:r>
            <w:r w:rsidRPr="002F03B7">
              <w:rPr>
                <w:color w:val="000000"/>
                <w:sz w:val="20"/>
                <w:vertAlign w:val="superscript"/>
              </w:rPr>
              <w:t>*</w:t>
            </w:r>
          </w:p>
        </w:tc>
        <w:tc>
          <w:tcPr>
            <w:tcW w:w="733" w:type="dxa"/>
            <w:tcBorders>
              <w:top w:val="double" w:sz="6" w:space="0" w:color="auto"/>
              <w:left w:val="nil"/>
              <w:bottom w:val="single" w:sz="4" w:space="0" w:color="auto"/>
              <w:right w:val="double" w:sz="6" w:space="0" w:color="auto"/>
            </w:tcBorders>
            <w:shd w:val="clear" w:color="auto" w:fill="auto"/>
            <w:noWrap/>
            <w:vAlign w:val="center"/>
          </w:tcPr>
          <w:p w14:paraId="2E0DBCCB" w14:textId="77777777" w:rsidR="00CB3EF3" w:rsidRPr="002F03B7" w:rsidRDefault="00CB3EF3" w:rsidP="0092379F">
            <w:pPr>
              <w:jc w:val="center"/>
              <w:rPr>
                <w:color w:val="000000"/>
                <w:sz w:val="20"/>
              </w:rPr>
            </w:pPr>
            <w:r w:rsidRPr="002F03B7">
              <w:rPr>
                <w:color w:val="000000"/>
                <w:sz w:val="20"/>
              </w:rPr>
              <w:t>2.8%</w:t>
            </w:r>
          </w:p>
        </w:tc>
        <w:tc>
          <w:tcPr>
            <w:tcW w:w="828" w:type="dxa"/>
            <w:tcBorders>
              <w:top w:val="double" w:sz="6" w:space="0" w:color="auto"/>
              <w:left w:val="nil"/>
              <w:bottom w:val="single" w:sz="4" w:space="0" w:color="auto"/>
              <w:right w:val="single" w:sz="4" w:space="0" w:color="auto"/>
            </w:tcBorders>
            <w:shd w:val="clear" w:color="auto" w:fill="auto"/>
            <w:noWrap/>
            <w:vAlign w:val="center"/>
          </w:tcPr>
          <w:p w14:paraId="60108898" w14:textId="77777777" w:rsidR="00CB3EF3" w:rsidRPr="002F03B7" w:rsidRDefault="00CB3EF3" w:rsidP="0092379F">
            <w:pPr>
              <w:jc w:val="center"/>
              <w:rPr>
                <w:color w:val="000000"/>
                <w:sz w:val="20"/>
              </w:rPr>
            </w:pPr>
            <w:r w:rsidRPr="002F03B7">
              <w:rPr>
                <w:color w:val="000000"/>
                <w:sz w:val="20"/>
              </w:rPr>
              <w:t>186</w:t>
            </w:r>
          </w:p>
        </w:tc>
        <w:tc>
          <w:tcPr>
            <w:tcW w:w="820" w:type="dxa"/>
            <w:tcBorders>
              <w:top w:val="double" w:sz="6" w:space="0" w:color="auto"/>
              <w:left w:val="nil"/>
              <w:bottom w:val="single" w:sz="4" w:space="0" w:color="auto"/>
              <w:right w:val="single" w:sz="4" w:space="0" w:color="auto"/>
            </w:tcBorders>
            <w:shd w:val="clear" w:color="auto" w:fill="auto"/>
            <w:noWrap/>
            <w:vAlign w:val="center"/>
          </w:tcPr>
          <w:p w14:paraId="755508AE" w14:textId="77777777" w:rsidR="00CB3EF3" w:rsidRPr="002F03B7" w:rsidRDefault="00CB3EF3" w:rsidP="0092379F">
            <w:pPr>
              <w:jc w:val="center"/>
              <w:rPr>
                <w:color w:val="000000"/>
                <w:sz w:val="20"/>
              </w:rPr>
            </w:pPr>
            <w:r w:rsidRPr="002F03B7">
              <w:rPr>
                <w:color w:val="000000"/>
                <w:sz w:val="20"/>
              </w:rPr>
              <w:t>13,763</w:t>
            </w:r>
          </w:p>
        </w:tc>
        <w:tc>
          <w:tcPr>
            <w:tcW w:w="766" w:type="dxa"/>
            <w:tcBorders>
              <w:top w:val="double" w:sz="6" w:space="0" w:color="auto"/>
              <w:left w:val="nil"/>
              <w:bottom w:val="single" w:sz="4" w:space="0" w:color="auto"/>
              <w:right w:val="single" w:sz="4" w:space="0" w:color="auto"/>
            </w:tcBorders>
            <w:shd w:val="clear" w:color="auto" w:fill="auto"/>
            <w:noWrap/>
            <w:vAlign w:val="center"/>
          </w:tcPr>
          <w:p w14:paraId="5A3AF6C4" w14:textId="77777777" w:rsidR="00CB3EF3" w:rsidRPr="002F03B7" w:rsidRDefault="00CB3EF3" w:rsidP="0092379F">
            <w:pPr>
              <w:jc w:val="center"/>
              <w:rPr>
                <w:color w:val="000000"/>
                <w:sz w:val="20"/>
              </w:rPr>
            </w:pPr>
            <w:r w:rsidRPr="002F03B7">
              <w:rPr>
                <w:color w:val="000000"/>
                <w:sz w:val="20"/>
              </w:rPr>
              <w:t>13,583</w:t>
            </w:r>
          </w:p>
        </w:tc>
        <w:tc>
          <w:tcPr>
            <w:tcW w:w="646" w:type="dxa"/>
            <w:tcBorders>
              <w:top w:val="double" w:sz="6" w:space="0" w:color="auto"/>
              <w:left w:val="nil"/>
              <w:bottom w:val="single" w:sz="4" w:space="0" w:color="auto"/>
              <w:right w:val="single" w:sz="4" w:space="0" w:color="auto"/>
            </w:tcBorders>
            <w:shd w:val="clear" w:color="auto" w:fill="auto"/>
            <w:noWrap/>
            <w:vAlign w:val="center"/>
          </w:tcPr>
          <w:p w14:paraId="2319AB46" w14:textId="77777777" w:rsidR="00CB3EF3" w:rsidRPr="002F03B7" w:rsidRDefault="00CB3EF3" w:rsidP="0092379F">
            <w:pPr>
              <w:jc w:val="center"/>
              <w:rPr>
                <w:color w:val="000000"/>
                <w:sz w:val="20"/>
              </w:rPr>
            </w:pPr>
            <w:r w:rsidRPr="002F03B7">
              <w:rPr>
                <w:color w:val="000000"/>
                <w:sz w:val="20"/>
              </w:rPr>
              <w:t>180</w:t>
            </w:r>
          </w:p>
        </w:tc>
        <w:tc>
          <w:tcPr>
            <w:tcW w:w="813" w:type="dxa"/>
            <w:tcBorders>
              <w:top w:val="double" w:sz="6" w:space="0" w:color="auto"/>
              <w:left w:val="nil"/>
              <w:bottom w:val="single" w:sz="4" w:space="0" w:color="auto"/>
              <w:right w:val="nil"/>
            </w:tcBorders>
            <w:shd w:val="clear" w:color="auto" w:fill="auto"/>
            <w:noWrap/>
            <w:vAlign w:val="center"/>
          </w:tcPr>
          <w:p w14:paraId="2ACC6FC0" w14:textId="77777777" w:rsidR="00CB3EF3" w:rsidRPr="002F03B7" w:rsidRDefault="00CB3EF3" w:rsidP="0092379F">
            <w:pPr>
              <w:jc w:val="center"/>
              <w:rPr>
                <w:color w:val="000000"/>
                <w:sz w:val="20"/>
              </w:rPr>
            </w:pPr>
            <w:r w:rsidRPr="002F03B7">
              <w:rPr>
                <w:color w:val="000000"/>
                <w:sz w:val="20"/>
              </w:rPr>
              <w:t>1.3%</w:t>
            </w:r>
          </w:p>
        </w:tc>
        <w:tc>
          <w:tcPr>
            <w:tcW w:w="796" w:type="dxa"/>
            <w:tcBorders>
              <w:top w:val="double" w:sz="6" w:space="0" w:color="auto"/>
              <w:left w:val="double" w:sz="6" w:space="0" w:color="auto"/>
              <w:bottom w:val="single" w:sz="4" w:space="0" w:color="auto"/>
              <w:right w:val="single" w:sz="4" w:space="0" w:color="auto"/>
            </w:tcBorders>
            <w:shd w:val="clear" w:color="auto" w:fill="auto"/>
            <w:noWrap/>
            <w:vAlign w:val="center"/>
          </w:tcPr>
          <w:p w14:paraId="7FE7F1FC" w14:textId="77777777" w:rsidR="00CB3EF3" w:rsidRPr="002F03B7" w:rsidRDefault="00CB3EF3" w:rsidP="0092379F">
            <w:pPr>
              <w:jc w:val="center"/>
              <w:rPr>
                <w:color w:val="000000"/>
                <w:sz w:val="20"/>
              </w:rPr>
            </w:pPr>
            <w:r w:rsidRPr="002F03B7">
              <w:rPr>
                <w:color w:val="000000"/>
                <w:sz w:val="20"/>
              </w:rPr>
              <w:t>190</w:t>
            </w:r>
          </w:p>
        </w:tc>
        <w:tc>
          <w:tcPr>
            <w:tcW w:w="725" w:type="dxa"/>
            <w:tcBorders>
              <w:top w:val="double" w:sz="6" w:space="0" w:color="auto"/>
              <w:left w:val="nil"/>
              <w:bottom w:val="single" w:sz="4" w:space="0" w:color="auto"/>
              <w:right w:val="double" w:sz="6" w:space="0" w:color="auto"/>
            </w:tcBorders>
            <w:shd w:val="clear" w:color="auto" w:fill="auto"/>
            <w:noWrap/>
            <w:vAlign w:val="center"/>
          </w:tcPr>
          <w:p w14:paraId="003B5D91" w14:textId="77777777" w:rsidR="00CB3EF3" w:rsidRPr="002F03B7" w:rsidRDefault="00CB3EF3" w:rsidP="0092379F">
            <w:pPr>
              <w:jc w:val="center"/>
              <w:rPr>
                <w:color w:val="000000"/>
                <w:sz w:val="20"/>
              </w:rPr>
            </w:pPr>
            <w:r w:rsidRPr="002F03B7">
              <w:rPr>
                <w:color w:val="000000"/>
                <w:sz w:val="20"/>
              </w:rPr>
              <w:t>1.4%</w:t>
            </w:r>
          </w:p>
        </w:tc>
      </w:tr>
      <w:tr w:rsidR="00CB3EF3" w:rsidRPr="002F03B7" w14:paraId="64D5EF38" w14:textId="77777777" w:rsidTr="00BC5E75">
        <w:trPr>
          <w:trHeight w:val="317"/>
          <w:jc w:val="center"/>
        </w:trPr>
        <w:tc>
          <w:tcPr>
            <w:tcW w:w="825" w:type="dxa"/>
            <w:tcBorders>
              <w:top w:val="single" w:sz="4" w:space="0" w:color="auto"/>
              <w:left w:val="double" w:sz="6" w:space="0" w:color="auto"/>
              <w:bottom w:val="single" w:sz="4" w:space="0" w:color="auto"/>
              <w:right w:val="double" w:sz="6" w:space="0" w:color="auto"/>
            </w:tcBorders>
            <w:vAlign w:val="center"/>
          </w:tcPr>
          <w:p w14:paraId="77532EAB" w14:textId="77777777" w:rsidR="00CB3EF3" w:rsidRPr="002F03B7" w:rsidRDefault="00CB3EF3" w:rsidP="0092379F">
            <w:pPr>
              <w:rPr>
                <w:color w:val="000000"/>
                <w:sz w:val="20"/>
              </w:rPr>
            </w:pPr>
            <w:r w:rsidRPr="002F03B7">
              <w:rPr>
                <w:color w:val="000000"/>
                <w:sz w:val="20"/>
              </w:rPr>
              <w:t>2017</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D32442D" w14:textId="77777777" w:rsidR="00CB3EF3" w:rsidRPr="002F03B7" w:rsidRDefault="00CB3EF3" w:rsidP="0092379F">
            <w:pPr>
              <w:jc w:val="center"/>
              <w:rPr>
                <w:color w:val="000000"/>
                <w:sz w:val="20"/>
              </w:rPr>
            </w:pPr>
            <w:r w:rsidRPr="002F03B7">
              <w:rPr>
                <w:color w:val="000000"/>
                <w:sz w:val="20"/>
              </w:rPr>
              <w:t>309</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1C6E60B8" w14:textId="77777777" w:rsidR="00CB3EF3" w:rsidRPr="002F03B7" w:rsidRDefault="00CB3EF3" w:rsidP="0092379F">
            <w:pPr>
              <w:jc w:val="center"/>
              <w:rPr>
                <w:color w:val="000000"/>
                <w:sz w:val="20"/>
              </w:rPr>
            </w:pPr>
            <w:r w:rsidRPr="002F03B7">
              <w:rPr>
                <w:color w:val="000000"/>
                <w:sz w:val="20"/>
              </w:rPr>
              <w:t>13,584</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51813BAC" w14:textId="77777777" w:rsidR="00CB3EF3" w:rsidRPr="002F03B7" w:rsidRDefault="00CB3EF3" w:rsidP="0092379F">
            <w:pPr>
              <w:jc w:val="center"/>
              <w:rPr>
                <w:color w:val="000000"/>
                <w:sz w:val="20"/>
              </w:rPr>
            </w:pPr>
            <w:r w:rsidRPr="002F03B7">
              <w:rPr>
                <w:color w:val="000000"/>
                <w:sz w:val="20"/>
              </w:rPr>
              <w:t>12,175</w:t>
            </w:r>
          </w:p>
        </w:tc>
        <w:tc>
          <w:tcPr>
            <w:tcW w:w="796" w:type="dxa"/>
            <w:tcBorders>
              <w:top w:val="single" w:sz="4" w:space="0" w:color="auto"/>
              <w:left w:val="nil"/>
              <w:bottom w:val="single" w:sz="4" w:space="0" w:color="auto"/>
              <w:right w:val="single" w:sz="4" w:space="0" w:color="auto"/>
            </w:tcBorders>
            <w:shd w:val="clear" w:color="auto" w:fill="auto"/>
            <w:noWrap/>
            <w:vAlign w:val="center"/>
          </w:tcPr>
          <w:p w14:paraId="65DB249A" w14:textId="77777777" w:rsidR="00CB3EF3" w:rsidRPr="002F03B7" w:rsidRDefault="00CB3EF3" w:rsidP="0092379F">
            <w:pPr>
              <w:jc w:val="center"/>
              <w:rPr>
                <w:color w:val="000000"/>
                <w:sz w:val="20"/>
              </w:rPr>
            </w:pPr>
            <w:r w:rsidRPr="002F03B7">
              <w:rPr>
                <w:color w:val="000000"/>
                <w:sz w:val="20"/>
              </w:rPr>
              <w:t>1,409</w:t>
            </w:r>
            <w:r w:rsidRPr="002F03B7">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23181019" w14:textId="77777777" w:rsidR="00CB3EF3" w:rsidRPr="002F03B7" w:rsidRDefault="00CB3EF3" w:rsidP="0092379F">
            <w:pPr>
              <w:jc w:val="center"/>
              <w:rPr>
                <w:color w:val="000000"/>
                <w:sz w:val="20"/>
              </w:rPr>
            </w:pPr>
            <w:r w:rsidRPr="002F03B7">
              <w:rPr>
                <w:color w:val="000000"/>
                <w:sz w:val="20"/>
              </w:rPr>
              <w:t>10.4%</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6D2E54FD" w14:textId="77777777" w:rsidR="00CB3EF3" w:rsidRPr="002F03B7" w:rsidRDefault="00CB3EF3" w:rsidP="0092379F">
            <w:pPr>
              <w:jc w:val="center"/>
              <w:rPr>
                <w:color w:val="000000"/>
                <w:sz w:val="20"/>
              </w:rPr>
            </w:pPr>
            <w:r w:rsidRPr="002F03B7">
              <w:rPr>
                <w:color w:val="000000"/>
                <w:sz w:val="20"/>
              </w:rPr>
              <w:t>123</w:t>
            </w: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257F59CF" w14:textId="77777777" w:rsidR="00CB3EF3" w:rsidRPr="002F03B7" w:rsidRDefault="00CB3EF3" w:rsidP="0092379F">
            <w:pPr>
              <w:jc w:val="center"/>
              <w:rPr>
                <w:color w:val="000000"/>
                <w:sz w:val="20"/>
              </w:rPr>
            </w:pPr>
            <w:r w:rsidRPr="002F03B7">
              <w:rPr>
                <w:color w:val="000000"/>
                <w:sz w:val="20"/>
              </w:rPr>
              <w:t>12,165</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21A52342" w14:textId="77777777" w:rsidR="00CB3EF3" w:rsidRPr="002F03B7" w:rsidRDefault="00CB3EF3" w:rsidP="0092379F">
            <w:pPr>
              <w:jc w:val="center"/>
              <w:rPr>
                <w:color w:val="000000"/>
                <w:sz w:val="20"/>
              </w:rPr>
            </w:pPr>
            <w:r w:rsidRPr="002F03B7">
              <w:rPr>
                <w:color w:val="000000"/>
                <w:sz w:val="20"/>
              </w:rPr>
              <w:t>11,856</w:t>
            </w:r>
          </w:p>
        </w:tc>
        <w:tc>
          <w:tcPr>
            <w:tcW w:w="646" w:type="dxa"/>
            <w:tcBorders>
              <w:top w:val="single" w:sz="4" w:space="0" w:color="auto"/>
              <w:left w:val="nil"/>
              <w:bottom w:val="single" w:sz="4" w:space="0" w:color="auto"/>
              <w:right w:val="single" w:sz="4" w:space="0" w:color="auto"/>
            </w:tcBorders>
            <w:shd w:val="clear" w:color="auto" w:fill="auto"/>
            <w:noWrap/>
            <w:vAlign w:val="center"/>
          </w:tcPr>
          <w:p w14:paraId="57465246" w14:textId="77777777" w:rsidR="00CB3EF3" w:rsidRPr="002F03B7" w:rsidRDefault="00CB3EF3" w:rsidP="0092379F">
            <w:pPr>
              <w:jc w:val="center"/>
              <w:rPr>
                <w:color w:val="000000"/>
                <w:sz w:val="20"/>
              </w:rPr>
            </w:pPr>
            <w:r w:rsidRPr="002F03B7">
              <w:rPr>
                <w:color w:val="000000"/>
                <w:sz w:val="20"/>
              </w:rPr>
              <w:t>309</w:t>
            </w:r>
            <w:r w:rsidRPr="002F03B7">
              <w:rPr>
                <w:color w:val="000000"/>
                <w:sz w:val="20"/>
                <w:vertAlign w:val="superscript"/>
              </w:rPr>
              <w:t>**</w:t>
            </w:r>
          </w:p>
        </w:tc>
        <w:tc>
          <w:tcPr>
            <w:tcW w:w="813" w:type="dxa"/>
            <w:tcBorders>
              <w:top w:val="single" w:sz="4" w:space="0" w:color="auto"/>
              <w:left w:val="nil"/>
              <w:bottom w:val="single" w:sz="4" w:space="0" w:color="auto"/>
              <w:right w:val="nil"/>
            </w:tcBorders>
            <w:shd w:val="clear" w:color="auto" w:fill="auto"/>
            <w:noWrap/>
            <w:vAlign w:val="center"/>
          </w:tcPr>
          <w:p w14:paraId="3FCF2338" w14:textId="77777777" w:rsidR="00CB3EF3" w:rsidRPr="002F03B7" w:rsidRDefault="00CB3EF3" w:rsidP="0092379F">
            <w:pPr>
              <w:jc w:val="center"/>
              <w:rPr>
                <w:color w:val="000000"/>
                <w:sz w:val="20"/>
              </w:rPr>
            </w:pPr>
            <w:r w:rsidRPr="002F03B7">
              <w:rPr>
                <w:color w:val="000000"/>
                <w:sz w:val="20"/>
              </w:rPr>
              <w:t>2.5%</w:t>
            </w:r>
          </w:p>
        </w:tc>
        <w:tc>
          <w:tcPr>
            <w:tcW w:w="79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886E261" w14:textId="77777777" w:rsidR="00CB3EF3" w:rsidRPr="002F03B7" w:rsidRDefault="00CB3EF3" w:rsidP="0092379F">
            <w:pPr>
              <w:jc w:val="center"/>
              <w:rPr>
                <w:color w:val="000000"/>
                <w:sz w:val="20"/>
              </w:rPr>
            </w:pPr>
            <w:r w:rsidRPr="002F03B7">
              <w:rPr>
                <w:color w:val="000000"/>
                <w:sz w:val="20"/>
              </w:rPr>
              <w:t>1,100</w:t>
            </w:r>
            <w:r w:rsidRPr="002F03B7">
              <w:rPr>
                <w:color w:val="000000"/>
                <w:sz w:val="20"/>
                <w:vertAlign w:val="superscript"/>
              </w:rPr>
              <w:t>**</w:t>
            </w:r>
          </w:p>
        </w:tc>
        <w:tc>
          <w:tcPr>
            <w:tcW w:w="725" w:type="dxa"/>
            <w:tcBorders>
              <w:top w:val="single" w:sz="4" w:space="0" w:color="auto"/>
              <w:left w:val="nil"/>
              <w:bottom w:val="single" w:sz="4" w:space="0" w:color="auto"/>
              <w:right w:val="double" w:sz="6" w:space="0" w:color="auto"/>
            </w:tcBorders>
            <w:shd w:val="clear" w:color="auto" w:fill="auto"/>
            <w:noWrap/>
            <w:vAlign w:val="center"/>
          </w:tcPr>
          <w:p w14:paraId="39A75E35" w14:textId="77777777" w:rsidR="00CB3EF3" w:rsidRPr="002F03B7" w:rsidRDefault="00CB3EF3" w:rsidP="0092379F">
            <w:pPr>
              <w:jc w:val="center"/>
              <w:rPr>
                <w:color w:val="000000"/>
                <w:sz w:val="20"/>
              </w:rPr>
            </w:pPr>
            <w:r w:rsidRPr="002F03B7">
              <w:rPr>
                <w:color w:val="000000"/>
                <w:sz w:val="20"/>
              </w:rPr>
              <w:t>8.1%</w:t>
            </w:r>
          </w:p>
        </w:tc>
      </w:tr>
      <w:tr w:rsidR="00CB3EF3" w:rsidRPr="002F03B7" w14:paraId="17A440BF" w14:textId="77777777" w:rsidTr="00BC5E75">
        <w:trPr>
          <w:trHeight w:val="317"/>
          <w:jc w:val="center"/>
        </w:trPr>
        <w:tc>
          <w:tcPr>
            <w:tcW w:w="825" w:type="dxa"/>
            <w:tcBorders>
              <w:top w:val="single" w:sz="4" w:space="0" w:color="auto"/>
              <w:left w:val="double" w:sz="6" w:space="0" w:color="auto"/>
              <w:bottom w:val="double" w:sz="6" w:space="0" w:color="auto"/>
              <w:right w:val="double" w:sz="6" w:space="0" w:color="auto"/>
            </w:tcBorders>
            <w:vAlign w:val="center"/>
            <w:hideMark/>
          </w:tcPr>
          <w:p w14:paraId="7E471A9F" w14:textId="77777777" w:rsidR="00CB3EF3" w:rsidRPr="002F03B7" w:rsidRDefault="00CB3EF3" w:rsidP="0092379F">
            <w:pPr>
              <w:rPr>
                <w:color w:val="000000"/>
                <w:sz w:val="20"/>
              </w:rPr>
            </w:pPr>
            <w:r w:rsidRPr="002F03B7">
              <w:rPr>
                <w:color w:val="000000"/>
                <w:sz w:val="20"/>
              </w:rPr>
              <w:t xml:space="preserve">2013 </w:t>
            </w:r>
          </w:p>
        </w:tc>
        <w:tc>
          <w:tcPr>
            <w:tcW w:w="717" w:type="dxa"/>
            <w:tcBorders>
              <w:top w:val="single" w:sz="4" w:space="0" w:color="auto"/>
              <w:left w:val="double" w:sz="6" w:space="0" w:color="auto"/>
              <w:bottom w:val="double" w:sz="6" w:space="0" w:color="auto"/>
              <w:right w:val="single" w:sz="4" w:space="0" w:color="auto"/>
            </w:tcBorders>
            <w:shd w:val="clear" w:color="auto" w:fill="auto"/>
            <w:noWrap/>
            <w:vAlign w:val="center"/>
          </w:tcPr>
          <w:p w14:paraId="08D53974" w14:textId="77777777" w:rsidR="00CB3EF3" w:rsidRPr="002F03B7" w:rsidRDefault="00CB3EF3" w:rsidP="0092379F">
            <w:pPr>
              <w:jc w:val="center"/>
              <w:rPr>
                <w:color w:val="000000"/>
                <w:sz w:val="20"/>
              </w:rPr>
            </w:pPr>
            <w:r w:rsidRPr="002F03B7">
              <w:rPr>
                <w:color w:val="000000"/>
                <w:sz w:val="20"/>
              </w:rPr>
              <w:t>334</w:t>
            </w:r>
          </w:p>
        </w:tc>
        <w:tc>
          <w:tcPr>
            <w:tcW w:w="766" w:type="dxa"/>
            <w:tcBorders>
              <w:top w:val="single" w:sz="4" w:space="0" w:color="auto"/>
              <w:left w:val="nil"/>
              <w:bottom w:val="double" w:sz="6" w:space="0" w:color="auto"/>
              <w:right w:val="single" w:sz="4" w:space="0" w:color="auto"/>
            </w:tcBorders>
            <w:shd w:val="clear" w:color="auto" w:fill="auto"/>
            <w:noWrap/>
            <w:vAlign w:val="center"/>
          </w:tcPr>
          <w:p w14:paraId="7709DBFF" w14:textId="77777777" w:rsidR="00CB3EF3" w:rsidRPr="002F03B7" w:rsidRDefault="00CB3EF3" w:rsidP="0092379F">
            <w:pPr>
              <w:jc w:val="center"/>
              <w:rPr>
                <w:color w:val="000000"/>
                <w:sz w:val="20"/>
              </w:rPr>
            </w:pPr>
            <w:r w:rsidRPr="002F03B7">
              <w:rPr>
                <w:color w:val="000000"/>
                <w:sz w:val="20"/>
              </w:rPr>
              <w:t>13,490</w:t>
            </w:r>
          </w:p>
        </w:tc>
        <w:tc>
          <w:tcPr>
            <w:tcW w:w="766" w:type="dxa"/>
            <w:tcBorders>
              <w:top w:val="single" w:sz="4" w:space="0" w:color="auto"/>
              <w:left w:val="nil"/>
              <w:bottom w:val="double" w:sz="6" w:space="0" w:color="auto"/>
              <w:right w:val="single" w:sz="4" w:space="0" w:color="auto"/>
            </w:tcBorders>
            <w:shd w:val="clear" w:color="auto" w:fill="auto"/>
            <w:noWrap/>
            <w:vAlign w:val="center"/>
          </w:tcPr>
          <w:p w14:paraId="5049C311" w14:textId="77777777" w:rsidR="00CB3EF3" w:rsidRPr="002F03B7" w:rsidRDefault="00CB3EF3" w:rsidP="0092379F">
            <w:pPr>
              <w:jc w:val="center"/>
              <w:rPr>
                <w:color w:val="000000"/>
                <w:sz w:val="20"/>
              </w:rPr>
            </w:pPr>
            <w:r w:rsidRPr="002F03B7">
              <w:rPr>
                <w:color w:val="000000"/>
                <w:sz w:val="20"/>
              </w:rPr>
              <w:t>12,577</w:t>
            </w:r>
          </w:p>
        </w:tc>
        <w:tc>
          <w:tcPr>
            <w:tcW w:w="796" w:type="dxa"/>
            <w:tcBorders>
              <w:top w:val="single" w:sz="4" w:space="0" w:color="auto"/>
              <w:left w:val="nil"/>
              <w:bottom w:val="double" w:sz="6" w:space="0" w:color="auto"/>
              <w:right w:val="single" w:sz="4" w:space="0" w:color="auto"/>
            </w:tcBorders>
            <w:shd w:val="clear" w:color="auto" w:fill="auto"/>
            <w:noWrap/>
            <w:vAlign w:val="center"/>
          </w:tcPr>
          <w:p w14:paraId="38CD3FB7" w14:textId="77777777" w:rsidR="00CB3EF3" w:rsidRPr="002F03B7" w:rsidRDefault="00CB3EF3" w:rsidP="0092379F">
            <w:pPr>
              <w:jc w:val="center"/>
              <w:rPr>
                <w:color w:val="000000"/>
                <w:sz w:val="20"/>
                <w:vertAlign w:val="superscript"/>
              </w:rPr>
            </w:pPr>
            <w:r w:rsidRPr="002F03B7">
              <w:rPr>
                <w:color w:val="000000"/>
                <w:sz w:val="20"/>
              </w:rPr>
              <w:t>913</w:t>
            </w:r>
            <w:r w:rsidRPr="002F03B7">
              <w:rPr>
                <w:color w:val="000000"/>
                <w:sz w:val="20"/>
                <w:vertAlign w:val="superscript"/>
              </w:rPr>
              <w:t>**</w:t>
            </w:r>
          </w:p>
        </w:tc>
        <w:tc>
          <w:tcPr>
            <w:tcW w:w="733" w:type="dxa"/>
            <w:tcBorders>
              <w:top w:val="single" w:sz="4" w:space="0" w:color="auto"/>
              <w:left w:val="nil"/>
              <w:bottom w:val="double" w:sz="6" w:space="0" w:color="auto"/>
              <w:right w:val="double" w:sz="6" w:space="0" w:color="auto"/>
            </w:tcBorders>
            <w:shd w:val="clear" w:color="auto" w:fill="auto"/>
            <w:noWrap/>
            <w:vAlign w:val="center"/>
          </w:tcPr>
          <w:p w14:paraId="35120F78" w14:textId="77777777" w:rsidR="00CB3EF3" w:rsidRPr="002F03B7" w:rsidRDefault="00CB3EF3" w:rsidP="0092379F">
            <w:pPr>
              <w:jc w:val="center"/>
              <w:rPr>
                <w:color w:val="000000"/>
                <w:sz w:val="20"/>
              </w:rPr>
            </w:pPr>
            <w:r w:rsidRPr="002F03B7">
              <w:rPr>
                <w:color w:val="000000"/>
                <w:sz w:val="20"/>
              </w:rPr>
              <w:t>6.8%</w:t>
            </w:r>
          </w:p>
        </w:tc>
        <w:tc>
          <w:tcPr>
            <w:tcW w:w="828" w:type="dxa"/>
            <w:tcBorders>
              <w:top w:val="single" w:sz="4" w:space="0" w:color="auto"/>
              <w:left w:val="nil"/>
              <w:bottom w:val="double" w:sz="6" w:space="0" w:color="auto"/>
              <w:right w:val="single" w:sz="4" w:space="0" w:color="auto"/>
            </w:tcBorders>
            <w:shd w:val="clear" w:color="auto" w:fill="auto"/>
            <w:noWrap/>
            <w:vAlign w:val="center"/>
          </w:tcPr>
          <w:p w14:paraId="10E84D15" w14:textId="77777777" w:rsidR="00CB3EF3" w:rsidRPr="002F03B7" w:rsidRDefault="00CB3EF3" w:rsidP="0092379F">
            <w:pPr>
              <w:jc w:val="center"/>
              <w:rPr>
                <w:color w:val="000000"/>
                <w:sz w:val="20"/>
              </w:rPr>
            </w:pPr>
            <w:r w:rsidRPr="002F03B7">
              <w:rPr>
                <w:color w:val="000000"/>
                <w:sz w:val="20"/>
              </w:rPr>
              <w:t>258</w:t>
            </w:r>
          </w:p>
        </w:tc>
        <w:tc>
          <w:tcPr>
            <w:tcW w:w="820" w:type="dxa"/>
            <w:tcBorders>
              <w:top w:val="single" w:sz="4" w:space="0" w:color="auto"/>
              <w:left w:val="nil"/>
              <w:bottom w:val="double" w:sz="6" w:space="0" w:color="auto"/>
              <w:right w:val="single" w:sz="4" w:space="0" w:color="auto"/>
            </w:tcBorders>
            <w:shd w:val="clear" w:color="auto" w:fill="auto"/>
            <w:noWrap/>
            <w:vAlign w:val="center"/>
          </w:tcPr>
          <w:p w14:paraId="3AE1D3FA" w14:textId="77777777" w:rsidR="00CB3EF3" w:rsidRPr="002F03B7" w:rsidRDefault="00CB3EF3" w:rsidP="0092379F">
            <w:pPr>
              <w:jc w:val="center"/>
              <w:rPr>
                <w:color w:val="000000"/>
                <w:sz w:val="20"/>
              </w:rPr>
            </w:pPr>
            <w:r w:rsidRPr="002F03B7">
              <w:rPr>
                <w:color w:val="000000"/>
                <w:sz w:val="20"/>
              </w:rPr>
              <w:t>13,935</w:t>
            </w:r>
          </w:p>
        </w:tc>
        <w:tc>
          <w:tcPr>
            <w:tcW w:w="766" w:type="dxa"/>
            <w:tcBorders>
              <w:top w:val="single" w:sz="4" w:space="0" w:color="auto"/>
              <w:left w:val="nil"/>
              <w:bottom w:val="double" w:sz="6" w:space="0" w:color="auto"/>
              <w:right w:val="single" w:sz="4" w:space="0" w:color="auto"/>
            </w:tcBorders>
            <w:shd w:val="clear" w:color="auto" w:fill="auto"/>
            <w:noWrap/>
            <w:vAlign w:val="center"/>
          </w:tcPr>
          <w:p w14:paraId="048E0440" w14:textId="77777777" w:rsidR="00CB3EF3" w:rsidRPr="002F03B7" w:rsidRDefault="00CB3EF3" w:rsidP="0092379F">
            <w:pPr>
              <w:jc w:val="center"/>
              <w:rPr>
                <w:color w:val="000000"/>
                <w:sz w:val="20"/>
              </w:rPr>
            </w:pPr>
            <w:r w:rsidRPr="002F03B7">
              <w:rPr>
                <w:color w:val="000000"/>
                <w:sz w:val="20"/>
              </w:rPr>
              <w:t>13,846</w:t>
            </w:r>
          </w:p>
        </w:tc>
        <w:tc>
          <w:tcPr>
            <w:tcW w:w="646" w:type="dxa"/>
            <w:tcBorders>
              <w:top w:val="single" w:sz="4" w:space="0" w:color="auto"/>
              <w:left w:val="nil"/>
              <w:bottom w:val="double" w:sz="6" w:space="0" w:color="auto"/>
              <w:right w:val="single" w:sz="4" w:space="0" w:color="auto"/>
            </w:tcBorders>
            <w:shd w:val="clear" w:color="auto" w:fill="auto"/>
            <w:noWrap/>
            <w:vAlign w:val="center"/>
          </w:tcPr>
          <w:p w14:paraId="5745CA57" w14:textId="77777777" w:rsidR="00CB3EF3" w:rsidRPr="002F03B7" w:rsidRDefault="00CB3EF3" w:rsidP="0092379F">
            <w:pPr>
              <w:jc w:val="center"/>
              <w:rPr>
                <w:color w:val="000000"/>
                <w:sz w:val="20"/>
              </w:rPr>
            </w:pPr>
            <w:r w:rsidRPr="002F03B7">
              <w:rPr>
                <w:color w:val="000000"/>
                <w:sz w:val="20"/>
              </w:rPr>
              <w:t>89</w:t>
            </w:r>
          </w:p>
        </w:tc>
        <w:tc>
          <w:tcPr>
            <w:tcW w:w="813" w:type="dxa"/>
            <w:tcBorders>
              <w:top w:val="single" w:sz="4" w:space="0" w:color="auto"/>
              <w:left w:val="nil"/>
              <w:bottom w:val="double" w:sz="6" w:space="0" w:color="auto"/>
              <w:right w:val="nil"/>
            </w:tcBorders>
            <w:shd w:val="clear" w:color="auto" w:fill="auto"/>
            <w:noWrap/>
            <w:vAlign w:val="center"/>
          </w:tcPr>
          <w:p w14:paraId="2B704333" w14:textId="77777777" w:rsidR="00CB3EF3" w:rsidRPr="002F03B7" w:rsidRDefault="00CB3EF3" w:rsidP="0092379F">
            <w:pPr>
              <w:jc w:val="center"/>
              <w:rPr>
                <w:color w:val="000000"/>
                <w:sz w:val="20"/>
              </w:rPr>
            </w:pPr>
            <w:r w:rsidRPr="002F03B7">
              <w:rPr>
                <w:color w:val="000000"/>
                <w:sz w:val="20"/>
              </w:rPr>
              <w:t>0.6%</w:t>
            </w:r>
          </w:p>
        </w:tc>
        <w:tc>
          <w:tcPr>
            <w:tcW w:w="796" w:type="dxa"/>
            <w:tcBorders>
              <w:top w:val="single" w:sz="4" w:space="0" w:color="auto"/>
              <w:left w:val="double" w:sz="6" w:space="0" w:color="auto"/>
              <w:bottom w:val="double" w:sz="6" w:space="0" w:color="auto"/>
              <w:right w:val="single" w:sz="4" w:space="0" w:color="auto"/>
            </w:tcBorders>
            <w:shd w:val="clear" w:color="auto" w:fill="auto"/>
            <w:noWrap/>
            <w:vAlign w:val="center"/>
          </w:tcPr>
          <w:p w14:paraId="0CCEBBF8" w14:textId="77777777" w:rsidR="00CB3EF3" w:rsidRPr="002F03B7" w:rsidRDefault="00CB3EF3" w:rsidP="0092379F">
            <w:pPr>
              <w:jc w:val="center"/>
              <w:rPr>
                <w:color w:val="000000"/>
                <w:sz w:val="20"/>
                <w:vertAlign w:val="superscript"/>
              </w:rPr>
            </w:pPr>
            <w:r w:rsidRPr="002F03B7">
              <w:rPr>
                <w:color w:val="000000"/>
                <w:sz w:val="20"/>
              </w:rPr>
              <w:t>824</w:t>
            </w:r>
            <w:r w:rsidRPr="002F03B7">
              <w:rPr>
                <w:color w:val="000000"/>
                <w:sz w:val="20"/>
                <w:vertAlign w:val="superscript"/>
              </w:rPr>
              <w:t>**</w:t>
            </w:r>
          </w:p>
        </w:tc>
        <w:tc>
          <w:tcPr>
            <w:tcW w:w="725" w:type="dxa"/>
            <w:tcBorders>
              <w:top w:val="single" w:sz="4" w:space="0" w:color="auto"/>
              <w:left w:val="nil"/>
              <w:bottom w:val="double" w:sz="6" w:space="0" w:color="auto"/>
              <w:right w:val="double" w:sz="6" w:space="0" w:color="auto"/>
            </w:tcBorders>
            <w:shd w:val="clear" w:color="auto" w:fill="auto"/>
            <w:noWrap/>
            <w:vAlign w:val="center"/>
          </w:tcPr>
          <w:p w14:paraId="720DD4A9" w14:textId="77777777" w:rsidR="00CB3EF3" w:rsidRPr="002F03B7" w:rsidRDefault="00CB3EF3" w:rsidP="0092379F">
            <w:pPr>
              <w:jc w:val="center"/>
              <w:rPr>
                <w:color w:val="000000"/>
                <w:sz w:val="20"/>
              </w:rPr>
            </w:pPr>
            <w:r w:rsidRPr="002F03B7">
              <w:rPr>
                <w:color w:val="000000"/>
                <w:sz w:val="20"/>
              </w:rPr>
              <w:t>6.1%</w:t>
            </w:r>
          </w:p>
        </w:tc>
      </w:tr>
    </w:tbl>
    <w:p w14:paraId="1354A1DA" w14:textId="77777777" w:rsidR="00CB3EF3" w:rsidRPr="002F03B7" w:rsidRDefault="00CB3EF3" w:rsidP="00316CF6">
      <w:pPr>
        <w:tabs>
          <w:tab w:val="left" w:pos="9630"/>
        </w:tabs>
        <w:ind w:left="-331" w:right="-274"/>
        <w:rPr>
          <w:sz w:val="18"/>
          <w:szCs w:val="18"/>
        </w:rPr>
      </w:pPr>
      <w:r w:rsidRPr="002F03B7">
        <w:rPr>
          <w:sz w:val="18"/>
          <w:szCs w:val="18"/>
          <w:vertAlign w:val="superscript"/>
        </w:rPr>
        <w:t>**</w:t>
      </w:r>
      <w:r w:rsidRPr="002F03B7">
        <w:rPr>
          <w:sz w:val="18"/>
          <w:szCs w:val="18"/>
        </w:rPr>
        <w:t>Denotes significance at the 99 percent level</w:t>
      </w:r>
      <w:r w:rsidR="00263498" w:rsidRPr="002F03B7">
        <w:rPr>
          <w:sz w:val="18"/>
          <w:szCs w:val="18"/>
        </w:rPr>
        <w:t xml:space="preserve">. </w:t>
      </w:r>
      <w:r w:rsidRPr="002F03B7">
        <w:rPr>
          <w:sz w:val="18"/>
          <w:szCs w:val="18"/>
          <w:vertAlign w:val="superscript"/>
        </w:rPr>
        <w:t>*</w:t>
      </w:r>
      <w:r w:rsidRPr="002F03B7">
        <w:rPr>
          <w:sz w:val="18"/>
          <w:szCs w:val="18"/>
        </w:rPr>
        <w:t>Denotes significance at the 95 percent level</w:t>
      </w:r>
      <w:r w:rsidR="00263498" w:rsidRPr="002F03B7">
        <w:rPr>
          <w:sz w:val="18"/>
          <w:szCs w:val="18"/>
        </w:rPr>
        <w:t xml:space="preserve">. </w:t>
      </w:r>
      <w:r w:rsidRPr="002F03B7">
        <w:rPr>
          <w:sz w:val="18"/>
          <w:szCs w:val="18"/>
          <w:vertAlign w:val="superscript"/>
        </w:rPr>
        <w:t>#</w:t>
      </w:r>
      <w:r w:rsidRPr="002F03B7">
        <w:rPr>
          <w:sz w:val="18"/>
          <w:szCs w:val="18"/>
        </w:rPr>
        <w:t xml:space="preserve">Denotes significance at the 90 percent level. </w:t>
      </w:r>
    </w:p>
    <w:p w14:paraId="30D1E018" w14:textId="77777777" w:rsidR="00CB3EF3" w:rsidRPr="00584F2B" w:rsidRDefault="00CB3EF3" w:rsidP="00E86366">
      <w:pPr>
        <w:pStyle w:val="ListParagraph"/>
      </w:pPr>
    </w:p>
    <w:p w14:paraId="7E8EBF86" w14:textId="6E19CD5C" w:rsidR="00CB3EF3" w:rsidRDefault="00CB3EF3" w:rsidP="00E86366">
      <w:pPr>
        <w:pStyle w:val="ListParagraph"/>
      </w:pPr>
      <w:r>
        <w:t>Table II</w:t>
      </w:r>
      <w:r w:rsidR="00D84F13">
        <w:t>I</w:t>
      </w:r>
      <w:r>
        <w:t>-</w:t>
      </w:r>
      <w:r w:rsidR="00D84F13">
        <w:t>7</w:t>
      </w:r>
      <w:r>
        <w:t xml:space="preserve"> shows that the net savings for the gas heating jobs was estimated to be 52 ccf or 4.7 percent of pre-treatment usage, less than the 78 ccf and 7.2 percent of pre-treatment usage estimated in the 2017 evaluation but similar to the 43 ccf and 4.1 percent savings found in the 2013 evaluation. </w:t>
      </w:r>
    </w:p>
    <w:p w14:paraId="6EE83BCE" w14:textId="77777777" w:rsidR="003B7A0B" w:rsidRPr="009453EA" w:rsidRDefault="003B7A0B" w:rsidP="00E86366">
      <w:pPr>
        <w:pStyle w:val="ListParagraph"/>
      </w:pPr>
    </w:p>
    <w:p w14:paraId="45566A78" w14:textId="77777777" w:rsidR="00CB3EF3" w:rsidRPr="002F03B7" w:rsidRDefault="00CB3EF3" w:rsidP="009453EA">
      <w:pPr>
        <w:keepNext/>
        <w:jc w:val="center"/>
        <w:rPr>
          <w:b/>
        </w:rPr>
      </w:pPr>
      <w:r w:rsidRPr="002F03B7">
        <w:rPr>
          <w:b/>
        </w:rPr>
        <w:t>Table II</w:t>
      </w:r>
      <w:r w:rsidR="00E5415A">
        <w:rPr>
          <w:b/>
        </w:rPr>
        <w:t>I</w:t>
      </w:r>
      <w:r w:rsidRPr="002F03B7">
        <w:rPr>
          <w:b/>
        </w:rPr>
        <w:t>-</w:t>
      </w:r>
      <w:r w:rsidR="00E5415A">
        <w:rPr>
          <w:b/>
        </w:rPr>
        <w:t>7</w:t>
      </w:r>
    </w:p>
    <w:p w14:paraId="1F3F61ED" w14:textId="77777777" w:rsidR="00CB3EF3" w:rsidRPr="002F03B7" w:rsidRDefault="00CB3EF3" w:rsidP="009453EA">
      <w:pPr>
        <w:keepNext/>
        <w:jc w:val="center"/>
        <w:rPr>
          <w:b/>
        </w:rPr>
      </w:pPr>
      <w:r w:rsidRPr="002F03B7">
        <w:rPr>
          <w:b/>
        </w:rPr>
        <w:t>Gas Heating Savings Analysis</w:t>
      </w:r>
    </w:p>
    <w:p w14:paraId="5D9C7CE4" w14:textId="77777777" w:rsidR="00CB3EF3" w:rsidRPr="002F03B7" w:rsidRDefault="00CB3EF3" w:rsidP="00CB3EF3">
      <w:pPr>
        <w:keepNext/>
      </w:pPr>
    </w:p>
    <w:tbl>
      <w:tblPr>
        <w:tblW w:w="9860" w:type="dxa"/>
        <w:jc w:val="center"/>
        <w:tblLook w:val="04A0" w:firstRow="1" w:lastRow="0" w:firstColumn="1" w:lastColumn="0" w:noHBand="0" w:noVBand="1"/>
      </w:tblPr>
      <w:tblGrid>
        <w:gridCol w:w="940"/>
        <w:gridCol w:w="717"/>
        <w:gridCol w:w="828"/>
        <w:gridCol w:w="828"/>
        <w:gridCol w:w="639"/>
        <w:gridCol w:w="672"/>
        <w:gridCol w:w="717"/>
        <w:gridCol w:w="828"/>
        <w:gridCol w:w="885"/>
        <w:gridCol w:w="639"/>
        <w:gridCol w:w="812"/>
        <w:gridCol w:w="639"/>
        <w:gridCol w:w="716"/>
      </w:tblGrid>
      <w:tr w:rsidR="00CB3EF3" w:rsidRPr="002F03B7" w14:paraId="6010E32C" w14:textId="77777777" w:rsidTr="00CB3EF3">
        <w:trPr>
          <w:trHeight w:val="315"/>
          <w:tblHeader/>
          <w:jc w:val="center"/>
        </w:trPr>
        <w:tc>
          <w:tcPr>
            <w:tcW w:w="940"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57700EB8" w14:textId="77777777" w:rsidR="00CB3EF3" w:rsidRPr="002F03B7" w:rsidRDefault="00CB3EF3" w:rsidP="00CB3EF3">
            <w:pPr>
              <w:keepNext/>
              <w:rPr>
                <w:b/>
                <w:bCs/>
                <w:color w:val="000000"/>
                <w:sz w:val="20"/>
              </w:rPr>
            </w:pPr>
            <w:r w:rsidRPr="002F03B7">
              <w:rPr>
                <w:b/>
                <w:bCs/>
                <w:color w:val="000000"/>
                <w:sz w:val="20"/>
              </w:rPr>
              <w:t>Year</w:t>
            </w:r>
          </w:p>
        </w:tc>
        <w:tc>
          <w:tcPr>
            <w:tcW w:w="3684" w:type="dxa"/>
            <w:gridSpan w:val="5"/>
            <w:tcBorders>
              <w:top w:val="double" w:sz="6" w:space="0" w:color="auto"/>
              <w:left w:val="nil"/>
              <w:bottom w:val="single" w:sz="4" w:space="0" w:color="auto"/>
              <w:right w:val="double" w:sz="6" w:space="0" w:color="000000"/>
            </w:tcBorders>
            <w:shd w:val="clear" w:color="auto" w:fill="auto"/>
            <w:noWrap/>
            <w:vAlign w:val="center"/>
            <w:hideMark/>
          </w:tcPr>
          <w:p w14:paraId="00F18529" w14:textId="77777777" w:rsidR="00CB3EF3" w:rsidRPr="002F03B7" w:rsidRDefault="00CB3EF3" w:rsidP="00CB3EF3">
            <w:pPr>
              <w:keepNext/>
              <w:jc w:val="center"/>
              <w:rPr>
                <w:b/>
                <w:bCs/>
                <w:color w:val="000000"/>
                <w:sz w:val="20"/>
              </w:rPr>
            </w:pPr>
            <w:r w:rsidRPr="002F03B7">
              <w:rPr>
                <w:b/>
                <w:bCs/>
                <w:color w:val="000000"/>
                <w:sz w:val="20"/>
              </w:rPr>
              <w:t>Treatment Group</w:t>
            </w:r>
          </w:p>
        </w:tc>
        <w:tc>
          <w:tcPr>
            <w:tcW w:w="3881" w:type="dxa"/>
            <w:gridSpan w:val="5"/>
            <w:tcBorders>
              <w:top w:val="double" w:sz="6" w:space="0" w:color="auto"/>
              <w:left w:val="nil"/>
              <w:bottom w:val="single" w:sz="4" w:space="0" w:color="auto"/>
              <w:right w:val="nil"/>
            </w:tcBorders>
            <w:shd w:val="clear" w:color="auto" w:fill="auto"/>
            <w:noWrap/>
            <w:vAlign w:val="center"/>
            <w:hideMark/>
          </w:tcPr>
          <w:p w14:paraId="4C8E20FA" w14:textId="77777777" w:rsidR="00CB3EF3" w:rsidRPr="002F03B7" w:rsidRDefault="00CB3EF3" w:rsidP="00CB3EF3">
            <w:pPr>
              <w:keepNext/>
              <w:jc w:val="center"/>
              <w:rPr>
                <w:b/>
                <w:bCs/>
                <w:color w:val="000000"/>
                <w:sz w:val="20"/>
              </w:rPr>
            </w:pPr>
            <w:r w:rsidRPr="002F03B7">
              <w:rPr>
                <w:b/>
                <w:bCs/>
                <w:color w:val="000000"/>
                <w:sz w:val="20"/>
              </w:rPr>
              <w:t>Comparison Group</w:t>
            </w:r>
          </w:p>
        </w:tc>
        <w:tc>
          <w:tcPr>
            <w:tcW w:w="1355" w:type="dxa"/>
            <w:gridSpan w:val="2"/>
            <w:vMerge w:val="restart"/>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039401AC" w14:textId="77777777" w:rsidR="00CB3EF3" w:rsidRPr="002F03B7" w:rsidRDefault="00CB3EF3" w:rsidP="00CB3EF3">
            <w:pPr>
              <w:keepNext/>
              <w:jc w:val="center"/>
              <w:rPr>
                <w:b/>
                <w:bCs/>
                <w:color w:val="000000"/>
                <w:sz w:val="20"/>
              </w:rPr>
            </w:pPr>
            <w:r w:rsidRPr="002F03B7">
              <w:rPr>
                <w:b/>
                <w:bCs/>
                <w:color w:val="000000"/>
                <w:sz w:val="20"/>
              </w:rPr>
              <w:t>Net Savings</w:t>
            </w:r>
          </w:p>
        </w:tc>
      </w:tr>
      <w:tr w:rsidR="00CB3EF3" w:rsidRPr="002F03B7" w14:paraId="78A0C88F" w14:textId="77777777" w:rsidTr="00CB3EF3">
        <w:trPr>
          <w:trHeight w:val="300"/>
          <w:tblHeader/>
          <w:jc w:val="center"/>
        </w:trPr>
        <w:tc>
          <w:tcPr>
            <w:tcW w:w="940" w:type="dxa"/>
            <w:vMerge/>
            <w:tcBorders>
              <w:top w:val="double" w:sz="6" w:space="0" w:color="auto"/>
              <w:left w:val="double" w:sz="6" w:space="0" w:color="auto"/>
              <w:bottom w:val="double" w:sz="6" w:space="0" w:color="000000"/>
              <w:right w:val="double" w:sz="6" w:space="0" w:color="auto"/>
            </w:tcBorders>
            <w:vAlign w:val="center"/>
            <w:hideMark/>
          </w:tcPr>
          <w:p w14:paraId="02E7F7F7" w14:textId="77777777" w:rsidR="00CB3EF3" w:rsidRPr="002F03B7" w:rsidRDefault="00CB3EF3" w:rsidP="00CB3EF3">
            <w:pPr>
              <w:keepNext/>
              <w:rPr>
                <w:b/>
                <w:bCs/>
                <w:color w:val="000000"/>
                <w:sz w:val="20"/>
              </w:rPr>
            </w:pPr>
          </w:p>
        </w:tc>
        <w:tc>
          <w:tcPr>
            <w:tcW w:w="717" w:type="dxa"/>
            <w:vMerge w:val="restart"/>
            <w:tcBorders>
              <w:top w:val="nil"/>
              <w:left w:val="double" w:sz="6" w:space="0" w:color="auto"/>
              <w:bottom w:val="single" w:sz="4" w:space="0" w:color="auto"/>
              <w:right w:val="single" w:sz="4" w:space="0" w:color="auto"/>
            </w:tcBorders>
            <w:shd w:val="clear" w:color="auto" w:fill="auto"/>
            <w:noWrap/>
            <w:vAlign w:val="center"/>
            <w:hideMark/>
          </w:tcPr>
          <w:p w14:paraId="18205E34" w14:textId="77777777" w:rsidR="00CB3EF3" w:rsidRPr="002F03B7" w:rsidRDefault="00CB3EF3" w:rsidP="00CB3EF3">
            <w:pPr>
              <w:keepNext/>
              <w:jc w:val="center"/>
              <w:rPr>
                <w:b/>
                <w:bCs/>
                <w:color w:val="000000"/>
                <w:sz w:val="20"/>
              </w:rPr>
            </w:pPr>
            <w:r w:rsidRPr="002F03B7">
              <w:rPr>
                <w:b/>
                <w:bCs/>
                <w:color w:val="000000"/>
                <w:sz w:val="20"/>
              </w:rPr>
              <w:t>Obs.</w:t>
            </w:r>
          </w:p>
        </w:tc>
        <w:tc>
          <w:tcPr>
            <w:tcW w:w="1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CAAF76" w14:textId="77777777" w:rsidR="00CB3EF3" w:rsidRPr="002F03B7" w:rsidRDefault="00CB3EF3" w:rsidP="00CB3EF3">
            <w:pPr>
              <w:keepNext/>
              <w:jc w:val="center"/>
              <w:rPr>
                <w:b/>
                <w:bCs/>
                <w:color w:val="000000"/>
                <w:sz w:val="20"/>
              </w:rPr>
            </w:pPr>
            <w:r w:rsidRPr="002F03B7">
              <w:rPr>
                <w:b/>
                <w:bCs/>
                <w:color w:val="000000"/>
                <w:sz w:val="20"/>
              </w:rPr>
              <w:t>Usage</w:t>
            </w:r>
          </w:p>
        </w:tc>
        <w:tc>
          <w:tcPr>
            <w:tcW w:w="1311"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76B9FFAE" w14:textId="77777777" w:rsidR="00CB3EF3" w:rsidRPr="002F03B7" w:rsidRDefault="00CB3EF3" w:rsidP="00CB3EF3">
            <w:pPr>
              <w:keepNext/>
              <w:jc w:val="center"/>
              <w:rPr>
                <w:b/>
                <w:bCs/>
                <w:color w:val="000000"/>
                <w:sz w:val="20"/>
              </w:rPr>
            </w:pPr>
            <w:r w:rsidRPr="002F03B7">
              <w:rPr>
                <w:b/>
                <w:bCs/>
                <w:color w:val="000000"/>
                <w:sz w:val="20"/>
              </w:rPr>
              <w:t>Savings</w:t>
            </w:r>
          </w:p>
        </w:tc>
        <w:tc>
          <w:tcPr>
            <w:tcW w:w="717" w:type="dxa"/>
            <w:vMerge w:val="restart"/>
            <w:tcBorders>
              <w:top w:val="nil"/>
              <w:left w:val="nil"/>
              <w:bottom w:val="single" w:sz="4" w:space="0" w:color="auto"/>
              <w:right w:val="single" w:sz="4" w:space="0" w:color="auto"/>
            </w:tcBorders>
            <w:shd w:val="clear" w:color="auto" w:fill="auto"/>
            <w:noWrap/>
            <w:vAlign w:val="center"/>
            <w:hideMark/>
          </w:tcPr>
          <w:p w14:paraId="5892B0CB" w14:textId="77777777" w:rsidR="00CB3EF3" w:rsidRPr="002F03B7" w:rsidRDefault="00CB3EF3" w:rsidP="00CB3EF3">
            <w:pPr>
              <w:keepNext/>
              <w:jc w:val="center"/>
              <w:rPr>
                <w:b/>
                <w:bCs/>
                <w:color w:val="000000"/>
                <w:sz w:val="20"/>
              </w:rPr>
            </w:pPr>
            <w:r w:rsidRPr="002F03B7">
              <w:rPr>
                <w:b/>
                <w:bCs/>
                <w:color w:val="000000"/>
                <w:sz w:val="20"/>
              </w:rPr>
              <w:t>Obs.</w:t>
            </w:r>
          </w:p>
        </w:tc>
        <w:tc>
          <w:tcPr>
            <w:tcW w:w="1713" w:type="dxa"/>
            <w:gridSpan w:val="2"/>
            <w:tcBorders>
              <w:top w:val="nil"/>
              <w:left w:val="single" w:sz="4" w:space="0" w:color="auto"/>
              <w:bottom w:val="single" w:sz="4" w:space="0" w:color="auto"/>
              <w:right w:val="single" w:sz="4" w:space="0" w:color="auto"/>
            </w:tcBorders>
            <w:shd w:val="clear" w:color="auto" w:fill="auto"/>
            <w:vAlign w:val="center"/>
            <w:hideMark/>
          </w:tcPr>
          <w:p w14:paraId="0E953BE2" w14:textId="77777777" w:rsidR="00CB3EF3" w:rsidRPr="002F03B7" w:rsidRDefault="00CB3EF3" w:rsidP="00CB3EF3">
            <w:pPr>
              <w:keepNext/>
              <w:jc w:val="center"/>
              <w:rPr>
                <w:b/>
                <w:bCs/>
                <w:color w:val="000000"/>
                <w:sz w:val="20"/>
              </w:rPr>
            </w:pPr>
            <w:r w:rsidRPr="002F03B7">
              <w:rPr>
                <w:b/>
                <w:bCs/>
                <w:color w:val="000000"/>
                <w:sz w:val="20"/>
              </w:rPr>
              <w:t>Usage</w:t>
            </w:r>
          </w:p>
        </w:tc>
        <w:tc>
          <w:tcPr>
            <w:tcW w:w="14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27024E" w14:textId="77777777" w:rsidR="00CB3EF3" w:rsidRPr="002F03B7" w:rsidRDefault="00CB3EF3" w:rsidP="00CB3EF3">
            <w:pPr>
              <w:keepNext/>
              <w:jc w:val="center"/>
              <w:rPr>
                <w:b/>
                <w:bCs/>
                <w:color w:val="000000"/>
                <w:sz w:val="20"/>
              </w:rPr>
            </w:pPr>
            <w:r w:rsidRPr="002F03B7">
              <w:rPr>
                <w:b/>
                <w:bCs/>
                <w:color w:val="000000"/>
                <w:sz w:val="20"/>
              </w:rPr>
              <w:t>Savings</w:t>
            </w:r>
          </w:p>
        </w:tc>
        <w:tc>
          <w:tcPr>
            <w:tcW w:w="1355" w:type="dxa"/>
            <w:gridSpan w:val="2"/>
            <w:vMerge/>
            <w:tcBorders>
              <w:top w:val="double" w:sz="6" w:space="0" w:color="auto"/>
              <w:left w:val="double" w:sz="6" w:space="0" w:color="auto"/>
              <w:bottom w:val="single" w:sz="4" w:space="0" w:color="auto"/>
              <w:right w:val="double" w:sz="6" w:space="0" w:color="000000"/>
            </w:tcBorders>
            <w:vAlign w:val="center"/>
            <w:hideMark/>
          </w:tcPr>
          <w:p w14:paraId="09901C77" w14:textId="77777777" w:rsidR="00CB3EF3" w:rsidRPr="002F03B7" w:rsidRDefault="00CB3EF3" w:rsidP="00CB3EF3">
            <w:pPr>
              <w:keepNext/>
              <w:jc w:val="center"/>
              <w:rPr>
                <w:b/>
                <w:bCs/>
                <w:color w:val="000000"/>
                <w:sz w:val="20"/>
              </w:rPr>
            </w:pPr>
          </w:p>
        </w:tc>
      </w:tr>
      <w:tr w:rsidR="00CB3EF3" w:rsidRPr="002F03B7" w14:paraId="2E27CE66" w14:textId="77777777" w:rsidTr="00CB3EF3">
        <w:trPr>
          <w:trHeight w:val="315"/>
          <w:tblHeader/>
          <w:jc w:val="center"/>
        </w:trPr>
        <w:tc>
          <w:tcPr>
            <w:tcW w:w="940" w:type="dxa"/>
            <w:vMerge/>
            <w:tcBorders>
              <w:top w:val="double" w:sz="6" w:space="0" w:color="auto"/>
              <w:left w:val="double" w:sz="6" w:space="0" w:color="auto"/>
              <w:bottom w:val="double" w:sz="6" w:space="0" w:color="auto"/>
              <w:right w:val="double" w:sz="6" w:space="0" w:color="auto"/>
            </w:tcBorders>
            <w:vAlign w:val="center"/>
            <w:hideMark/>
          </w:tcPr>
          <w:p w14:paraId="4B3B1327" w14:textId="77777777" w:rsidR="00CB3EF3" w:rsidRPr="002F03B7" w:rsidRDefault="00CB3EF3" w:rsidP="00CB3EF3">
            <w:pPr>
              <w:keepNext/>
              <w:rPr>
                <w:b/>
                <w:bCs/>
                <w:color w:val="000000"/>
                <w:sz w:val="20"/>
              </w:rPr>
            </w:pPr>
          </w:p>
        </w:tc>
        <w:tc>
          <w:tcPr>
            <w:tcW w:w="717" w:type="dxa"/>
            <w:vMerge/>
            <w:tcBorders>
              <w:top w:val="nil"/>
              <w:left w:val="double" w:sz="6" w:space="0" w:color="auto"/>
              <w:bottom w:val="double" w:sz="6" w:space="0" w:color="auto"/>
              <w:right w:val="single" w:sz="4" w:space="0" w:color="auto"/>
            </w:tcBorders>
            <w:vAlign w:val="center"/>
            <w:hideMark/>
          </w:tcPr>
          <w:p w14:paraId="345AAD17" w14:textId="77777777" w:rsidR="00CB3EF3" w:rsidRPr="002F03B7" w:rsidRDefault="00CB3EF3" w:rsidP="00CB3EF3">
            <w:pPr>
              <w:keepNext/>
              <w:jc w:val="center"/>
              <w:rPr>
                <w:b/>
                <w:bCs/>
                <w:color w:val="000000"/>
                <w:sz w:val="20"/>
              </w:rPr>
            </w:pPr>
          </w:p>
        </w:tc>
        <w:tc>
          <w:tcPr>
            <w:tcW w:w="828" w:type="dxa"/>
            <w:tcBorders>
              <w:top w:val="single" w:sz="4" w:space="0" w:color="auto"/>
              <w:left w:val="single" w:sz="4" w:space="0" w:color="auto"/>
              <w:bottom w:val="double" w:sz="6" w:space="0" w:color="auto"/>
              <w:right w:val="single" w:sz="4" w:space="0" w:color="auto"/>
            </w:tcBorders>
            <w:vAlign w:val="center"/>
            <w:hideMark/>
          </w:tcPr>
          <w:p w14:paraId="15AF10BE" w14:textId="77777777" w:rsidR="00CB3EF3" w:rsidRPr="002F03B7" w:rsidRDefault="00CB3EF3" w:rsidP="00CB3EF3">
            <w:pPr>
              <w:keepNext/>
              <w:jc w:val="center"/>
              <w:rPr>
                <w:b/>
                <w:bCs/>
                <w:color w:val="000000"/>
                <w:sz w:val="20"/>
              </w:rPr>
            </w:pPr>
            <w:r w:rsidRPr="002F03B7">
              <w:rPr>
                <w:b/>
                <w:bCs/>
                <w:color w:val="000000"/>
                <w:sz w:val="20"/>
              </w:rPr>
              <w:t>Pre</w:t>
            </w:r>
          </w:p>
        </w:tc>
        <w:tc>
          <w:tcPr>
            <w:tcW w:w="828" w:type="dxa"/>
            <w:tcBorders>
              <w:top w:val="single" w:sz="4" w:space="0" w:color="auto"/>
              <w:left w:val="single" w:sz="4" w:space="0" w:color="auto"/>
              <w:bottom w:val="double" w:sz="6" w:space="0" w:color="auto"/>
              <w:right w:val="single" w:sz="4" w:space="0" w:color="auto"/>
            </w:tcBorders>
            <w:vAlign w:val="center"/>
            <w:hideMark/>
          </w:tcPr>
          <w:p w14:paraId="78220424" w14:textId="77777777" w:rsidR="00CB3EF3" w:rsidRPr="002F03B7" w:rsidRDefault="00CB3EF3" w:rsidP="00CB3EF3">
            <w:pPr>
              <w:keepNext/>
              <w:jc w:val="center"/>
              <w:rPr>
                <w:b/>
                <w:bCs/>
                <w:color w:val="000000"/>
                <w:sz w:val="20"/>
              </w:rPr>
            </w:pPr>
            <w:r w:rsidRPr="002F03B7">
              <w:rPr>
                <w:b/>
                <w:bCs/>
                <w:color w:val="000000"/>
                <w:sz w:val="20"/>
              </w:rPr>
              <w:t>Post</w:t>
            </w:r>
          </w:p>
        </w:tc>
        <w:tc>
          <w:tcPr>
            <w:tcW w:w="639" w:type="dxa"/>
            <w:tcBorders>
              <w:top w:val="nil"/>
              <w:left w:val="nil"/>
              <w:bottom w:val="double" w:sz="6" w:space="0" w:color="auto"/>
              <w:right w:val="single" w:sz="4" w:space="0" w:color="auto"/>
            </w:tcBorders>
            <w:shd w:val="clear" w:color="auto" w:fill="auto"/>
            <w:noWrap/>
            <w:vAlign w:val="center"/>
            <w:hideMark/>
          </w:tcPr>
          <w:p w14:paraId="4C05BEFB" w14:textId="77777777" w:rsidR="00CB3EF3" w:rsidRPr="002F03B7" w:rsidRDefault="00CB3EF3" w:rsidP="00CB3EF3">
            <w:pPr>
              <w:keepNext/>
              <w:jc w:val="center"/>
              <w:rPr>
                <w:b/>
                <w:bCs/>
                <w:color w:val="000000"/>
                <w:sz w:val="20"/>
              </w:rPr>
            </w:pPr>
            <w:r w:rsidRPr="002F03B7">
              <w:rPr>
                <w:b/>
                <w:bCs/>
                <w:color w:val="000000"/>
                <w:sz w:val="20"/>
              </w:rPr>
              <w:t>ccf</w:t>
            </w:r>
          </w:p>
        </w:tc>
        <w:tc>
          <w:tcPr>
            <w:tcW w:w="672" w:type="dxa"/>
            <w:tcBorders>
              <w:top w:val="nil"/>
              <w:left w:val="nil"/>
              <w:bottom w:val="double" w:sz="6" w:space="0" w:color="auto"/>
              <w:right w:val="double" w:sz="6" w:space="0" w:color="auto"/>
            </w:tcBorders>
            <w:shd w:val="clear" w:color="auto" w:fill="auto"/>
            <w:noWrap/>
            <w:vAlign w:val="center"/>
            <w:hideMark/>
          </w:tcPr>
          <w:p w14:paraId="137C7E39" w14:textId="77777777" w:rsidR="00CB3EF3" w:rsidRPr="002F03B7" w:rsidRDefault="00CB3EF3" w:rsidP="00CB3EF3">
            <w:pPr>
              <w:keepNext/>
              <w:jc w:val="center"/>
              <w:rPr>
                <w:b/>
                <w:bCs/>
                <w:color w:val="000000"/>
                <w:sz w:val="20"/>
              </w:rPr>
            </w:pPr>
            <w:r w:rsidRPr="002F03B7">
              <w:rPr>
                <w:b/>
                <w:bCs/>
                <w:color w:val="000000"/>
                <w:sz w:val="20"/>
              </w:rPr>
              <w:t>%</w:t>
            </w:r>
          </w:p>
        </w:tc>
        <w:tc>
          <w:tcPr>
            <w:tcW w:w="717" w:type="dxa"/>
            <w:vMerge/>
            <w:tcBorders>
              <w:top w:val="nil"/>
              <w:left w:val="nil"/>
              <w:bottom w:val="double" w:sz="6" w:space="0" w:color="auto"/>
              <w:right w:val="single" w:sz="4" w:space="0" w:color="auto"/>
            </w:tcBorders>
            <w:vAlign w:val="center"/>
            <w:hideMark/>
          </w:tcPr>
          <w:p w14:paraId="2A031EC9" w14:textId="77777777" w:rsidR="00CB3EF3" w:rsidRPr="002F03B7" w:rsidRDefault="00CB3EF3" w:rsidP="00CB3EF3">
            <w:pPr>
              <w:keepNext/>
              <w:jc w:val="center"/>
              <w:rPr>
                <w:b/>
                <w:bCs/>
                <w:color w:val="000000"/>
                <w:sz w:val="20"/>
              </w:rPr>
            </w:pPr>
          </w:p>
        </w:tc>
        <w:tc>
          <w:tcPr>
            <w:tcW w:w="828" w:type="dxa"/>
            <w:tcBorders>
              <w:top w:val="single" w:sz="4" w:space="0" w:color="auto"/>
              <w:left w:val="single" w:sz="4" w:space="0" w:color="auto"/>
              <w:bottom w:val="double" w:sz="6" w:space="0" w:color="auto"/>
              <w:right w:val="single" w:sz="4" w:space="0" w:color="auto"/>
            </w:tcBorders>
            <w:vAlign w:val="center"/>
            <w:hideMark/>
          </w:tcPr>
          <w:p w14:paraId="54C0C2D6" w14:textId="77777777" w:rsidR="00CB3EF3" w:rsidRPr="002F03B7" w:rsidRDefault="00CB3EF3" w:rsidP="00CB3EF3">
            <w:pPr>
              <w:keepNext/>
              <w:jc w:val="center"/>
              <w:rPr>
                <w:b/>
                <w:bCs/>
                <w:color w:val="000000"/>
                <w:sz w:val="20"/>
              </w:rPr>
            </w:pPr>
            <w:r w:rsidRPr="002F03B7">
              <w:rPr>
                <w:b/>
                <w:bCs/>
                <w:color w:val="000000"/>
                <w:sz w:val="20"/>
              </w:rPr>
              <w:t>Pre</w:t>
            </w:r>
          </w:p>
        </w:tc>
        <w:tc>
          <w:tcPr>
            <w:tcW w:w="885" w:type="dxa"/>
            <w:tcBorders>
              <w:top w:val="single" w:sz="4" w:space="0" w:color="auto"/>
              <w:left w:val="single" w:sz="4" w:space="0" w:color="auto"/>
              <w:bottom w:val="double" w:sz="6" w:space="0" w:color="auto"/>
              <w:right w:val="single" w:sz="4" w:space="0" w:color="auto"/>
            </w:tcBorders>
            <w:vAlign w:val="center"/>
            <w:hideMark/>
          </w:tcPr>
          <w:p w14:paraId="01FF5FF7" w14:textId="77777777" w:rsidR="00CB3EF3" w:rsidRPr="002F03B7" w:rsidRDefault="00CB3EF3" w:rsidP="00CB3EF3">
            <w:pPr>
              <w:keepNext/>
              <w:jc w:val="center"/>
              <w:rPr>
                <w:b/>
                <w:bCs/>
                <w:color w:val="000000"/>
                <w:sz w:val="20"/>
              </w:rPr>
            </w:pPr>
            <w:r w:rsidRPr="002F03B7">
              <w:rPr>
                <w:b/>
                <w:bCs/>
                <w:color w:val="000000"/>
                <w:sz w:val="20"/>
              </w:rPr>
              <w:t>Post</w:t>
            </w:r>
          </w:p>
        </w:tc>
        <w:tc>
          <w:tcPr>
            <w:tcW w:w="639" w:type="dxa"/>
            <w:tcBorders>
              <w:top w:val="nil"/>
              <w:left w:val="nil"/>
              <w:bottom w:val="double" w:sz="6" w:space="0" w:color="auto"/>
              <w:right w:val="single" w:sz="4" w:space="0" w:color="auto"/>
            </w:tcBorders>
            <w:shd w:val="clear" w:color="auto" w:fill="auto"/>
            <w:noWrap/>
            <w:vAlign w:val="center"/>
            <w:hideMark/>
          </w:tcPr>
          <w:p w14:paraId="3D114080" w14:textId="77777777" w:rsidR="00CB3EF3" w:rsidRPr="002F03B7" w:rsidRDefault="00CB3EF3" w:rsidP="00CB3EF3">
            <w:pPr>
              <w:keepNext/>
              <w:jc w:val="center"/>
              <w:rPr>
                <w:b/>
                <w:bCs/>
                <w:color w:val="000000"/>
                <w:sz w:val="20"/>
              </w:rPr>
            </w:pPr>
            <w:r w:rsidRPr="002F03B7">
              <w:rPr>
                <w:b/>
                <w:bCs/>
                <w:color w:val="000000"/>
                <w:sz w:val="20"/>
              </w:rPr>
              <w:t>ccf</w:t>
            </w:r>
          </w:p>
        </w:tc>
        <w:tc>
          <w:tcPr>
            <w:tcW w:w="812" w:type="dxa"/>
            <w:tcBorders>
              <w:top w:val="nil"/>
              <w:left w:val="nil"/>
              <w:bottom w:val="double" w:sz="6" w:space="0" w:color="auto"/>
              <w:right w:val="nil"/>
            </w:tcBorders>
            <w:shd w:val="clear" w:color="auto" w:fill="auto"/>
            <w:noWrap/>
            <w:vAlign w:val="center"/>
            <w:hideMark/>
          </w:tcPr>
          <w:p w14:paraId="59E44A10" w14:textId="77777777" w:rsidR="00CB3EF3" w:rsidRPr="002F03B7" w:rsidRDefault="00CB3EF3" w:rsidP="00CB3EF3">
            <w:pPr>
              <w:keepNext/>
              <w:jc w:val="center"/>
              <w:rPr>
                <w:b/>
                <w:bCs/>
                <w:color w:val="000000"/>
                <w:sz w:val="20"/>
              </w:rPr>
            </w:pPr>
            <w:r w:rsidRPr="002F03B7">
              <w:rPr>
                <w:b/>
                <w:bCs/>
                <w:color w:val="000000"/>
                <w:sz w:val="20"/>
              </w:rPr>
              <w:t>%</w:t>
            </w:r>
          </w:p>
        </w:tc>
        <w:tc>
          <w:tcPr>
            <w:tcW w:w="639" w:type="dxa"/>
            <w:tcBorders>
              <w:top w:val="nil"/>
              <w:left w:val="double" w:sz="6" w:space="0" w:color="auto"/>
              <w:bottom w:val="double" w:sz="6" w:space="0" w:color="auto"/>
              <w:right w:val="single" w:sz="4" w:space="0" w:color="auto"/>
            </w:tcBorders>
            <w:shd w:val="clear" w:color="auto" w:fill="auto"/>
            <w:noWrap/>
            <w:vAlign w:val="center"/>
            <w:hideMark/>
          </w:tcPr>
          <w:p w14:paraId="25FA374F" w14:textId="77777777" w:rsidR="00CB3EF3" w:rsidRPr="002F03B7" w:rsidRDefault="00CB3EF3" w:rsidP="00CB3EF3">
            <w:pPr>
              <w:keepNext/>
              <w:jc w:val="center"/>
              <w:rPr>
                <w:b/>
                <w:bCs/>
                <w:color w:val="000000"/>
                <w:sz w:val="20"/>
              </w:rPr>
            </w:pPr>
            <w:r w:rsidRPr="002F03B7">
              <w:rPr>
                <w:b/>
                <w:bCs/>
                <w:color w:val="000000"/>
                <w:sz w:val="20"/>
              </w:rPr>
              <w:t>ccf</w:t>
            </w:r>
          </w:p>
        </w:tc>
        <w:tc>
          <w:tcPr>
            <w:tcW w:w="716" w:type="dxa"/>
            <w:tcBorders>
              <w:top w:val="nil"/>
              <w:left w:val="nil"/>
              <w:bottom w:val="double" w:sz="6" w:space="0" w:color="auto"/>
              <w:right w:val="double" w:sz="6" w:space="0" w:color="auto"/>
            </w:tcBorders>
            <w:shd w:val="clear" w:color="auto" w:fill="auto"/>
            <w:noWrap/>
            <w:vAlign w:val="center"/>
            <w:hideMark/>
          </w:tcPr>
          <w:p w14:paraId="0B288FF8" w14:textId="77777777" w:rsidR="00CB3EF3" w:rsidRPr="002F03B7" w:rsidRDefault="00CB3EF3" w:rsidP="00CB3EF3">
            <w:pPr>
              <w:keepNext/>
              <w:jc w:val="center"/>
              <w:rPr>
                <w:b/>
                <w:bCs/>
                <w:color w:val="000000"/>
                <w:sz w:val="20"/>
              </w:rPr>
            </w:pPr>
            <w:r w:rsidRPr="002F03B7">
              <w:rPr>
                <w:b/>
                <w:bCs/>
                <w:color w:val="000000"/>
                <w:sz w:val="20"/>
              </w:rPr>
              <w:t>%</w:t>
            </w:r>
          </w:p>
        </w:tc>
      </w:tr>
      <w:tr w:rsidR="00CB3EF3" w:rsidRPr="002F03B7" w14:paraId="4BA3A03A" w14:textId="77777777" w:rsidTr="00BC5E75">
        <w:trPr>
          <w:trHeight w:val="317"/>
          <w:jc w:val="center"/>
        </w:trPr>
        <w:tc>
          <w:tcPr>
            <w:tcW w:w="940" w:type="dxa"/>
            <w:tcBorders>
              <w:top w:val="single" w:sz="4" w:space="0" w:color="auto"/>
              <w:left w:val="double" w:sz="6" w:space="0" w:color="auto"/>
              <w:bottom w:val="single" w:sz="4" w:space="0" w:color="auto"/>
              <w:right w:val="double" w:sz="6" w:space="0" w:color="auto"/>
            </w:tcBorders>
            <w:vAlign w:val="center"/>
          </w:tcPr>
          <w:p w14:paraId="4825E676" w14:textId="77777777" w:rsidR="00CB3EF3" w:rsidRPr="002F03B7" w:rsidRDefault="00CB3EF3" w:rsidP="00CB3EF3">
            <w:pPr>
              <w:keepNext/>
              <w:rPr>
                <w:color w:val="000000"/>
                <w:sz w:val="20"/>
              </w:rPr>
            </w:pPr>
            <w:r w:rsidRPr="002F03B7">
              <w:rPr>
                <w:color w:val="000000"/>
                <w:sz w:val="20"/>
              </w:rPr>
              <w:t>2020</w:t>
            </w:r>
          </w:p>
        </w:tc>
        <w:tc>
          <w:tcPr>
            <w:tcW w:w="717" w:type="dxa"/>
            <w:tcBorders>
              <w:top w:val="double" w:sz="4" w:space="0" w:color="auto"/>
              <w:left w:val="double" w:sz="6" w:space="0" w:color="auto"/>
              <w:bottom w:val="single" w:sz="4" w:space="0" w:color="auto"/>
              <w:right w:val="single" w:sz="4" w:space="0" w:color="auto"/>
            </w:tcBorders>
            <w:shd w:val="clear" w:color="auto" w:fill="auto"/>
            <w:noWrap/>
            <w:vAlign w:val="center"/>
          </w:tcPr>
          <w:p w14:paraId="71071AAD" w14:textId="77777777" w:rsidR="00CB3EF3" w:rsidRPr="002F03B7" w:rsidRDefault="00CB3EF3" w:rsidP="00CB3EF3">
            <w:pPr>
              <w:keepNext/>
              <w:jc w:val="center"/>
              <w:rPr>
                <w:color w:val="000000"/>
                <w:sz w:val="20"/>
              </w:rPr>
            </w:pPr>
            <w:r w:rsidRPr="002F03B7">
              <w:rPr>
                <w:color w:val="000000"/>
                <w:sz w:val="20"/>
              </w:rPr>
              <w:t>2,430</w:t>
            </w:r>
          </w:p>
        </w:tc>
        <w:tc>
          <w:tcPr>
            <w:tcW w:w="828" w:type="dxa"/>
            <w:tcBorders>
              <w:top w:val="double" w:sz="4" w:space="0" w:color="auto"/>
              <w:left w:val="nil"/>
              <w:bottom w:val="single" w:sz="4" w:space="0" w:color="auto"/>
              <w:right w:val="single" w:sz="4" w:space="0" w:color="auto"/>
            </w:tcBorders>
            <w:shd w:val="clear" w:color="auto" w:fill="auto"/>
            <w:noWrap/>
            <w:vAlign w:val="center"/>
          </w:tcPr>
          <w:p w14:paraId="38974892" w14:textId="77777777" w:rsidR="00CB3EF3" w:rsidRPr="002F03B7" w:rsidRDefault="00CB3EF3" w:rsidP="00CB3EF3">
            <w:pPr>
              <w:keepNext/>
              <w:jc w:val="center"/>
              <w:rPr>
                <w:color w:val="000000"/>
                <w:sz w:val="20"/>
              </w:rPr>
            </w:pPr>
            <w:r w:rsidRPr="002F03B7">
              <w:rPr>
                <w:color w:val="000000"/>
                <w:sz w:val="20"/>
              </w:rPr>
              <w:t>1,103</w:t>
            </w:r>
          </w:p>
        </w:tc>
        <w:tc>
          <w:tcPr>
            <w:tcW w:w="828" w:type="dxa"/>
            <w:tcBorders>
              <w:top w:val="double" w:sz="4" w:space="0" w:color="auto"/>
              <w:left w:val="nil"/>
              <w:bottom w:val="single" w:sz="4" w:space="0" w:color="auto"/>
              <w:right w:val="single" w:sz="4" w:space="0" w:color="auto"/>
            </w:tcBorders>
            <w:shd w:val="clear" w:color="auto" w:fill="auto"/>
            <w:noWrap/>
            <w:vAlign w:val="center"/>
          </w:tcPr>
          <w:p w14:paraId="1EC7EE45" w14:textId="77777777" w:rsidR="00CB3EF3" w:rsidRPr="002F03B7" w:rsidRDefault="00CB3EF3" w:rsidP="00CB3EF3">
            <w:pPr>
              <w:keepNext/>
              <w:jc w:val="center"/>
              <w:rPr>
                <w:color w:val="000000"/>
                <w:sz w:val="20"/>
              </w:rPr>
            </w:pPr>
            <w:r w:rsidRPr="002F03B7">
              <w:rPr>
                <w:color w:val="000000"/>
                <w:sz w:val="20"/>
              </w:rPr>
              <w:t>1,030</w:t>
            </w:r>
          </w:p>
        </w:tc>
        <w:tc>
          <w:tcPr>
            <w:tcW w:w="639" w:type="dxa"/>
            <w:tcBorders>
              <w:top w:val="double" w:sz="4" w:space="0" w:color="auto"/>
              <w:left w:val="nil"/>
              <w:bottom w:val="single" w:sz="4" w:space="0" w:color="auto"/>
              <w:right w:val="single" w:sz="4" w:space="0" w:color="auto"/>
            </w:tcBorders>
            <w:shd w:val="clear" w:color="auto" w:fill="auto"/>
            <w:noWrap/>
            <w:vAlign w:val="center"/>
          </w:tcPr>
          <w:p w14:paraId="770C8FC0" w14:textId="77777777" w:rsidR="00CB3EF3" w:rsidRPr="002F03B7" w:rsidRDefault="00CB3EF3" w:rsidP="00CB3EF3">
            <w:pPr>
              <w:keepNext/>
              <w:jc w:val="center"/>
              <w:rPr>
                <w:color w:val="000000"/>
                <w:sz w:val="20"/>
                <w:vertAlign w:val="superscript"/>
              </w:rPr>
            </w:pPr>
            <w:r w:rsidRPr="002F03B7">
              <w:rPr>
                <w:color w:val="000000"/>
                <w:sz w:val="20"/>
              </w:rPr>
              <w:t>73</w:t>
            </w:r>
            <w:r w:rsidRPr="002F03B7">
              <w:rPr>
                <w:color w:val="000000"/>
                <w:sz w:val="20"/>
                <w:vertAlign w:val="superscript"/>
              </w:rPr>
              <w:t>**</w:t>
            </w:r>
          </w:p>
        </w:tc>
        <w:tc>
          <w:tcPr>
            <w:tcW w:w="672" w:type="dxa"/>
            <w:tcBorders>
              <w:top w:val="double" w:sz="4" w:space="0" w:color="auto"/>
              <w:left w:val="nil"/>
              <w:bottom w:val="single" w:sz="4" w:space="0" w:color="auto"/>
              <w:right w:val="double" w:sz="6" w:space="0" w:color="auto"/>
            </w:tcBorders>
            <w:shd w:val="clear" w:color="auto" w:fill="auto"/>
            <w:noWrap/>
            <w:vAlign w:val="center"/>
          </w:tcPr>
          <w:p w14:paraId="37F3ABEA" w14:textId="77777777" w:rsidR="00CB3EF3" w:rsidRPr="002F03B7" w:rsidRDefault="00CB3EF3" w:rsidP="00CB3EF3">
            <w:pPr>
              <w:keepNext/>
              <w:jc w:val="center"/>
              <w:rPr>
                <w:color w:val="000000"/>
                <w:sz w:val="20"/>
              </w:rPr>
            </w:pPr>
            <w:r w:rsidRPr="002F03B7">
              <w:rPr>
                <w:color w:val="000000"/>
                <w:sz w:val="20"/>
              </w:rPr>
              <w:t>6.7%</w:t>
            </w:r>
          </w:p>
        </w:tc>
        <w:tc>
          <w:tcPr>
            <w:tcW w:w="717" w:type="dxa"/>
            <w:tcBorders>
              <w:top w:val="double" w:sz="4" w:space="0" w:color="auto"/>
              <w:left w:val="nil"/>
              <w:bottom w:val="single" w:sz="4" w:space="0" w:color="auto"/>
              <w:right w:val="single" w:sz="4" w:space="0" w:color="auto"/>
            </w:tcBorders>
            <w:shd w:val="clear" w:color="auto" w:fill="auto"/>
            <w:noWrap/>
            <w:vAlign w:val="center"/>
          </w:tcPr>
          <w:p w14:paraId="1A1710E5" w14:textId="77777777" w:rsidR="00CB3EF3" w:rsidRPr="002F03B7" w:rsidRDefault="00CB3EF3" w:rsidP="00CB3EF3">
            <w:pPr>
              <w:keepNext/>
              <w:jc w:val="center"/>
              <w:rPr>
                <w:color w:val="000000"/>
                <w:sz w:val="20"/>
              </w:rPr>
            </w:pPr>
            <w:r w:rsidRPr="002F03B7">
              <w:rPr>
                <w:color w:val="000000"/>
                <w:sz w:val="20"/>
              </w:rPr>
              <w:t>2,230</w:t>
            </w:r>
          </w:p>
        </w:tc>
        <w:tc>
          <w:tcPr>
            <w:tcW w:w="828" w:type="dxa"/>
            <w:tcBorders>
              <w:top w:val="double" w:sz="4" w:space="0" w:color="auto"/>
              <w:left w:val="nil"/>
              <w:bottom w:val="single" w:sz="4" w:space="0" w:color="auto"/>
              <w:right w:val="single" w:sz="4" w:space="0" w:color="auto"/>
            </w:tcBorders>
            <w:shd w:val="clear" w:color="auto" w:fill="auto"/>
            <w:noWrap/>
            <w:vAlign w:val="center"/>
          </w:tcPr>
          <w:p w14:paraId="01EFCF5A" w14:textId="77777777" w:rsidR="00CB3EF3" w:rsidRPr="002F03B7" w:rsidRDefault="00CB3EF3" w:rsidP="00CB3EF3">
            <w:pPr>
              <w:keepNext/>
              <w:jc w:val="center"/>
              <w:rPr>
                <w:color w:val="000000"/>
                <w:sz w:val="20"/>
              </w:rPr>
            </w:pPr>
            <w:r w:rsidRPr="002F03B7">
              <w:rPr>
                <w:color w:val="000000"/>
                <w:sz w:val="20"/>
              </w:rPr>
              <w:t>1,123</w:t>
            </w:r>
          </w:p>
        </w:tc>
        <w:tc>
          <w:tcPr>
            <w:tcW w:w="885" w:type="dxa"/>
            <w:tcBorders>
              <w:top w:val="double" w:sz="4" w:space="0" w:color="auto"/>
              <w:left w:val="nil"/>
              <w:bottom w:val="single" w:sz="4" w:space="0" w:color="auto"/>
              <w:right w:val="single" w:sz="4" w:space="0" w:color="auto"/>
            </w:tcBorders>
            <w:shd w:val="clear" w:color="auto" w:fill="auto"/>
            <w:noWrap/>
            <w:vAlign w:val="center"/>
          </w:tcPr>
          <w:p w14:paraId="67F25EF9" w14:textId="77777777" w:rsidR="00CB3EF3" w:rsidRPr="002F03B7" w:rsidRDefault="00CB3EF3" w:rsidP="00CB3EF3">
            <w:pPr>
              <w:keepNext/>
              <w:jc w:val="center"/>
              <w:rPr>
                <w:color w:val="000000"/>
                <w:sz w:val="20"/>
              </w:rPr>
            </w:pPr>
            <w:r w:rsidRPr="002F03B7">
              <w:rPr>
                <w:color w:val="000000"/>
                <w:sz w:val="20"/>
              </w:rPr>
              <w:t>1,102</w:t>
            </w:r>
          </w:p>
        </w:tc>
        <w:tc>
          <w:tcPr>
            <w:tcW w:w="639" w:type="dxa"/>
            <w:tcBorders>
              <w:top w:val="double" w:sz="4" w:space="0" w:color="auto"/>
              <w:left w:val="nil"/>
              <w:bottom w:val="single" w:sz="4" w:space="0" w:color="auto"/>
              <w:right w:val="single" w:sz="4" w:space="0" w:color="auto"/>
            </w:tcBorders>
            <w:shd w:val="clear" w:color="auto" w:fill="auto"/>
            <w:noWrap/>
            <w:vAlign w:val="center"/>
          </w:tcPr>
          <w:p w14:paraId="583267E6" w14:textId="77777777" w:rsidR="00CB3EF3" w:rsidRPr="002F03B7" w:rsidRDefault="00CB3EF3" w:rsidP="00CB3EF3">
            <w:pPr>
              <w:keepNext/>
              <w:jc w:val="center"/>
              <w:rPr>
                <w:color w:val="000000"/>
                <w:sz w:val="20"/>
                <w:vertAlign w:val="superscript"/>
              </w:rPr>
            </w:pPr>
            <w:r w:rsidRPr="002F03B7">
              <w:rPr>
                <w:color w:val="000000"/>
                <w:sz w:val="20"/>
              </w:rPr>
              <w:t>21</w:t>
            </w:r>
            <w:r w:rsidRPr="002F03B7">
              <w:rPr>
                <w:color w:val="000000"/>
                <w:sz w:val="20"/>
                <w:vertAlign w:val="superscript"/>
              </w:rPr>
              <w:t>**</w:t>
            </w:r>
          </w:p>
        </w:tc>
        <w:tc>
          <w:tcPr>
            <w:tcW w:w="812" w:type="dxa"/>
            <w:tcBorders>
              <w:top w:val="double" w:sz="4" w:space="0" w:color="auto"/>
              <w:left w:val="nil"/>
              <w:bottom w:val="single" w:sz="4" w:space="0" w:color="auto"/>
              <w:right w:val="nil"/>
            </w:tcBorders>
            <w:shd w:val="clear" w:color="auto" w:fill="auto"/>
            <w:noWrap/>
            <w:vAlign w:val="center"/>
          </w:tcPr>
          <w:p w14:paraId="20C8D38C" w14:textId="77777777" w:rsidR="00CB3EF3" w:rsidRPr="002F03B7" w:rsidRDefault="00CB3EF3" w:rsidP="00CB3EF3">
            <w:pPr>
              <w:keepNext/>
              <w:jc w:val="center"/>
              <w:rPr>
                <w:color w:val="000000"/>
                <w:sz w:val="20"/>
              </w:rPr>
            </w:pPr>
            <w:r w:rsidRPr="002F03B7">
              <w:rPr>
                <w:color w:val="000000"/>
                <w:sz w:val="20"/>
              </w:rPr>
              <w:t>1.9%</w:t>
            </w:r>
          </w:p>
        </w:tc>
        <w:tc>
          <w:tcPr>
            <w:tcW w:w="639" w:type="dxa"/>
            <w:tcBorders>
              <w:top w:val="double" w:sz="4" w:space="0" w:color="auto"/>
              <w:left w:val="double" w:sz="6" w:space="0" w:color="auto"/>
              <w:bottom w:val="single" w:sz="4" w:space="0" w:color="auto"/>
              <w:right w:val="single" w:sz="4" w:space="0" w:color="auto"/>
            </w:tcBorders>
            <w:shd w:val="clear" w:color="auto" w:fill="auto"/>
            <w:noWrap/>
            <w:vAlign w:val="center"/>
          </w:tcPr>
          <w:p w14:paraId="53687867" w14:textId="77777777" w:rsidR="00CB3EF3" w:rsidRPr="002F03B7" w:rsidRDefault="00CB3EF3" w:rsidP="00CB3EF3">
            <w:pPr>
              <w:keepNext/>
              <w:jc w:val="center"/>
              <w:rPr>
                <w:color w:val="000000"/>
                <w:sz w:val="20"/>
                <w:vertAlign w:val="superscript"/>
              </w:rPr>
            </w:pPr>
            <w:r w:rsidRPr="002F03B7">
              <w:rPr>
                <w:color w:val="000000"/>
                <w:sz w:val="20"/>
              </w:rPr>
              <w:t>52</w:t>
            </w:r>
            <w:r w:rsidRPr="002F03B7">
              <w:rPr>
                <w:color w:val="000000"/>
                <w:sz w:val="20"/>
                <w:vertAlign w:val="superscript"/>
              </w:rPr>
              <w:t>**</w:t>
            </w:r>
          </w:p>
        </w:tc>
        <w:tc>
          <w:tcPr>
            <w:tcW w:w="716" w:type="dxa"/>
            <w:tcBorders>
              <w:top w:val="double" w:sz="4" w:space="0" w:color="auto"/>
              <w:left w:val="nil"/>
              <w:bottom w:val="single" w:sz="4" w:space="0" w:color="auto"/>
              <w:right w:val="double" w:sz="6" w:space="0" w:color="auto"/>
            </w:tcBorders>
            <w:shd w:val="clear" w:color="auto" w:fill="auto"/>
            <w:noWrap/>
            <w:vAlign w:val="center"/>
          </w:tcPr>
          <w:p w14:paraId="69DFD963" w14:textId="77777777" w:rsidR="00CB3EF3" w:rsidRPr="002F03B7" w:rsidRDefault="00CB3EF3" w:rsidP="00CB3EF3">
            <w:pPr>
              <w:keepNext/>
              <w:jc w:val="center"/>
              <w:rPr>
                <w:color w:val="000000"/>
                <w:sz w:val="20"/>
              </w:rPr>
            </w:pPr>
            <w:r w:rsidRPr="002F03B7">
              <w:rPr>
                <w:color w:val="000000"/>
                <w:sz w:val="20"/>
              </w:rPr>
              <w:t>4.7%</w:t>
            </w:r>
          </w:p>
        </w:tc>
      </w:tr>
      <w:tr w:rsidR="00CB3EF3" w:rsidRPr="002F03B7" w14:paraId="3BAD5D10" w14:textId="77777777" w:rsidTr="00BC5E75">
        <w:trPr>
          <w:trHeight w:val="317"/>
          <w:jc w:val="center"/>
        </w:trPr>
        <w:tc>
          <w:tcPr>
            <w:tcW w:w="940" w:type="dxa"/>
            <w:tcBorders>
              <w:top w:val="single" w:sz="4" w:space="0" w:color="auto"/>
              <w:left w:val="double" w:sz="6" w:space="0" w:color="auto"/>
              <w:bottom w:val="single" w:sz="4" w:space="0" w:color="auto"/>
              <w:right w:val="double" w:sz="6" w:space="0" w:color="auto"/>
            </w:tcBorders>
            <w:vAlign w:val="center"/>
          </w:tcPr>
          <w:p w14:paraId="5F46B52C" w14:textId="77777777" w:rsidR="00CB3EF3" w:rsidRPr="002F03B7" w:rsidRDefault="00CB3EF3" w:rsidP="00CB3EF3">
            <w:pPr>
              <w:keepNext/>
              <w:rPr>
                <w:color w:val="000000"/>
                <w:sz w:val="20"/>
              </w:rPr>
            </w:pPr>
            <w:r w:rsidRPr="002F03B7">
              <w:rPr>
                <w:color w:val="000000"/>
                <w:sz w:val="20"/>
              </w:rPr>
              <w:t>2017</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6A14C9A" w14:textId="77777777" w:rsidR="00CB3EF3" w:rsidRPr="002F03B7" w:rsidRDefault="00CB3EF3" w:rsidP="00CB3EF3">
            <w:pPr>
              <w:keepNext/>
              <w:jc w:val="center"/>
              <w:rPr>
                <w:color w:val="000000"/>
                <w:sz w:val="20"/>
              </w:rPr>
            </w:pPr>
            <w:r w:rsidRPr="002F03B7">
              <w:rPr>
                <w:color w:val="000000"/>
                <w:sz w:val="20"/>
              </w:rPr>
              <w:t>2,980</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65046DD6" w14:textId="77777777" w:rsidR="00CB3EF3" w:rsidRPr="002F03B7" w:rsidRDefault="00CB3EF3" w:rsidP="00CB3EF3">
            <w:pPr>
              <w:keepNext/>
              <w:jc w:val="center"/>
              <w:rPr>
                <w:color w:val="000000"/>
                <w:sz w:val="20"/>
              </w:rPr>
            </w:pPr>
            <w:r w:rsidRPr="002F03B7">
              <w:rPr>
                <w:color w:val="000000"/>
                <w:sz w:val="20"/>
              </w:rPr>
              <w:t>1,086</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75F685ED" w14:textId="77777777" w:rsidR="00CB3EF3" w:rsidRPr="002F03B7" w:rsidRDefault="00CB3EF3" w:rsidP="00CB3EF3">
            <w:pPr>
              <w:keepNext/>
              <w:jc w:val="center"/>
              <w:rPr>
                <w:color w:val="000000"/>
                <w:sz w:val="20"/>
              </w:rPr>
            </w:pPr>
            <w:r w:rsidRPr="002F03B7">
              <w:rPr>
                <w:color w:val="000000"/>
                <w:sz w:val="20"/>
              </w:rPr>
              <w:t>996</w:t>
            </w:r>
          </w:p>
        </w:tc>
        <w:tc>
          <w:tcPr>
            <w:tcW w:w="639" w:type="dxa"/>
            <w:tcBorders>
              <w:top w:val="single" w:sz="4" w:space="0" w:color="auto"/>
              <w:left w:val="nil"/>
              <w:bottom w:val="single" w:sz="4" w:space="0" w:color="auto"/>
              <w:right w:val="single" w:sz="4" w:space="0" w:color="auto"/>
            </w:tcBorders>
            <w:shd w:val="clear" w:color="auto" w:fill="auto"/>
            <w:noWrap/>
            <w:vAlign w:val="center"/>
          </w:tcPr>
          <w:p w14:paraId="0D7CD77A" w14:textId="77777777" w:rsidR="00CB3EF3" w:rsidRPr="002F03B7" w:rsidRDefault="00CB3EF3" w:rsidP="00CB3EF3">
            <w:pPr>
              <w:keepNext/>
              <w:jc w:val="center"/>
              <w:rPr>
                <w:color w:val="000000"/>
                <w:sz w:val="20"/>
              </w:rPr>
            </w:pPr>
            <w:r w:rsidRPr="002F03B7">
              <w:rPr>
                <w:color w:val="000000"/>
                <w:sz w:val="20"/>
              </w:rPr>
              <w:t>90</w:t>
            </w:r>
            <w:r w:rsidRPr="002F03B7">
              <w:rPr>
                <w:color w:val="000000"/>
                <w:sz w:val="20"/>
                <w:vertAlign w:val="superscript"/>
              </w:rPr>
              <w:t>**</w:t>
            </w:r>
          </w:p>
        </w:tc>
        <w:tc>
          <w:tcPr>
            <w:tcW w:w="672" w:type="dxa"/>
            <w:tcBorders>
              <w:top w:val="single" w:sz="4" w:space="0" w:color="auto"/>
              <w:left w:val="nil"/>
              <w:bottom w:val="single" w:sz="4" w:space="0" w:color="auto"/>
              <w:right w:val="double" w:sz="6" w:space="0" w:color="auto"/>
            </w:tcBorders>
            <w:shd w:val="clear" w:color="auto" w:fill="auto"/>
            <w:noWrap/>
            <w:vAlign w:val="center"/>
          </w:tcPr>
          <w:p w14:paraId="096318E6" w14:textId="77777777" w:rsidR="00CB3EF3" w:rsidRPr="002F03B7" w:rsidRDefault="00CB3EF3" w:rsidP="00CB3EF3">
            <w:pPr>
              <w:keepNext/>
              <w:jc w:val="center"/>
              <w:rPr>
                <w:color w:val="000000"/>
                <w:sz w:val="20"/>
              </w:rPr>
            </w:pPr>
            <w:r w:rsidRPr="002F03B7">
              <w:rPr>
                <w:color w:val="000000"/>
                <w:sz w:val="20"/>
              </w:rPr>
              <w:t>8.3%</w:t>
            </w:r>
          </w:p>
        </w:tc>
        <w:tc>
          <w:tcPr>
            <w:tcW w:w="717" w:type="dxa"/>
            <w:tcBorders>
              <w:top w:val="single" w:sz="4" w:space="0" w:color="auto"/>
              <w:left w:val="nil"/>
              <w:bottom w:val="single" w:sz="4" w:space="0" w:color="auto"/>
              <w:right w:val="single" w:sz="4" w:space="0" w:color="auto"/>
            </w:tcBorders>
            <w:shd w:val="clear" w:color="auto" w:fill="auto"/>
            <w:noWrap/>
            <w:vAlign w:val="center"/>
          </w:tcPr>
          <w:p w14:paraId="39BEDE29" w14:textId="77777777" w:rsidR="00CB3EF3" w:rsidRPr="002F03B7" w:rsidRDefault="00CB3EF3" w:rsidP="00CB3EF3">
            <w:pPr>
              <w:keepNext/>
              <w:jc w:val="center"/>
              <w:rPr>
                <w:color w:val="000000"/>
                <w:sz w:val="20"/>
              </w:rPr>
            </w:pPr>
            <w:r w:rsidRPr="002F03B7">
              <w:rPr>
                <w:color w:val="000000"/>
                <w:sz w:val="20"/>
              </w:rPr>
              <w:t>1,496</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6A5DA3FB" w14:textId="77777777" w:rsidR="00CB3EF3" w:rsidRPr="002F03B7" w:rsidRDefault="00CB3EF3" w:rsidP="00CB3EF3">
            <w:pPr>
              <w:keepNext/>
              <w:jc w:val="center"/>
              <w:rPr>
                <w:color w:val="000000"/>
                <w:sz w:val="20"/>
              </w:rPr>
            </w:pPr>
            <w:r w:rsidRPr="002F03B7">
              <w:rPr>
                <w:color w:val="000000"/>
                <w:sz w:val="20"/>
              </w:rPr>
              <w:t>1,088</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2568D344" w14:textId="77777777" w:rsidR="00CB3EF3" w:rsidRPr="002F03B7" w:rsidRDefault="00CB3EF3" w:rsidP="00CB3EF3">
            <w:pPr>
              <w:keepNext/>
              <w:jc w:val="center"/>
              <w:rPr>
                <w:color w:val="000000"/>
                <w:sz w:val="20"/>
              </w:rPr>
            </w:pPr>
            <w:r w:rsidRPr="002F03B7">
              <w:rPr>
                <w:color w:val="000000"/>
                <w:sz w:val="20"/>
              </w:rPr>
              <w:t>1,077</w:t>
            </w:r>
          </w:p>
        </w:tc>
        <w:tc>
          <w:tcPr>
            <w:tcW w:w="639" w:type="dxa"/>
            <w:tcBorders>
              <w:top w:val="single" w:sz="4" w:space="0" w:color="auto"/>
              <w:left w:val="nil"/>
              <w:bottom w:val="single" w:sz="4" w:space="0" w:color="auto"/>
              <w:right w:val="single" w:sz="4" w:space="0" w:color="auto"/>
            </w:tcBorders>
            <w:shd w:val="clear" w:color="auto" w:fill="auto"/>
            <w:noWrap/>
            <w:vAlign w:val="center"/>
          </w:tcPr>
          <w:p w14:paraId="417D8D94" w14:textId="77777777" w:rsidR="00CB3EF3" w:rsidRPr="002F03B7" w:rsidRDefault="00CB3EF3" w:rsidP="00CB3EF3">
            <w:pPr>
              <w:keepNext/>
              <w:jc w:val="center"/>
              <w:rPr>
                <w:color w:val="000000"/>
                <w:sz w:val="20"/>
              </w:rPr>
            </w:pPr>
            <w:r w:rsidRPr="002F03B7">
              <w:rPr>
                <w:color w:val="000000"/>
                <w:sz w:val="20"/>
              </w:rPr>
              <w:t>12</w:t>
            </w:r>
            <w:r w:rsidRPr="002F03B7">
              <w:rPr>
                <w:color w:val="000000"/>
                <w:sz w:val="20"/>
                <w:vertAlign w:val="superscript"/>
              </w:rPr>
              <w:t>**</w:t>
            </w:r>
          </w:p>
        </w:tc>
        <w:tc>
          <w:tcPr>
            <w:tcW w:w="812" w:type="dxa"/>
            <w:tcBorders>
              <w:top w:val="single" w:sz="4" w:space="0" w:color="auto"/>
              <w:left w:val="nil"/>
              <w:bottom w:val="single" w:sz="4" w:space="0" w:color="auto"/>
              <w:right w:val="nil"/>
            </w:tcBorders>
            <w:shd w:val="clear" w:color="auto" w:fill="auto"/>
            <w:noWrap/>
            <w:vAlign w:val="center"/>
          </w:tcPr>
          <w:p w14:paraId="08AD3140" w14:textId="77777777" w:rsidR="00CB3EF3" w:rsidRPr="002F03B7" w:rsidRDefault="00CB3EF3" w:rsidP="00CB3EF3">
            <w:pPr>
              <w:keepNext/>
              <w:jc w:val="center"/>
              <w:rPr>
                <w:color w:val="000000"/>
                <w:sz w:val="20"/>
              </w:rPr>
            </w:pPr>
            <w:r w:rsidRPr="002F03B7">
              <w:rPr>
                <w:color w:val="000000"/>
                <w:sz w:val="20"/>
              </w:rPr>
              <w:t>1.1%</w:t>
            </w:r>
          </w:p>
        </w:tc>
        <w:tc>
          <w:tcPr>
            <w:tcW w:w="639" w:type="dxa"/>
            <w:tcBorders>
              <w:top w:val="single" w:sz="4" w:space="0" w:color="auto"/>
              <w:left w:val="double" w:sz="6" w:space="0" w:color="auto"/>
              <w:bottom w:val="single" w:sz="4" w:space="0" w:color="auto"/>
              <w:right w:val="single" w:sz="4" w:space="0" w:color="auto"/>
            </w:tcBorders>
            <w:shd w:val="clear" w:color="auto" w:fill="auto"/>
            <w:noWrap/>
            <w:vAlign w:val="center"/>
          </w:tcPr>
          <w:p w14:paraId="7747067D" w14:textId="77777777" w:rsidR="00CB3EF3" w:rsidRPr="002F03B7" w:rsidRDefault="00CB3EF3" w:rsidP="00CB3EF3">
            <w:pPr>
              <w:keepNext/>
              <w:jc w:val="center"/>
              <w:rPr>
                <w:color w:val="000000"/>
                <w:sz w:val="20"/>
              </w:rPr>
            </w:pPr>
            <w:r w:rsidRPr="002F03B7">
              <w:rPr>
                <w:color w:val="000000"/>
                <w:sz w:val="20"/>
              </w:rPr>
              <w:t>78</w:t>
            </w:r>
            <w:r w:rsidRPr="002F03B7">
              <w:rPr>
                <w:color w:val="000000"/>
                <w:sz w:val="20"/>
                <w:vertAlign w:val="superscript"/>
              </w:rPr>
              <w:t>**</w:t>
            </w:r>
          </w:p>
        </w:tc>
        <w:tc>
          <w:tcPr>
            <w:tcW w:w="716" w:type="dxa"/>
            <w:tcBorders>
              <w:top w:val="single" w:sz="4" w:space="0" w:color="auto"/>
              <w:left w:val="nil"/>
              <w:bottom w:val="single" w:sz="4" w:space="0" w:color="auto"/>
              <w:right w:val="double" w:sz="6" w:space="0" w:color="auto"/>
            </w:tcBorders>
            <w:shd w:val="clear" w:color="auto" w:fill="auto"/>
            <w:noWrap/>
            <w:vAlign w:val="center"/>
          </w:tcPr>
          <w:p w14:paraId="7AD0E9FC" w14:textId="77777777" w:rsidR="00CB3EF3" w:rsidRPr="002F03B7" w:rsidRDefault="00CB3EF3" w:rsidP="00CB3EF3">
            <w:pPr>
              <w:keepNext/>
              <w:jc w:val="center"/>
              <w:rPr>
                <w:color w:val="000000"/>
                <w:sz w:val="20"/>
              </w:rPr>
            </w:pPr>
            <w:r w:rsidRPr="002F03B7">
              <w:rPr>
                <w:color w:val="000000"/>
                <w:sz w:val="20"/>
              </w:rPr>
              <w:t>7.2%</w:t>
            </w:r>
          </w:p>
        </w:tc>
      </w:tr>
      <w:tr w:rsidR="00CB3EF3" w:rsidRPr="002F03B7" w14:paraId="543D9675" w14:textId="77777777" w:rsidTr="00BC5E75">
        <w:trPr>
          <w:trHeight w:val="317"/>
          <w:jc w:val="center"/>
        </w:trPr>
        <w:tc>
          <w:tcPr>
            <w:tcW w:w="940" w:type="dxa"/>
            <w:tcBorders>
              <w:top w:val="single" w:sz="4" w:space="0" w:color="auto"/>
              <w:left w:val="double" w:sz="6" w:space="0" w:color="auto"/>
              <w:bottom w:val="double" w:sz="6" w:space="0" w:color="auto"/>
              <w:right w:val="double" w:sz="6" w:space="0" w:color="auto"/>
            </w:tcBorders>
            <w:vAlign w:val="center"/>
            <w:hideMark/>
          </w:tcPr>
          <w:p w14:paraId="04D7F3AD" w14:textId="77777777" w:rsidR="00CB3EF3" w:rsidRPr="002F03B7" w:rsidRDefault="00CB3EF3" w:rsidP="00CB3EF3">
            <w:pPr>
              <w:keepNext/>
              <w:rPr>
                <w:color w:val="000000"/>
                <w:sz w:val="20"/>
              </w:rPr>
            </w:pPr>
            <w:r w:rsidRPr="002F03B7">
              <w:rPr>
                <w:color w:val="000000"/>
                <w:sz w:val="20"/>
              </w:rPr>
              <w:t xml:space="preserve">2013 </w:t>
            </w:r>
          </w:p>
        </w:tc>
        <w:tc>
          <w:tcPr>
            <w:tcW w:w="717" w:type="dxa"/>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6BABE48C" w14:textId="77777777" w:rsidR="00CB3EF3" w:rsidRPr="002F03B7" w:rsidRDefault="00CB3EF3" w:rsidP="00CB3EF3">
            <w:pPr>
              <w:keepNext/>
              <w:jc w:val="center"/>
              <w:rPr>
                <w:color w:val="000000"/>
                <w:sz w:val="20"/>
              </w:rPr>
            </w:pPr>
            <w:r w:rsidRPr="002F03B7">
              <w:rPr>
                <w:color w:val="000000"/>
                <w:sz w:val="20"/>
              </w:rPr>
              <w:t>3,161</w:t>
            </w:r>
          </w:p>
        </w:tc>
        <w:tc>
          <w:tcPr>
            <w:tcW w:w="828" w:type="dxa"/>
            <w:tcBorders>
              <w:top w:val="single" w:sz="4" w:space="0" w:color="auto"/>
              <w:left w:val="nil"/>
              <w:bottom w:val="double" w:sz="6" w:space="0" w:color="auto"/>
              <w:right w:val="single" w:sz="4" w:space="0" w:color="auto"/>
            </w:tcBorders>
            <w:shd w:val="clear" w:color="auto" w:fill="auto"/>
            <w:noWrap/>
            <w:vAlign w:val="center"/>
            <w:hideMark/>
          </w:tcPr>
          <w:p w14:paraId="3C6BD19C" w14:textId="77777777" w:rsidR="00CB3EF3" w:rsidRPr="002F03B7" w:rsidRDefault="00CB3EF3" w:rsidP="00CB3EF3">
            <w:pPr>
              <w:keepNext/>
              <w:jc w:val="center"/>
              <w:rPr>
                <w:color w:val="000000"/>
                <w:sz w:val="20"/>
              </w:rPr>
            </w:pPr>
            <w:r w:rsidRPr="002F03B7">
              <w:rPr>
                <w:color w:val="000000"/>
                <w:sz w:val="20"/>
              </w:rPr>
              <w:t>1,039</w:t>
            </w:r>
          </w:p>
        </w:tc>
        <w:tc>
          <w:tcPr>
            <w:tcW w:w="828" w:type="dxa"/>
            <w:tcBorders>
              <w:top w:val="single" w:sz="4" w:space="0" w:color="auto"/>
              <w:left w:val="nil"/>
              <w:bottom w:val="double" w:sz="6" w:space="0" w:color="auto"/>
              <w:right w:val="single" w:sz="4" w:space="0" w:color="auto"/>
            </w:tcBorders>
            <w:shd w:val="clear" w:color="auto" w:fill="auto"/>
            <w:noWrap/>
            <w:vAlign w:val="center"/>
            <w:hideMark/>
          </w:tcPr>
          <w:p w14:paraId="0F55262A" w14:textId="77777777" w:rsidR="00CB3EF3" w:rsidRPr="002F03B7" w:rsidRDefault="00CB3EF3" w:rsidP="00CB3EF3">
            <w:pPr>
              <w:keepNext/>
              <w:jc w:val="center"/>
              <w:rPr>
                <w:color w:val="000000"/>
                <w:sz w:val="20"/>
              </w:rPr>
            </w:pPr>
            <w:r w:rsidRPr="002F03B7">
              <w:rPr>
                <w:color w:val="000000"/>
                <w:sz w:val="20"/>
              </w:rPr>
              <w:t>980</w:t>
            </w:r>
          </w:p>
        </w:tc>
        <w:tc>
          <w:tcPr>
            <w:tcW w:w="639" w:type="dxa"/>
            <w:tcBorders>
              <w:top w:val="single" w:sz="4" w:space="0" w:color="auto"/>
              <w:left w:val="nil"/>
              <w:bottom w:val="double" w:sz="6" w:space="0" w:color="auto"/>
              <w:right w:val="single" w:sz="4" w:space="0" w:color="auto"/>
            </w:tcBorders>
            <w:shd w:val="clear" w:color="auto" w:fill="auto"/>
            <w:noWrap/>
            <w:vAlign w:val="center"/>
            <w:hideMark/>
          </w:tcPr>
          <w:p w14:paraId="50A5E097" w14:textId="77777777" w:rsidR="00CB3EF3" w:rsidRPr="002F03B7" w:rsidRDefault="00CB3EF3" w:rsidP="00CB3EF3">
            <w:pPr>
              <w:keepNext/>
              <w:jc w:val="center"/>
              <w:rPr>
                <w:color w:val="000000"/>
                <w:sz w:val="20"/>
              </w:rPr>
            </w:pPr>
            <w:r w:rsidRPr="002F03B7">
              <w:rPr>
                <w:color w:val="000000"/>
                <w:sz w:val="20"/>
              </w:rPr>
              <w:t>59</w:t>
            </w:r>
            <w:r w:rsidRPr="002F03B7">
              <w:rPr>
                <w:color w:val="000000"/>
                <w:sz w:val="20"/>
                <w:vertAlign w:val="superscript"/>
              </w:rPr>
              <w:t>**</w:t>
            </w:r>
          </w:p>
        </w:tc>
        <w:tc>
          <w:tcPr>
            <w:tcW w:w="672" w:type="dxa"/>
            <w:tcBorders>
              <w:top w:val="single" w:sz="4" w:space="0" w:color="auto"/>
              <w:left w:val="nil"/>
              <w:bottom w:val="double" w:sz="6" w:space="0" w:color="auto"/>
              <w:right w:val="double" w:sz="6" w:space="0" w:color="auto"/>
            </w:tcBorders>
            <w:shd w:val="clear" w:color="auto" w:fill="auto"/>
            <w:noWrap/>
            <w:vAlign w:val="center"/>
            <w:hideMark/>
          </w:tcPr>
          <w:p w14:paraId="06A5D7B4" w14:textId="77777777" w:rsidR="00CB3EF3" w:rsidRPr="002F03B7" w:rsidRDefault="00CB3EF3" w:rsidP="00CB3EF3">
            <w:pPr>
              <w:keepNext/>
              <w:jc w:val="center"/>
              <w:rPr>
                <w:color w:val="000000"/>
                <w:sz w:val="20"/>
              </w:rPr>
            </w:pPr>
            <w:r w:rsidRPr="002F03B7">
              <w:rPr>
                <w:color w:val="000000"/>
                <w:sz w:val="20"/>
              </w:rPr>
              <w:t>5.7%</w:t>
            </w:r>
          </w:p>
        </w:tc>
        <w:tc>
          <w:tcPr>
            <w:tcW w:w="717" w:type="dxa"/>
            <w:tcBorders>
              <w:top w:val="single" w:sz="4" w:space="0" w:color="auto"/>
              <w:left w:val="nil"/>
              <w:bottom w:val="double" w:sz="6" w:space="0" w:color="auto"/>
              <w:right w:val="single" w:sz="4" w:space="0" w:color="auto"/>
            </w:tcBorders>
            <w:shd w:val="clear" w:color="auto" w:fill="auto"/>
            <w:noWrap/>
            <w:vAlign w:val="center"/>
            <w:hideMark/>
          </w:tcPr>
          <w:p w14:paraId="2350B583" w14:textId="77777777" w:rsidR="00CB3EF3" w:rsidRPr="002F03B7" w:rsidRDefault="00CB3EF3" w:rsidP="00CB3EF3">
            <w:pPr>
              <w:keepNext/>
              <w:jc w:val="center"/>
              <w:rPr>
                <w:color w:val="000000"/>
                <w:sz w:val="20"/>
              </w:rPr>
            </w:pPr>
            <w:r w:rsidRPr="002F03B7">
              <w:rPr>
                <w:color w:val="000000"/>
                <w:sz w:val="20"/>
              </w:rPr>
              <w:t>4,960</w:t>
            </w:r>
          </w:p>
        </w:tc>
        <w:tc>
          <w:tcPr>
            <w:tcW w:w="828" w:type="dxa"/>
            <w:tcBorders>
              <w:top w:val="single" w:sz="4" w:space="0" w:color="auto"/>
              <w:left w:val="nil"/>
              <w:bottom w:val="double" w:sz="6" w:space="0" w:color="auto"/>
              <w:right w:val="single" w:sz="4" w:space="0" w:color="auto"/>
            </w:tcBorders>
            <w:shd w:val="clear" w:color="auto" w:fill="auto"/>
            <w:noWrap/>
            <w:vAlign w:val="center"/>
            <w:hideMark/>
          </w:tcPr>
          <w:p w14:paraId="6A502101" w14:textId="77777777" w:rsidR="00CB3EF3" w:rsidRPr="002F03B7" w:rsidRDefault="00CB3EF3" w:rsidP="00CB3EF3">
            <w:pPr>
              <w:keepNext/>
              <w:jc w:val="center"/>
              <w:rPr>
                <w:color w:val="000000"/>
                <w:sz w:val="20"/>
              </w:rPr>
            </w:pPr>
            <w:r w:rsidRPr="002F03B7">
              <w:rPr>
                <w:color w:val="000000"/>
                <w:sz w:val="20"/>
              </w:rPr>
              <w:t>1,042</w:t>
            </w:r>
          </w:p>
        </w:tc>
        <w:tc>
          <w:tcPr>
            <w:tcW w:w="885" w:type="dxa"/>
            <w:tcBorders>
              <w:top w:val="single" w:sz="4" w:space="0" w:color="auto"/>
              <w:left w:val="nil"/>
              <w:bottom w:val="double" w:sz="6" w:space="0" w:color="auto"/>
              <w:right w:val="single" w:sz="4" w:space="0" w:color="auto"/>
            </w:tcBorders>
            <w:shd w:val="clear" w:color="auto" w:fill="auto"/>
            <w:noWrap/>
            <w:vAlign w:val="center"/>
            <w:hideMark/>
          </w:tcPr>
          <w:p w14:paraId="1F0F08F8" w14:textId="77777777" w:rsidR="00CB3EF3" w:rsidRPr="002F03B7" w:rsidRDefault="00CB3EF3" w:rsidP="00CB3EF3">
            <w:pPr>
              <w:keepNext/>
              <w:jc w:val="center"/>
              <w:rPr>
                <w:color w:val="000000"/>
                <w:sz w:val="20"/>
              </w:rPr>
            </w:pPr>
            <w:r w:rsidRPr="002F03B7">
              <w:rPr>
                <w:color w:val="000000"/>
                <w:sz w:val="20"/>
              </w:rPr>
              <w:t>1,026</w:t>
            </w:r>
          </w:p>
        </w:tc>
        <w:tc>
          <w:tcPr>
            <w:tcW w:w="639" w:type="dxa"/>
            <w:tcBorders>
              <w:top w:val="single" w:sz="4" w:space="0" w:color="auto"/>
              <w:left w:val="nil"/>
              <w:bottom w:val="double" w:sz="6" w:space="0" w:color="auto"/>
              <w:right w:val="single" w:sz="4" w:space="0" w:color="auto"/>
            </w:tcBorders>
            <w:shd w:val="clear" w:color="auto" w:fill="auto"/>
            <w:noWrap/>
            <w:vAlign w:val="center"/>
            <w:hideMark/>
          </w:tcPr>
          <w:p w14:paraId="1ED7D143" w14:textId="77777777" w:rsidR="00CB3EF3" w:rsidRPr="002F03B7" w:rsidRDefault="00CB3EF3" w:rsidP="00CB3EF3">
            <w:pPr>
              <w:keepNext/>
              <w:jc w:val="center"/>
              <w:rPr>
                <w:color w:val="000000"/>
                <w:sz w:val="20"/>
              </w:rPr>
            </w:pPr>
            <w:r w:rsidRPr="002F03B7">
              <w:rPr>
                <w:color w:val="000000"/>
                <w:sz w:val="20"/>
              </w:rPr>
              <w:t>16</w:t>
            </w:r>
            <w:r w:rsidRPr="002F03B7">
              <w:rPr>
                <w:color w:val="000000"/>
                <w:sz w:val="20"/>
                <w:vertAlign w:val="superscript"/>
              </w:rPr>
              <w:t>**</w:t>
            </w:r>
          </w:p>
        </w:tc>
        <w:tc>
          <w:tcPr>
            <w:tcW w:w="812" w:type="dxa"/>
            <w:tcBorders>
              <w:top w:val="single" w:sz="4" w:space="0" w:color="auto"/>
              <w:left w:val="nil"/>
              <w:bottom w:val="double" w:sz="6" w:space="0" w:color="auto"/>
              <w:right w:val="nil"/>
            </w:tcBorders>
            <w:shd w:val="clear" w:color="auto" w:fill="auto"/>
            <w:noWrap/>
            <w:vAlign w:val="center"/>
            <w:hideMark/>
          </w:tcPr>
          <w:p w14:paraId="5883AF89" w14:textId="77777777" w:rsidR="00CB3EF3" w:rsidRPr="002F03B7" w:rsidRDefault="00CB3EF3" w:rsidP="00CB3EF3">
            <w:pPr>
              <w:keepNext/>
              <w:jc w:val="center"/>
              <w:rPr>
                <w:color w:val="000000"/>
                <w:sz w:val="20"/>
              </w:rPr>
            </w:pPr>
            <w:r w:rsidRPr="002F03B7">
              <w:rPr>
                <w:color w:val="000000"/>
                <w:sz w:val="20"/>
              </w:rPr>
              <w:t>1.6%</w:t>
            </w:r>
          </w:p>
        </w:tc>
        <w:tc>
          <w:tcPr>
            <w:tcW w:w="639" w:type="dxa"/>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4EF1FD73" w14:textId="77777777" w:rsidR="00CB3EF3" w:rsidRPr="002F03B7" w:rsidRDefault="00CB3EF3" w:rsidP="00CB3EF3">
            <w:pPr>
              <w:keepNext/>
              <w:jc w:val="center"/>
              <w:rPr>
                <w:color w:val="000000"/>
                <w:sz w:val="20"/>
              </w:rPr>
            </w:pPr>
            <w:r w:rsidRPr="002F03B7">
              <w:rPr>
                <w:color w:val="000000"/>
                <w:sz w:val="20"/>
              </w:rPr>
              <w:t>43</w:t>
            </w:r>
            <w:r w:rsidRPr="002F03B7">
              <w:rPr>
                <w:color w:val="000000"/>
                <w:sz w:val="20"/>
                <w:vertAlign w:val="superscript"/>
              </w:rPr>
              <w:t>**</w:t>
            </w:r>
          </w:p>
        </w:tc>
        <w:tc>
          <w:tcPr>
            <w:tcW w:w="716" w:type="dxa"/>
            <w:tcBorders>
              <w:top w:val="single" w:sz="4" w:space="0" w:color="auto"/>
              <w:left w:val="nil"/>
              <w:bottom w:val="double" w:sz="6" w:space="0" w:color="auto"/>
              <w:right w:val="double" w:sz="6" w:space="0" w:color="auto"/>
            </w:tcBorders>
            <w:shd w:val="clear" w:color="auto" w:fill="auto"/>
            <w:noWrap/>
            <w:vAlign w:val="center"/>
            <w:hideMark/>
          </w:tcPr>
          <w:p w14:paraId="34950716" w14:textId="77777777" w:rsidR="00CB3EF3" w:rsidRPr="002F03B7" w:rsidRDefault="00CB3EF3" w:rsidP="00CB3EF3">
            <w:pPr>
              <w:keepNext/>
              <w:jc w:val="center"/>
              <w:rPr>
                <w:color w:val="000000"/>
                <w:sz w:val="20"/>
              </w:rPr>
            </w:pPr>
            <w:r w:rsidRPr="002F03B7">
              <w:rPr>
                <w:color w:val="000000"/>
                <w:sz w:val="20"/>
              </w:rPr>
              <w:t>4.1%</w:t>
            </w:r>
          </w:p>
        </w:tc>
      </w:tr>
    </w:tbl>
    <w:p w14:paraId="59C1DA92" w14:textId="77777777" w:rsidR="00CB3EF3" w:rsidRPr="002F03B7" w:rsidRDefault="00CB3EF3" w:rsidP="00CB3EF3">
      <w:pPr>
        <w:keepNext/>
        <w:tabs>
          <w:tab w:val="left" w:pos="9630"/>
        </w:tabs>
        <w:ind w:left="-270" w:right="-270"/>
        <w:rPr>
          <w:sz w:val="18"/>
          <w:szCs w:val="18"/>
        </w:rPr>
      </w:pPr>
      <w:r w:rsidRPr="002F03B7">
        <w:rPr>
          <w:sz w:val="18"/>
          <w:szCs w:val="18"/>
          <w:vertAlign w:val="superscript"/>
        </w:rPr>
        <w:t>**</w:t>
      </w:r>
      <w:r w:rsidRPr="002F03B7">
        <w:rPr>
          <w:sz w:val="18"/>
          <w:szCs w:val="18"/>
        </w:rPr>
        <w:t>Denotes significance at the 99 percent level</w:t>
      </w:r>
      <w:r w:rsidR="00263498" w:rsidRPr="002F03B7">
        <w:rPr>
          <w:sz w:val="18"/>
          <w:szCs w:val="18"/>
        </w:rPr>
        <w:t xml:space="preserve">. </w:t>
      </w:r>
      <w:r w:rsidRPr="002F03B7">
        <w:rPr>
          <w:sz w:val="18"/>
          <w:szCs w:val="18"/>
          <w:vertAlign w:val="superscript"/>
        </w:rPr>
        <w:t>*</w:t>
      </w:r>
      <w:r w:rsidRPr="002F03B7">
        <w:rPr>
          <w:sz w:val="18"/>
          <w:szCs w:val="18"/>
        </w:rPr>
        <w:t>Denotes significance at the 95 percent level</w:t>
      </w:r>
      <w:r w:rsidR="00263498" w:rsidRPr="002F03B7">
        <w:rPr>
          <w:sz w:val="18"/>
          <w:szCs w:val="18"/>
        </w:rPr>
        <w:t xml:space="preserve">. </w:t>
      </w:r>
      <w:r w:rsidRPr="002F03B7">
        <w:rPr>
          <w:sz w:val="18"/>
          <w:szCs w:val="18"/>
          <w:vertAlign w:val="superscript"/>
        </w:rPr>
        <w:t>#</w:t>
      </w:r>
      <w:r w:rsidRPr="002F03B7">
        <w:rPr>
          <w:sz w:val="18"/>
          <w:szCs w:val="18"/>
        </w:rPr>
        <w:t xml:space="preserve">Denotes significance at the 90 percent level. </w:t>
      </w:r>
    </w:p>
    <w:p w14:paraId="7CEB0B98" w14:textId="77777777" w:rsidR="00622471" w:rsidRPr="00A24C75" w:rsidRDefault="00622471" w:rsidP="00622471">
      <w:pPr>
        <w:tabs>
          <w:tab w:val="left" w:pos="360"/>
        </w:tabs>
        <w:ind w:left="360"/>
        <w:jc w:val="both"/>
        <w:rPr>
          <w:b/>
          <w:highlight w:val="yellow"/>
        </w:rPr>
      </w:pPr>
    </w:p>
    <w:p w14:paraId="6028D063" w14:textId="77777777" w:rsidR="00622471" w:rsidRDefault="00622471" w:rsidP="00E5415A">
      <w:pPr>
        <w:pStyle w:val="Heading2"/>
      </w:pPr>
      <w:bookmarkStart w:id="34" w:name="_Toc59607793"/>
      <w:r w:rsidRPr="00C145A9">
        <w:t>Utility</w:t>
      </w:r>
      <w:r w:rsidR="00E5415A">
        <w:t>-Level Usage</w:t>
      </w:r>
      <w:r w:rsidRPr="00C145A9">
        <w:t xml:space="preserve"> Impacts</w:t>
      </w:r>
      <w:bookmarkEnd w:id="34"/>
    </w:p>
    <w:p w14:paraId="18CF3DB5" w14:textId="77777777" w:rsidR="00CB3EF3" w:rsidRPr="00140890" w:rsidRDefault="00CB3EF3" w:rsidP="00E86366">
      <w:pPr>
        <w:pStyle w:val="ListParagraph"/>
      </w:pPr>
      <w:r w:rsidRPr="00140890">
        <w:t xml:space="preserve">This section </w:t>
      </w:r>
      <w:r>
        <w:t>presents</w:t>
      </w:r>
      <w:r w:rsidRPr="00140890">
        <w:t xml:space="preserve"> the </w:t>
      </w:r>
      <w:r>
        <w:t>energy</w:t>
      </w:r>
      <w:r w:rsidRPr="00140890">
        <w:t xml:space="preserve"> savings by utility</w:t>
      </w:r>
      <w:r w:rsidR="00263498" w:rsidRPr="00140890">
        <w:t xml:space="preserve">.  </w:t>
      </w:r>
      <w:r w:rsidRPr="00140890">
        <w:t>Table III-</w:t>
      </w:r>
      <w:r w:rsidR="00D84F13">
        <w:t>8</w:t>
      </w:r>
      <w:r w:rsidRPr="00140890">
        <w:t xml:space="preserve"> shows that PSE&amp;G customers had the greatest electric </w:t>
      </w:r>
      <w:r w:rsidR="00AB4147">
        <w:t>secondary</w:t>
      </w:r>
      <w:r w:rsidRPr="00140890">
        <w:t xml:space="preserve"> savings with an estimated </w:t>
      </w:r>
      <w:r>
        <w:t xml:space="preserve">net </w:t>
      </w:r>
      <w:r w:rsidRPr="00140890">
        <w:t>savings of 515 kWh or 6.2 percent of pre-treatment usage</w:t>
      </w:r>
      <w:r w:rsidR="00263498" w:rsidRPr="00140890">
        <w:t xml:space="preserve">.  </w:t>
      </w:r>
      <w:r>
        <w:t xml:space="preserve">JCP&amp;L and </w:t>
      </w:r>
      <w:r w:rsidRPr="00140890">
        <w:t xml:space="preserve">ACE customers had </w:t>
      </w:r>
      <w:r>
        <w:t>approximately the same level of savings, at about 380 kWh and 4.5 percent of pre-treatment usage</w:t>
      </w:r>
      <w:r w:rsidRPr="00140890">
        <w:t>.</w:t>
      </w:r>
      <w:r w:rsidR="00D36187">
        <w:rPr>
          <w:rStyle w:val="FootnoteReference"/>
        </w:rPr>
        <w:footnoteReference w:id="1"/>
      </w:r>
      <w:r w:rsidR="00885E9B">
        <w:t xml:space="preserve"> </w:t>
      </w:r>
    </w:p>
    <w:p w14:paraId="617F1721" w14:textId="77777777" w:rsidR="00CB3EF3" w:rsidRPr="002F03B7" w:rsidRDefault="00CB3EF3" w:rsidP="00E86366">
      <w:pPr>
        <w:pStyle w:val="ListParagraph"/>
      </w:pPr>
    </w:p>
    <w:p w14:paraId="63A726AD" w14:textId="77777777" w:rsidR="00CB3EF3" w:rsidRPr="002F03B7" w:rsidRDefault="00CB3EF3" w:rsidP="00B70563">
      <w:pPr>
        <w:keepNext/>
        <w:jc w:val="center"/>
        <w:rPr>
          <w:b/>
          <w:sz w:val="22"/>
          <w:szCs w:val="22"/>
        </w:rPr>
      </w:pPr>
      <w:r w:rsidRPr="002F03B7">
        <w:rPr>
          <w:b/>
          <w:sz w:val="22"/>
          <w:szCs w:val="22"/>
        </w:rPr>
        <w:lastRenderedPageBreak/>
        <w:t>Table III-</w:t>
      </w:r>
      <w:r w:rsidR="00E5415A">
        <w:rPr>
          <w:b/>
          <w:sz w:val="22"/>
          <w:szCs w:val="22"/>
        </w:rPr>
        <w:t>8</w:t>
      </w:r>
    </w:p>
    <w:p w14:paraId="1E83A4F3" w14:textId="77777777" w:rsidR="00CB3EF3" w:rsidRPr="002F03B7" w:rsidRDefault="00CB3EF3" w:rsidP="00B70563">
      <w:pPr>
        <w:keepNext/>
        <w:jc w:val="center"/>
        <w:rPr>
          <w:b/>
        </w:rPr>
      </w:pPr>
      <w:r w:rsidRPr="002F03B7">
        <w:rPr>
          <w:b/>
        </w:rPr>
        <w:t xml:space="preserve">Electric </w:t>
      </w:r>
      <w:r w:rsidR="00AB4147">
        <w:rPr>
          <w:b/>
        </w:rPr>
        <w:t>Secondary</w:t>
      </w:r>
      <w:r w:rsidRPr="002F03B7">
        <w:rPr>
          <w:b/>
        </w:rPr>
        <w:t xml:space="preserve"> Savings Analysis</w:t>
      </w:r>
    </w:p>
    <w:p w14:paraId="3B5BB98C" w14:textId="77777777" w:rsidR="00CB3EF3" w:rsidRPr="002F03B7" w:rsidRDefault="00CB3EF3" w:rsidP="00B70563">
      <w:pPr>
        <w:keepNext/>
        <w:jc w:val="center"/>
        <w:rPr>
          <w:b/>
        </w:rPr>
      </w:pPr>
      <w:r w:rsidRPr="002F03B7">
        <w:rPr>
          <w:b/>
        </w:rPr>
        <w:t>By Electric Utility</w:t>
      </w:r>
    </w:p>
    <w:p w14:paraId="48E9FD56" w14:textId="77777777" w:rsidR="00CB3EF3" w:rsidRPr="002F03B7" w:rsidRDefault="00CB3EF3" w:rsidP="00B70563">
      <w:pPr>
        <w:keepNext/>
      </w:pPr>
    </w:p>
    <w:tbl>
      <w:tblPr>
        <w:tblW w:w="10190" w:type="dxa"/>
        <w:jc w:val="center"/>
        <w:tblLook w:val="04A0" w:firstRow="1" w:lastRow="0" w:firstColumn="1" w:lastColumn="0" w:noHBand="0" w:noVBand="1"/>
      </w:tblPr>
      <w:tblGrid>
        <w:gridCol w:w="992"/>
        <w:gridCol w:w="717"/>
        <w:gridCol w:w="766"/>
        <w:gridCol w:w="766"/>
        <w:gridCol w:w="861"/>
        <w:gridCol w:w="733"/>
        <w:gridCol w:w="828"/>
        <w:gridCol w:w="820"/>
        <w:gridCol w:w="747"/>
        <w:gridCol w:w="711"/>
        <w:gridCol w:w="813"/>
        <w:gridCol w:w="711"/>
        <w:gridCol w:w="725"/>
      </w:tblGrid>
      <w:tr w:rsidR="00CB3EF3" w:rsidRPr="002F03B7" w14:paraId="1DE74429" w14:textId="77777777" w:rsidTr="00CB3EF3">
        <w:trPr>
          <w:trHeight w:val="317"/>
          <w:tblHeader/>
          <w:jc w:val="center"/>
        </w:trPr>
        <w:tc>
          <w:tcPr>
            <w:tcW w:w="992"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53A89F09" w14:textId="77777777" w:rsidR="00CB3EF3" w:rsidRPr="002F03B7" w:rsidRDefault="00CB3EF3" w:rsidP="00B70563">
            <w:pPr>
              <w:keepNext/>
              <w:rPr>
                <w:b/>
                <w:bCs/>
                <w:color w:val="000000"/>
                <w:sz w:val="20"/>
              </w:rPr>
            </w:pPr>
            <w:r w:rsidRPr="002F03B7">
              <w:rPr>
                <w:b/>
                <w:bCs/>
                <w:color w:val="000000"/>
                <w:sz w:val="20"/>
              </w:rPr>
              <w:t>Utility</w:t>
            </w:r>
          </w:p>
        </w:tc>
        <w:tc>
          <w:tcPr>
            <w:tcW w:w="3843" w:type="dxa"/>
            <w:gridSpan w:val="5"/>
            <w:tcBorders>
              <w:top w:val="double" w:sz="6" w:space="0" w:color="auto"/>
              <w:left w:val="nil"/>
              <w:bottom w:val="single" w:sz="4" w:space="0" w:color="auto"/>
              <w:right w:val="double" w:sz="6" w:space="0" w:color="000000"/>
            </w:tcBorders>
            <w:shd w:val="clear" w:color="auto" w:fill="auto"/>
            <w:noWrap/>
            <w:vAlign w:val="center"/>
            <w:hideMark/>
          </w:tcPr>
          <w:p w14:paraId="06EA1176" w14:textId="77777777" w:rsidR="00CB3EF3" w:rsidRPr="002F03B7" w:rsidRDefault="00CB3EF3" w:rsidP="00B70563">
            <w:pPr>
              <w:keepNext/>
              <w:jc w:val="center"/>
              <w:rPr>
                <w:b/>
                <w:bCs/>
                <w:color w:val="000000"/>
                <w:sz w:val="20"/>
              </w:rPr>
            </w:pPr>
            <w:r w:rsidRPr="002F03B7">
              <w:rPr>
                <w:b/>
                <w:bCs/>
                <w:color w:val="000000"/>
                <w:sz w:val="20"/>
              </w:rPr>
              <w:t>Treatment Group</w:t>
            </w:r>
          </w:p>
        </w:tc>
        <w:tc>
          <w:tcPr>
            <w:tcW w:w="3919" w:type="dxa"/>
            <w:gridSpan w:val="5"/>
            <w:tcBorders>
              <w:top w:val="double" w:sz="6" w:space="0" w:color="auto"/>
              <w:left w:val="nil"/>
              <w:bottom w:val="single" w:sz="4" w:space="0" w:color="auto"/>
              <w:right w:val="nil"/>
            </w:tcBorders>
            <w:shd w:val="clear" w:color="auto" w:fill="auto"/>
            <w:noWrap/>
            <w:vAlign w:val="center"/>
            <w:hideMark/>
          </w:tcPr>
          <w:p w14:paraId="5CAC92A3" w14:textId="77777777" w:rsidR="00CB3EF3" w:rsidRPr="002F03B7" w:rsidRDefault="00CB3EF3" w:rsidP="00B70563">
            <w:pPr>
              <w:keepNext/>
              <w:jc w:val="center"/>
              <w:rPr>
                <w:b/>
                <w:bCs/>
                <w:color w:val="000000"/>
                <w:sz w:val="20"/>
              </w:rPr>
            </w:pPr>
            <w:r w:rsidRPr="002F03B7">
              <w:rPr>
                <w:b/>
                <w:bCs/>
                <w:color w:val="000000"/>
                <w:sz w:val="20"/>
              </w:rPr>
              <w:t>Comparison Group</w:t>
            </w:r>
          </w:p>
        </w:tc>
        <w:tc>
          <w:tcPr>
            <w:tcW w:w="1436" w:type="dxa"/>
            <w:gridSpan w:val="2"/>
            <w:vMerge w:val="restart"/>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63826EF3" w14:textId="77777777" w:rsidR="00CB3EF3" w:rsidRPr="002F03B7" w:rsidRDefault="00CB3EF3" w:rsidP="00B70563">
            <w:pPr>
              <w:keepNext/>
              <w:jc w:val="center"/>
              <w:rPr>
                <w:b/>
                <w:bCs/>
                <w:color w:val="000000"/>
                <w:sz w:val="20"/>
              </w:rPr>
            </w:pPr>
            <w:r w:rsidRPr="002F03B7">
              <w:rPr>
                <w:b/>
                <w:bCs/>
                <w:color w:val="000000"/>
                <w:sz w:val="20"/>
              </w:rPr>
              <w:t>Net Savings</w:t>
            </w:r>
          </w:p>
        </w:tc>
      </w:tr>
      <w:tr w:rsidR="00CB3EF3" w:rsidRPr="002F03B7" w14:paraId="1B644CC6" w14:textId="77777777" w:rsidTr="00CB3EF3">
        <w:trPr>
          <w:trHeight w:val="317"/>
          <w:tblHeader/>
          <w:jc w:val="center"/>
        </w:trPr>
        <w:tc>
          <w:tcPr>
            <w:tcW w:w="992" w:type="dxa"/>
            <w:vMerge/>
            <w:tcBorders>
              <w:top w:val="double" w:sz="6" w:space="0" w:color="auto"/>
              <w:left w:val="double" w:sz="6" w:space="0" w:color="auto"/>
              <w:bottom w:val="double" w:sz="6" w:space="0" w:color="000000"/>
              <w:right w:val="double" w:sz="6" w:space="0" w:color="auto"/>
            </w:tcBorders>
            <w:vAlign w:val="center"/>
            <w:hideMark/>
          </w:tcPr>
          <w:p w14:paraId="4C2E913D" w14:textId="77777777" w:rsidR="00CB3EF3" w:rsidRPr="002F03B7" w:rsidRDefault="00CB3EF3" w:rsidP="00B70563">
            <w:pPr>
              <w:keepNext/>
              <w:rPr>
                <w:b/>
                <w:bCs/>
                <w:color w:val="000000"/>
                <w:sz w:val="20"/>
              </w:rPr>
            </w:pPr>
          </w:p>
        </w:tc>
        <w:tc>
          <w:tcPr>
            <w:tcW w:w="717" w:type="dxa"/>
            <w:vMerge w:val="restart"/>
            <w:tcBorders>
              <w:top w:val="nil"/>
              <w:left w:val="double" w:sz="6" w:space="0" w:color="auto"/>
              <w:bottom w:val="single" w:sz="4" w:space="0" w:color="auto"/>
              <w:right w:val="single" w:sz="4" w:space="0" w:color="auto"/>
            </w:tcBorders>
            <w:shd w:val="clear" w:color="auto" w:fill="auto"/>
            <w:noWrap/>
            <w:vAlign w:val="center"/>
            <w:hideMark/>
          </w:tcPr>
          <w:p w14:paraId="3186C1C7" w14:textId="77777777" w:rsidR="00CB3EF3" w:rsidRPr="002F03B7" w:rsidRDefault="00CB3EF3" w:rsidP="00B70563">
            <w:pPr>
              <w:keepNext/>
              <w:jc w:val="center"/>
              <w:rPr>
                <w:b/>
                <w:bCs/>
                <w:color w:val="000000"/>
                <w:sz w:val="20"/>
              </w:rPr>
            </w:pPr>
            <w:r w:rsidRPr="002F03B7">
              <w:rPr>
                <w:b/>
                <w:bCs/>
                <w:color w:val="000000"/>
                <w:sz w:val="20"/>
              </w:rPr>
              <w:t>Obs.</w:t>
            </w:r>
          </w:p>
        </w:tc>
        <w:tc>
          <w:tcPr>
            <w:tcW w:w="15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C4C95C" w14:textId="77777777" w:rsidR="00CB3EF3" w:rsidRPr="002F03B7" w:rsidRDefault="00CB3EF3" w:rsidP="00B70563">
            <w:pPr>
              <w:keepNext/>
              <w:jc w:val="center"/>
              <w:rPr>
                <w:b/>
                <w:bCs/>
                <w:color w:val="000000"/>
                <w:sz w:val="20"/>
              </w:rPr>
            </w:pPr>
            <w:r w:rsidRPr="002F03B7">
              <w:rPr>
                <w:b/>
                <w:bCs/>
                <w:color w:val="000000"/>
                <w:sz w:val="20"/>
              </w:rPr>
              <w:t>Usage</w:t>
            </w:r>
          </w:p>
        </w:tc>
        <w:tc>
          <w:tcPr>
            <w:tcW w:w="1594"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2D6D8EA3" w14:textId="77777777" w:rsidR="00CB3EF3" w:rsidRPr="002F03B7" w:rsidRDefault="00CB3EF3" w:rsidP="00B70563">
            <w:pPr>
              <w:keepNext/>
              <w:jc w:val="center"/>
              <w:rPr>
                <w:b/>
                <w:bCs/>
                <w:color w:val="000000"/>
                <w:sz w:val="20"/>
              </w:rPr>
            </w:pPr>
            <w:r w:rsidRPr="002F03B7">
              <w:rPr>
                <w:b/>
                <w:bCs/>
                <w:color w:val="000000"/>
                <w:sz w:val="20"/>
              </w:rPr>
              <w:t>Savings</w:t>
            </w:r>
          </w:p>
        </w:tc>
        <w:tc>
          <w:tcPr>
            <w:tcW w:w="828" w:type="dxa"/>
            <w:vMerge w:val="restart"/>
            <w:tcBorders>
              <w:top w:val="nil"/>
              <w:left w:val="nil"/>
              <w:bottom w:val="single" w:sz="4" w:space="0" w:color="auto"/>
              <w:right w:val="single" w:sz="4" w:space="0" w:color="auto"/>
            </w:tcBorders>
            <w:shd w:val="clear" w:color="auto" w:fill="auto"/>
            <w:noWrap/>
            <w:vAlign w:val="center"/>
            <w:hideMark/>
          </w:tcPr>
          <w:p w14:paraId="5F05D03D" w14:textId="77777777" w:rsidR="00CB3EF3" w:rsidRPr="002F03B7" w:rsidRDefault="00CB3EF3" w:rsidP="00B70563">
            <w:pPr>
              <w:keepNext/>
              <w:jc w:val="center"/>
              <w:rPr>
                <w:b/>
                <w:bCs/>
                <w:color w:val="000000"/>
                <w:sz w:val="20"/>
              </w:rPr>
            </w:pPr>
            <w:r w:rsidRPr="002F03B7">
              <w:rPr>
                <w:b/>
                <w:bCs/>
                <w:color w:val="000000"/>
                <w:sz w:val="20"/>
              </w:rPr>
              <w:t>Obs.</w:t>
            </w:r>
          </w:p>
        </w:tc>
        <w:tc>
          <w:tcPr>
            <w:tcW w:w="1567" w:type="dxa"/>
            <w:gridSpan w:val="2"/>
            <w:tcBorders>
              <w:top w:val="nil"/>
              <w:left w:val="single" w:sz="4" w:space="0" w:color="auto"/>
              <w:bottom w:val="single" w:sz="4" w:space="0" w:color="auto"/>
              <w:right w:val="single" w:sz="4" w:space="0" w:color="auto"/>
            </w:tcBorders>
            <w:shd w:val="clear" w:color="auto" w:fill="auto"/>
            <w:vAlign w:val="center"/>
            <w:hideMark/>
          </w:tcPr>
          <w:p w14:paraId="7D12A9DE" w14:textId="77777777" w:rsidR="00CB3EF3" w:rsidRPr="002F03B7" w:rsidRDefault="00CB3EF3" w:rsidP="00B70563">
            <w:pPr>
              <w:keepNext/>
              <w:jc w:val="center"/>
              <w:rPr>
                <w:b/>
                <w:bCs/>
                <w:color w:val="000000"/>
                <w:sz w:val="20"/>
              </w:rPr>
            </w:pPr>
            <w:r w:rsidRPr="002F03B7">
              <w:rPr>
                <w:b/>
                <w:bCs/>
                <w:color w:val="000000"/>
                <w:sz w:val="20"/>
              </w:rPr>
              <w:t>Usage</w:t>
            </w:r>
          </w:p>
        </w:tc>
        <w:tc>
          <w:tcPr>
            <w:tcW w:w="152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0BB790" w14:textId="77777777" w:rsidR="00CB3EF3" w:rsidRPr="002F03B7" w:rsidRDefault="00CB3EF3" w:rsidP="00B70563">
            <w:pPr>
              <w:keepNext/>
              <w:jc w:val="center"/>
              <w:rPr>
                <w:b/>
                <w:bCs/>
                <w:color w:val="000000"/>
                <w:sz w:val="20"/>
              </w:rPr>
            </w:pPr>
            <w:r w:rsidRPr="002F03B7">
              <w:rPr>
                <w:b/>
                <w:bCs/>
                <w:color w:val="000000"/>
                <w:sz w:val="20"/>
              </w:rPr>
              <w:t>Savings</w:t>
            </w:r>
          </w:p>
        </w:tc>
        <w:tc>
          <w:tcPr>
            <w:tcW w:w="1436" w:type="dxa"/>
            <w:gridSpan w:val="2"/>
            <w:vMerge/>
            <w:tcBorders>
              <w:top w:val="double" w:sz="6" w:space="0" w:color="auto"/>
              <w:left w:val="double" w:sz="6" w:space="0" w:color="auto"/>
              <w:bottom w:val="single" w:sz="4" w:space="0" w:color="auto"/>
              <w:right w:val="double" w:sz="6" w:space="0" w:color="000000"/>
            </w:tcBorders>
            <w:vAlign w:val="center"/>
            <w:hideMark/>
          </w:tcPr>
          <w:p w14:paraId="6C8DEA59" w14:textId="77777777" w:rsidR="00CB3EF3" w:rsidRPr="002F03B7" w:rsidRDefault="00CB3EF3" w:rsidP="00B70563">
            <w:pPr>
              <w:keepNext/>
              <w:jc w:val="center"/>
              <w:rPr>
                <w:b/>
                <w:bCs/>
                <w:color w:val="000000"/>
                <w:sz w:val="20"/>
              </w:rPr>
            </w:pPr>
          </w:p>
        </w:tc>
      </w:tr>
      <w:tr w:rsidR="00CB3EF3" w:rsidRPr="002F03B7" w14:paraId="098BB47D" w14:textId="77777777" w:rsidTr="00CB3EF3">
        <w:trPr>
          <w:trHeight w:val="317"/>
          <w:tblHeader/>
          <w:jc w:val="center"/>
        </w:trPr>
        <w:tc>
          <w:tcPr>
            <w:tcW w:w="992" w:type="dxa"/>
            <w:vMerge/>
            <w:tcBorders>
              <w:top w:val="double" w:sz="6" w:space="0" w:color="auto"/>
              <w:left w:val="double" w:sz="6" w:space="0" w:color="auto"/>
              <w:bottom w:val="double" w:sz="6" w:space="0" w:color="000000"/>
              <w:right w:val="double" w:sz="6" w:space="0" w:color="auto"/>
            </w:tcBorders>
            <w:vAlign w:val="center"/>
            <w:hideMark/>
          </w:tcPr>
          <w:p w14:paraId="71E205E5" w14:textId="77777777" w:rsidR="00CB3EF3" w:rsidRPr="002F03B7" w:rsidRDefault="00CB3EF3" w:rsidP="00B70563">
            <w:pPr>
              <w:keepNext/>
              <w:rPr>
                <w:b/>
                <w:bCs/>
                <w:color w:val="000000"/>
                <w:sz w:val="20"/>
              </w:rPr>
            </w:pPr>
          </w:p>
        </w:tc>
        <w:tc>
          <w:tcPr>
            <w:tcW w:w="717" w:type="dxa"/>
            <w:vMerge/>
            <w:tcBorders>
              <w:top w:val="nil"/>
              <w:left w:val="double" w:sz="6" w:space="0" w:color="auto"/>
              <w:bottom w:val="double" w:sz="6" w:space="0" w:color="auto"/>
              <w:right w:val="single" w:sz="4" w:space="0" w:color="auto"/>
            </w:tcBorders>
            <w:vAlign w:val="center"/>
            <w:hideMark/>
          </w:tcPr>
          <w:p w14:paraId="0709045A" w14:textId="77777777" w:rsidR="00CB3EF3" w:rsidRPr="002F03B7" w:rsidRDefault="00CB3EF3" w:rsidP="00B70563">
            <w:pPr>
              <w:keepNext/>
              <w:jc w:val="center"/>
              <w:rPr>
                <w:b/>
                <w:bCs/>
                <w:color w:val="000000"/>
                <w:sz w:val="20"/>
              </w:rPr>
            </w:pPr>
          </w:p>
        </w:tc>
        <w:tc>
          <w:tcPr>
            <w:tcW w:w="766" w:type="dxa"/>
            <w:tcBorders>
              <w:top w:val="single" w:sz="4" w:space="0" w:color="auto"/>
              <w:left w:val="single" w:sz="4" w:space="0" w:color="auto"/>
              <w:bottom w:val="double" w:sz="6" w:space="0" w:color="auto"/>
              <w:right w:val="single" w:sz="4" w:space="0" w:color="auto"/>
            </w:tcBorders>
            <w:vAlign w:val="center"/>
            <w:hideMark/>
          </w:tcPr>
          <w:p w14:paraId="7FF8A25F" w14:textId="77777777" w:rsidR="00CB3EF3" w:rsidRPr="002F03B7" w:rsidRDefault="00CB3EF3" w:rsidP="00B70563">
            <w:pPr>
              <w:keepNext/>
              <w:jc w:val="center"/>
              <w:rPr>
                <w:b/>
                <w:bCs/>
                <w:color w:val="000000"/>
                <w:sz w:val="20"/>
              </w:rPr>
            </w:pPr>
            <w:r w:rsidRPr="002F03B7">
              <w:rPr>
                <w:b/>
                <w:bCs/>
                <w:color w:val="000000"/>
                <w:sz w:val="20"/>
              </w:rPr>
              <w:t>Pre</w:t>
            </w:r>
          </w:p>
        </w:tc>
        <w:tc>
          <w:tcPr>
            <w:tcW w:w="766" w:type="dxa"/>
            <w:tcBorders>
              <w:top w:val="single" w:sz="4" w:space="0" w:color="auto"/>
              <w:left w:val="single" w:sz="4" w:space="0" w:color="auto"/>
              <w:bottom w:val="double" w:sz="6" w:space="0" w:color="auto"/>
              <w:right w:val="single" w:sz="4" w:space="0" w:color="auto"/>
            </w:tcBorders>
            <w:vAlign w:val="center"/>
            <w:hideMark/>
          </w:tcPr>
          <w:p w14:paraId="007A00C4" w14:textId="77777777" w:rsidR="00CB3EF3" w:rsidRPr="002F03B7" w:rsidRDefault="00CB3EF3" w:rsidP="00B70563">
            <w:pPr>
              <w:keepNext/>
              <w:jc w:val="center"/>
              <w:rPr>
                <w:b/>
                <w:bCs/>
                <w:color w:val="000000"/>
                <w:sz w:val="20"/>
              </w:rPr>
            </w:pPr>
            <w:r w:rsidRPr="002F03B7">
              <w:rPr>
                <w:b/>
                <w:bCs/>
                <w:color w:val="000000"/>
                <w:sz w:val="20"/>
              </w:rPr>
              <w:t>Post</w:t>
            </w:r>
          </w:p>
        </w:tc>
        <w:tc>
          <w:tcPr>
            <w:tcW w:w="861" w:type="dxa"/>
            <w:tcBorders>
              <w:top w:val="nil"/>
              <w:left w:val="nil"/>
              <w:bottom w:val="double" w:sz="6" w:space="0" w:color="auto"/>
              <w:right w:val="single" w:sz="4" w:space="0" w:color="auto"/>
            </w:tcBorders>
            <w:shd w:val="clear" w:color="auto" w:fill="auto"/>
            <w:noWrap/>
            <w:vAlign w:val="center"/>
            <w:hideMark/>
          </w:tcPr>
          <w:p w14:paraId="637C0231" w14:textId="77777777" w:rsidR="00CB3EF3" w:rsidRPr="002F03B7" w:rsidRDefault="00CB3EF3" w:rsidP="00B70563">
            <w:pPr>
              <w:keepNext/>
              <w:jc w:val="center"/>
              <w:rPr>
                <w:b/>
                <w:bCs/>
                <w:color w:val="000000"/>
                <w:sz w:val="20"/>
              </w:rPr>
            </w:pPr>
            <w:r w:rsidRPr="002F03B7">
              <w:rPr>
                <w:b/>
                <w:bCs/>
                <w:color w:val="000000"/>
                <w:sz w:val="20"/>
              </w:rPr>
              <w:t>kWh</w:t>
            </w:r>
          </w:p>
        </w:tc>
        <w:tc>
          <w:tcPr>
            <w:tcW w:w="733" w:type="dxa"/>
            <w:tcBorders>
              <w:top w:val="nil"/>
              <w:left w:val="nil"/>
              <w:bottom w:val="double" w:sz="6" w:space="0" w:color="auto"/>
              <w:right w:val="double" w:sz="6" w:space="0" w:color="auto"/>
            </w:tcBorders>
            <w:shd w:val="clear" w:color="auto" w:fill="auto"/>
            <w:noWrap/>
            <w:vAlign w:val="center"/>
            <w:hideMark/>
          </w:tcPr>
          <w:p w14:paraId="276D0B56" w14:textId="77777777" w:rsidR="00CB3EF3" w:rsidRPr="002F03B7" w:rsidRDefault="00CB3EF3" w:rsidP="00B70563">
            <w:pPr>
              <w:keepNext/>
              <w:jc w:val="center"/>
              <w:rPr>
                <w:b/>
                <w:bCs/>
                <w:color w:val="000000"/>
                <w:sz w:val="20"/>
              </w:rPr>
            </w:pPr>
            <w:r w:rsidRPr="002F03B7">
              <w:rPr>
                <w:b/>
                <w:bCs/>
                <w:color w:val="000000"/>
                <w:sz w:val="20"/>
              </w:rPr>
              <w:t>%</w:t>
            </w:r>
          </w:p>
        </w:tc>
        <w:tc>
          <w:tcPr>
            <w:tcW w:w="828" w:type="dxa"/>
            <w:vMerge/>
            <w:tcBorders>
              <w:top w:val="nil"/>
              <w:left w:val="nil"/>
              <w:bottom w:val="double" w:sz="6" w:space="0" w:color="auto"/>
              <w:right w:val="single" w:sz="4" w:space="0" w:color="auto"/>
            </w:tcBorders>
            <w:vAlign w:val="center"/>
            <w:hideMark/>
          </w:tcPr>
          <w:p w14:paraId="1D58B903" w14:textId="77777777" w:rsidR="00CB3EF3" w:rsidRPr="002F03B7" w:rsidRDefault="00CB3EF3" w:rsidP="00B70563">
            <w:pPr>
              <w:keepNext/>
              <w:jc w:val="center"/>
              <w:rPr>
                <w:b/>
                <w:bCs/>
                <w:color w:val="000000"/>
                <w:sz w:val="20"/>
              </w:rPr>
            </w:pPr>
          </w:p>
        </w:tc>
        <w:tc>
          <w:tcPr>
            <w:tcW w:w="820" w:type="dxa"/>
            <w:tcBorders>
              <w:top w:val="single" w:sz="4" w:space="0" w:color="auto"/>
              <w:left w:val="single" w:sz="4" w:space="0" w:color="auto"/>
              <w:bottom w:val="double" w:sz="6" w:space="0" w:color="auto"/>
              <w:right w:val="single" w:sz="4" w:space="0" w:color="auto"/>
            </w:tcBorders>
            <w:vAlign w:val="center"/>
            <w:hideMark/>
          </w:tcPr>
          <w:p w14:paraId="6FBE689A" w14:textId="77777777" w:rsidR="00CB3EF3" w:rsidRPr="002F03B7" w:rsidRDefault="00CB3EF3" w:rsidP="00B70563">
            <w:pPr>
              <w:keepNext/>
              <w:jc w:val="center"/>
              <w:rPr>
                <w:b/>
                <w:bCs/>
                <w:color w:val="000000"/>
                <w:sz w:val="20"/>
              </w:rPr>
            </w:pPr>
            <w:r w:rsidRPr="002F03B7">
              <w:rPr>
                <w:b/>
                <w:bCs/>
                <w:color w:val="000000"/>
                <w:sz w:val="20"/>
              </w:rPr>
              <w:t>Pre</w:t>
            </w:r>
          </w:p>
        </w:tc>
        <w:tc>
          <w:tcPr>
            <w:tcW w:w="747" w:type="dxa"/>
            <w:tcBorders>
              <w:top w:val="single" w:sz="4" w:space="0" w:color="auto"/>
              <w:left w:val="single" w:sz="4" w:space="0" w:color="auto"/>
              <w:bottom w:val="double" w:sz="6" w:space="0" w:color="auto"/>
              <w:right w:val="single" w:sz="4" w:space="0" w:color="auto"/>
            </w:tcBorders>
            <w:vAlign w:val="center"/>
            <w:hideMark/>
          </w:tcPr>
          <w:p w14:paraId="76BFC4D8" w14:textId="77777777" w:rsidR="00CB3EF3" w:rsidRPr="002F03B7" w:rsidRDefault="00CB3EF3" w:rsidP="00B70563">
            <w:pPr>
              <w:keepNext/>
              <w:jc w:val="center"/>
              <w:rPr>
                <w:b/>
                <w:bCs/>
                <w:color w:val="000000"/>
                <w:sz w:val="20"/>
              </w:rPr>
            </w:pPr>
            <w:r w:rsidRPr="002F03B7">
              <w:rPr>
                <w:b/>
                <w:bCs/>
                <w:color w:val="000000"/>
                <w:sz w:val="20"/>
              </w:rPr>
              <w:t>Post</w:t>
            </w:r>
          </w:p>
        </w:tc>
        <w:tc>
          <w:tcPr>
            <w:tcW w:w="711" w:type="dxa"/>
            <w:tcBorders>
              <w:top w:val="nil"/>
              <w:left w:val="nil"/>
              <w:bottom w:val="double" w:sz="6" w:space="0" w:color="auto"/>
              <w:right w:val="single" w:sz="4" w:space="0" w:color="auto"/>
            </w:tcBorders>
            <w:shd w:val="clear" w:color="auto" w:fill="auto"/>
            <w:noWrap/>
            <w:vAlign w:val="center"/>
            <w:hideMark/>
          </w:tcPr>
          <w:p w14:paraId="35EF77B3" w14:textId="77777777" w:rsidR="00CB3EF3" w:rsidRPr="002F03B7" w:rsidRDefault="00CB3EF3" w:rsidP="00B70563">
            <w:pPr>
              <w:keepNext/>
              <w:jc w:val="center"/>
              <w:rPr>
                <w:b/>
                <w:bCs/>
                <w:color w:val="000000"/>
                <w:sz w:val="20"/>
              </w:rPr>
            </w:pPr>
            <w:r w:rsidRPr="002F03B7">
              <w:rPr>
                <w:b/>
                <w:bCs/>
                <w:color w:val="000000"/>
                <w:sz w:val="20"/>
              </w:rPr>
              <w:t>kWh</w:t>
            </w:r>
          </w:p>
        </w:tc>
        <w:tc>
          <w:tcPr>
            <w:tcW w:w="813" w:type="dxa"/>
            <w:tcBorders>
              <w:top w:val="nil"/>
              <w:left w:val="nil"/>
              <w:bottom w:val="double" w:sz="6" w:space="0" w:color="auto"/>
              <w:right w:val="nil"/>
            </w:tcBorders>
            <w:shd w:val="clear" w:color="auto" w:fill="auto"/>
            <w:noWrap/>
            <w:vAlign w:val="center"/>
            <w:hideMark/>
          </w:tcPr>
          <w:p w14:paraId="3ECFD0CA" w14:textId="77777777" w:rsidR="00CB3EF3" w:rsidRPr="002F03B7" w:rsidRDefault="00CB3EF3" w:rsidP="00B70563">
            <w:pPr>
              <w:keepNext/>
              <w:jc w:val="center"/>
              <w:rPr>
                <w:b/>
                <w:bCs/>
                <w:color w:val="000000"/>
                <w:sz w:val="20"/>
              </w:rPr>
            </w:pPr>
            <w:r w:rsidRPr="002F03B7">
              <w:rPr>
                <w:b/>
                <w:bCs/>
                <w:color w:val="000000"/>
                <w:sz w:val="20"/>
              </w:rPr>
              <w:t>%</w:t>
            </w:r>
          </w:p>
        </w:tc>
        <w:tc>
          <w:tcPr>
            <w:tcW w:w="711" w:type="dxa"/>
            <w:tcBorders>
              <w:top w:val="nil"/>
              <w:left w:val="double" w:sz="6" w:space="0" w:color="auto"/>
              <w:bottom w:val="double" w:sz="6" w:space="0" w:color="auto"/>
              <w:right w:val="single" w:sz="4" w:space="0" w:color="auto"/>
            </w:tcBorders>
            <w:shd w:val="clear" w:color="auto" w:fill="auto"/>
            <w:noWrap/>
            <w:vAlign w:val="center"/>
            <w:hideMark/>
          </w:tcPr>
          <w:p w14:paraId="4589A927" w14:textId="77777777" w:rsidR="00CB3EF3" w:rsidRPr="002F03B7" w:rsidRDefault="00CB3EF3" w:rsidP="00B70563">
            <w:pPr>
              <w:keepNext/>
              <w:jc w:val="center"/>
              <w:rPr>
                <w:b/>
                <w:bCs/>
                <w:color w:val="000000"/>
                <w:sz w:val="20"/>
              </w:rPr>
            </w:pPr>
            <w:r w:rsidRPr="002F03B7">
              <w:rPr>
                <w:b/>
                <w:bCs/>
                <w:color w:val="000000"/>
                <w:sz w:val="20"/>
              </w:rPr>
              <w:t>kWh</w:t>
            </w:r>
          </w:p>
        </w:tc>
        <w:tc>
          <w:tcPr>
            <w:tcW w:w="725" w:type="dxa"/>
            <w:tcBorders>
              <w:top w:val="nil"/>
              <w:left w:val="nil"/>
              <w:bottom w:val="double" w:sz="6" w:space="0" w:color="auto"/>
              <w:right w:val="double" w:sz="6" w:space="0" w:color="auto"/>
            </w:tcBorders>
            <w:shd w:val="clear" w:color="auto" w:fill="auto"/>
            <w:noWrap/>
            <w:vAlign w:val="center"/>
            <w:hideMark/>
          </w:tcPr>
          <w:p w14:paraId="4D2B19DB" w14:textId="77777777" w:rsidR="00CB3EF3" w:rsidRPr="002F03B7" w:rsidRDefault="00CB3EF3" w:rsidP="00B70563">
            <w:pPr>
              <w:keepNext/>
              <w:jc w:val="center"/>
              <w:rPr>
                <w:b/>
                <w:bCs/>
                <w:color w:val="000000"/>
                <w:sz w:val="20"/>
              </w:rPr>
            </w:pPr>
            <w:r w:rsidRPr="002F03B7">
              <w:rPr>
                <w:b/>
                <w:bCs/>
                <w:color w:val="000000"/>
                <w:sz w:val="20"/>
              </w:rPr>
              <w:t>%</w:t>
            </w:r>
          </w:p>
        </w:tc>
      </w:tr>
      <w:tr w:rsidR="00CB3EF3" w:rsidRPr="00E97776" w14:paraId="15FF32E7" w14:textId="77777777" w:rsidTr="00CB3EF3">
        <w:trPr>
          <w:trHeight w:val="317"/>
          <w:jc w:val="center"/>
        </w:trPr>
        <w:tc>
          <w:tcPr>
            <w:tcW w:w="992" w:type="dxa"/>
            <w:tcBorders>
              <w:top w:val="single" w:sz="4" w:space="0" w:color="auto"/>
              <w:left w:val="double" w:sz="6" w:space="0" w:color="auto"/>
              <w:bottom w:val="single" w:sz="4" w:space="0" w:color="auto"/>
              <w:right w:val="double" w:sz="6" w:space="0" w:color="auto"/>
            </w:tcBorders>
            <w:vAlign w:val="center"/>
          </w:tcPr>
          <w:p w14:paraId="4F97CF4A" w14:textId="77777777" w:rsidR="00CB3EF3" w:rsidRPr="00E97776" w:rsidRDefault="00CB3EF3" w:rsidP="00B70563">
            <w:pPr>
              <w:keepNext/>
              <w:rPr>
                <w:color w:val="000000"/>
                <w:sz w:val="20"/>
              </w:rPr>
            </w:pPr>
            <w:r w:rsidRPr="00E97776">
              <w:rPr>
                <w:color w:val="000000"/>
                <w:sz w:val="20"/>
              </w:rPr>
              <w:t>PSE&amp;G</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DF82659" w14:textId="77777777" w:rsidR="00CB3EF3" w:rsidRPr="00E97776" w:rsidRDefault="00CB3EF3" w:rsidP="00B70563">
            <w:pPr>
              <w:keepNext/>
              <w:spacing w:line="252" w:lineRule="auto"/>
              <w:jc w:val="center"/>
              <w:rPr>
                <w:color w:val="000000"/>
                <w:sz w:val="20"/>
              </w:rPr>
            </w:pPr>
            <w:r w:rsidRPr="00E97776">
              <w:rPr>
                <w:color w:val="000000"/>
                <w:sz w:val="20"/>
              </w:rPr>
              <w:t>1,538</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03E3DD5B" w14:textId="77777777" w:rsidR="00CB3EF3" w:rsidRPr="00E97776" w:rsidRDefault="00CB3EF3" w:rsidP="00B70563">
            <w:pPr>
              <w:keepNext/>
              <w:spacing w:line="252" w:lineRule="auto"/>
              <w:jc w:val="center"/>
              <w:rPr>
                <w:color w:val="000000"/>
                <w:sz w:val="20"/>
              </w:rPr>
            </w:pPr>
            <w:r w:rsidRPr="00E97776">
              <w:rPr>
                <w:color w:val="000000"/>
                <w:sz w:val="20"/>
              </w:rPr>
              <w:t>8,363</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57AFA84D" w14:textId="77777777" w:rsidR="00CB3EF3" w:rsidRPr="00E97776" w:rsidRDefault="00CB3EF3" w:rsidP="00B70563">
            <w:pPr>
              <w:keepNext/>
              <w:spacing w:line="252" w:lineRule="auto"/>
              <w:jc w:val="center"/>
              <w:rPr>
                <w:color w:val="000000"/>
                <w:sz w:val="20"/>
              </w:rPr>
            </w:pPr>
            <w:r w:rsidRPr="00E97776">
              <w:rPr>
                <w:color w:val="000000"/>
                <w:sz w:val="20"/>
              </w:rPr>
              <w:t>7,671</w:t>
            </w:r>
          </w:p>
        </w:tc>
        <w:tc>
          <w:tcPr>
            <w:tcW w:w="861" w:type="dxa"/>
            <w:tcBorders>
              <w:top w:val="single" w:sz="4" w:space="0" w:color="auto"/>
              <w:left w:val="nil"/>
              <w:bottom w:val="single" w:sz="4" w:space="0" w:color="auto"/>
              <w:right w:val="single" w:sz="4" w:space="0" w:color="auto"/>
            </w:tcBorders>
            <w:shd w:val="clear" w:color="auto" w:fill="auto"/>
            <w:noWrap/>
            <w:vAlign w:val="center"/>
          </w:tcPr>
          <w:p w14:paraId="08D86D50" w14:textId="77777777" w:rsidR="00CB3EF3" w:rsidRPr="00E97776" w:rsidRDefault="00CB3EF3" w:rsidP="00B70563">
            <w:pPr>
              <w:keepNext/>
              <w:spacing w:line="252" w:lineRule="auto"/>
              <w:jc w:val="center"/>
              <w:rPr>
                <w:color w:val="000000"/>
                <w:sz w:val="20"/>
                <w:vertAlign w:val="superscript"/>
              </w:rPr>
            </w:pPr>
            <w:r w:rsidRPr="00E97776">
              <w:rPr>
                <w:color w:val="000000"/>
                <w:sz w:val="20"/>
              </w:rPr>
              <w:t>692</w:t>
            </w:r>
            <w:r w:rsidRPr="00E97776">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71E659A5" w14:textId="77777777" w:rsidR="00CB3EF3" w:rsidRPr="00E97776" w:rsidRDefault="00CB3EF3" w:rsidP="00B70563">
            <w:pPr>
              <w:keepNext/>
              <w:spacing w:line="252" w:lineRule="auto"/>
              <w:jc w:val="center"/>
              <w:rPr>
                <w:color w:val="000000"/>
                <w:sz w:val="20"/>
              </w:rPr>
            </w:pPr>
            <w:r w:rsidRPr="00E97776">
              <w:rPr>
                <w:color w:val="000000"/>
                <w:sz w:val="20"/>
              </w:rPr>
              <w:t>8.3%</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2D0A0900" w14:textId="77777777" w:rsidR="00CB3EF3" w:rsidRPr="00E97776" w:rsidRDefault="00CB3EF3" w:rsidP="00B70563">
            <w:pPr>
              <w:keepNext/>
              <w:spacing w:line="252" w:lineRule="auto"/>
              <w:jc w:val="center"/>
              <w:rPr>
                <w:color w:val="000000"/>
                <w:sz w:val="20"/>
              </w:rPr>
            </w:pPr>
            <w:r w:rsidRPr="00E97776">
              <w:rPr>
                <w:color w:val="000000"/>
                <w:sz w:val="20"/>
              </w:rPr>
              <w:t>1,569</w:t>
            </w: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75081ACA" w14:textId="77777777" w:rsidR="00CB3EF3" w:rsidRPr="00E97776" w:rsidRDefault="00CB3EF3" w:rsidP="00B70563">
            <w:pPr>
              <w:keepNext/>
              <w:spacing w:line="252" w:lineRule="auto"/>
              <w:jc w:val="center"/>
              <w:rPr>
                <w:color w:val="000000"/>
                <w:sz w:val="20"/>
              </w:rPr>
            </w:pPr>
            <w:r w:rsidRPr="00E97776">
              <w:rPr>
                <w:color w:val="000000"/>
                <w:sz w:val="20"/>
              </w:rPr>
              <w:t>8,471</w:t>
            </w:r>
          </w:p>
        </w:tc>
        <w:tc>
          <w:tcPr>
            <w:tcW w:w="747" w:type="dxa"/>
            <w:tcBorders>
              <w:top w:val="single" w:sz="4" w:space="0" w:color="auto"/>
              <w:left w:val="nil"/>
              <w:bottom w:val="single" w:sz="4" w:space="0" w:color="auto"/>
              <w:right w:val="single" w:sz="4" w:space="0" w:color="auto"/>
            </w:tcBorders>
            <w:shd w:val="clear" w:color="auto" w:fill="auto"/>
            <w:noWrap/>
            <w:vAlign w:val="center"/>
          </w:tcPr>
          <w:p w14:paraId="52F8B6C3" w14:textId="77777777" w:rsidR="00CB3EF3" w:rsidRPr="00E97776" w:rsidRDefault="00CB3EF3" w:rsidP="00B70563">
            <w:pPr>
              <w:keepNext/>
              <w:spacing w:line="252" w:lineRule="auto"/>
              <w:jc w:val="center"/>
              <w:rPr>
                <w:color w:val="000000"/>
                <w:sz w:val="20"/>
              </w:rPr>
            </w:pPr>
            <w:r w:rsidRPr="00E97776">
              <w:rPr>
                <w:color w:val="000000"/>
                <w:sz w:val="20"/>
              </w:rPr>
              <w:t>8,294</w:t>
            </w:r>
          </w:p>
        </w:tc>
        <w:tc>
          <w:tcPr>
            <w:tcW w:w="711" w:type="dxa"/>
            <w:tcBorders>
              <w:top w:val="single" w:sz="4" w:space="0" w:color="auto"/>
              <w:left w:val="nil"/>
              <w:bottom w:val="single" w:sz="4" w:space="0" w:color="auto"/>
              <w:right w:val="single" w:sz="4" w:space="0" w:color="auto"/>
            </w:tcBorders>
            <w:shd w:val="clear" w:color="auto" w:fill="auto"/>
            <w:noWrap/>
            <w:vAlign w:val="center"/>
          </w:tcPr>
          <w:p w14:paraId="2A882897" w14:textId="77777777" w:rsidR="00CB3EF3" w:rsidRPr="00E97776" w:rsidRDefault="00CB3EF3" w:rsidP="00B70563">
            <w:pPr>
              <w:keepNext/>
              <w:spacing w:line="252" w:lineRule="auto"/>
              <w:jc w:val="center"/>
              <w:rPr>
                <w:color w:val="000000"/>
                <w:sz w:val="20"/>
                <w:vertAlign w:val="superscript"/>
              </w:rPr>
            </w:pPr>
            <w:r w:rsidRPr="00E97776">
              <w:rPr>
                <w:color w:val="000000"/>
                <w:sz w:val="20"/>
              </w:rPr>
              <w:t>177</w:t>
            </w:r>
            <w:r w:rsidRPr="00E97776">
              <w:rPr>
                <w:color w:val="000000"/>
                <w:sz w:val="20"/>
                <w:vertAlign w:val="superscript"/>
              </w:rPr>
              <w:t>**</w:t>
            </w:r>
          </w:p>
        </w:tc>
        <w:tc>
          <w:tcPr>
            <w:tcW w:w="813" w:type="dxa"/>
            <w:tcBorders>
              <w:top w:val="single" w:sz="4" w:space="0" w:color="auto"/>
              <w:left w:val="nil"/>
              <w:bottom w:val="single" w:sz="4" w:space="0" w:color="auto"/>
              <w:right w:val="nil"/>
            </w:tcBorders>
            <w:shd w:val="clear" w:color="auto" w:fill="auto"/>
            <w:noWrap/>
            <w:vAlign w:val="center"/>
          </w:tcPr>
          <w:p w14:paraId="4489E2DA" w14:textId="77777777" w:rsidR="00CB3EF3" w:rsidRPr="00E97776" w:rsidRDefault="00CB3EF3" w:rsidP="00B70563">
            <w:pPr>
              <w:keepNext/>
              <w:spacing w:line="252" w:lineRule="auto"/>
              <w:jc w:val="center"/>
              <w:rPr>
                <w:color w:val="000000"/>
                <w:sz w:val="20"/>
              </w:rPr>
            </w:pPr>
            <w:r w:rsidRPr="00E97776">
              <w:rPr>
                <w:color w:val="000000"/>
                <w:sz w:val="20"/>
              </w:rPr>
              <w:t>2.1%</w:t>
            </w:r>
          </w:p>
        </w:tc>
        <w:tc>
          <w:tcPr>
            <w:tcW w:w="711" w:type="dxa"/>
            <w:tcBorders>
              <w:top w:val="single" w:sz="4" w:space="0" w:color="auto"/>
              <w:left w:val="double" w:sz="6" w:space="0" w:color="auto"/>
              <w:bottom w:val="single" w:sz="4" w:space="0" w:color="auto"/>
              <w:right w:val="single" w:sz="4" w:space="0" w:color="auto"/>
            </w:tcBorders>
            <w:shd w:val="clear" w:color="auto" w:fill="auto"/>
            <w:noWrap/>
            <w:vAlign w:val="center"/>
          </w:tcPr>
          <w:p w14:paraId="78D08F4C" w14:textId="77777777" w:rsidR="00CB3EF3" w:rsidRPr="00E97776" w:rsidRDefault="00CB3EF3" w:rsidP="00B70563">
            <w:pPr>
              <w:keepNext/>
              <w:spacing w:line="252" w:lineRule="auto"/>
              <w:jc w:val="center"/>
              <w:rPr>
                <w:color w:val="000000"/>
                <w:sz w:val="20"/>
                <w:vertAlign w:val="superscript"/>
              </w:rPr>
            </w:pPr>
            <w:r w:rsidRPr="00E97776">
              <w:rPr>
                <w:color w:val="000000"/>
                <w:sz w:val="20"/>
              </w:rPr>
              <w:t>515</w:t>
            </w:r>
            <w:r w:rsidRPr="00E97776">
              <w:rPr>
                <w:color w:val="000000"/>
                <w:sz w:val="20"/>
                <w:vertAlign w:val="superscript"/>
              </w:rPr>
              <w:t>**</w:t>
            </w:r>
          </w:p>
        </w:tc>
        <w:tc>
          <w:tcPr>
            <w:tcW w:w="725" w:type="dxa"/>
            <w:tcBorders>
              <w:top w:val="single" w:sz="4" w:space="0" w:color="auto"/>
              <w:left w:val="nil"/>
              <w:bottom w:val="single" w:sz="4" w:space="0" w:color="auto"/>
              <w:right w:val="double" w:sz="6" w:space="0" w:color="auto"/>
            </w:tcBorders>
            <w:shd w:val="clear" w:color="auto" w:fill="auto"/>
            <w:noWrap/>
            <w:vAlign w:val="center"/>
          </w:tcPr>
          <w:p w14:paraId="74164919" w14:textId="77777777" w:rsidR="00CB3EF3" w:rsidRPr="00E97776" w:rsidRDefault="00CB3EF3" w:rsidP="00B70563">
            <w:pPr>
              <w:keepNext/>
              <w:spacing w:line="252" w:lineRule="auto"/>
              <w:jc w:val="center"/>
              <w:rPr>
                <w:color w:val="000000"/>
                <w:sz w:val="20"/>
              </w:rPr>
            </w:pPr>
            <w:r w:rsidRPr="00E97776">
              <w:rPr>
                <w:color w:val="000000"/>
                <w:sz w:val="20"/>
              </w:rPr>
              <w:t>6.2%</w:t>
            </w:r>
          </w:p>
        </w:tc>
      </w:tr>
      <w:tr w:rsidR="00CB3EF3" w:rsidRPr="00E97776" w14:paraId="298CDC81" w14:textId="77777777" w:rsidTr="00CB3EF3">
        <w:trPr>
          <w:trHeight w:val="317"/>
          <w:jc w:val="center"/>
        </w:trPr>
        <w:tc>
          <w:tcPr>
            <w:tcW w:w="992" w:type="dxa"/>
            <w:tcBorders>
              <w:top w:val="single" w:sz="4" w:space="0" w:color="auto"/>
              <w:left w:val="double" w:sz="6" w:space="0" w:color="auto"/>
              <w:bottom w:val="single" w:sz="4" w:space="0" w:color="auto"/>
              <w:right w:val="double" w:sz="6" w:space="0" w:color="auto"/>
            </w:tcBorders>
            <w:vAlign w:val="center"/>
          </w:tcPr>
          <w:p w14:paraId="7A509444" w14:textId="77777777" w:rsidR="00CB3EF3" w:rsidRPr="00E97776" w:rsidRDefault="00CB3EF3" w:rsidP="00B70563">
            <w:pPr>
              <w:keepNext/>
              <w:rPr>
                <w:color w:val="000000"/>
                <w:sz w:val="20"/>
              </w:rPr>
            </w:pPr>
            <w:r w:rsidRPr="00E97776">
              <w:rPr>
                <w:color w:val="000000"/>
                <w:sz w:val="20"/>
              </w:rPr>
              <w:t>JCP&amp;L</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054F86E" w14:textId="77777777" w:rsidR="00CB3EF3" w:rsidRPr="00E97776" w:rsidRDefault="00CB3EF3" w:rsidP="00B70563">
            <w:pPr>
              <w:keepNext/>
              <w:spacing w:line="252" w:lineRule="auto"/>
              <w:jc w:val="center"/>
              <w:rPr>
                <w:color w:val="000000"/>
                <w:sz w:val="20"/>
              </w:rPr>
            </w:pPr>
            <w:r w:rsidRPr="00E97776">
              <w:rPr>
                <w:color w:val="000000"/>
                <w:sz w:val="20"/>
              </w:rPr>
              <w:t>613</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56CB5406" w14:textId="77777777" w:rsidR="00CB3EF3" w:rsidRPr="00E97776" w:rsidRDefault="00CB3EF3" w:rsidP="00B70563">
            <w:pPr>
              <w:keepNext/>
              <w:spacing w:line="252" w:lineRule="auto"/>
              <w:jc w:val="center"/>
              <w:rPr>
                <w:color w:val="000000"/>
                <w:sz w:val="20"/>
              </w:rPr>
            </w:pPr>
            <w:r w:rsidRPr="00E97776">
              <w:rPr>
                <w:color w:val="000000"/>
                <w:sz w:val="20"/>
              </w:rPr>
              <w:t>8,358</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51634FA2" w14:textId="77777777" w:rsidR="00CB3EF3" w:rsidRPr="00E97776" w:rsidRDefault="00CB3EF3" w:rsidP="00B70563">
            <w:pPr>
              <w:keepNext/>
              <w:spacing w:line="252" w:lineRule="auto"/>
              <w:jc w:val="center"/>
              <w:rPr>
                <w:color w:val="000000"/>
                <w:sz w:val="20"/>
              </w:rPr>
            </w:pPr>
            <w:r w:rsidRPr="00E97776">
              <w:rPr>
                <w:color w:val="000000"/>
                <w:sz w:val="20"/>
              </w:rPr>
              <w:t>7,695</w:t>
            </w:r>
          </w:p>
        </w:tc>
        <w:tc>
          <w:tcPr>
            <w:tcW w:w="861" w:type="dxa"/>
            <w:tcBorders>
              <w:top w:val="single" w:sz="4" w:space="0" w:color="auto"/>
              <w:left w:val="nil"/>
              <w:bottom w:val="single" w:sz="4" w:space="0" w:color="auto"/>
              <w:right w:val="single" w:sz="4" w:space="0" w:color="auto"/>
            </w:tcBorders>
            <w:shd w:val="clear" w:color="auto" w:fill="auto"/>
            <w:noWrap/>
            <w:vAlign w:val="center"/>
          </w:tcPr>
          <w:p w14:paraId="69F2DFD4" w14:textId="77777777" w:rsidR="00CB3EF3" w:rsidRPr="00E97776" w:rsidRDefault="00CB3EF3" w:rsidP="00B70563">
            <w:pPr>
              <w:keepNext/>
              <w:spacing w:line="252" w:lineRule="auto"/>
              <w:jc w:val="center"/>
              <w:rPr>
                <w:color w:val="000000"/>
                <w:sz w:val="20"/>
              </w:rPr>
            </w:pPr>
            <w:r w:rsidRPr="00E97776">
              <w:rPr>
                <w:color w:val="000000"/>
                <w:sz w:val="20"/>
              </w:rPr>
              <w:t>662</w:t>
            </w:r>
            <w:r w:rsidRPr="00E97776">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2581AA06" w14:textId="77777777" w:rsidR="00CB3EF3" w:rsidRPr="00E97776" w:rsidRDefault="00CB3EF3" w:rsidP="00B70563">
            <w:pPr>
              <w:keepNext/>
              <w:spacing w:line="252" w:lineRule="auto"/>
              <w:jc w:val="center"/>
              <w:rPr>
                <w:color w:val="000000"/>
                <w:sz w:val="20"/>
              </w:rPr>
            </w:pPr>
            <w:r w:rsidRPr="00E97776">
              <w:rPr>
                <w:color w:val="000000"/>
                <w:sz w:val="20"/>
              </w:rPr>
              <w:t>7.9%</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7A647221" w14:textId="77777777" w:rsidR="00CB3EF3" w:rsidRPr="00E97776" w:rsidRDefault="00CB3EF3" w:rsidP="00B70563">
            <w:pPr>
              <w:keepNext/>
              <w:spacing w:line="252" w:lineRule="auto"/>
              <w:jc w:val="center"/>
              <w:rPr>
                <w:color w:val="000000"/>
                <w:sz w:val="20"/>
              </w:rPr>
            </w:pPr>
            <w:r w:rsidRPr="00E97776">
              <w:rPr>
                <w:color w:val="000000"/>
                <w:sz w:val="20"/>
              </w:rPr>
              <w:t>509</w:t>
            </w: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7A7B66E7" w14:textId="77777777" w:rsidR="00CB3EF3" w:rsidRPr="00E97776" w:rsidRDefault="00CB3EF3" w:rsidP="00B70563">
            <w:pPr>
              <w:keepNext/>
              <w:spacing w:line="252" w:lineRule="auto"/>
              <w:jc w:val="center"/>
              <w:rPr>
                <w:color w:val="000000"/>
                <w:sz w:val="20"/>
              </w:rPr>
            </w:pPr>
            <w:r w:rsidRPr="00E97776">
              <w:rPr>
                <w:color w:val="000000"/>
                <w:sz w:val="20"/>
              </w:rPr>
              <w:t>8,121</w:t>
            </w:r>
          </w:p>
        </w:tc>
        <w:tc>
          <w:tcPr>
            <w:tcW w:w="747" w:type="dxa"/>
            <w:tcBorders>
              <w:top w:val="single" w:sz="4" w:space="0" w:color="auto"/>
              <w:left w:val="nil"/>
              <w:bottom w:val="single" w:sz="4" w:space="0" w:color="auto"/>
              <w:right w:val="single" w:sz="4" w:space="0" w:color="auto"/>
            </w:tcBorders>
            <w:shd w:val="clear" w:color="auto" w:fill="auto"/>
            <w:noWrap/>
            <w:vAlign w:val="center"/>
          </w:tcPr>
          <w:p w14:paraId="6B27A320" w14:textId="77777777" w:rsidR="00CB3EF3" w:rsidRPr="00E97776" w:rsidRDefault="00CB3EF3" w:rsidP="00B70563">
            <w:pPr>
              <w:keepNext/>
              <w:spacing w:line="252" w:lineRule="auto"/>
              <w:jc w:val="center"/>
              <w:rPr>
                <w:color w:val="000000"/>
                <w:sz w:val="20"/>
              </w:rPr>
            </w:pPr>
            <w:r w:rsidRPr="00E97776">
              <w:rPr>
                <w:color w:val="000000"/>
                <w:sz w:val="20"/>
              </w:rPr>
              <w:t>7,834</w:t>
            </w:r>
          </w:p>
        </w:tc>
        <w:tc>
          <w:tcPr>
            <w:tcW w:w="711" w:type="dxa"/>
            <w:tcBorders>
              <w:top w:val="single" w:sz="4" w:space="0" w:color="auto"/>
              <w:left w:val="nil"/>
              <w:bottom w:val="single" w:sz="4" w:space="0" w:color="auto"/>
              <w:right w:val="single" w:sz="4" w:space="0" w:color="auto"/>
            </w:tcBorders>
            <w:shd w:val="clear" w:color="auto" w:fill="auto"/>
            <w:noWrap/>
            <w:vAlign w:val="center"/>
          </w:tcPr>
          <w:p w14:paraId="6AAA0286" w14:textId="77777777" w:rsidR="00CB3EF3" w:rsidRPr="00E97776" w:rsidRDefault="00CB3EF3" w:rsidP="00B70563">
            <w:pPr>
              <w:keepNext/>
              <w:spacing w:line="252" w:lineRule="auto"/>
              <w:jc w:val="center"/>
              <w:rPr>
                <w:color w:val="000000"/>
                <w:sz w:val="20"/>
              </w:rPr>
            </w:pPr>
            <w:r w:rsidRPr="00E97776">
              <w:rPr>
                <w:color w:val="000000"/>
                <w:sz w:val="20"/>
              </w:rPr>
              <w:t>287</w:t>
            </w:r>
            <w:r w:rsidRPr="00E97776">
              <w:rPr>
                <w:color w:val="000000"/>
                <w:sz w:val="20"/>
                <w:vertAlign w:val="superscript"/>
              </w:rPr>
              <w:t>**</w:t>
            </w:r>
          </w:p>
        </w:tc>
        <w:tc>
          <w:tcPr>
            <w:tcW w:w="813" w:type="dxa"/>
            <w:tcBorders>
              <w:top w:val="single" w:sz="4" w:space="0" w:color="auto"/>
              <w:left w:val="nil"/>
              <w:bottom w:val="single" w:sz="4" w:space="0" w:color="auto"/>
              <w:right w:val="nil"/>
            </w:tcBorders>
            <w:shd w:val="clear" w:color="auto" w:fill="auto"/>
            <w:noWrap/>
            <w:vAlign w:val="center"/>
          </w:tcPr>
          <w:p w14:paraId="172FD148" w14:textId="77777777" w:rsidR="00CB3EF3" w:rsidRPr="00E97776" w:rsidRDefault="00CB3EF3" w:rsidP="00B70563">
            <w:pPr>
              <w:keepNext/>
              <w:spacing w:line="252" w:lineRule="auto"/>
              <w:jc w:val="center"/>
              <w:rPr>
                <w:color w:val="000000"/>
                <w:sz w:val="20"/>
              </w:rPr>
            </w:pPr>
            <w:r w:rsidRPr="00E97776">
              <w:rPr>
                <w:color w:val="000000"/>
                <w:sz w:val="20"/>
              </w:rPr>
              <w:t>3.5%</w:t>
            </w:r>
          </w:p>
        </w:tc>
        <w:tc>
          <w:tcPr>
            <w:tcW w:w="711" w:type="dxa"/>
            <w:tcBorders>
              <w:top w:val="single" w:sz="4" w:space="0" w:color="auto"/>
              <w:left w:val="double" w:sz="6" w:space="0" w:color="auto"/>
              <w:bottom w:val="single" w:sz="4" w:space="0" w:color="auto"/>
              <w:right w:val="single" w:sz="4" w:space="0" w:color="auto"/>
            </w:tcBorders>
            <w:shd w:val="clear" w:color="auto" w:fill="auto"/>
            <w:noWrap/>
            <w:vAlign w:val="center"/>
          </w:tcPr>
          <w:p w14:paraId="207C81A3" w14:textId="77777777" w:rsidR="00CB3EF3" w:rsidRPr="00E97776" w:rsidRDefault="00CB3EF3" w:rsidP="00B70563">
            <w:pPr>
              <w:keepNext/>
              <w:spacing w:line="252" w:lineRule="auto"/>
              <w:jc w:val="center"/>
              <w:rPr>
                <w:color w:val="000000"/>
                <w:sz w:val="20"/>
              </w:rPr>
            </w:pPr>
            <w:r w:rsidRPr="00E97776">
              <w:rPr>
                <w:color w:val="000000"/>
                <w:sz w:val="20"/>
              </w:rPr>
              <w:t>375</w:t>
            </w:r>
            <w:r w:rsidRPr="00E97776">
              <w:rPr>
                <w:color w:val="000000"/>
                <w:sz w:val="20"/>
                <w:vertAlign w:val="superscript"/>
              </w:rPr>
              <w:t>**</w:t>
            </w:r>
          </w:p>
        </w:tc>
        <w:tc>
          <w:tcPr>
            <w:tcW w:w="725" w:type="dxa"/>
            <w:tcBorders>
              <w:top w:val="single" w:sz="4" w:space="0" w:color="auto"/>
              <w:left w:val="nil"/>
              <w:bottom w:val="single" w:sz="4" w:space="0" w:color="auto"/>
              <w:right w:val="double" w:sz="6" w:space="0" w:color="auto"/>
            </w:tcBorders>
            <w:shd w:val="clear" w:color="auto" w:fill="auto"/>
            <w:noWrap/>
            <w:vAlign w:val="center"/>
          </w:tcPr>
          <w:p w14:paraId="638612D2" w14:textId="77777777" w:rsidR="00CB3EF3" w:rsidRPr="00E97776" w:rsidRDefault="00CB3EF3" w:rsidP="00B70563">
            <w:pPr>
              <w:keepNext/>
              <w:spacing w:line="252" w:lineRule="auto"/>
              <w:jc w:val="center"/>
              <w:rPr>
                <w:color w:val="000000"/>
                <w:sz w:val="20"/>
              </w:rPr>
            </w:pPr>
            <w:r w:rsidRPr="00E97776">
              <w:rPr>
                <w:color w:val="000000"/>
                <w:sz w:val="20"/>
              </w:rPr>
              <w:t>4.5%</w:t>
            </w:r>
          </w:p>
        </w:tc>
      </w:tr>
      <w:tr w:rsidR="00CB3EF3" w:rsidRPr="00E97776" w14:paraId="1632680F" w14:textId="77777777" w:rsidTr="00CB3EF3">
        <w:trPr>
          <w:trHeight w:val="317"/>
          <w:jc w:val="center"/>
        </w:trPr>
        <w:tc>
          <w:tcPr>
            <w:tcW w:w="992" w:type="dxa"/>
            <w:tcBorders>
              <w:top w:val="single" w:sz="4" w:space="0" w:color="auto"/>
              <w:left w:val="double" w:sz="6" w:space="0" w:color="auto"/>
              <w:bottom w:val="double" w:sz="4" w:space="0" w:color="auto"/>
              <w:right w:val="double" w:sz="6" w:space="0" w:color="auto"/>
            </w:tcBorders>
            <w:vAlign w:val="center"/>
          </w:tcPr>
          <w:p w14:paraId="1BF40F04" w14:textId="77777777" w:rsidR="00CB3EF3" w:rsidRPr="00E97776" w:rsidRDefault="00CB3EF3" w:rsidP="00B70563">
            <w:pPr>
              <w:keepNext/>
              <w:rPr>
                <w:color w:val="000000"/>
                <w:sz w:val="20"/>
              </w:rPr>
            </w:pPr>
            <w:r w:rsidRPr="00E97776">
              <w:rPr>
                <w:color w:val="000000"/>
                <w:sz w:val="20"/>
              </w:rPr>
              <w:t>ACE</w:t>
            </w:r>
          </w:p>
        </w:tc>
        <w:tc>
          <w:tcPr>
            <w:tcW w:w="717" w:type="dxa"/>
            <w:tcBorders>
              <w:top w:val="single" w:sz="4" w:space="0" w:color="auto"/>
              <w:left w:val="double" w:sz="6" w:space="0" w:color="auto"/>
              <w:bottom w:val="double" w:sz="4" w:space="0" w:color="auto"/>
              <w:right w:val="single" w:sz="4" w:space="0" w:color="auto"/>
            </w:tcBorders>
            <w:shd w:val="clear" w:color="auto" w:fill="auto"/>
            <w:noWrap/>
            <w:vAlign w:val="center"/>
          </w:tcPr>
          <w:p w14:paraId="7CF0D13C" w14:textId="77777777" w:rsidR="00CB3EF3" w:rsidRPr="00E97776" w:rsidRDefault="00CB3EF3" w:rsidP="00B70563">
            <w:pPr>
              <w:keepNext/>
              <w:spacing w:line="252" w:lineRule="auto"/>
              <w:jc w:val="center"/>
              <w:rPr>
                <w:color w:val="000000"/>
                <w:sz w:val="20"/>
              </w:rPr>
            </w:pPr>
            <w:r w:rsidRPr="00E97776">
              <w:rPr>
                <w:color w:val="000000"/>
                <w:sz w:val="20"/>
              </w:rPr>
              <w:t>316</w:t>
            </w:r>
          </w:p>
        </w:tc>
        <w:tc>
          <w:tcPr>
            <w:tcW w:w="766" w:type="dxa"/>
            <w:tcBorders>
              <w:top w:val="single" w:sz="4" w:space="0" w:color="auto"/>
              <w:left w:val="nil"/>
              <w:bottom w:val="double" w:sz="4" w:space="0" w:color="auto"/>
              <w:right w:val="single" w:sz="4" w:space="0" w:color="auto"/>
            </w:tcBorders>
            <w:shd w:val="clear" w:color="auto" w:fill="auto"/>
            <w:noWrap/>
            <w:vAlign w:val="center"/>
          </w:tcPr>
          <w:p w14:paraId="3D97E142" w14:textId="77777777" w:rsidR="00CB3EF3" w:rsidRPr="00E97776" w:rsidRDefault="00CB3EF3" w:rsidP="00B70563">
            <w:pPr>
              <w:keepNext/>
              <w:spacing w:line="252" w:lineRule="auto"/>
              <w:jc w:val="center"/>
              <w:rPr>
                <w:color w:val="000000"/>
                <w:sz w:val="20"/>
              </w:rPr>
            </w:pPr>
            <w:r w:rsidRPr="00E97776">
              <w:rPr>
                <w:color w:val="000000"/>
                <w:sz w:val="20"/>
              </w:rPr>
              <w:t>9,150</w:t>
            </w:r>
          </w:p>
        </w:tc>
        <w:tc>
          <w:tcPr>
            <w:tcW w:w="766" w:type="dxa"/>
            <w:tcBorders>
              <w:top w:val="single" w:sz="4" w:space="0" w:color="auto"/>
              <w:left w:val="nil"/>
              <w:bottom w:val="double" w:sz="4" w:space="0" w:color="auto"/>
              <w:right w:val="single" w:sz="4" w:space="0" w:color="auto"/>
            </w:tcBorders>
            <w:shd w:val="clear" w:color="auto" w:fill="auto"/>
            <w:noWrap/>
            <w:vAlign w:val="center"/>
          </w:tcPr>
          <w:p w14:paraId="06A98190" w14:textId="77777777" w:rsidR="00CB3EF3" w:rsidRPr="00E97776" w:rsidRDefault="00CB3EF3" w:rsidP="00B70563">
            <w:pPr>
              <w:keepNext/>
              <w:spacing w:line="252" w:lineRule="auto"/>
              <w:jc w:val="center"/>
              <w:rPr>
                <w:color w:val="000000"/>
                <w:sz w:val="20"/>
              </w:rPr>
            </w:pPr>
            <w:r w:rsidRPr="00E97776">
              <w:rPr>
                <w:color w:val="000000"/>
                <w:sz w:val="20"/>
              </w:rPr>
              <w:t>8,330</w:t>
            </w:r>
          </w:p>
        </w:tc>
        <w:tc>
          <w:tcPr>
            <w:tcW w:w="861" w:type="dxa"/>
            <w:tcBorders>
              <w:top w:val="single" w:sz="4" w:space="0" w:color="auto"/>
              <w:left w:val="nil"/>
              <w:bottom w:val="double" w:sz="4" w:space="0" w:color="auto"/>
              <w:right w:val="single" w:sz="4" w:space="0" w:color="auto"/>
            </w:tcBorders>
            <w:shd w:val="clear" w:color="auto" w:fill="auto"/>
            <w:noWrap/>
            <w:vAlign w:val="center"/>
          </w:tcPr>
          <w:p w14:paraId="2FDC29F6" w14:textId="77777777" w:rsidR="00CB3EF3" w:rsidRPr="00E97776" w:rsidRDefault="00CB3EF3" w:rsidP="00B70563">
            <w:pPr>
              <w:keepNext/>
              <w:spacing w:line="252" w:lineRule="auto"/>
              <w:jc w:val="center"/>
              <w:rPr>
                <w:color w:val="000000"/>
                <w:sz w:val="20"/>
              </w:rPr>
            </w:pPr>
            <w:r w:rsidRPr="00E97776">
              <w:rPr>
                <w:color w:val="000000"/>
                <w:sz w:val="20"/>
              </w:rPr>
              <w:t>820</w:t>
            </w:r>
            <w:r w:rsidRPr="00E97776">
              <w:rPr>
                <w:color w:val="000000"/>
                <w:sz w:val="20"/>
                <w:vertAlign w:val="superscript"/>
              </w:rPr>
              <w:t>**</w:t>
            </w:r>
          </w:p>
        </w:tc>
        <w:tc>
          <w:tcPr>
            <w:tcW w:w="733" w:type="dxa"/>
            <w:tcBorders>
              <w:top w:val="single" w:sz="4" w:space="0" w:color="auto"/>
              <w:left w:val="nil"/>
              <w:bottom w:val="double" w:sz="4" w:space="0" w:color="auto"/>
              <w:right w:val="double" w:sz="6" w:space="0" w:color="auto"/>
            </w:tcBorders>
            <w:shd w:val="clear" w:color="auto" w:fill="auto"/>
            <w:noWrap/>
            <w:vAlign w:val="center"/>
          </w:tcPr>
          <w:p w14:paraId="2C428222" w14:textId="77777777" w:rsidR="00CB3EF3" w:rsidRPr="00E97776" w:rsidRDefault="00CB3EF3" w:rsidP="00B70563">
            <w:pPr>
              <w:keepNext/>
              <w:spacing w:line="252" w:lineRule="auto"/>
              <w:jc w:val="center"/>
              <w:rPr>
                <w:color w:val="000000"/>
                <w:sz w:val="20"/>
              </w:rPr>
            </w:pPr>
            <w:r w:rsidRPr="00E97776">
              <w:rPr>
                <w:color w:val="000000"/>
                <w:sz w:val="20"/>
              </w:rPr>
              <w:t>9.0%</w:t>
            </w:r>
          </w:p>
        </w:tc>
        <w:tc>
          <w:tcPr>
            <w:tcW w:w="828" w:type="dxa"/>
            <w:tcBorders>
              <w:top w:val="single" w:sz="4" w:space="0" w:color="auto"/>
              <w:left w:val="nil"/>
              <w:bottom w:val="double" w:sz="4" w:space="0" w:color="auto"/>
              <w:right w:val="single" w:sz="4" w:space="0" w:color="auto"/>
            </w:tcBorders>
            <w:shd w:val="clear" w:color="auto" w:fill="auto"/>
            <w:noWrap/>
            <w:vAlign w:val="center"/>
          </w:tcPr>
          <w:p w14:paraId="0E871BEF" w14:textId="77777777" w:rsidR="00CB3EF3" w:rsidRPr="00E97776" w:rsidRDefault="00CB3EF3" w:rsidP="00B70563">
            <w:pPr>
              <w:keepNext/>
              <w:spacing w:line="252" w:lineRule="auto"/>
              <w:jc w:val="center"/>
              <w:rPr>
                <w:color w:val="000000"/>
                <w:sz w:val="20"/>
              </w:rPr>
            </w:pPr>
            <w:r w:rsidRPr="00E97776">
              <w:rPr>
                <w:color w:val="000000"/>
                <w:sz w:val="20"/>
              </w:rPr>
              <w:t>324</w:t>
            </w:r>
          </w:p>
        </w:tc>
        <w:tc>
          <w:tcPr>
            <w:tcW w:w="820" w:type="dxa"/>
            <w:tcBorders>
              <w:top w:val="single" w:sz="4" w:space="0" w:color="auto"/>
              <w:left w:val="nil"/>
              <w:bottom w:val="double" w:sz="4" w:space="0" w:color="auto"/>
              <w:right w:val="single" w:sz="4" w:space="0" w:color="auto"/>
            </w:tcBorders>
            <w:shd w:val="clear" w:color="auto" w:fill="auto"/>
            <w:noWrap/>
            <w:vAlign w:val="center"/>
          </w:tcPr>
          <w:p w14:paraId="70476189" w14:textId="77777777" w:rsidR="00CB3EF3" w:rsidRPr="00E97776" w:rsidRDefault="00CB3EF3" w:rsidP="00B70563">
            <w:pPr>
              <w:keepNext/>
              <w:spacing w:line="252" w:lineRule="auto"/>
              <w:jc w:val="center"/>
              <w:rPr>
                <w:color w:val="000000"/>
                <w:sz w:val="20"/>
              </w:rPr>
            </w:pPr>
            <w:r w:rsidRPr="00E97776">
              <w:rPr>
                <w:color w:val="000000"/>
                <w:sz w:val="20"/>
              </w:rPr>
              <w:t>8,429</w:t>
            </w:r>
          </w:p>
        </w:tc>
        <w:tc>
          <w:tcPr>
            <w:tcW w:w="747" w:type="dxa"/>
            <w:tcBorders>
              <w:top w:val="single" w:sz="4" w:space="0" w:color="auto"/>
              <w:left w:val="nil"/>
              <w:bottom w:val="double" w:sz="4" w:space="0" w:color="auto"/>
              <w:right w:val="single" w:sz="4" w:space="0" w:color="auto"/>
            </w:tcBorders>
            <w:shd w:val="clear" w:color="auto" w:fill="auto"/>
            <w:noWrap/>
            <w:vAlign w:val="center"/>
          </w:tcPr>
          <w:p w14:paraId="7D75AA12" w14:textId="77777777" w:rsidR="00CB3EF3" w:rsidRPr="00E97776" w:rsidRDefault="00CB3EF3" w:rsidP="00B70563">
            <w:pPr>
              <w:keepNext/>
              <w:spacing w:line="252" w:lineRule="auto"/>
              <w:jc w:val="center"/>
              <w:rPr>
                <w:color w:val="000000"/>
                <w:sz w:val="20"/>
              </w:rPr>
            </w:pPr>
            <w:r w:rsidRPr="00E97776">
              <w:rPr>
                <w:color w:val="000000"/>
                <w:sz w:val="20"/>
              </w:rPr>
              <w:t>7,996</w:t>
            </w:r>
          </w:p>
        </w:tc>
        <w:tc>
          <w:tcPr>
            <w:tcW w:w="711" w:type="dxa"/>
            <w:tcBorders>
              <w:top w:val="single" w:sz="4" w:space="0" w:color="auto"/>
              <w:left w:val="nil"/>
              <w:bottom w:val="double" w:sz="4" w:space="0" w:color="auto"/>
              <w:right w:val="single" w:sz="4" w:space="0" w:color="auto"/>
            </w:tcBorders>
            <w:shd w:val="clear" w:color="auto" w:fill="auto"/>
            <w:noWrap/>
            <w:vAlign w:val="center"/>
          </w:tcPr>
          <w:p w14:paraId="260A648F" w14:textId="77777777" w:rsidR="00CB3EF3" w:rsidRPr="00E97776" w:rsidRDefault="00CB3EF3" w:rsidP="00B70563">
            <w:pPr>
              <w:keepNext/>
              <w:spacing w:line="252" w:lineRule="auto"/>
              <w:jc w:val="center"/>
              <w:rPr>
                <w:color w:val="000000"/>
                <w:sz w:val="20"/>
              </w:rPr>
            </w:pPr>
            <w:r w:rsidRPr="00E97776">
              <w:rPr>
                <w:color w:val="000000"/>
                <w:sz w:val="20"/>
              </w:rPr>
              <w:t>432</w:t>
            </w:r>
            <w:r w:rsidRPr="00E97776">
              <w:rPr>
                <w:color w:val="000000"/>
                <w:sz w:val="20"/>
                <w:vertAlign w:val="superscript"/>
              </w:rPr>
              <w:t>**</w:t>
            </w:r>
          </w:p>
        </w:tc>
        <w:tc>
          <w:tcPr>
            <w:tcW w:w="813" w:type="dxa"/>
            <w:tcBorders>
              <w:top w:val="single" w:sz="4" w:space="0" w:color="auto"/>
              <w:left w:val="nil"/>
              <w:bottom w:val="double" w:sz="4" w:space="0" w:color="auto"/>
              <w:right w:val="nil"/>
            </w:tcBorders>
            <w:shd w:val="clear" w:color="auto" w:fill="auto"/>
            <w:noWrap/>
            <w:vAlign w:val="center"/>
          </w:tcPr>
          <w:p w14:paraId="77C08AB4" w14:textId="77777777" w:rsidR="00CB3EF3" w:rsidRPr="00E97776" w:rsidRDefault="00CB3EF3" w:rsidP="00B70563">
            <w:pPr>
              <w:keepNext/>
              <w:spacing w:line="252" w:lineRule="auto"/>
              <w:jc w:val="center"/>
              <w:rPr>
                <w:color w:val="000000"/>
                <w:sz w:val="20"/>
              </w:rPr>
            </w:pPr>
            <w:r w:rsidRPr="00E97776">
              <w:rPr>
                <w:color w:val="000000"/>
                <w:sz w:val="20"/>
              </w:rPr>
              <w:t>5.1%</w:t>
            </w:r>
          </w:p>
        </w:tc>
        <w:tc>
          <w:tcPr>
            <w:tcW w:w="711" w:type="dxa"/>
            <w:tcBorders>
              <w:top w:val="single" w:sz="4" w:space="0" w:color="auto"/>
              <w:left w:val="double" w:sz="6" w:space="0" w:color="auto"/>
              <w:bottom w:val="double" w:sz="4" w:space="0" w:color="auto"/>
              <w:right w:val="single" w:sz="4" w:space="0" w:color="auto"/>
            </w:tcBorders>
            <w:shd w:val="clear" w:color="auto" w:fill="auto"/>
            <w:noWrap/>
            <w:vAlign w:val="center"/>
          </w:tcPr>
          <w:p w14:paraId="3096038B" w14:textId="77777777" w:rsidR="00CB3EF3" w:rsidRPr="00E97776" w:rsidRDefault="00CB3EF3" w:rsidP="00B70563">
            <w:pPr>
              <w:keepNext/>
              <w:spacing w:line="252" w:lineRule="auto"/>
              <w:jc w:val="center"/>
              <w:rPr>
                <w:color w:val="000000"/>
                <w:sz w:val="20"/>
              </w:rPr>
            </w:pPr>
            <w:r w:rsidRPr="00E97776">
              <w:rPr>
                <w:color w:val="000000"/>
                <w:sz w:val="20"/>
              </w:rPr>
              <w:t>388</w:t>
            </w:r>
            <w:r w:rsidRPr="00E97776">
              <w:rPr>
                <w:color w:val="000000"/>
                <w:sz w:val="20"/>
                <w:vertAlign w:val="superscript"/>
              </w:rPr>
              <w:t>*</w:t>
            </w:r>
          </w:p>
        </w:tc>
        <w:tc>
          <w:tcPr>
            <w:tcW w:w="725" w:type="dxa"/>
            <w:tcBorders>
              <w:top w:val="single" w:sz="4" w:space="0" w:color="auto"/>
              <w:left w:val="nil"/>
              <w:bottom w:val="double" w:sz="4" w:space="0" w:color="auto"/>
              <w:right w:val="double" w:sz="6" w:space="0" w:color="auto"/>
            </w:tcBorders>
            <w:shd w:val="clear" w:color="auto" w:fill="auto"/>
            <w:noWrap/>
            <w:vAlign w:val="center"/>
          </w:tcPr>
          <w:p w14:paraId="0612B18F" w14:textId="77777777" w:rsidR="00CB3EF3" w:rsidRPr="00E97776" w:rsidRDefault="00CB3EF3" w:rsidP="00B70563">
            <w:pPr>
              <w:keepNext/>
              <w:spacing w:line="252" w:lineRule="auto"/>
              <w:jc w:val="center"/>
              <w:rPr>
                <w:color w:val="000000"/>
                <w:sz w:val="20"/>
              </w:rPr>
            </w:pPr>
            <w:r w:rsidRPr="00E97776">
              <w:rPr>
                <w:color w:val="000000"/>
                <w:sz w:val="20"/>
              </w:rPr>
              <w:t>4.2%</w:t>
            </w:r>
          </w:p>
        </w:tc>
      </w:tr>
    </w:tbl>
    <w:p w14:paraId="26CEC844" w14:textId="77777777" w:rsidR="00CB3EF3" w:rsidRPr="00E97776" w:rsidRDefault="00CB3EF3" w:rsidP="003876D6">
      <w:pPr>
        <w:keepNext/>
        <w:tabs>
          <w:tab w:val="left" w:pos="9630"/>
        </w:tabs>
        <w:ind w:left="-432" w:right="-274"/>
        <w:rPr>
          <w:sz w:val="18"/>
          <w:szCs w:val="18"/>
        </w:rPr>
      </w:pPr>
      <w:r w:rsidRPr="00E97776">
        <w:rPr>
          <w:sz w:val="18"/>
          <w:szCs w:val="18"/>
          <w:vertAlign w:val="superscript"/>
        </w:rPr>
        <w:t>**</w:t>
      </w:r>
      <w:r w:rsidRPr="00E97776">
        <w:rPr>
          <w:sz w:val="18"/>
          <w:szCs w:val="18"/>
        </w:rPr>
        <w:t>Denotes significance at the 99 percent level</w:t>
      </w:r>
      <w:r w:rsidR="00263498" w:rsidRPr="00E97776">
        <w:rPr>
          <w:sz w:val="18"/>
          <w:szCs w:val="18"/>
        </w:rPr>
        <w:t xml:space="preserve">.  </w:t>
      </w:r>
      <w:r w:rsidRPr="00E97776">
        <w:rPr>
          <w:sz w:val="18"/>
          <w:szCs w:val="18"/>
          <w:vertAlign w:val="superscript"/>
        </w:rPr>
        <w:t>*</w:t>
      </w:r>
      <w:r w:rsidRPr="00E97776">
        <w:rPr>
          <w:sz w:val="18"/>
          <w:szCs w:val="18"/>
        </w:rPr>
        <w:t>Denotes significance at the 95 percent level</w:t>
      </w:r>
      <w:r w:rsidR="00263498" w:rsidRPr="00E97776">
        <w:rPr>
          <w:sz w:val="18"/>
          <w:szCs w:val="18"/>
        </w:rPr>
        <w:t xml:space="preserve">.  </w:t>
      </w:r>
      <w:r w:rsidRPr="00E97776">
        <w:rPr>
          <w:sz w:val="18"/>
          <w:szCs w:val="18"/>
          <w:vertAlign w:val="superscript"/>
        </w:rPr>
        <w:t>#</w:t>
      </w:r>
      <w:r w:rsidRPr="00E97776">
        <w:rPr>
          <w:sz w:val="18"/>
          <w:szCs w:val="18"/>
        </w:rPr>
        <w:t>Denotes significance at the 90 percent level.</w:t>
      </w:r>
    </w:p>
    <w:p w14:paraId="65E590BF" w14:textId="77777777" w:rsidR="00CB3EF3" w:rsidRPr="000173EF" w:rsidRDefault="00CB3EF3" w:rsidP="00E86366">
      <w:pPr>
        <w:pStyle w:val="ListParagraph"/>
      </w:pPr>
    </w:p>
    <w:p w14:paraId="32EEEA7F" w14:textId="77777777" w:rsidR="00885E9B" w:rsidRPr="00140890" w:rsidRDefault="00CB3EF3" w:rsidP="00885E9B">
      <w:pPr>
        <w:pStyle w:val="ListParagraph"/>
      </w:pPr>
      <w:r w:rsidRPr="00140890">
        <w:t>Table III-</w:t>
      </w:r>
      <w:r w:rsidR="00D84F13">
        <w:t>9</w:t>
      </w:r>
      <w:r>
        <w:t>A</w:t>
      </w:r>
      <w:r w:rsidRPr="00140890">
        <w:t xml:space="preserve"> </w:t>
      </w:r>
      <w:r>
        <w:t>displays</w:t>
      </w:r>
      <w:r w:rsidRPr="00140890">
        <w:t xml:space="preserve"> the electric heating savings by utility</w:t>
      </w:r>
      <w:r w:rsidR="00263498" w:rsidRPr="00140890">
        <w:t xml:space="preserve">.  </w:t>
      </w:r>
      <w:r w:rsidRPr="00140890">
        <w:t>T</w:t>
      </w:r>
      <w:r w:rsidR="00D84F13">
        <w:t>his table</w:t>
      </w:r>
      <w:r w:rsidRPr="00140890">
        <w:t xml:space="preserve"> shows that ACE </w:t>
      </w:r>
      <w:r>
        <w:t>jobs</w:t>
      </w:r>
      <w:r w:rsidRPr="00140890">
        <w:t xml:space="preserve"> had the greatest electric heating </w:t>
      </w:r>
      <w:r>
        <w:t xml:space="preserve">net </w:t>
      </w:r>
      <w:r w:rsidRPr="00140890">
        <w:t>savings with an estimated savings of 1,019 kWh or 6.3 percent of pre-treatment usage</w:t>
      </w:r>
      <w:r w:rsidR="00263498" w:rsidRPr="00140890">
        <w:t xml:space="preserve">.  </w:t>
      </w:r>
      <w:r>
        <w:t xml:space="preserve">PSE&amp;G had savings of 609 kWh or 5.1 percent of pre-treatment usage.  </w:t>
      </w:r>
      <w:r w:rsidRPr="00140890">
        <w:t xml:space="preserve">JCP&amp;L </w:t>
      </w:r>
      <w:r>
        <w:t>electric heating jobs</w:t>
      </w:r>
      <w:r w:rsidRPr="00140890">
        <w:t xml:space="preserve"> had </w:t>
      </w:r>
      <w:r>
        <w:t xml:space="preserve">an overall </w:t>
      </w:r>
      <w:r w:rsidRPr="00296BB0">
        <w:rPr>
          <w:i/>
          <w:iCs/>
        </w:rPr>
        <w:t>increase</w:t>
      </w:r>
      <w:r>
        <w:t xml:space="preserve"> in usage of </w:t>
      </w:r>
      <w:r w:rsidRPr="00140890">
        <w:t xml:space="preserve">137 kWh or </w:t>
      </w:r>
      <w:r>
        <w:t>one</w:t>
      </w:r>
      <w:r w:rsidRPr="00140890">
        <w:t xml:space="preserve"> percent of pre-treatment usage</w:t>
      </w:r>
      <w:r>
        <w:t>.</w:t>
      </w:r>
      <w:r w:rsidR="00D36187">
        <w:rPr>
          <w:rStyle w:val="FootnoteReference"/>
        </w:rPr>
        <w:footnoteReference w:id="2"/>
      </w:r>
      <w:r w:rsidR="00885E9B">
        <w:t xml:space="preserve">  </w:t>
      </w:r>
    </w:p>
    <w:p w14:paraId="12A6CE53" w14:textId="77777777" w:rsidR="00CB3EF3" w:rsidRPr="00140890" w:rsidRDefault="00CB3EF3" w:rsidP="00E86366">
      <w:pPr>
        <w:pStyle w:val="ListParagraph"/>
      </w:pPr>
    </w:p>
    <w:p w14:paraId="244604DF" w14:textId="77777777" w:rsidR="00CB3EF3" w:rsidRPr="00E97776" w:rsidRDefault="00CB3EF3" w:rsidP="00CB3EF3">
      <w:pPr>
        <w:keepNext/>
        <w:jc w:val="center"/>
        <w:rPr>
          <w:b/>
        </w:rPr>
      </w:pPr>
      <w:r w:rsidRPr="00E97776">
        <w:rPr>
          <w:b/>
        </w:rPr>
        <w:t>Table III-</w:t>
      </w:r>
      <w:r w:rsidR="00E5415A">
        <w:rPr>
          <w:b/>
        </w:rPr>
        <w:t>9A</w:t>
      </w:r>
    </w:p>
    <w:p w14:paraId="2D3593C3" w14:textId="77777777" w:rsidR="00CB3EF3" w:rsidRPr="00E97776" w:rsidRDefault="00CB3EF3" w:rsidP="00CB3EF3">
      <w:pPr>
        <w:keepNext/>
        <w:jc w:val="center"/>
        <w:rPr>
          <w:b/>
        </w:rPr>
      </w:pPr>
      <w:r w:rsidRPr="00E97776">
        <w:rPr>
          <w:b/>
        </w:rPr>
        <w:t>Electric Heating Savings Analysis</w:t>
      </w:r>
    </w:p>
    <w:p w14:paraId="7B7274E1" w14:textId="77777777" w:rsidR="00CB3EF3" w:rsidRPr="00E97776" w:rsidRDefault="00CB3EF3" w:rsidP="00CB3EF3">
      <w:pPr>
        <w:keepNext/>
        <w:jc w:val="center"/>
        <w:rPr>
          <w:b/>
        </w:rPr>
      </w:pPr>
      <w:r w:rsidRPr="00E97776">
        <w:rPr>
          <w:b/>
        </w:rPr>
        <w:t>By Electric Utility</w:t>
      </w:r>
    </w:p>
    <w:p w14:paraId="70FAE228" w14:textId="77777777" w:rsidR="00CB3EF3" w:rsidRPr="00E97776" w:rsidRDefault="00CB3EF3" w:rsidP="00CB3EF3">
      <w:pPr>
        <w:keepNext/>
      </w:pPr>
    </w:p>
    <w:tbl>
      <w:tblPr>
        <w:tblW w:w="10229" w:type="dxa"/>
        <w:jc w:val="center"/>
        <w:tblLook w:val="04A0" w:firstRow="1" w:lastRow="0" w:firstColumn="1" w:lastColumn="0" w:noHBand="0" w:noVBand="1"/>
      </w:tblPr>
      <w:tblGrid>
        <w:gridCol w:w="992"/>
        <w:gridCol w:w="717"/>
        <w:gridCol w:w="766"/>
        <w:gridCol w:w="766"/>
        <w:gridCol w:w="861"/>
        <w:gridCol w:w="733"/>
        <w:gridCol w:w="730"/>
        <w:gridCol w:w="918"/>
        <w:gridCol w:w="766"/>
        <w:gridCol w:w="711"/>
        <w:gridCol w:w="813"/>
        <w:gridCol w:w="731"/>
        <w:gridCol w:w="725"/>
      </w:tblGrid>
      <w:tr w:rsidR="00CB3EF3" w:rsidRPr="00E97776" w14:paraId="67A23F4B" w14:textId="77777777" w:rsidTr="00CB3EF3">
        <w:trPr>
          <w:trHeight w:val="317"/>
          <w:tblHeader/>
          <w:jc w:val="center"/>
        </w:trPr>
        <w:tc>
          <w:tcPr>
            <w:tcW w:w="992"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63C313A3" w14:textId="77777777" w:rsidR="00CB3EF3" w:rsidRPr="00E97776" w:rsidRDefault="00CB3EF3" w:rsidP="00CB3EF3">
            <w:pPr>
              <w:rPr>
                <w:b/>
                <w:bCs/>
                <w:color w:val="000000"/>
                <w:sz w:val="20"/>
              </w:rPr>
            </w:pPr>
            <w:r w:rsidRPr="00E97776">
              <w:rPr>
                <w:b/>
                <w:bCs/>
                <w:color w:val="000000"/>
                <w:sz w:val="20"/>
              </w:rPr>
              <w:t>Utility</w:t>
            </w:r>
          </w:p>
        </w:tc>
        <w:tc>
          <w:tcPr>
            <w:tcW w:w="3843" w:type="dxa"/>
            <w:gridSpan w:val="5"/>
            <w:tcBorders>
              <w:top w:val="double" w:sz="6" w:space="0" w:color="auto"/>
              <w:left w:val="nil"/>
              <w:bottom w:val="single" w:sz="4" w:space="0" w:color="auto"/>
              <w:right w:val="double" w:sz="6" w:space="0" w:color="000000"/>
            </w:tcBorders>
            <w:shd w:val="clear" w:color="auto" w:fill="auto"/>
            <w:noWrap/>
            <w:vAlign w:val="center"/>
            <w:hideMark/>
          </w:tcPr>
          <w:p w14:paraId="4DD53ED6" w14:textId="77777777" w:rsidR="00CB3EF3" w:rsidRPr="00E97776" w:rsidRDefault="00CB3EF3" w:rsidP="00CB3EF3">
            <w:pPr>
              <w:jc w:val="center"/>
              <w:rPr>
                <w:b/>
                <w:bCs/>
                <w:color w:val="000000"/>
                <w:sz w:val="20"/>
              </w:rPr>
            </w:pPr>
            <w:r w:rsidRPr="00E97776">
              <w:rPr>
                <w:b/>
                <w:bCs/>
                <w:color w:val="000000"/>
                <w:sz w:val="20"/>
              </w:rPr>
              <w:t>Treatment Group</w:t>
            </w:r>
          </w:p>
        </w:tc>
        <w:tc>
          <w:tcPr>
            <w:tcW w:w="3938" w:type="dxa"/>
            <w:gridSpan w:val="5"/>
            <w:tcBorders>
              <w:top w:val="double" w:sz="6" w:space="0" w:color="auto"/>
              <w:left w:val="nil"/>
              <w:bottom w:val="single" w:sz="4" w:space="0" w:color="auto"/>
              <w:right w:val="nil"/>
            </w:tcBorders>
            <w:shd w:val="clear" w:color="auto" w:fill="auto"/>
            <w:noWrap/>
            <w:vAlign w:val="center"/>
            <w:hideMark/>
          </w:tcPr>
          <w:p w14:paraId="08D883CB" w14:textId="77777777" w:rsidR="00CB3EF3" w:rsidRPr="00E97776" w:rsidRDefault="00CB3EF3" w:rsidP="00CB3EF3">
            <w:pPr>
              <w:jc w:val="center"/>
              <w:rPr>
                <w:b/>
                <w:bCs/>
                <w:color w:val="000000"/>
                <w:sz w:val="20"/>
              </w:rPr>
            </w:pPr>
            <w:r w:rsidRPr="00E97776">
              <w:rPr>
                <w:b/>
                <w:bCs/>
                <w:color w:val="000000"/>
                <w:sz w:val="20"/>
              </w:rPr>
              <w:t>Comparison Group</w:t>
            </w:r>
          </w:p>
        </w:tc>
        <w:tc>
          <w:tcPr>
            <w:tcW w:w="1456" w:type="dxa"/>
            <w:gridSpan w:val="2"/>
            <w:vMerge w:val="restart"/>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7544B35F" w14:textId="77777777" w:rsidR="00CB3EF3" w:rsidRPr="00E97776" w:rsidRDefault="00CB3EF3" w:rsidP="00CB3EF3">
            <w:pPr>
              <w:jc w:val="center"/>
              <w:rPr>
                <w:b/>
                <w:bCs/>
                <w:color w:val="000000"/>
                <w:sz w:val="20"/>
              </w:rPr>
            </w:pPr>
            <w:r w:rsidRPr="00E97776">
              <w:rPr>
                <w:b/>
                <w:bCs/>
                <w:color w:val="000000"/>
                <w:sz w:val="20"/>
              </w:rPr>
              <w:t>Net Savings</w:t>
            </w:r>
          </w:p>
        </w:tc>
      </w:tr>
      <w:tr w:rsidR="00CB3EF3" w:rsidRPr="00E97776" w14:paraId="514F3D2F" w14:textId="77777777" w:rsidTr="002B5D8A">
        <w:trPr>
          <w:trHeight w:val="317"/>
          <w:tblHeader/>
          <w:jc w:val="center"/>
        </w:trPr>
        <w:tc>
          <w:tcPr>
            <w:tcW w:w="992" w:type="dxa"/>
            <w:vMerge/>
            <w:tcBorders>
              <w:top w:val="double" w:sz="6" w:space="0" w:color="auto"/>
              <w:left w:val="double" w:sz="6" w:space="0" w:color="auto"/>
              <w:bottom w:val="double" w:sz="6" w:space="0" w:color="000000"/>
              <w:right w:val="double" w:sz="6" w:space="0" w:color="auto"/>
            </w:tcBorders>
            <w:vAlign w:val="center"/>
            <w:hideMark/>
          </w:tcPr>
          <w:p w14:paraId="5662FCC8" w14:textId="77777777" w:rsidR="00CB3EF3" w:rsidRPr="00E97776" w:rsidRDefault="00CB3EF3" w:rsidP="00CB3EF3">
            <w:pPr>
              <w:rPr>
                <w:b/>
                <w:bCs/>
                <w:color w:val="000000"/>
                <w:sz w:val="20"/>
              </w:rPr>
            </w:pPr>
          </w:p>
        </w:tc>
        <w:tc>
          <w:tcPr>
            <w:tcW w:w="717" w:type="dxa"/>
            <w:vMerge w:val="restart"/>
            <w:tcBorders>
              <w:top w:val="nil"/>
              <w:left w:val="double" w:sz="6" w:space="0" w:color="auto"/>
              <w:bottom w:val="single" w:sz="4" w:space="0" w:color="auto"/>
              <w:right w:val="single" w:sz="4" w:space="0" w:color="auto"/>
            </w:tcBorders>
            <w:shd w:val="clear" w:color="auto" w:fill="auto"/>
            <w:noWrap/>
            <w:vAlign w:val="center"/>
            <w:hideMark/>
          </w:tcPr>
          <w:p w14:paraId="2E886B02" w14:textId="77777777" w:rsidR="00CB3EF3" w:rsidRPr="00E97776" w:rsidRDefault="00CB3EF3" w:rsidP="00CB3EF3">
            <w:pPr>
              <w:jc w:val="center"/>
              <w:rPr>
                <w:b/>
                <w:bCs/>
                <w:color w:val="000000"/>
                <w:sz w:val="20"/>
              </w:rPr>
            </w:pPr>
            <w:r w:rsidRPr="00E97776">
              <w:rPr>
                <w:b/>
                <w:bCs/>
                <w:color w:val="000000"/>
                <w:sz w:val="20"/>
              </w:rPr>
              <w:t>Obs.</w:t>
            </w:r>
          </w:p>
        </w:tc>
        <w:tc>
          <w:tcPr>
            <w:tcW w:w="15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7E0A36" w14:textId="77777777" w:rsidR="00CB3EF3" w:rsidRPr="00E97776" w:rsidRDefault="00CB3EF3" w:rsidP="00CB3EF3">
            <w:pPr>
              <w:jc w:val="center"/>
              <w:rPr>
                <w:b/>
                <w:bCs/>
                <w:color w:val="000000"/>
                <w:sz w:val="20"/>
              </w:rPr>
            </w:pPr>
            <w:r w:rsidRPr="00E97776">
              <w:rPr>
                <w:b/>
                <w:bCs/>
                <w:color w:val="000000"/>
                <w:sz w:val="20"/>
              </w:rPr>
              <w:t>Usage</w:t>
            </w:r>
          </w:p>
        </w:tc>
        <w:tc>
          <w:tcPr>
            <w:tcW w:w="1594"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785A9554" w14:textId="77777777" w:rsidR="00CB3EF3" w:rsidRPr="00E97776" w:rsidRDefault="00CB3EF3" w:rsidP="00CB3EF3">
            <w:pPr>
              <w:jc w:val="center"/>
              <w:rPr>
                <w:b/>
                <w:bCs/>
                <w:color w:val="000000"/>
                <w:sz w:val="20"/>
              </w:rPr>
            </w:pPr>
            <w:r w:rsidRPr="00E97776">
              <w:rPr>
                <w:b/>
                <w:bCs/>
                <w:color w:val="000000"/>
                <w:sz w:val="20"/>
              </w:rPr>
              <w:t>Savings</w:t>
            </w:r>
          </w:p>
        </w:tc>
        <w:tc>
          <w:tcPr>
            <w:tcW w:w="730" w:type="dxa"/>
            <w:vMerge w:val="restart"/>
            <w:tcBorders>
              <w:top w:val="nil"/>
              <w:left w:val="nil"/>
              <w:bottom w:val="single" w:sz="4" w:space="0" w:color="auto"/>
              <w:right w:val="single" w:sz="4" w:space="0" w:color="auto"/>
            </w:tcBorders>
            <w:shd w:val="clear" w:color="auto" w:fill="auto"/>
            <w:noWrap/>
            <w:vAlign w:val="center"/>
            <w:hideMark/>
          </w:tcPr>
          <w:p w14:paraId="461F9DF1" w14:textId="77777777" w:rsidR="00CB3EF3" w:rsidRPr="00E97776" w:rsidRDefault="00CB3EF3" w:rsidP="00CB3EF3">
            <w:pPr>
              <w:jc w:val="center"/>
              <w:rPr>
                <w:b/>
                <w:bCs/>
                <w:color w:val="000000"/>
                <w:sz w:val="20"/>
              </w:rPr>
            </w:pPr>
            <w:r w:rsidRPr="00E97776">
              <w:rPr>
                <w:b/>
                <w:bCs/>
                <w:color w:val="000000"/>
                <w:sz w:val="20"/>
              </w:rPr>
              <w:t>Obs.</w:t>
            </w:r>
          </w:p>
        </w:tc>
        <w:tc>
          <w:tcPr>
            <w:tcW w:w="1684" w:type="dxa"/>
            <w:gridSpan w:val="2"/>
            <w:tcBorders>
              <w:top w:val="nil"/>
              <w:left w:val="single" w:sz="4" w:space="0" w:color="auto"/>
              <w:bottom w:val="single" w:sz="4" w:space="0" w:color="auto"/>
              <w:right w:val="single" w:sz="4" w:space="0" w:color="auto"/>
            </w:tcBorders>
            <w:shd w:val="clear" w:color="auto" w:fill="auto"/>
            <w:vAlign w:val="center"/>
            <w:hideMark/>
          </w:tcPr>
          <w:p w14:paraId="45FB0C14" w14:textId="77777777" w:rsidR="00CB3EF3" w:rsidRPr="00E97776" w:rsidRDefault="00CB3EF3" w:rsidP="00CB3EF3">
            <w:pPr>
              <w:jc w:val="center"/>
              <w:rPr>
                <w:b/>
                <w:bCs/>
                <w:color w:val="000000"/>
                <w:sz w:val="20"/>
              </w:rPr>
            </w:pPr>
            <w:r w:rsidRPr="00E97776">
              <w:rPr>
                <w:b/>
                <w:bCs/>
                <w:color w:val="000000"/>
                <w:sz w:val="20"/>
              </w:rPr>
              <w:t>Usage</w:t>
            </w:r>
          </w:p>
        </w:tc>
        <w:tc>
          <w:tcPr>
            <w:tcW w:w="152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0B39D3" w14:textId="77777777" w:rsidR="00CB3EF3" w:rsidRPr="00E97776" w:rsidRDefault="00CB3EF3" w:rsidP="00CB3EF3">
            <w:pPr>
              <w:jc w:val="center"/>
              <w:rPr>
                <w:b/>
                <w:bCs/>
                <w:color w:val="000000"/>
                <w:sz w:val="20"/>
              </w:rPr>
            </w:pPr>
            <w:r w:rsidRPr="00E97776">
              <w:rPr>
                <w:b/>
                <w:bCs/>
                <w:color w:val="000000"/>
                <w:sz w:val="20"/>
              </w:rPr>
              <w:t>Savings</w:t>
            </w:r>
          </w:p>
        </w:tc>
        <w:tc>
          <w:tcPr>
            <w:tcW w:w="1456" w:type="dxa"/>
            <w:gridSpan w:val="2"/>
            <w:vMerge/>
            <w:tcBorders>
              <w:top w:val="double" w:sz="6" w:space="0" w:color="auto"/>
              <w:left w:val="double" w:sz="6" w:space="0" w:color="auto"/>
              <w:bottom w:val="single" w:sz="4" w:space="0" w:color="auto"/>
              <w:right w:val="double" w:sz="6" w:space="0" w:color="000000"/>
            </w:tcBorders>
            <w:vAlign w:val="center"/>
            <w:hideMark/>
          </w:tcPr>
          <w:p w14:paraId="08B63656" w14:textId="77777777" w:rsidR="00CB3EF3" w:rsidRPr="00E97776" w:rsidRDefault="00CB3EF3" w:rsidP="00CB3EF3">
            <w:pPr>
              <w:jc w:val="center"/>
              <w:rPr>
                <w:b/>
                <w:bCs/>
                <w:color w:val="000000"/>
                <w:sz w:val="20"/>
              </w:rPr>
            </w:pPr>
          </w:p>
        </w:tc>
      </w:tr>
      <w:tr w:rsidR="00CB3EF3" w:rsidRPr="00E97776" w14:paraId="1CD38B20" w14:textId="77777777" w:rsidTr="002B5D8A">
        <w:trPr>
          <w:trHeight w:val="317"/>
          <w:tblHeader/>
          <w:jc w:val="center"/>
        </w:trPr>
        <w:tc>
          <w:tcPr>
            <w:tcW w:w="992" w:type="dxa"/>
            <w:vMerge/>
            <w:tcBorders>
              <w:top w:val="double" w:sz="6" w:space="0" w:color="auto"/>
              <w:left w:val="double" w:sz="6" w:space="0" w:color="auto"/>
              <w:bottom w:val="double" w:sz="6" w:space="0" w:color="000000"/>
              <w:right w:val="double" w:sz="6" w:space="0" w:color="auto"/>
            </w:tcBorders>
            <w:vAlign w:val="center"/>
            <w:hideMark/>
          </w:tcPr>
          <w:p w14:paraId="67EB19E6" w14:textId="77777777" w:rsidR="00CB3EF3" w:rsidRPr="00E97776" w:rsidRDefault="00CB3EF3" w:rsidP="00CB3EF3">
            <w:pPr>
              <w:rPr>
                <w:b/>
                <w:bCs/>
                <w:color w:val="000000"/>
                <w:sz w:val="20"/>
              </w:rPr>
            </w:pPr>
          </w:p>
        </w:tc>
        <w:tc>
          <w:tcPr>
            <w:tcW w:w="717" w:type="dxa"/>
            <w:vMerge/>
            <w:tcBorders>
              <w:top w:val="nil"/>
              <w:left w:val="double" w:sz="6" w:space="0" w:color="auto"/>
              <w:bottom w:val="double" w:sz="6" w:space="0" w:color="auto"/>
              <w:right w:val="single" w:sz="4" w:space="0" w:color="auto"/>
            </w:tcBorders>
            <w:vAlign w:val="center"/>
            <w:hideMark/>
          </w:tcPr>
          <w:p w14:paraId="414D86FD" w14:textId="77777777" w:rsidR="00CB3EF3" w:rsidRPr="00E97776" w:rsidRDefault="00CB3EF3" w:rsidP="00CB3EF3">
            <w:pPr>
              <w:jc w:val="center"/>
              <w:rPr>
                <w:b/>
                <w:bCs/>
                <w:color w:val="000000"/>
                <w:sz w:val="20"/>
              </w:rPr>
            </w:pPr>
          </w:p>
        </w:tc>
        <w:tc>
          <w:tcPr>
            <w:tcW w:w="766" w:type="dxa"/>
            <w:tcBorders>
              <w:top w:val="single" w:sz="4" w:space="0" w:color="auto"/>
              <w:left w:val="single" w:sz="4" w:space="0" w:color="auto"/>
              <w:bottom w:val="double" w:sz="6" w:space="0" w:color="auto"/>
              <w:right w:val="single" w:sz="4" w:space="0" w:color="auto"/>
            </w:tcBorders>
            <w:vAlign w:val="center"/>
            <w:hideMark/>
          </w:tcPr>
          <w:p w14:paraId="56406A1B" w14:textId="77777777" w:rsidR="00CB3EF3" w:rsidRPr="00E97776" w:rsidRDefault="00CB3EF3" w:rsidP="00CB3EF3">
            <w:pPr>
              <w:jc w:val="center"/>
              <w:rPr>
                <w:b/>
                <w:bCs/>
                <w:color w:val="000000"/>
                <w:sz w:val="20"/>
              </w:rPr>
            </w:pPr>
            <w:r w:rsidRPr="00E97776">
              <w:rPr>
                <w:b/>
                <w:bCs/>
                <w:color w:val="000000"/>
                <w:sz w:val="20"/>
              </w:rPr>
              <w:t>Pre</w:t>
            </w:r>
          </w:p>
        </w:tc>
        <w:tc>
          <w:tcPr>
            <w:tcW w:w="766" w:type="dxa"/>
            <w:tcBorders>
              <w:top w:val="single" w:sz="4" w:space="0" w:color="auto"/>
              <w:left w:val="single" w:sz="4" w:space="0" w:color="auto"/>
              <w:bottom w:val="double" w:sz="6" w:space="0" w:color="auto"/>
              <w:right w:val="single" w:sz="4" w:space="0" w:color="auto"/>
            </w:tcBorders>
            <w:vAlign w:val="center"/>
            <w:hideMark/>
          </w:tcPr>
          <w:p w14:paraId="0033719E" w14:textId="77777777" w:rsidR="00CB3EF3" w:rsidRPr="00E97776" w:rsidRDefault="00CB3EF3" w:rsidP="00CB3EF3">
            <w:pPr>
              <w:jc w:val="center"/>
              <w:rPr>
                <w:b/>
                <w:bCs/>
                <w:color w:val="000000"/>
                <w:sz w:val="20"/>
              </w:rPr>
            </w:pPr>
            <w:r w:rsidRPr="00E97776">
              <w:rPr>
                <w:b/>
                <w:bCs/>
                <w:color w:val="000000"/>
                <w:sz w:val="20"/>
              </w:rPr>
              <w:t>Post</w:t>
            </w:r>
          </w:p>
        </w:tc>
        <w:tc>
          <w:tcPr>
            <w:tcW w:w="861" w:type="dxa"/>
            <w:tcBorders>
              <w:top w:val="nil"/>
              <w:left w:val="nil"/>
              <w:bottom w:val="double" w:sz="6" w:space="0" w:color="auto"/>
              <w:right w:val="single" w:sz="4" w:space="0" w:color="auto"/>
            </w:tcBorders>
            <w:shd w:val="clear" w:color="auto" w:fill="auto"/>
            <w:noWrap/>
            <w:vAlign w:val="center"/>
            <w:hideMark/>
          </w:tcPr>
          <w:p w14:paraId="509A6BC7" w14:textId="77777777" w:rsidR="00CB3EF3" w:rsidRPr="00E97776" w:rsidRDefault="00CB3EF3" w:rsidP="00CB3EF3">
            <w:pPr>
              <w:jc w:val="center"/>
              <w:rPr>
                <w:b/>
                <w:bCs/>
                <w:color w:val="000000"/>
                <w:sz w:val="20"/>
              </w:rPr>
            </w:pPr>
            <w:r w:rsidRPr="00E97776">
              <w:rPr>
                <w:b/>
                <w:bCs/>
                <w:color w:val="000000"/>
                <w:sz w:val="20"/>
              </w:rPr>
              <w:t>kWh</w:t>
            </w:r>
          </w:p>
        </w:tc>
        <w:tc>
          <w:tcPr>
            <w:tcW w:w="733" w:type="dxa"/>
            <w:tcBorders>
              <w:top w:val="nil"/>
              <w:left w:val="nil"/>
              <w:bottom w:val="double" w:sz="6" w:space="0" w:color="auto"/>
              <w:right w:val="double" w:sz="6" w:space="0" w:color="auto"/>
            </w:tcBorders>
            <w:shd w:val="clear" w:color="auto" w:fill="auto"/>
            <w:noWrap/>
            <w:vAlign w:val="center"/>
            <w:hideMark/>
          </w:tcPr>
          <w:p w14:paraId="4F257FAB" w14:textId="77777777" w:rsidR="00CB3EF3" w:rsidRPr="00E97776" w:rsidRDefault="00CB3EF3" w:rsidP="00CB3EF3">
            <w:pPr>
              <w:jc w:val="center"/>
              <w:rPr>
                <w:b/>
                <w:bCs/>
                <w:color w:val="000000"/>
                <w:sz w:val="20"/>
              </w:rPr>
            </w:pPr>
            <w:r w:rsidRPr="00E97776">
              <w:rPr>
                <w:b/>
                <w:bCs/>
                <w:color w:val="000000"/>
                <w:sz w:val="20"/>
              </w:rPr>
              <w:t>%</w:t>
            </w:r>
          </w:p>
        </w:tc>
        <w:tc>
          <w:tcPr>
            <w:tcW w:w="730" w:type="dxa"/>
            <w:vMerge/>
            <w:tcBorders>
              <w:top w:val="nil"/>
              <w:left w:val="nil"/>
              <w:bottom w:val="double" w:sz="6" w:space="0" w:color="auto"/>
              <w:right w:val="single" w:sz="4" w:space="0" w:color="auto"/>
            </w:tcBorders>
            <w:vAlign w:val="center"/>
            <w:hideMark/>
          </w:tcPr>
          <w:p w14:paraId="6C9FAB32" w14:textId="77777777" w:rsidR="00CB3EF3" w:rsidRPr="00E97776" w:rsidRDefault="00CB3EF3" w:rsidP="00CB3EF3">
            <w:pPr>
              <w:jc w:val="center"/>
              <w:rPr>
                <w:b/>
                <w:bCs/>
                <w:color w:val="000000"/>
                <w:sz w:val="20"/>
              </w:rPr>
            </w:pPr>
          </w:p>
        </w:tc>
        <w:tc>
          <w:tcPr>
            <w:tcW w:w="918" w:type="dxa"/>
            <w:tcBorders>
              <w:top w:val="single" w:sz="4" w:space="0" w:color="auto"/>
              <w:left w:val="single" w:sz="4" w:space="0" w:color="auto"/>
              <w:bottom w:val="double" w:sz="6" w:space="0" w:color="auto"/>
              <w:right w:val="single" w:sz="4" w:space="0" w:color="auto"/>
            </w:tcBorders>
            <w:vAlign w:val="center"/>
            <w:hideMark/>
          </w:tcPr>
          <w:p w14:paraId="44778278" w14:textId="77777777" w:rsidR="00CB3EF3" w:rsidRPr="00E97776" w:rsidRDefault="00CB3EF3" w:rsidP="00CB3EF3">
            <w:pPr>
              <w:jc w:val="center"/>
              <w:rPr>
                <w:b/>
                <w:bCs/>
                <w:color w:val="000000"/>
                <w:sz w:val="20"/>
              </w:rPr>
            </w:pPr>
            <w:r w:rsidRPr="00E97776">
              <w:rPr>
                <w:b/>
                <w:bCs/>
                <w:color w:val="000000"/>
                <w:sz w:val="20"/>
              </w:rPr>
              <w:t>Pre</w:t>
            </w:r>
          </w:p>
        </w:tc>
        <w:tc>
          <w:tcPr>
            <w:tcW w:w="766" w:type="dxa"/>
            <w:tcBorders>
              <w:top w:val="single" w:sz="4" w:space="0" w:color="auto"/>
              <w:left w:val="single" w:sz="4" w:space="0" w:color="auto"/>
              <w:bottom w:val="double" w:sz="6" w:space="0" w:color="auto"/>
              <w:right w:val="single" w:sz="4" w:space="0" w:color="auto"/>
            </w:tcBorders>
            <w:vAlign w:val="center"/>
            <w:hideMark/>
          </w:tcPr>
          <w:p w14:paraId="37D4FF40" w14:textId="77777777" w:rsidR="00CB3EF3" w:rsidRPr="00E97776" w:rsidRDefault="00CB3EF3" w:rsidP="00CB3EF3">
            <w:pPr>
              <w:jc w:val="center"/>
              <w:rPr>
                <w:b/>
                <w:bCs/>
                <w:color w:val="000000"/>
                <w:sz w:val="20"/>
              </w:rPr>
            </w:pPr>
            <w:r w:rsidRPr="00E97776">
              <w:rPr>
                <w:b/>
                <w:bCs/>
                <w:color w:val="000000"/>
                <w:sz w:val="20"/>
              </w:rPr>
              <w:t>Post</w:t>
            </w:r>
          </w:p>
        </w:tc>
        <w:tc>
          <w:tcPr>
            <w:tcW w:w="711" w:type="dxa"/>
            <w:tcBorders>
              <w:top w:val="nil"/>
              <w:left w:val="nil"/>
              <w:bottom w:val="double" w:sz="6" w:space="0" w:color="auto"/>
              <w:right w:val="single" w:sz="4" w:space="0" w:color="auto"/>
            </w:tcBorders>
            <w:shd w:val="clear" w:color="auto" w:fill="auto"/>
            <w:noWrap/>
            <w:vAlign w:val="center"/>
            <w:hideMark/>
          </w:tcPr>
          <w:p w14:paraId="015102EF" w14:textId="77777777" w:rsidR="00CB3EF3" w:rsidRPr="00E97776" w:rsidRDefault="00CB3EF3" w:rsidP="00CB3EF3">
            <w:pPr>
              <w:jc w:val="center"/>
              <w:rPr>
                <w:b/>
                <w:bCs/>
                <w:color w:val="000000"/>
                <w:sz w:val="20"/>
              </w:rPr>
            </w:pPr>
            <w:r w:rsidRPr="00E97776">
              <w:rPr>
                <w:b/>
                <w:bCs/>
                <w:color w:val="000000"/>
                <w:sz w:val="20"/>
              </w:rPr>
              <w:t>kWh</w:t>
            </w:r>
          </w:p>
        </w:tc>
        <w:tc>
          <w:tcPr>
            <w:tcW w:w="813" w:type="dxa"/>
            <w:tcBorders>
              <w:top w:val="nil"/>
              <w:left w:val="nil"/>
              <w:bottom w:val="double" w:sz="6" w:space="0" w:color="auto"/>
              <w:right w:val="nil"/>
            </w:tcBorders>
            <w:shd w:val="clear" w:color="auto" w:fill="auto"/>
            <w:noWrap/>
            <w:vAlign w:val="center"/>
            <w:hideMark/>
          </w:tcPr>
          <w:p w14:paraId="1BEA45A5" w14:textId="77777777" w:rsidR="00CB3EF3" w:rsidRPr="00E97776" w:rsidRDefault="00CB3EF3" w:rsidP="00CB3EF3">
            <w:pPr>
              <w:jc w:val="center"/>
              <w:rPr>
                <w:b/>
                <w:bCs/>
                <w:color w:val="000000"/>
                <w:sz w:val="20"/>
              </w:rPr>
            </w:pPr>
            <w:r w:rsidRPr="00E97776">
              <w:rPr>
                <w:b/>
                <w:bCs/>
                <w:color w:val="000000"/>
                <w:sz w:val="20"/>
              </w:rPr>
              <w:t>%</w:t>
            </w:r>
          </w:p>
        </w:tc>
        <w:tc>
          <w:tcPr>
            <w:tcW w:w="731" w:type="dxa"/>
            <w:tcBorders>
              <w:top w:val="nil"/>
              <w:left w:val="double" w:sz="6" w:space="0" w:color="auto"/>
              <w:bottom w:val="double" w:sz="6" w:space="0" w:color="auto"/>
              <w:right w:val="single" w:sz="4" w:space="0" w:color="auto"/>
            </w:tcBorders>
            <w:shd w:val="clear" w:color="auto" w:fill="auto"/>
            <w:noWrap/>
            <w:vAlign w:val="center"/>
            <w:hideMark/>
          </w:tcPr>
          <w:p w14:paraId="057E94FA" w14:textId="77777777" w:rsidR="00CB3EF3" w:rsidRPr="00E97776" w:rsidRDefault="00CB3EF3" w:rsidP="00CB3EF3">
            <w:pPr>
              <w:jc w:val="center"/>
              <w:rPr>
                <w:b/>
                <w:bCs/>
                <w:color w:val="000000"/>
                <w:sz w:val="20"/>
              </w:rPr>
            </w:pPr>
            <w:r w:rsidRPr="00E97776">
              <w:rPr>
                <w:b/>
                <w:bCs/>
                <w:color w:val="000000"/>
                <w:sz w:val="20"/>
              </w:rPr>
              <w:t>kWh</w:t>
            </w:r>
          </w:p>
        </w:tc>
        <w:tc>
          <w:tcPr>
            <w:tcW w:w="725" w:type="dxa"/>
            <w:tcBorders>
              <w:top w:val="nil"/>
              <w:left w:val="nil"/>
              <w:bottom w:val="double" w:sz="6" w:space="0" w:color="auto"/>
              <w:right w:val="double" w:sz="6" w:space="0" w:color="auto"/>
            </w:tcBorders>
            <w:shd w:val="clear" w:color="auto" w:fill="auto"/>
            <w:noWrap/>
            <w:vAlign w:val="center"/>
            <w:hideMark/>
          </w:tcPr>
          <w:p w14:paraId="6425E51E" w14:textId="77777777" w:rsidR="00CB3EF3" w:rsidRPr="00E97776" w:rsidRDefault="00CB3EF3" w:rsidP="00CB3EF3">
            <w:pPr>
              <w:jc w:val="center"/>
              <w:rPr>
                <w:b/>
                <w:bCs/>
                <w:color w:val="000000"/>
                <w:sz w:val="20"/>
              </w:rPr>
            </w:pPr>
            <w:r w:rsidRPr="00E97776">
              <w:rPr>
                <w:b/>
                <w:bCs/>
                <w:color w:val="000000"/>
                <w:sz w:val="20"/>
              </w:rPr>
              <w:t>%</w:t>
            </w:r>
          </w:p>
        </w:tc>
      </w:tr>
      <w:tr w:rsidR="00CB3EF3" w:rsidRPr="00E97776" w14:paraId="26ED734E" w14:textId="77777777" w:rsidTr="002B5D8A">
        <w:trPr>
          <w:trHeight w:val="317"/>
          <w:jc w:val="center"/>
        </w:trPr>
        <w:tc>
          <w:tcPr>
            <w:tcW w:w="992" w:type="dxa"/>
            <w:tcBorders>
              <w:top w:val="single" w:sz="4" w:space="0" w:color="auto"/>
              <w:left w:val="double" w:sz="6" w:space="0" w:color="auto"/>
              <w:bottom w:val="single" w:sz="4" w:space="0" w:color="auto"/>
              <w:right w:val="double" w:sz="6" w:space="0" w:color="auto"/>
            </w:tcBorders>
            <w:vAlign w:val="center"/>
          </w:tcPr>
          <w:p w14:paraId="7A8D16E6" w14:textId="77777777" w:rsidR="00CB3EF3" w:rsidRPr="00E97776" w:rsidRDefault="00CB3EF3" w:rsidP="00CB3EF3">
            <w:pPr>
              <w:rPr>
                <w:color w:val="000000"/>
                <w:sz w:val="20"/>
              </w:rPr>
            </w:pPr>
            <w:r w:rsidRPr="00E97776">
              <w:rPr>
                <w:color w:val="000000"/>
                <w:sz w:val="20"/>
              </w:rPr>
              <w:t>ACE</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1B47250" w14:textId="77777777" w:rsidR="00CB3EF3" w:rsidRPr="00E97776" w:rsidRDefault="00CB3EF3" w:rsidP="00CB3EF3">
            <w:pPr>
              <w:spacing w:line="252" w:lineRule="auto"/>
              <w:jc w:val="center"/>
              <w:rPr>
                <w:color w:val="000000"/>
                <w:sz w:val="20"/>
              </w:rPr>
            </w:pPr>
            <w:r w:rsidRPr="00E97776">
              <w:rPr>
                <w:color w:val="000000"/>
                <w:sz w:val="20"/>
              </w:rPr>
              <w:t>38</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52922B2C" w14:textId="77777777" w:rsidR="00CB3EF3" w:rsidRPr="00E97776" w:rsidRDefault="00CB3EF3" w:rsidP="00CB3EF3">
            <w:pPr>
              <w:spacing w:line="252" w:lineRule="auto"/>
              <w:jc w:val="center"/>
              <w:rPr>
                <w:color w:val="000000"/>
                <w:sz w:val="20"/>
              </w:rPr>
            </w:pPr>
            <w:r w:rsidRPr="00E97776">
              <w:rPr>
                <w:color w:val="000000"/>
                <w:sz w:val="20"/>
              </w:rPr>
              <w:t>16,075</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4C8F1518" w14:textId="77777777" w:rsidR="00CB3EF3" w:rsidRPr="00E97776" w:rsidRDefault="00CB3EF3" w:rsidP="00CB3EF3">
            <w:pPr>
              <w:spacing w:line="252" w:lineRule="auto"/>
              <w:jc w:val="center"/>
              <w:rPr>
                <w:color w:val="000000"/>
                <w:sz w:val="20"/>
              </w:rPr>
            </w:pPr>
            <w:r w:rsidRPr="00E97776">
              <w:rPr>
                <w:color w:val="000000"/>
                <w:sz w:val="20"/>
              </w:rPr>
              <w:t>14,699</w:t>
            </w:r>
          </w:p>
        </w:tc>
        <w:tc>
          <w:tcPr>
            <w:tcW w:w="861" w:type="dxa"/>
            <w:tcBorders>
              <w:top w:val="single" w:sz="4" w:space="0" w:color="auto"/>
              <w:left w:val="nil"/>
              <w:bottom w:val="single" w:sz="4" w:space="0" w:color="auto"/>
              <w:right w:val="single" w:sz="4" w:space="0" w:color="auto"/>
            </w:tcBorders>
            <w:shd w:val="clear" w:color="auto" w:fill="auto"/>
            <w:noWrap/>
            <w:vAlign w:val="center"/>
          </w:tcPr>
          <w:p w14:paraId="282918F4" w14:textId="77777777" w:rsidR="00CB3EF3" w:rsidRPr="00E97776" w:rsidRDefault="00CB3EF3" w:rsidP="00CB3EF3">
            <w:pPr>
              <w:spacing w:line="252" w:lineRule="auto"/>
              <w:jc w:val="center"/>
              <w:rPr>
                <w:color w:val="000000"/>
                <w:sz w:val="20"/>
                <w:vertAlign w:val="superscript"/>
              </w:rPr>
            </w:pPr>
            <w:r w:rsidRPr="00E97776">
              <w:rPr>
                <w:color w:val="000000"/>
                <w:sz w:val="20"/>
              </w:rPr>
              <w:t>1,376</w:t>
            </w:r>
            <w:r w:rsidRPr="00E97776">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4BAF1D4F" w14:textId="77777777" w:rsidR="00CB3EF3" w:rsidRPr="00E97776" w:rsidRDefault="00CB3EF3" w:rsidP="00CB3EF3">
            <w:pPr>
              <w:spacing w:line="252" w:lineRule="auto"/>
              <w:jc w:val="center"/>
              <w:rPr>
                <w:color w:val="000000"/>
                <w:sz w:val="20"/>
              </w:rPr>
            </w:pPr>
            <w:r w:rsidRPr="00E97776">
              <w:rPr>
                <w:color w:val="000000"/>
                <w:sz w:val="20"/>
              </w:rPr>
              <w:t>8.6%</w:t>
            </w:r>
          </w:p>
        </w:tc>
        <w:tc>
          <w:tcPr>
            <w:tcW w:w="730" w:type="dxa"/>
            <w:tcBorders>
              <w:top w:val="single" w:sz="4" w:space="0" w:color="auto"/>
              <w:left w:val="nil"/>
              <w:bottom w:val="single" w:sz="4" w:space="0" w:color="auto"/>
              <w:right w:val="single" w:sz="4" w:space="0" w:color="auto"/>
            </w:tcBorders>
            <w:shd w:val="clear" w:color="auto" w:fill="auto"/>
            <w:noWrap/>
            <w:vAlign w:val="center"/>
          </w:tcPr>
          <w:p w14:paraId="18044348" w14:textId="77777777" w:rsidR="00CB3EF3" w:rsidRPr="00E97776" w:rsidRDefault="00CB3EF3" w:rsidP="00CB3EF3">
            <w:pPr>
              <w:spacing w:line="252" w:lineRule="auto"/>
              <w:jc w:val="center"/>
              <w:rPr>
                <w:color w:val="000000"/>
                <w:sz w:val="20"/>
              </w:rPr>
            </w:pPr>
            <w:r w:rsidRPr="00E97776">
              <w:rPr>
                <w:color w:val="000000"/>
                <w:sz w:val="20"/>
              </w:rPr>
              <w:t>62</w:t>
            </w:r>
          </w:p>
        </w:tc>
        <w:tc>
          <w:tcPr>
            <w:tcW w:w="918" w:type="dxa"/>
            <w:tcBorders>
              <w:top w:val="single" w:sz="4" w:space="0" w:color="auto"/>
              <w:left w:val="nil"/>
              <w:bottom w:val="single" w:sz="4" w:space="0" w:color="auto"/>
              <w:right w:val="single" w:sz="4" w:space="0" w:color="auto"/>
            </w:tcBorders>
            <w:shd w:val="clear" w:color="auto" w:fill="auto"/>
            <w:noWrap/>
            <w:vAlign w:val="center"/>
          </w:tcPr>
          <w:p w14:paraId="7695E3FD" w14:textId="77777777" w:rsidR="00CB3EF3" w:rsidRPr="00E97776" w:rsidRDefault="00CB3EF3" w:rsidP="00CB3EF3">
            <w:pPr>
              <w:spacing w:line="252" w:lineRule="auto"/>
              <w:jc w:val="center"/>
              <w:rPr>
                <w:color w:val="000000"/>
                <w:sz w:val="20"/>
              </w:rPr>
            </w:pPr>
            <w:r w:rsidRPr="00E97776">
              <w:rPr>
                <w:color w:val="000000"/>
                <w:sz w:val="20"/>
              </w:rPr>
              <w:t>13,893</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6F586202" w14:textId="77777777" w:rsidR="00CB3EF3" w:rsidRPr="00E97776" w:rsidRDefault="00CB3EF3" w:rsidP="00CB3EF3">
            <w:pPr>
              <w:spacing w:line="252" w:lineRule="auto"/>
              <w:jc w:val="center"/>
              <w:rPr>
                <w:color w:val="000000"/>
                <w:sz w:val="20"/>
              </w:rPr>
            </w:pPr>
            <w:r w:rsidRPr="00E97776">
              <w:rPr>
                <w:color w:val="000000"/>
                <w:sz w:val="20"/>
              </w:rPr>
              <w:t>13,536</w:t>
            </w:r>
          </w:p>
        </w:tc>
        <w:tc>
          <w:tcPr>
            <w:tcW w:w="711" w:type="dxa"/>
            <w:tcBorders>
              <w:top w:val="single" w:sz="4" w:space="0" w:color="auto"/>
              <w:left w:val="nil"/>
              <w:bottom w:val="single" w:sz="4" w:space="0" w:color="auto"/>
              <w:right w:val="single" w:sz="4" w:space="0" w:color="auto"/>
            </w:tcBorders>
            <w:shd w:val="clear" w:color="auto" w:fill="auto"/>
            <w:noWrap/>
            <w:vAlign w:val="center"/>
          </w:tcPr>
          <w:p w14:paraId="2CB4E5BB" w14:textId="77777777" w:rsidR="00CB3EF3" w:rsidRPr="00E97776" w:rsidRDefault="00CB3EF3" w:rsidP="00CB3EF3">
            <w:pPr>
              <w:spacing w:line="252" w:lineRule="auto"/>
              <w:jc w:val="center"/>
              <w:rPr>
                <w:color w:val="000000"/>
                <w:sz w:val="20"/>
              </w:rPr>
            </w:pPr>
            <w:r w:rsidRPr="00E97776">
              <w:rPr>
                <w:color w:val="000000"/>
                <w:sz w:val="20"/>
              </w:rPr>
              <w:t>357</w:t>
            </w:r>
          </w:p>
        </w:tc>
        <w:tc>
          <w:tcPr>
            <w:tcW w:w="813" w:type="dxa"/>
            <w:tcBorders>
              <w:top w:val="single" w:sz="4" w:space="0" w:color="auto"/>
              <w:left w:val="nil"/>
              <w:bottom w:val="single" w:sz="4" w:space="0" w:color="auto"/>
              <w:right w:val="nil"/>
            </w:tcBorders>
            <w:shd w:val="clear" w:color="auto" w:fill="auto"/>
            <w:noWrap/>
            <w:vAlign w:val="center"/>
          </w:tcPr>
          <w:p w14:paraId="32DE0C47" w14:textId="77777777" w:rsidR="00CB3EF3" w:rsidRPr="00E97776" w:rsidRDefault="00CB3EF3" w:rsidP="00CB3EF3">
            <w:pPr>
              <w:spacing w:line="252" w:lineRule="auto"/>
              <w:jc w:val="center"/>
              <w:rPr>
                <w:color w:val="000000"/>
                <w:sz w:val="20"/>
              </w:rPr>
            </w:pPr>
            <w:r w:rsidRPr="00E97776">
              <w:rPr>
                <w:color w:val="000000"/>
                <w:sz w:val="20"/>
              </w:rPr>
              <w:t>2.6%</w:t>
            </w:r>
          </w:p>
        </w:tc>
        <w:tc>
          <w:tcPr>
            <w:tcW w:w="731"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B89D55D" w14:textId="77777777" w:rsidR="00CB3EF3" w:rsidRPr="00E97776" w:rsidRDefault="00CB3EF3" w:rsidP="00CB3EF3">
            <w:pPr>
              <w:spacing w:line="252" w:lineRule="auto"/>
              <w:jc w:val="center"/>
              <w:rPr>
                <w:color w:val="000000"/>
                <w:sz w:val="20"/>
                <w:vertAlign w:val="superscript"/>
              </w:rPr>
            </w:pPr>
            <w:r w:rsidRPr="00E97776">
              <w:rPr>
                <w:color w:val="000000"/>
                <w:sz w:val="20"/>
              </w:rPr>
              <w:t>1,019</w:t>
            </w:r>
            <w:r w:rsidRPr="00E97776">
              <w:rPr>
                <w:color w:val="000000"/>
                <w:sz w:val="20"/>
                <w:vertAlign w:val="superscript"/>
              </w:rPr>
              <w:t>#</w:t>
            </w:r>
          </w:p>
        </w:tc>
        <w:tc>
          <w:tcPr>
            <w:tcW w:w="725" w:type="dxa"/>
            <w:tcBorders>
              <w:top w:val="single" w:sz="4" w:space="0" w:color="auto"/>
              <w:left w:val="nil"/>
              <w:bottom w:val="single" w:sz="4" w:space="0" w:color="auto"/>
              <w:right w:val="double" w:sz="6" w:space="0" w:color="auto"/>
            </w:tcBorders>
            <w:shd w:val="clear" w:color="auto" w:fill="auto"/>
            <w:noWrap/>
            <w:vAlign w:val="center"/>
          </w:tcPr>
          <w:p w14:paraId="41CB14E5" w14:textId="77777777" w:rsidR="00CB3EF3" w:rsidRPr="00E97776" w:rsidRDefault="00CB3EF3" w:rsidP="00CB3EF3">
            <w:pPr>
              <w:spacing w:line="252" w:lineRule="auto"/>
              <w:jc w:val="center"/>
              <w:rPr>
                <w:color w:val="000000"/>
                <w:sz w:val="20"/>
              </w:rPr>
            </w:pPr>
            <w:r w:rsidRPr="00E97776">
              <w:rPr>
                <w:color w:val="000000"/>
                <w:sz w:val="20"/>
              </w:rPr>
              <w:t>6.3%</w:t>
            </w:r>
          </w:p>
        </w:tc>
      </w:tr>
      <w:tr w:rsidR="00CB3EF3" w:rsidRPr="00E97776" w14:paraId="2F9EE77A" w14:textId="77777777" w:rsidTr="002B5D8A">
        <w:trPr>
          <w:trHeight w:val="317"/>
          <w:jc w:val="center"/>
        </w:trPr>
        <w:tc>
          <w:tcPr>
            <w:tcW w:w="992" w:type="dxa"/>
            <w:tcBorders>
              <w:top w:val="single" w:sz="4" w:space="0" w:color="auto"/>
              <w:left w:val="double" w:sz="6" w:space="0" w:color="auto"/>
              <w:bottom w:val="single" w:sz="4" w:space="0" w:color="auto"/>
              <w:right w:val="double" w:sz="6" w:space="0" w:color="auto"/>
            </w:tcBorders>
            <w:vAlign w:val="center"/>
          </w:tcPr>
          <w:p w14:paraId="7E6D3034" w14:textId="77777777" w:rsidR="00CB3EF3" w:rsidRPr="00E97776" w:rsidRDefault="00CB3EF3" w:rsidP="00CB3EF3">
            <w:pPr>
              <w:rPr>
                <w:color w:val="000000"/>
                <w:sz w:val="20"/>
              </w:rPr>
            </w:pPr>
            <w:r w:rsidRPr="00E97776">
              <w:rPr>
                <w:color w:val="000000"/>
                <w:sz w:val="20"/>
              </w:rPr>
              <w:t>PSE&amp;G</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DDF35EC" w14:textId="77777777" w:rsidR="00CB3EF3" w:rsidRPr="00E97776" w:rsidRDefault="00CB3EF3" w:rsidP="00CB3EF3">
            <w:pPr>
              <w:spacing w:line="252" w:lineRule="auto"/>
              <w:jc w:val="center"/>
              <w:rPr>
                <w:color w:val="000000"/>
                <w:sz w:val="20"/>
              </w:rPr>
            </w:pPr>
            <w:r w:rsidRPr="00E97776">
              <w:rPr>
                <w:color w:val="000000"/>
                <w:sz w:val="20"/>
              </w:rPr>
              <w:t>56</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37248277" w14:textId="77777777" w:rsidR="00CB3EF3" w:rsidRPr="00E97776" w:rsidRDefault="00CB3EF3" w:rsidP="00CB3EF3">
            <w:pPr>
              <w:spacing w:line="252" w:lineRule="auto"/>
              <w:jc w:val="center"/>
              <w:rPr>
                <w:color w:val="000000"/>
                <w:sz w:val="20"/>
              </w:rPr>
            </w:pPr>
            <w:r w:rsidRPr="00E97776">
              <w:rPr>
                <w:color w:val="000000"/>
                <w:sz w:val="20"/>
              </w:rPr>
              <w:t>11,936</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0EADE002" w14:textId="77777777" w:rsidR="00CB3EF3" w:rsidRPr="00E97776" w:rsidRDefault="00CB3EF3" w:rsidP="00CB3EF3">
            <w:pPr>
              <w:spacing w:line="252" w:lineRule="auto"/>
              <w:jc w:val="center"/>
              <w:rPr>
                <w:color w:val="000000"/>
                <w:sz w:val="20"/>
              </w:rPr>
            </w:pPr>
            <w:r w:rsidRPr="00E97776">
              <w:rPr>
                <w:color w:val="000000"/>
                <w:sz w:val="20"/>
              </w:rPr>
              <w:t>11,204</w:t>
            </w:r>
          </w:p>
        </w:tc>
        <w:tc>
          <w:tcPr>
            <w:tcW w:w="861" w:type="dxa"/>
            <w:tcBorders>
              <w:top w:val="single" w:sz="4" w:space="0" w:color="auto"/>
              <w:left w:val="nil"/>
              <w:bottom w:val="single" w:sz="4" w:space="0" w:color="auto"/>
              <w:right w:val="single" w:sz="4" w:space="0" w:color="auto"/>
            </w:tcBorders>
            <w:shd w:val="clear" w:color="auto" w:fill="auto"/>
            <w:noWrap/>
            <w:vAlign w:val="center"/>
          </w:tcPr>
          <w:p w14:paraId="3F7758DC" w14:textId="77777777" w:rsidR="00CB3EF3" w:rsidRPr="00E97776" w:rsidRDefault="00CB3EF3" w:rsidP="00CB3EF3">
            <w:pPr>
              <w:spacing w:line="252" w:lineRule="auto"/>
              <w:jc w:val="center"/>
              <w:rPr>
                <w:color w:val="000000"/>
                <w:sz w:val="20"/>
                <w:vertAlign w:val="superscript"/>
              </w:rPr>
            </w:pPr>
            <w:r w:rsidRPr="00E97776">
              <w:rPr>
                <w:color w:val="000000"/>
                <w:sz w:val="20"/>
              </w:rPr>
              <w:t>732</w:t>
            </w:r>
            <w:r w:rsidRPr="00E97776">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6098C93C" w14:textId="77777777" w:rsidR="00CB3EF3" w:rsidRPr="00E97776" w:rsidRDefault="00CB3EF3" w:rsidP="00CB3EF3">
            <w:pPr>
              <w:spacing w:line="252" w:lineRule="auto"/>
              <w:jc w:val="center"/>
              <w:rPr>
                <w:color w:val="000000"/>
                <w:sz w:val="20"/>
              </w:rPr>
            </w:pPr>
            <w:r w:rsidRPr="00E97776">
              <w:rPr>
                <w:color w:val="000000"/>
                <w:sz w:val="20"/>
              </w:rPr>
              <w:t>6.1%</w:t>
            </w:r>
          </w:p>
        </w:tc>
        <w:tc>
          <w:tcPr>
            <w:tcW w:w="730" w:type="dxa"/>
            <w:tcBorders>
              <w:top w:val="single" w:sz="4" w:space="0" w:color="auto"/>
              <w:left w:val="nil"/>
              <w:bottom w:val="single" w:sz="4" w:space="0" w:color="auto"/>
              <w:right w:val="single" w:sz="4" w:space="0" w:color="auto"/>
            </w:tcBorders>
            <w:shd w:val="clear" w:color="auto" w:fill="auto"/>
            <w:noWrap/>
            <w:vAlign w:val="center"/>
          </w:tcPr>
          <w:p w14:paraId="606CF06A" w14:textId="77777777" w:rsidR="00CB3EF3" w:rsidRPr="00E97776" w:rsidRDefault="00CB3EF3" w:rsidP="00CB3EF3">
            <w:pPr>
              <w:spacing w:line="252" w:lineRule="auto"/>
              <w:jc w:val="center"/>
              <w:rPr>
                <w:color w:val="000000"/>
                <w:sz w:val="20"/>
              </w:rPr>
            </w:pPr>
            <w:r w:rsidRPr="00E97776">
              <w:rPr>
                <w:color w:val="000000"/>
                <w:sz w:val="20"/>
              </w:rPr>
              <w:t>37</w:t>
            </w:r>
          </w:p>
        </w:tc>
        <w:tc>
          <w:tcPr>
            <w:tcW w:w="918" w:type="dxa"/>
            <w:tcBorders>
              <w:top w:val="single" w:sz="4" w:space="0" w:color="auto"/>
              <w:left w:val="nil"/>
              <w:bottom w:val="single" w:sz="4" w:space="0" w:color="auto"/>
              <w:right w:val="single" w:sz="4" w:space="0" w:color="auto"/>
            </w:tcBorders>
            <w:shd w:val="clear" w:color="auto" w:fill="auto"/>
            <w:noWrap/>
            <w:vAlign w:val="center"/>
          </w:tcPr>
          <w:p w14:paraId="4E5008BE" w14:textId="77777777" w:rsidR="00CB3EF3" w:rsidRPr="00E97776" w:rsidRDefault="00CB3EF3" w:rsidP="00CB3EF3">
            <w:pPr>
              <w:spacing w:line="252" w:lineRule="auto"/>
              <w:jc w:val="center"/>
              <w:rPr>
                <w:color w:val="000000"/>
                <w:sz w:val="20"/>
              </w:rPr>
            </w:pPr>
            <w:r w:rsidRPr="00E97776">
              <w:rPr>
                <w:color w:val="000000"/>
                <w:sz w:val="20"/>
              </w:rPr>
              <w:t>12,165</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6F6C52FD" w14:textId="77777777" w:rsidR="00CB3EF3" w:rsidRPr="00E97776" w:rsidRDefault="00CB3EF3" w:rsidP="00CB3EF3">
            <w:pPr>
              <w:spacing w:line="252" w:lineRule="auto"/>
              <w:jc w:val="center"/>
              <w:rPr>
                <w:color w:val="000000"/>
                <w:sz w:val="20"/>
              </w:rPr>
            </w:pPr>
            <w:r w:rsidRPr="00E97776">
              <w:rPr>
                <w:color w:val="000000"/>
                <w:sz w:val="20"/>
              </w:rPr>
              <w:t>12,041</w:t>
            </w:r>
          </w:p>
        </w:tc>
        <w:tc>
          <w:tcPr>
            <w:tcW w:w="711" w:type="dxa"/>
            <w:tcBorders>
              <w:top w:val="single" w:sz="4" w:space="0" w:color="auto"/>
              <w:left w:val="nil"/>
              <w:bottom w:val="single" w:sz="4" w:space="0" w:color="auto"/>
              <w:right w:val="single" w:sz="4" w:space="0" w:color="auto"/>
            </w:tcBorders>
            <w:shd w:val="clear" w:color="auto" w:fill="auto"/>
            <w:noWrap/>
            <w:vAlign w:val="center"/>
          </w:tcPr>
          <w:p w14:paraId="29B89851" w14:textId="77777777" w:rsidR="00CB3EF3" w:rsidRPr="00E97776" w:rsidRDefault="00CB3EF3" w:rsidP="00CB3EF3">
            <w:pPr>
              <w:spacing w:line="252" w:lineRule="auto"/>
              <w:jc w:val="center"/>
              <w:rPr>
                <w:color w:val="000000"/>
                <w:sz w:val="20"/>
              </w:rPr>
            </w:pPr>
            <w:r w:rsidRPr="00E97776">
              <w:rPr>
                <w:color w:val="000000"/>
                <w:sz w:val="20"/>
              </w:rPr>
              <w:t>124</w:t>
            </w:r>
          </w:p>
        </w:tc>
        <w:tc>
          <w:tcPr>
            <w:tcW w:w="813" w:type="dxa"/>
            <w:tcBorders>
              <w:top w:val="single" w:sz="4" w:space="0" w:color="auto"/>
              <w:left w:val="nil"/>
              <w:bottom w:val="single" w:sz="4" w:space="0" w:color="auto"/>
              <w:right w:val="nil"/>
            </w:tcBorders>
            <w:shd w:val="clear" w:color="auto" w:fill="auto"/>
            <w:noWrap/>
            <w:vAlign w:val="center"/>
          </w:tcPr>
          <w:p w14:paraId="29B81E30" w14:textId="77777777" w:rsidR="00CB3EF3" w:rsidRPr="00E97776" w:rsidRDefault="00CB3EF3" w:rsidP="00CB3EF3">
            <w:pPr>
              <w:spacing w:line="252" w:lineRule="auto"/>
              <w:jc w:val="center"/>
              <w:rPr>
                <w:color w:val="000000"/>
                <w:sz w:val="20"/>
              </w:rPr>
            </w:pPr>
            <w:r w:rsidRPr="00E97776">
              <w:rPr>
                <w:color w:val="000000"/>
                <w:sz w:val="20"/>
              </w:rPr>
              <w:t>1.0%</w:t>
            </w:r>
          </w:p>
        </w:tc>
        <w:tc>
          <w:tcPr>
            <w:tcW w:w="731"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76AEB36" w14:textId="77777777" w:rsidR="00CB3EF3" w:rsidRPr="00E97776" w:rsidRDefault="00CB3EF3" w:rsidP="00CB3EF3">
            <w:pPr>
              <w:spacing w:line="252" w:lineRule="auto"/>
              <w:jc w:val="center"/>
              <w:rPr>
                <w:color w:val="000000"/>
                <w:sz w:val="20"/>
                <w:vertAlign w:val="superscript"/>
              </w:rPr>
            </w:pPr>
            <w:r w:rsidRPr="00E97776">
              <w:rPr>
                <w:color w:val="000000"/>
                <w:sz w:val="20"/>
              </w:rPr>
              <w:t>609</w:t>
            </w:r>
            <w:r w:rsidRPr="00E97776">
              <w:rPr>
                <w:color w:val="000000"/>
                <w:sz w:val="20"/>
                <w:vertAlign w:val="superscript"/>
              </w:rPr>
              <w:t>#</w:t>
            </w:r>
          </w:p>
        </w:tc>
        <w:tc>
          <w:tcPr>
            <w:tcW w:w="725" w:type="dxa"/>
            <w:tcBorders>
              <w:top w:val="single" w:sz="4" w:space="0" w:color="auto"/>
              <w:left w:val="nil"/>
              <w:bottom w:val="single" w:sz="4" w:space="0" w:color="auto"/>
              <w:right w:val="double" w:sz="6" w:space="0" w:color="auto"/>
            </w:tcBorders>
            <w:shd w:val="clear" w:color="auto" w:fill="auto"/>
            <w:noWrap/>
            <w:vAlign w:val="center"/>
          </w:tcPr>
          <w:p w14:paraId="7BCE2CF0" w14:textId="77777777" w:rsidR="00CB3EF3" w:rsidRPr="00E97776" w:rsidRDefault="00CB3EF3" w:rsidP="00CB3EF3">
            <w:pPr>
              <w:spacing w:line="252" w:lineRule="auto"/>
              <w:jc w:val="center"/>
              <w:rPr>
                <w:color w:val="000000"/>
                <w:sz w:val="20"/>
              </w:rPr>
            </w:pPr>
            <w:r w:rsidRPr="00E97776">
              <w:rPr>
                <w:color w:val="000000"/>
                <w:sz w:val="20"/>
              </w:rPr>
              <w:t>5.1%</w:t>
            </w:r>
          </w:p>
        </w:tc>
      </w:tr>
      <w:tr w:rsidR="00CB3EF3" w:rsidRPr="00E97776" w14:paraId="5B1D7F0B" w14:textId="77777777" w:rsidTr="002B5D8A">
        <w:trPr>
          <w:trHeight w:val="317"/>
          <w:jc w:val="center"/>
        </w:trPr>
        <w:tc>
          <w:tcPr>
            <w:tcW w:w="992" w:type="dxa"/>
            <w:tcBorders>
              <w:top w:val="single" w:sz="4" w:space="0" w:color="auto"/>
              <w:left w:val="double" w:sz="6" w:space="0" w:color="auto"/>
              <w:bottom w:val="double" w:sz="6" w:space="0" w:color="auto"/>
              <w:right w:val="double" w:sz="6" w:space="0" w:color="auto"/>
            </w:tcBorders>
            <w:vAlign w:val="center"/>
          </w:tcPr>
          <w:p w14:paraId="7E23098F" w14:textId="77777777" w:rsidR="00CB3EF3" w:rsidRPr="00E97776" w:rsidRDefault="00CB3EF3" w:rsidP="00CB3EF3">
            <w:pPr>
              <w:rPr>
                <w:color w:val="000000"/>
                <w:sz w:val="20"/>
              </w:rPr>
            </w:pPr>
            <w:r w:rsidRPr="00E97776">
              <w:rPr>
                <w:color w:val="000000"/>
                <w:sz w:val="20"/>
              </w:rPr>
              <w:t>JCP&amp;L</w:t>
            </w:r>
          </w:p>
        </w:tc>
        <w:tc>
          <w:tcPr>
            <w:tcW w:w="717" w:type="dxa"/>
            <w:tcBorders>
              <w:top w:val="single" w:sz="4" w:space="0" w:color="auto"/>
              <w:left w:val="double" w:sz="6" w:space="0" w:color="auto"/>
              <w:bottom w:val="double" w:sz="6" w:space="0" w:color="auto"/>
              <w:right w:val="single" w:sz="4" w:space="0" w:color="auto"/>
            </w:tcBorders>
            <w:shd w:val="clear" w:color="auto" w:fill="auto"/>
            <w:noWrap/>
            <w:vAlign w:val="center"/>
          </w:tcPr>
          <w:p w14:paraId="2132B5C7" w14:textId="77777777" w:rsidR="00CB3EF3" w:rsidRPr="00E97776" w:rsidRDefault="00CB3EF3" w:rsidP="00CB3EF3">
            <w:pPr>
              <w:spacing w:line="252" w:lineRule="auto"/>
              <w:jc w:val="center"/>
              <w:rPr>
                <w:color w:val="000000"/>
                <w:sz w:val="20"/>
              </w:rPr>
            </w:pPr>
            <w:r w:rsidRPr="00E97776">
              <w:rPr>
                <w:color w:val="000000"/>
                <w:sz w:val="20"/>
              </w:rPr>
              <w:t>136</w:t>
            </w:r>
          </w:p>
        </w:tc>
        <w:tc>
          <w:tcPr>
            <w:tcW w:w="766" w:type="dxa"/>
            <w:tcBorders>
              <w:top w:val="single" w:sz="4" w:space="0" w:color="auto"/>
              <w:left w:val="nil"/>
              <w:bottom w:val="double" w:sz="6" w:space="0" w:color="auto"/>
              <w:right w:val="single" w:sz="4" w:space="0" w:color="auto"/>
            </w:tcBorders>
            <w:shd w:val="clear" w:color="auto" w:fill="auto"/>
            <w:noWrap/>
            <w:vAlign w:val="center"/>
          </w:tcPr>
          <w:p w14:paraId="31744C77" w14:textId="77777777" w:rsidR="00CB3EF3" w:rsidRPr="00E97776" w:rsidRDefault="00CB3EF3" w:rsidP="00CB3EF3">
            <w:pPr>
              <w:spacing w:line="252" w:lineRule="auto"/>
              <w:jc w:val="center"/>
              <w:rPr>
                <w:color w:val="000000"/>
                <w:sz w:val="20"/>
              </w:rPr>
            </w:pPr>
            <w:r w:rsidRPr="00E97776">
              <w:rPr>
                <w:color w:val="000000"/>
                <w:sz w:val="20"/>
              </w:rPr>
              <w:t>13,269</w:t>
            </w:r>
          </w:p>
        </w:tc>
        <w:tc>
          <w:tcPr>
            <w:tcW w:w="766" w:type="dxa"/>
            <w:tcBorders>
              <w:top w:val="single" w:sz="4" w:space="0" w:color="auto"/>
              <w:left w:val="nil"/>
              <w:bottom w:val="double" w:sz="6" w:space="0" w:color="auto"/>
              <w:right w:val="single" w:sz="4" w:space="0" w:color="auto"/>
            </w:tcBorders>
            <w:shd w:val="clear" w:color="auto" w:fill="auto"/>
            <w:noWrap/>
            <w:vAlign w:val="center"/>
          </w:tcPr>
          <w:p w14:paraId="55A63B69" w14:textId="77777777" w:rsidR="00CB3EF3" w:rsidRPr="00E97776" w:rsidRDefault="00CB3EF3" w:rsidP="00CB3EF3">
            <w:pPr>
              <w:spacing w:line="252" w:lineRule="auto"/>
              <w:jc w:val="center"/>
              <w:rPr>
                <w:color w:val="000000"/>
                <w:sz w:val="20"/>
              </w:rPr>
            </w:pPr>
            <w:r w:rsidRPr="00E97776">
              <w:rPr>
                <w:color w:val="000000"/>
                <w:sz w:val="20"/>
              </w:rPr>
              <w:t>13,328</w:t>
            </w:r>
          </w:p>
        </w:tc>
        <w:tc>
          <w:tcPr>
            <w:tcW w:w="861" w:type="dxa"/>
            <w:tcBorders>
              <w:top w:val="single" w:sz="4" w:space="0" w:color="auto"/>
              <w:left w:val="nil"/>
              <w:bottom w:val="double" w:sz="6" w:space="0" w:color="auto"/>
              <w:right w:val="single" w:sz="4" w:space="0" w:color="auto"/>
            </w:tcBorders>
            <w:shd w:val="clear" w:color="auto" w:fill="auto"/>
            <w:noWrap/>
            <w:vAlign w:val="center"/>
          </w:tcPr>
          <w:p w14:paraId="6541FE3D" w14:textId="77777777" w:rsidR="00CB3EF3" w:rsidRPr="00E97776" w:rsidRDefault="00CB3EF3" w:rsidP="00CB3EF3">
            <w:pPr>
              <w:spacing w:line="252" w:lineRule="auto"/>
              <w:jc w:val="center"/>
              <w:rPr>
                <w:color w:val="000000"/>
                <w:sz w:val="20"/>
                <w:vertAlign w:val="superscript"/>
              </w:rPr>
            </w:pPr>
            <w:r w:rsidRPr="00E97776">
              <w:rPr>
                <w:color w:val="000000"/>
                <w:sz w:val="20"/>
              </w:rPr>
              <w:t>-60</w:t>
            </w:r>
          </w:p>
        </w:tc>
        <w:tc>
          <w:tcPr>
            <w:tcW w:w="733" w:type="dxa"/>
            <w:tcBorders>
              <w:top w:val="single" w:sz="4" w:space="0" w:color="auto"/>
              <w:left w:val="nil"/>
              <w:bottom w:val="double" w:sz="6" w:space="0" w:color="auto"/>
              <w:right w:val="double" w:sz="6" w:space="0" w:color="auto"/>
            </w:tcBorders>
            <w:shd w:val="clear" w:color="auto" w:fill="auto"/>
            <w:noWrap/>
            <w:vAlign w:val="center"/>
          </w:tcPr>
          <w:p w14:paraId="2FC354DC" w14:textId="77777777" w:rsidR="00CB3EF3" w:rsidRPr="00E97776" w:rsidRDefault="00CB3EF3" w:rsidP="00CB3EF3">
            <w:pPr>
              <w:spacing w:line="252" w:lineRule="auto"/>
              <w:jc w:val="center"/>
              <w:rPr>
                <w:color w:val="000000"/>
                <w:sz w:val="20"/>
              </w:rPr>
            </w:pPr>
            <w:r w:rsidRPr="00E97776">
              <w:rPr>
                <w:color w:val="000000"/>
                <w:sz w:val="20"/>
              </w:rPr>
              <w:t>-0.4%</w:t>
            </w:r>
          </w:p>
        </w:tc>
        <w:tc>
          <w:tcPr>
            <w:tcW w:w="730" w:type="dxa"/>
            <w:tcBorders>
              <w:top w:val="single" w:sz="4" w:space="0" w:color="auto"/>
              <w:left w:val="nil"/>
              <w:bottom w:val="double" w:sz="6" w:space="0" w:color="auto"/>
              <w:right w:val="single" w:sz="4" w:space="0" w:color="auto"/>
            </w:tcBorders>
            <w:shd w:val="clear" w:color="auto" w:fill="auto"/>
            <w:noWrap/>
            <w:vAlign w:val="center"/>
          </w:tcPr>
          <w:p w14:paraId="739B4892" w14:textId="77777777" w:rsidR="00CB3EF3" w:rsidRPr="00E97776" w:rsidRDefault="00CB3EF3" w:rsidP="00CB3EF3">
            <w:pPr>
              <w:spacing w:line="252" w:lineRule="auto"/>
              <w:jc w:val="center"/>
              <w:rPr>
                <w:color w:val="000000"/>
                <w:sz w:val="20"/>
              </w:rPr>
            </w:pPr>
            <w:r w:rsidRPr="00E97776">
              <w:rPr>
                <w:color w:val="000000"/>
                <w:sz w:val="20"/>
              </w:rPr>
              <w:t>87</w:t>
            </w:r>
          </w:p>
        </w:tc>
        <w:tc>
          <w:tcPr>
            <w:tcW w:w="918" w:type="dxa"/>
            <w:tcBorders>
              <w:top w:val="single" w:sz="4" w:space="0" w:color="auto"/>
              <w:left w:val="nil"/>
              <w:bottom w:val="double" w:sz="6" w:space="0" w:color="auto"/>
              <w:right w:val="single" w:sz="4" w:space="0" w:color="auto"/>
            </w:tcBorders>
            <w:shd w:val="clear" w:color="auto" w:fill="auto"/>
            <w:noWrap/>
            <w:vAlign w:val="center"/>
          </w:tcPr>
          <w:p w14:paraId="273C0246" w14:textId="77777777" w:rsidR="00CB3EF3" w:rsidRPr="00E97776" w:rsidRDefault="00CB3EF3" w:rsidP="00CB3EF3">
            <w:pPr>
              <w:spacing w:line="252" w:lineRule="auto"/>
              <w:jc w:val="center"/>
              <w:rPr>
                <w:color w:val="000000"/>
                <w:sz w:val="20"/>
              </w:rPr>
            </w:pPr>
            <w:r w:rsidRPr="00E97776">
              <w:rPr>
                <w:color w:val="000000"/>
                <w:sz w:val="20"/>
              </w:rPr>
              <w:t>14,351</w:t>
            </w:r>
          </w:p>
        </w:tc>
        <w:tc>
          <w:tcPr>
            <w:tcW w:w="766" w:type="dxa"/>
            <w:tcBorders>
              <w:top w:val="single" w:sz="4" w:space="0" w:color="auto"/>
              <w:left w:val="nil"/>
              <w:bottom w:val="double" w:sz="6" w:space="0" w:color="auto"/>
              <w:right w:val="single" w:sz="4" w:space="0" w:color="auto"/>
            </w:tcBorders>
            <w:shd w:val="clear" w:color="auto" w:fill="auto"/>
            <w:noWrap/>
            <w:vAlign w:val="center"/>
          </w:tcPr>
          <w:p w14:paraId="44300D5F" w14:textId="77777777" w:rsidR="00CB3EF3" w:rsidRPr="00E97776" w:rsidRDefault="00CB3EF3" w:rsidP="00CB3EF3">
            <w:pPr>
              <w:spacing w:line="252" w:lineRule="auto"/>
              <w:jc w:val="center"/>
              <w:rPr>
                <w:color w:val="000000"/>
                <w:sz w:val="20"/>
              </w:rPr>
            </w:pPr>
            <w:r w:rsidRPr="00E97776">
              <w:rPr>
                <w:color w:val="000000"/>
                <w:sz w:val="20"/>
              </w:rPr>
              <w:t>14,273</w:t>
            </w:r>
          </w:p>
        </w:tc>
        <w:tc>
          <w:tcPr>
            <w:tcW w:w="711" w:type="dxa"/>
            <w:tcBorders>
              <w:top w:val="single" w:sz="4" w:space="0" w:color="auto"/>
              <w:left w:val="nil"/>
              <w:bottom w:val="double" w:sz="6" w:space="0" w:color="auto"/>
              <w:right w:val="single" w:sz="4" w:space="0" w:color="auto"/>
            </w:tcBorders>
            <w:shd w:val="clear" w:color="auto" w:fill="auto"/>
            <w:noWrap/>
            <w:vAlign w:val="center"/>
          </w:tcPr>
          <w:p w14:paraId="027DDC78" w14:textId="77777777" w:rsidR="00CB3EF3" w:rsidRPr="00E97776" w:rsidRDefault="00CB3EF3" w:rsidP="00CB3EF3">
            <w:pPr>
              <w:spacing w:line="252" w:lineRule="auto"/>
              <w:jc w:val="center"/>
              <w:rPr>
                <w:color w:val="000000"/>
                <w:sz w:val="20"/>
              </w:rPr>
            </w:pPr>
            <w:r w:rsidRPr="00E97776">
              <w:rPr>
                <w:color w:val="000000"/>
                <w:sz w:val="20"/>
              </w:rPr>
              <w:t>78</w:t>
            </w:r>
          </w:p>
        </w:tc>
        <w:tc>
          <w:tcPr>
            <w:tcW w:w="813" w:type="dxa"/>
            <w:tcBorders>
              <w:top w:val="single" w:sz="4" w:space="0" w:color="auto"/>
              <w:left w:val="nil"/>
              <w:bottom w:val="double" w:sz="6" w:space="0" w:color="auto"/>
              <w:right w:val="nil"/>
            </w:tcBorders>
            <w:shd w:val="clear" w:color="auto" w:fill="auto"/>
            <w:noWrap/>
            <w:vAlign w:val="center"/>
          </w:tcPr>
          <w:p w14:paraId="317F8ABD" w14:textId="77777777" w:rsidR="00CB3EF3" w:rsidRPr="00E97776" w:rsidRDefault="00CB3EF3" w:rsidP="00CB3EF3">
            <w:pPr>
              <w:spacing w:line="252" w:lineRule="auto"/>
              <w:jc w:val="center"/>
              <w:rPr>
                <w:color w:val="000000"/>
                <w:sz w:val="20"/>
              </w:rPr>
            </w:pPr>
            <w:r w:rsidRPr="00E97776">
              <w:rPr>
                <w:color w:val="000000"/>
                <w:sz w:val="20"/>
              </w:rPr>
              <w:t>0.5%</w:t>
            </w:r>
          </w:p>
        </w:tc>
        <w:tc>
          <w:tcPr>
            <w:tcW w:w="731" w:type="dxa"/>
            <w:tcBorders>
              <w:top w:val="single" w:sz="4" w:space="0" w:color="auto"/>
              <w:left w:val="double" w:sz="6" w:space="0" w:color="auto"/>
              <w:bottom w:val="double" w:sz="6" w:space="0" w:color="auto"/>
              <w:right w:val="single" w:sz="4" w:space="0" w:color="auto"/>
            </w:tcBorders>
            <w:shd w:val="clear" w:color="auto" w:fill="auto"/>
            <w:noWrap/>
            <w:vAlign w:val="center"/>
          </w:tcPr>
          <w:p w14:paraId="04FA2F69" w14:textId="77777777" w:rsidR="00CB3EF3" w:rsidRPr="00E97776" w:rsidRDefault="00CB3EF3" w:rsidP="00CB3EF3">
            <w:pPr>
              <w:spacing w:line="252" w:lineRule="auto"/>
              <w:jc w:val="center"/>
              <w:rPr>
                <w:color w:val="000000"/>
                <w:sz w:val="20"/>
              </w:rPr>
            </w:pPr>
            <w:r w:rsidRPr="00E97776">
              <w:rPr>
                <w:color w:val="000000"/>
                <w:sz w:val="20"/>
              </w:rPr>
              <w:t>-137</w:t>
            </w:r>
          </w:p>
        </w:tc>
        <w:tc>
          <w:tcPr>
            <w:tcW w:w="725" w:type="dxa"/>
            <w:tcBorders>
              <w:top w:val="single" w:sz="4" w:space="0" w:color="auto"/>
              <w:left w:val="nil"/>
              <w:bottom w:val="double" w:sz="6" w:space="0" w:color="auto"/>
              <w:right w:val="double" w:sz="6" w:space="0" w:color="auto"/>
            </w:tcBorders>
            <w:shd w:val="clear" w:color="auto" w:fill="auto"/>
            <w:noWrap/>
            <w:vAlign w:val="center"/>
          </w:tcPr>
          <w:p w14:paraId="0CF982D9" w14:textId="77777777" w:rsidR="00CB3EF3" w:rsidRPr="00E97776" w:rsidRDefault="00CB3EF3" w:rsidP="00CB3EF3">
            <w:pPr>
              <w:spacing w:line="252" w:lineRule="auto"/>
              <w:jc w:val="center"/>
              <w:rPr>
                <w:color w:val="000000"/>
                <w:sz w:val="20"/>
              </w:rPr>
            </w:pPr>
            <w:r w:rsidRPr="00E97776">
              <w:rPr>
                <w:color w:val="000000"/>
                <w:sz w:val="20"/>
              </w:rPr>
              <w:t>-1.0%</w:t>
            </w:r>
          </w:p>
        </w:tc>
      </w:tr>
    </w:tbl>
    <w:p w14:paraId="159FBC63" w14:textId="77777777" w:rsidR="00CB3EF3" w:rsidRPr="00E97776" w:rsidRDefault="00CB3EF3" w:rsidP="00CB3EF3">
      <w:pPr>
        <w:tabs>
          <w:tab w:val="left" w:pos="9630"/>
        </w:tabs>
        <w:ind w:left="-450" w:right="-270"/>
        <w:rPr>
          <w:sz w:val="18"/>
          <w:szCs w:val="18"/>
        </w:rPr>
      </w:pPr>
      <w:r w:rsidRPr="00E97776">
        <w:rPr>
          <w:sz w:val="18"/>
          <w:szCs w:val="18"/>
          <w:vertAlign w:val="superscript"/>
        </w:rPr>
        <w:t>**</w:t>
      </w:r>
      <w:r w:rsidRPr="00E97776">
        <w:rPr>
          <w:sz w:val="18"/>
          <w:szCs w:val="18"/>
        </w:rPr>
        <w:t>Denotes significance at the 99 percent level</w:t>
      </w:r>
      <w:r w:rsidR="00263498" w:rsidRPr="00E97776">
        <w:rPr>
          <w:sz w:val="18"/>
          <w:szCs w:val="18"/>
        </w:rPr>
        <w:t xml:space="preserve">.  </w:t>
      </w:r>
      <w:r w:rsidRPr="00E97776">
        <w:rPr>
          <w:sz w:val="18"/>
          <w:szCs w:val="18"/>
          <w:vertAlign w:val="superscript"/>
        </w:rPr>
        <w:t>*</w:t>
      </w:r>
      <w:r w:rsidRPr="00E97776">
        <w:rPr>
          <w:sz w:val="18"/>
          <w:szCs w:val="18"/>
        </w:rPr>
        <w:t>Denotes significance at the 95 percent level</w:t>
      </w:r>
      <w:r w:rsidR="00263498" w:rsidRPr="00E97776">
        <w:rPr>
          <w:sz w:val="18"/>
          <w:szCs w:val="18"/>
        </w:rPr>
        <w:t xml:space="preserve">.  </w:t>
      </w:r>
      <w:r w:rsidRPr="00E97776">
        <w:rPr>
          <w:sz w:val="18"/>
          <w:szCs w:val="18"/>
          <w:vertAlign w:val="superscript"/>
        </w:rPr>
        <w:t>#</w:t>
      </w:r>
      <w:r w:rsidRPr="00E97776">
        <w:rPr>
          <w:sz w:val="18"/>
          <w:szCs w:val="18"/>
        </w:rPr>
        <w:t xml:space="preserve">Denotes significance at the 90 percent level. </w:t>
      </w:r>
    </w:p>
    <w:p w14:paraId="2C0AF151" w14:textId="77777777" w:rsidR="00CB3EF3" w:rsidRPr="00AA7EE4" w:rsidRDefault="00CB3EF3" w:rsidP="00CB3EF3">
      <w:pPr>
        <w:jc w:val="both"/>
        <w:rPr>
          <w:bCs/>
          <w:sz w:val="22"/>
          <w:szCs w:val="22"/>
        </w:rPr>
      </w:pPr>
    </w:p>
    <w:p w14:paraId="3AD8719D" w14:textId="77777777" w:rsidR="00CB3EF3" w:rsidRPr="00F11766" w:rsidRDefault="00CB3EF3" w:rsidP="00E86366">
      <w:pPr>
        <w:pStyle w:val="ListParagraph"/>
      </w:pPr>
      <w:r w:rsidRPr="00140890">
        <w:t>Table III-</w:t>
      </w:r>
      <w:r w:rsidR="00D84F13">
        <w:t>9</w:t>
      </w:r>
      <w:r>
        <w:t>B provides an examination of the JCP&amp;L el</w:t>
      </w:r>
      <w:r w:rsidRPr="00140890">
        <w:t xml:space="preserve">ectric heating savings </w:t>
      </w:r>
      <w:r w:rsidRPr="00AD54D5">
        <w:t>using different normalization methods</w:t>
      </w:r>
      <w:r w:rsidR="00263498" w:rsidRPr="00AD54D5">
        <w:t xml:space="preserve">.  </w:t>
      </w:r>
      <w:r w:rsidRPr="00AD54D5">
        <w:t xml:space="preserve">The table shows that </w:t>
      </w:r>
      <w:r>
        <w:t>all analyses show an</w:t>
      </w:r>
      <w:r w:rsidRPr="00AD54D5">
        <w:t xml:space="preserve"> increase in electric heating usage.</w:t>
      </w:r>
      <w:r w:rsidRPr="00140890">
        <w:t xml:space="preserve"> </w:t>
      </w:r>
    </w:p>
    <w:p w14:paraId="1C8B6EED" w14:textId="77777777" w:rsidR="00CB3EF3" w:rsidRPr="005B7E62" w:rsidRDefault="00CB3EF3" w:rsidP="00F11766">
      <w:pPr>
        <w:keepNext/>
        <w:jc w:val="center"/>
        <w:rPr>
          <w:b/>
        </w:rPr>
      </w:pPr>
      <w:r w:rsidRPr="005B7E62">
        <w:rPr>
          <w:b/>
        </w:rPr>
        <w:lastRenderedPageBreak/>
        <w:t>Table III-</w:t>
      </w:r>
      <w:r w:rsidR="00E5415A">
        <w:rPr>
          <w:b/>
        </w:rPr>
        <w:t>9</w:t>
      </w:r>
      <w:r>
        <w:rPr>
          <w:b/>
        </w:rPr>
        <w:t>B</w:t>
      </w:r>
    </w:p>
    <w:p w14:paraId="2C2B3A3D" w14:textId="77777777" w:rsidR="00CB3EF3" w:rsidRPr="00E97776" w:rsidRDefault="00CB3EF3" w:rsidP="00F11766">
      <w:pPr>
        <w:keepNext/>
        <w:jc w:val="center"/>
        <w:rPr>
          <w:b/>
        </w:rPr>
      </w:pPr>
      <w:r w:rsidRPr="00E97776">
        <w:rPr>
          <w:b/>
        </w:rPr>
        <w:t>Electric Heating Savings Analysis</w:t>
      </w:r>
    </w:p>
    <w:p w14:paraId="1165FC39" w14:textId="77777777" w:rsidR="00CB3EF3" w:rsidRPr="00E97776" w:rsidRDefault="00CB3EF3" w:rsidP="00F11766">
      <w:pPr>
        <w:keepNext/>
        <w:jc w:val="center"/>
        <w:rPr>
          <w:b/>
        </w:rPr>
      </w:pPr>
      <w:r w:rsidRPr="00E97776">
        <w:rPr>
          <w:b/>
        </w:rPr>
        <w:t>By Normalization Method</w:t>
      </w:r>
    </w:p>
    <w:p w14:paraId="1089C3D1" w14:textId="77777777" w:rsidR="00CB3EF3" w:rsidRPr="00E97776" w:rsidRDefault="00CB3EF3" w:rsidP="00F11766">
      <w:pPr>
        <w:keepNext/>
        <w:jc w:val="center"/>
        <w:rPr>
          <w:b/>
        </w:rPr>
      </w:pPr>
      <w:r w:rsidRPr="00E97776">
        <w:rPr>
          <w:b/>
        </w:rPr>
        <w:t>JCP&amp;L Customers</w:t>
      </w:r>
    </w:p>
    <w:p w14:paraId="1029E9BE" w14:textId="77777777" w:rsidR="00CB3EF3" w:rsidRPr="00E97776" w:rsidRDefault="00CB3EF3" w:rsidP="00F11766">
      <w:pPr>
        <w:keepNext/>
      </w:pPr>
    </w:p>
    <w:tbl>
      <w:tblPr>
        <w:tblW w:w="10505" w:type="dxa"/>
        <w:jc w:val="center"/>
        <w:tblLook w:val="04A0" w:firstRow="1" w:lastRow="0" w:firstColumn="1" w:lastColumn="0" w:noHBand="0" w:noVBand="1"/>
      </w:tblPr>
      <w:tblGrid>
        <w:gridCol w:w="1526"/>
        <w:gridCol w:w="611"/>
        <w:gridCol w:w="787"/>
        <w:gridCol w:w="766"/>
        <w:gridCol w:w="807"/>
        <w:gridCol w:w="733"/>
        <w:gridCol w:w="611"/>
        <w:gridCol w:w="830"/>
        <w:gridCol w:w="841"/>
        <w:gridCol w:w="779"/>
        <w:gridCol w:w="810"/>
        <w:gridCol w:w="684"/>
        <w:gridCol w:w="720"/>
      </w:tblGrid>
      <w:tr w:rsidR="00CB3EF3" w:rsidRPr="00E97776" w14:paraId="5E1529B4" w14:textId="77777777" w:rsidTr="003573B1">
        <w:trPr>
          <w:trHeight w:val="315"/>
          <w:tblHeader/>
          <w:jc w:val="center"/>
        </w:trPr>
        <w:tc>
          <w:tcPr>
            <w:tcW w:w="1526"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32F8D612" w14:textId="77777777" w:rsidR="00CB3EF3" w:rsidRPr="00E97776" w:rsidRDefault="00CB3EF3" w:rsidP="00F11766">
            <w:pPr>
              <w:keepNext/>
              <w:rPr>
                <w:b/>
                <w:bCs/>
                <w:color w:val="000000"/>
                <w:sz w:val="20"/>
              </w:rPr>
            </w:pPr>
            <w:r w:rsidRPr="00E97776">
              <w:rPr>
                <w:b/>
                <w:bCs/>
                <w:color w:val="000000"/>
                <w:sz w:val="20"/>
              </w:rPr>
              <w:t>Normalization Method</w:t>
            </w:r>
          </w:p>
        </w:tc>
        <w:tc>
          <w:tcPr>
            <w:tcW w:w="3704" w:type="dxa"/>
            <w:gridSpan w:val="5"/>
            <w:tcBorders>
              <w:top w:val="double" w:sz="6" w:space="0" w:color="auto"/>
              <w:left w:val="nil"/>
              <w:bottom w:val="single" w:sz="4" w:space="0" w:color="auto"/>
              <w:right w:val="double" w:sz="6" w:space="0" w:color="000000"/>
            </w:tcBorders>
            <w:shd w:val="clear" w:color="auto" w:fill="auto"/>
            <w:noWrap/>
            <w:vAlign w:val="center"/>
            <w:hideMark/>
          </w:tcPr>
          <w:p w14:paraId="0F394549" w14:textId="77777777" w:rsidR="00CB3EF3" w:rsidRPr="00E97776" w:rsidRDefault="00CB3EF3" w:rsidP="00F11766">
            <w:pPr>
              <w:keepNext/>
              <w:jc w:val="center"/>
              <w:rPr>
                <w:b/>
                <w:bCs/>
                <w:color w:val="000000"/>
                <w:sz w:val="20"/>
              </w:rPr>
            </w:pPr>
            <w:r w:rsidRPr="00E97776">
              <w:rPr>
                <w:b/>
                <w:bCs/>
                <w:color w:val="000000"/>
                <w:sz w:val="20"/>
              </w:rPr>
              <w:t>Treatment Group</w:t>
            </w:r>
          </w:p>
        </w:tc>
        <w:tc>
          <w:tcPr>
            <w:tcW w:w="3871" w:type="dxa"/>
            <w:gridSpan w:val="5"/>
            <w:tcBorders>
              <w:top w:val="double" w:sz="6" w:space="0" w:color="auto"/>
              <w:left w:val="nil"/>
              <w:bottom w:val="single" w:sz="4" w:space="0" w:color="auto"/>
              <w:right w:val="nil"/>
            </w:tcBorders>
            <w:shd w:val="clear" w:color="auto" w:fill="auto"/>
            <w:noWrap/>
            <w:vAlign w:val="center"/>
            <w:hideMark/>
          </w:tcPr>
          <w:p w14:paraId="2323C5B5" w14:textId="77777777" w:rsidR="00CB3EF3" w:rsidRPr="00E97776" w:rsidRDefault="00CB3EF3" w:rsidP="00F11766">
            <w:pPr>
              <w:keepNext/>
              <w:jc w:val="center"/>
              <w:rPr>
                <w:b/>
                <w:bCs/>
                <w:color w:val="000000"/>
                <w:sz w:val="20"/>
              </w:rPr>
            </w:pPr>
            <w:r w:rsidRPr="00E97776">
              <w:rPr>
                <w:b/>
                <w:bCs/>
                <w:color w:val="000000"/>
                <w:sz w:val="20"/>
              </w:rPr>
              <w:t>Comparison Group</w:t>
            </w:r>
          </w:p>
        </w:tc>
        <w:tc>
          <w:tcPr>
            <w:tcW w:w="1404" w:type="dxa"/>
            <w:gridSpan w:val="2"/>
            <w:vMerge w:val="restart"/>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2E646F78" w14:textId="77777777" w:rsidR="00CB3EF3" w:rsidRPr="00E97776" w:rsidRDefault="00CB3EF3" w:rsidP="00F11766">
            <w:pPr>
              <w:keepNext/>
              <w:jc w:val="center"/>
              <w:rPr>
                <w:b/>
                <w:bCs/>
                <w:color w:val="000000"/>
                <w:sz w:val="20"/>
              </w:rPr>
            </w:pPr>
            <w:r w:rsidRPr="00E97776">
              <w:rPr>
                <w:b/>
                <w:bCs/>
                <w:color w:val="000000"/>
                <w:sz w:val="20"/>
              </w:rPr>
              <w:t>Net Savings</w:t>
            </w:r>
          </w:p>
        </w:tc>
      </w:tr>
      <w:tr w:rsidR="00CB3EF3" w:rsidRPr="00E97776" w14:paraId="1C43298B" w14:textId="77777777" w:rsidTr="003573B1">
        <w:trPr>
          <w:trHeight w:val="300"/>
          <w:tblHeader/>
          <w:jc w:val="center"/>
        </w:trPr>
        <w:tc>
          <w:tcPr>
            <w:tcW w:w="1526" w:type="dxa"/>
            <w:vMerge/>
            <w:tcBorders>
              <w:top w:val="double" w:sz="6" w:space="0" w:color="auto"/>
              <w:left w:val="double" w:sz="6" w:space="0" w:color="auto"/>
              <w:bottom w:val="double" w:sz="6" w:space="0" w:color="000000"/>
              <w:right w:val="double" w:sz="6" w:space="0" w:color="auto"/>
            </w:tcBorders>
            <w:vAlign w:val="center"/>
            <w:hideMark/>
          </w:tcPr>
          <w:p w14:paraId="6CEDD9CC" w14:textId="77777777" w:rsidR="00CB3EF3" w:rsidRPr="00E97776" w:rsidRDefault="00CB3EF3" w:rsidP="00F11766">
            <w:pPr>
              <w:keepNext/>
              <w:rPr>
                <w:b/>
                <w:bCs/>
                <w:color w:val="000000"/>
                <w:sz w:val="20"/>
              </w:rPr>
            </w:pPr>
          </w:p>
        </w:tc>
        <w:tc>
          <w:tcPr>
            <w:tcW w:w="611" w:type="dxa"/>
            <w:vMerge w:val="restart"/>
            <w:tcBorders>
              <w:top w:val="nil"/>
              <w:left w:val="double" w:sz="6" w:space="0" w:color="auto"/>
              <w:bottom w:val="single" w:sz="4" w:space="0" w:color="auto"/>
              <w:right w:val="single" w:sz="4" w:space="0" w:color="auto"/>
            </w:tcBorders>
            <w:shd w:val="clear" w:color="auto" w:fill="auto"/>
            <w:noWrap/>
            <w:vAlign w:val="center"/>
            <w:hideMark/>
          </w:tcPr>
          <w:p w14:paraId="7BC9472A" w14:textId="77777777" w:rsidR="00CB3EF3" w:rsidRPr="00E97776" w:rsidRDefault="00CB3EF3" w:rsidP="00F11766">
            <w:pPr>
              <w:keepNext/>
              <w:jc w:val="center"/>
              <w:rPr>
                <w:b/>
                <w:bCs/>
                <w:color w:val="000000"/>
                <w:sz w:val="20"/>
              </w:rPr>
            </w:pPr>
            <w:r w:rsidRPr="00E97776">
              <w:rPr>
                <w:b/>
                <w:bCs/>
                <w:color w:val="000000"/>
                <w:sz w:val="20"/>
              </w:rPr>
              <w:t>Obs.</w:t>
            </w:r>
          </w:p>
        </w:tc>
        <w:tc>
          <w:tcPr>
            <w:tcW w:w="15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BC115D" w14:textId="77777777" w:rsidR="00CB3EF3" w:rsidRPr="00E97776" w:rsidRDefault="00CB3EF3" w:rsidP="00F11766">
            <w:pPr>
              <w:keepNext/>
              <w:jc w:val="center"/>
              <w:rPr>
                <w:b/>
                <w:bCs/>
                <w:color w:val="000000"/>
                <w:sz w:val="20"/>
              </w:rPr>
            </w:pPr>
            <w:r w:rsidRPr="00E97776">
              <w:rPr>
                <w:b/>
                <w:bCs/>
                <w:color w:val="000000"/>
                <w:sz w:val="20"/>
              </w:rPr>
              <w:t>Usage</w:t>
            </w:r>
          </w:p>
        </w:tc>
        <w:tc>
          <w:tcPr>
            <w:tcW w:w="1540"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10F30769" w14:textId="77777777" w:rsidR="00CB3EF3" w:rsidRPr="00E97776" w:rsidRDefault="00CB3EF3" w:rsidP="00F11766">
            <w:pPr>
              <w:keepNext/>
              <w:jc w:val="center"/>
              <w:rPr>
                <w:b/>
                <w:bCs/>
                <w:color w:val="000000"/>
                <w:sz w:val="20"/>
              </w:rPr>
            </w:pPr>
            <w:r w:rsidRPr="00E97776">
              <w:rPr>
                <w:b/>
                <w:bCs/>
                <w:color w:val="000000"/>
                <w:sz w:val="20"/>
              </w:rPr>
              <w:t>Savings</w:t>
            </w:r>
          </w:p>
        </w:tc>
        <w:tc>
          <w:tcPr>
            <w:tcW w:w="611" w:type="dxa"/>
            <w:vMerge w:val="restart"/>
            <w:tcBorders>
              <w:top w:val="nil"/>
              <w:left w:val="nil"/>
              <w:bottom w:val="single" w:sz="4" w:space="0" w:color="auto"/>
              <w:right w:val="single" w:sz="4" w:space="0" w:color="auto"/>
            </w:tcBorders>
            <w:shd w:val="clear" w:color="auto" w:fill="auto"/>
            <w:noWrap/>
            <w:vAlign w:val="center"/>
            <w:hideMark/>
          </w:tcPr>
          <w:p w14:paraId="56700CE7" w14:textId="77777777" w:rsidR="00CB3EF3" w:rsidRPr="00E97776" w:rsidRDefault="00CB3EF3" w:rsidP="00F11766">
            <w:pPr>
              <w:keepNext/>
              <w:jc w:val="center"/>
              <w:rPr>
                <w:b/>
                <w:bCs/>
                <w:color w:val="000000"/>
                <w:sz w:val="20"/>
              </w:rPr>
            </w:pPr>
            <w:r w:rsidRPr="00E97776">
              <w:rPr>
                <w:b/>
                <w:bCs/>
                <w:color w:val="000000"/>
                <w:sz w:val="20"/>
              </w:rPr>
              <w:t>Obs.</w:t>
            </w:r>
          </w:p>
        </w:tc>
        <w:tc>
          <w:tcPr>
            <w:tcW w:w="1671" w:type="dxa"/>
            <w:gridSpan w:val="2"/>
            <w:tcBorders>
              <w:top w:val="nil"/>
              <w:left w:val="single" w:sz="4" w:space="0" w:color="auto"/>
              <w:bottom w:val="single" w:sz="4" w:space="0" w:color="auto"/>
              <w:right w:val="single" w:sz="4" w:space="0" w:color="auto"/>
            </w:tcBorders>
            <w:shd w:val="clear" w:color="auto" w:fill="auto"/>
            <w:vAlign w:val="center"/>
            <w:hideMark/>
          </w:tcPr>
          <w:p w14:paraId="23ABD7E1" w14:textId="77777777" w:rsidR="00CB3EF3" w:rsidRPr="00E97776" w:rsidRDefault="00CB3EF3" w:rsidP="00F11766">
            <w:pPr>
              <w:keepNext/>
              <w:jc w:val="center"/>
              <w:rPr>
                <w:b/>
                <w:bCs/>
                <w:color w:val="000000"/>
                <w:sz w:val="20"/>
              </w:rPr>
            </w:pPr>
            <w:r w:rsidRPr="00E97776">
              <w:rPr>
                <w:b/>
                <w:bCs/>
                <w:color w:val="000000"/>
                <w:sz w:val="20"/>
              </w:rPr>
              <w:t>Usage</w:t>
            </w:r>
          </w:p>
        </w:tc>
        <w:tc>
          <w:tcPr>
            <w:tcW w:w="158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85A40A" w14:textId="77777777" w:rsidR="00CB3EF3" w:rsidRPr="00E97776" w:rsidRDefault="00CB3EF3" w:rsidP="00F11766">
            <w:pPr>
              <w:keepNext/>
              <w:jc w:val="center"/>
              <w:rPr>
                <w:b/>
                <w:bCs/>
                <w:color w:val="000000"/>
                <w:sz w:val="20"/>
              </w:rPr>
            </w:pPr>
            <w:r w:rsidRPr="00E97776">
              <w:rPr>
                <w:b/>
                <w:bCs/>
                <w:color w:val="000000"/>
                <w:sz w:val="20"/>
              </w:rPr>
              <w:t>Savings</w:t>
            </w:r>
          </w:p>
        </w:tc>
        <w:tc>
          <w:tcPr>
            <w:tcW w:w="1404" w:type="dxa"/>
            <w:gridSpan w:val="2"/>
            <w:vMerge/>
            <w:tcBorders>
              <w:top w:val="double" w:sz="6" w:space="0" w:color="auto"/>
              <w:left w:val="double" w:sz="6" w:space="0" w:color="auto"/>
              <w:bottom w:val="single" w:sz="4" w:space="0" w:color="auto"/>
              <w:right w:val="double" w:sz="6" w:space="0" w:color="000000"/>
            </w:tcBorders>
            <w:vAlign w:val="center"/>
            <w:hideMark/>
          </w:tcPr>
          <w:p w14:paraId="2BF2CA2F" w14:textId="77777777" w:rsidR="00CB3EF3" w:rsidRPr="00E97776" w:rsidRDefault="00CB3EF3" w:rsidP="00F11766">
            <w:pPr>
              <w:keepNext/>
              <w:jc w:val="center"/>
              <w:rPr>
                <w:b/>
                <w:bCs/>
                <w:color w:val="000000"/>
                <w:sz w:val="20"/>
              </w:rPr>
            </w:pPr>
          </w:p>
        </w:tc>
      </w:tr>
      <w:tr w:rsidR="00CB3EF3" w:rsidRPr="00E97776" w14:paraId="5423D63C" w14:textId="77777777" w:rsidTr="003573B1">
        <w:trPr>
          <w:trHeight w:val="315"/>
          <w:tblHeader/>
          <w:jc w:val="center"/>
        </w:trPr>
        <w:tc>
          <w:tcPr>
            <w:tcW w:w="1526" w:type="dxa"/>
            <w:vMerge/>
            <w:tcBorders>
              <w:top w:val="double" w:sz="6" w:space="0" w:color="auto"/>
              <w:left w:val="double" w:sz="6" w:space="0" w:color="auto"/>
              <w:bottom w:val="double" w:sz="6" w:space="0" w:color="auto"/>
              <w:right w:val="double" w:sz="6" w:space="0" w:color="auto"/>
            </w:tcBorders>
            <w:vAlign w:val="center"/>
            <w:hideMark/>
          </w:tcPr>
          <w:p w14:paraId="579D8360" w14:textId="77777777" w:rsidR="00CB3EF3" w:rsidRPr="00E97776" w:rsidRDefault="00CB3EF3" w:rsidP="00F11766">
            <w:pPr>
              <w:keepNext/>
              <w:rPr>
                <w:b/>
                <w:bCs/>
                <w:color w:val="000000"/>
                <w:sz w:val="20"/>
              </w:rPr>
            </w:pPr>
          </w:p>
        </w:tc>
        <w:tc>
          <w:tcPr>
            <w:tcW w:w="611" w:type="dxa"/>
            <w:vMerge/>
            <w:tcBorders>
              <w:top w:val="nil"/>
              <w:left w:val="double" w:sz="6" w:space="0" w:color="auto"/>
              <w:bottom w:val="double" w:sz="6" w:space="0" w:color="auto"/>
              <w:right w:val="single" w:sz="4" w:space="0" w:color="auto"/>
            </w:tcBorders>
            <w:vAlign w:val="center"/>
            <w:hideMark/>
          </w:tcPr>
          <w:p w14:paraId="50C5D776" w14:textId="77777777" w:rsidR="00CB3EF3" w:rsidRPr="00E97776" w:rsidRDefault="00CB3EF3" w:rsidP="00F11766">
            <w:pPr>
              <w:keepNext/>
              <w:jc w:val="center"/>
              <w:rPr>
                <w:b/>
                <w:bCs/>
                <w:color w:val="000000"/>
                <w:sz w:val="20"/>
              </w:rPr>
            </w:pPr>
          </w:p>
        </w:tc>
        <w:tc>
          <w:tcPr>
            <w:tcW w:w="787" w:type="dxa"/>
            <w:tcBorders>
              <w:top w:val="single" w:sz="4" w:space="0" w:color="auto"/>
              <w:left w:val="single" w:sz="4" w:space="0" w:color="auto"/>
              <w:bottom w:val="double" w:sz="6" w:space="0" w:color="auto"/>
              <w:right w:val="single" w:sz="4" w:space="0" w:color="auto"/>
            </w:tcBorders>
            <w:vAlign w:val="center"/>
            <w:hideMark/>
          </w:tcPr>
          <w:p w14:paraId="50E79EAF" w14:textId="77777777" w:rsidR="00CB3EF3" w:rsidRPr="00E97776" w:rsidRDefault="00CB3EF3" w:rsidP="00F11766">
            <w:pPr>
              <w:keepNext/>
              <w:jc w:val="center"/>
              <w:rPr>
                <w:b/>
                <w:bCs/>
                <w:color w:val="000000"/>
                <w:sz w:val="20"/>
              </w:rPr>
            </w:pPr>
            <w:r w:rsidRPr="00E97776">
              <w:rPr>
                <w:b/>
                <w:bCs/>
                <w:color w:val="000000"/>
                <w:sz w:val="20"/>
              </w:rPr>
              <w:t>Pre</w:t>
            </w:r>
          </w:p>
        </w:tc>
        <w:tc>
          <w:tcPr>
            <w:tcW w:w="766" w:type="dxa"/>
            <w:tcBorders>
              <w:top w:val="single" w:sz="4" w:space="0" w:color="auto"/>
              <w:left w:val="single" w:sz="4" w:space="0" w:color="auto"/>
              <w:bottom w:val="double" w:sz="6" w:space="0" w:color="auto"/>
              <w:right w:val="single" w:sz="4" w:space="0" w:color="auto"/>
            </w:tcBorders>
            <w:vAlign w:val="center"/>
            <w:hideMark/>
          </w:tcPr>
          <w:p w14:paraId="60BF9117" w14:textId="77777777" w:rsidR="00CB3EF3" w:rsidRPr="00E97776" w:rsidRDefault="00CB3EF3" w:rsidP="00F11766">
            <w:pPr>
              <w:keepNext/>
              <w:jc w:val="center"/>
              <w:rPr>
                <w:b/>
                <w:bCs/>
                <w:color w:val="000000"/>
                <w:sz w:val="20"/>
              </w:rPr>
            </w:pPr>
            <w:r w:rsidRPr="00E97776">
              <w:rPr>
                <w:b/>
                <w:bCs/>
                <w:color w:val="000000"/>
                <w:sz w:val="20"/>
              </w:rPr>
              <w:t>Post</w:t>
            </w:r>
          </w:p>
        </w:tc>
        <w:tc>
          <w:tcPr>
            <w:tcW w:w="807" w:type="dxa"/>
            <w:tcBorders>
              <w:top w:val="nil"/>
              <w:left w:val="nil"/>
              <w:bottom w:val="double" w:sz="6" w:space="0" w:color="auto"/>
              <w:right w:val="single" w:sz="4" w:space="0" w:color="auto"/>
            </w:tcBorders>
            <w:shd w:val="clear" w:color="auto" w:fill="auto"/>
            <w:noWrap/>
            <w:vAlign w:val="center"/>
            <w:hideMark/>
          </w:tcPr>
          <w:p w14:paraId="302E0050" w14:textId="77777777" w:rsidR="00CB3EF3" w:rsidRPr="00E97776" w:rsidRDefault="00CB3EF3" w:rsidP="00F11766">
            <w:pPr>
              <w:keepNext/>
              <w:jc w:val="center"/>
              <w:rPr>
                <w:b/>
                <w:bCs/>
                <w:color w:val="000000"/>
                <w:sz w:val="20"/>
              </w:rPr>
            </w:pPr>
            <w:r w:rsidRPr="00E97776">
              <w:rPr>
                <w:b/>
                <w:bCs/>
                <w:color w:val="000000"/>
                <w:sz w:val="20"/>
              </w:rPr>
              <w:t>kWh</w:t>
            </w:r>
          </w:p>
        </w:tc>
        <w:tc>
          <w:tcPr>
            <w:tcW w:w="733" w:type="dxa"/>
            <w:tcBorders>
              <w:top w:val="nil"/>
              <w:left w:val="nil"/>
              <w:bottom w:val="double" w:sz="6" w:space="0" w:color="auto"/>
              <w:right w:val="double" w:sz="6" w:space="0" w:color="auto"/>
            </w:tcBorders>
            <w:shd w:val="clear" w:color="auto" w:fill="auto"/>
            <w:noWrap/>
            <w:vAlign w:val="center"/>
            <w:hideMark/>
          </w:tcPr>
          <w:p w14:paraId="6FCED88C" w14:textId="77777777" w:rsidR="00CB3EF3" w:rsidRPr="00E97776" w:rsidRDefault="00CB3EF3" w:rsidP="00F11766">
            <w:pPr>
              <w:keepNext/>
              <w:jc w:val="center"/>
              <w:rPr>
                <w:b/>
                <w:bCs/>
                <w:color w:val="000000"/>
                <w:sz w:val="20"/>
              </w:rPr>
            </w:pPr>
            <w:r w:rsidRPr="00E97776">
              <w:rPr>
                <w:b/>
                <w:bCs/>
                <w:color w:val="000000"/>
                <w:sz w:val="20"/>
              </w:rPr>
              <w:t>%</w:t>
            </w:r>
          </w:p>
        </w:tc>
        <w:tc>
          <w:tcPr>
            <w:tcW w:w="611" w:type="dxa"/>
            <w:vMerge/>
            <w:tcBorders>
              <w:top w:val="nil"/>
              <w:left w:val="nil"/>
              <w:bottom w:val="double" w:sz="6" w:space="0" w:color="auto"/>
              <w:right w:val="single" w:sz="4" w:space="0" w:color="auto"/>
            </w:tcBorders>
            <w:vAlign w:val="center"/>
            <w:hideMark/>
          </w:tcPr>
          <w:p w14:paraId="6D566ABE" w14:textId="77777777" w:rsidR="00CB3EF3" w:rsidRPr="00E97776" w:rsidRDefault="00CB3EF3" w:rsidP="00F11766">
            <w:pPr>
              <w:keepNext/>
              <w:jc w:val="center"/>
              <w:rPr>
                <w:b/>
                <w:bCs/>
                <w:color w:val="000000"/>
                <w:sz w:val="20"/>
              </w:rPr>
            </w:pPr>
          </w:p>
        </w:tc>
        <w:tc>
          <w:tcPr>
            <w:tcW w:w="830" w:type="dxa"/>
            <w:tcBorders>
              <w:top w:val="single" w:sz="4" w:space="0" w:color="auto"/>
              <w:left w:val="single" w:sz="4" w:space="0" w:color="auto"/>
              <w:bottom w:val="double" w:sz="6" w:space="0" w:color="auto"/>
              <w:right w:val="single" w:sz="4" w:space="0" w:color="auto"/>
            </w:tcBorders>
            <w:vAlign w:val="center"/>
            <w:hideMark/>
          </w:tcPr>
          <w:p w14:paraId="2749ECD7" w14:textId="77777777" w:rsidR="00CB3EF3" w:rsidRPr="00E97776" w:rsidRDefault="00CB3EF3" w:rsidP="00F11766">
            <w:pPr>
              <w:keepNext/>
              <w:jc w:val="center"/>
              <w:rPr>
                <w:b/>
                <w:bCs/>
                <w:color w:val="000000"/>
                <w:sz w:val="20"/>
              </w:rPr>
            </w:pPr>
            <w:r w:rsidRPr="00E97776">
              <w:rPr>
                <w:b/>
                <w:bCs/>
                <w:color w:val="000000"/>
                <w:sz w:val="20"/>
              </w:rPr>
              <w:t>Pre</w:t>
            </w:r>
          </w:p>
        </w:tc>
        <w:tc>
          <w:tcPr>
            <w:tcW w:w="841" w:type="dxa"/>
            <w:tcBorders>
              <w:top w:val="single" w:sz="4" w:space="0" w:color="auto"/>
              <w:left w:val="single" w:sz="4" w:space="0" w:color="auto"/>
              <w:bottom w:val="double" w:sz="6" w:space="0" w:color="auto"/>
              <w:right w:val="single" w:sz="4" w:space="0" w:color="auto"/>
            </w:tcBorders>
            <w:vAlign w:val="center"/>
            <w:hideMark/>
          </w:tcPr>
          <w:p w14:paraId="5A0FCAA5" w14:textId="77777777" w:rsidR="00CB3EF3" w:rsidRPr="00E97776" w:rsidRDefault="00CB3EF3" w:rsidP="00F11766">
            <w:pPr>
              <w:keepNext/>
              <w:jc w:val="center"/>
              <w:rPr>
                <w:b/>
                <w:bCs/>
                <w:color w:val="000000"/>
                <w:sz w:val="20"/>
              </w:rPr>
            </w:pPr>
            <w:r w:rsidRPr="00E97776">
              <w:rPr>
                <w:b/>
                <w:bCs/>
                <w:color w:val="000000"/>
                <w:sz w:val="20"/>
              </w:rPr>
              <w:t>Post</w:t>
            </w:r>
          </w:p>
        </w:tc>
        <w:tc>
          <w:tcPr>
            <w:tcW w:w="779" w:type="dxa"/>
            <w:tcBorders>
              <w:top w:val="nil"/>
              <w:left w:val="nil"/>
              <w:bottom w:val="double" w:sz="6" w:space="0" w:color="auto"/>
              <w:right w:val="single" w:sz="4" w:space="0" w:color="auto"/>
            </w:tcBorders>
            <w:shd w:val="clear" w:color="auto" w:fill="auto"/>
            <w:noWrap/>
            <w:vAlign w:val="center"/>
            <w:hideMark/>
          </w:tcPr>
          <w:p w14:paraId="2ADE1447" w14:textId="77777777" w:rsidR="00CB3EF3" w:rsidRPr="00E97776" w:rsidRDefault="00CB3EF3" w:rsidP="00F11766">
            <w:pPr>
              <w:keepNext/>
              <w:jc w:val="center"/>
              <w:rPr>
                <w:b/>
                <w:bCs/>
                <w:color w:val="000000"/>
                <w:sz w:val="20"/>
              </w:rPr>
            </w:pPr>
            <w:r w:rsidRPr="00E97776">
              <w:rPr>
                <w:b/>
                <w:bCs/>
                <w:color w:val="000000"/>
                <w:sz w:val="20"/>
              </w:rPr>
              <w:t>kWh</w:t>
            </w:r>
          </w:p>
        </w:tc>
        <w:tc>
          <w:tcPr>
            <w:tcW w:w="810" w:type="dxa"/>
            <w:tcBorders>
              <w:top w:val="nil"/>
              <w:left w:val="nil"/>
              <w:bottom w:val="double" w:sz="6" w:space="0" w:color="auto"/>
              <w:right w:val="nil"/>
            </w:tcBorders>
            <w:shd w:val="clear" w:color="auto" w:fill="auto"/>
            <w:noWrap/>
            <w:vAlign w:val="center"/>
            <w:hideMark/>
          </w:tcPr>
          <w:p w14:paraId="24BCB6B2" w14:textId="77777777" w:rsidR="00CB3EF3" w:rsidRPr="00E97776" w:rsidRDefault="00CB3EF3" w:rsidP="00F11766">
            <w:pPr>
              <w:keepNext/>
              <w:jc w:val="center"/>
              <w:rPr>
                <w:b/>
                <w:bCs/>
                <w:color w:val="000000"/>
                <w:sz w:val="20"/>
              </w:rPr>
            </w:pPr>
            <w:r w:rsidRPr="00E97776">
              <w:rPr>
                <w:b/>
                <w:bCs/>
                <w:color w:val="000000"/>
                <w:sz w:val="20"/>
              </w:rPr>
              <w:t>%</w:t>
            </w:r>
          </w:p>
        </w:tc>
        <w:tc>
          <w:tcPr>
            <w:tcW w:w="684" w:type="dxa"/>
            <w:tcBorders>
              <w:top w:val="nil"/>
              <w:left w:val="double" w:sz="6" w:space="0" w:color="auto"/>
              <w:bottom w:val="double" w:sz="6" w:space="0" w:color="auto"/>
              <w:right w:val="single" w:sz="4" w:space="0" w:color="auto"/>
            </w:tcBorders>
            <w:shd w:val="clear" w:color="auto" w:fill="auto"/>
            <w:noWrap/>
            <w:vAlign w:val="center"/>
            <w:hideMark/>
          </w:tcPr>
          <w:p w14:paraId="76B98867" w14:textId="77777777" w:rsidR="00CB3EF3" w:rsidRPr="00E97776" w:rsidRDefault="00CB3EF3" w:rsidP="00F11766">
            <w:pPr>
              <w:keepNext/>
              <w:jc w:val="center"/>
              <w:rPr>
                <w:b/>
                <w:bCs/>
                <w:color w:val="000000"/>
                <w:sz w:val="20"/>
              </w:rPr>
            </w:pPr>
            <w:r w:rsidRPr="00E97776">
              <w:rPr>
                <w:b/>
                <w:bCs/>
                <w:color w:val="000000"/>
                <w:sz w:val="20"/>
              </w:rPr>
              <w:t>kWh</w:t>
            </w:r>
          </w:p>
        </w:tc>
        <w:tc>
          <w:tcPr>
            <w:tcW w:w="720" w:type="dxa"/>
            <w:tcBorders>
              <w:top w:val="nil"/>
              <w:left w:val="nil"/>
              <w:bottom w:val="double" w:sz="6" w:space="0" w:color="auto"/>
              <w:right w:val="double" w:sz="6" w:space="0" w:color="auto"/>
            </w:tcBorders>
            <w:shd w:val="clear" w:color="auto" w:fill="auto"/>
            <w:noWrap/>
            <w:vAlign w:val="center"/>
            <w:hideMark/>
          </w:tcPr>
          <w:p w14:paraId="46B2CB08" w14:textId="77777777" w:rsidR="00CB3EF3" w:rsidRPr="00E97776" w:rsidRDefault="00CB3EF3" w:rsidP="00F11766">
            <w:pPr>
              <w:keepNext/>
              <w:jc w:val="center"/>
              <w:rPr>
                <w:b/>
                <w:bCs/>
                <w:color w:val="000000"/>
                <w:sz w:val="20"/>
              </w:rPr>
            </w:pPr>
            <w:r w:rsidRPr="00E97776">
              <w:rPr>
                <w:b/>
                <w:bCs/>
                <w:color w:val="000000"/>
                <w:sz w:val="20"/>
              </w:rPr>
              <w:t>%</w:t>
            </w:r>
          </w:p>
        </w:tc>
      </w:tr>
      <w:tr w:rsidR="00CB3EF3" w:rsidRPr="00E97776" w14:paraId="3F674E3E" w14:textId="77777777" w:rsidTr="003573B1">
        <w:trPr>
          <w:trHeight w:val="317"/>
          <w:jc w:val="center"/>
        </w:trPr>
        <w:tc>
          <w:tcPr>
            <w:tcW w:w="1526" w:type="dxa"/>
            <w:tcBorders>
              <w:top w:val="single" w:sz="4" w:space="0" w:color="auto"/>
              <w:left w:val="double" w:sz="6" w:space="0" w:color="auto"/>
              <w:bottom w:val="single" w:sz="4" w:space="0" w:color="auto"/>
              <w:right w:val="double" w:sz="6" w:space="0" w:color="auto"/>
            </w:tcBorders>
            <w:vAlign w:val="center"/>
          </w:tcPr>
          <w:p w14:paraId="7DDE9DF3" w14:textId="77777777" w:rsidR="00CB3EF3" w:rsidRPr="00E97776" w:rsidRDefault="00CB3EF3" w:rsidP="00F11766">
            <w:pPr>
              <w:keepNext/>
              <w:rPr>
                <w:b/>
                <w:sz w:val="20"/>
              </w:rPr>
            </w:pPr>
            <w:r w:rsidRPr="00E97776">
              <w:rPr>
                <w:b/>
                <w:sz w:val="20"/>
              </w:rPr>
              <w:t>2020</w:t>
            </w:r>
          </w:p>
        </w:tc>
        <w:tc>
          <w:tcPr>
            <w:tcW w:w="611" w:type="dxa"/>
            <w:tcBorders>
              <w:top w:val="double" w:sz="4" w:space="0" w:color="auto"/>
              <w:left w:val="double" w:sz="6" w:space="0" w:color="auto"/>
              <w:bottom w:val="single" w:sz="4" w:space="0" w:color="auto"/>
              <w:right w:val="single" w:sz="4" w:space="0" w:color="auto"/>
            </w:tcBorders>
            <w:shd w:val="clear" w:color="auto" w:fill="auto"/>
            <w:noWrap/>
            <w:vAlign w:val="center"/>
          </w:tcPr>
          <w:p w14:paraId="605E7188" w14:textId="77777777" w:rsidR="00CB3EF3" w:rsidRPr="00E97776" w:rsidRDefault="00CB3EF3" w:rsidP="00F11766">
            <w:pPr>
              <w:keepNext/>
              <w:jc w:val="center"/>
              <w:rPr>
                <w:color w:val="000000"/>
                <w:sz w:val="20"/>
              </w:rPr>
            </w:pPr>
          </w:p>
        </w:tc>
        <w:tc>
          <w:tcPr>
            <w:tcW w:w="787" w:type="dxa"/>
            <w:tcBorders>
              <w:top w:val="double" w:sz="4" w:space="0" w:color="auto"/>
              <w:left w:val="nil"/>
              <w:bottom w:val="single" w:sz="4" w:space="0" w:color="auto"/>
              <w:right w:val="single" w:sz="4" w:space="0" w:color="auto"/>
            </w:tcBorders>
            <w:shd w:val="clear" w:color="auto" w:fill="auto"/>
            <w:noWrap/>
            <w:vAlign w:val="center"/>
          </w:tcPr>
          <w:p w14:paraId="22364ACC" w14:textId="77777777" w:rsidR="00CB3EF3" w:rsidRPr="00E97776" w:rsidRDefault="00CB3EF3" w:rsidP="00F11766">
            <w:pPr>
              <w:keepNext/>
              <w:jc w:val="center"/>
              <w:rPr>
                <w:color w:val="000000"/>
                <w:sz w:val="20"/>
              </w:rPr>
            </w:pPr>
          </w:p>
        </w:tc>
        <w:tc>
          <w:tcPr>
            <w:tcW w:w="766" w:type="dxa"/>
            <w:tcBorders>
              <w:top w:val="double" w:sz="4" w:space="0" w:color="auto"/>
              <w:left w:val="nil"/>
              <w:bottom w:val="single" w:sz="4" w:space="0" w:color="auto"/>
              <w:right w:val="single" w:sz="4" w:space="0" w:color="auto"/>
            </w:tcBorders>
            <w:shd w:val="clear" w:color="auto" w:fill="auto"/>
            <w:noWrap/>
            <w:vAlign w:val="center"/>
          </w:tcPr>
          <w:p w14:paraId="17E0262A" w14:textId="77777777" w:rsidR="00CB3EF3" w:rsidRPr="00E97776" w:rsidRDefault="00CB3EF3" w:rsidP="00F11766">
            <w:pPr>
              <w:keepNext/>
              <w:jc w:val="center"/>
              <w:rPr>
                <w:color w:val="000000"/>
                <w:sz w:val="20"/>
              </w:rPr>
            </w:pPr>
          </w:p>
        </w:tc>
        <w:tc>
          <w:tcPr>
            <w:tcW w:w="807" w:type="dxa"/>
            <w:tcBorders>
              <w:top w:val="double" w:sz="4" w:space="0" w:color="auto"/>
              <w:left w:val="nil"/>
              <w:bottom w:val="single" w:sz="4" w:space="0" w:color="auto"/>
              <w:right w:val="single" w:sz="4" w:space="0" w:color="auto"/>
            </w:tcBorders>
            <w:shd w:val="clear" w:color="auto" w:fill="auto"/>
            <w:noWrap/>
            <w:vAlign w:val="center"/>
          </w:tcPr>
          <w:p w14:paraId="0D24D9A0" w14:textId="77777777" w:rsidR="00CB3EF3" w:rsidRPr="00E97776" w:rsidRDefault="00CB3EF3" w:rsidP="00F11766">
            <w:pPr>
              <w:keepNext/>
              <w:jc w:val="center"/>
              <w:rPr>
                <w:color w:val="000000"/>
                <w:sz w:val="20"/>
              </w:rPr>
            </w:pPr>
          </w:p>
        </w:tc>
        <w:tc>
          <w:tcPr>
            <w:tcW w:w="733" w:type="dxa"/>
            <w:tcBorders>
              <w:top w:val="double" w:sz="4" w:space="0" w:color="auto"/>
              <w:left w:val="nil"/>
              <w:bottom w:val="single" w:sz="4" w:space="0" w:color="auto"/>
              <w:right w:val="double" w:sz="6" w:space="0" w:color="auto"/>
            </w:tcBorders>
            <w:shd w:val="clear" w:color="auto" w:fill="auto"/>
            <w:noWrap/>
            <w:vAlign w:val="center"/>
          </w:tcPr>
          <w:p w14:paraId="59BD83B9" w14:textId="77777777" w:rsidR="00CB3EF3" w:rsidRPr="00E97776" w:rsidRDefault="00CB3EF3" w:rsidP="00F11766">
            <w:pPr>
              <w:keepNext/>
              <w:jc w:val="center"/>
              <w:rPr>
                <w:color w:val="000000"/>
                <w:sz w:val="20"/>
              </w:rPr>
            </w:pPr>
          </w:p>
        </w:tc>
        <w:tc>
          <w:tcPr>
            <w:tcW w:w="611" w:type="dxa"/>
            <w:tcBorders>
              <w:top w:val="double" w:sz="4" w:space="0" w:color="auto"/>
              <w:left w:val="nil"/>
              <w:bottom w:val="single" w:sz="4" w:space="0" w:color="auto"/>
              <w:right w:val="single" w:sz="4" w:space="0" w:color="auto"/>
            </w:tcBorders>
            <w:shd w:val="clear" w:color="auto" w:fill="auto"/>
            <w:noWrap/>
            <w:vAlign w:val="center"/>
          </w:tcPr>
          <w:p w14:paraId="56733DAD" w14:textId="77777777" w:rsidR="00CB3EF3" w:rsidRPr="00E97776" w:rsidRDefault="00CB3EF3" w:rsidP="00F11766">
            <w:pPr>
              <w:keepNext/>
              <w:jc w:val="center"/>
              <w:rPr>
                <w:color w:val="000000"/>
                <w:sz w:val="20"/>
              </w:rPr>
            </w:pPr>
          </w:p>
        </w:tc>
        <w:tc>
          <w:tcPr>
            <w:tcW w:w="830" w:type="dxa"/>
            <w:tcBorders>
              <w:top w:val="double" w:sz="4" w:space="0" w:color="auto"/>
              <w:left w:val="nil"/>
              <w:bottom w:val="single" w:sz="4" w:space="0" w:color="auto"/>
              <w:right w:val="single" w:sz="4" w:space="0" w:color="auto"/>
            </w:tcBorders>
            <w:shd w:val="clear" w:color="auto" w:fill="auto"/>
            <w:noWrap/>
            <w:vAlign w:val="center"/>
          </w:tcPr>
          <w:p w14:paraId="1E11FE26" w14:textId="77777777" w:rsidR="00CB3EF3" w:rsidRPr="00E97776" w:rsidRDefault="00CB3EF3" w:rsidP="00F11766">
            <w:pPr>
              <w:keepNext/>
              <w:jc w:val="center"/>
              <w:rPr>
                <w:color w:val="000000"/>
                <w:sz w:val="20"/>
              </w:rPr>
            </w:pPr>
          </w:p>
        </w:tc>
        <w:tc>
          <w:tcPr>
            <w:tcW w:w="841" w:type="dxa"/>
            <w:tcBorders>
              <w:top w:val="double" w:sz="4" w:space="0" w:color="auto"/>
              <w:left w:val="nil"/>
              <w:bottom w:val="single" w:sz="4" w:space="0" w:color="auto"/>
              <w:right w:val="single" w:sz="4" w:space="0" w:color="auto"/>
            </w:tcBorders>
            <w:shd w:val="clear" w:color="auto" w:fill="auto"/>
            <w:noWrap/>
            <w:vAlign w:val="center"/>
          </w:tcPr>
          <w:p w14:paraId="334FCBA7" w14:textId="77777777" w:rsidR="00CB3EF3" w:rsidRPr="00E97776" w:rsidRDefault="00CB3EF3" w:rsidP="00F11766">
            <w:pPr>
              <w:keepNext/>
              <w:jc w:val="center"/>
              <w:rPr>
                <w:color w:val="000000"/>
                <w:sz w:val="20"/>
              </w:rPr>
            </w:pPr>
          </w:p>
        </w:tc>
        <w:tc>
          <w:tcPr>
            <w:tcW w:w="779" w:type="dxa"/>
            <w:tcBorders>
              <w:top w:val="double" w:sz="4" w:space="0" w:color="auto"/>
              <w:left w:val="nil"/>
              <w:bottom w:val="single" w:sz="4" w:space="0" w:color="auto"/>
              <w:right w:val="single" w:sz="4" w:space="0" w:color="auto"/>
            </w:tcBorders>
            <w:shd w:val="clear" w:color="auto" w:fill="auto"/>
            <w:noWrap/>
            <w:vAlign w:val="center"/>
          </w:tcPr>
          <w:p w14:paraId="174482F6" w14:textId="77777777" w:rsidR="00CB3EF3" w:rsidRPr="00E97776" w:rsidRDefault="00CB3EF3" w:rsidP="00F11766">
            <w:pPr>
              <w:keepNext/>
              <w:jc w:val="center"/>
              <w:rPr>
                <w:color w:val="000000"/>
                <w:sz w:val="20"/>
              </w:rPr>
            </w:pPr>
          </w:p>
        </w:tc>
        <w:tc>
          <w:tcPr>
            <w:tcW w:w="810" w:type="dxa"/>
            <w:tcBorders>
              <w:top w:val="double" w:sz="4" w:space="0" w:color="auto"/>
              <w:left w:val="nil"/>
              <w:bottom w:val="single" w:sz="4" w:space="0" w:color="auto"/>
              <w:right w:val="nil"/>
            </w:tcBorders>
            <w:shd w:val="clear" w:color="auto" w:fill="auto"/>
            <w:noWrap/>
            <w:vAlign w:val="center"/>
          </w:tcPr>
          <w:p w14:paraId="3A60E12C" w14:textId="77777777" w:rsidR="00CB3EF3" w:rsidRPr="00E97776" w:rsidRDefault="00CB3EF3" w:rsidP="00F11766">
            <w:pPr>
              <w:keepNext/>
              <w:jc w:val="center"/>
              <w:rPr>
                <w:color w:val="000000"/>
                <w:sz w:val="20"/>
              </w:rPr>
            </w:pPr>
          </w:p>
        </w:tc>
        <w:tc>
          <w:tcPr>
            <w:tcW w:w="684" w:type="dxa"/>
            <w:tcBorders>
              <w:top w:val="double" w:sz="4" w:space="0" w:color="auto"/>
              <w:left w:val="double" w:sz="6" w:space="0" w:color="auto"/>
              <w:bottom w:val="single" w:sz="4" w:space="0" w:color="auto"/>
              <w:right w:val="single" w:sz="4" w:space="0" w:color="auto"/>
            </w:tcBorders>
            <w:shd w:val="clear" w:color="auto" w:fill="auto"/>
            <w:noWrap/>
            <w:vAlign w:val="center"/>
          </w:tcPr>
          <w:p w14:paraId="31AB2B9A" w14:textId="77777777" w:rsidR="00CB3EF3" w:rsidRPr="00E97776" w:rsidRDefault="00CB3EF3" w:rsidP="00F11766">
            <w:pPr>
              <w:keepNext/>
              <w:jc w:val="center"/>
              <w:rPr>
                <w:color w:val="000000"/>
                <w:sz w:val="20"/>
              </w:rPr>
            </w:pPr>
          </w:p>
        </w:tc>
        <w:tc>
          <w:tcPr>
            <w:tcW w:w="720" w:type="dxa"/>
            <w:tcBorders>
              <w:top w:val="double" w:sz="4" w:space="0" w:color="auto"/>
              <w:left w:val="nil"/>
              <w:bottom w:val="single" w:sz="4" w:space="0" w:color="auto"/>
              <w:right w:val="double" w:sz="6" w:space="0" w:color="auto"/>
            </w:tcBorders>
            <w:shd w:val="clear" w:color="auto" w:fill="auto"/>
            <w:noWrap/>
            <w:vAlign w:val="center"/>
          </w:tcPr>
          <w:p w14:paraId="0EB48BE3" w14:textId="77777777" w:rsidR="00CB3EF3" w:rsidRPr="00E97776" w:rsidRDefault="00CB3EF3" w:rsidP="00F11766">
            <w:pPr>
              <w:keepNext/>
              <w:jc w:val="center"/>
              <w:rPr>
                <w:color w:val="000000"/>
                <w:sz w:val="20"/>
              </w:rPr>
            </w:pPr>
          </w:p>
        </w:tc>
      </w:tr>
      <w:tr w:rsidR="00CB3EF3" w:rsidRPr="00E97776" w14:paraId="0EF23615" w14:textId="77777777" w:rsidTr="003573B1">
        <w:trPr>
          <w:trHeight w:val="317"/>
          <w:jc w:val="center"/>
        </w:trPr>
        <w:tc>
          <w:tcPr>
            <w:tcW w:w="1526" w:type="dxa"/>
            <w:tcBorders>
              <w:top w:val="single" w:sz="4" w:space="0" w:color="auto"/>
              <w:left w:val="double" w:sz="6" w:space="0" w:color="auto"/>
              <w:bottom w:val="single" w:sz="4" w:space="0" w:color="auto"/>
              <w:right w:val="double" w:sz="6" w:space="0" w:color="auto"/>
            </w:tcBorders>
            <w:vAlign w:val="center"/>
          </w:tcPr>
          <w:p w14:paraId="79318500" w14:textId="77777777" w:rsidR="00CB3EF3" w:rsidRPr="00E97776" w:rsidRDefault="00CB3EF3" w:rsidP="00F11766">
            <w:pPr>
              <w:keepNext/>
              <w:rPr>
                <w:color w:val="000000"/>
                <w:sz w:val="20"/>
              </w:rPr>
            </w:pPr>
            <w:r w:rsidRPr="00E97776">
              <w:rPr>
                <w:color w:val="000000"/>
                <w:sz w:val="20"/>
              </w:rPr>
              <w:t>Raw</w:t>
            </w:r>
          </w:p>
        </w:tc>
        <w:tc>
          <w:tcPr>
            <w:tcW w:w="611" w:type="dxa"/>
            <w:tcBorders>
              <w:top w:val="single" w:sz="4" w:space="0" w:color="auto"/>
              <w:left w:val="double" w:sz="6" w:space="0" w:color="auto"/>
              <w:bottom w:val="single" w:sz="4" w:space="0" w:color="auto"/>
              <w:right w:val="single" w:sz="4" w:space="0" w:color="auto"/>
            </w:tcBorders>
            <w:shd w:val="clear" w:color="auto" w:fill="auto"/>
            <w:noWrap/>
            <w:vAlign w:val="center"/>
          </w:tcPr>
          <w:p w14:paraId="7BC84117" w14:textId="77777777" w:rsidR="00CB3EF3" w:rsidRPr="00E97776" w:rsidRDefault="00CB3EF3" w:rsidP="00F11766">
            <w:pPr>
              <w:keepNext/>
              <w:jc w:val="center"/>
              <w:rPr>
                <w:color w:val="000000"/>
                <w:sz w:val="20"/>
              </w:rPr>
            </w:pPr>
            <w:r w:rsidRPr="00E97776">
              <w:rPr>
                <w:color w:val="000000"/>
                <w:sz w:val="20"/>
              </w:rPr>
              <w:t>136</w:t>
            </w:r>
          </w:p>
        </w:tc>
        <w:tc>
          <w:tcPr>
            <w:tcW w:w="787" w:type="dxa"/>
            <w:tcBorders>
              <w:top w:val="single" w:sz="4" w:space="0" w:color="auto"/>
              <w:left w:val="nil"/>
              <w:bottom w:val="single" w:sz="4" w:space="0" w:color="auto"/>
              <w:right w:val="single" w:sz="4" w:space="0" w:color="auto"/>
            </w:tcBorders>
            <w:shd w:val="clear" w:color="auto" w:fill="auto"/>
            <w:noWrap/>
            <w:vAlign w:val="center"/>
          </w:tcPr>
          <w:p w14:paraId="4C76055E" w14:textId="77777777" w:rsidR="00CB3EF3" w:rsidRPr="00E97776" w:rsidRDefault="00CB3EF3" w:rsidP="00F11766">
            <w:pPr>
              <w:keepNext/>
              <w:jc w:val="center"/>
              <w:rPr>
                <w:color w:val="000000"/>
                <w:sz w:val="20"/>
              </w:rPr>
            </w:pPr>
            <w:r w:rsidRPr="00E97776">
              <w:rPr>
                <w:color w:val="000000"/>
                <w:sz w:val="20"/>
              </w:rPr>
              <w:t>11,710</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66B8C448" w14:textId="77777777" w:rsidR="00CB3EF3" w:rsidRPr="00E97776" w:rsidRDefault="00CB3EF3" w:rsidP="00F11766">
            <w:pPr>
              <w:keepNext/>
              <w:jc w:val="center"/>
              <w:rPr>
                <w:color w:val="000000"/>
                <w:sz w:val="20"/>
              </w:rPr>
            </w:pPr>
            <w:r w:rsidRPr="00E97776">
              <w:rPr>
                <w:color w:val="000000"/>
                <w:sz w:val="20"/>
              </w:rPr>
              <w:t>12,367</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594EF5E4" w14:textId="77777777" w:rsidR="00CB3EF3" w:rsidRPr="00E97776" w:rsidRDefault="00CB3EF3" w:rsidP="00F11766">
            <w:pPr>
              <w:keepNext/>
              <w:jc w:val="center"/>
              <w:rPr>
                <w:color w:val="000000"/>
                <w:sz w:val="20"/>
                <w:vertAlign w:val="superscript"/>
              </w:rPr>
            </w:pPr>
            <w:r w:rsidRPr="00E97776">
              <w:rPr>
                <w:color w:val="000000"/>
                <w:sz w:val="20"/>
              </w:rPr>
              <w:t>-657</w:t>
            </w:r>
            <w:r w:rsidRPr="00E97776">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453C0FB5" w14:textId="77777777" w:rsidR="00CB3EF3" w:rsidRPr="00E97776" w:rsidRDefault="00CB3EF3" w:rsidP="00F11766">
            <w:pPr>
              <w:keepNext/>
              <w:jc w:val="center"/>
              <w:rPr>
                <w:color w:val="000000"/>
                <w:sz w:val="20"/>
              </w:rPr>
            </w:pPr>
            <w:r w:rsidRPr="00E97776">
              <w:rPr>
                <w:color w:val="000000"/>
                <w:sz w:val="20"/>
              </w:rPr>
              <w:t>-5.6%</w:t>
            </w:r>
          </w:p>
        </w:tc>
        <w:tc>
          <w:tcPr>
            <w:tcW w:w="611" w:type="dxa"/>
            <w:tcBorders>
              <w:top w:val="single" w:sz="4" w:space="0" w:color="auto"/>
              <w:left w:val="nil"/>
              <w:bottom w:val="single" w:sz="4" w:space="0" w:color="auto"/>
              <w:right w:val="single" w:sz="4" w:space="0" w:color="auto"/>
            </w:tcBorders>
            <w:shd w:val="clear" w:color="auto" w:fill="auto"/>
            <w:noWrap/>
            <w:vAlign w:val="center"/>
          </w:tcPr>
          <w:p w14:paraId="2C337177" w14:textId="77777777" w:rsidR="00CB3EF3" w:rsidRPr="00E97776" w:rsidRDefault="00CB3EF3" w:rsidP="00F11766">
            <w:pPr>
              <w:keepNext/>
              <w:jc w:val="center"/>
              <w:rPr>
                <w:color w:val="000000"/>
                <w:sz w:val="20"/>
              </w:rPr>
            </w:pPr>
            <w:r w:rsidRPr="00E97776">
              <w:rPr>
                <w:color w:val="000000"/>
                <w:sz w:val="20"/>
              </w:rPr>
              <w:t>87</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4C94AC7C" w14:textId="77777777" w:rsidR="00CB3EF3" w:rsidRPr="00E97776" w:rsidRDefault="00CB3EF3" w:rsidP="00F11766">
            <w:pPr>
              <w:keepNext/>
              <w:jc w:val="center"/>
              <w:rPr>
                <w:color w:val="000000"/>
                <w:sz w:val="20"/>
              </w:rPr>
            </w:pPr>
            <w:r w:rsidRPr="00E97776">
              <w:rPr>
                <w:color w:val="000000"/>
                <w:sz w:val="20"/>
              </w:rPr>
              <w:t>13,584</w:t>
            </w:r>
          </w:p>
        </w:tc>
        <w:tc>
          <w:tcPr>
            <w:tcW w:w="841" w:type="dxa"/>
            <w:tcBorders>
              <w:top w:val="single" w:sz="4" w:space="0" w:color="auto"/>
              <w:left w:val="nil"/>
              <w:bottom w:val="single" w:sz="4" w:space="0" w:color="auto"/>
              <w:right w:val="single" w:sz="4" w:space="0" w:color="auto"/>
            </w:tcBorders>
            <w:shd w:val="clear" w:color="auto" w:fill="auto"/>
            <w:noWrap/>
            <w:vAlign w:val="center"/>
          </w:tcPr>
          <w:p w14:paraId="7EA9EB1B" w14:textId="77777777" w:rsidR="00CB3EF3" w:rsidRPr="00E97776" w:rsidRDefault="00CB3EF3" w:rsidP="00F11766">
            <w:pPr>
              <w:keepNext/>
              <w:jc w:val="center"/>
              <w:rPr>
                <w:color w:val="000000"/>
                <w:sz w:val="20"/>
              </w:rPr>
            </w:pPr>
            <w:r w:rsidRPr="00E97776">
              <w:rPr>
                <w:color w:val="000000"/>
                <w:sz w:val="20"/>
              </w:rPr>
              <w:t>14,048</w:t>
            </w:r>
          </w:p>
        </w:tc>
        <w:tc>
          <w:tcPr>
            <w:tcW w:w="779" w:type="dxa"/>
            <w:tcBorders>
              <w:top w:val="single" w:sz="4" w:space="0" w:color="auto"/>
              <w:left w:val="nil"/>
              <w:bottom w:val="single" w:sz="4" w:space="0" w:color="auto"/>
              <w:right w:val="single" w:sz="4" w:space="0" w:color="auto"/>
            </w:tcBorders>
            <w:shd w:val="clear" w:color="auto" w:fill="auto"/>
            <w:noWrap/>
            <w:vAlign w:val="center"/>
          </w:tcPr>
          <w:p w14:paraId="57AD77BF" w14:textId="77777777" w:rsidR="00CB3EF3" w:rsidRPr="00E97776" w:rsidRDefault="00CB3EF3" w:rsidP="00F11766">
            <w:pPr>
              <w:keepNext/>
              <w:jc w:val="center"/>
              <w:rPr>
                <w:color w:val="000000"/>
                <w:sz w:val="20"/>
                <w:vertAlign w:val="superscript"/>
              </w:rPr>
            </w:pPr>
            <w:r w:rsidRPr="00E97776">
              <w:rPr>
                <w:color w:val="000000"/>
                <w:sz w:val="20"/>
              </w:rPr>
              <w:t>-464</w:t>
            </w:r>
            <w:r w:rsidRPr="00E97776">
              <w:rPr>
                <w:color w:val="000000"/>
                <w:sz w:val="20"/>
                <w:vertAlign w:val="superscript"/>
              </w:rPr>
              <w:t>**</w:t>
            </w:r>
          </w:p>
        </w:tc>
        <w:tc>
          <w:tcPr>
            <w:tcW w:w="810" w:type="dxa"/>
            <w:tcBorders>
              <w:top w:val="single" w:sz="4" w:space="0" w:color="auto"/>
              <w:left w:val="nil"/>
              <w:bottom w:val="single" w:sz="4" w:space="0" w:color="auto"/>
              <w:right w:val="nil"/>
            </w:tcBorders>
            <w:shd w:val="clear" w:color="auto" w:fill="auto"/>
            <w:noWrap/>
            <w:vAlign w:val="center"/>
          </w:tcPr>
          <w:p w14:paraId="34D7CDDA" w14:textId="77777777" w:rsidR="00CB3EF3" w:rsidRPr="00E97776" w:rsidRDefault="00CB3EF3" w:rsidP="00F11766">
            <w:pPr>
              <w:keepNext/>
              <w:jc w:val="center"/>
              <w:rPr>
                <w:color w:val="000000"/>
                <w:sz w:val="20"/>
              </w:rPr>
            </w:pPr>
            <w:r w:rsidRPr="00E97776">
              <w:rPr>
                <w:color w:val="000000"/>
                <w:sz w:val="20"/>
              </w:rPr>
              <w:t>-3.4%</w:t>
            </w:r>
          </w:p>
        </w:tc>
        <w:tc>
          <w:tcPr>
            <w:tcW w:w="684" w:type="dxa"/>
            <w:tcBorders>
              <w:top w:val="single" w:sz="4" w:space="0" w:color="auto"/>
              <w:left w:val="double" w:sz="6" w:space="0" w:color="auto"/>
              <w:bottom w:val="single" w:sz="4" w:space="0" w:color="auto"/>
              <w:right w:val="single" w:sz="4" w:space="0" w:color="auto"/>
            </w:tcBorders>
            <w:shd w:val="clear" w:color="auto" w:fill="auto"/>
            <w:noWrap/>
            <w:vAlign w:val="center"/>
          </w:tcPr>
          <w:p w14:paraId="5600FA83" w14:textId="77777777" w:rsidR="00CB3EF3" w:rsidRPr="00E97776" w:rsidRDefault="00CB3EF3" w:rsidP="00F11766">
            <w:pPr>
              <w:keepNext/>
              <w:jc w:val="center"/>
              <w:rPr>
                <w:color w:val="000000"/>
                <w:sz w:val="20"/>
              </w:rPr>
            </w:pPr>
            <w:r w:rsidRPr="00E97776">
              <w:rPr>
                <w:color w:val="000000"/>
                <w:sz w:val="20"/>
              </w:rPr>
              <w:t>-193</w:t>
            </w:r>
          </w:p>
        </w:tc>
        <w:tc>
          <w:tcPr>
            <w:tcW w:w="720" w:type="dxa"/>
            <w:tcBorders>
              <w:top w:val="single" w:sz="4" w:space="0" w:color="auto"/>
              <w:left w:val="nil"/>
              <w:bottom w:val="single" w:sz="4" w:space="0" w:color="auto"/>
              <w:right w:val="double" w:sz="6" w:space="0" w:color="auto"/>
            </w:tcBorders>
            <w:shd w:val="clear" w:color="auto" w:fill="auto"/>
            <w:noWrap/>
            <w:vAlign w:val="center"/>
          </w:tcPr>
          <w:p w14:paraId="7E975704" w14:textId="77777777" w:rsidR="00CB3EF3" w:rsidRPr="00E97776" w:rsidRDefault="00CB3EF3" w:rsidP="00F11766">
            <w:pPr>
              <w:keepNext/>
              <w:jc w:val="center"/>
              <w:rPr>
                <w:color w:val="000000"/>
                <w:sz w:val="20"/>
              </w:rPr>
            </w:pPr>
            <w:r w:rsidRPr="00E97776">
              <w:rPr>
                <w:color w:val="000000"/>
                <w:sz w:val="20"/>
              </w:rPr>
              <w:t>-1.6%</w:t>
            </w:r>
          </w:p>
        </w:tc>
      </w:tr>
      <w:tr w:rsidR="00CB3EF3" w:rsidRPr="00E97776" w14:paraId="0896BB3F" w14:textId="77777777" w:rsidTr="003573B1">
        <w:trPr>
          <w:trHeight w:val="317"/>
          <w:jc w:val="center"/>
        </w:trPr>
        <w:tc>
          <w:tcPr>
            <w:tcW w:w="1526" w:type="dxa"/>
            <w:tcBorders>
              <w:top w:val="single" w:sz="4" w:space="0" w:color="auto"/>
              <w:left w:val="double" w:sz="6" w:space="0" w:color="auto"/>
              <w:bottom w:val="single" w:sz="4" w:space="0" w:color="auto"/>
              <w:right w:val="double" w:sz="6" w:space="0" w:color="auto"/>
            </w:tcBorders>
            <w:vAlign w:val="center"/>
          </w:tcPr>
          <w:p w14:paraId="7D118064" w14:textId="77777777" w:rsidR="00CB3EF3" w:rsidRPr="00E97776" w:rsidRDefault="00CB3EF3" w:rsidP="00F11766">
            <w:pPr>
              <w:rPr>
                <w:color w:val="000000"/>
                <w:sz w:val="20"/>
              </w:rPr>
            </w:pPr>
            <w:r w:rsidRPr="00E97776">
              <w:rPr>
                <w:color w:val="000000"/>
                <w:sz w:val="20"/>
              </w:rPr>
              <w:t>Day adjusted</w:t>
            </w:r>
          </w:p>
        </w:tc>
        <w:tc>
          <w:tcPr>
            <w:tcW w:w="611" w:type="dxa"/>
            <w:tcBorders>
              <w:top w:val="single" w:sz="4" w:space="0" w:color="auto"/>
              <w:left w:val="double" w:sz="6" w:space="0" w:color="auto"/>
              <w:bottom w:val="single" w:sz="4" w:space="0" w:color="auto"/>
              <w:right w:val="single" w:sz="4" w:space="0" w:color="auto"/>
            </w:tcBorders>
            <w:shd w:val="clear" w:color="auto" w:fill="auto"/>
            <w:noWrap/>
            <w:vAlign w:val="center"/>
          </w:tcPr>
          <w:p w14:paraId="23778872" w14:textId="77777777" w:rsidR="00CB3EF3" w:rsidRPr="00E97776" w:rsidRDefault="00CB3EF3" w:rsidP="00F11766">
            <w:pPr>
              <w:jc w:val="center"/>
              <w:rPr>
                <w:color w:val="000000"/>
                <w:sz w:val="20"/>
              </w:rPr>
            </w:pPr>
            <w:r w:rsidRPr="00E97776">
              <w:rPr>
                <w:color w:val="000000"/>
                <w:sz w:val="20"/>
              </w:rPr>
              <w:t>136</w:t>
            </w:r>
          </w:p>
        </w:tc>
        <w:tc>
          <w:tcPr>
            <w:tcW w:w="787" w:type="dxa"/>
            <w:tcBorders>
              <w:top w:val="single" w:sz="4" w:space="0" w:color="auto"/>
              <w:left w:val="nil"/>
              <w:bottom w:val="single" w:sz="4" w:space="0" w:color="auto"/>
              <w:right w:val="single" w:sz="4" w:space="0" w:color="auto"/>
            </w:tcBorders>
            <w:shd w:val="clear" w:color="auto" w:fill="auto"/>
            <w:noWrap/>
            <w:vAlign w:val="center"/>
          </w:tcPr>
          <w:p w14:paraId="3BBA4AAA" w14:textId="77777777" w:rsidR="00CB3EF3" w:rsidRPr="00E97776" w:rsidRDefault="00CB3EF3" w:rsidP="00F11766">
            <w:pPr>
              <w:jc w:val="center"/>
              <w:rPr>
                <w:color w:val="000000"/>
                <w:sz w:val="20"/>
              </w:rPr>
            </w:pPr>
            <w:r w:rsidRPr="00E97776">
              <w:rPr>
                <w:color w:val="000000"/>
                <w:sz w:val="20"/>
              </w:rPr>
              <w:t>11,995</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74CF4002" w14:textId="77777777" w:rsidR="00CB3EF3" w:rsidRPr="00E97776" w:rsidRDefault="00CB3EF3" w:rsidP="00F11766">
            <w:pPr>
              <w:jc w:val="center"/>
              <w:rPr>
                <w:color w:val="000000"/>
                <w:sz w:val="20"/>
              </w:rPr>
            </w:pPr>
            <w:r w:rsidRPr="00E97776">
              <w:rPr>
                <w:color w:val="000000"/>
                <w:sz w:val="20"/>
              </w:rPr>
              <w:t>12,429</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4DD78E47" w14:textId="77777777" w:rsidR="00CB3EF3" w:rsidRPr="00E97776" w:rsidRDefault="00CB3EF3" w:rsidP="00F11766">
            <w:pPr>
              <w:jc w:val="center"/>
              <w:rPr>
                <w:color w:val="000000"/>
                <w:sz w:val="20"/>
                <w:vertAlign w:val="superscript"/>
              </w:rPr>
            </w:pPr>
            <w:r w:rsidRPr="00E97776">
              <w:rPr>
                <w:color w:val="000000"/>
                <w:sz w:val="20"/>
              </w:rPr>
              <w:t>-434</w:t>
            </w:r>
            <w:r w:rsidRPr="00E97776">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617A15E1" w14:textId="77777777" w:rsidR="00CB3EF3" w:rsidRPr="00E97776" w:rsidRDefault="00CB3EF3" w:rsidP="00F11766">
            <w:pPr>
              <w:jc w:val="center"/>
              <w:rPr>
                <w:color w:val="000000"/>
                <w:sz w:val="20"/>
              </w:rPr>
            </w:pPr>
            <w:r w:rsidRPr="00E97776">
              <w:rPr>
                <w:color w:val="000000"/>
                <w:sz w:val="20"/>
              </w:rPr>
              <w:t>-3.6%</w:t>
            </w:r>
          </w:p>
        </w:tc>
        <w:tc>
          <w:tcPr>
            <w:tcW w:w="611" w:type="dxa"/>
            <w:tcBorders>
              <w:top w:val="single" w:sz="4" w:space="0" w:color="auto"/>
              <w:left w:val="nil"/>
              <w:bottom w:val="single" w:sz="4" w:space="0" w:color="auto"/>
              <w:right w:val="single" w:sz="4" w:space="0" w:color="auto"/>
            </w:tcBorders>
            <w:shd w:val="clear" w:color="auto" w:fill="auto"/>
            <w:noWrap/>
            <w:vAlign w:val="center"/>
          </w:tcPr>
          <w:p w14:paraId="23A63BA5" w14:textId="77777777" w:rsidR="00CB3EF3" w:rsidRPr="00E97776" w:rsidRDefault="00CB3EF3" w:rsidP="00F11766">
            <w:pPr>
              <w:jc w:val="center"/>
              <w:rPr>
                <w:color w:val="000000"/>
                <w:sz w:val="20"/>
              </w:rPr>
            </w:pPr>
            <w:r w:rsidRPr="00E97776">
              <w:rPr>
                <w:color w:val="000000"/>
                <w:sz w:val="20"/>
              </w:rPr>
              <w:t>87</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3B4AF9CA" w14:textId="77777777" w:rsidR="00CB3EF3" w:rsidRPr="00E97776" w:rsidRDefault="00CB3EF3" w:rsidP="00F11766">
            <w:pPr>
              <w:jc w:val="center"/>
              <w:rPr>
                <w:color w:val="000000"/>
                <w:sz w:val="20"/>
              </w:rPr>
            </w:pPr>
            <w:r w:rsidRPr="00E97776">
              <w:rPr>
                <w:color w:val="000000"/>
                <w:sz w:val="20"/>
              </w:rPr>
              <w:t>13,815</w:t>
            </w:r>
          </w:p>
        </w:tc>
        <w:tc>
          <w:tcPr>
            <w:tcW w:w="841" w:type="dxa"/>
            <w:tcBorders>
              <w:top w:val="single" w:sz="4" w:space="0" w:color="auto"/>
              <w:left w:val="nil"/>
              <w:bottom w:val="single" w:sz="4" w:space="0" w:color="auto"/>
              <w:right w:val="single" w:sz="4" w:space="0" w:color="auto"/>
            </w:tcBorders>
            <w:shd w:val="clear" w:color="auto" w:fill="auto"/>
            <w:noWrap/>
            <w:vAlign w:val="center"/>
          </w:tcPr>
          <w:p w14:paraId="465D93D9" w14:textId="77777777" w:rsidR="00CB3EF3" w:rsidRPr="00E97776" w:rsidRDefault="00CB3EF3" w:rsidP="00F11766">
            <w:pPr>
              <w:jc w:val="center"/>
              <w:rPr>
                <w:color w:val="000000"/>
                <w:sz w:val="20"/>
              </w:rPr>
            </w:pPr>
            <w:r w:rsidRPr="00E97776">
              <w:rPr>
                <w:color w:val="000000"/>
                <w:sz w:val="20"/>
              </w:rPr>
              <w:t>14,037</w:t>
            </w:r>
          </w:p>
        </w:tc>
        <w:tc>
          <w:tcPr>
            <w:tcW w:w="779" w:type="dxa"/>
            <w:tcBorders>
              <w:top w:val="single" w:sz="4" w:space="0" w:color="auto"/>
              <w:left w:val="nil"/>
              <w:bottom w:val="single" w:sz="4" w:space="0" w:color="auto"/>
              <w:right w:val="single" w:sz="4" w:space="0" w:color="auto"/>
            </w:tcBorders>
            <w:shd w:val="clear" w:color="auto" w:fill="auto"/>
            <w:noWrap/>
            <w:vAlign w:val="center"/>
          </w:tcPr>
          <w:p w14:paraId="0EFDC107" w14:textId="77777777" w:rsidR="00CB3EF3" w:rsidRPr="00E97776" w:rsidRDefault="00CB3EF3" w:rsidP="00F11766">
            <w:pPr>
              <w:jc w:val="center"/>
              <w:rPr>
                <w:color w:val="000000"/>
                <w:sz w:val="20"/>
                <w:vertAlign w:val="superscript"/>
              </w:rPr>
            </w:pPr>
            <w:r w:rsidRPr="00E97776">
              <w:rPr>
                <w:color w:val="000000"/>
                <w:sz w:val="20"/>
              </w:rPr>
              <w:t>-222</w:t>
            </w:r>
            <w:r w:rsidRPr="00E97776">
              <w:rPr>
                <w:color w:val="000000"/>
                <w:sz w:val="20"/>
                <w:vertAlign w:val="superscript"/>
              </w:rPr>
              <w:t>#</w:t>
            </w:r>
          </w:p>
        </w:tc>
        <w:tc>
          <w:tcPr>
            <w:tcW w:w="810" w:type="dxa"/>
            <w:tcBorders>
              <w:top w:val="single" w:sz="4" w:space="0" w:color="auto"/>
              <w:left w:val="nil"/>
              <w:bottom w:val="single" w:sz="4" w:space="0" w:color="auto"/>
              <w:right w:val="nil"/>
            </w:tcBorders>
            <w:shd w:val="clear" w:color="auto" w:fill="auto"/>
            <w:noWrap/>
            <w:vAlign w:val="center"/>
          </w:tcPr>
          <w:p w14:paraId="37E2F12D" w14:textId="77777777" w:rsidR="00CB3EF3" w:rsidRPr="00E97776" w:rsidRDefault="00CB3EF3" w:rsidP="00F11766">
            <w:pPr>
              <w:jc w:val="center"/>
              <w:rPr>
                <w:color w:val="000000"/>
                <w:sz w:val="20"/>
              </w:rPr>
            </w:pPr>
            <w:r w:rsidRPr="00E97776">
              <w:rPr>
                <w:color w:val="000000"/>
                <w:sz w:val="20"/>
              </w:rPr>
              <w:t>-1.6%</w:t>
            </w:r>
          </w:p>
        </w:tc>
        <w:tc>
          <w:tcPr>
            <w:tcW w:w="684"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84B17B4" w14:textId="77777777" w:rsidR="00CB3EF3" w:rsidRPr="00E97776" w:rsidRDefault="00CB3EF3" w:rsidP="00F11766">
            <w:pPr>
              <w:jc w:val="center"/>
              <w:rPr>
                <w:color w:val="000000"/>
                <w:sz w:val="20"/>
              </w:rPr>
            </w:pPr>
            <w:r w:rsidRPr="00E97776">
              <w:rPr>
                <w:color w:val="000000"/>
                <w:sz w:val="20"/>
              </w:rPr>
              <w:t>-212</w:t>
            </w:r>
          </w:p>
        </w:tc>
        <w:tc>
          <w:tcPr>
            <w:tcW w:w="720" w:type="dxa"/>
            <w:tcBorders>
              <w:top w:val="single" w:sz="4" w:space="0" w:color="auto"/>
              <w:left w:val="nil"/>
              <w:bottom w:val="single" w:sz="4" w:space="0" w:color="auto"/>
              <w:right w:val="double" w:sz="6" w:space="0" w:color="auto"/>
            </w:tcBorders>
            <w:shd w:val="clear" w:color="auto" w:fill="auto"/>
            <w:noWrap/>
            <w:vAlign w:val="center"/>
          </w:tcPr>
          <w:p w14:paraId="13D90B64" w14:textId="77777777" w:rsidR="00CB3EF3" w:rsidRPr="00E97776" w:rsidRDefault="00CB3EF3" w:rsidP="00F11766">
            <w:pPr>
              <w:jc w:val="center"/>
              <w:rPr>
                <w:color w:val="000000"/>
                <w:sz w:val="20"/>
              </w:rPr>
            </w:pPr>
            <w:r w:rsidRPr="00E97776">
              <w:rPr>
                <w:color w:val="000000"/>
                <w:sz w:val="20"/>
              </w:rPr>
              <w:t>-1.8%</w:t>
            </w:r>
          </w:p>
        </w:tc>
      </w:tr>
      <w:tr w:rsidR="00CB3EF3" w:rsidRPr="00E97776" w14:paraId="7B30A9AA" w14:textId="77777777" w:rsidTr="003573B1">
        <w:trPr>
          <w:trHeight w:val="317"/>
          <w:jc w:val="center"/>
        </w:trPr>
        <w:tc>
          <w:tcPr>
            <w:tcW w:w="1526" w:type="dxa"/>
            <w:tcBorders>
              <w:top w:val="single" w:sz="4" w:space="0" w:color="auto"/>
              <w:left w:val="double" w:sz="6" w:space="0" w:color="auto"/>
              <w:bottom w:val="single" w:sz="4" w:space="0" w:color="auto"/>
              <w:right w:val="double" w:sz="6" w:space="0" w:color="auto"/>
            </w:tcBorders>
            <w:vAlign w:val="center"/>
          </w:tcPr>
          <w:p w14:paraId="199A110B" w14:textId="77777777" w:rsidR="00CB3EF3" w:rsidRPr="00E97776" w:rsidRDefault="00CB3EF3" w:rsidP="00F11766">
            <w:pPr>
              <w:rPr>
                <w:color w:val="000000"/>
                <w:sz w:val="20"/>
              </w:rPr>
            </w:pPr>
            <w:r w:rsidRPr="00E97776">
              <w:rPr>
                <w:color w:val="000000"/>
                <w:sz w:val="20"/>
              </w:rPr>
              <w:t>Degree Day</w:t>
            </w:r>
          </w:p>
        </w:tc>
        <w:tc>
          <w:tcPr>
            <w:tcW w:w="611"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68C8C77" w14:textId="77777777" w:rsidR="00CB3EF3" w:rsidRPr="00E97776" w:rsidRDefault="00CB3EF3" w:rsidP="00F11766">
            <w:pPr>
              <w:jc w:val="center"/>
              <w:rPr>
                <w:color w:val="000000"/>
                <w:sz w:val="20"/>
              </w:rPr>
            </w:pPr>
            <w:r w:rsidRPr="00E97776">
              <w:rPr>
                <w:color w:val="000000"/>
                <w:sz w:val="20"/>
              </w:rPr>
              <w:t>136</w:t>
            </w:r>
          </w:p>
        </w:tc>
        <w:tc>
          <w:tcPr>
            <w:tcW w:w="787" w:type="dxa"/>
            <w:tcBorders>
              <w:top w:val="single" w:sz="4" w:space="0" w:color="auto"/>
              <w:left w:val="nil"/>
              <w:bottom w:val="single" w:sz="4" w:space="0" w:color="auto"/>
              <w:right w:val="single" w:sz="4" w:space="0" w:color="auto"/>
            </w:tcBorders>
            <w:shd w:val="clear" w:color="auto" w:fill="auto"/>
            <w:noWrap/>
            <w:vAlign w:val="center"/>
          </w:tcPr>
          <w:p w14:paraId="18F59749" w14:textId="77777777" w:rsidR="00CB3EF3" w:rsidRPr="00E97776" w:rsidRDefault="00CB3EF3" w:rsidP="00F11766">
            <w:pPr>
              <w:jc w:val="center"/>
              <w:rPr>
                <w:color w:val="000000"/>
                <w:sz w:val="20"/>
              </w:rPr>
            </w:pPr>
            <w:r w:rsidRPr="00E97776">
              <w:rPr>
                <w:color w:val="000000"/>
                <w:sz w:val="20"/>
              </w:rPr>
              <w:t>13,269</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20B98E22" w14:textId="77777777" w:rsidR="00CB3EF3" w:rsidRPr="00E97776" w:rsidRDefault="00CB3EF3" w:rsidP="00F11766">
            <w:pPr>
              <w:jc w:val="center"/>
              <w:rPr>
                <w:color w:val="000000"/>
                <w:sz w:val="20"/>
              </w:rPr>
            </w:pPr>
            <w:r w:rsidRPr="00E97776">
              <w:rPr>
                <w:color w:val="000000"/>
                <w:sz w:val="20"/>
              </w:rPr>
              <w:t>13,328</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098E7430" w14:textId="77777777" w:rsidR="00CB3EF3" w:rsidRPr="00E97776" w:rsidRDefault="00CB3EF3" w:rsidP="00F11766">
            <w:pPr>
              <w:jc w:val="center"/>
              <w:rPr>
                <w:color w:val="000000"/>
                <w:sz w:val="20"/>
              </w:rPr>
            </w:pPr>
            <w:r w:rsidRPr="00E97776">
              <w:rPr>
                <w:color w:val="000000"/>
                <w:sz w:val="20"/>
              </w:rPr>
              <w:t>-60</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390C1401" w14:textId="77777777" w:rsidR="00CB3EF3" w:rsidRPr="00E97776" w:rsidRDefault="00CB3EF3" w:rsidP="00F11766">
            <w:pPr>
              <w:jc w:val="center"/>
              <w:rPr>
                <w:color w:val="000000"/>
                <w:sz w:val="20"/>
              </w:rPr>
            </w:pPr>
            <w:r w:rsidRPr="00E97776">
              <w:rPr>
                <w:color w:val="000000"/>
                <w:sz w:val="20"/>
              </w:rPr>
              <w:t>-0.4%</w:t>
            </w:r>
          </w:p>
        </w:tc>
        <w:tc>
          <w:tcPr>
            <w:tcW w:w="611" w:type="dxa"/>
            <w:tcBorders>
              <w:top w:val="single" w:sz="4" w:space="0" w:color="auto"/>
              <w:left w:val="nil"/>
              <w:bottom w:val="single" w:sz="4" w:space="0" w:color="auto"/>
              <w:right w:val="single" w:sz="4" w:space="0" w:color="auto"/>
            </w:tcBorders>
            <w:shd w:val="clear" w:color="auto" w:fill="auto"/>
            <w:noWrap/>
            <w:vAlign w:val="center"/>
          </w:tcPr>
          <w:p w14:paraId="1F68378B" w14:textId="77777777" w:rsidR="00CB3EF3" w:rsidRPr="00E97776" w:rsidRDefault="00CB3EF3" w:rsidP="00F11766">
            <w:pPr>
              <w:jc w:val="center"/>
              <w:rPr>
                <w:color w:val="000000"/>
                <w:sz w:val="20"/>
              </w:rPr>
            </w:pPr>
            <w:r w:rsidRPr="00E97776">
              <w:rPr>
                <w:color w:val="000000"/>
                <w:sz w:val="20"/>
              </w:rPr>
              <w:t>87</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7C27866A" w14:textId="77777777" w:rsidR="00CB3EF3" w:rsidRPr="00E97776" w:rsidRDefault="00CB3EF3" w:rsidP="00F11766">
            <w:pPr>
              <w:jc w:val="center"/>
              <w:rPr>
                <w:color w:val="000000"/>
                <w:sz w:val="20"/>
              </w:rPr>
            </w:pPr>
            <w:r w:rsidRPr="00E97776">
              <w:rPr>
                <w:color w:val="000000"/>
                <w:sz w:val="20"/>
              </w:rPr>
              <w:t>14,351</w:t>
            </w:r>
          </w:p>
        </w:tc>
        <w:tc>
          <w:tcPr>
            <w:tcW w:w="841" w:type="dxa"/>
            <w:tcBorders>
              <w:top w:val="single" w:sz="4" w:space="0" w:color="auto"/>
              <w:left w:val="nil"/>
              <w:bottom w:val="single" w:sz="4" w:space="0" w:color="auto"/>
              <w:right w:val="single" w:sz="4" w:space="0" w:color="auto"/>
            </w:tcBorders>
            <w:shd w:val="clear" w:color="auto" w:fill="auto"/>
            <w:noWrap/>
            <w:vAlign w:val="center"/>
          </w:tcPr>
          <w:p w14:paraId="135C962F" w14:textId="77777777" w:rsidR="00CB3EF3" w:rsidRPr="00E97776" w:rsidRDefault="00CB3EF3" w:rsidP="00F11766">
            <w:pPr>
              <w:jc w:val="center"/>
              <w:rPr>
                <w:color w:val="000000"/>
                <w:sz w:val="20"/>
              </w:rPr>
            </w:pPr>
            <w:r w:rsidRPr="00E97776">
              <w:rPr>
                <w:color w:val="000000"/>
                <w:sz w:val="20"/>
              </w:rPr>
              <w:t>14,273</w:t>
            </w:r>
          </w:p>
        </w:tc>
        <w:tc>
          <w:tcPr>
            <w:tcW w:w="779" w:type="dxa"/>
            <w:tcBorders>
              <w:top w:val="single" w:sz="4" w:space="0" w:color="auto"/>
              <w:left w:val="nil"/>
              <w:bottom w:val="single" w:sz="4" w:space="0" w:color="auto"/>
              <w:right w:val="single" w:sz="4" w:space="0" w:color="auto"/>
            </w:tcBorders>
            <w:shd w:val="clear" w:color="auto" w:fill="auto"/>
            <w:noWrap/>
            <w:vAlign w:val="center"/>
          </w:tcPr>
          <w:p w14:paraId="61FA3E59" w14:textId="77777777" w:rsidR="00CB3EF3" w:rsidRPr="00E97776" w:rsidRDefault="00CB3EF3" w:rsidP="00F11766">
            <w:pPr>
              <w:jc w:val="center"/>
              <w:rPr>
                <w:color w:val="000000"/>
                <w:sz w:val="20"/>
                <w:vertAlign w:val="superscript"/>
              </w:rPr>
            </w:pPr>
            <w:r w:rsidRPr="00E97776">
              <w:rPr>
                <w:color w:val="000000"/>
                <w:sz w:val="20"/>
              </w:rPr>
              <w:t>78</w:t>
            </w:r>
          </w:p>
        </w:tc>
        <w:tc>
          <w:tcPr>
            <w:tcW w:w="810" w:type="dxa"/>
            <w:tcBorders>
              <w:top w:val="single" w:sz="4" w:space="0" w:color="auto"/>
              <w:left w:val="nil"/>
              <w:bottom w:val="single" w:sz="4" w:space="0" w:color="auto"/>
              <w:right w:val="nil"/>
            </w:tcBorders>
            <w:shd w:val="clear" w:color="auto" w:fill="auto"/>
            <w:noWrap/>
            <w:vAlign w:val="center"/>
          </w:tcPr>
          <w:p w14:paraId="5836BBCA" w14:textId="77777777" w:rsidR="00CB3EF3" w:rsidRPr="00E97776" w:rsidRDefault="00CB3EF3" w:rsidP="00F11766">
            <w:pPr>
              <w:jc w:val="center"/>
              <w:rPr>
                <w:color w:val="000000"/>
                <w:sz w:val="20"/>
              </w:rPr>
            </w:pPr>
            <w:r w:rsidRPr="00E97776">
              <w:rPr>
                <w:color w:val="000000"/>
                <w:sz w:val="20"/>
              </w:rPr>
              <w:t>0.5%</w:t>
            </w:r>
          </w:p>
        </w:tc>
        <w:tc>
          <w:tcPr>
            <w:tcW w:w="684"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6CF1DF5" w14:textId="77777777" w:rsidR="00CB3EF3" w:rsidRPr="00E97776" w:rsidRDefault="00CB3EF3" w:rsidP="00F11766">
            <w:pPr>
              <w:jc w:val="center"/>
              <w:rPr>
                <w:color w:val="000000"/>
                <w:sz w:val="20"/>
              </w:rPr>
            </w:pPr>
            <w:r w:rsidRPr="00E97776">
              <w:rPr>
                <w:color w:val="000000"/>
                <w:sz w:val="20"/>
              </w:rPr>
              <w:t>-137</w:t>
            </w:r>
          </w:p>
        </w:tc>
        <w:tc>
          <w:tcPr>
            <w:tcW w:w="720" w:type="dxa"/>
            <w:tcBorders>
              <w:top w:val="single" w:sz="4" w:space="0" w:color="auto"/>
              <w:left w:val="nil"/>
              <w:bottom w:val="single" w:sz="4" w:space="0" w:color="auto"/>
              <w:right w:val="double" w:sz="6" w:space="0" w:color="auto"/>
            </w:tcBorders>
            <w:shd w:val="clear" w:color="auto" w:fill="auto"/>
            <w:noWrap/>
            <w:vAlign w:val="center"/>
          </w:tcPr>
          <w:p w14:paraId="12BD1739" w14:textId="77777777" w:rsidR="00CB3EF3" w:rsidRPr="00E97776" w:rsidRDefault="00CB3EF3" w:rsidP="00F11766">
            <w:pPr>
              <w:jc w:val="center"/>
              <w:rPr>
                <w:color w:val="000000"/>
                <w:sz w:val="20"/>
              </w:rPr>
            </w:pPr>
            <w:r w:rsidRPr="00E97776">
              <w:rPr>
                <w:color w:val="000000"/>
                <w:sz w:val="20"/>
              </w:rPr>
              <w:t>-1.0%</w:t>
            </w:r>
          </w:p>
        </w:tc>
      </w:tr>
      <w:tr w:rsidR="00CB3EF3" w:rsidRPr="00E97776" w14:paraId="4A4F69FF" w14:textId="77777777" w:rsidTr="003573B1">
        <w:trPr>
          <w:trHeight w:val="317"/>
          <w:jc w:val="center"/>
        </w:trPr>
        <w:tc>
          <w:tcPr>
            <w:tcW w:w="1526" w:type="dxa"/>
            <w:tcBorders>
              <w:top w:val="single" w:sz="4" w:space="0" w:color="auto"/>
              <w:left w:val="double" w:sz="6" w:space="0" w:color="auto"/>
              <w:bottom w:val="double" w:sz="6" w:space="0" w:color="auto"/>
              <w:right w:val="double" w:sz="6" w:space="0" w:color="auto"/>
            </w:tcBorders>
            <w:vAlign w:val="center"/>
          </w:tcPr>
          <w:p w14:paraId="14E9D54C" w14:textId="77777777" w:rsidR="00CB3EF3" w:rsidRPr="00E97776" w:rsidRDefault="00CB3EF3" w:rsidP="00F11766">
            <w:pPr>
              <w:rPr>
                <w:color w:val="000000"/>
                <w:sz w:val="20"/>
              </w:rPr>
            </w:pPr>
            <w:r w:rsidRPr="00E97776">
              <w:rPr>
                <w:color w:val="000000"/>
                <w:sz w:val="20"/>
              </w:rPr>
              <w:t>PRISM</w:t>
            </w:r>
          </w:p>
        </w:tc>
        <w:tc>
          <w:tcPr>
            <w:tcW w:w="611" w:type="dxa"/>
            <w:tcBorders>
              <w:top w:val="single" w:sz="4" w:space="0" w:color="auto"/>
              <w:left w:val="double" w:sz="6" w:space="0" w:color="auto"/>
              <w:bottom w:val="double" w:sz="6" w:space="0" w:color="auto"/>
              <w:right w:val="single" w:sz="4" w:space="0" w:color="auto"/>
            </w:tcBorders>
            <w:shd w:val="clear" w:color="auto" w:fill="auto"/>
            <w:noWrap/>
            <w:vAlign w:val="center"/>
          </w:tcPr>
          <w:p w14:paraId="69A885DF" w14:textId="77777777" w:rsidR="00CB3EF3" w:rsidRPr="00E97776" w:rsidRDefault="00CB3EF3" w:rsidP="00F11766">
            <w:pPr>
              <w:jc w:val="center"/>
              <w:rPr>
                <w:color w:val="000000"/>
                <w:sz w:val="20"/>
              </w:rPr>
            </w:pPr>
            <w:r w:rsidRPr="00E97776">
              <w:rPr>
                <w:color w:val="000000"/>
                <w:sz w:val="20"/>
              </w:rPr>
              <w:t>136</w:t>
            </w:r>
          </w:p>
        </w:tc>
        <w:tc>
          <w:tcPr>
            <w:tcW w:w="787" w:type="dxa"/>
            <w:tcBorders>
              <w:top w:val="single" w:sz="4" w:space="0" w:color="auto"/>
              <w:left w:val="nil"/>
              <w:bottom w:val="double" w:sz="6" w:space="0" w:color="auto"/>
              <w:right w:val="single" w:sz="4" w:space="0" w:color="auto"/>
            </w:tcBorders>
            <w:shd w:val="clear" w:color="auto" w:fill="auto"/>
            <w:noWrap/>
            <w:vAlign w:val="center"/>
          </w:tcPr>
          <w:p w14:paraId="01249DDF" w14:textId="77777777" w:rsidR="00CB3EF3" w:rsidRPr="00E97776" w:rsidRDefault="00CB3EF3" w:rsidP="00F11766">
            <w:pPr>
              <w:jc w:val="center"/>
              <w:rPr>
                <w:color w:val="000000"/>
                <w:sz w:val="20"/>
              </w:rPr>
            </w:pPr>
            <w:r w:rsidRPr="00E97776">
              <w:rPr>
                <w:color w:val="000000"/>
                <w:sz w:val="20"/>
              </w:rPr>
              <w:t>12,736</w:t>
            </w:r>
          </w:p>
        </w:tc>
        <w:tc>
          <w:tcPr>
            <w:tcW w:w="766" w:type="dxa"/>
            <w:tcBorders>
              <w:top w:val="single" w:sz="4" w:space="0" w:color="auto"/>
              <w:left w:val="nil"/>
              <w:bottom w:val="double" w:sz="6" w:space="0" w:color="auto"/>
              <w:right w:val="single" w:sz="4" w:space="0" w:color="auto"/>
            </w:tcBorders>
            <w:shd w:val="clear" w:color="auto" w:fill="auto"/>
            <w:noWrap/>
            <w:vAlign w:val="center"/>
          </w:tcPr>
          <w:p w14:paraId="74C93007" w14:textId="77777777" w:rsidR="00CB3EF3" w:rsidRPr="00E97776" w:rsidRDefault="00CB3EF3" w:rsidP="00F11766">
            <w:pPr>
              <w:jc w:val="center"/>
              <w:rPr>
                <w:color w:val="000000"/>
                <w:sz w:val="20"/>
              </w:rPr>
            </w:pPr>
            <w:r w:rsidRPr="00E97776">
              <w:rPr>
                <w:color w:val="000000"/>
                <w:sz w:val="20"/>
              </w:rPr>
              <w:t>12,622</w:t>
            </w:r>
          </w:p>
        </w:tc>
        <w:tc>
          <w:tcPr>
            <w:tcW w:w="807" w:type="dxa"/>
            <w:tcBorders>
              <w:top w:val="single" w:sz="4" w:space="0" w:color="auto"/>
              <w:left w:val="nil"/>
              <w:bottom w:val="double" w:sz="6" w:space="0" w:color="auto"/>
              <w:right w:val="single" w:sz="4" w:space="0" w:color="auto"/>
            </w:tcBorders>
            <w:shd w:val="clear" w:color="auto" w:fill="auto"/>
            <w:noWrap/>
            <w:vAlign w:val="center"/>
          </w:tcPr>
          <w:p w14:paraId="65446957" w14:textId="77777777" w:rsidR="00CB3EF3" w:rsidRPr="00E97776" w:rsidRDefault="00CB3EF3" w:rsidP="00F11766">
            <w:pPr>
              <w:jc w:val="center"/>
              <w:rPr>
                <w:color w:val="000000"/>
                <w:sz w:val="20"/>
              </w:rPr>
            </w:pPr>
            <w:r w:rsidRPr="00E97776">
              <w:rPr>
                <w:color w:val="000000"/>
                <w:sz w:val="20"/>
              </w:rPr>
              <w:t>113</w:t>
            </w:r>
          </w:p>
        </w:tc>
        <w:tc>
          <w:tcPr>
            <w:tcW w:w="733" w:type="dxa"/>
            <w:tcBorders>
              <w:top w:val="single" w:sz="4" w:space="0" w:color="auto"/>
              <w:left w:val="nil"/>
              <w:bottom w:val="double" w:sz="6" w:space="0" w:color="auto"/>
              <w:right w:val="double" w:sz="6" w:space="0" w:color="auto"/>
            </w:tcBorders>
            <w:shd w:val="clear" w:color="auto" w:fill="auto"/>
            <w:noWrap/>
            <w:vAlign w:val="center"/>
          </w:tcPr>
          <w:p w14:paraId="0C8A0A19" w14:textId="77777777" w:rsidR="00CB3EF3" w:rsidRPr="00E97776" w:rsidRDefault="00CB3EF3" w:rsidP="00F11766">
            <w:pPr>
              <w:jc w:val="center"/>
              <w:rPr>
                <w:color w:val="000000"/>
                <w:sz w:val="20"/>
              </w:rPr>
            </w:pPr>
            <w:r w:rsidRPr="00E97776">
              <w:rPr>
                <w:color w:val="000000"/>
                <w:sz w:val="20"/>
              </w:rPr>
              <w:t>0.9%</w:t>
            </w:r>
          </w:p>
        </w:tc>
        <w:tc>
          <w:tcPr>
            <w:tcW w:w="611" w:type="dxa"/>
            <w:tcBorders>
              <w:top w:val="single" w:sz="4" w:space="0" w:color="auto"/>
              <w:left w:val="nil"/>
              <w:bottom w:val="double" w:sz="6" w:space="0" w:color="auto"/>
              <w:right w:val="single" w:sz="4" w:space="0" w:color="auto"/>
            </w:tcBorders>
            <w:shd w:val="clear" w:color="auto" w:fill="auto"/>
            <w:noWrap/>
            <w:vAlign w:val="center"/>
          </w:tcPr>
          <w:p w14:paraId="26B20C3E" w14:textId="77777777" w:rsidR="00CB3EF3" w:rsidRPr="00E97776" w:rsidRDefault="00CB3EF3" w:rsidP="00F11766">
            <w:pPr>
              <w:jc w:val="center"/>
              <w:rPr>
                <w:color w:val="000000"/>
                <w:sz w:val="20"/>
              </w:rPr>
            </w:pPr>
            <w:r w:rsidRPr="00E97776">
              <w:rPr>
                <w:color w:val="000000"/>
                <w:sz w:val="20"/>
              </w:rPr>
              <w:t>87</w:t>
            </w:r>
          </w:p>
        </w:tc>
        <w:tc>
          <w:tcPr>
            <w:tcW w:w="830" w:type="dxa"/>
            <w:tcBorders>
              <w:top w:val="single" w:sz="4" w:space="0" w:color="auto"/>
              <w:left w:val="nil"/>
              <w:bottom w:val="double" w:sz="6" w:space="0" w:color="auto"/>
              <w:right w:val="single" w:sz="4" w:space="0" w:color="auto"/>
            </w:tcBorders>
            <w:shd w:val="clear" w:color="auto" w:fill="auto"/>
            <w:noWrap/>
            <w:vAlign w:val="center"/>
          </w:tcPr>
          <w:p w14:paraId="178C71FB" w14:textId="77777777" w:rsidR="00CB3EF3" w:rsidRPr="00E97776" w:rsidRDefault="00CB3EF3" w:rsidP="00F11766">
            <w:pPr>
              <w:jc w:val="center"/>
              <w:rPr>
                <w:color w:val="000000"/>
                <w:sz w:val="20"/>
              </w:rPr>
            </w:pPr>
            <w:r w:rsidRPr="00E97776">
              <w:rPr>
                <w:color w:val="000000"/>
                <w:sz w:val="20"/>
              </w:rPr>
              <w:t>14,139</w:t>
            </w:r>
          </w:p>
        </w:tc>
        <w:tc>
          <w:tcPr>
            <w:tcW w:w="841" w:type="dxa"/>
            <w:tcBorders>
              <w:top w:val="single" w:sz="4" w:space="0" w:color="auto"/>
              <w:left w:val="nil"/>
              <w:bottom w:val="double" w:sz="6" w:space="0" w:color="auto"/>
              <w:right w:val="single" w:sz="4" w:space="0" w:color="auto"/>
            </w:tcBorders>
            <w:shd w:val="clear" w:color="auto" w:fill="auto"/>
            <w:noWrap/>
            <w:vAlign w:val="center"/>
          </w:tcPr>
          <w:p w14:paraId="01FD5A4B" w14:textId="77777777" w:rsidR="00CB3EF3" w:rsidRPr="00E97776" w:rsidRDefault="00CB3EF3" w:rsidP="00F11766">
            <w:pPr>
              <w:jc w:val="center"/>
              <w:rPr>
                <w:color w:val="000000"/>
                <w:sz w:val="20"/>
              </w:rPr>
            </w:pPr>
            <w:r w:rsidRPr="00E97776">
              <w:rPr>
                <w:color w:val="000000"/>
                <w:sz w:val="20"/>
              </w:rPr>
              <w:t>13,867</w:t>
            </w:r>
          </w:p>
        </w:tc>
        <w:tc>
          <w:tcPr>
            <w:tcW w:w="779" w:type="dxa"/>
            <w:tcBorders>
              <w:top w:val="single" w:sz="4" w:space="0" w:color="auto"/>
              <w:left w:val="nil"/>
              <w:bottom w:val="double" w:sz="6" w:space="0" w:color="auto"/>
              <w:right w:val="single" w:sz="4" w:space="0" w:color="auto"/>
            </w:tcBorders>
            <w:shd w:val="clear" w:color="auto" w:fill="auto"/>
            <w:noWrap/>
            <w:vAlign w:val="center"/>
          </w:tcPr>
          <w:p w14:paraId="6F7D93E2" w14:textId="77777777" w:rsidR="00CB3EF3" w:rsidRPr="00E97776" w:rsidRDefault="00CB3EF3" w:rsidP="00F11766">
            <w:pPr>
              <w:jc w:val="center"/>
              <w:rPr>
                <w:color w:val="000000"/>
                <w:sz w:val="20"/>
                <w:vertAlign w:val="superscript"/>
              </w:rPr>
            </w:pPr>
            <w:r w:rsidRPr="00E97776">
              <w:rPr>
                <w:color w:val="000000"/>
                <w:sz w:val="20"/>
              </w:rPr>
              <w:t>272</w:t>
            </w:r>
            <w:r w:rsidRPr="00E97776">
              <w:rPr>
                <w:color w:val="000000"/>
                <w:sz w:val="20"/>
                <w:vertAlign w:val="superscript"/>
              </w:rPr>
              <w:t>*</w:t>
            </w:r>
          </w:p>
        </w:tc>
        <w:tc>
          <w:tcPr>
            <w:tcW w:w="810" w:type="dxa"/>
            <w:tcBorders>
              <w:top w:val="single" w:sz="4" w:space="0" w:color="auto"/>
              <w:left w:val="nil"/>
              <w:bottom w:val="double" w:sz="6" w:space="0" w:color="auto"/>
              <w:right w:val="nil"/>
            </w:tcBorders>
            <w:shd w:val="clear" w:color="auto" w:fill="auto"/>
            <w:noWrap/>
            <w:vAlign w:val="center"/>
          </w:tcPr>
          <w:p w14:paraId="3F9F3E7D" w14:textId="77777777" w:rsidR="00CB3EF3" w:rsidRPr="00E97776" w:rsidRDefault="00CB3EF3" w:rsidP="00F11766">
            <w:pPr>
              <w:jc w:val="center"/>
              <w:rPr>
                <w:color w:val="000000"/>
                <w:sz w:val="20"/>
              </w:rPr>
            </w:pPr>
            <w:r w:rsidRPr="00E97776">
              <w:rPr>
                <w:color w:val="000000"/>
                <w:sz w:val="20"/>
              </w:rPr>
              <w:t>1.9%</w:t>
            </w:r>
          </w:p>
        </w:tc>
        <w:tc>
          <w:tcPr>
            <w:tcW w:w="684" w:type="dxa"/>
            <w:tcBorders>
              <w:top w:val="single" w:sz="4" w:space="0" w:color="auto"/>
              <w:left w:val="double" w:sz="6" w:space="0" w:color="auto"/>
              <w:bottom w:val="double" w:sz="6" w:space="0" w:color="auto"/>
              <w:right w:val="single" w:sz="4" w:space="0" w:color="auto"/>
            </w:tcBorders>
            <w:shd w:val="clear" w:color="auto" w:fill="auto"/>
            <w:noWrap/>
            <w:vAlign w:val="center"/>
          </w:tcPr>
          <w:p w14:paraId="5B2D15DA" w14:textId="77777777" w:rsidR="00CB3EF3" w:rsidRPr="00E97776" w:rsidRDefault="00CB3EF3" w:rsidP="00F11766">
            <w:pPr>
              <w:jc w:val="center"/>
              <w:rPr>
                <w:color w:val="000000"/>
                <w:sz w:val="20"/>
              </w:rPr>
            </w:pPr>
            <w:r w:rsidRPr="00E97776">
              <w:rPr>
                <w:color w:val="000000"/>
                <w:sz w:val="20"/>
              </w:rPr>
              <w:t>-158</w:t>
            </w:r>
          </w:p>
        </w:tc>
        <w:tc>
          <w:tcPr>
            <w:tcW w:w="720" w:type="dxa"/>
            <w:tcBorders>
              <w:top w:val="single" w:sz="4" w:space="0" w:color="auto"/>
              <w:left w:val="nil"/>
              <w:bottom w:val="double" w:sz="6" w:space="0" w:color="auto"/>
              <w:right w:val="double" w:sz="6" w:space="0" w:color="auto"/>
            </w:tcBorders>
            <w:shd w:val="clear" w:color="auto" w:fill="auto"/>
            <w:noWrap/>
            <w:vAlign w:val="center"/>
          </w:tcPr>
          <w:p w14:paraId="6BAC413B" w14:textId="77777777" w:rsidR="00CB3EF3" w:rsidRPr="00E97776" w:rsidRDefault="00CB3EF3" w:rsidP="00F11766">
            <w:pPr>
              <w:jc w:val="center"/>
              <w:rPr>
                <w:color w:val="000000"/>
                <w:sz w:val="20"/>
              </w:rPr>
            </w:pPr>
            <w:r w:rsidRPr="00E97776">
              <w:rPr>
                <w:color w:val="000000"/>
                <w:sz w:val="20"/>
              </w:rPr>
              <w:t>-1.2%</w:t>
            </w:r>
          </w:p>
        </w:tc>
      </w:tr>
    </w:tbl>
    <w:p w14:paraId="63A23553" w14:textId="77777777" w:rsidR="00CB3EF3" w:rsidRPr="00E97776" w:rsidRDefault="00CB3EF3" w:rsidP="003573B1">
      <w:pPr>
        <w:tabs>
          <w:tab w:val="left" w:pos="9630"/>
        </w:tabs>
        <w:ind w:left="-540" w:right="-274"/>
        <w:rPr>
          <w:sz w:val="18"/>
          <w:szCs w:val="18"/>
        </w:rPr>
      </w:pPr>
      <w:r w:rsidRPr="00E97776">
        <w:rPr>
          <w:sz w:val="18"/>
          <w:szCs w:val="18"/>
          <w:vertAlign w:val="superscript"/>
        </w:rPr>
        <w:t>**</w:t>
      </w:r>
      <w:r w:rsidRPr="00E97776">
        <w:rPr>
          <w:sz w:val="18"/>
          <w:szCs w:val="18"/>
        </w:rPr>
        <w:t>Denotes significance at the 99 percent level</w:t>
      </w:r>
      <w:r w:rsidR="00263498" w:rsidRPr="00E97776">
        <w:rPr>
          <w:sz w:val="18"/>
          <w:szCs w:val="18"/>
        </w:rPr>
        <w:t>.</w:t>
      </w:r>
      <w:r w:rsidR="003876D6">
        <w:rPr>
          <w:sz w:val="18"/>
          <w:szCs w:val="18"/>
        </w:rPr>
        <w:t xml:space="preserve"> </w:t>
      </w:r>
      <w:r w:rsidRPr="00E97776">
        <w:rPr>
          <w:sz w:val="18"/>
          <w:szCs w:val="18"/>
          <w:vertAlign w:val="superscript"/>
        </w:rPr>
        <w:t>*</w:t>
      </w:r>
      <w:r w:rsidRPr="00E97776">
        <w:rPr>
          <w:sz w:val="18"/>
          <w:szCs w:val="18"/>
        </w:rPr>
        <w:t>Denotes significance at the 95 percent level</w:t>
      </w:r>
      <w:r w:rsidR="00263498" w:rsidRPr="00E97776">
        <w:rPr>
          <w:sz w:val="18"/>
          <w:szCs w:val="18"/>
        </w:rPr>
        <w:t xml:space="preserve">. </w:t>
      </w:r>
      <w:r w:rsidRPr="00E97776">
        <w:rPr>
          <w:sz w:val="18"/>
          <w:szCs w:val="18"/>
          <w:vertAlign w:val="superscript"/>
        </w:rPr>
        <w:t>#</w:t>
      </w:r>
      <w:r w:rsidRPr="00E97776">
        <w:rPr>
          <w:sz w:val="18"/>
          <w:szCs w:val="18"/>
        </w:rPr>
        <w:t>Denotes significance at the 90 percent level.</w:t>
      </w:r>
    </w:p>
    <w:p w14:paraId="60E49B40" w14:textId="77777777" w:rsidR="00CB3EF3" w:rsidRPr="00140890" w:rsidRDefault="00CB3EF3" w:rsidP="00E86366">
      <w:pPr>
        <w:pStyle w:val="ListParagraph"/>
      </w:pPr>
    </w:p>
    <w:p w14:paraId="3D24C7E2" w14:textId="77777777" w:rsidR="00CB3EF3" w:rsidRPr="00140890" w:rsidRDefault="00CB3EF3" w:rsidP="00E86366">
      <w:pPr>
        <w:pStyle w:val="ListParagraph"/>
      </w:pPr>
      <w:r w:rsidRPr="00DD2CF7">
        <w:t>Table III-</w:t>
      </w:r>
      <w:r w:rsidR="00D84F13">
        <w:t>10</w:t>
      </w:r>
      <w:r w:rsidRPr="00DD2CF7">
        <w:t xml:space="preserve"> </w:t>
      </w:r>
      <w:r w:rsidR="00F1387A">
        <w:t>displays</w:t>
      </w:r>
      <w:r w:rsidRPr="00DD2CF7">
        <w:t xml:space="preserve"> the gas heating savings by utility</w:t>
      </w:r>
      <w:r w:rsidR="00263498" w:rsidRPr="00DD2CF7">
        <w:t xml:space="preserve">.  </w:t>
      </w:r>
      <w:r w:rsidRPr="00DD2CF7">
        <w:t xml:space="preserve">The table shows that NJNG jobs had the greatest </w:t>
      </w:r>
      <w:r>
        <w:t xml:space="preserve">net </w:t>
      </w:r>
      <w:r w:rsidRPr="00DD2CF7">
        <w:t xml:space="preserve">savings with an estimated 59 ccf or </w:t>
      </w:r>
      <w:r>
        <w:t>seven</w:t>
      </w:r>
      <w:r w:rsidRPr="00DD2CF7">
        <w:t xml:space="preserve"> percent of pre-treatment usage</w:t>
      </w:r>
      <w:r w:rsidR="00263498" w:rsidRPr="00DD2CF7">
        <w:t xml:space="preserve">.  </w:t>
      </w:r>
      <w:r w:rsidRPr="00DD2CF7">
        <w:t xml:space="preserve">These high savings were achieved despite having </w:t>
      </w:r>
      <w:r>
        <w:t>lower</w:t>
      </w:r>
      <w:r w:rsidRPr="00DD2CF7">
        <w:t xml:space="preserve"> pre-treatment gas usage </w:t>
      </w:r>
      <w:r>
        <w:t xml:space="preserve">than the other gas </w:t>
      </w:r>
      <w:r w:rsidRPr="00DD2CF7">
        <w:t>utilities</w:t>
      </w:r>
      <w:r w:rsidR="00263498" w:rsidRPr="00DD2CF7">
        <w:t>.</w:t>
      </w:r>
      <w:r w:rsidR="00263498">
        <w:t xml:space="preserve">  </w:t>
      </w:r>
      <w:r>
        <w:t>The other gas utilities had savings ranging from 50 to 56 ccf and 3.9 percent to 5.4 percent of pre-treatment usage.</w:t>
      </w:r>
    </w:p>
    <w:p w14:paraId="4714F694" w14:textId="77777777" w:rsidR="00CB3EF3" w:rsidRPr="00140890" w:rsidRDefault="00CB3EF3" w:rsidP="00E86366">
      <w:pPr>
        <w:pStyle w:val="ListParagraph"/>
      </w:pPr>
    </w:p>
    <w:p w14:paraId="0A445E91" w14:textId="77777777" w:rsidR="00CB3EF3" w:rsidRPr="00E97776" w:rsidRDefault="00CB3EF3" w:rsidP="00CB3EF3">
      <w:pPr>
        <w:keepNext/>
        <w:jc w:val="center"/>
        <w:rPr>
          <w:b/>
        </w:rPr>
      </w:pPr>
      <w:r w:rsidRPr="00E97776">
        <w:rPr>
          <w:b/>
        </w:rPr>
        <w:t>Table III-</w:t>
      </w:r>
      <w:r w:rsidR="00E5415A">
        <w:rPr>
          <w:b/>
        </w:rPr>
        <w:t>10</w:t>
      </w:r>
    </w:p>
    <w:p w14:paraId="7BEC8922" w14:textId="77777777" w:rsidR="00CB3EF3" w:rsidRPr="002F03B7" w:rsidRDefault="00CB3EF3" w:rsidP="00CB3EF3">
      <w:pPr>
        <w:keepNext/>
        <w:jc w:val="center"/>
        <w:rPr>
          <w:b/>
        </w:rPr>
      </w:pPr>
      <w:r w:rsidRPr="00E97776">
        <w:rPr>
          <w:b/>
        </w:rPr>
        <w:t>Gas Heating Savings Analysis</w:t>
      </w:r>
    </w:p>
    <w:p w14:paraId="3C55E0DA" w14:textId="77777777" w:rsidR="00CB3EF3" w:rsidRPr="002F03B7" w:rsidRDefault="00CB3EF3" w:rsidP="00CB3EF3">
      <w:pPr>
        <w:keepNext/>
        <w:jc w:val="center"/>
        <w:rPr>
          <w:b/>
        </w:rPr>
      </w:pPr>
      <w:r w:rsidRPr="002F03B7">
        <w:rPr>
          <w:b/>
        </w:rPr>
        <w:t>By Gas Utility</w:t>
      </w:r>
    </w:p>
    <w:p w14:paraId="459FDCA4" w14:textId="77777777" w:rsidR="00CB3EF3" w:rsidRPr="002F03B7" w:rsidRDefault="00CB3EF3" w:rsidP="00CB3EF3">
      <w:pPr>
        <w:keepNext/>
      </w:pPr>
    </w:p>
    <w:tbl>
      <w:tblPr>
        <w:tblW w:w="10087" w:type="dxa"/>
        <w:jc w:val="center"/>
        <w:tblLook w:val="04A0" w:firstRow="1" w:lastRow="0" w:firstColumn="1" w:lastColumn="0" w:noHBand="0" w:noVBand="1"/>
      </w:tblPr>
      <w:tblGrid>
        <w:gridCol w:w="1103"/>
        <w:gridCol w:w="717"/>
        <w:gridCol w:w="766"/>
        <w:gridCol w:w="766"/>
        <w:gridCol w:w="711"/>
        <w:gridCol w:w="733"/>
        <w:gridCol w:w="828"/>
        <w:gridCol w:w="820"/>
        <w:gridCol w:w="747"/>
        <w:gridCol w:w="639"/>
        <w:gridCol w:w="813"/>
        <w:gridCol w:w="711"/>
        <w:gridCol w:w="733"/>
      </w:tblGrid>
      <w:tr w:rsidR="00CB3EF3" w:rsidRPr="002F03B7" w14:paraId="06F654D2" w14:textId="77777777" w:rsidTr="00CB3EF3">
        <w:trPr>
          <w:trHeight w:val="317"/>
          <w:tblHeader/>
          <w:jc w:val="center"/>
        </w:trPr>
        <w:tc>
          <w:tcPr>
            <w:tcW w:w="1103"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20E06A6E" w14:textId="77777777" w:rsidR="00CB3EF3" w:rsidRPr="002F03B7" w:rsidRDefault="00CB3EF3" w:rsidP="00CB3EF3">
            <w:pPr>
              <w:rPr>
                <w:b/>
                <w:bCs/>
                <w:color w:val="000000"/>
                <w:sz w:val="20"/>
              </w:rPr>
            </w:pPr>
            <w:r w:rsidRPr="002F03B7">
              <w:rPr>
                <w:b/>
                <w:bCs/>
                <w:color w:val="000000"/>
                <w:sz w:val="20"/>
              </w:rPr>
              <w:t>Utility</w:t>
            </w:r>
          </w:p>
        </w:tc>
        <w:tc>
          <w:tcPr>
            <w:tcW w:w="3693" w:type="dxa"/>
            <w:gridSpan w:val="5"/>
            <w:tcBorders>
              <w:top w:val="double" w:sz="6" w:space="0" w:color="auto"/>
              <w:left w:val="nil"/>
              <w:bottom w:val="single" w:sz="4" w:space="0" w:color="auto"/>
              <w:right w:val="double" w:sz="6" w:space="0" w:color="000000"/>
            </w:tcBorders>
            <w:shd w:val="clear" w:color="auto" w:fill="auto"/>
            <w:noWrap/>
            <w:vAlign w:val="center"/>
            <w:hideMark/>
          </w:tcPr>
          <w:p w14:paraId="5C5FB22F" w14:textId="77777777" w:rsidR="00CB3EF3" w:rsidRPr="002F03B7" w:rsidRDefault="00CB3EF3" w:rsidP="00CB3EF3">
            <w:pPr>
              <w:jc w:val="center"/>
              <w:rPr>
                <w:b/>
                <w:bCs/>
                <w:color w:val="000000"/>
                <w:sz w:val="20"/>
              </w:rPr>
            </w:pPr>
            <w:r w:rsidRPr="002F03B7">
              <w:rPr>
                <w:b/>
                <w:bCs/>
                <w:color w:val="000000"/>
                <w:sz w:val="20"/>
              </w:rPr>
              <w:t>Treatment Group</w:t>
            </w:r>
          </w:p>
        </w:tc>
        <w:tc>
          <w:tcPr>
            <w:tcW w:w="3847" w:type="dxa"/>
            <w:gridSpan w:val="5"/>
            <w:tcBorders>
              <w:top w:val="double" w:sz="6" w:space="0" w:color="auto"/>
              <w:left w:val="nil"/>
              <w:bottom w:val="single" w:sz="4" w:space="0" w:color="auto"/>
              <w:right w:val="nil"/>
            </w:tcBorders>
            <w:shd w:val="clear" w:color="auto" w:fill="auto"/>
            <w:noWrap/>
            <w:vAlign w:val="center"/>
            <w:hideMark/>
          </w:tcPr>
          <w:p w14:paraId="5E43A611" w14:textId="77777777" w:rsidR="00CB3EF3" w:rsidRPr="002F03B7" w:rsidRDefault="00CB3EF3" w:rsidP="00CB3EF3">
            <w:pPr>
              <w:jc w:val="center"/>
              <w:rPr>
                <w:b/>
                <w:bCs/>
                <w:color w:val="000000"/>
                <w:sz w:val="20"/>
              </w:rPr>
            </w:pPr>
            <w:r w:rsidRPr="002F03B7">
              <w:rPr>
                <w:b/>
                <w:bCs/>
                <w:color w:val="000000"/>
                <w:sz w:val="20"/>
              </w:rPr>
              <w:t>Comparison Group</w:t>
            </w:r>
          </w:p>
        </w:tc>
        <w:tc>
          <w:tcPr>
            <w:tcW w:w="1444" w:type="dxa"/>
            <w:gridSpan w:val="2"/>
            <w:vMerge w:val="restart"/>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6446B0B7" w14:textId="77777777" w:rsidR="00CB3EF3" w:rsidRPr="002F03B7" w:rsidRDefault="00CB3EF3" w:rsidP="00CB3EF3">
            <w:pPr>
              <w:jc w:val="center"/>
              <w:rPr>
                <w:b/>
                <w:bCs/>
                <w:color w:val="000000"/>
                <w:sz w:val="20"/>
              </w:rPr>
            </w:pPr>
            <w:r w:rsidRPr="002F03B7">
              <w:rPr>
                <w:b/>
                <w:bCs/>
                <w:color w:val="000000"/>
                <w:sz w:val="20"/>
              </w:rPr>
              <w:t>Net Savings</w:t>
            </w:r>
          </w:p>
        </w:tc>
      </w:tr>
      <w:tr w:rsidR="00CB3EF3" w:rsidRPr="002F03B7" w14:paraId="1C0FA036" w14:textId="77777777" w:rsidTr="00CB3EF3">
        <w:trPr>
          <w:trHeight w:val="317"/>
          <w:tblHeader/>
          <w:jc w:val="center"/>
        </w:trPr>
        <w:tc>
          <w:tcPr>
            <w:tcW w:w="1103" w:type="dxa"/>
            <w:vMerge/>
            <w:tcBorders>
              <w:top w:val="double" w:sz="6" w:space="0" w:color="auto"/>
              <w:left w:val="double" w:sz="6" w:space="0" w:color="auto"/>
              <w:bottom w:val="double" w:sz="6" w:space="0" w:color="000000"/>
              <w:right w:val="double" w:sz="6" w:space="0" w:color="auto"/>
            </w:tcBorders>
            <w:vAlign w:val="center"/>
            <w:hideMark/>
          </w:tcPr>
          <w:p w14:paraId="3320A4D4" w14:textId="77777777" w:rsidR="00CB3EF3" w:rsidRPr="002F03B7" w:rsidRDefault="00CB3EF3" w:rsidP="00CB3EF3">
            <w:pPr>
              <w:rPr>
                <w:b/>
                <w:bCs/>
                <w:color w:val="000000"/>
                <w:sz w:val="20"/>
              </w:rPr>
            </w:pPr>
          </w:p>
        </w:tc>
        <w:tc>
          <w:tcPr>
            <w:tcW w:w="717" w:type="dxa"/>
            <w:vMerge w:val="restart"/>
            <w:tcBorders>
              <w:top w:val="nil"/>
              <w:left w:val="double" w:sz="6" w:space="0" w:color="auto"/>
              <w:bottom w:val="single" w:sz="4" w:space="0" w:color="auto"/>
              <w:right w:val="single" w:sz="4" w:space="0" w:color="auto"/>
            </w:tcBorders>
            <w:shd w:val="clear" w:color="auto" w:fill="auto"/>
            <w:noWrap/>
            <w:vAlign w:val="center"/>
            <w:hideMark/>
          </w:tcPr>
          <w:p w14:paraId="066016C3" w14:textId="77777777" w:rsidR="00CB3EF3" w:rsidRPr="002F03B7" w:rsidRDefault="00CB3EF3" w:rsidP="00CB3EF3">
            <w:pPr>
              <w:jc w:val="center"/>
              <w:rPr>
                <w:b/>
                <w:bCs/>
                <w:color w:val="000000"/>
                <w:sz w:val="20"/>
              </w:rPr>
            </w:pPr>
            <w:r w:rsidRPr="002F03B7">
              <w:rPr>
                <w:b/>
                <w:bCs/>
                <w:color w:val="000000"/>
                <w:sz w:val="20"/>
              </w:rPr>
              <w:t>Obs.</w:t>
            </w:r>
          </w:p>
        </w:tc>
        <w:tc>
          <w:tcPr>
            <w:tcW w:w="15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55DDBB" w14:textId="77777777" w:rsidR="00CB3EF3" w:rsidRPr="002F03B7" w:rsidRDefault="00CB3EF3" w:rsidP="00CB3EF3">
            <w:pPr>
              <w:jc w:val="center"/>
              <w:rPr>
                <w:b/>
                <w:bCs/>
                <w:color w:val="000000"/>
                <w:sz w:val="20"/>
              </w:rPr>
            </w:pPr>
            <w:r w:rsidRPr="002F03B7">
              <w:rPr>
                <w:b/>
                <w:bCs/>
                <w:color w:val="000000"/>
                <w:sz w:val="20"/>
              </w:rPr>
              <w:t>Usage</w:t>
            </w:r>
          </w:p>
        </w:tc>
        <w:tc>
          <w:tcPr>
            <w:tcW w:w="1444"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0C280CD4" w14:textId="77777777" w:rsidR="00CB3EF3" w:rsidRPr="002F03B7" w:rsidRDefault="00CB3EF3" w:rsidP="00CB3EF3">
            <w:pPr>
              <w:jc w:val="center"/>
              <w:rPr>
                <w:b/>
                <w:bCs/>
                <w:color w:val="000000"/>
                <w:sz w:val="20"/>
              </w:rPr>
            </w:pPr>
            <w:r w:rsidRPr="002F03B7">
              <w:rPr>
                <w:b/>
                <w:bCs/>
                <w:color w:val="000000"/>
                <w:sz w:val="20"/>
              </w:rPr>
              <w:t>Savings</w:t>
            </w:r>
          </w:p>
        </w:tc>
        <w:tc>
          <w:tcPr>
            <w:tcW w:w="828" w:type="dxa"/>
            <w:vMerge w:val="restart"/>
            <w:tcBorders>
              <w:top w:val="nil"/>
              <w:left w:val="nil"/>
              <w:bottom w:val="single" w:sz="4" w:space="0" w:color="auto"/>
              <w:right w:val="single" w:sz="4" w:space="0" w:color="auto"/>
            </w:tcBorders>
            <w:shd w:val="clear" w:color="auto" w:fill="auto"/>
            <w:noWrap/>
            <w:vAlign w:val="center"/>
            <w:hideMark/>
          </w:tcPr>
          <w:p w14:paraId="7780D5D6" w14:textId="77777777" w:rsidR="00CB3EF3" w:rsidRPr="002F03B7" w:rsidRDefault="00CB3EF3" w:rsidP="00CB3EF3">
            <w:pPr>
              <w:jc w:val="center"/>
              <w:rPr>
                <w:b/>
                <w:bCs/>
                <w:color w:val="000000"/>
                <w:sz w:val="20"/>
              </w:rPr>
            </w:pPr>
            <w:r w:rsidRPr="002F03B7">
              <w:rPr>
                <w:b/>
                <w:bCs/>
                <w:color w:val="000000"/>
                <w:sz w:val="20"/>
              </w:rPr>
              <w:t>Obs.</w:t>
            </w:r>
          </w:p>
        </w:tc>
        <w:tc>
          <w:tcPr>
            <w:tcW w:w="1567" w:type="dxa"/>
            <w:gridSpan w:val="2"/>
            <w:tcBorders>
              <w:top w:val="nil"/>
              <w:left w:val="single" w:sz="4" w:space="0" w:color="auto"/>
              <w:bottom w:val="single" w:sz="4" w:space="0" w:color="auto"/>
              <w:right w:val="single" w:sz="4" w:space="0" w:color="auto"/>
            </w:tcBorders>
            <w:shd w:val="clear" w:color="auto" w:fill="auto"/>
            <w:vAlign w:val="center"/>
            <w:hideMark/>
          </w:tcPr>
          <w:p w14:paraId="2498751F" w14:textId="77777777" w:rsidR="00CB3EF3" w:rsidRPr="002F03B7" w:rsidRDefault="00CB3EF3" w:rsidP="00CB3EF3">
            <w:pPr>
              <w:jc w:val="center"/>
              <w:rPr>
                <w:b/>
                <w:bCs/>
                <w:color w:val="000000"/>
                <w:sz w:val="20"/>
              </w:rPr>
            </w:pPr>
            <w:r w:rsidRPr="002F03B7">
              <w:rPr>
                <w:b/>
                <w:bCs/>
                <w:color w:val="000000"/>
                <w:sz w:val="20"/>
              </w:rPr>
              <w:t>Usage</w:t>
            </w:r>
          </w:p>
        </w:tc>
        <w:tc>
          <w:tcPr>
            <w:tcW w:w="14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D1DBD7" w14:textId="77777777" w:rsidR="00CB3EF3" w:rsidRPr="002F03B7" w:rsidRDefault="00CB3EF3" w:rsidP="00CB3EF3">
            <w:pPr>
              <w:jc w:val="center"/>
              <w:rPr>
                <w:b/>
                <w:bCs/>
                <w:color w:val="000000"/>
                <w:sz w:val="20"/>
              </w:rPr>
            </w:pPr>
            <w:r w:rsidRPr="002F03B7">
              <w:rPr>
                <w:b/>
                <w:bCs/>
                <w:color w:val="000000"/>
                <w:sz w:val="20"/>
              </w:rPr>
              <w:t>Savings</w:t>
            </w:r>
          </w:p>
        </w:tc>
        <w:tc>
          <w:tcPr>
            <w:tcW w:w="1444" w:type="dxa"/>
            <w:gridSpan w:val="2"/>
            <w:vMerge/>
            <w:tcBorders>
              <w:top w:val="double" w:sz="6" w:space="0" w:color="auto"/>
              <w:left w:val="double" w:sz="6" w:space="0" w:color="auto"/>
              <w:bottom w:val="single" w:sz="4" w:space="0" w:color="auto"/>
              <w:right w:val="double" w:sz="6" w:space="0" w:color="000000"/>
            </w:tcBorders>
            <w:vAlign w:val="center"/>
            <w:hideMark/>
          </w:tcPr>
          <w:p w14:paraId="18EB75B7" w14:textId="77777777" w:rsidR="00CB3EF3" w:rsidRPr="002F03B7" w:rsidRDefault="00CB3EF3" w:rsidP="00CB3EF3">
            <w:pPr>
              <w:jc w:val="center"/>
              <w:rPr>
                <w:b/>
                <w:bCs/>
                <w:color w:val="000000"/>
                <w:sz w:val="20"/>
              </w:rPr>
            </w:pPr>
          </w:p>
        </w:tc>
      </w:tr>
      <w:tr w:rsidR="00CB3EF3" w:rsidRPr="002F03B7" w14:paraId="29F83E17" w14:textId="77777777" w:rsidTr="00CB3EF3">
        <w:trPr>
          <w:trHeight w:val="317"/>
          <w:tblHeader/>
          <w:jc w:val="center"/>
        </w:trPr>
        <w:tc>
          <w:tcPr>
            <w:tcW w:w="1103" w:type="dxa"/>
            <w:vMerge/>
            <w:tcBorders>
              <w:top w:val="double" w:sz="6" w:space="0" w:color="auto"/>
              <w:left w:val="double" w:sz="6" w:space="0" w:color="auto"/>
              <w:bottom w:val="double" w:sz="6" w:space="0" w:color="auto"/>
              <w:right w:val="double" w:sz="6" w:space="0" w:color="auto"/>
            </w:tcBorders>
            <w:vAlign w:val="center"/>
            <w:hideMark/>
          </w:tcPr>
          <w:p w14:paraId="1E81E9F9" w14:textId="77777777" w:rsidR="00CB3EF3" w:rsidRPr="002F03B7" w:rsidRDefault="00CB3EF3" w:rsidP="00CB3EF3">
            <w:pPr>
              <w:rPr>
                <w:b/>
                <w:bCs/>
                <w:color w:val="000000"/>
                <w:sz w:val="20"/>
              </w:rPr>
            </w:pPr>
          </w:p>
        </w:tc>
        <w:tc>
          <w:tcPr>
            <w:tcW w:w="717" w:type="dxa"/>
            <w:vMerge/>
            <w:tcBorders>
              <w:top w:val="nil"/>
              <w:left w:val="double" w:sz="6" w:space="0" w:color="auto"/>
              <w:bottom w:val="double" w:sz="6" w:space="0" w:color="auto"/>
              <w:right w:val="single" w:sz="4" w:space="0" w:color="auto"/>
            </w:tcBorders>
            <w:vAlign w:val="center"/>
            <w:hideMark/>
          </w:tcPr>
          <w:p w14:paraId="78F9AB54" w14:textId="77777777" w:rsidR="00CB3EF3" w:rsidRPr="002F03B7" w:rsidRDefault="00CB3EF3" w:rsidP="00CB3EF3">
            <w:pPr>
              <w:jc w:val="center"/>
              <w:rPr>
                <w:b/>
                <w:bCs/>
                <w:color w:val="000000"/>
                <w:sz w:val="20"/>
              </w:rPr>
            </w:pPr>
          </w:p>
        </w:tc>
        <w:tc>
          <w:tcPr>
            <w:tcW w:w="766" w:type="dxa"/>
            <w:tcBorders>
              <w:top w:val="single" w:sz="4" w:space="0" w:color="auto"/>
              <w:left w:val="single" w:sz="4" w:space="0" w:color="auto"/>
              <w:bottom w:val="double" w:sz="6" w:space="0" w:color="auto"/>
              <w:right w:val="single" w:sz="4" w:space="0" w:color="auto"/>
            </w:tcBorders>
            <w:vAlign w:val="center"/>
            <w:hideMark/>
          </w:tcPr>
          <w:p w14:paraId="1D2EA65C" w14:textId="77777777" w:rsidR="00CB3EF3" w:rsidRPr="002F03B7" w:rsidRDefault="00CB3EF3" w:rsidP="00CB3EF3">
            <w:pPr>
              <w:jc w:val="center"/>
              <w:rPr>
                <w:b/>
                <w:bCs/>
                <w:color w:val="000000"/>
                <w:sz w:val="20"/>
              </w:rPr>
            </w:pPr>
            <w:r w:rsidRPr="002F03B7">
              <w:rPr>
                <w:b/>
                <w:bCs/>
                <w:color w:val="000000"/>
                <w:sz w:val="20"/>
              </w:rPr>
              <w:t>Pre</w:t>
            </w:r>
          </w:p>
        </w:tc>
        <w:tc>
          <w:tcPr>
            <w:tcW w:w="766" w:type="dxa"/>
            <w:tcBorders>
              <w:top w:val="single" w:sz="4" w:space="0" w:color="auto"/>
              <w:left w:val="single" w:sz="4" w:space="0" w:color="auto"/>
              <w:bottom w:val="double" w:sz="6" w:space="0" w:color="auto"/>
              <w:right w:val="single" w:sz="4" w:space="0" w:color="auto"/>
            </w:tcBorders>
            <w:vAlign w:val="center"/>
            <w:hideMark/>
          </w:tcPr>
          <w:p w14:paraId="21B0E02E" w14:textId="77777777" w:rsidR="00CB3EF3" w:rsidRPr="002F03B7" w:rsidRDefault="00CB3EF3" w:rsidP="00CB3EF3">
            <w:pPr>
              <w:jc w:val="center"/>
              <w:rPr>
                <w:b/>
                <w:bCs/>
                <w:color w:val="000000"/>
                <w:sz w:val="20"/>
              </w:rPr>
            </w:pPr>
            <w:r w:rsidRPr="002F03B7">
              <w:rPr>
                <w:b/>
                <w:bCs/>
                <w:color w:val="000000"/>
                <w:sz w:val="20"/>
              </w:rPr>
              <w:t>Post</w:t>
            </w:r>
          </w:p>
        </w:tc>
        <w:tc>
          <w:tcPr>
            <w:tcW w:w="711" w:type="dxa"/>
            <w:tcBorders>
              <w:top w:val="nil"/>
              <w:left w:val="nil"/>
              <w:bottom w:val="double" w:sz="6" w:space="0" w:color="auto"/>
              <w:right w:val="single" w:sz="4" w:space="0" w:color="auto"/>
            </w:tcBorders>
            <w:shd w:val="clear" w:color="auto" w:fill="auto"/>
            <w:noWrap/>
            <w:vAlign w:val="center"/>
            <w:hideMark/>
          </w:tcPr>
          <w:p w14:paraId="19950680" w14:textId="77777777" w:rsidR="00CB3EF3" w:rsidRPr="002F03B7" w:rsidRDefault="00CB3EF3" w:rsidP="00CB3EF3">
            <w:pPr>
              <w:jc w:val="center"/>
              <w:rPr>
                <w:b/>
                <w:bCs/>
                <w:color w:val="000000"/>
                <w:sz w:val="20"/>
              </w:rPr>
            </w:pPr>
            <w:r w:rsidRPr="002F03B7">
              <w:rPr>
                <w:b/>
                <w:bCs/>
                <w:color w:val="000000"/>
                <w:sz w:val="20"/>
              </w:rPr>
              <w:t>ccf</w:t>
            </w:r>
          </w:p>
        </w:tc>
        <w:tc>
          <w:tcPr>
            <w:tcW w:w="733" w:type="dxa"/>
            <w:tcBorders>
              <w:top w:val="nil"/>
              <w:left w:val="nil"/>
              <w:bottom w:val="double" w:sz="6" w:space="0" w:color="auto"/>
              <w:right w:val="double" w:sz="6" w:space="0" w:color="auto"/>
            </w:tcBorders>
            <w:shd w:val="clear" w:color="auto" w:fill="auto"/>
            <w:noWrap/>
            <w:vAlign w:val="center"/>
            <w:hideMark/>
          </w:tcPr>
          <w:p w14:paraId="05272269" w14:textId="77777777" w:rsidR="00CB3EF3" w:rsidRPr="002F03B7" w:rsidRDefault="00CB3EF3" w:rsidP="00CB3EF3">
            <w:pPr>
              <w:jc w:val="center"/>
              <w:rPr>
                <w:b/>
                <w:bCs/>
                <w:color w:val="000000"/>
                <w:sz w:val="20"/>
              </w:rPr>
            </w:pPr>
            <w:r w:rsidRPr="002F03B7">
              <w:rPr>
                <w:b/>
                <w:bCs/>
                <w:color w:val="000000"/>
                <w:sz w:val="20"/>
              </w:rPr>
              <w:t>%</w:t>
            </w:r>
          </w:p>
        </w:tc>
        <w:tc>
          <w:tcPr>
            <w:tcW w:w="828" w:type="dxa"/>
            <w:vMerge/>
            <w:tcBorders>
              <w:top w:val="nil"/>
              <w:left w:val="nil"/>
              <w:bottom w:val="double" w:sz="6" w:space="0" w:color="auto"/>
              <w:right w:val="single" w:sz="4" w:space="0" w:color="auto"/>
            </w:tcBorders>
            <w:vAlign w:val="center"/>
            <w:hideMark/>
          </w:tcPr>
          <w:p w14:paraId="495FDBAE" w14:textId="77777777" w:rsidR="00CB3EF3" w:rsidRPr="002F03B7" w:rsidRDefault="00CB3EF3" w:rsidP="00CB3EF3">
            <w:pPr>
              <w:jc w:val="center"/>
              <w:rPr>
                <w:b/>
                <w:bCs/>
                <w:color w:val="000000"/>
                <w:sz w:val="20"/>
              </w:rPr>
            </w:pPr>
          </w:p>
        </w:tc>
        <w:tc>
          <w:tcPr>
            <w:tcW w:w="820" w:type="dxa"/>
            <w:tcBorders>
              <w:top w:val="single" w:sz="4" w:space="0" w:color="auto"/>
              <w:left w:val="single" w:sz="4" w:space="0" w:color="auto"/>
              <w:bottom w:val="double" w:sz="6" w:space="0" w:color="auto"/>
              <w:right w:val="single" w:sz="4" w:space="0" w:color="auto"/>
            </w:tcBorders>
            <w:vAlign w:val="center"/>
            <w:hideMark/>
          </w:tcPr>
          <w:p w14:paraId="7D7B6B43" w14:textId="77777777" w:rsidR="00CB3EF3" w:rsidRPr="002F03B7" w:rsidRDefault="00CB3EF3" w:rsidP="00CB3EF3">
            <w:pPr>
              <w:jc w:val="center"/>
              <w:rPr>
                <w:b/>
                <w:bCs/>
                <w:color w:val="000000"/>
                <w:sz w:val="20"/>
              </w:rPr>
            </w:pPr>
            <w:r w:rsidRPr="002F03B7">
              <w:rPr>
                <w:b/>
                <w:bCs/>
                <w:color w:val="000000"/>
                <w:sz w:val="20"/>
              </w:rPr>
              <w:t>Pre</w:t>
            </w:r>
          </w:p>
        </w:tc>
        <w:tc>
          <w:tcPr>
            <w:tcW w:w="747" w:type="dxa"/>
            <w:tcBorders>
              <w:top w:val="single" w:sz="4" w:space="0" w:color="auto"/>
              <w:left w:val="single" w:sz="4" w:space="0" w:color="auto"/>
              <w:bottom w:val="double" w:sz="6" w:space="0" w:color="auto"/>
              <w:right w:val="single" w:sz="4" w:space="0" w:color="auto"/>
            </w:tcBorders>
            <w:vAlign w:val="center"/>
            <w:hideMark/>
          </w:tcPr>
          <w:p w14:paraId="02CEED5E" w14:textId="77777777" w:rsidR="00CB3EF3" w:rsidRPr="002F03B7" w:rsidRDefault="00CB3EF3" w:rsidP="00CB3EF3">
            <w:pPr>
              <w:jc w:val="center"/>
              <w:rPr>
                <w:b/>
                <w:bCs/>
                <w:color w:val="000000"/>
                <w:sz w:val="20"/>
              </w:rPr>
            </w:pPr>
            <w:r w:rsidRPr="002F03B7">
              <w:rPr>
                <w:b/>
                <w:bCs/>
                <w:color w:val="000000"/>
                <w:sz w:val="20"/>
              </w:rPr>
              <w:t>Post</w:t>
            </w:r>
          </w:p>
        </w:tc>
        <w:tc>
          <w:tcPr>
            <w:tcW w:w="639" w:type="dxa"/>
            <w:tcBorders>
              <w:top w:val="nil"/>
              <w:left w:val="nil"/>
              <w:bottom w:val="double" w:sz="6" w:space="0" w:color="auto"/>
              <w:right w:val="single" w:sz="4" w:space="0" w:color="auto"/>
            </w:tcBorders>
            <w:shd w:val="clear" w:color="auto" w:fill="auto"/>
            <w:noWrap/>
            <w:vAlign w:val="center"/>
            <w:hideMark/>
          </w:tcPr>
          <w:p w14:paraId="5774E4B9" w14:textId="77777777" w:rsidR="00CB3EF3" w:rsidRPr="002F03B7" w:rsidRDefault="00CB3EF3" w:rsidP="00CB3EF3">
            <w:pPr>
              <w:jc w:val="center"/>
              <w:rPr>
                <w:b/>
                <w:bCs/>
                <w:color w:val="000000"/>
                <w:sz w:val="20"/>
              </w:rPr>
            </w:pPr>
            <w:r w:rsidRPr="002F03B7">
              <w:rPr>
                <w:b/>
                <w:bCs/>
                <w:color w:val="000000"/>
                <w:sz w:val="20"/>
              </w:rPr>
              <w:t>ccf</w:t>
            </w:r>
          </w:p>
        </w:tc>
        <w:tc>
          <w:tcPr>
            <w:tcW w:w="813" w:type="dxa"/>
            <w:tcBorders>
              <w:top w:val="nil"/>
              <w:left w:val="nil"/>
              <w:bottom w:val="double" w:sz="6" w:space="0" w:color="auto"/>
              <w:right w:val="nil"/>
            </w:tcBorders>
            <w:shd w:val="clear" w:color="auto" w:fill="auto"/>
            <w:noWrap/>
            <w:vAlign w:val="center"/>
            <w:hideMark/>
          </w:tcPr>
          <w:p w14:paraId="3A77622E" w14:textId="77777777" w:rsidR="00CB3EF3" w:rsidRPr="002F03B7" w:rsidRDefault="00CB3EF3" w:rsidP="00CB3EF3">
            <w:pPr>
              <w:jc w:val="center"/>
              <w:rPr>
                <w:b/>
                <w:bCs/>
                <w:color w:val="000000"/>
                <w:sz w:val="20"/>
              </w:rPr>
            </w:pPr>
            <w:r w:rsidRPr="002F03B7">
              <w:rPr>
                <w:b/>
                <w:bCs/>
                <w:color w:val="000000"/>
                <w:sz w:val="20"/>
              </w:rPr>
              <w:t>%</w:t>
            </w:r>
          </w:p>
        </w:tc>
        <w:tc>
          <w:tcPr>
            <w:tcW w:w="711" w:type="dxa"/>
            <w:tcBorders>
              <w:top w:val="nil"/>
              <w:left w:val="double" w:sz="6" w:space="0" w:color="auto"/>
              <w:bottom w:val="double" w:sz="6" w:space="0" w:color="auto"/>
              <w:right w:val="single" w:sz="4" w:space="0" w:color="auto"/>
            </w:tcBorders>
            <w:shd w:val="clear" w:color="auto" w:fill="auto"/>
            <w:noWrap/>
            <w:vAlign w:val="center"/>
            <w:hideMark/>
          </w:tcPr>
          <w:p w14:paraId="10FE4872" w14:textId="77777777" w:rsidR="00CB3EF3" w:rsidRPr="002F03B7" w:rsidRDefault="00CB3EF3" w:rsidP="00CB3EF3">
            <w:pPr>
              <w:jc w:val="center"/>
              <w:rPr>
                <w:b/>
                <w:bCs/>
                <w:color w:val="000000"/>
                <w:sz w:val="20"/>
              </w:rPr>
            </w:pPr>
            <w:r w:rsidRPr="002F03B7">
              <w:rPr>
                <w:b/>
                <w:bCs/>
                <w:color w:val="000000"/>
                <w:sz w:val="20"/>
              </w:rPr>
              <w:t>ccf</w:t>
            </w:r>
          </w:p>
        </w:tc>
        <w:tc>
          <w:tcPr>
            <w:tcW w:w="733" w:type="dxa"/>
            <w:tcBorders>
              <w:top w:val="nil"/>
              <w:left w:val="nil"/>
              <w:bottom w:val="double" w:sz="6" w:space="0" w:color="auto"/>
              <w:right w:val="double" w:sz="6" w:space="0" w:color="auto"/>
            </w:tcBorders>
            <w:shd w:val="clear" w:color="auto" w:fill="auto"/>
            <w:noWrap/>
            <w:vAlign w:val="center"/>
            <w:hideMark/>
          </w:tcPr>
          <w:p w14:paraId="062DE6B4" w14:textId="77777777" w:rsidR="00CB3EF3" w:rsidRPr="002F03B7" w:rsidRDefault="00CB3EF3" w:rsidP="00CB3EF3">
            <w:pPr>
              <w:jc w:val="center"/>
              <w:rPr>
                <w:b/>
                <w:bCs/>
                <w:color w:val="000000"/>
                <w:sz w:val="20"/>
              </w:rPr>
            </w:pPr>
            <w:r w:rsidRPr="002F03B7">
              <w:rPr>
                <w:b/>
                <w:bCs/>
                <w:color w:val="000000"/>
                <w:sz w:val="20"/>
              </w:rPr>
              <w:t>%</w:t>
            </w:r>
          </w:p>
        </w:tc>
      </w:tr>
      <w:tr w:rsidR="00CB3EF3" w:rsidRPr="002F03B7" w14:paraId="0CBC13E9" w14:textId="77777777" w:rsidTr="00CB3EF3">
        <w:trPr>
          <w:trHeight w:val="317"/>
          <w:jc w:val="center"/>
        </w:trPr>
        <w:tc>
          <w:tcPr>
            <w:tcW w:w="1103" w:type="dxa"/>
            <w:tcBorders>
              <w:top w:val="single" w:sz="4" w:space="0" w:color="auto"/>
              <w:left w:val="double" w:sz="6" w:space="0" w:color="auto"/>
              <w:bottom w:val="single" w:sz="4" w:space="0" w:color="auto"/>
              <w:right w:val="double" w:sz="6" w:space="0" w:color="auto"/>
            </w:tcBorders>
            <w:vAlign w:val="center"/>
          </w:tcPr>
          <w:p w14:paraId="3372C2C3" w14:textId="77777777" w:rsidR="00CB3EF3" w:rsidRPr="002F03B7" w:rsidRDefault="00CB3EF3" w:rsidP="00CB3EF3">
            <w:pPr>
              <w:rPr>
                <w:color w:val="000000"/>
                <w:sz w:val="20"/>
              </w:rPr>
            </w:pPr>
            <w:r w:rsidRPr="002F03B7">
              <w:rPr>
                <w:color w:val="000000"/>
                <w:sz w:val="20"/>
              </w:rPr>
              <w:t>NJNG</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54A6747A" w14:textId="77777777" w:rsidR="00CB3EF3" w:rsidRPr="002F03B7" w:rsidRDefault="00CB3EF3" w:rsidP="00CB3EF3">
            <w:pPr>
              <w:spacing w:line="252" w:lineRule="auto"/>
              <w:jc w:val="center"/>
              <w:rPr>
                <w:color w:val="000000"/>
                <w:sz w:val="20"/>
              </w:rPr>
            </w:pPr>
            <w:r w:rsidRPr="002F03B7">
              <w:rPr>
                <w:color w:val="000000"/>
                <w:sz w:val="20"/>
              </w:rPr>
              <w:t>525</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10CF4AA9" w14:textId="77777777" w:rsidR="00CB3EF3" w:rsidRPr="002F03B7" w:rsidRDefault="00CB3EF3" w:rsidP="00CB3EF3">
            <w:pPr>
              <w:spacing w:line="252" w:lineRule="auto"/>
              <w:jc w:val="center"/>
              <w:rPr>
                <w:color w:val="000000"/>
                <w:sz w:val="20"/>
              </w:rPr>
            </w:pPr>
            <w:r w:rsidRPr="002F03B7">
              <w:rPr>
                <w:color w:val="000000"/>
                <w:sz w:val="20"/>
              </w:rPr>
              <w:t>844</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7B6FDCCE" w14:textId="77777777" w:rsidR="00CB3EF3" w:rsidRPr="002F03B7" w:rsidRDefault="00CB3EF3" w:rsidP="00CB3EF3">
            <w:pPr>
              <w:spacing w:line="252" w:lineRule="auto"/>
              <w:jc w:val="center"/>
              <w:rPr>
                <w:color w:val="000000"/>
                <w:sz w:val="20"/>
              </w:rPr>
            </w:pPr>
            <w:r w:rsidRPr="002F03B7">
              <w:rPr>
                <w:color w:val="000000"/>
                <w:sz w:val="20"/>
              </w:rPr>
              <w:t>787</w:t>
            </w:r>
          </w:p>
        </w:tc>
        <w:tc>
          <w:tcPr>
            <w:tcW w:w="711" w:type="dxa"/>
            <w:tcBorders>
              <w:top w:val="single" w:sz="4" w:space="0" w:color="auto"/>
              <w:left w:val="nil"/>
              <w:bottom w:val="single" w:sz="4" w:space="0" w:color="auto"/>
              <w:right w:val="single" w:sz="4" w:space="0" w:color="auto"/>
            </w:tcBorders>
            <w:shd w:val="clear" w:color="auto" w:fill="auto"/>
            <w:noWrap/>
            <w:vAlign w:val="center"/>
          </w:tcPr>
          <w:p w14:paraId="0D76B982" w14:textId="77777777" w:rsidR="00CB3EF3" w:rsidRPr="002F03B7" w:rsidRDefault="00CB3EF3" w:rsidP="00CB3EF3">
            <w:pPr>
              <w:spacing w:line="252" w:lineRule="auto"/>
              <w:jc w:val="center"/>
              <w:rPr>
                <w:color w:val="000000"/>
                <w:sz w:val="20"/>
                <w:vertAlign w:val="superscript"/>
              </w:rPr>
            </w:pPr>
            <w:r w:rsidRPr="002F03B7">
              <w:rPr>
                <w:color w:val="000000"/>
                <w:sz w:val="20"/>
              </w:rPr>
              <w:t>57</w:t>
            </w:r>
            <w:r w:rsidRPr="002F03B7">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1EB76EA5" w14:textId="77777777" w:rsidR="00CB3EF3" w:rsidRPr="002F03B7" w:rsidRDefault="00CB3EF3" w:rsidP="00CB3EF3">
            <w:pPr>
              <w:spacing w:line="252" w:lineRule="auto"/>
              <w:jc w:val="center"/>
              <w:rPr>
                <w:color w:val="000000"/>
                <w:sz w:val="20"/>
              </w:rPr>
            </w:pPr>
            <w:r w:rsidRPr="002F03B7">
              <w:rPr>
                <w:color w:val="000000"/>
                <w:sz w:val="20"/>
              </w:rPr>
              <w:t>6.8%</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7E1C6F2D" w14:textId="77777777" w:rsidR="00CB3EF3" w:rsidRPr="002F03B7" w:rsidRDefault="00CB3EF3" w:rsidP="00CB3EF3">
            <w:pPr>
              <w:spacing w:line="252" w:lineRule="auto"/>
              <w:jc w:val="center"/>
              <w:rPr>
                <w:color w:val="000000"/>
                <w:sz w:val="20"/>
              </w:rPr>
            </w:pPr>
            <w:r w:rsidRPr="002F03B7">
              <w:rPr>
                <w:color w:val="000000"/>
                <w:sz w:val="20"/>
              </w:rPr>
              <w:t>441</w:t>
            </w: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23E21D3E" w14:textId="77777777" w:rsidR="00CB3EF3" w:rsidRPr="002F03B7" w:rsidRDefault="00CB3EF3" w:rsidP="00CB3EF3">
            <w:pPr>
              <w:spacing w:line="252" w:lineRule="auto"/>
              <w:jc w:val="center"/>
              <w:rPr>
                <w:color w:val="000000"/>
                <w:sz w:val="20"/>
              </w:rPr>
            </w:pPr>
            <w:r w:rsidRPr="002F03B7">
              <w:rPr>
                <w:color w:val="000000"/>
                <w:sz w:val="20"/>
              </w:rPr>
              <w:t>862</w:t>
            </w:r>
          </w:p>
        </w:tc>
        <w:tc>
          <w:tcPr>
            <w:tcW w:w="747" w:type="dxa"/>
            <w:tcBorders>
              <w:top w:val="single" w:sz="4" w:space="0" w:color="auto"/>
              <w:left w:val="nil"/>
              <w:bottom w:val="single" w:sz="4" w:space="0" w:color="auto"/>
              <w:right w:val="single" w:sz="4" w:space="0" w:color="auto"/>
            </w:tcBorders>
            <w:shd w:val="clear" w:color="auto" w:fill="auto"/>
            <w:noWrap/>
            <w:vAlign w:val="center"/>
          </w:tcPr>
          <w:p w14:paraId="34888BCC" w14:textId="77777777" w:rsidR="00CB3EF3" w:rsidRPr="002F03B7" w:rsidRDefault="00CB3EF3" w:rsidP="00CB3EF3">
            <w:pPr>
              <w:spacing w:line="252" w:lineRule="auto"/>
              <w:jc w:val="center"/>
              <w:rPr>
                <w:color w:val="000000"/>
                <w:sz w:val="20"/>
              </w:rPr>
            </w:pPr>
            <w:r w:rsidRPr="002F03B7">
              <w:rPr>
                <w:color w:val="000000"/>
                <w:sz w:val="20"/>
              </w:rPr>
              <w:t>864</w:t>
            </w:r>
          </w:p>
        </w:tc>
        <w:tc>
          <w:tcPr>
            <w:tcW w:w="639" w:type="dxa"/>
            <w:tcBorders>
              <w:top w:val="single" w:sz="4" w:space="0" w:color="auto"/>
              <w:left w:val="nil"/>
              <w:bottom w:val="single" w:sz="4" w:space="0" w:color="auto"/>
              <w:right w:val="single" w:sz="4" w:space="0" w:color="auto"/>
            </w:tcBorders>
            <w:shd w:val="clear" w:color="auto" w:fill="auto"/>
            <w:noWrap/>
            <w:vAlign w:val="center"/>
          </w:tcPr>
          <w:p w14:paraId="7567D464" w14:textId="77777777" w:rsidR="00CB3EF3" w:rsidRPr="002F03B7" w:rsidRDefault="00CB3EF3" w:rsidP="00CB3EF3">
            <w:pPr>
              <w:spacing w:line="252" w:lineRule="auto"/>
              <w:jc w:val="center"/>
              <w:rPr>
                <w:color w:val="000000"/>
                <w:sz w:val="20"/>
              </w:rPr>
            </w:pPr>
            <w:r w:rsidRPr="002F03B7">
              <w:rPr>
                <w:color w:val="000000"/>
                <w:sz w:val="20"/>
              </w:rPr>
              <w:t>-2</w:t>
            </w:r>
          </w:p>
        </w:tc>
        <w:tc>
          <w:tcPr>
            <w:tcW w:w="813" w:type="dxa"/>
            <w:tcBorders>
              <w:top w:val="single" w:sz="4" w:space="0" w:color="auto"/>
              <w:left w:val="nil"/>
              <w:bottom w:val="single" w:sz="4" w:space="0" w:color="auto"/>
              <w:right w:val="nil"/>
            </w:tcBorders>
            <w:shd w:val="clear" w:color="auto" w:fill="auto"/>
            <w:noWrap/>
            <w:vAlign w:val="center"/>
          </w:tcPr>
          <w:p w14:paraId="2B4C04E1" w14:textId="77777777" w:rsidR="00CB3EF3" w:rsidRPr="002F03B7" w:rsidRDefault="00CB3EF3" w:rsidP="00CB3EF3">
            <w:pPr>
              <w:spacing w:line="252" w:lineRule="auto"/>
              <w:jc w:val="center"/>
              <w:rPr>
                <w:color w:val="000000"/>
                <w:sz w:val="20"/>
              </w:rPr>
            </w:pPr>
            <w:r w:rsidRPr="002F03B7">
              <w:rPr>
                <w:color w:val="000000"/>
                <w:sz w:val="20"/>
              </w:rPr>
              <w:t>-0.2%</w:t>
            </w:r>
          </w:p>
        </w:tc>
        <w:tc>
          <w:tcPr>
            <w:tcW w:w="711"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E63EBA8" w14:textId="77777777" w:rsidR="00CB3EF3" w:rsidRPr="002F03B7" w:rsidRDefault="00CB3EF3" w:rsidP="00CB3EF3">
            <w:pPr>
              <w:spacing w:line="252" w:lineRule="auto"/>
              <w:jc w:val="center"/>
              <w:rPr>
                <w:color w:val="000000"/>
                <w:sz w:val="20"/>
                <w:vertAlign w:val="superscript"/>
              </w:rPr>
            </w:pPr>
            <w:r w:rsidRPr="002F03B7">
              <w:rPr>
                <w:color w:val="000000"/>
                <w:sz w:val="20"/>
              </w:rPr>
              <w:t>59</w:t>
            </w:r>
            <w:r w:rsidRPr="002F03B7">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7A543D2E" w14:textId="77777777" w:rsidR="00CB3EF3" w:rsidRPr="002F03B7" w:rsidRDefault="00CB3EF3" w:rsidP="00CB3EF3">
            <w:pPr>
              <w:spacing w:line="252" w:lineRule="auto"/>
              <w:jc w:val="center"/>
              <w:rPr>
                <w:color w:val="000000"/>
                <w:sz w:val="20"/>
              </w:rPr>
            </w:pPr>
            <w:r w:rsidRPr="002F03B7">
              <w:rPr>
                <w:color w:val="000000"/>
                <w:sz w:val="20"/>
              </w:rPr>
              <w:t>7.0%</w:t>
            </w:r>
          </w:p>
        </w:tc>
      </w:tr>
      <w:tr w:rsidR="00CB3EF3" w:rsidRPr="002F03B7" w14:paraId="2658C4D9" w14:textId="77777777" w:rsidTr="00CB3EF3">
        <w:trPr>
          <w:trHeight w:val="317"/>
          <w:jc w:val="center"/>
        </w:trPr>
        <w:tc>
          <w:tcPr>
            <w:tcW w:w="1103" w:type="dxa"/>
            <w:tcBorders>
              <w:top w:val="single" w:sz="4" w:space="0" w:color="auto"/>
              <w:left w:val="double" w:sz="6" w:space="0" w:color="auto"/>
              <w:bottom w:val="single" w:sz="4" w:space="0" w:color="auto"/>
              <w:right w:val="double" w:sz="6" w:space="0" w:color="auto"/>
            </w:tcBorders>
            <w:vAlign w:val="center"/>
          </w:tcPr>
          <w:p w14:paraId="26549169" w14:textId="77777777" w:rsidR="00CB3EF3" w:rsidRPr="002F03B7" w:rsidRDefault="00CB3EF3" w:rsidP="00CB3EF3">
            <w:pPr>
              <w:rPr>
                <w:color w:val="000000"/>
                <w:sz w:val="20"/>
              </w:rPr>
            </w:pPr>
            <w:r w:rsidRPr="002F03B7">
              <w:rPr>
                <w:color w:val="000000"/>
                <w:sz w:val="20"/>
              </w:rPr>
              <w:t>SJG</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55B32BA" w14:textId="77777777" w:rsidR="00CB3EF3" w:rsidRPr="002F03B7" w:rsidRDefault="00CB3EF3" w:rsidP="00CB3EF3">
            <w:pPr>
              <w:spacing w:line="252" w:lineRule="auto"/>
              <w:jc w:val="center"/>
              <w:rPr>
                <w:color w:val="000000"/>
                <w:sz w:val="20"/>
              </w:rPr>
            </w:pPr>
            <w:r w:rsidRPr="002F03B7">
              <w:rPr>
                <w:color w:val="000000"/>
                <w:sz w:val="20"/>
              </w:rPr>
              <w:t>287</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66B5CB48" w14:textId="77777777" w:rsidR="00CB3EF3" w:rsidRPr="002F03B7" w:rsidRDefault="00CB3EF3" w:rsidP="00CB3EF3">
            <w:pPr>
              <w:spacing w:line="252" w:lineRule="auto"/>
              <w:jc w:val="center"/>
              <w:rPr>
                <w:color w:val="000000"/>
                <w:sz w:val="20"/>
              </w:rPr>
            </w:pPr>
            <w:r w:rsidRPr="002F03B7">
              <w:rPr>
                <w:color w:val="000000"/>
                <w:sz w:val="20"/>
              </w:rPr>
              <w:t>945</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67446E75" w14:textId="77777777" w:rsidR="00CB3EF3" w:rsidRPr="002F03B7" w:rsidRDefault="00CB3EF3" w:rsidP="00CB3EF3">
            <w:pPr>
              <w:spacing w:line="252" w:lineRule="auto"/>
              <w:jc w:val="center"/>
              <w:rPr>
                <w:color w:val="000000"/>
                <w:sz w:val="20"/>
              </w:rPr>
            </w:pPr>
            <w:r w:rsidRPr="002F03B7">
              <w:rPr>
                <w:color w:val="000000"/>
                <w:sz w:val="20"/>
              </w:rPr>
              <w:t>874</w:t>
            </w:r>
          </w:p>
        </w:tc>
        <w:tc>
          <w:tcPr>
            <w:tcW w:w="711" w:type="dxa"/>
            <w:tcBorders>
              <w:top w:val="single" w:sz="4" w:space="0" w:color="auto"/>
              <w:left w:val="nil"/>
              <w:bottom w:val="single" w:sz="4" w:space="0" w:color="auto"/>
              <w:right w:val="single" w:sz="4" w:space="0" w:color="auto"/>
            </w:tcBorders>
            <w:shd w:val="clear" w:color="auto" w:fill="auto"/>
            <w:noWrap/>
            <w:vAlign w:val="center"/>
          </w:tcPr>
          <w:p w14:paraId="474E6E86" w14:textId="77777777" w:rsidR="00CB3EF3" w:rsidRPr="002F03B7" w:rsidRDefault="00CB3EF3" w:rsidP="00CB3EF3">
            <w:pPr>
              <w:spacing w:line="252" w:lineRule="auto"/>
              <w:jc w:val="center"/>
              <w:rPr>
                <w:color w:val="000000"/>
                <w:sz w:val="20"/>
                <w:vertAlign w:val="superscript"/>
              </w:rPr>
            </w:pPr>
            <w:r w:rsidRPr="002F03B7">
              <w:rPr>
                <w:color w:val="000000"/>
                <w:sz w:val="20"/>
              </w:rPr>
              <w:t>72</w:t>
            </w:r>
            <w:r w:rsidRPr="002F03B7">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26F2D35D" w14:textId="77777777" w:rsidR="00CB3EF3" w:rsidRPr="002F03B7" w:rsidRDefault="00CB3EF3" w:rsidP="00CB3EF3">
            <w:pPr>
              <w:spacing w:line="252" w:lineRule="auto"/>
              <w:jc w:val="center"/>
              <w:rPr>
                <w:color w:val="000000"/>
                <w:sz w:val="20"/>
              </w:rPr>
            </w:pPr>
            <w:r w:rsidRPr="002F03B7">
              <w:rPr>
                <w:color w:val="000000"/>
                <w:sz w:val="20"/>
              </w:rPr>
              <w:t>7.6%</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4CA3519A" w14:textId="77777777" w:rsidR="00CB3EF3" w:rsidRPr="002F03B7" w:rsidRDefault="00CB3EF3" w:rsidP="00CB3EF3">
            <w:pPr>
              <w:spacing w:line="252" w:lineRule="auto"/>
              <w:jc w:val="center"/>
              <w:rPr>
                <w:color w:val="000000"/>
                <w:sz w:val="20"/>
              </w:rPr>
            </w:pPr>
            <w:r w:rsidRPr="002F03B7">
              <w:rPr>
                <w:color w:val="000000"/>
                <w:sz w:val="20"/>
              </w:rPr>
              <w:t>267</w:t>
            </w: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307E7157" w14:textId="77777777" w:rsidR="00CB3EF3" w:rsidRPr="002F03B7" w:rsidRDefault="00CB3EF3" w:rsidP="00CB3EF3">
            <w:pPr>
              <w:spacing w:line="252" w:lineRule="auto"/>
              <w:jc w:val="center"/>
              <w:rPr>
                <w:color w:val="000000"/>
                <w:sz w:val="20"/>
              </w:rPr>
            </w:pPr>
            <w:r w:rsidRPr="002F03B7">
              <w:rPr>
                <w:color w:val="000000"/>
                <w:sz w:val="20"/>
              </w:rPr>
              <w:t>838</w:t>
            </w:r>
          </w:p>
        </w:tc>
        <w:tc>
          <w:tcPr>
            <w:tcW w:w="747" w:type="dxa"/>
            <w:tcBorders>
              <w:top w:val="single" w:sz="4" w:space="0" w:color="auto"/>
              <w:left w:val="nil"/>
              <w:bottom w:val="single" w:sz="4" w:space="0" w:color="auto"/>
              <w:right w:val="single" w:sz="4" w:space="0" w:color="auto"/>
            </w:tcBorders>
            <w:shd w:val="clear" w:color="auto" w:fill="auto"/>
            <w:noWrap/>
            <w:vAlign w:val="center"/>
          </w:tcPr>
          <w:p w14:paraId="7DCEDBC3" w14:textId="77777777" w:rsidR="00CB3EF3" w:rsidRPr="002F03B7" w:rsidRDefault="00CB3EF3" w:rsidP="00CB3EF3">
            <w:pPr>
              <w:spacing w:line="252" w:lineRule="auto"/>
              <w:jc w:val="center"/>
              <w:rPr>
                <w:color w:val="000000"/>
                <w:sz w:val="20"/>
              </w:rPr>
            </w:pPr>
            <w:r w:rsidRPr="002F03B7">
              <w:rPr>
                <w:color w:val="000000"/>
                <w:sz w:val="20"/>
              </w:rPr>
              <w:t>817</w:t>
            </w:r>
          </w:p>
        </w:tc>
        <w:tc>
          <w:tcPr>
            <w:tcW w:w="639" w:type="dxa"/>
            <w:tcBorders>
              <w:top w:val="single" w:sz="4" w:space="0" w:color="auto"/>
              <w:left w:val="nil"/>
              <w:bottom w:val="single" w:sz="4" w:space="0" w:color="auto"/>
              <w:right w:val="single" w:sz="4" w:space="0" w:color="auto"/>
            </w:tcBorders>
            <w:shd w:val="clear" w:color="auto" w:fill="auto"/>
            <w:noWrap/>
            <w:vAlign w:val="center"/>
          </w:tcPr>
          <w:p w14:paraId="03D1BAC9" w14:textId="77777777" w:rsidR="00CB3EF3" w:rsidRPr="002F03B7" w:rsidRDefault="00CB3EF3" w:rsidP="00CB3EF3">
            <w:pPr>
              <w:spacing w:line="252" w:lineRule="auto"/>
              <w:jc w:val="center"/>
              <w:rPr>
                <w:color w:val="000000"/>
                <w:sz w:val="20"/>
                <w:vertAlign w:val="superscript"/>
              </w:rPr>
            </w:pPr>
            <w:r w:rsidRPr="002F03B7">
              <w:rPr>
                <w:color w:val="000000"/>
                <w:sz w:val="20"/>
              </w:rPr>
              <w:t>21</w:t>
            </w:r>
            <w:r w:rsidRPr="002F03B7">
              <w:rPr>
                <w:color w:val="000000"/>
                <w:sz w:val="20"/>
                <w:vertAlign w:val="superscript"/>
              </w:rPr>
              <w:t>**</w:t>
            </w:r>
          </w:p>
        </w:tc>
        <w:tc>
          <w:tcPr>
            <w:tcW w:w="813" w:type="dxa"/>
            <w:tcBorders>
              <w:top w:val="single" w:sz="4" w:space="0" w:color="auto"/>
              <w:left w:val="nil"/>
              <w:bottom w:val="single" w:sz="4" w:space="0" w:color="auto"/>
              <w:right w:val="nil"/>
            </w:tcBorders>
            <w:shd w:val="clear" w:color="auto" w:fill="auto"/>
            <w:noWrap/>
            <w:vAlign w:val="center"/>
          </w:tcPr>
          <w:p w14:paraId="1FF756B6" w14:textId="77777777" w:rsidR="00CB3EF3" w:rsidRPr="002F03B7" w:rsidRDefault="00CB3EF3" w:rsidP="00CB3EF3">
            <w:pPr>
              <w:spacing w:line="252" w:lineRule="auto"/>
              <w:jc w:val="center"/>
              <w:rPr>
                <w:color w:val="000000"/>
                <w:sz w:val="20"/>
              </w:rPr>
            </w:pPr>
            <w:r w:rsidRPr="002F03B7">
              <w:rPr>
                <w:color w:val="000000"/>
                <w:sz w:val="20"/>
              </w:rPr>
              <w:t>2.5%</w:t>
            </w:r>
          </w:p>
        </w:tc>
        <w:tc>
          <w:tcPr>
            <w:tcW w:w="711"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EC6459A" w14:textId="77777777" w:rsidR="00CB3EF3" w:rsidRPr="002F03B7" w:rsidRDefault="00CB3EF3" w:rsidP="00CB3EF3">
            <w:pPr>
              <w:spacing w:line="252" w:lineRule="auto"/>
              <w:jc w:val="center"/>
              <w:rPr>
                <w:color w:val="000000"/>
                <w:sz w:val="20"/>
                <w:vertAlign w:val="superscript"/>
              </w:rPr>
            </w:pPr>
            <w:r w:rsidRPr="002F03B7">
              <w:rPr>
                <w:color w:val="000000"/>
                <w:sz w:val="20"/>
              </w:rPr>
              <w:t>51</w:t>
            </w:r>
            <w:r w:rsidRPr="002F03B7">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47691BB5" w14:textId="77777777" w:rsidR="00CB3EF3" w:rsidRPr="002F03B7" w:rsidRDefault="00CB3EF3" w:rsidP="00CB3EF3">
            <w:pPr>
              <w:spacing w:line="252" w:lineRule="auto"/>
              <w:jc w:val="center"/>
              <w:rPr>
                <w:color w:val="000000"/>
                <w:sz w:val="20"/>
              </w:rPr>
            </w:pPr>
            <w:r w:rsidRPr="002F03B7">
              <w:rPr>
                <w:color w:val="000000"/>
                <w:sz w:val="20"/>
              </w:rPr>
              <w:t>5.4%</w:t>
            </w:r>
          </w:p>
        </w:tc>
      </w:tr>
      <w:tr w:rsidR="00CB3EF3" w:rsidRPr="002F03B7" w14:paraId="09FF1546" w14:textId="77777777" w:rsidTr="00CB3EF3">
        <w:trPr>
          <w:trHeight w:val="317"/>
          <w:jc w:val="center"/>
        </w:trPr>
        <w:tc>
          <w:tcPr>
            <w:tcW w:w="1103" w:type="dxa"/>
            <w:tcBorders>
              <w:top w:val="single" w:sz="4" w:space="0" w:color="auto"/>
              <w:left w:val="double" w:sz="6" w:space="0" w:color="auto"/>
              <w:bottom w:val="single" w:sz="4" w:space="0" w:color="auto"/>
              <w:right w:val="double" w:sz="6" w:space="0" w:color="auto"/>
            </w:tcBorders>
            <w:vAlign w:val="center"/>
          </w:tcPr>
          <w:p w14:paraId="3684875C" w14:textId="77777777" w:rsidR="00CB3EF3" w:rsidRPr="002F03B7" w:rsidRDefault="00CB3EF3" w:rsidP="00CB3EF3">
            <w:pPr>
              <w:rPr>
                <w:color w:val="000000"/>
                <w:sz w:val="20"/>
              </w:rPr>
            </w:pPr>
            <w:r w:rsidRPr="002F03B7">
              <w:rPr>
                <w:color w:val="000000"/>
                <w:sz w:val="20"/>
              </w:rPr>
              <w:t>ETG</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54995B0" w14:textId="77777777" w:rsidR="00CB3EF3" w:rsidRPr="002F03B7" w:rsidRDefault="00CB3EF3" w:rsidP="00CB3EF3">
            <w:pPr>
              <w:spacing w:line="252" w:lineRule="auto"/>
              <w:jc w:val="center"/>
              <w:rPr>
                <w:color w:val="000000"/>
                <w:sz w:val="20"/>
              </w:rPr>
            </w:pPr>
            <w:r w:rsidRPr="002F03B7">
              <w:rPr>
                <w:color w:val="000000"/>
                <w:sz w:val="20"/>
              </w:rPr>
              <w:t>428</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43003C6E" w14:textId="77777777" w:rsidR="00CB3EF3" w:rsidRPr="002F03B7" w:rsidRDefault="00CB3EF3" w:rsidP="00CB3EF3">
            <w:pPr>
              <w:spacing w:line="252" w:lineRule="auto"/>
              <w:jc w:val="center"/>
              <w:rPr>
                <w:color w:val="000000"/>
                <w:sz w:val="20"/>
              </w:rPr>
            </w:pPr>
            <w:r w:rsidRPr="002F03B7">
              <w:rPr>
                <w:color w:val="000000"/>
                <w:sz w:val="20"/>
              </w:rPr>
              <w:t>1,073</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7B1B2A57" w14:textId="77777777" w:rsidR="00CB3EF3" w:rsidRPr="002F03B7" w:rsidRDefault="00CB3EF3" w:rsidP="00CB3EF3">
            <w:pPr>
              <w:spacing w:line="252" w:lineRule="auto"/>
              <w:jc w:val="center"/>
              <w:rPr>
                <w:color w:val="000000"/>
                <w:sz w:val="20"/>
              </w:rPr>
            </w:pPr>
            <w:r w:rsidRPr="002F03B7">
              <w:rPr>
                <w:color w:val="000000"/>
                <w:sz w:val="20"/>
              </w:rPr>
              <w:t>991</w:t>
            </w:r>
          </w:p>
        </w:tc>
        <w:tc>
          <w:tcPr>
            <w:tcW w:w="711" w:type="dxa"/>
            <w:tcBorders>
              <w:top w:val="single" w:sz="4" w:space="0" w:color="auto"/>
              <w:left w:val="nil"/>
              <w:bottom w:val="single" w:sz="4" w:space="0" w:color="auto"/>
              <w:right w:val="single" w:sz="4" w:space="0" w:color="auto"/>
            </w:tcBorders>
            <w:shd w:val="clear" w:color="auto" w:fill="auto"/>
            <w:noWrap/>
            <w:vAlign w:val="center"/>
          </w:tcPr>
          <w:p w14:paraId="5C343866" w14:textId="77777777" w:rsidR="00CB3EF3" w:rsidRPr="002F03B7" w:rsidRDefault="00CB3EF3" w:rsidP="00CB3EF3">
            <w:pPr>
              <w:spacing w:line="252" w:lineRule="auto"/>
              <w:jc w:val="center"/>
              <w:rPr>
                <w:color w:val="000000"/>
                <w:sz w:val="20"/>
                <w:vertAlign w:val="superscript"/>
              </w:rPr>
            </w:pPr>
            <w:r w:rsidRPr="002F03B7">
              <w:rPr>
                <w:color w:val="000000"/>
                <w:sz w:val="20"/>
              </w:rPr>
              <w:t>81</w:t>
            </w:r>
            <w:r w:rsidRPr="002F03B7">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5A64975D" w14:textId="77777777" w:rsidR="00CB3EF3" w:rsidRPr="002F03B7" w:rsidRDefault="00CB3EF3" w:rsidP="00CB3EF3">
            <w:pPr>
              <w:spacing w:line="252" w:lineRule="auto"/>
              <w:jc w:val="center"/>
              <w:rPr>
                <w:color w:val="000000"/>
                <w:sz w:val="20"/>
              </w:rPr>
            </w:pPr>
            <w:r w:rsidRPr="002F03B7">
              <w:rPr>
                <w:color w:val="000000"/>
                <w:sz w:val="20"/>
              </w:rPr>
              <w:t>7.6%</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600FC3B8" w14:textId="77777777" w:rsidR="00CB3EF3" w:rsidRPr="002F03B7" w:rsidRDefault="00CB3EF3" w:rsidP="00CB3EF3">
            <w:pPr>
              <w:spacing w:line="252" w:lineRule="auto"/>
              <w:jc w:val="center"/>
              <w:rPr>
                <w:color w:val="000000"/>
                <w:sz w:val="20"/>
              </w:rPr>
            </w:pPr>
            <w:r w:rsidRPr="002F03B7">
              <w:rPr>
                <w:color w:val="000000"/>
                <w:sz w:val="20"/>
              </w:rPr>
              <w:t>247</w:t>
            </w: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57D44A20" w14:textId="77777777" w:rsidR="00CB3EF3" w:rsidRPr="002F03B7" w:rsidRDefault="00CB3EF3" w:rsidP="00CB3EF3">
            <w:pPr>
              <w:spacing w:line="252" w:lineRule="auto"/>
              <w:jc w:val="center"/>
              <w:rPr>
                <w:color w:val="000000"/>
                <w:sz w:val="20"/>
              </w:rPr>
            </w:pPr>
            <w:r w:rsidRPr="002F03B7">
              <w:rPr>
                <w:color w:val="000000"/>
                <w:sz w:val="20"/>
              </w:rPr>
              <w:t>1,063</w:t>
            </w:r>
          </w:p>
        </w:tc>
        <w:tc>
          <w:tcPr>
            <w:tcW w:w="747" w:type="dxa"/>
            <w:tcBorders>
              <w:top w:val="single" w:sz="4" w:space="0" w:color="auto"/>
              <w:left w:val="nil"/>
              <w:bottom w:val="single" w:sz="4" w:space="0" w:color="auto"/>
              <w:right w:val="single" w:sz="4" w:space="0" w:color="auto"/>
            </w:tcBorders>
            <w:shd w:val="clear" w:color="auto" w:fill="auto"/>
            <w:noWrap/>
            <w:vAlign w:val="center"/>
          </w:tcPr>
          <w:p w14:paraId="062C9721" w14:textId="77777777" w:rsidR="00CB3EF3" w:rsidRPr="002F03B7" w:rsidRDefault="00CB3EF3" w:rsidP="00CB3EF3">
            <w:pPr>
              <w:spacing w:line="252" w:lineRule="auto"/>
              <w:jc w:val="center"/>
              <w:rPr>
                <w:color w:val="000000"/>
                <w:sz w:val="20"/>
              </w:rPr>
            </w:pPr>
            <w:r w:rsidRPr="002F03B7">
              <w:rPr>
                <w:color w:val="000000"/>
                <w:sz w:val="20"/>
              </w:rPr>
              <w:t>1,037</w:t>
            </w:r>
          </w:p>
        </w:tc>
        <w:tc>
          <w:tcPr>
            <w:tcW w:w="639" w:type="dxa"/>
            <w:tcBorders>
              <w:top w:val="single" w:sz="4" w:space="0" w:color="auto"/>
              <w:left w:val="nil"/>
              <w:bottom w:val="single" w:sz="4" w:space="0" w:color="auto"/>
              <w:right w:val="single" w:sz="4" w:space="0" w:color="auto"/>
            </w:tcBorders>
            <w:shd w:val="clear" w:color="auto" w:fill="auto"/>
            <w:noWrap/>
            <w:vAlign w:val="center"/>
          </w:tcPr>
          <w:p w14:paraId="77AE76DF" w14:textId="77777777" w:rsidR="00CB3EF3" w:rsidRPr="002F03B7" w:rsidRDefault="00CB3EF3" w:rsidP="00CB3EF3">
            <w:pPr>
              <w:spacing w:line="252" w:lineRule="auto"/>
              <w:jc w:val="center"/>
              <w:rPr>
                <w:color w:val="000000"/>
                <w:sz w:val="20"/>
                <w:vertAlign w:val="superscript"/>
              </w:rPr>
            </w:pPr>
            <w:r w:rsidRPr="002F03B7">
              <w:rPr>
                <w:color w:val="000000"/>
                <w:sz w:val="20"/>
              </w:rPr>
              <w:t>25</w:t>
            </w:r>
            <w:r w:rsidRPr="002F03B7">
              <w:rPr>
                <w:color w:val="000000"/>
                <w:sz w:val="20"/>
                <w:vertAlign w:val="superscript"/>
              </w:rPr>
              <w:t>**</w:t>
            </w:r>
          </w:p>
        </w:tc>
        <w:tc>
          <w:tcPr>
            <w:tcW w:w="813" w:type="dxa"/>
            <w:tcBorders>
              <w:top w:val="single" w:sz="4" w:space="0" w:color="auto"/>
              <w:left w:val="nil"/>
              <w:bottom w:val="single" w:sz="4" w:space="0" w:color="auto"/>
              <w:right w:val="nil"/>
            </w:tcBorders>
            <w:shd w:val="clear" w:color="auto" w:fill="auto"/>
            <w:noWrap/>
            <w:vAlign w:val="center"/>
          </w:tcPr>
          <w:p w14:paraId="7B133774" w14:textId="77777777" w:rsidR="00CB3EF3" w:rsidRPr="002F03B7" w:rsidRDefault="00CB3EF3" w:rsidP="00CB3EF3">
            <w:pPr>
              <w:spacing w:line="252" w:lineRule="auto"/>
              <w:jc w:val="center"/>
              <w:rPr>
                <w:color w:val="000000"/>
                <w:sz w:val="20"/>
              </w:rPr>
            </w:pPr>
            <w:r w:rsidRPr="002F03B7">
              <w:rPr>
                <w:color w:val="000000"/>
                <w:sz w:val="20"/>
              </w:rPr>
              <w:t>2.4%</w:t>
            </w:r>
          </w:p>
        </w:tc>
        <w:tc>
          <w:tcPr>
            <w:tcW w:w="711" w:type="dxa"/>
            <w:tcBorders>
              <w:top w:val="single" w:sz="4" w:space="0" w:color="auto"/>
              <w:left w:val="double" w:sz="6" w:space="0" w:color="auto"/>
              <w:bottom w:val="single" w:sz="4" w:space="0" w:color="auto"/>
              <w:right w:val="single" w:sz="4" w:space="0" w:color="auto"/>
            </w:tcBorders>
            <w:shd w:val="clear" w:color="auto" w:fill="auto"/>
            <w:noWrap/>
            <w:vAlign w:val="center"/>
          </w:tcPr>
          <w:p w14:paraId="2B435374" w14:textId="77777777" w:rsidR="00CB3EF3" w:rsidRPr="002F03B7" w:rsidRDefault="00CB3EF3" w:rsidP="00CB3EF3">
            <w:pPr>
              <w:spacing w:line="252" w:lineRule="auto"/>
              <w:jc w:val="center"/>
              <w:rPr>
                <w:color w:val="000000"/>
                <w:sz w:val="20"/>
                <w:vertAlign w:val="superscript"/>
              </w:rPr>
            </w:pPr>
            <w:r w:rsidRPr="002F03B7">
              <w:rPr>
                <w:color w:val="000000"/>
                <w:sz w:val="20"/>
              </w:rPr>
              <w:t>56</w:t>
            </w:r>
            <w:r w:rsidRPr="002F03B7">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50E55BC9" w14:textId="77777777" w:rsidR="00CB3EF3" w:rsidRPr="002F03B7" w:rsidRDefault="00CB3EF3" w:rsidP="00CB3EF3">
            <w:pPr>
              <w:spacing w:line="252" w:lineRule="auto"/>
              <w:jc w:val="center"/>
              <w:rPr>
                <w:color w:val="000000"/>
                <w:sz w:val="20"/>
              </w:rPr>
            </w:pPr>
            <w:r w:rsidRPr="002F03B7">
              <w:rPr>
                <w:color w:val="000000"/>
                <w:sz w:val="20"/>
              </w:rPr>
              <w:t>5.2%</w:t>
            </w:r>
          </w:p>
        </w:tc>
      </w:tr>
      <w:tr w:rsidR="00CB3EF3" w:rsidRPr="002F03B7" w14:paraId="4B96757A" w14:textId="77777777" w:rsidTr="00CB3EF3">
        <w:trPr>
          <w:trHeight w:val="317"/>
          <w:jc w:val="center"/>
        </w:trPr>
        <w:tc>
          <w:tcPr>
            <w:tcW w:w="1103" w:type="dxa"/>
            <w:tcBorders>
              <w:top w:val="single" w:sz="4" w:space="0" w:color="auto"/>
              <w:left w:val="double" w:sz="6" w:space="0" w:color="auto"/>
              <w:bottom w:val="double" w:sz="6" w:space="0" w:color="auto"/>
              <w:right w:val="double" w:sz="6" w:space="0" w:color="auto"/>
            </w:tcBorders>
            <w:vAlign w:val="center"/>
          </w:tcPr>
          <w:p w14:paraId="19DFDD72" w14:textId="77777777" w:rsidR="00CB3EF3" w:rsidRPr="002F03B7" w:rsidRDefault="00CB3EF3" w:rsidP="00CB3EF3">
            <w:pPr>
              <w:rPr>
                <w:color w:val="000000"/>
                <w:sz w:val="20"/>
              </w:rPr>
            </w:pPr>
            <w:r w:rsidRPr="002F03B7">
              <w:rPr>
                <w:color w:val="000000"/>
                <w:sz w:val="20"/>
              </w:rPr>
              <w:t>PSE&amp;G</w:t>
            </w:r>
          </w:p>
        </w:tc>
        <w:tc>
          <w:tcPr>
            <w:tcW w:w="717" w:type="dxa"/>
            <w:tcBorders>
              <w:top w:val="single" w:sz="4" w:space="0" w:color="auto"/>
              <w:left w:val="double" w:sz="6" w:space="0" w:color="auto"/>
              <w:bottom w:val="double" w:sz="6" w:space="0" w:color="auto"/>
              <w:right w:val="single" w:sz="4" w:space="0" w:color="auto"/>
            </w:tcBorders>
            <w:shd w:val="clear" w:color="auto" w:fill="auto"/>
            <w:noWrap/>
            <w:vAlign w:val="center"/>
          </w:tcPr>
          <w:p w14:paraId="3C3F2F0A" w14:textId="77777777" w:rsidR="00CB3EF3" w:rsidRPr="002F03B7" w:rsidRDefault="00CB3EF3" w:rsidP="00CB3EF3">
            <w:pPr>
              <w:spacing w:line="252" w:lineRule="auto"/>
              <w:jc w:val="center"/>
              <w:rPr>
                <w:color w:val="000000"/>
                <w:sz w:val="20"/>
              </w:rPr>
            </w:pPr>
            <w:r w:rsidRPr="002F03B7">
              <w:rPr>
                <w:color w:val="000000"/>
                <w:sz w:val="20"/>
              </w:rPr>
              <w:t>1,190</w:t>
            </w:r>
          </w:p>
        </w:tc>
        <w:tc>
          <w:tcPr>
            <w:tcW w:w="766" w:type="dxa"/>
            <w:tcBorders>
              <w:top w:val="single" w:sz="4" w:space="0" w:color="auto"/>
              <w:left w:val="nil"/>
              <w:bottom w:val="double" w:sz="6" w:space="0" w:color="auto"/>
              <w:right w:val="single" w:sz="4" w:space="0" w:color="auto"/>
            </w:tcBorders>
            <w:shd w:val="clear" w:color="auto" w:fill="auto"/>
            <w:noWrap/>
            <w:vAlign w:val="center"/>
          </w:tcPr>
          <w:p w14:paraId="5EFC5731" w14:textId="77777777" w:rsidR="00CB3EF3" w:rsidRPr="002F03B7" w:rsidRDefault="00CB3EF3" w:rsidP="00CB3EF3">
            <w:pPr>
              <w:spacing w:line="252" w:lineRule="auto"/>
              <w:jc w:val="center"/>
              <w:rPr>
                <w:color w:val="000000"/>
                <w:sz w:val="20"/>
              </w:rPr>
            </w:pPr>
            <w:r w:rsidRPr="002F03B7">
              <w:rPr>
                <w:color w:val="000000"/>
                <w:sz w:val="20"/>
              </w:rPr>
              <w:t>1,267</w:t>
            </w:r>
          </w:p>
        </w:tc>
        <w:tc>
          <w:tcPr>
            <w:tcW w:w="766" w:type="dxa"/>
            <w:tcBorders>
              <w:top w:val="single" w:sz="4" w:space="0" w:color="auto"/>
              <w:left w:val="nil"/>
              <w:bottom w:val="double" w:sz="6" w:space="0" w:color="auto"/>
              <w:right w:val="single" w:sz="4" w:space="0" w:color="auto"/>
            </w:tcBorders>
            <w:shd w:val="clear" w:color="auto" w:fill="auto"/>
            <w:noWrap/>
            <w:vAlign w:val="center"/>
          </w:tcPr>
          <w:p w14:paraId="11A9D45C" w14:textId="77777777" w:rsidR="00CB3EF3" w:rsidRPr="002F03B7" w:rsidRDefault="00CB3EF3" w:rsidP="00CB3EF3">
            <w:pPr>
              <w:spacing w:line="252" w:lineRule="auto"/>
              <w:jc w:val="center"/>
              <w:rPr>
                <w:color w:val="000000"/>
                <w:sz w:val="20"/>
              </w:rPr>
            </w:pPr>
            <w:r w:rsidRPr="002F03B7">
              <w:rPr>
                <w:color w:val="000000"/>
                <w:sz w:val="20"/>
              </w:rPr>
              <w:t>1,189</w:t>
            </w:r>
          </w:p>
        </w:tc>
        <w:tc>
          <w:tcPr>
            <w:tcW w:w="711" w:type="dxa"/>
            <w:tcBorders>
              <w:top w:val="single" w:sz="4" w:space="0" w:color="auto"/>
              <w:left w:val="nil"/>
              <w:bottom w:val="double" w:sz="6" w:space="0" w:color="auto"/>
              <w:right w:val="single" w:sz="4" w:space="0" w:color="auto"/>
            </w:tcBorders>
            <w:shd w:val="clear" w:color="auto" w:fill="auto"/>
            <w:noWrap/>
            <w:vAlign w:val="center"/>
          </w:tcPr>
          <w:p w14:paraId="3B4493EE" w14:textId="77777777" w:rsidR="00CB3EF3" w:rsidRPr="002F03B7" w:rsidRDefault="00CB3EF3" w:rsidP="00CB3EF3">
            <w:pPr>
              <w:spacing w:line="252" w:lineRule="auto"/>
              <w:jc w:val="center"/>
              <w:rPr>
                <w:color w:val="000000"/>
                <w:sz w:val="20"/>
                <w:vertAlign w:val="superscript"/>
              </w:rPr>
            </w:pPr>
            <w:r w:rsidRPr="002F03B7">
              <w:rPr>
                <w:color w:val="000000"/>
                <w:sz w:val="20"/>
              </w:rPr>
              <w:t>78</w:t>
            </w:r>
            <w:r w:rsidRPr="002F03B7">
              <w:rPr>
                <w:color w:val="000000"/>
                <w:sz w:val="20"/>
                <w:vertAlign w:val="superscript"/>
              </w:rPr>
              <w:t>**</w:t>
            </w:r>
          </w:p>
        </w:tc>
        <w:tc>
          <w:tcPr>
            <w:tcW w:w="733" w:type="dxa"/>
            <w:tcBorders>
              <w:top w:val="single" w:sz="4" w:space="0" w:color="auto"/>
              <w:left w:val="nil"/>
              <w:bottom w:val="double" w:sz="6" w:space="0" w:color="auto"/>
              <w:right w:val="double" w:sz="6" w:space="0" w:color="auto"/>
            </w:tcBorders>
            <w:shd w:val="clear" w:color="auto" w:fill="auto"/>
            <w:noWrap/>
            <w:vAlign w:val="center"/>
          </w:tcPr>
          <w:p w14:paraId="50EBE861" w14:textId="77777777" w:rsidR="00CB3EF3" w:rsidRPr="002F03B7" w:rsidRDefault="00CB3EF3" w:rsidP="00CB3EF3">
            <w:pPr>
              <w:spacing w:line="252" w:lineRule="auto"/>
              <w:jc w:val="center"/>
              <w:rPr>
                <w:color w:val="000000"/>
                <w:sz w:val="20"/>
              </w:rPr>
            </w:pPr>
            <w:r w:rsidRPr="002F03B7">
              <w:rPr>
                <w:color w:val="000000"/>
                <w:sz w:val="20"/>
              </w:rPr>
              <w:t>6.2%</w:t>
            </w:r>
          </w:p>
        </w:tc>
        <w:tc>
          <w:tcPr>
            <w:tcW w:w="828" w:type="dxa"/>
            <w:tcBorders>
              <w:top w:val="single" w:sz="4" w:space="0" w:color="auto"/>
              <w:left w:val="nil"/>
              <w:bottom w:val="double" w:sz="6" w:space="0" w:color="auto"/>
              <w:right w:val="single" w:sz="4" w:space="0" w:color="auto"/>
            </w:tcBorders>
            <w:shd w:val="clear" w:color="auto" w:fill="auto"/>
            <w:noWrap/>
            <w:vAlign w:val="center"/>
          </w:tcPr>
          <w:p w14:paraId="053E9FB1" w14:textId="77777777" w:rsidR="00CB3EF3" w:rsidRPr="002F03B7" w:rsidRDefault="00CB3EF3" w:rsidP="00CB3EF3">
            <w:pPr>
              <w:spacing w:line="252" w:lineRule="auto"/>
              <w:jc w:val="center"/>
              <w:rPr>
                <w:color w:val="000000"/>
                <w:sz w:val="20"/>
              </w:rPr>
            </w:pPr>
            <w:r w:rsidRPr="002F03B7">
              <w:rPr>
                <w:color w:val="000000"/>
                <w:sz w:val="20"/>
              </w:rPr>
              <w:t>1,275</w:t>
            </w:r>
          </w:p>
        </w:tc>
        <w:tc>
          <w:tcPr>
            <w:tcW w:w="820" w:type="dxa"/>
            <w:tcBorders>
              <w:top w:val="single" w:sz="4" w:space="0" w:color="auto"/>
              <w:left w:val="nil"/>
              <w:bottom w:val="double" w:sz="6" w:space="0" w:color="auto"/>
              <w:right w:val="single" w:sz="4" w:space="0" w:color="auto"/>
            </w:tcBorders>
            <w:shd w:val="clear" w:color="auto" w:fill="auto"/>
            <w:noWrap/>
            <w:vAlign w:val="center"/>
          </w:tcPr>
          <w:p w14:paraId="4E810398" w14:textId="77777777" w:rsidR="00CB3EF3" w:rsidRPr="002F03B7" w:rsidRDefault="00CB3EF3" w:rsidP="00CB3EF3">
            <w:pPr>
              <w:spacing w:line="252" w:lineRule="auto"/>
              <w:jc w:val="center"/>
              <w:rPr>
                <w:color w:val="000000"/>
                <w:sz w:val="20"/>
              </w:rPr>
            </w:pPr>
            <w:r w:rsidRPr="002F03B7">
              <w:rPr>
                <w:color w:val="000000"/>
                <w:sz w:val="20"/>
              </w:rPr>
              <w:t>1,285</w:t>
            </w:r>
          </w:p>
        </w:tc>
        <w:tc>
          <w:tcPr>
            <w:tcW w:w="747" w:type="dxa"/>
            <w:tcBorders>
              <w:top w:val="single" w:sz="4" w:space="0" w:color="auto"/>
              <w:left w:val="nil"/>
              <w:bottom w:val="double" w:sz="6" w:space="0" w:color="auto"/>
              <w:right w:val="single" w:sz="4" w:space="0" w:color="auto"/>
            </w:tcBorders>
            <w:shd w:val="clear" w:color="auto" w:fill="auto"/>
            <w:noWrap/>
            <w:vAlign w:val="center"/>
          </w:tcPr>
          <w:p w14:paraId="4673C432" w14:textId="77777777" w:rsidR="00CB3EF3" w:rsidRPr="002F03B7" w:rsidRDefault="00CB3EF3" w:rsidP="00CB3EF3">
            <w:pPr>
              <w:spacing w:line="252" w:lineRule="auto"/>
              <w:jc w:val="center"/>
              <w:rPr>
                <w:color w:val="000000"/>
                <w:sz w:val="20"/>
              </w:rPr>
            </w:pPr>
            <w:r w:rsidRPr="002F03B7">
              <w:rPr>
                <w:color w:val="000000"/>
                <w:sz w:val="20"/>
              </w:rPr>
              <w:t>1,257</w:t>
            </w:r>
          </w:p>
        </w:tc>
        <w:tc>
          <w:tcPr>
            <w:tcW w:w="639" w:type="dxa"/>
            <w:tcBorders>
              <w:top w:val="single" w:sz="4" w:space="0" w:color="auto"/>
              <w:left w:val="nil"/>
              <w:bottom w:val="double" w:sz="6" w:space="0" w:color="auto"/>
              <w:right w:val="single" w:sz="4" w:space="0" w:color="auto"/>
            </w:tcBorders>
            <w:shd w:val="clear" w:color="auto" w:fill="auto"/>
            <w:noWrap/>
            <w:vAlign w:val="center"/>
          </w:tcPr>
          <w:p w14:paraId="623A942B" w14:textId="77777777" w:rsidR="00CB3EF3" w:rsidRPr="002F03B7" w:rsidRDefault="00CB3EF3" w:rsidP="00CB3EF3">
            <w:pPr>
              <w:spacing w:line="252" w:lineRule="auto"/>
              <w:jc w:val="center"/>
              <w:rPr>
                <w:color w:val="000000"/>
                <w:sz w:val="20"/>
                <w:vertAlign w:val="superscript"/>
              </w:rPr>
            </w:pPr>
            <w:r w:rsidRPr="002F03B7">
              <w:rPr>
                <w:color w:val="000000"/>
                <w:sz w:val="20"/>
              </w:rPr>
              <w:t>29</w:t>
            </w:r>
            <w:r w:rsidRPr="002F03B7">
              <w:rPr>
                <w:color w:val="000000"/>
                <w:sz w:val="20"/>
                <w:vertAlign w:val="superscript"/>
              </w:rPr>
              <w:t>**</w:t>
            </w:r>
          </w:p>
        </w:tc>
        <w:tc>
          <w:tcPr>
            <w:tcW w:w="813" w:type="dxa"/>
            <w:tcBorders>
              <w:top w:val="single" w:sz="4" w:space="0" w:color="auto"/>
              <w:left w:val="nil"/>
              <w:bottom w:val="double" w:sz="6" w:space="0" w:color="auto"/>
              <w:right w:val="nil"/>
            </w:tcBorders>
            <w:shd w:val="clear" w:color="auto" w:fill="auto"/>
            <w:noWrap/>
            <w:vAlign w:val="center"/>
          </w:tcPr>
          <w:p w14:paraId="7C5325EF" w14:textId="77777777" w:rsidR="00CB3EF3" w:rsidRPr="002F03B7" w:rsidRDefault="00CB3EF3" w:rsidP="00CB3EF3">
            <w:pPr>
              <w:spacing w:line="252" w:lineRule="auto"/>
              <w:jc w:val="center"/>
              <w:rPr>
                <w:color w:val="000000"/>
                <w:sz w:val="20"/>
              </w:rPr>
            </w:pPr>
            <w:r w:rsidRPr="002F03B7">
              <w:rPr>
                <w:color w:val="000000"/>
                <w:sz w:val="20"/>
              </w:rPr>
              <w:t>2.2%</w:t>
            </w:r>
          </w:p>
        </w:tc>
        <w:tc>
          <w:tcPr>
            <w:tcW w:w="711" w:type="dxa"/>
            <w:tcBorders>
              <w:top w:val="single" w:sz="4" w:space="0" w:color="auto"/>
              <w:left w:val="double" w:sz="6" w:space="0" w:color="auto"/>
              <w:bottom w:val="double" w:sz="6" w:space="0" w:color="auto"/>
              <w:right w:val="single" w:sz="4" w:space="0" w:color="auto"/>
            </w:tcBorders>
            <w:shd w:val="clear" w:color="auto" w:fill="auto"/>
            <w:noWrap/>
            <w:vAlign w:val="center"/>
          </w:tcPr>
          <w:p w14:paraId="1CE34CBE" w14:textId="77777777" w:rsidR="00CB3EF3" w:rsidRPr="002F03B7" w:rsidRDefault="00CB3EF3" w:rsidP="00CB3EF3">
            <w:pPr>
              <w:spacing w:line="252" w:lineRule="auto"/>
              <w:jc w:val="center"/>
              <w:rPr>
                <w:color w:val="000000"/>
                <w:sz w:val="20"/>
                <w:vertAlign w:val="superscript"/>
              </w:rPr>
            </w:pPr>
            <w:r w:rsidRPr="002F03B7">
              <w:rPr>
                <w:color w:val="000000"/>
                <w:sz w:val="20"/>
              </w:rPr>
              <w:t>50</w:t>
            </w:r>
            <w:r w:rsidRPr="002F03B7">
              <w:rPr>
                <w:color w:val="000000"/>
                <w:sz w:val="20"/>
                <w:vertAlign w:val="superscript"/>
              </w:rPr>
              <w:t>**</w:t>
            </w:r>
          </w:p>
        </w:tc>
        <w:tc>
          <w:tcPr>
            <w:tcW w:w="733" w:type="dxa"/>
            <w:tcBorders>
              <w:top w:val="single" w:sz="4" w:space="0" w:color="auto"/>
              <w:left w:val="nil"/>
              <w:bottom w:val="double" w:sz="6" w:space="0" w:color="auto"/>
              <w:right w:val="double" w:sz="6" w:space="0" w:color="auto"/>
            </w:tcBorders>
            <w:shd w:val="clear" w:color="auto" w:fill="auto"/>
            <w:noWrap/>
            <w:vAlign w:val="center"/>
          </w:tcPr>
          <w:p w14:paraId="5703E5DF" w14:textId="77777777" w:rsidR="00CB3EF3" w:rsidRPr="002F03B7" w:rsidRDefault="00CB3EF3" w:rsidP="00CB3EF3">
            <w:pPr>
              <w:spacing w:line="252" w:lineRule="auto"/>
              <w:jc w:val="center"/>
              <w:rPr>
                <w:color w:val="000000"/>
                <w:sz w:val="20"/>
              </w:rPr>
            </w:pPr>
            <w:r w:rsidRPr="002F03B7">
              <w:rPr>
                <w:color w:val="000000"/>
                <w:sz w:val="20"/>
              </w:rPr>
              <w:t>3.9%</w:t>
            </w:r>
          </w:p>
        </w:tc>
      </w:tr>
    </w:tbl>
    <w:p w14:paraId="66259E83" w14:textId="77777777" w:rsidR="00CB3EF3" w:rsidRPr="002F03B7" w:rsidRDefault="00CB3EF3" w:rsidP="00CB3EF3">
      <w:pPr>
        <w:tabs>
          <w:tab w:val="left" w:pos="9630"/>
        </w:tabs>
        <w:ind w:left="-360" w:right="-270"/>
        <w:rPr>
          <w:sz w:val="18"/>
          <w:szCs w:val="18"/>
        </w:rPr>
      </w:pPr>
      <w:r w:rsidRPr="002F03B7">
        <w:rPr>
          <w:sz w:val="18"/>
          <w:szCs w:val="18"/>
          <w:vertAlign w:val="superscript"/>
        </w:rPr>
        <w:t>**</w:t>
      </w:r>
      <w:r w:rsidRPr="002F03B7">
        <w:rPr>
          <w:sz w:val="18"/>
          <w:szCs w:val="18"/>
        </w:rPr>
        <w:t>Denotes significance at the 99 percent level</w:t>
      </w:r>
      <w:r w:rsidR="00263498" w:rsidRPr="002F03B7">
        <w:rPr>
          <w:sz w:val="18"/>
          <w:szCs w:val="18"/>
        </w:rPr>
        <w:t xml:space="preserve">.  </w:t>
      </w:r>
      <w:r w:rsidRPr="002F03B7">
        <w:rPr>
          <w:sz w:val="18"/>
          <w:szCs w:val="18"/>
          <w:vertAlign w:val="superscript"/>
        </w:rPr>
        <w:t>*</w:t>
      </w:r>
      <w:r w:rsidRPr="002F03B7">
        <w:rPr>
          <w:sz w:val="18"/>
          <w:szCs w:val="18"/>
        </w:rPr>
        <w:t>Denotes significance at the 95 percent level</w:t>
      </w:r>
      <w:r w:rsidR="00263498" w:rsidRPr="002F03B7">
        <w:rPr>
          <w:sz w:val="18"/>
          <w:szCs w:val="18"/>
        </w:rPr>
        <w:t xml:space="preserve">.  </w:t>
      </w:r>
      <w:r w:rsidRPr="002F03B7">
        <w:rPr>
          <w:sz w:val="18"/>
          <w:szCs w:val="18"/>
          <w:vertAlign w:val="superscript"/>
        </w:rPr>
        <w:t>#</w:t>
      </w:r>
      <w:r w:rsidRPr="002F03B7">
        <w:rPr>
          <w:sz w:val="18"/>
          <w:szCs w:val="18"/>
        </w:rPr>
        <w:t xml:space="preserve">Denotes significance at the 90 percent level. </w:t>
      </w:r>
    </w:p>
    <w:p w14:paraId="4C3EF596" w14:textId="77777777" w:rsidR="00C145A9" w:rsidRPr="00C145A9" w:rsidRDefault="00C145A9" w:rsidP="008851A0">
      <w:pPr>
        <w:pStyle w:val="BodyText2"/>
        <w:spacing w:after="0"/>
        <w:rPr>
          <w:lang w:val="en-US"/>
        </w:rPr>
      </w:pPr>
    </w:p>
    <w:p w14:paraId="266047D9" w14:textId="77777777" w:rsidR="00622471" w:rsidRDefault="00622471" w:rsidP="008851A0">
      <w:pPr>
        <w:pStyle w:val="Heading2"/>
      </w:pPr>
      <w:bookmarkStart w:id="35" w:name="_Toc59607794"/>
      <w:r w:rsidRPr="00C145A9">
        <w:t>Contractor</w:t>
      </w:r>
      <w:r w:rsidR="00E5415A">
        <w:t>-Level Usage</w:t>
      </w:r>
      <w:r w:rsidRPr="00C145A9">
        <w:t xml:space="preserve"> Impacts</w:t>
      </w:r>
      <w:bookmarkEnd w:id="35"/>
    </w:p>
    <w:p w14:paraId="56B106D4" w14:textId="0663D504" w:rsidR="00CB3EF3" w:rsidRPr="002D0386" w:rsidRDefault="00CB3EF3" w:rsidP="00E86366">
      <w:pPr>
        <w:pStyle w:val="ListParagraph"/>
      </w:pPr>
      <w:r w:rsidRPr="006F3D1C">
        <w:t>This section examines savings by contractor</w:t>
      </w:r>
      <w:r w:rsidR="00263498" w:rsidRPr="006F3D1C">
        <w:t xml:space="preserve">.  </w:t>
      </w:r>
      <w:r w:rsidRPr="008B44A7">
        <w:t>Table I</w:t>
      </w:r>
      <w:r w:rsidR="00D84F13">
        <w:t>II-11</w:t>
      </w:r>
      <w:r w:rsidRPr="008B44A7">
        <w:t xml:space="preserve"> </w:t>
      </w:r>
      <w:r>
        <w:t>displays</w:t>
      </w:r>
      <w:r w:rsidRPr="008B44A7">
        <w:t xml:space="preserve"> the electric </w:t>
      </w:r>
      <w:r w:rsidR="00AB4147">
        <w:t>secondary</w:t>
      </w:r>
      <w:r w:rsidRPr="008B44A7">
        <w:t xml:space="preserve"> savings by contractor</w:t>
      </w:r>
      <w:r w:rsidR="00263498" w:rsidRPr="008B44A7">
        <w:t xml:space="preserve">.  </w:t>
      </w:r>
      <w:r w:rsidR="00C058FE">
        <w:t>GES</w:t>
      </w:r>
      <w:r w:rsidRPr="008B44A7">
        <w:t xml:space="preserve"> had the highest </w:t>
      </w:r>
      <w:r>
        <w:t xml:space="preserve">percentage </w:t>
      </w:r>
      <w:r w:rsidRPr="008B44A7">
        <w:t>net savings at 499 kWh or 6.3 percent of pre-treatment usage</w:t>
      </w:r>
      <w:r w:rsidR="003E0EE3" w:rsidRPr="008B44A7">
        <w:t xml:space="preserve">.  </w:t>
      </w:r>
      <w:r w:rsidR="00C058FE">
        <w:t>HON</w:t>
      </w:r>
      <w:r>
        <w:t xml:space="preserve"> and NEC had similar savings at 5.9 percent of pre-treatment usage.  </w:t>
      </w:r>
      <w:r w:rsidRPr="008B44A7">
        <w:t xml:space="preserve">DES had </w:t>
      </w:r>
      <w:r>
        <w:t>significantly</w:t>
      </w:r>
      <w:r w:rsidRPr="008B44A7">
        <w:t xml:space="preserve"> </w:t>
      </w:r>
      <w:r>
        <w:t>lower</w:t>
      </w:r>
      <w:r w:rsidRPr="008B44A7">
        <w:t xml:space="preserve"> savings at 243 kWh </w:t>
      </w:r>
      <w:r>
        <w:t>and</w:t>
      </w:r>
      <w:r w:rsidRPr="008B44A7">
        <w:t xml:space="preserve"> 3.4 percent of pre-treatment usage</w:t>
      </w:r>
      <w:r>
        <w:t xml:space="preserve">, but they only completed 31 electric </w:t>
      </w:r>
      <w:r w:rsidR="00AB4147">
        <w:t>secondary</w:t>
      </w:r>
      <w:r>
        <w:t xml:space="preserve"> jobs</w:t>
      </w:r>
      <w:r w:rsidRPr="008B44A7">
        <w:t xml:space="preserve">. </w:t>
      </w:r>
    </w:p>
    <w:p w14:paraId="605FD94B" w14:textId="77777777" w:rsidR="00CB3EF3" w:rsidRPr="002E0698" w:rsidRDefault="00CB3EF3" w:rsidP="002B5D8A">
      <w:pPr>
        <w:keepNext/>
        <w:jc w:val="center"/>
        <w:rPr>
          <w:b/>
        </w:rPr>
      </w:pPr>
      <w:r w:rsidRPr="002E0698">
        <w:rPr>
          <w:b/>
        </w:rPr>
        <w:lastRenderedPageBreak/>
        <w:t xml:space="preserve">Table </w:t>
      </w:r>
      <w:r>
        <w:rPr>
          <w:b/>
        </w:rPr>
        <w:t>I</w:t>
      </w:r>
      <w:r w:rsidR="00E5415A">
        <w:rPr>
          <w:b/>
        </w:rPr>
        <w:t>II</w:t>
      </w:r>
      <w:r w:rsidRPr="002E0698">
        <w:rPr>
          <w:b/>
        </w:rPr>
        <w:t>-</w:t>
      </w:r>
      <w:r w:rsidR="00E5415A">
        <w:rPr>
          <w:b/>
        </w:rPr>
        <w:t>1</w:t>
      </w:r>
      <w:r>
        <w:rPr>
          <w:b/>
        </w:rPr>
        <w:t>1</w:t>
      </w:r>
    </w:p>
    <w:p w14:paraId="581FE9C3" w14:textId="77777777" w:rsidR="00CB3EF3" w:rsidRPr="002E0698" w:rsidRDefault="00CB3EF3" w:rsidP="002B5D8A">
      <w:pPr>
        <w:keepNext/>
        <w:jc w:val="center"/>
        <w:rPr>
          <w:b/>
        </w:rPr>
      </w:pPr>
      <w:r w:rsidRPr="002E0698">
        <w:rPr>
          <w:b/>
        </w:rPr>
        <w:t xml:space="preserve">Electric </w:t>
      </w:r>
      <w:r w:rsidR="00AB4147">
        <w:rPr>
          <w:b/>
        </w:rPr>
        <w:t>Secondary</w:t>
      </w:r>
      <w:r w:rsidRPr="002E0698">
        <w:rPr>
          <w:b/>
        </w:rPr>
        <w:t xml:space="preserve"> Savings Analysis</w:t>
      </w:r>
    </w:p>
    <w:p w14:paraId="5B57BDAC" w14:textId="77777777" w:rsidR="00CB3EF3" w:rsidRPr="002E0698" w:rsidRDefault="00CB3EF3" w:rsidP="00CB3EF3">
      <w:pPr>
        <w:keepNext/>
        <w:jc w:val="center"/>
        <w:rPr>
          <w:b/>
        </w:rPr>
      </w:pPr>
      <w:r w:rsidRPr="002E0698">
        <w:rPr>
          <w:b/>
        </w:rPr>
        <w:t>By Contractor</w:t>
      </w:r>
    </w:p>
    <w:p w14:paraId="50145589" w14:textId="77777777" w:rsidR="00CB3EF3" w:rsidRPr="002E0698" w:rsidRDefault="00CB3EF3" w:rsidP="00CB3EF3">
      <w:pPr>
        <w:keepNext/>
      </w:pPr>
    </w:p>
    <w:tbl>
      <w:tblPr>
        <w:tblW w:w="11002" w:type="dxa"/>
        <w:jc w:val="center"/>
        <w:tblLook w:val="04A0" w:firstRow="1" w:lastRow="0" w:firstColumn="1" w:lastColumn="0" w:noHBand="0" w:noVBand="1"/>
      </w:tblPr>
      <w:tblGrid>
        <w:gridCol w:w="1628"/>
        <w:gridCol w:w="717"/>
        <w:gridCol w:w="828"/>
        <w:gridCol w:w="828"/>
        <w:gridCol w:w="796"/>
        <w:gridCol w:w="733"/>
        <w:gridCol w:w="788"/>
        <w:gridCol w:w="865"/>
        <w:gridCol w:w="810"/>
        <w:gridCol w:w="691"/>
        <w:gridCol w:w="789"/>
        <w:gridCol w:w="796"/>
        <w:gridCol w:w="733"/>
      </w:tblGrid>
      <w:tr w:rsidR="00CB3EF3" w:rsidRPr="002E0698" w14:paraId="68836498" w14:textId="77777777" w:rsidTr="00CB3EF3">
        <w:trPr>
          <w:trHeight w:val="315"/>
          <w:tblHeader/>
          <w:jc w:val="center"/>
        </w:trPr>
        <w:tc>
          <w:tcPr>
            <w:tcW w:w="1628"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372251BF" w14:textId="77777777" w:rsidR="00CB3EF3" w:rsidRPr="002E0698" w:rsidRDefault="00CB3EF3" w:rsidP="00CB3EF3">
            <w:pPr>
              <w:keepNext/>
              <w:jc w:val="center"/>
              <w:rPr>
                <w:b/>
                <w:bCs/>
                <w:color w:val="000000"/>
                <w:sz w:val="20"/>
              </w:rPr>
            </w:pPr>
            <w:r w:rsidRPr="002E0698">
              <w:rPr>
                <w:b/>
                <w:bCs/>
                <w:color w:val="000000"/>
                <w:sz w:val="20"/>
              </w:rPr>
              <w:t>Contractor</w:t>
            </w:r>
          </w:p>
        </w:tc>
        <w:tc>
          <w:tcPr>
            <w:tcW w:w="3902" w:type="dxa"/>
            <w:gridSpan w:val="5"/>
            <w:tcBorders>
              <w:top w:val="double" w:sz="6" w:space="0" w:color="auto"/>
              <w:left w:val="nil"/>
              <w:bottom w:val="single" w:sz="4" w:space="0" w:color="auto"/>
              <w:right w:val="double" w:sz="6" w:space="0" w:color="000000"/>
            </w:tcBorders>
            <w:shd w:val="clear" w:color="auto" w:fill="auto"/>
            <w:noWrap/>
            <w:vAlign w:val="center"/>
            <w:hideMark/>
          </w:tcPr>
          <w:p w14:paraId="3AA6D238" w14:textId="77777777" w:rsidR="00CB3EF3" w:rsidRPr="002E0698" w:rsidRDefault="00CB3EF3" w:rsidP="00CB3EF3">
            <w:pPr>
              <w:keepNext/>
              <w:jc w:val="center"/>
              <w:rPr>
                <w:b/>
                <w:bCs/>
                <w:color w:val="000000"/>
                <w:sz w:val="20"/>
              </w:rPr>
            </w:pPr>
            <w:r w:rsidRPr="002E0698">
              <w:rPr>
                <w:b/>
                <w:bCs/>
                <w:color w:val="000000"/>
                <w:sz w:val="20"/>
              </w:rPr>
              <w:t>Treatment Group</w:t>
            </w:r>
          </w:p>
        </w:tc>
        <w:tc>
          <w:tcPr>
            <w:tcW w:w="3943" w:type="dxa"/>
            <w:gridSpan w:val="5"/>
            <w:tcBorders>
              <w:top w:val="double" w:sz="6" w:space="0" w:color="auto"/>
              <w:left w:val="nil"/>
              <w:bottom w:val="single" w:sz="4" w:space="0" w:color="auto"/>
              <w:right w:val="nil"/>
            </w:tcBorders>
            <w:shd w:val="clear" w:color="auto" w:fill="auto"/>
            <w:noWrap/>
            <w:vAlign w:val="center"/>
            <w:hideMark/>
          </w:tcPr>
          <w:p w14:paraId="2CDB9346" w14:textId="77777777" w:rsidR="00CB3EF3" w:rsidRPr="002E0698" w:rsidRDefault="00CB3EF3" w:rsidP="00CB3EF3">
            <w:pPr>
              <w:keepNext/>
              <w:jc w:val="center"/>
              <w:rPr>
                <w:b/>
                <w:bCs/>
                <w:color w:val="000000"/>
                <w:sz w:val="20"/>
              </w:rPr>
            </w:pPr>
            <w:r w:rsidRPr="002E0698">
              <w:rPr>
                <w:b/>
                <w:bCs/>
                <w:color w:val="000000"/>
                <w:sz w:val="20"/>
              </w:rPr>
              <w:t>Comparison Group</w:t>
            </w:r>
          </w:p>
        </w:tc>
        <w:tc>
          <w:tcPr>
            <w:tcW w:w="1529" w:type="dxa"/>
            <w:gridSpan w:val="2"/>
            <w:vMerge w:val="restart"/>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7EADB19A" w14:textId="77777777" w:rsidR="00CB3EF3" w:rsidRPr="002E0698" w:rsidRDefault="00CB3EF3" w:rsidP="00CB3EF3">
            <w:pPr>
              <w:keepNext/>
              <w:jc w:val="center"/>
              <w:rPr>
                <w:b/>
                <w:bCs/>
                <w:color w:val="000000"/>
                <w:sz w:val="20"/>
              </w:rPr>
            </w:pPr>
            <w:r w:rsidRPr="002E0698">
              <w:rPr>
                <w:b/>
                <w:bCs/>
                <w:color w:val="000000"/>
                <w:sz w:val="20"/>
              </w:rPr>
              <w:t>Net Savings</w:t>
            </w:r>
          </w:p>
        </w:tc>
      </w:tr>
      <w:tr w:rsidR="00CB3EF3" w:rsidRPr="002E0698" w14:paraId="09573ACF" w14:textId="77777777" w:rsidTr="00CB3EF3">
        <w:trPr>
          <w:trHeight w:val="300"/>
          <w:tblHeader/>
          <w:jc w:val="center"/>
        </w:trPr>
        <w:tc>
          <w:tcPr>
            <w:tcW w:w="1628" w:type="dxa"/>
            <w:vMerge/>
            <w:tcBorders>
              <w:top w:val="double" w:sz="6" w:space="0" w:color="auto"/>
              <w:left w:val="double" w:sz="6" w:space="0" w:color="auto"/>
              <w:bottom w:val="double" w:sz="6" w:space="0" w:color="000000"/>
              <w:right w:val="double" w:sz="6" w:space="0" w:color="auto"/>
            </w:tcBorders>
            <w:vAlign w:val="center"/>
            <w:hideMark/>
          </w:tcPr>
          <w:p w14:paraId="13B6FA9B" w14:textId="77777777" w:rsidR="00CB3EF3" w:rsidRPr="002E0698" w:rsidRDefault="00CB3EF3" w:rsidP="00CB3EF3">
            <w:pPr>
              <w:keepNext/>
              <w:rPr>
                <w:b/>
                <w:bCs/>
                <w:color w:val="000000"/>
                <w:sz w:val="20"/>
              </w:rPr>
            </w:pPr>
          </w:p>
        </w:tc>
        <w:tc>
          <w:tcPr>
            <w:tcW w:w="717" w:type="dxa"/>
            <w:vMerge w:val="restart"/>
            <w:tcBorders>
              <w:top w:val="nil"/>
              <w:left w:val="double" w:sz="6" w:space="0" w:color="auto"/>
              <w:bottom w:val="single" w:sz="4" w:space="0" w:color="auto"/>
              <w:right w:val="single" w:sz="4" w:space="0" w:color="auto"/>
            </w:tcBorders>
            <w:shd w:val="clear" w:color="auto" w:fill="auto"/>
            <w:noWrap/>
            <w:vAlign w:val="center"/>
            <w:hideMark/>
          </w:tcPr>
          <w:p w14:paraId="6DB8C88C" w14:textId="77777777" w:rsidR="00CB3EF3" w:rsidRPr="002E0698" w:rsidRDefault="00CB3EF3" w:rsidP="00CB3EF3">
            <w:pPr>
              <w:keepNext/>
              <w:jc w:val="center"/>
              <w:rPr>
                <w:b/>
                <w:bCs/>
                <w:color w:val="000000"/>
                <w:sz w:val="20"/>
              </w:rPr>
            </w:pPr>
            <w:r w:rsidRPr="002E0698">
              <w:rPr>
                <w:b/>
                <w:bCs/>
                <w:color w:val="000000"/>
                <w:sz w:val="20"/>
              </w:rPr>
              <w:t>Obs.</w:t>
            </w:r>
          </w:p>
        </w:tc>
        <w:tc>
          <w:tcPr>
            <w:tcW w:w="1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F2A48F" w14:textId="77777777" w:rsidR="00CB3EF3" w:rsidRPr="002E0698" w:rsidRDefault="00CB3EF3" w:rsidP="00CB3EF3">
            <w:pPr>
              <w:keepNext/>
              <w:jc w:val="center"/>
              <w:rPr>
                <w:b/>
                <w:bCs/>
                <w:color w:val="000000"/>
                <w:sz w:val="20"/>
              </w:rPr>
            </w:pPr>
            <w:r w:rsidRPr="002E0698">
              <w:rPr>
                <w:b/>
                <w:bCs/>
                <w:color w:val="000000"/>
                <w:sz w:val="20"/>
              </w:rPr>
              <w:t>Usage</w:t>
            </w:r>
          </w:p>
        </w:tc>
        <w:tc>
          <w:tcPr>
            <w:tcW w:w="1529"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4B9FEBF9" w14:textId="77777777" w:rsidR="00CB3EF3" w:rsidRPr="002E0698" w:rsidRDefault="00CB3EF3" w:rsidP="00CB3EF3">
            <w:pPr>
              <w:keepNext/>
              <w:jc w:val="center"/>
              <w:rPr>
                <w:b/>
                <w:bCs/>
                <w:color w:val="000000"/>
                <w:sz w:val="20"/>
              </w:rPr>
            </w:pPr>
            <w:r w:rsidRPr="002E0698">
              <w:rPr>
                <w:b/>
                <w:bCs/>
                <w:color w:val="000000"/>
                <w:sz w:val="20"/>
              </w:rPr>
              <w:t>Savings</w:t>
            </w:r>
          </w:p>
        </w:tc>
        <w:tc>
          <w:tcPr>
            <w:tcW w:w="788" w:type="dxa"/>
            <w:vMerge w:val="restart"/>
            <w:tcBorders>
              <w:top w:val="nil"/>
              <w:left w:val="nil"/>
              <w:bottom w:val="single" w:sz="4" w:space="0" w:color="auto"/>
              <w:right w:val="single" w:sz="4" w:space="0" w:color="auto"/>
            </w:tcBorders>
            <w:shd w:val="clear" w:color="auto" w:fill="auto"/>
            <w:noWrap/>
            <w:vAlign w:val="center"/>
            <w:hideMark/>
          </w:tcPr>
          <w:p w14:paraId="512C8A1F" w14:textId="77777777" w:rsidR="00CB3EF3" w:rsidRPr="002E0698" w:rsidRDefault="00CB3EF3" w:rsidP="00CB3EF3">
            <w:pPr>
              <w:keepNext/>
              <w:jc w:val="center"/>
              <w:rPr>
                <w:b/>
                <w:bCs/>
                <w:color w:val="000000"/>
                <w:sz w:val="20"/>
              </w:rPr>
            </w:pPr>
            <w:r w:rsidRPr="002E0698">
              <w:rPr>
                <w:b/>
                <w:bCs/>
                <w:color w:val="000000"/>
                <w:sz w:val="20"/>
              </w:rPr>
              <w:t>Obs.</w:t>
            </w:r>
          </w:p>
        </w:tc>
        <w:tc>
          <w:tcPr>
            <w:tcW w:w="1675" w:type="dxa"/>
            <w:gridSpan w:val="2"/>
            <w:tcBorders>
              <w:top w:val="nil"/>
              <w:left w:val="single" w:sz="4" w:space="0" w:color="auto"/>
              <w:bottom w:val="single" w:sz="4" w:space="0" w:color="auto"/>
              <w:right w:val="single" w:sz="4" w:space="0" w:color="auto"/>
            </w:tcBorders>
            <w:shd w:val="clear" w:color="auto" w:fill="auto"/>
            <w:vAlign w:val="center"/>
            <w:hideMark/>
          </w:tcPr>
          <w:p w14:paraId="34BB98DC" w14:textId="77777777" w:rsidR="00CB3EF3" w:rsidRPr="002E0698" w:rsidRDefault="00CB3EF3" w:rsidP="00CB3EF3">
            <w:pPr>
              <w:keepNext/>
              <w:jc w:val="center"/>
              <w:rPr>
                <w:b/>
                <w:bCs/>
                <w:color w:val="000000"/>
                <w:sz w:val="20"/>
              </w:rPr>
            </w:pPr>
            <w:r w:rsidRPr="002E0698">
              <w:rPr>
                <w:b/>
                <w:bCs/>
                <w:color w:val="000000"/>
                <w:sz w:val="20"/>
              </w:rPr>
              <w:t>Usage</w:t>
            </w:r>
          </w:p>
        </w:tc>
        <w:tc>
          <w:tcPr>
            <w:tcW w:w="1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E40258" w14:textId="77777777" w:rsidR="00CB3EF3" w:rsidRPr="002E0698" w:rsidRDefault="00CB3EF3" w:rsidP="00CB3EF3">
            <w:pPr>
              <w:keepNext/>
              <w:jc w:val="center"/>
              <w:rPr>
                <w:b/>
                <w:bCs/>
                <w:color w:val="000000"/>
                <w:sz w:val="20"/>
              </w:rPr>
            </w:pPr>
            <w:r w:rsidRPr="002E0698">
              <w:rPr>
                <w:b/>
                <w:bCs/>
                <w:color w:val="000000"/>
                <w:sz w:val="20"/>
              </w:rPr>
              <w:t>Savings</w:t>
            </w:r>
          </w:p>
        </w:tc>
        <w:tc>
          <w:tcPr>
            <w:tcW w:w="1529" w:type="dxa"/>
            <w:gridSpan w:val="2"/>
            <w:vMerge/>
            <w:tcBorders>
              <w:top w:val="double" w:sz="6" w:space="0" w:color="auto"/>
              <w:left w:val="double" w:sz="6" w:space="0" w:color="auto"/>
              <w:bottom w:val="single" w:sz="4" w:space="0" w:color="auto"/>
              <w:right w:val="double" w:sz="6" w:space="0" w:color="000000"/>
            </w:tcBorders>
            <w:vAlign w:val="center"/>
            <w:hideMark/>
          </w:tcPr>
          <w:p w14:paraId="153ABC51" w14:textId="77777777" w:rsidR="00CB3EF3" w:rsidRPr="002E0698" w:rsidRDefault="00CB3EF3" w:rsidP="00CB3EF3">
            <w:pPr>
              <w:keepNext/>
              <w:jc w:val="center"/>
              <w:rPr>
                <w:b/>
                <w:bCs/>
                <w:color w:val="000000"/>
                <w:sz w:val="20"/>
              </w:rPr>
            </w:pPr>
          </w:p>
        </w:tc>
      </w:tr>
      <w:tr w:rsidR="00CB3EF3" w:rsidRPr="002E0698" w14:paraId="26A82D51" w14:textId="77777777" w:rsidTr="00CB3EF3">
        <w:trPr>
          <w:trHeight w:val="315"/>
          <w:tblHeader/>
          <w:jc w:val="center"/>
        </w:trPr>
        <w:tc>
          <w:tcPr>
            <w:tcW w:w="1628" w:type="dxa"/>
            <w:vMerge/>
            <w:tcBorders>
              <w:top w:val="double" w:sz="6" w:space="0" w:color="auto"/>
              <w:left w:val="double" w:sz="6" w:space="0" w:color="auto"/>
              <w:bottom w:val="double" w:sz="6" w:space="0" w:color="000000"/>
              <w:right w:val="double" w:sz="6" w:space="0" w:color="auto"/>
            </w:tcBorders>
            <w:vAlign w:val="center"/>
            <w:hideMark/>
          </w:tcPr>
          <w:p w14:paraId="7277C055" w14:textId="77777777" w:rsidR="00CB3EF3" w:rsidRPr="002E0698" w:rsidRDefault="00CB3EF3" w:rsidP="00CB3EF3">
            <w:pPr>
              <w:keepNext/>
              <w:rPr>
                <w:b/>
                <w:bCs/>
                <w:color w:val="000000"/>
                <w:sz w:val="20"/>
              </w:rPr>
            </w:pPr>
          </w:p>
        </w:tc>
        <w:tc>
          <w:tcPr>
            <w:tcW w:w="717" w:type="dxa"/>
            <w:vMerge/>
            <w:tcBorders>
              <w:top w:val="nil"/>
              <w:left w:val="double" w:sz="6" w:space="0" w:color="auto"/>
              <w:bottom w:val="double" w:sz="6" w:space="0" w:color="auto"/>
              <w:right w:val="single" w:sz="4" w:space="0" w:color="auto"/>
            </w:tcBorders>
            <w:vAlign w:val="center"/>
            <w:hideMark/>
          </w:tcPr>
          <w:p w14:paraId="771A725D" w14:textId="77777777" w:rsidR="00CB3EF3" w:rsidRPr="002E0698" w:rsidRDefault="00CB3EF3" w:rsidP="00CB3EF3">
            <w:pPr>
              <w:keepNext/>
              <w:jc w:val="center"/>
              <w:rPr>
                <w:b/>
                <w:bCs/>
                <w:color w:val="000000"/>
                <w:sz w:val="20"/>
              </w:rPr>
            </w:pPr>
          </w:p>
        </w:tc>
        <w:tc>
          <w:tcPr>
            <w:tcW w:w="828" w:type="dxa"/>
            <w:tcBorders>
              <w:top w:val="single" w:sz="4" w:space="0" w:color="auto"/>
              <w:left w:val="single" w:sz="4" w:space="0" w:color="auto"/>
              <w:bottom w:val="double" w:sz="6" w:space="0" w:color="auto"/>
              <w:right w:val="single" w:sz="4" w:space="0" w:color="auto"/>
            </w:tcBorders>
            <w:vAlign w:val="center"/>
            <w:hideMark/>
          </w:tcPr>
          <w:p w14:paraId="4CA252CB" w14:textId="77777777" w:rsidR="00CB3EF3" w:rsidRPr="002E0698" w:rsidRDefault="00CB3EF3" w:rsidP="00CB3EF3">
            <w:pPr>
              <w:keepNext/>
              <w:jc w:val="center"/>
              <w:rPr>
                <w:b/>
                <w:bCs/>
                <w:color w:val="000000"/>
                <w:sz w:val="20"/>
              </w:rPr>
            </w:pPr>
            <w:r w:rsidRPr="002E0698">
              <w:rPr>
                <w:b/>
                <w:bCs/>
                <w:color w:val="000000"/>
                <w:sz w:val="20"/>
              </w:rPr>
              <w:t>Pre</w:t>
            </w:r>
          </w:p>
        </w:tc>
        <w:tc>
          <w:tcPr>
            <w:tcW w:w="828" w:type="dxa"/>
            <w:tcBorders>
              <w:top w:val="single" w:sz="4" w:space="0" w:color="auto"/>
              <w:left w:val="single" w:sz="4" w:space="0" w:color="auto"/>
              <w:bottom w:val="double" w:sz="6" w:space="0" w:color="auto"/>
              <w:right w:val="single" w:sz="4" w:space="0" w:color="auto"/>
            </w:tcBorders>
            <w:vAlign w:val="center"/>
            <w:hideMark/>
          </w:tcPr>
          <w:p w14:paraId="0A4F1D13" w14:textId="77777777" w:rsidR="00CB3EF3" w:rsidRPr="002E0698" w:rsidRDefault="00CB3EF3" w:rsidP="00CB3EF3">
            <w:pPr>
              <w:keepNext/>
              <w:jc w:val="center"/>
              <w:rPr>
                <w:b/>
                <w:bCs/>
                <w:color w:val="000000"/>
                <w:sz w:val="20"/>
              </w:rPr>
            </w:pPr>
            <w:r w:rsidRPr="002E0698">
              <w:rPr>
                <w:b/>
                <w:bCs/>
                <w:color w:val="000000"/>
                <w:sz w:val="20"/>
              </w:rPr>
              <w:t>Post</w:t>
            </w:r>
          </w:p>
        </w:tc>
        <w:tc>
          <w:tcPr>
            <w:tcW w:w="796" w:type="dxa"/>
            <w:tcBorders>
              <w:top w:val="nil"/>
              <w:left w:val="nil"/>
              <w:bottom w:val="double" w:sz="6" w:space="0" w:color="auto"/>
              <w:right w:val="single" w:sz="4" w:space="0" w:color="auto"/>
            </w:tcBorders>
            <w:shd w:val="clear" w:color="auto" w:fill="auto"/>
            <w:noWrap/>
            <w:vAlign w:val="center"/>
            <w:hideMark/>
          </w:tcPr>
          <w:p w14:paraId="181B27E3" w14:textId="77777777" w:rsidR="00CB3EF3" w:rsidRPr="002E0698" w:rsidRDefault="00CB3EF3" w:rsidP="00CB3EF3">
            <w:pPr>
              <w:keepNext/>
              <w:jc w:val="center"/>
              <w:rPr>
                <w:b/>
                <w:bCs/>
                <w:color w:val="000000"/>
                <w:sz w:val="20"/>
              </w:rPr>
            </w:pPr>
            <w:r w:rsidRPr="002E0698">
              <w:rPr>
                <w:b/>
                <w:bCs/>
                <w:color w:val="000000"/>
                <w:sz w:val="20"/>
              </w:rPr>
              <w:t>kWh</w:t>
            </w:r>
          </w:p>
        </w:tc>
        <w:tc>
          <w:tcPr>
            <w:tcW w:w="733" w:type="dxa"/>
            <w:tcBorders>
              <w:top w:val="nil"/>
              <w:left w:val="nil"/>
              <w:bottom w:val="double" w:sz="6" w:space="0" w:color="auto"/>
              <w:right w:val="double" w:sz="6" w:space="0" w:color="auto"/>
            </w:tcBorders>
            <w:shd w:val="clear" w:color="auto" w:fill="auto"/>
            <w:noWrap/>
            <w:vAlign w:val="center"/>
            <w:hideMark/>
          </w:tcPr>
          <w:p w14:paraId="64D5FBF7" w14:textId="77777777" w:rsidR="00CB3EF3" w:rsidRPr="002E0698" w:rsidRDefault="00CB3EF3" w:rsidP="00CB3EF3">
            <w:pPr>
              <w:keepNext/>
              <w:jc w:val="center"/>
              <w:rPr>
                <w:b/>
                <w:bCs/>
                <w:color w:val="000000"/>
                <w:sz w:val="20"/>
              </w:rPr>
            </w:pPr>
            <w:r w:rsidRPr="002E0698">
              <w:rPr>
                <w:b/>
                <w:bCs/>
                <w:color w:val="000000"/>
                <w:sz w:val="20"/>
              </w:rPr>
              <w:t>%</w:t>
            </w:r>
          </w:p>
        </w:tc>
        <w:tc>
          <w:tcPr>
            <w:tcW w:w="788" w:type="dxa"/>
            <w:vMerge/>
            <w:tcBorders>
              <w:top w:val="nil"/>
              <w:left w:val="nil"/>
              <w:bottom w:val="double" w:sz="6" w:space="0" w:color="auto"/>
              <w:right w:val="single" w:sz="4" w:space="0" w:color="auto"/>
            </w:tcBorders>
            <w:vAlign w:val="center"/>
            <w:hideMark/>
          </w:tcPr>
          <w:p w14:paraId="00301E08" w14:textId="77777777" w:rsidR="00CB3EF3" w:rsidRPr="002E0698" w:rsidRDefault="00CB3EF3" w:rsidP="00CB3EF3">
            <w:pPr>
              <w:keepNext/>
              <w:jc w:val="center"/>
              <w:rPr>
                <w:b/>
                <w:bCs/>
                <w:color w:val="000000"/>
                <w:sz w:val="20"/>
              </w:rPr>
            </w:pPr>
          </w:p>
        </w:tc>
        <w:tc>
          <w:tcPr>
            <w:tcW w:w="865" w:type="dxa"/>
            <w:tcBorders>
              <w:top w:val="single" w:sz="4" w:space="0" w:color="auto"/>
              <w:left w:val="single" w:sz="4" w:space="0" w:color="auto"/>
              <w:bottom w:val="double" w:sz="6" w:space="0" w:color="auto"/>
              <w:right w:val="single" w:sz="4" w:space="0" w:color="auto"/>
            </w:tcBorders>
            <w:vAlign w:val="center"/>
            <w:hideMark/>
          </w:tcPr>
          <w:p w14:paraId="50FCD094" w14:textId="77777777" w:rsidR="00CB3EF3" w:rsidRPr="002E0698" w:rsidRDefault="00CB3EF3" w:rsidP="00CB3EF3">
            <w:pPr>
              <w:keepNext/>
              <w:jc w:val="center"/>
              <w:rPr>
                <w:b/>
                <w:bCs/>
                <w:color w:val="000000"/>
                <w:sz w:val="20"/>
              </w:rPr>
            </w:pPr>
            <w:r w:rsidRPr="002E0698">
              <w:rPr>
                <w:b/>
                <w:bCs/>
                <w:color w:val="000000"/>
                <w:sz w:val="20"/>
              </w:rPr>
              <w:t>Pre</w:t>
            </w:r>
          </w:p>
        </w:tc>
        <w:tc>
          <w:tcPr>
            <w:tcW w:w="810" w:type="dxa"/>
            <w:tcBorders>
              <w:top w:val="single" w:sz="4" w:space="0" w:color="auto"/>
              <w:left w:val="single" w:sz="4" w:space="0" w:color="auto"/>
              <w:bottom w:val="double" w:sz="6" w:space="0" w:color="auto"/>
              <w:right w:val="single" w:sz="4" w:space="0" w:color="auto"/>
            </w:tcBorders>
            <w:vAlign w:val="center"/>
            <w:hideMark/>
          </w:tcPr>
          <w:p w14:paraId="0DDA9609" w14:textId="77777777" w:rsidR="00CB3EF3" w:rsidRPr="002E0698" w:rsidRDefault="00CB3EF3" w:rsidP="00CB3EF3">
            <w:pPr>
              <w:keepNext/>
              <w:jc w:val="center"/>
              <w:rPr>
                <w:b/>
                <w:bCs/>
                <w:color w:val="000000"/>
                <w:sz w:val="20"/>
              </w:rPr>
            </w:pPr>
            <w:r w:rsidRPr="002E0698">
              <w:rPr>
                <w:b/>
                <w:bCs/>
                <w:color w:val="000000"/>
                <w:sz w:val="20"/>
              </w:rPr>
              <w:t>Post</w:t>
            </w:r>
          </w:p>
        </w:tc>
        <w:tc>
          <w:tcPr>
            <w:tcW w:w="691" w:type="dxa"/>
            <w:tcBorders>
              <w:top w:val="nil"/>
              <w:left w:val="nil"/>
              <w:bottom w:val="double" w:sz="6" w:space="0" w:color="auto"/>
              <w:right w:val="single" w:sz="4" w:space="0" w:color="auto"/>
            </w:tcBorders>
            <w:shd w:val="clear" w:color="auto" w:fill="auto"/>
            <w:noWrap/>
            <w:vAlign w:val="center"/>
            <w:hideMark/>
          </w:tcPr>
          <w:p w14:paraId="15BA9816" w14:textId="77777777" w:rsidR="00CB3EF3" w:rsidRPr="002E0698" w:rsidRDefault="00CB3EF3" w:rsidP="00CB3EF3">
            <w:pPr>
              <w:keepNext/>
              <w:jc w:val="center"/>
              <w:rPr>
                <w:b/>
                <w:bCs/>
                <w:color w:val="000000"/>
                <w:sz w:val="20"/>
              </w:rPr>
            </w:pPr>
            <w:r w:rsidRPr="002E0698">
              <w:rPr>
                <w:b/>
                <w:bCs/>
                <w:color w:val="000000"/>
                <w:sz w:val="20"/>
              </w:rPr>
              <w:t>kWh</w:t>
            </w:r>
          </w:p>
        </w:tc>
        <w:tc>
          <w:tcPr>
            <w:tcW w:w="789" w:type="dxa"/>
            <w:tcBorders>
              <w:top w:val="nil"/>
              <w:left w:val="nil"/>
              <w:bottom w:val="double" w:sz="6" w:space="0" w:color="auto"/>
              <w:right w:val="nil"/>
            </w:tcBorders>
            <w:shd w:val="clear" w:color="auto" w:fill="auto"/>
            <w:noWrap/>
            <w:vAlign w:val="center"/>
            <w:hideMark/>
          </w:tcPr>
          <w:p w14:paraId="32693C0A" w14:textId="77777777" w:rsidR="00CB3EF3" w:rsidRPr="002E0698" w:rsidRDefault="00CB3EF3" w:rsidP="00CB3EF3">
            <w:pPr>
              <w:keepNext/>
              <w:jc w:val="center"/>
              <w:rPr>
                <w:b/>
                <w:bCs/>
                <w:color w:val="000000"/>
                <w:sz w:val="20"/>
              </w:rPr>
            </w:pPr>
            <w:r w:rsidRPr="002E0698">
              <w:rPr>
                <w:b/>
                <w:bCs/>
                <w:color w:val="000000"/>
                <w:sz w:val="20"/>
              </w:rPr>
              <w:t>%</w:t>
            </w:r>
          </w:p>
        </w:tc>
        <w:tc>
          <w:tcPr>
            <w:tcW w:w="796" w:type="dxa"/>
            <w:tcBorders>
              <w:top w:val="nil"/>
              <w:left w:val="double" w:sz="6" w:space="0" w:color="auto"/>
              <w:bottom w:val="double" w:sz="6" w:space="0" w:color="auto"/>
              <w:right w:val="single" w:sz="4" w:space="0" w:color="auto"/>
            </w:tcBorders>
            <w:shd w:val="clear" w:color="auto" w:fill="auto"/>
            <w:noWrap/>
            <w:vAlign w:val="center"/>
            <w:hideMark/>
          </w:tcPr>
          <w:p w14:paraId="0A312061" w14:textId="77777777" w:rsidR="00CB3EF3" w:rsidRPr="002E0698" w:rsidRDefault="00CB3EF3" w:rsidP="00CB3EF3">
            <w:pPr>
              <w:keepNext/>
              <w:jc w:val="center"/>
              <w:rPr>
                <w:b/>
                <w:bCs/>
                <w:color w:val="000000"/>
                <w:sz w:val="20"/>
              </w:rPr>
            </w:pPr>
            <w:r w:rsidRPr="002E0698">
              <w:rPr>
                <w:b/>
                <w:bCs/>
                <w:color w:val="000000"/>
                <w:sz w:val="20"/>
              </w:rPr>
              <w:t>kWh</w:t>
            </w:r>
          </w:p>
        </w:tc>
        <w:tc>
          <w:tcPr>
            <w:tcW w:w="733" w:type="dxa"/>
            <w:tcBorders>
              <w:top w:val="nil"/>
              <w:left w:val="nil"/>
              <w:bottom w:val="double" w:sz="6" w:space="0" w:color="auto"/>
              <w:right w:val="double" w:sz="6" w:space="0" w:color="auto"/>
            </w:tcBorders>
            <w:shd w:val="clear" w:color="auto" w:fill="auto"/>
            <w:noWrap/>
            <w:vAlign w:val="center"/>
            <w:hideMark/>
          </w:tcPr>
          <w:p w14:paraId="19B3ED6D" w14:textId="77777777" w:rsidR="00CB3EF3" w:rsidRPr="002E0698" w:rsidRDefault="00CB3EF3" w:rsidP="00CB3EF3">
            <w:pPr>
              <w:keepNext/>
              <w:jc w:val="center"/>
              <w:rPr>
                <w:b/>
                <w:bCs/>
                <w:color w:val="000000"/>
                <w:sz w:val="20"/>
              </w:rPr>
            </w:pPr>
            <w:r w:rsidRPr="002E0698">
              <w:rPr>
                <w:b/>
                <w:bCs/>
                <w:color w:val="000000"/>
                <w:sz w:val="20"/>
              </w:rPr>
              <w:t>%</w:t>
            </w:r>
          </w:p>
        </w:tc>
      </w:tr>
      <w:tr w:rsidR="00CB3EF3" w:rsidRPr="002E0698" w14:paraId="209E08CF" w14:textId="77777777" w:rsidTr="00BC5E75">
        <w:trPr>
          <w:trHeight w:val="317"/>
          <w:jc w:val="center"/>
        </w:trPr>
        <w:tc>
          <w:tcPr>
            <w:tcW w:w="1628" w:type="dxa"/>
            <w:tcBorders>
              <w:top w:val="single" w:sz="4" w:space="0" w:color="auto"/>
              <w:left w:val="double" w:sz="6" w:space="0" w:color="auto"/>
              <w:bottom w:val="single" w:sz="4" w:space="0" w:color="auto"/>
              <w:right w:val="double" w:sz="6" w:space="0" w:color="auto"/>
            </w:tcBorders>
            <w:vAlign w:val="center"/>
          </w:tcPr>
          <w:p w14:paraId="1CDF312E" w14:textId="77777777" w:rsidR="00CB3EF3" w:rsidRPr="002E0698" w:rsidRDefault="00CB3EF3" w:rsidP="00CB3EF3">
            <w:pPr>
              <w:rPr>
                <w:sz w:val="20"/>
              </w:rPr>
            </w:pPr>
            <w:r w:rsidRPr="002E0698">
              <w:rPr>
                <w:sz w:val="20"/>
              </w:rPr>
              <w:t>GES</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96E6064" w14:textId="77777777" w:rsidR="00CB3EF3" w:rsidRPr="002E0698" w:rsidRDefault="00CB3EF3" w:rsidP="00CB3EF3">
            <w:pPr>
              <w:jc w:val="center"/>
              <w:rPr>
                <w:color w:val="000000"/>
                <w:sz w:val="20"/>
              </w:rPr>
            </w:pPr>
            <w:r w:rsidRPr="002E0698">
              <w:rPr>
                <w:color w:val="000000"/>
                <w:sz w:val="20"/>
              </w:rPr>
              <w:t>365</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5A74BC63" w14:textId="77777777" w:rsidR="00CB3EF3" w:rsidRPr="002E0698" w:rsidRDefault="00CB3EF3" w:rsidP="00CB3EF3">
            <w:pPr>
              <w:jc w:val="center"/>
              <w:rPr>
                <w:color w:val="000000"/>
                <w:sz w:val="20"/>
              </w:rPr>
            </w:pPr>
            <w:r w:rsidRPr="002E0698">
              <w:rPr>
                <w:color w:val="000000"/>
                <w:sz w:val="20"/>
              </w:rPr>
              <w:t>7,884</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4B6BF68F" w14:textId="77777777" w:rsidR="00CB3EF3" w:rsidRPr="002E0698" w:rsidRDefault="00CB3EF3" w:rsidP="00CB3EF3">
            <w:pPr>
              <w:jc w:val="center"/>
              <w:rPr>
                <w:color w:val="000000"/>
                <w:sz w:val="20"/>
              </w:rPr>
            </w:pPr>
            <w:r w:rsidRPr="002E0698">
              <w:rPr>
                <w:color w:val="000000"/>
                <w:sz w:val="20"/>
              </w:rPr>
              <w:t>7,151</w:t>
            </w:r>
          </w:p>
        </w:tc>
        <w:tc>
          <w:tcPr>
            <w:tcW w:w="796" w:type="dxa"/>
            <w:tcBorders>
              <w:top w:val="single" w:sz="4" w:space="0" w:color="auto"/>
              <w:left w:val="nil"/>
              <w:bottom w:val="single" w:sz="4" w:space="0" w:color="auto"/>
              <w:right w:val="single" w:sz="4" w:space="0" w:color="auto"/>
            </w:tcBorders>
            <w:shd w:val="clear" w:color="auto" w:fill="auto"/>
            <w:noWrap/>
            <w:vAlign w:val="center"/>
          </w:tcPr>
          <w:p w14:paraId="07DEA890" w14:textId="77777777" w:rsidR="00CB3EF3" w:rsidRPr="002E0698" w:rsidRDefault="00CB3EF3" w:rsidP="00CB3EF3">
            <w:pPr>
              <w:jc w:val="center"/>
              <w:rPr>
                <w:color w:val="000000"/>
                <w:sz w:val="20"/>
              </w:rPr>
            </w:pPr>
            <w:r w:rsidRPr="002E0698">
              <w:rPr>
                <w:color w:val="000000"/>
                <w:sz w:val="20"/>
              </w:rPr>
              <w:t>733</w:t>
            </w:r>
            <w:r w:rsidRPr="002E0698">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03F56346" w14:textId="77777777" w:rsidR="00CB3EF3" w:rsidRPr="002E0698" w:rsidRDefault="00CB3EF3" w:rsidP="00CB3EF3">
            <w:pPr>
              <w:jc w:val="center"/>
              <w:rPr>
                <w:color w:val="000000"/>
                <w:sz w:val="20"/>
              </w:rPr>
            </w:pPr>
            <w:r w:rsidRPr="002E0698">
              <w:rPr>
                <w:color w:val="000000"/>
                <w:sz w:val="20"/>
              </w:rPr>
              <w:t>9.3%</w:t>
            </w:r>
          </w:p>
        </w:tc>
        <w:tc>
          <w:tcPr>
            <w:tcW w:w="788" w:type="dxa"/>
            <w:vMerge w:val="restart"/>
            <w:tcBorders>
              <w:top w:val="single" w:sz="4" w:space="0" w:color="auto"/>
              <w:left w:val="double" w:sz="6" w:space="0" w:color="auto"/>
              <w:right w:val="single" w:sz="4" w:space="0" w:color="auto"/>
            </w:tcBorders>
            <w:shd w:val="clear" w:color="auto" w:fill="auto"/>
            <w:noWrap/>
            <w:vAlign w:val="center"/>
          </w:tcPr>
          <w:p w14:paraId="77EE286D" w14:textId="77777777" w:rsidR="00CB3EF3" w:rsidRDefault="00CB3EF3" w:rsidP="00CB3EF3">
            <w:pPr>
              <w:jc w:val="center"/>
              <w:rPr>
                <w:color w:val="000000"/>
                <w:sz w:val="20"/>
              </w:rPr>
            </w:pPr>
            <w:r>
              <w:rPr>
                <w:color w:val="000000"/>
                <w:sz w:val="20"/>
              </w:rPr>
              <w:t>2,402</w:t>
            </w:r>
          </w:p>
        </w:tc>
        <w:tc>
          <w:tcPr>
            <w:tcW w:w="865" w:type="dxa"/>
            <w:vMerge w:val="restart"/>
            <w:tcBorders>
              <w:top w:val="single" w:sz="4" w:space="0" w:color="auto"/>
              <w:left w:val="nil"/>
              <w:right w:val="single" w:sz="4" w:space="0" w:color="auto"/>
            </w:tcBorders>
            <w:shd w:val="clear" w:color="auto" w:fill="auto"/>
            <w:vAlign w:val="center"/>
          </w:tcPr>
          <w:p w14:paraId="0691E00D" w14:textId="77777777" w:rsidR="00CB3EF3" w:rsidRDefault="00CB3EF3" w:rsidP="00CB3EF3">
            <w:pPr>
              <w:jc w:val="center"/>
              <w:rPr>
                <w:color w:val="000000"/>
                <w:sz w:val="20"/>
              </w:rPr>
            </w:pPr>
            <w:r>
              <w:rPr>
                <w:color w:val="000000"/>
                <w:sz w:val="20"/>
              </w:rPr>
              <w:t>8,391</w:t>
            </w:r>
          </w:p>
        </w:tc>
        <w:tc>
          <w:tcPr>
            <w:tcW w:w="810" w:type="dxa"/>
            <w:vMerge w:val="restart"/>
            <w:tcBorders>
              <w:top w:val="single" w:sz="4" w:space="0" w:color="auto"/>
              <w:left w:val="nil"/>
              <w:right w:val="single" w:sz="4" w:space="0" w:color="auto"/>
            </w:tcBorders>
            <w:shd w:val="clear" w:color="auto" w:fill="auto"/>
            <w:vAlign w:val="center"/>
          </w:tcPr>
          <w:p w14:paraId="254D0F57" w14:textId="77777777" w:rsidR="00CB3EF3" w:rsidRDefault="00CB3EF3" w:rsidP="00CB3EF3">
            <w:pPr>
              <w:jc w:val="center"/>
              <w:rPr>
                <w:color w:val="000000"/>
                <w:sz w:val="20"/>
              </w:rPr>
            </w:pPr>
            <w:r>
              <w:rPr>
                <w:color w:val="000000"/>
                <w:sz w:val="20"/>
              </w:rPr>
              <w:t>8,156</w:t>
            </w:r>
          </w:p>
        </w:tc>
        <w:tc>
          <w:tcPr>
            <w:tcW w:w="691" w:type="dxa"/>
            <w:vMerge w:val="restart"/>
            <w:tcBorders>
              <w:top w:val="single" w:sz="4" w:space="0" w:color="auto"/>
              <w:left w:val="nil"/>
              <w:right w:val="single" w:sz="4" w:space="0" w:color="auto"/>
            </w:tcBorders>
            <w:shd w:val="clear" w:color="auto" w:fill="auto"/>
            <w:vAlign w:val="center"/>
          </w:tcPr>
          <w:p w14:paraId="1852546D" w14:textId="77777777" w:rsidR="00CB3EF3" w:rsidRDefault="00CB3EF3" w:rsidP="00CB3EF3">
            <w:pPr>
              <w:jc w:val="center"/>
              <w:rPr>
                <w:color w:val="000000"/>
                <w:sz w:val="20"/>
              </w:rPr>
            </w:pPr>
            <w:r>
              <w:rPr>
                <w:color w:val="000000"/>
                <w:sz w:val="20"/>
              </w:rPr>
              <w:t>235</w:t>
            </w:r>
            <w:r>
              <w:rPr>
                <w:color w:val="000000"/>
                <w:sz w:val="20"/>
                <w:vertAlign w:val="superscript"/>
              </w:rPr>
              <w:t>**</w:t>
            </w:r>
          </w:p>
        </w:tc>
        <w:tc>
          <w:tcPr>
            <w:tcW w:w="789" w:type="dxa"/>
            <w:vMerge w:val="restart"/>
            <w:tcBorders>
              <w:top w:val="single" w:sz="4" w:space="0" w:color="auto"/>
              <w:left w:val="nil"/>
              <w:right w:val="double" w:sz="6" w:space="0" w:color="auto"/>
            </w:tcBorders>
            <w:shd w:val="clear" w:color="auto" w:fill="auto"/>
            <w:vAlign w:val="center"/>
          </w:tcPr>
          <w:p w14:paraId="297D8894" w14:textId="77777777" w:rsidR="00CB3EF3" w:rsidRDefault="00CB3EF3" w:rsidP="00CB3EF3">
            <w:pPr>
              <w:jc w:val="center"/>
              <w:rPr>
                <w:color w:val="000000"/>
                <w:sz w:val="20"/>
              </w:rPr>
            </w:pPr>
            <w:r>
              <w:rPr>
                <w:color w:val="000000"/>
                <w:sz w:val="20"/>
              </w:rPr>
              <w:t>2.8%</w:t>
            </w:r>
          </w:p>
        </w:tc>
        <w:tc>
          <w:tcPr>
            <w:tcW w:w="79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FED6B55" w14:textId="77777777" w:rsidR="00CB3EF3" w:rsidRDefault="00CB3EF3" w:rsidP="00CB3EF3">
            <w:pPr>
              <w:jc w:val="center"/>
              <w:rPr>
                <w:color w:val="000000"/>
                <w:sz w:val="20"/>
              </w:rPr>
            </w:pPr>
            <w:r>
              <w:rPr>
                <w:color w:val="000000"/>
                <w:sz w:val="20"/>
              </w:rPr>
              <w:t>499</w:t>
            </w:r>
            <w:r>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623B865A" w14:textId="77777777" w:rsidR="00CB3EF3" w:rsidRDefault="00CB3EF3" w:rsidP="00CB3EF3">
            <w:pPr>
              <w:jc w:val="center"/>
              <w:rPr>
                <w:color w:val="000000"/>
                <w:sz w:val="20"/>
              </w:rPr>
            </w:pPr>
            <w:r>
              <w:rPr>
                <w:color w:val="000000"/>
                <w:sz w:val="20"/>
              </w:rPr>
              <w:t>6.3%</w:t>
            </w:r>
          </w:p>
        </w:tc>
      </w:tr>
      <w:tr w:rsidR="00CB3EF3" w:rsidRPr="002E0698" w14:paraId="6E092BDC" w14:textId="77777777" w:rsidTr="00BC5E75">
        <w:trPr>
          <w:trHeight w:val="317"/>
          <w:jc w:val="center"/>
        </w:trPr>
        <w:tc>
          <w:tcPr>
            <w:tcW w:w="1628" w:type="dxa"/>
            <w:tcBorders>
              <w:top w:val="single" w:sz="4" w:space="0" w:color="auto"/>
              <w:left w:val="double" w:sz="6" w:space="0" w:color="auto"/>
              <w:bottom w:val="single" w:sz="4" w:space="0" w:color="auto"/>
              <w:right w:val="double" w:sz="6" w:space="0" w:color="auto"/>
            </w:tcBorders>
            <w:vAlign w:val="center"/>
          </w:tcPr>
          <w:p w14:paraId="69C4A611" w14:textId="77777777" w:rsidR="00CB3EF3" w:rsidRPr="002E0698" w:rsidRDefault="00CB3EF3" w:rsidP="00CB3EF3">
            <w:pPr>
              <w:rPr>
                <w:sz w:val="20"/>
              </w:rPr>
            </w:pPr>
            <w:r w:rsidRPr="002E0698">
              <w:rPr>
                <w:sz w:val="20"/>
              </w:rPr>
              <w:t>HON</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823D535" w14:textId="77777777" w:rsidR="00CB3EF3" w:rsidRPr="002E0698" w:rsidRDefault="00CB3EF3" w:rsidP="00CB3EF3">
            <w:pPr>
              <w:jc w:val="center"/>
              <w:rPr>
                <w:color w:val="000000"/>
                <w:sz w:val="20"/>
              </w:rPr>
            </w:pPr>
            <w:r w:rsidRPr="002E0698">
              <w:rPr>
                <w:color w:val="000000"/>
                <w:sz w:val="20"/>
              </w:rPr>
              <w:t>808</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51B735D5" w14:textId="77777777" w:rsidR="00CB3EF3" w:rsidRPr="002E0698" w:rsidRDefault="00CB3EF3" w:rsidP="00CB3EF3">
            <w:pPr>
              <w:jc w:val="center"/>
              <w:rPr>
                <w:color w:val="000000"/>
                <w:sz w:val="20"/>
              </w:rPr>
            </w:pPr>
            <w:r w:rsidRPr="002E0698">
              <w:rPr>
                <w:color w:val="000000"/>
                <w:sz w:val="20"/>
              </w:rPr>
              <w:t>9,118</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7C991593" w14:textId="77777777" w:rsidR="00CB3EF3" w:rsidRPr="002E0698" w:rsidRDefault="00CB3EF3" w:rsidP="00CB3EF3">
            <w:pPr>
              <w:jc w:val="center"/>
              <w:rPr>
                <w:color w:val="000000"/>
                <w:sz w:val="20"/>
              </w:rPr>
            </w:pPr>
            <w:r w:rsidRPr="002E0698">
              <w:rPr>
                <w:color w:val="000000"/>
                <w:sz w:val="20"/>
              </w:rPr>
              <w:t>8,344</w:t>
            </w:r>
          </w:p>
        </w:tc>
        <w:tc>
          <w:tcPr>
            <w:tcW w:w="796" w:type="dxa"/>
            <w:tcBorders>
              <w:top w:val="single" w:sz="4" w:space="0" w:color="auto"/>
              <w:left w:val="nil"/>
              <w:bottom w:val="single" w:sz="4" w:space="0" w:color="auto"/>
              <w:right w:val="single" w:sz="4" w:space="0" w:color="auto"/>
            </w:tcBorders>
            <w:shd w:val="clear" w:color="auto" w:fill="auto"/>
            <w:noWrap/>
            <w:vAlign w:val="center"/>
          </w:tcPr>
          <w:p w14:paraId="17DDA982" w14:textId="77777777" w:rsidR="00CB3EF3" w:rsidRPr="002E0698" w:rsidRDefault="00CB3EF3" w:rsidP="00CB3EF3">
            <w:pPr>
              <w:jc w:val="center"/>
              <w:rPr>
                <w:color w:val="000000"/>
                <w:sz w:val="20"/>
                <w:vertAlign w:val="superscript"/>
              </w:rPr>
            </w:pPr>
            <w:r w:rsidRPr="002E0698">
              <w:rPr>
                <w:color w:val="000000"/>
                <w:sz w:val="20"/>
              </w:rPr>
              <w:t>774</w:t>
            </w:r>
            <w:r w:rsidRPr="002E0698">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2DBC9281" w14:textId="77777777" w:rsidR="00CB3EF3" w:rsidRPr="002E0698" w:rsidRDefault="00CB3EF3" w:rsidP="00CB3EF3">
            <w:pPr>
              <w:jc w:val="center"/>
              <w:rPr>
                <w:color w:val="000000"/>
                <w:sz w:val="20"/>
              </w:rPr>
            </w:pPr>
            <w:r w:rsidRPr="002E0698">
              <w:rPr>
                <w:color w:val="000000"/>
                <w:sz w:val="20"/>
              </w:rPr>
              <w:t>8.5%</w:t>
            </w:r>
          </w:p>
        </w:tc>
        <w:tc>
          <w:tcPr>
            <w:tcW w:w="788" w:type="dxa"/>
            <w:vMerge/>
            <w:tcBorders>
              <w:left w:val="double" w:sz="6" w:space="0" w:color="auto"/>
              <w:right w:val="single" w:sz="4" w:space="0" w:color="auto"/>
            </w:tcBorders>
            <w:shd w:val="clear" w:color="auto" w:fill="auto"/>
            <w:noWrap/>
            <w:vAlign w:val="center"/>
          </w:tcPr>
          <w:p w14:paraId="364D3422" w14:textId="77777777" w:rsidR="00CB3EF3" w:rsidRPr="002E0698" w:rsidRDefault="00CB3EF3" w:rsidP="00CB3EF3">
            <w:pPr>
              <w:jc w:val="center"/>
              <w:rPr>
                <w:color w:val="000000"/>
                <w:sz w:val="20"/>
              </w:rPr>
            </w:pPr>
          </w:p>
        </w:tc>
        <w:tc>
          <w:tcPr>
            <w:tcW w:w="865" w:type="dxa"/>
            <w:vMerge/>
            <w:tcBorders>
              <w:left w:val="nil"/>
              <w:right w:val="single" w:sz="4" w:space="0" w:color="auto"/>
            </w:tcBorders>
            <w:shd w:val="clear" w:color="auto" w:fill="auto"/>
            <w:vAlign w:val="center"/>
          </w:tcPr>
          <w:p w14:paraId="4AD5CAF3" w14:textId="77777777" w:rsidR="00CB3EF3" w:rsidRPr="002E0698" w:rsidRDefault="00CB3EF3" w:rsidP="00CB3EF3">
            <w:pPr>
              <w:jc w:val="center"/>
              <w:rPr>
                <w:color w:val="000000"/>
                <w:sz w:val="20"/>
              </w:rPr>
            </w:pPr>
          </w:p>
        </w:tc>
        <w:tc>
          <w:tcPr>
            <w:tcW w:w="810" w:type="dxa"/>
            <w:vMerge/>
            <w:tcBorders>
              <w:left w:val="nil"/>
              <w:right w:val="single" w:sz="4" w:space="0" w:color="auto"/>
            </w:tcBorders>
            <w:shd w:val="clear" w:color="auto" w:fill="auto"/>
            <w:vAlign w:val="center"/>
          </w:tcPr>
          <w:p w14:paraId="06D7BAE0" w14:textId="77777777" w:rsidR="00CB3EF3" w:rsidRPr="002E0698" w:rsidRDefault="00CB3EF3" w:rsidP="00CB3EF3">
            <w:pPr>
              <w:jc w:val="center"/>
              <w:rPr>
                <w:color w:val="000000"/>
                <w:sz w:val="20"/>
              </w:rPr>
            </w:pPr>
          </w:p>
        </w:tc>
        <w:tc>
          <w:tcPr>
            <w:tcW w:w="691" w:type="dxa"/>
            <w:vMerge/>
            <w:tcBorders>
              <w:left w:val="nil"/>
              <w:right w:val="single" w:sz="4" w:space="0" w:color="auto"/>
            </w:tcBorders>
            <w:shd w:val="clear" w:color="auto" w:fill="auto"/>
            <w:vAlign w:val="center"/>
          </w:tcPr>
          <w:p w14:paraId="1D28DAC0" w14:textId="77777777" w:rsidR="00CB3EF3" w:rsidRPr="00007F00" w:rsidRDefault="00CB3EF3" w:rsidP="00CB3EF3">
            <w:pPr>
              <w:jc w:val="center"/>
              <w:rPr>
                <w:color w:val="000000"/>
                <w:sz w:val="20"/>
                <w:vertAlign w:val="superscript"/>
              </w:rPr>
            </w:pPr>
          </w:p>
        </w:tc>
        <w:tc>
          <w:tcPr>
            <w:tcW w:w="789" w:type="dxa"/>
            <w:vMerge/>
            <w:tcBorders>
              <w:left w:val="nil"/>
              <w:right w:val="double" w:sz="6" w:space="0" w:color="auto"/>
            </w:tcBorders>
            <w:shd w:val="clear" w:color="auto" w:fill="auto"/>
            <w:vAlign w:val="center"/>
          </w:tcPr>
          <w:p w14:paraId="435CB424" w14:textId="77777777" w:rsidR="00CB3EF3" w:rsidRPr="002E0698" w:rsidRDefault="00CB3EF3" w:rsidP="00CB3EF3">
            <w:pPr>
              <w:jc w:val="center"/>
              <w:rPr>
                <w:color w:val="000000"/>
                <w:sz w:val="20"/>
              </w:rPr>
            </w:pPr>
          </w:p>
        </w:tc>
        <w:tc>
          <w:tcPr>
            <w:tcW w:w="79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5677B25A" w14:textId="77777777" w:rsidR="00CB3EF3" w:rsidRPr="00007F00" w:rsidRDefault="00CB3EF3" w:rsidP="00CB3EF3">
            <w:pPr>
              <w:jc w:val="center"/>
              <w:rPr>
                <w:color w:val="000000"/>
                <w:sz w:val="20"/>
                <w:vertAlign w:val="superscript"/>
              </w:rPr>
            </w:pPr>
            <w:r>
              <w:rPr>
                <w:color w:val="000000"/>
                <w:sz w:val="20"/>
              </w:rPr>
              <w:t>540</w:t>
            </w:r>
            <w:r>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49020867" w14:textId="77777777" w:rsidR="00CB3EF3" w:rsidRPr="00007F00" w:rsidRDefault="00CB3EF3" w:rsidP="00CB3EF3">
            <w:pPr>
              <w:jc w:val="center"/>
              <w:rPr>
                <w:color w:val="000000"/>
                <w:sz w:val="20"/>
              </w:rPr>
            </w:pPr>
            <w:r>
              <w:rPr>
                <w:color w:val="000000"/>
                <w:sz w:val="20"/>
              </w:rPr>
              <w:t>5.9%</w:t>
            </w:r>
          </w:p>
        </w:tc>
      </w:tr>
      <w:tr w:rsidR="00CB3EF3" w:rsidRPr="002E0698" w14:paraId="133FD0E7" w14:textId="77777777" w:rsidTr="00BC5E75">
        <w:trPr>
          <w:trHeight w:val="317"/>
          <w:jc w:val="center"/>
        </w:trPr>
        <w:tc>
          <w:tcPr>
            <w:tcW w:w="1628" w:type="dxa"/>
            <w:tcBorders>
              <w:top w:val="single" w:sz="4" w:space="0" w:color="auto"/>
              <w:left w:val="double" w:sz="6" w:space="0" w:color="auto"/>
              <w:bottom w:val="single" w:sz="4" w:space="0" w:color="auto"/>
              <w:right w:val="double" w:sz="6" w:space="0" w:color="auto"/>
            </w:tcBorders>
            <w:vAlign w:val="center"/>
          </w:tcPr>
          <w:p w14:paraId="70E48BF5" w14:textId="77777777" w:rsidR="00CB3EF3" w:rsidRPr="002E0698" w:rsidRDefault="00CB3EF3" w:rsidP="00CB3EF3">
            <w:pPr>
              <w:keepNext/>
              <w:rPr>
                <w:sz w:val="20"/>
              </w:rPr>
            </w:pPr>
            <w:r w:rsidRPr="002E0698">
              <w:rPr>
                <w:sz w:val="20"/>
              </w:rPr>
              <w:t>NEC</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ADA2BB8" w14:textId="77777777" w:rsidR="00CB3EF3" w:rsidRPr="002E0698" w:rsidRDefault="00CB3EF3" w:rsidP="00CB3EF3">
            <w:pPr>
              <w:keepNext/>
              <w:jc w:val="center"/>
              <w:rPr>
                <w:color w:val="000000"/>
                <w:sz w:val="20"/>
              </w:rPr>
            </w:pPr>
            <w:r w:rsidRPr="002E0698">
              <w:rPr>
                <w:color w:val="000000"/>
                <w:sz w:val="20"/>
              </w:rPr>
              <w:t>434</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6ECBF31B" w14:textId="77777777" w:rsidR="00CB3EF3" w:rsidRPr="002E0698" w:rsidRDefault="00CB3EF3" w:rsidP="00CB3EF3">
            <w:pPr>
              <w:keepNext/>
              <w:jc w:val="center"/>
              <w:rPr>
                <w:color w:val="000000"/>
                <w:sz w:val="20"/>
              </w:rPr>
            </w:pPr>
            <w:r w:rsidRPr="002E0698">
              <w:rPr>
                <w:color w:val="000000"/>
                <w:sz w:val="20"/>
              </w:rPr>
              <w:t>8,626</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213A34AB" w14:textId="77777777" w:rsidR="00CB3EF3" w:rsidRPr="002E0698" w:rsidRDefault="00CB3EF3" w:rsidP="00CB3EF3">
            <w:pPr>
              <w:keepNext/>
              <w:jc w:val="center"/>
              <w:rPr>
                <w:color w:val="000000"/>
                <w:sz w:val="20"/>
              </w:rPr>
            </w:pPr>
            <w:r w:rsidRPr="002E0698">
              <w:rPr>
                <w:color w:val="000000"/>
                <w:sz w:val="20"/>
              </w:rPr>
              <w:t>7,884</w:t>
            </w:r>
          </w:p>
        </w:tc>
        <w:tc>
          <w:tcPr>
            <w:tcW w:w="796" w:type="dxa"/>
            <w:tcBorders>
              <w:top w:val="single" w:sz="4" w:space="0" w:color="auto"/>
              <w:left w:val="nil"/>
              <w:bottom w:val="single" w:sz="4" w:space="0" w:color="auto"/>
              <w:right w:val="single" w:sz="4" w:space="0" w:color="auto"/>
            </w:tcBorders>
            <w:shd w:val="clear" w:color="auto" w:fill="auto"/>
            <w:noWrap/>
            <w:vAlign w:val="center"/>
          </w:tcPr>
          <w:p w14:paraId="5103404A" w14:textId="77777777" w:rsidR="00CB3EF3" w:rsidRPr="002E0698" w:rsidRDefault="00CB3EF3" w:rsidP="00CB3EF3">
            <w:pPr>
              <w:keepNext/>
              <w:jc w:val="center"/>
              <w:rPr>
                <w:color w:val="000000"/>
                <w:sz w:val="20"/>
              </w:rPr>
            </w:pPr>
            <w:r w:rsidRPr="002E0698">
              <w:rPr>
                <w:color w:val="000000"/>
                <w:sz w:val="20"/>
              </w:rPr>
              <w:t>743</w:t>
            </w:r>
            <w:r w:rsidRPr="002E0698">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04C62B42" w14:textId="77777777" w:rsidR="00CB3EF3" w:rsidRPr="002E0698" w:rsidRDefault="00CB3EF3" w:rsidP="00CB3EF3">
            <w:pPr>
              <w:keepNext/>
              <w:jc w:val="center"/>
              <w:rPr>
                <w:color w:val="000000"/>
                <w:sz w:val="20"/>
              </w:rPr>
            </w:pPr>
            <w:r w:rsidRPr="002E0698">
              <w:rPr>
                <w:color w:val="000000"/>
                <w:sz w:val="20"/>
              </w:rPr>
              <w:t>8.6%</w:t>
            </w:r>
          </w:p>
        </w:tc>
        <w:tc>
          <w:tcPr>
            <w:tcW w:w="788" w:type="dxa"/>
            <w:vMerge/>
            <w:tcBorders>
              <w:left w:val="double" w:sz="6" w:space="0" w:color="auto"/>
              <w:right w:val="single" w:sz="4" w:space="0" w:color="auto"/>
            </w:tcBorders>
            <w:shd w:val="clear" w:color="auto" w:fill="auto"/>
            <w:noWrap/>
            <w:vAlign w:val="center"/>
          </w:tcPr>
          <w:p w14:paraId="41762452" w14:textId="77777777" w:rsidR="00CB3EF3" w:rsidRPr="002E0698" w:rsidRDefault="00CB3EF3" w:rsidP="00CB3EF3">
            <w:pPr>
              <w:keepNext/>
              <w:jc w:val="center"/>
              <w:rPr>
                <w:color w:val="000000"/>
                <w:sz w:val="20"/>
              </w:rPr>
            </w:pPr>
          </w:p>
        </w:tc>
        <w:tc>
          <w:tcPr>
            <w:tcW w:w="865" w:type="dxa"/>
            <w:vMerge/>
            <w:tcBorders>
              <w:left w:val="nil"/>
              <w:right w:val="single" w:sz="4" w:space="0" w:color="auto"/>
            </w:tcBorders>
            <w:shd w:val="clear" w:color="auto" w:fill="auto"/>
            <w:vAlign w:val="center"/>
          </w:tcPr>
          <w:p w14:paraId="6C5C311B" w14:textId="77777777" w:rsidR="00CB3EF3" w:rsidRPr="002E0698" w:rsidRDefault="00CB3EF3" w:rsidP="00CB3EF3">
            <w:pPr>
              <w:keepNext/>
              <w:jc w:val="center"/>
              <w:rPr>
                <w:color w:val="000000"/>
                <w:sz w:val="20"/>
              </w:rPr>
            </w:pPr>
          </w:p>
        </w:tc>
        <w:tc>
          <w:tcPr>
            <w:tcW w:w="810" w:type="dxa"/>
            <w:vMerge/>
            <w:tcBorders>
              <w:left w:val="nil"/>
              <w:right w:val="single" w:sz="4" w:space="0" w:color="auto"/>
            </w:tcBorders>
            <w:shd w:val="clear" w:color="auto" w:fill="auto"/>
            <w:vAlign w:val="center"/>
          </w:tcPr>
          <w:p w14:paraId="27D4D86A" w14:textId="77777777" w:rsidR="00CB3EF3" w:rsidRPr="002E0698" w:rsidRDefault="00CB3EF3" w:rsidP="00CB3EF3">
            <w:pPr>
              <w:keepNext/>
              <w:jc w:val="center"/>
              <w:rPr>
                <w:color w:val="000000"/>
                <w:sz w:val="20"/>
              </w:rPr>
            </w:pPr>
          </w:p>
        </w:tc>
        <w:tc>
          <w:tcPr>
            <w:tcW w:w="691" w:type="dxa"/>
            <w:vMerge/>
            <w:tcBorders>
              <w:left w:val="nil"/>
              <w:right w:val="single" w:sz="4" w:space="0" w:color="auto"/>
            </w:tcBorders>
            <w:shd w:val="clear" w:color="auto" w:fill="auto"/>
            <w:vAlign w:val="center"/>
          </w:tcPr>
          <w:p w14:paraId="2B7F1ADF" w14:textId="77777777" w:rsidR="00CB3EF3" w:rsidRPr="002E0698" w:rsidRDefault="00CB3EF3" w:rsidP="00CB3EF3">
            <w:pPr>
              <w:keepNext/>
              <w:jc w:val="center"/>
              <w:rPr>
                <w:color w:val="000000"/>
                <w:sz w:val="20"/>
                <w:vertAlign w:val="superscript"/>
              </w:rPr>
            </w:pPr>
          </w:p>
        </w:tc>
        <w:tc>
          <w:tcPr>
            <w:tcW w:w="789" w:type="dxa"/>
            <w:vMerge/>
            <w:tcBorders>
              <w:left w:val="nil"/>
              <w:right w:val="double" w:sz="6" w:space="0" w:color="auto"/>
            </w:tcBorders>
            <w:shd w:val="clear" w:color="auto" w:fill="auto"/>
            <w:vAlign w:val="center"/>
          </w:tcPr>
          <w:p w14:paraId="4636B7FA" w14:textId="77777777" w:rsidR="00CB3EF3" w:rsidRPr="002E0698" w:rsidRDefault="00CB3EF3" w:rsidP="00CB3EF3">
            <w:pPr>
              <w:keepNext/>
              <w:jc w:val="center"/>
              <w:rPr>
                <w:color w:val="000000"/>
                <w:sz w:val="20"/>
              </w:rPr>
            </w:pPr>
          </w:p>
        </w:tc>
        <w:tc>
          <w:tcPr>
            <w:tcW w:w="79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C3CB8EE" w14:textId="77777777" w:rsidR="00CB3EF3" w:rsidRPr="00007F00" w:rsidRDefault="00CB3EF3" w:rsidP="00CB3EF3">
            <w:pPr>
              <w:keepNext/>
              <w:jc w:val="center"/>
              <w:rPr>
                <w:color w:val="000000"/>
                <w:sz w:val="20"/>
              </w:rPr>
            </w:pPr>
            <w:r w:rsidRPr="00007F00">
              <w:rPr>
                <w:color w:val="000000"/>
                <w:sz w:val="20"/>
              </w:rPr>
              <w:t>508</w:t>
            </w:r>
            <w:r>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008F4467" w14:textId="77777777" w:rsidR="00CB3EF3" w:rsidRPr="00007F00" w:rsidRDefault="00CB3EF3" w:rsidP="00CB3EF3">
            <w:pPr>
              <w:keepNext/>
              <w:jc w:val="center"/>
              <w:rPr>
                <w:color w:val="000000"/>
                <w:sz w:val="20"/>
              </w:rPr>
            </w:pPr>
            <w:r w:rsidRPr="00007F00">
              <w:rPr>
                <w:color w:val="000000"/>
                <w:sz w:val="20"/>
              </w:rPr>
              <w:t>5.9%</w:t>
            </w:r>
          </w:p>
        </w:tc>
      </w:tr>
      <w:tr w:rsidR="00CB3EF3" w:rsidRPr="002E0698" w14:paraId="0CFE3976" w14:textId="77777777" w:rsidTr="00BC5E75">
        <w:trPr>
          <w:trHeight w:val="317"/>
          <w:jc w:val="center"/>
        </w:trPr>
        <w:tc>
          <w:tcPr>
            <w:tcW w:w="1628" w:type="dxa"/>
            <w:tcBorders>
              <w:top w:val="single" w:sz="4" w:space="0" w:color="auto"/>
              <w:left w:val="double" w:sz="6" w:space="0" w:color="auto"/>
              <w:bottom w:val="single" w:sz="4" w:space="0" w:color="auto"/>
              <w:right w:val="double" w:sz="6" w:space="0" w:color="auto"/>
            </w:tcBorders>
            <w:vAlign w:val="center"/>
          </w:tcPr>
          <w:p w14:paraId="123DEB37" w14:textId="77777777" w:rsidR="00CB3EF3" w:rsidRPr="002E0698" w:rsidRDefault="00CB3EF3" w:rsidP="00CB3EF3">
            <w:pPr>
              <w:keepNext/>
              <w:rPr>
                <w:sz w:val="20"/>
              </w:rPr>
            </w:pPr>
            <w:r w:rsidRPr="002E0698">
              <w:rPr>
                <w:sz w:val="20"/>
              </w:rPr>
              <w:t>CMC</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C754BEC" w14:textId="77777777" w:rsidR="00CB3EF3" w:rsidRPr="002E0698" w:rsidRDefault="00CB3EF3" w:rsidP="00CB3EF3">
            <w:pPr>
              <w:keepNext/>
              <w:jc w:val="center"/>
              <w:rPr>
                <w:color w:val="000000"/>
                <w:sz w:val="20"/>
              </w:rPr>
            </w:pPr>
            <w:r w:rsidRPr="002E0698">
              <w:rPr>
                <w:color w:val="000000"/>
                <w:sz w:val="20"/>
              </w:rPr>
              <w:t>384</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6AEE81FF" w14:textId="77777777" w:rsidR="00CB3EF3" w:rsidRPr="002E0698" w:rsidRDefault="00CB3EF3" w:rsidP="00CB3EF3">
            <w:pPr>
              <w:keepNext/>
              <w:jc w:val="center"/>
              <w:rPr>
                <w:color w:val="000000"/>
                <w:sz w:val="20"/>
              </w:rPr>
            </w:pPr>
            <w:r w:rsidRPr="002E0698">
              <w:rPr>
                <w:color w:val="000000"/>
                <w:sz w:val="20"/>
              </w:rPr>
              <w:t>8,078</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5AFE1363" w14:textId="77777777" w:rsidR="00CB3EF3" w:rsidRPr="002E0698" w:rsidRDefault="00CB3EF3" w:rsidP="00CB3EF3">
            <w:pPr>
              <w:keepNext/>
              <w:jc w:val="center"/>
              <w:rPr>
                <w:color w:val="000000"/>
                <w:sz w:val="20"/>
              </w:rPr>
            </w:pPr>
            <w:r w:rsidRPr="002E0698">
              <w:rPr>
                <w:color w:val="000000"/>
                <w:sz w:val="20"/>
              </w:rPr>
              <w:t>7,448</w:t>
            </w:r>
          </w:p>
        </w:tc>
        <w:tc>
          <w:tcPr>
            <w:tcW w:w="796" w:type="dxa"/>
            <w:tcBorders>
              <w:top w:val="single" w:sz="4" w:space="0" w:color="auto"/>
              <w:left w:val="nil"/>
              <w:bottom w:val="single" w:sz="4" w:space="0" w:color="auto"/>
              <w:right w:val="single" w:sz="4" w:space="0" w:color="auto"/>
            </w:tcBorders>
            <w:shd w:val="clear" w:color="auto" w:fill="auto"/>
            <w:noWrap/>
            <w:vAlign w:val="center"/>
          </w:tcPr>
          <w:p w14:paraId="603AB1A0" w14:textId="77777777" w:rsidR="00CB3EF3" w:rsidRPr="002E0698" w:rsidRDefault="00CB3EF3" w:rsidP="00CB3EF3">
            <w:pPr>
              <w:keepNext/>
              <w:jc w:val="center"/>
              <w:rPr>
                <w:color w:val="000000"/>
                <w:sz w:val="20"/>
                <w:vertAlign w:val="superscript"/>
              </w:rPr>
            </w:pPr>
            <w:r w:rsidRPr="002E0698">
              <w:rPr>
                <w:color w:val="000000"/>
                <w:sz w:val="20"/>
              </w:rPr>
              <w:t>630</w:t>
            </w:r>
            <w:r w:rsidRPr="002E0698">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46BD4036" w14:textId="77777777" w:rsidR="00CB3EF3" w:rsidRPr="002E0698" w:rsidRDefault="00CB3EF3" w:rsidP="00CB3EF3">
            <w:pPr>
              <w:keepNext/>
              <w:jc w:val="center"/>
              <w:rPr>
                <w:color w:val="000000"/>
                <w:sz w:val="20"/>
              </w:rPr>
            </w:pPr>
            <w:r w:rsidRPr="002E0698">
              <w:rPr>
                <w:color w:val="000000"/>
                <w:sz w:val="20"/>
              </w:rPr>
              <w:t>7.8%</w:t>
            </w:r>
          </w:p>
        </w:tc>
        <w:tc>
          <w:tcPr>
            <w:tcW w:w="788" w:type="dxa"/>
            <w:vMerge/>
            <w:tcBorders>
              <w:left w:val="double" w:sz="6" w:space="0" w:color="auto"/>
              <w:right w:val="single" w:sz="4" w:space="0" w:color="auto"/>
            </w:tcBorders>
            <w:shd w:val="clear" w:color="auto" w:fill="auto"/>
            <w:noWrap/>
            <w:vAlign w:val="center"/>
          </w:tcPr>
          <w:p w14:paraId="65551F79" w14:textId="77777777" w:rsidR="00CB3EF3" w:rsidRPr="002E0698" w:rsidRDefault="00CB3EF3" w:rsidP="00CB3EF3">
            <w:pPr>
              <w:keepNext/>
              <w:jc w:val="center"/>
              <w:rPr>
                <w:color w:val="000000"/>
                <w:sz w:val="20"/>
              </w:rPr>
            </w:pPr>
          </w:p>
        </w:tc>
        <w:tc>
          <w:tcPr>
            <w:tcW w:w="865" w:type="dxa"/>
            <w:vMerge/>
            <w:tcBorders>
              <w:left w:val="nil"/>
              <w:right w:val="single" w:sz="4" w:space="0" w:color="auto"/>
            </w:tcBorders>
            <w:shd w:val="clear" w:color="auto" w:fill="auto"/>
            <w:vAlign w:val="center"/>
          </w:tcPr>
          <w:p w14:paraId="0DA54638" w14:textId="77777777" w:rsidR="00CB3EF3" w:rsidRPr="002E0698" w:rsidRDefault="00CB3EF3" w:rsidP="00CB3EF3">
            <w:pPr>
              <w:keepNext/>
              <w:jc w:val="center"/>
              <w:rPr>
                <w:color w:val="000000"/>
                <w:sz w:val="20"/>
              </w:rPr>
            </w:pPr>
          </w:p>
        </w:tc>
        <w:tc>
          <w:tcPr>
            <w:tcW w:w="810" w:type="dxa"/>
            <w:vMerge/>
            <w:tcBorders>
              <w:left w:val="nil"/>
              <w:right w:val="single" w:sz="4" w:space="0" w:color="auto"/>
            </w:tcBorders>
            <w:shd w:val="clear" w:color="auto" w:fill="auto"/>
            <w:vAlign w:val="center"/>
          </w:tcPr>
          <w:p w14:paraId="18837CFB" w14:textId="77777777" w:rsidR="00CB3EF3" w:rsidRPr="002E0698" w:rsidRDefault="00CB3EF3" w:rsidP="00CB3EF3">
            <w:pPr>
              <w:keepNext/>
              <w:jc w:val="center"/>
              <w:rPr>
                <w:color w:val="000000"/>
                <w:sz w:val="20"/>
              </w:rPr>
            </w:pPr>
          </w:p>
        </w:tc>
        <w:tc>
          <w:tcPr>
            <w:tcW w:w="691" w:type="dxa"/>
            <w:vMerge/>
            <w:tcBorders>
              <w:left w:val="nil"/>
              <w:right w:val="single" w:sz="4" w:space="0" w:color="auto"/>
            </w:tcBorders>
            <w:shd w:val="clear" w:color="auto" w:fill="auto"/>
            <w:vAlign w:val="center"/>
          </w:tcPr>
          <w:p w14:paraId="075E6A3A" w14:textId="77777777" w:rsidR="00CB3EF3" w:rsidRPr="002E0698" w:rsidRDefault="00CB3EF3" w:rsidP="00CB3EF3">
            <w:pPr>
              <w:keepNext/>
              <w:jc w:val="center"/>
              <w:rPr>
                <w:color w:val="000000"/>
                <w:sz w:val="20"/>
                <w:vertAlign w:val="superscript"/>
              </w:rPr>
            </w:pPr>
          </w:p>
        </w:tc>
        <w:tc>
          <w:tcPr>
            <w:tcW w:w="789" w:type="dxa"/>
            <w:vMerge/>
            <w:tcBorders>
              <w:left w:val="nil"/>
              <w:right w:val="double" w:sz="6" w:space="0" w:color="auto"/>
            </w:tcBorders>
            <w:shd w:val="clear" w:color="auto" w:fill="auto"/>
            <w:vAlign w:val="center"/>
          </w:tcPr>
          <w:p w14:paraId="4C1DD9A8" w14:textId="77777777" w:rsidR="00CB3EF3" w:rsidRPr="002E0698" w:rsidRDefault="00CB3EF3" w:rsidP="00CB3EF3">
            <w:pPr>
              <w:keepNext/>
              <w:jc w:val="center"/>
              <w:rPr>
                <w:color w:val="000000"/>
                <w:sz w:val="20"/>
              </w:rPr>
            </w:pPr>
          </w:p>
        </w:tc>
        <w:tc>
          <w:tcPr>
            <w:tcW w:w="79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033F0C7" w14:textId="77777777" w:rsidR="00CB3EF3" w:rsidRPr="00007F00" w:rsidRDefault="00CB3EF3" w:rsidP="00CB3EF3">
            <w:pPr>
              <w:keepNext/>
              <w:jc w:val="center"/>
              <w:rPr>
                <w:color w:val="000000"/>
                <w:sz w:val="20"/>
                <w:vertAlign w:val="superscript"/>
              </w:rPr>
            </w:pPr>
            <w:r w:rsidRPr="00007F00">
              <w:rPr>
                <w:color w:val="000000"/>
                <w:sz w:val="20"/>
              </w:rPr>
              <w:t>396</w:t>
            </w:r>
            <w:r>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53A8C79A" w14:textId="77777777" w:rsidR="00CB3EF3" w:rsidRPr="00007F00" w:rsidRDefault="00CB3EF3" w:rsidP="00CB3EF3">
            <w:pPr>
              <w:keepNext/>
              <w:jc w:val="center"/>
              <w:rPr>
                <w:color w:val="000000"/>
                <w:sz w:val="20"/>
              </w:rPr>
            </w:pPr>
            <w:r w:rsidRPr="00007F00">
              <w:rPr>
                <w:color w:val="000000"/>
                <w:sz w:val="20"/>
              </w:rPr>
              <w:t>4.9%</w:t>
            </w:r>
          </w:p>
        </w:tc>
      </w:tr>
      <w:tr w:rsidR="00CB3EF3" w:rsidRPr="002E0698" w14:paraId="10D83A03" w14:textId="77777777" w:rsidTr="00BC5E75">
        <w:trPr>
          <w:trHeight w:val="317"/>
          <w:jc w:val="center"/>
        </w:trPr>
        <w:tc>
          <w:tcPr>
            <w:tcW w:w="1628" w:type="dxa"/>
            <w:tcBorders>
              <w:top w:val="single" w:sz="4" w:space="0" w:color="auto"/>
              <w:left w:val="double" w:sz="6" w:space="0" w:color="auto"/>
              <w:bottom w:val="single" w:sz="4" w:space="0" w:color="auto"/>
              <w:right w:val="double" w:sz="6" w:space="0" w:color="auto"/>
            </w:tcBorders>
            <w:vAlign w:val="center"/>
          </w:tcPr>
          <w:p w14:paraId="0FEF2788" w14:textId="472ED594" w:rsidR="00CB3EF3" w:rsidRPr="002E0698" w:rsidRDefault="00757331" w:rsidP="00CB3EF3">
            <w:pPr>
              <w:keepNext/>
              <w:rPr>
                <w:sz w:val="20"/>
              </w:rPr>
            </w:pPr>
            <w:r>
              <w:rPr>
                <w:sz w:val="20"/>
              </w:rPr>
              <w:t>CRCI</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4CC40B4" w14:textId="77777777" w:rsidR="00CB3EF3" w:rsidRPr="002E0698" w:rsidRDefault="00CB3EF3" w:rsidP="00CB3EF3">
            <w:pPr>
              <w:keepNext/>
              <w:jc w:val="center"/>
              <w:rPr>
                <w:color w:val="000000"/>
                <w:sz w:val="20"/>
              </w:rPr>
            </w:pPr>
            <w:r w:rsidRPr="002E0698">
              <w:rPr>
                <w:color w:val="000000"/>
                <w:sz w:val="20"/>
              </w:rPr>
              <w:t>445</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0ADB315B" w14:textId="77777777" w:rsidR="00CB3EF3" w:rsidRPr="002E0698" w:rsidRDefault="00CB3EF3" w:rsidP="00CB3EF3">
            <w:pPr>
              <w:keepNext/>
              <w:jc w:val="center"/>
              <w:rPr>
                <w:color w:val="000000"/>
                <w:sz w:val="20"/>
              </w:rPr>
            </w:pPr>
            <w:r w:rsidRPr="002E0698">
              <w:rPr>
                <w:color w:val="000000"/>
                <w:sz w:val="20"/>
              </w:rPr>
              <w:t>8,012</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16011C1F" w14:textId="77777777" w:rsidR="00CB3EF3" w:rsidRPr="002E0698" w:rsidRDefault="00CB3EF3" w:rsidP="00CB3EF3">
            <w:pPr>
              <w:keepNext/>
              <w:jc w:val="center"/>
              <w:rPr>
                <w:color w:val="000000"/>
                <w:sz w:val="20"/>
              </w:rPr>
            </w:pPr>
            <w:r w:rsidRPr="002E0698">
              <w:rPr>
                <w:color w:val="000000"/>
                <w:sz w:val="20"/>
              </w:rPr>
              <w:t>7,437</w:t>
            </w:r>
          </w:p>
        </w:tc>
        <w:tc>
          <w:tcPr>
            <w:tcW w:w="796" w:type="dxa"/>
            <w:tcBorders>
              <w:top w:val="single" w:sz="4" w:space="0" w:color="auto"/>
              <w:left w:val="nil"/>
              <w:bottom w:val="single" w:sz="4" w:space="0" w:color="auto"/>
              <w:right w:val="single" w:sz="4" w:space="0" w:color="auto"/>
            </w:tcBorders>
            <w:shd w:val="clear" w:color="auto" w:fill="auto"/>
            <w:noWrap/>
            <w:vAlign w:val="center"/>
          </w:tcPr>
          <w:p w14:paraId="43A07D3F" w14:textId="77777777" w:rsidR="00CB3EF3" w:rsidRPr="002E0698" w:rsidRDefault="00CB3EF3" w:rsidP="00CB3EF3">
            <w:pPr>
              <w:keepNext/>
              <w:jc w:val="center"/>
              <w:rPr>
                <w:color w:val="000000"/>
                <w:sz w:val="20"/>
                <w:vertAlign w:val="superscript"/>
              </w:rPr>
            </w:pPr>
            <w:r w:rsidRPr="002E0698">
              <w:rPr>
                <w:color w:val="000000"/>
                <w:sz w:val="20"/>
              </w:rPr>
              <w:t>575</w:t>
            </w:r>
            <w:r w:rsidRPr="002E0698">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7EF1A543" w14:textId="77777777" w:rsidR="00CB3EF3" w:rsidRPr="002E0698" w:rsidRDefault="00CB3EF3" w:rsidP="00CB3EF3">
            <w:pPr>
              <w:keepNext/>
              <w:jc w:val="center"/>
              <w:rPr>
                <w:color w:val="000000"/>
                <w:sz w:val="20"/>
              </w:rPr>
            </w:pPr>
            <w:r w:rsidRPr="002E0698">
              <w:rPr>
                <w:color w:val="000000"/>
                <w:sz w:val="20"/>
              </w:rPr>
              <w:t>7.2%</w:t>
            </w:r>
          </w:p>
        </w:tc>
        <w:tc>
          <w:tcPr>
            <w:tcW w:w="788" w:type="dxa"/>
            <w:vMerge/>
            <w:tcBorders>
              <w:left w:val="double" w:sz="6" w:space="0" w:color="auto"/>
              <w:right w:val="single" w:sz="4" w:space="0" w:color="auto"/>
            </w:tcBorders>
            <w:shd w:val="clear" w:color="auto" w:fill="auto"/>
            <w:noWrap/>
            <w:vAlign w:val="center"/>
          </w:tcPr>
          <w:p w14:paraId="175DF134" w14:textId="77777777" w:rsidR="00CB3EF3" w:rsidRPr="002E0698" w:rsidRDefault="00CB3EF3" w:rsidP="00CB3EF3">
            <w:pPr>
              <w:keepNext/>
              <w:jc w:val="center"/>
              <w:rPr>
                <w:color w:val="000000"/>
                <w:sz w:val="20"/>
              </w:rPr>
            </w:pPr>
          </w:p>
        </w:tc>
        <w:tc>
          <w:tcPr>
            <w:tcW w:w="865" w:type="dxa"/>
            <w:vMerge/>
            <w:tcBorders>
              <w:left w:val="nil"/>
              <w:right w:val="single" w:sz="4" w:space="0" w:color="auto"/>
            </w:tcBorders>
            <w:shd w:val="clear" w:color="auto" w:fill="auto"/>
            <w:vAlign w:val="center"/>
          </w:tcPr>
          <w:p w14:paraId="09FB2718" w14:textId="77777777" w:rsidR="00CB3EF3" w:rsidRPr="002E0698" w:rsidRDefault="00CB3EF3" w:rsidP="00CB3EF3">
            <w:pPr>
              <w:keepNext/>
              <w:jc w:val="center"/>
              <w:rPr>
                <w:color w:val="000000"/>
                <w:sz w:val="20"/>
              </w:rPr>
            </w:pPr>
          </w:p>
        </w:tc>
        <w:tc>
          <w:tcPr>
            <w:tcW w:w="810" w:type="dxa"/>
            <w:vMerge/>
            <w:tcBorders>
              <w:left w:val="nil"/>
              <w:right w:val="single" w:sz="4" w:space="0" w:color="auto"/>
            </w:tcBorders>
            <w:shd w:val="clear" w:color="auto" w:fill="auto"/>
            <w:vAlign w:val="center"/>
          </w:tcPr>
          <w:p w14:paraId="031776F9" w14:textId="77777777" w:rsidR="00CB3EF3" w:rsidRPr="002E0698" w:rsidRDefault="00CB3EF3" w:rsidP="00CB3EF3">
            <w:pPr>
              <w:keepNext/>
              <w:jc w:val="center"/>
              <w:rPr>
                <w:color w:val="000000"/>
                <w:sz w:val="20"/>
              </w:rPr>
            </w:pPr>
          </w:p>
        </w:tc>
        <w:tc>
          <w:tcPr>
            <w:tcW w:w="691" w:type="dxa"/>
            <w:vMerge/>
            <w:tcBorders>
              <w:left w:val="nil"/>
              <w:right w:val="single" w:sz="4" w:space="0" w:color="auto"/>
            </w:tcBorders>
            <w:shd w:val="clear" w:color="auto" w:fill="auto"/>
            <w:vAlign w:val="center"/>
          </w:tcPr>
          <w:p w14:paraId="363BEB3A" w14:textId="77777777" w:rsidR="00CB3EF3" w:rsidRPr="002E0698" w:rsidRDefault="00CB3EF3" w:rsidP="00CB3EF3">
            <w:pPr>
              <w:keepNext/>
              <w:jc w:val="center"/>
              <w:rPr>
                <w:color w:val="000000"/>
                <w:sz w:val="20"/>
                <w:vertAlign w:val="superscript"/>
              </w:rPr>
            </w:pPr>
          </w:p>
        </w:tc>
        <w:tc>
          <w:tcPr>
            <w:tcW w:w="789" w:type="dxa"/>
            <w:vMerge/>
            <w:tcBorders>
              <w:left w:val="nil"/>
              <w:right w:val="double" w:sz="6" w:space="0" w:color="auto"/>
            </w:tcBorders>
            <w:shd w:val="clear" w:color="auto" w:fill="auto"/>
            <w:vAlign w:val="center"/>
          </w:tcPr>
          <w:p w14:paraId="33BBCF77" w14:textId="77777777" w:rsidR="00CB3EF3" w:rsidRPr="002E0698" w:rsidRDefault="00CB3EF3" w:rsidP="00CB3EF3">
            <w:pPr>
              <w:keepNext/>
              <w:jc w:val="center"/>
              <w:rPr>
                <w:color w:val="000000"/>
                <w:sz w:val="20"/>
              </w:rPr>
            </w:pPr>
          </w:p>
        </w:tc>
        <w:tc>
          <w:tcPr>
            <w:tcW w:w="79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712C5F9" w14:textId="77777777" w:rsidR="00CB3EF3" w:rsidRPr="00007F00" w:rsidRDefault="00CB3EF3" w:rsidP="00CB3EF3">
            <w:pPr>
              <w:keepNext/>
              <w:jc w:val="center"/>
              <w:rPr>
                <w:color w:val="000000"/>
                <w:sz w:val="20"/>
                <w:vertAlign w:val="superscript"/>
              </w:rPr>
            </w:pPr>
            <w:r w:rsidRPr="00007F00">
              <w:rPr>
                <w:color w:val="000000"/>
                <w:sz w:val="20"/>
              </w:rPr>
              <w:t>341</w:t>
            </w:r>
            <w:r>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3641AEB6" w14:textId="77777777" w:rsidR="00CB3EF3" w:rsidRPr="00007F00" w:rsidRDefault="00CB3EF3" w:rsidP="00CB3EF3">
            <w:pPr>
              <w:keepNext/>
              <w:jc w:val="center"/>
              <w:rPr>
                <w:color w:val="000000"/>
                <w:sz w:val="20"/>
              </w:rPr>
            </w:pPr>
            <w:r w:rsidRPr="00007F00">
              <w:rPr>
                <w:color w:val="000000"/>
                <w:sz w:val="20"/>
              </w:rPr>
              <w:t>4.3%</w:t>
            </w:r>
          </w:p>
        </w:tc>
      </w:tr>
      <w:tr w:rsidR="00CB3EF3" w:rsidRPr="002E0698" w14:paraId="5A5AFA3C" w14:textId="77777777" w:rsidTr="00BC5E75">
        <w:trPr>
          <w:trHeight w:val="317"/>
          <w:jc w:val="center"/>
        </w:trPr>
        <w:tc>
          <w:tcPr>
            <w:tcW w:w="1628" w:type="dxa"/>
            <w:tcBorders>
              <w:top w:val="single" w:sz="4" w:space="0" w:color="auto"/>
              <w:left w:val="double" w:sz="6" w:space="0" w:color="auto"/>
              <w:bottom w:val="single" w:sz="4" w:space="0" w:color="auto"/>
              <w:right w:val="double" w:sz="6" w:space="0" w:color="auto"/>
            </w:tcBorders>
            <w:vAlign w:val="center"/>
          </w:tcPr>
          <w:p w14:paraId="523639EA" w14:textId="77777777" w:rsidR="00CB3EF3" w:rsidRPr="002E0698" w:rsidRDefault="00CB3EF3" w:rsidP="00CB3EF3">
            <w:pPr>
              <w:keepNext/>
              <w:rPr>
                <w:sz w:val="20"/>
              </w:rPr>
            </w:pPr>
            <w:r w:rsidRPr="002E0698">
              <w:rPr>
                <w:sz w:val="20"/>
              </w:rPr>
              <w:t>DES</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558A206" w14:textId="77777777" w:rsidR="00CB3EF3" w:rsidRPr="002E0698" w:rsidRDefault="00CB3EF3" w:rsidP="00CB3EF3">
            <w:pPr>
              <w:keepNext/>
              <w:jc w:val="center"/>
              <w:rPr>
                <w:color w:val="000000"/>
                <w:sz w:val="20"/>
              </w:rPr>
            </w:pPr>
            <w:r w:rsidRPr="002E0698">
              <w:rPr>
                <w:color w:val="000000"/>
                <w:sz w:val="20"/>
              </w:rPr>
              <w:t>31</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344C75C1" w14:textId="77777777" w:rsidR="00CB3EF3" w:rsidRPr="002E0698" w:rsidRDefault="00CB3EF3" w:rsidP="00CB3EF3">
            <w:pPr>
              <w:keepNext/>
              <w:jc w:val="center"/>
              <w:rPr>
                <w:color w:val="000000"/>
                <w:sz w:val="20"/>
              </w:rPr>
            </w:pPr>
            <w:r w:rsidRPr="002E0698">
              <w:rPr>
                <w:color w:val="000000"/>
                <w:sz w:val="20"/>
              </w:rPr>
              <w:t>7,088</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744E4214" w14:textId="77777777" w:rsidR="00CB3EF3" w:rsidRPr="002E0698" w:rsidRDefault="00CB3EF3" w:rsidP="00CB3EF3">
            <w:pPr>
              <w:keepNext/>
              <w:jc w:val="center"/>
              <w:rPr>
                <w:color w:val="000000"/>
                <w:sz w:val="20"/>
              </w:rPr>
            </w:pPr>
            <w:r w:rsidRPr="002E0698">
              <w:rPr>
                <w:color w:val="000000"/>
                <w:sz w:val="20"/>
              </w:rPr>
              <w:t>6,610</w:t>
            </w:r>
          </w:p>
        </w:tc>
        <w:tc>
          <w:tcPr>
            <w:tcW w:w="796" w:type="dxa"/>
            <w:tcBorders>
              <w:top w:val="single" w:sz="4" w:space="0" w:color="auto"/>
              <w:left w:val="nil"/>
              <w:bottom w:val="single" w:sz="4" w:space="0" w:color="auto"/>
              <w:right w:val="single" w:sz="4" w:space="0" w:color="auto"/>
            </w:tcBorders>
            <w:shd w:val="clear" w:color="auto" w:fill="auto"/>
            <w:noWrap/>
            <w:vAlign w:val="center"/>
          </w:tcPr>
          <w:p w14:paraId="7949F8B7" w14:textId="77777777" w:rsidR="00CB3EF3" w:rsidRPr="002E0698" w:rsidRDefault="00CB3EF3" w:rsidP="00CB3EF3">
            <w:pPr>
              <w:keepNext/>
              <w:jc w:val="center"/>
              <w:rPr>
                <w:color w:val="000000"/>
                <w:sz w:val="20"/>
                <w:vertAlign w:val="superscript"/>
              </w:rPr>
            </w:pPr>
            <w:r w:rsidRPr="002E0698">
              <w:rPr>
                <w:color w:val="000000"/>
                <w:sz w:val="20"/>
              </w:rPr>
              <w:t>478</w:t>
            </w:r>
            <w:r w:rsidRPr="002E0698">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25D783A3" w14:textId="77777777" w:rsidR="00CB3EF3" w:rsidRPr="002E0698" w:rsidRDefault="00CB3EF3" w:rsidP="00CB3EF3">
            <w:pPr>
              <w:keepNext/>
              <w:jc w:val="center"/>
              <w:rPr>
                <w:color w:val="000000"/>
                <w:sz w:val="20"/>
              </w:rPr>
            </w:pPr>
            <w:r w:rsidRPr="002E0698">
              <w:rPr>
                <w:color w:val="000000"/>
                <w:sz w:val="20"/>
              </w:rPr>
              <w:t>6.7%</w:t>
            </w:r>
          </w:p>
        </w:tc>
        <w:tc>
          <w:tcPr>
            <w:tcW w:w="788" w:type="dxa"/>
            <w:vMerge/>
            <w:tcBorders>
              <w:left w:val="double" w:sz="6" w:space="0" w:color="auto"/>
              <w:bottom w:val="single" w:sz="4" w:space="0" w:color="auto"/>
              <w:right w:val="single" w:sz="4" w:space="0" w:color="auto"/>
            </w:tcBorders>
            <w:shd w:val="clear" w:color="auto" w:fill="auto"/>
            <w:noWrap/>
            <w:vAlign w:val="center"/>
          </w:tcPr>
          <w:p w14:paraId="57E1C121" w14:textId="77777777" w:rsidR="00CB3EF3" w:rsidRPr="002E0698" w:rsidRDefault="00CB3EF3" w:rsidP="00CB3EF3">
            <w:pPr>
              <w:keepNext/>
              <w:jc w:val="center"/>
              <w:rPr>
                <w:color w:val="000000"/>
                <w:sz w:val="20"/>
              </w:rPr>
            </w:pPr>
          </w:p>
        </w:tc>
        <w:tc>
          <w:tcPr>
            <w:tcW w:w="865" w:type="dxa"/>
            <w:vMerge/>
            <w:tcBorders>
              <w:left w:val="nil"/>
              <w:bottom w:val="single" w:sz="4" w:space="0" w:color="auto"/>
              <w:right w:val="single" w:sz="4" w:space="0" w:color="auto"/>
            </w:tcBorders>
            <w:shd w:val="clear" w:color="auto" w:fill="auto"/>
            <w:vAlign w:val="center"/>
          </w:tcPr>
          <w:p w14:paraId="0ABB02AE" w14:textId="77777777" w:rsidR="00CB3EF3" w:rsidRPr="002E0698" w:rsidRDefault="00CB3EF3" w:rsidP="00CB3EF3">
            <w:pPr>
              <w:keepNext/>
              <w:jc w:val="center"/>
              <w:rPr>
                <w:color w:val="000000"/>
                <w:sz w:val="20"/>
              </w:rPr>
            </w:pPr>
          </w:p>
        </w:tc>
        <w:tc>
          <w:tcPr>
            <w:tcW w:w="810" w:type="dxa"/>
            <w:vMerge/>
            <w:tcBorders>
              <w:left w:val="nil"/>
              <w:bottom w:val="single" w:sz="4" w:space="0" w:color="auto"/>
              <w:right w:val="single" w:sz="4" w:space="0" w:color="auto"/>
            </w:tcBorders>
            <w:shd w:val="clear" w:color="auto" w:fill="auto"/>
            <w:vAlign w:val="center"/>
          </w:tcPr>
          <w:p w14:paraId="43629212" w14:textId="77777777" w:rsidR="00CB3EF3" w:rsidRPr="002E0698" w:rsidRDefault="00CB3EF3" w:rsidP="00CB3EF3">
            <w:pPr>
              <w:keepNext/>
              <w:jc w:val="center"/>
              <w:rPr>
                <w:color w:val="000000"/>
                <w:sz w:val="20"/>
              </w:rPr>
            </w:pPr>
          </w:p>
        </w:tc>
        <w:tc>
          <w:tcPr>
            <w:tcW w:w="691" w:type="dxa"/>
            <w:vMerge/>
            <w:tcBorders>
              <w:left w:val="nil"/>
              <w:bottom w:val="single" w:sz="4" w:space="0" w:color="auto"/>
              <w:right w:val="single" w:sz="4" w:space="0" w:color="auto"/>
            </w:tcBorders>
            <w:shd w:val="clear" w:color="auto" w:fill="auto"/>
            <w:vAlign w:val="center"/>
          </w:tcPr>
          <w:p w14:paraId="378A939B" w14:textId="77777777" w:rsidR="00CB3EF3" w:rsidRPr="002E0698" w:rsidRDefault="00CB3EF3" w:rsidP="00CB3EF3">
            <w:pPr>
              <w:keepNext/>
              <w:jc w:val="center"/>
              <w:rPr>
                <w:color w:val="000000"/>
                <w:sz w:val="20"/>
              </w:rPr>
            </w:pPr>
          </w:p>
        </w:tc>
        <w:tc>
          <w:tcPr>
            <w:tcW w:w="789" w:type="dxa"/>
            <w:vMerge/>
            <w:tcBorders>
              <w:left w:val="nil"/>
              <w:bottom w:val="single" w:sz="4" w:space="0" w:color="auto"/>
              <w:right w:val="double" w:sz="6" w:space="0" w:color="auto"/>
            </w:tcBorders>
            <w:shd w:val="clear" w:color="auto" w:fill="auto"/>
            <w:vAlign w:val="center"/>
          </w:tcPr>
          <w:p w14:paraId="5A4D7DB2" w14:textId="77777777" w:rsidR="00CB3EF3" w:rsidRPr="002E0698" w:rsidRDefault="00CB3EF3" w:rsidP="00CB3EF3">
            <w:pPr>
              <w:keepNext/>
              <w:jc w:val="center"/>
              <w:rPr>
                <w:color w:val="000000"/>
                <w:sz w:val="20"/>
              </w:rPr>
            </w:pPr>
          </w:p>
        </w:tc>
        <w:tc>
          <w:tcPr>
            <w:tcW w:w="79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9DBEE14" w14:textId="77777777" w:rsidR="00CB3EF3" w:rsidRPr="00007F00" w:rsidRDefault="00CB3EF3" w:rsidP="00CB3EF3">
            <w:pPr>
              <w:keepNext/>
              <w:jc w:val="center"/>
              <w:rPr>
                <w:color w:val="000000"/>
                <w:sz w:val="20"/>
              </w:rPr>
            </w:pPr>
            <w:r>
              <w:rPr>
                <w:color w:val="000000"/>
                <w:sz w:val="20"/>
              </w:rPr>
              <w:t>243</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35495BFE" w14:textId="77777777" w:rsidR="00CB3EF3" w:rsidRPr="00007F00" w:rsidRDefault="00CB3EF3" w:rsidP="00CB3EF3">
            <w:pPr>
              <w:keepNext/>
              <w:jc w:val="center"/>
              <w:rPr>
                <w:color w:val="000000"/>
                <w:sz w:val="20"/>
              </w:rPr>
            </w:pPr>
            <w:r>
              <w:rPr>
                <w:color w:val="000000"/>
                <w:sz w:val="20"/>
              </w:rPr>
              <w:t>3.4%</w:t>
            </w:r>
          </w:p>
        </w:tc>
      </w:tr>
      <w:tr w:rsidR="00CB3EF3" w:rsidRPr="002E0698" w14:paraId="71AC354C" w14:textId="77777777" w:rsidTr="00BC5E75">
        <w:trPr>
          <w:trHeight w:val="317"/>
          <w:jc w:val="center"/>
        </w:trPr>
        <w:tc>
          <w:tcPr>
            <w:tcW w:w="1628" w:type="dxa"/>
            <w:tcBorders>
              <w:top w:val="double" w:sz="6" w:space="0" w:color="auto"/>
              <w:left w:val="double" w:sz="6" w:space="0" w:color="auto"/>
              <w:bottom w:val="double" w:sz="6" w:space="0" w:color="auto"/>
              <w:right w:val="double" w:sz="6" w:space="0" w:color="auto"/>
            </w:tcBorders>
            <w:vAlign w:val="center"/>
          </w:tcPr>
          <w:p w14:paraId="6F3EBD44" w14:textId="77777777" w:rsidR="00CB3EF3" w:rsidRPr="002E0698" w:rsidRDefault="00CB3EF3" w:rsidP="00CB3EF3">
            <w:pPr>
              <w:rPr>
                <w:b/>
                <w:bCs/>
                <w:sz w:val="20"/>
              </w:rPr>
            </w:pPr>
            <w:r w:rsidRPr="002E0698">
              <w:rPr>
                <w:b/>
                <w:bCs/>
                <w:color w:val="000000"/>
                <w:sz w:val="20"/>
              </w:rPr>
              <w:t>Total</w:t>
            </w:r>
          </w:p>
        </w:tc>
        <w:tc>
          <w:tcPr>
            <w:tcW w:w="717" w:type="dxa"/>
            <w:tcBorders>
              <w:top w:val="double" w:sz="6" w:space="0" w:color="auto"/>
              <w:left w:val="double" w:sz="6" w:space="0" w:color="auto"/>
              <w:bottom w:val="double" w:sz="6" w:space="0" w:color="auto"/>
              <w:right w:val="single" w:sz="4" w:space="0" w:color="auto"/>
            </w:tcBorders>
            <w:shd w:val="clear" w:color="auto" w:fill="auto"/>
            <w:noWrap/>
            <w:vAlign w:val="center"/>
          </w:tcPr>
          <w:p w14:paraId="54EFC201" w14:textId="77777777" w:rsidR="00CB3EF3" w:rsidRPr="002E0698" w:rsidRDefault="00CB3EF3" w:rsidP="00CB3EF3">
            <w:pPr>
              <w:jc w:val="center"/>
              <w:rPr>
                <w:b/>
                <w:bCs/>
                <w:color w:val="000000"/>
                <w:sz w:val="20"/>
              </w:rPr>
            </w:pPr>
            <w:r w:rsidRPr="002E0698">
              <w:rPr>
                <w:b/>
                <w:bCs/>
                <w:color w:val="000000"/>
                <w:sz w:val="20"/>
              </w:rPr>
              <w:t>2,467</w:t>
            </w:r>
          </w:p>
        </w:tc>
        <w:tc>
          <w:tcPr>
            <w:tcW w:w="828" w:type="dxa"/>
            <w:tcBorders>
              <w:top w:val="double" w:sz="6" w:space="0" w:color="auto"/>
              <w:left w:val="nil"/>
              <w:bottom w:val="double" w:sz="6" w:space="0" w:color="auto"/>
              <w:right w:val="single" w:sz="4" w:space="0" w:color="auto"/>
            </w:tcBorders>
            <w:shd w:val="clear" w:color="auto" w:fill="auto"/>
            <w:noWrap/>
            <w:vAlign w:val="center"/>
          </w:tcPr>
          <w:p w14:paraId="0CF27436" w14:textId="77777777" w:rsidR="00CB3EF3" w:rsidRPr="002E0698" w:rsidRDefault="00CB3EF3" w:rsidP="00CB3EF3">
            <w:pPr>
              <w:jc w:val="center"/>
              <w:rPr>
                <w:b/>
                <w:bCs/>
                <w:color w:val="000000"/>
                <w:sz w:val="20"/>
              </w:rPr>
            </w:pPr>
            <w:r w:rsidRPr="002E0698">
              <w:rPr>
                <w:b/>
                <w:bCs/>
                <w:color w:val="000000"/>
                <w:sz w:val="20"/>
              </w:rPr>
              <w:t>8,462</w:t>
            </w:r>
          </w:p>
        </w:tc>
        <w:tc>
          <w:tcPr>
            <w:tcW w:w="828" w:type="dxa"/>
            <w:tcBorders>
              <w:top w:val="double" w:sz="6" w:space="0" w:color="auto"/>
              <w:left w:val="nil"/>
              <w:bottom w:val="double" w:sz="6" w:space="0" w:color="auto"/>
              <w:right w:val="single" w:sz="4" w:space="0" w:color="auto"/>
            </w:tcBorders>
            <w:shd w:val="clear" w:color="auto" w:fill="auto"/>
            <w:noWrap/>
            <w:vAlign w:val="center"/>
          </w:tcPr>
          <w:p w14:paraId="4C60F8E8" w14:textId="77777777" w:rsidR="00CB3EF3" w:rsidRPr="002E0698" w:rsidRDefault="00CB3EF3" w:rsidP="00CB3EF3">
            <w:pPr>
              <w:jc w:val="center"/>
              <w:rPr>
                <w:b/>
                <w:bCs/>
                <w:color w:val="000000"/>
                <w:sz w:val="20"/>
              </w:rPr>
            </w:pPr>
            <w:r w:rsidRPr="002E0698">
              <w:rPr>
                <w:b/>
                <w:bCs/>
                <w:color w:val="000000"/>
                <w:sz w:val="20"/>
              </w:rPr>
              <w:t>7,761</w:t>
            </w:r>
          </w:p>
        </w:tc>
        <w:tc>
          <w:tcPr>
            <w:tcW w:w="796" w:type="dxa"/>
            <w:tcBorders>
              <w:top w:val="double" w:sz="6" w:space="0" w:color="auto"/>
              <w:left w:val="nil"/>
              <w:bottom w:val="double" w:sz="6" w:space="0" w:color="auto"/>
              <w:right w:val="single" w:sz="4" w:space="0" w:color="auto"/>
            </w:tcBorders>
            <w:shd w:val="clear" w:color="auto" w:fill="auto"/>
            <w:noWrap/>
            <w:vAlign w:val="center"/>
          </w:tcPr>
          <w:p w14:paraId="3F39CC73" w14:textId="77777777" w:rsidR="00CB3EF3" w:rsidRPr="002E0698" w:rsidRDefault="00CB3EF3" w:rsidP="00CB3EF3">
            <w:pPr>
              <w:jc w:val="center"/>
              <w:rPr>
                <w:b/>
                <w:bCs/>
                <w:color w:val="000000"/>
                <w:sz w:val="20"/>
                <w:vertAlign w:val="superscript"/>
              </w:rPr>
            </w:pPr>
            <w:r w:rsidRPr="002E0698">
              <w:rPr>
                <w:b/>
                <w:bCs/>
                <w:color w:val="000000"/>
                <w:sz w:val="20"/>
              </w:rPr>
              <w:t>701</w:t>
            </w:r>
            <w:r w:rsidRPr="002E0698">
              <w:rPr>
                <w:b/>
                <w:bCs/>
                <w:color w:val="000000"/>
                <w:sz w:val="20"/>
                <w:vertAlign w:val="superscript"/>
              </w:rPr>
              <w:t>**</w:t>
            </w:r>
          </w:p>
        </w:tc>
        <w:tc>
          <w:tcPr>
            <w:tcW w:w="733" w:type="dxa"/>
            <w:tcBorders>
              <w:top w:val="double" w:sz="6" w:space="0" w:color="auto"/>
              <w:left w:val="nil"/>
              <w:bottom w:val="double" w:sz="6" w:space="0" w:color="auto"/>
              <w:right w:val="double" w:sz="6" w:space="0" w:color="auto"/>
            </w:tcBorders>
            <w:shd w:val="clear" w:color="auto" w:fill="auto"/>
            <w:noWrap/>
            <w:vAlign w:val="center"/>
          </w:tcPr>
          <w:p w14:paraId="27652E65" w14:textId="77777777" w:rsidR="00CB3EF3" w:rsidRPr="002E0698" w:rsidRDefault="00CB3EF3" w:rsidP="00CB3EF3">
            <w:pPr>
              <w:jc w:val="center"/>
              <w:rPr>
                <w:b/>
                <w:bCs/>
                <w:color w:val="000000"/>
                <w:sz w:val="20"/>
              </w:rPr>
            </w:pPr>
            <w:r w:rsidRPr="002E0698">
              <w:rPr>
                <w:b/>
                <w:bCs/>
                <w:color w:val="000000"/>
                <w:sz w:val="20"/>
              </w:rPr>
              <w:t>8.3%</w:t>
            </w:r>
          </w:p>
        </w:tc>
        <w:tc>
          <w:tcPr>
            <w:tcW w:w="788" w:type="dxa"/>
            <w:tcBorders>
              <w:top w:val="double" w:sz="6" w:space="0" w:color="auto"/>
              <w:left w:val="double" w:sz="6" w:space="0" w:color="auto"/>
              <w:bottom w:val="double" w:sz="6" w:space="0" w:color="auto"/>
              <w:right w:val="single" w:sz="4" w:space="0" w:color="auto"/>
            </w:tcBorders>
            <w:shd w:val="clear" w:color="auto" w:fill="auto"/>
            <w:noWrap/>
            <w:vAlign w:val="center"/>
          </w:tcPr>
          <w:p w14:paraId="6FB1B1A1" w14:textId="77777777" w:rsidR="00CB3EF3" w:rsidRPr="002E0698" w:rsidRDefault="00CB3EF3" w:rsidP="00CB3EF3">
            <w:pPr>
              <w:jc w:val="center"/>
              <w:rPr>
                <w:b/>
                <w:bCs/>
                <w:color w:val="000000"/>
                <w:sz w:val="20"/>
              </w:rPr>
            </w:pPr>
            <w:r w:rsidRPr="002E0698">
              <w:rPr>
                <w:b/>
                <w:bCs/>
                <w:color w:val="000000"/>
                <w:sz w:val="20"/>
              </w:rPr>
              <w:t>2,402</w:t>
            </w:r>
          </w:p>
        </w:tc>
        <w:tc>
          <w:tcPr>
            <w:tcW w:w="865" w:type="dxa"/>
            <w:tcBorders>
              <w:top w:val="double" w:sz="6" w:space="0" w:color="auto"/>
              <w:left w:val="nil"/>
              <w:bottom w:val="double" w:sz="6" w:space="0" w:color="auto"/>
              <w:right w:val="single" w:sz="4" w:space="0" w:color="auto"/>
            </w:tcBorders>
            <w:shd w:val="clear" w:color="auto" w:fill="auto"/>
            <w:vAlign w:val="center"/>
          </w:tcPr>
          <w:p w14:paraId="0EF85EA2" w14:textId="77777777" w:rsidR="00CB3EF3" w:rsidRPr="002E0698" w:rsidRDefault="00CB3EF3" w:rsidP="00CB3EF3">
            <w:pPr>
              <w:jc w:val="center"/>
              <w:rPr>
                <w:b/>
                <w:bCs/>
                <w:color w:val="000000"/>
                <w:sz w:val="20"/>
              </w:rPr>
            </w:pPr>
            <w:r w:rsidRPr="002E0698">
              <w:rPr>
                <w:b/>
                <w:bCs/>
                <w:color w:val="000000"/>
                <w:sz w:val="20"/>
              </w:rPr>
              <w:t>8,391</w:t>
            </w:r>
          </w:p>
        </w:tc>
        <w:tc>
          <w:tcPr>
            <w:tcW w:w="810" w:type="dxa"/>
            <w:tcBorders>
              <w:top w:val="double" w:sz="6" w:space="0" w:color="auto"/>
              <w:left w:val="nil"/>
              <w:bottom w:val="double" w:sz="6" w:space="0" w:color="auto"/>
              <w:right w:val="single" w:sz="4" w:space="0" w:color="auto"/>
            </w:tcBorders>
            <w:shd w:val="clear" w:color="auto" w:fill="auto"/>
            <w:vAlign w:val="center"/>
          </w:tcPr>
          <w:p w14:paraId="69532B1D" w14:textId="77777777" w:rsidR="00CB3EF3" w:rsidRPr="002E0698" w:rsidRDefault="00CB3EF3" w:rsidP="00CB3EF3">
            <w:pPr>
              <w:jc w:val="center"/>
              <w:rPr>
                <w:b/>
                <w:bCs/>
                <w:color w:val="000000"/>
                <w:sz w:val="20"/>
              </w:rPr>
            </w:pPr>
            <w:r w:rsidRPr="002E0698">
              <w:rPr>
                <w:b/>
                <w:bCs/>
                <w:color w:val="000000"/>
                <w:sz w:val="20"/>
              </w:rPr>
              <w:t>8,156</w:t>
            </w:r>
          </w:p>
        </w:tc>
        <w:tc>
          <w:tcPr>
            <w:tcW w:w="691" w:type="dxa"/>
            <w:tcBorders>
              <w:top w:val="double" w:sz="6" w:space="0" w:color="auto"/>
              <w:left w:val="nil"/>
              <w:bottom w:val="double" w:sz="6" w:space="0" w:color="auto"/>
              <w:right w:val="single" w:sz="4" w:space="0" w:color="auto"/>
            </w:tcBorders>
            <w:shd w:val="clear" w:color="auto" w:fill="auto"/>
            <w:vAlign w:val="center"/>
          </w:tcPr>
          <w:p w14:paraId="36A9F591" w14:textId="77777777" w:rsidR="00CB3EF3" w:rsidRPr="002E0698" w:rsidRDefault="00CB3EF3" w:rsidP="00CB3EF3">
            <w:pPr>
              <w:jc w:val="center"/>
              <w:rPr>
                <w:b/>
                <w:bCs/>
                <w:color w:val="000000"/>
                <w:sz w:val="20"/>
                <w:vertAlign w:val="superscript"/>
              </w:rPr>
            </w:pPr>
            <w:r w:rsidRPr="002E0698">
              <w:rPr>
                <w:b/>
                <w:bCs/>
                <w:color w:val="000000"/>
                <w:sz w:val="20"/>
              </w:rPr>
              <w:t>235</w:t>
            </w:r>
            <w:r w:rsidRPr="002E0698">
              <w:rPr>
                <w:b/>
                <w:bCs/>
                <w:color w:val="000000"/>
                <w:sz w:val="20"/>
                <w:vertAlign w:val="superscript"/>
              </w:rPr>
              <w:t>**</w:t>
            </w:r>
          </w:p>
        </w:tc>
        <w:tc>
          <w:tcPr>
            <w:tcW w:w="789" w:type="dxa"/>
            <w:tcBorders>
              <w:top w:val="double" w:sz="6" w:space="0" w:color="auto"/>
              <w:left w:val="nil"/>
              <w:bottom w:val="double" w:sz="6" w:space="0" w:color="auto"/>
              <w:right w:val="double" w:sz="6" w:space="0" w:color="auto"/>
            </w:tcBorders>
            <w:shd w:val="clear" w:color="auto" w:fill="auto"/>
            <w:vAlign w:val="center"/>
          </w:tcPr>
          <w:p w14:paraId="313E8315" w14:textId="77777777" w:rsidR="00CB3EF3" w:rsidRPr="002E0698" w:rsidRDefault="00CB3EF3" w:rsidP="00CB3EF3">
            <w:pPr>
              <w:jc w:val="center"/>
              <w:rPr>
                <w:b/>
                <w:bCs/>
                <w:color w:val="000000"/>
                <w:sz w:val="20"/>
              </w:rPr>
            </w:pPr>
            <w:r w:rsidRPr="002E0698">
              <w:rPr>
                <w:b/>
                <w:bCs/>
                <w:color w:val="000000"/>
                <w:sz w:val="20"/>
              </w:rPr>
              <w:t>2.8%</w:t>
            </w:r>
          </w:p>
        </w:tc>
        <w:tc>
          <w:tcPr>
            <w:tcW w:w="796" w:type="dxa"/>
            <w:tcBorders>
              <w:top w:val="double" w:sz="6" w:space="0" w:color="auto"/>
              <w:left w:val="double" w:sz="6" w:space="0" w:color="auto"/>
              <w:bottom w:val="double" w:sz="6" w:space="0" w:color="auto"/>
              <w:right w:val="single" w:sz="4" w:space="0" w:color="auto"/>
            </w:tcBorders>
            <w:shd w:val="clear" w:color="auto" w:fill="auto"/>
            <w:noWrap/>
            <w:vAlign w:val="center"/>
          </w:tcPr>
          <w:p w14:paraId="46379A70" w14:textId="77777777" w:rsidR="00CB3EF3" w:rsidRPr="002E0698" w:rsidRDefault="00CB3EF3" w:rsidP="00CB3EF3">
            <w:pPr>
              <w:jc w:val="center"/>
              <w:rPr>
                <w:b/>
                <w:bCs/>
                <w:color w:val="000000"/>
                <w:sz w:val="20"/>
                <w:vertAlign w:val="superscript"/>
              </w:rPr>
            </w:pPr>
            <w:r w:rsidRPr="002E0698">
              <w:rPr>
                <w:b/>
                <w:bCs/>
                <w:color w:val="000000"/>
                <w:sz w:val="20"/>
              </w:rPr>
              <w:t>466</w:t>
            </w:r>
            <w:r w:rsidRPr="002E0698">
              <w:rPr>
                <w:b/>
                <w:bCs/>
                <w:color w:val="000000"/>
                <w:sz w:val="20"/>
                <w:vertAlign w:val="superscript"/>
              </w:rPr>
              <w:t>**</w:t>
            </w:r>
          </w:p>
        </w:tc>
        <w:tc>
          <w:tcPr>
            <w:tcW w:w="733" w:type="dxa"/>
            <w:tcBorders>
              <w:top w:val="double" w:sz="6" w:space="0" w:color="auto"/>
              <w:left w:val="nil"/>
              <w:bottom w:val="double" w:sz="6" w:space="0" w:color="auto"/>
              <w:right w:val="double" w:sz="6" w:space="0" w:color="auto"/>
            </w:tcBorders>
            <w:shd w:val="clear" w:color="auto" w:fill="auto"/>
            <w:noWrap/>
            <w:vAlign w:val="center"/>
          </w:tcPr>
          <w:p w14:paraId="5E2CA469" w14:textId="77777777" w:rsidR="00CB3EF3" w:rsidRPr="002E0698" w:rsidRDefault="00CB3EF3" w:rsidP="00CB3EF3">
            <w:pPr>
              <w:jc w:val="center"/>
              <w:rPr>
                <w:b/>
                <w:bCs/>
                <w:color w:val="000000"/>
                <w:sz w:val="20"/>
              </w:rPr>
            </w:pPr>
            <w:r w:rsidRPr="002E0698">
              <w:rPr>
                <w:b/>
                <w:bCs/>
                <w:color w:val="000000"/>
                <w:sz w:val="20"/>
              </w:rPr>
              <w:t>5.5%</w:t>
            </w:r>
          </w:p>
        </w:tc>
      </w:tr>
    </w:tbl>
    <w:p w14:paraId="768586B0" w14:textId="77777777" w:rsidR="00CB3EF3" w:rsidRDefault="00CB3EF3" w:rsidP="00CB3EF3">
      <w:pPr>
        <w:tabs>
          <w:tab w:val="left" w:pos="9630"/>
        </w:tabs>
        <w:ind w:left="-810" w:right="-270"/>
        <w:rPr>
          <w:sz w:val="18"/>
          <w:szCs w:val="18"/>
        </w:rPr>
      </w:pPr>
      <w:r w:rsidRPr="002E0698">
        <w:rPr>
          <w:sz w:val="18"/>
          <w:szCs w:val="18"/>
          <w:vertAlign w:val="superscript"/>
        </w:rPr>
        <w:t>**</w:t>
      </w:r>
      <w:r w:rsidRPr="002E0698">
        <w:rPr>
          <w:sz w:val="18"/>
          <w:szCs w:val="18"/>
        </w:rPr>
        <w:t>Denotes significance at the 99 percent level</w:t>
      </w:r>
      <w:r w:rsidR="003E0EE3" w:rsidRPr="002E0698">
        <w:rPr>
          <w:sz w:val="18"/>
          <w:szCs w:val="18"/>
        </w:rPr>
        <w:t xml:space="preserve">.  </w:t>
      </w:r>
      <w:r w:rsidRPr="002E0698">
        <w:rPr>
          <w:sz w:val="18"/>
          <w:szCs w:val="18"/>
          <w:vertAlign w:val="superscript"/>
        </w:rPr>
        <w:t>*</w:t>
      </w:r>
      <w:r w:rsidRPr="002E0698">
        <w:rPr>
          <w:sz w:val="18"/>
          <w:szCs w:val="18"/>
        </w:rPr>
        <w:t>Denotes significance at the 95 percent level</w:t>
      </w:r>
      <w:r w:rsidR="003E0EE3" w:rsidRPr="002E0698">
        <w:rPr>
          <w:sz w:val="18"/>
          <w:szCs w:val="18"/>
        </w:rPr>
        <w:t xml:space="preserve">.  </w:t>
      </w:r>
      <w:r w:rsidRPr="002E0698">
        <w:rPr>
          <w:sz w:val="18"/>
          <w:szCs w:val="18"/>
          <w:vertAlign w:val="superscript"/>
        </w:rPr>
        <w:t>#</w:t>
      </w:r>
      <w:r w:rsidRPr="002E0698">
        <w:rPr>
          <w:sz w:val="18"/>
          <w:szCs w:val="18"/>
        </w:rPr>
        <w:t>Denotes significance at the 90 percent level.</w:t>
      </w:r>
    </w:p>
    <w:p w14:paraId="7B8D054C" w14:textId="77777777" w:rsidR="00CB3EF3" w:rsidRPr="007701D6" w:rsidRDefault="00CB3EF3" w:rsidP="00E86366">
      <w:pPr>
        <w:pStyle w:val="ListParagraph"/>
      </w:pPr>
    </w:p>
    <w:p w14:paraId="6C111C15" w14:textId="77777777" w:rsidR="00CB3EF3" w:rsidRDefault="00CB3EF3" w:rsidP="00E86366">
      <w:pPr>
        <w:pStyle w:val="ListParagraph"/>
      </w:pPr>
      <w:r w:rsidRPr="006F3D1C">
        <w:t xml:space="preserve">Table </w:t>
      </w:r>
      <w:r>
        <w:t>I</w:t>
      </w:r>
      <w:r w:rsidR="00D84F13">
        <w:t>II-12A</w:t>
      </w:r>
      <w:r>
        <w:t xml:space="preserve"> displays the electric heating savings by contractor.  </w:t>
      </w:r>
    </w:p>
    <w:p w14:paraId="676F4BFC" w14:textId="0459A83D" w:rsidR="00CB3EF3" w:rsidRDefault="00CB3EF3" w:rsidP="004B3D8F">
      <w:pPr>
        <w:pStyle w:val="ListParagraph"/>
        <w:numPr>
          <w:ilvl w:val="0"/>
          <w:numId w:val="27"/>
        </w:numPr>
        <w:tabs>
          <w:tab w:val="left" w:pos="810"/>
        </w:tabs>
        <w:ind w:left="810"/>
      </w:pPr>
      <w:r w:rsidRPr="006F3D1C">
        <w:t xml:space="preserve">GES had the </w:t>
      </w:r>
      <w:r>
        <w:t>highest</w:t>
      </w:r>
      <w:r w:rsidRPr="006F3D1C">
        <w:t xml:space="preserve"> net electric heating savings at 991 kWh or 6.4 percent of pre-treatment usage.</w:t>
      </w:r>
      <w:r>
        <w:t xml:space="preserve">  </w:t>
      </w:r>
    </w:p>
    <w:p w14:paraId="33C2F437" w14:textId="16A8BF29" w:rsidR="00CB3EF3" w:rsidRDefault="00CB3EF3" w:rsidP="004B3D8F">
      <w:pPr>
        <w:pStyle w:val="ListParagraph"/>
        <w:numPr>
          <w:ilvl w:val="0"/>
          <w:numId w:val="27"/>
        </w:numPr>
        <w:tabs>
          <w:tab w:val="left" w:pos="810"/>
        </w:tabs>
        <w:ind w:left="810"/>
      </w:pPr>
      <w:r>
        <w:t xml:space="preserve">NEC, the contractor with the next highest savings, only saved 339 kWh or 3.4 percent of pre-treatment usage.  </w:t>
      </w:r>
    </w:p>
    <w:p w14:paraId="591FAA83" w14:textId="71C649A1" w:rsidR="00CB3EF3" w:rsidRDefault="00973147" w:rsidP="004B3D8F">
      <w:pPr>
        <w:pStyle w:val="ListParagraph"/>
        <w:numPr>
          <w:ilvl w:val="0"/>
          <w:numId w:val="27"/>
        </w:numPr>
        <w:tabs>
          <w:tab w:val="left" w:pos="810"/>
        </w:tabs>
        <w:ind w:left="810"/>
      </w:pPr>
      <w:r>
        <w:t>HON</w:t>
      </w:r>
      <w:r w:rsidR="00CB3EF3">
        <w:t xml:space="preserve"> completed more than half of the electric heating jobs and saved 182 kWh or 1.4 percent of pre-treatment usage.</w:t>
      </w:r>
      <w:r w:rsidR="00CB3EF3" w:rsidRPr="006F3D1C">
        <w:t xml:space="preserve"> </w:t>
      </w:r>
      <w:r w:rsidR="00CB3EF3">
        <w:t xml:space="preserve"> </w:t>
      </w:r>
    </w:p>
    <w:p w14:paraId="2EDD36D6" w14:textId="002C5C58" w:rsidR="00CB3EF3" w:rsidRPr="006F3D1C" w:rsidRDefault="00CB3EF3" w:rsidP="004B3D8F">
      <w:pPr>
        <w:pStyle w:val="ListParagraph"/>
        <w:numPr>
          <w:ilvl w:val="0"/>
          <w:numId w:val="27"/>
        </w:numPr>
        <w:tabs>
          <w:tab w:val="left" w:pos="810"/>
        </w:tabs>
        <w:ind w:left="810"/>
      </w:pPr>
      <w:r w:rsidRPr="006F3D1C">
        <w:t xml:space="preserve">CMC had </w:t>
      </w:r>
      <w:r>
        <w:t xml:space="preserve">an average increase in usage of </w:t>
      </w:r>
      <w:r w:rsidRPr="006F3D1C">
        <w:t>1,306 kWh or 9.4 percent of pre-treatment usage</w:t>
      </w:r>
      <w:r w:rsidR="00DC48E1">
        <w:t>, but they only completed 14 electric heating jobs</w:t>
      </w:r>
      <w:r w:rsidRPr="006F3D1C">
        <w:t xml:space="preserve">.  </w:t>
      </w:r>
      <w:r>
        <w:t xml:space="preserve"> </w:t>
      </w:r>
      <w:r w:rsidRPr="006F3D1C">
        <w:t xml:space="preserve"> </w:t>
      </w:r>
    </w:p>
    <w:p w14:paraId="778D8203" w14:textId="77777777" w:rsidR="00CB3EF3" w:rsidRPr="002E0698" w:rsidRDefault="00CB3EF3" w:rsidP="00E86366">
      <w:pPr>
        <w:pStyle w:val="ListParagraph"/>
      </w:pPr>
    </w:p>
    <w:p w14:paraId="0AC197DE" w14:textId="77777777" w:rsidR="00CB3EF3" w:rsidRDefault="00CB3EF3" w:rsidP="00F47A41">
      <w:pPr>
        <w:keepNext/>
        <w:jc w:val="center"/>
        <w:rPr>
          <w:b/>
        </w:rPr>
      </w:pPr>
      <w:r>
        <w:rPr>
          <w:b/>
        </w:rPr>
        <w:lastRenderedPageBreak/>
        <w:t>Table I</w:t>
      </w:r>
      <w:r w:rsidR="00E5415A">
        <w:rPr>
          <w:b/>
        </w:rPr>
        <w:t>II</w:t>
      </w:r>
      <w:r>
        <w:rPr>
          <w:b/>
        </w:rPr>
        <w:t>-</w:t>
      </w:r>
      <w:r w:rsidR="00E5415A">
        <w:rPr>
          <w:b/>
        </w:rPr>
        <w:t>12A</w:t>
      </w:r>
    </w:p>
    <w:p w14:paraId="3FEBCCFB" w14:textId="77777777" w:rsidR="00CB3EF3" w:rsidRPr="002E0698" w:rsidRDefault="00CB3EF3" w:rsidP="00F47A41">
      <w:pPr>
        <w:keepNext/>
        <w:jc w:val="center"/>
        <w:rPr>
          <w:b/>
        </w:rPr>
      </w:pPr>
      <w:r w:rsidRPr="002E0698">
        <w:rPr>
          <w:b/>
        </w:rPr>
        <w:t>Electric Heating Savings Analysis</w:t>
      </w:r>
    </w:p>
    <w:p w14:paraId="54238EE7" w14:textId="77777777" w:rsidR="00CB3EF3" w:rsidRDefault="00CB3EF3" w:rsidP="00F47A41">
      <w:pPr>
        <w:keepNext/>
        <w:jc w:val="center"/>
        <w:rPr>
          <w:b/>
        </w:rPr>
      </w:pPr>
      <w:r w:rsidRPr="002E0698">
        <w:rPr>
          <w:b/>
        </w:rPr>
        <w:t>By Contractor</w:t>
      </w:r>
    </w:p>
    <w:p w14:paraId="732E05F6" w14:textId="77777777" w:rsidR="00CB3EF3" w:rsidRPr="002E0698" w:rsidRDefault="00CB3EF3" w:rsidP="00F47A41">
      <w:pPr>
        <w:keepNext/>
        <w:jc w:val="center"/>
      </w:pPr>
    </w:p>
    <w:tbl>
      <w:tblPr>
        <w:tblW w:w="11134" w:type="dxa"/>
        <w:jc w:val="center"/>
        <w:tblLook w:val="04A0" w:firstRow="1" w:lastRow="0" w:firstColumn="1" w:lastColumn="0" w:noHBand="0" w:noVBand="1"/>
      </w:tblPr>
      <w:tblGrid>
        <w:gridCol w:w="1628"/>
        <w:gridCol w:w="717"/>
        <w:gridCol w:w="829"/>
        <w:gridCol w:w="829"/>
        <w:gridCol w:w="857"/>
        <w:gridCol w:w="733"/>
        <w:gridCol w:w="684"/>
        <w:gridCol w:w="969"/>
        <w:gridCol w:w="829"/>
        <w:gridCol w:w="639"/>
        <w:gridCol w:w="710"/>
        <w:gridCol w:w="990"/>
        <w:gridCol w:w="720"/>
      </w:tblGrid>
      <w:tr w:rsidR="00CB3EF3" w:rsidRPr="002E0698" w14:paraId="0A029BBF" w14:textId="77777777" w:rsidTr="0081728A">
        <w:trPr>
          <w:trHeight w:val="315"/>
          <w:tblHeader/>
          <w:jc w:val="center"/>
        </w:trPr>
        <w:tc>
          <w:tcPr>
            <w:tcW w:w="1628"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47A7AA99" w14:textId="77777777" w:rsidR="00CB3EF3" w:rsidRPr="002E0698" w:rsidRDefault="00CB3EF3" w:rsidP="00F47A41">
            <w:pPr>
              <w:keepNext/>
              <w:jc w:val="center"/>
              <w:rPr>
                <w:b/>
                <w:bCs/>
                <w:color w:val="000000"/>
                <w:sz w:val="20"/>
              </w:rPr>
            </w:pPr>
            <w:r w:rsidRPr="002E0698">
              <w:rPr>
                <w:b/>
                <w:bCs/>
                <w:color w:val="000000"/>
                <w:sz w:val="20"/>
              </w:rPr>
              <w:t>Contractor</w:t>
            </w:r>
          </w:p>
        </w:tc>
        <w:tc>
          <w:tcPr>
            <w:tcW w:w="3965" w:type="dxa"/>
            <w:gridSpan w:val="5"/>
            <w:tcBorders>
              <w:top w:val="double" w:sz="6" w:space="0" w:color="auto"/>
              <w:left w:val="nil"/>
              <w:bottom w:val="single" w:sz="4" w:space="0" w:color="auto"/>
              <w:right w:val="double" w:sz="6" w:space="0" w:color="000000"/>
            </w:tcBorders>
            <w:shd w:val="clear" w:color="auto" w:fill="auto"/>
            <w:noWrap/>
            <w:vAlign w:val="center"/>
            <w:hideMark/>
          </w:tcPr>
          <w:p w14:paraId="06488FB8" w14:textId="77777777" w:rsidR="00CB3EF3" w:rsidRPr="002E0698" w:rsidRDefault="00CB3EF3" w:rsidP="00F47A41">
            <w:pPr>
              <w:keepNext/>
              <w:jc w:val="center"/>
              <w:rPr>
                <w:b/>
                <w:bCs/>
                <w:color w:val="000000"/>
                <w:sz w:val="20"/>
              </w:rPr>
            </w:pPr>
            <w:r w:rsidRPr="002E0698">
              <w:rPr>
                <w:b/>
                <w:bCs/>
                <w:color w:val="000000"/>
                <w:sz w:val="20"/>
              </w:rPr>
              <w:t>Treatment Group</w:t>
            </w:r>
          </w:p>
        </w:tc>
        <w:tc>
          <w:tcPr>
            <w:tcW w:w="3831" w:type="dxa"/>
            <w:gridSpan w:val="5"/>
            <w:tcBorders>
              <w:top w:val="double" w:sz="6" w:space="0" w:color="auto"/>
              <w:left w:val="nil"/>
              <w:bottom w:val="single" w:sz="4" w:space="0" w:color="auto"/>
              <w:right w:val="nil"/>
            </w:tcBorders>
            <w:shd w:val="clear" w:color="auto" w:fill="auto"/>
            <w:noWrap/>
            <w:vAlign w:val="center"/>
            <w:hideMark/>
          </w:tcPr>
          <w:p w14:paraId="28BE3B0B" w14:textId="77777777" w:rsidR="00CB3EF3" w:rsidRPr="002E0698" w:rsidRDefault="00CB3EF3" w:rsidP="00F47A41">
            <w:pPr>
              <w:keepNext/>
              <w:jc w:val="center"/>
              <w:rPr>
                <w:b/>
                <w:bCs/>
                <w:color w:val="000000"/>
                <w:sz w:val="20"/>
              </w:rPr>
            </w:pPr>
            <w:r w:rsidRPr="002E0698">
              <w:rPr>
                <w:b/>
                <w:bCs/>
                <w:color w:val="000000"/>
                <w:sz w:val="20"/>
              </w:rPr>
              <w:t>Comparison Group</w:t>
            </w:r>
          </w:p>
        </w:tc>
        <w:tc>
          <w:tcPr>
            <w:tcW w:w="1710" w:type="dxa"/>
            <w:gridSpan w:val="2"/>
            <w:vMerge w:val="restart"/>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24EBED7D" w14:textId="77777777" w:rsidR="00CB3EF3" w:rsidRPr="002E0698" w:rsidRDefault="00CB3EF3" w:rsidP="00F47A41">
            <w:pPr>
              <w:keepNext/>
              <w:jc w:val="center"/>
              <w:rPr>
                <w:b/>
                <w:bCs/>
                <w:color w:val="000000"/>
                <w:sz w:val="20"/>
              </w:rPr>
            </w:pPr>
            <w:r w:rsidRPr="002E0698">
              <w:rPr>
                <w:b/>
                <w:bCs/>
                <w:color w:val="000000"/>
                <w:sz w:val="20"/>
              </w:rPr>
              <w:t>Net Savings</w:t>
            </w:r>
          </w:p>
        </w:tc>
      </w:tr>
      <w:tr w:rsidR="00CB3EF3" w:rsidRPr="002E0698" w14:paraId="591DF46E" w14:textId="77777777" w:rsidTr="0081728A">
        <w:trPr>
          <w:trHeight w:val="300"/>
          <w:tblHeader/>
          <w:jc w:val="center"/>
        </w:trPr>
        <w:tc>
          <w:tcPr>
            <w:tcW w:w="1628" w:type="dxa"/>
            <w:vMerge/>
            <w:tcBorders>
              <w:top w:val="double" w:sz="6" w:space="0" w:color="auto"/>
              <w:left w:val="double" w:sz="6" w:space="0" w:color="auto"/>
              <w:bottom w:val="double" w:sz="6" w:space="0" w:color="000000"/>
              <w:right w:val="double" w:sz="6" w:space="0" w:color="auto"/>
            </w:tcBorders>
            <w:vAlign w:val="center"/>
            <w:hideMark/>
          </w:tcPr>
          <w:p w14:paraId="211D9EDE" w14:textId="77777777" w:rsidR="00CB3EF3" w:rsidRPr="002E0698" w:rsidRDefault="00CB3EF3" w:rsidP="00F47A41">
            <w:pPr>
              <w:keepNext/>
              <w:rPr>
                <w:b/>
                <w:bCs/>
                <w:color w:val="000000"/>
                <w:sz w:val="20"/>
              </w:rPr>
            </w:pPr>
          </w:p>
        </w:tc>
        <w:tc>
          <w:tcPr>
            <w:tcW w:w="717" w:type="dxa"/>
            <w:vMerge w:val="restart"/>
            <w:tcBorders>
              <w:top w:val="nil"/>
              <w:left w:val="double" w:sz="6" w:space="0" w:color="auto"/>
              <w:bottom w:val="single" w:sz="4" w:space="0" w:color="auto"/>
              <w:right w:val="single" w:sz="4" w:space="0" w:color="auto"/>
            </w:tcBorders>
            <w:shd w:val="clear" w:color="auto" w:fill="auto"/>
            <w:noWrap/>
            <w:vAlign w:val="center"/>
            <w:hideMark/>
          </w:tcPr>
          <w:p w14:paraId="08647222" w14:textId="77777777" w:rsidR="00CB3EF3" w:rsidRPr="002E0698" w:rsidRDefault="00CB3EF3" w:rsidP="00F47A41">
            <w:pPr>
              <w:keepNext/>
              <w:jc w:val="center"/>
              <w:rPr>
                <w:b/>
                <w:bCs/>
                <w:color w:val="000000"/>
                <w:sz w:val="20"/>
              </w:rPr>
            </w:pPr>
            <w:r w:rsidRPr="002E0698">
              <w:rPr>
                <w:b/>
                <w:bCs/>
                <w:color w:val="000000"/>
                <w:sz w:val="20"/>
              </w:rPr>
              <w:t>Obs.</w:t>
            </w:r>
          </w:p>
        </w:tc>
        <w:tc>
          <w:tcPr>
            <w:tcW w:w="1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7B40C5" w14:textId="77777777" w:rsidR="00CB3EF3" w:rsidRPr="002E0698" w:rsidRDefault="00CB3EF3" w:rsidP="00F47A41">
            <w:pPr>
              <w:keepNext/>
              <w:jc w:val="center"/>
              <w:rPr>
                <w:b/>
                <w:bCs/>
                <w:color w:val="000000"/>
                <w:sz w:val="20"/>
              </w:rPr>
            </w:pPr>
            <w:r w:rsidRPr="002E0698">
              <w:rPr>
                <w:b/>
                <w:bCs/>
                <w:color w:val="000000"/>
                <w:sz w:val="20"/>
              </w:rPr>
              <w:t>Usage</w:t>
            </w:r>
          </w:p>
        </w:tc>
        <w:tc>
          <w:tcPr>
            <w:tcW w:w="1590"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637084CE" w14:textId="77777777" w:rsidR="00CB3EF3" w:rsidRPr="002E0698" w:rsidRDefault="00CB3EF3" w:rsidP="00F47A41">
            <w:pPr>
              <w:keepNext/>
              <w:jc w:val="center"/>
              <w:rPr>
                <w:b/>
                <w:bCs/>
                <w:color w:val="000000"/>
                <w:sz w:val="20"/>
              </w:rPr>
            </w:pPr>
            <w:r w:rsidRPr="002E0698">
              <w:rPr>
                <w:b/>
                <w:bCs/>
                <w:color w:val="000000"/>
                <w:sz w:val="20"/>
              </w:rPr>
              <w:t>Savings</w:t>
            </w:r>
          </w:p>
        </w:tc>
        <w:tc>
          <w:tcPr>
            <w:tcW w:w="684" w:type="dxa"/>
            <w:vMerge w:val="restart"/>
            <w:tcBorders>
              <w:top w:val="nil"/>
              <w:left w:val="nil"/>
              <w:bottom w:val="single" w:sz="4" w:space="0" w:color="auto"/>
              <w:right w:val="single" w:sz="4" w:space="0" w:color="auto"/>
            </w:tcBorders>
            <w:shd w:val="clear" w:color="auto" w:fill="auto"/>
            <w:noWrap/>
            <w:vAlign w:val="center"/>
            <w:hideMark/>
          </w:tcPr>
          <w:p w14:paraId="6EA3B85C" w14:textId="77777777" w:rsidR="00CB3EF3" w:rsidRPr="002E0698" w:rsidRDefault="00CB3EF3" w:rsidP="00F47A41">
            <w:pPr>
              <w:keepNext/>
              <w:jc w:val="center"/>
              <w:rPr>
                <w:b/>
                <w:bCs/>
                <w:color w:val="000000"/>
                <w:sz w:val="20"/>
              </w:rPr>
            </w:pPr>
            <w:r w:rsidRPr="002E0698">
              <w:rPr>
                <w:b/>
                <w:bCs/>
                <w:color w:val="000000"/>
                <w:sz w:val="20"/>
              </w:rPr>
              <w:t>Obs.</w:t>
            </w:r>
          </w:p>
        </w:tc>
        <w:tc>
          <w:tcPr>
            <w:tcW w:w="1798" w:type="dxa"/>
            <w:gridSpan w:val="2"/>
            <w:tcBorders>
              <w:top w:val="nil"/>
              <w:left w:val="single" w:sz="4" w:space="0" w:color="auto"/>
              <w:bottom w:val="single" w:sz="4" w:space="0" w:color="auto"/>
              <w:right w:val="single" w:sz="4" w:space="0" w:color="auto"/>
            </w:tcBorders>
            <w:shd w:val="clear" w:color="auto" w:fill="auto"/>
            <w:vAlign w:val="center"/>
            <w:hideMark/>
          </w:tcPr>
          <w:p w14:paraId="19E4A659" w14:textId="77777777" w:rsidR="00CB3EF3" w:rsidRPr="002E0698" w:rsidRDefault="00CB3EF3" w:rsidP="00F47A41">
            <w:pPr>
              <w:keepNext/>
              <w:jc w:val="center"/>
              <w:rPr>
                <w:b/>
                <w:bCs/>
                <w:color w:val="000000"/>
                <w:sz w:val="20"/>
              </w:rPr>
            </w:pPr>
            <w:r w:rsidRPr="002E0698">
              <w:rPr>
                <w:b/>
                <w:bCs/>
                <w:color w:val="000000"/>
                <w:sz w:val="20"/>
              </w:rPr>
              <w:t>Usage</w:t>
            </w:r>
          </w:p>
        </w:tc>
        <w:tc>
          <w:tcPr>
            <w:tcW w:w="13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CE60CC" w14:textId="77777777" w:rsidR="00CB3EF3" w:rsidRPr="002E0698" w:rsidRDefault="00CB3EF3" w:rsidP="00F47A41">
            <w:pPr>
              <w:keepNext/>
              <w:jc w:val="center"/>
              <w:rPr>
                <w:b/>
                <w:bCs/>
                <w:color w:val="000000"/>
                <w:sz w:val="20"/>
              </w:rPr>
            </w:pPr>
            <w:r w:rsidRPr="002E0698">
              <w:rPr>
                <w:b/>
                <w:bCs/>
                <w:color w:val="000000"/>
                <w:sz w:val="20"/>
              </w:rPr>
              <w:t>Savings</w:t>
            </w:r>
          </w:p>
        </w:tc>
        <w:tc>
          <w:tcPr>
            <w:tcW w:w="1710" w:type="dxa"/>
            <w:gridSpan w:val="2"/>
            <w:vMerge/>
            <w:tcBorders>
              <w:top w:val="double" w:sz="6" w:space="0" w:color="auto"/>
              <w:left w:val="double" w:sz="6" w:space="0" w:color="auto"/>
              <w:bottom w:val="single" w:sz="4" w:space="0" w:color="auto"/>
              <w:right w:val="double" w:sz="6" w:space="0" w:color="000000"/>
            </w:tcBorders>
            <w:vAlign w:val="center"/>
            <w:hideMark/>
          </w:tcPr>
          <w:p w14:paraId="4F64625A" w14:textId="77777777" w:rsidR="00CB3EF3" w:rsidRPr="002E0698" w:rsidRDefault="00CB3EF3" w:rsidP="00F47A41">
            <w:pPr>
              <w:keepNext/>
              <w:jc w:val="center"/>
              <w:rPr>
                <w:b/>
                <w:bCs/>
                <w:color w:val="000000"/>
                <w:sz w:val="20"/>
              </w:rPr>
            </w:pPr>
          </w:p>
        </w:tc>
      </w:tr>
      <w:tr w:rsidR="00CB3EF3" w:rsidRPr="002E0698" w14:paraId="4B646F41" w14:textId="77777777" w:rsidTr="0081728A">
        <w:trPr>
          <w:trHeight w:val="315"/>
          <w:tblHeader/>
          <w:jc w:val="center"/>
        </w:trPr>
        <w:tc>
          <w:tcPr>
            <w:tcW w:w="1628" w:type="dxa"/>
            <w:vMerge/>
            <w:tcBorders>
              <w:top w:val="double" w:sz="6" w:space="0" w:color="auto"/>
              <w:left w:val="double" w:sz="6" w:space="0" w:color="auto"/>
              <w:bottom w:val="double" w:sz="6" w:space="0" w:color="000000"/>
              <w:right w:val="double" w:sz="6" w:space="0" w:color="auto"/>
            </w:tcBorders>
            <w:vAlign w:val="center"/>
            <w:hideMark/>
          </w:tcPr>
          <w:p w14:paraId="6D3702B7" w14:textId="77777777" w:rsidR="00CB3EF3" w:rsidRPr="002E0698" w:rsidRDefault="00CB3EF3" w:rsidP="00F47A41">
            <w:pPr>
              <w:keepNext/>
              <w:rPr>
                <w:b/>
                <w:bCs/>
                <w:color w:val="000000"/>
                <w:sz w:val="20"/>
              </w:rPr>
            </w:pPr>
          </w:p>
        </w:tc>
        <w:tc>
          <w:tcPr>
            <w:tcW w:w="717" w:type="dxa"/>
            <w:vMerge/>
            <w:tcBorders>
              <w:top w:val="nil"/>
              <w:left w:val="double" w:sz="6" w:space="0" w:color="auto"/>
              <w:bottom w:val="double" w:sz="6" w:space="0" w:color="auto"/>
              <w:right w:val="single" w:sz="4" w:space="0" w:color="auto"/>
            </w:tcBorders>
            <w:vAlign w:val="center"/>
            <w:hideMark/>
          </w:tcPr>
          <w:p w14:paraId="72700FC1" w14:textId="77777777" w:rsidR="00CB3EF3" w:rsidRPr="002E0698" w:rsidRDefault="00CB3EF3" w:rsidP="00F47A41">
            <w:pPr>
              <w:keepNext/>
              <w:jc w:val="center"/>
              <w:rPr>
                <w:b/>
                <w:bCs/>
                <w:color w:val="000000"/>
                <w:sz w:val="20"/>
              </w:rPr>
            </w:pPr>
          </w:p>
        </w:tc>
        <w:tc>
          <w:tcPr>
            <w:tcW w:w="829" w:type="dxa"/>
            <w:tcBorders>
              <w:top w:val="single" w:sz="4" w:space="0" w:color="auto"/>
              <w:left w:val="single" w:sz="4" w:space="0" w:color="auto"/>
              <w:bottom w:val="double" w:sz="6" w:space="0" w:color="auto"/>
              <w:right w:val="single" w:sz="4" w:space="0" w:color="auto"/>
            </w:tcBorders>
            <w:vAlign w:val="center"/>
            <w:hideMark/>
          </w:tcPr>
          <w:p w14:paraId="501940E5" w14:textId="77777777" w:rsidR="00CB3EF3" w:rsidRPr="002E0698" w:rsidRDefault="00CB3EF3" w:rsidP="00F47A41">
            <w:pPr>
              <w:keepNext/>
              <w:jc w:val="center"/>
              <w:rPr>
                <w:b/>
                <w:bCs/>
                <w:color w:val="000000"/>
                <w:sz w:val="20"/>
              </w:rPr>
            </w:pPr>
            <w:r w:rsidRPr="002E0698">
              <w:rPr>
                <w:b/>
                <w:bCs/>
                <w:color w:val="000000"/>
                <w:sz w:val="20"/>
              </w:rPr>
              <w:t>Pre</w:t>
            </w:r>
          </w:p>
        </w:tc>
        <w:tc>
          <w:tcPr>
            <w:tcW w:w="829" w:type="dxa"/>
            <w:tcBorders>
              <w:top w:val="single" w:sz="4" w:space="0" w:color="auto"/>
              <w:left w:val="single" w:sz="4" w:space="0" w:color="auto"/>
              <w:bottom w:val="double" w:sz="6" w:space="0" w:color="auto"/>
              <w:right w:val="single" w:sz="4" w:space="0" w:color="auto"/>
            </w:tcBorders>
            <w:vAlign w:val="center"/>
            <w:hideMark/>
          </w:tcPr>
          <w:p w14:paraId="73DB6CAD" w14:textId="77777777" w:rsidR="00CB3EF3" w:rsidRPr="002E0698" w:rsidRDefault="00CB3EF3" w:rsidP="00F47A41">
            <w:pPr>
              <w:keepNext/>
              <w:jc w:val="center"/>
              <w:rPr>
                <w:b/>
                <w:bCs/>
                <w:color w:val="000000"/>
                <w:sz w:val="20"/>
              </w:rPr>
            </w:pPr>
            <w:r w:rsidRPr="002E0698">
              <w:rPr>
                <w:b/>
                <w:bCs/>
                <w:color w:val="000000"/>
                <w:sz w:val="20"/>
              </w:rPr>
              <w:t>Post</w:t>
            </w:r>
          </w:p>
        </w:tc>
        <w:tc>
          <w:tcPr>
            <w:tcW w:w="857" w:type="dxa"/>
            <w:tcBorders>
              <w:top w:val="nil"/>
              <w:left w:val="nil"/>
              <w:bottom w:val="double" w:sz="6" w:space="0" w:color="auto"/>
              <w:right w:val="single" w:sz="4" w:space="0" w:color="auto"/>
            </w:tcBorders>
            <w:shd w:val="clear" w:color="auto" w:fill="auto"/>
            <w:noWrap/>
            <w:vAlign w:val="center"/>
            <w:hideMark/>
          </w:tcPr>
          <w:p w14:paraId="43E520BC" w14:textId="77777777" w:rsidR="00CB3EF3" w:rsidRPr="002E0698" w:rsidRDefault="00CB3EF3" w:rsidP="00F47A41">
            <w:pPr>
              <w:keepNext/>
              <w:jc w:val="center"/>
              <w:rPr>
                <w:b/>
                <w:bCs/>
                <w:color w:val="000000"/>
                <w:sz w:val="20"/>
              </w:rPr>
            </w:pPr>
            <w:r w:rsidRPr="002E0698">
              <w:rPr>
                <w:b/>
                <w:bCs/>
                <w:color w:val="000000"/>
                <w:sz w:val="20"/>
              </w:rPr>
              <w:t>kWh</w:t>
            </w:r>
          </w:p>
        </w:tc>
        <w:tc>
          <w:tcPr>
            <w:tcW w:w="733" w:type="dxa"/>
            <w:tcBorders>
              <w:top w:val="nil"/>
              <w:left w:val="nil"/>
              <w:bottom w:val="double" w:sz="6" w:space="0" w:color="auto"/>
              <w:right w:val="double" w:sz="6" w:space="0" w:color="auto"/>
            </w:tcBorders>
            <w:shd w:val="clear" w:color="auto" w:fill="auto"/>
            <w:noWrap/>
            <w:vAlign w:val="center"/>
            <w:hideMark/>
          </w:tcPr>
          <w:p w14:paraId="482597C0" w14:textId="77777777" w:rsidR="00CB3EF3" w:rsidRPr="002E0698" w:rsidRDefault="00CB3EF3" w:rsidP="00F47A41">
            <w:pPr>
              <w:keepNext/>
              <w:jc w:val="center"/>
              <w:rPr>
                <w:b/>
                <w:bCs/>
                <w:color w:val="000000"/>
                <w:sz w:val="20"/>
              </w:rPr>
            </w:pPr>
            <w:r w:rsidRPr="002E0698">
              <w:rPr>
                <w:b/>
                <w:bCs/>
                <w:color w:val="000000"/>
                <w:sz w:val="20"/>
              </w:rPr>
              <w:t>%</w:t>
            </w:r>
          </w:p>
        </w:tc>
        <w:tc>
          <w:tcPr>
            <w:tcW w:w="684" w:type="dxa"/>
            <w:vMerge/>
            <w:tcBorders>
              <w:top w:val="nil"/>
              <w:left w:val="nil"/>
              <w:bottom w:val="double" w:sz="6" w:space="0" w:color="auto"/>
              <w:right w:val="single" w:sz="4" w:space="0" w:color="auto"/>
            </w:tcBorders>
            <w:vAlign w:val="center"/>
            <w:hideMark/>
          </w:tcPr>
          <w:p w14:paraId="653B7737" w14:textId="77777777" w:rsidR="00CB3EF3" w:rsidRPr="002E0698" w:rsidRDefault="00CB3EF3" w:rsidP="00F47A41">
            <w:pPr>
              <w:keepNext/>
              <w:jc w:val="center"/>
              <w:rPr>
                <w:b/>
                <w:bCs/>
                <w:color w:val="000000"/>
                <w:sz w:val="20"/>
              </w:rPr>
            </w:pPr>
          </w:p>
        </w:tc>
        <w:tc>
          <w:tcPr>
            <w:tcW w:w="969" w:type="dxa"/>
            <w:tcBorders>
              <w:top w:val="single" w:sz="4" w:space="0" w:color="auto"/>
              <w:left w:val="single" w:sz="4" w:space="0" w:color="auto"/>
              <w:bottom w:val="double" w:sz="6" w:space="0" w:color="auto"/>
              <w:right w:val="single" w:sz="4" w:space="0" w:color="auto"/>
            </w:tcBorders>
            <w:vAlign w:val="center"/>
            <w:hideMark/>
          </w:tcPr>
          <w:p w14:paraId="35596A59" w14:textId="77777777" w:rsidR="00CB3EF3" w:rsidRPr="002E0698" w:rsidRDefault="00CB3EF3" w:rsidP="00F47A41">
            <w:pPr>
              <w:keepNext/>
              <w:jc w:val="center"/>
              <w:rPr>
                <w:b/>
                <w:bCs/>
                <w:color w:val="000000"/>
                <w:sz w:val="20"/>
              </w:rPr>
            </w:pPr>
            <w:r w:rsidRPr="002E0698">
              <w:rPr>
                <w:b/>
                <w:bCs/>
                <w:color w:val="000000"/>
                <w:sz w:val="20"/>
              </w:rPr>
              <w:t>Pre</w:t>
            </w:r>
          </w:p>
        </w:tc>
        <w:tc>
          <w:tcPr>
            <w:tcW w:w="829" w:type="dxa"/>
            <w:tcBorders>
              <w:top w:val="single" w:sz="4" w:space="0" w:color="auto"/>
              <w:left w:val="single" w:sz="4" w:space="0" w:color="auto"/>
              <w:bottom w:val="double" w:sz="6" w:space="0" w:color="auto"/>
              <w:right w:val="single" w:sz="4" w:space="0" w:color="auto"/>
            </w:tcBorders>
            <w:vAlign w:val="center"/>
            <w:hideMark/>
          </w:tcPr>
          <w:p w14:paraId="4251AB5A" w14:textId="77777777" w:rsidR="00CB3EF3" w:rsidRPr="002E0698" w:rsidRDefault="00CB3EF3" w:rsidP="00F47A41">
            <w:pPr>
              <w:keepNext/>
              <w:jc w:val="center"/>
              <w:rPr>
                <w:b/>
                <w:bCs/>
                <w:color w:val="000000"/>
                <w:sz w:val="20"/>
              </w:rPr>
            </w:pPr>
            <w:r w:rsidRPr="002E0698">
              <w:rPr>
                <w:b/>
                <w:bCs/>
                <w:color w:val="000000"/>
                <w:sz w:val="20"/>
              </w:rPr>
              <w:t>Post</w:t>
            </w:r>
          </w:p>
        </w:tc>
        <w:tc>
          <w:tcPr>
            <w:tcW w:w="639" w:type="dxa"/>
            <w:tcBorders>
              <w:top w:val="nil"/>
              <w:left w:val="nil"/>
              <w:bottom w:val="double" w:sz="6" w:space="0" w:color="auto"/>
              <w:right w:val="single" w:sz="4" w:space="0" w:color="auto"/>
            </w:tcBorders>
            <w:shd w:val="clear" w:color="auto" w:fill="auto"/>
            <w:noWrap/>
            <w:vAlign w:val="center"/>
            <w:hideMark/>
          </w:tcPr>
          <w:p w14:paraId="52277F6D" w14:textId="77777777" w:rsidR="00CB3EF3" w:rsidRPr="002E0698" w:rsidRDefault="00CB3EF3" w:rsidP="00F47A41">
            <w:pPr>
              <w:keepNext/>
              <w:jc w:val="center"/>
              <w:rPr>
                <w:b/>
                <w:bCs/>
                <w:color w:val="000000"/>
                <w:sz w:val="20"/>
              </w:rPr>
            </w:pPr>
            <w:r w:rsidRPr="002E0698">
              <w:rPr>
                <w:b/>
                <w:bCs/>
                <w:color w:val="000000"/>
                <w:sz w:val="20"/>
              </w:rPr>
              <w:t>kWh</w:t>
            </w:r>
          </w:p>
        </w:tc>
        <w:tc>
          <w:tcPr>
            <w:tcW w:w="710" w:type="dxa"/>
            <w:tcBorders>
              <w:top w:val="nil"/>
              <w:left w:val="nil"/>
              <w:bottom w:val="double" w:sz="6" w:space="0" w:color="auto"/>
              <w:right w:val="nil"/>
            </w:tcBorders>
            <w:shd w:val="clear" w:color="auto" w:fill="auto"/>
            <w:noWrap/>
            <w:vAlign w:val="center"/>
            <w:hideMark/>
          </w:tcPr>
          <w:p w14:paraId="5050495F" w14:textId="77777777" w:rsidR="00CB3EF3" w:rsidRPr="002E0698" w:rsidRDefault="00CB3EF3" w:rsidP="00F47A41">
            <w:pPr>
              <w:keepNext/>
              <w:jc w:val="center"/>
              <w:rPr>
                <w:b/>
                <w:bCs/>
                <w:color w:val="000000"/>
                <w:sz w:val="20"/>
              </w:rPr>
            </w:pPr>
            <w:r w:rsidRPr="002E0698">
              <w:rPr>
                <w:b/>
                <w:bCs/>
                <w:color w:val="000000"/>
                <w:sz w:val="20"/>
              </w:rPr>
              <w:t>%</w:t>
            </w:r>
          </w:p>
        </w:tc>
        <w:tc>
          <w:tcPr>
            <w:tcW w:w="990" w:type="dxa"/>
            <w:tcBorders>
              <w:top w:val="nil"/>
              <w:left w:val="double" w:sz="6" w:space="0" w:color="auto"/>
              <w:bottom w:val="double" w:sz="6" w:space="0" w:color="auto"/>
              <w:right w:val="single" w:sz="4" w:space="0" w:color="auto"/>
            </w:tcBorders>
            <w:shd w:val="clear" w:color="auto" w:fill="auto"/>
            <w:noWrap/>
            <w:vAlign w:val="center"/>
            <w:hideMark/>
          </w:tcPr>
          <w:p w14:paraId="331B9402" w14:textId="77777777" w:rsidR="00CB3EF3" w:rsidRPr="002E0698" w:rsidRDefault="00CB3EF3" w:rsidP="00F47A41">
            <w:pPr>
              <w:keepNext/>
              <w:jc w:val="center"/>
              <w:rPr>
                <w:b/>
                <w:bCs/>
                <w:color w:val="000000"/>
                <w:sz w:val="20"/>
              </w:rPr>
            </w:pPr>
            <w:r w:rsidRPr="002E0698">
              <w:rPr>
                <w:b/>
                <w:bCs/>
                <w:color w:val="000000"/>
                <w:sz w:val="20"/>
              </w:rPr>
              <w:t>kWh</w:t>
            </w:r>
          </w:p>
        </w:tc>
        <w:tc>
          <w:tcPr>
            <w:tcW w:w="720" w:type="dxa"/>
            <w:tcBorders>
              <w:top w:val="nil"/>
              <w:left w:val="nil"/>
              <w:bottom w:val="double" w:sz="6" w:space="0" w:color="auto"/>
              <w:right w:val="double" w:sz="6" w:space="0" w:color="auto"/>
            </w:tcBorders>
            <w:shd w:val="clear" w:color="auto" w:fill="auto"/>
            <w:noWrap/>
            <w:vAlign w:val="center"/>
            <w:hideMark/>
          </w:tcPr>
          <w:p w14:paraId="4409EA0B" w14:textId="77777777" w:rsidR="00CB3EF3" w:rsidRPr="002E0698" w:rsidRDefault="00CB3EF3" w:rsidP="00F47A41">
            <w:pPr>
              <w:keepNext/>
              <w:jc w:val="center"/>
              <w:rPr>
                <w:b/>
                <w:bCs/>
                <w:color w:val="000000"/>
                <w:sz w:val="20"/>
              </w:rPr>
            </w:pPr>
            <w:r w:rsidRPr="002E0698">
              <w:rPr>
                <w:b/>
                <w:bCs/>
                <w:color w:val="000000"/>
                <w:sz w:val="20"/>
              </w:rPr>
              <w:t>%</w:t>
            </w:r>
          </w:p>
        </w:tc>
      </w:tr>
      <w:tr w:rsidR="00CB3EF3" w:rsidRPr="002E0698" w14:paraId="632379C3" w14:textId="77777777" w:rsidTr="0081728A">
        <w:trPr>
          <w:trHeight w:val="317"/>
          <w:jc w:val="center"/>
        </w:trPr>
        <w:tc>
          <w:tcPr>
            <w:tcW w:w="1628" w:type="dxa"/>
            <w:tcBorders>
              <w:top w:val="single" w:sz="4" w:space="0" w:color="auto"/>
              <w:left w:val="double" w:sz="6" w:space="0" w:color="auto"/>
              <w:bottom w:val="single" w:sz="4" w:space="0" w:color="auto"/>
              <w:right w:val="double" w:sz="6" w:space="0" w:color="auto"/>
            </w:tcBorders>
            <w:vAlign w:val="center"/>
          </w:tcPr>
          <w:p w14:paraId="670CE07C" w14:textId="77777777" w:rsidR="00CB3EF3" w:rsidRPr="002E0698" w:rsidRDefault="00CB3EF3" w:rsidP="00F47A41">
            <w:pPr>
              <w:keepNext/>
              <w:rPr>
                <w:sz w:val="20"/>
              </w:rPr>
            </w:pPr>
            <w:r w:rsidRPr="002E0698">
              <w:rPr>
                <w:sz w:val="20"/>
              </w:rPr>
              <w:t>GES</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740CE703" w14:textId="77777777" w:rsidR="00CB3EF3" w:rsidRPr="002E0698" w:rsidRDefault="00CB3EF3" w:rsidP="00F47A41">
            <w:pPr>
              <w:keepNext/>
              <w:jc w:val="center"/>
              <w:rPr>
                <w:color w:val="000000"/>
                <w:sz w:val="20"/>
              </w:rPr>
            </w:pPr>
            <w:r w:rsidRPr="002E0698">
              <w:rPr>
                <w:color w:val="000000"/>
                <w:sz w:val="20"/>
              </w:rPr>
              <w:t>32</w:t>
            </w: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2E07427F" w14:textId="77777777" w:rsidR="00CB3EF3" w:rsidRPr="002E0698" w:rsidRDefault="00CB3EF3" w:rsidP="00F47A41">
            <w:pPr>
              <w:keepNext/>
              <w:jc w:val="center"/>
              <w:rPr>
                <w:color w:val="000000"/>
                <w:sz w:val="20"/>
              </w:rPr>
            </w:pPr>
            <w:r w:rsidRPr="002E0698">
              <w:rPr>
                <w:color w:val="000000"/>
                <w:sz w:val="20"/>
              </w:rPr>
              <w:t>15,380</w:t>
            </w: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678EC4E5" w14:textId="77777777" w:rsidR="00CB3EF3" w:rsidRPr="002E0698" w:rsidRDefault="00CB3EF3" w:rsidP="00F47A41">
            <w:pPr>
              <w:keepNext/>
              <w:jc w:val="center"/>
              <w:rPr>
                <w:color w:val="000000"/>
                <w:sz w:val="20"/>
              </w:rPr>
            </w:pPr>
            <w:r w:rsidRPr="002E0698">
              <w:rPr>
                <w:color w:val="000000"/>
                <w:sz w:val="20"/>
              </w:rPr>
              <w:t>14,209</w:t>
            </w:r>
          </w:p>
        </w:tc>
        <w:tc>
          <w:tcPr>
            <w:tcW w:w="857" w:type="dxa"/>
            <w:tcBorders>
              <w:top w:val="single" w:sz="4" w:space="0" w:color="auto"/>
              <w:left w:val="nil"/>
              <w:bottom w:val="single" w:sz="4" w:space="0" w:color="auto"/>
              <w:right w:val="single" w:sz="4" w:space="0" w:color="auto"/>
            </w:tcBorders>
            <w:shd w:val="clear" w:color="auto" w:fill="auto"/>
            <w:noWrap/>
            <w:vAlign w:val="center"/>
          </w:tcPr>
          <w:p w14:paraId="6B247F52" w14:textId="77777777" w:rsidR="00CB3EF3" w:rsidRPr="002E0698" w:rsidRDefault="00CB3EF3" w:rsidP="00F47A41">
            <w:pPr>
              <w:keepNext/>
              <w:jc w:val="center"/>
              <w:rPr>
                <w:color w:val="000000"/>
                <w:sz w:val="20"/>
                <w:vertAlign w:val="superscript"/>
              </w:rPr>
            </w:pPr>
            <w:r w:rsidRPr="002E0698">
              <w:rPr>
                <w:color w:val="000000"/>
                <w:sz w:val="20"/>
              </w:rPr>
              <w:t>1,171</w:t>
            </w:r>
            <w:r w:rsidRPr="002E0698">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72356FD6" w14:textId="77777777" w:rsidR="00CB3EF3" w:rsidRPr="002E0698" w:rsidRDefault="00CB3EF3" w:rsidP="00F47A41">
            <w:pPr>
              <w:keepNext/>
              <w:jc w:val="center"/>
              <w:rPr>
                <w:color w:val="000000"/>
                <w:sz w:val="20"/>
              </w:rPr>
            </w:pPr>
            <w:r w:rsidRPr="002E0698">
              <w:rPr>
                <w:color w:val="000000"/>
                <w:sz w:val="20"/>
              </w:rPr>
              <w:t>7.6%</w:t>
            </w:r>
          </w:p>
        </w:tc>
        <w:tc>
          <w:tcPr>
            <w:tcW w:w="684" w:type="dxa"/>
            <w:vMerge w:val="restart"/>
            <w:tcBorders>
              <w:top w:val="single" w:sz="4" w:space="0" w:color="auto"/>
              <w:left w:val="double" w:sz="6" w:space="0" w:color="auto"/>
              <w:right w:val="single" w:sz="4" w:space="0" w:color="auto"/>
            </w:tcBorders>
            <w:shd w:val="clear" w:color="auto" w:fill="auto"/>
            <w:noWrap/>
            <w:vAlign w:val="center"/>
          </w:tcPr>
          <w:p w14:paraId="0710591C" w14:textId="77777777" w:rsidR="00CB3EF3" w:rsidRPr="002E0698" w:rsidRDefault="00CB3EF3" w:rsidP="00F47A41">
            <w:pPr>
              <w:keepNext/>
              <w:jc w:val="center"/>
              <w:rPr>
                <w:color w:val="000000"/>
                <w:sz w:val="20"/>
              </w:rPr>
            </w:pPr>
            <w:r>
              <w:rPr>
                <w:color w:val="000000"/>
                <w:sz w:val="20"/>
              </w:rPr>
              <w:t>186</w:t>
            </w:r>
          </w:p>
        </w:tc>
        <w:tc>
          <w:tcPr>
            <w:tcW w:w="969" w:type="dxa"/>
            <w:vMerge w:val="restart"/>
            <w:tcBorders>
              <w:top w:val="single" w:sz="4" w:space="0" w:color="auto"/>
              <w:left w:val="nil"/>
              <w:right w:val="single" w:sz="4" w:space="0" w:color="auto"/>
            </w:tcBorders>
            <w:shd w:val="clear" w:color="auto" w:fill="auto"/>
            <w:vAlign w:val="center"/>
          </w:tcPr>
          <w:p w14:paraId="19373E19" w14:textId="77777777" w:rsidR="00CB3EF3" w:rsidRPr="002E0698" w:rsidRDefault="00CB3EF3" w:rsidP="00F47A41">
            <w:pPr>
              <w:keepNext/>
              <w:jc w:val="center"/>
              <w:rPr>
                <w:color w:val="000000"/>
                <w:sz w:val="20"/>
              </w:rPr>
            </w:pPr>
            <w:r>
              <w:rPr>
                <w:color w:val="000000"/>
                <w:sz w:val="20"/>
              </w:rPr>
              <w:t>13,763</w:t>
            </w:r>
          </w:p>
        </w:tc>
        <w:tc>
          <w:tcPr>
            <w:tcW w:w="829" w:type="dxa"/>
            <w:vMerge w:val="restart"/>
            <w:tcBorders>
              <w:top w:val="single" w:sz="4" w:space="0" w:color="auto"/>
              <w:left w:val="nil"/>
              <w:right w:val="single" w:sz="4" w:space="0" w:color="auto"/>
            </w:tcBorders>
            <w:shd w:val="clear" w:color="auto" w:fill="auto"/>
            <w:vAlign w:val="center"/>
          </w:tcPr>
          <w:p w14:paraId="7755FE06" w14:textId="77777777" w:rsidR="00CB3EF3" w:rsidRPr="002E0698" w:rsidRDefault="00CB3EF3" w:rsidP="00F47A41">
            <w:pPr>
              <w:keepNext/>
              <w:jc w:val="center"/>
              <w:rPr>
                <w:color w:val="000000"/>
                <w:sz w:val="20"/>
              </w:rPr>
            </w:pPr>
            <w:r>
              <w:rPr>
                <w:color w:val="000000"/>
                <w:sz w:val="20"/>
              </w:rPr>
              <w:t>13,583</w:t>
            </w:r>
          </w:p>
        </w:tc>
        <w:tc>
          <w:tcPr>
            <w:tcW w:w="639" w:type="dxa"/>
            <w:vMerge w:val="restart"/>
            <w:tcBorders>
              <w:top w:val="single" w:sz="4" w:space="0" w:color="auto"/>
              <w:left w:val="nil"/>
              <w:right w:val="single" w:sz="4" w:space="0" w:color="auto"/>
            </w:tcBorders>
            <w:shd w:val="clear" w:color="auto" w:fill="auto"/>
            <w:vAlign w:val="center"/>
          </w:tcPr>
          <w:p w14:paraId="38FF2E2E" w14:textId="77777777" w:rsidR="00CB3EF3" w:rsidRPr="00F421A8" w:rsidRDefault="00CB3EF3" w:rsidP="00F47A41">
            <w:pPr>
              <w:keepNext/>
              <w:jc w:val="center"/>
              <w:rPr>
                <w:color w:val="000000"/>
                <w:sz w:val="20"/>
              </w:rPr>
            </w:pPr>
            <w:r w:rsidRPr="00F421A8">
              <w:rPr>
                <w:color w:val="000000"/>
                <w:sz w:val="20"/>
              </w:rPr>
              <w:t>180</w:t>
            </w:r>
          </w:p>
        </w:tc>
        <w:tc>
          <w:tcPr>
            <w:tcW w:w="710" w:type="dxa"/>
            <w:vMerge w:val="restart"/>
            <w:tcBorders>
              <w:top w:val="single" w:sz="4" w:space="0" w:color="auto"/>
              <w:left w:val="nil"/>
              <w:right w:val="double" w:sz="6" w:space="0" w:color="auto"/>
            </w:tcBorders>
            <w:shd w:val="clear" w:color="auto" w:fill="auto"/>
            <w:vAlign w:val="center"/>
          </w:tcPr>
          <w:p w14:paraId="309B7A3F" w14:textId="77777777" w:rsidR="00CB3EF3" w:rsidRPr="002E0698" w:rsidRDefault="00CB3EF3" w:rsidP="00F47A41">
            <w:pPr>
              <w:keepNext/>
              <w:jc w:val="center"/>
              <w:rPr>
                <w:color w:val="000000"/>
                <w:sz w:val="20"/>
              </w:rPr>
            </w:pPr>
            <w:r>
              <w:rPr>
                <w:color w:val="000000"/>
                <w:sz w:val="20"/>
              </w:rPr>
              <w:t>1.3%</w:t>
            </w:r>
          </w:p>
        </w:tc>
        <w:tc>
          <w:tcPr>
            <w:tcW w:w="990" w:type="dxa"/>
            <w:tcBorders>
              <w:top w:val="single" w:sz="4" w:space="0" w:color="auto"/>
              <w:left w:val="double" w:sz="6" w:space="0" w:color="auto"/>
              <w:bottom w:val="single" w:sz="4" w:space="0" w:color="auto"/>
              <w:right w:val="single" w:sz="4" w:space="0" w:color="auto"/>
            </w:tcBorders>
            <w:shd w:val="clear" w:color="auto" w:fill="auto"/>
            <w:noWrap/>
            <w:vAlign w:val="center"/>
          </w:tcPr>
          <w:p w14:paraId="57AD8D11" w14:textId="77777777" w:rsidR="00CB3EF3" w:rsidRPr="00F421A8" w:rsidRDefault="00CB3EF3" w:rsidP="00F47A41">
            <w:pPr>
              <w:keepNext/>
              <w:jc w:val="center"/>
              <w:rPr>
                <w:color w:val="000000"/>
                <w:sz w:val="20"/>
                <w:vertAlign w:val="superscript"/>
              </w:rPr>
            </w:pPr>
            <w:r w:rsidRPr="00F421A8">
              <w:rPr>
                <w:color w:val="000000"/>
                <w:sz w:val="20"/>
              </w:rPr>
              <w:t>991</w:t>
            </w:r>
            <w:r>
              <w:rPr>
                <w:color w:val="000000"/>
                <w:sz w:val="20"/>
                <w:vertAlign w:val="superscript"/>
              </w:rPr>
              <w:t>**</w:t>
            </w:r>
          </w:p>
        </w:tc>
        <w:tc>
          <w:tcPr>
            <w:tcW w:w="720" w:type="dxa"/>
            <w:tcBorders>
              <w:top w:val="single" w:sz="4" w:space="0" w:color="auto"/>
              <w:left w:val="nil"/>
              <w:bottom w:val="single" w:sz="4" w:space="0" w:color="auto"/>
              <w:right w:val="double" w:sz="6" w:space="0" w:color="auto"/>
            </w:tcBorders>
            <w:shd w:val="clear" w:color="auto" w:fill="auto"/>
            <w:noWrap/>
            <w:vAlign w:val="center"/>
          </w:tcPr>
          <w:p w14:paraId="38099846" w14:textId="77777777" w:rsidR="00CB3EF3" w:rsidRPr="002E0698" w:rsidRDefault="00CB3EF3" w:rsidP="00F47A41">
            <w:pPr>
              <w:keepNext/>
              <w:jc w:val="center"/>
              <w:rPr>
                <w:color w:val="000000"/>
                <w:sz w:val="20"/>
              </w:rPr>
            </w:pPr>
            <w:r>
              <w:rPr>
                <w:color w:val="000000"/>
                <w:sz w:val="20"/>
              </w:rPr>
              <w:t>6.4%</w:t>
            </w:r>
          </w:p>
        </w:tc>
      </w:tr>
      <w:tr w:rsidR="00CB3EF3" w:rsidRPr="002E0698" w14:paraId="3AF61662" w14:textId="77777777" w:rsidTr="0081728A">
        <w:trPr>
          <w:trHeight w:val="317"/>
          <w:jc w:val="center"/>
        </w:trPr>
        <w:tc>
          <w:tcPr>
            <w:tcW w:w="1628" w:type="dxa"/>
            <w:tcBorders>
              <w:top w:val="single" w:sz="4" w:space="0" w:color="auto"/>
              <w:left w:val="double" w:sz="6" w:space="0" w:color="auto"/>
              <w:bottom w:val="single" w:sz="4" w:space="0" w:color="auto"/>
              <w:right w:val="double" w:sz="6" w:space="0" w:color="auto"/>
            </w:tcBorders>
            <w:vAlign w:val="center"/>
          </w:tcPr>
          <w:p w14:paraId="630320DA" w14:textId="77777777" w:rsidR="00CB3EF3" w:rsidRPr="002E0698" w:rsidRDefault="00CB3EF3" w:rsidP="00F47A41">
            <w:pPr>
              <w:keepNext/>
              <w:rPr>
                <w:sz w:val="20"/>
              </w:rPr>
            </w:pPr>
            <w:r w:rsidRPr="002E0698">
              <w:rPr>
                <w:sz w:val="20"/>
              </w:rPr>
              <w:t>NEC</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A10446F" w14:textId="77777777" w:rsidR="00CB3EF3" w:rsidRPr="002E0698" w:rsidRDefault="00CB3EF3" w:rsidP="00F47A41">
            <w:pPr>
              <w:keepNext/>
              <w:jc w:val="center"/>
              <w:rPr>
                <w:color w:val="000000"/>
                <w:sz w:val="20"/>
              </w:rPr>
            </w:pPr>
            <w:r w:rsidRPr="002E0698">
              <w:rPr>
                <w:color w:val="000000"/>
                <w:sz w:val="20"/>
              </w:rPr>
              <w:t>21</w:t>
            </w: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2D1E05C1" w14:textId="77777777" w:rsidR="00CB3EF3" w:rsidRPr="002E0698" w:rsidRDefault="00CB3EF3" w:rsidP="00F47A41">
            <w:pPr>
              <w:keepNext/>
              <w:jc w:val="center"/>
              <w:rPr>
                <w:color w:val="000000"/>
                <w:sz w:val="20"/>
              </w:rPr>
            </w:pPr>
            <w:r w:rsidRPr="002E0698">
              <w:rPr>
                <w:color w:val="000000"/>
                <w:sz w:val="20"/>
              </w:rPr>
              <w:t>10,053</w:t>
            </w: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73CF9620" w14:textId="77777777" w:rsidR="00CB3EF3" w:rsidRPr="002E0698" w:rsidRDefault="00CB3EF3" w:rsidP="00F47A41">
            <w:pPr>
              <w:keepNext/>
              <w:jc w:val="center"/>
              <w:rPr>
                <w:color w:val="000000"/>
                <w:sz w:val="20"/>
              </w:rPr>
            </w:pPr>
            <w:r w:rsidRPr="002E0698">
              <w:rPr>
                <w:color w:val="000000"/>
                <w:sz w:val="20"/>
              </w:rPr>
              <w:t>9,534</w:t>
            </w:r>
          </w:p>
        </w:tc>
        <w:tc>
          <w:tcPr>
            <w:tcW w:w="857" w:type="dxa"/>
            <w:tcBorders>
              <w:top w:val="single" w:sz="4" w:space="0" w:color="auto"/>
              <w:left w:val="nil"/>
              <w:bottom w:val="single" w:sz="4" w:space="0" w:color="auto"/>
              <w:right w:val="single" w:sz="4" w:space="0" w:color="auto"/>
            </w:tcBorders>
            <w:shd w:val="clear" w:color="auto" w:fill="auto"/>
            <w:noWrap/>
            <w:vAlign w:val="center"/>
          </w:tcPr>
          <w:p w14:paraId="7DBF41BB" w14:textId="77777777" w:rsidR="00CB3EF3" w:rsidRPr="002E0698" w:rsidRDefault="00CB3EF3" w:rsidP="00F47A41">
            <w:pPr>
              <w:keepNext/>
              <w:jc w:val="center"/>
              <w:rPr>
                <w:color w:val="000000"/>
                <w:sz w:val="20"/>
                <w:vertAlign w:val="superscript"/>
              </w:rPr>
            </w:pPr>
            <w:r w:rsidRPr="002E0698">
              <w:rPr>
                <w:color w:val="000000"/>
                <w:sz w:val="20"/>
              </w:rPr>
              <w:t>519</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2D49A9BB" w14:textId="77777777" w:rsidR="00CB3EF3" w:rsidRPr="002E0698" w:rsidRDefault="00CB3EF3" w:rsidP="00F47A41">
            <w:pPr>
              <w:keepNext/>
              <w:jc w:val="center"/>
              <w:rPr>
                <w:color w:val="000000"/>
                <w:sz w:val="20"/>
              </w:rPr>
            </w:pPr>
            <w:r w:rsidRPr="002E0698">
              <w:rPr>
                <w:color w:val="000000"/>
                <w:sz w:val="20"/>
              </w:rPr>
              <w:t>5.2%</w:t>
            </w:r>
          </w:p>
        </w:tc>
        <w:tc>
          <w:tcPr>
            <w:tcW w:w="684" w:type="dxa"/>
            <w:vMerge/>
            <w:tcBorders>
              <w:left w:val="double" w:sz="6" w:space="0" w:color="auto"/>
              <w:right w:val="single" w:sz="4" w:space="0" w:color="auto"/>
            </w:tcBorders>
            <w:shd w:val="clear" w:color="auto" w:fill="auto"/>
            <w:noWrap/>
            <w:vAlign w:val="center"/>
          </w:tcPr>
          <w:p w14:paraId="7E013C14" w14:textId="77777777" w:rsidR="00CB3EF3" w:rsidRPr="002E0698" w:rsidRDefault="00CB3EF3" w:rsidP="00F47A41">
            <w:pPr>
              <w:keepNext/>
              <w:jc w:val="center"/>
              <w:rPr>
                <w:color w:val="000000"/>
                <w:sz w:val="20"/>
              </w:rPr>
            </w:pPr>
          </w:p>
        </w:tc>
        <w:tc>
          <w:tcPr>
            <w:tcW w:w="969" w:type="dxa"/>
            <w:vMerge/>
            <w:tcBorders>
              <w:left w:val="nil"/>
              <w:right w:val="single" w:sz="4" w:space="0" w:color="auto"/>
            </w:tcBorders>
            <w:shd w:val="clear" w:color="auto" w:fill="auto"/>
            <w:vAlign w:val="center"/>
          </w:tcPr>
          <w:p w14:paraId="106AC09B" w14:textId="77777777" w:rsidR="00CB3EF3" w:rsidRPr="002E0698" w:rsidRDefault="00CB3EF3" w:rsidP="00F47A41">
            <w:pPr>
              <w:keepNext/>
              <w:jc w:val="center"/>
              <w:rPr>
                <w:color w:val="000000"/>
                <w:sz w:val="20"/>
              </w:rPr>
            </w:pPr>
          </w:p>
        </w:tc>
        <w:tc>
          <w:tcPr>
            <w:tcW w:w="829" w:type="dxa"/>
            <w:vMerge/>
            <w:tcBorders>
              <w:left w:val="nil"/>
              <w:right w:val="single" w:sz="4" w:space="0" w:color="auto"/>
            </w:tcBorders>
            <w:shd w:val="clear" w:color="auto" w:fill="auto"/>
            <w:vAlign w:val="center"/>
          </w:tcPr>
          <w:p w14:paraId="6A6BBF2A" w14:textId="77777777" w:rsidR="00CB3EF3" w:rsidRPr="002E0698" w:rsidRDefault="00CB3EF3" w:rsidP="00F47A41">
            <w:pPr>
              <w:keepNext/>
              <w:jc w:val="center"/>
              <w:rPr>
                <w:color w:val="000000"/>
                <w:sz w:val="20"/>
              </w:rPr>
            </w:pPr>
          </w:p>
        </w:tc>
        <w:tc>
          <w:tcPr>
            <w:tcW w:w="639" w:type="dxa"/>
            <w:vMerge/>
            <w:tcBorders>
              <w:left w:val="nil"/>
              <w:right w:val="single" w:sz="4" w:space="0" w:color="auto"/>
            </w:tcBorders>
            <w:shd w:val="clear" w:color="auto" w:fill="auto"/>
            <w:vAlign w:val="center"/>
          </w:tcPr>
          <w:p w14:paraId="4291ABB0" w14:textId="77777777" w:rsidR="00CB3EF3" w:rsidRPr="002E0698" w:rsidRDefault="00CB3EF3" w:rsidP="00F47A41">
            <w:pPr>
              <w:keepNext/>
              <w:jc w:val="center"/>
              <w:rPr>
                <w:color w:val="000000"/>
                <w:sz w:val="20"/>
                <w:vertAlign w:val="superscript"/>
              </w:rPr>
            </w:pPr>
          </w:p>
        </w:tc>
        <w:tc>
          <w:tcPr>
            <w:tcW w:w="710" w:type="dxa"/>
            <w:vMerge/>
            <w:tcBorders>
              <w:left w:val="nil"/>
              <w:right w:val="double" w:sz="6" w:space="0" w:color="auto"/>
            </w:tcBorders>
            <w:shd w:val="clear" w:color="auto" w:fill="auto"/>
            <w:vAlign w:val="center"/>
          </w:tcPr>
          <w:p w14:paraId="69745B52" w14:textId="77777777" w:rsidR="00CB3EF3" w:rsidRPr="002E0698" w:rsidRDefault="00CB3EF3" w:rsidP="00F47A41">
            <w:pPr>
              <w:keepNext/>
              <w:jc w:val="center"/>
              <w:rPr>
                <w:color w:val="000000"/>
                <w:sz w:val="20"/>
              </w:rPr>
            </w:pPr>
          </w:p>
        </w:tc>
        <w:tc>
          <w:tcPr>
            <w:tcW w:w="990" w:type="dxa"/>
            <w:tcBorders>
              <w:top w:val="single" w:sz="4" w:space="0" w:color="auto"/>
              <w:left w:val="double" w:sz="6" w:space="0" w:color="auto"/>
              <w:bottom w:val="single" w:sz="4" w:space="0" w:color="auto"/>
              <w:right w:val="single" w:sz="4" w:space="0" w:color="auto"/>
            </w:tcBorders>
            <w:shd w:val="clear" w:color="auto" w:fill="auto"/>
            <w:noWrap/>
            <w:vAlign w:val="center"/>
          </w:tcPr>
          <w:p w14:paraId="2FE05792" w14:textId="77777777" w:rsidR="00CB3EF3" w:rsidRPr="002E0698" w:rsidRDefault="00CB3EF3" w:rsidP="00F47A41">
            <w:pPr>
              <w:keepNext/>
              <w:jc w:val="center"/>
              <w:rPr>
                <w:color w:val="000000"/>
                <w:sz w:val="20"/>
              </w:rPr>
            </w:pPr>
            <w:r w:rsidRPr="00F421A8">
              <w:rPr>
                <w:color w:val="000000"/>
                <w:sz w:val="20"/>
              </w:rPr>
              <w:t>339</w:t>
            </w:r>
          </w:p>
        </w:tc>
        <w:tc>
          <w:tcPr>
            <w:tcW w:w="720" w:type="dxa"/>
            <w:tcBorders>
              <w:top w:val="single" w:sz="4" w:space="0" w:color="auto"/>
              <w:left w:val="nil"/>
              <w:bottom w:val="single" w:sz="4" w:space="0" w:color="auto"/>
              <w:right w:val="double" w:sz="6" w:space="0" w:color="auto"/>
            </w:tcBorders>
            <w:shd w:val="clear" w:color="auto" w:fill="auto"/>
            <w:noWrap/>
            <w:vAlign w:val="center"/>
          </w:tcPr>
          <w:p w14:paraId="4C8C3C67" w14:textId="77777777" w:rsidR="00CB3EF3" w:rsidRPr="002E0698" w:rsidRDefault="00CB3EF3" w:rsidP="00F47A41">
            <w:pPr>
              <w:keepNext/>
              <w:jc w:val="center"/>
              <w:rPr>
                <w:color w:val="000000"/>
                <w:sz w:val="20"/>
              </w:rPr>
            </w:pPr>
            <w:r>
              <w:rPr>
                <w:color w:val="000000"/>
                <w:sz w:val="20"/>
              </w:rPr>
              <w:t>3.4%</w:t>
            </w:r>
          </w:p>
        </w:tc>
      </w:tr>
      <w:tr w:rsidR="00CB3EF3" w:rsidRPr="002E0698" w14:paraId="6C54C0F7" w14:textId="77777777" w:rsidTr="0081728A">
        <w:trPr>
          <w:trHeight w:val="317"/>
          <w:jc w:val="center"/>
        </w:trPr>
        <w:tc>
          <w:tcPr>
            <w:tcW w:w="1628" w:type="dxa"/>
            <w:tcBorders>
              <w:top w:val="single" w:sz="4" w:space="0" w:color="auto"/>
              <w:left w:val="double" w:sz="6" w:space="0" w:color="auto"/>
              <w:bottom w:val="single" w:sz="4" w:space="0" w:color="auto"/>
              <w:right w:val="double" w:sz="6" w:space="0" w:color="auto"/>
            </w:tcBorders>
            <w:vAlign w:val="center"/>
          </w:tcPr>
          <w:p w14:paraId="0DC574B6" w14:textId="77777777" w:rsidR="00CB3EF3" w:rsidRPr="002E0698" w:rsidRDefault="00CB3EF3" w:rsidP="00F47A41">
            <w:pPr>
              <w:keepNext/>
              <w:rPr>
                <w:sz w:val="20"/>
              </w:rPr>
            </w:pPr>
            <w:r w:rsidRPr="002E0698">
              <w:rPr>
                <w:sz w:val="20"/>
              </w:rPr>
              <w:t>HON</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B1B2C0D" w14:textId="77777777" w:rsidR="00CB3EF3" w:rsidRPr="002E0698" w:rsidRDefault="00CB3EF3" w:rsidP="00F47A41">
            <w:pPr>
              <w:keepNext/>
              <w:jc w:val="center"/>
              <w:rPr>
                <w:color w:val="000000"/>
                <w:sz w:val="20"/>
              </w:rPr>
            </w:pPr>
            <w:r w:rsidRPr="002E0698">
              <w:rPr>
                <w:color w:val="000000"/>
                <w:sz w:val="20"/>
              </w:rPr>
              <w:t>128</w:t>
            </w: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0C75E8EF" w14:textId="77777777" w:rsidR="00CB3EF3" w:rsidRPr="002E0698" w:rsidRDefault="00CB3EF3" w:rsidP="00F47A41">
            <w:pPr>
              <w:keepNext/>
              <w:jc w:val="center"/>
              <w:rPr>
                <w:color w:val="000000"/>
                <w:sz w:val="20"/>
              </w:rPr>
            </w:pPr>
            <w:r w:rsidRPr="002E0698">
              <w:rPr>
                <w:color w:val="000000"/>
                <w:sz w:val="20"/>
              </w:rPr>
              <w:t>13,292</w:t>
            </w: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2275D631" w14:textId="77777777" w:rsidR="00CB3EF3" w:rsidRPr="002E0698" w:rsidRDefault="00CB3EF3" w:rsidP="00F47A41">
            <w:pPr>
              <w:keepNext/>
              <w:jc w:val="center"/>
              <w:rPr>
                <w:color w:val="000000"/>
                <w:sz w:val="20"/>
              </w:rPr>
            </w:pPr>
            <w:r w:rsidRPr="002E0698">
              <w:rPr>
                <w:color w:val="000000"/>
                <w:sz w:val="20"/>
              </w:rPr>
              <w:t>12,929</w:t>
            </w:r>
          </w:p>
        </w:tc>
        <w:tc>
          <w:tcPr>
            <w:tcW w:w="857" w:type="dxa"/>
            <w:tcBorders>
              <w:top w:val="single" w:sz="4" w:space="0" w:color="auto"/>
              <w:left w:val="nil"/>
              <w:bottom w:val="single" w:sz="4" w:space="0" w:color="auto"/>
              <w:right w:val="single" w:sz="4" w:space="0" w:color="auto"/>
            </w:tcBorders>
            <w:shd w:val="clear" w:color="auto" w:fill="auto"/>
            <w:noWrap/>
            <w:vAlign w:val="center"/>
          </w:tcPr>
          <w:p w14:paraId="1DA6E693" w14:textId="77777777" w:rsidR="00CB3EF3" w:rsidRPr="002E0698" w:rsidRDefault="00CB3EF3" w:rsidP="00F47A41">
            <w:pPr>
              <w:keepNext/>
              <w:jc w:val="center"/>
              <w:rPr>
                <w:color w:val="000000"/>
                <w:sz w:val="20"/>
              </w:rPr>
            </w:pPr>
            <w:r w:rsidRPr="002E0698">
              <w:rPr>
                <w:color w:val="000000"/>
                <w:sz w:val="20"/>
              </w:rPr>
              <w:t>362</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26E867E6" w14:textId="77777777" w:rsidR="00CB3EF3" w:rsidRPr="002E0698" w:rsidRDefault="00CB3EF3" w:rsidP="00F47A41">
            <w:pPr>
              <w:keepNext/>
              <w:jc w:val="center"/>
              <w:rPr>
                <w:color w:val="000000"/>
                <w:sz w:val="20"/>
              </w:rPr>
            </w:pPr>
            <w:r w:rsidRPr="002E0698">
              <w:rPr>
                <w:color w:val="000000"/>
                <w:sz w:val="20"/>
              </w:rPr>
              <w:t>2.7%</w:t>
            </w:r>
          </w:p>
        </w:tc>
        <w:tc>
          <w:tcPr>
            <w:tcW w:w="684" w:type="dxa"/>
            <w:vMerge/>
            <w:tcBorders>
              <w:left w:val="double" w:sz="6" w:space="0" w:color="auto"/>
              <w:right w:val="single" w:sz="4" w:space="0" w:color="auto"/>
            </w:tcBorders>
            <w:shd w:val="clear" w:color="auto" w:fill="auto"/>
            <w:noWrap/>
            <w:vAlign w:val="center"/>
          </w:tcPr>
          <w:p w14:paraId="3CE6BBDF" w14:textId="77777777" w:rsidR="00CB3EF3" w:rsidRPr="002E0698" w:rsidRDefault="00CB3EF3" w:rsidP="00F47A41">
            <w:pPr>
              <w:keepNext/>
              <w:jc w:val="center"/>
              <w:rPr>
                <w:color w:val="000000"/>
                <w:sz w:val="20"/>
              </w:rPr>
            </w:pPr>
          </w:p>
        </w:tc>
        <w:tc>
          <w:tcPr>
            <w:tcW w:w="969" w:type="dxa"/>
            <w:vMerge/>
            <w:tcBorders>
              <w:left w:val="nil"/>
              <w:right w:val="single" w:sz="4" w:space="0" w:color="auto"/>
            </w:tcBorders>
            <w:shd w:val="clear" w:color="auto" w:fill="auto"/>
            <w:vAlign w:val="center"/>
          </w:tcPr>
          <w:p w14:paraId="7AC22144" w14:textId="77777777" w:rsidR="00CB3EF3" w:rsidRPr="002E0698" w:rsidRDefault="00CB3EF3" w:rsidP="00F47A41">
            <w:pPr>
              <w:keepNext/>
              <w:jc w:val="center"/>
              <w:rPr>
                <w:color w:val="000000"/>
                <w:sz w:val="20"/>
              </w:rPr>
            </w:pPr>
          </w:p>
        </w:tc>
        <w:tc>
          <w:tcPr>
            <w:tcW w:w="829" w:type="dxa"/>
            <w:vMerge/>
            <w:tcBorders>
              <w:left w:val="nil"/>
              <w:right w:val="single" w:sz="4" w:space="0" w:color="auto"/>
            </w:tcBorders>
            <w:shd w:val="clear" w:color="auto" w:fill="auto"/>
            <w:vAlign w:val="center"/>
          </w:tcPr>
          <w:p w14:paraId="048323F2" w14:textId="77777777" w:rsidR="00CB3EF3" w:rsidRPr="002E0698" w:rsidRDefault="00CB3EF3" w:rsidP="00F47A41">
            <w:pPr>
              <w:keepNext/>
              <w:jc w:val="center"/>
              <w:rPr>
                <w:color w:val="000000"/>
                <w:sz w:val="20"/>
              </w:rPr>
            </w:pPr>
          </w:p>
        </w:tc>
        <w:tc>
          <w:tcPr>
            <w:tcW w:w="639" w:type="dxa"/>
            <w:vMerge/>
            <w:tcBorders>
              <w:left w:val="nil"/>
              <w:right w:val="single" w:sz="4" w:space="0" w:color="auto"/>
            </w:tcBorders>
            <w:shd w:val="clear" w:color="auto" w:fill="auto"/>
            <w:vAlign w:val="center"/>
          </w:tcPr>
          <w:p w14:paraId="3606A04E" w14:textId="77777777" w:rsidR="00CB3EF3" w:rsidRPr="002E0698" w:rsidRDefault="00CB3EF3" w:rsidP="00F47A41">
            <w:pPr>
              <w:keepNext/>
              <w:jc w:val="center"/>
              <w:rPr>
                <w:color w:val="000000"/>
                <w:sz w:val="20"/>
                <w:vertAlign w:val="superscript"/>
              </w:rPr>
            </w:pPr>
          </w:p>
        </w:tc>
        <w:tc>
          <w:tcPr>
            <w:tcW w:w="710" w:type="dxa"/>
            <w:vMerge/>
            <w:tcBorders>
              <w:left w:val="nil"/>
              <w:right w:val="double" w:sz="6" w:space="0" w:color="auto"/>
            </w:tcBorders>
            <w:shd w:val="clear" w:color="auto" w:fill="auto"/>
            <w:vAlign w:val="center"/>
          </w:tcPr>
          <w:p w14:paraId="37409C50" w14:textId="77777777" w:rsidR="00CB3EF3" w:rsidRPr="002E0698" w:rsidRDefault="00CB3EF3" w:rsidP="00F47A41">
            <w:pPr>
              <w:keepNext/>
              <w:jc w:val="center"/>
              <w:rPr>
                <w:color w:val="000000"/>
                <w:sz w:val="20"/>
              </w:rPr>
            </w:pPr>
          </w:p>
        </w:tc>
        <w:tc>
          <w:tcPr>
            <w:tcW w:w="990"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4B989F2" w14:textId="77777777" w:rsidR="00CB3EF3" w:rsidRPr="00F421A8" w:rsidRDefault="00CB3EF3" w:rsidP="00F47A41">
            <w:pPr>
              <w:keepNext/>
              <w:jc w:val="center"/>
              <w:rPr>
                <w:color w:val="000000"/>
                <w:sz w:val="20"/>
              </w:rPr>
            </w:pPr>
            <w:r>
              <w:rPr>
                <w:color w:val="000000"/>
                <w:sz w:val="20"/>
              </w:rPr>
              <w:t>182</w:t>
            </w:r>
          </w:p>
        </w:tc>
        <w:tc>
          <w:tcPr>
            <w:tcW w:w="720" w:type="dxa"/>
            <w:tcBorders>
              <w:top w:val="single" w:sz="4" w:space="0" w:color="auto"/>
              <w:left w:val="nil"/>
              <w:bottom w:val="single" w:sz="4" w:space="0" w:color="auto"/>
              <w:right w:val="double" w:sz="6" w:space="0" w:color="auto"/>
            </w:tcBorders>
            <w:shd w:val="clear" w:color="auto" w:fill="auto"/>
            <w:noWrap/>
            <w:vAlign w:val="center"/>
          </w:tcPr>
          <w:p w14:paraId="1CEDDD70" w14:textId="77777777" w:rsidR="00CB3EF3" w:rsidRDefault="00CB3EF3" w:rsidP="00F47A41">
            <w:pPr>
              <w:keepNext/>
              <w:jc w:val="center"/>
              <w:rPr>
                <w:color w:val="000000"/>
                <w:sz w:val="20"/>
              </w:rPr>
            </w:pPr>
            <w:r>
              <w:rPr>
                <w:color w:val="000000"/>
                <w:sz w:val="20"/>
              </w:rPr>
              <w:t>1.4%</w:t>
            </w:r>
          </w:p>
        </w:tc>
      </w:tr>
      <w:tr w:rsidR="00CB3EF3" w:rsidRPr="002E0698" w14:paraId="1933D9C5" w14:textId="77777777" w:rsidTr="0081728A">
        <w:trPr>
          <w:trHeight w:val="317"/>
          <w:jc w:val="center"/>
        </w:trPr>
        <w:tc>
          <w:tcPr>
            <w:tcW w:w="1628" w:type="dxa"/>
            <w:tcBorders>
              <w:top w:val="single" w:sz="4" w:space="0" w:color="auto"/>
              <w:left w:val="double" w:sz="6" w:space="0" w:color="auto"/>
              <w:bottom w:val="single" w:sz="4" w:space="0" w:color="auto"/>
              <w:right w:val="double" w:sz="6" w:space="0" w:color="auto"/>
            </w:tcBorders>
            <w:vAlign w:val="center"/>
          </w:tcPr>
          <w:p w14:paraId="0A7BB52D" w14:textId="418C335E" w:rsidR="00CB3EF3" w:rsidRPr="002E0698" w:rsidRDefault="00757331" w:rsidP="00F47A41">
            <w:pPr>
              <w:keepNext/>
              <w:rPr>
                <w:sz w:val="20"/>
              </w:rPr>
            </w:pPr>
            <w:r>
              <w:rPr>
                <w:sz w:val="20"/>
              </w:rPr>
              <w:t>CRCI</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6E2331F" w14:textId="77777777" w:rsidR="00CB3EF3" w:rsidRPr="002E0698" w:rsidRDefault="00CB3EF3" w:rsidP="00F47A41">
            <w:pPr>
              <w:keepNext/>
              <w:jc w:val="center"/>
              <w:rPr>
                <w:color w:val="000000"/>
                <w:sz w:val="20"/>
              </w:rPr>
            </w:pPr>
            <w:r w:rsidRPr="002E0698">
              <w:rPr>
                <w:color w:val="000000"/>
                <w:sz w:val="20"/>
              </w:rPr>
              <w:t>35</w:t>
            </w: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6ED019CE" w14:textId="77777777" w:rsidR="00CB3EF3" w:rsidRPr="002E0698" w:rsidRDefault="00CB3EF3" w:rsidP="00F47A41">
            <w:pPr>
              <w:keepNext/>
              <w:jc w:val="center"/>
              <w:rPr>
                <w:color w:val="000000"/>
                <w:sz w:val="20"/>
              </w:rPr>
            </w:pPr>
            <w:r w:rsidRPr="002E0698">
              <w:rPr>
                <w:color w:val="000000"/>
                <w:sz w:val="20"/>
              </w:rPr>
              <w:t>13,833</w:t>
            </w: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407AE31B" w14:textId="77777777" w:rsidR="00CB3EF3" w:rsidRPr="002E0698" w:rsidRDefault="00CB3EF3" w:rsidP="00F47A41">
            <w:pPr>
              <w:keepNext/>
              <w:jc w:val="center"/>
              <w:rPr>
                <w:color w:val="000000"/>
                <w:sz w:val="20"/>
              </w:rPr>
            </w:pPr>
            <w:r w:rsidRPr="002E0698">
              <w:rPr>
                <w:color w:val="000000"/>
                <w:sz w:val="20"/>
              </w:rPr>
              <w:t>13,656</w:t>
            </w:r>
          </w:p>
        </w:tc>
        <w:tc>
          <w:tcPr>
            <w:tcW w:w="857" w:type="dxa"/>
            <w:tcBorders>
              <w:top w:val="single" w:sz="4" w:space="0" w:color="auto"/>
              <w:left w:val="nil"/>
              <w:bottom w:val="single" w:sz="4" w:space="0" w:color="auto"/>
              <w:right w:val="single" w:sz="4" w:space="0" w:color="auto"/>
            </w:tcBorders>
            <w:shd w:val="clear" w:color="auto" w:fill="auto"/>
            <w:noWrap/>
            <w:vAlign w:val="center"/>
          </w:tcPr>
          <w:p w14:paraId="4567529B" w14:textId="77777777" w:rsidR="00CB3EF3" w:rsidRPr="002E0698" w:rsidRDefault="00CB3EF3" w:rsidP="00F47A41">
            <w:pPr>
              <w:keepNext/>
              <w:jc w:val="center"/>
              <w:rPr>
                <w:color w:val="000000"/>
                <w:sz w:val="20"/>
                <w:vertAlign w:val="superscript"/>
              </w:rPr>
            </w:pPr>
            <w:r w:rsidRPr="002E0698">
              <w:rPr>
                <w:color w:val="000000"/>
                <w:sz w:val="20"/>
              </w:rPr>
              <w:t>177</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27D8EF4F" w14:textId="77777777" w:rsidR="00CB3EF3" w:rsidRPr="002E0698" w:rsidRDefault="00CB3EF3" w:rsidP="00F47A41">
            <w:pPr>
              <w:keepNext/>
              <w:jc w:val="center"/>
              <w:rPr>
                <w:color w:val="000000"/>
                <w:sz w:val="20"/>
              </w:rPr>
            </w:pPr>
            <w:r w:rsidRPr="002E0698">
              <w:rPr>
                <w:color w:val="000000"/>
                <w:sz w:val="20"/>
              </w:rPr>
              <w:t>1.3%</w:t>
            </w:r>
          </w:p>
        </w:tc>
        <w:tc>
          <w:tcPr>
            <w:tcW w:w="684" w:type="dxa"/>
            <w:vMerge/>
            <w:tcBorders>
              <w:left w:val="double" w:sz="6" w:space="0" w:color="auto"/>
              <w:right w:val="single" w:sz="4" w:space="0" w:color="auto"/>
            </w:tcBorders>
            <w:shd w:val="clear" w:color="auto" w:fill="auto"/>
            <w:noWrap/>
            <w:vAlign w:val="center"/>
          </w:tcPr>
          <w:p w14:paraId="48616BDC" w14:textId="77777777" w:rsidR="00CB3EF3" w:rsidRPr="002E0698" w:rsidRDefault="00CB3EF3" w:rsidP="00F47A41">
            <w:pPr>
              <w:keepNext/>
              <w:jc w:val="center"/>
              <w:rPr>
                <w:color w:val="000000"/>
                <w:sz w:val="20"/>
              </w:rPr>
            </w:pPr>
          </w:p>
        </w:tc>
        <w:tc>
          <w:tcPr>
            <w:tcW w:w="969" w:type="dxa"/>
            <w:vMerge/>
            <w:tcBorders>
              <w:left w:val="nil"/>
              <w:right w:val="single" w:sz="4" w:space="0" w:color="auto"/>
            </w:tcBorders>
            <w:shd w:val="clear" w:color="auto" w:fill="auto"/>
            <w:vAlign w:val="center"/>
          </w:tcPr>
          <w:p w14:paraId="5C73BFAC" w14:textId="77777777" w:rsidR="00CB3EF3" w:rsidRPr="002E0698" w:rsidRDefault="00CB3EF3" w:rsidP="00F47A41">
            <w:pPr>
              <w:keepNext/>
              <w:jc w:val="center"/>
              <w:rPr>
                <w:color w:val="000000"/>
                <w:sz w:val="20"/>
              </w:rPr>
            </w:pPr>
          </w:p>
        </w:tc>
        <w:tc>
          <w:tcPr>
            <w:tcW w:w="829" w:type="dxa"/>
            <w:vMerge/>
            <w:tcBorders>
              <w:left w:val="nil"/>
              <w:right w:val="single" w:sz="4" w:space="0" w:color="auto"/>
            </w:tcBorders>
            <w:shd w:val="clear" w:color="auto" w:fill="auto"/>
            <w:vAlign w:val="center"/>
          </w:tcPr>
          <w:p w14:paraId="5F8D00C6" w14:textId="77777777" w:rsidR="00CB3EF3" w:rsidRPr="002E0698" w:rsidRDefault="00CB3EF3" w:rsidP="00F47A41">
            <w:pPr>
              <w:keepNext/>
              <w:jc w:val="center"/>
              <w:rPr>
                <w:color w:val="000000"/>
                <w:sz w:val="20"/>
              </w:rPr>
            </w:pPr>
          </w:p>
        </w:tc>
        <w:tc>
          <w:tcPr>
            <w:tcW w:w="639" w:type="dxa"/>
            <w:vMerge/>
            <w:tcBorders>
              <w:left w:val="nil"/>
              <w:right w:val="single" w:sz="4" w:space="0" w:color="auto"/>
            </w:tcBorders>
            <w:shd w:val="clear" w:color="auto" w:fill="auto"/>
            <w:vAlign w:val="center"/>
          </w:tcPr>
          <w:p w14:paraId="3F639D39" w14:textId="77777777" w:rsidR="00CB3EF3" w:rsidRPr="002E0698" w:rsidRDefault="00CB3EF3" w:rsidP="00F47A41">
            <w:pPr>
              <w:keepNext/>
              <w:jc w:val="center"/>
              <w:rPr>
                <w:color w:val="000000"/>
                <w:sz w:val="20"/>
                <w:vertAlign w:val="superscript"/>
              </w:rPr>
            </w:pPr>
          </w:p>
        </w:tc>
        <w:tc>
          <w:tcPr>
            <w:tcW w:w="710" w:type="dxa"/>
            <w:vMerge/>
            <w:tcBorders>
              <w:left w:val="nil"/>
              <w:right w:val="double" w:sz="6" w:space="0" w:color="auto"/>
            </w:tcBorders>
            <w:shd w:val="clear" w:color="auto" w:fill="auto"/>
            <w:vAlign w:val="center"/>
          </w:tcPr>
          <w:p w14:paraId="6B935FC2" w14:textId="77777777" w:rsidR="00CB3EF3" w:rsidRPr="002E0698" w:rsidRDefault="00CB3EF3" w:rsidP="00F47A41">
            <w:pPr>
              <w:keepNext/>
              <w:jc w:val="center"/>
              <w:rPr>
                <w:color w:val="000000"/>
                <w:sz w:val="20"/>
              </w:rPr>
            </w:pPr>
          </w:p>
        </w:tc>
        <w:tc>
          <w:tcPr>
            <w:tcW w:w="990"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FCD7D55" w14:textId="77777777" w:rsidR="00CB3EF3" w:rsidRPr="00F421A8" w:rsidRDefault="00CB3EF3" w:rsidP="00F47A41">
            <w:pPr>
              <w:keepNext/>
              <w:jc w:val="center"/>
              <w:rPr>
                <w:color w:val="000000"/>
                <w:sz w:val="20"/>
              </w:rPr>
            </w:pPr>
            <w:r w:rsidRPr="00F421A8">
              <w:rPr>
                <w:color w:val="000000"/>
                <w:sz w:val="20"/>
              </w:rPr>
              <w:t>-3</w:t>
            </w:r>
          </w:p>
        </w:tc>
        <w:tc>
          <w:tcPr>
            <w:tcW w:w="720" w:type="dxa"/>
            <w:tcBorders>
              <w:top w:val="single" w:sz="4" w:space="0" w:color="auto"/>
              <w:left w:val="nil"/>
              <w:bottom w:val="single" w:sz="4" w:space="0" w:color="auto"/>
              <w:right w:val="double" w:sz="6" w:space="0" w:color="auto"/>
            </w:tcBorders>
            <w:shd w:val="clear" w:color="auto" w:fill="auto"/>
            <w:noWrap/>
            <w:vAlign w:val="center"/>
          </w:tcPr>
          <w:p w14:paraId="594DD010" w14:textId="77777777" w:rsidR="00CB3EF3" w:rsidRPr="002E0698" w:rsidRDefault="00CB3EF3" w:rsidP="00F47A41">
            <w:pPr>
              <w:keepNext/>
              <w:jc w:val="center"/>
              <w:rPr>
                <w:color w:val="000000"/>
                <w:sz w:val="20"/>
              </w:rPr>
            </w:pPr>
            <w:r>
              <w:rPr>
                <w:color w:val="000000"/>
                <w:sz w:val="20"/>
              </w:rPr>
              <w:t>&lt; 1%</w:t>
            </w:r>
          </w:p>
        </w:tc>
      </w:tr>
      <w:tr w:rsidR="00CB3EF3" w:rsidRPr="002E0698" w14:paraId="5F360D50" w14:textId="77777777" w:rsidTr="0081728A">
        <w:trPr>
          <w:trHeight w:val="317"/>
          <w:jc w:val="center"/>
        </w:trPr>
        <w:tc>
          <w:tcPr>
            <w:tcW w:w="1628" w:type="dxa"/>
            <w:tcBorders>
              <w:top w:val="single" w:sz="4" w:space="0" w:color="auto"/>
              <w:left w:val="double" w:sz="6" w:space="0" w:color="auto"/>
              <w:bottom w:val="single" w:sz="4" w:space="0" w:color="auto"/>
              <w:right w:val="double" w:sz="6" w:space="0" w:color="auto"/>
            </w:tcBorders>
            <w:vAlign w:val="center"/>
          </w:tcPr>
          <w:p w14:paraId="753619E1" w14:textId="77777777" w:rsidR="00CB3EF3" w:rsidRPr="002E0698" w:rsidRDefault="00CB3EF3" w:rsidP="00F47A41">
            <w:pPr>
              <w:keepNext/>
              <w:rPr>
                <w:sz w:val="20"/>
              </w:rPr>
            </w:pPr>
            <w:r w:rsidRPr="002E0698">
              <w:rPr>
                <w:sz w:val="20"/>
              </w:rPr>
              <w:t>CMC</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78BB93C" w14:textId="77777777" w:rsidR="00CB3EF3" w:rsidRPr="002E0698" w:rsidRDefault="00CB3EF3" w:rsidP="00F47A41">
            <w:pPr>
              <w:keepNext/>
              <w:jc w:val="center"/>
              <w:rPr>
                <w:color w:val="000000"/>
                <w:sz w:val="20"/>
              </w:rPr>
            </w:pPr>
            <w:r w:rsidRPr="002E0698">
              <w:rPr>
                <w:color w:val="000000"/>
                <w:sz w:val="20"/>
              </w:rPr>
              <w:t>14</w:t>
            </w: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064E0D3D" w14:textId="77777777" w:rsidR="00CB3EF3" w:rsidRPr="002E0698" w:rsidRDefault="00CB3EF3" w:rsidP="00F47A41">
            <w:pPr>
              <w:keepNext/>
              <w:jc w:val="center"/>
              <w:rPr>
                <w:color w:val="000000"/>
                <w:sz w:val="20"/>
              </w:rPr>
            </w:pPr>
            <w:r w:rsidRPr="002E0698">
              <w:rPr>
                <w:color w:val="000000"/>
                <w:sz w:val="20"/>
              </w:rPr>
              <w:t>13,931</w:t>
            </w: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7B5E99D9" w14:textId="77777777" w:rsidR="00CB3EF3" w:rsidRPr="002E0698" w:rsidRDefault="00CB3EF3" w:rsidP="00F47A41">
            <w:pPr>
              <w:keepNext/>
              <w:jc w:val="center"/>
              <w:rPr>
                <w:color w:val="000000"/>
                <w:sz w:val="20"/>
              </w:rPr>
            </w:pPr>
            <w:r w:rsidRPr="002E0698">
              <w:rPr>
                <w:color w:val="000000"/>
                <w:sz w:val="20"/>
              </w:rPr>
              <w:t>15,057</w:t>
            </w:r>
          </w:p>
        </w:tc>
        <w:tc>
          <w:tcPr>
            <w:tcW w:w="857" w:type="dxa"/>
            <w:tcBorders>
              <w:top w:val="single" w:sz="4" w:space="0" w:color="auto"/>
              <w:left w:val="nil"/>
              <w:bottom w:val="single" w:sz="4" w:space="0" w:color="auto"/>
              <w:right w:val="single" w:sz="4" w:space="0" w:color="auto"/>
            </w:tcBorders>
            <w:shd w:val="clear" w:color="auto" w:fill="auto"/>
            <w:noWrap/>
            <w:vAlign w:val="center"/>
          </w:tcPr>
          <w:p w14:paraId="77411EFA" w14:textId="77777777" w:rsidR="00CB3EF3" w:rsidRPr="002E0698" w:rsidRDefault="00CB3EF3" w:rsidP="00F47A41">
            <w:pPr>
              <w:keepNext/>
              <w:jc w:val="center"/>
              <w:rPr>
                <w:color w:val="000000"/>
                <w:sz w:val="20"/>
                <w:vertAlign w:val="superscript"/>
              </w:rPr>
            </w:pPr>
            <w:r w:rsidRPr="002E0698">
              <w:rPr>
                <w:color w:val="000000"/>
                <w:sz w:val="20"/>
              </w:rPr>
              <w:t>-1,126</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184E547C" w14:textId="77777777" w:rsidR="00CB3EF3" w:rsidRPr="002E0698" w:rsidRDefault="00CB3EF3" w:rsidP="00F47A41">
            <w:pPr>
              <w:keepNext/>
              <w:jc w:val="center"/>
              <w:rPr>
                <w:color w:val="000000"/>
                <w:sz w:val="20"/>
              </w:rPr>
            </w:pPr>
            <w:r w:rsidRPr="002E0698">
              <w:rPr>
                <w:color w:val="000000"/>
                <w:sz w:val="20"/>
              </w:rPr>
              <w:t>-8.1%</w:t>
            </w:r>
          </w:p>
        </w:tc>
        <w:tc>
          <w:tcPr>
            <w:tcW w:w="684" w:type="dxa"/>
            <w:vMerge/>
            <w:tcBorders>
              <w:left w:val="double" w:sz="6" w:space="0" w:color="auto"/>
              <w:right w:val="single" w:sz="4" w:space="0" w:color="auto"/>
            </w:tcBorders>
            <w:shd w:val="clear" w:color="auto" w:fill="auto"/>
            <w:noWrap/>
            <w:vAlign w:val="center"/>
          </w:tcPr>
          <w:p w14:paraId="100BCFAC" w14:textId="77777777" w:rsidR="00CB3EF3" w:rsidRPr="002E0698" w:rsidRDefault="00CB3EF3" w:rsidP="00F47A41">
            <w:pPr>
              <w:keepNext/>
              <w:jc w:val="center"/>
              <w:rPr>
                <w:color w:val="000000"/>
                <w:sz w:val="20"/>
              </w:rPr>
            </w:pPr>
          </w:p>
        </w:tc>
        <w:tc>
          <w:tcPr>
            <w:tcW w:w="969" w:type="dxa"/>
            <w:vMerge/>
            <w:tcBorders>
              <w:left w:val="nil"/>
              <w:right w:val="single" w:sz="4" w:space="0" w:color="auto"/>
            </w:tcBorders>
            <w:shd w:val="clear" w:color="auto" w:fill="auto"/>
            <w:vAlign w:val="center"/>
          </w:tcPr>
          <w:p w14:paraId="302ABCEC" w14:textId="77777777" w:rsidR="00CB3EF3" w:rsidRPr="002E0698" w:rsidRDefault="00CB3EF3" w:rsidP="00F47A41">
            <w:pPr>
              <w:keepNext/>
              <w:jc w:val="center"/>
              <w:rPr>
                <w:color w:val="000000"/>
                <w:sz w:val="20"/>
              </w:rPr>
            </w:pPr>
          </w:p>
        </w:tc>
        <w:tc>
          <w:tcPr>
            <w:tcW w:w="829" w:type="dxa"/>
            <w:vMerge/>
            <w:tcBorders>
              <w:left w:val="nil"/>
              <w:right w:val="single" w:sz="4" w:space="0" w:color="auto"/>
            </w:tcBorders>
            <w:shd w:val="clear" w:color="auto" w:fill="auto"/>
            <w:vAlign w:val="center"/>
          </w:tcPr>
          <w:p w14:paraId="729E6F7D" w14:textId="77777777" w:rsidR="00CB3EF3" w:rsidRPr="002E0698" w:rsidRDefault="00CB3EF3" w:rsidP="00F47A41">
            <w:pPr>
              <w:keepNext/>
              <w:jc w:val="center"/>
              <w:rPr>
                <w:color w:val="000000"/>
                <w:sz w:val="20"/>
              </w:rPr>
            </w:pPr>
          </w:p>
        </w:tc>
        <w:tc>
          <w:tcPr>
            <w:tcW w:w="639" w:type="dxa"/>
            <w:vMerge/>
            <w:tcBorders>
              <w:left w:val="nil"/>
              <w:right w:val="single" w:sz="4" w:space="0" w:color="auto"/>
            </w:tcBorders>
            <w:shd w:val="clear" w:color="auto" w:fill="auto"/>
            <w:vAlign w:val="center"/>
          </w:tcPr>
          <w:p w14:paraId="432812BC" w14:textId="77777777" w:rsidR="00CB3EF3" w:rsidRPr="002E0698" w:rsidRDefault="00CB3EF3" w:rsidP="00F47A41">
            <w:pPr>
              <w:keepNext/>
              <w:jc w:val="center"/>
              <w:rPr>
                <w:color w:val="000000"/>
                <w:sz w:val="20"/>
                <w:vertAlign w:val="superscript"/>
              </w:rPr>
            </w:pPr>
          </w:p>
        </w:tc>
        <w:tc>
          <w:tcPr>
            <w:tcW w:w="710" w:type="dxa"/>
            <w:vMerge/>
            <w:tcBorders>
              <w:left w:val="nil"/>
              <w:right w:val="double" w:sz="6" w:space="0" w:color="auto"/>
            </w:tcBorders>
            <w:shd w:val="clear" w:color="auto" w:fill="auto"/>
            <w:vAlign w:val="center"/>
          </w:tcPr>
          <w:p w14:paraId="736387BE" w14:textId="77777777" w:rsidR="00CB3EF3" w:rsidRPr="002E0698" w:rsidRDefault="00CB3EF3" w:rsidP="00F47A41">
            <w:pPr>
              <w:keepNext/>
              <w:jc w:val="center"/>
              <w:rPr>
                <w:color w:val="000000"/>
                <w:sz w:val="20"/>
              </w:rPr>
            </w:pPr>
          </w:p>
        </w:tc>
        <w:tc>
          <w:tcPr>
            <w:tcW w:w="990"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C5B6EDF" w14:textId="77777777" w:rsidR="00CB3EF3" w:rsidRPr="00F421A8" w:rsidRDefault="00CB3EF3" w:rsidP="00F47A41">
            <w:pPr>
              <w:keepNext/>
              <w:jc w:val="center"/>
              <w:rPr>
                <w:color w:val="000000"/>
                <w:sz w:val="20"/>
                <w:vertAlign w:val="superscript"/>
              </w:rPr>
            </w:pPr>
            <w:r>
              <w:rPr>
                <w:color w:val="000000"/>
                <w:sz w:val="20"/>
              </w:rPr>
              <w:t>-1,306</w:t>
            </w:r>
            <w:r>
              <w:rPr>
                <w:color w:val="000000"/>
                <w:sz w:val="20"/>
                <w:vertAlign w:val="superscript"/>
              </w:rPr>
              <w:t>**</w:t>
            </w:r>
          </w:p>
        </w:tc>
        <w:tc>
          <w:tcPr>
            <w:tcW w:w="720" w:type="dxa"/>
            <w:tcBorders>
              <w:top w:val="single" w:sz="4" w:space="0" w:color="auto"/>
              <w:left w:val="nil"/>
              <w:bottom w:val="single" w:sz="4" w:space="0" w:color="auto"/>
              <w:right w:val="double" w:sz="6" w:space="0" w:color="auto"/>
            </w:tcBorders>
            <w:shd w:val="clear" w:color="auto" w:fill="auto"/>
            <w:noWrap/>
            <w:vAlign w:val="center"/>
          </w:tcPr>
          <w:p w14:paraId="6AB93BBF" w14:textId="77777777" w:rsidR="00CB3EF3" w:rsidRPr="002E0698" w:rsidRDefault="00CB3EF3" w:rsidP="00F47A41">
            <w:pPr>
              <w:keepNext/>
              <w:jc w:val="center"/>
              <w:rPr>
                <w:color w:val="000000"/>
                <w:sz w:val="20"/>
              </w:rPr>
            </w:pPr>
            <w:r>
              <w:rPr>
                <w:color w:val="000000"/>
                <w:sz w:val="20"/>
              </w:rPr>
              <w:t>-9.4%</w:t>
            </w:r>
          </w:p>
        </w:tc>
      </w:tr>
      <w:tr w:rsidR="00CB3EF3" w:rsidRPr="002E0698" w14:paraId="6A179956" w14:textId="77777777" w:rsidTr="0081728A">
        <w:trPr>
          <w:trHeight w:val="317"/>
          <w:jc w:val="center"/>
        </w:trPr>
        <w:tc>
          <w:tcPr>
            <w:tcW w:w="1628" w:type="dxa"/>
            <w:tcBorders>
              <w:top w:val="single" w:sz="4" w:space="0" w:color="auto"/>
              <w:left w:val="double" w:sz="6" w:space="0" w:color="auto"/>
              <w:bottom w:val="single" w:sz="4" w:space="0" w:color="auto"/>
              <w:right w:val="double" w:sz="6" w:space="0" w:color="auto"/>
            </w:tcBorders>
            <w:vAlign w:val="center"/>
          </w:tcPr>
          <w:p w14:paraId="37A9AABA" w14:textId="77777777" w:rsidR="00CB3EF3" w:rsidRPr="002E0698" w:rsidRDefault="00CB3EF3" w:rsidP="00F47A41">
            <w:pPr>
              <w:keepNext/>
              <w:rPr>
                <w:sz w:val="20"/>
              </w:rPr>
            </w:pPr>
            <w:r w:rsidRPr="002E0698">
              <w:rPr>
                <w:sz w:val="20"/>
              </w:rPr>
              <w:t>DES</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307744C" w14:textId="77777777" w:rsidR="00CB3EF3" w:rsidRPr="002E0698" w:rsidRDefault="00CB3EF3" w:rsidP="00F47A41">
            <w:pPr>
              <w:keepNext/>
              <w:jc w:val="center"/>
              <w:rPr>
                <w:color w:val="000000"/>
                <w:sz w:val="20"/>
              </w:rPr>
            </w:pPr>
            <w:r w:rsidRPr="002E0698">
              <w:rPr>
                <w:color w:val="000000"/>
                <w:sz w:val="20"/>
              </w:rPr>
              <w:t>0</w:t>
            </w: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5005291A" w14:textId="77777777" w:rsidR="00CB3EF3" w:rsidRPr="002E0698" w:rsidRDefault="00CB3EF3" w:rsidP="00F47A41">
            <w:pPr>
              <w:keepNext/>
              <w:jc w:val="center"/>
              <w:rPr>
                <w:color w:val="000000"/>
                <w:sz w:val="20"/>
              </w:rPr>
            </w:pPr>
            <w:r w:rsidRPr="002E0698">
              <w:rPr>
                <w:color w:val="000000"/>
                <w:sz w:val="20"/>
              </w:rPr>
              <w:t>-</w:t>
            </w:r>
          </w:p>
        </w:tc>
        <w:tc>
          <w:tcPr>
            <w:tcW w:w="829" w:type="dxa"/>
            <w:tcBorders>
              <w:top w:val="single" w:sz="4" w:space="0" w:color="auto"/>
              <w:left w:val="nil"/>
              <w:bottom w:val="single" w:sz="4" w:space="0" w:color="auto"/>
              <w:right w:val="single" w:sz="4" w:space="0" w:color="auto"/>
            </w:tcBorders>
            <w:shd w:val="clear" w:color="auto" w:fill="auto"/>
            <w:noWrap/>
            <w:vAlign w:val="center"/>
          </w:tcPr>
          <w:p w14:paraId="7106ABB4" w14:textId="77777777" w:rsidR="00CB3EF3" w:rsidRPr="002E0698" w:rsidRDefault="00CB3EF3" w:rsidP="00F47A41">
            <w:pPr>
              <w:keepNext/>
              <w:jc w:val="center"/>
              <w:rPr>
                <w:color w:val="000000"/>
                <w:sz w:val="20"/>
              </w:rPr>
            </w:pPr>
            <w:r w:rsidRPr="002E0698">
              <w:rPr>
                <w:color w:val="000000"/>
                <w:sz w:val="20"/>
              </w:rPr>
              <w:t>-</w:t>
            </w:r>
          </w:p>
        </w:tc>
        <w:tc>
          <w:tcPr>
            <w:tcW w:w="857" w:type="dxa"/>
            <w:tcBorders>
              <w:top w:val="single" w:sz="4" w:space="0" w:color="auto"/>
              <w:left w:val="nil"/>
              <w:bottom w:val="single" w:sz="4" w:space="0" w:color="auto"/>
              <w:right w:val="single" w:sz="4" w:space="0" w:color="auto"/>
            </w:tcBorders>
            <w:shd w:val="clear" w:color="auto" w:fill="auto"/>
            <w:noWrap/>
            <w:vAlign w:val="center"/>
          </w:tcPr>
          <w:p w14:paraId="27F60065" w14:textId="77777777" w:rsidR="00CB3EF3" w:rsidRPr="002E0698" w:rsidRDefault="00CB3EF3" w:rsidP="00F47A41">
            <w:pPr>
              <w:keepNext/>
              <w:jc w:val="center"/>
              <w:rPr>
                <w:color w:val="000000"/>
                <w:sz w:val="20"/>
                <w:vertAlign w:val="superscript"/>
              </w:rPr>
            </w:pPr>
            <w:r w:rsidRPr="002E0698">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2379DAAA" w14:textId="77777777" w:rsidR="00CB3EF3" w:rsidRPr="002E0698" w:rsidRDefault="00CB3EF3" w:rsidP="00F47A41">
            <w:pPr>
              <w:keepNext/>
              <w:jc w:val="center"/>
              <w:rPr>
                <w:color w:val="000000"/>
                <w:sz w:val="20"/>
              </w:rPr>
            </w:pPr>
            <w:r w:rsidRPr="002E0698">
              <w:rPr>
                <w:color w:val="000000"/>
                <w:sz w:val="20"/>
              </w:rPr>
              <w:t>-</w:t>
            </w:r>
          </w:p>
        </w:tc>
        <w:tc>
          <w:tcPr>
            <w:tcW w:w="684" w:type="dxa"/>
            <w:vMerge/>
            <w:tcBorders>
              <w:left w:val="double" w:sz="6" w:space="0" w:color="auto"/>
              <w:bottom w:val="single" w:sz="4" w:space="0" w:color="auto"/>
              <w:right w:val="single" w:sz="4" w:space="0" w:color="auto"/>
            </w:tcBorders>
            <w:shd w:val="clear" w:color="auto" w:fill="auto"/>
            <w:noWrap/>
            <w:vAlign w:val="center"/>
          </w:tcPr>
          <w:p w14:paraId="14C67989" w14:textId="77777777" w:rsidR="00CB3EF3" w:rsidRPr="002E0698" w:rsidRDefault="00CB3EF3" w:rsidP="00F47A41">
            <w:pPr>
              <w:keepNext/>
              <w:jc w:val="center"/>
              <w:rPr>
                <w:color w:val="000000"/>
                <w:sz w:val="20"/>
              </w:rPr>
            </w:pPr>
          </w:p>
        </w:tc>
        <w:tc>
          <w:tcPr>
            <w:tcW w:w="969" w:type="dxa"/>
            <w:vMerge/>
            <w:tcBorders>
              <w:left w:val="nil"/>
              <w:bottom w:val="single" w:sz="4" w:space="0" w:color="auto"/>
              <w:right w:val="single" w:sz="4" w:space="0" w:color="auto"/>
            </w:tcBorders>
            <w:shd w:val="clear" w:color="auto" w:fill="auto"/>
            <w:vAlign w:val="center"/>
          </w:tcPr>
          <w:p w14:paraId="1D314514" w14:textId="77777777" w:rsidR="00CB3EF3" w:rsidRPr="002E0698" w:rsidRDefault="00CB3EF3" w:rsidP="00F47A41">
            <w:pPr>
              <w:keepNext/>
              <w:jc w:val="center"/>
              <w:rPr>
                <w:color w:val="000000"/>
                <w:sz w:val="20"/>
              </w:rPr>
            </w:pPr>
          </w:p>
        </w:tc>
        <w:tc>
          <w:tcPr>
            <w:tcW w:w="829" w:type="dxa"/>
            <w:vMerge/>
            <w:tcBorders>
              <w:left w:val="nil"/>
              <w:bottom w:val="single" w:sz="4" w:space="0" w:color="auto"/>
              <w:right w:val="single" w:sz="4" w:space="0" w:color="auto"/>
            </w:tcBorders>
            <w:shd w:val="clear" w:color="auto" w:fill="auto"/>
            <w:vAlign w:val="center"/>
          </w:tcPr>
          <w:p w14:paraId="0633CE9C" w14:textId="77777777" w:rsidR="00CB3EF3" w:rsidRPr="002E0698" w:rsidRDefault="00CB3EF3" w:rsidP="00F47A41">
            <w:pPr>
              <w:keepNext/>
              <w:jc w:val="center"/>
              <w:rPr>
                <w:color w:val="000000"/>
                <w:sz w:val="20"/>
              </w:rPr>
            </w:pPr>
          </w:p>
        </w:tc>
        <w:tc>
          <w:tcPr>
            <w:tcW w:w="639" w:type="dxa"/>
            <w:vMerge/>
            <w:tcBorders>
              <w:left w:val="nil"/>
              <w:bottom w:val="single" w:sz="4" w:space="0" w:color="auto"/>
              <w:right w:val="single" w:sz="4" w:space="0" w:color="auto"/>
            </w:tcBorders>
            <w:shd w:val="clear" w:color="auto" w:fill="auto"/>
            <w:vAlign w:val="center"/>
          </w:tcPr>
          <w:p w14:paraId="0C89EEF2" w14:textId="77777777" w:rsidR="00CB3EF3" w:rsidRPr="002E0698" w:rsidRDefault="00CB3EF3" w:rsidP="00F47A41">
            <w:pPr>
              <w:keepNext/>
              <w:jc w:val="center"/>
              <w:rPr>
                <w:color w:val="000000"/>
                <w:sz w:val="20"/>
              </w:rPr>
            </w:pPr>
          </w:p>
        </w:tc>
        <w:tc>
          <w:tcPr>
            <w:tcW w:w="710" w:type="dxa"/>
            <w:vMerge/>
            <w:tcBorders>
              <w:left w:val="nil"/>
              <w:bottom w:val="single" w:sz="4" w:space="0" w:color="auto"/>
              <w:right w:val="double" w:sz="6" w:space="0" w:color="auto"/>
            </w:tcBorders>
            <w:shd w:val="clear" w:color="auto" w:fill="auto"/>
            <w:vAlign w:val="center"/>
          </w:tcPr>
          <w:p w14:paraId="22A07D34" w14:textId="77777777" w:rsidR="00CB3EF3" w:rsidRPr="002E0698" w:rsidRDefault="00CB3EF3" w:rsidP="00F47A41">
            <w:pPr>
              <w:keepNext/>
              <w:jc w:val="center"/>
              <w:rPr>
                <w:color w:val="000000"/>
                <w:sz w:val="20"/>
              </w:rPr>
            </w:pPr>
          </w:p>
        </w:tc>
        <w:tc>
          <w:tcPr>
            <w:tcW w:w="990"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1EFEBB7" w14:textId="77777777" w:rsidR="00CB3EF3" w:rsidRPr="002E0698" w:rsidRDefault="00CB3EF3" w:rsidP="00F47A41">
            <w:pPr>
              <w:keepNext/>
              <w:jc w:val="center"/>
              <w:rPr>
                <w:color w:val="000000"/>
                <w:sz w:val="20"/>
              </w:rPr>
            </w:pPr>
            <w:r w:rsidRPr="002E0698">
              <w:rPr>
                <w:color w:val="000000"/>
                <w:sz w:val="20"/>
              </w:rPr>
              <w:t>-</w:t>
            </w:r>
          </w:p>
        </w:tc>
        <w:tc>
          <w:tcPr>
            <w:tcW w:w="720" w:type="dxa"/>
            <w:tcBorders>
              <w:top w:val="single" w:sz="4" w:space="0" w:color="auto"/>
              <w:left w:val="nil"/>
              <w:bottom w:val="single" w:sz="4" w:space="0" w:color="auto"/>
              <w:right w:val="double" w:sz="6" w:space="0" w:color="auto"/>
            </w:tcBorders>
            <w:shd w:val="clear" w:color="auto" w:fill="auto"/>
            <w:noWrap/>
            <w:vAlign w:val="center"/>
          </w:tcPr>
          <w:p w14:paraId="6C328B51" w14:textId="77777777" w:rsidR="00CB3EF3" w:rsidRPr="002E0698" w:rsidRDefault="00CB3EF3" w:rsidP="00F47A41">
            <w:pPr>
              <w:keepNext/>
              <w:jc w:val="center"/>
              <w:rPr>
                <w:color w:val="000000"/>
                <w:sz w:val="20"/>
              </w:rPr>
            </w:pPr>
            <w:r w:rsidRPr="002E0698">
              <w:rPr>
                <w:color w:val="000000"/>
                <w:sz w:val="20"/>
              </w:rPr>
              <w:t>-</w:t>
            </w:r>
          </w:p>
        </w:tc>
      </w:tr>
      <w:tr w:rsidR="00CB3EF3" w:rsidRPr="002E0698" w14:paraId="5765D267" w14:textId="77777777" w:rsidTr="0081728A">
        <w:trPr>
          <w:trHeight w:val="317"/>
          <w:jc w:val="center"/>
        </w:trPr>
        <w:tc>
          <w:tcPr>
            <w:tcW w:w="1628" w:type="dxa"/>
            <w:tcBorders>
              <w:top w:val="double" w:sz="6" w:space="0" w:color="auto"/>
              <w:left w:val="double" w:sz="6" w:space="0" w:color="auto"/>
              <w:bottom w:val="double" w:sz="6" w:space="0" w:color="auto"/>
              <w:right w:val="double" w:sz="6" w:space="0" w:color="auto"/>
            </w:tcBorders>
            <w:vAlign w:val="center"/>
          </w:tcPr>
          <w:p w14:paraId="26627334" w14:textId="77777777" w:rsidR="00CB3EF3" w:rsidRPr="002E0698" w:rsidRDefault="00CB3EF3" w:rsidP="00F47A41">
            <w:pPr>
              <w:keepNext/>
              <w:rPr>
                <w:b/>
                <w:bCs/>
                <w:sz w:val="20"/>
              </w:rPr>
            </w:pPr>
            <w:r w:rsidRPr="002E0698">
              <w:rPr>
                <w:b/>
                <w:bCs/>
                <w:color w:val="000000"/>
                <w:sz w:val="20"/>
              </w:rPr>
              <w:t>Total</w:t>
            </w:r>
          </w:p>
        </w:tc>
        <w:tc>
          <w:tcPr>
            <w:tcW w:w="717" w:type="dxa"/>
            <w:tcBorders>
              <w:top w:val="double" w:sz="6" w:space="0" w:color="auto"/>
              <w:left w:val="double" w:sz="6" w:space="0" w:color="auto"/>
              <w:bottom w:val="double" w:sz="6" w:space="0" w:color="auto"/>
              <w:right w:val="single" w:sz="4" w:space="0" w:color="auto"/>
            </w:tcBorders>
            <w:shd w:val="clear" w:color="auto" w:fill="auto"/>
            <w:noWrap/>
            <w:vAlign w:val="center"/>
          </w:tcPr>
          <w:p w14:paraId="29EA4824" w14:textId="77777777" w:rsidR="00CB3EF3" w:rsidRPr="002E0698" w:rsidRDefault="00CB3EF3" w:rsidP="00F47A41">
            <w:pPr>
              <w:keepNext/>
              <w:jc w:val="center"/>
              <w:rPr>
                <w:b/>
                <w:bCs/>
                <w:color w:val="000000"/>
                <w:sz w:val="20"/>
              </w:rPr>
            </w:pPr>
            <w:r w:rsidRPr="002E0698">
              <w:rPr>
                <w:b/>
                <w:bCs/>
                <w:color w:val="000000"/>
                <w:sz w:val="20"/>
              </w:rPr>
              <w:t>230</w:t>
            </w:r>
          </w:p>
        </w:tc>
        <w:tc>
          <w:tcPr>
            <w:tcW w:w="829" w:type="dxa"/>
            <w:tcBorders>
              <w:top w:val="double" w:sz="6" w:space="0" w:color="auto"/>
              <w:left w:val="nil"/>
              <w:bottom w:val="double" w:sz="6" w:space="0" w:color="auto"/>
              <w:right w:val="single" w:sz="4" w:space="0" w:color="auto"/>
            </w:tcBorders>
            <w:shd w:val="clear" w:color="auto" w:fill="auto"/>
            <w:noWrap/>
            <w:vAlign w:val="center"/>
          </w:tcPr>
          <w:p w14:paraId="1BDE540A" w14:textId="77777777" w:rsidR="00CB3EF3" w:rsidRPr="002E0698" w:rsidRDefault="00CB3EF3" w:rsidP="00F47A41">
            <w:pPr>
              <w:keepNext/>
              <w:jc w:val="center"/>
              <w:rPr>
                <w:b/>
                <w:bCs/>
                <w:color w:val="000000"/>
                <w:sz w:val="20"/>
              </w:rPr>
            </w:pPr>
            <w:r w:rsidRPr="002E0698">
              <w:rPr>
                <w:b/>
                <w:bCs/>
                <w:color w:val="000000"/>
                <w:sz w:val="20"/>
              </w:rPr>
              <w:t>13,408</w:t>
            </w:r>
          </w:p>
        </w:tc>
        <w:tc>
          <w:tcPr>
            <w:tcW w:w="829" w:type="dxa"/>
            <w:tcBorders>
              <w:top w:val="double" w:sz="6" w:space="0" w:color="auto"/>
              <w:left w:val="nil"/>
              <w:bottom w:val="double" w:sz="6" w:space="0" w:color="auto"/>
              <w:right w:val="single" w:sz="4" w:space="0" w:color="auto"/>
            </w:tcBorders>
            <w:shd w:val="clear" w:color="auto" w:fill="auto"/>
            <w:noWrap/>
            <w:vAlign w:val="center"/>
          </w:tcPr>
          <w:p w14:paraId="3B4AB7A2" w14:textId="77777777" w:rsidR="00CB3EF3" w:rsidRPr="002E0698" w:rsidRDefault="00CB3EF3" w:rsidP="00F47A41">
            <w:pPr>
              <w:keepNext/>
              <w:jc w:val="center"/>
              <w:rPr>
                <w:b/>
                <w:bCs/>
                <w:color w:val="000000"/>
                <w:sz w:val="20"/>
              </w:rPr>
            </w:pPr>
            <w:r w:rsidRPr="002E0698">
              <w:rPr>
                <w:b/>
                <w:bCs/>
                <w:color w:val="000000"/>
                <w:sz w:val="20"/>
              </w:rPr>
              <w:t>13,037</w:t>
            </w:r>
          </w:p>
        </w:tc>
        <w:tc>
          <w:tcPr>
            <w:tcW w:w="857" w:type="dxa"/>
            <w:tcBorders>
              <w:top w:val="double" w:sz="6" w:space="0" w:color="auto"/>
              <w:left w:val="nil"/>
              <w:bottom w:val="double" w:sz="6" w:space="0" w:color="auto"/>
              <w:right w:val="single" w:sz="4" w:space="0" w:color="auto"/>
            </w:tcBorders>
            <w:shd w:val="clear" w:color="auto" w:fill="auto"/>
            <w:noWrap/>
            <w:vAlign w:val="center"/>
          </w:tcPr>
          <w:p w14:paraId="3C739DF0" w14:textId="77777777" w:rsidR="00CB3EF3" w:rsidRPr="002E0698" w:rsidRDefault="00CB3EF3" w:rsidP="00F47A41">
            <w:pPr>
              <w:keepNext/>
              <w:jc w:val="center"/>
              <w:rPr>
                <w:b/>
                <w:bCs/>
                <w:color w:val="000000"/>
                <w:sz w:val="20"/>
                <w:vertAlign w:val="superscript"/>
              </w:rPr>
            </w:pPr>
            <w:r w:rsidRPr="002E0698">
              <w:rPr>
                <w:b/>
                <w:bCs/>
                <w:color w:val="000000"/>
                <w:sz w:val="20"/>
              </w:rPr>
              <w:t>370</w:t>
            </w:r>
            <w:r w:rsidRPr="002E0698">
              <w:rPr>
                <w:b/>
                <w:bCs/>
                <w:color w:val="000000"/>
                <w:sz w:val="20"/>
                <w:vertAlign w:val="superscript"/>
              </w:rPr>
              <w:t>*</w:t>
            </w:r>
          </w:p>
        </w:tc>
        <w:tc>
          <w:tcPr>
            <w:tcW w:w="733" w:type="dxa"/>
            <w:tcBorders>
              <w:top w:val="double" w:sz="6" w:space="0" w:color="auto"/>
              <w:left w:val="nil"/>
              <w:bottom w:val="double" w:sz="6" w:space="0" w:color="auto"/>
              <w:right w:val="double" w:sz="6" w:space="0" w:color="auto"/>
            </w:tcBorders>
            <w:shd w:val="clear" w:color="auto" w:fill="auto"/>
            <w:noWrap/>
            <w:vAlign w:val="center"/>
          </w:tcPr>
          <w:p w14:paraId="3A7EE318" w14:textId="77777777" w:rsidR="00CB3EF3" w:rsidRPr="002E0698" w:rsidRDefault="00CB3EF3" w:rsidP="00F47A41">
            <w:pPr>
              <w:keepNext/>
              <w:jc w:val="center"/>
              <w:rPr>
                <w:b/>
                <w:bCs/>
                <w:color w:val="000000"/>
                <w:sz w:val="20"/>
              </w:rPr>
            </w:pPr>
            <w:r w:rsidRPr="002E0698">
              <w:rPr>
                <w:b/>
                <w:bCs/>
                <w:color w:val="000000"/>
                <w:sz w:val="20"/>
              </w:rPr>
              <w:t>2.8%</w:t>
            </w:r>
          </w:p>
        </w:tc>
        <w:tc>
          <w:tcPr>
            <w:tcW w:w="684" w:type="dxa"/>
            <w:tcBorders>
              <w:top w:val="double" w:sz="6" w:space="0" w:color="auto"/>
              <w:left w:val="double" w:sz="6" w:space="0" w:color="auto"/>
              <w:bottom w:val="double" w:sz="6" w:space="0" w:color="auto"/>
              <w:right w:val="single" w:sz="4" w:space="0" w:color="auto"/>
            </w:tcBorders>
            <w:shd w:val="clear" w:color="auto" w:fill="auto"/>
            <w:noWrap/>
            <w:vAlign w:val="center"/>
          </w:tcPr>
          <w:p w14:paraId="30DAE091" w14:textId="77777777" w:rsidR="00CB3EF3" w:rsidRPr="002E0698" w:rsidRDefault="00CB3EF3" w:rsidP="00F47A41">
            <w:pPr>
              <w:keepNext/>
              <w:jc w:val="center"/>
              <w:rPr>
                <w:b/>
                <w:bCs/>
                <w:color w:val="000000"/>
                <w:sz w:val="20"/>
              </w:rPr>
            </w:pPr>
            <w:r w:rsidRPr="002E0698">
              <w:rPr>
                <w:b/>
                <w:bCs/>
                <w:color w:val="000000"/>
                <w:sz w:val="20"/>
              </w:rPr>
              <w:t>186</w:t>
            </w:r>
          </w:p>
        </w:tc>
        <w:tc>
          <w:tcPr>
            <w:tcW w:w="969" w:type="dxa"/>
            <w:tcBorders>
              <w:top w:val="double" w:sz="6" w:space="0" w:color="auto"/>
              <w:left w:val="nil"/>
              <w:bottom w:val="double" w:sz="6" w:space="0" w:color="auto"/>
              <w:right w:val="single" w:sz="4" w:space="0" w:color="auto"/>
            </w:tcBorders>
            <w:shd w:val="clear" w:color="auto" w:fill="auto"/>
            <w:vAlign w:val="center"/>
          </w:tcPr>
          <w:p w14:paraId="57E5F424" w14:textId="77777777" w:rsidR="00CB3EF3" w:rsidRPr="002E0698" w:rsidRDefault="00CB3EF3" w:rsidP="00F47A41">
            <w:pPr>
              <w:keepNext/>
              <w:jc w:val="center"/>
              <w:rPr>
                <w:b/>
                <w:bCs/>
                <w:color w:val="000000"/>
                <w:sz w:val="20"/>
              </w:rPr>
            </w:pPr>
            <w:r w:rsidRPr="002E0698">
              <w:rPr>
                <w:b/>
                <w:bCs/>
                <w:color w:val="000000"/>
                <w:sz w:val="20"/>
              </w:rPr>
              <w:t>13,763</w:t>
            </w:r>
          </w:p>
        </w:tc>
        <w:tc>
          <w:tcPr>
            <w:tcW w:w="829" w:type="dxa"/>
            <w:tcBorders>
              <w:top w:val="double" w:sz="6" w:space="0" w:color="auto"/>
              <w:left w:val="nil"/>
              <w:bottom w:val="double" w:sz="6" w:space="0" w:color="auto"/>
              <w:right w:val="single" w:sz="4" w:space="0" w:color="auto"/>
            </w:tcBorders>
            <w:shd w:val="clear" w:color="auto" w:fill="auto"/>
            <w:vAlign w:val="center"/>
          </w:tcPr>
          <w:p w14:paraId="2BD3DE46" w14:textId="77777777" w:rsidR="00CB3EF3" w:rsidRPr="002E0698" w:rsidRDefault="00CB3EF3" w:rsidP="00F47A41">
            <w:pPr>
              <w:keepNext/>
              <w:jc w:val="center"/>
              <w:rPr>
                <w:b/>
                <w:bCs/>
                <w:color w:val="000000"/>
                <w:sz w:val="20"/>
              </w:rPr>
            </w:pPr>
            <w:r w:rsidRPr="002E0698">
              <w:rPr>
                <w:b/>
                <w:bCs/>
                <w:color w:val="000000"/>
                <w:sz w:val="20"/>
              </w:rPr>
              <w:t>13,583</w:t>
            </w:r>
          </w:p>
        </w:tc>
        <w:tc>
          <w:tcPr>
            <w:tcW w:w="639" w:type="dxa"/>
            <w:tcBorders>
              <w:top w:val="double" w:sz="6" w:space="0" w:color="auto"/>
              <w:left w:val="nil"/>
              <w:bottom w:val="double" w:sz="6" w:space="0" w:color="auto"/>
              <w:right w:val="single" w:sz="4" w:space="0" w:color="auto"/>
            </w:tcBorders>
            <w:shd w:val="clear" w:color="auto" w:fill="auto"/>
            <w:vAlign w:val="center"/>
          </w:tcPr>
          <w:p w14:paraId="7A02EB0F" w14:textId="77777777" w:rsidR="00CB3EF3" w:rsidRPr="002E0698" w:rsidRDefault="00CB3EF3" w:rsidP="00F47A41">
            <w:pPr>
              <w:keepNext/>
              <w:jc w:val="center"/>
              <w:rPr>
                <w:b/>
                <w:bCs/>
                <w:color w:val="000000"/>
                <w:sz w:val="20"/>
                <w:vertAlign w:val="superscript"/>
              </w:rPr>
            </w:pPr>
            <w:r w:rsidRPr="002E0698">
              <w:rPr>
                <w:b/>
                <w:bCs/>
                <w:color w:val="000000"/>
                <w:sz w:val="20"/>
              </w:rPr>
              <w:t>180</w:t>
            </w:r>
          </w:p>
        </w:tc>
        <w:tc>
          <w:tcPr>
            <w:tcW w:w="710" w:type="dxa"/>
            <w:tcBorders>
              <w:top w:val="double" w:sz="6" w:space="0" w:color="auto"/>
              <w:left w:val="nil"/>
              <w:bottom w:val="double" w:sz="6" w:space="0" w:color="auto"/>
              <w:right w:val="double" w:sz="6" w:space="0" w:color="auto"/>
            </w:tcBorders>
            <w:shd w:val="clear" w:color="auto" w:fill="auto"/>
            <w:vAlign w:val="center"/>
          </w:tcPr>
          <w:p w14:paraId="5D00912A" w14:textId="77777777" w:rsidR="00CB3EF3" w:rsidRPr="002E0698" w:rsidRDefault="00CB3EF3" w:rsidP="00F47A41">
            <w:pPr>
              <w:keepNext/>
              <w:jc w:val="center"/>
              <w:rPr>
                <w:b/>
                <w:bCs/>
                <w:color w:val="000000"/>
                <w:sz w:val="20"/>
              </w:rPr>
            </w:pPr>
            <w:r w:rsidRPr="002E0698">
              <w:rPr>
                <w:b/>
                <w:bCs/>
                <w:color w:val="000000"/>
                <w:sz w:val="20"/>
              </w:rPr>
              <w:t>1.3%</w:t>
            </w:r>
          </w:p>
        </w:tc>
        <w:tc>
          <w:tcPr>
            <w:tcW w:w="990" w:type="dxa"/>
            <w:tcBorders>
              <w:top w:val="double" w:sz="6" w:space="0" w:color="auto"/>
              <w:left w:val="double" w:sz="6" w:space="0" w:color="auto"/>
              <w:bottom w:val="double" w:sz="6" w:space="0" w:color="auto"/>
              <w:right w:val="single" w:sz="4" w:space="0" w:color="auto"/>
            </w:tcBorders>
            <w:shd w:val="clear" w:color="auto" w:fill="auto"/>
            <w:noWrap/>
            <w:vAlign w:val="center"/>
          </w:tcPr>
          <w:p w14:paraId="79CDD5B1" w14:textId="77777777" w:rsidR="00CB3EF3" w:rsidRPr="002E0698" w:rsidRDefault="00CB3EF3" w:rsidP="00F47A41">
            <w:pPr>
              <w:keepNext/>
              <w:jc w:val="center"/>
              <w:rPr>
                <w:b/>
                <w:bCs/>
                <w:color w:val="000000"/>
                <w:sz w:val="20"/>
              </w:rPr>
            </w:pPr>
            <w:r w:rsidRPr="002E0698">
              <w:rPr>
                <w:b/>
                <w:bCs/>
                <w:color w:val="000000"/>
                <w:sz w:val="20"/>
              </w:rPr>
              <w:t>190</w:t>
            </w:r>
          </w:p>
        </w:tc>
        <w:tc>
          <w:tcPr>
            <w:tcW w:w="720" w:type="dxa"/>
            <w:tcBorders>
              <w:top w:val="double" w:sz="6" w:space="0" w:color="auto"/>
              <w:left w:val="nil"/>
              <w:bottom w:val="double" w:sz="6" w:space="0" w:color="auto"/>
              <w:right w:val="double" w:sz="6" w:space="0" w:color="auto"/>
            </w:tcBorders>
            <w:shd w:val="clear" w:color="auto" w:fill="auto"/>
            <w:noWrap/>
            <w:vAlign w:val="center"/>
          </w:tcPr>
          <w:p w14:paraId="688BD48B" w14:textId="77777777" w:rsidR="00CB3EF3" w:rsidRPr="002E0698" w:rsidRDefault="00CB3EF3" w:rsidP="00F47A41">
            <w:pPr>
              <w:keepNext/>
              <w:jc w:val="center"/>
              <w:rPr>
                <w:b/>
                <w:bCs/>
                <w:color w:val="000000"/>
                <w:sz w:val="20"/>
              </w:rPr>
            </w:pPr>
            <w:r w:rsidRPr="002E0698">
              <w:rPr>
                <w:b/>
                <w:bCs/>
                <w:color w:val="000000"/>
                <w:sz w:val="20"/>
              </w:rPr>
              <w:t>1.4%</w:t>
            </w:r>
          </w:p>
        </w:tc>
      </w:tr>
    </w:tbl>
    <w:p w14:paraId="7845A78F" w14:textId="77777777" w:rsidR="00CB3EF3" w:rsidRPr="002E0698" w:rsidRDefault="00CB3EF3" w:rsidP="0081728A">
      <w:pPr>
        <w:keepNext/>
        <w:tabs>
          <w:tab w:val="left" w:pos="9630"/>
        </w:tabs>
        <w:ind w:left="-900" w:right="-270"/>
        <w:rPr>
          <w:sz w:val="18"/>
          <w:szCs w:val="18"/>
        </w:rPr>
      </w:pPr>
      <w:r w:rsidRPr="002E0698">
        <w:rPr>
          <w:sz w:val="18"/>
          <w:szCs w:val="18"/>
          <w:vertAlign w:val="superscript"/>
        </w:rPr>
        <w:t>**</w:t>
      </w:r>
      <w:r w:rsidRPr="002E0698">
        <w:rPr>
          <w:sz w:val="18"/>
          <w:szCs w:val="18"/>
        </w:rPr>
        <w:t>Denotes significance at the 99 percent level</w:t>
      </w:r>
      <w:r w:rsidR="003E0EE3" w:rsidRPr="002E0698">
        <w:rPr>
          <w:sz w:val="18"/>
          <w:szCs w:val="18"/>
        </w:rPr>
        <w:t xml:space="preserve">.  </w:t>
      </w:r>
      <w:r w:rsidRPr="002E0698">
        <w:rPr>
          <w:sz w:val="18"/>
          <w:szCs w:val="18"/>
          <w:vertAlign w:val="superscript"/>
        </w:rPr>
        <w:t>*</w:t>
      </w:r>
      <w:r w:rsidRPr="002E0698">
        <w:rPr>
          <w:sz w:val="18"/>
          <w:szCs w:val="18"/>
        </w:rPr>
        <w:t>Denotes significance at the 95 percent level</w:t>
      </w:r>
      <w:r w:rsidR="003E0EE3" w:rsidRPr="002E0698">
        <w:rPr>
          <w:sz w:val="18"/>
          <w:szCs w:val="18"/>
        </w:rPr>
        <w:t xml:space="preserve">.  </w:t>
      </w:r>
      <w:r w:rsidRPr="002E0698">
        <w:rPr>
          <w:sz w:val="18"/>
          <w:szCs w:val="18"/>
          <w:vertAlign w:val="superscript"/>
        </w:rPr>
        <w:t>#</w:t>
      </w:r>
      <w:r w:rsidRPr="002E0698">
        <w:rPr>
          <w:sz w:val="18"/>
          <w:szCs w:val="18"/>
        </w:rPr>
        <w:t>Denotes significance at the 90 percent level.</w:t>
      </w:r>
    </w:p>
    <w:p w14:paraId="233A199A" w14:textId="77777777" w:rsidR="00CB3EF3" w:rsidRPr="003C12C0" w:rsidRDefault="00CB3EF3" w:rsidP="00E86366">
      <w:pPr>
        <w:pStyle w:val="ListParagraph"/>
      </w:pPr>
    </w:p>
    <w:p w14:paraId="06F4FE25" w14:textId="7EFEA3EA" w:rsidR="00CB3EF3" w:rsidRDefault="00CB3EF3" w:rsidP="00E86366">
      <w:pPr>
        <w:pStyle w:val="ListParagraph"/>
      </w:pPr>
      <w:r w:rsidRPr="006F3D1C">
        <w:t xml:space="preserve">Table </w:t>
      </w:r>
      <w:r>
        <w:t>I</w:t>
      </w:r>
      <w:r w:rsidR="00D84F13">
        <w:t>II-12B</w:t>
      </w:r>
      <w:r w:rsidRPr="006F3D1C">
        <w:t xml:space="preserve"> </w:t>
      </w:r>
      <w:r w:rsidR="00DC48E1">
        <w:t>displays</w:t>
      </w:r>
      <w:r w:rsidRPr="006F3D1C">
        <w:t xml:space="preserve"> the electric heating savings by contractor for JCP&amp;L customers</w:t>
      </w:r>
      <w:r w:rsidR="003E0EE3" w:rsidRPr="006F3D1C">
        <w:t xml:space="preserve">.  </w:t>
      </w:r>
      <w:r w:rsidR="009C16AE">
        <w:t>GES</w:t>
      </w:r>
      <w:r w:rsidRPr="006F3D1C">
        <w:t xml:space="preserve"> had the great</w:t>
      </w:r>
      <w:r>
        <w:t>est</w:t>
      </w:r>
      <w:r w:rsidRPr="006F3D1C">
        <w:t xml:space="preserve"> net electric h</w:t>
      </w:r>
      <w:r>
        <w:t>e</w:t>
      </w:r>
      <w:r w:rsidRPr="006F3D1C">
        <w:t>ating savings at 1,177 kWh or 8.0 percent of pre-treatment usage</w:t>
      </w:r>
      <w:r>
        <w:t xml:space="preserve">.  However, </w:t>
      </w:r>
      <w:r w:rsidR="009C16AE">
        <w:t>GES</w:t>
      </w:r>
      <w:r>
        <w:t xml:space="preserve"> only completed six jobs for JCP&amp;</w:t>
      </w:r>
      <w:r w:rsidR="003E0EE3">
        <w:t xml:space="preserve">L.  </w:t>
      </w:r>
      <w:r>
        <w:t>All other contractors experienced negative net savings</w:t>
      </w:r>
      <w:r w:rsidR="003E0EE3">
        <w:t xml:space="preserve">.  </w:t>
      </w:r>
      <w:r w:rsidR="009C16AE">
        <w:t>HON</w:t>
      </w:r>
      <w:r>
        <w:t xml:space="preserve"> completed 73 percent of the JCP&amp;L jobs included in the analysis and on average had a small increase in usage.  </w:t>
      </w:r>
      <w:r w:rsidRPr="006F3D1C">
        <w:t xml:space="preserve">CMC had the </w:t>
      </w:r>
      <w:r>
        <w:t>lowest</w:t>
      </w:r>
      <w:r w:rsidRPr="006F3D1C">
        <w:t xml:space="preserve"> savings </w:t>
      </w:r>
      <w:r>
        <w:t>on JCP&amp;L electric heating jobs</w:t>
      </w:r>
      <w:r w:rsidRPr="006F3D1C">
        <w:t xml:space="preserve"> with an estimated -1,214 kWh in savings or -8.1 percent of pre-treatment usage. </w:t>
      </w:r>
    </w:p>
    <w:p w14:paraId="7FC672B5" w14:textId="77777777" w:rsidR="00DC48E1" w:rsidRPr="006F3D1C" w:rsidRDefault="00DC48E1" w:rsidP="00E86366">
      <w:pPr>
        <w:pStyle w:val="ListParagraph"/>
      </w:pPr>
    </w:p>
    <w:p w14:paraId="7B2B7C77" w14:textId="77777777" w:rsidR="00CB3EF3" w:rsidRPr="002E0698" w:rsidRDefault="00CB3EF3" w:rsidP="00E957DA">
      <w:pPr>
        <w:jc w:val="center"/>
        <w:rPr>
          <w:b/>
        </w:rPr>
      </w:pPr>
      <w:r w:rsidRPr="002E0698">
        <w:rPr>
          <w:b/>
        </w:rPr>
        <w:t xml:space="preserve">Table </w:t>
      </w:r>
      <w:r>
        <w:rPr>
          <w:b/>
        </w:rPr>
        <w:t>I</w:t>
      </w:r>
      <w:r w:rsidR="00E5415A">
        <w:rPr>
          <w:b/>
        </w:rPr>
        <w:t>II-12B</w:t>
      </w:r>
    </w:p>
    <w:p w14:paraId="4E52E507" w14:textId="77777777" w:rsidR="00CB3EF3" w:rsidRPr="002E0698" w:rsidRDefault="00CB3EF3" w:rsidP="00E957DA">
      <w:pPr>
        <w:jc w:val="center"/>
        <w:rPr>
          <w:b/>
        </w:rPr>
      </w:pPr>
      <w:r w:rsidRPr="002E0698">
        <w:rPr>
          <w:b/>
        </w:rPr>
        <w:t>Electric Heating Savings Analysis</w:t>
      </w:r>
      <w:r>
        <w:rPr>
          <w:b/>
        </w:rPr>
        <w:t xml:space="preserve"> b</w:t>
      </w:r>
      <w:r w:rsidRPr="002E0698">
        <w:rPr>
          <w:b/>
        </w:rPr>
        <w:t>y Contractor</w:t>
      </w:r>
    </w:p>
    <w:p w14:paraId="5D292ADD" w14:textId="77777777" w:rsidR="00CB3EF3" w:rsidRPr="002E0698" w:rsidRDefault="00CB3EF3" w:rsidP="00CB3EF3">
      <w:pPr>
        <w:jc w:val="center"/>
        <w:rPr>
          <w:b/>
        </w:rPr>
      </w:pPr>
      <w:r w:rsidRPr="002E0698">
        <w:rPr>
          <w:b/>
        </w:rPr>
        <w:t>JCP&amp;L Customers</w:t>
      </w:r>
    </w:p>
    <w:p w14:paraId="0F5E3AA7" w14:textId="77777777" w:rsidR="00CB3EF3" w:rsidRPr="002E0698" w:rsidRDefault="00CB3EF3" w:rsidP="00CB3EF3"/>
    <w:tbl>
      <w:tblPr>
        <w:tblW w:w="10715" w:type="dxa"/>
        <w:jc w:val="center"/>
        <w:tblLook w:val="04A0" w:firstRow="1" w:lastRow="0" w:firstColumn="1" w:lastColumn="0" w:noHBand="0" w:noVBand="1"/>
      </w:tblPr>
      <w:tblGrid>
        <w:gridCol w:w="1628"/>
        <w:gridCol w:w="611"/>
        <w:gridCol w:w="828"/>
        <w:gridCol w:w="828"/>
        <w:gridCol w:w="796"/>
        <w:gridCol w:w="733"/>
        <w:gridCol w:w="611"/>
        <w:gridCol w:w="766"/>
        <w:gridCol w:w="766"/>
        <w:gridCol w:w="639"/>
        <w:gridCol w:w="799"/>
        <w:gridCol w:w="926"/>
        <w:gridCol w:w="784"/>
      </w:tblGrid>
      <w:tr w:rsidR="00CB3EF3" w:rsidRPr="002E0698" w14:paraId="66D5F8D8" w14:textId="77777777" w:rsidTr="000518F8">
        <w:trPr>
          <w:trHeight w:val="315"/>
          <w:tblHeader/>
          <w:jc w:val="center"/>
        </w:trPr>
        <w:tc>
          <w:tcPr>
            <w:tcW w:w="1628"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2CFCCE65" w14:textId="77777777" w:rsidR="00CB3EF3" w:rsidRPr="002E0698" w:rsidRDefault="00CB3EF3" w:rsidP="00CB3EF3">
            <w:pPr>
              <w:keepNext/>
              <w:jc w:val="center"/>
              <w:rPr>
                <w:b/>
                <w:bCs/>
                <w:color w:val="000000"/>
                <w:sz w:val="20"/>
              </w:rPr>
            </w:pPr>
            <w:r w:rsidRPr="002E0698">
              <w:rPr>
                <w:b/>
                <w:bCs/>
                <w:color w:val="000000"/>
                <w:sz w:val="20"/>
              </w:rPr>
              <w:t>Contractor</w:t>
            </w:r>
          </w:p>
        </w:tc>
        <w:tc>
          <w:tcPr>
            <w:tcW w:w="3796" w:type="dxa"/>
            <w:gridSpan w:val="5"/>
            <w:tcBorders>
              <w:top w:val="double" w:sz="6" w:space="0" w:color="auto"/>
              <w:left w:val="nil"/>
              <w:bottom w:val="single" w:sz="4" w:space="0" w:color="auto"/>
              <w:right w:val="double" w:sz="6" w:space="0" w:color="000000"/>
            </w:tcBorders>
            <w:shd w:val="clear" w:color="auto" w:fill="auto"/>
            <w:noWrap/>
            <w:vAlign w:val="center"/>
            <w:hideMark/>
          </w:tcPr>
          <w:p w14:paraId="7986B53B" w14:textId="77777777" w:rsidR="00CB3EF3" w:rsidRPr="002E0698" w:rsidRDefault="00CB3EF3" w:rsidP="00CB3EF3">
            <w:pPr>
              <w:keepNext/>
              <w:jc w:val="center"/>
              <w:rPr>
                <w:b/>
                <w:bCs/>
                <w:color w:val="000000"/>
                <w:sz w:val="20"/>
              </w:rPr>
            </w:pPr>
            <w:r w:rsidRPr="002E0698">
              <w:rPr>
                <w:b/>
                <w:bCs/>
                <w:color w:val="000000"/>
                <w:sz w:val="20"/>
              </w:rPr>
              <w:t>Treatment Group</w:t>
            </w:r>
          </w:p>
        </w:tc>
        <w:tc>
          <w:tcPr>
            <w:tcW w:w="3581" w:type="dxa"/>
            <w:gridSpan w:val="5"/>
            <w:tcBorders>
              <w:top w:val="double" w:sz="6" w:space="0" w:color="auto"/>
              <w:left w:val="nil"/>
              <w:bottom w:val="single" w:sz="4" w:space="0" w:color="auto"/>
              <w:right w:val="nil"/>
            </w:tcBorders>
            <w:shd w:val="clear" w:color="auto" w:fill="auto"/>
            <w:noWrap/>
            <w:vAlign w:val="center"/>
            <w:hideMark/>
          </w:tcPr>
          <w:p w14:paraId="3FE38FA5" w14:textId="77777777" w:rsidR="00CB3EF3" w:rsidRPr="002E0698" w:rsidRDefault="00CB3EF3" w:rsidP="00CB3EF3">
            <w:pPr>
              <w:keepNext/>
              <w:jc w:val="center"/>
              <w:rPr>
                <w:b/>
                <w:bCs/>
                <w:color w:val="000000"/>
                <w:sz w:val="20"/>
              </w:rPr>
            </w:pPr>
            <w:r w:rsidRPr="002E0698">
              <w:rPr>
                <w:b/>
                <w:bCs/>
                <w:color w:val="000000"/>
                <w:sz w:val="20"/>
              </w:rPr>
              <w:t>Comparison Group</w:t>
            </w:r>
          </w:p>
        </w:tc>
        <w:tc>
          <w:tcPr>
            <w:tcW w:w="1710" w:type="dxa"/>
            <w:gridSpan w:val="2"/>
            <w:vMerge w:val="restart"/>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180A867C" w14:textId="77777777" w:rsidR="00CB3EF3" w:rsidRPr="002E0698" w:rsidRDefault="00CB3EF3" w:rsidP="00CB3EF3">
            <w:pPr>
              <w:keepNext/>
              <w:jc w:val="center"/>
              <w:rPr>
                <w:b/>
                <w:bCs/>
                <w:color w:val="000000"/>
                <w:sz w:val="20"/>
              </w:rPr>
            </w:pPr>
            <w:r w:rsidRPr="002E0698">
              <w:rPr>
                <w:b/>
                <w:bCs/>
                <w:color w:val="000000"/>
                <w:sz w:val="20"/>
              </w:rPr>
              <w:t>Net Savings</w:t>
            </w:r>
          </w:p>
        </w:tc>
      </w:tr>
      <w:tr w:rsidR="00CB3EF3" w:rsidRPr="002E0698" w14:paraId="613D49BF" w14:textId="77777777" w:rsidTr="000518F8">
        <w:trPr>
          <w:trHeight w:val="300"/>
          <w:tblHeader/>
          <w:jc w:val="center"/>
        </w:trPr>
        <w:tc>
          <w:tcPr>
            <w:tcW w:w="1628" w:type="dxa"/>
            <w:vMerge/>
            <w:tcBorders>
              <w:top w:val="double" w:sz="6" w:space="0" w:color="auto"/>
              <w:left w:val="double" w:sz="6" w:space="0" w:color="auto"/>
              <w:bottom w:val="double" w:sz="6" w:space="0" w:color="000000"/>
              <w:right w:val="double" w:sz="6" w:space="0" w:color="auto"/>
            </w:tcBorders>
            <w:vAlign w:val="center"/>
            <w:hideMark/>
          </w:tcPr>
          <w:p w14:paraId="39B86058" w14:textId="77777777" w:rsidR="00CB3EF3" w:rsidRPr="002E0698" w:rsidRDefault="00CB3EF3" w:rsidP="00CB3EF3">
            <w:pPr>
              <w:keepNext/>
              <w:rPr>
                <w:b/>
                <w:bCs/>
                <w:color w:val="000000"/>
                <w:sz w:val="20"/>
              </w:rPr>
            </w:pPr>
          </w:p>
        </w:tc>
        <w:tc>
          <w:tcPr>
            <w:tcW w:w="611" w:type="dxa"/>
            <w:vMerge w:val="restart"/>
            <w:tcBorders>
              <w:top w:val="nil"/>
              <w:left w:val="double" w:sz="6" w:space="0" w:color="auto"/>
              <w:bottom w:val="single" w:sz="4" w:space="0" w:color="auto"/>
              <w:right w:val="single" w:sz="4" w:space="0" w:color="auto"/>
            </w:tcBorders>
            <w:shd w:val="clear" w:color="auto" w:fill="auto"/>
            <w:noWrap/>
            <w:vAlign w:val="center"/>
            <w:hideMark/>
          </w:tcPr>
          <w:p w14:paraId="7154DCB1" w14:textId="77777777" w:rsidR="00CB3EF3" w:rsidRPr="002E0698" w:rsidRDefault="00CB3EF3" w:rsidP="00CB3EF3">
            <w:pPr>
              <w:keepNext/>
              <w:jc w:val="center"/>
              <w:rPr>
                <w:b/>
                <w:bCs/>
                <w:color w:val="000000"/>
                <w:sz w:val="20"/>
              </w:rPr>
            </w:pPr>
            <w:r w:rsidRPr="002E0698">
              <w:rPr>
                <w:b/>
                <w:bCs/>
                <w:color w:val="000000"/>
                <w:sz w:val="20"/>
              </w:rPr>
              <w:t>Obs.</w:t>
            </w:r>
          </w:p>
        </w:tc>
        <w:tc>
          <w:tcPr>
            <w:tcW w:w="1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A37280" w14:textId="77777777" w:rsidR="00CB3EF3" w:rsidRPr="002E0698" w:rsidRDefault="00CB3EF3" w:rsidP="00CB3EF3">
            <w:pPr>
              <w:keepNext/>
              <w:jc w:val="center"/>
              <w:rPr>
                <w:b/>
                <w:bCs/>
                <w:color w:val="000000"/>
                <w:sz w:val="20"/>
              </w:rPr>
            </w:pPr>
            <w:r w:rsidRPr="002E0698">
              <w:rPr>
                <w:b/>
                <w:bCs/>
                <w:color w:val="000000"/>
                <w:sz w:val="20"/>
              </w:rPr>
              <w:t>Usage</w:t>
            </w:r>
          </w:p>
        </w:tc>
        <w:tc>
          <w:tcPr>
            <w:tcW w:w="1529"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1C6C909D" w14:textId="77777777" w:rsidR="00CB3EF3" w:rsidRPr="002E0698" w:rsidRDefault="00CB3EF3" w:rsidP="00CB3EF3">
            <w:pPr>
              <w:keepNext/>
              <w:jc w:val="center"/>
              <w:rPr>
                <w:b/>
                <w:bCs/>
                <w:color w:val="000000"/>
                <w:sz w:val="20"/>
              </w:rPr>
            </w:pPr>
            <w:r w:rsidRPr="002E0698">
              <w:rPr>
                <w:b/>
                <w:bCs/>
                <w:color w:val="000000"/>
                <w:sz w:val="20"/>
              </w:rPr>
              <w:t>Savings</w:t>
            </w:r>
          </w:p>
        </w:tc>
        <w:tc>
          <w:tcPr>
            <w:tcW w:w="611" w:type="dxa"/>
            <w:vMerge w:val="restart"/>
            <w:tcBorders>
              <w:top w:val="nil"/>
              <w:left w:val="nil"/>
              <w:bottom w:val="single" w:sz="4" w:space="0" w:color="auto"/>
              <w:right w:val="single" w:sz="4" w:space="0" w:color="auto"/>
            </w:tcBorders>
            <w:shd w:val="clear" w:color="auto" w:fill="auto"/>
            <w:noWrap/>
            <w:vAlign w:val="center"/>
            <w:hideMark/>
          </w:tcPr>
          <w:p w14:paraId="0BF49108" w14:textId="77777777" w:rsidR="00CB3EF3" w:rsidRPr="002E0698" w:rsidRDefault="00CB3EF3" w:rsidP="00CB3EF3">
            <w:pPr>
              <w:keepNext/>
              <w:jc w:val="center"/>
              <w:rPr>
                <w:b/>
                <w:bCs/>
                <w:color w:val="000000"/>
                <w:sz w:val="20"/>
              </w:rPr>
            </w:pPr>
            <w:r w:rsidRPr="002E0698">
              <w:rPr>
                <w:b/>
                <w:bCs/>
                <w:color w:val="000000"/>
                <w:sz w:val="20"/>
              </w:rPr>
              <w:t>Obs.</w:t>
            </w:r>
          </w:p>
        </w:tc>
        <w:tc>
          <w:tcPr>
            <w:tcW w:w="1532" w:type="dxa"/>
            <w:gridSpan w:val="2"/>
            <w:tcBorders>
              <w:top w:val="nil"/>
              <w:left w:val="single" w:sz="4" w:space="0" w:color="auto"/>
              <w:bottom w:val="single" w:sz="4" w:space="0" w:color="auto"/>
              <w:right w:val="single" w:sz="4" w:space="0" w:color="auto"/>
            </w:tcBorders>
            <w:shd w:val="clear" w:color="auto" w:fill="auto"/>
            <w:vAlign w:val="center"/>
            <w:hideMark/>
          </w:tcPr>
          <w:p w14:paraId="406CAA03" w14:textId="77777777" w:rsidR="00CB3EF3" w:rsidRPr="002E0698" w:rsidRDefault="00CB3EF3" w:rsidP="00CB3EF3">
            <w:pPr>
              <w:keepNext/>
              <w:jc w:val="center"/>
              <w:rPr>
                <w:b/>
                <w:bCs/>
                <w:color w:val="000000"/>
                <w:sz w:val="20"/>
              </w:rPr>
            </w:pPr>
            <w:r w:rsidRPr="002E0698">
              <w:rPr>
                <w:b/>
                <w:bCs/>
                <w:color w:val="000000"/>
                <w:sz w:val="20"/>
              </w:rPr>
              <w:t>Usage</w:t>
            </w:r>
          </w:p>
        </w:tc>
        <w:tc>
          <w:tcPr>
            <w:tcW w:w="143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C30138" w14:textId="77777777" w:rsidR="00CB3EF3" w:rsidRPr="002E0698" w:rsidRDefault="00CB3EF3" w:rsidP="00CB3EF3">
            <w:pPr>
              <w:keepNext/>
              <w:jc w:val="center"/>
              <w:rPr>
                <w:b/>
                <w:bCs/>
                <w:color w:val="000000"/>
                <w:sz w:val="20"/>
              </w:rPr>
            </w:pPr>
            <w:r w:rsidRPr="002E0698">
              <w:rPr>
                <w:b/>
                <w:bCs/>
                <w:color w:val="000000"/>
                <w:sz w:val="20"/>
              </w:rPr>
              <w:t>Savings</w:t>
            </w:r>
          </w:p>
        </w:tc>
        <w:tc>
          <w:tcPr>
            <w:tcW w:w="1710" w:type="dxa"/>
            <w:gridSpan w:val="2"/>
            <w:vMerge/>
            <w:tcBorders>
              <w:top w:val="double" w:sz="6" w:space="0" w:color="auto"/>
              <w:left w:val="double" w:sz="6" w:space="0" w:color="auto"/>
              <w:bottom w:val="single" w:sz="4" w:space="0" w:color="auto"/>
              <w:right w:val="double" w:sz="6" w:space="0" w:color="000000"/>
            </w:tcBorders>
            <w:vAlign w:val="center"/>
            <w:hideMark/>
          </w:tcPr>
          <w:p w14:paraId="0B1289CE" w14:textId="77777777" w:rsidR="00CB3EF3" w:rsidRPr="002E0698" w:rsidRDefault="00CB3EF3" w:rsidP="00CB3EF3">
            <w:pPr>
              <w:keepNext/>
              <w:jc w:val="center"/>
              <w:rPr>
                <w:b/>
                <w:bCs/>
                <w:color w:val="000000"/>
                <w:sz w:val="20"/>
              </w:rPr>
            </w:pPr>
          </w:p>
        </w:tc>
      </w:tr>
      <w:tr w:rsidR="00CB3EF3" w:rsidRPr="002E0698" w14:paraId="3B1F5ADB" w14:textId="77777777" w:rsidTr="000518F8">
        <w:trPr>
          <w:trHeight w:val="315"/>
          <w:tblHeader/>
          <w:jc w:val="center"/>
        </w:trPr>
        <w:tc>
          <w:tcPr>
            <w:tcW w:w="1628" w:type="dxa"/>
            <w:vMerge/>
            <w:tcBorders>
              <w:top w:val="double" w:sz="6" w:space="0" w:color="auto"/>
              <w:left w:val="double" w:sz="6" w:space="0" w:color="auto"/>
              <w:bottom w:val="double" w:sz="6" w:space="0" w:color="000000"/>
              <w:right w:val="double" w:sz="6" w:space="0" w:color="auto"/>
            </w:tcBorders>
            <w:vAlign w:val="center"/>
            <w:hideMark/>
          </w:tcPr>
          <w:p w14:paraId="07432125" w14:textId="77777777" w:rsidR="00CB3EF3" w:rsidRPr="002E0698" w:rsidRDefault="00CB3EF3" w:rsidP="00CB3EF3">
            <w:pPr>
              <w:keepNext/>
              <w:rPr>
                <w:b/>
                <w:bCs/>
                <w:color w:val="000000"/>
                <w:sz w:val="20"/>
              </w:rPr>
            </w:pPr>
          </w:p>
        </w:tc>
        <w:tc>
          <w:tcPr>
            <w:tcW w:w="611" w:type="dxa"/>
            <w:vMerge/>
            <w:tcBorders>
              <w:top w:val="nil"/>
              <w:left w:val="double" w:sz="6" w:space="0" w:color="auto"/>
              <w:bottom w:val="double" w:sz="6" w:space="0" w:color="auto"/>
              <w:right w:val="single" w:sz="4" w:space="0" w:color="auto"/>
            </w:tcBorders>
            <w:vAlign w:val="center"/>
            <w:hideMark/>
          </w:tcPr>
          <w:p w14:paraId="355B4C7A" w14:textId="77777777" w:rsidR="00CB3EF3" w:rsidRPr="002E0698" w:rsidRDefault="00CB3EF3" w:rsidP="00CB3EF3">
            <w:pPr>
              <w:keepNext/>
              <w:jc w:val="center"/>
              <w:rPr>
                <w:b/>
                <w:bCs/>
                <w:color w:val="000000"/>
                <w:sz w:val="20"/>
              </w:rPr>
            </w:pPr>
          </w:p>
        </w:tc>
        <w:tc>
          <w:tcPr>
            <w:tcW w:w="828" w:type="dxa"/>
            <w:tcBorders>
              <w:top w:val="single" w:sz="4" w:space="0" w:color="auto"/>
              <w:left w:val="single" w:sz="4" w:space="0" w:color="auto"/>
              <w:bottom w:val="double" w:sz="6" w:space="0" w:color="auto"/>
              <w:right w:val="single" w:sz="4" w:space="0" w:color="auto"/>
            </w:tcBorders>
            <w:vAlign w:val="center"/>
            <w:hideMark/>
          </w:tcPr>
          <w:p w14:paraId="0A91BB77" w14:textId="77777777" w:rsidR="00CB3EF3" w:rsidRPr="002E0698" w:rsidRDefault="00CB3EF3" w:rsidP="00CB3EF3">
            <w:pPr>
              <w:keepNext/>
              <w:jc w:val="center"/>
              <w:rPr>
                <w:b/>
                <w:bCs/>
                <w:color w:val="000000"/>
                <w:sz w:val="20"/>
              </w:rPr>
            </w:pPr>
            <w:r w:rsidRPr="002E0698">
              <w:rPr>
                <w:b/>
                <w:bCs/>
                <w:color w:val="000000"/>
                <w:sz w:val="20"/>
              </w:rPr>
              <w:t>Pre</w:t>
            </w:r>
          </w:p>
        </w:tc>
        <w:tc>
          <w:tcPr>
            <w:tcW w:w="828" w:type="dxa"/>
            <w:tcBorders>
              <w:top w:val="single" w:sz="4" w:space="0" w:color="auto"/>
              <w:left w:val="single" w:sz="4" w:space="0" w:color="auto"/>
              <w:bottom w:val="double" w:sz="6" w:space="0" w:color="auto"/>
              <w:right w:val="single" w:sz="4" w:space="0" w:color="auto"/>
            </w:tcBorders>
            <w:vAlign w:val="center"/>
            <w:hideMark/>
          </w:tcPr>
          <w:p w14:paraId="13D1813A" w14:textId="77777777" w:rsidR="00CB3EF3" w:rsidRPr="002E0698" w:rsidRDefault="00CB3EF3" w:rsidP="00CB3EF3">
            <w:pPr>
              <w:keepNext/>
              <w:jc w:val="center"/>
              <w:rPr>
                <w:b/>
                <w:bCs/>
                <w:color w:val="000000"/>
                <w:sz w:val="20"/>
              </w:rPr>
            </w:pPr>
            <w:r w:rsidRPr="002E0698">
              <w:rPr>
                <w:b/>
                <w:bCs/>
                <w:color w:val="000000"/>
                <w:sz w:val="20"/>
              </w:rPr>
              <w:t>Post</w:t>
            </w:r>
          </w:p>
        </w:tc>
        <w:tc>
          <w:tcPr>
            <w:tcW w:w="796" w:type="dxa"/>
            <w:tcBorders>
              <w:top w:val="nil"/>
              <w:left w:val="nil"/>
              <w:bottom w:val="double" w:sz="6" w:space="0" w:color="auto"/>
              <w:right w:val="single" w:sz="4" w:space="0" w:color="auto"/>
            </w:tcBorders>
            <w:shd w:val="clear" w:color="auto" w:fill="auto"/>
            <w:noWrap/>
            <w:vAlign w:val="center"/>
            <w:hideMark/>
          </w:tcPr>
          <w:p w14:paraId="67573C00" w14:textId="77777777" w:rsidR="00CB3EF3" w:rsidRPr="002E0698" w:rsidRDefault="00CB3EF3" w:rsidP="00CB3EF3">
            <w:pPr>
              <w:keepNext/>
              <w:jc w:val="center"/>
              <w:rPr>
                <w:b/>
                <w:bCs/>
                <w:color w:val="000000"/>
                <w:sz w:val="20"/>
              </w:rPr>
            </w:pPr>
            <w:r w:rsidRPr="002E0698">
              <w:rPr>
                <w:b/>
                <w:bCs/>
                <w:color w:val="000000"/>
                <w:sz w:val="20"/>
              </w:rPr>
              <w:t>kWh</w:t>
            </w:r>
          </w:p>
        </w:tc>
        <w:tc>
          <w:tcPr>
            <w:tcW w:w="733" w:type="dxa"/>
            <w:tcBorders>
              <w:top w:val="nil"/>
              <w:left w:val="nil"/>
              <w:bottom w:val="double" w:sz="6" w:space="0" w:color="auto"/>
              <w:right w:val="double" w:sz="6" w:space="0" w:color="auto"/>
            </w:tcBorders>
            <w:shd w:val="clear" w:color="auto" w:fill="auto"/>
            <w:noWrap/>
            <w:vAlign w:val="center"/>
            <w:hideMark/>
          </w:tcPr>
          <w:p w14:paraId="18A5B31B" w14:textId="77777777" w:rsidR="00CB3EF3" w:rsidRPr="002E0698" w:rsidRDefault="00CB3EF3" w:rsidP="00CB3EF3">
            <w:pPr>
              <w:keepNext/>
              <w:jc w:val="center"/>
              <w:rPr>
                <w:b/>
                <w:bCs/>
                <w:color w:val="000000"/>
                <w:sz w:val="20"/>
              </w:rPr>
            </w:pPr>
            <w:r w:rsidRPr="002E0698">
              <w:rPr>
                <w:b/>
                <w:bCs/>
                <w:color w:val="000000"/>
                <w:sz w:val="20"/>
              </w:rPr>
              <w:t>%</w:t>
            </w:r>
          </w:p>
        </w:tc>
        <w:tc>
          <w:tcPr>
            <w:tcW w:w="611" w:type="dxa"/>
            <w:vMerge/>
            <w:tcBorders>
              <w:top w:val="nil"/>
              <w:left w:val="nil"/>
              <w:bottom w:val="double" w:sz="6" w:space="0" w:color="auto"/>
              <w:right w:val="single" w:sz="4" w:space="0" w:color="auto"/>
            </w:tcBorders>
            <w:vAlign w:val="center"/>
            <w:hideMark/>
          </w:tcPr>
          <w:p w14:paraId="27D4C3E3" w14:textId="77777777" w:rsidR="00CB3EF3" w:rsidRPr="002E0698" w:rsidRDefault="00CB3EF3" w:rsidP="00CB3EF3">
            <w:pPr>
              <w:keepNext/>
              <w:jc w:val="center"/>
              <w:rPr>
                <w:b/>
                <w:bCs/>
                <w:color w:val="000000"/>
                <w:sz w:val="20"/>
              </w:rPr>
            </w:pPr>
          </w:p>
        </w:tc>
        <w:tc>
          <w:tcPr>
            <w:tcW w:w="766" w:type="dxa"/>
            <w:tcBorders>
              <w:top w:val="single" w:sz="4" w:space="0" w:color="auto"/>
              <w:left w:val="single" w:sz="4" w:space="0" w:color="auto"/>
              <w:bottom w:val="double" w:sz="6" w:space="0" w:color="auto"/>
              <w:right w:val="single" w:sz="4" w:space="0" w:color="auto"/>
            </w:tcBorders>
            <w:vAlign w:val="center"/>
            <w:hideMark/>
          </w:tcPr>
          <w:p w14:paraId="286BB455" w14:textId="77777777" w:rsidR="00CB3EF3" w:rsidRPr="002E0698" w:rsidRDefault="00CB3EF3" w:rsidP="00CB3EF3">
            <w:pPr>
              <w:keepNext/>
              <w:jc w:val="center"/>
              <w:rPr>
                <w:b/>
                <w:bCs/>
                <w:color w:val="000000"/>
                <w:sz w:val="20"/>
              </w:rPr>
            </w:pPr>
            <w:r w:rsidRPr="002E0698">
              <w:rPr>
                <w:b/>
                <w:bCs/>
                <w:color w:val="000000"/>
                <w:sz w:val="20"/>
              </w:rPr>
              <w:t>Pre</w:t>
            </w:r>
          </w:p>
        </w:tc>
        <w:tc>
          <w:tcPr>
            <w:tcW w:w="766" w:type="dxa"/>
            <w:tcBorders>
              <w:top w:val="single" w:sz="4" w:space="0" w:color="auto"/>
              <w:left w:val="single" w:sz="4" w:space="0" w:color="auto"/>
              <w:bottom w:val="double" w:sz="6" w:space="0" w:color="auto"/>
              <w:right w:val="single" w:sz="4" w:space="0" w:color="auto"/>
            </w:tcBorders>
            <w:vAlign w:val="center"/>
            <w:hideMark/>
          </w:tcPr>
          <w:p w14:paraId="46F1E4B0" w14:textId="77777777" w:rsidR="00CB3EF3" w:rsidRPr="002E0698" w:rsidRDefault="00CB3EF3" w:rsidP="00CB3EF3">
            <w:pPr>
              <w:keepNext/>
              <w:jc w:val="center"/>
              <w:rPr>
                <w:b/>
                <w:bCs/>
                <w:color w:val="000000"/>
                <w:sz w:val="20"/>
              </w:rPr>
            </w:pPr>
            <w:r w:rsidRPr="002E0698">
              <w:rPr>
                <w:b/>
                <w:bCs/>
                <w:color w:val="000000"/>
                <w:sz w:val="20"/>
              </w:rPr>
              <w:t>Post</w:t>
            </w:r>
          </w:p>
        </w:tc>
        <w:tc>
          <w:tcPr>
            <w:tcW w:w="639" w:type="dxa"/>
            <w:tcBorders>
              <w:top w:val="nil"/>
              <w:left w:val="nil"/>
              <w:bottom w:val="double" w:sz="6" w:space="0" w:color="auto"/>
              <w:right w:val="single" w:sz="4" w:space="0" w:color="auto"/>
            </w:tcBorders>
            <w:shd w:val="clear" w:color="auto" w:fill="auto"/>
            <w:noWrap/>
            <w:vAlign w:val="center"/>
            <w:hideMark/>
          </w:tcPr>
          <w:p w14:paraId="48DF1C8A" w14:textId="77777777" w:rsidR="00CB3EF3" w:rsidRPr="002E0698" w:rsidRDefault="00CB3EF3" w:rsidP="00CB3EF3">
            <w:pPr>
              <w:keepNext/>
              <w:jc w:val="center"/>
              <w:rPr>
                <w:b/>
                <w:bCs/>
                <w:color w:val="000000"/>
                <w:sz w:val="20"/>
              </w:rPr>
            </w:pPr>
            <w:r w:rsidRPr="002E0698">
              <w:rPr>
                <w:b/>
                <w:bCs/>
                <w:color w:val="000000"/>
                <w:sz w:val="20"/>
              </w:rPr>
              <w:t>kWh</w:t>
            </w:r>
          </w:p>
        </w:tc>
        <w:tc>
          <w:tcPr>
            <w:tcW w:w="799" w:type="dxa"/>
            <w:tcBorders>
              <w:top w:val="nil"/>
              <w:left w:val="nil"/>
              <w:bottom w:val="double" w:sz="6" w:space="0" w:color="auto"/>
              <w:right w:val="nil"/>
            </w:tcBorders>
            <w:shd w:val="clear" w:color="auto" w:fill="auto"/>
            <w:noWrap/>
            <w:vAlign w:val="center"/>
            <w:hideMark/>
          </w:tcPr>
          <w:p w14:paraId="3256A37D" w14:textId="77777777" w:rsidR="00CB3EF3" w:rsidRPr="002E0698" w:rsidRDefault="00CB3EF3" w:rsidP="00CB3EF3">
            <w:pPr>
              <w:keepNext/>
              <w:jc w:val="center"/>
              <w:rPr>
                <w:b/>
                <w:bCs/>
                <w:color w:val="000000"/>
                <w:sz w:val="20"/>
              </w:rPr>
            </w:pPr>
            <w:r w:rsidRPr="002E0698">
              <w:rPr>
                <w:b/>
                <w:bCs/>
                <w:color w:val="000000"/>
                <w:sz w:val="20"/>
              </w:rPr>
              <w:t>%</w:t>
            </w:r>
          </w:p>
        </w:tc>
        <w:tc>
          <w:tcPr>
            <w:tcW w:w="926" w:type="dxa"/>
            <w:tcBorders>
              <w:top w:val="nil"/>
              <w:left w:val="double" w:sz="6" w:space="0" w:color="auto"/>
              <w:bottom w:val="double" w:sz="6" w:space="0" w:color="auto"/>
              <w:right w:val="single" w:sz="4" w:space="0" w:color="auto"/>
            </w:tcBorders>
            <w:shd w:val="clear" w:color="auto" w:fill="auto"/>
            <w:noWrap/>
            <w:vAlign w:val="center"/>
            <w:hideMark/>
          </w:tcPr>
          <w:p w14:paraId="40CAC595" w14:textId="77777777" w:rsidR="00CB3EF3" w:rsidRPr="002E0698" w:rsidRDefault="00CB3EF3" w:rsidP="00CB3EF3">
            <w:pPr>
              <w:keepNext/>
              <w:jc w:val="center"/>
              <w:rPr>
                <w:b/>
                <w:bCs/>
                <w:color w:val="000000"/>
                <w:sz w:val="20"/>
              </w:rPr>
            </w:pPr>
            <w:r w:rsidRPr="002E0698">
              <w:rPr>
                <w:b/>
                <w:bCs/>
                <w:color w:val="000000"/>
                <w:sz w:val="20"/>
              </w:rPr>
              <w:t>kWh</w:t>
            </w:r>
          </w:p>
        </w:tc>
        <w:tc>
          <w:tcPr>
            <w:tcW w:w="784" w:type="dxa"/>
            <w:tcBorders>
              <w:top w:val="nil"/>
              <w:left w:val="nil"/>
              <w:bottom w:val="double" w:sz="6" w:space="0" w:color="auto"/>
              <w:right w:val="double" w:sz="6" w:space="0" w:color="auto"/>
            </w:tcBorders>
            <w:shd w:val="clear" w:color="auto" w:fill="auto"/>
            <w:noWrap/>
            <w:vAlign w:val="center"/>
            <w:hideMark/>
          </w:tcPr>
          <w:p w14:paraId="3E0AB06F" w14:textId="77777777" w:rsidR="00CB3EF3" w:rsidRPr="002E0698" w:rsidRDefault="00CB3EF3" w:rsidP="00CB3EF3">
            <w:pPr>
              <w:keepNext/>
              <w:jc w:val="center"/>
              <w:rPr>
                <w:b/>
                <w:bCs/>
                <w:color w:val="000000"/>
                <w:sz w:val="20"/>
              </w:rPr>
            </w:pPr>
            <w:r w:rsidRPr="002E0698">
              <w:rPr>
                <w:b/>
                <w:bCs/>
                <w:color w:val="000000"/>
                <w:sz w:val="20"/>
              </w:rPr>
              <w:t>%</w:t>
            </w:r>
          </w:p>
        </w:tc>
      </w:tr>
      <w:tr w:rsidR="00CB3EF3" w:rsidRPr="002E0698" w14:paraId="6F575454" w14:textId="77777777" w:rsidTr="000518F8">
        <w:trPr>
          <w:trHeight w:val="317"/>
          <w:jc w:val="center"/>
        </w:trPr>
        <w:tc>
          <w:tcPr>
            <w:tcW w:w="1628" w:type="dxa"/>
            <w:tcBorders>
              <w:top w:val="single" w:sz="4" w:space="0" w:color="auto"/>
              <w:left w:val="double" w:sz="6" w:space="0" w:color="auto"/>
              <w:bottom w:val="single" w:sz="4" w:space="0" w:color="auto"/>
              <w:right w:val="double" w:sz="6" w:space="0" w:color="auto"/>
            </w:tcBorders>
            <w:vAlign w:val="center"/>
          </w:tcPr>
          <w:p w14:paraId="3CED56CE" w14:textId="77777777" w:rsidR="00CB3EF3" w:rsidRPr="002E0698" w:rsidRDefault="00CB3EF3" w:rsidP="00CB3EF3">
            <w:pPr>
              <w:rPr>
                <w:sz w:val="20"/>
              </w:rPr>
            </w:pPr>
            <w:r w:rsidRPr="002E0698">
              <w:rPr>
                <w:sz w:val="20"/>
              </w:rPr>
              <w:t>GES</w:t>
            </w:r>
          </w:p>
        </w:tc>
        <w:tc>
          <w:tcPr>
            <w:tcW w:w="611" w:type="dxa"/>
            <w:tcBorders>
              <w:top w:val="single" w:sz="4" w:space="0" w:color="auto"/>
              <w:left w:val="double" w:sz="6" w:space="0" w:color="auto"/>
              <w:bottom w:val="single" w:sz="4" w:space="0" w:color="auto"/>
              <w:right w:val="single" w:sz="4" w:space="0" w:color="auto"/>
            </w:tcBorders>
            <w:shd w:val="clear" w:color="auto" w:fill="auto"/>
            <w:noWrap/>
            <w:vAlign w:val="center"/>
          </w:tcPr>
          <w:p w14:paraId="7827EF1B" w14:textId="77777777" w:rsidR="00CB3EF3" w:rsidRPr="002E0698" w:rsidRDefault="00CB3EF3" w:rsidP="00CB3EF3">
            <w:pPr>
              <w:jc w:val="center"/>
              <w:rPr>
                <w:color w:val="000000"/>
                <w:sz w:val="20"/>
              </w:rPr>
            </w:pPr>
            <w:r w:rsidRPr="002E0698">
              <w:rPr>
                <w:color w:val="000000"/>
                <w:sz w:val="20"/>
              </w:rPr>
              <w:t>6</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2F0CC995" w14:textId="77777777" w:rsidR="00CB3EF3" w:rsidRPr="002E0698" w:rsidRDefault="00CB3EF3" w:rsidP="00CB3EF3">
            <w:pPr>
              <w:jc w:val="center"/>
              <w:rPr>
                <w:color w:val="000000"/>
                <w:sz w:val="20"/>
              </w:rPr>
            </w:pPr>
            <w:r w:rsidRPr="002E0698">
              <w:rPr>
                <w:color w:val="000000"/>
                <w:sz w:val="20"/>
              </w:rPr>
              <w:t>14,623</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189E2CD4" w14:textId="77777777" w:rsidR="00CB3EF3" w:rsidRPr="002E0698" w:rsidRDefault="00CB3EF3" w:rsidP="00CB3EF3">
            <w:pPr>
              <w:jc w:val="center"/>
              <w:rPr>
                <w:color w:val="000000"/>
                <w:sz w:val="20"/>
              </w:rPr>
            </w:pPr>
            <w:r w:rsidRPr="002E0698">
              <w:rPr>
                <w:color w:val="000000"/>
                <w:sz w:val="20"/>
              </w:rPr>
              <w:t>13,368</w:t>
            </w:r>
          </w:p>
        </w:tc>
        <w:tc>
          <w:tcPr>
            <w:tcW w:w="796" w:type="dxa"/>
            <w:tcBorders>
              <w:top w:val="single" w:sz="4" w:space="0" w:color="auto"/>
              <w:left w:val="nil"/>
              <w:bottom w:val="single" w:sz="4" w:space="0" w:color="auto"/>
              <w:right w:val="single" w:sz="4" w:space="0" w:color="auto"/>
            </w:tcBorders>
            <w:shd w:val="clear" w:color="auto" w:fill="auto"/>
            <w:noWrap/>
            <w:vAlign w:val="center"/>
          </w:tcPr>
          <w:p w14:paraId="072A7060" w14:textId="77777777" w:rsidR="00CB3EF3" w:rsidRPr="002E0698" w:rsidRDefault="00CB3EF3" w:rsidP="00CB3EF3">
            <w:pPr>
              <w:jc w:val="center"/>
              <w:rPr>
                <w:color w:val="000000"/>
                <w:sz w:val="20"/>
              </w:rPr>
            </w:pPr>
            <w:r w:rsidRPr="002E0698">
              <w:rPr>
                <w:color w:val="000000"/>
                <w:sz w:val="20"/>
              </w:rPr>
              <w:t>1,255</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0225BE90" w14:textId="77777777" w:rsidR="00CB3EF3" w:rsidRPr="002E0698" w:rsidRDefault="00CB3EF3" w:rsidP="00CB3EF3">
            <w:pPr>
              <w:jc w:val="center"/>
              <w:rPr>
                <w:color w:val="000000"/>
                <w:sz w:val="20"/>
              </w:rPr>
            </w:pPr>
            <w:r w:rsidRPr="002E0698">
              <w:rPr>
                <w:color w:val="000000"/>
                <w:sz w:val="20"/>
              </w:rPr>
              <w:t>8.6%</w:t>
            </w:r>
          </w:p>
        </w:tc>
        <w:tc>
          <w:tcPr>
            <w:tcW w:w="611" w:type="dxa"/>
            <w:vMerge w:val="restart"/>
            <w:tcBorders>
              <w:top w:val="single" w:sz="4" w:space="0" w:color="auto"/>
              <w:left w:val="double" w:sz="6" w:space="0" w:color="auto"/>
              <w:right w:val="single" w:sz="4" w:space="0" w:color="auto"/>
            </w:tcBorders>
            <w:shd w:val="clear" w:color="auto" w:fill="auto"/>
            <w:noWrap/>
            <w:vAlign w:val="center"/>
          </w:tcPr>
          <w:p w14:paraId="7D0C49D0" w14:textId="77777777" w:rsidR="00CB3EF3" w:rsidRPr="002E0698" w:rsidRDefault="00CB3EF3" w:rsidP="00CB3EF3">
            <w:pPr>
              <w:jc w:val="center"/>
              <w:rPr>
                <w:color w:val="000000"/>
                <w:sz w:val="20"/>
              </w:rPr>
            </w:pPr>
            <w:r>
              <w:rPr>
                <w:color w:val="000000"/>
                <w:sz w:val="20"/>
              </w:rPr>
              <w:t>87</w:t>
            </w:r>
          </w:p>
        </w:tc>
        <w:tc>
          <w:tcPr>
            <w:tcW w:w="766" w:type="dxa"/>
            <w:vMerge w:val="restart"/>
            <w:tcBorders>
              <w:top w:val="single" w:sz="4" w:space="0" w:color="auto"/>
              <w:left w:val="nil"/>
              <w:right w:val="single" w:sz="4" w:space="0" w:color="auto"/>
            </w:tcBorders>
            <w:shd w:val="clear" w:color="auto" w:fill="auto"/>
            <w:vAlign w:val="center"/>
          </w:tcPr>
          <w:p w14:paraId="5B78B6E9" w14:textId="77777777" w:rsidR="00CB3EF3" w:rsidRPr="002E0698" w:rsidRDefault="00CB3EF3" w:rsidP="00CB3EF3">
            <w:pPr>
              <w:jc w:val="center"/>
              <w:rPr>
                <w:color w:val="000000"/>
                <w:sz w:val="20"/>
              </w:rPr>
            </w:pPr>
            <w:r>
              <w:rPr>
                <w:color w:val="000000"/>
                <w:sz w:val="20"/>
              </w:rPr>
              <w:t>14,351</w:t>
            </w:r>
          </w:p>
        </w:tc>
        <w:tc>
          <w:tcPr>
            <w:tcW w:w="766" w:type="dxa"/>
            <w:vMerge w:val="restart"/>
            <w:tcBorders>
              <w:top w:val="single" w:sz="4" w:space="0" w:color="auto"/>
              <w:left w:val="nil"/>
              <w:right w:val="single" w:sz="4" w:space="0" w:color="auto"/>
            </w:tcBorders>
            <w:shd w:val="clear" w:color="auto" w:fill="auto"/>
            <w:vAlign w:val="center"/>
          </w:tcPr>
          <w:p w14:paraId="410DED46" w14:textId="77777777" w:rsidR="00CB3EF3" w:rsidRPr="002E0698" w:rsidRDefault="00CB3EF3" w:rsidP="00CB3EF3">
            <w:pPr>
              <w:jc w:val="center"/>
              <w:rPr>
                <w:color w:val="000000"/>
                <w:sz w:val="20"/>
              </w:rPr>
            </w:pPr>
            <w:r>
              <w:rPr>
                <w:color w:val="000000"/>
                <w:sz w:val="20"/>
              </w:rPr>
              <w:t>14,273</w:t>
            </w:r>
          </w:p>
        </w:tc>
        <w:tc>
          <w:tcPr>
            <w:tcW w:w="639" w:type="dxa"/>
            <w:vMerge w:val="restart"/>
            <w:tcBorders>
              <w:top w:val="single" w:sz="4" w:space="0" w:color="auto"/>
              <w:left w:val="nil"/>
              <w:right w:val="single" w:sz="4" w:space="0" w:color="auto"/>
            </w:tcBorders>
            <w:shd w:val="clear" w:color="auto" w:fill="auto"/>
            <w:vAlign w:val="center"/>
          </w:tcPr>
          <w:p w14:paraId="4E546E18" w14:textId="77777777" w:rsidR="00CB3EF3" w:rsidRPr="002E0698" w:rsidRDefault="00CB3EF3" w:rsidP="00CB3EF3">
            <w:pPr>
              <w:jc w:val="center"/>
              <w:rPr>
                <w:color w:val="000000"/>
                <w:sz w:val="20"/>
              </w:rPr>
            </w:pPr>
            <w:r>
              <w:rPr>
                <w:color w:val="000000"/>
                <w:sz w:val="20"/>
              </w:rPr>
              <w:t>78</w:t>
            </w:r>
          </w:p>
        </w:tc>
        <w:tc>
          <w:tcPr>
            <w:tcW w:w="799" w:type="dxa"/>
            <w:vMerge w:val="restart"/>
            <w:tcBorders>
              <w:top w:val="single" w:sz="4" w:space="0" w:color="auto"/>
              <w:left w:val="nil"/>
              <w:right w:val="double" w:sz="6" w:space="0" w:color="auto"/>
            </w:tcBorders>
            <w:shd w:val="clear" w:color="auto" w:fill="auto"/>
            <w:vAlign w:val="center"/>
          </w:tcPr>
          <w:p w14:paraId="18107C7E" w14:textId="77777777" w:rsidR="00CB3EF3" w:rsidRPr="002E0698" w:rsidRDefault="00CB3EF3" w:rsidP="00CB3EF3">
            <w:pPr>
              <w:jc w:val="center"/>
              <w:rPr>
                <w:color w:val="000000"/>
                <w:sz w:val="20"/>
              </w:rPr>
            </w:pPr>
            <w:r>
              <w:rPr>
                <w:color w:val="000000"/>
                <w:sz w:val="20"/>
              </w:rPr>
              <w:t>0.5%</w:t>
            </w:r>
          </w:p>
        </w:tc>
        <w:tc>
          <w:tcPr>
            <w:tcW w:w="92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B84A538" w14:textId="77777777" w:rsidR="00CB3EF3" w:rsidRPr="004A1722" w:rsidRDefault="00CB3EF3" w:rsidP="00CB3EF3">
            <w:pPr>
              <w:jc w:val="center"/>
              <w:rPr>
                <w:color w:val="000000"/>
                <w:sz w:val="20"/>
                <w:vertAlign w:val="superscript"/>
              </w:rPr>
            </w:pPr>
            <w:r>
              <w:rPr>
                <w:color w:val="000000"/>
                <w:sz w:val="20"/>
              </w:rPr>
              <w:t>1,177</w:t>
            </w:r>
            <w:r>
              <w:rPr>
                <w:color w:val="000000"/>
                <w:sz w:val="20"/>
                <w:vertAlign w:val="superscript"/>
              </w:rPr>
              <w:t>**</w:t>
            </w:r>
          </w:p>
        </w:tc>
        <w:tc>
          <w:tcPr>
            <w:tcW w:w="784" w:type="dxa"/>
            <w:tcBorders>
              <w:top w:val="single" w:sz="4" w:space="0" w:color="auto"/>
              <w:left w:val="nil"/>
              <w:bottom w:val="single" w:sz="4" w:space="0" w:color="auto"/>
              <w:right w:val="double" w:sz="6" w:space="0" w:color="auto"/>
            </w:tcBorders>
            <w:shd w:val="clear" w:color="auto" w:fill="auto"/>
            <w:noWrap/>
            <w:vAlign w:val="center"/>
          </w:tcPr>
          <w:p w14:paraId="3AC33F11" w14:textId="77777777" w:rsidR="00CB3EF3" w:rsidRPr="002E0698" w:rsidRDefault="00CB3EF3" w:rsidP="00CB3EF3">
            <w:pPr>
              <w:jc w:val="center"/>
              <w:rPr>
                <w:color w:val="000000"/>
                <w:sz w:val="20"/>
              </w:rPr>
            </w:pPr>
            <w:r>
              <w:rPr>
                <w:color w:val="000000"/>
                <w:sz w:val="20"/>
              </w:rPr>
              <w:t>8.0%</w:t>
            </w:r>
          </w:p>
        </w:tc>
      </w:tr>
      <w:tr w:rsidR="00CB3EF3" w:rsidRPr="002E0698" w14:paraId="6279D1A5" w14:textId="77777777" w:rsidTr="000518F8">
        <w:trPr>
          <w:trHeight w:val="317"/>
          <w:jc w:val="center"/>
        </w:trPr>
        <w:tc>
          <w:tcPr>
            <w:tcW w:w="1628" w:type="dxa"/>
            <w:tcBorders>
              <w:top w:val="single" w:sz="4" w:space="0" w:color="auto"/>
              <w:left w:val="double" w:sz="6" w:space="0" w:color="auto"/>
              <w:bottom w:val="single" w:sz="4" w:space="0" w:color="auto"/>
              <w:right w:val="double" w:sz="6" w:space="0" w:color="auto"/>
            </w:tcBorders>
            <w:vAlign w:val="center"/>
          </w:tcPr>
          <w:p w14:paraId="044AFC9A" w14:textId="77777777" w:rsidR="00CB3EF3" w:rsidRPr="002E0698" w:rsidRDefault="00CB3EF3" w:rsidP="00CB3EF3">
            <w:pPr>
              <w:keepNext/>
              <w:rPr>
                <w:sz w:val="20"/>
              </w:rPr>
            </w:pPr>
            <w:r w:rsidRPr="002E0698">
              <w:rPr>
                <w:sz w:val="20"/>
              </w:rPr>
              <w:t>HON</w:t>
            </w:r>
          </w:p>
        </w:tc>
        <w:tc>
          <w:tcPr>
            <w:tcW w:w="611"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BC94A94" w14:textId="77777777" w:rsidR="00CB3EF3" w:rsidRPr="002E0698" w:rsidRDefault="00CB3EF3" w:rsidP="00CB3EF3">
            <w:pPr>
              <w:keepNext/>
              <w:jc w:val="center"/>
              <w:rPr>
                <w:color w:val="000000"/>
                <w:sz w:val="20"/>
              </w:rPr>
            </w:pPr>
            <w:r w:rsidRPr="002E0698">
              <w:rPr>
                <w:color w:val="000000"/>
                <w:sz w:val="20"/>
              </w:rPr>
              <w:t>99</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043EF72C" w14:textId="77777777" w:rsidR="00CB3EF3" w:rsidRPr="002E0698" w:rsidRDefault="00CB3EF3" w:rsidP="00CB3EF3">
            <w:pPr>
              <w:keepNext/>
              <w:jc w:val="center"/>
              <w:rPr>
                <w:color w:val="000000"/>
                <w:sz w:val="20"/>
              </w:rPr>
            </w:pPr>
            <w:r w:rsidRPr="002E0698">
              <w:rPr>
                <w:color w:val="000000"/>
                <w:sz w:val="20"/>
              </w:rPr>
              <w:t>12,953</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7E9CF992" w14:textId="77777777" w:rsidR="00CB3EF3" w:rsidRPr="002E0698" w:rsidRDefault="00CB3EF3" w:rsidP="00CB3EF3">
            <w:pPr>
              <w:keepNext/>
              <w:jc w:val="center"/>
              <w:rPr>
                <w:color w:val="000000"/>
                <w:sz w:val="20"/>
              </w:rPr>
            </w:pPr>
            <w:r w:rsidRPr="002E0698">
              <w:rPr>
                <w:color w:val="000000"/>
                <w:sz w:val="20"/>
              </w:rPr>
              <w:t>12,914</w:t>
            </w:r>
          </w:p>
        </w:tc>
        <w:tc>
          <w:tcPr>
            <w:tcW w:w="796" w:type="dxa"/>
            <w:tcBorders>
              <w:top w:val="single" w:sz="4" w:space="0" w:color="auto"/>
              <w:left w:val="nil"/>
              <w:bottom w:val="single" w:sz="4" w:space="0" w:color="auto"/>
              <w:right w:val="single" w:sz="4" w:space="0" w:color="auto"/>
            </w:tcBorders>
            <w:shd w:val="clear" w:color="auto" w:fill="auto"/>
            <w:noWrap/>
            <w:vAlign w:val="center"/>
          </w:tcPr>
          <w:p w14:paraId="671F44C8" w14:textId="77777777" w:rsidR="00CB3EF3" w:rsidRPr="002E0698" w:rsidRDefault="00CB3EF3" w:rsidP="00CB3EF3">
            <w:pPr>
              <w:keepNext/>
              <w:jc w:val="center"/>
              <w:rPr>
                <w:color w:val="000000"/>
                <w:sz w:val="20"/>
              </w:rPr>
            </w:pPr>
            <w:r w:rsidRPr="002E0698">
              <w:rPr>
                <w:color w:val="000000"/>
                <w:sz w:val="20"/>
              </w:rPr>
              <w:t>40</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359E987B" w14:textId="77777777" w:rsidR="00CB3EF3" w:rsidRPr="002E0698" w:rsidRDefault="00CB3EF3" w:rsidP="00CB3EF3">
            <w:pPr>
              <w:keepNext/>
              <w:jc w:val="center"/>
              <w:rPr>
                <w:color w:val="000000"/>
                <w:sz w:val="20"/>
              </w:rPr>
            </w:pPr>
            <w:r w:rsidRPr="002E0698">
              <w:rPr>
                <w:color w:val="000000"/>
                <w:sz w:val="20"/>
              </w:rPr>
              <w:t>0.3%</w:t>
            </w:r>
          </w:p>
        </w:tc>
        <w:tc>
          <w:tcPr>
            <w:tcW w:w="611" w:type="dxa"/>
            <w:vMerge/>
            <w:tcBorders>
              <w:left w:val="double" w:sz="6" w:space="0" w:color="auto"/>
              <w:right w:val="single" w:sz="4" w:space="0" w:color="auto"/>
            </w:tcBorders>
            <w:shd w:val="clear" w:color="auto" w:fill="auto"/>
            <w:noWrap/>
            <w:vAlign w:val="center"/>
          </w:tcPr>
          <w:p w14:paraId="204C68C6" w14:textId="77777777" w:rsidR="00CB3EF3" w:rsidRPr="002E0698" w:rsidRDefault="00CB3EF3" w:rsidP="00CB3EF3">
            <w:pPr>
              <w:keepNext/>
              <w:jc w:val="center"/>
              <w:rPr>
                <w:color w:val="000000"/>
                <w:sz w:val="20"/>
              </w:rPr>
            </w:pPr>
          </w:p>
        </w:tc>
        <w:tc>
          <w:tcPr>
            <w:tcW w:w="766" w:type="dxa"/>
            <w:vMerge/>
            <w:tcBorders>
              <w:left w:val="nil"/>
              <w:right w:val="single" w:sz="4" w:space="0" w:color="auto"/>
            </w:tcBorders>
            <w:shd w:val="clear" w:color="auto" w:fill="auto"/>
            <w:vAlign w:val="center"/>
          </w:tcPr>
          <w:p w14:paraId="2E5C2F59" w14:textId="77777777" w:rsidR="00CB3EF3" w:rsidRPr="002E0698" w:rsidRDefault="00CB3EF3" w:rsidP="00CB3EF3">
            <w:pPr>
              <w:keepNext/>
              <w:jc w:val="center"/>
              <w:rPr>
                <w:color w:val="000000"/>
                <w:sz w:val="20"/>
              </w:rPr>
            </w:pPr>
          </w:p>
        </w:tc>
        <w:tc>
          <w:tcPr>
            <w:tcW w:w="766" w:type="dxa"/>
            <w:vMerge/>
            <w:tcBorders>
              <w:left w:val="nil"/>
              <w:right w:val="single" w:sz="4" w:space="0" w:color="auto"/>
            </w:tcBorders>
            <w:shd w:val="clear" w:color="auto" w:fill="auto"/>
            <w:vAlign w:val="center"/>
          </w:tcPr>
          <w:p w14:paraId="219144BF" w14:textId="77777777" w:rsidR="00CB3EF3" w:rsidRPr="002E0698" w:rsidRDefault="00CB3EF3" w:rsidP="00CB3EF3">
            <w:pPr>
              <w:keepNext/>
              <w:jc w:val="center"/>
              <w:rPr>
                <w:color w:val="000000"/>
                <w:sz w:val="20"/>
              </w:rPr>
            </w:pPr>
          </w:p>
        </w:tc>
        <w:tc>
          <w:tcPr>
            <w:tcW w:w="639" w:type="dxa"/>
            <w:vMerge/>
            <w:tcBorders>
              <w:left w:val="nil"/>
              <w:right w:val="single" w:sz="4" w:space="0" w:color="auto"/>
            </w:tcBorders>
            <w:shd w:val="clear" w:color="auto" w:fill="auto"/>
            <w:vAlign w:val="center"/>
          </w:tcPr>
          <w:p w14:paraId="5D071DF0" w14:textId="77777777" w:rsidR="00CB3EF3" w:rsidRPr="002E0698" w:rsidRDefault="00CB3EF3" w:rsidP="00CB3EF3">
            <w:pPr>
              <w:keepNext/>
              <w:jc w:val="center"/>
              <w:rPr>
                <w:color w:val="000000"/>
                <w:sz w:val="20"/>
              </w:rPr>
            </w:pPr>
          </w:p>
        </w:tc>
        <w:tc>
          <w:tcPr>
            <w:tcW w:w="799" w:type="dxa"/>
            <w:vMerge/>
            <w:tcBorders>
              <w:left w:val="nil"/>
              <w:right w:val="double" w:sz="6" w:space="0" w:color="auto"/>
            </w:tcBorders>
            <w:shd w:val="clear" w:color="auto" w:fill="auto"/>
            <w:vAlign w:val="center"/>
          </w:tcPr>
          <w:p w14:paraId="7514761F" w14:textId="77777777" w:rsidR="00CB3EF3" w:rsidRPr="002E0698" w:rsidRDefault="00CB3EF3" w:rsidP="00CB3EF3">
            <w:pPr>
              <w:keepNext/>
              <w:jc w:val="center"/>
              <w:rPr>
                <w:color w:val="000000"/>
                <w:sz w:val="20"/>
              </w:rPr>
            </w:pPr>
          </w:p>
        </w:tc>
        <w:tc>
          <w:tcPr>
            <w:tcW w:w="92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2D047FB8" w14:textId="77777777" w:rsidR="00CB3EF3" w:rsidRPr="002E0698" w:rsidRDefault="00CB3EF3" w:rsidP="00CB3EF3">
            <w:pPr>
              <w:keepNext/>
              <w:jc w:val="center"/>
              <w:rPr>
                <w:color w:val="000000"/>
                <w:sz w:val="20"/>
              </w:rPr>
            </w:pPr>
            <w:r>
              <w:rPr>
                <w:color w:val="000000"/>
                <w:sz w:val="20"/>
              </w:rPr>
              <w:t>-38</w:t>
            </w:r>
          </w:p>
        </w:tc>
        <w:tc>
          <w:tcPr>
            <w:tcW w:w="784" w:type="dxa"/>
            <w:tcBorders>
              <w:top w:val="single" w:sz="4" w:space="0" w:color="auto"/>
              <w:left w:val="nil"/>
              <w:bottom w:val="single" w:sz="4" w:space="0" w:color="auto"/>
              <w:right w:val="double" w:sz="6" w:space="0" w:color="auto"/>
            </w:tcBorders>
            <w:shd w:val="clear" w:color="auto" w:fill="auto"/>
            <w:noWrap/>
            <w:vAlign w:val="center"/>
          </w:tcPr>
          <w:p w14:paraId="20A48472" w14:textId="77777777" w:rsidR="00CB3EF3" w:rsidRPr="002E0698" w:rsidRDefault="00CB3EF3" w:rsidP="00CB3EF3">
            <w:pPr>
              <w:keepNext/>
              <w:jc w:val="center"/>
              <w:rPr>
                <w:color w:val="000000"/>
                <w:sz w:val="20"/>
              </w:rPr>
            </w:pPr>
            <w:r>
              <w:rPr>
                <w:color w:val="000000"/>
                <w:sz w:val="20"/>
              </w:rPr>
              <w:t>-0.3%</w:t>
            </w:r>
          </w:p>
        </w:tc>
      </w:tr>
      <w:tr w:rsidR="00CB3EF3" w:rsidRPr="002E0698" w14:paraId="29CA324A" w14:textId="77777777" w:rsidTr="000518F8">
        <w:trPr>
          <w:trHeight w:val="317"/>
          <w:jc w:val="center"/>
        </w:trPr>
        <w:tc>
          <w:tcPr>
            <w:tcW w:w="1628" w:type="dxa"/>
            <w:tcBorders>
              <w:top w:val="single" w:sz="4" w:space="0" w:color="auto"/>
              <w:left w:val="double" w:sz="6" w:space="0" w:color="auto"/>
              <w:bottom w:val="single" w:sz="4" w:space="0" w:color="auto"/>
              <w:right w:val="double" w:sz="6" w:space="0" w:color="auto"/>
            </w:tcBorders>
            <w:vAlign w:val="center"/>
          </w:tcPr>
          <w:p w14:paraId="766C84AC" w14:textId="0DB20876" w:rsidR="00CB3EF3" w:rsidRPr="002E0698" w:rsidRDefault="00757331" w:rsidP="00CB3EF3">
            <w:pPr>
              <w:keepNext/>
              <w:rPr>
                <w:sz w:val="20"/>
              </w:rPr>
            </w:pPr>
            <w:r>
              <w:rPr>
                <w:sz w:val="20"/>
              </w:rPr>
              <w:t>CRCI</w:t>
            </w:r>
          </w:p>
        </w:tc>
        <w:tc>
          <w:tcPr>
            <w:tcW w:w="611"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C2AC39B" w14:textId="77777777" w:rsidR="00CB3EF3" w:rsidRPr="002E0698" w:rsidRDefault="00CB3EF3" w:rsidP="00CB3EF3">
            <w:pPr>
              <w:keepNext/>
              <w:jc w:val="center"/>
              <w:rPr>
                <w:color w:val="000000"/>
                <w:sz w:val="20"/>
              </w:rPr>
            </w:pPr>
            <w:r w:rsidRPr="002E0698">
              <w:rPr>
                <w:color w:val="000000"/>
                <w:sz w:val="20"/>
              </w:rPr>
              <w:t>19</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4F9ED45E" w14:textId="77777777" w:rsidR="00CB3EF3" w:rsidRPr="002E0698" w:rsidRDefault="00CB3EF3" w:rsidP="00CB3EF3">
            <w:pPr>
              <w:keepNext/>
              <w:jc w:val="center"/>
              <w:rPr>
                <w:color w:val="000000"/>
                <w:sz w:val="20"/>
              </w:rPr>
            </w:pPr>
            <w:r w:rsidRPr="002E0698">
              <w:rPr>
                <w:color w:val="000000"/>
                <w:sz w:val="20"/>
              </w:rPr>
              <w:t>13,345</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1B4609CB" w14:textId="77777777" w:rsidR="00CB3EF3" w:rsidRPr="002E0698" w:rsidRDefault="00CB3EF3" w:rsidP="00CB3EF3">
            <w:pPr>
              <w:keepNext/>
              <w:jc w:val="center"/>
              <w:rPr>
                <w:color w:val="000000"/>
                <w:sz w:val="20"/>
              </w:rPr>
            </w:pPr>
            <w:r w:rsidRPr="002E0698">
              <w:rPr>
                <w:color w:val="000000"/>
                <w:sz w:val="20"/>
              </w:rPr>
              <w:t>13,657</w:t>
            </w:r>
          </w:p>
        </w:tc>
        <w:tc>
          <w:tcPr>
            <w:tcW w:w="796" w:type="dxa"/>
            <w:tcBorders>
              <w:top w:val="single" w:sz="4" w:space="0" w:color="auto"/>
              <w:left w:val="nil"/>
              <w:bottom w:val="single" w:sz="4" w:space="0" w:color="auto"/>
              <w:right w:val="single" w:sz="4" w:space="0" w:color="auto"/>
            </w:tcBorders>
            <w:shd w:val="clear" w:color="auto" w:fill="auto"/>
            <w:noWrap/>
            <w:vAlign w:val="center"/>
          </w:tcPr>
          <w:p w14:paraId="68F27CF2" w14:textId="77777777" w:rsidR="00CB3EF3" w:rsidRPr="002E0698" w:rsidRDefault="00CB3EF3" w:rsidP="00CB3EF3">
            <w:pPr>
              <w:keepNext/>
              <w:jc w:val="center"/>
              <w:rPr>
                <w:color w:val="000000"/>
                <w:sz w:val="20"/>
              </w:rPr>
            </w:pPr>
            <w:r w:rsidRPr="002E0698">
              <w:rPr>
                <w:color w:val="000000"/>
                <w:sz w:val="20"/>
              </w:rPr>
              <w:t>-312</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39B045B4" w14:textId="77777777" w:rsidR="00CB3EF3" w:rsidRPr="002E0698" w:rsidRDefault="00CB3EF3" w:rsidP="00CB3EF3">
            <w:pPr>
              <w:keepNext/>
              <w:jc w:val="center"/>
              <w:rPr>
                <w:color w:val="000000"/>
                <w:sz w:val="20"/>
              </w:rPr>
            </w:pPr>
            <w:r w:rsidRPr="002E0698">
              <w:rPr>
                <w:color w:val="000000"/>
                <w:sz w:val="20"/>
              </w:rPr>
              <w:t>-2.3%</w:t>
            </w:r>
          </w:p>
        </w:tc>
        <w:tc>
          <w:tcPr>
            <w:tcW w:w="611" w:type="dxa"/>
            <w:vMerge/>
            <w:tcBorders>
              <w:left w:val="double" w:sz="6" w:space="0" w:color="auto"/>
              <w:right w:val="single" w:sz="4" w:space="0" w:color="auto"/>
            </w:tcBorders>
            <w:shd w:val="clear" w:color="auto" w:fill="auto"/>
            <w:noWrap/>
            <w:vAlign w:val="center"/>
          </w:tcPr>
          <w:p w14:paraId="3A6ED28C" w14:textId="77777777" w:rsidR="00CB3EF3" w:rsidRPr="002E0698" w:rsidRDefault="00CB3EF3" w:rsidP="00CB3EF3">
            <w:pPr>
              <w:keepNext/>
              <w:jc w:val="center"/>
              <w:rPr>
                <w:color w:val="000000"/>
                <w:sz w:val="20"/>
              </w:rPr>
            </w:pPr>
          </w:p>
        </w:tc>
        <w:tc>
          <w:tcPr>
            <w:tcW w:w="766" w:type="dxa"/>
            <w:vMerge/>
            <w:tcBorders>
              <w:left w:val="nil"/>
              <w:right w:val="single" w:sz="4" w:space="0" w:color="auto"/>
            </w:tcBorders>
            <w:shd w:val="clear" w:color="auto" w:fill="auto"/>
            <w:vAlign w:val="center"/>
          </w:tcPr>
          <w:p w14:paraId="48901BA0" w14:textId="77777777" w:rsidR="00CB3EF3" w:rsidRPr="002E0698" w:rsidRDefault="00CB3EF3" w:rsidP="00CB3EF3">
            <w:pPr>
              <w:keepNext/>
              <w:jc w:val="center"/>
              <w:rPr>
                <w:color w:val="000000"/>
                <w:sz w:val="20"/>
              </w:rPr>
            </w:pPr>
          </w:p>
        </w:tc>
        <w:tc>
          <w:tcPr>
            <w:tcW w:w="766" w:type="dxa"/>
            <w:vMerge/>
            <w:tcBorders>
              <w:left w:val="nil"/>
              <w:right w:val="single" w:sz="4" w:space="0" w:color="auto"/>
            </w:tcBorders>
            <w:shd w:val="clear" w:color="auto" w:fill="auto"/>
            <w:vAlign w:val="center"/>
          </w:tcPr>
          <w:p w14:paraId="5B80B000" w14:textId="77777777" w:rsidR="00CB3EF3" w:rsidRPr="002E0698" w:rsidRDefault="00CB3EF3" w:rsidP="00CB3EF3">
            <w:pPr>
              <w:keepNext/>
              <w:jc w:val="center"/>
              <w:rPr>
                <w:color w:val="000000"/>
                <w:sz w:val="20"/>
              </w:rPr>
            </w:pPr>
          </w:p>
        </w:tc>
        <w:tc>
          <w:tcPr>
            <w:tcW w:w="639" w:type="dxa"/>
            <w:vMerge/>
            <w:tcBorders>
              <w:left w:val="nil"/>
              <w:right w:val="single" w:sz="4" w:space="0" w:color="auto"/>
            </w:tcBorders>
            <w:shd w:val="clear" w:color="auto" w:fill="auto"/>
            <w:vAlign w:val="center"/>
          </w:tcPr>
          <w:p w14:paraId="72ECD8E6" w14:textId="77777777" w:rsidR="00CB3EF3" w:rsidRPr="002E0698" w:rsidRDefault="00CB3EF3" w:rsidP="00CB3EF3">
            <w:pPr>
              <w:keepNext/>
              <w:jc w:val="center"/>
              <w:rPr>
                <w:color w:val="000000"/>
                <w:sz w:val="20"/>
              </w:rPr>
            </w:pPr>
          </w:p>
        </w:tc>
        <w:tc>
          <w:tcPr>
            <w:tcW w:w="799" w:type="dxa"/>
            <w:vMerge/>
            <w:tcBorders>
              <w:left w:val="nil"/>
              <w:right w:val="double" w:sz="6" w:space="0" w:color="auto"/>
            </w:tcBorders>
            <w:shd w:val="clear" w:color="auto" w:fill="auto"/>
            <w:vAlign w:val="center"/>
          </w:tcPr>
          <w:p w14:paraId="0349D4C9" w14:textId="77777777" w:rsidR="00CB3EF3" w:rsidRPr="002E0698" w:rsidRDefault="00CB3EF3" w:rsidP="00CB3EF3">
            <w:pPr>
              <w:keepNext/>
              <w:jc w:val="center"/>
              <w:rPr>
                <w:color w:val="000000"/>
                <w:sz w:val="20"/>
              </w:rPr>
            </w:pPr>
          </w:p>
        </w:tc>
        <w:tc>
          <w:tcPr>
            <w:tcW w:w="92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274E5C8" w14:textId="77777777" w:rsidR="00CB3EF3" w:rsidRPr="002E0698" w:rsidRDefault="00CB3EF3" w:rsidP="00CB3EF3">
            <w:pPr>
              <w:keepNext/>
              <w:jc w:val="center"/>
              <w:rPr>
                <w:color w:val="000000"/>
                <w:sz w:val="20"/>
              </w:rPr>
            </w:pPr>
            <w:r>
              <w:rPr>
                <w:color w:val="000000"/>
                <w:sz w:val="20"/>
              </w:rPr>
              <w:t>-390</w:t>
            </w:r>
          </w:p>
        </w:tc>
        <w:tc>
          <w:tcPr>
            <w:tcW w:w="784" w:type="dxa"/>
            <w:tcBorders>
              <w:top w:val="single" w:sz="4" w:space="0" w:color="auto"/>
              <w:left w:val="nil"/>
              <w:bottom w:val="single" w:sz="4" w:space="0" w:color="auto"/>
              <w:right w:val="double" w:sz="6" w:space="0" w:color="auto"/>
            </w:tcBorders>
            <w:shd w:val="clear" w:color="auto" w:fill="auto"/>
            <w:noWrap/>
            <w:vAlign w:val="center"/>
          </w:tcPr>
          <w:p w14:paraId="199FFD6E" w14:textId="77777777" w:rsidR="00CB3EF3" w:rsidRPr="002E0698" w:rsidRDefault="00CB3EF3" w:rsidP="00CB3EF3">
            <w:pPr>
              <w:keepNext/>
              <w:jc w:val="center"/>
              <w:rPr>
                <w:color w:val="000000"/>
                <w:sz w:val="20"/>
              </w:rPr>
            </w:pPr>
            <w:r>
              <w:rPr>
                <w:color w:val="000000"/>
                <w:sz w:val="20"/>
              </w:rPr>
              <w:t>-2.9%</w:t>
            </w:r>
          </w:p>
        </w:tc>
      </w:tr>
      <w:tr w:rsidR="00CB3EF3" w:rsidRPr="002E0698" w14:paraId="314D4A5E" w14:textId="77777777" w:rsidTr="000518F8">
        <w:trPr>
          <w:trHeight w:val="317"/>
          <w:jc w:val="center"/>
        </w:trPr>
        <w:tc>
          <w:tcPr>
            <w:tcW w:w="1628" w:type="dxa"/>
            <w:tcBorders>
              <w:top w:val="single" w:sz="4" w:space="0" w:color="auto"/>
              <w:left w:val="double" w:sz="6" w:space="0" w:color="auto"/>
              <w:bottom w:val="single" w:sz="4" w:space="0" w:color="auto"/>
              <w:right w:val="double" w:sz="6" w:space="0" w:color="auto"/>
            </w:tcBorders>
            <w:vAlign w:val="center"/>
          </w:tcPr>
          <w:p w14:paraId="4CF805BE" w14:textId="77777777" w:rsidR="00CB3EF3" w:rsidRPr="002E0698" w:rsidRDefault="00CB3EF3" w:rsidP="00CB3EF3">
            <w:pPr>
              <w:keepNext/>
              <w:rPr>
                <w:sz w:val="20"/>
              </w:rPr>
            </w:pPr>
            <w:r w:rsidRPr="002E0698">
              <w:rPr>
                <w:sz w:val="20"/>
              </w:rPr>
              <w:t>CMC</w:t>
            </w:r>
          </w:p>
        </w:tc>
        <w:tc>
          <w:tcPr>
            <w:tcW w:w="611"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2012117" w14:textId="77777777" w:rsidR="00CB3EF3" w:rsidRPr="002E0698" w:rsidRDefault="00CB3EF3" w:rsidP="00CB3EF3">
            <w:pPr>
              <w:keepNext/>
              <w:jc w:val="center"/>
              <w:rPr>
                <w:color w:val="000000"/>
                <w:sz w:val="20"/>
              </w:rPr>
            </w:pPr>
            <w:r w:rsidRPr="002E0698">
              <w:rPr>
                <w:color w:val="000000"/>
                <w:sz w:val="20"/>
              </w:rPr>
              <w:t>12</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605F4BBE" w14:textId="77777777" w:rsidR="00CB3EF3" w:rsidRPr="002E0698" w:rsidRDefault="00CB3EF3" w:rsidP="00CB3EF3">
            <w:pPr>
              <w:keepNext/>
              <w:jc w:val="center"/>
              <w:rPr>
                <w:color w:val="000000"/>
                <w:sz w:val="20"/>
              </w:rPr>
            </w:pPr>
            <w:r w:rsidRPr="002E0698">
              <w:rPr>
                <w:color w:val="000000"/>
                <w:sz w:val="20"/>
              </w:rPr>
              <w:t>15,072</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42E99070" w14:textId="77777777" w:rsidR="00CB3EF3" w:rsidRPr="002E0698" w:rsidRDefault="00CB3EF3" w:rsidP="00CB3EF3">
            <w:pPr>
              <w:keepNext/>
              <w:jc w:val="center"/>
              <w:rPr>
                <w:color w:val="000000"/>
                <w:sz w:val="20"/>
              </w:rPr>
            </w:pPr>
            <w:r w:rsidRPr="002E0698">
              <w:rPr>
                <w:color w:val="000000"/>
                <w:sz w:val="20"/>
              </w:rPr>
              <w:t>16,208</w:t>
            </w:r>
          </w:p>
        </w:tc>
        <w:tc>
          <w:tcPr>
            <w:tcW w:w="796" w:type="dxa"/>
            <w:tcBorders>
              <w:top w:val="single" w:sz="4" w:space="0" w:color="auto"/>
              <w:left w:val="nil"/>
              <w:bottom w:val="single" w:sz="4" w:space="0" w:color="auto"/>
              <w:right w:val="single" w:sz="4" w:space="0" w:color="auto"/>
            </w:tcBorders>
            <w:shd w:val="clear" w:color="auto" w:fill="auto"/>
            <w:noWrap/>
            <w:vAlign w:val="center"/>
          </w:tcPr>
          <w:p w14:paraId="1556FF6B" w14:textId="77777777" w:rsidR="00CB3EF3" w:rsidRPr="002E0698" w:rsidRDefault="00CB3EF3" w:rsidP="00CB3EF3">
            <w:pPr>
              <w:keepNext/>
              <w:jc w:val="center"/>
              <w:rPr>
                <w:color w:val="000000"/>
                <w:sz w:val="20"/>
              </w:rPr>
            </w:pPr>
            <w:r w:rsidRPr="002E0698">
              <w:rPr>
                <w:color w:val="000000"/>
                <w:sz w:val="20"/>
              </w:rPr>
              <w:t>-1,137</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45916079" w14:textId="77777777" w:rsidR="00CB3EF3" w:rsidRPr="002E0698" w:rsidRDefault="00CB3EF3" w:rsidP="00CB3EF3">
            <w:pPr>
              <w:keepNext/>
              <w:jc w:val="center"/>
              <w:rPr>
                <w:color w:val="000000"/>
                <w:sz w:val="20"/>
              </w:rPr>
            </w:pPr>
            <w:r w:rsidRPr="002E0698">
              <w:rPr>
                <w:color w:val="000000"/>
                <w:sz w:val="20"/>
              </w:rPr>
              <w:t>-7.5%</w:t>
            </w:r>
          </w:p>
        </w:tc>
        <w:tc>
          <w:tcPr>
            <w:tcW w:w="611" w:type="dxa"/>
            <w:vMerge/>
            <w:tcBorders>
              <w:left w:val="double" w:sz="6" w:space="0" w:color="auto"/>
              <w:right w:val="single" w:sz="4" w:space="0" w:color="auto"/>
            </w:tcBorders>
            <w:shd w:val="clear" w:color="auto" w:fill="auto"/>
            <w:noWrap/>
            <w:vAlign w:val="center"/>
          </w:tcPr>
          <w:p w14:paraId="752EC910" w14:textId="77777777" w:rsidR="00CB3EF3" w:rsidRPr="002E0698" w:rsidRDefault="00CB3EF3" w:rsidP="00CB3EF3">
            <w:pPr>
              <w:keepNext/>
              <w:jc w:val="center"/>
              <w:rPr>
                <w:color w:val="000000"/>
                <w:sz w:val="20"/>
              </w:rPr>
            </w:pPr>
          </w:p>
        </w:tc>
        <w:tc>
          <w:tcPr>
            <w:tcW w:w="766" w:type="dxa"/>
            <w:vMerge/>
            <w:tcBorders>
              <w:left w:val="nil"/>
              <w:right w:val="single" w:sz="4" w:space="0" w:color="auto"/>
            </w:tcBorders>
            <w:shd w:val="clear" w:color="auto" w:fill="auto"/>
            <w:vAlign w:val="center"/>
          </w:tcPr>
          <w:p w14:paraId="1EE4531D" w14:textId="77777777" w:rsidR="00CB3EF3" w:rsidRPr="002E0698" w:rsidRDefault="00CB3EF3" w:rsidP="00CB3EF3">
            <w:pPr>
              <w:keepNext/>
              <w:jc w:val="center"/>
              <w:rPr>
                <w:color w:val="000000"/>
                <w:sz w:val="20"/>
              </w:rPr>
            </w:pPr>
          </w:p>
        </w:tc>
        <w:tc>
          <w:tcPr>
            <w:tcW w:w="766" w:type="dxa"/>
            <w:vMerge/>
            <w:tcBorders>
              <w:left w:val="nil"/>
              <w:right w:val="single" w:sz="4" w:space="0" w:color="auto"/>
            </w:tcBorders>
            <w:shd w:val="clear" w:color="auto" w:fill="auto"/>
            <w:vAlign w:val="center"/>
          </w:tcPr>
          <w:p w14:paraId="38555361" w14:textId="77777777" w:rsidR="00CB3EF3" w:rsidRPr="002E0698" w:rsidRDefault="00CB3EF3" w:rsidP="00CB3EF3">
            <w:pPr>
              <w:keepNext/>
              <w:jc w:val="center"/>
              <w:rPr>
                <w:color w:val="000000"/>
                <w:sz w:val="20"/>
              </w:rPr>
            </w:pPr>
          </w:p>
        </w:tc>
        <w:tc>
          <w:tcPr>
            <w:tcW w:w="639" w:type="dxa"/>
            <w:vMerge/>
            <w:tcBorders>
              <w:left w:val="nil"/>
              <w:right w:val="single" w:sz="4" w:space="0" w:color="auto"/>
            </w:tcBorders>
            <w:shd w:val="clear" w:color="auto" w:fill="auto"/>
            <w:vAlign w:val="center"/>
          </w:tcPr>
          <w:p w14:paraId="3C6C93E5" w14:textId="77777777" w:rsidR="00CB3EF3" w:rsidRPr="002E0698" w:rsidRDefault="00CB3EF3" w:rsidP="00CB3EF3">
            <w:pPr>
              <w:keepNext/>
              <w:jc w:val="center"/>
              <w:rPr>
                <w:color w:val="000000"/>
                <w:sz w:val="20"/>
              </w:rPr>
            </w:pPr>
          </w:p>
        </w:tc>
        <w:tc>
          <w:tcPr>
            <w:tcW w:w="799" w:type="dxa"/>
            <w:vMerge/>
            <w:tcBorders>
              <w:left w:val="nil"/>
              <w:right w:val="double" w:sz="6" w:space="0" w:color="auto"/>
            </w:tcBorders>
            <w:shd w:val="clear" w:color="auto" w:fill="auto"/>
            <w:vAlign w:val="center"/>
          </w:tcPr>
          <w:p w14:paraId="2C7281FF" w14:textId="77777777" w:rsidR="00CB3EF3" w:rsidRPr="002E0698" w:rsidRDefault="00CB3EF3" w:rsidP="00CB3EF3">
            <w:pPr>
              <w:keepNext/>
              <w:jc w:val="center"/>
              <w:rPr>
                <w:color w:val="000000"/>
                <w:sz w:val="20"/>
              </w:rPr>
            </w:pPr>
          </w:p>
        </w:tc>
        <w:tc>
          <w:tcPr>
            <w:tcW w:w="92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FF1EA41" w14:textId="77777777" w:rsidR="00CB3EF3" w:rsidRPr="004A1722" w:rsidRDefault="00CB3EF3" w:rsidP="00CB3EF3">
            <w:pPr>
              <w:keepNext/>
              <w:jc w:val="center"/>
              <w:rPr>
                <w:color w:val="000000"/>
                <w:sz w:val="20"/>
                <w:vertAlign w:val="superscript"/>
              </w:rPr>
            </w:pPr>
            <w:r>
              <w:rPr>
                <w:color w:val="000000"/>
                <w:sz w:val="20"/>
              </w:rPr>
              <w:t>-1,214</w:t>
            </w:r>
            <w:r>
              <w:rPr>
                <w:color w:val="000000"/>
                <w:sz w:val="20"/>
                <w:vertAlign w:val="superscript"/>
              </w:rPr>
              <w:t>**</w:t>
            </w:r>
          </w:p>
        </w:tc>
        <w:tc>
          <w:tcPr>
            <w:tcW w:w="784" w:type="dxa"/>
            <w:tcBorders>
              <w:top w:val="single" w:sz="4" w:space="0" w:color="auto"/>
              <w:left w:val="nil"/>
              <w:bottom w:val="single" w:sz="4" w:space="0" w:color="auto"/>
              <w:right w:val="double" w:sz="6" w:space="0" w:color="auto"/>
            </w:tcBorders>
            <w:shd w:val="clear" w:color="auto" w:fill="auto"/>
            <w:noWrap/>
            <w:vAlign w:val="center"/>
          </w:tcPr>
          <w:p w14:paraId="3EB4988E" w14:textId="77777777" w:rsidR="00CB3EF3" w:rsidRPr="002E0698" w:rsidRDefault="00CB3EF3" w:rsidP="00CB3EF3">
            <w:pPr>
              <w:keepNext/>
              <w:jc w:val="center"/>
              <w:rPr>
                <w:color w:val="000000"/>
                <w:sz w:val="20"/>
              </w:rPr>
            </w:pPr>
            <w:r>
              <w:rPr>
                <w:color w:val="000000"/>
                <w:sz w:val="20"/>
              </w:rPr>
              <w:t>-8.1%</w:t>
            </w:r>
          </w:p>
        </w:tc>
      </w:tr>
      <w:tr w:rsidR="00CB3EF3" w:rsidRPr="002E0698" w14:paraId="49F19B12" w14:textId="77777777" w:rsidTr="000518F8">
        <w:trPr>
          <w:trHeight w:val="317"/>
          <w:jc w:val="center"/>
        </w:trPr>
        <w:tc>
          <w:tcPr>
            <w:tcW w:w="1628" w:type="dxa"/>
            <w:tcBorders>
              <w:top w:val="single" w:sz="4" w:space="0" w:color="auto"/>
              <w:left w:val="double" w:sz="6" w:space="0" w:color="auto"/>
              <w:bottom w:val="single" w:sz="4" w:space="0" w:color="auto"/>
              <w:right w:val="double" w:sz="6" w:space="0" w:color="auto"/>
            </w:tcBorders>
            <w:vAlign w:val="center"/>
          </w:tcPr>
          <w:p w14:paraId="7D2AB643" w14:textId="77777777" w:rsidR="00CB3EF3" w:rsidRPr="002E0698" w:rsidRDefault="00CB3EF3" w:rsidP="00CB3EF3">
            <w:pPr>
              <w:keepNext/>
              <w:rPr>
                <w:sz w:val="20"/>
              </w:rPr>
            </w:pPr>
            <w:r w:rsidRPr="002E0698">
              <w:rPr>
                <w:sz w:val="20"/>
              </w:rPr>
              <w:t>DES</w:t>
            </w:r>
          </w:p>
        </w:tc>
        <w:tc>
          <w:tcPr>
            <w:tcW w:w="611"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A9F186E" w14:textId="77777777" w:rsidR="00CB3EF3" w:rsidRPr="002E0698" w:rsidRDefault="00CB3EF3" w:rsidP="00CB3EF3">
            <w:pPr>
              <w:keepNext/>
              <w:jc w:val="center"/>
              <w:rPr>
                <w:color w:val="000000"/>
                <w:sz w:val="20"/>
              </w:rPr>
            </w:pPr>
            <w:r w:rsidRPr="002E0698">
              <w:rPr>
                <w:color w:val="000000"/>
                <w:sz w:val="20"/>
              </w:rPr>
              <w:t>0</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747929F8" w14:textId="77777777" w:rsidR="00CB3EF3" w:rsidRPr="002E0698" w:rsidRDefault="00CB3EF3" w:rsidP="00CB3EF3">
            <w:pPr>
              <w:keepNext/>
              <w:jc w:val="center"/>
              <w:rPr>
                <w:color w:val="000000"/>
                <w:sz w:val="20"/>
              </w:rPr>
            </w:pPr>
            <w:r w:rsidRPr="002E0698">
              <w:rPr>
                <w:color w:val="000000"/>
                <w:sz w:val="20"/>
              </w:rPr>
              <w:t>-</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674C1284" w14:textId="77777777" w:rsidR="00CB3EF3" w:rsidRPr="002E0698" w:rsidRDefault="00CB3EF3" w:rsidP="00CB3EF3">
            <w:pPr>
              <w:keepNext/>
              <w:jc w:val="center"/>
              <w:rPr>
                <w:color w:val="000000"/>
                <w:sz w:val="20"/>
              </w:rPr>
            </w:pPr>
            <w:r w:rsidRPr="002E0698">
              <w:rPr>
                <w:color w:val="000000"/>
                <w:sz w:val="20"/>
              </w:rPr>
              <w:t>-</w:t>
            </w:r>
          </w:p>
        </w:tc>
        <w:tc>
          <w:tcPr>
            <w:tcW w:w="796" w:type="dxa"/>
            <w:tcBorders>
              <w:top w:val="single" w:sz="4" w:space="0" w:color="auto"/>
              <w:left w:val="nil"/>
              <w:bottom w:val="single" w:sz="4" w:space="0" w:color="auto"/>
              <w:right w:val="single" w:sz="4" w:space="0" w:color="auto"/>
            </w:tcBorders>
            <w:shd w:val="clear" w:color="auto" w:fill="auto"/>
            <w:noWrap/>
            <w:vAlign w:val="center"/>
          </w:tcPr>
          <w:p w14:paraId="6C6F42DE" w14:textId="77777777" w:rsidR="00CB3EF3" w:rsidRPr="002E0698" w:rsidRDefault="00CB3EF3" w:rsidP="00CB3EF3">
            <w:pPr>
              <w:keepNext/>
              <w:jc w:val="center"/>
              <w:rPr>
                <w:color w:val="000000"/>
                <w:sz w:val="20"/>
              </w:rPr>
            </w:pPr>
            <w:r w:rsidRPr="002E0698">
              <w:rPr>
                <w:color w:val="000000"/>
                <w:sz w:val="20"/>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03653497" w14:textId="77777777" w:rsidR="00CB3EF3" w:rsidRPr="002E0698" w:rsidRDefault="00CB3EF3" w:rsidP="00CB3EF3">
            <w:pPr>
              <w:keepNext/>
              <w:jc w:val="center"/>
              <w:rPr>
                <w:color w:val="000000"/>
                <w:sz w:val="20"/>
              </w:rPr>
            </w:pPr>
            <w:r w:rsidRPr="002E0698">
              <w:rPr>
                <w:color w:val="000000"/>
                <w:sz w:val="20"/>
              </w:rPr>
              <w:t>-</w:t>
            </w:r>
          </w:p>
        </w:tc>
        <w:tc>
          <w:tcPr>
            <w:tcW w:w="611" w:type="dxa"/>
            <w:vMerge/>
            <w:tcBorders>
              <w:left w:val="double" w:sz="6" w:space="0" w:color="auto"/>
              <w:bottom w:val="single" w:sz="4" w:space="0" w:color="auto"/>
              <w:right w:val="single" w:sz="4" w:space="0" w:color="auto"/>
            </w:tcBorders>
            <w:shd w:val="clear" w:color="auto" w:fill="auto"/>
            <w:noWrap/>
            <w:vAlign w:val="center"/>
          </w:tcPr>
          <w:p w14:paraId="5C9F34BC" w14:textId="77777777" w:rsidR="00CB3EF3" w:rsidRPr="002E0698" w:rsidRDefault="00CB3EF3" w:rsidP="00CB3EF3">
            <w:pPr>
              <w:keepNext/>
              <w:jc w:val="center"/>
              <w:rPr>
                <w:color w:val="000000"/>
                <w:sz w:val="20"/>
              </w:rPr>
            </w:pPr>
          </w:p>
        </w:tc>
        <w:tc>
          <w:tcPr>
            <w:tcW w:w="766" w:type="dxa"/>
            <w:vMerge/>
            <w:tcBorders>
              <w:left w:val="nil"/>
              <w:bottom w:val="single" w:sz="4" w:space="0" w:color="auto"/>
              <w:right w:val="single" w:sz="4" w:space="0" w:color="auto"/>
            </w:tcBorders>
            <w:shd w:val="clear" w:color="auto" w:fill="auto"/>
            <w:vAlign w:val="center"/>
          </w:tcPr>
          <w:p w14:paraId="62B6ECC2" w14:textId="77777777" w:rsidR="00CB3EF3" w:rsidRPr="002E0698" w:rsidRDefault="00CB3EF3" w:rsidP="00CB3EF3">
            <w:pPr>
              <w:keepNext/>
              <w:jc w:val="center"/>
              <w:rPr>
                <w:color w:val="000000"/>
                <w:sz w:val="20"/>
              </w:rPr>
            </w:pPr>
          </w:p>
        </w:tc>
        <w:tc>
          <w:tcPr>
            <w:tcW w:w="766" w:type="dxa"/>
            <w:vMerge/>
            <w:tcBorders>
              <w:left w:val="nil"/>
              <w:bottom w:val="single" w:sz="4" w:space="0" w:color="auto"/>
              <w:right w:val="single" w:sz="4" w:space="0" w:color="auto"/>
            </w:tcBorders>
            <w:shd w:val="clear" w:color="auto" w:fill="auto"/>
            <w:vAlign w:val="center"/>
          </w:tcPr>
          <w:p w14:paraId="1EA5ADDD" w14:textId="77777777" w:rsidR="00CB3EF3" w:rsidRPr="002E0698" w:rsidRDefault="00CB3EF3" w:rsidP="00CB3EF3">
            <w:pPr>
              <w:keepNext/>
              <w:jc w:val="center"/>
              <w:rPr>
                <w:color w:val="000000"/>
                <w:sz w:val="20"/>
              </w:rPr>
            </w:pPr>
          </w:p>
        </w:tc>
        <w:tc>
          <w:tcPr>
            <w:tcW w:w="639" w:type="dxa"/>
            <w:vMerge/>
            <w:tcBorders>
              <w:left w:val="nil"/>
              <w:bottom w:val="single" w:sz="4" w:space="0" w:color="auto"/>
              <w:right w:val="single" w:sz="4" w:space="0" w:color="auto"/>
            </w:tcBorders>
            <w:shd w:val="clear" w:color="auto" w:fill="auto"/>
            <w:vAlign w:val="center"/>
          </w:tcPr>
          <w:p w14:paraId="550BB387" w14:textId="77777777" w:rsidR="00CB3EF3" w:rsidRPr="002E0698" w:rsidRDefault="00CB3EF3" w:rsidP="00CB3EF3">
            <w:pPr>
              <w:keepNext/>
              <w:jc w:val="center"/>
              <w:rPr>
                <w:color w:val="000000"/>
                <w:sz w:val="20"/>
              </w:rPr>
            </w:pPr>
          </w:p>
        </w:tc>
        <w:tc>
          <w:tcPr>
            <w:tcW w:w="799" w:type="dxa"/>
            <w:vMerge/>
            <w:tcBorders>
              <w:left w:val="nil"/>
              <w:bottom w:val="single" w:sz="4" w:space="0" w:color="auto"/>
              <w:right w:val="double" w:sz="6" w:space="0" w:color="auto"/>
            </w:tcBorders>
            <w:shd w:val="clear" w:color="auto" w:fill="auto"/>
            <w:vAlign w:val="center"/>
          </w:tcPr>
          <w:p w14:paraId="3CF31D62" w14:textId="77777777" w:rsidR="00CB3EF3" w:rsidRPr="002E0698" w:rsidRDefault="00CB3EF3" w:rsidP="00CB3EF3">
            <w:pPr>
              <w:keepNext/>
              <w:jc w:val="center"/>
              <w:rPr>
                <w:color w:val="000000"/>
                <w:sz w:val="20"/>
              </w:rPr>
            </w:pPr>
          </w:p>
        </w:tc>
        <w:tc>
          <w:tcPr>
            <w:tcW w:w="92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55BAFC30" w14:textId="77777777" w:rsidR="00CB3EF3" w:rsidRPr="002E0698" w:rsidRDefault="00CB3EF3" w:rsidP="00CB3EF3">
            <w:pPr>
              <w:keepNext/>
              <w:jc w:val="center"/>
              <w:rPr>
                <w:color w:val="000000"/>
                <w:sz w:val="20"/>
              </w:rPr>
            </w:pPr>
            <w:r w:rsidRPr="002E0698">
              <w:rPr>
                <w:color w:val="000000"/>
                <w:sz w:val="20"/>
              </w:rPr>
              <w:t>-</w:t>
            </w:r>
          </w:p>
        </w:tc>
        <w:tc>
          <w:tcPr>
            <w:tcW w:w="784" w:type="dxa"/>
            <w:tcBorders>
              <w:top w:val="single" w:sz="4" w:space="0" w:color="auto"/>
              <w:left w:val="nil"/>
              <w:bottom w:val="single" w:sz="4" w:space="0" w:color="auto"/>
              <w:right w:val="double" w:sz="6" w:space="0" w:color="auto"/>
            </w:tcBorders>
            <w:shd w:val="clear" w:color="auto" w:fill="auto"/>
            <w:noWrap/>
            <w:vAlign w:val="center"/>
          </w:tcPr>
          <w:p w14:paraId="01699123" w14:textId="77777777" w:rsidR="00CB3EF3" w:rsidRPr="002E0698" w:rsidRDefault="00CB3EF3" w:rsidP="00CB3EF3">
            <w:pPr>
              <w:keepNext/>
              <w:jc w:val="center"/>
              <w:rPr>
                <w:color w:val="000000"/>
                <w:sz w:val="20"/>
              </w:rPr>
            </w:pPr>
            <w:r w:rsidRPr="002E0698">
              <w:rPr>
                <w:color w:val="000000"/>
                <w:sz w:val="20"/>
              </w:rPr>
              <w:t>-</w:t>
            </w:r>
          </w:p>
        </w:tc>
      </w:tr>
      <w:tr w:rsidR="00CB3EF3" w:rsidRPr="002E0698" w14:paraId="2038E8F1" w14:textId="77777777" w:rsidTr="000518F8">
        <w:trPr>
          <w:trHeight w:val="317"/>
          <w:jc w:val="center"/>
        </w:trPr>
        <w:tc>
          <w:tcPr>
            <w:tcW w:w="1628" w:type="dxa"/>
            <w:tcBorders>
              <w:top w:val="double" w:sz="6" w:space="0" w:color="auto"/>
              <w:left w:val="double" w:sz="6" w:space="0" w:color="auto"/>
              <w:bottom w:val="double" w:sz="6" w:space="0" w:color="auto"/>
              <w:right w:val="double" w:sz="6" w:space="0" w:color="auto"/>
            </w:tcBorders>
            <w:vAlign w:val="center"/>
          </w:tcPr>
          <w:p w14:paraId="54D6D396" w14:textId="77777777" w:rsidR="00CB3EF3" w:rsidRPr="002E0698" w:rsidRDefault="00CB3EF3" w:rsidP="00CB3EF3">
            <w:pPr>
              <w:rPr>
                <w:b/>
                <w:bCs/>
                <w:sz w:val="20"/>
              </w:rPr>
            </w:pPr>
            <w:r w:rsidRPr="002E0698">
              <w:rPr>
                <w:b/>
                <w:bCs/>
                <w:color w:val="000000"/>
                <w:sz w:val="20"/>
              </w:rPr>
              <w:t>Total</w:t>
            </w:r>
          </w:p>
        </w:tc>
        <w:tc>
          <w:tcPr>
            <w:tcW w:w="611" w:type="dxa"/>
            <w:tcBorders>
              <w:top w:val="double" w:sz="6" w:space="0" w:color="auto"/>
              <w:left w:val="double" w:sz="6" w:space="0" w:color="auto"/>
              <w:bottom w:val="double" w:sz="6" w:space="0" w:color="auto"/>
              <w:right w:val="single" w:sz="4" w:space="0" w:color="auto"/>
            </w:tcBorders>
            <w:shd w:val="clear" w:color="auto" w:fill="auto"/>
            <w:noWrap/>
            <w:vAlign w:val="center"/>
          </w:tcPr>
          <w:p w14:paraId="508002D3" w14:textId="77777777" w:rsidR="00CB3EF3" w:rsidRPr="002E0698" w:rsidRDefault="00CB3EF3" w:rsidP="00CB3EF3">
            <w:pPr>
              <w:jc w:val="center"/>
              <w:rPr>
                <w:b/>
                <w:bCs/>
                <w:color w:val="000000"/>
                <w:sz w:val="20"/>
              </w:rPr>
            </w:pPr>
            <w:r w:rsidRPr="002E0698">
              <w:rPr>
                <w:b/>
                <w:bCs/>
                <w:color w:val="000000"/>
                <w:sz w:val="20"/>
              </w:rPr>
              <w:t>136</w:t>
            </w:r>
          </w:p>
        </w:tc>
        <w:tc>
          <w:tcPr>
            <w:tcW w:w="828" w:type="dxa"/>
            <w:tcBorders>
              <w:top w:val="double" w:sz="6" w:space="0" w:color="auto"/>
              <w:left w:val="nil"/>
              <w:bottom w:val="double" w:sz="6" w:space="0" w:color="auto"/>
              <w:right w:val="single" w:sz="4" w:space="0" w:color="auto"/>
            </w:tcBorders>
            <w:shd w:val="clear" w:color="auto" w:fill="auto"/>
            <w:noWrap/>
            <w:vAlign w:val="center"/>
          </w:tcPr>
          <w:p w14:paraId="59F9309E" w14:textId="77777777" w:rsidR="00CB3EF3" w:rsidRPr="002E0698" w:rsidRDefault="00CB3EF3" w:rsidP="00CB3EF3">
            <w:pPr>
              <w:jc w:val="center"/>
              <w:rPr>
                <w:b/>
                <w:bCs/>
                <w:color w:val="000000"/>
                <w:sz w:val="20"/>
              </w:rPr>
            </w:pPr>
            <w:r w:rsidRPr="002E0698">
              <w:rPr>
                <w:b/>
                <w:bCs/>
                <w:color w:val="000000"/>
                <w:sz w:val="20"/>
              </w:rPr>
              <w:t>13,269</w:t>
            </w:r>
          </w:p>
        </w:tc>
        <w:tc>
          <w:tcPr>
            <w:tcW w:w="828" w:type="dxa"/>
            <w:tcBorders>
              <w:top w:val="double" w:sz="6" w:space="0" w:color="auto"/>
              <w:left w:val="nil"/>
              <w:bottom w:val="double" w:sz="6" w:space="0" w:color="auto"/>
              <w:right w:val="single" w:sz="4" w:space="0" w:color="auto"/>
            </w:tcBorders>
            <w:shd w:val="clear" w:color="auto" w:fill="auto"/>
            <w:noWrap/>
            <w:vAlign w:val="center"/>
          </w:tcPr>
          <w:p w14:paraId="47CB00AE" w14:textId="77777777" w:rsidR="00CB3EF3" w:rsidRPr="002E0698" w:rsidRDefault="00CB3EF3" w:rsidP="00CB3EF3">
            <w:pPr>
              <w:jc w:val="center"/>
              <w:rPr>
                <w:b/>
                <w:bCs/>
                <w:color w:val="000000"/>
                <w:sz w:val="20"/>
              </w:rPr>
            </w:pPr>
            <w:r w:rsidRPr="002E0698">
              <w:rPr>
                <w:b/>
                <w:bCs/>
                <w:color w:val="000000"/>
                <w:sz w:val="20"/>
              </w:rPr>
              <w:t>13,328</w:t>
            </w:r>
          </w:p>
        </w:tc>
        <w:tc>
          <w:tcPr>
            <w:tcW w:w="796" w:type="dxa"/>
            <w:tcBorders>
              <w:top w:val="double" w:sz="6" w:space="0" w:color="auto"/>
              <w:left w:val="nil"/>
              <w:bottom w:val="double" w:sz="6" w:space="0" w:color="auto"/>
              <w:right w:val="single" w:sz="4" w:space="0" w:color="auto"/>
            </w:tcBorders>
            <w:shd w:val="clear" w:color="auto" w:fill="auto"/>
            <w:noWrap/>
            <w:vAlign w:val="center"/>
          </w:tcPr>
          <w:p w14:paraId="51E5E089" w14:textId="77777777" w:rsidR="00CB3EF3" w:rsidRPr="002E0698" w:rsidRDefault="00CB3EF3" w:rsidP="00CB3EF3">
            <w:pPr>
              <w:jc w:val="center"/>
              <w:rPr>
                <w:b/>
                <w:bCs/>
                <w:color w:val="000000"/>
                <w:sz w:val="20"/>
              </w:rPr>
            </w:pPr>
            <w:r w:rsidRPr="002E0698">
              <w:rPr>
                <w:b/>
                <w:bCs/>
                <w:color w:val="000000"/>
                <w:sz w:val="20"/>
              </w:rPr>
              <w:t>-60</w:t>
            </w:r>
          </w:p>
        </w:tc>
        <w:tc>
          <w:tcPr>
            <w:tcW w:w="733" w:type="dxa"/>
            <w:tcBorders>
              <w:top w:val="double" w:sz="6" w:space="0" w:color="auto"/>
              <w:left w:val="nil"/>
              <w:bottom w:val="double" w:sz="6" w:space="0" w:color="auto"/>
              <w:right w:val="double" w:sz="6" w:space="0" w:color="auto"/>
            </w:tcBorders>
            <w:shd w:val="clear" w:color="auto" w:fill="auto"/>
            <w:noWrap/>
            <w:vAlign w:val="center"/>
          </w:tcPr>
          <w:p w14:paraId="7AE3D2FD" w14:textId="77777777" w:rsidR="00CB3EF3" w:rsidRPr="002E0698" w:rsidRDefault="00CB3EF3" w:rsidP="00CB3EF3">
            <w:pPr>
              <w:jc w:val="center"/>
              <w:rPr>
                <w:b/>
                <w:bCs/>
                <w:color w:val="000000"/>
                <w:sz w:val="20"/>
              </w:rPr>
            </w:pPr>
            <w:r w:rsidRPr="002E0698">
              <w:rPr>
                <w:b/>
                <w:bCs/>
                <w:color w:val="000000"/>
                <w:sz w:val="20"/>
              </w:rPr>
              <w:t>-0.4%</w:t>
            </w:r>
          </w:p>
        </w:tc>
        <w:tc>
          <w:tcPr>
            <w:tcW w:w="611" w:type="dxa"/>
            <w:tcBorders>
              <w:top w:val="double" w:sz="6" w:space="0" w:color="auto"/>
              <w:left w:val="double" w:sz="6" w:space="0" w:color="auto"/>
              <w:bottom w:val="double" w:sz="6" w:space="0" w:color="auto"/>
              <w:right w:val="single" w:sz="4" w:space="0" w:color="auto"/>
            </w:tcBorders>
            <w:shd w:val="clear" w:color="auto" w:fill="auto"/>
            <w:noWrap/>
            <w:vAlign w:val="center"/>
          </w:tcPr>
          <w:p w14:paraId="11223158" w14:textId="77777777" w:rsidR="00CB3EF3" w:rsidRPr="002E0698" w:rsidRDefault="00CB3EF3" w:rsidP="00CB3EF3">
            <w:pPr>
              <w:jc w:val="center"/>
              <w:rPr>
                <w:b/>
                <w:bCs/>
                <w:color w:val="000000"/>
                <w:sz w:val="20"/>
              </w:rPr>
            </w:pPr>
            <w:r w:rsidRPr="002E0698">
              <w:rPr>
                <w:b/>
                <w:bCs/>
                <w:color w:val="000000"/>
                <w:sz w:val="20"/>
              </w:rPr>
              <w:t>87</w:t>
            </w:r>
          </w:p>
        </w:tc>
        <w:tc>
          <w:tcPr>
            <w:tcW w:w="766" w:type="dxa"/>
            <w:tcBorders>
              <w:top w:val="double" w:sz="6" w:space="0" w:color="auto"/>
              <w:left w:val="nil"/>
              <w:bottom w:val="double" w:sz="6" w:space="0" w:color="auto"/>
              <w:right w:val="single" w:sz="4" w:space="0" w:color="auto"/>
            </w:tcBorders>
            <w:shd w:val="clear" w:color="auto" w:fill="auto"/>
            <w:vAlign w:val="center"/>
          </w:tcPr>
          <w:p w14:paraId="67CBB324" w14:textId="77777777" w:rsidR="00CB3EF3" w:rsidRPr="002E0698" w:rsidRDefault="00CB3EF3" w:rsidP="00CB3EF3">
            <w:pPr>
              <w:jc w:val="center"/>
              <w:rPr>
                <w:b/>
                <w:bCs/>
                <w:color w:val="000000"/>
                <w:sz w:val="20"/>
              </w:rPr>
            </w:pPr>
            <w:r w:rsidRPr="002E0698">
              <w:rPr>
                <w:b/>
                <w:bCs/>
                <w:color w:val="000000"/>
                <w:sz w:val="20"/>
              </w:rPr>
              <w:t>14,351</w:t>
            </w:r>
          </w:p>
        </w:tc>
        <w:tc>
          <w:tcPr>
            <w:tcW w:w="766" w:type="dxa"/>
            <w:tcBorders>
              <w:top w:val="double" w:sz="6" w:space="0" w:color="auto"/>
              <w:left w:val="nil"/>
              <w:bottom w:val="double" w:sz="6" w:space="0" w:color="auto"/>
              <w:right w:val="single" w:sz="4" w:space="0" w:color="auto"/>
            </w:tcBorders>
            <w:shd w:val="clear" w:color="auto" w:fill="auto"/>
            <w:vAlign w:val="center"/>
          </w:tcPr>
          <w:p w14:paraId="0CA4526F" w14:textId="77777777" w:rsidR="00CB3EF3" w:rsidRPr="002E0698" w:rsidRDefault="00CB3EF3" w:rsidP="00CB3EF3">
            <w:pPr>
              <w:jc w:val="center"/>
              <w:rPr>
                <w:b/>
                <w:bCs/>
                <w:color w:val="000000"/>
                <w:sz w:val="20"/>
              </w:rPr>
            </w:pPr>
            <w:r w:rsidRPr="002E0698">
              <w:rPr>
                <w:b/>
                <w:bCs/>
                <w:color w:val="000000"/>
                <w:sz w:val="20"/>
              </w:rPr>
              <w:t>14,273</w:t>
            </w:r>
          </w:p>
        </w:tc>
        <w:tc>
          <w:tcPr>
            <w:tcW w:w="639" w:type="dxa"/>
            <w:tcBorders>
              <w:top w:val="double" w:sz="6" w:space="0" w:color="auto"/>
              <w:left w:val="nil"/>
              <w:bottom w:val="double" w:sz="6" w:space="0" w:color="auto"/>
              <w:right w:val="single" w:sz="4" w:space="0" w:color="auto"/>
            </w:tcBorders>
            <w:shd w:val="clear" w:color="auto" w:fill="auto"/>
            <w:vAlign w:val="center"/>
          </w:tcPr>
          <w:p w14:paraId="16FB2473" w14:textId="77777777" w:rsidR="00CB3EF3" w:rsidRPr="002E0698" w:rsidRDefault="00CB3EF3" w:rsidP="00CB3EF3">
            <w:pPr>
              <w:jc w:val="center"/>
              <w:rPr>
                <w:b/>
                <w:bCs/>
                <w:color w:val="000000"/>
                <w:sz w:val="20"/>
              </w:rPr>
            </w:pPr>
            <w:r w:rsidRPr="002E0698">
              <w:rPr>
                <w:b/>
                <w:bCs/>
                <w:color w:val="000000"/>
                <w:sz w:val="20"/>
              </w:rPr>
              <w:t>78</w:t>
            </w:r>
          </w:p>
        </w:tc>
        <w:tc>
          <w:tcPr>
            <w:tcW w:w="799" w:type="dxa"/>
            <w:tcBorders>
              <w:top w:val="double" w:sz="6" w:space="0" w:color="auto"/>
              <w:left w:val="nil"/>
              <w:bottom w:val="double" w:sz="6" w:space="0" w:color="auto"/>
              <w:right w:val="double" w:sz="6" w:space="0" w:color="auto"/>
            </w:tcBorders>
            <w:shd w:val="clear" w:color="auto" w:fill="auto"/>
            <w:vAlign w:val="center"/>
          </w:tcPr>
          <w:p w14:paraId="3BB20520" w14:textId="77777777" w:rsidR="00CB3EF3" w:rsidRPr="002E0698" w:rsidRDefault="00CB3EF3" w:rsidP="00CB3EF3">
            <w:pPr>
              <w:jc w:val="center"/>
              <w:rPr>
                <w:b/>
                <w:bCs/>
                <w:color w:val="000000"/>
                <w:sz w:val="20"/>
              </w:rPr>
            </w:pPr>
            <w:r w:rsidRPr="002E0698">
              <w:rPr>
                <w:b/>
                <w:bCs/>
                <w:color w:val="000000"/>
                <w:sz w:val="20"/>
              </w:rPr>
              <w:t>0.5%</w:t>
            </w:r>
          </w:p>
        </w:tc>
        <w:tc>
          <w:tcPr>
            <w:tcW w:w="926" w:type="dxa"/>
            <w:tcBorders>
              <w:top w:val="double" w:sz="6" w:space="0" w:color="auto"/>
              <w:left w:val="double" w:sz="6" w:space="0" w:color="auto"/>
              <w:bottom w:val="double" w:sz="6" w:space="0" w:color="auto"/>
              <w:right w:val="single" w:sz="4" w:space="0" w:color="auto"/>
            </w:tcBorders>
            <w:shd w:val="clear" w:color="auto" w:fill="auto"/>
            <w:noWrap/>
            <w:vAlign w:val="center"/>
          </w:tcPr>
          <w:p w14:paraId="377B830E" w14:textId="77777777" w:rsidR="00CB3EF3" w:rsidRPr="002E0698" w:rsidRDefault="00CB3EF3" w:rsidP="00CB3EF3">
            <w:pPr>
              <w:jc w:val="center"/>
              <w:rPr>
                <w:b/>
                <w:bCs/>
                <w:color w:val="000000"/>
                <w:sz w:val="20"/>
              </w:rPr>
            </w:pPr>
            <w:r w:rsidRPr="002E0698">
              <w:rPr>
                <w:b/>
                <w:bCs/>
                <w:color w:val="000000"/>
                <w:sz w:val="20"/>
              </w:rPr>
              <w:t>-137</w:t>
            </w:r>
          </w:p>
        </w:tc>
        <w:tc>
          <w:tcPr>
            <w:tcW w:w="784" w:type="dxa"/>
            <w:tcBorders>
              <w:top w:val="double" w:sz="6" w:space="0" w:color="auto"/>
              <w:left w:val="nil"/>
              <w:bottom w:val="double" w:sz="6" w:space="0" w:color="auto"/>
              <w:right w:val="double" w:sz="6" w:space="0" w:color="auto"/>
            </w:tcBorders>
            <w:shd w:val="clear" w:color="auto" w:fill="auto"/>
            <w:noWrap/>
            <w:vAlign w:val="center"/>
          </w:tcPr>
          <w:p w14:paraId="185F6F2E" w14:textId="77777777" w:rsidR="00CB3EF3" w:rsidRPr="002E0698" w:rsidRDefault="00CB3EF3" w:rsidP="00CB3EF3">
            <w:pPr>
              <w:jc w:val="center"/>
              <w:rPr>
                <w:b/>
                <w:bCs/>
                <w:color w:val="000000"/>
                <w:sz w:val="20"/>
              </w:rPr>
            </w:pPr>
            <w:r w:rsidRPr="002E0698">
              <w:rPr>
                <w:b/>
                <w:bCs/>
                <w:color w:val="000000"/>
                <w:sz w:val="20"/>
              </w:rPr>
              <w:t>-1.0%</w:t>
            </w:r>
          </w:p>
        </w:tc>
      </w:tr>
    </w:tbl>
    <w:p w14:paraId="424D25FD" w14:textId="77777777" w:rsidR="00CB3EF3" w:rsidRPr="002E0698" w:rsidRDefault="00CB3EF3" w:rsidP="000518F8">
      <w:pPr>
        <w:tabs>
          <w:tab w:val="left" w:pos="9630"/>
        </w:tabs>
        <w:ind w:left="-720" w:right="-270"/>
        <w:rPr>
          <w:sz w:val="18"/>
          <w:szCs w:val="18"/>
        </w:rPr>
      </w:pPr>
      <w:r w:rsidRPr="002E0698">
        <w:rPr>
          <w:sz w:val="18"/>
          <w:szCs w:val="18"/>
          <w:vertAlign w:val="superscript"/>
        </w:rPr>
        <w:t>**</w:t>
      </w:r>
      <w:r w:rsidRPr="002E0698">
        <w:rPr>
          <w:sz w:val="18"/>
          <w:szCs w:val="18"/>
        </w:rPr>
        <w:t>Denotes significance at the 99 percent level</w:t>
      </w:r>
      <w:r w:rsidR="003E0EE3" w:rsidRPr="002E0698">
        <w:rPr>
          <w:sz w:val="18"/>
          <w:szCs w:val="18"/>
        </w:rPr>
        <w:t xml:space="preserve">.  </w:t>
      </w:r>
      <w:r w:rsidRPr="002E0698">
        <w:rPr>
          <w:sz w:val="18"/>
          <w:szCs w:val="18"/>
          <w:vertAlign w:val="superscript"/>
        </w:rPr>
        <w:t>*</w:t>
      </w:r>
      <w:r w:rsidRPr="002E0698">
        <w:rPr>
          <w:sz w:val="18"/>
          <w:szCs w:val="18"/>
        </w:rPr>
        <w:t>Denotes significance at the 95 percent level</w:t>
      </w:r>
      <w:r w:rsidR="003E0EE3" w:rsidRPr="002E0698">
        <w:rPr>
          <w:sz w:val="18"/>
          <w:szCs w:val="18"/>
        </w:rPr>
        <w:t xml:space="preserve">.  </w:t>
      </w:r>
      <w:r w:rsidRPr="002E0698">
        <w:rPr>
          <w:sz w:val="18"/>
          <w:szCs w:val="18"/>
          <w:vertAlign w:val="superscript"/>
        </w:rPr>
        <w:t>#</w:t>
      </w:r>
      <w:r w:rsidRPr="002E0698">
        <w:rPr>
          <w:sz w:val="18"/>
          <w:szCs w:val="18"/>
        </w:rPr>
        <w:t>Denotes significance at the 90 percent level.</w:t>
      </w:r>
    </w:p>
    <w:p w14:paraId="24B73CD8" w14:textId="77777777" w:rsidR="00CB3EF3" w:rsidRDefault="00CB3EF3" w:rsidP="00E86366">
      <w:pPr>
        <w:pStyle w:val="ListParagraph"/>
      </w:pPr>
    </w:p>
    <w:p w14:paraId="24A5ED75" w14:textId="77777777" w:rsidR="00CB3EF3" w:rsidRDefault="00CB3EF3" w:rsidP="00E86366">
      <w:pPr>
        <w:pStyle w:val="ListParagraph"/>
      </w:pPr>
      <w:r w:rsidRPr="00FC102B">
        <w:t xml:space="preserve">Table </w:t>
      </w:r>
      <w:r>
        <w:t>I</w:t>
      </w:r>
      <w:r w:rsidR="00D84F13">
        <w:t>II</w:t>
      </w:r>
      <w:r>
        <w:t>-</w:t>
      </w:r>
      <w:r w:rsidR="00D84F13">
        <w:t>1</w:t>
      </w:r>
      <w:r>
        <w:t>2C</w:t>
      </w:r>
      <w:r w:rsidRPr="00FC102B">
        <w:t xml:space="preserve"> </w:t>
      </w:r>
      <w:r>
        <w:t>displays</w:t>
      </w:r>
      <w:r w:rsidRPr="00FC102B">
        <w:t xml:space="preserve"> the number of major measures installed for the electric heating jobs</w:t>
      </w:r>
      <w:r w:rsidR="003E0EE3" w:rsidRPr="00FC102B">
        <w:t xml:space="preserve">.  </w:t>
      </w:r>
      <w:r w:rsidRPr="00FC102B">
        <w:t xml:space="preserve">The table shows that a quarter of jobs received no major measures while 53 percent received three or more major measures. </w:t>
      </w:r>
    </w:p>
    <w:p w14:paraId="0C9363D2" w14:textId="77777777" w:rsidR="00DC48E1" w:rsidRPr="00DD2CF7" w:rsidRDefault="00DC48E1" w:rsidP="00E86366">
      <w:pPr>
        <w:pStyle w:val="ListParagraph"/>
      </w:pPr>
    </w:p>
    <w:p w14:paraId="0D691941" w14:textId="77777777" w:rsidR="00CB3EF3" w:rsidRPr="00DD2CF7" w:rsidRDefault="00CB3EF3" w:rsidP="005E1565">
      <w:pPr>
        <w:jc w:val="center"/>
        <w:rPr>
          <w:b/>
        </w:rPr>
      </w:pPr>
      <w:r w:rsidRPr="00DD2CF7">
        <w:rPr>
          <w:b/>
        </w:rPr>
        <w:t>Table I</w:t>
      </w:r>
      <w:r w:rsidR="00E5415A">
        <w:rPr>
          <w:b/>
        </w:rPr>
        <w:t>II-12C</w:t>
      </w:r>
    </w:p>
    <w:p w14:paraId="13FA7B4D" w14:textId="77777777" w:rsidR="00CB3EF3" w:rsidRPr="00DD2CF7" w:rsidRDefault="00CB3EF3" w:rsidP="005E1565">
      <w:pPr>
        <w:jc w:val="center"/>
        <w:rPr>
          <w:b/>
        </w:rPr>
      </w:pPr>
      <w:r w:rsidRPr="00DD2CF7">
        <w:rPr>
          <w:b/>
        </w:rPr>
        <w:t>Number of Major Measures</w:t>
      </w:r>
    </w:p>
    <w:p w14:paraId="0B5904A7" w14:textId="77777777" w:rsidR="00CB3EF3" w:rsidRPr="00DD2CF7" w:rsidRDefault="00CB3EF3" w:rsidP="00CB3EF3">
      <w:pPr>
        <w:jc w:val="center"/>
        <w:rPr>
          <w:b/>
        </w:rPr>
      </w:pPr>
      <w:r w:rsidRPr="00DD2CF7">
        <w:rPr>
          <w:b/>
        </w:rPr>
        <w:t>Electric Heating Jobs</w:t>
      </w:r>
    </w:p>
    <w:p w14:paraId="71143FAD" w14:textId="77777777" w:rsidR="00CB3EF3" w:rsidRPr="00DD2CF7" w:rsidRDefault="00CB3EF3" w:rsidP="00E86366">
      <w:pPr>
        <w:pStyle w:val="ListParagraph"/>
      </w:pPr>
    </w:p>
    <w:tbl>
      <w:tblPr>
        <w:tblW w:w="5197" w:type="dxa"/>
        <w:jc w:val="center"/>
        <w:tblLayout w:type="fixed"/>
        <w:tblLook w:val="04A0" w:firstRow="1" w:lastRow="0" w:firstColumn="1" w:lastColumn="0" w:noHBand="0" w:noVBand="1"/>
      </w:tblPr>
      <w:tblGrid>
        <w:gridCol w:w="1330"/>
        <w:gridCol w:w="1933"/>
        <w:gridCol w:w="1934"/>
      </w:tblGrid>
      <w:tr w:rsidR="00CB3EF3" w:rsidRPr="00DD2CF7" w14:paraId="6E83BA66" w14:textId="77777777" w:rsidTr="00CB3EF3">
        <w:trPr>
          <w:trHeight w:val="315"/>
          <w:tblHeader/>
          <w:jc w:val="center"/>
        </w:trPr>
        <w:tc>
          <w:tcPr>
            <w:tcW w:w="1330" w:type="dxa"/>
            <w:vMerge w:val="restart"/>
            <w:tcBorders>
              <w:top w:val="double" w:sz="6" w:space="0" w:color="auto"/>
              <w:left w:val="double" w:sz="6" w:space="0" w:color="auto"/>
              <w:right w:val="double" w:sz="6" w:space="0" w:color="auto"/>
            </w:tcBorders>
            <w:shd w:val="clear" w:color="auto" w:fill="auto"/>
            <w:noWrap/>
            <w:vAlign w:val="center"/>
          </w:tcPr>
          <w:p w14:paraId="30DBB4DA" w14:textId="77777777" w:rsidR="00CB3EF3" w:rsidRPr="00DD2CF7" w:rsidRDefault="00CB3EF3" w:rsidP="00CB3EF3">
            <w:pPr>
              <w:keepNext/>
              <w:rPr>
                <w:b/>
                <w:bCs/>
                <w:color w:val="000000"/>
                <w:sz w:val="20"/>
              </w:rPr>
            </w:pPr>
            <w:r w:rsidRPr="00DD2CF7">
              <w:rPr>
                <w:b/>
                <w:bCs/>
                <w:color w:val="000000"/>
                <w:sz w:val="20"/>
              </w:rPr>
              <w:t>Number of Major Measures Installed</w:t>
            </w:r>
          </w:p>
        </w:tc>
        <w:tc>
          <w:tcPr>
            <w:tcW w:w="3867" w:type="dxa"/>
            <w:gridSpan w:val="2"/>
            <w:tcBorders>
              <w:top w:val="double" w:sz="6" w:space="0" w:color="auto"/>
              <w:left w:val="nil"/>
              <w:bottom w:val="single" w:sz="4" w:space="0" w:color="auto"/>
              <w:right w:val="double" w:sz="4" w:space="0" w:color="auto"/>
            </w:tcBorders>
            <w:shd w:val="clear" w:color="auto" w:fill="auto"/>
            <w:noWrap/>
            <w:vAlign w:val="center"/>
          </w:tcPr>
          <w:p w14:paraId="77B5E356" w14:textId="77777777" w:rsidR="00CB3EF3" w:rsidRPr="00DD2CF7" w:rsidRDefault="00CB3EF3" w:rsidP="00CB3EF3">
            <w:pPr>
              <w:jc w:val="center"/>
              <w:rPr>
                <w:b/>
                <w:bCs/>
                <w:color w:val="000000"/>
                <w:sz w:val="20"/>
              </w:rPr>
            </w:pPr>
            <w:r w:rsidRPr="00DD2CF7">
              <w:rPr>
                <w:b/>
                <w:bCs/>
                <w:color w:val="000000"/>
                <w:sz w:val="20"/>
              </w:rPr>
              <w:t xml:space="preserve">Air Sealing, Attic Insulation, Other Insulation, </w:t>
            </w:r>
          </w:p>
          <w:p w14:paraId="17DF59C6" w14:textId="77777777" w:rsidR="00CB3EF3" w:rsidRPr="00DD2CF7" w:rsidRDefault="00CB3EF3" w:rsidP="00CB3EF3">
            <w:pPr>
              <w:keepNext/>
              <w:jc w:val="center"/>
              <w:rPr>
                <w:b/>
                <w:bCs/>
                <w:color w:val="000000"/>
                <w:sz w:val="20"/>
              </w:rPr>
            </w:pPr>
            <w:r w:rsidRPr="00DD2CF7">
              <w:rPr>
                <w:b/>
                <w:bCs/>
                <w:color w:val="000000"/>
                <w:sz w:val="20"/>
              </w:rPr>
              <w:t>HVAC Replacement, Duct Sealing, Refrigerator Replacement</w:t>
            </w:r>
          </w:p>
        </w:tc>
      </w:tr>
      <w:tr w:rsidR="00CB3EF3" w:rsidRPr="00DD2CF7" w14:paraId="7D47D197" w14:textId="77777777" w:rsidTr="00CB3EF3">
        <w:trPr>
          <w:trHeight w:val="315"/>
          <w:tblHeader/>
          <w:jc w:val="center"/>
        </w:trPr>
        <w:tc>
          <w:tcPr>
            <w:tcW w:w="1330" w:type="dxa"/>
            <w:vMerge/>
            <w:tcBorders>
              <w:left w:val="double" w:sz="6" w:space="0" w:color="auto"/>
              <w:right w:val="double" w:sz="6" w:space="0" w:color="auto"/>
            </w:tcBorders>
            <w:shd w:val="clear" w:color="auto" w:fill="auto"/>
            <w:noWrap/>
            <w:vAlign w:val="center"/>
          </w:tcPr>
          <w:p w14:paraId="4E92C11B" w14:textId="77777777" w:rsidR="00CB3EF3" w:rsidRPr="00DD2CF7" w:rsidRDefault="00CB3EF3" w:rsidP="00CB3EF3">
            <w:pPr>
              <w:keepNext/>
              <w:rPr>
                <w:b/>
                <w:bCs/>
                <w:color w:val="000000"/>
                <w:sz w:val="20"/>
              </w:rPr>
            </w:pPr>
          </w:p>
        </w:tc>
        <w:tc>
          <w:tcPr>
            <w:tcW w:w="3867" w:type="dxa"/>
            <w:gridSpan w:val="2"/>
            <w:tcBorders>
              <w:top w:val="single" w:sz="4" w:space="0" w:color="auto"/>
              <w:left w:val="nil"/>
              <w:bottom w:val="single" w:sz="4" w:space="0" w:color="auto"/>
              <w:right w:val="double" w:sz="4" w:space="0" w:color="auto"/>
            </w:tcBorders>
            <w:shd w:val="clear" w:color="auto" w:fill="auto"/>
            <w:noWrap/>
            <w:vAlign w:val="center"/>
          </w:tcPr>
          <w:p w14:paraId="6F0711EE" w14:textId="77777777" w:rsidR="00CB3EF3" w:rsidRPr="00DD2CF7" w:rsidRDefault="00CB3EF3" w:rsidP="00CB3EF3">
            <w:pPr>
              <w:keepNext/>
              <w:jc w:val="center"/>
              <w:rPr>
                <w:b/>
                <w:bCs/>
                <w:color w:val="000000"/>
                <w:sz w:val="20"/>
              </w:rPr>
            </w:pPr>
            <w:r w:rsidRPr="00DD2CF7">
              <w:rPr>
                <w:b/>
                <w:bCs/>
                <w:color w:val="000000"/>
                <w:sz w:val="20"/>
              </w:rPr>
              <w:t>Treatment Group</w:t>
            </w:r>
          </w:p>
        </w:tc>
      </w:tr>
      <w:tr w:rsidR="00CB3EF3" w:rsidRPr="00DD2CF7" w14:paraId="02FE48FC" w14:textId="77777777" w:rsidTr="00A2064D">
        <w:trPr>
          <w:trHeight w:val="317"/>
          <w:tblHeader/>
          <w:jc w:val="center"/>
        </w:trPr>
        <w:tc>
          <w:tcPr>
            <w:tcW w:w="1330" w:type="dxa"/>
            <w:vMerge/>
            <w:tcBorders>
              <w:left w:val="double" w:sz="6" w:space="0" w:color="auto"/>
              <w:bottom w:val="double" w:sz="6" w:space="0" w:color="000000"/>
              <w:right w:val="double" w:sz="6" w:space="0" w:color="auto"/>
            </w:tcBorders>
            <w:vAlign w:val="center"/>
            <w:hideMark/>
          </w:tcPr>
          <w:p w14:paraId="4740910E" w14:textId="77777777" w:rsidR="00CB3EF3" w:rsidRPr="00DD2CF7" w:rsidRDefault="00CB3EF3" w:rsidP="00CB3EF3">
            <w:pPr>
              <w:keepNext/>
              <w:rPr>
                <w:b/>
                <w:bCs/>
                <w:color w:val="000000"/>
                <w:sz w:val="20"/>
              </w:rPr>
            </w:pPr>
          </w:p>
        </w:tc>
        <w:tc>
          <w:tcPr>
            <w:tcW w:w="1933" w:type="dxa"/>
            <w:tcBorders>
              <w:top w:val="nil"/>
              <w:left w:val="double" w:sz="6" w:space="0" w:color="auto"/>
              <w:bottom w:val="double" w:sz="4" w:space="0" w:color="auto"/>
              <w:right w:val="single" w:sz="4" w:space="0" w:color="auto"/>
            </w:tcBorders>
            <w:shd w:val="clear" w:color="auto" w:fill="auto"/>
            <w:noWrap/>
            <w:vAlign w:val="center"/>
            <w:hideMark/>
          </w:tcPr>
          <w:p w14:paraId="1309A207" w14:textId="77777777" w:rsidR="00CB3EF3" w:rsidRPr="00DD2CF7" w:rsidRDefault="00CB3EF3" w:rsidP="00CB3EF3">
            <w:pPr>
              <w:keepNext/>
              <w:jc w:val="center"/>
              <w:rPr>
                <w:b/>
                <w:bCs/>
                <w:color w:val="000000"/>
                <w:sz w:val="20"/>
              </w:rPr>
            </w:pPr>
            <w:r w:rsidRPr="00DD2CF7">
              <w:rPr>
                <w:b/>
                <w:bCs/>
                <w:color w:val="000000"/>
                <w:sz w:val="20"/>
              </w:rPr>
              <w:t>Obs</w:t>
            </w:r>
            <w:r w:rsidR="007C60B6">
              <w:rPr>
                <w:b/>
                <w:bCs/>
                <w:color w:val="000000"/>
                <w:sz w:val="20"/>
              </w:rPr>
              <w:t>ervations</w:t>
            </w:r>
          </w:p>
          <w:p w14:paraId="73999525" w14:textId="77777777" w:rsidR="00CB3EF3" w:rsidRPr="00DD2CF7" w:rsidRDefault="00CB3EF3" w:rsidP="00CB3EF3">
            <w:pPr>
              <w:keepNext/>
              <w:rPr>
                <w:b/>
                <w:bCs/>
                <w:color w:val="000000"/>
                <w:sz w:val="20"/>
              </w:rPr>
            </w:pPr>
          </w:p>
        </w:tc>
        <w:tc>
          <w:tcPr>
            <w:tcW w:w="1934" w:type="dxa"/>
            <w:tcBorders>
              <w:top w:val="nil"/>
              <w:left w:val="single" w:sz="4" w:space="0" w:color="auto"/>
              <w:bottom w:val="double" w:sz="4" w:space="0" w:color="auto"/>
              <w:right w:val="double" w:sz="4" w:space="0" w:color="auto"/>
            </w:tcBorders>
            <w:vAlign w:val="center"/>
          </w:tcPr>
          <w:p w14:paraId="65FBABE4" w14:textId="77777777" w:rsidR="00CB3EF3" w:rsidRPr="00DD2CF7" w:rsidRDefault="00CB3EF3" w:rsidP="00CB3EF3">
            <w:pPr>
              <w:keepNext/>
              <w:jc w:val="center"/>
              <w:rPr>
                <w:b/>
                <w:bCs/>
                <w:color w:val="000000"/>
                <w:sz w:val="20"/>
              </w:rPr>
            </w:pPr>
            <w:r w:rsidRPr="00DD2CF7">
              <w:rPr>
                <w:b/>
                <w:bCs/>
                <w:color w:val="000000"/>
                <w:sz w:val="20"/>
              </w:rPr>
              <w:t>%</w:t>
            </w:r>
          </w:p>
        </w:tc>
      </w:tr>
      <w:tr w:rsidR="00CB3EF3" w:rsidRPr="00DD2CF7" w14:paraId="0D5EA85D" w14:textId="77777777" w:rsidTr="00A2064D">
        <w:trPr>
          <w:trHeight w:val="317"/>
          <w:jc w:val="center"/>
        </w:trPr>
        <w:tc>
          <w:tcPr>
            <w:tcW w:w="1330" w:type="dxa"/>
            <w:tcBorders>
              <w:top w:val="single" w:sz="4" w:space="0" w:color="auto"/>
              <w:left w:val="double" w:sz="6" w:space="0" w:color="auto"/>
              <w:bottom w:val="single" w:sz="4" w:space="0" w:color="auto"/>
              <w:right w:val="double" w:sz="6" w:space="0" w:color="auto"/>
            </w:tcBorders>
            <w:vAlign w:val="center"/>
          </w:tcPr>
          <w:p w14:paraId="7042A863" w14:textId="77777777" w:rsidR="00CB3EF3" w:rsidRPr="00DD2CF7" w:rsidRDefault="00CB3EF3" w:rsidP="00CB3EF3">
            <w:pPr>
              <w:rPr>
                <w:color w:val="000000"/>
                <w:sz w:val="20"/>
              </w:rPr>
            </w:pPr>
            <w:r w:rsidRPr="00DD2CF7">
              <w:rPr>
                <w:color w:val="000000"/>
                <w:sz w:val="20"/>
              </w:rPr>
              <w:t>None</w:t>
            </w:r>
          </w:p>
        </w:tc>
        <w:tc>
          <w:tcPr>
            <w:tcW w:w="193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842CAB0" w14:textId="77777777" w:rsidR="00CB3EF3" w:rsidRPr="00DD2CF7" w:rsidRDefault="00CB3EF3" w:rsidP="00CB3EF3">
            <w:pPr>
              <w:jc w:val="center"/>
              <w:rPr>
                <w:color w:val="000000"/>
                <w:sz w:val="20"/>
              </w:rPr>
            </w:pPr>
            <w:r w:rsidRPr="00DD2CF7">
              <w:rPr>
                <w:color w:val="000000"/>
                <w:sz w:val="20"/>
              </w:rPr>
              <w:t>94</w:t>
            </w:r>
          </w:p>
        </w:tc>
        <w:tc>
          <w:tcPr>
            <w:tcW w:w="1934" w:type="dxa"/>
            <w:tcBorders>
              <w:top w:val="single" w:sz="4" w:space="0" w:color="auto"/>
              <w:left w:val="single" w:sz="4" w:space="0" w:color="auto"/>
              <w:bottom w:val="single" w:sz="4" w:space="0" w:color="auto"/>
              <w:right w:val="double" w:sz="4" w:space="0" w:color="auto"/>
            </w:tcBorders>
            <w:vAlign w:val="center"/>
          </w:tcPr>
          <w:p w14:paraId="4566A1EC" w14:textId="77777777" w:rsidR="00CB3EF3" w:rsidRPr="00DD2CF7" w:rsidRDefault="00CB3EF3" w:rsidP="00CB3EF3">
            <w:pPr>
              <w:jc w:val="center"/>
              <w:rPr>
                <w:color w:val="000000"/>
                <w:sz w:val="20"/>
              </w:rPr>
            </w:pPr>
            <w:r w:rsidRPr="00DD2CF7">
              <w:rPr>
                <w:color w:val="000000"/>
                <w:sz w:val="20"/>
              </w:rPr>
              <w:t>25%</w:t>
            </w:r>
          </w:p>
        </w:tc>
      </w:tr>
      <w:tr w:rsidR="00CB3EF3" w:rsidRPr="00DD2CF7" w14:paraId="10C3BE91" w14:textId="77777777" w:rsidTr="00A2064D">
        <w:trPr>
          <w:trHeight w:val="317"/>
          <w:jc w:val="center"/>
        </w:trPr>
        <w:tc>
          <w:tcPr>
            <w:tcW w:w="1330" w:type="dxa"/>
            <w:tcBorders>
              <w:top w:val="single" w:sz="4" w:space="0" w:color="auto"/>
              <w:left w:val="double" w:sz="6" w:space="0" w:color="auto"/>
              <w:bottom w:val="single" w:sz="4" w:space="0" w:color="auto"/>
              <w:right w:val="double" w:sz="6" w:space="0" w:color="auto"/>
            </w:tcBorders>
            <w:vAlign w:val="center"/>
          </w:tcPr>
          <w:p w14:paraId="036DB229" w14:textId="77777777" w:rsidR="00CB3EF3" w:rsidRPr="00DD2CF7" w:rsidRDefault="00CB3EF3" w:rsidP="00CB3EF3">
            <w:pPr>
              <w:rPr>
                <w:color w:val="000000"/>
                <w:sz w:val="20"/>
              </w:rPr>
            </w:pPr>
            <w:r w:rsidRPr="00DD2CF7">
              <w:rPr>
                <w:color w:val="000000"/>
                <w:sz w:val="20"/>
              </w:rPr>
              <w:t>1</w:t>
            </w:r>
          </w:p>
        </w:tc>
        <w:tc>
          <w:tcPr>
            <w:tcW w:w="193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22586F1E" w14:textId="77777777" w:rsidR="00CB3EF3" w:rsidRPr="00DD2CF7" w:rsidRDefault="00CB3EF3" w:rsidP="00CB3EF3">
            <w:pPr>
              <w:jc w:val="center"/>
              <w:rPr>
                <w:color w:val="000000"/>
                <w:sz w:val="20"/>
              </w:rPr>
            </w:pPr>
            <w:r w:rsidRPr="00DD2CF7">
              <w:rPr>
                <w:color w:val="000000"/>
                <w:sz w:val="20"/>
              </w:rPr>
              <w:t>54</w:t>
            </w:r>
          </w:p>
        </w:tc>
        <w:tc>
          <w:tcPr>
            <w:tcW w:w="1934" w:type="dxa"/>
            <w:tcBorders>
              <w:top w:val="single" w:sz="4" w:space="0" w:color="auto"/>
              <w:left w:val="single" w:sz="4" w:space="0" w:color="auto"/>
              <w:bottom w:val="single" w:sz="4" w:space="0" w:color="auto"/>
              <w:right w:val="double" w:sz="4" w:space="0" w:color="auto"/>
            </w:tcBorders>
            <w:vAlign w:val="center"/>
          </w:tcPr>
          <w:p w14:paraId="35AB896C" w14:textId="77777777" w:rsidR="00CB3EF3" w:rsidRPr="00DD2CF7" w:rsidRDefault="00CB3EF3" w:rsidP="00CB3EF3">
            <w:pPr>
              <w:jc w:val="center"/>
              <w:rPr>
                <w:color w:val="000000"/>
                <w:sz w:val="20"/>
              </w:rPr>
            </w:pPr>
            <w:r w:rsidRPr="00DD2CF7">
              <w:rPr>
                <w:color w:val="000000"/>
                <w:sz w:val="20"/>
              </w:rPr>
              <w:t>14%</w:t>
            </w:r>
          </w:p>
        </w:tc>
      </w:tr>
      <w:tr w:rsidR="00CB3EF3" w:rsidRPr="00DD2CF7" w14:paraId="4FEB0BD4" w14:textId="77777777" w:rsidTr="00A2064D">
        <w:trPr>
          <w:trHeight w:val="317"/>
          <w:jc w:val="center"/>
        </w:trPr>
        <w:tc>
          <w:tcPr>
            <w:tcW w:w="1330" w:type="dxa"/>
            <w:tcBorders>
              <w:top w:val="single" w:sz="4" w:space="0" w:color="auto"/>
              <w:left w:val="double" w:sz="6" w:space="0" w:color="auto"/>
              <w:bottom w:val="single" w:sz="4" w:space="0" w:color="auto"/>
              <w:right w:val="double" w:sz="6" w:space="0" w:color="auto"/>
            </w:tcBorders>
            <w:vAlign w:val="center"/>
          </w:tcPr>
          <w:p w14:paraId="40727B58" w14:textId="77777777" w:rsidR="00CB3EF3" w:rsidRPr="00DD2CF7" w:rsidRDefault="00CB3EF3" w:rsidP="00CB3EF3">
            <w:pPr>
              <w:rPr>
                <w:color w:val="000000"/>
                <w:sz w:val="20"/>
              </w:rPr>
            </w:pPr>
            <w:r w:rsidRPr="00DD2CF7">
              <w:rPr>
                <w:color w:val="000000"/>
                <w:sz w:val="20"/>
              </w:rPr>
              <w:t>2</w:t>
            </w:r>
          </w:p>
        </w:tc>
        <w:tc>
          <w:tcPr>
            <w:tcW w:w="193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2F2C16E" w14:textId="77777777" w:rsidR="00CB3EF3" w:rsidRPr="00DD2CF7" w:rsidRDefault="00CB3EF3" w:rsidP="00CB3EF3">
            <w:pPr>
              <w:jc w:val="center"/>
              <w:rPr>
                <w:color w:val="000000"/>
                <w:sz w:val="20"/>
              </w:rPr>
            </w:pPr>
            <w:r w:rsidRPr="00DD2CF7">
              <w:rPr>
                <w:color w:val="000000"/>
                <w:sz w:val="20"/>
              </w:rPr>
              <w:t>31</w:t>
            </w:r>
          </w:p>
        </w:tc>
        <w:tc>
          <w:tcPr>
            <w:tcW w:w="1934" w:type="dxa"/>
            <w:tcBorders>
              <w:top w:val="single" w:sz="4" w:space="0" w:color="auto"/>
              <w:left w:val="single" w:sz="4" w:space="0" w:color="auto"/>
              <w:bottom w:val="single" w:sz="4" w:space="0" w:color="auto"/>
              <w:right w:val="double" w:sz="4" w:space="0" w:color="auto"/>
            </w:tcBorders>
            <w:vAlign w:val="center"/>
          </w:tcPr>
          <w:p w14:paraId="35F34000" w14:textId="77777777" w:rsidR="00CB3EF3" w:rsidRPr="00DD2CF7" w:rsidRDefault="00CB3EF3" w:rsidP="00CB3EF3">
            <w:pPr>
              <w:jc w:val="center"/>
              <w:rPr>
                <w:color w:val="000000"/>
                <w:sz w:val="20"/>
              </w:rPr>
            </w:pPr>
            <w:r w:rsidRPr="00DD2CF7">
              <w:rPr>
                <w:color w:val="000000"/>
                <w:sz w:val="20"/>
              </w:rPr>
              <w:t>8%</w:t>
            </w:r>
          </w:p>
        </w:tc>
      </w:tr>
      <w:tr w:rsidR="00CB3EF3" w:rsidRPr="00DD2CF7" w14:paraId="6210C478" w14:textId="77777777" w:rsidTr="00A2064D">
        <w:trPr>
          <w:trHeight w:val="317"/>
          <w:jc w:val="center"/>
        </w:trPr>
        <w:tc>
          <w:tcPr>
            <w:tcW w:w="1330" w:type="dxa"/>
            <w:tcBorders>
              <w:top w:val="single" w:sz="4" w:space="0" w:color="auto"/>
              <w:left w:val="double" w:sz="6" w:space="0" w:color="auto"/>
              <w:bottom w:val="single" w:sz="4" w:space="0" w:color="auto"/>
              <w:right w:val="double" w:sz="6" w:space="0" w:color="auto"/>
            </w:tcBorders>
            <w:vAlign w:val="center"/>
          </w:tcPr>
          <w:p w14:paraId="0731ADF8" w14:textId="77777777" w:rsidR="00CB3EF3" w:rsidRPr="00DD2CF7" w:rsidRDefault="00CB3EF3" w:rsidP="00CB3EF3">
            <w:pPr>
              <w:rPr>
                <w:color w:val="000000"/>
                <w:sz w:val="20"/>
              </w:rPr>
            </w:pPr>
            <w:r w:rsidRPr="00DD2CF7">
              <w:rPr>
                <w:color w:val="000000"/>
                <w:sz w:val="20"/>
              </w:rPr>
              <w:t>3</w:t>
            </w:r>
          </w:p>
        </w:tc>
        <w:tc>
          <w:tcPr>
            <w:tcW w:w="193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7EBB06E" w14:textId="77777777" w:rsidR="00CB3EF3" w:rsidRPr="00DD2CF7" w:rsidRDefault="00CB3EF3" w:rsidP="00CB3EF3">
            <w:pPr>
              <w:jc w:val="center"/>
              <w:rPr>
                <w:color w:val="000000"/>
                <w:sz w:val="20"/>
              </w:rPr>
            </w:pPr>
            <w:r w:rsidRPr="00DD2CF7">
              <w:rPr>
                <w:color w:val="000000"/>
                <w:sz w:val="20"/>
              </w:rPr>
              <w:t>58</w:t>
            </w:r>
          </w:p>
        </w:tc>
        <w:tc>
          <w:tcPr>
            <w:tcW w:w="1934" w:type="dxa"/>
            <w:tcBorders>
              <w:top w:val="single" w:sz="4" w:space="0" w:color="auto"/>
              <w:left w:val="single" w:sz="4" w:space="0" w:color="auto"/>
              <w:bottom w:val="single" w:sz="4" w:space="0" w:color="auto"/>
              <w:right w:val="double" w:sz="4" w:space="0" w:color="auto"/>
            </w:tcBorders>
            <w:vAlign w:val="center"/>
          </w:tcPr>
          <w:p w14:paraId="47DC1B51" w14:textId="77777777" w:rsidR="00CB3EF3" w:rsidRPr="00DD2CF7" w:rsidRDefault="00CB3EF3" w:rsidP="00CB3EF3">
            <w:pPr>
              <w:jc w:val="center"/>
              <w:rPr>
                <w:color w:val="000000"/>
                <w:sz w:val="20"/>
              </w:rPr>
            </w:pPr>
            <w:r w:rsidRPr="00DD2CF7">
              <w:rPr>
                <w:color w:val="000000"/>
                <w:sz w:val="20"/>
              </w:rPr>
              <w:t>15%</w:t>
            </w:r>
          </w:p>
        </w:tc>
      </w:tr>
      <w:tr w:rsidR="00CB3EF3" w:rsidRPr="00DD2CF7" w14:paraId="4B62EFD6" w14:textId="77777777" w:rsidTr="00A2064D">
        <w:trPr>
          <w:trHeight w:val="317"/>
          <w:jc w:val="center"/>
        </w:trPr>
        <w:tc>
          <w:tcPr>
            <w:tcW w:w="1330" w:type="dxa"/>
            <w:tcBorders>
              <w:top w:val="single" w:sz="4" w:space="0" w:color="auto"/>
              <w:left w:val="double" w:sz="6" w:space="0" w:color="auto"/>
              <w:bottom w:val="single" w:sz="4" w:space="0" w:color="auto"/>
              <w:right w:val="double" w:sz="6" w:space="0" w:color="auto"/>
            </w:tcBorders>
            <w:vAlign w:val="center"/>
          </w:tcPr>
          <w:p w14:paraId="384E2BD3" w14:textId="77777777" w:rsidR="00CB3EF3" w:rsidRPr="00DD2CF7" w:rsidRDefault="00CB3EF3" w:rsidP="00CB3EF3">
            <w:pPr>
              <w:rPr>
                <w:color w:val="000000"/>
                <w:sz w:val="20"/>
              </w:rPr>
            </w:pPr>
            <w:r w:rsidRPr="00DD2CF7">
              <w:rPr>
                <w:color w:val="000000"/>
                <w:sz w:val="20"/>
              </w:rPr>
              <w:t>4</w:t>
            </w:r>
          </w:p>
        </w:tc>
        <w:tc>
          <w:tcPr>
            <w:tcW w:w="193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29F41DA3" w14:textId="77777777" w:rsidR="00CB3EF3" w:rsidRPr="00DD2CF7" w:rsidRDefault="00CB3EF3" w:rsidP="00CB3EF3">
            <w:pPr>
              <w:jc w:val="center"/>
              <w:rPr>
                <w:color w:val="000000"/>
                <w:sz w:val="20"/>
              </w:rPr>
            </w:pPr>
            <w:r w:rsidRPr="00DD2CF7">
              <w:rPr>
                <w:color w:val="000000"/>
                <w:sz w:val="20"/>
              </w:rPr>
              <w:t>97</w:t>
            </w:r>
          </w:p>
        </w:tc>
        <w:tc>
          <w:tcPr>
            <w:tcW w:w="1934" w:type="dxa"/>
            <w:tcBorders>
              <w:top w:val="single" w:sz="4" w:space="0" w:color="auto"/>
              <w:left w:val="single" w:sz="4" w:space="0" w:color="auto"/>
              <w:bottom w:val="single" w:sz="4" w:space="0" w:color="auto"/>
              <w:right w:val="double" w:sz="4" w:space="0" w:color="auto"/>
            </w:tcBorders>
            <w:vAlign w:val="center"/>
          </w:tcPr>
          <w:p w14:paraId="1521C3D8" w14:textId="77777777" w:rsidR="00CB3EF3" w:rsidRPr="00DD2CF7" w:rsidRDefault="00CB3EF3" w:rsidP="00CB3EF3">
            <w:pPr>
              <w:jc w:val="center"/>
              <w:rPr>
                <w:color w:val="000000"/>
                <w:sz w:val="20"/>
              </w:rPr>
            </w:pPr>
            <w:r w:rsidRPr="00DD2CF7">
              <w:rPr>
                <w:color w:val="000000"/>
                <w:sz w:val="20"/>
              </w:rPr>
              <w:t>26%</w:t>
            </w:r>
          </w:p>
        </w:tc>
      </w:tr>
      <w:tr w:rsidR="00CB3EF3" w:rsidRPr="00DD2CF7" w14:paraId="20DB4038" w14:textId="77777777" w:rsidTr="00A2064D">
        <w:trPr>
          <w:trHeight w:val="317"/>
          <w:jc w:val="center"/>
        </w:trPr>
        <w:tc>
          <w:tcPr>
            <w:tcW w:w="1330" w:type="dxa"/>
            <w:tcBorders>
              <w:top w:val="single" w:sz="4" w:space="0" w:color="auto"/>
              <w:left w:val="double" w:sz="6" w:space="0" w:color="auto"/>
              <w:bottom w:val="single" w:sz="4" w:space="0" w:color="auto"/>
              <w:right w:val="double" w:sz="6" w:space="0" w:color="auto"/>
            </w:tcBorders>
            <w:vAlign w:val="center"/>
          </w:tcPr>
          <w:p w14:paraId="2D97D1B0" w14:textId="77777777" w:rsidR="00CB3EF3" w:rsidRPr="00DD2CF7" w:rsidRDefault="00CB3EF3" w:rsidP="00CB3EF3">
            <w:pPr>
              <w:rPr>
                <w:color w:val="000000"/>
                <w:sz w:val="20"/>
              </w:rPr>
            </w:pPr>
            <w:r w:rsidRPr="00DD2CF7">
              <w:rPr>
                <w:color w:val="000000"/>
                <w:sz w:val="20"/>
              </w:rPr>
              <w:t>5</w:t>
            </w:r>
          </w:p>
        </w:tc>
        <w:tc>
          <w:tcPr>
            <w:tcW w:w="193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4542AD3" w14:textId="77777777" w:rsidR="00CB3EF3" w:rsidRPr="00DD2CF7" w:rsidRDefault="00CB3EF3" w:rsidP="00CB3EF3">
            <w:pPr>
              <w:jc w:val="center"/>
              <w:rPr>
                <w:color w:val="000000"/>
                <w:sz w:val="20"/>
              </w:rPr>
            </w:pPr>
            <w:r w:rsidRPr="00DD2CF7">
              <w:rPr>
                <w:color w:val="000000"/>
                <w:sz w:val="20"/>
              </w:rPr>
              <w:t>44</w:t>
            </w:r>
          </w:p>
        </w:tc>
        <w:tc>
          <w:tcPr>
            <w:tcW w:w="1934" w:type="dxa"/>
            <w:tcBorders>
              <w:top w:val="single" w:sz="4" w:space="0" w:color="auto"/>
              <w:left w:val="single" w:sz="4" w:space="0" w:color="auto"/>
              <w:bottom w:val="single" w:sz="4" w:space="0" w:color="auto"/>
              <w:right w:val="double" w:sz="4" w:space="0" w:color="auto"/>
            </w:tcBorders>
            <w:vAlign w:val="center"/>
          </w:tcPr>
          <w:p w14:paraId="1BFBAAFC" w14:textId="77777777" w:rsidR="00CB3EF3" w:rsidRPr="00DD2CF7" w:rsidRDefault="00CB3EF3" w:rsidP="00CB3EF3">
            <w:pPr>
              <w:jc w:val="center"/>
              <w:rPr>
                <w:color w:val="000000"/>
                <w:sz w:val="20"/>
              </w:rPr>
            </w:pPr>
            <w:r w:rsidRPr="00DD2CF7">
              <w:rPr>
                <w:color w:val="000000"/>
                <w:sz w:val="20"/>
              </w:rPr>
              <w:t>12%</w:t>
            </w:r>
          </w:p>
        </w:tc>
      </w:tr>
      <w:tr w:rsidR="00CB3EF3" w:rsidRPr="00DD2CF7" w14:paraId="57500A05" w14:textId="77777777" w:rsidTr="00A2064D">
        <w:trPr>
          <w:trHeight w:val="317"/>
          <w:jc w:val="center"/>
        </w:trPr>
        <w:tc>
          <w:tcPr>
            <w:tcW w:w="1330" w:type="dxa"/>
            <w:tcBorders>
              <w:top w:val="double" w:sz="4" w:space="0" w:color="auto"/>
              <w:left w:val="double" w:sz="6" w:space="0" w:color="auto"/>
              <w:bottom w:val="double" w:sz="4" w:space="0" w:color="auto"/>
              <w:right w:val="double" w:sz="6" w:space="0" w:color="auto"/>
            </w:tcBorders>
            <w:vAlign w:val="center"/>
          </w:tcPr>
          <w:p w14:paraId="163B6070" w14:textId="77777777" w:rsidR="00CB3EF3" w:rsidRPr="00DD2CF7" w:rsidRDefault="00CB3EF3" w:rsidP="00CB3EF3">
            <w:pPr>
              <w:rPr>
                <w:b/>
                <w:color w:val="000000"/>
                <w:sz w:val="20"/>
              </w:rPr>
            </w:pPr>
            <w:r w:rsidRPr="00DD2CF7">
              <w:rPr>
                <w:b/>
                <w:color w:val="000000"/>
                <w:sz w:val="20"/>
              </w:rPr>
              <w:t>Total</w:t>
            </w:r>
          </w:p>
        </w:tc>
        <w:tc>
          <w:tcPr>
            <w:tcW w:w="1933" w:type="dxa"/>
            <w:tcBorders>
              <w:top w:val="double" w:sz="4" w:space="0" w:color="auto"/>
              <w:left w:val="double" w:sz="6" w:space="0" w:color="auto"/>
              <w:bottom w:val="double" w:sz="4" w:space="0" w:color="auto"/>
              <w:right w:val="single" w:sz="4" w:space="0" w:color="auto"/>
            </w:tcBorders>
            <w:shd w:val="clear" w:color="auto" w:fill="auto"/>
            <w:noWrap/>
            <w:vAlign w:val="center"/>
          </w:tcPr>
          <w:p w14:paraId="7EEF7616" w14:textId="77777777" w:rsidR="00CB3EF3" w:rsidRPr="00DD2CF7" w:rsidRDefault="00CB3EF3" w:rsidP="00CB3EF3">
            <w:pPr>
              <w:jc w:val="center"/>
              <w:rPr>
                <w:b/>
                <w:bCs/>
                <w:color w:val="000000"/>
                <w:sz w:val="20"/>
              </w:rPr>
            </w:pPr>
            <w:r w:rsidRPr="00DD2CF7">
              <w:rPr>
                <w:b/>
                <w:bCs/>
                <w:color w:val="000000"/>
                <w:sz w:val="20"/>
              </w:rPr>
              <w:t>378</w:t>
            </w:r>
          </w:p>
        </w:tc>
        <w:tc>
          <w:tcPr>
            <w:tcW w:w="1934" w:type="dxa"/>
            <w:tcBorders>
              <w:top w:val="double" w:sz="4" w:space="0" w:color="auto"/>
              <w:left w:val="single" w:sz="4" w:space="0" w:color="auto"/>
              <w:bottom w:val="double" w:sz="4" w:space="0" w:color="auto"/>
              <w:right w:val="double" w:sz="4" w:space="0" w:color="auto"/>
            </w:tcBorders>
            <w:vAlign w:val="center"/>
          </w:tcPr>
          <w:p w14:paraId="43921C2F" w14:textId="77777777" w:rsidR="00CB3EF3" w:rsidRPr="00DD2CF7" w:rsidRDefault="00CB3EF3" w:rsidP="00CB3EF3">
            <w:pPr>
              <w:jc w:val="center"/>
              <w:rPr>
                <w:b/>
                <w:bCs/>
                <w:color w:val="000000"/>
                <w:sz w:val="20"/>
              </w:rPr>
            </w:pPr>
            <w:r w:rsidRPr="00DD2CF7">
              <w:rPr>
                <w:b/>
                <w:bCs/>
                <w:color w:val="000000"/>
                <w:sz w:val="20"/>
              </w:rPr>
              <w:t>100%</w:t>
            </w:r>
          </w:p>
        </w:tc>
      </w:tr>
    </w:tbl>
    <w:p w14:paraId="349D3E94" w14:textId="77777777" w:rsidR="00CB3EF3" w:rsidRPr="00DD2CF7" w:rsidRDefault="00CB3EF3" w:rsidP="00E86366">
      <w:pPr>
        <w:pStyle w:val="ListParagraph"/>
      </w:pPr>
    </w:p>
    <w:p w14:paraId="0F7688AA" w14:textId="1A0C38D9" w:rsidR="00CB3EF3" w:rsidRPr="00DD2CF7" w:rsidRDefault="00CB3EF3" w:rsidP="00E86366">
      <w:pPr>
        <w:pStyle w:val="ListParagraph"/>
      </w:pPr>
      <w:r w:rsidRPr="00DD2CF7">
        <w:t>Table I</w:t>
      </w:r>
      <w:r w:rsidR="00D84F13">
        <w:t>II</w:t>
      </w:r>
      <w:r w:rsidRPr="00DD2CF7">
        <w:t>-</w:t>
      </w:r>
      <w:r w:rsidR="00D84F13">
        <w:t>1</w:t>
      </w:r>
      <w:r>
        <w:t>2D</w:t>
      </w:r>
      <w:r w:rsidRPr="00DD2CF7">
        <w:t xml:space="preserve"> </w:t>
      </w:r>
      <w:r>
        <w:t>displays</w:t>
      </w:r>
      <w:r w:rsidRPr="00DD2CF7">
        <w:t xml:space="preserve"> the number of major measures installed by contractor for the electric heating jobs</w:t>
      </w:r>
      <w:r w:rsidR="003E0EE3" w:rsidRPr="00DD2CF7">
        <w:t xml:space="preserve">.  </w:t>
      </w:r>
      <w:r w:rsidRPr="00DD2CF7">
        <w:t xml:space="preserve">The table shows that 69 percent of </w:t>
      </w:r>
      <w:r w:rsidR="00565910">
        <w:t>GES</w:t>
      </w:r>
      <w:r w:rsidRPr="00DD2CF7">
        <w:t xml:space="preserve"> jobs received </w:t>
      </w:r>
      <w:r>
        <w:t>three</w:t>
      </w:r>
      <w:r w:rsidRPr="00DD2CF7">
        <w:t xml:space="preserve"> or more major measures</w:t>
      </w:r>
      <w:r w:rsidR="003E0EE3" w:rsidRPr="00DD2CF7">
        <w:t xml:space="preserve">.  </w:t>
      </w:r>
      <w:r w:rsidRPr="00DD2CF7">
        <w:t xml:space="preserve">In comparison, 66 percent of HON jobs, 53 percent of CMC jobs, 26 percent of </w:t>
      </w:r>
      <w:r w:rsidR="00A27FCE">
        <w:t>CRCI</w:t>
      </w:r>
      <w:r w:rsidRPr="00DD2CF7">
        <w:t xml:space="preserve"> jobs, and </w:t>
      </w:r>
      <w:r>
        <w:t>none</w:t>
      </w:r>
      <w:r w:rsidRPr="00DD2CF7">
        <w:t xml:space="preserve"> of NEC received </w:t>
      </w:r>
      <w:r>
        <w:t>three</w:t>
      </w:r>
      <w:r w:rsidRPr="00DD2CF7">
        <w:t xml:space="preserve"> or more major measures. </w:t>
      </w:r>
    </w:p>
    <w:p w14:paraId="51658D84" w14:textId="77777777" w:rsidR="00CB3EF3" w:rsidRPr="00DD2CF7" w:rsidRDefault="00CB3EF3" w:rsidP="00E86366">
      <w:pPr>
        <w:pStyle w:val="ListParagraph"/>
      </w:pPr>
    </w:p>
    <w:p w14:paraId="3FF2DDCA" w14:textId="77777777" w:rsidR="00CB3EF3" w:rsidRPr="00DD2CF7" w:rsidRDefault="00CB3EF3" w:rsidP="00CB3EF3">
      <w:pPr>
        <w:keepNext/>
        <w:contextualSpacing/>
        <w:jc w:val="center"/>
        <w:rPr>
          <w:b/>
          <w:bCs/>
        </w:rPr>
      </w:pPr>
      <w:r w:rsidRPr="00DD2CF7">
        <w:rPr>
          <w:b/>
          <w:bCs/>
        </w:rPr>
        <w:t>Table I</w:t>
      </w:r>
      <w:r w:rsidR="00E5415A">
        <w:rPr>
          <w:b/>
          <w:bCs/>
        </w:rPr>
        <w:t>II-12D</w:t>
      </w:r>
    </w:p>
    <w:p w14:paraId="63336A3E" w14:textId="77777777" w:rsidR="00CB3EF3" w:rsidRPr="00DD2CF7" w:rsidRDefault="00CB3EF3" w:rsidP="00CB3EF3">
      <w:pPr>
        <w:keepNext/>
        <w:contextualSpacing/>
        <w:jc w:val="center"/>
        <w:rPr>
          <w:b/>
          <w:bCs/>
        </w:rPr>
      </w:pPr>
      <w:r w:rsidRPr="00DD2CF7">
        <w:rPr>
          <w:b/>
          <w:bCs/>
        </w:rPr>
        <w:t>Number of Major Measures Installed by Contractor</w:t>
      </w:r>
    </w:p>
    <w:p w14:paraId="467FC0E3" w14:textId="77777777" w:rsidR="00CB3EF3" w:rsidRPr="00DD2CF7" w:rsidRDefault="00CB3EF3" w:rsidP="00CB3EF3">
      <w:pPr>
        <w:keepNext/>
        <w:contextualSpacing/>
        <w:jc w:val="center"/>
        <w:rPr>
          <w:b/>
          <w:bCs/>
        </w:rPr>
      </w:pPr>
      <w:r w:rsidRPr="00DD2CF7">
        <w:rPr>
          <w:b/>
          <w:bCs/>
        </w:rPr>
        <w:t>Treatment Group</w:t>
      </w:r>
    </w:p>
    <w:p w14:paraId="2E17A1AD" w14:textId="77777777" w:rsidR="00CB3EF3" w:rsidRPr="00DD2CF7" w:rsidRDefault="00CB3EF3" w:rsidP="00CB3EF3">
      <w:pPr>
        <w:keepNext/>
        <w:contextualSpacing/>
        <w:jc w:val="center"/>
        <w:rPr>
          <w:b/>
          <w:bCs/>
        </w:rPr>
      </w:pPr>
      <w:r w:rsidRPr="00DD2CF7">
        <w:rPr>
          <w:b/>
          <w:bCs/>
        </w:rPr>
        <w:t>Electric Heating Jobs</w:t>
      </w:r>
    </w:p>
    <w:p w14:paraId="5BA24230" w14:textId="77777777" w:rsidR="00CB3EF3" w:rsidRPr="00DD2CF7" w:rsidRDefault="00CB3EF3" w:rsidP="00CB3EF3">
      <w:pPr>
        <w:keepNext/>
        <w:contextualSpacing/>
        <w:rPr>
          <w:b/>
          <w:bCs/>
        </w:rPr>
      </w:pPr>
    </w:p>
    <w:tbl>
      <w:tblPr>
        <w:tblW w:w="9967" w:type="dxa"/>
        <w:jc w:val="center"/>
        <w:tblLayout w:type="fixed"/>
        <w:tblLook w:val="04A0" w:firstRow="1" w:lastRow="0" w:firstColumn="1" w:lastColumn="0" w:noHBand="0" w:noVBand="1"/>
      </w:tblPr>
      <w:tblGrid>
        <w:gridCol w:w="1330"/>
        <w:gridCol w:w="863"/>
        <w:gridCol w:w="864"/>
        <w:gridCol w:w="864"/>
        <w:gridCol w:w="863"/>
        <w:gridCol w:w="864"/>
        <w:gridCol w:w="864"/>
        <w:gridCol w:w="863"/>
        <w:gridCol w:w="864"/>
        <w:gridCol w:w="864"/>
        <w:gridCol w:w="864"/>
      </w:tblGrid>
      <w:tr w:rsidR="00CB3EF3" w:rsidRPr="002E0698" w14:paraId="027B6DE1" w14:textId="77777777" w:rsidTr="00CB3EF3">
        <w:trPr>
          <w:trHeight w:val="315"/>
          <w:tblHeader/>
          <w:jc w:val="center"/>
        </w:trPr>
        <w:tc>
          <w:tcPr>
            <w:tcW w:w="1330" w:type="dxa"/>
            <w:vMerge w:val="restart"/>
            <w:tcBorders>
              <w:top w:val="double" w:sz="6" w:space="0" w:color="auto"/>
              <w:left w:val="double" w:sz="6" w:space="0" w:color="auto"/>
              <w:right w:val="double" w:sz="6" w:space="0" w:color="auto"/>
            </w:tcBorders>
            <w:shd w:val="clear" w:color="auto" w:fill="auto"/>
            <w:noWrap/>
            <w:vAlign w:val="center"/>
          </w:tcPr>
          <w:p w14:paraId="7AD20B31" w14:textId="77777777" w:rsidR="00CB3EF3" w:rsidRPr="00DD2CF7" w:rsidRDefault="00CB3EF3" w:rsidP="00CB3EF3">
            <w:pPr>
              <w:keepNext/>
              <w:rPr>
                <w:b/>
                <w:bCs/>
                <w:color w:val="000000"/>
                <w:sz w:val="20"/>
              </w:rPr>
            </w:pPr>
            <w:r w:rsidRPr="00DD2CF7">
              <w:rPr>
                <w:b/>
                <w:bCs/>
                <w:color w:val="000000"/>
                <w:sz w:val="20"/>
              </w:rPr>
              <w:t>Number of Major Measures Installed</w:t>
            </w:r>
          </w:p>
        </w:tc>
        <w:tc>
          <w:tcPr>
            <w:tcW w:w="8637" w:type="dxa"/>
            <w:gridSpan w:val="10"/>
            <w:tcBorders>
              <w:top w:val="double" w:sz="6" w:space="0" w:color="auto"/>
              <w:left w:val="nil"/>
              <w:bottom w:val="single" w:sz="4" w:space="0" w:color="auto"/>
              <w:right w:val="double" w:sz="4" w:space="0" w:color="auto"/>
            </w:tcBorders>
            <w:shd w:val="clear" w:color="auto" w:fill="auto"/>
            <w:noWrap/>
            <w:vAlign w:val="center"/>
          </w:tcPr>
          <w:p w14:paraId="67045C3F" w14:textId="77777777" w:rsidR="00CB3EF3" w:rsidRPr="00DD2CF7" w:rsidRDefault="00CB3EF3" w:rsidP="00CB3EF3">
            <w:pPr>
              <w:keepNext/>
              <w:jc w:val="center"/>
              <w:rPr>
                <w:b/>
                <w:bCs/>
                <w:color w:val="000000"/>
                <w:sz w:val="20"/>
              </w:rPr>
            </w:pPr>
            <w:r w:rsidRPr="00DD2CF7">
              <w:rPr>
                <w:b/>
                <w:bCs/>
                <w:color w:val="000000"/>
                <w:sz w:val="20"/>
              </w:rPr>
              <w:t xml:space="preserve">Air Sealing, Attic Insulation, Other Insulation, </w:t>
            </w:r>
          </w:p>
          <w:p w14:paraId="2D53CA0F" w14:textId="77777777" w:rsidR="00CB3EF3" w:rsidRPr="002E0698" w:rsidRDefault="00CB3EF3" w:rsidP="00CB3EF3">
            <w:pPr>
              <w:keepNext/>
              <w:jc w:val="center"/>
              <w:rPr>
                <w:b/>
                <w:bCs/>
                <w:color w:val="000000"/>
                <w:sz w:val="20"/>
              </w:rPr>
            </w:pPr>
            <w:r w:rsidRPr="00DD2CF7">
              <w:rPr>
                <w:b/>
                <w:bCs/>
                <w:color w:val="000000"/>
                <w:sz w:val="20"/>
              </w:rPr>
              <w:t>HVAC Replacement, Duct Sealing, Refrigerator Replacement</w:t>
            </w:r>
          </w:p>
        </w:tc>
      </w:tr>
      <w:tr w:rsidR="00CB3EF3" w:rsidRPr="002E0698" w14:paraId="228A76C1" w14:textId="77777777" w:rsidTr="00CB3EF3">
        <w:trPr>
          <w:trHeight w:val="315"/>
          <w:tblHeader/>
          <w:jc w:val="center"/>
        </w:trPr>
        <w:tc>
          <w:tcPr>
            <w:tcW w:w="1330" w:type="dxa"/>
            <w:vMerge/>
            <w:tcBorders>
              <w:left w:val="double" w:sz="6" w:space="0" w:color="auto"/>
              <w:right w:val="double" w:sz="6" w:space="0" w:color="auto"/>
            </w:tcBorders>
            <w:shd w:val="clear" w:color="auto" w:fill="auto"/>
            <w:noWrap/>
            <w:vAlign w:val="center"/>
          </w:tcPr>
          <w:p w14:paraId="54330EB4" w14:textId="77777777" w:rsidR="00CB3EF3" w:rsidRPr="002E0698" w:rsidRDefault="00CB3EF3" w:rsidP="00CB3EF3">
            <w:pPr>
              <w:keepNext/>
              <w:rPr>
                <w:b/>
                <w:bCs/>
                <w:color w:val="000000"/>
                <w:sz w:val="20"/>
              </w:rPr>
            </w:pPr>
          </w:p>
        </w:tc>
        <w:tc>
          <w:tcPr>
            <w:tcW w:w="8637" w:type="dxa"/>
            <w:gridSpan w:val="10"/>
            <w:tcBorders>
              <w:top w:val="single" w:sz="4" w:space="0" w:color="auto"/>
              <w:left w:val="nil"/>
              <w:bottom w:val="single" w:sz="4" w:space="0" w:color="auto"/>
              <w:right w:val="double" w:sz="4" w:space="0" w:color="auto"/>
            </w:tcBorders>
            <w:shd w:val="clear" w:color="auto" w:fill="auto"/>
            <w:noWrap/>
            <w:vAlign w:val="center"/>
          </w:tcPr>
          <w:p w14:paraId="45C7F18D" w14:textId="77777777" w:rsidR="00CB3EF3" w:rsidRPr="002E0698" w:rsidRDefault="00CB3EF3" w:rsidP="00CB3EF3">
            <w:pPr>
              <w:keepNext/>
              <w:jc w:val="center"/>
              <w:rPr>
                <w:b/>
                <w:bCs/>
                <w:color w:val="000000"/>
                <w:sz w:val="20"/>
              </w:rPr>
            </w:pPr>
            <w:r w:rsidRPr="002E0698">
              <w:rPr>
                <w:b/>
                <w:bCs/>
                <w:color w:val="000000"/>
                <w:sz w:val="20"/>
              </w:rPr>
              <w:t>Treatment Group</w:t>
            </w:r>
          </w:p>
        </w:tc>
      </w:tr>
      <w:tr w:rsidR="00CB3EF3" w:rsidRPr="002E0698" w14:paraId="4C253D7B" w14:textId="77777777" w:rsidTr="00CB3EF3">
        <w:trPr>
          <w:trHeight w:val="315"/>
          <w:tblHeader/>
          <w:jc w:val="center"/>
        </w:trPr>
        <w:tc>
          <w:tcPr>
            <w:tcW w:w="1330" w:type="dxa"/>
            <w:vMerge/>
            <w:tcBorders>
              <w:left w:val="double" w:sz="6" w:space="0" w:color="auto"/>
              <w:right w:val="double" w:sz="6" w:space="0" w:color="auto"/>
            </w:tcBorders>
            <w:shd w:val="clear" w:color="auto" w:fill="auto"/>
            <w:noWrap/>
            <w:vAlign w:val="center"/>
            <w:hideMark/>
          </w:tcPr>
          <w:p w14:paraId="34FA9D5C" w14:textId="77777777" w:rsidR="00CB3EF3" w:rsidRPr="002E0698" w:rsidRDefault="00CB3EF3" w:rsidP="00CB3EF3">
            <w:pPr>
              <w:keepNext/>
              <w:rPr>
                <w:b/>
                <w:bCs/>
                <w:color w:val="000000"/>
                <w:sz w:val="20"/>
              </w:rPr>
            </w:pPr>
          </w:p>
        </w:tc>
        <w:tc>
          <w:tcPr>
            <w:tcW w:w="1727" w:type="dxa"/>
            <w:gridSpan w:val="2"/>
            <w:tcBorders>
              <w:top w:val="single" w:sz="4" w:space="0" w:color="auto"/>
              <w:left w:val="nil"/>
              <w:bottom w:val="single" w:sz="4" w:space="0" w:color="auto"/>
              <w:right w:val="double" w:sz="4" w:space="0" w:color="auto"/>
            </w:tcBorders>
            <w:shd w:val="clear" w:color="auto" w:fill="auto"/>
            <w:noWrap/>
            <w:vAlign w:val="center"/>
          </w:tcPr>
          <w:p w14:paraId="0D73A4B2" w14:textId="77777777" w:rsidR="00CB3EF3" w:rsidRPr="002E0698" w:rsidRDefault="00CB3EF3" w:rsidP="00CB3EF3">
            <w:pPr>
              <w:keepNext/>
              <w:jc w:val="center"/>
              <w:rPr>
                <w:b/>
                <w:bCs/>
                <w:color w:val="000000"/>
                <w:sz w:val="20"/>
              </w:rPr>
            </w:pPr>
            <w:r w:rsidRPr="002E0698">
              <w:rPr>
                <w:b/>
                <w:bCs/>
                <w:color w:val="000000"/>
                <w:sz w:val="20"/>
              </w:rPr>
              <w:t>GES</w:t>
            </w:r>
          </w:p>
        </w:tc>
        <w:tc>
          <w:tcPr>
            <w:tcW w:w="1727" w:type="dxa"/>
            <w:gridSpan w:val="2"/>
            <w:tcBorders>
              <w:top w:val="single" w:sz="4" w:space="0" w:color="auto"/>
              <w:left w:val="double" w:sz="4" w:space="0" w:color="auto"/>
              <w:bottom w:val="single" w:sz="4" w:space="0" w:color="auto"/>
              <w:right w:val="double" w:sz="4" w:space="0" w:color="auto"/>
            </w:tcBorders>
            <w:shd w:val="clear" w:color="auto" w:fill="auto"/>
            <w:noWrap/>
            <w:vAlign w:val="center"/>
          </w:tcPr>
          <w:p w14:paraId="28820513" w14:textId="77777777" w:rsidR="00CB3EF3" w:rsidRPr="002E0698" w:rsidRDefault="00CB3EF3" w:rsidP="00CB3EF3">
            <w:pPr>
              <w:keepNext/>
              <w:jc w:val="center"/>
              <w:rPr>
                <w:b/>
                <w:bCs/>
                <w:color w:val="000000"/>
                <w:sz w:val="20"/>
              </w:rPr>
            </w:pPr>
            <w:r>
              <w:rPr>
                <w:b/>
                <w:bCs/>
                <w:color w:val="000000"/>
                <w:sz w:val="20"/>
              </w:rPr>
              <w:t>HON</w:t>
            </w:r>
          </w:p>
        </w:tc>
        <w:tc>
          <w:tcPr>
            <w:tcW w:w="1728" w:type="dxa"/>
            <w:gridSpan w:val="2"/>
            <w:tcBorders>
              <w:top w:val="single" w:sz="4" w:space="0" w:color="auto"/>
              <w:left w:val="nil"/>
              <w:bottom w:val="single" w:sz="4" w:space="0" w:color="auto"/>
              <w:right w:val="double" w:sz="4" w:space="0" w:color="auto"/>
            </w:tcBorders>
            <w:vAlign w:val="center"/>
          </w:tcPr>
          <w:p w14:paraId="1F097D86" w14:textId="77777777" w:rsidR="00CB3EF3" w:rsidRPr="002E0698" w:rsidRDefault="00CB3EF3" w:rsidP="00CB3EF3">
            <w:pPr>
              <w:keepNext/>
              <w:jc w:val="center"/>
              <w:rPr>
                <w:b/>
                <w:bCs/>
                <w:color w:val="000000"/>
                <w:sz w:val="20"/>
              </w:rPr>
            </w:pPr>
            <w:r w:rsidRPr="002E0698">
              <w:rPr>
                <w:b/>
                <w:bCs/>
                <w:color w:val="000000"/>
                <w:sz w:val="20"/>
              </w:rPr>
              <w:t>NEC</w:t>
            </w:r>
          </w:p>
        </w:tc>
        <w:tc>
          <w:tcPr>
            <w:tcW w:w="1727" w:type="dxa"/>
            <w:gridSpan w:val="2"/>
            <w:tcBorders>
              <w:top w:val="single" w:sz="4" w:space="0" w:color="auto"/>
              <w:left w:val="nil"/>
              <w:bottom w:val="single" w:sz="4" w:space="0" w:color="auto"/>
              <w:right w:val="double" w:sz="4" w:space="0" w:color="auto"/>
            </w:tcBorders>
            <w:vAlign w:val="center"/>
          </w:tcPr>
          <w:p w14:paraId="4A214C6E" w14:textId="568F8A1F" w:rsidR="00CB3EF3" w:rsidRPr="002E0698" w:rsidRDefault="00757331" w:rsidP="00CB3EF3">
            <w:pPr>
              <w:keepNext/>
              <w:jc w:val="center"/>
              <w:rPr>
                <w:b/>
                <w:bCs/>
                <w:color w:val="000000"/>
                <w:sz w:val="20"/>
              </w:rPr>
            </w:pPr>
            <w:r>
              <w:rPr>
                <w:b/>
                <w:bCs/>
                <w:color w:val="000000"/>
                <w:sz w:val="20"/>
              </w:rPr>
              <w:t>CRCI</w:t>
            </w:r>
          </w:p>
        </w:tc>
        <w:tc>
          <w:tcPr>
            <w:tcW w:w="1728" w:type="dxa"/>
            <w:gridSpan w:val="2"/>
            <w:tcBorders>
              <w:top w:val="single" w:sz="4" w:space="0" w:color="auto"/>
              <w:left w:val="nil"/>
              <w:bottom w:val="single" w:sz="4" w:space="0" w:color="auto"/>
              <w:right w:val="double" w:sz="4" w:space="0" w:color="auto"/>
            </w:tcBorders>
            <w:vAlign w:val="center"/>
          </w:tcPr>
          <w:p w14:paraId="7A7DEE20" w14:textId="77777777" w:rsidR="00CB3EF3" w:rsidRPr="002E0698" w:rsidRDefault="00CB3EF3" w:rsidP="00CB3EF3">
            <w:pPr>
              <w:keepNext/>
              <w:jc w:val="center"/>
              <w:rPr>
                <w:b/>
                <w:bCs/>
                <w:color w:val="000000"/>
                <w:sz w:val="20"/>
              </w:rPr>
            </w:pPr>
            <w:r w:rsidRPr="002E0698">
              <w:rPr>
                <w:b/>
                <w:bCs/>
                <w:color w:val="000000"/>
                <w:sz w:val="20"/>
              </w:rPr>
              <w:t>CMC</w:t>
            </w:r>
          </w:p>
        </w:tc>
      </w:tr>
      <w:tr w:rsidR="00CB3EF3" w:rsidRPr="002E0698" w14:paraId="102C395F" w14:textId="77777777" w:rsidTr="00A2064D">
        <w:trPr>
          <w:trHeight w:val="317"/>
          <w:tblHeader/>
          <w:jc w:val="center"/>
        </w:trPr>
        <w:tc>
          <w:tcPr>
            <w:tcW w:w="1330" w:type="dxa"/>
            <w:vMerge/>
            <w:tcBorders>
              <w:left w:val="double" w:sz="6" w:space="0" w:color="auto"/>
              <w:bottom w:val="double" w:sz="6" w:space="0" w:color="000000"/>
              <w:right w:val="double" w:sz="6" w:space="0" w:color="auto"/>
            </w:tcBorders>
            <w:vAlign w:val="center"/>
            <w:hideMark/>
          </w:tcPr>
          <w:p w14:paraId="4BB47B43" w14:textId="77777777" w:rsidR="00CB3EF3" w:rsidRPr="002E0698" w:rsidRDefault="00CB3EF3" w:rsidP="00CB3EF3">
            <w:pPr>
              <w:keepNext/>
              <w:rPr>
                <w:b/>
                <w:bCs/>
                <w:color w:val="000000"/>
                <w:sz w:val="20"/>
              </w:rPr>
            </w:pPr>
          </w:p>
        </w:tc>
        <w:tc>
          <w:tcPr>
            <w:tcW w:w="863" w:type="dxa"/>
            <w:tcBorders>
              <w:top w:val="nil"/>
              <w:left w:val="double" w:sz="6" w:space="0" w:color="auto"/>
              <w:bottom w:val="double" w:sz="4" w:space="0" w:color="auto"/>
              <w:right w:val="single" w:sz="4" w:space="0" w:color="auto"/>
            </w:tcBorders>
            <w:shd w:val="clear" w:color="auto" w:fill="auto"/>
            <w:noWrap/>
            <w:vAlign w:val="center"/>
            <w:hideMark/>
          </w:tcPr>
          <w:p w14:paraId="65E9A28A" w14:textId="77777777" w:rsidR="00CB3EF3" w:rsidRPr="002E0698" w:rsidRDefault="00CB3EF3" w:rsidP="00CB3EF3">
            <w:pPr>
              <w:keepNext/>
              <w:jc w:val="center"/>
              <w:rPr>
                <w:b/>
                <w:bCs/>
                <w:color w:val="000000"/>
                <w:sz w:val="20"/>
              </w:rPr>
            </w:pPr>
            <w:r w:rsidRPr="002E0698">
              <w:rPr>
                <w:b/>
                <w:bCs/>
                <w:color w:val="000000"/>
                <w:sz w:val="20"/>
              </w:rPr>
              <w:t>Obs.</w:t>
            </w:r>
          </w:p>
        </w:tc>
        <w:tc>
          <w:tcPr>
            <w:tcW w:w="864" w:type="dxa"/>
            <w:tcBorders>
              <w:top w:val="nil"/>
              <w:left w:val="single" w:sz="4" w:space="0" w:color="auto"/>
              <w:bottom w:val="double" w:sz="4" w:space="0" w:color="auto"/>
              <w:right w:val="double" w:sz="4" w:space="0" w:color="auto"/>
            </w:tcBorders>
            <w:shd w:val="clear" w:color="auto" w:fill="auto"/>
            <w:vAlign w:val="center"/>
          </w:tcPr>
          <w:p w14:paraId="4F0D62DF" w14:textId="77777777" w:rsidR="00CB3EF3" w:rsidRPr="002E0698" w:rsidRDefault="00CB3EF3" w:rsidP="00CB3EF3">
            <w:pPr>
              <w:keepNext/>
              <w:jc w:val="center"/>
              <w:rPr>
                <w:b/>
                <w:bCs/>
                <w:color w:val="000000"/>
                <w:sz w:val="20"/>
              </w:rPr>
            </w:pPr>
            <w:r w:rsidRPr="002E0698">
              <w:rPr>
                <w:b/>
                <w:bCs/>
                <w:color w:val="000000"/>
                <w:sz w:val="20"/>
              </w:rPr>
              <w:t>%</w:t>
            </w:r>
          </w:p>
        </w:tc>
        <w:tc>
          <w:tcPr>
            <w:tcW w:w="864" w:type="dxa"/>
            <w:tcBorders>
              <w:top w:val="nil"/>
              <w:left w:val="double" w:sz="4" w:space="0" w:color="auto"/>
              <w:bottom w:val="double" w:sz="4" w:space="0" w:color="auto"/>
              <w:right w:val="single" w:sz="4" w:space="0" w:color="auto"/>
            </w:tcBorders>
            <w:shd w:val="clear" w:color="auto" w:fill="auto"/>
            <w:noWrap/>
            <w:vAlign w:val="center"/>
            <w:hideMark/>
          </w:tcPr>
          <w:p w14:paraId="4F96DD94" w14:textId="77777777" w:rsidR="00CB3EF3" w:rsidRPr="002E0698" w:rsidRDefault="00CB3EF3" w:rsidP="00CB3EF3">
            <w:pPr>
              <w:keepNext/>
              <w:jc w:val="center"/>
              <w:rPr>
                <w:b/>
                <w:bCs/>
                <w:color w:val="000000"/>
                <w:sz w:val="20"/>
              </w:rPr>
            </w:pPr>
            <w:r w:rsidRPr="002E0698">
              <w:rPr>
                <w:b/>
                <w:bCs/>
                <w:color w:val="000000"/>
                <w:sz w:val="20"/>
              </w:rPr>
              <w:t>Obs.</w:t>
            </w:r>
          </w:p>
        </w:tc>
        <w:tc>
          <w:tcPr>
            <w:tcW w:w="863" w:type="dxa"/>
            <w:tcBorders>
              <w:top w:val="nil"/>
              <w:left w:val="nil"/>
              <w:bottom w:val="double" w:sz="4" w:space="0" w:color="auto"/>
              <w:right w:val="double" w:sz="4" w:space="0" w:color="auto"/>
            </w:tcBorders>
            <w:shd w:val="clear" w:color="auto" w:fill="auto"/>
            <w:vAlign w:val="center"/>
          </w:tcPr>
          <w:p w14:paraId="69BF4510" w14:textId="77777777" w:rsidR="00CB3EF3" w:rsidRPr="002E0698" w:rsidRDefault="00CB3EF3" w:rsidP="00CB3EF3">
            <w:pPr>
              <w:keepNext/>
              <w:jc w:val="center"/>
              <w:rPr>
                <w:b/>
                <w:bCs/>
                <w:color w:val="000000"/>
                <w:sz w:val="20"/>
              </w:rPr>
            </w:pPr>
            <w:r w:rsidRPr="002E0698">
              <w:rPr>
                <w:b/>
                <w:bCs/>
                <w:color w:val="000000"/>
                <w:sz w:val="20"/>
              </w:rPr>
              <w:t>%</w:t>
            </w:r>
          </w:p>
        </w:tc>
        <w:tc>
          <w:tcPr>
            <w:tcW w:w="864" w:type="dxa"/>
            <w:tcBorders>
              <w:top w:val="nil"/>
              <w:left w:val="nil"/>
              <w:bottom w:val="double" w:sz="4" w:space="0" w:color="auto"/>
              <w:right w:val="single" w:sz="4" w:space="0" w:color="auto"/>
            </w:tcBorders>
            <w:vAlign w:val="center"/>
          </w:tcPr>
          <w:p w14:paraId="69C96FE5" w14:textId="77777777" w:rsidR="00CB3EF3" w:rsidRPr="002E0698" w:rsidRDefault="00CB3EF3" w:rsidP="00CB3EF3">
            <w:pPr>
              <w:keepNext/>
              <w:jc w:val="center"/>
              <w:rPr>
                <w:b/>
                <w:bCs/>
                <w:color w:val="000000"/>
                <w:sz w:val="20"/>
              </w:rPr>
            </w:pPr>
            <w:r w:rsidRPr="002E0698">
              <w:rPr>
                <w:b/>
                <w:bCs/>
                <w:color w:val="000000"/>
                <w:sz w:val="20"/>
              </w:rPr>
              <w:t>Obs.</w:t>
            </w:r>
          </w:p>
        </w:tc>
        <w:tc>
          <w:tcPr>
            <w:tcW w:w="864" w:type="dxa"/>
            <w:tcBorders>
              <w:top w:val="nil"/>
              <w:left w:val="single" w:sz="4" w:space="0" w:color="auto"/>
              <w:bottom w:val="double" w:sz="4" w:space="0" w:color="auto"/>
              <w:right w:val="double" w:sz="4" w:space="0" w:color="auto"/>
            </w:tcBorders>
            <w:vAlign w:val="center"/>
          </w:tcPr>
          <w:p w14:paraId="6FD69269" w14:textId="77777777" w:rsidR="00CB3EF3" w:rsidRPr="002E0698" w:rsidRDefault="00CB3EF3" w:rsidP="00CB3EF3">
            <w:pPr>
              <w:keepNext/>
              <w:jc w:val="center"/>
              <w:rPr>
                <w:b/>
                <w:bCs/>
                <w:color w:val="000000"/>
                <w:sz w:val="20"/>
              </w:rPr>
            </w:pPr>
            <w:r w:rsidRPr="002E0698">
              <w:rPr>
                <w:b/>
                <w:bCs/>
                <w:color w:val="000000"/>
                <w:sz w:val="20"/>
              </w:rPr>
              <w:t>%</w:t>
            </w:r>
          </w:p>
        </w:tc>
        <w:tc>
          <w:tcPr>
            <w:tcW w:w="863" w:type="dxa"/>
            <w:tcBorders>
              <w:top w:val="nil"/>
              <w:left w:val="nil"/>
              <w:bottom w:val="double" w:sz="4" w:space="0" w:color="auto"/>
              <w:right w:val="single" w:sz="4" w:space="0" w:color="auto"/>
            </w:tcBorders>
            <w:vAlign w:val="center"/>
          </w:tcPr>
          <w:p w14:paraId="15BBA768" w14:textId="77777777" w:rsidR="00CB3EF3" w:rsidRPr="002E0698" w:rsidRDefault="00CB3EF3" w:rsidP="00CB3EF3">
            <w:pPr>
              <w:keepNext/>
              <w:jc w:val="center"/>
              <w:rPr>
                <w:b/>
                <w:bCs/>
                <w:color w:val="000000"/>
                <w:sz w:val="20"/>
              </w:rPr>
            </w:pPr>
            <w:r w:rsidRPr="002E0698">
              <w:rPr>
                <w:b/>
                <w:bCs/>
                <w:color w:val="000000"/>
                <w:sz w:val="20"/>
              </w:rPr>
              <w:t>Obs.</w:t>
            </w:r>
          </w:p>
        </w:tc>
        <w:tc>
          <w:tcPr>
            <w:tcW w:w="864" w:type="dxa"/>
            <w:tcBorders>
              <w:top w:val="nil"/>
              <w:left w:val="single" w:sz="4" w:space="0" w:color="auto"/>
              <w:bottom w:val="double" w:sz="4" w:space="0" w:color="auto"/>
              <w:right w:val="double" w:sz="4" w:space="0" w:color="auto"/>
            </w:tcBorders>
            <w:vAlign w:val="center"/>
          </w:tcPr>
          <w:p w14:paraId="5B11EB90" w14:textId="77777777" w:rsidR="00CB3EF3" w:rsidRPr="002E0698" w:rsidRDefault="00CB3EF3" w:rsidP="00CB3EF3">
            <w:pPr>
              <w:keepNext/>
              <w:jc w:val="center"/>
              <w:rPr>
                <w:b/>
                <w:bCs/>
                <w:color w:val="000000"/>
                <w:sz w:val="20"/>
              </w:rPr>
            </w:pPr>
            <w:r w:rsidRPr="002E0698">
              <w:rPr>
                <w:b/>
                <w:bCs/>
                <w:color w:val="000000"/>
                <w:sz w:val="20"/>
              </w:rPr>
              <w:t>%</w:t>
            </w:r>
          </w:p>
        </w:tc>
        <w:tc>
          <w:tcPr>
            <w:tcW w:w="864" w:type="dxa"/>
            <w:tcBorders>
              <w:top w:val="nil"/>
              <w:left w:val="single" w:sz="4" w:space="0" w:color="auto"/>
              <w:bottom w:val="double" w:sz="4" w:space="0" w:color="auto"/>
              <w:right w:val="single" w:sz="4" w:space="0" w:color="auto"/>
            </w:tcBorders>
            <w:vAlign w:val="center"/>
          </w:tcPr>
          <w:p w14:paraId="5986E8A6" w14:textId="77777777" w:rsidR="00CB3EF3" w:rsidRPr="002E0698" w:rsidRDefault="00CB3EF3" w:rsidP="00CB3EF3">
            <w:pPr>
              <w:keepNext/>
              <w:jc w:val="center"/>
              <w:rPr>
                <w:b/>
                <w:bCs/>
                <w:color w:val="000000"/>
                <w:sz w:val="20"/>
              </w:rPr>
            </w:pPr>
            <w:r w:rsidRPr="002E0698">
              <w:rPr>
                <w:b/>
                <w:bCs/>
                <w:color w:val="000000"/>
                <w:sz w:val="20"/>
              </w:rPr>
              <w:t>Obs.</w:t>
            </w:r>
          </w:p>
        </w:tc>
        <w:tc>
          <w:tcPr>
            <w:tcW w:w="864" w:type="dxa"/>
            <w:tcBorders>
              <w:top w:val="nil"/>
              <w:left w:val="single" w:sz="4" w:space="0" w:color="auto"/>
              <w:bottom w:val="double" w:sz="4" w:space="0" w:color="auto"/>
              <w:right w:val="double" w:sz="4" w:space="0" w:color="auto"/>
            </w:tcBorders>
            <w:vAlign w:val="center"/>
          </w:tcPr>
          <w:p w14:paraId="27981361" w14:textId="77777777" w:rsidR="00CB3EF3" w:rsidRPr="002E0698" w:rsidRDefault="00CB3EF3" w:rsidP="00CB3EF3">
            <w:pPr>
              <w:keepNext/>
              <w:jc w:val="center"/>
              <w:rPr>
                <w:b/>
                <w:bCs/>
                <w:color w:val="000000"/>
                <w:sz w:val="20"/>
              </w:rPr>
            </w:pPr>
            <w:r w:rsidRPr="002E0698">
              <w:rPr>
                <w:b/>
                <w:bCs/>
                <w:color w:val="000000"/>
                <w:sz w:val="20"/>
              </w:rPr>
              <w:t>%</w:t>
            </w:r>
          </w:p>
        </w:tc>
      </w:tr>
      <w:tr w:rsidR="00CB3EF3" w:rsidRPr="002E0698" w14:paraId="5BF337F9" w14:textId="77777777" w:rsidTr="00A2064D">
        <w:trPr>
          <w:trHeight w:val="317"/>
          <w:jc w:val="center"/>
        </w:trPr>
        <w:tc>
          <w:tcPr>
            <w:tcW w:w="1330" w:type="dxa"/>
            <w:tcBorders>
              <w:top w:val="single" w:sz="4" w:space="0" w:color="auto"/>
              <w:left w:val="double" w:sz="6" w:space="0" w:color="auto"/>
              <w:bottom w:val="single" w:sz="4" w:space="0" w:color="auto"/>
              <w:right w:val="double" w:sz="6" w:space="0" w:color="auto"/>
            </w:tcBorders>
            <w:vAlign w:val="center"/>
          </w:tcPr>
          <w:p w14:paraId="0BA1AFC8" w14:textId="77777777" w:rsidR="00CB3EF3" w:rsidRPr="002E0698" w:rsidRDefault="00CB3EF3" w:rsidP="00CB3EF3">
            <w:pPr>
              <w:rPr>
                <w:color w:val="000000"/>
                <w:sz w:val="20"/>
              </w:rPr>
            </w:pPr>
            <w:r w:rsidRPr="002E0698">
              <w:rPr>
                <w:color w:val="000000"/>
                <w:sz w:val="20"/>
              </w:rPr>
              <w:t>None</w:t>
            </w:r>
          </w:p>
        </w:tc>
        <w:tc>
          <w:tcPr>
            <w:tcW w:w="86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54E13CF5" w14:textId="77777777" w:rsidR="00CB3EF3" w:rsidRPr="002E0698" w:rsidRDefault="00CB3EF3" w:rsidP="00CB3EF3">
            <w:pPr>
              <w:jc w:val="center"/>
              <w:rPr>
                <w:color w:val="000000"/>
                <w:sz w:val="20"/>
              </w:rPr>
            </w:pPr>
            <w:r w:rsidRPr="002E0698">
              <w:rPr>
                <w:color w:val="000000"/>
                <w:sz w:val="20"/>
              </w:rPr>
              <w:t>6</w:t>
            </w:r>
          </w:p>
        </w:tc>
        <w:tc>
          <w:tcPr>
            <w:tcW w:w="864" w:type="dxa"/>
            <w:tcBorders>
              <w:top w:val="single" w:sz="4" w:space="0" w:color="auto"/>
              <w:left w:val="single" w:sz="4" w:space="0" w:color="auto"/>
              <w:bottom w:val="single" w:sz="4" w:space="0" w:color="auto"/>
              <w:right w:val="double" w:sz="4" w:space="0" w:color="auto"/>
            </w:tcBorders>
            <w:shd w:val="clear" w:color="auto" w:fill="auto"/>
            <w:vAlign w:val="center"/>
          </w:tcPr>
          <w:p w14:paraId="5FEC70C6" w14:textId="77777777" w:rsidR="00CB3EF3" w:rsidRPr="002E0698" w:rsidRDefault="00CB3EF3" w:rsidP="00CB3EF3">
            <w:pPr>
              <w:jc w:val="center"/>
              <w:rPr>
                <w:color w:val="000000"/>
                <w:sz w:val="20"/>
              </w:rPr>
            </w:pPr>
            <w:r w:rsidRPr="002E0698">
              <w:rPr>
                <w:color w:val="000000"/>
                <w:sz w:val="20"/>
              </w:rPr>
              <w:t>11%</w:t>
            </w:r>
          </w:p>
        </w:tc>
        <w:tc>
          <w:tcPr>
            <w:tcW w:w="864" w:type="dxa"/>
            <w:tcBorders>
              <w:top w:val="single" w:sz="4" w:space="0" w:color="auto"/>
              <w:left w:val="double" w:sz="4" w:space="0" w:color="auto"/>
              <w:bottom w:val="single" w:sz="4" w:space="0" w:color="auto"/>
              <w:right w:val="single" w:sz="4" w:space="0" w:color="auto"/>
            </w:tcBorders>
            <w:shd w:val="clear" w:color="auto" w:fill="auto"/>
            <w:noWrap/>
            <w:vAlign w:val="center"/>
          </w:tcPr>
          <w:p w14:paraId="0CAF39BE" w14:textId="77777777" w:rsidR="00CB3EF3" w:rsidRPr="002E0698" w:rsidRDefault="00CB3EF3" w:rsidP="00CB3EF3">
            <w:pPr>
              <w:jc w:val="center"/>
              <w:rPr>
                <w:color w:val="000000"/>
                <w:sz w:val="20"/>
              </w:rPr>
            </w:pPr>
            <w:r w:rsidRPr="002E0698">
              <w:rPr>
                <w:color w:val="000000"/>
                <w:sz w:val="20"/>
              </w:rPr>
              <w:t>32</w:t>
            </w:r>
          </w:p>
        </w:tc>
        <w:tc>
          <w:tcPr>
            <w:tcW w:w="863" w:type="dxa"/>
            <w:tcBorders>
              <w:top w:val="single" w:sz="4" w:space="0" w:color="auto"/>
              <w:left w:val="nil"/>
              <w:bottom w:val="single" w:sz="4" w:space="0" w:color="auto"/>
              <w:right w:val="double" w:sz="4" w:space="0" w:color="auto"/>
            </w:tcBorders>
            <w:shd w:val="clear" w:color="auto" w:fill="auto"/>
            <w:vAlign w:val="center"/>
          </w:tcPr>
          <w:p w14:paraId="3946F162" w14:textId="77777777" w:rsidR="00CB3EF3" w:rsidRPr="002E0698" w:rsidRDefault="00CB3EF3" w:rsidP="00CB3EF3">
            <w:pPr>
              <w:jc w:val="center"/>
              <w:rPr>
                <w:color w:val="000000"/>
                <w:sz w:val="20"/>
              </w:rPr>
            </w:pPr>
            <w:r w:rsidRPr="002E0698">
              <w:rPr>
                <w:color w:val="000000"/>
                <w:sz w:val="20"/>
              </w:rPr>
              <w:t>16%</w:t>
            </w:r>
          </w:p>
        </w:tc>
        <w:tc>
          <w:tcPr>
            <w:tcW w:w="864" w:type="dxa"/>
            <w:tcBorders>
              <w:top w:val="single" w:sz="4" w:space="0" w:color="auto"/>
              <w:left w:val="nil"/>
              <w:bottom w:val="single" w:sz="4" w:space="0" w:color="auto"/>
              <w:right w:val="single" w:sz="4" w:space="0" w:color="auto"/>
            </w:tcBorders>
            <w:vAlign w:val="center"/>
          </w:tcPr>
          <w:p w14:paraId="71A721C1" w14:textId="77777777" w:rsidR="00CB3EF3" w:rsidRPr="002E0698" w:rsidRDefault="00CB3EF3" w:rsidP="00CB3EF3">
            <w:pPr>
              <w:jc w:val="center"/>
              <w:rPr>
                <w:color w:val="000000"/>
                <w:sz w:val="20"/>
              </w:rPr>
            </w:pPr>
            <w:r w:rsidRPr="002E0698">
              <w:rPr>
                <w:color w:val="000000"/>
                <w:sz w:val="20"/>
              </w:rPr>
              <w:t>30</w:t>
            </w:r>
          </w:p>
        </w:tc>
        <w:tc>
          <w:tcPr>
            <w:tcW w:w="864" w:type="dxa"/>
            <w:tcBorders>
              <w:top w:val="single" w:sz="4" w:space="0" w:color="auto"/>
              <w:left w:val="single" w:sz="4" w:space="0" w:color="auto"/>
              <w:bottom w:val="single" w:sz="4" w:space="0" w:color="auto"/>
              <w:right w:val="double" w:sz="4" w:space="0" w:color="auto"/>
            </w:tcBorders>
            <w:vAlign w:val="center"/>
          </w:tcPr>
          <w:p w14:paraId="33C6CB32" w14:textId="77777777" w:rsidR="00CB3EF3" w:rsidRPr="002E0698" w:rsidRDefault="00CB3EF3" w:rsidP="00CB3EF3">
            <w:pPr>
              <w:jc w:val="center"/>
              <w:rPr>
                <w:color w:val="000000"/>
                <w:sz w:val="20"/>
              </w:rPr>
            </w:pPr>
            <w:r w:rsidRPr="002E0698">
              <w:rPr>
                <w:color w:val="000000"/>
                <w:sz w:val="20"/>
              </w:rPr>
              <w:t>77%</w:t>
            </w:r>
          </w:p>
        </w:tc>
        <w:tc>
          <w:tcPr>
            <w:tcW w:w="863" w:type="dxa"/>
            <w:tcBorders>
              <w:top w:val="single" w:sz="4" w:space="0" w:color="auto"/>
              <w:left w:val="nil"/>
              <w:bottom w:val="single" w:sz="4" w:space="0" w:color="auto"/>
              <w:right w:val="single" w:sz="4" w:space="0" w:color="auto"/>
            </w:tcBorders>
            <w:vAlign w:val="center"/>
          </w:tcPr>
          <w:p w14:paraId="6C6E0E29" w14:textId="77777777" w:rsidR="00CB3EF3" w:rsidRPr="002E0698" w:rsidRDefault="00CB3EF3" w:rsidP="00CB3EF3">
            <w:pPr>
              <w:jc w:val="center"/>
              <w:rPr>
                <w:color w:val="000000"/>
                <w:sz w:val="20"/>
              </w:rPr>
            </w:pPr>
            <w:r w:rsidRPr="002E0698">
              <w:rPr>
                <w:color w:val="000000"/>
                <w:sz w:val="20"/>
              </w:rPr>
              <w:t>17</w:t>
            </w:r>
          </w:p>
        </w:tc>
        <w:tc>
          <w:tcPr>
            <w:tcW w:w="864" w:type="dxa"/>
            <w:tcBorders>
              <w:top w:val="single" w:sz="4" w:space="0" w:color="auto"/>
              <w:left w:val="single" w:sz="4" w:space="0" w:color="auto"/>
              <w:bottom w:val="single" w:sz="4" w:space="0" w:color="auto"/>
              <w:right w:val="double" w:sz="4" w:space="0" w:color="auto"/>
            </w:tcBorders>
            <w:vAlign w:val="center"/>
          </w:tcPr>
          <w:p w14:paraId="5522224B" w14:textId="77777777" w:rsidR="00CB3EF3" w:rsidRPr="002E0698" w:rsidRDefault="00CB3EF3" w:rsidP="00CB3EF3">
            <w:pPr>
              <w:jc w:val="center"/>
              <w:rPr>
                <w:color w:val="000000"/>
                <w:sz w:val="20"/>
              </w:rPr>
            </w:pPr>
            <w:r w:rsidRPr="002E0698">
              <w:rPr>
                <w:color w:val="000000"/>
                <w:sz w:val="20"/>
              </w:rPr>
              <w:t>31%</w:t>
            </w:r>
          </w:p>
        </w:tc>
        <w:tc>
          <w:tcPr>
            <w:tcW w:w="864" w:type="dxa"/>
            <w:tcBorders>
              <w:top w:val="single" w:sz="4" w:space="0" w:color="auto"/>
              <w:left w:val="single" w:sz="4" w:space="0" w:color="auto"/>
              <w:bottom w:val="single" w:sz="4" w:space="0" w:color="auto"/>
              <w:right w:val="single" w:sz="4" w:space="0" w:color="auto"/>
            </w:tcBorders>
            <w:vAlign w:val="center"/>
          </w:tcPr>
          <w:p w14:paraId="198A8A90" w14:textId="77777777" w:rsidR="00CB3EF3" w:rsidRPr="002E0698" w:rsidRDefault="00CB3EF3" w:rsidP="00CB3EF3">
            <w:pPr>
              <w:jc w:val="center"/>
              <w:rPr>
                <w:color w:val="000000"/>
                <w:sz w:val="20"/>
              </w:rPr>
            </w:pPr>
            <w:r w:rsidRPr="002E0698">
              <w:rPr>
                <w:color w:val="000000"/>
                <w:sz w:val="20"/>
              </w:rPr>
              <w:t>9</w:t>
            </w:r>
          </w:p>
        </w:tc>
        <w:tc>
          <w:tcPr>
            <w:tcW w:w="864" w:type="dxa"/>
            <w:tcBorders>
              <w:top w:val="single" w:sz="4" w:space="0" w:color="auto"/>
              <w:left w:val="single" w:sz="4" w:space="0" w:color="auto"/>
              <w:bottom w:val="single" w:sz="4" w:space="0" w:color="auto"/>
              <w:right w:val="double" w:sz="4" w:space="0" w:color="auto"/>
            </w:tcBorders>
            <w:vAlign w:val="center"/>
          </w:tcPr>
          <w:p w14:paraId="72F27EB1" w14:textId="77777777" w:rsidR="00CB3EF3" w:rsidRPr="002E0698" w:rsidRDefault="00CB3EF3" w:rsidP="00CB3EF3">
            <w:pPr>
              <w:jc w:val="center"/>
              <w:rPr>
                <w:color w:val="000000"/>
                <w:sz w:val="20"/>
              </w:rPr>
            </w:pPr>
            <w:r w:rsidRPr="002E0698">
              <w:rPr>
                <w:color w:val="000000"/>
                <w:sz w:val="20"/>
              </w:rPr>
              <w:t>26%</w:t>
            </w:r>
          </w:p>
        </w:tc>
      </w:tr>
      <w:tr w:rsidR="00CB3EF3" w:rsidRPr="002E0698" w14:paraId="061073A9" w14:textId="77777777" w:rsidTr="00A2064D">
        <w:trPr>
          <w:trHeight w:val="317"/>
          <w:jc w:val="center"/>
        </w:trPr>
        <w:tc>
          <w:tcPr>
            <w:tcW w:w="1330" w:type="dxa"/>
            <w:tcBorders>
              <w:top w:val="single" w:sz="4" w:space="0" w:color="auto"/>
              <w:left w:val="double" w:sz="6" w:space="0" w:color="auto"/>
              <w:bottom w:val="single" w:sz="4" w:space="0" w:color="auto"/>
              <w:right w:val="double" w:sz="6" w:space="0" w:color="auto"/>
            </w:tcBorders>
            <w:vAlign w:val="center"/>
          </w:tcPr>
          <w:p w14:paraId="1CB7260C" w14:textId="77777777" w:rsidR="00CB3EF3" w:rsidRPr="002E0698" w:rsidRDefault="00CB3EF3" w:rsidP="00CB3EF3">
            <w:pPr>
              <w:rPr>
                <w:color w:val="000000"/>
                <w:sz w:val="20"/>
              </w:rPr>
            </w:pPr>
            <w:r w:rsidRPr="002E0698">
              <w:rPr>
                <w:color w:val="000000"/>
                <w:sz w:val="20"/>
              </w:rPr>
              <w:t>1</w:t>
            </w:r>
          </w:p>
        </w:tc>
        <w:tc>
          <w:tcPr>
            <w:tcW w:w="86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93B64FD" w14:textId="77777777" w:rsidR="00CB3EF3" w:rsidRPr="002E0698" w:rsidRDefault="00CB3EF3" w:rsidP="00CB3EF3">
            <w:pPr>
              <w:jc w:val="center"/>
              <w:rPr>
                <w:color w:val="000000"/>
                <w:sz w:val="20"/>
              </w:rPr>
            </w:pPr>
            <w:r w:rsidRPr="002E0698">
              <w:rPr>
                <w:color w:val="000000"/>
                <w:sz w:val="20"/>
              </w:rPr>
              <w:t>3</w:t>
            </w:r>
          </w:p>
        </w:tc>
        <w:tc>
          <w:tcPr>
            <w:tcW w:w="864" w:type="dxa"/>
            <w:tcBorders>
              <w:top w:val="single" w:sz="4" w:space="0" w:color="auto"/>
              <w:left w:val="single" w:sz="4" w:space="0" w:color="auto"/>
              <w:bottom w:val="single" w:sz="4" w:space="0" w:color="auto"/>
              <w:right w:val="double" w:sz="4" w:space="0" w:color="auto"/>
            </w:tcBorders>
            <w:shd w:val="clear" w:color="auto" w:fill="auto"/>
            <w:vAlign w:val="center"/>
          </w:tcPr>
          <w:p w14:paraId="369E1474" w14:textId="77777777" w:rsidR="00CB3EF3" w:rsidRPr="002E0698" w:rsidRDefault="00CB3EF3" w:rsidP="00CB3EF3">
            <w:pPr>
              <w:jc w:val="center"/>
              <w:rPr>
                <w:color w:val="000000"/>
                <w:sz w:val="20"/>
              </w:rPr>
            </w:pPr>
            <w:r w:rsidRPr="002E0698">
              <w:rPr>
                <w:color w:val="000000"/>
                <w:sz w:val="20"/>
              </w:rPr>
              <w:t>6%</w:t>
            </w:r>
          </w:p>
        </w:tc>
        <w:tc>
          <w:tcPr>
            <w:tcW w:w="864" w:type="dxa"/>
            <w:tcBorders>
              <w:top w:val="single" w:sz="4" w:space="0" w:color="auto"/>
              <w:left w:val="double" w:sz="4" w:space="0" w:color="auto"/>
              <w:bottom w:val="single" w:sz="4" w:space="0" w:color="auto"/>
              <w:right w:val="single" w:sz="4" w:space="0" w:color="auto"/>
            </w:tcBorders>
            <w:shd w:val="clear" w:color="auto" w:fill="auto"/>
            <w:noWrap/>
            <w:vAlign w:val="center"/>
          </w:tcPr>
          <w:p w14:paraId="6983781C" w14:textId="77777777" w:rsidR="00CB3EF3" w:rsidRPr="002E0698" w:rsidRDefault="00CB3EF3" w:rsidP="00CB3EF3">
            <w:pPr>
              <w:jc w:val="center"/>
              <w:rPr>
                <w:color w:val="000000"/>
                <w:sz w:val="20"/>
              </w:rPr>
            </w:pPr>
            <w:r w:rsidRPr="002E0698">
              <w:rPr>
                <w:color w:val="000000"/>
                <w:sz w:val="20"/>
              </w:rPr>
              <w:t>27</w:t>
            </w:r>
          </w:p>
        </w:tc>
        <w:tc>
          <w:tcPr>
            <w:tcW w:w="863" w:type="dxa"/>
            <w:tcBorders>
              <w:top w:val="single" w:sz="4" w:space="0" w:color="auto"/>
              <w:left w:val="nil"/>
              <w:bottom w:val="single" w:sz="4" w:space="0" w:color="auto"/>
              <w:right w:val="double" w:sz="4" w:space="0" w:color="auto"/>
            </w:tcBorders>
            <w:shd w:val="clear" w:color="auto" w:fill="auto"/>
            <w:vAlign w:val="center"/>
          </w:tcPr>
          <w:p w14:paraId="73A3BF6F" w14:textId="77777777" w:rsidR="00CB3EF3" w:rsidRPr="002E0698" w:rsidRDefault="00CB3EF3" w:rsidP="00CB3EF3">
            <w:pPr>
              <w:jc w:val="center"/>
              <w:rPr>
                <w:color w:val="000000"/>
                <w:sz w:val="20"/>
              </w:rPr>
            </w:pPr>
            <w:r w:rsidRPr="002E0698">
              <w:rPr>
                <w:color w:val="000000"/>
                <w:sz w:val="20"/>
              </w:rPr>
              <w:t>14%</w:t>
            </w:r>
          </w:p>
        </w:tc>
        <w:tc>
          <w:tcPr>
            <w:tcW w:w="864" w:type="dxa"/>
            <w:tcBorders>
              <w:top w:val="single" w:sz="4" w:space="0" w:color="auto"/>
              <w:left w:val="nil"/>
              <w:bottom w:val="single" w:sz="4" w:space="0" w:color="auto"/>
              <w:right w:val="single" w:sz="4" w:space="0" w:color="auto"/>
            </w:tcBorders>
            <w:vAlign w:val="center"/>
          </w:tcPr>
          <w:p w14:paraId="6BF3E96D" w14:textId="77777777" w:rsidR="00CB3EF3" w:rsidRPr="002E0698" w:rsidRDefault="00CB3EF3" w:rsidP="00CB3EF3">
            <w:pPr>
              <w:jc w:val="center"/>
              <w:rPr>
                <w:color w:val="000000"/>
                <w:sz w:val="20"/>
              </w:rPr>
            </w:pPr>
            <w:r w:rsidRPr="002E0698">
              <w:rPr>
                <w:color w:val="000000"/>
                <w:sz w:val="20"/>
              </w:rPr>
              <w:t>6</w:t>
            </w:r>
          </w:p>
        </w:tc>
        <w:tc>
          <w:tcPr>
            <w:tcW w:w="864" w:type="dxa"/>
            <w:tcBorders>
              <w:top w:val="single" w:sz="4" w:space="0" w:color="auto"/>
              <w:left w:val="single" w:sz="4" w:space="0" w:color="auto"/>
              <w:bottom w:val="single" w:sz="4" w:space="0" w:color="auto"/>
              <w:right w:val="double" w:sz="4" w:space="0" w:color="auto"/>
            </w:tcBorders>
            <w:vAlign w:val="center"/>
          </w:tcPr>
          <w:p w14:paraId="074EEE37" w14:textId="77777777" w:rsidR="00CB3EF3" w:rsidRPr="002E0698" w:rsidRDefault="00CB3EF3" w:rsidP="00CB3EF3">
            <w:pPr>
              <w:jc w:val="center"/>
              <w:rPr>
                <w:color w:val="000000"/>
                <w:sz w:val="20"/>
              </w:rPr>
            </w:pPr>
            <w:r w:rsidRPr="002E0698">
              <w:rPr>
                <w:color w:val="000000"/>
                <w:sz w:val="20"/>
              </w:rPr>
              <w:t>15%</w:t>
            </w:r>
          </w:p>
        </w:tc>
        <w:tc>
          <w:tcPr>
            <w:tcW w:w="863" w:type="dxa"/>
            <w:tcBorders>
              <w:top w:val="single" w:sz="4" w:space="0" w:color="auto"/>
              <w:left w:val="nil"/>
              <w:bottom w:val="single" w:sz="4" w:space="0" w:color="auto"/>
              <w:right w:val="single" w:sz="4" w:space="0" w:color="auto"/>
            </w:tcBorders>
            <w:vAlign w:val="center"/>
          </w:tcPr>
          <w:p w14:paraId="7A1571F1" w14:textId="77777777" w:rsidR="00CB3EF3" w:rsidRPr="002E0698" w:rsidRDefault="00CB3EF3" w:rsidP="00CB3EF3">
            <w:pPr>
              <w:jc w:val="center"/>
              <w:rPr>
                <w:color w:val="000000"/>
                <w:sz w:val="20"/>
              </w:rPr>
            </w:pPr>
            <w:r w:rsidRPr="002E0698">
              <w:rPr>
                <w:color w:val="000000"/>
                <w:sz w:val="20"/>
              </w:rPr>
              <w:t>15</w:t>
            </w:r>
          </w:p>
        </w:tc>
        <w:tc>
          <w:tcPr>
            <w:tcW w:w="864" w:type="dxa"/>
            <w:tcBorders>
              <w:top w:val="single" w:sz="4" w:space="0" w:color="auto"/>
              <w:left w:val="single" w:sz="4" w:space="0" w:color="auto"/>
              <w:bottom w:val="single" w:sz="4" w:space="0" w:color="auto"/>
              <w:right w:val="double" w:sz="4" w:space="0" w:color="auto"/>
            </w:tcBorders>
            <w:vAlign w:val="center"/>
          </w:tcPr>
          <w:p w14:paraId="23C13312" w14:textId="77777777" w:rsidR="00CB3EF3" w:rsidRPr="002E0698" w:rsidRDefault="00CB3EF3" w:rsidP="00CB3EF3">
            <w:pPr>
              <w:jc w:val="center"/>
              <w:rPr>
                <w:color w:val="000000"/>
                <w:sz w:val="20"/>
              </w:rPr>
            </w:pPr>
            <w:r w:rsidRPr="002E0698">
              <w:rPr>
                <w:color w:val="000000"/>
                <w:sz w:val="20"/>
              </w:rPr>
              <w:t>27%</w:t>
            </w:r>
          </w:p>
        </w:tc>
        <w:tc>
          <w:tcPr>
            <w:tcW w:w="864" w:type="dxa"/>
            <w:tcBorders>
              <w:top w:val="single" w:sz="4" w:space="0" w:color="auto"/>
              <w:left w:val="single" w:sz="4" w:space="0" w:color="auto"/>
              <w:bottom w:val="single" w:sz="4" w:space="0" w:color="auto"/>
              <w:right w:val="single" w:sz="4" w:space="0" w:color="auto"/>
            </w:tcBorders>
            <w:vAlign w:val="center"/>
          </w:tcPr>
          <w:p w14:paraId="45D11194" w14:textId="77777777" w:rsidR="00CB3EF3" w:rsidRPr="002E0698" w:rsidRDefault="00CB3EF3" w:rsidP="00CB3EF3">
            <w:pPr>
              <w:jc w:val="center"/>
              <w:rPr>
                <w:color w:val="000000"/>
                <w:sz w:val="20"/>
              </w:rPr>
            </w:pPr>
            <w:r w:rsidRPr="002E0698">
              <w:rPr>
                <w:color w:val="000000"/>
                <w:sz w:val="20"/>
              </w:rPr>
              <w:t>3</w:t>
            </w:r>
          </w:p>
        </w:tc>
        <w:tc>
          <w:tcPr>
            <w:tcW w:w="864" w:type="dxa"/>
            <w:tcBorders>
              <w:top w:val="single" w:sz="4" w:space="0" w:color="auto"/>
              <w:left w:val="single" w:sz="4" w:space="0" w:color="auto"/>
              <w:bottom w:val="single" w:sz="4" w:space="0" w:color="auto"/>
              <w:right w:val="double" w:sz="4" w:space="0" w:color="auto"/>
            </w:tcBorders>
            <w:vAlign w:val="center"/>
          </w:tcPr>
          <w:p w14:paraId="009C4505" w14:textId="77777777" w:rsidR="00CB3EF3" w:rsidRPr="002E0698" w:rsidRDefault="00CB3EF3" w:rsidP="00CB3EF3">
            <w:pPr>
              <w:jc w:val="center"/>
              <w:rPr>
                <w:color w:val="000000"/>
                <w:sz w:val="20"/>
              </w:rPr>
            </w:pPr>
            <w:r w:rsidRPr="002E0698">
              <w:rPr>
                <w:color w:val="000000"/>
                <w:sz w:val="20"/>
              </w:rPr>
              <w:t>9%</w:t>
            </w:r>
          </w:p>
        </w:tc>
      </w:tr>
      <w:tr w:rsidR="00CB3EF3" w:rsidRPr="002E0698" w14:paraId="02DCE656" w14:textId="77777777" w:rsidTr="00A2064D">
        <w:trPr>
          <w:trHeight w:val="317"/>
          <w:jc w:val="center"/>
        </w:trPr>
        <w:tc>
          <w:tcPr>
            <w:tcW w:w="1330" w:type="dxa"/>
            <w:tcBorders>
              <w:top w:val="single" w:sz="4" w:space="0" w:color="auto"/>
              <w:left w:val="double" w:sz="6" w:space="0" w:color="auto"/>
              <w:bottom w:val="single" w:sz="4" w:space="0" w:color="auto"/>
              <w:right w:val="double" w:sz="6" w:space="0" w:color="auto"/>
            </w:tcBorders>
            <w:vAlign w:val="center"/>
          </w:tcPr>
          <w:p w14:paraId="4031DFA1" w14:textId="77777777" w:rsidR="00CB3EF3" w:rsidRPr="002E0698" w:rsidRDefault="00CB3EF3" w:rsidP="00CB3EF3">
            <w:pPr>
              <w:rPr>
                <w:color w:val="000000"/>
                <w:sz w:val="20"/>
              </w:rPr>
            </w:pPr>
            <w:r w:rsidRPr="002E0698">
              <w:rPr>
                <w:color w:val="000000"/>
                <w:sz w:val="20"/>
              </w:rPr>
              <w:t>2</w:t>
            </w:r>
          </w:p>
        </w:tc>
        <w:tc>
          <w:tcPr>
            <w:tcW w:w="86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545D0287" w14:textId="77777777" w:rsidR="00CB3EF3" w:rsidRPr="002E0698" w:rsidRDefault="00CB3EF3" w:rsidP="00CB3EF3">
            <w:pPr>
              <w:jc w:val="center"/>
              <w:rPr>
                <w:color w:val="000000"/>
                <w:sz w:val="20"/>
              </w:rPr>
            </w:pPr>
            <w:r w:rsidRPr="002E0698">
              <w:rPr>
                <w:color w:val="000000"/>
                <w:sz w:val="20"/>
              </w:rPr>
              <w:t>8</w:t>
            </w:r>
          </w:p>
        </w:tc>
        <w:tc>
          <w:tcPr>
            <w:tcW w:w="864" w:type="dxa"/>
            <w:tcBorders>
              <w:top w:val="single" w:sz="4" w:space="0" w:color="auto"/>
              <w:left w:val="single" w:sz="4" w:space="0" w:color="auto"/>
              <w:bottom w:val="single" w:sz="4" w:space="0" w:color="auto"/>
              <w:right w:val="double" w:sz="4" w:space="0" w:color="auto"/>
            </w:tcBorders>
            <w:shd w:val="clear" w:color="auto" w:fill="auto"/>
            <w:vAlign w:val="center"/>
          </w:tcPr>
          <w:p w14:paraId="0F36EA3C" w14:textId="77777777" w:rsidR="00CB3EF3" w:rsidRPr="002E0698" w:rsidRDefault="00CB3EF3" w:rsidP="00CB3EF3">
            <w:pPr>
              <w:jc w:val="center"/>
              <w:rPr>
                <w:color w:val="000000"/>
                <w:sz w:val="20"/>
              </w:rPr>
            </w:pPr>
            <w:r w:rsidRPr="002E0698">
              <w:rPr>
                <w:color w:val="000000"/>
                <w:sz w:val="20"/>
              </w:rPr>
              <w:t>15%</w:t>
            </w:r>
          </w:p>
        </w:tc>
        <w:tc>
          <w:tcPr>
            <w:tcW w:w="864" w:type="dxa"/>
            <w:tcBorders>
              <w:top w:val="single" w:sz="4" w:space="0" w:color="auto"/>
              <w:left w:val="double" w:sz="4" w:space="0" w:color="auto"/>
              <w:bottom w:val="single" w:sz="4" w:space="0" w:color="auto"/>
              <w:right w:val="single" w:sz="4" w:space="0" w:color="auto"/>
            </w:tcBorders>
            <w:shd w:val="clear" w:color="auto" w:fill="auto"/>
            <w:noWrap/>
            <w:vAlign w:val="center"/>
          </w:tcPr>
          <w:p w14:paraId="48C4B692" w14:textId="77777777" w:rsidR="00CB3EF3" w:rsidRPr="002E0698" w:rsidRDefault="00CB3EF3" w:rsidP="00CB3EF3">
            <w:pPr>
              <w:jc w:val="center"/>
              <w:rPr>
                <w:color w:val="000000"/>
                <w:sz w:val="20"/>
              </w:rPr>
            </w:pPr>
            <w:r w:rsidRPr="002E0698">
              <w:rPr>
                <w:color w:val="000000"/>
                <w:sz w:val="20"/>
              </w:rPr>
              <w:t>7</w:t>
            </w:r>
          </w:p>
        </w:tc>
        <w:tc>
          <w:tcPr>
            <w:tcW w:w="863" w:type="dxa"/>
            <w:tcBorders>
              <w:top w:val="single" w:sz="4" w:space="0" w:color="auto"/>
              <w:left w:val="nil"/>
              <w:bottom w:val="single" w:sz="4" w:space="0" w:color="auto"/>
              <w:right w:val="double" w:sz="4" w:space="0" w:color="auto"/>
            </w:tcBorders>
            <w:shd w:val="clear" w:color="auto" w:fill="auto"/>
            <w:vAlign w:val="center"/>
          </w:tcPr>
          <w:p w14:paraId="3D9CD069" w14:textId="77777777" w:rsidR="00CB3EF3" w:rsidRPr="002E0698" w:rsidRDefault="00CB3EF3" w:rsidP="00CB3EF3">
            <w:pPr>
              <w:jc w:val="center"/>
              <w:rPr>
                <w:color w:val="000000"/>
                <w:sz w:val="20"/>
              </w:rPr>
            </w:pPr>
            <w:r w:rsidRPr="002E0698">
              <w:rPr>
                <w:color w:val="000000"/>
                <w:sz w:val="20"/>
              </w:rPr>
              <w:t>4%</w:t>
            </w:r>
          </w:p>
        </w:tc>
        <w:tc>
          <w:tcPr>
            <w:tcW w:w="864" w:type="dxa"/>
            <w:tcBorders>
              <w:top w:val="single" w:sz="4" w:space="0" w:color="auto"/>
              <w:left w:val="nil"/>
              <w:bottom w:val="single" w:sz="4" w:space="0" w:color="auto"/>
              <w:right w:val="single" w:sz="4" w:space="0" w:color="auto"/>
            </w:tcBorders>
            <w:vAlign w:val="center"/>
          </w:tcPr>
          <w:p w14:paraId="43F43006" w14:textId="77777777" w:rsidR="00CB3EF3" w:rsidRPr="002E0698" w:rsidRDefault="00CB3EF3" w:rsidP="00CB3EF3">
            <w:pPr>
              <w:jc w:val="center"/>
              <w:rPr>
                <w:color w:val="000000"/>
                <w:sz w:val="20"/>
              </w:rPr>
            </w:pPr>
            <w:r w:rsidRPr="002E0698">
              <w:rPr>
                <w:color w:val="000000"/>
                <w:sz w:val="20"/>
              </w:rPr>
              <w:t>3</w:t>
            </w:r>
          </w:p>
        </w:tc>
        <w:tc>
          <w:tcPr>
            <w:tcW w:w="864" w:type="dxa"/>
            <w:tcBorders>
              <w:top w:val="single" w:sz="4" w:space="0" w:color="auto"/>
              <w:left w:val="single" w:sz="4" w:space="0" w:color="auto"/>
              <w:bottom w:val="single" w:sz="4" w:space="0" w:color="auto"/>
              <w:right w:val="double" w:sz="4" w:space="0" w:color="auto"/>
            </w:tcBorders>
            <w:vAlign w:val="center"/>
          </w:tcPr>
          <w:p w14:paraId="09E334E5" w14:textId="77777777" w:rsidR="00CB3EF3" w:rsidRPr="002E0698" w:rsidRDefault="00CB3EF3" w:rsidP="00CB3EF3">
            <w:pPr>
              <w:jc w:val="center"/>
              <w:rPr>
                <w:color w:val="000000"/>
                <w:sz w:val="20"/>
              </w:rPr>
            </w:pPr>
            <w:r w:rsidRPr="002E0698">
              <w:rPr>
                <w:color w:val="000000"/>
                <w:sz w:val="20"/>
              </w:rPr>
              <w:t>8%</w:t>
            </w:r>
          </w:p>
        </w:tc>
        <w:tc>
          <w:tcPr>
            <w:tcW w:w="863" w:type="dxa"/>
            <w:tcBorders>
              <w:top w:val="single" w:sz="4" w:space="0" w:color="auto"/>
              <w:left w:val="nil"/>
              <w:bottom w:val="single" w:sz="4" w:space="0" w:color="auto"/>
              <w:right w:val="single" w:sz="4" w:space="0" w:color="auto"/>
            </w:tcBorders>
            <w:vAlign w:val="center"/>
          </w:tcPr>
          <w:p w14:paraId="6C70D914" w14:textId="77777777" w:rsidR="00CB3EF3" w:rsidRPr="002E0698" w:rsidRDefault="00CB3EF3" w:rsidP="00CB3EF3">
            <w:pPr>
              <w:jc w:val="center"/>
              <w:rPr>
                <w:color w:val="000000"/>
                <w:sz w:val="20"/>
              </w:rPr>
            </w:pPr>
            <w:r w:rsidRPr="002E0698">
              <w:rPr>
                <w:color w:val="000000"/>
                <w:sz w:val="20"/>
              </w:rPr>
              <w:t>9</w:t>
            </w:r>
          </w:p>
        </w:tc>
        <w:tc>
          <w:tcPr>
            <w:tcW w:w="864" w:type="dxa"/>
            <w:tcBorders>
              <w:top w:val="single" w:sz="4" w:space="0" w:color="auto"/>
              <w:left w:val="single" w:sz="4" w:space="0" w:color="auto"/>
              <w:bottom w:val="single" w:sz="4" w:space="0" w:color="auto"/>
              <w:right w:val="double" w:sz="4" w:space="0" w:color="auto"/>
            </w:tcBorders>
            <w:vAlign w:val="center"/>
          </w:tcPr>
          <w:p w14:paraId="4044D4B1" w14:textId="77777777" w:rsidR="00CB3EF3" w:rsidRPr="002E0698" w:rsidRDefault="00CB3EF3" w:rsidP="00CB3EF3">
            <w:pPr>
              <w:jc w:val="center"/>
              <w:rPr>
                <w:color w:val="000000"/>
                <w:sz w:val="20"/>
              </w:rPr>
            </w:pPr>
            <w:r w:rsidRPr="002E0698">
              <w:rPr>
                <w:color w:val="000000"/>
                <w:sz w:val="20"/>
              </w:rPr>
              <w:t>16%</w:t>
            </w:r>
          </w:p>
        </w:tc>
        <w:tc>
          <w:tcPr>
            <w:tcW w:w="864" w:type="dxa"/>
            <w:tcBorders>
              <w:top w:val="single" w:sz="4" w:space="0" w:color="auto"/>
              <w:left w:val="single" w:sz="4" w:space="0" w:color="auto"/>
              <w:bottom w:val="single" w:sz="4" w:space="0" w:color="auto"/>
              <w:right w:val="single" w:sz="4" w:space="0" w:color="auto"/>
            </w:tcBorders>
            <w:vAlign w:val="center"/>
          </w:tcPr>
          <w:p w14:paraId="2BA07107" w14:textId="77777777" w:rsidR="00CB3EF3" w:rsidRPr="002E0698" w:rsidRDefault="00CB3EF3" w:rsidP="00CB3EF3">
            <w:pPr>
              <w:jc w:val="center"/>
              <w:rPr>
                <w:color w:val="000000"/>
                <w:sz w:val="20"/>
              </w:rPr>
            </w:pPr>
            <w:r w:rsidRPr="002E0698">
              <w:rPr>
                <w:color w:val="000000"/>
                <w:sz w:val="20"/>
              </w:rPr>
              <w:t>4</w:t>
            </w:r>
          </w:p>
        </w:tc>
        <w:tc>
          <w:tcPr>
            <w:tcW w:w="864" w:type="dxa"/>
            <w:tcBorders>
              <w:top w:val="single" w:sz="4" w:space="0" w:color="auto"/>
              <w:left w:val="single" w:sz="4" w:space="0" w:color="auto"/>
              <w:bottom w:val="single" w:sz="4" w:space="0" w:color="auto"/>
              <w:right w:val="double" w:sz="4" w:space="0" w:color="auto"/>
            </w:tcBorders>
            <w:vAlign w:val="center"/>
          </w:tcPr>
          <w:p w14:paraId="451CF482" w14:textId="77777777" w:rsidR="00CB3EF3" w:rsidRPr="002E0698" w:rsidRDefault="00CB3EF3" w:rsidP="00CB3EF3">
            <w:pPr>
              <w:jc w:val="center"/>
              <w:rPr>
                <w:color w:val="000000"/>
                <w:sz w:val="20"/>
              </w:rPr>
            </w:pPr>
            <w:r w:rsidRPr="002E0698">
              <w:rPr>
                <w:color w:val="000000"/>
                <w:sz w:val="20"/>
              </w:rPr>
              <w:t>12%</w:t>
            </w:r>
          </w:p>
        </w:tc>
      </w:tr>
      <w:tr w:rsidR="00CB3EF3" w:rsidRPr="002E0698" w14:paraId="005CAAF3" w14:textId="77777777" w:rsidTr="00A2064D">
        <w:trPr>
          <w:trHeight w:val="317"/>
          <w:jc w:val="center"/>
        </w:trPr>
        <w:tc>
          <w:tcPr>
            <w:tcW w:w="1330" w:type="dxa"/>
            <w:tcBorders>
              <w:top w:val="single" w:sz="4" w:space="0" w:color="auto"/>
              <w:left w:val="double" w:sz="6" w:space="0" w:color="auto"/>
              <w:bottom w:val="single" w:sz="4" w:space="0" w:color="auto"/>
              <w:right w:val="double" w:sz="6" w:space="0" w:color="auto"/>
            </w:tcBorders>
            <w:vAlign w:val="center"/>
          </w:tcPr>
          <w:p w14:paraId="6F7D332D" w14:textId="77777777" w:rsidR="00CB3EF3" w:rsidRPr="002E0698" w:rsidRDefault="00CB3EF3" w:rsidP="00CB3EF3">
            <w:pPr>
              <w:rPr>
                <w:color w:val="000000"/>
                <w:sz w:val="20"/>
              </w:rPr>
            </w:pPr>
            <w:r w:rsidRPr="002E0698">
              <w:rPr>
                <w:color w:val="000000"/>
                <w:sz w:val="20"/>
              </w:rPr>
              <w:t>3</w:t>
            </w:r>
          </w:p>
        </w:tc>
        <w:tc>
          <w:tcPr>
            <w:tcW w:w="86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1213F8F" w14:textId="77777777" w:rsidR="00CB3EF3" w:rsidRPr="002E0698" w:rsidRDefault="00CB3EF3" w:rsidP="00CB3EF3">
            <w:pPr>
              <w:jc w:val="center"/>
              <w:rPr>
                <w:color w:val="000000"/>
                <w:sz w:val="20"/>
              </w:rPr>
            </w:pPr>
            <w:r w:rsidRPr="002E0698">
              <w:rPr>
                <w:color w:val="000000"/>
                <w:sz w:val="20"/>
              </w:rPr>
              <w:t>19</w:t>
            </w:r>
          </w:p>
        </w:tc>
        <w:tc>
          <w:tcPr>
            <w:tcW w:w="864" w:type="dxa"/>
            <w:tcBorders>
              <w:top w:val="single" w:sz="4" w:space="0" w:color="auto"/>
              <w:left w:val="single" w:sz="4" w:space="0" w:color="auto"/>
              <w:bottom w:val="single" w:sz="4" w:space="0" w:color="auto"/>
              <w:right w:val="double" w:sz="4" w:space="0" w:color="auto"/>
            </w:tcBorders>
            <w:shd w:val="clear" w:color="auto" w:fill="auto"/>
            <w:vAlign w:val="center"/>
          </w:tcPr>
          <w:p w14:paraId="6390253E" w14:textId="77777777" w:rsidR="00CB3EF3" w:rsidRPr="002E0698" w:rsidRDefault="00CB3EF3" w:rsidP="00CB3EF3">
            <w:pPr>
              <w:jc w:val="center"/>
              <w:rPr>
                <w:color w:val="000000"/>
                <w:sz w:val="20"/>
              </w:rPr>
            </w:pPr>
            <w:r w:rsidRPr="002E0698">
              <w:rPr>
                <w:color w:val="000000"/>
                <w:sz w:val="20"/>
              </w:rPr>
              <w:t>35%</w:t>
            </w:r>
          </w:p>
        </w:tc>
        <w:tc>
          <w:tcPr>
            <w:tcW w:w="864" w:type="dxa"/>
            <w:tcBorders>
              <w:top w:val="single" w:sz="4" w:space="0" w:color="auto"/>
              <w:left w:val="double" w:sz="4" w:space="0" w:color="auto"/>
              <w:bottom w:val="single" w:sz="4" w:space="0" w:color="auto"/>
              <w:right w:val="single" w:sz="4" w:space="0" w:color="auto"/>
            </w:tcBorders>
            <w:shd w:val="clear" w:color="auto" w:fill="auto"/>
            <w:noWrap/>
            <w:vAlign w:val="center"/>
          </w:tcPr>
          <w:p w14:paraId="2BF1A2A0" w14:textId="77777777" w:rsidR="00CB3EF3" w:rsidRPr="002E0698" w:rsidRDefault="00CB3EF3" w:rsidP="00CB3EF3">
            <w:pPr>
              <w:jc w:val="center"/>
              <w:rPr>
                <w:color w:val="000000"/>
                <w:sz w:val="20"/>
              </w:rPr>
            </w:pPr>
            <w:r w:rsidRPr="002E0698">
              <w:rPr>
                <w:color w:val="000000"/>
                <w:sz w:val="20"/>
              </w:rPr>
              <w:t>30</w:t>
            </w:r>
          </w:p>
        </w:tc>
        <w:tc>
          <w:tcPr>
            <w:tcW w:w="863" w:type="dxa"/>
            <w:tcBorders>
              <w:top w:val="single" w:sz="4" w:space="0" w:color="auto"/>
              <w:left w:val="nil"/>
              <w:bottom w:val="single" w:sz="4" w:space="0" w:color="auto"/>
              <w:right w:val="double" w:sz="4" w:space="0" w:color="auto"/>
            </w:tcBorders>
            <w:shd w:val="clear" w:color="auto" w:fill="auto"/>
            <w:vAlign w:val="center"/>
          </w:tcPr>
          <w:p w14:paraId="6FF8AB90" w14:textId="77777777" w:rsidR="00CB3EF3" w:rsidRPr="002E0698" w:rsidRDefault="00CB3EF3" w:rsidP="00CB3EF3">
            <w:pPr>
              <w:jc w:val="center"/>
              <w:rPr>
                <w:color w:val="000000"/>
                <w:sz w:val="20"/>
              </w:rPr>
            </w:pPr>
            <w:r w:rsidRPr="002E0698">
              <w:rPr>
                <w:color w:val="000000"/>
                <w:sz w:val="20"/>
              </w:rPr>
              <w:t>15%</w:t>
            </w:r>
          </w:p>
        </w:tc>
        <w:tc>
          <w:tcPr>
            <w:tcW w:w="864" w:type="dxa"/>
            <w:tcBorders>
              <w:top w:val="single" w:sz="4" w:space="0" w:color="auto"/>
              <w:left w:val="nil"/>
              <w:bottom w:val="single" w:sz="4" w:space="0" w:color="auto"/>
              <w:right w:val="single" w:sz="4" w:space="0" w:color="auto"/>
            </w:tcBorders>
            <w:vAlign w:val="center"/>
          </w:tcPr>
          <w:p w14:paraId="31DAB28B" w14:textId="77777777" w:rsidR="00CB3EF3" w:rsidRPr="002E0698" w:rsidRDefault="00CB3EF3" w:rsidP="00CB3EF3">
            <w:pPr>
              <w:jc w:val="center"/>
              <w:rPr>
                <w:color w:val="000000"/>
                <w:sz w:val="20"/>
              </w:rPr>
            </w:pPr>
            <w:r w:rsidRPr="002E0698">
              <w:rPr>
                <w:color w:val="000000"/>
                <w:sz w:val="20"/>
              </w:rPr>
              <w:t>0</w:t>
            </w:r>
          </w:p>
        </w:tc>
        <w:tc>
          <w:tcPr>
            <w:tcW w:w="864" w:type="dxa"/>
            <w:tcBorders>
              <w:top w:val="single" w:sz="4" w:space="0" w:color="auto"/>
              <w:left w:val="single" w:sz="4" w:space="0" w:color="auto"/>
              <w:bottom w:val="single" w:sz="4" w:space="0" w:color="auto"/>
              <w:right w:val="double" w:sz="4" w:space="0" w:color="auto"/>
            </w:tcBorders>
            <w:vAlign w:val="center"/>
          </w:tcPr>
          <w:p w14:paraId="2E004275" w14:textId="77777777" w:rsidR="00CB3EF3" w:rsidRPr="002E0698" w:rsidRDefault="00CB3EF3" w:rsidP="00CB3EF3">
            <w:pPr>
              <w:jc w:val="center"/>
              <w:rPr>
                <w:color w:val="000000"/>
                <w:sz w:val="20"/>
              </w:rPr>
            </w:pPr>
            <w:r w:rsidRPr="002E0698">
              <w:rPr>
                <w:color w:val="000000"/>
                <w:sz w:val="20"/>
              </w:rPr>
              <w:t>0%</w:t>
            </w:r>
          </w:p>
        </w:tc>
        <w:tc>
          <w:tcPr>
            <w:tcW w:w="863" w:type="dxa"/>
            <w:tcBorders>
              <w:top w:val="single" w:sz="4" w:space="0" w:color="auto"/>
              <w:left w:val="nil"/>
              <w:bottom w:val="single" w:sz="4" w:space="0" w:color="auto"/>
              <w:right w:val="single" w:sz="4" w:space="0" w:color="auto"/>
            </w:tcBorders>
            <w:vAlign w:val="center"/>
          </w:tcPr>
          <w:p w14:paraId="5B0252AD" w14:textId="77777777" w:rsidR="00CB3EF3" w:rsidRPr="002E0698" w:rsidRDefault="00CB3EF3" w:rsidP="00CB3EF3">
            <w:pPr>
              <w:jc w:val="center"/>
              <w:rPr>
                <w:color w:val="000000"/>
                <w:sz w:val="20"/>
              </w:rPr>
            </w:pPr>
            <w:r w:rsidRPr="002E0698">
              <w:rPr>
                <w:color w:val="000000"/>
                <w:sz w:val="20"/>
              </w:rPr>
              <w:t>6</w:t>
            </w:r>
          </w:p>
        </w:tc>
        <w:tc>
          <w:tcPr>
            <w:tcW w:w="864" w:type="dxa"/>
            <w:tcBorders>
              <w:top w:val="single" w:sz="4" w:space="0" w:color="auto"/>
              <w:left w:val="single" w:sz="4" w:space="0" w:color="auto"/>
              <w:bottom w:val="single" w:sz="4" w:space="0" w:color="auto"/>
              <w:right w:val="double" w:sz="4" w:space="0" w:color="auto"/>
            </w:tcBorders>
            <w:vAlign w:val="center"/>
          </w:tcPr>
          <w:p w14:paraId="032A9E54" w14:textId="77777777" w:rsidR="00CB3EF3" w:rsidRPr="002E0698" w:rsidRDefault="00CB3EF3" w:rsidP="00CB3EF3">
            <w:pPr>
              <w:jc w:val="center"/>
              <w:rPr>
                <w:color w:val="000000"/>
                <w:sz w:val="20"/>
              </w:rPr>
            </w:pPr>
            <w:r w:rsidRPr="002E0698">
              <w:rPr>
                <w:color w:val="000000"/>
                <w:sz w:val="20"/>
              </w:rPr>
              <w:t>11%</w:t>
            </w:r>
          </w:p>
        </w:tc>
        <w:tc>
          <w:tcPr>
            <w:tcW w:w="864" w:type="dxa"/>
            <w:tcBorders>
              <w:top w:val="single" w:sz="4" w:space="0" w:color="auto"/>
              <w:left w:val="single" w:sz="4" w:space="0" w:color="auto"/>
              <w:bottom w:val="single" w:sz="4" w:space="0" w:color="auto"/>
              <w:right w:val="single" w:sz="4" w:space="0" w:color="auto"/>
            </w:tcBorders>
            <w:vAlign w:val="center"/>
          </w:tcPr>
          <w:p w14:paraId="1508AA13" w14:textId="77777777" w:rsidR="00CB3EF3" w:rsidRPr="002E0698" w:rsidRDefault="00CB3EF3" w:rsidP="00CB3EF3">
            <w:pPr>
              <w:jc w:val="center"/>
              <w:rPr>
                <w:color w:val="000000"/>
                <w:sz w:val="20"/>
              </w:rPr>
            </w:pPr>
            <w:r w:rsidRPr="002E0698">
              <w:rPr>
                <w:color w:val="000000"/>
                <w:sz w:val="20"/>
              </w:rPr>
              <w:t>3</w:t>
            </w:r>
          </w:p>
        </w:tc>
        <w:tc>
          <w:tcPr>
            <w:tcW w:w="864" w:type="dxa"/>
            <w:tcBorders>
              <w:top w:val="single" w:sz="4" w:space="0" w:color="auto"/>
              <w:left w:val="single" w:sz="4" w:space="0" w:color="auto"/>
              <w:bottom w:val="single" w:sz="4" w:space="0" w:color="auto"/>
              <w:right w:val="double" w:sz="4" w:space="0" w:color="auto"/>
            </w:tcBorders>
            <w:vAlign w:val="center"/>
          </w:tcPr>
          <w:p w14:paraId="08715F2B" w14:textId="77777777" w:rsidR="00CB3EF3" w:rsidRPr="002E0698" w:rsidRDefault="00CB3EF3" w:rsidP="00CB3EF3">
            <w:pPr>
              <w:jc w:val="center"/>
              <w:rPr>
                <w:color w:val="000000"/>
                <w:sz w:val="20"/>
              </w:rPr>
            </w:pPr>
            <w:r w:rsidRPr="002E0698">
              <w:rPr>
                <w:color w:val="000000"/>
                <w:sz w:val="20"/>
              </w:rPr>
              <w:t>9%</w:t>
            </w:r>
          </w:p>
        </w:tc>
      </w:tr>
      <w:tr w:rsidR="00CB3EF3" w:rsidRPr="002E0698" w14:paraId="61E50E62" w14:textId="77777777" w:rsidTr="00A2064D">
        <w:trPr>
          <w:trHeight w:val="317"/>
          <w:jc w:val="center"/>
        </w:trPr>
        <w:tc>
          <w:tcPr>
            <w:tcW w:w="1330" w:type="dxa"/>
            <w:tcBorders>
              <w:top w:val="single" w:sz="4" w:space="0" w:color="auto"/>
              <w:left w:val="double" w:sz="6" w:space="0" w:color="auto"/>
              <w:bottom w:val="single" w:sz="4" w:space="0" w:color="auto"/>
              <w:right w:val="double" w:sz="6" w:space="0" w:color="auto"/>
            </w:tcBorders>
            <w:vAlign w:val="center"/>
          </w:tcPr>
          <w:p w14:paraId="7E16D3D6" w14:textId="77777777" w:rsidR="00CB3EF3" w:rsidRPr="002E0698" w:rsidRDefault="00CB3EF3" w:rsidP="00CB3EF3">
            <w:pPr>
              <w:rPr>
                <w:color w:val="000000"/>
                <w:sz w:val="20"/>
              </w:rPr>
            </w:pPr>
            <w:r w:rsidRPr="002E0698">
              <w:rPr>
                <w:color w:val="000000"/>
                <w:sz w:val="20"/>
              </w:rPr>
              <w:t>4</w:t>
            </w:r>
          </w:p>
        </w:tc>
        <w:tc>
          <w:tcPr>
            <w:tcW w:w="86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CC9B559" w14:textId="77777777" w:rsidR="00CB3EF3" w:rsidRPr="002E0698" w:rsidRDefault="00CB3EF3" w:rsidP="00CB3EF3">
            <w:pPr>
              <w:jc w:val="center"/>
              <w:rPr>
                <w:color w:val="000000"/>
                <w:sz w:val="20"/>
              </w:rPr>
            </w:pPr>
            <w:r w:rsidRPr="002E0698">
              <w:rPr>
                <w:color w:val="000000"/>
                <w:sz w:val="20"/>
              </w:rPr>
              <w:t>15</w:t>
            </w:r>
          </w:p>
        </w:tc>
        <w:tc>
          <w:tcPr>
            <w:tcW w:w="864" w:type="dxa"/>
            <w:tcBorders>
              <w:top w:val="single" w:sz="4" w:space="0" w:color="auto"/>
              <w:left w:val="single" w:sz="4" w:space="0" w:color="auto"/>
              <w:bottom w:val="single" w:sz="4" w:space="0" w:color="auto"/>
              <w:right w:val="double" w:sz="4" w:space="0" w:color="auto"/>
            </w:tcBorders>
            <w:shd w:val="clear" w:color="auto" w:fill="auto"/>
            <w:vAlign w:val="center"/>
          </w:tcPr>
          <w:p w14:paraId="713F0241" w14:textId="77777777" w:rsidR="00CB3EF3" w:rsidRPr="002E0698" w:rsidRDefault="00CB3EF3" w:rsidP="00CB3EF3">
            <w:pPr>
              <w:jc w:val="center"/>
              <w:rPr>
                <w:color w:val="000000"/>
                <w:sz w:val="20"/>
              </w:rPr>
            </w:pPr>
            <w:r w:rsidRPr="002E0698">
              <w:rPr>
                <w:color w:val="000000"/>
                <w:sz w:val="20"/>
              </w:rPr>
              <w:t>28%</w:t>
            </w:r>
          </w:p>
        </w:tc>
        <w:tc>
          <w:tcPr>
            <w:tcW w:w="864" w:type="dxa"/>
            <w:tcBorders>
              <w:top w:val="single" w:sz="4" w:space="0" w:color="auto"/>
              <w:left w:val="double" w:sz="4" w:space="0" w:color="auto"/>
              <w:bottom w:val="single" w:sz="4" w:space="0" w:color="auto"/>
              <w:right w:val="single" w:sz="4" w:space="0" w:color="auto"/>
            </w:tcBorders>
            <w:shd w:val="clear" w:color="auto" w:fill="auto"/>
            <w:noWrap/>
            <w:vAlign w:val="center"/>
          </w:tcPr>
          <w:p w14:paraId="1946592C" w14:textId="77777777" w:rsidR="00CB3EF3" w:rsidRPr="002E0698" w:rsidRDefault="00CB3EF3" w:rsidP="00CB3EF3">
            <w:pPr>
              <w:jc w:val="center"/>
              <w:rPr>
                <w:color w:val="000000"/>
                <w:sz w:val="20"/>
              </w:rPr>
            </w:pPr>
            <w:r w:rsidRPr="002E0698">
              <w:rPr>
                <w:color w:val="000000"/>
                <w:sz w:val="20"/>
              </w:rPr>
              <w:t>68</w:t>
            </w:r>
          </w:p>
        </w:tc>
        <w:tc>
          <w:tcPr>
            <w:tcW w:w="863" w:type="dxa"/>
            <w:tcBorders>
              <w:top w:val="single" w:sz="4" w:space="0" w:color="auto"/>
              <w:left w:val="nil"/>
              <w:bottom w:val="single" w:sz="4" w:space="0" w:color="auto"/>
              <w:right w:val="double" w:sz="4" w:space="0" w:color="auto"/>
            </w:tcBorders>
            <w:shd w:val="clear" w:color="auto" w:fill="auto"/>
            <w:vAlign w:val="center"/>
          </w:tcPr>
          <w:p w14:paraId="3AD7B3A4" w14:textId="77777777" w:rsidR="00CB3EF3" w:rsidRPr="002E0698" w:rsidRDefault="00CB3EF3" w:rsidP="00CB3EF3">
            <w:pPr>
              <w:jc w:val="center"/>
              <w:rPr>
                <w:color w:val="000000"/>
                <w:sz w:val="20"/>
              </w:rPr>
            </w:pPr>
            <w:r w:rsidRPr="002E0698">
              <w:rPr>
                <w:color w:val="000000"/>
                <w:sz w:val="20"/>
              </w:rPr>
              <w:t>35%</w:t>
            </w:r>
          </w:p>
        </w:tc>
        <w:tc>
          <w:tcPr>
            <w:tcW w:w="864" w:type="dxa"/>
            <w:tcBorders>
              <w:top w:val="single" w:sz="4" w:space="0" w:color="auto"/>
              <w:left w:val="nil"/>
              <w:bottom w:val="single" w:sz="4" w:space="0" w:color="auto"/>
              <w:right w:val="single" w:sz="4" w:space="0" w:color="auto"/>
            </w:tcBorders>
            <w:vAlign w:val="center"/>
          </w:tcPr>
          <w:p w14:paraId="00137F70" w14:textId="77777777" w:rsidR="00CB3EF3" w:rsidRPr="002E0698" w:rsidRDefault="00CB3EF3" w:rsidP="00CB3EF3">
            <w:pPr>
              <w:jc w:val="center"/>
              <w:rPr>
                <w:color w:val="000000"/>
                <w:sz w:val="20"/>
              </w:rPr>
            </w:pPr>
            <w:r w:rsidRPr="002E0698">
              <w:rPr>
                <w:color w:val="000000"/>
                <w:sz w:val="20"/>
              </w:rPr>
              <w:t>0</w:t>
            </w:r>
          </w:p>
        </w:tc>
        <w:tc>
          <w:tcPr>
            <w:tcW w:w="864" w:type="dxa"/>
            <w:tcBorders>
              <w:top w:val="single" w:sz="4" w:space="0" w:color="auto"/>
              <w:left w:val="single" w:sz="4" w:space="0" w:color="auto"/>
              <w:bottom w:val="single" w:sz="4" w:space="0" w:color="auto"/>
              <w:right w:val="double" w:sz="4" w:space="0" w:color="auto"/>
            </w:tcBorders>
            <w:vAlign w:val="center"/>
          </w:tcPr>
          <w:p w14:paraId="070C8B89" w14:textId="77777777" w:rsidR="00CB3EF3" w:rsidRPr="002E0698" w:rsidRDefault="00CB3EF3" w:rsidP="00CB3EF3">
            <w:pPr>
              <w:jc w:val="center"/>
              <w:rPr>
                <w:color w:val="000000"/>
                <w:sz w:val="20"/>
              </w:rPr>
            </w:pPr>
            <w:r w:rsidRPr="002E0698">
              <w:rPr>
                <w:color w:val="000000"/>
                <w:sz w:val="20"/>
              </w:rPr>
              <w:t>0%</w:t>
            </w:r>
          </w:p>
        </w:tc>
        <w:tc>
          <w:tcPr>
            <w:tcW w:w="863" w:type="dxa"/>
            <w:tcBorders>
              <w:top w:val="single" w:sz="4" w:space="0" w:color="auto"/>
              <w:left w:val="nil"/>
              <w:bottom w:val="single" w:sz="4" w:space="0" w:color="auto"/>
              <w:right w:val="single" w:sz="4" w:space="0" w:color="auto"/>
            </w:tcBorders>
            <w:vAlign w:val="center"/>
          </w:tcPr>
          <w:p w14:paraId="0751C1D1" w14:textId="77777777" w:rsidR="00CB3EF3" w:rsidRPr="002E0698" w:rsidRDefault="00CB3EF3" w:rsidP="00CB3EF3">
            <w:pPr>
              <w:jc w:val="center"/>
              <w:rPr>
                <w:color w:val="000000"/>
                <w:sz w:val="20"/>
              </w:rPr>
            </w:pPr>
            <w:r w:rsidRPr="002E0698">
              <w:rPr>
                <w:color w:val="000000"/>
                <w:sz w:val="20"/>
              </w:rPr>
              <w:t>8</w:t>
            </w:r>
          </w:p>
        </w:tc>
        <w:tc>
          <w:tcPr>
            <w:tcW w:w="864" w:type="dxa"/>
            <w:tcBorders>
              <w:top w:val="single" w:sz="4" w:space="0" w:color="auto"/>
              <w:left w:val="single" w:sz="4" w:space="0" w:color="auto"/>
              <w:bottom w:val="single" w:sz="4" w:space="0" w:color="auto"/>
              <w:right w:val="double" w:sz="4" w:space="0" w:color="auto"/>
            </w:tcBorders>
            <w:vAlign w:val="center"/>
          </w:tcPr>
          <w:p w14:paraId="66853526" w14:textId="77777777" w:rsidR="00CB3EF3" w:rsidRPr="002E0698" w:rsidRDefault="00CB3EF3" w:rsidP="00CB3EF3">
            <w:pPr>
              <w:jc w:val="center"/>
              <w:rPr>
                <w:color w:val="000000"/>
                <w:sz w:val="20"/>
              </w:rPr>
            </w:pPr>
            <w:r w:rsidRPr="002E0698">
              <w:rPr>
                <w:color w:val="000000"/>
                <w:sz w:val="20"/>
              </w:rPr>
              <w:t>15%</w:t>
            </w:r>
          </w:p>
        </w:tc>
        <w:tc>
          <w:tcPr>
            <w:tcW w:w="864" w:type="dxa"/>
            <w:tcBorders>
              <w:top w:val="single" w:sz="4" w:space="0" w:color="auto"/>
              <w:left w:val="single" w:sz="4" w:space="0" w:color="auto"/>
              <w:bottom w:val="single" w:sz="4" w:space="0" w:color="auto"/>
              <w:right w:val="single" w:sz="4" w:space="0" w:color="auto"/>
            </w:tcBorders>
            <w:vAlign w:val="center"/>
          </w:tcPr>
          <w:p w14:paraId="1F54F2BA" w14:textId="77777777" w:rsidR="00CB3EF3" w:rsidRPr="002E0698" w:rsidRDefault="00CB3EF3" w:rsidP="00CB3EF3">
            <w:pPr>
              <w:jc w:val="center"/>
              <w:rPr>
                <w:color w:val="000000"/>
                <w:sz w:val="20"/>
              </w:rPr>
            </w:pPr>
            <w:r w:rsidRPr="002E0698">
              <w:rPr>
                <w:color w:val="000000"/>
                <w:sz w:val="20"/>
              </w:rPr>
              <w:t>6</w:t>
            </w:r>
          </w:p>
        </w:tc>
        <w:tc>
          <w:tcPr>
            <w:tcW w:w="864" w:type="dxa"/>
            <w:tcBorders>
              <w:top w:val="single" w:sz="4" w:space="0" w:color="auto"/>
              <w:left w:val="single" w:sz="4" w:space="0" w:color="auto"/>
              <w:bottom w:val="single" w:sz="4" w:space="0" w:color="auto"/>
              <w:right w:val="double" w:sz="4" w:space="0" w:color="auto"/>
            </w:tcBorders>
            <w:vAlign w:val="center"/>
          </w:tcPr>
          <w:p w14:paraId="18F09DDE" w14:textId="77777777" w:rsidR="00CB3EF3" w:rsidRPr="002E0698" w:rsidRDefault="00CB3EF3" w:rsidP="00CB3EF3">
            <w:pPr>
              <w:jc w:val="center"/>
              <w:rPr>
                <w:color w:val="000000"/>
                <w:sz w:val="20"/>
              </w:rPr>
            </w:pPr>
            <w:r w:rsidRPr="002E0698">
              <w:rPr>
                <w:color w:val="000000"/>
                <w:sz w:val="20"/>
              </w:rPr>
              <w:t>18%</w:t>
            </w:r>
          </w:p>
        </w:tc>
      </w:tr>
      <w:tr w:rsidR="00CB3EF3" w:rsidRPr="002E0698" w14:paraId="10688FC6" w14:textId="77777777" w:rsidTr="00A2064D">
        <w:trPr>
          <w:trHeight w:val="317"/>
          <w:jc w:val="center"/>
        </w:trPr>
        <w:tc>
          <w:tcPr>
            <w:tcW w:w="1330" w:type="dxa"/>
            <w:tcBorders>
              <w:top w:val="single" w:sz="4" w:space="0" w:color="auto"/>
              <w:left w:val="double" w:sz="6" w:space="0" w:color="auto"/>
              <w:bottom w:val="single" w:sz="4" w:space="0" w:color="auto"/>
              <w:right w:val="double" w:sz="6" w:space="0" w:color="auto"/>
            </w:tcBorders>
            <w:vAlign w:val="center"/>
          </w:tcPr>
          <w:p w14:paraId="2B65C368" w14:textId="77777777" w:rsidR="00CB3EF3" w:rsidRPr="002E0698" w:rsidRDefault="00CB3EF3" w:rsidP="00CB3EF3">
            <w:pPr>
              <w:rPr>
                <w:color w:val="000000"/>
                <w:sz w:val="20"/>
              </w:rPr>
            </w:pPr>
            <w:r w:rsidRPr="002E0698">
              <w:rPr>
                <w:color w:val="000000"/>
                <w:sz w:val="20"/>
              </w:rPr>
              <w:t>5</w:t>
            </w:r>
          </w:p>
        </w:tc>
        <w:tc>
          <w:tcPr>
            <w:tcW w:w="86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7A0645A5" w14:textId="77777777" w:rsidR="00CB3EF3" w:rsidRPr="002E0698" w:rsidRDefault="00CB3EF3" w:rsidP="00CB3EF3">
            <w:pPr>
              <w:jc w:val="center"/>
              <w:rPr>
                <w:color w:val="000000"/>
                <w:sz w:val="20"/>
              </w:rPr>
            </w:pPr>
            <w:r w:rsidRPr="002E0698">
              <w:rPr>
                <w:color w:val="000000"/>
                <w:sz w:val="20"/>
              </w:rPr>
              <w:t>3</w:t>
            </w:r>
          </w:p>
        </w:tc>
        <w:tc>
          <w:tcPr>
            <w:tcW w:w="864" w:type="dxa"/>
            <w:tcBorders>
              <w:top w:val="single" w:sz="4" w:space="0" w:color="auto"/>
              <w:left w:val="single" w:sz="4" w:space="0" w:color="auto"/>
              <w:bottom w:val="single" w:sz="4" w:space="0" w:color="auto"/>
              <w:right w:val="double" w:sz="4" w:space="0" w:color="auto"/>
            </w:tcBorders>
            <w:shd w:val="clear" w:color="auto" w:fill="auto"/>
            <w:vAlign w:val="center"/>
          </w:tcPr>
          <w:p w14:paraId="5DAAB51D" w14:textId="77777777" w:rsidR="00CB3EF3" w:rsidRPr="002E0698" w:rsidRDefault="00CB3EF3" w:rsidP="00CB3EF3">
            <w:pPr>
              <w:jc w:val="center"/>
              <w:rPr>
                <w:color w:val="000000"/>
                <w:sz w:val="20"/>
              </w:rPr>
            </w:pPr>
            <w:r w:rsidRPr="002E0698">
              <w:rPr>
                <w:color w:val="000000"/>
                <w:sz w:val="20"/>
              </w:rPr>
              <w:t>6%</w:t>
            </w:r>
          </w:p>
        </w:tc>
        <w:tc>
          <w:tcPr>
            <w:tcW w:w="864" w:type="dxa"/>
            <w:tcBorders>
              <w:top w:val="single" w:sz="4" w:space="0" w:color="auto"/>
              <w:left w:val="double" w:sz="4" w:space="0" w:color="auto"/>
              <w:bottom w:val="single" w:sz="4" w:space="0" w:color="auto"/>
              <w:right w:val="single" w:sz="4" w:space="0" w:color="auto"/>
            </w:tcBorders>
            <w:shd w:val="clear" w:color="auto" w:fill="auto"/>
            <w:noWrap/>
            <w:vAlign w:val="center"/>
          </w:tcPr>
          <w:p w14:paraId="78F30235" w14:textId="77777777" w:rsidR="00CB3EF3" w:rsidRPr="002E0698" w:rsidRDefault="00CB3EF3" w:rsidP="00CB3EF3">
            <w:pPr>
              <w:jc w:val="center"/>
              <w:rPr>
                <w:color w:val="000000"/>
                <w:sz w:val="20"/>
              </w:rPr>
            </w:pPr>
            <w:r w:rsidRPr="002E0698">
              <w:rPr>
                <w:color w:val="000000"/>
                <w:sz w:val="20"/>
              </w:rPr>
              <w:t>32</w:t>
            </w:r>
          </w:p>
        </w:tc>
        <w:tc>
          <w:tcPr>
            <w:tcW w:w="863" w:type="dxa"/>
            <w:tcBorders>
              <w:top w:val="single" w:sz="4" w:space="0" w:color="auto"/>
              <w:left w:val="nil"/>
              <w:bottom w:val="single" w:sz="4" w:space="0" w:color="auto"/>
              <w:right w:val="double" w:sz="4" w:space="0" w:color="auto"/>
            </w:tcBorders>
            <w:shd w:val="clear" w:color="auto" w:fill="auto"/>
            <w:vAlign w:val="center"/>
          </w:tcPr>
          <w:p w14:paraId="1DA8A1F1" w14:textId="77777777" w:rsidR="00CB3EF3" w:rsidRPr="002E0698" w:rsidRDefault="00CB3EF3" w:rsidP="00CB3EF3">
            <w:pPr>
              <w:jc w:val="center"/>
              <w:rPr>
                <w:color w:val="000000"/>
                <w:sz w:val="20"/>
              </w:rPr>
            </w:pPr>
            <w:r w:rsidRPr="002E0698">
              <w:rPr>
                <w:color w:val="000000"/>
                <w:sz w:val="20"/>
              </w:rPr>
              <w:t>16%</w:t>
            </w:r>
          </w:p>
        </w:tc>
        <w:tc>
          <w:tcPr>
            <w:tcW w:w="864" w:type="dxa"/>
            <w:tcBorders>
              <w:top w:val="single" w:sz="4" w:space="0" w:color="auto"/>
              <w:left w:val="nil"/>
              <w:bottom w:val="single" w:sz="4" w:space="0" w:color="auto"/>
              <w:right w:val="single" w:sz="4" w:space="0" w:color="auto"/>
            </w:tcBorders>
            <w:vAlign w:val="center"/>
          </w:tcPr>
          <w:p w14:paraId="69596999" w14:textId="77777777" w:rsidR="00CB3EF3" w:rsidRPr="002E0698" w:rsidRDefault="00CB3EF3" w:rsidP="00CB3EF3">
            <w:pPr>
              <w:jc w:val="center"/>
              <w:rPr>
                <w:color w:val="000000"/>
                <w:sz w:val="20"/>
              </w:rPr>
            </w:pPr>
            <w:r w:rsidRPr="002E0698">
              <w:rPr>
                <w:color w:val="000000"/>
                <w:sz w:val="20"/>
              </w:rPr>
              <w:t>0</w:t>
            </w:r>
          </w:p>
        </w:tc>
        <w:tc>
          <w:tcPr>
            <w:tcW w:w="864" w:type="dxa"/>
            <w:tcBorders>
              <w:top w:val="single" w:sz="4" w:space="0" w:color="auto"/>
              <w:left w:val="single" w:sz="4" w:space="0" w:color="auto"/>
              <w:bottom w:val="single" w:sz="4" w:space="0" w:color="auto"/>
              <w:right w:val="double" w:sz="4" w:space="0" w:color="auto"/>
            </w:tcBorders>
            <w:vAlign w:val="center"/>
          </w:tcPr>
          <w:p w14:paraId="263504A0" w14:textId="77777777" w:rsidR="00CB3EF3" w:rsidRPr="002E0698" w:rsidRDefault="00CB3EF3" w:rsidP="00CB3EF3">
            <w:pPr>
              <w:jc w:val="center"/>
              <w:rPr>
                <w:color w:val="000000"/>
                <w:sz w:val="20"/>
              </w:rPr>
            </w:pPr>
            <w:r w:rsidRPr="002E0698">
              <w:rPr>
                <w:color w:val="000000"/>
                <w:sz w:val="20"/>
              </w:rPr>
              <w:t>0%</w:t>
            </w:r>
          </w:p>
        </w:tc>
        <w:tc>
          <w:tcPr>
            <w:tcW w:w="863" w:type="dxa"/>
            <w:tcBorders>
              <w:top w:val="single" w:sz="4" w:space="0" w:color="auto"/>
              <w:left w:val="nil"/>
              <w:bottom w:val="single" w:sz="4" w:space="0" w:color="auto"/>
              <w:right w:val="single" w:sz="4" w:space="0" w:color="auto"/>
            </w:tcBorders>
            <w:vAlign w:val="center"/>
          </w:tcPr>
          <w:p w14:paraId="5AFF3322" w14:textId="77777777" w:rsidR="00CB3EF3" w:rsidRPr="002E0698" w:rsidRDefault="00CB3EF3" w:rsidP="00CB3EF3">
            <w:pPr>
              <w:jc w:val="center"/>
              <w:rPr>
                <w:color w:val="000000"/>
                <w:sz w:val="20"/>
              </w:rPr>
            </w:pPr>
            <w:r w:rsidRPr="002E0698">
              <w:rPr>
                <w:color w:val="000000"/>
                <w:sz w:val="20"/>
              </w:rPr>
              <w:t>0</w:t>
            </w:r>
          </w:p>
        </w:tc>
        <w:tc>
          <w:tcPr>
            <w:tcW w:w="864" w:type="dxa"/>
            <w:tcBorders>
              <w:top w:val="single" w:sz="4" w:space="0" w:color="auto"/>
              <w:left w:val="single" w:sz="4" w:space="0" w:color="auto"/>
              <w:bottom w:val="single" w:sz="4" w:space="0" w:color="auto"/>
              <w:right w:val="double" w:sz="4" w:space="0" w:color="auto"/>
            </w:tcBorders>
            <w:vAlign w:val="center"/>
          </w:tcPr>
          <w:p w14:paraId="0B59845C" w14:textId="77777777" w:rsidR="00CB3EF3" w:rsidRPr="002E0698" w:rsidRDefault="00CB3EF3" w:rsidP="00CB3EF3">
            <w:pPr>
              <w:jc w:val="center"/>
              <w:rPr>
                <w:color w:val="000000"/>
                <w:sz w:val="20"/>
              </w:rPr>
            </w:pPr>
            <w:r w:rsidRPr="002E0698">
              <w:rPr>
                <w:color w:val="000000"/>
                <w:sz w:val="20"/>
              </w:rPr>
              <w:t>0%</w:t>
            </w:r>
          </w:p>
        </w:tc>
        <w:tc>
          <w:tcPr>
            <w:tcW w:w="864" w:type="dxa"/>
            <w:tcBorders>
              <w:top w:val="single" w:sz="4" w:space="0" w:color="auto"/>
              <w:left w:val="single" w:sz="4" w:space="0" w:color="auto"/>
              <w:bottom w:val="single" w:sz="4" w:space="0" w:color="auto"/>
              <w:right w:val="single" w:sz="4" w:space="0" w:color="auto"/>
            </w:tcBorders>
            <w:vAlign w:val="center"/>
          </w:tcPr>
          <w:p w14:paraId="04376B35" w14:textId="77777777" w:rsidR="00CB3EF3" w:rsidRPr="002E0698" w:rsidRDefault="00CB3EF3" w:rsidP="00CB3EF3">
            <w:pPr>
              <w:jc w:val="center"/>
              <w:rPr>
                <w:color w:val="000000"/>
                <w:sz w:val="20"/>
              </w:rPr>
            </w:pPr>
            <w:r w:rsidRPr="002E0698">
              <w:rPr>
                <w:color w:val="000000"/>
                <w:sz w:val="20"/>
              </w:rPr>
              <w:t>9</w:t>
            </w:r>
          </w:p>
        </w:tc>
        <w:tc>
          <w:tcPr>
            <w:tcW w:w="864" w:type="dxa"/>
            <w:tcBorders>
              <w:top w:val="single" w:sz="4" w:space="0" w:color="auto"/>
              <w:left w:val="single" w:sz="4" w:space="0" w:color="auto"/>
              <w:bottom w:val="single" w:sz="4" w:space="0" w:color="auto"/>
              <w:right w:val="double" w:sz="4" w:space="0" w:color="auto"/>
            </w:tcBorders>
            <w:vAlign w:val="center"/>
          </w:tcPr>
          <w:p w14:paraId="5D18830E" w14:textId="77777777" w:rsidR="00CB3EF3" w:rsidRPr="002E0698" w:rsidRDefault="00CB3EF3" w:rsidP="00CB3EF3">
            <w:pPr>
              <w:jc w:val="center"/>
              <w:rPr>
                <w:color w:val="000000"/>
                <w:sz w:val="20"/>
              </w:rPr>
            </w:pPr>
            <w:r w:rsidRPr="002E0698">
              <w:rPr>
                <w:color w:val="000000"/>
                <w:sz w:val="20"/>
              </w:rPr>
              <w:t>26%</w:t>
            </w:r>
          </w:p>
        </w:tc>
      </w:tr>
      <w:tr w:rsidR="00CB3EF3" w:rsidRPr="002E0698" w14:paraId="40C5E616" w14:textId="77777777" w:rsidTr="00A2064D">
        <w:trPr>
          <w:trHeight w:val="317"/>
          <w:jc w:val="center"/>
        </w:trPr>
        <w:tc>
          <w:tcPr>
            <w:tcW w:w="1330" w:type="dxa"/>
            <w:tcBorders>
              <w:top w:val="double" w:sz="4" w:space="0" w:color="auto"/>
              <w:left w:val="double" w:sz="6" w:space="0" w:color="auto"/>
              <w:bottom w:val="double" w:sz="4" w:space="0" w:color="auto"/>
              <w:right w:val="double" w:sz="6" w:space="0" w:color="auto"/>
            </w:tcBorders>
            <w:vAlign w:val="center"/>
          </w:tcPr>
          <w:p w14:paraId="166050AF" w14:textId="77777777" w:rsidR="00CB3EF3" w:rsidRPr="002E0698" w:rsidRDefault="00CB3EF3" w:rsidP="00CB3EF3">
            <w:pPr>
              <w:rPr>
                <w:b/>
                <w:color w:val="000000"/>
                <w:sz w:val="20"/>
              </w:rPr>
            </w:pPr>
            <w:r w:rsidRPr="002E0698">
              <w:rPr>
                <w:b/>
                <w:color w:val="000000"/>
                <w:sz w:val="20"/>
              </w:rPr>
              <w:t>Total</w:t>
            </w:r>
          </w:p>
        </w:tc>
        <w:tc>
          <w:tcPr>
            <w:tcW w:w="863" w:type="dxa"/>
            <w:tcBorders>
              <w:top w:val="double" w:sz="4" w:space="0" w:color="auto"/>
              <w:left w:val="double" w:sz="6" w:space="0" w:color="auto"/>
              <w:bottom w:val="double" w:sz="4" w:space="0" w:color="auto"/>
              <w:right w:val="single" w:sz="4" w:space="0" w:color="auto"/>
            </w:tcBorders>
            <w:shd w:val="clear" w:color="auto" w:fill="auto"/>
            <w:noWrap/>
            <w:vAlign w:val="center"/>
          </w:tcPr>
          <w:p w14:paraId="0804146E" w14:textId="77777777" w:rsidR="00CB3EF3" w:rsidRPr="002E0698" w:rsidRDefault="00CB3EF3" w:rsidP="00CB3EF3">
            <w:pPr>
              <w:jc w:val="center"/>
              <w:rPr>
                <w:b/>
                <w:bCs/>
                <w:color w:val="000000"/>
                <w:sz w:val="20"/>
              </w:rPr>
            </w:pPr>
            <w:r w:rsidRPr="002E0698">
              <w:rPr>
                <w:b/>
                <w:bCs/>
                <w:color w:val="000000"/>
                <w:sz w:val="20"/>
              </w:rPr>
              <w:t>54</w:t>
            </w:r>
          </w:p>
        </w:tc>
        <w:tc>
          <w:tcPr>
            <w:tcW w:w="864" w:type="dxa"/>
            <w:tcBorders>
              <w:top w:val="double" w:sz="4" w:space="0" w:color="auto"/>
              <w:left w:val="single" w:sz="4" w:space="0" w:color="auto"/>
              <w:bottom w:val="double" w:sz="4" w:space="0" w:color="auto"/>
              <w:right w:val="double" w:sz="4" w:space="0" w:color="auto"/>
            </w:tcBorders>
            <w:shd w:val="clear" w:color="auto" w:fill="auto"/>
            <w:vAlign w:val="center"/>
          </w:tcPr>
          <w:p w14:paraId="1F90850C" w14:textId="77777777" w:rsidR="00CB3EF3" w:rsidRPr="002E0698" w:rsidRDefault="00CB3EF3" w:rsidP="00CB3EF3">
            <w:pPr>
              <w:jc w:val="center"/>
              <w:rPr>
                <w:b/>
                <w:bCs/>
                <w:color w:val="000000"/>
                <w:sz w:val="20"/>
              </w:rPr>
            </w:pPr>
            <w:r w:rsidRPr="002E0698">
              <w:rPr>
                <w:b/>
                <w:bCs/>
                <w:color w:val="000000"/>
                <w:sz w:val="20"/>
              </w:rPr>
              <w:t>100%</w:t>
            </w:r>
          </w:p>
        </w:tc>
        <w:tc>
          <w:tcPr>
            <w:tcW w:w="864" w:type="dxa"/>
            <w:tcBorders>
              <w:top w:val="double" w:sz="4" w:space="0" w:color="auto"/>
              <w:left w:val="double" w:sz="4" w:space="0" w:color="auto"/>
              <w:bottom w:val="double" w:sz="4" w:space="0" w:color="auto"/>
              <w:right w:val="single" w:sz="4" w:space="0" w:color="auto"/>
            </w:tcBorders>
            <w:shd w:val="clear" w:color="auto" w:fill="auto"/>
            <w:noWrap/>
            <w:vAlign w:val="center"/>
          </w:tcPr>
          <w:p w14:paraId="064CE2F9" w14:textId="77777777" w:rsidR="00CB3EF3" w:rsidRPr="002E0698" w:rsidRDefault="00CB3EF3" w:rsidP="00CB3EF3">
            <w:pPr>
              <w:jc w:val="center"/>
              <w:rPr>
                <w:b/>
                <w:bCs/>
                <w:color w:val="000000"/>
                <w:sz w:val="20"/>
              </w:rPr>
            </w:pPr>
            <w:r w:rsidRPr="002E0698">
              <w:rPr>
                <w:b/>
                <w:bCs/>
                <w:color w:val="000000"/>
                <w:sz w:val="20"/>
              </w:rPr>
              <w:t>196</w:t>
            </w:r>
          </w:p>
        </w:tc>
        <w:tc>
          <w:tcPr>
            <w:tcW w:w="863" w:type="dxa"/>
            <w:tcBorders>
              <w:top w:val="double" w:sz="4" w:space="0" w:color="auto"/>
              <w:left w:val="nil"/>
              <w:bottom w:val="double" w:sz="4" w:space="0" w:color="auto"/>
              <w:right w:val="double" w:sz="4" w:space="0" w:color="auto"/>
            </w:tcBorders>
            <w:shd w:val="clear" w:color="auto" w:fill="auto"/>
            <w:vAlign w:val="center"/>
          </w:tcPr>
          <w:p w14:paraId="4EAC141E" w14:textId="77777777" w:rsidR="00CB3EF3" w:rsidRPr="002E0698" w:rsidRDefault="00CB3EF3" w:rsidP="00CB3EF3">
            <w:pPr>
              <w:jc w:val="center"/>
              <w:rPr>
                <w:b/>
                <w:bCs/>
                <w:color w:val="000000"/>
                <w:sz w:val="20"/>
              </w:rPr>
            </w:pPr>
            <w:r w:rsidRPr="002E0698">
              <w:rPr>
                <w:b/>
                <w:bCs/>
                <w:color w:val="000000"/>
                <w:sz w:val="20"/>
              </w:rPr>
              <w:t>100%</w:t>
            </w:r>
          </w:p>
        </w:tc>
        <w:tc>
          <w:tcPr>
            <w:tcW w:w="864" w:type="dxa"/>
            <w:tcBorders>
              <w:top w:val="double" w:sz="4" w:space="0" w:color="auto"/>
              <w:left w:val="nil"/>
              <w:bottom w:val="double" w:sz="4" w:space="0" w:color="auto"/>
              <w:right w:val="single" w:sz="4" w:space="0" w:color="auto"/>
            </w:tcBorders>
            <w:vAlign w:val="center"/>
          </w:tcPr>
          <w:p w14:paraId="3A8C9C70" w14:textId="77777777" w:rsidR="00CB3EF3" w:rsidRPr="002E0698" w:rsidRDefault="00CB3EF3" w:rsidP="00CB3EF3">
            <w:pPr>
              <w:jc w:val="center"/>
              <w:rPr>
                <w:b/>
                <w:bCs/>
                <w:color w:val="000000"/>
                <w:sz w:val="20"/>
              </w:rPr>
            </w:pPr>
            <w:r w:rsidRPr="002E0698">
              <w:rPr>
                <w:b/>
                <w:bCs/>
                <w:color w:val="000000"/>
                <w:sz w:val="20"/>
              </w:rPr>
              <w:t>39</w:t>
            </w:r>
          </w:p>
        </w:tc>
        <w:tc>
          <w:tcPr>
            <w:tcW w:w="864" w:type="dxa"/>
            <w:tcBorders>
              <w:top w:val="double" w:sz="4" w:space="0" w:color="auto"/>
              <w:left w:val="single" w:sz="4" w:space="0" w:color="auto"/>
              <w:bottom w:val="double" w:sz="4" w:space="0" w:color="auto"/>
              <w:right w:val="double" w:sz="4" w:space="0" w:color="auto"/>
            </w:tcBorders>
            <w:vAlign w:val="center"/>
          </w:tcPr>
          <w:p w14:paraId="3F5A50DA" w14:textId="77777777" w:rsidR="00CB3EF3" w:rsidRPr="002E0698" w:rsidRDefault="00CB3EF3" w:rsidP="00CB3EF3">
            <w:pPr>
              <w:jc w:val="center"/>
              <w:rPr>
                <w:b/>
                <w:bCs/>
                <w:color w:val="000000"/>
                <w:sz w:val="20"/>
              </w:rPr>
            </w:pPr>
            <w:r w:rsidRPr="002E0698">
              <w:rPr>
                <w:b/>
                <w:bCs/>
                <w:color w:val="000000"/>
                <w:sz w:val="20"/>
              </w:rPr>
              <w:t>100%</w:t>
            </w:r>
          </w:p>
        </w:tc>
        <w:tc>
          <w:tcPr>
            <w:tcW w:w="863" w:type="dxa"/>
            <w:tcBorders>
              <w:top w:val="double" w:sz="4" w:space="0" w:color="auto"/>
              <w:left w:val="nil"/>
              <w:bottom w:val="double" w:sz="4" w:space="0" w:color="auto"/>
              <w:right w:val="single" w:sz="4" w:space="0" w:color="auto"/>
            </w:tcBorders>
            <w:vAlign w:val="center"/>
          </w:tcPr>
          <w:p w14:paraId="06DC7EB6" w14:textId="77777777" w:rsidR="00CB3EF3" w:rsidRPr="002E0698" w:rsidRDefault="00CB3EF3" w:rsidP="00CB3EF3">
            <w:pPr>
              <w:jc w:val="center"/>
              <w:rPr>
                <w:b/>
                <w:bCs/>
                <w:color w:val="000000"/>
                <w:sz w:val="20"/>
              </w:rPr>
            </w:pPr>
            <w:r w:rsidRPr="002E0698">
              <w:rPr>
                <w:b/>
                <w:bCs/>
                <w:color w:val="000000"/>
                <w:sz w:val="20"/>
              </w:rPr>
              <w:t>55</w:t>
            </w:r>
          </w:p>
        </w:tc>
        <w:tc>
          <w:tcPr>
            <w:tcW w:w="864" w:type="dxa"/>
            <w:tcBorders>
              <w:top w:val="double" w:sz="4" w:space="0" w:color="auto"/>
              <w:left w:val="single" w:sz="4" w:space="0" w:color="auto"/>
              <w:bottom w:val="double" w:sz="4" w:space="0" w:color="auto"/>
              <w:right w:val="double" w:sz="4" w:space="0" w:color="auto"/>
            </w:tcBorders>
            <w:vAlign w:val="center"/>
          </w:tcPr>
          <w:p w14:paraId="53F5B27B" w14:textId="77777777" w:rsidR="00CB3EF3" w:rsidRPr="002E0698" w:rsidRDefault="00CB3EF3" w:rsidP="00CB3EF3">
            <w:pPr>
              <w:jc w:val="center"/>
              <w:rPr>
                <w:b/>
                <w:bCs/>
                <w:color w:val="000000"/>
                <w:sz w:val="20"/>
              </w:rPr>
            </w:pPr>
            <w:r w:rsidRPr="002E0698">
              <w:rPr>
                <w:b/>
                <w:bCs/>
                <w:color w:val="000000"/>
                <w:sz w:val="20"/>
              </w:rPr>
              <w:t>100%</w:t>
            </w:r>
          </w:p>
        </w:tc>
        <w:tc>
          <w:tcPr>
            <w:tcW w:w="864" w:type="dxa"/>
            <w:tcBorders>
              <w:top w:val="double" w:sz="4" w:space="0" w:color="auto"/>
              <w:left w:val="single" w:sz="4" w:space="0" w:color="auto"/>
              <w:bottom w:val="double" w:sz="4" w:space="0" w:color="auto"/>
              <w:right w:val="single" w:sz="4" w:space="0" w:color="auto"/>
            </w:tcBorders>
            <w:vAlign w:val="center"/>
          </w:tcPr>
          <w:p w14:paraId="13CCF287" w14:textId="77777777" w:rsidR="00CB3EF3" w:rsidRPr="002E0698" w:rsidRDefault="00CB3EF3" w:rsidP="00CB3EF3">
            <w:pPr>
              <w:jc w:val="center"/>
              <w:rPr>
                <w:b/>
                <w:bCs/>
                <w:color w:val="000000"/>
                <w:sz w:val="20"/>
              </w:rPr>
            </w:pPr>
            <w:r w:rsidRPr="002E0698">
              <w:rPr>
                <w:b/>
                <w:bCs/>
                <w:color w:val="000000"/>
                <w:sz w:val="20"/>
              </w:rPr>
              <w:t>34</w:t>
            </w:r>
          </w:p>
        </w:tc>
        <w:tc>
          <w:tcPr>
            <w:tcW w:w="864" w:type="dxa"/>
            <w:tcBorders>
              <w:top w:val="double" w:sz="4" w:space="0" w:color="auto"/>
              <w:left w:val="single" w:sz="4" w:space="0" w:color="auto"/>
              <w:bottom w:val="double" w:sz="4" w:space="0" w:color="auto"/>
              <w:right w:val="double" w:sz="4" w:space="0" w:color="auto"/>
            </w:tcBorders>
            <w:vAlign w:val="center"/>
          </w:tcPr>
          <w:p w14:paraId="3880D05A" w14:textId="77777777" w:rsidR="00CB3EF3" w:rsidRPr="002E0698" w:rsidRDefault="00CB3EF3" w:rsidP="00CB3EF3">
            <w:pPr>
              <w:jc w:val="center"/>
              <w:rPr>
                <w:b/>
                <w:bCs/>
                <w:color w:val="000000"/>
                <w:sz w:val="20"/>
              </w:rPr>
            </w:pPr>
            <w:r w:rsidRPr="002E0698">
              <w:rPr>
                <w:b/>
                <w:bCs/>
                <w:color w:val="000000"/>
                <w:sz w:val="20"/>
              </w:rPr>
              <w:t>100%</w:t>
            </w:r>
          </w:p>
        </w:tc>
      </w:tr>
    </w:tbl>
    <w:p w14:paraId="0318A839" w14:textId="77777777" w:rsidR="00CB3EF3" w:rsidRPr="002D0386" w:rsidRDefault="00CB3EF3" w:rsidP="00E86366">
      <w:pPr>
        <w:pStyle w:val="ListParagraph"/>
      </w:pPr>
    </w:p>
    <w:p w14:paraId="63FA3818" w14:textId="4B243EEF" w:rsidR="00CB3EF3" w:rsidRPr="006F3D1C" w:rsidRDefault="00CB3EF3" w:rsidP="00E86366">
      <w:pPr>
        <w:pStyle w:val="ListParagraph"/>
      </w:pPr>
      <w:r w:rsidRPr="006F3D1C">
        <w:lastRenderedPageBreak/>
        <w:t xml:space="preserve">Table </w:t>
      </w:r>
      <w:r>
        <w:t>I</w:t>
      </w:r>
      <w:r w:rsidR="00D84F13">
        <w:t>II</w:t>
      </w:r>
      <w:r w:rsidRPr="006F3D1C">
        <w:t>-</w:t>
      </w:r>
      <w:r w:rsidR="00D84F13">
        <w:t>1</w:t>
      </w:r>
      <w:r>
        <w:t>3A</w:t>
      </w:r>
      <w:r w:rsidRPr="006F3D1C">
        <w:t xml:space="preserve"> </w:t>
      </w:r>
      <w:r>
        <w:t>displays</w:t>
      </w:r>
      <w:r w:rsidRPr="006F3D1C">
        <w:t xml:space="preserve"> the gas heating savings by contractor</w:t>
      </w:r>
      <w:r w:rsidR="003E0EE3" w:rsidRPr="006F3D1C">
        <w:t xml:space="preserve">.  </w:t>
      </w:r>
      <w:r w:rsidRPr="006F3D1C">
        <w:t xml:space="preserve">The table shows that </w:t>
      </w:r>
      <w:r w:rsidR="00565910">
        <w:t>GES</w:t>
      </w:r>
      <w:r w:rsidRPr="006F3D1C">
        <w:t xml:space="preserve"> and </w:t>
      </w:r>
      <w:r w:rsidR="00565910">
        <w:t>DES</w:t>
      </w:r>
      <w:r w:rsidRPr="006F3D1C">
        <w:t xml:space="preserve"> had the highest net savings </w:t>
      </w:r>
      <w:r>
        <w:t>at</w:t>
      </w:r>
      <w:r w:rsidRPr="006F3D1C">
        <w:t xml:space="preserve"> 6.8 percent of pre-treatment usage</w:t>
      </w:r>
      <w:r>
        <w:t xml:space="preserve"> and about 65 ccf</w:t>
      </w:r>
      <w:r w:rsidRPr="006F3D1C">
        <w:t>.</w:t>
      </w:r>
      <w:r>
        <w:t xml:space="preserve">  NEC had the lowest savings at 41 ccf and 2.9 percent of pre-treatment usage.</w:t>
      </w:r>
    </w:p>
    <w:p w14:paraId="1146E311" w14:textId="77777777" w:rsidR="00CB3EF3" w:rsidRPr="00EA3CA7" w:rsidRDefault="00CB3EF3" w:rsidP="00E86366">
      <w:pPr>
        <w:pStyle w:val="ListParagraph"/>
      </w:pPr>
    </w:p>
    <w:p w14:paraId="6781AE55" w14:textId="77777777" w:rsidR="00CB3EF3" w:rsidRPr="002E0698" w:rsidRDefault="00CB3EF3" w:rsidP="00CB3EF3">
      <w:pPr>
        <w:keepNext/>
        <w:jc w:val="center"/>
        <w:rPr>
          <w:b/>
        </w:rPr>
      </w:pPr>
      <w:r w:rsidRPr="002E0698">
        <w:rPr>
          <w:b/>
        </w:rPr>
        <w:t xml:space="preserve">Table </w:t>
      </w:r>
      <w:r>
        <w:rPr>
          <w:b/>
        </w:rPr>
        <w:t>I</w:t>
      </w:r>
      <w:r w:rsidR="00E5415A">
        <w:rPr>
          <w:b/>
        </w:rPr>
        <w:t>II-13A</w:t>
      </w:r>
    </w:p>
    <w:p w14:paraId="7509E4B1" w14:textId="77777777" w:rsidR="00CB3EF3" w:rsidRPr="002E0698" w:rsidRDefault="00CB3EF3" w:rsidP="00CB3EF3">
      <w:pPr>
        <w:keepNext/>
        <w:jc w:val="center"/>
        <w:rPr>
          <w:b/>
        </w:rPr>
      </w:pPr>
      <w:r w:rsidRPr="002E0698">
        <w:rPr>
          <w:b/>
        </w:rPr>
        <w:t>Gas Heating Savings Analysis</w:t>
      </w:r>
    </w:p>
    <w:p w14:paraId="17975722" w14:textId="77777777" w:rsidR="00CB3EF3" w:rsidRPr="002E0698" w:rsidRDefault="00CB3EF3" w:rsidP="00CB3EF3">
      <w:pPr>
        <w:keepNext/>
        <w:jc w:val="center"/>
        <w:rPr>
          <w:b/>
        </w:rPr>
      </w:pPr>
      <w:r w:rsidRPr="002E0698">
        <w:rPr>
          <w:b/>
        </w:rPr>
        <w:t>By Contractor</w:t>
      </w:r>
    </w:p>
    <w:p w14:paraId="23F67E82" w14:textId="77777777" w:rsidR="00CB3EF3" w:rsidRPr="002E0698" w:rsidRDefault="00CB3EF3" w:rsidP="00CB3EF3">
      <w:pPr>
        <w:keepNext/>
      </w:pPr>
    </w:p>
    <w:tbl>
      <w:tblPr>
        <w:tblW w:w="11002" w:type="dxa"/>
        <w:jc w:val="center"/>
        <w:tblLook w:val="04A0" w:firstRow="1" w:lastRow="0" w:firstColumn="1" w:lastColumn="0" w:noHBand="0" w:noVBand="1"/>
      </w:tblPr>
      <w:tblGrid>
        <w:gridCol w:w="1628"/>
        <w:gridCol w:w="717"/>
        <w:gridCol w:w="828"/>
        <w:gridCol w:w="828"/>
        <w:gridCol w:w="796"/>
        <w:gridCol w:w="733"/>
        <w:gridCol w:w="788"/>
        <w:gridCol w:w="865"/>
        <w:gridCol w:w="810"/>
        <w:gridCol w:w="691"/>
        <w:gridCol w:w="789"/>
        <w:gridCol w:w="796"/>
        <w:gridCol w:w="733"/>
      </w:tblGrid>
      <w:tr w:rsidR="00CB3EF3" w:rsidRPr="002E0698" w14:paraId="324F6DB5" w14:textId="77777777" w:rsidTr="00CB3EF3">
        <w:trPr>
          <w:trHeight w:val="315"/>
          <w:tblHeader/>
          <w:jc w:val="center"/>
        </w:trPr>
        <w:tc>
          <w:tcPr>
            <w:tcW w:w="1628"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425FFBD2" w14:textId="77777777" w:rsidR="00CB3EF3" w:rsidRPr="002E0698" w:rsidRDefault="00CB3EF3" w:rsidP="00CB3EF3">
            <w:pPr>
              <w:keepNext/>
              <w:jc w:val="center"/>
              <w:rPr>
                <w:b/>
                <w:bCs/>
                <w:color w:val="000000"/>
                <w:sz w:val="20"/>
              </w:rPr>
            </w:pPr>
            <w:r w:rsidRPr="002E0698">
              <w:rPr>
                <w:b/>
                <w:bCs/>
                <w:color w:val="000000"/>
                <w:sz w:val="20"/>
              </w:rPr>
              <w:t>Contractor</w:t>
            </w:r>
          </w:p>
        </w:tc>
        <w:tc>
          <w:tcPr>
            <w:tcW w:w="3902" w:type="dxa"/>
            <w:gridSpan w:val="5"/>
            <w:tcBorders>
              <w:top w:val="double" w:sz="6" w:space="0" w:color="auto"/>
              <w:left w:val="nil"/>
              <w:bottom w:val="single" w:sz="4" w:space="0" w:color="auto"/>
              <w:right w:val="double" w:sz="6" w:space="0" w:color="000000"/>
            </w:tcBorders>
            <w:shd w:val="clear" w:color="auto" w:fill="auto"/>
            <w:noWrap/>
            <w:vAlign w:val="center"/>
            <w:hideMark/>
          </w:tcPr>
          <w:p w14:paraId="774C82C6" w14:textId="77777777" w:rsidR="00CB3EF3" w:rsidRPr="002E0698" w:rsidRDefault="00CB3EF3" w:rsidP="00CB3EF3">
            <w:pPr>
              <w:keepNext/>
              <w:jc w:val="center"/>
              <w:rPr>
                <w:b/>
                <w:bCs/>
                <w:color w:val="000000"/>
                <w:sz w:val="20"/>
              </w:rPr>
            </w:pPr>
            <w:r w:rsidRPr="002E0698">
              <w:rPr>
                <w:b/>
                <w:bCs/>
                <w:color w:val="000000"/>
                <w:sz w:val="20"/>
              </w:rPr>
              <w:t>Treatment Group</w:t>
            </w:r>
          </w:p>
        </w:tc>
        <w:tc>
          <w:tcPr>
            <w:tcW w:w="3943" w:type="dxa"/>
            <w:gridSpan w:val="5"/>
            <w:tcBorders>
              <w:top w:val="double" w:sz="6" w:space="0" w:color="auto"/>
              <w:left w:val="nil"/>
              <w:bottom w:val="single" w:sz="4" w:space="0" w:color="auto"/>
              <w:right w:val="nil"/>
            </w:tcBorders>
            <w:shd w:val="clear" w:color="auto" w:fill="auto"/>
            <w:noWrap/>
            <w:vAlign w:val="center"/>
            <w:hideMark/>
          </w:tcPr>
          <w:p w14:paraId="4D41DDD1" w14:textId="77777777" w:rsidR="00CB3EF3" w:rsidRPr="002E0698" w:rsidRDefault="00CB3EF3" w:rsidP="00CB3EF3">
            <w:pPr>
              <w:keepNext/>
              <w:jc w:val="center"/>
              <w:rPr>
                <w:b/>
                <w:bCs/>
                <w:color w:val="000000"/>
                <w:sz w:val="20"/>
              </w:rPr>
            </w:pPr>
            <w:r w:rsidRPr="002E0698">
              <w:rPr>
                <w:b/>
                <w:bCs/>
                <w:color w:val="000000"/>
                <w:sz w:val="20"/>
              </w:rPr>
              <w:t>Comparison Group</w:t>
            </w:r>
          </w:p>
        </w:tc>
        <w:tc>
          <w:tcPr>
            <w:tcW w:w="1529" w:type="dxa"/>
            <w:gridSpan w:val="2"/>
            <w:vMerge w:val="restart"/>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72E76660" w14:textId="77777777" w:rsidR="00CB3EF3" w:rsidRPr="002E0698" w:rsidRDefault="00CB3EF3" w:rsidP="00CB3EF3">
            <w:pPr>
              <w:keepNext/>
              <w:jc w:val="center"/>
              <w:rPr>
                <w:b/>
                <w:bCs/>
                <w:color w:val="000000"/>
                <w:sz w:val="20"/>
              </w:rPr>
            </w:pPr>
            <w:r w:rsidRPr="002E0698">
              <w:rPr>
                <w:b/>
                <w:bCs/>
                <w:color w:val="000000"/>
                <w:sz w:val="20"/>
              </w:rPr>
              <w:t>Net Savings</w:t>
            </w:r>
          </w:p>
        </w:tc>
      </w:tr>
      <w:tr w:rsidR="00CB3EF3" w:rsidRPr="002E0698" w14:paraId="6BFF45A4" w14:textId="77777777" w:rsidTr="00CB3EF3">
        <w:trPr>
          <w:trHeight w:val="300"/>
          <w:tblHeader/>
          <w:jc w:val="center"/>
        </w:trPr>
        <w:tc>
          <w:tcPr>
            <w:tcW w:w="1628" w:type="dxa"/>
            <w:vMerge/>
            <w:tcBorders>
              <w:top w:val="double" w:sz="6" w:space="0" w:color="auto"/>
              <w:left w:val="double" w:sz="6" w:space="0" w:color="auto"/>
              <w:bottom w:val="double" w:sz="6" w:space="0" w:color="000000"/>
              <w:right w:val="double" w:sz="6" w:space="0" w:color="auto"/>
            </w:tcBorders>
            <w:vAlign w:val="center"/>
            <w:hideMark/>
          </w:tcPr>
          <w:p w14:paraId="2C3083E9" w14:textId="77777777" w:rsidR="00CB3EF3" w:rsidRPr="002E0698" w:rsidRDefault="00CB3EF3" w:rsidP="00CB3EF3">
            <w:pPr>
              <w:keepNext/>
              <w:rPr>
                <w:b/>
                <w:bCs/>
                <w:color w:val="000000"/>
                <w:sz w:val="20"/>
              </w:rPr>
            </w:pPr>
          </w:p>
        </w:tc>
        <w:tc>
          <w:tcPr>
            <w:tcW w:w="717" w:type="dxa"/>
            <w:vMerge w:val="restart"/>
            <w:tcBorders>
              <w:top w:val="nil"/>
              <w:left w:val="double" w:sz="6" w:space="0" w:color="auto"/>
              <w:bottom w:val="single" w:sz="4" w:space="0" w:color="auto"/>
              <w:right w:val="single" w:sz="4" w:space="0" w:color="auto"/>
            </w:tcBorders>
            <w:shd w:val="clear" w:color="auto" w:fill="auto"/>
            <w:noWrap/>
            <w:vAlign w:val="center"/>
            <w:hideMark/>
          </w:tcPr>
          <w:p w14:paraId="5C413C3D" w14:textId="77777777" w:rsidR="00CB3EF3" w:rsidRPr="002E0698" w:rsidRDefault="00CB3EF3" w:rsidP="00CB3EF3">
            <w:pPr>
              <w:keepNext/>
              <w:jc w:val="center"/>
              <w:rPr>
                <w:b/>
                <w:bCs/>
                <w:color w:val="000000"/>
                <w:sz w:val="20"/>
              </w:rPr>
            </w:pPr>
            <w:r w:rsidRPr="002E0698">
              <w:rPr>
                <w:b/>
                <w:bCs/>
                <w:color w:val="000000"/>
                <w:sz w:val="20"/>
              </w:rPr>
              <w:t>Obs.</w:t>
            </w:r>
          </w:p>
        </w:tc>
        <w:tc>
          <w:tcPr>
            <w:tcW w:w="1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B0CBA6" w14:textId="77777777" w:rsidR="00CB3EF3" w:rsidRPr="002E0698" w:rsidRDefault="00CB3EF3" w:rsidP="00CB3EF3">
            <w:pPr>
              <w:keepNext/>
              <w:jc w:val="center"/>
              <w:rPr>
                <w:b/>
                <w:bCs/>
                <w:color w:val="000000"/>
                <w:sz w:val="20"/>
              </w:rPr>
            </w:pPr>
            <w:r w:rsidRPr="002E0698">
              <w:rPr>
                <w:b/>
                <w:bCs/>
                <w:color w:val="000000"/>
                <w:sz w:val="20"/>
              </w:rPr>
              <w:t>Usage</w:t>
            </w:r>
          </w:p>
        </w:tc>
        <w:tc>
          <w:tcPr>
            <w:tcW w:w="1529"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128170D4" w14:textId="77777777" w:rsidR="00CB3EF3" w:rsidRPr="002E0698" w:rsidRDefault="00CB3EF3" w:rsidP="00CB3EF3">
            <w:pPr>
              <w:keepNext/>
              <w:jc w:val="center"/>
              <w:rPr>
                <w:b/>
                <w:bCs/>
                <w:color w:val="000000"/>
                <w:sz w:val="20"/>
              </w:rPr>
            </w:pPr>
            <w:r w:rsidRPr="002E0698">
              <w:rPr>
                <w:b/>
                <w:bCs/>
                <w:color w:val="000000"/>
                <w:sz w:val="20"/>
              </w:rPr>
              <w:t>Savings</w:t>
            </w:r>
          </w:p>
        </w:tc>
        <w:tc>
          <w:tcPr>
            <w:tcW w:w="788" w:type="dxa"/>
            <w:vMerge w:val="restart"/>
            <w:tcBorders>
              <w:top w:val="nil"/>
              <w:left w:val="nil"/>
              <w:bottom w:val="single" w:sz="4" w:space="0" w:color="auto"/>
              <w:right w:val="single" w:sz="4" w:space="0" w:color="auto"/>
            </w:tcBorders>
            <w:shd w:val="clear" w:color="auto" w:fill="auto"/>
            <w:noWrap/>
            <w:vAlign w:val="center"/>
            <w:hideMark/>
          </w:tcPr>
          <w:p w14:paraId="0AD24079" w14:textId="77777777" w:rsidR="00CB3EF3" w:rsidRPr="002E0698" w:rsidRDefault="00CB3EF3" w:rsidP="00CB3EF3">
            <w:pPr>
              <w:keepNext/>
              <w:jc w:val="center"/>
              <w:rPr>
                <w:b/>
                <w:bCs/>
                <w:color w:val="000000"/>
                <w:sz w:val="20"/>
              </w:rPr>
            </w:pPr>
            <w:r w:rsidRPr="002E0698">
              <w:rPr>
                <w:b/>
                <w:bCs/>
                <w:color w:val="000000"/>
                <w:sz w:val="20"/>
              </w:rPr>
              <w:t>Obs.</w:t>
            </w:r>
          </w:p>
        </w:tc>
        <w:tc>
          <w:tcPr>
            <w:tcW w:w="1675" w:type="dxa"/>
            <w:gridSpan w:val="2"/>
            <w:tcBorders>
              <w:top w:val="nil"/>
              <w:left w:val="single" w:sz="4" w:space="0" w:color="auto"/>
              <w:bottom w:val="single" w:sz="4" w:space="0" w:color="auto"/>
              <w:right w:val="single" w:sz="4" w:space="0" w:color="auto"/>
            </w:tcBorders>
            <w:shd w:val="clear" w:color="auto" w:fill="auto"/>
            <w:vAlign w:val="center"/>
            <w:hideMark/>
          </w:tcPr>
          <w:p w14:paraId="3F001210" w14:textId="77777777" w:rsidR="00CB3EF3" w:rsidRPr="002E0698" w:rsidRDefault="00CB3EF3" w:rsidP="00CB3EF3">
            <w:pPr>
              <w:keepNext/>
              <w:jc w:val="center"/>
              <w:rPr>
                <w:b/>
                <w:bCs/>
                <w:color w:val="000000"/>
                <w:sz w:val="20"/>
              </w:rPr>
            </w:pPr>
            <w:r w:rsidRPr="002E0698">
              <w:rPr>
                <w:b/>
                <w:bCs/>
                <w:color w:val="000000"/>
                <w:sz w:val="20"/>
              </w:rPr>
              <w:t>Usage</w:t>
            </w:r>
          </w:p>
        </w:tc>
        <w:tc>
          <w:tcPr>
            <w:tcW w:w="14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C1BAD2" w14:textId="77777777" w:rsidR="00CB3EF3" w:rsidRPr="002E0698" w:rsidRDefault="00CB3EF3" w:rsidP="00CB3EF3">
            <w:pPr>
              <w:keepNext/>
              <w:jc w:val="center"/>
              <w:rPr>
                <w:b/>
                <w:bCs/>
                <w:color w:val="000000"/>
                <w:sz w:val="20"/>
              </w:rPr>
            </w:pPr>
            <w:r w:rsidRPr="002E0698">
              <w:rPr>
                <w:b/>
                <w:bCs/>
                <w:color w:val="000000"/>
                <w:sz w:val="20"/>
              </w:rPr>
              <w:t>Savings</w:t>
            </w:r>
          </w:p>
        </w:tc>
        <w:tc>
          <w:tcPr>
            <w:tcW w:w="1529" w:type="dxa"/>
            <w:gridSpan w:val="2"/>
            <w:vMerge/>
            <w:tcBorders>
              <w:top w:val="double" w:sz="6" w:space="0" w:color="auto"/>
              <w:left w:val="double" w:sz="6" w:space="0" w:color="auto"/>
              <w:bottom w:val="single" w:sz="4" w:space="0" w:color="auto"/>
              <w:right w:val="double" w:sz="6" w:space="0" w:color="000000"/>
            </w:tcBorders>
            <w:vAlign w:val="center"/>
            <w:hideMark/>
          </w:tcPr>
          <w:p w14:paraId="2328B6F3" w14:textId="77777777" w:rsidR="00CB3EF3" w:rsidRPr="002E0698" w:rsidRDefault="00CB3EF3" w:rsidP="00CB3EF3">
            <w:pPr>
              <w:keepNext/>
              <w:jc w:val="center"/>
              <w:rPr>
                <w:b/>
                <w:bCs/>
                <w:color w:val="000000"/>
                <w:sz w:val="20"/>
              </w:rPr>
            </w:pPr>
          </w:p>
        </w:tc>
      </w:tr>
      <w:tr w:rsidR="00CB3EF3" w:rsidRPr="002E0698" w14:paraId="5BB8DCB6" w14:textId="77777777" w:rsidTr="00CB3EF3">
        <w:trPr>
          <w:trHeight w:val="315"/>
          <w:tblHeader/>
          <w:jc w:val="center"/>
        </w:trPr>
        <w:tc>
          <w:tcPr>
            <w:tcW w:w="1628" w:type="dxa"/>
            <w:vMerge/>
            <w:tcBorders>
              <w:top w:val="double" w:sz="6" w:space="0" w:color="auto"/>
              <w:left w:val="double" w:sz="6" w:space="0" w:color="auto"/>
              <w:bottom w:val="double" w:sz="6" w:space="0" w:color="000000"/>
              <w:right w:val="double" w:sz="6" w:space="0" w:color="auto"/>
            </w:tcBorders>
            <w:vAlign w:val="center"/>
            <w:hideMark/>
          </w:tcPr>
          <w:p w14:paraId="3B1FA737" w14:textId="77777777" w:rsidR="00CB3EF3" w:rsidRPr="002E0698" w:rsidRDefault="00CB3EF3" w:rsidP="00CB3EF3">
            <w:pPr>
              <w:keepNext/>
              <w:rPr>
                <w:b/>
                <w:bCs/>
                <w:color w:val="000000"/>
                <w:sz w:val="20"/>
              </w:rPr>
            </w:pPr>
          </w:p>
        </w:tc>
        <w:tc>
          <w:tcPr>
            <w:tcW w:w="717" w:type="dxa"/>
            <w:vMerge/>
            <w:tcBorders>
              <w:top w:val="nil"/>
              <w:left w:val="double" w:sz="6" w:space="0" w:color="auto"/>
              <w:bottom w:val="double" w:sz="6" w:space="0" w:color="auto"/>
              <w:right w:val="single" w:sz="4" w:space="0" w:color="auto"/>
            </w:tcBorders>
            <w:vAlign w:val="center"/>
            <w:hideMark/>
          </w:tcPr>
          <w:p w14:paraId="485ECA2A" w14:textId="77777777" w:rsidR="00CB3EF3" w:rsidRPr="002E0698" w:rsidRDefault="00CB3EF3" w:rsidP="00CB3EF3">
            <w:pPr>
              <w:keepNext/>
              <w:jc w:val="center"/>
              <w:rPr>
                <w:b/>
                <w:bCs/>
                <w:color w:val="000000"/>
                <w:sz w:val="20"/>
              </w:rPr>
            </w:pPr>
          </w:p>
        </w:tc>
        <w:tc>
          <w:tcPr>
            <w:tcW w:w="828" w:type="dxa"/>
            <w:tcBorders>
              <w:top w:val="single" w:sz="4" w:space="0" w:color="auto"/>
              <w:left w:val="single" w:sz="4" w:space="0" w:color="auto"/>
              <w:bottom w:val="double" w:sz="6" w:space="0" w:color="auto"/>
              <w:right w:val="single" w:sz="4" w:space="0" w:color="auto"/>
            </w:tcBorders>
            <w:vAlign w:val="center"/>
            <w:hideMark/>
          </w:tcPr>
          <w:p w14:paraId="777E7749" w14:textId="77777777" w:rsidR="00CB3EF3" w:rsidRPr="002E0698" w:rsidRDefault="00CB3EF3" w:rsidP="00CB3EF3">
            <w:pPr>
              <w:keepNext/>
              <w:jc w:val="center"/>
              <w:rPr>
                <w:b/>
                <w:bCs/>
                <w:color w:val="000000"/>
                <w:sz w:val="20"/>
              </w:rPr>
            </w:pPr>
            <w:r w:rsidRPr="002E0698">
              <w:rPr>
                <w:b/>
                <w:bCs/>
                <w:color w:val="000000"/>
                <w:sz w:val="20"/>
              </w:rPr>
              <w:t>Pre</w:t>
            </w:r>
          </w:p>
        </w:tc>
        <w:tc>
          <w:tcPr>
            <w:tcW w:w="828" w:type="dxa"/>
            <w:tcBorders>
              <w:top w:val="single" w:sz="4" w:space="0" w:color="auto"/>
              <w:left w:val="single" w:sz="4" w:space="0" w:color="auto"/>
              <w:bottom w:val="double" w:sz="6" w:space="0" w:color="auto"/>
              <w:right w:val="single" w:sz="4" w:space="0" w:color="auto"/>
            </w:tcBorders>
            <w:vAlign w:val="center"/>
            <w:hideMark/>
          </w:tcPr>
          <w:p w14:paraId="49B3170B" w14:textId="77777777" w:rsidR="00CB3EF3" w:rsidRPr="002E0698" w:rsidRDefault="00CB3EF3" w:rsidP="00CB3EF3">
            <w:pPr>
              <w:keepNext/>
              <w:jc w:val="center"/>
              <w:rPr>
                <w:b/>
                <w:bCs/>
                <w:color w:val="000000"/>
                <w:sz w:val="20"/>
              </w:rPr>
            </w:pPr>
            <w:r w:rsidRPr="002E0698">
              <w:rPr>
                <w:b/>
                <w:bCs/>
                <w:color w:val="000000"/>
                <w:sz w:val="20"/>
              </w:rPr>
              <w:t>Post</w:t>
            </w:r>
          </w:p>
        </w:tc>
        <w:tc>
          <w:tcPr>
            <w:tcW w:w="796" w:type="dxa"/>
            <w:tcBorders>
              <w:top w:val="nil"/>
              <w:left w:val="nil"/>
              <w:bottom w:val="double" w:sz="6" w:space="0" w:color="auto"/>
              <w:right w:val="single" w:sz="4" w:space="0" w:color="auto"/>
            </w:tcBorders>
            <w:shd w:val="clear" w:color="auto" w:fill="auto"/>
            <w:noWrap/>
            <w:vAlign w:val="center"/>
            <w:hideMark/>
          </w:tcPr>
          <w:p w14:paraId="7687CDA5" w14:textId="77777777" w:rsidR="00CB3EF3" w:rsidRPr="002E0698" w:rsidRDefault="00CB3EF3" w:rsidP="00CB3EF3">
            <w:pPr>
              <w:keepNext/>
              <w:jc w:val="center"/>
              <w:rPr>
                <w:b/>
                <w:bCs/>
                <w:color w:val="000000"/>
                <w:sz w:val="20"/>
              </w:rPr>
            </w:pPr>
            <w:r w:rsidRPr="002E0698">
              <w:rPr>
                <w:b/>
                <w:bCs/>
                <w:color w:val="000000"/>
                <w:sz w:val="20"/>
              </w:rPr>
              <w:t>ccf</w:t>
            </w:r>
          </w:p>
        </w:tc>
        <w:tc>
          <w:tcPr>
            <w:tcW w:w="733" w:type="dxa"/>
            <w:tcBorders>
              <w:top w:val="nil"/>
              <w:left w:val="nil"/>
              <w:bottom w:val="double" w:sz="6" w:space="0" w:color="auto"/>
              <w:right w:val="double" w:sz="6" w:space="0" w:color="auto"/>
            </w:tcBorders>
            <w:shd w:val="clear" w:color="auto" w:fill="auto"/>
            <w:noWrap/>
            <w:vAlign w:val="center"/>
            <w:hideMark/>
          </w:tcPr>
          <w:p w14:paraId="52E92C2D" w14:textId="77777777" w:rsidR="00CB3EF3" w:rsidRPr="002E0698" w:rsidRDefault="00CB3EF3" w:rsidP="00CB3EF3">
            <w:pPr>
              <w:keepNext/>
              <w:jc w:val="center"/>
              <w:rPr>
                <w:b/>
                <w:bCs/>
                <w:color w:val="000000"/>
                <w:sz w:val="20"/>
              </w:rPr>
            </w:pPr>
            <w:r w:rsidRPr="002E0698">
              <w:rPr>
                <w:b/>
                <w:bCs/>
                <w:color w:val="000000"/>
                <w:sz w:val="20"/>
              </w:rPr>
              <w:t>%</w:t>
            </w:r>
          </w:p>
        </w:tc>
        <w:tc>
          <w:tcPr>
            <w:tcW w:w="788" w:type="dxa"/>
            <w:vMerge/>
            <w:tcBorders>
              <w:top w:val="nil"/>
              <w:left w:val="nil"/>
              <w:bottom w:val="double" w:sz="6" w:space="0" w:color="auto"/>
              <w:right w:val="single" w:sz="4" w:space="0" w:color="auto"/>
            </w:tcBorders>
            <w:vAlign w:val="center"/>
            <w:hideMark/>
          </w:tcPr>
          <w:p w14:paraId="5650904A" w14:textId="77777777" w:rsidR="00CB3EF3" w:rsidRPr="002E0698" w:rsidRDefault="00CB3EF3" w:rsidP="00CB3EF3">
            <w:pPr>
              <w:keepNext/>
              <w:jc w:val="center"/>
              <w:rPr>
                <w:b/>
                <w:bCs/>
                <w:color w:val="000000"/>
                <w:sz w:val="20"/>
              </w:rPr>
            </w:pPr>
          </w:p>
        </w:tc>
        <w:tc>
          <w:tcPr>
            <w:tcW w:w="865" w:type="dxa"/>
            <w:tcBorders>
              <w:top w:val="single" w:sz="4" w:space="0" w:color="auto"/>
              <w:left w:val="single" w:sz="4" w:space="0" w:color="auto"/>
              <w:bottom w:val="double" w:sz="6" w:space="0" w:color="auto"/>
              <w:right w:val="single" w:sz="4" w:space="0" w:color="auto"/>
            </w:tcBorders>
            <w:vAlign w:val="center"/>
            <w:hideMark/>
          </w:tcPr>
          <w:p w14:paraId="6BBC4DD5" w14:textId="77777777" w:rsidR="00CB3EF3" w:rsidRPr="002E0698" w:rsidRDefault="00CB3EF3" w:rsidP="00CB3EF3">
            <w:pPr>
              <w:keepNext/>
              <w:jc w:val="center"/>
              <w:rPr>
                <w:b/>
                <w:bCs/>
                <w:color w:val="000000"/>
                <w:sz w:val="20"/>
              </w:rPr>
            </w:pPr>
            <w:r w:rsidRPr="002E0698">
              <w:rPr>
                <w:b/>
                <w:bCs/>
                <w:color w:val="000000"/>
                <w:sz w:val="20"/>
              </w:rPr>
              <w:t>Pre</w:t>
            </w:r>
          </w:p>
        </w:tc>
        <w:tc>
          <w:tcPr>
            <w:tcW w:w="810" w:type="dxa"/>
            <w:tcBorders>
              <w:top w:val="single" w:sz="4" w:space="0" w:color="auto"/>
              <w:left w:val="single" w:sz="4" w:space="0" w:color="auto"/>
              <w:bottom w:val="double" w:sz="6" w:space="0" w:color="auto"/>
              <w:right w:val="single" w:sz="4" w:space="0" w:color="auto"/>
            </w:tcBorders>
            <w:vAlign w:val="center"/>
            <w:hideMark/>
          </w:tcPr>
          <w:p w14:paraId="3202D43F" w14:textId="77777777" w:rsidR="00CB3EF3" w:rsidRPr="002E0698" w:rsidRDefault="00CB3EF3" w:rsidP="00CB3EF3">
            <w:pPr>
              <w:keepNext/>
              <w:jc w:val="center"/>
              <w:rPr>
                <w:b/>
                <w:bCs/>
                <w:color w:val="000000"/>
                <w:sz w:val="20"/>
              </w:rPr>
            </w:pPr>
            <w:r w:rsidRPr="002E0698">
              <w:rPr>
                <w:b/>
                <w:bCs/>
                <w:color w:val="000000"/>
                <w:sz w:val="20"/>
              </w:rPr>
              <w:t>Post</w:t>
            </w:r>
          </w:p>
        </w:tc>
        <w:tc>
          <w:tcPr>
            <w:tcW w:w="691" w:type="dxa"/>
            <w:tcBorders>
              <w:top w:val="nil"/>
              <w:left w:val="nil"/>
              <w:bottom w:val="double" w:sz="6" w:space="0" w:color="auto"/>
              <w:right w:val="single" w:sz="4" w:space="0" w:color="auto"/>
            </w:tcBorders>
            <w:shd w:val="clear" w:color="auto" w:fill="auto"/>
            <w:noWrap/>
            <w:vAlign w:val="center"/>
            <w:hideMark/>
          </w:tcPr>
          <w:p w14:paraId="31955612" w14:textId="77777777" w:rsidR="00CB3EF3" w:rsidRPr="002E0698" w:rsidRDefault="00CB3EF3" w:rsidP="00CB3EF3">
            <w:pPr>
              <w:keepNext/>
              <w:jc w:val="center"/>
              <w:rPr>
                <w:b/>
                <w:bCs/>
                <w:color w:val="000000"/>
                <w:sz w:val="20"/>
              </w:rPr>
            </w:pPr>
            <w:r w:rsidRPr="002E0698">
              <w:rPr>
                <w:b/>
                <w:bCs/>
                <w:color w:val="000000"/>
                <w:sz w:val="20"/>
              </w:rPr>
              <w:t>ccf</w:t>
            </w:r>
          </w:p>
        </w:tc>
        <w:tc>
          <w:tcPr>
            <w:tcW w:w="789" w:type="dxa"/>
            <w:tcBorders>
              <w:top w:val="nil"/>
              <w:left w:val="nil"/>
              <w:bottom w:val="double" w:sz="6" w:space="0" w:color="auto"/>
              <w:right w:val="nil"/>
            </w:tcBorders>
            <w:shd w:val="clear" w:color="auto" w:fill="auto"/>
            <w:noWrap/>
            <w:vAlign w:val="center"/>
            <w:hideMark/>
          </w:tcPr>
          <w:p w14:paraId="4913BA91" w14:textId="77777777" w:rsidR="00CB3EF3" w:rsidRPr="002E0698" w:rsidRDefault="00CB3EF3" w:rsidP="00CB3EF3">
            <w:pPr>
              <w:keepNext/>
              <w:jc w:val="center"/>
              <w:rPr>
                <w:b/>
                <w:bCs/>
                <w:color w:val="000000"/>
                <w:sz w:val="20"/>
              </w:rPr>
            </w:pPr>
            <w:r w:rsidRPr="002E0698">
              <w:rPr>
                <w:b/>
                <w:bCs/>
                <w:color w:val="000000"/>
                <w:sz w:val="20"/>
              </w:rPr>
              <w:t>%</w:t>
            </w:r>
          </w:p>
        </w:tc>
        <w:tc>
          <w:tcPr>
            <w:tcW w:w="796" w:type="dxa"/>
            <w:tcBorders>
              <w:top w:val="nil"/>
              <w:left w:val="double" w:sz="6" w:space="0" w:color="auto"/>
              <w:bottom w:val="double" w:sz="6" w:space="0" w:color="auto"/>
              <w:right w:val="single" w:sz="4" w:space="0" w:color="auto"/>
            </w:tcBorders>
            <w:shd w:val="clear" w:color="auto" w:fill="auto"/>
            <w:noWrap/>
            <w:vAlign w:val="center"/>
            <w:hideMark/>
          </w:tcPr>
          <w:p w14:paraId="14E93833" w14:textId="77777777" w:rsidR="00CB3EF3" w:rsidRPr="002E0698" w:rsidRDefault="00CB3EF3" w:rsidP="00CB3EF3">
            <w:pPr>
              <w:keepNext/>
              <w:jc w:val="center"/>
              <w:rPr>
                <w:b/>
                <w:bCs/>
                <w:color w:val="000000"/>
                <w:sz w:val="20"/>
              </w:rPr>
            </w:pPr>
            <w:r w:rsidRPr="002E0698">
              <w:rPr>
                <w:b/>
                <w:bCs/>
                <w:color w:val="000000"/>
                <w:sz w:val="20"/>
              </w:rPr>
              <w:t>ccf</w:t>
            </w:r>
          </w:p>
        </w:tc>
        <w:tc>
          <w:tcPr>
            <w:tcW w:w="733" w:type="dxa"/>
            <w:tcBorders>
              <w:top w:val="nil"/>
              <w:left w:val="nil"/>
              <w:bottom w:val="double" w:sz="6" w:space="0" w:color="auto"/>
              <w:right w:val="double" w:sz="6" w:space="0" w:color="auto"/>
            </w:tcBorders>
            <w:shd w:val="clear" w:color="auto" w:fill="auto"/>
            <w:noWrap/>
            <w:vAlign w:val="center"/>
            <w:hideMark/>
          </w:tcPr>
          <w:p w14:paraId="521DC91A" w14:textId="77777777" w:rsidR="00CB3EF3" w:rsidRPr="002E0698" w:rsidRDefault="00CB3EF3" w:rsidP="00CB3EF3">
            <w:pPr>
              <w:keepNext/>
              <w:jc w:val="center"/>
              <w:rPr>
                <w:b/>
                <w:bCs/>
                <w:color w:val="000000"/>
                <w:sz w:val="20"/>
              </w:rPr>
            </w:pPr>
            <w:r w:rsidRPr="002E0698">
              <w:rPr>
                <w:b/>
                <w:bCs/>
                <w:color w:val="000000"/>
                <w:sz w:val="20"/>
              </w:rPr>
              <w:t>%</w:t>
            </w:r>
          </w:p>
        </w:tc>
      </w:tr>
      <w:tr w:rsidR="00CB3EF3" w:rsidRPr="002E0698" w14:paraId="03B480DF" w14:textId="77777777" w:rsidTr="00A2064D">
        <w:trPr>
          <w:trHeight w:val="317"/>
          <w:jc w:val="center"/>
        </w:trPr>
        <w:tc>
          <w:tcPr>
            <w:tcW w:w="1628" w:type="dxa"/>
            <w:tcBorders>
              <w:top w:val="single" w:sz="4" w:space="0" w:color="auto"/>
              <w:left w:val="double" w:sz="6" w:space="0" w:color="auto"/>
              <w:bottom w:val="single" w:sz="4" w:space="0" w:color="auto"/>
              <w:right w:val="double" w:sz="6" w:space="0" w:color="auto"/>
            </w:tcBorders>
            <w:vAlign w:val="center"/>
          </w:tcPr>
          <w:p w14:paraId="5DF80C08" w14:textId="77777777" w:rsidR="00CB3EF3" w:rsidRPr="002E0698" w:rsidRDefault="00CB3EF3" w:rsidP="00CB3EF3">
            <w:pPr>
              <w:keepNext/>
              <w:rPr>
                <w:sz w:val="20"/>
              </w:rPr>
            </w:pPr>
            <w:r w:rsidRPr="002E0698">
              <w:rPr>
                <w:sz w:val="20"/>
              </w:rPr>
              <w:t>GES</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FF2678D" w14:textId="77777777" w:rsidR="00CB3EF3" w:rsidRPr="002E0698" w:rsidRDefault="00CB3EF3" w:rsidP="00CB3EF3">
            <w:pPr>
              <w:keepNext/>
              <w:jc w:val="center"/>
              <w:rPr>
                <w:color w:val="000000"/>
                <w:sz w:val="20"/>
              </w:rPr>
            </w:pPr>
            <w:r w:rsidRPr="002E0698">
              <w:rPr>
                <w:color w:val="000000"/>
                <w:sz w:val="20"/>
              </w:rPr>
              <w:t>366</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617B3B20" w14:textId="77777777" w:rsidR="00CB3EF3" w:rsidRPr="002E0698" w:rsidRDefault="00CB3EF3" w:rsidP="00CB3EF3">
            <w:pPr>
              <w:keepNext/>
              <w:jc w:val="center"/>
              <w:rPr>
                <w:color w:val="000000"/>
                <w:sz w:val="20"/>
              </w:rPr>
            </w:pPr>
            <w:r w:rsidRPr="002E0698">
              <w:rPr>
                <w:color w:val="000000"/>
                <w:sz w:val="20"/>
              </w:rPr>
              <w:t>948</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4F982F96" w14:textId="77777777" w:rsidR="00CB3EF3" w:rsidRPr="002E0698" w:rsidRDefault="00CB3EF3" w:rsidP="00CB3EF3">
            <w:pPr>
              <w:keepNext/>
              <w:jc w:val="center"/>
              <w:rPr>
                <w:color w:val="000000"/>
                <w:sz w:val="20"/>
              </w:rPr>
            </w:pPr>
            <w:r w:rsidRPr="002E0698">
              <w:rPr>
                <w:color w:val="000000"/>
                <w:sz w:val="20"/>
              </w:rPr>
              <w:t>862</w:t>
            </w:r>
          </w:p>
        </w:tc>
        <w:tc>
          <w:tcPr>
            <w:tcW w:w="796" w:type="dxa"/>
            <w:tcBorders>
              <w:top w:val="single" w:sz="4" w:space="0" w:color="auto"/>
              <w:left w:val="nil"/>
              <w:bottom w:val="single" w:sz="4" w:space="0" w:color="auto"/>
              <w:right w:val="single" w:sz="4" w:space="0" w:color="auto"/>
            </w:tcBorders>
            <w:shd w:val="clear" w:color="auto" w:fill="auto"/>
            <w:noWrap/>
            <w:vAlign w:val="center"/>
          </w:tcPr>
          <w:p w14:paraId="1C667C17" w14:textId="77777777" w:rsidR="00CB3EF3" w:rsidRPr="002E0698" w:rsidRDefault="00CB3EF3" w:rsidP="00CB3EF3">
            <w:pPr>
              <w:keepNext/>
              <w:jc w:val="center"/>
              <w:rPr>
                <w:color w:val="000000"/>
                <w:sz w:val="20"/>
                <w:vertAlign w:val="superscript"/>
              </w:rPr>
            </w:pPr>
            <w:r w:rsidRPr="002E0698">
              <w:rPr>
                <w:color w:val="000000"/>
                <w:sz w:val="20"/>
              </w:rPr>
              <w:t>86</w:t>
            </w:r>
            <w:r w:rsidRPr="002E0698">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22B335BB" w14:textId="77777777" w:rsidR="00CB3EF3" w:rsidRPr="002E0698" w:rsidRDefault="00CB3EF3" w:rsidP="00CB3EF3">
            <w:pPr>
              <w:keepNext/>
              <w:jc w:val="center"/>
              <w:rPr>
                <w:color w:val="000000"/>
                <w:sz w:val="20"/>
              </w:rPr>
            </w:pPr>
            <w:r w:rsidRPr="002E0698">
              <w:rPr>
                <w:color w:val="000000"/>
                <w:sz w:val="20"/>
              </w:rPr>
              <w:t>9.1%</w:t>
            </w:r>
          </w:p>
        </w:tc>
        <w:tc>
          <w:tcPr>
            <w:tcW w:w="788" w:type="dxa"/>
            <w:vMerge w:val="restart"/>
            <w:tcBorders>
              <w:top w:val="single" w:sz="4" w:space="0" w:color="auto"/>
              <w:left w:val="double" w:sz="6" w:space="0" w:color="auto"/>
              <w:right w:val="single" w:sz="4" w:space="0" w:color="auto"/>
            </w:tcBorders>
            <w:shd w:val="clear" w:color="auto" w:fill="auto"/>
            <w:noWrap/>
            <w:vAlign w:val="center"/>
          </w:tcPr>
          <w:p w14:paraId="50210353" w14:textId="77777777" w:rsidR="00CB3EF3" w:rsidRPr="005B7E62" w:rsidRDefault="00CB3EF3" w:rsidP="00CB3EF3">
            <w:pPr>
              <w:keepNext/>
              <w:jc w:val="center"/>
              <w:rPr>
                <w:color w:val="000000"/>
                <w:sz w:val="20"/>
              </w:rPr>
            </w:pPr>
            <w:r w:rsidRPr="005B7E62">
              <w:rPr>
                <w:color w:val="000000"/>
                <w:sz w:val="20"/>
              </w:rPr>
              <w:t>2,230</w:t>
            </w:r>
          </w:p>
        </w:tc>
        <w:tc>
          <w:tcPr>
            <w:tcW w:w="865" w:type="dxa"/>
            <w:vMerge w:val="restart"/>
            <w:tcBorders>
              <w:top w:val="single" w:sz="4" w:space="0" w:color="auto"/>
              <w:left w:val="nil"/>
              <w:right w:val="single" w:sz="4" w:space="0" w:color="auto"/>
            </w:tcBorders>
            <w:shd w:val="clear" w:color="auto" w:fill="auto"/>
            <w:vAlign w:val="center"/>
          </w:tcPr>
          <w:p w14:paraId="1D89706E" w14:textId="77777777" w:rsidR="00CB3EF3" w:rsidRPr="005B7E62" w:rsidRDefault="00CB3EF3" w:rsidP="00CB3EF3">
            <w:pPr>
              <w:keepNext/>
              <w:jc w:val="center"/>
              <w:rPr>
                <w:color w:val="000000"/>
                <w:sz w:val="20"/>
              </w:rPr>
            </w:pPr>
            <w:r w:rsidRPr="005B7E62">
              <w:rPr>
                <w:color w:val="000000"/>
                <w:sz w:val="20"/>
              </w:rPr>
              <w:t>1,123</w:t>
            </w:r>
          </w:p>
        </w:tc>
        <w:tc>
          <w:tcPr>
            <w:tcW w:w="810" w:type="dxa"/>
            <w:vMerge w:val="restart"/>
            <w:tcBorders>
              <w:top w:val="single" w:sz="4" w:space="0" w:color="auto"/>
              <w:left w:val="nil"/>
              <w:right w:val="single" w:sz="4" w:space="0" w:color="auto"/>
            </w:tcBorders>
            <w:shd w:val="clear" w:color="auto" w:fill="auto"/>
            <w:vAlign w:val="center"/>
          </w:tcPr>
          <w:p w14:paraId="3CAAE74E" w14:textId="77777777" w:rsidR="00CB3EF3" w:rsidRPr="005B7E62" w:rsidRDefault="00CB3EF3" w:rsidP="00CB3EF3">
            <w:pPr>
              <w:keepNext/>
              <w:jc w:val="center"/>
              <w:rPr>
                <w:color w:val="000000"/>
                <w:sz w:val="20"/>
              </w:rPr>
            </w:pPr>
            <w:r w:rsidRPr="005B7E62">
              <w:rPr>
                <w:color w:val="000000"/>
                <w:sz w:val="20"/>
              </w:rPr>
              <w:t>1,102</w:t>
            </w:r>
          </w:p>
        </w:tc>
        <w:tc>
          <w:tcPr>
            <w:tcW w:w="691" w:type="dxa"/>
            <w:vMerge w:val="restart"/>
            <w:tcBorders>
              <w:top w:val="single" w:sz="4" w:space="0" w:color="auto"/>
              <w:left w:val="nil"/>
              <w:right w:val="single" w:sz="4" w:space="0" w:color="auto"/>
            </w:tcBorders>
            <w:shd w:val="clear" w:color="auto" w:fill="auto"/>
            <w:vAlign w:val="center"/>
          </w:tcPr>
          <w:p w14:paraId="03786FC9" w14:textId="77777777" w:rsidR="00CB3EF3" w:rsidRPr="005B7E62" w:rsidRDefault="00CB3EF3" w:rsidP="00CB3EF3">
            <w:pPr>
              <w:keepNext/>
              <w:jc w:val="center"/>
              <w:rPr>
                <w:color w:val="000000"/>
                <w:sz w:val="20"/>
              </w:rPr>
            </w:pPr>
            <w:r w:rsidRPr="005B7E62">
              <w:rPr>
                <w:color w:val="000000"/>
                <w:sz w:val="20"/>
              </w:rPr>
              <w:t>21</w:t>
            </w:r>
            <w:r w:rsidRPr="005B7E62">
              <w:rPr>
                <w:color w:val="000000"/>
                <w:sz w:val="20"/>
                <w:vertAlign w:val="superscript"/>
              </w:rPr>
              <w:t>**</w:t>
            </w:r>
          </w:p>
        </w:tc>
        <w:tc>
          <w:tcPr>
            <w:tcW w:w="789" w:type="dxa"/>
            <w:vMerge w:val="restart"/>
            <w:tcBorders>
              <w:top w:val="single" w:sz="4" w:space="0" w:color="auto"/>
              <w:left w:val="nil"/>
              <w:right w:val="double" w:sz="6" w:space="0" w:color="auto"/>
            </w:tcBorders>
            <w:shd w:val="clear" w:color="auto" w:fill="auto"/>
            <w:vAlign w:val="center"/>
          </w:tcPr>
          <w:p w14:paraId="3E651A55" w14:textId="77777777" w:rsidR="00CB3EF3" w:rsidRPr="005B7E62" w:rsidRDefault="00CB3EF3" w:rsidP="00CB3EF3">
            <w:pPr>
              <w:keepNext/>
              <w:jc w:val="center"/>
              <w:rPr>
                <w:color w:val="000000"/>
                <w:sz w:val="20"/>
              </w:rPr>
            </w:pPr>
            <w:r w:rsidRPr="005B7E62">
              <w:rPr>
                <w:color w:val="000000"/>
                <w:sz w:val="20"/>
              </w:rPr>
              <w:t>1.9%</w:t>
            </w:r>
          </w:p>
        </w:tc>
        <w:tc>
          <w:tcPr>
            <w:tcW w:w="79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7AFFE14" w14:textId="77777777" w:rsidR="00CB3EF3" w:rsidRPr="00A53D6F" w:rsidRDefault="00CB3EF3" w:rsidP="00CB3EF3">
            <w:pPr>
              <w:keepNext/>
              <w:jc w:val="center"/>
              <w:rPr>
                <w:color w:val="000000"/>
                <w:sz w:val="20"/>
                <w:vertAlign w:val="superscript"/>
              </w:rPr>
            </w:pPr>
            <w:r>
              <w:rPr>
                <w:color w:val="000000"/>
                <w:sz w:val="20"/>
              </w:rPr>
              <w:t>65</w:t>
            </w:r>
            <w:r>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45B31EE1" w14:textId="77777777" w:rsidR="00CB3EF3" w:rsidRPr="002E0698" w:rsidRDefault="00CB3EF3" w:rsidP="00CB3EF3">
            <w:pPr>
              <w:keepNext/>
              <w:jc w:val="center"/>
              <w:rPr>
                <w:color w:val="000000"/>
                <w:sz w:val="20"/>
              </w:rPr>
            </w:pPr>
            <w:r>
              <w:rPr>
                <w:color w:val="000000"/>
                <w:sz w:val="20"/>
              </w:rPr>
              <w:t>6.8%</w:t>
            </w:r>
          </w:p>
        </w:tc>
      </w:tr>
      <w:tr w:rsidR="00CB3EF3" w:rsidRPr="002E0698" w14:paraId="3218D0FA" w14:textId="77777777" w:rsidTr="00A2064D">
        <w:trPr>
          <w:trHeight w:val="317"/>
          <w:jc w:val="center"/>
        </w:trPr>
        <w:tc>
          <w:tcPr>
            <w:tcW w:w="1628" w:type="dxa"/>
            <w:tcBorders>
              <w:top w:val="single" w:sz="4" w:space="0" w:color="auto"/>
              <w:left w:val="double" w:sz="6" w:space="0" w:color="auto"/>
              <w:bottom w:val="single" w:sz="4" w:space="0" w:color="auto"/>
              <w:right w:val="double" w:sz="6" w:space="0" w:color="auto"/>
            </w:tcBorders>
            <w:vAlign w:val="center"/>
          </w:tcPr>
          <w:p w14:paraId="3EC0AA67" w14:textId="77777777" w:rsidR="00CB3EF3" w:rsidRPr="002E0698" w:rsidRDefault="00CB3EF3" w:rsidP="00CB3EF3">
            <w:pPr>
              <w:keepNext/>
              <w:rPr>
                <w:sz w:val="20"/>
              </w:rPr>
            </w:pPr>
            <w:r w:rsidRPr="002E0698">
              <w:rPr>
                <w:sz w:val="20"/>
              </w:rPr>
              <w:t>DES</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055FE86" w14:textId="77777777" w:rsidR="00CB3EF3" w:rsidRPr="002E0698" w:rsidRDefault="00CB3EF3" w:rsidP="00CB3EF3">
            <w:pPr>
              <w:keepNext/>
              <w:jc w:val="center"/>
              <w:rPr>
                <w:color w:val="000000"/>
                <w:sz w:val="20"/>
              </w:rPr>
            </w:pPr>
            <w:r w:rsidRPr="002E0698">
              <w:rPr>
                <w:color w:val="000000"/>
                <w:sz w:val="20"/>
              </w:rPr>
              <w:t>38</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7E120AA1" w14:textId="77777777" w:rsidR="00CB3EF3" w:rsidRPr="002E0698" w:rsidRDefault="00CB3EF3" w:rsidP="00CB3EF3">
            <w:pPr>
              <w:keepNext/>
              <w:jc w:val="center"/>
              <w:rPr>
                <w:color w:val="000000"/>
                <w:sz w:val="20"/>
              </w:rPr>
            </w:pPr>
            <w:r w:rsidRPr="002E0698">
              <w:rPr>
                <w:color w:val="000000"/>
                <w:sz w:val="20"/>
              </w:rPr>
              <w:t>937</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152ECC49" w14:textId="77777777" w:rsidR="00CB3EF3" w:rsidRPr="002E0698" w:rsidRDefault="00CB3EF3" w:rsidP="00CB3EF3">
            <w:pPr>
              <w:keepNext/>
              <w:jc w:val="center"/>
              <w:rPr>
                <w:color w:val="000000"/>
                <w:sz w:val="20"/>
              </w:rPr>
            </w:pPr>
            <w:r w:rsidRPr="002E0698">
              <w:rPr>
                <w:color w:val="000000"/>
                <w:sz w:val="20"/>
              </w:rPr>
              <w:t>852</w:t>
            </w:r>
          </w:p>
        </w:tc>
        <w:tc>
          <w:tcPr>
            <w:tcW w:w="796" w:type="dxa"/>
            <w:tcBorders>
              <w:top w:val="single" w:sz="4" w:space="0" w:color="auto"/>
              <w:left w:val="nil"/>
              <w:bottom w:val="single" w:sz="4" w:space="0" w:color="auto"/>
              <w:right w:val="single" w:sz="4" w:space="0" w:color="auto"/>
            </w:tcBorders>
            <w:shd w:val="clear" w:color="auto" w:fill="auto"/>
            <w:noWrap/>
            <w:vAlign w:val="center"/>
          </w:tcPr>
          <w:p w14:paraId="3F5FCFE1" w14:textId="77777777" w:rsidR="00CB3EF3" w:rsidRPr="002E0698" w:rsidRDefault="00CB3EF3" w:rsidP="00CB3EF3">
            <w:pPr>
              <w:keepNext/>
              <w:jc w:val="center"/>
              <w:rPr>
                <w:color w:val="000000"/>
                <w:sz w:val="20"/>
              </w:rPr>
            </w:pPr>
            <w:r w:rsidRPr="002E0698">
              <w:rPr>
                <w:color w:val="000000"/>
                <w:sz w:val="20"/>
              </w:rPr>
              <w:t>85</w:t>
            </w:r>
            <w:r w:rsidRPr="002E0698">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59B6CFE4" w14:textId="77777777" w:rsidR="00CB3EF3" w:rsidRPr="002E0698" w:rsidRDefault="00CB3EF3" w:rsidP="00CB3EF3">
            <w:pPr>
              <w:keepNext/>
              <w:jc w:val="center"/>
              <w:rPr>
                <w:color w:val="000000"/>
                <w:sz w:val="20"/>
              </w:rPr>
            </w:pPr>
            <w:r w:rsidRPr="002E0698">
              <w:rPr>
                <w:color w:val="000000"/>
                <w:sz w:val="20"/>
              </w:rPr>
              <w:t>9.0%</w:t>
            </w:r>
          </w:p>
        </w:tc>
        <w:tc>
          <w:tcPr>
            <w:tcW w:w="788" w:type="dxa"/>
            <w:vMerge/>
            <w:tcBorders>
              <w:left w:val="double" w:sz="6" w:space="0" w:color="auto"/>
              <w:right w:val="single" w:sz="4" w:space="0" w:color="auto"/>
            </w:tcBorders>
            <w:shd w:val="clear" w:color="auto" w:fill="auto"/>
            <w:noWrap/>
            <w:vAlign w:val="center"/>
          </w:tcPr>
          <w:p w14:paraId="55523FE9" w14:textId="77777777" w:rsidR="00CB3EF3" w:rsidRPr="002E0698" w:rsidRDefault="00CB3EF3" w:rsidP="00CB3EF3">
            <w:pPr>
              <w:keepNext/>
              <w:jc w:val="center"/>
              <w:rPr>
                <w:color w:val="000000"/>
                <w:sz w:val="20"/>
              </w:rPr>
            </w:pPr>
          </w:p>
        </w:tc>
        <w:tc>
          <w:tcPr>
            <w:tcW w:w="865" w:type="dxa"/>
            <w:vMerge/>
            <w:tcBorders>
              <w:left w:val="nil"/>
              <w:right w:val="single" w:sz="4" w:space="0" w:color="auto"/>
            </w:tcBorders>
            <w:shd w:val="clear" w:color="auto" w:fill="auto"/>
            <w:vAlign w:val="center"/>
          </w:tcPr>
          <w:p w14:paraId="4F6A9E91" w14:textId="77777777" w:rsidR="00CB3EF3" w:rsidRPr="002E0698" w:rsidRDefault="00CB3EF3" w:rsidP="00CB3EF3">
            <w:pPr>
              <w:keepNext/>
              <w:jc w:val="center"/>
              <w:rPr>
                <w:color w:val="000000"/>
                <w:sz w:val="20"/>
              </w:rPr>
            </w:pPr>
          </w:p>
        </w:tc>
        <w:tc>
          <w:tcPr>
            <w:tcW w:w="810" w:type="dxa"/>
            <w:vMerge/>
            <w:tcBorders>
              <w:left w:val="nil"/>
              <w:right w:val="single" w:sz="4" w:space="0" w:color="auto"/>
            </w:tcBorders>
            <w:shd w:val="clear" w:color="auto" w:fill="auto"/>
            <w:vAlign w:val="center"/>
          </w:tcPr>
          <w:p w14:paraId="4852011C" w14:textId="77777777" w:rsidR="00CB3EF3" w:rsidRPr="002E0698" w:rsidRDefault="00CB3EF3" w:rsidP="00CB3EF3">
            <w:pPr>
              <w:keepNext/>
              <w:jc w:val="center"/>
              <w:rPr>
                <w:color w:val="000000"/>
                <w:sz w:val="20"/>
              </w:rPr>
            </w:pPr>
          </w:p>
        </w:tc>
        <w:tc>
          <w:tcPr>
            <w:tcW w:w="691" w:type="dxa"/>
            <w:vMerge/>
            <w:tcBorders>
              <w:left w:val="nil"/>
              <w:right w:val="single" w:sz="4" w:space="0" w:color="auto"/>
            </w:tcBorders>
            <w:shd w:val="clear" w:color="auto" w:fill="auto"/>
            <w:vAlign w:val="center"/>
          </w:tcPr>
          <w:p w14:paraId="0D01603F" w14:textId="77777777" w:rsidR="00CB3EF3" w:rsidRPr="002E0698" w:rsidRDefault="00CB3EF3" w:rsidP="00CB3EF3">
            <w:pPr>
              <w:keepNext/>
              <w:jc w:val="center"/>
              <w:rPr>
                <w:color w:val="000000"/>
                <w:sz w:val="20"/>
                <w:vertAlign w:val="superscript"/>
              </w:rPr>
            </w:pPr>
          </w:p>
        </w:tc>
        <w:tc>
          <w:tcPr>
            <w:tcW w:w="789" w:type="dxa"/>
            <w:vMerge/>
            <w:tcBorders>
              <w:left w:val="nil"/>
              <w:right w:val="double" w:sz="6" w:space="0" w:color="auto"/>
            </w:tcBorders>
            <w:shd w:val="clear" w:color="auto" w:fill="auto"/>
            <w:vAlign w:val="center"/>
          </w:tcPr>
          <w:p w14:paraId="08D618E6" w14:textId="77777777" w:rsidR="00CB3EF3" w:rsidRPr="002E0698" w:rsidRDefault="00CB3EF3" w:rsidP="00CB3EF3">
            <w:pPr>
              <w:keepNext/>
              <w:jc w:val="center"/>
              <w:rPr>
                <w:color w:val="000000"/>
                <w:sz w:val="20"/>
              </w:rPr>
            </w:pPr>
          </w:p>
        </w:tc>
        <w:tc>
          <w:tcPr>
            <w:tcW w:w="79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885D206" w14:textId="77777777" w:rsidR="00CB3EF3" w:rsidRDefault="00CB3EF3" w:rsidP="00CB3EF3">
            <w:pPr>
              <w:keepNext/>
              <w:jc w:val="center"/>
              <w:rPr>
                <w:color w:val="000000"/>
                <w:sz w:val="20"/>
              </w:rPr>
            </w:pPr>
            <w:r>
              <w:rPr>
                <w:color w:val="000000"/>
                <w:sz w:val="20"/>
              </w:rPr>
              <w:t>63</w:t>
            </w:r>
            <w:r>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60D6F8EF" w14:textId="77777777" w:rsidR="00CB3EF3" w:rsidRDefault="00CB3EF3" w:rsidP="00CB3EF3">
            <w:pPr>
              <w:keepNext/>
              <w:jc w:val="center"/>
              <w:rPr>
                <w:color w:val="000000"/>
                <w:sz w:val="20"/>
              </w:rPr>
            </w:pPr>
            <w:r>
              <w:rPr>
                <w:color w:val="000000"/>
                <w:sz w:val="20"/>
              </w:rPr>
              <w:t>6.8%</w:t>
            </w:r>
          </w:p>
        </w:tc>
      </w:tr>
      <w:tr w:rsidR="00CB3EF3" w:rsidRPr="002E0698" w14:paraId="6D7DC953" w14:textId="77777777" w:rsidTr="00A2064D">
        <w:trPr>
          <w:trHeight w:val="317"/>
          <w:jc w:val="center"/>
        </w:trPr>
        <w:tc>
          <w:tcPr>
            <w:tcW w:w="1628" w:type="dxa"/>
            <w:tcBorders>
              <w:top w:val="single" w:sz="4" w:space="0" w:color="auto"/>
              <w:left w:val="double" w:sz="6" w:space="0" w:color="auto"/>
              <w:bottom w:val="single" w:sz="4" w:space="0" w:color="auto"/>
              <w:right w:val="double" w:sz="6" w:space="0" w:color="auto"/>
            </w:tcBorders>
            <w:vAlign w:val="center"/>
          </w:tcPr>
          <w:p w14:paraId="7D15CCBA" w14:textId="77777777" w:rsidR="00CB3EF3" w:rsidRPr="002E0698" w:rsidRDefault="00CB3EF3" w:rsidP="00CB3EF3">
            <w:pPr>
              <w:keepNext/>
              <w:rPr>
                <w:sz w:val="20"/>
              </w:rPr>
            </w:pPr>
            <w:r w:rsidRPr="002E0698">
              <w:rPr>
                <w:sz w:val="20"/>
              </w:rPr>
              <w:t>CMC</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85BE778" w14:textId="77777777" w:rsidR="00CB3EF3" w:rsidRPr="002E0698" w:rsidRDefault="00CB3EF3" w:rsidP="00CB3EF3">
            <w:pPr>
              <w:keepNext/>
              <w:jc w:val="center"/>
              <w:rPr>
                <w:color w:val="000000"/>
                <w:sz w:val="20"/>
              </w:rPr>
            </w:pPr>
            <w:r w:rsidRPr="002E0698">
              <w:rPr>
                <w:color w:val="000000"/>
                <w:sz w:val="20"/>
              </w:rPr>
              <w:t>346</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08CBAFA7" w14:textId="77777777" w:rsidR="00CB3EF3" w:rsidRPr="002E0698" w:rsidRDefault="00CB3EF3" w:rsidP="00CB3EF3">
            <w:pPr>
              <w:keepNext/>
              <w:jc w:val="center"/>
              <w:rPr>
                <w:color w:val="000000"/>
                <w:sz w:val="20"/>
              </w:rPr>
            </w:pPr>
            <w:r w:rsidRPr="002E0698">
              <w:rPr>
                <w:color w:val="000000"/>
                <w:sz w:val="20"/>
              </w:rPr>
              <w:t>1,149</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091E50F8" w14:textId="77777777" w:rsidR="00CB3EF3" w:rsidRPr="002E0698" w:rsidRDefault="00CB3EF3" w:rsidP="00CB3EF3">
            <w:pPr>
              <w:keepNext/>
              <w:jc w:val="center"/>
              <w:rPr>
                <w:color w:val="000000"/>
                <w:sz w:val="20"/>
              </w:rPr>
            </w:pPr>
            <w:r w:rsidRPr="002E0698">
              <w:rPr>
                <w:color w:val="000000"/>
                <w:sz w:val="20"/>
              </w:rPr>
              <w:t>1,064</w:t>
            </w:r>
          </w:p>
        </w:tc>
        <w:tc>
          <w:tcPr>
            <w:tcW w:w="796" w:type="dxa"/>
            <w:tcBorders>
              <w:top w:val="single" w:sz="4" w:space="0" w:color="auto"/>
              <w:left w:val="nil"/>
              <w:bottom w:val="single" w:sz="4" w:space="0" w:color="auto"/>
              <w:right w:val="single" w:sz="4" w:space="0" w:color="auto"/>
            </w:tcBorders>
            <w:shd w:val="clear" w:color="auto" w:fill="auto"/>
            <w:noWrap/>
            <w:vAlign w:val="center"/>
          </w:tcPr>
          <w:p w14:paraId="6B14EF84" w14:textId="77777777" w:rsidR="00CB3EF3" w:rsidRPr="002E0698" w:rsidRDefault="00CB3EF3" w:rsidP="00CB3EF3">
            <w:pPr>
              <w:keepNext/>
              <w:jc w:val="center"/>
              <w:rPr>
                <w:color w:val="000000"/>
                <w:sz w:val="20"/>
                <w:vertAlign w:val="superscript"/>
              </w:rPr>
            </w:pPr>
            <w:r w:rsidRPr="002E0698">
              <w:rPr>
                <w:color w:val="000000"/>
                <w:sz w:val="20"/>
              </w:rPr>
              <w:t>85</w:t>
            </w:r>
            <w:r w:rsidRPr="002E0698">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1D35885A" w14:textId="77777777" w:rsidR="00CB3EF3" w:rsidRPr="002E0698" w:rsidRDefault="00CB3EF3" w:rsidP="00CB3EF3">
            <w:pPr>
              <w:keepNext/>
              <w:jc w:val="center"/>
              <w:rPr>
                <w:color w:val="000000"/>
                <w:sz w:val="20"/>
              </w:rPr>
            </w:pPr>
            <w:r w:rsidRPr="002E0698">
              <w:rPr>
                <w:color w:val="000000"/>
                <w:sz w:val="20"/>
              </w:rPr>
              <w:t>7.4%</w:t>
            </w:r>
          </w:p>
        </w:tc>
        <w:tc>
          <w:tcPr>
            <w:tcW w:w="788" w:type="dxa"/>
            <w:vMerge/>
            <w:tcBorders>
              <w:left w:val="double" w:sz="6" w:space="0" w:color="auto"/>
              <w:right w:val="single" w:sz="4" w:space="0" w:color="auto"/>
            </w:tcBorders>
            <w:shd w:val="clear" w:color="auto" w:fill="auto"/>
            <w:noWrap/>
            <w:vAlign w:val="center"/>
          </w:tcPr>
          <w:p w14:paraId="29BC9FAA" w14:textId="77777777" w:rsidR="00CB3EF3" w:rsidRPr="002E0698" w:rsidRDefault="00CB3EF3" w:rsidP="00CB3EF3">
            <w:pPr>
              <w:keepNext/>
              <w:jc w:val="center"/>
              <w:rPr>
                <w:color w:val="000000"/>
                <w:sz w:val="20"/>
              </w:rPr>
            </w:pPr>
          </w:p>
        </w:tc>
        <w:tc>
          <w:tcPr>
            <w:tcW w:w="865" w:type="dxa"/>
            <w:vMerge/>
            <w:tcBorders>
              <w:left w:val="nil"/>
              <w:right w:val="single" w:sz="4" w:space="0" w:color="auto"/>
            </w:tcBorders>
            <w:shd w:val="clear" w:color="auto" w:fill="auto"/>
            <w:vAlign w:val="center"/>
          </w:tcPr>
          <w:p w14:paraId="444614B9" w14:textId="77777777" w:rsidR="00CB3EF3" w:rsidRPr="002E0698" w:rsidRDefault="00CB3EF3" w:rsidP="00CB3EF3">
            <w:pPr>
              <w:keepNext/>
              <w:jc w:val="center"/>
              <w:rPr>
                <w:color w:val="000000"/>
                <w:sz w:val="20"/>
              </w:rPr>
            </w:pPr>
          </w:p>
        </w:tc>
        <w:tc>
          <w:tcPr>
            <w:tcW w:w="810" w:type="dxa"/>
            <w:vMerge/>
            <w:tcBorders>
              <w:left w:val="nil"/>
              <w:right w:val="single" w:sz="4" w:space="0" w:color="auto"/>
            </w:tcBorders>
            <w:shd w:val="clear" w:color="auto" w:fill="auto"/>
            <w:vAlign w:val="center"/>
          </w:tcPr>
          <w:p w14:paraId="4F95E07D" w14:textId="77777777" w:rsidR="00CB3EF3" w:rsidRPr="002E0698" w:rsidRDefault="00CB3EF3" w:rsidP="00CB3EF3">
            <w:pPr>
              <w:keepNext/>
              <w:jc w:val="center"/>
              <w:rPr>
                <w:color w:val="000000"/>
                <w:sz w:val="20"/>
              </w:rPr>
            </w:pPr>
          </w:p>
        </w:tc>
        <w:tc>
          <w:tcPr>
            <w:tcW w:w="691" w:type="dxa"/>
            <w:vMerge/>
            <w:tcBorders>
              <w:left w:val="nil"/>
              <w:right w:val="single" w:sz="4" w:space="0" w:color="auto"/>
            </w:tcBorders>
            <w:shd w:val="clear" w:color="auto" w:fill="auto"/>
            <w:vAlign w:val="center"/>
          </w:tcPr>
          <w:p w14:paraId="43D1E8BC" w14:textId="77777777" w:rsidR="00CB3EF3" w:rsidRPr="002E0698" w:rsidRDefault="00CB3EF3" w:rsidP="00CB3EF3">
            <w:pPr>
              <w:keepNext/>
              <w:jc w:val="center"/>
              <w:rPr>
                <w:color w:val="000000"/>
                <w:sz w:val="20"/>
                <w:vertAlign w:val="superscript"/>
              </w:rPr>
            </w:pPr>
          </w:p>
        </w:tc>
        <w:tc>
          <w:tcPr>
            <w:tcW w:w="789" w:type="dxa"/>
            <w:vMerge/>
            <w:tcBorders>
              <w:left w:val="nil"/>
              <w:right w:val="double" w:sz="6" w:space="0" w:color="auto"/>
            </w:tcBorders>
            <w:shd w:val="clear" w:color="auto" w:fill="auto"/>
            <w:vAlign w:val="center"/>
          </w:tcPr>
          <w:p w14:paraId="66DA5F84" w14:textId="77777777" w:rsidR="00CB3EF3" w:rsidRPr="002E0698" w:rsidRDefault="00CB3EF3" w:rsidP="00CB3EF3">
            <w:pPr>
              <w:keepNext/>
              <w:jc w:val="center"/>
              <w:rPr>
                <w:color w:val="000000"/>
                <w:sz w:val="20"/>
              </w:rPr>
            </w:pPr>
          </w:p>
        </w:tc>
        <w:tc>
          <w:tcPr>
            <w:tcW w:w="79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28F4862" w14:textId="77777777" w:rsidR="00CB3EF3" w:rsidRPr="00A53D6F" w:rsidRDefault="00CB3EF3" w:rsidP="00CB3EF3">
            <w:pPr>
              <w:keepNext/>
              <w:jc w:val="center"/>
              <w:rPr>
                <w:color w:val="000000"/>
                <w:sz w:val="20"/>
                <w:vertAlign w:val="superscript"/>
              </w:rPr>
            </w:pPr>
            <w:r>
              <w:rPr>
                <w:color w:val="000000"/>
                <w:sz w:val="20"/>
              </w:rPr>
              <w:t>63</w:t>
            </w:r>
            <w:r>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2DD8B3FD" w14:textId="77777777" w:rsidR="00CB3EF3" w:rsidRPr="002E0698" w:rsidRDefault="00CB3EF3" w:rsidP="00CB3EF3">
            <w:pPr>
              <w:keepNext/>
              <w:jc w:val="center"/>
              <w:rPr>
                <w:color w:val="000000"/>
                <w:sz w:val="20"/>
              </w:rPr>
            </w:pPr>
            <w:r>
              <w:rPr>
                <w:color w:val="000000"/>
                <w:sz w:val="20"/>
              </w:rPr>
              <w:t>5.5%</w:t>
            </w:r>
          </w:p>
        </w:tc>
      </w:tr>
      <w:tr w:rsidR="00CB3EF3" w:rsidRPr="002E0698" w14:paraId="6431E2CF" w14:textId="77777777" w:rsidTr="00A2064D">
        <w:trPr>
          <w:trHeight w:val="317"/>
          <w:jc w:val="center"/>
        </w:trPr>
        <w:tc>
          <w:tcPr>
            <w:tcW w:w="1628" w:type="dxa"/>
            <w:tcBorders>
              <w:top w:val="single" w:sz="4" w:space="0" w:color="auto"/>
              <w:left w:val="double" w:sz="6" w:space="0" w:color="auto"/>
              <w:bottom w:val="single" w:sz="4" w:space="0" w:color="auto"/>
              <w:right w:val="double" w:sz="6" w:space="0" w:color="auto"/>
            </w:tcBorders>
            <w:vAlign w:val="center"/>
          </w:tcPr>
          <w:p w14:paraId="0DA15BE2" w14:textId="7A5E11BA" w:rsidR="00CB3EF3" w:rsidRPr="002E0698" w:rsidRDefault="00757331" w:rsidP="00CB3EF3">
            <w:pPr>
              <w:keepNext/>
              <w:rPr>
                <w:sz w:val="20"/>
              </w:rPr>
            </w:pPr>
            <w:r>
              <w:rPr>
                <w:sz w:val="20"/>
              </w:rPr>
              <w:t>CRCI</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24EA1C8" w14:textId="77777777" w:rsidR="00CB3EF3" w:rsidRPr="002E0698" w:rsidRDefault="00CB3EF3" w:rsidP="00CB3EF3">
            <w:pPr>
              <w:keepNext/>
              <w:jc w:val="center"/>
              <w:rPr>
                <w:color w:val="000000"/>
                <w:sz w:val="20"/>
              </w:rPr>
            </w:pPr>
            <w:r w:rsidRPr="002E0698">
              <w:rPr>
                <w:color w:val="000000"/>
                <w:sz w:val="20"/>
              </w:rPr>
              <w:t>465</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1DA11D5F" w14:textId="77777777" w:rsidR="00CB3EF3" w:rsidRPr="002E0698" w:rsidRDefault="00CB3EF3" w:rsidP="00CB3EF3">
            <w:pPr>
              <w:keepNext/>
              <w:jc w:val="center"/>
              <w:rPr>
                <w:color w:val="000000"/>
                <w:sz w:val="20"/>
              </w:rPr>
            </w:pPr>
            <w:r w:rsidRPr="002E0698">
              <w:rPr>
                <w:color w:val="000000"/>
                <w:sz w:val="20"/>
              </w:rPr>
              <w:t>1,082</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48F08354" w14:textId="77777777" w:rsidR="00CB3EF3" w:rsidRPr="002E0698" w:rsidRDefault="00CB3EF3" w:rsidP="00CB3EF3">
            <w:pPr>
              <w:keepNext/>
              <w:jc w:val="center"/>
              <w:rPr>
                <w:color w:val="000000"/>
                <w:sz w:val="20"/>
              </w:rPr>
            </w:pPr>
            <w:r w:rsidRPr="002E0698">
              <w:rPr>
                <w:color w:val="000000"/>
                <w:sz w:val="20"/>
              </w:rPr>
              <w:t>1,003</w:t>
            </w:r>
          </w:p>
        </w:tc>
        <w:tc>
          <w:tcPr>
            <w:tcW w:w="796" w:type="dxa"/>
            <w:tcBorders>
              <w:top w:val="single" w:sz="4" w:space="0" w:color="auto"/>
              <w:left w:val="nil"/>
              <w:bottom w:val="single" w:sz="4" w:space="0" w:color="auto"/>
              <w:right w:val="single" w:sz="4" w:space="0" w:color="auto"/>
            </w:tcBorders>
            <w:shd w:val="clear" w:color="auto" w:fill="auto"/>
            <w:noWrap/>
            <w:vAlign w:val="center"/>
          </w:tcPr>
          <w:p w14:paraId="4DEB18BD" w14:textId="77777777" w:rsidR="00CB3EF3" w:rsidRPr="002E0698" w:rsidRDefault="00CB3EF3" w:rsidP="00CB3EF3">
            <w:pPr>
              <w:keepNext/>
              <w:jc w:val="center"/>
              <w:rPr>
                <w:color w:val="000000"/>
                <w:sz w:val="20"/>
                <w:vertAlign w:val="superscript"/>
              </w:rPr>
            </w:pPr>
            <w:r w:rsidRPr="002E0698">
              <w:rPr>
                <w:color w:val="000000"/>
                <w:sz w:val="20"/>
              </w:rPr>
              <w:t>79</w:t>
            </w:r>
            <w:r w:rsidRPr="002E0698">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4F20E1BA" w14:textId="77777777" w:rsidR="00CB3EF3" w:rsidRPr="002E0698" w:rsidRDefault="00CB3EF3" w:rsidP="00CB3EF3">
            <w:pPr>
              <w:keepNext/>
              <w:jc w:val="center"/>
              <w:rPr>
                <w:color w:val="000000"/>
                <w:sz w:val="20"/>
              </w:rPr>
            </w:pPr>
            <w:r w:rsidRPr="002E0698">
              <w:rPr>
                <w:color w:val="000000"/>
                <w:sz w:val="20"/>
              </w:rPr>
              <w:t>7.3%</w:t>
            </w:r>
          </w:p>
        </w:tc>
        <w:tc>
          <w:tcPr>
            <w:tcW w:w="788" w:type="dxa"/>
            <w:vMerge/>
            <w:tcBorders>
              <w:left w:val="double" w:sz="6" w:space="0" w:color="auto"/>
              <w:right w:val="single" w:sz="4" w:space="0" w:color="auto"/>
            </w:tcBorders>
            <w:shd w:val="clear" w:color="auto" w:fill="auto"/>
            <w:noWrap/>
            <w:vAlign w:val="center"/>
          </w:tcPr>
          <w:p w14:paraId="3B8078F5" w14:textId="77777777" w:rsidR="00CB3EF3" w:rsidRPr="002E0698" w:rsidRDefault="00CB3EF3" w:rsidP="00CB3EF3">
            <w:pPr>
              <w:keepNext/>
              <w:jc w:val="center"/>
              <w:rPr>
                <w:color w:val="000000"/>
                <w:sz w:val="20"/>
              </w:rPr>
            </w:pPr>
          </w:p>
        </w:tc>
        <w:tc>
          <w:tcPr>
            <w:tcW w:w="865" w:type="dxa"/>
            <w:vMerge/>
            <w:tcBorders>
              <w:left w:val="nil"/>
              <w:right w:val="single" w:sz="4" w:space="0" w:color="auto"/>
            </w:tcBorders>
            <w:shd w:val="clear" w:color="auto" w:fill="auto"/>
            <w:vAlign w:val="center"/>
          </w:tcPr>
          <w:p w14:paraId="4AAD276B" w14:textId="77777777" w:rsidR="00CB3EF3" w:rsidRPr="002E0698" w:rsidRDefault="00CB3EF3" w:rsidP="00CB3EF3">
            <w:pPr>
              <w:keepNext/>
              <w:jc w:val="center"/>
              <w:rPr>
                <w:color w:val="000000"/>
                <w:sz w:val="20"/>
              </w:rPr>
            </w:pPr>
          </w:p>
        </w:tc>
        <w:tc>
          <w:tcPr>
            <w:tcW w:w="810" w:type="dxa"/>
            <w:vMerge/>
            <w:tcBorders>
              <w:left w:val="nil"/>
              <w:right w:val="single" w:sz="4" w:space="0" w:color="auto"/>
            </w:tcBorders>
            <w:shd w:val="clear" w:color="auto" w:fill="auto"/>
            <w:vAlign w:val="center"/>
          </w:tcPr>
          <w:p w14:paraId="6FCE1A98" w14:textId="77777777" w:rsidR="00CB3EF3" w:rsidRPr="002E0698" w:rsidRDefault="00CB3EF3" w:rsidP="00CB3EF3">
            <w:pPr>
              <w:keepNext/>
              <w:jc w:val="center"/>
              <w:rPr>
                <w:color w:val="000000"/>
                <w:sz w:val="20"/>
              </w:rPr>
            </w:pPr>
          </w:p>
        </w:tc>
        <w:tc>
          <w:tcPr>
            <w:tcW w:w="691" w:type="dxa"/>
            <w:vMerge/>
            <w:tcBorders>
              <w:left w:val="nil"/>
              <w:right w:val="single" w:sz="4" w:space="0" w:color="auto"/>
            </w:tcBorders>
            <w:shd w:val="clear" w:color="auto" w:fill="auto"/>
            <w:vAlign w:val="center"/>
          </w:tcPr>
          <w:p w14:paraId="50DF3A8B" w14:textId="77777777" w:rsidR="00CB3EF3" w:rsidRPr="002E0698" w:rsidRDefault="00CB3EF3" w:rsidP="00CB3EF3">
            <w:pPr>
              <w:keepNext/>
              <w:jc w:val="center"/>
              <w:rPr>
                <w:color w:val="000000"/>
                <w:sz w:val="20"/>
                <w:vertAlign w:val="superscript"/>
              </w:rPr>
            </w:pPr>
          </w:p>
        </w:tc>
        <w:tc>
          <w:tcPr>
            <w:tcW w:w="789" w:type="dxa"/>
            <w:vMerge/>
            <w:tcBorders>
              <w:left w:val="nil"/>
              <w:right w:val="double" w:sz="6" w:space="0" w:color="auto"/>
            </w:tcBorders>
            <w:shd w:val="clear" w:color="auto" w:fill="auto"/>
            <w:vAlign w:val="center"/>
          </w:tcPr>
          <w:p w14:paraId="1ED5D41E" w14:textId="77777777" w:rsidR="00CB3EF3" w:rsidRPr="002E0698" w:rsidRDefault="00CB3EF3" w:rsidP="00CB3EF3">
            <w:pPr>
              <w:keepNext/>
              <w:jc w:val="center"/>
              <w:rPr>
                <w:color w:val="000000"/>
                <w:sz w:val="20"/>
              </w:rPr>
            </w:pPr>
          </w:p>
        </w:tc>
        <w:tc>
          <w:tcPr>
            <w:tcW w:w="79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C3752C7" w14:textId="77777777" w:rsidR="00CB3EF3" w:rsidRPr="00A53D6F" w:rsidRDefault="00CB3EF3" w:rsidP="00CB3EF3">
            <w:pPr>
              <w:keepNext/>
              <w:jc w:val="center"/>
              <w:rPr>
                <w:color w:val="000000"/>
                <w:sz w:val="20"/>
                <w:vertAlign w:val="superscript"/>
              </w:rPr>
            </w:pPr>
            <w:r>
              <w:rPr>
                <w:color w:val="000000"/>
                <w:sz w:val="20"/>
              </w:rPr>
              <w:t>58</w:t>
            </w:r>
            <w:r>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416F4188" w14:textId="77777777" w:rsidR="00CB3EF3" w:rsidRPr="002E0698" w:rsidRDefault="00CB3EF3" w:rsidP="00CB3EF3">
            <w:pPr>
              <w:keepNext/>
              <w:jc w:val="center"/>
              <w:rPr>
                <w:color w:val="000000"/>
                <w:sz w:val="20"/>
              </w:rPr>
            </w:pPr>
            <w:r>
              <w:rPr>
                <w:color w:val="000000"/>
                <w:sz w:val="20"/>
              </w:rPr>
              <w:t>5.3%</w:t>
            </w:r>
          </w:p>
        </w:tc>
      </w:tr>
      <w:tr w:rsidR="00CB3EF3" w:rsidRPr="002E0698" w14:paraId="7C21B822" w14:textId="77777777" w:rsidTr="00A2064D">
        <w:trPr>
          <w:trHeight w:val="317"/>
          <w:jc w:val="center"/>
        </w:trPr>
        <w:tc>
          <w:tcPr>
            <w:tcW w:w="1628" w:type="dxa"/>
            <w:tcBorders>
              <w:top w:val="single" w:sz="4" w:space="0" w:color="auto"/>
              <w:left w:val="double" w:sz="6" w:space="0" w:color="auto"/>
              <w:bottom w:val="single" w:sz="4" w:space="0" w:color="auto"/>
              <w:right w:val="double" w:sz="6" w:space="0" w:color="auto"/>
            </w:tcBorders>
            <w:vAlign w:val="center"/>
          </w:tcPr>
          <w:p w14:paraId="68D70852" w14:textId="77777777" w:rsidR="00CB3EF3" w:rsidRPr="002E0698" w:rsidRDefault="00CB3EF3" w:rsidP="00CB3EF3">
            <w:pPr>
              <w:keepNext/>
              <w:rPr>
                <w:sz w:val="20"/>
              </w:rPr>
            </w:pPr>
            <w:r>
              <w:rPr>
                <w:sz w:val="20"/>
              </w:rPr>
              <w:t>HON</w:t>
            </w:r>
          </w:p>
        </w:tc>
        <w:tc>
          <w:tcPr>
            <w:tcW w:w="71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C672BED" w14:textId="77777777" w:rsidR="00CB3EF3" w:rsidRPr="002E0698" w:rsidRDefault="00CB3EF3" w:rsidP="00CB3EF3">
            <w:pPr>
              <w:keepNext/>
              <w:jc w:val="center"/>
              <w:rPr>
                <w:color w:val="000000"/>
                <w:sz w:val="20"/>
              </w:rPr>
            </w:pPr>
            <w:r w:rsidRPr="002E0698">
              <w:rPr>
                <w:color w:val="000000"/>
                <w:sz w:val="20"/>
              </w:rPr>
              <w:t>777</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3D0CD96C" w14:textId="77777777" w:rsidR="00CB3EF3" w:rsidRPr="002E0698" w:rsidRDefault="00CB3EF3" w:rsidP="00CB3EF3">
            <w:pPr>
              <w:keepNext/>
              <w:jc w:val="center"/>
              <w:rPr>
                <w:color w:val="000000"/>
                <w:sz w:val="20"/>
              </w:rPr>
            </w:pPr>
            <w:r w:rsidRPr="002E0698">
              <w:rPr>
                <w:color w:val="000000"/>
                <w:sz w:val="20"/>
              </w:rPr>
              <w:t>1,008</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30FDD229" w14:textId="77777777" w:rsidR="00CB3EF3" w:rsidRPr="002E0698" w:rsidRDefault="00CB3EF3" w:rsidP="00CB3EF3">
            <w:pPr>
              <w:keepNext/>
              <w:jc w:val="center"/>
              <w:rPr>
                <w:color w:val="000000"/>
                <w:sz w:val="20"/>
              </w:rPr>
            </w:pPr>
            <w:r w:rsidRPr="002E0698">
              <w:rPr>
                <w:color w:val="000000"/>
                <w:sz w:val="20"/>
              </w:rPr>
              <w:t>943</w:t>
            </w:r>
          </w:p>
        </w:tc>
        <w:tc>
          <w:tcPr>
            <w:tcW w:w="796" w:type="dxa"/>
            <w:tcBorders>
              <w:top w:val="single" w:sz="4" w:space="0" w:color="auto"/>
              <w:left w:val="nil"/>
              <w:bottom w:val="single" w:sz="4" w:space="0" w:color="auto"/>
              <w:right w:val="single" w:sz="4" w:space="0" w:color="auto"/>
            </w:tcBorders>
            <w:shd w:val="clear" w:color="auto" w:fill="auto"/>
            <w:noWrap/>
            <w:vAlign w:val="center"/>
          </w:tcPr>
          <w:p w14:paraId="14744524" w14:textId="77777777" w:rsidR="00CB3EF3" w:rsidRPr="002E0698" w:rsidRDefault="00CB3EF3" w:rsidP="00CB3EF3">
            <w:pPr>
              <w:keepNext/>
              <w:jc w:val="center"/>
              <w:rPr>
                <w:color w:val="000000"/>
                <w:sz w:val="20"/>
                <w:vertAlign w:val="superscript"/>
              </w:rPr>
            </w:pPr>
            <w:r w:rsidRPr="002E0698">
              <w:rPr>
                <w:color w:val="000000"/>
                <w:sz w:val="20"/>
              </w:rPr>
              <w:t>65</w:t>
            </w:r>
            <w:r w:rsidRPr="002E0698">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4B8D2C2D" w14:textId="77777777" w:rsidR="00CB3EF3" w:rsidRPr="002E0698" w:rsidRDefault="00CB3EF3" w:rsidP="00CB3EF3">
            <w:pPr>
              <w:keepNext/>
              <w:jc w:val="center"/>
              <w:rPr>
                <w:color w:val="000000"/>
                <w:sz w:val="20"/>
              </w:rPr>
            </w:pPr>
            <w:r w:rsidRPr="002E0698">
              <w:rPr>
                <w:color w:val="000000"/>
                <w:sz w:val="20"/>
              </w:rPr>
              <w:t>6.4%</w:t>
            </w:r>
          </w:p>
        </w:tc>
        <w:tc>
          <w:tcPr>
            <w:tcW w:w="788" w:type="dxa"/>
            <w:vMerge/>
            <w:tcBorders>
              <w:left w:val="double" w:sz="6" w:space="0" w:color="auto"/>
              <w:right w:val="single" w:sz="4" w:space="0" w:color="auto"/>
            </w:tcBorders>
            <w:shd w:val="clear" w:color="auto" w:fill="auto"/>
            <w:noWrap/>
            <w:vAlign w:val="center"/>
          </w:tcPr>
          <w:p w14:paraId="01E499BC" w14:textId="77777777" w:rsidR="00CB3EF3" w:rsidRPr="002E0698" w:rsidRDefault="00CB3EF3" w:rsidP="00CB3EF3">
            <w:pPr>
              <w:keepNext/>
              <w:jc w:val="center"/>
              <w:rPr>
                <w:color w:val="000000"/>
                <w:sz w:val="20"/>
              </w:rPr>
            </w:pPr>
          </w:p>
        </w:tc>
        <w:tc>
          <w:tcPr>
            <w:tcW w:w="865" w:type="dxa"/>
            <w:vMerge/>
            <w:tcBorders>
              <w:left w:val="nil"/>
              <w:right w:val="single" w:sz="4" w:space="0" w:color="auto"/>
            </w:tcBorders>
            <w:shd w:val="clear" w:color="auto" w:fill="auto"/>
            <w:vAlign w:val="center"/>
          </w:tcPr>
          <w:p w14:paraId="39EA7D8A" w14:textId="77777777" w:rsidR="00CB3EF3" w:rsidRPr="002E0698" w:rsidRDefault="00CB3EF3" w:rsidP="00CB3EF3">
            <w:pPr>
              <w:keepNext/>
              <w:jc w:val="center"/>
              <w:rPr>
                <w:color w:val="000000"/>
                <w:sz w:val="20"/>
              </w:rPr>
            </w:pPr>
          </w:p>
        </w:tc>
        <w:tc>
          <w:tcPr>
            <w:tcW w:w="810" w:type="dxa"/>
            <w:vMerge/>
            <w:tcBorders>
              <w:left w:val="nil"/>
              <w:right w:val="single" w:sz="4" w:space="0" w:color="auto"/>
            </w:tcBorders>
            <w:shd w:val="clear" w:color="auto" w:fill="auto"/>
            <w:vAlign w:val="center"/>
          </w:tcPr>
          <w:p w14:paraId="73DEF278" w14:textId="77777777" w:rsidR="00CB3EF3" w:rsidRPr="002E0698" w:rsidRDefault="00CB3EF3" w:rsidP="00CB3EF3">
            <w:pPr>
              <w:keepNext/>
              <w:jc w:val="center"/>
              <w:rPr>
                <w:color w:val="000000"/>
                <w:sz w:val="20"/>
              </w:rPr>
            </w:pPr>
          </w:p>
        </w:tc>
        <w:tc>
          <w:tcPr>
            <w:tcW w:w="691" w:type="dxa"/>
            <w:vMerge/>
            <w:tcBorders>
              <w:left w:val="nil"/>
              <w:right w:val="single" w:sz="4" w:space="0" w:color="auto"/>
            </w:tcBorders>
            <w:shd w:val="clear" w:color="auto" w:fill="auto"/>
            <w:vAlign w:val="center"/>
          </w:tcPr>
          <w:p w14:paraId="4B08E68C" w14:textId="77777777" w:rsidR="00CB3EF3" w:rsidRPr="002E0698" w:rsidRDefault="00CB3EF3" w:rsidP="00CB3EF3">
            <w:pPr>
              <w:keepNext/>
              <w:jc w:val="center"/>
              <w:rPr>
                <w:color w:val="000000"/>
                <w:sz w:val="20"/>
                <w:vertAlign w:val="superscript"/>
              </w:rPr>
            </w:pPr>
          </w:p>
        </w:tc>
        <w:tc>
          <w:tcPr>
            <w:tcW w:w="789" w:type="dxa"/>
            <w:vMerge/>
            <w:tcBorders>
              <w:left w:val="nil"/>
              <w:right w:val="double" w:sz="6" w:space="0" w:color="auto"/>
            </w:tcBorders>
            <w:shd w:val="clear" w:color="auto" w:fill="auto"/>
            <w:vAlign w:val="center"/>
          </w:tcPr>
          <w:p w14:paraId="2F815390" w14:textId="77777777" w:rsidR="00CB3EF3" w:rsidRPr="002E0698" w:rsidRDefault="00CB3EF3" w:rsidP="00CB3EF3">
            <w:pPr>
              <w:keepNext/>
              <w:jc w:val="center"/>
              <w:rPr>
                <w:color w:val="000000"/>
                <w:sz w:val="20"/>
              </w:rPr>
            </w:pPr>
          </w:p>
        </w:tc>
        <w:tc>
          <w:tcPr>
            <w:tcW w:w="79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F6F98D4" w14:textId="77777777" w:rsidR="00CB3EF3" w:rsidRPr="00A53D6F" w:rsidRDefault="00CB3EF3" w:rsidP="00CB3EF3">
            <w:pPr>
              <w:jc w:val="center"/>
              <w:rPr>
                <w:color w:val="000000"/>
                <w:sz w:val="20"/>
              </w:rPr>
            </w:pPr>
            <w:r>
              <w:rPr>
                <w:color w:val="000000"/>
                <w:sz w:val="20"/>
              </w:rPr>
              <w:t>43</w:t>
            </w:r>
            <w:r w:rsidRPr="00A53D6F">
              <w:rPr>
                <w:color w:val="000000"/>
                <w:sz w:val="20"/>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4746A481" w14:textId="77777777" w:rsidR="00CB3EF3" w:rsidRPr="002E0698" w:rsidRDefault="00CB3EF3" w:rsidP="00CB3EF3">
            <w:pPr>
              <w:keepNext/>
              <w:jc w:val="center"/>
              <w:rPr>
                <w:color w:val="000000"/>
                <w:sz w:val="20"/>
              </w:rPr>
            </w:pPr>
            <w:r>
              <w:rPr>
                <w:color w:val="000000"/>
                <w:sz w:val="20"/>
              </w:rPr>
              <w:t>4.3%</w:t>
            </w:r>
          </w:p>
        </w:tc>
      </w:tr>
      <w:tr w:rsidR="00CB3EF3" w:rsidRPr="002E0698" w14:paraId="7F6793F5" w14:textId="77777777" w:rsidTr="00A2064D">
        <w:trPr>
          <w:trHeight w:val="317"/>
          <w:jc w:val="center"/>
        </w:trPr>
        <w:tc>
          <w:tcPr>
            <w:tcW w:w="1628" w:type="dxa"/>
            <w:tcBorders>
              <w:top w:val="single" w:sz="4" w:space="0" w:color="auto"/>
              <w:left w:val="double" w:sz="6" w:space="0" w:color="auto"/>
              <w:bottom w:val="double" w:sz="6" w:space="0" w:color="auto"/>
              <w:right w:val="double" w:sz="6" w:space="0" w:color="auto"/>
            </w:tcBorders>
            <w:vAlign w:val="center"/>
          </w:tcPr>
          <w:p w14:paraId="34A1F74C" w14:textId="77777777" w:rsidR="00CB3EF3" w:rsidRPr="002E0698" w:rsidRDefault="00CB3EF3" w:rsidP="00CB3EF3">
            <w:pPr>
              <w:rPr>
                <w:sz w:val="20"/>
              </w:rPr>
            </w:pPr>
            <w:r w:rsidRPr="002E0698">
              <w:rPr>
                <w:sz w:val="20"/>
              </w:rPr>
              <w:t>NEC</w:t>
            </w:r>
          </w:p>
        </w:tc>
        <w:tc>
          <w:tcPr>
            <w:tcW w:w="717" w:type="dxa"/>
            <w:tcBorders>
              <w:top w:val="single" w:sz="4" w:space="0" w:color="auto"/>
              <w:left w:val="double" w:sz="6" w:space="0" w:color="auto"/>
              <w:bottom w:val="double" w:sz="6" w:space="0" w:color="auto"/>
              <w:right w:val="single" w:sz="4" w:space="0" w:color="auto"/>
            </w:tcBorders>
            <w:shd w:val="clear" w:color="auto" w:fill="auto"/>
            <w:noWrap/>
            <w:vAlign w:val="center"/>
          </w:tcPr>
          <w:p w14:paraId="4498FDB2" w14:textId="77777777" w:rsidR="00CB3EF3" w:rsidRPr="002E0698" w:rsidRDefault="00CB3EF3" w:rsidP="00CB3EF3">
            <w:pPr>
              <w:jc w:val="center"/>
              <w:rPr>
                <w:color w:val="000000"/>
                <w:sz w:val="20"/>
              </w:rPr>
            </w:pPr>
            <w:r w:rsidRPr="002E0698">
              <w:rPr>
                <w:color w:val="000000"/>
                <w:sz w:val="20"/>
              </w:rPr>
              <w:t>438</w:t>
            </w:r>
          </w:p>
        </w:tc>
        <w:tc>
          <w:tcPr>
            <w:tcW w:w="828" w:type="dxa"/>
            <w:tcBorders>
              <w:top w:val="single" w:sz="4" w:space="0" w:color="auto"/>
              <w:left w:val="nil"/>
              <w:bottom w:val="double" w:sz="6" w:space="0" w:color="auto"/>
              <w:right w:val="single" w:sz="4" w:space="0" w:color="auto"/>
            </w:tcBorders>
            <w:shd w:val="clear" w:color="auto" w:fill="auto"/>
            <w:noWrap/>
            <w:vAlign w:val="center"/>
          </w:tcPr>
          <w:p w14:paraId="3C495C66" w14:textId="77777777" w:rsidR="00CB3EF3" w:rsidRPr="002E0698" w:rsidRDefault="00CB3EF3" w:rsidP="00CB3EF3">
            <w:pPr>
              <w:jc w:val="center"/>
              <w:rPr>
                <w:color w:val="000000"/>
                <w:sz w:val="20"/>
              </w:rPr>
            </w:pPr>
            <w:r w:rsidRPr="002E0698">
              <w:rPr>
                <w:color w:val="000000"/>
                <w:sz w:val="20"/>
              </w:rPr>
              <w:t>1,404</w:t>
            </w:r>
          </w:p>
        </w:tc>
        <w:tc>
          <w:tcPr>
            <w:tcW w:w="828" w:type="dxa"/>
            <w:tcBorders>
              <w:top w:val="single" w:sz="4" w:space="0" w:color="auto"/>
              <w:left w:val="nil"/>
              <w:bottom w:val="double" w:sz="6" w:space="0" w:color="auto"/>
              <w:right w:val="single" w:sz="4" w:space="0" w:color="auto"/>
            </w:tcBorders>
            <w:shd w:val="clear" w:color="auto" w:fill="auto"/>
            <w:noWrap/>
            <w:vAlign w:val="center"/>
          </w:tcPr>
          <w:p w14:paraId="656A7A83" w14:textId="77777777" w:rsidR="00CB3EF3" w:rsidRPr="002E0698" w:rsidRDefault="00CB3EF3" w:rsidP="00CB3EF3">
            <w:pPr>
              <w:jc w:val="center"/>
              <w:rPr>
                <w:color w:val="000000"/>
                <w:sz w:val="20"/>
              </w:rPr>
            </w:pPr>
            <w:r w:rsidRPr="002E0698">
              <w:rPr>
                <w:color w:val="000000"/>
                <w:sz w:val="20"/>
              </w:rPr>
              <w:t>1,341</w:t>
            </w:r>
          </w:p>
        </w:tc>
        <w:tc>
          <w:tcPr>
            <w:tcW w:w="796" w:type="dxa"/>
            <w:tcBorders>
              <w:top w:val="single" w:sz="4" w:space="0" w:color="auto"/>
              <w:left w:val="nil"/>
              <w:bottom w:val="double" w:sz="6" w:space="0" w:color="auto"/>
              <w:right w:val="single" w:sz="4" w:space="0" w:color="auto"/>
            </w:tcBorders>
            <w:shd w:val="clear" w:color="auto" w:fill="auto"/>
            <w:noWrap/>
            <w:vAlign w:val="center"/>
          </w:tcPr>
          <w:p w14:paraId="40EADC0A" w14:textId="77777777" w:rsidR="00CB3EF3" w:rsidRPr="002E0698" w:rsidRDefault="00CB3EF3" w:rsidP="00CB3EF3">
            <w:pPr>
              <w:jc w:val="center"/>
              <w:rPr>
                <w:color w:val="000000"/>
                <w:sz w:val="20"/>
                <w:vertAlign w:val="superscript"/>
              </w:rPr>
            </w:pPr>
            <w:r w:rsidRPr="002E0698">
              <w:rPr>
                <w:color w:val="000000"/>
                <w:sz w:val="20"/>
              </w:rPr>
              <w:t>62</w:t>
            </w:r>
            <w:r w:rsidRPr="002E0698">
              <w:rPr>
                <w:color w:val="000000"/>
                <w:sz w:val="20"/>
                <w:vertAlign w:val="superscript"/>
              </w:rPr>
              <w:t>**</w:t>
            </w:r>
          </w:p>
        </w:tc>
        <w:tc>
          <w:tcPr>
            <w:tcW w:w="733" w:type="dxa"/>
            <w:tcBorders>
              <w:top w:val="single" w:sz="4" w:space="0" w:color="auto"/>
              <w:left w:val="nil"/>
              <w:bottom w:val="double" w:sz="6" w:space="0" w:color="auto"/>
              <w:right w:val="double" w:sz="6" w:space="0" w:color="auto"/>
            </w:tcBorders>
            <w:shd w:val="clear" w:color="auto" w:fill="auto"/>
            <w:noWrap/>
            <w:vAlign w:val="center"/>
          </w:tcPr>
          <w:p w14:paraId="0D084D6B" w14:textId="77777777" w:rsidR="00CB3EF3" w:rsidRPr="002E0698" w:rsidRDefault="00CB3EF3" w:rsidP="00CB3EF3">
            <w:pPr>
              <w:jc w:val="center"/>
              <w:rPr>
                <w:color w:val="000000"/>
                <w:sz w:val="20"/>
              </w:rPr>
            </w:pPr>
            <w:r w:rsidRPr="002E0698">
              <w:rPr>
                <w:color w:val="000000"/>
                <w:sz w:val="20"/>
              </w:rPr>
              <w:t>4.5%</w:t>
            </w:r>
          </w:p>
        </w:tc>
        <w:tc>
          <w:tcPr>
            <w:tcW w:w="788" w:type="dxa"/>
            <w:vMerge/>
            <w:tcBorders>
              <w:left w:val="double" w:sz="6" w:space="0" w:color="auto"/>
              <w:bottom w:val="double" w:sz="6" w:space="0" w:color="auto"/>
              <w:right w:val="single" w:sz="4" w:space="0" w:color="auto"/>
            </w:tcBorders>
            <w:shd w:val="clear" w:color="auto" w:fill="auto"/>
            <w:noWrap/>
            <w:vAlign w:val="center"/>
          </w:tcPr>
          <w:p w14:paraId="128EB6EC" w14:textId="77777777" w:rsidR="00CB3EF3" w:rsidRPr="002E0698" w:rsidRDefault="00CB3EF3" w:rsidP="00CB3EF3">
            <w:pPr>
              <w:jc w:val="center"/>
              <w:rPr>
                <w:color w:val="000000"/>
                <w:sz w:val="20"/>
              </w:rPr>
            </w:pPr>
          </w:p>
        </w:tc>
        <w:tc>
          <w:tcPr>
            <w:tcW w:w="865" w:type="dxa"/>
            <w:vMerge/>
            <w:tcBorders>
              <w:left w:val="nil"/>
              <w:bottom w:val="double" w:sz="6" w:space="0" w:color="auto"/>
              <w:right w:val="single" w:sz="4" w:space="0" w:color="auto"/>
            </w:tcBorders>
            <w:shd w:val="clear" w:color="auto" w:fill="auto"/>
            <w:vAlign w:val="center"/>
          </w:tcPr>
          <w:p w14:paraId="080C464B" w14:textId="77777777" w:rsidR="00CB3EF3" w:rsidRPr="002E0698" w:rsidRDefault="00CB3EF3" w:rsidP="00CB3EF3">
            <w:pPr>
              <w:jc w:val="center"/>
              <w:rPr>
                <w:color w:val="000000"/>
                <w:sz w:val="20"/>
              </w:rPr>
            </w:pPr>
          </w:p>
        </w:tc>
        <w:tc>
          <w:tcPr>
            <w:tcW w:w="810" w:type="dxa"/>
            <w:vMerge/>
            <w:tcBorders>
              <w:left w:val="nil"/>
              <w:bottom w:val="double" w:sz="6" w:space="0" w:color="auto"/>
              <w:right w:val="single" w:sz="4" w:space="0" w:color="auto"/>
            </w:tcBorders>
            <w:shd w:val="clear" w:color="auto" w:fill="auto"/>
            <w:vAlign w:val="center"/>
          </w:tcPr>
          <w:p w14:paraId="59F15475" w14:textId="77777777" w:rsidR="00CB3EF3" w:rsidRPr="002E0698" w:rsidRDefault="00CB3EF3" w:rsidP="00CB3EF3">
            <w:pPr>
              <w:jc w:val="center"/>
              <w:rPr>
                <w:color w:val="000000"/>
                <w:sz w:val="20"/>
              </w:rPr>
            </w:pPr>
          </w:p>
        </w:tc>
        <w:tc>
          <w:tcPr>
            <w:tcW w:w="691" w:type="dxa"/>
            <w:vMerge/>
            <w:tcBorders>
              <w:left w:val="nil"/>
              <w:bottom w:val="double" w:sz="6" w:space="0" w:color="auto"/>
              <w:right w:val="single" w:sz="4" w:space="0" w:color="auto"/>
            </w:tcBorders>
            <w:shd w:val="clear" w:color="auto" w:fill="auto"/>
            <w:vAlign w:val="center"/>
          </w:tcPr>
          <w:p w14:paraId="1A41E299" w14:textId="77777777" w:rsidR="00CB3EF3" w:rsidRPr="002E0698" w:rsidRDefault="00CB3EF3" w:rsidP="00CB3EF3">
            <w:pPr>
              <w:jc w:val="center"/>
              <w:rPr>
                <w:color w:val="000000"/>
                <w:sz w:val="20"/>
                <w:vertAlign w:val="superscript"/>
              </w:rPr>
            </w:pPr>
          </w:p>
        </w:tc>
        <w:tc>
          <w:tcPr>
            <w:tcW w:w="789" w:type="dxa"/>
            <w:vMerge/>
            <w:tcBorders>
              <w:left w:val="nil"/>
              <w:bottom w:val="double" w:sz="6" w:space="0" w:color="auto"/>
              <w:right w:val="double" w:sz="6" w:space="0" w:color="auto"/>
            </w:tcBorders>
            <w:shd w:val="clear" w:color="auto" w:fill="auto"/>
            <w:vAlign w:val="center"/>
          </w:tcPr>
          <w:p w14:paraId="6C9ED61B" w14:textId="77777777" w:rsidR="00CB3EF3" w:rsidRPr="002E0698" w:rsidRDefault="00CB3EF3" w:rsidP="00CB3EF3">
            <w:pPr>
              <w:jc w:val="center"/>
              <w:rPr>
                <w:color w:val="000000"/>
                <w:sz w:val="20"/>
              </w:rPr>
            </w:pPr>
          </w:p>
        </w:tc>
        <w:tc>
          <w:tcPr>
            <w:tcW w:w="796" w:type="dxa"/>
            <w:tcBorders>
              <w:top w:val="single" w:sz="4" w:space="0" w:color="auto"/>
              <w:left w:val="double" w:sz="6" w:space="0" w:color="auto"/>
              <w:bottom w:val="double" w:sz="6" w:space="0" w:color="auto"/>
              <w:right w:val="single" w:sz="4" w:space="0" w:color="auto"/>
            </w:tcBorders>
            <w:shd w:val="clear" w:color="auto" w:fill="auto"/>
            <w:noWrap/>
            <w:vAlign w:val="center"/>
          </w:tcPr>
          <w:p w14:paraId="2488B170" w14:textId="77777777" w:rsidR="00CB3EF3" w:rsidRPr="00A53D6F" w:rsidRDefault="00CB3EF3" w:rsidP="00CB3EF3">
            <w:pPr>
              <w:jc w:val="center"/>
              <w:rPr>
                <w:color w:val="000000"/>
                <w:sz w:val="20"/>
                <w:vertAlign w:val="superscript"/>
              </w:rPr>
            </w:pPr>
            <w:r w:rsidRPr="00A53D6F">
              <w:rPr>
                <w:color w:val="000000"/>
                <w:sz w:val="20"/>
              </w:rPr>
              <w:t>41</w:t>
            </w:r>
            <w:r>
              <w:rPr>
                <w:color w:val="000000"/>
                <w:sz w:val="20"/>
                <w:vertAlign w:val="superscript"/>
              </w:rPr>
              <w:t>**</w:t>
            </w:r>
          </w:p>
        </w:tc>
        <w:tc>
          <w:tcPr>
            <w:tcW w:w="733" w:type="dxa"/>
            <w:tcBorders>
              <w:top w:val="single" w:sz="4" w:space="0" w:color="auto"/>
              <w:left w:val="nil"/>
              <w:bottom w:val="double" w:sz="6" w:space="0" w:color="auto"/>
              <w:right w:val="double" w:sz="6" w:space="0" w:color="auto"/>
            </w:tcBorders>
            <w:shd w:val="clear" w:color="auto" w:fill="auto"/>
            <w:noWrap/>
            <w:vAlign w:val="center"/>
          </w:tcPr>
          <w:p w14:paraId="2B0BD142" w14:textId="77777777" w:rsidR="00CB3EF3" w:rsidRPr="002E0698" w:rsidRDefault="00CB3EF3" w:rsidP="00CB3EF3">
            <w:pPr>
              <w:jc w:val="center"/>
              <w:rPr>
                <w:color w:val="000000"/>
                <w:sz w:val="20"/>
              </w:rPr>
            </w:pPr>
            <w:r>
              <w:rPr>
                <w:color w:val="000000"/>
                <w:sz w:val="20"/>
              </w:rPr>
              <w:t>2.9%</w:t>
            </w:r>
          </w:p>
        </w:tc>
      </w:tr>
      <w:tr w:rsidR="00CB3EF3" w:rsidRPr="002E0698" w14:paraId="607D234D" w14:textId="77777777" w:rsidTr="00A2064D">
        <w:trPr>
          <w:trHeight w:val="317"/>
          <w:jc w:val="center"/>
        </w:trPr>
        <w:tc>
          <w:tcPr>
            <w:tcW w:w="1628" w:type="dxa"/>
            <w:tcBorders>
              <w:top w:val="double" w:sz="6" w:space="0" w:color="auto"/>
              <w:left w:val="double" w:sz="6" w:space="0" w:color="auto"/>
              <w:bottom w:val="double" w:sz="6" w:space="0" w:color="auto"/>
              <w:right w:val="double" w:sz="6" w:space="0" w:color="auto"/>
            </w:tcBorders>
            <w:vAlign w:val="center"/>
          </w:tcPr>
          <w:p w14:paraId="43A42D0B" w14:textId="77777777" w:rsidR="00CB3EF3" w:rsidRPr="002E0698" w:rsidRDefault="00CB3EF3" w:rsidP="00CB3EF3">
            <w:pPr>
              <w:rPr>
                <w:b/>
                <w:bCs/>
                <w:sz w:val="20"/>
              </w:rPr>
            </w:pPr>
            <w:r w:rsidRPr="002E0698">
              <w:rPr>
                <w:b/>
                <w:bCs/>
                <w:sz w:val="20"/>
              </w:rPr>
              <w:t>Total</w:t>
            </w:r>
          </w:p>
        </w:tc>
        <w:tc>
          <w:tcPr>
            <w:tcW w:w="717" w:type="dxa"/>
            <w:tcBorders>
              <w:top w:val="double" w:sz="6" w:space="0" w:color="auto"/>
              <w:left w:val="double" w:sz="6" w:space="0" w:color="auto"/>
              <w:bottom w:val="double" w:sz="6" w:space="0" w:color="auto"/>
              <w:right w:val="single" w:sz="4" w:space="0" w:color="auto"/>
            </w:tcBorders>
            <w:shd w:val="clear" w:color="auto" w:fill="auto"/>
            <w:noWrap/>
            <w:vAlign w:val="center"/>
          </w:tcPr>
          <w:p w14:paraId="0C60CF66" w14:textId="77777777" w:rsidR="00CB3EF3" w:rsidRPr="002E0698" w:rsidRDefault="00CB3EF3" w:rsidP="00CB3EF3">
            <w:pPr>
              <w:jc w:val="center"/>
              <w:rPr>
                <w:b/>
                <w:bCs/>
                <w:color w:val="000000"/>
                <w:sz w:val="20"/>
              </w:rPr>
            </w:pPr>
            <w:r w:rsidRPr="002E0698">
              <w:rPr>
                <w:b/>
                <w:bCs/>
                <w:color w:val="000000"/>
                <w:sz w:val="20"/>
              </w:rPr>
              <w:t>2,430</w:t>
            </w:r>
          </w:p>
        </w:tc>
        <w:tc>
          <w:tcPr>
            <w:tcW w:w="828" w:type="dxa"/>
            <w:tcBorders>
              <w:top w:val="double" w:sz="6" w:space="0" w:color="auto"/>
              <w:left w:val="nil"/>
              <w:bottom w:val="double" w:sz="6" w:space="0" w:color="auto"/>
              <w:right w:val="single" w:sz="4" w:space="0" w:color="auto"/>
            </w:tcBorders>
            <w:shd w:val="clear" w:color="auto" w:fill="auto"/>
            <w:noWrap/>
            <w:vAlign w:val="center"/>
          </w:tcPr>
          <w:p w14:paraId="79012BB5" w14:textId="77777777" w:rsidR="00CB3EF3" w:rsidRPr="002E0698" w:rsidRDefault="00CB3EF3" w:rsidP="00CB3EF3">
            <w:pPr>
              <w:jc w:val="center"/>
              <w:rPr>
                <w:b/>
                <w:bCs/>
                <w:color w:val="000000"/>
                <w:sz w:val="20"/>
              </w:rPr>
            </w:pPr>
            <w:r w:rsidRPr="002E0698">
              <w:rPr>
                <w:b/>
                <w:bCs/>
                <w:color w:val="000000"/>
                <w:sz w:val="20"/>
              </w:rPr>
              <w:t>1,103</w:t>
            </w:r>
          </w:p>
        </w:tc>
        <w:tc>
          <w:tcPr>
            <w:tcW w:w="828" w:type="dxa"/>
            <w:tcBorders>
              <w:top w:val="double" w:sz="6" w:space="0" w:color="auto"/>
              <w:left w:val="nil"/>
              <w:bottom w:val="double" w:sz="6" w:space="0" w:color="auto"/>
              <w:right w:val="single" w:sz="4" w:space="0" w:color="auto"/>
            </w:tcBorders>
            <w:shd w:val="clear" w:color="auto" w:fill="auto"/>
            <w:noWrap/>
            <w:vAlign w:val="center"/>
          </w:tcPr>
          <w:p w14:paraId="3CF6ACAD" w14:textId="77777777" w:rsidR="00CB3EF3" w:rsidRPr="002E0698" w:rsidRDefault="00CB3EF3" w:rsidP="00CB3EF3">
            <w:pPr>
              <w:jc w:val="center"/>
              <w:rPr>
                <w:b/>
                <w:bCs/>
                <w:color w:val="000000"/>
                <w:sz w:val="20"/>
              </w:rPr>
            </w:pPr>
            <w:r w:rsidRPr="002E0698">
              <w:rPr>
                <w:b/>
                <w:bCs/>
                <w:color w:val="000000"/>
                <w:sz w:val="20"/>
              </w:rPr>
              <w:t>1,030</w:t>
            </w:r>
          </w:p>
        </w:tc>
        <w:tc>
          <w:tcPr>
            <w:tcW w:w="796" w:type="dxa"/>
            <w:tcBorders>
              <w:top w:val="double" w:sz="6" w:space="0" w:color="auto"/>
              <w:left w:val="nil"/>
              <w:bottom w:val="double" w:sz="6" w:space="0" w:color="auto"/>
              <w:right w:val="single" w:sz="4" w:space="0" w:color="auto"/>
            </w:tcBorders>
            <w:shd w:val="clear" w:color="auto" w:fill="auto"/>
            <w:noWrap/>
            <w:vAlign w:val="center"/>
          </w:tcPr>
          <w:p w14:paraId="5E4B2E4E" w14:textId="77777777" w:rsidR="00CB3EF3" w:rsidRPr="002E0698" w:rsidRDefault="00CB3EF3" w:rsidP="00CB3EF3">
            <w:pPr>
              <w:jc w:val="center"/>
              <w:rPr>
                <w:b/>
                <w:bCs/>
                <w:color w:val="000000"/>
                <w:sz w:val="20"/>
                <w:vertAlign w:val="superscript"/>
              </w:rPr>
            </w:pPr>
            <w:r w:rsidRPr="002E0698">
              <w:rPr>
                <w:b/>
                <w:bCs/>
                <w:color w:val="000000"/>
                <w:sz w:val="20"/>
              </w:rPr>
              <w:t>73</w:t>
            </w:r>
            <w:r w:rsidRPr="002E0698">
              <w:rPr>
                <w:b/>
                <w:bCs/>
                <w:color w:val="000000"/>
                <w:sz w:val="20"/>
                <w:vertAlign w:val="superscript"/>
              </w:rPr>
              <w:t>**</w:t>
            </w:r>
          </w:p>
        </w:tc>
        <w:tc>
          <w:tcPr>
            <w:tcW w:w="733" w:type="dxa"/>
            <w:tcBorders>
              <w:top w:val="double" w:sz="6" w:space="0" w:color="auto"/>
              <w:left w:val="nil"/>
              <w:bottom w:val="double" w:sz="6" w:space="0" w:color="auto"/>
              <w:right w:val="double" w:sz="6" w:space="0" w:color="auto"/>
            </w:tcBorders>
            <w:shd w:val="clear" w:color="auto" w:fill="auto"/>
            <w:noWrap/>
            <w:vAlign w:val="center"/>
          </w:tcPr>
          <w:p w14:paraId="053C4ECA" w14:textId="77777777" w:rsidR="00CB3EF3" w:rsidRPr="002E0698" w:rsidRDefault="00CB3EF3" w:rsidP="00CB3EF3">
            <w:pPr>
              <w:jc w:val="center"/>
              <w:rPr>
                <w:b/>
                <w:bCs/>
                <w:color w:val="000000"/>
                <w:sz w:val="20"/>
              </w:rPr>
            </w:pPr>
            <w:r w:rsidRPr="002E0698">
              <w:rPr>
                <w:b/>
                <w:bCs/>
                <w:color w:val="000000"/>
                <w:sz w:val="20"/>
              </w:rPr>
              <w:t>6.7%</w:t>
            </w:r>
          </w:p>
        </w:tc>
        <w:tc>
          <w:tcPr>
            <w:tcW w:w="788" w:type="dxa"/>
            <w:tcBorders>
              <w:top w:val="double" w:sz="6" w:space="0" w:color="auto"/>
              <w:left w:val="double" w:sz="6" w:space="0" w:color="auto"/>
              <w:bottom w:val="double" w:sz="6" w:space="0" w:color="auto"/>
              <w:right w:val="single" w:sz="4" w:space="0" w:color="auto"/>
            </w:tcBorders>
            <w:shd w:val="clear" w:color="auto" w:fill="auto"/>
            <w:noWrap/>
            <w:vAlign w:val="center"/>
          </w:tcPr>
          <w:p w14:paraId="75A756CC" w14:textId="77777777" w:rsidR="00CB3EF3" w:rsidRPr="002E0698" w:rsidRDefault="00CB3EF3" w:rsidP="00CB3EF3">
            <w:pPr>
              <w:jc w:val="center"/>
              <w:rPr>
                <w:b/>
                <w:bCs/>
                <w:color w:val="000000"/>
                <w:sz w:val="20"/>
              </w:rPr>
            </w:pPr>
            <w:r w:rsidRPr="002E0698">
              <w:rPr>
                <w:b/>
                <w:bCs/>
                <w:color w:val="000000"/>
                <w:sz w:val="20"/>
              </w:rPr>
              <w:t>2,230</w:t>
            </w:r>
          </w:p>
        </w:tc>
        <w:tc>
          <w:tcPr>
            <w:tcW w:w="865" w:type="dxa"/>
            <w:tcBorders>
              <w:top w:val="double" w:sz="6" w:space="0" w:color="auto"/>
              <w:left w:val="nil"/>
              <w:bottom w:val="double" w:sz="6" w:space="0" w:color="auto"/>
              <w:right w:val="single" w:sz="4" w:space="0" w:color="auto"/>
            </w:tcBorders>
            <w:shd w:val="clear" w:color="auto" w:fill="auto"/>
            <w:vAlign w:val="center"/>
          </w:tcPr>
          <w:p w14:paraId="2FB9D1E3" w14:textId="77777777" w:rsidR="00CB3EF3" w:rsidRPr="002E0698" w:rsidRDefault="00CB3EF3" w:rsidP="00CB3EF3">
            <w:pPr>
              <w:jc w:val="center"/>
              <w:rPr>
                <w:b/>
                <w:bCs/>
                <w:color w:val="000000"/>
                <w:sz w:val="20"/>
              </w:rPr>
            </w:pPr>
            <w:r w:rsidRPr="002E0698">
              <w:rPr>
                <w:b/>
                <w:bCs/>
                <w:color w:val="000000"/>
                <w:sz w:val="20"/>
              </w:rPr>
              <w:t>1,123</w:t>
            </w:r>
          </w:p>
        </w:tc>
        <w:tc>
          <w:tcPr>
            <w:tcW w:w="810" w:type="dxa"/>
            <w:tcBorders>
              <w:top w:val="double" w:sz="6" w:space="0" w:color="auto"/>
              <w:left w:val="nil"/>
              <w:bottom w:val="double" w:sz="6" w:space="0" w:color="auto"/>
              <w:right w:val="single" w:sz="4" w:space="0" w:color="auto"/>
            </w:tcBorders>
            <w:shd w:val="clear" w:color="auto" w:fill="auto"/>
            <w:vAlign w:val="center"/>
          </w:tcPr>
          <w:p w14:paraId="06B5BC06" w14:textId="77777777" w:rsidR="00CB3EF3" w:rsidRPr="002E0698" w:rsidRDefault="00CB3EF3" w:rsidP="00CB3EF3">
            <w:pPr>
              <w:jc w:val="center"/>
              <w:rPr>
                <w:b/>
                <w:bCs/>
                <w:color w:val="000000"/>
                <w:sz w:val="20"/>
              </w:rPr>
            </w:pPr>
            <w:r w:rsidRPr="002E0698">
              <w:rPr>
                <w:b/>
                <w:bCs/>
                <w:color w:val="000000"/>
                <w:sz w:val="20"/>
              </w:rPr>
              <w:t>1,102</w:t>
            </w:r>
          </w:p>
        </w:tc>
        <w:tc>
          <w:tcPr>
            <w:tcW w:w="691" w:type="dxa"/>
            <w:tcBorders>
              <w:top w:val="double" w:sz="6" w:space="0" w:color="auto"/>
              <w:left w:val="nil"/>
              <w:bottom w:val="double" w:sz="6" w:space="0" w:color="auto"/>
              <w:right w:val="single" w:sz="4" w:space="0" w:color="auto"/>
            </w:tcBorders>
            <w:shd w:val="clear" w:color="auto" w:fill="auto"/>
            <w:vAlign w:val="center"/>
          </w:tcPr>
          <w:p w14:paraId="04FADB65" w14:textId="77777777" w:rsidR="00CB3EF3" w:rsidRPr="002E0698" w:rsidRDefault="00CB3EF3" w:rsidP="00CB3EF3">
            <w:pPr>
              <w:jc w:val="center"/>
              <w:rPr>
                <w:b/>
                <w:bCs/>
                <w:color w:val="000000"/>
                <w:sz w:val="20"/>
                <w:vertAlign w:val="superscript"/>
              </w:rPr>
            </w:pPr>
            <w:r w:rsidRPr="002E0698">
              <w:rPr>
                <w:b/>
                <w:bCs/>
                <w:color w:val="000000"/>
                <w:sz w:val="20"/>
              </w:rPr>
              <w:t>21</w:t>
            </w:r>
            <w:r w:rsidRPr="002E0698">
              <w:rPr>
                <w:b/>
                <w:bCs/>
                <w:color w:val="000000"/>
                <w:sz w:val="20"/>
                <w:vertAlign w:val="superscript"/>
              </w:rPr>
              <w:t>**</w:t>
            </w:r>
          </w:p>
        </w:tc>
        <w:tc>
          <w:tcPr>
            <w:tcW w:w="789" w:type="dxa"/>
            <w:tcBorders>
              <w:top w:val="double" w:sz="6" w:space="0" w:color="auto"/>
              <w:left w:val="nil"/>
              <w:bottom w:val="double" w:sz="6" w:space="0" w:color="auto"/>
              <w:right w:val="double" w:sz="6" w:space="0" w:color="auto"/>
            </w:tcBorders>
            <w:shd w:val="clear" w:color="auto" w:fill="auto"/>
            <w:vAlign w:val="center"/>
          </w:tcPr>
          <w:p w14:paraId="26BF616C" w14:textId="77777777" w:rsidR="00CB3EF3" w:rsidRPr="002E0698" w:rsidRDefault="00CB3EF3" w:rsidP="00CB3EF3">
            <w:pPr>
              <w:jc w:val="center"/>
              <w:rPr>
                <w:b/>
                <w:bCs/>
                <w:color w:val="000000"/>
                <w:sz w:val="20"/>
              </w:rPr>
            </w:pPr>
            <w:r w:rsidRPr="002E0698">
              <w:rPr>
                <w:b/>
                <w:bCs/>
                <w:color w:val="000000"/>
                <w:sz w:val="20"/>
              </w:rPr>
              <w:t>1.9%</w:t>
            </w:r>
          </w:p>
        </w:tc>
        <w:tc>
          <w:tcPr>
            <w:tcW w:w="796" w:type="dxa"/>
            <w:tcBorders>
              <w:top w:val="double" w:sz="6" w:space="0" w:color="auto"/>
              <w:left w:val="double" w:sz="6" w:space="0" w:color="auto"/>
              <w:bottom w:val="double" w:sz="6" w:space="0" w:color="auto"/>
              <w:right w:val="single" w:sz="4" w:space="0" w:color="auto"/>
            </w:tcBorders>
            <w:shd w:val="clear" w:color="auto" w:fill="auto"/>
            <w:noWrap/>
            <w:vAlign w:val="center"/>
          </w:tcPr>
          <w:p w14:paraId="17093AC3" w14:textId="77777777" w:rsidR="00CB3EF3" w:rsidRPr="002E0698" w:rsidRDefault="00CB3EF3" w:rsidP="00CB3EF3">
            <w:pPr>
              <w:jc w:val="center"/>
              <w:rPr>
                <w:b/>
                <w:bCs/>
                <w:color w:val="000000"/>
                <w:sz w:val="20"/>
              </w:rPr>
            </w:pPr>
            <w:r w:rsidRPr="002E0698">
              <w:rPr>
                <w:b/>
                <w:bCs/>
                <w:color w:val="000000"/>
                <w:sz w:val="20"/>
              </w:rPr>
              <w:t>52</w:t>
            </w:r>
            <w:r w:rsidRPr="002E0698">
              <w:rPr>
                <w:b/>
                <w:bCs/>
                <w:color w:val="000000"/>
                <w:sz w:val="20"/>
                <w:vertAlign w:val="superscript"/>
              </w:rPr>
              <w:t>**</w:t>
            </w:r>
          </w:p>
        </w:tc>
        <w:tc>
          <w:tcPr>
            <w:tcW w:w="733" w:type="dxa"/>
            <w:tcBorders>
              <w:top w:val="double" w:sz="6" w:space="0" w:color="auto"/>
              <w:left w:val="nil"/>
              <w:bottom w:val="double" w:sz="6" w:space="0" w:color="auto"/>
              <w:right w:val="double" w:sz="6" w:space="0" w:color="auto"/>
            </w:tcBorders>
            <w:shd w:val="clear" w:color="auto" w:fill="auto"/>
            <w:noWrap/>
            <w:vAlign w:val="center"/>
          </w:tcPr>
          <w:p w14:paraId="58200C1A" w14:textId="77777777" w:rsidR="00CB3EF3" w:rsidRPr="002E0698" w:rsidRDefault="00CB3EF3" w:rsidP="00CB3EF3">
            <w:pPr>
              <w:jc w:val="center"/>
              <w:rPr>
                <w:b/>
                <w:bCs/>
                <w:color w:val="000000"/>
                <w:sz w:val="20"/>
              </w:rPr>
            </w:pPr>
            <w:r w:rsidRPr="002E0698">
              <w:rPr>
                <w:b/>
                <w:bCs/>
                <w:color w:val="000000"/>
                <w:sz w:val="20"/>
              </w:rPr>
              <w:t>4.7%</w:t>
            </w:r>
          </w:p>
        </w:tc>
      </w:tr>
    </w:tbl>
    <w:p w14:paraId="3BC0235B" w14:textId="77777777" w:rsidR="00CB3EF3" w:rsidRPr="002E0698" w:rsidRDefault="00CB3EF3" w:rsidP="00CB3EF3">
      <w:pPr>
        <w:tabs>
          <w:tab w:val="left" w:pos="9630"/>
        </w:tabs>
        <w:ind w:left="-810" w:right="-270"/>
        <w:rPr>
          <w:sz w:val="18"/>
          <w:szCs w:val="18"/>
        </w:rPr>
      </w:pPr>
      <w:r w:rsidRPr="002E0698">
        <w:rPr>
          <w:sz w:val="18"/>
          <w:szCs w:val="18"/>
          <w:vertAlign w:val="superscript"/>
        </w:rPr>
        <w:t>**</w:t>
      </w:r>
      <w:r w:rsidRPr="002E0698">
        <w:rPr>
          <w:sz w:val="18"/>
          <w:szCs w:val="18"/>
        </w:rPr>
        <w:t>Denotes significance at the 99 percent level</w:t>
      </w:r>
      <w:r w:rsidR="003E0EE3" w:rsidRPr="002E0698">
        <w:rPr>
          <w:sz w:val="18"/>
          <w:szCs w:val="18"/>
        </w:rPr>
        <w:t xml:space="preserve">.  </w:t>
      </w:r>
      <w:r w:rsidRPr="002E0698">
        <w:rPr>
          <w:sz w:val="18"/>
          <w:szCs w:val="18"/>
          <w:vertAlign w:val="superscript"/>
        </w:rPr>
        <w:t>*</w:t>
      </w:r>
      <w:r w:rsidRPr="002E0698">
        <w:rPr>
          <w:sz w:val="18"/>
          <w:szCs w:val="18"/>
        </w:rPr>
        <w:t>Denotes significance at the 95 percent level</w:t>
      </w:r>
      <w:r w:rsidR="003E0EE3" w:rsidRPr="002E0698">
        <w:rPr>
          <w:sz w:val="18"/>
          <w:szCs w:val="18"/>
        </w:rPr>
        <w:t xml:space="preserve">.  </w:t>
      </w:r>
      <w:r w:rsidRPr="002E0698">
        <w:rPr>
          <w:sz w:val="18"/>
          <w:szCs w:val="18"/>
          <w:vertAlign w:val="superscript"/>
        </w:rPr>
        <w:t>#</w:t>
      </w:r>
      <w:r w:rsidRPr="002E0698">
        <w:rPr>
          <w:sz w:val="18"/>
          <w:szCs w:val="18"/>
        </w:rPr>
        <w:t>Denotes significance at the 90 percent level.</w:t>
      </w:r>
    </w:p>
    <w:p w14:paraId="5519207D" w14:textId="77777777" w:rsidR="00CB3EF3" w:rsidRPr="009D7F3A" w:rsidRDefault="00CB3EF3" w:rsidP="00E86366">
      <w:pPr>
        <w:pStyle w:val="ListParagraph"/>
      </w:pPr>
    </w:p>
    <w:p w14:paraId="674BF8C7" w14:textId="523FF133" w:rsidR="00CB3EF3" w:rsidRPr="009D7F3A" w:rsidRDefault="00CB3EF3" w:rsidP="00E86366">
      <w:pPr>
        <w:pStyle w:val="ListParagraph"/>
      </w:pPr>
      <w:r w:rsidRPr="00174AB9">
        <w:t>Table I</w:t>
      </w:r>
      <w:r w:rsidR="00D84F13">
        <w:t>II</w:t>
      </w:r>
      <w:r w:rsidRPr="00174AB9">
        <w:t>-</w:t>
      </w:r>
      <w:r w:rsidR="00D84F13">
        <w:t>1</w:t>
      </w:r>
      <w:r>
        <w:t>3B</w:t>
      </w:r>
      <w:r w:rsidRPr="00174AB9">
        <w:t xml:space="preserve"> </w:t>
      </w:r>
      <w:r>
        <w:t>displays</w:t>
      </w:r>
      <w:r w:rsidRPr="00174AB9">
        <w:t xml:space="preserve"> the number of major measures installed for the gas heating jobs</w:t>
      </w:r>
      <w:r w:rsidR="003E0EE3" w:rsidRPr="00174AB9">
        <w:t xml:space="preserve">.  </w:t>
      </w:r>
      <w:r w:rsidRPr="00174AB9">
        <w:t xml:space="preserve">The table shows that 40 percent of jobs received no major measures while 20 percent received </w:t>
      </w:r>
      <w:r w:rsidR="003D0AA8">
        <w:t>four</w:t>
      </w:r>
      <w:r w:rsidRPr="00174AB9">
        <w:t xml:space="preserve"> or more major measures. </w:t>
      </w:r>
    </w:p>
    <w:p w14:paraId="6893CA93" w14:textId="77777777" w:rsidR="00CB3EF3" w:rsidRDefault="00CB3EF3" w:rsidP="003B7A0B">
      <w:pPr>
        <w:contextualSpacing/>
        <w:jc w:val="center"/>
        <w:rPr>
          <w:b/>
          <w:bCs/>
        </w:rPr>
      </w:pPr>
      <w:r>
        <w:rPr>
          <w:b/>
          <w:bCs/>
        </w:rPr>
        <w:t>Table I</w:t>
      </w:r>
      <w:r w:rsidR="00E5415A">
        <w:rPr>
          <w:b/>
          <w:bCs/>
        </w:rPr>
        <w:t>II-13B</w:t>
      </w:r>
    </w:p>
    <w:p w14:paraId="08CF52E8" w14:textId="77777777" w:rsidR="00CB3EF3" w:rsidRPr="00024EA4" w:rsidRDefault="00CB3EF3" w:rsidP="003B7A0B">
      <w:pPr>
        <w:contextualSpacing/>
        <w:jc w:val="center"/>
        <w:rPr>
          <w:b/>
          <w:bCs/>
        </w:rPr>
      </w:pPr>
      <w:r w:rsidRPr="00024EA4">
        <w:rPr>
          <w:b/>
          <w:bCs/>
        </w:rPr>
        <w:t>Number of Major Measures Installed for all</w:t>
      </w:r>
    </w:p>
    <w:p w14:paraId="14AC382B" w14:textId="77777777" w:rsidR="00CB3EF3" w:rsidRPr="00024EA4" w:rsidRDefault="00CB3EF3" w:rsidP="003B7A0B">
      <w:pPr>
        <w:contextualSpacing/>
        <w:jc w:val="center"/>
        <w:rPr>
          <w:b/>
          <w:bCs/>
        </w:rPr>
      </w:pPr>
      <w:r w:rsidRPr="00024EA4">
        <w:rPr>
          <w:b/>
          <w:bCs/>
        </w:rPr>
        <w:t>Treatment Group Gas Heating Jobs</w:t>
      </w:r>
    </w:p>
    <w:p w14:paraId="2DF391B4" w14:textId="77777777" w:rsidR="00CB3EF3" w:rsidRPr="00024EA4" w:rsidRDefault="00CB3EF3" w:rsidP="003B7A0B">
      <w:pPr>
        <w:contextualSpacing/>
        <w:rPr>
          <w:b/>
          <w:bCs/>
          <w:highlight w:val="yellow"/>
        </w:rPr>
      </w:pPr>
    </w:p>
    <w:tbl>
      <w:tblPr>
        <w:tblW w:w="5197" w:type="dxa"/>
        <w:jc w:val="center"/>
        <w:tblLayout w:type="fixed"/>
        <w:tblLook w:val="04A0" w:firstRow="1" w:lastRow="0" w:firstColumn="1" w:lastColumn="0" w:noHBand="0" w:noVBand="1"/>
      </w:tblPr>
      <w:tblGrid>
        <w:gridCol w:w="1330"/>
        <w:gridCol w:w="1933"/>
        <w:gridCol w:w="1934"/>
      </w:tblGrid>
      <w:tr w:rsidR="00CB3EF3" w:rsidRPr="00024EA4" w14:paraId="41D9D9A8" w14:textId="77777777" w:rsidTr="00CB3EF3">
        <w:trPr>
          <w:trHeight w:val="315"/>
          <w:tblHeader/>
          <w:jc w:val="center"/>
        </w:trPr>
        <w:tc>
          <w:tcPr>
            <w:tcW w:w="1330" w:type="dxa"/>
            <w:vMerge w:val="restart"/>
            <w:tcBorders>
              <w:top w:val="double" w:sz="6" w:space="0" w:color="auto"/>
              <w:left w:val="double" w:sz="6" w:space="0" w:color="auto"/>
              <w:right w:val="double" w:sz="6" w:space="0" w:color="auto"/>
            </w:tcBorders>
            <w:shd w:val="clear" w:color="auto" w:fill="auto"/>
            <w:noWrap/>
            <w:vAlign w:val="center"/>
          </w:tcPr>
          <w:p w14:paraId="74297630" w14:textId="77777777" w:rsidR="00CB3EF3" w:rsidRPr="00024EA4" w:rsidRDefault="00CB3EF3" w:rsidP="003B7A0B">
            <w:pPr>
              <w:rPr>
                <w:b/>
                <w:bCs/>
                <w:color w:val="000000"/>
                <w:sz w:val="20"/>
              </w:rPr>
            </w:pPr>
            <w:r w:rsidRPr="00024EA4">
              <w:rPr>
                <w:b/>
                <w:bCs/>
                <w:color w:val="000000"/>
                <w:sz w:val="20"/>
              </w:rPr>
              <w:t>Number of Major Measures Installed</w:t>
            </w:r>
          </w:p>
        </w:tc>
        <w:tc>
          <w:tcPr>
            <w:tcW w:w="3867" w:type="dxa"/>
            <w:gridSpan w:val="2"/>
            <w:tcBorders>
              <w:top w:val="double" w:sz="6" w:space="0" w:color="auto"/>
              <w:left w:val="nil"/>
              <w:bottom w:val="single" w:sz="4" w:space="0" w:color="auto"/>
              <w:right w:val="double" w:sz="4" w:space="0" w:color="auto"/>
            </w:tcBorders>
            <w:shd w:val="clear" w:color="auto" w:fill="auto"/>
            <w:noWrap/>
            <w:vAlign w:val="center"/>
          </w:tcPr>
          <w:p w14:paraId="75A7FA6F" w14:textId="77777777" w:rsidR="00CB3EF3" w:rsidRPr="00024EA4" w:rsidRDefault="00CB3EF3" w:rsidP="003B7A0B">
            <w:pPr>
              <w:jc w:val="center"/>
              <w:rPr>
                <w:b/>
                <w:bCs/>
                <w:color w:val="000000"/>
                <w:sz w:val="20"/>
              </w:rPr>
            </w:pPr>
            <w:r w:rsidRPr="00024EA4">
              <w:rPr>
                <w:b/>
                <w:bCs/>
                <w:color w:val="000000"/>
                <w:sz w:val="20"/>
              </w:rPr>
              <w:t xml:space="preserve">Air Sealing, Attic Insulation, Floor Insulation, Wall/Perimeter </w:t>
            </w:r>
          </w:p>
          <w:p w14:paraId="483F5CD9" w14:textId="77777777" w:rsidR="00CB3EF3" w:rsidRPr="00024EA4" w:rsidRDefault="00CB3EF3" w:rsidP="003B7A0B">
            <w:pPr>
              <w:jc w:val="center"/>
              <w:rPr>
                <w:b/>
                <w:bCs/>
                <w:color w:val="000000"/>
                <w:sz w:val="20"/>
              </w:rPr>
            </w:pPr>
            <w:r w:rsidRPr="00024EA4">
              <w:rPr>
                <w:b/>
                <w:bCs/>
                <w:color w:val="000000"/>
                <w:sz w:val="20"/>
              </w:rPr>
              <w:t>Insulation, Other Insulation, HVAC Replacement, Duct Sealing</w:t>
            </w:r>
          </w:p>
        </w:tc>
      </w:tr>
      <w:tr w:rsidR="00CB3EF3" w:rsidRPr="00024EA4" w14:paraId="75273983" w14:textId="77777777" w:rsidTr="00CB3EF3">
        <w:trPr>
          <w:trHeight w:val="315"/>
          <w:tblHeader/>
          <w:jc w:val="center"/>
        </w:trPr>
        <w:tc>
          <w:tcPr>
            <w:tcW w:w="1330" w:type="dxa"/>
            <w:vMerge/>
            <w:tcBorders>
              <w:left w:val="double" w:sz="6" w:space="0" w:color="auto"/>
              <w:right w:val="double" w:sz="6" w:space="0" w:color="auto"/>
            </w:tcBorders>
            <w:shd w:val="clear" w:color="auto" w:fill="auto"/>
            <w:noWrap/>
            <w:vAlign w:val="center"/>
          </w:tcPr>
          <w:p w14:paraId="5D7FE04A" w14:textId="77777777" w:rsidR="00CB3EF3" w:rsidRPr="00024EA4" w:rsidRDefault="00CB3EF3" w:rsidP="003B7A0B">
            <w:pPr>
              <w:rPr>
                <w:b/>
                <w:bCs/>
                <w:color w:val="000000"/>
                <w:sz w:val="20"/>
              </w:rPr>
            </w:pPr>
          </w:p>
        </w:tc>
        <w:tc>
          <w:tcPr>
            <w:tcW w:w="3867" w:type="dxa"/>
            <w:gridSpan w:val="2"/>
            <w:tcBorders>
              <w:top w:val="single" w:sz="4" w:space="0" w:color="auto"/>
              <w:left w:val="nil"/>
              <w:bottom w:val="single" w:sz="4" w:space="0" w:color="auto"/>
              <w:right w:val="double" w:sz="4" w:space="0" w:color="auto"/>
            </w:tcBorders>
            <w:shd w:val="clear" w:color="auto" w:fill="auto"/>
            <w:noWrap/>
            <w:vAlign w:val="center"/>
          </w:tcPr>
          <w:p w14:paraId="0DCC640F" w14:textId="77777777" w:rsidR="00CB3EF3" w:rsidRPr="00024EA4" w:rsidRDefault="00CB3EF3" w:rsidP="003B7A0B">
            <w:pPr>
              <w:jc w:val="center"/>
              <w:rPr>
                <w:b/>
                <w:bCs/>
                <w:color w:val="000000"/>
                <w:sz w:val="20"/>
              </w:rPr>
            </w:pPr>
            <w:r w:rsidRPr="00024EA4">
              <w:rPr>
                <w:b/>
                <w:bCs/>
                <w:color w:val="000000"/>
                <w:sz w:val="20"/>
              </w:rPr>
              <w:t>Treatment Group</w:t>
            </w:r>
          </w:p>
        </w:tc>
      </w:tr>
      <w:tr w:rsidR="00CB3EF3" w:rsidRPr="00024EA4" w14:paraId="5EF69C41" w14:textId="77777777" w:rsidTr="00A2064D">
        <w:trPr>
          <w:trHeight w:val="317"/>
          <w:tblHeader/>
          <w:jc w:val="center"/>
        </w:trPr>
        <w:tc>
          <w:tcPr>
            <w:tcW w:w="1330" w:type="dxa"/>
            <w:vMerge/>
            <w:tcBorders>
              <w:left w:val="double" w:sz="6" w:space="0" w:color="auto"/>
              <w:bottom w:val="double" w:sz="6" w:space="0" w:color="000000"/>
              <w:right w:val="double" w:sz="6" w:space="0" w:color="auto"/>
            </w:tcBorders>
            <w:vAlign w:val="center"/>
            <w:hideMark/>
          </w:tcPr>
          <w:p w14:paraId="7CD63AEA" w14:textId="77777777" w:rsidR="00CB3EF3" w:rsidRPr="00024EA4" w:rsidRDefault="00CB3EF3" w:rsidP="003B7A0B">
            <w:pPr>
              <w:rPr>
                <w:b/>
                <w:bCs/>
                <w:color w:val="000000"/>
                <w:sz w:val="20"/>
              </w:rPr>
            </w:pPr>
          </w:p>
        </w:tc>
        <w:tc>
          <w:tcPr>
            <w:tcW w:w="1933" w:type="dxa"/>
            <w:tcBorders>
              <w:top w:val="nil"/>
              <w:left w:val="double" w:sz="6" w:space="0" w:color="auto"/>
              <w:bottom w:val="double" w:sz="4" w:space="0" w:color="auto"/>
              <w:right w:val="single" w:sz="4" w:space="0" w:color="auto"/>
            </w:tcBorders>
            <w:shd w:val="clear" w:color="auto" w:fill="auto"/>
            <w:noWrap/>
            <w:vAlign w:val="center"/>
            <w:hideMark/>
          </w:tcPr>
          <w:p w14:paraId="419F2B9A" w14:textId="77777777" w:rsidR="00CB3EF3" w:rsidRPr="00024EA4" w:rsidRDefault="00CB3EF3" w:rsidP="003B7A0B">
            <w:pPr>
              <w:jc w:val="center"/>
              <w:rPr>
                <w:b/>
                <w:bCs/>
                <w:color w:val="000000"/>
                <w:sz w:val="20"/>
              </w:rPr>
            </w:pPr>
            <w:r w:rsidRPr="00024EA4">
              <w:rPr>
                <w:b/>
                <w:bCs/>
                <w:color w:val="000000"/>
                <w:sz w:val="20"/>
              </w:rPr>
              <w:t>Obs</w:t>
            </w:r>
            <w:r w:rsidR="007C60B6">
              <w:rPr>
                <w:b/>
                <w:bCs/>
                <w:color w:val="000000"/>
                <w:sz w:val="20"/>
              </w:rPr>
              <w:t>ervations</w:t>
            </w:r>
          </w:p>
          <w:p w14:paraId="125891E2" w14:textId="77777777" w:rsidR="00CB3EF3" w:rsidRPr="00024EA4" w:rsidRDefault="00CB3EF3" w:rsidP="003B7A0B">
            <w:pPr>
              <w:rPr>
                <w:b/>
                <w:bCs/>
                <w:color w:val="000000"/>
                <w:sz w:val="20"/>
              </w:rPr>
            </w:pPr>
          </w:p>
        </w:tc>
        <w:tc>
          <w:tcPr>
            <w:tcW w:w="1934" w:type="dxa"/>
            <w:tcBorders>
              <w:top w:val="nil"/>
              <w:left w:val="single" w:sz="4" w:space="0" w:color="auto"/>
              <w:bottom w:val="double" w:sz="4" w:space="0" w:color="auto"/>
              <w:right w:val="double" w:sz="4" w:space="0" w:color="auto"/>
            </w:tcBorders>
            <w:vAlign w:val="center"/>
          </w:tcPr>
          <w:p w14:paraId="6AE143E5" w14:textId="77777777" w:rsidR="00CB3EF3" w:rsidRPr="00024EA4" w:rsidRDefault="00CB3EF3" w:rsidP="003B7A0B">
            <w:pPr>
              <w:jc w:val="center"/>
              <w:rPr>
                <w:b/>
                <w:bCs/>
                <w:color w:val="000000"/>
                <w:sz w:val="20"/>
              </w:rPr>
            </w:pPr>
            <w:r w:rsidRPr="00024EA4">
              <w:rPr>
                <w:b/>
                <w:bCs/>
                <w:color w:val="000000"/>
                <w:sz w:val="20"/>
              </w:rPr>
              <w:t>%</w:t>
            </w:r>
          </w:p>
        </w:tc>
      </w:tr>
      <w:tr w:rsidR="00CB3EF3" w:rsidRPr="00024EA4" w14:paraId="6E187294" w14:textId="77777777" w:rsidTr="00A2064D">
        <w:trPr>
          <w:trHeight w:val="317"/>
          <w:jc w:val="center"/>
        </w:trPr>
        <w:tc>
          <w:tcPr>
            <w:tcW w:w="1330" w:type="dxa"/>
            <w:tcBorders>
              <w:top w:val="single" w:sz="4" w:space="0" w:color="auto"/>
              <w:left w:val="double" w:sz="6" w:space="0" w:color="auto"/>
              <w:bottom w:val="single" w:sz="4" w:space="0" w:color="auto"/>
              <w:right w:val="double" w:sz="6" w:space="0" w:color="auto"/>
            </w:tcBorders>
            <w:vAlign w:val="center"/>
          </w:tcPr>
          <w:p w14:paraId="35D55164" w14:textId="77777777" w:rsidR="00CB3EF3" w:rsidRPr="00024EA4" w:rsidRDefault="00CB3EF3" w:rsidP="003B7A0B">
            <w:pPr>
              <w:rPr>
                <w:color w:val="000000"/>
                <w:sz w:val="20"/>
              </w:rPr>
            </w:pPr>
            <w:r w:rsidRPr="00024EA4">
              <w:rPr>
                <w:color w:val="000000"/>
                <w:sz w:val="20"/>
              </w:rPr>
              <w:t>None</w:t>
            </w:r>
          </w:p>
        </w:tc>
        <w:tc>
          <w:tcPr>
            <w:tcW w:w="193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53A032C2" w14:textId="77777777" w:rsidR="00CB3EF3" w:rsidRPr="00024EA4" w:rsidRDefault="00CB3EF3" w:rsidP="003B7A0B">
            <w:pPr>
              <w:jc w:val="center"/>
              <w:rPr>
                <w:color w:val="000000"/>
                <w:sz w:val="20"/>
              </w:rPr>
            </w:pPr>
            <w:r w:rsidRPr="00024EA4">
              <w:rPr>
                <w:color w:val="000000"/>
                <w:sz w:val="20"/>
              </w:rPr>
              <w:t>1,420</w:t>
            </w:r>
          </w:p>
        </w:tc>
        <w:tc>
          <w:tcPr>
            <w:tcW w:w="1934" w:type="dxa"/>
            <w:tcBorders>
              <w:top w:val="single" w:sz="4" w:space="0" w:color="auto"/>
              <w:left w:val="single" w:sz="4" w:space="0" w:color="auto"/>
              <w:bottom w:val="single" w:sz="4" w:space="0" w:color="auto"/>
              <w:right w:val="double" w:sz="4" w:space="0" w:color="auto"/>
            </w:tcBorders>
            <w:vAlign w:val="center"/>
          </w:tcPr>
          <w:p w14:paraId="43C8169E" w14:textId="77777777" w:rsidR="00CB3EF3" w:rsidRPr="00024EA4" w:rsidRDefault="00CB3EF3" w:rsidP="003B7A0B">
            <w:pPr>
              <w:jc w:val="center"/>
              <w:rPr>
                <w:color w:val="000000"/>
                <w:sz w:val="20"/>
              </w:rPr>
            </w:pPr>
            <w:r w:rsidRPr="00024EA4">
              <w:rPr>
                <w:color w:val="000000"/>
                <w:sz w:val="20"/>
              </w:rPr>
              <w:t>40%</w:t>
            </w:r>
          </w:p>
        </w:tc>
      </w:tr>
      <w:tr w:rsidR="00CB3EF3" w:rsidRPr="00024EA4" w14:paraId="59E98F82" w14:textId="77777777" w:rsidTr="00A2064D">
        <w:trPr>
          <w:trHeight w:val="317"/>
          <w:jc w:val="center"/>
        </w:trPr>
        <w:tc>
          <w:tcPr>
            <w:tcW w:w="1330" w:type="dxa"/>
            <w:tcBorders>
              <w:top w:val="single" w:sz="4" w:space="0" w:color="auto"/>
              <w:left w:val="double" w:sz="6" w:space="0" w:color="auto"/>
              <w:bottom w:val="single" w:sz="4" w:space="0" w:color="auto"/>
              <w:right w:val="double" w:sz="6" w:space="0" w:color="auto"/>
            </w:tcBorders>
            <w:vAlign w:val="center"/>
          </w:tcPr>
          <w:p w14:paraId="3AF08709" w14:textId="77777777" w:rsidR="00CB3EF3" w:rsidRPr="00024EA4" w:rsidRDefault="00CB3EF3" w:rsidP="003B7A0B">
            <w:pPr>
              <w:rPr>
                <w:color w:val="000000"/>
                <w:sz w:val="20"/>
              </w:rPr>
            </w:pPr>
            <w:r w:rsidRPr="00024EA4">
              <w:rPr>
                <w:color w:val="000000"/>
                <w:sz w:val="20"/>
              </w:rPr>
              <w:t>1</w:t>
            </w:r>
          </w:p>
        </w:tc>
        <w:tc>
          <w:tcPr>
            <w:tcW w:w="193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8793412" w14:textId="77777777" w:rsidR="00CB3EF3" w:rsidRPr="00024EA4" w:rsidRDefault="00CB3EF3" w:rsidP="003B7A0B">
            <w:pPr>
              <w:jc w:val="center"/>
              <w:rPr>
                <w:color w:val="000000"/>
                <w:sz w:val="20"/>
              </w:rPr>
            </w:pPr>
            <w:r w:rsidRPr="00024EA4">
              <w:rPr>
                <w:color w:val="000000"/>
                <w:sz w:val="20"/>
              </w:rPr>
              <w:t>571</w:t>
            </w:r>
          </w:p>
        </w:tc>
        <w:tc>
          <w:tcPr>
            <w:tcW w:w="1934" w:type="dxa"/>
            <w:tcBorders>
              <w:top w:val="single" w:sz="4" w:space="0" w:color="auto"/>
              <w:left w:val="single" w:sz="4" w:space="0" w:color="auto"/>
              <w:bottom w:val="single" w:sz="4" w:space="0" w:color="auto"/>
              <w:right w:val="double" w:sz="4" w:space="0" w:color="auto"/>
            </w:tcBorders>
            <w:vAlign w:val="center"/>
          </w:tcPr>
          <w:p w14:paraId="1CCF5B2D" w14:textId="77777777" w:rsidR="00CB3EF3" w:rsidRPr="00024EA4" w:rsidRDefault="00CB3EF3" w:rsidP="003B7A0B">
            <w:pPr>
              <w:jc w:val="center"/>
              <w:rPr>
                <w:color w:val="000000"/>
                <w:sz w:val="20"/>
              </w:rPr>
            </w:pPr>
            <w:r w:rsidRPr="00024EA4">
              <w:rPr>
                <w:color w:val="000000"/>
                <w:sz w:val="20"/>
              </w:rPr>
              <w:t>16%</w:t>
            </w:r>
          </w:p>
        </w:tc>
      </w:tr>
      <w:tr w:rsidR="00CB3EF3" w:rsidRPr="00024EA4" w14:paraId="59D3243A" w14:textId="77777777" w:rsidTr="00A2064D">
        <w:trPr>
          <w:trHeight w:val="317"/>
          <w:jc w:val="center"/>
        </w:trPr>
        <w:tc>
          <w:tcPr>
            <w:tcW w:w="1330" w:type="dxa"/>
            <w:tcBorders>
              <w:top w:val="single" w:sz="4" w:space="0" w:color="auto"/>
              <w:left w:val="double" w:sz="6" w:space="0" w:color="auto"/>
              <w:bottom w:val="single" w:sz="4" w:space="0" w:color="auto"/>
              <w:right w:val="double" w:sz="6" w:space="0" w:color="auto"/>
            </w:tcBorders>
            <w:vAlign w:val="center"/>
          </w:tcPr>
          <w:p w14:paraId="703356F9" w14:textId="77777777" w:rsidR="00CB3EF3" w:rsidRPr="00024EA4" w:rsidRDefault="00CB3EF3" w:rsidP="003B7A0B">
            <w:pPr>
              <w:rPr>
                <w:color w:val="000000"/>
                <w:sz w:val="20"/>
              </w:rPr>
            </w:pPr>
            <w:r w:rsidRPr="00024EA4">
              <w:rPr>
                <w:color w:val="000000"/>
                <w:sz w:val="20"/>
              </w:rPr>
              <w:t>2</w:t>
            </w:r>
          </w:p>
        </w:tc>
        <w:tc>
          <w:tcPr>
            <w:tcW w:w="193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7C9C8C1C" w14:textId="77777777" w:rsidR="00CB3EF3" w:rsidRPr="00024EA4" w:rsidRDefault="00CB3EF3" w:rsidP="003B7A0B">
            <w:pPr>
              <w:jc w:val="center"/>
              <w:rPr>
                <w:color w:val="000000"/>
                <w:sz w:val="20"/>
              </w:rPr>
            </w:pPr>
            <w:r w:rsidRPr="00024EA4">
              <w:rPr>
                <w:color w:val="000000"/>
                <w:sz w:val="20"/>
              </w:rPr>
              <w:t>330</w:t>
            </w:r>
          </w:p>
        </w:tc>
        <w:tc>
          <w:tcPr>
            <w:tcW w:w="1934" w:type="dxa"/>
            <w:tcBorders>
              <w:top w:val="single" w:sz="4" w:space="0" w:color="auto"/>
              <w:left w:val="single" w:sz="4" w:space="0" w:color="auto"/>
              <w:bottom w:val="single" w:sz="4" w:space="0" w:color="auto"/>
              <w:right w:val="double" w:sz="4" w:space="0" w:color="auto"/>
            </w:tcBorders>
            <w:vAlign w:val="center"/>
          </w:tcPr>
          <w:p w14:paraId="1CB7FF8A" w14:textId="77777777" w:rsidR="00CB3EF3" w:rsidRPr="00024EA4" w:rsidRDefault="00CB3EF3" w:rsidP="003B7A0B">
            <w:pPr>
              <w:jc w:val="center"/>
              <w:rPr>
                <w:color w:val="000000"/>
                <w:sz w:val="20"/>
              </w:rPr>
            </w:pPr>
            <w:r w:rsidRPr="00024EA4">
              <w:rPr>
                <w:color w:val="000000"/>
                <w:sz w:val="20"/>
              </w:rPr>
              <w:t>9%</w:t>
            </w:r>
          </w:p>
        </w:tc>
      </w:tr>
      <w:tr w:rsidR="00CB3EF3" w:rsidRPr="00024EA4" w14:paraId="4B18DBEC" w14:textId="77777777" w:rsidTr="00A2064D">
        <w:trPr>
          <w:trHeight w:val="317"/>
          <w:jc w:val="center"/>
        </w:trPr>
        <w:tc>
          <w:tcPr>
            <w:tcW w:w="1330" w:type="dxa"/>
            <w:tcBorders>
              <w:top w:val="single" w:sz="4" w:space="0" w:color="auto"/>
              <w:left w:val="double" w:sz="6" w:space="0" w:color="auto"/>
              <w:bottom w:val="single" w:sz="4" w:space="0" w:color="auto"/>
              <w:right w:val="double" w:sz="6" w:space="0" w:color="auto"/>
            </w:tcBorders>
            <w:vAlign w:val="center"/>
          </w:tcPr>
          <w:p w14:paraId="1421AFC5" w14:textId="77777777" w:rsidR="00CB3EF3" w:rsidRPr="00024EA4" w:rsidRDefault="00CB3EF3" w:rsidP="003B7A0B">
            <w:pPr>
              <w:rPr>
                <w:color w:val="000000"/>
                <w:sz w:val="20"/>
              </w:rPr>
            </w:pPr>
            <w:r w:rsidRPr="00024EA4">
              <w:rPr>
                <w:color w:val="000000"/>
                <w:sz w:val="20"/>
              </w:rPr>
              <w:t>3</w:t>
            </w:r>
          </w:p>
        </w:tc>
        <w:tc>
          <w:tcPr>
            <w:tcW w:w="193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B60E537" w14:textId="77777777" w:rsidR="00CB3EF3" w:rsidRPr="00024EA4" w:rsidRDefault="00CB3EF3" w:rsidP="003B7A0B">
            <w:pPr>
              <w:jc w:val="center"/>
              <w:rPr>
                <w:color w:val="000000"/>
                <w:sz w:val="20"/>
              </w:rPr>
            </w:pPr>
            <w:r w:rsidRPr="00024EA4">
              <w:rPr>
                <w:color w:val="000000"/>
                <w:sz w:val="20"/>
              </w:rPr>
              <w:t>511</w:t>
            </w:r>
          </w:p>
        </w:tc>
        <w:tc>
          <w:tcPr>
            <w:tcW w:w="1934" w:type="dxa"/>
            <w:tcBorders>
              <w:top w:val="single" w:sz="4" w:space="0" w:color="auto"/>
              <w:left w:val="single" w:sz="4" w:space="0" w:color="auto"/>
              <w:bottom w:val="single" w:sz="4" w:space="0" w:color="auto"/>
              <w:right w:val="double" w:sz="4" w:space="0" w:color="auto"/>
            </w:tcBorders>
            <w:vAlign w:val="center"/>
          </w:tcPr>
          <w:p w14:paraId="7F466836" w14:textId="77777777" w:rsidR="00CB3EF3" w:rsidRPr="00024EA4" w:rsidRDefault="00CB3EF3" w:rsidP="003B7A0B">
            <w:pPr>
              <w:jc w:val="center"/>
              <w:rPr>
                <w:color w:val="000000"/>
                <w:sz w:val="20"/>
              </w:rPr>
            </w:pPr>
            <w:r w:rsidRPr="00024EA4">
              <w:rPr>
                <w:color w:val="000000"/>
                <w:sz w:val="20"/>
              </w:rPr>
              <w:t>14%</w:t>
            </w:r>
          </w:p>
        </w:tc>
      </w:tr>
      <w:tr w:rsidR="00CB3EF3" w:rsidRPr="00024EA4" w14:paraId="2F911829" w14:textId="77777777" w:rsidTr="00A2064D">
        <w:trPr>
          <w:trHeight w:val="317"/>
          <w:jc w:val="center"/>
        </w:trPr>
        <w:tc>
          <w:tcPr>
            <w:tcW w:w="1330" w:type="dxa"/>
            <w:tcBorders>
              <w:top w:val="single" w:sz="4" w:space="0" w:color="auto"/>
              <w:left w:val="double" w:sz="6" w:space="0" w:color="auto"/>
              <w:bottom w:val="single" w:sz="4" w:space="0" w:color="auto"/>
              <w:right w:val="double" w:sz="6" w:space="0" w:color="auto"/>
            </w:tcBorders>
            <w:vAlign w:val="center"/>
          </w:tcPr>
          <w:p w14:paraId="13B9D3C4" w14:textId="77777777" w:rsidR="00CB3EF3" w:rsidRPr="00024EA4" w:rsidRDefault="00CB3EF3" w:rsidP="003B7A0B">
            <w:pPr>
              <w:rPr>
                <w:color w:val="000000"/>
                <w:sz w:val="20"/>
              </w:rPr>
            </w:pPr>
            <w:r w:rsidRPr="00024EA4">
              <w:rPr>
                <w:color w:val="000000"/>
                <w:sz w:val="20"/>
              </w:rPr>
              <w:t>4</w:t>
            </w:r>
          </w:p>
        </w:tc>
        <w:tc>
          <w:tcPr>
            <w:tcW w:w="193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5AFDB050" w14:textId="77777777" w:rsidR="00CB3EF3" w:rsidRPr="00024EA4" w:rsidRDefault="00CB3EF3" w:rsidP="003B7A0B">
            <w:pPr>
              <w:jc w:val="center"/>
              <w:rPr>
                <w:color w:val="000000"/>
                <w:sz w:val="20"/>
              </w:rPr>
            </w:pPr>
            <w:r w:rsidRPr="00024EA4">
              <w:rPr>
                <w:color w:val="000000"/>
                <w:sz w:val="20"/>
              </w:rPr>
              <w:t>481</w:t>
            </w:r>
          </w:p>
        </w:tc>
        <w:tc>
          <w:tcPr>
            <w:tcW w:w="1934" w:type="dxa"/>
            <w:tcBorders>
              <w:top w:val="single" w:sz="4" w:space="0" w:color="auto"/>
              <w:left w:val="single" w:sz="4" w:space="0" w:color="auto"/>
              <w:bottom w:val="single" w:sz="4" w:space="0" w:color="auto"/>
              <w:right w:val="double" w:sz="4" w:space="0" w:color="auto"/>
            </w:tcBorders>
            <w:vAlign w:val="center"/>
          </w:tcPr>
          <w:p w14:paraId="5161CA0C" w14:textId="77777777" w:rsidR="00CB3EF3" w:rsidRPr="00024EA4" w:rsidRDefault="00CB3EF3" w:rsidP="003B7A0B">
            <w:pPr>
              <w:jc w:val="center"/>
              <w:rPr>
                <w:color w:val="000000"/>
                <w:sz w:val="20"/>
              </w:rPr>
            </w:pPr>
            <w:r w:rsidRPr="00024EA4">
              <w:rPr>
                <w:color w:val="000000"/>
                <w:sz w:val="20"/>
              </w:rPr>
              <w:t>13%</w:t>
            </w:r>
          </w:p>
        </w:tc>
      </w:tr>
      <w:tr w:rsidR="00CB3EF3" w:rsidRPr="00024EA4" w14:paraId="3BC176AC" w14:textId="77777777" w:rsidTr="00A2064D">
        <w:trPr>
          <w:trHeight w:val="317"/>
          <w:jc w:val="center"/>
        </w:trPr>
        <w:tc>
          <w:tcPr>
            <w:tcW w:w="1330" w:type="dxa"/>
            <w:tcBorders>
              <w:top w:val="single" w:sz="4" w:space="0" w:color="auto"/>
              <w:left w:val="double" w:sz="6" w:space="0" w:color="auto"/>
              <w:bottom w:val="single" w:sz="4" w:space="0" w:color="auto"/>
              <w:right w:val="double" w:sz="6" w:space="0" w:color="auto"/>
            </w:tcBorders>
            <w:vAlign w:val="center"/>
          </w:tcPr>
          <w:p w14:paraId="6C58A2A7" w14:textId="77777777" w:rsidR="00CB3EF3" w:rsidRPr="00024EA4" w:rsidRDefault="00CB3EF3" w:rsidP="003B7A0B">
            <w:pPr>
              <w:rPr>
                <w:color w:val="000000"/>
                <w:sz w:val="20"/>
              </w:rPr>
            </w:pPr>
            <w:r w:rsidRPr="00024EA4">
              <w:rPr>
                <w:color w:val="000000"/>
                <w:sz w:val="20"/>
              </w:rPr>
              <w:t>5</w:t>
            </w:r>
          </w:p>
        </w:tc>
        <w:tc>
          <w:tcPr>
            <w:tcW w:w="193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F64BEA1" w14:textId="77777777" w:rsidR="00CB3EF3" w:rsidRPr="00024EA4" w:rsidRDefault="00CB3EF3" w:rsidP="003B7A0B">
            <w:pPr>
              <w:jc w:val="center"/>
              <w:rPr>
                <w:color w:val="000000"/>
                <w:sz w:val="20"/>
              </w:rPr>
            </w:pPr>
            <w:r w:rsidRPr="00024EA4">
              <w:rPr>
                <w:color w:val="000000"/>
                <w:sz w:val="20"/>
              </w:rPr>
              <w:t>215</w:t>
            </w:r>
          </w:p>
        </w:tc>
        <w:tc>
          <w:tcPr>
            <w:tcW w:w="1934" w:type="dxa"/>
            <w:tcBorders>
              <w:top w:val="single" w:sz="4" w:space="0" w:color="auto"/>
              <w:left w:val="single" w:sz="4" w:space="0" w:color="auto"/>
              <w:bottom w:val="single" w:sz="4" w:space="0" w:color="auto"/>
              <w:right w:val="double" w:sz="4" w:space="0" w:color="auto"/>
            </w:tcBorders>
            <w:vAlign w:val="center"/>
          </w:tcPr>
          <w:p w14:paraId="76F1F7EF" w14:textId="77777777" w:rsidR="00CB3EF3" w:rsidRPr="00024EA4" w:rsidRDefault="00CB3EF3" w:rsidP="003B7A0B">
            <w:pPr>
              <w:jc w:val="center"/>
              <w:rPr>
                <w:color w:val="000000"/>
                <w:sz w:val="20"/>
              </w:rPr>
            </w:pPr>
            <w:r w:rsidRPr="00024EA4">
              <w:rPr>
                <w:color w:val="000000"/>
                <w:sz w:val="20"/>
              </w:rPr>
              <w:t>6%</w:t>
            </w:r>
          </w:p>
        </w:tc>
      </w:tr>
      <w:tr w:rsidR="00CB3EF3" w:rsidRPr="00024EA4" w14:paraId="1A974DBB" w14:textId="77777777" w:rsidTr="00A2064D">
        <w:trPr>
          <w:trHeight w:val="317"/>
          <w:jc w:val="center"/>
        </w:trPr>
        <w:tc>
          <w:tcPr>
            <w:tcW w:w="1330" w:type="dxa"/>
            <w:tcBorders>
              <w:top w:val="single" w:sz="4" w:space="0" w:color="auto"/>
              <w:left w:val="double" w:sz="6" w:space="0" w:color="auto"/>
              <w:bottom w:val="single" w:sz="4" w:space="0" w:color="auto"/>
              <w:right w:val="double" w:sz="6" w:space="0" w:color="auto"/>
            </w:tcBorders>
            <w:vAlign w:val="center"/>
          </w:tcPr>
          <w:p w14:paraId="07F27F3A" w14:textId="77777777" w:rsidR="00CB3EF3" w:rsidRPr="00024EA4" w:rsidRDefault="00CB3EF3" w:rsidP="003B7A0B">
            <w:pPr>
              <w:rPr>
                <w:color w:val="000000"/>
                <w:sz w:val="20"/>
              </w:rPr>
            </w:pPr>
            <w:r w:rsidRPr="00024EA4">
              <w:rPr>
                <w:color w:val="000000"/>
                <w:sz w:val="20"/>
              </w:rPr>
              <w:t>6-7</w:t>
            </w:r>
          </w:p>
        </w:tc>
        <w:tc>
          <w:tcPr>
            <w:tcW w:w="193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7D078645" w14:textId="77777777" w:rsidR="00CB3EF3" w:rsidRPr="00024EA4" w:rsidRDefault="00CB3EF3" w:rsidP="003B7A0B">
            <w:pPr>
              <w:jc w:val="center"/>
              <w:rPr>
                <w:color w:val="000000"/>
                <w:sz w:val="20"/>
              </w:rPr>
            </w:pPr>
            <w:r w:rsidRPr="00024EA4">
              <w:rPr>
                <w:color w:val="000000"/>
                <w:sz w:val="20"/>
              </w:rPr>
              <w:t>39</w:t>
            </w:r>
          </w:p>
        </w:tc>
        <w:tc>
          <w:tcPr>
            <w:tcW w:w="1934" w:type="dxa"/>
            <w:tcBorders>
              <w:top w:val="single" w:sz="4" w:space="0" w:color="auto"/>
              <w:left w:val="single" w:sz="4" w:space="0" w:color="auto"/>
              <w:bottom w:val="single" w:sz="4" w:space="0" w:color="auto"/>
              <w:right w:val="double" w:sz="4" w:space="0" w:color="auto"/>
            </w:tcBorders>
            <w:vAlign w:val="center"/>
          </w:tcPr>
          <w:p w14:paraId="24B6F9BB" w14:textId="77777777" w:rsidR="00CB3EF3" w:rsidRPr="00024EA4" w:rsidRDefault="00CB3EF3" w:rsidP="003B7A0B">
            <w:pPr>
              <w:jc w:val="center"/>
              <w:rPr>
                <w:color w:val="000000"/>
                <w:sz w:val="20"/>
              </w:rPr>
            </w:pPr>
            <w:r w:rsidRPr="00024EA4">
              <w:rPr>
                <w:color w:val="000000"/>
                <w:sz w:val="20"/>
              </w:rPr>
              <w:t>1%</w:t>
            </w:r>
          </w:p>
        </w:tc>
      </w:tr>
      <w:tr w:rsidR="00CB3EF3" w:rsidRPr="00024EA4" w14:paraId="55AD19A9" w14:textId="77777777" w:rsidTr="00A2064D">
        <w:trPr>
          <w:trHeight w:val="317"/>
          <w:jc w:val="center"/>
        </w:trPr>
        <w:tc>
          <w:tcPr>
            <w:tcW w:w="1330" w:type="dxa"/>
            <w:tcBorders>
              <w:top w:val="double" w:sz="4" w:space="0" w:color="auto"/>
              <w:left w:val="double" w:sz="6" w:space="0" w:color="auto"/>
              <w:bottom w:val="double" w:sz="4" w:space="0" w:color="auto"/>
              <w:right w:val="double" w:sz="6" w:space="0" w:color="auto"/>
            </w:tcBorders>
            <w:vAlign w:val="center"/>
          </w:tcPr>
          <w:p w14:paraId="398DCDC2" w14:textId="77777777" w:rsidR="00CB3EF3" w:rsidRPr="00024EA4" w:rsidRDefault="00CB3EF3" w:rsidP="003B7A0B">
            <w:pPr>
              <w:rPr>
                <w:b/>
                <w:color w:val="000000"/>
                <w:sz w:val="20"/>
              </w:rPr>
            </w:pPr>
            <w:r w:rsidRPr="00024EA4">
              <w:rPr>
                <w:b/>
                <w:color w:val="000000"/>
                <w:sz w:val="20"/>
              </w:rPr>
              <w:t>Total</w:t>
            </w:r>
          </w:p>
        </w:tc>
        <w:tc>
          <w:tcPr>
            <w:tcW w:w="1933" w:type="dxa"/>
            <w:tcBorders>
              <w:top w:val="double" w:sz="4" w:space="0" w:color="auto"/>
              <w:left w:val="double" w:sz="6" w:space="0" w:color="auto"/>
              <w:bottom w:val="double" w:sz="4" w:space="0" w:color="auto"/>
              <w:right w:val="single" w:sz="4" w:space="0" w:color="auto"/>
            </w:tcBorders>
            <w:shd w:val="clear" w:color="auto" w:fill="auto"/>
            <w:noWrap/>
            <w:vAlign w:val="center"/>
          </w:tcPr>
          <w:p w14:paraId="101B689E" w14:textId="77777777" w:rsidR="00CB3EF3" w:rsidRPr="00024EA4" w:rsidRDefault="00CB3EF3" w:rsidP="003B7A0B">
            <w:pPr>
              <w:jc w:val="center"/>
              <w:rPr>
                <w:b/>
                <w:bCs/>
                <w:color w:val="000000"/>
                <w:sz w:val="20"/>
              </w:rPr>
            </w:pPr>
            <w:r w:rsidRPr="00024EA4">
              <w:rPr>
                <w:b/>
                <w:bCs/>
                <w:color w:val="000000"/>
                <w:sz w:val="20"/>
              </w:rPr>
              <w:t>3,567</w:t>
            </w:r>
          </w:p>
        </w:tc>
        <w:tc>
          <w:tcPr>
            <w:tcW w:w="1934" w:type="dxa"/>
            <w:tcBorders>
              <w:top w:val="double" w:sz="4" w:space="0" w:color="auto"/>
              <w:left w:val="single" w:sz="4" w:space="0" w:color="auto"/>
              <w:bottom w:val="double" w:sz="4" w:space="0" w:color="auto"/>
              <w:right w:val="double" w:sz="4" w:space="0" w:color="auto"/>
            </w:tcBorders>
            <w:vAlign w:val="center"/>
          </w:tcPr>
          <w:p w14:paraId="06892069" w14:textId="77777777" w:rsidR="00CB3EF3" w:rsidRPr="00024EA4" w:rsidRDefault="00CB3EF3" w:rsidP="003B7A0B">
            <w:pPr>
              <w:jc w:val="center"/>
              <w:rPr>
                <w:b/>
                <w:bCs/>
                <w:color w:val="000000"/>
                <w:sz w:val="20"/>
              </w:rPr>
            </w:pPr>
            <w:r w:rsidRPr="00024EA4">
              <w:rPr>
                <w:b/>
                <w:bCs/>
                <w:color w:val="000000"/>
                <w:sz w:val="20"/>
              </w:rPr>
              <w:t>100%</w:t>
            </w:r>
          </w:p>
        </w:tc>
      </w:tr>
    </w:tbl>
    <w:p w14:paraId="6CBE471A" w14:textId="77777777" w:rsidR="00CB3EF3" w:rsidRPr="00D207D9" w:rsidRDefault="00CB3EF3" w:rsidP="00E86366">
      <w:pPr>
        <w:pStyle w:val="ListParagraph"/>
      </w:pPr>
    </w:p>
    <w:p w14:paraId="5ABAA110" w14:textId="0DB05A9D" w:rsidR="00CB3EF3" w:rsidRPr="006F3D1C" w:rsidRDefault="00CB3EF3" w:rsidP="00E86366">
      <w:pPr>
        <w:pStyle w:val="ListParagraph"/>
      </w:pPr>
      <w:r w:rsidRPr="006F3D1C">
        <w:t xml:space="preserve">Table </w:t>
      </w:r>
      <w:r>
        <w:t>I</w:t>
      </w:r>
      <w:r w:rsidR="00D84F13">
        <w:t>II</w:t>
      </w:r>
      <w:r w:rsidRPr="006F3D1C">
        <w:t>-</w:t>
      </w:r>
      <w:r w:rsidR="00D84F13">
        <w:t>1</w:t>
      </w:r>
      <w:r>
        <w:t>3C</w:t>
      </w:r>
      <w:r w:rsidRPr="006F3D1C">
        <w:t xml:space="preserve"> </w:t>
      </w:r>
      <w:r>
        <w:t>displays</w:t>
      </w:r>
      <w:r w:rsidRPr="006F3D1C">
        <w:t xml:space="preserve"> the number of major measures installed by contractor for the gas heating jobs</w:t>
      </w:r>
      <w:r w:rsidR="003E0EE3" w:rsidRPr="006F3D1C">
        <w:t xml:space="preserve">.  </w:t>
      </w:r>
      <w:r w:rsidRPr="006F3D1C">
        <w:t xml:space="preserve">The table shows that </w:t>
      </w:r>
      <w:r>
        <w:t>31</w:t>
      </w:r>
      <w:r w:rsidRPr="006F3D1C">
        <w:t xml:space="preserve"> percent of </w:t>
      </w:r>
      <w:r w:rsidR="00565910">
        <w:t>GES</w:t>
      </w:r>
      <w:r w:rsidRPr="006F3D1C">
        <w:t xml:space="preserve"> jobs and </w:t>
      </w:r>
      <w:r>
        <w:t>3</w:t>
      </w:r>
      <w:r w:rsidR="00C1143F">
        <w:t>7</w:t>
      </w:r>
      <w:r w:rsidRPr="006F3D1C">
        <w:t xml:space="preserve"> percent of </w:t>
      </w:r>
      <w:r w:rsidR="00565910">
        <w:t>DES</w:t>
      </w:r>
      <w:r w:rsidRPr="006F3D1C">
        <w:t xml:space="preserve"> jobs received </w:t>
      </w:r>
      <w:r>
        <w:t>four</w:t>
      </w:r>
      <w:r w:rsidRPr="006F3D1C">
        <w:t xml:space="preserve"> or more major measures</w:t>
      </w:r>
      <w:r w:rsidR="003E0EE3" w:rsidRPr="006F3D1C">
        <w:t xml:space="preserve">.  </w:t>
      </w:r>
      <w:r w:rsidRPr="006F3D1C">
        <w:t xml:space="preserve">In comparison, </w:t>
      </w:r>
      <w:r>
        <w:t>25</w:t>
      </w:r>
      <w:r w:rsidRPr="006F3D1C">
        <w:t xml:space="preserve"> percent of CMC jobs</w:t>
      </w:r>
      <w:r>
        <w:t>, 23</w:t>
      </w:r>
      <w:r w:rsidRPr="006F3D1C">
        <w:t xml:space="preserve"> percent of </w:t>
      </w:r>
      <w:r w:rsidR="00565910">
        <w:t>HON</w:t>
      </w:r>
      <w:r w:rsidRPr="006F3D1C">
        <w:t xml:space="preserve"> jobs, </w:t>
      </w:r>
      <w:r>
        <w:t>21</w:t>
      </w:r>
      <w:r w:rsidRPr="006F3D1C">
        <w:t xml:space="preserve"> percent of </w:t>
      </w:r>
      <w:r w:rsidR="00A27FCE">
        <w:t>CRCI</w:t>
      </w:r>
      <w:r w:rsidRPr="006F3D1C">
        <w:t xml:space="preserve"> jobs, and </w:t>
      </w:r>
      <w:r>
        <w:t>seven</w:t>
      </w:r>
      <w:r w:rsidRPr="006F3D1C">
        <w:t xml:space="preserve"> percent of </w:t>
      </w:r>
      <w:r w:rsidR="00565910">
        <w:t>NEC</w:t>
      </w:r>
      <w:r w:rsidRPr="006F3D1C">
        <w:t xml:space="preserve"> jobs received </w:t>
      </w:r>
      <w:r>
        <w:t>four</w:t>
      </w:r>
      <w:r w:rsidRPr="006F3D1C">
        <w:t xml:space="preserve"> or more major measures.</w:t>
      </w:r>
    </w:p>
    <w:p w14:paraId="44C1BCF4" w14:textId="77777777" w:rsidR="00CB3EF3" w:rsidRPr="00D207D9" w:rsidRDefault="00CB3EF3" w:rsidP="00E86366">
      <w:pPr>
        <w:pStyle w:val="ListParagraph"/>
      </w:pPr>
    </w:p>
    <w:p w14:paraId="577AA3D2" w14:textId="77777777" w:rsidR="00CB3EF3" w:rsidRPr="002E0698" w:rsidRDefault="00CB3EF3" w:rsidP="00CB3EF3">
      <w:pPr>
        <w:contextualSpacing/>
        <w:jc w:val="center"/>
        <w:rPr>
          <w:b/>
          <w:bCs/>
        </w:rPr>
      </w:pPr>
      <w:r w:rsidRPr="002E0698">
        <w:rPr>
          <w:b/>
          <w:bCs/>
        </w:rPr>
        <w:t xml:space="preserve">Table </w:t>
      </w:r>
      <w:r>
        <w:rPr>
          <w:b/>
          <w:bCs/>
        </w:rPr>
        <w:t>I</w:t>
      </w:r>
      <w:r w:rsidR="00E5415A">
        <w:rPr>
          <w:b/>
          <w:bCs/>
        </w:rPr>
        <w:t>II-13C</w:t>
      </w:r>
    </w:p>
    <w:p w14:paraId="16EB9E8F" w14:textId="77777777" w:rsidR="00CB3EF3" w:rsidRPr="002E0698" w:rsidRDefault="00CB3EF3" w:rsidP="00CB3EF3">
      <w:pPr>
        <w:contextualSpacing/>
        <w:jc w:val="center"/>
        <w:rPr>
          <w:b/>
          <w:bCs/>
        </w:rPr>
      </w:pPr>
      <w:r w:rsidRPr="002E0698">
        <w:rPr>
          <w:b/>
          <w:bCs/>
        </w:rPr>
        <w:t>Number of Major Measures Installed by Contractor</w:t>
      </w:r>
    </w:p>
    <w:p w14:paraId="682EA3AC" w14:textId="77777777" w:rsidR="00CB3EF3" w:rsidRPr="002E0698" w:rsidRDefault="00CB3EF3" w:rsidP="00CB3EF3">
      <w:pPr>
        <w:contextualSpacing/>
        <w:jc w:val="center"/>
        <w:rPr>
          <w:b/>
          <w:bCs/>
        </w:rPr>
      </w:pPr>
      <w:r w:rsidRPr="002E0698">
        <w:rPr>
          <w:b/>
          <w:bCs/>
        </w:rPr>
        <w:t>Treatment Group</w:t>
      </w:r>
    </w:p>
    <w:p w14:paraId="6049E183" w14:textId="77777777" w:rsidR="00CB3EF3" w:rsidRPr="002E0698" w:rsidRDefault="00CB3EF3" w:rsidP="00CB3EF3">
      <w:pPr>
        <w:contextualSpacing/>
        <w:jc w:val="center"/>
        <w:rPr>
          <w:b/>
          <w:bCs/>
        </w:rPr>
      </w:pPr>
      <w:r w:rsidRPr="002E0698">
        <w:rPr>
          <w:b/>
          <w:bCs/>
        </w:rPr>
        <w:t>Gas Heating Jobs</w:t>
      </w:r>
    </w:p>
    <w:p w14:paraId="0D5D4B3D" w14:textId="77777777" w:rsidR="00CB3EF3" w:rsidRPr="002E0698" w:rsidRDefault="00CB3EF3" w:rsidP="00CB3EF3">
      <w:pPr>
        <w:contextualSpacing/>
        <w:jc w:val="center"/>
        <w:rPr>
          <w:b/>
          <w:bCs/>
          <w:highlight w:val="yellow"/>
        </w:rPr>
      </w:pPr>
    </w:p>
    <w:tbl>
      <w:tblPr>
        <w:tblW w:w="11407" w:type="dxa"/>
        <w:jc w:val="center"/>
        <w:tblLayout w:type="fixed"/>
        <w:tblLook w:val="04A0" w:firstRow="1" w:lastRow="0" w:firstColumn="1" w:lastColumn="0" w:noHBand="0" w:noVBand="1"/>
      </w:tblPr>
      <w:tblGrid>
        <w:gridCol w:w="1087"/>
        <w:gridCol w:w="737"/>
        <w:gridCol w:w="737"/>
        <w:gridCol w:w="737"/>
        <w:gridCol w:w="737"/>
        <w:gridCol w:w="737"/>
        <w:gridCol w:w="737"/>
        <w:gridCol w:w="738"/>
        <w:gridCol w:w="737"/>
        <w:gridCol w:w="737"/>
        <w:gridCol w:w="737"/>
        <w:gridCol w:w="737"/>
        <w:gridCol w:w="737"/>
        <w:gridCol w:w="737"/>
        <w:gridCol w:w="738"/>
      </w:tblGrid>
      <w:tr w:rsidR="00CB3EF3" w:rsidRPr="002E0698" w14:paraId="1F96CC1F" w14:textId="77777777" w:rsidTr="00CB3EF3">
        <w:trPr>
          <w:trHeight w:val="315"/>
          <w:tblHeader/>
          <w:jc w:val="center"/>
        </w:trPr>
        <w:tc>
          <w:tcPr>
            <w:tcW w:w="1087" w:type="dxa"/>
            <w:vMerge w:val="restart"/>
            <w:tcBorders>
              <w:top w:val="double" w:sz="6" w:space="0" w:color="auto"/>
              <w:left w:val="double" w:sz="6" w:space="0" w:color="auto"/>
              <w:right w:val="double" w:sz="6" w:space="0" w:color="auto"/>
            </w:tcBorders>
            <w:shd w:val="clear" w:color="auto" w:fill="auto"/>
            <w:noWrap/>
            <w:vAlign w:val="center"/>
          </w:tcPr>
          <w:p w14:paraId="4F1C252C" w14:textId="77777777" w:rsidR="00CB3EF3" w:rsidRPr="002E0698" w:rsidRDefault="00CB3EF3" w:rsidP="00CB3EF3">
            <w:pPr>
              <w:keepNext/>
              <w:rPr>
                <w:b/>
                <w:bCs/>
                <w:color w:val="000000"/>
                <w:sz w:val="20"/>
              </w:rPr>
            </w:pPr>
            <w:r w:rsidRPr="002E0698">
              <w:rPr>
                <w:b/>
                <w:bCs/>
                <w:color w:val="000000"/>
                <w:sz w:val="20"/>
              </w:rPr>
              <w:t>Number of Major Measures Installed</w:t>
            </w:r>
          </w:p>
        </w:tc>
        <w:tc>
          <w:tcPr>
            <w:tcW w:w="10320" w:type="dxa"/>
            <w:gridSpan w:val="14"/>
            <w:tcBorders>
              <w:top w:val="double" w:sz="6" w:space="0" w:color="auto"/>
              <w:left w:val="nil"/>
              <w:bottom w:val="single" w:sz="4" w:space="0" w:color="auto"/>
              <w:right w:val="double" w:sz="4" w:space="0" w:color="auto"/>
            </w:tcBorders>
            <w:shd w:val="clear" w:color="auto" w:fill="auto"/>
            <w:noWrap/>
            <w:vAlign w:val="center"/>
          </w:tcPr>
          <w:p w14:paraId="05CAE3CD" w14:textId="77777777" w:rsidR="00CB3EF3" w:rsidRPr="002E0698" w:rsidRDefault="00CB3EF3" w:rsidP="00CB3EF3">
            <w:pPr>
              <w:keepNext/>
              <w:jc w:val="center"/>
              <w:rPr>
                <w:b/>
                <w:bCs/>
                <w:color w:val="000000"/>
                <w:sz w:val="20"/>
              </w:rPr>
            </w:pPr>
            <w:r w:rsidRPr="002E0698">
              <w:rPr>
                <w:b/>
                <w:bCs/>
                <w:color w:val="000000"/>
                <w:sz w:val="20"/>
              </w:rPr>
              <w:t xml:space="preserve">Air Sealing, Attic Insulation, Floor Insulation, Wall/Perimeter </w:t>
            </w:r>
          </w:p>
          <w:p w14:paraId="5391E8A4" w14:textId="77777777" w:rsidR="00CB3EF3" w:rsidRPr="002E0698" w:rsidRDefault="00CB3EF3" w:rsidP="00CB3EF3">
            <w:pPr>
              <w:keepNext/>
              <w:jc w:val="center"/>
              <w:rPr>
                <w:b/>
                <w:bCs/>
                <w:color w:val="000000"/>
                <w:sz w:val="20"/>
              </w:rPr>
            </w:pPr>
            <w:r w:rsidRPr="002E0698">
              <w:rPr>
                <w:b/>
                <w:bCs/>
                <w:color w:val="000000"/>
                <w:sz w:val="20"/>
              </w:rPr>
              <w:t>Insulation, Other Insulation, HVAC Replacement, Duct Sealing</w:t>
            </w:r>
          </w:p>
        </w:tc>
      </w:tr>
      <w:tr w:rsidR="00CB3EF3" w:rsidRPr="002E0698" w14:paraId="245E4C21" w14:textId="77777777" w:rsidTr="00CB3EF3">
        <w:trPr>
          <w:trHeight w:val="315"/>
          <w:tblHeader/>
          <w:jc w:val="center"/>
        </w:trPr>
        <w:tc>
          <w:tcPr>
            <w:tcW w:w="1087" w:type="dxa"/>
            <w:vMerge/>
            <w:tcBorders>
              <w:top w:val="double" w:sz="6" w:space="0" w:color="auto"/>
              <w:left w:val="double" w:sz="6" w:space="0" w:color="auto"/>
              <w:right w:val="double" w:sz="6" w:space="0" w:color="auto"/>
            </w:tcBorders>
            <w:shd w:val="clear" w:color="auto" w:fill="auto"/>
            <w:noWrap/>
            <w:vAlign w:val="center"/>
          </w:tcPr>
          <w:p w14:paraId="7721945B" w14:textId="77777777" w:rsidR="00CB3EF3" w:rsidRPr="002E0698" w:rsidRDefault="00CB3EF3" w:rsidP="00CB3EF3">
            <w:pPr>
              <w:keepNext/>
              <w:rPr>
                <w:b/>
                <w:bCs/>
                <w:color w:val="000000"/>
                <w:sz w:val="20"/>
              </w:rPr>
            </w:pPr>
          </w:p>
        </w:tc>
        <w:tc>
          <w:tcPr>
            <w:tcW w:w="10320" w:type="dxa"/>
            <w:gridSpan w:val="14"/>
            <w:tcBorders>
              <w:top w:val="double" w:sz="6" w:space="0" w:color="auto"/>
              <w:left w:val="nil"/>
              <w:bottom w:val="single" w:sz="4" w:space="0" w:color="auto"/>
              <w:right w:val="double" w:sz="4" w:space="0" w:color="auto"/>
            </w:tcBorders>
            <w:shd w:val="clear" w:color="auto" w:fill="auto"/>
            <w:noWrap/>
            <w:vAlign w:val="center"/>
          </w:tcPr>
          <w:p w14:paraId="5E4551C1" w14:textId="77777777" w:rsidR="00CB3EF3" w:rsidRPr="002E0698" w:rsidRDefault="00CB3EF3" w:rsidP="00CB3EF3">
            <w:pPr>
              <w:jc w:val="center"/>
              <w:rPr>
                <w:b/>
                <w:bCs/>
                <w:color w:val="000000"/>
                <w:sz w:val="20"/>
              </w:rPr>
            </w:pPr>
            <w:r w:rsidRPr="002E0698">
              <w:rPr>
                <w:b/>
                <w:bCs/>
                <w:color w:val="000000"/>
                <w:sz w:val="20"/>
              </w:rPr>
              <w:t>Treatment Group</w:t>
            </w:r>
          </w:p>
        </w:tc>
      </w:tr>
      <w:tr w:rsidR="00CB3EF3" w:rsidRPr="002E0698" w14:paraId="2A5675A2" w14:textId="77777777" w:rsidTr="00CB3EF3">
        <w:trPr>
          <w:trHeight w:val="315"/>
          <w:tblHeader/>
          <w:jc w:val="center"/>
        </w:trPr>
        <w:tc>
          <w:tcPr>
            <w:tcW w:w="1087" w:type="dxa"/>
            <w:vMerge/>
            <w:tcBorders>
              <w:left w:val="double" w:sz="6" w:space="0" w:color="auto"/>
              <w:right w:val="double" w:sz="6" w:space="0" w:color="auto"/>
            </w:tcBorders>
            <w:shd w:val="clear" w:color="auto" w:fill="auto"/>
            <w:noWrap/>
            <w:vAlign w:val="center"/>
            <w:hideMark/>
          </w:tcPr>
          <w:p w14:paraId="509B60DC" w14:textId="77777777" w:rsidR="00CB3EF3" w:rsidRPr="002E0698" w:rsidRDefault="00CB3EF3" w:rsidP="00CB3EF3">
            <w:pPr>
              <w:keepNext/>
              <w:rPr>
                <w:b/>
                <w:bCs/>
                <w:color w:val="000000"/>
                <w:sz w:val="20"/>
              </w:rPr>
            </w:pPr>
          </w:p>
        </w:tc>
        <w:tc>
          <w:tcPr>
            <w:tcW w:w="1474" w:type="dxa"/>
            <w:gridSpan w:val="2"/>
            <w:tcBorders>
              <w:top w:val="single" w:sz="4" w:space="0" w:color="auto"/>
              <w:left w:val="nil"/>
              <w:bottom w:val="single" w:sz="4" w:space="0" w:color="auto"/>
              <w:right w:val="double" w:sz="4" w:space="0" w:color="auto"/>
            </w:tcBorders>
            <w:shd w:val="clear" w:color="auto" w:fill="auto"/>
            <w:noWrap/>
            <w:vAlign w:val="center"/>
          </w:tcPr>
          <w:p w14:paraId="73DFADB6" w14:textId="77777777" w:rsidR="00CB3EF3" w:rsidRPr="002E0698" w:rsidRDefault="00CB3EF3" w:rsidP="00CB3EF3">
            <w:pPr>
              <w:keepNext/>
              <w:jc w:val="center"/>
              <w:rPr>
                <w:b/>
                <w:bCs/>
                <w:color w:val="000000"/>
                <w:sz w:val="20"/>
              </w:rPr>
            </w:pPr>
            <w:r w:rsidRPr="002E0698">
              <w:rPr>
                <w:b/>
                <w:bCs/>
                <w:color w:val="000000"/>
                <w:sz w:val="20"/>
              </w:rPr>
              <w:t>GES</w:t>
            </w:r>
          </w:p>
        </w:tc>
        <w:tc>
          <w:tcPr>
            <w:tcW w:w="1474" w:type="dxa"/>
            <w:gridSpan w:val="2"/>
            <w:tcBorders>
              <w:top w:val="single" w:sz="4" w:space="0" w:color="auto"/>
              <w:left w:val="double" w:sz="4" w:space="0" w:color="auto"/>
              <w:bottom w:val="single" w:sz="4" w:space="0" w:color="auto"/>
              <w:right w:val="double" w:sz="4" w:space="0" w:color="auto"/>
            </w:tcBorders>
            <w:shd w:val="clear" w:color="auto" w:fill="auto"/>
            <w:noWrap/>
            <w:vAlign w:val="center"/>
          </w:tcPr>
          <w:p w14:paraId="67181E7E" w14:textId="77777777" w:rsidR="00CB3EF3" w:rsidRPr="002E0698" w:rsidRDefault="00CB3EF3" w:rsidP="00CB3EF3">
            <w:pPr>
              <w:keepNext/>
              <w:jc w:val="center"/>
              <w:rPr>
                <w:b/>
                <w:bCs/>
                <w:color w:val="000000"/>
                <w:sz w:val="20"/>
              </w:rPr>
            </w:pPr>
            <w:r w:rsidRPr="002E0698">
              <w:rPr>
                <w:b/>
                <w:bCs/>
                <w:color w:val="000000"/>
                <w:sz w:val="20"/>
              </w:rPr>
              <w:t>CMC</w:t>
            </w:r>
          </w:p>
        </w:tc>
        <w:tc>
          <w:tcPr>
            <w:tcW w:w="1474" w:type="dxa"/>
            <w:gridSpan w:val="2"/>
            <w:tcBorders>
              <w:top w:val="single" w:sz="4" w:space="0" w:color="auto"/>
              <w:left w:val="nil"/>
              <w:bottom w:val="single" w:sz="4" w:space="0" w:color="auto"/>
              <w:right w:val="double" w:sz="4" w:space="0" w:color="auto"/>
            </w:tcBorders>
            <w:vAlign w:val="center"/>
          </w:tcPr>
          <w:p w14:paraId="2356BFE3" w14:textId="77777777" w:rsidR="00CB3EF3" w:rsidRPr="002E0698" w:rsidRDefault="00CB3EF3" w:rsidP="00CB3EF3">
            <w:pPr>
              <w:keepNext/>
              <w:jc w:val="center"/>
              <w:rPr>
                <w:b/>
                <w:bCs/>
                <w:color w:val="000000"/>
                <w:sz w:val="20"/>
              </w:rPr>
            </w:pPr>
            <w:r w:rsidRPr="002E0698">
              <w:rPr>
                <w:b/>
                <w:bCs/>
                <w:color w:val="000000"/>
                <w:sz w:val="20"/>
              </w:rPr>
              <w:t>DES</w:t>
            </w:r>
          </w:p>
        </w:tc>
        <w:tc>
          <w:tcPr>
            <w:tcW w:w="1475" w:type="dxa"/>
            <w:gridSpan w:val="2"/>
            <w:tcBorders>
              <w:top w:val="single" w:sz="4" w:space="0" w:color="auto"/>
              <w:left w:val="nil"/>
              <w:bottom w:val="single" w:sz="4" w:space="0" w:color="auto"/>
              <w:right w:val="double" w:sz="4" w:space="0" w:color="auto"/>
            </w:tcBorders>
            <w:vAlign w:val="center"/>
          </w:tcPr>
          <w:p w14:paraId="520C2175" w14:textId="0BF58DCC" w:rsidR="00CB3EF3" w:rsidRPr="002E0698" w:rsidRDefault="00757331" w:rsidP="00CB3EF3">
            <w:pPr>
              <w:keepNext/>
              <w:jc w:val="center"/>
              <w:rPr>
                <w:b/>
                <w:bCs/>
                <w:color w:val="000000"/>
                <w:sz w:val="20"/>
              </w:rPr>
            </w:pPr>
            <w:r>
              <w:rPr>
                <w:b/>
                <w:bCs/>
                <w:color w:val="000000"/>
                <w:sz w:val="20"/>
              </w:rPr>
              <w:t>CRCI</w:t>
            </w:r>
          </w:p>
        </w:tc>
        <w:tc>
          <w:tcPr>
            <w:tcW w:w="1474" w:type="dxa"/>
            <w:gridSpan w:val="2"/>
            <w:tcBorders>
              <w:top w:val="single" w:sz="4" w:space="0" w:color="auto"/>
              <w:left w:val="nil"/>
              <w:bottom w:val="single" w:sz="4" w:space="0" w:color="auto"/>
              <w:right w:val="double" w:sz="4" w:space="0" w:color="auto"/>
            </w:tcBorders>
            <w:vAlign w:val="center"/>
          </w:tcPr>
          <w:p w14:paraId="366C75F9" w14:textId="77777777" w:rsidR="00CB3EF3" w:rsidRPr="002E0698" w:rsidRDefault="00CB3EF3" w:rsidP="00CB3EF3">
            <w:pPr>
              <w:keepNext/>
              <w:jc w:val="center"/>
              <w:rPr>
                <w:b/>
                <w:bCs/>
                <w:color w:val="000000"/>
                <w:sz w:val="20"/>
              </w:rPr>
            </w:pPr>
            <w:r w:rsidRPr="002E0698">
              <w:rPr>
                <w:b/>
                <w:bCs/>
                <w:color w:val="000000"/>
                <w:sz w:val="20"/>
              </w:rPr>
              <w:t>HON</w:t>
            </w:r>
          </w:p>
        </w:tc>
        <w:tc>
          <w:tcPr>
            <w:tcW w:w="1474" w:type="dxa"/>
            <w:gridSpan w:val="2"/>
            <w:tcBorders>
              <w:top w:val="single" w:sz="4" w:space="0" w:color="auto"/>
              <w:left w:val="nil"/>
              <w:bottom w:val="single" w:sz="4" w:space="0" w:color="auto"/>
              <w:right w:val="double" w:sz="4" w:space="0" w:color="auto"/>
            </w:tcBorders>
            <w:vAlign w:val="center"/>
          </w:tcPr>
          <w:p w14:paraId="79F69D95" w14:textId="77777777" w:rsidR="00CB3EF3" w:rsidRPr="002E0698" w:rsidRDefault="00CB3EF3" w:rsidP="00CB3EF3">
            <w:pPr>
              <w:keepNext/>
              <w:jc w:val="center"/>
              <w:rPr>
                <w:b/>
                <w:bCs/>
                <w:color w:val="000000"/>
                <w:sz w:val="20"/>
              </w:rPr>
            </w:pPr>
            <w:r w:rsidRPr="002E0698">
              <w:rPr>
                <w:b/>
                <w:bCs/>
                <w:color w:val="000000"/>
                <w:sz w:val="20"/>
              </w:rPr>
              <w:t>NEC</w:t>
            </w:r>
          </w:p>
        </w:tc>
        <w:tc>
          <w:tcPr>
            <w:tcW w:w="1475" w:type="dxa"/>
            <w:gridSpan w:val="2"/>
            <w:tcBorders>
              <w:top w:val="single" w:sz="4" w:space="0" w:color="auto"/>
              <w:left w:val="nil"/>
              <w:bottom w:val="single" w:sz="4" w:space="0" w:color="auto"/>
              <w:right w:val="double" w:sz="4" w:space="0" w:color="auto"/>
            </w:tcBorders>
            <w:vAlign w:val="center"/>
          </w:tcPr>
          <w:p w14:paraId="05084BF4" w14:textId="77777777" w:rsidR="00CB3EF3" w:rsidRPr="002E0698" w:rsidRDefault="00CB3EF3" w:rsidP="00CB3EF3">
            <w:pPr>
              <w:keepNext/>
              <w:jc w:val="center"/>
              <w:rPr>
                <w:b/>
                <w:bCs/>
                <w:color w:val="000000"/>
                <w:sz w:val="20"/>
              </w:rPr>
            </w:pPr>
            <w:r w:rsidRPr="002E0698">
              <w:rPr>
                <w:b/>
                <w:bCs/>
                <w:color w:val="000000"/>
                <w:sz w:val="20"/>
              </w:rPr>
              <w:t>NYS</w:t>
            </w:r>
          </w:p>
        </w:tc>
      </w:tr>
      <w:tr w:rsidR="00CB3EF3" w:rsidRPr="002E0698" w14:paraId="60059550" w14:textId="77777777" w:rsidTr="00A2064D">
        <w:trPr>
          <w:trHeight w:val="317"/>
          <w:tblHeader/>
          <w:jc w:val="center"/>
        </w:trPr>
        <w:tc>
          <w:tcPr>
            <w:tcW w:w="1087" w:type="dxa"/>
            <w:vMerge/>
            <w:tcBorders>
              <w:left w:val="double" w:sz="6" w:space="0" w:color="auto"/>
              <w:bottom w:val="double" w:sz="6" w:space="0" w:color="000000"/>
              <w:right w:val="double" w:sz="6" w:space="0" w:color="auto"/>
            </w:tcBorders>
            <w:vAlign w:val="center"/>
            <w:hideMark/>
          </w:tcPr>
          <w:p w14:paraId="51EB7ED9" w14:textId="77777777" w:rsidR="00CB3EF3" w:rsidRPr="002E0698" w:rsidRDefault="00CB3EF3" w:rsidP="00CB3EF3">
            <w:pPr>
              <w:keepNext/>
              <w:rPr>
                <w:b/>
                <w:bCs/>
                <w:color w:val="000000"/>
                <w:sz w:val="20"/>
              </w:rPr>
            </w:pPr>
          </w:p>
        </w:tc>
        <w:tc>
          <w:tcPr>
            <w:tcW w:w="737" w:type="dxa"/>
            <w:tcBorders>
              <w:top w:val="nil"/>
              <w:left w:val="double" w:sz="6" w:space="0" w:color="auto"/>
              <w:bottom w:val="double" w:sz="4" w:space="0" w:color="auto"/>
              <w:right w:val="single" w:sz="4" w:space="0" w:color="auto"/>
            </w:tcBorders>
            <w:shd w:val="clear" w:color="auto" w:fill="auto"/>
            <w:noWrap/>
            <w:vAlign w:val="center"/>
            <w:hideMark/>
          </w:tcPr>
          <w:p w14:paraId="526E311C" w14:textId="77777777" w:rsidR="00CB3EF3" w:rsidRPr="002E0698" w:rsidRDefault="00CB3EF3" w:rsidP="00CB3EF3">
            <w:pPr>
              <w:keepNext/>
              <w:jc w:val="center"/>
              <w:rPr>
                <w:b/>
                <w:bCs/>
                <w:color w:val="000000"/>
                <w:sz w:val="20"/>
              </w:rPr>
            </w:pPr>
            <w:r w:rsidRPr="002E0698">
              <w:rPr>
                <w:b/>
                <w:bCs/>
                <w:color w:val="000000"/>
                <w:sz w:val="20"/>
              </w:rPr>
              <w:t>Obs.</w:t>
            </w:r>
          </w:p>
        </w:tc>
        <w:tc>
          <w:tcPr>
            <w:tcW w:w="737" w:type="dxa"/>
            <w:tcBorders>
              <w:top w:val="nil"/>
              <w:left w:val="single" w:sz="4" w:space="0" w:color="auto"/>
              <w:bottom w:val="double" w:sz="4" w:space="0" w:color="auto"/>
              <w:right w:val="double" w:sz="4" w:space="0" w:color="auto"/>
            </w:tcBorders>
            <w:shd w:val="clear" w:color="auto" w:fill="auto"/>
            <w:vAlign w:val="center"/>
          </w:tcPr>
          <w:p w14:paraId="685ED6B0" w14:textId="77777777" w:rsidR="00CB3EF3" w:rsidRPr="002E0698" w:rsidRDefault="00CB3EF3" w:rsidP="00CB3EF3">
            <w:pPr>
              <w:keepNext/>
              <w:jc w:val="center"/>
              <w:rPr>
                <w:b/>
                <w:bCs/>
                <w:color w:val="000000"/>
                <w:sz w:val="20"/>
              </w:rPr>
            </w:pPr>
            <w:r w:rsidRPr="002E0698">
              <w:rPr>
                <w:b/>
                <w:bCs/>
                <w:color w:val="000000"/>
                <w:sz w:val="20"/>
              </w:rPr>
              <w:t>%</w:t>
            </w:r>
          </w:p>
        </w:tc>
        <w:tc>
          <w:tcPr>
            <w:tcW w:w="737" w:type="dxa"/>
            <w:tcBorders>
              <w:top w:val="nil"/>
              <w:left w:val="double" w:sz="4" w:space="0" w:color="auto"/>
              <w:bottom w:val="double" w:sz="4" w:space="0" w:color="auto"/>
              <w:right w:val="single" w:sz="4" w:space="0" w:color="auto"/>
            </w:tcBorders>
            <w:shd w:val="clear" w:color="auto" w:fill="auto"/>
            <w:noWrap/>
            <w:vAlign w:val="center"/>
            <w:hideMark/>
          </w:tcPr>
          <w:p w14:paraId="195EFDC6" w14:textId="77777777" w:rsidR="00CB3EF3" w:rsidRPr="002E0698" w:rsidRDefault="00CB3EF3" w:rsidP="00CB3EF3">
            <w:pPr>
              <w:keepNext/>
              <w:jc w:val="center"/>
              <w:rPr>
                <w:b/>
                <w:bCs/>
                <w:color w:val="000000"/>
                <w:sz w:val="20"/>
              </w:rPr>
            </w:pPr>
            <w:r w:rsidRPr="002E0698">
              <w:rPr>
                <w:b/>
                <w:bCs/>
                <w:color w:val="000000"/>
                <w:sz w:val="20"/>
              </w:rPr>
              <w:t>Obs.</w:t>
            </w:r>
          </w:p>
        </w:tc>
        <w:tc>
          <w:tcPr>
            <w:tcW w:w="737" w:type="dxa"/>
            <w:tcBorders>
              <w:top w:val="nil"/>
              <w:left w:val="nil"/>
              <w:bottom w:val="double" w:sz="4" w:space="0" w:color="auto"/>
              <w:right w:val="double" w:sz="4" w:space="0" w:color="auto"/>
            </w:tcBorders>
            <w:shd w:val="clear" w:color="auto" w:fill="auto"/>
            <w:vAlign w:val="center"/>
          </w:tcPr>
          <w:p w14:paraId="6C3A549E" w14:textId="77777777" w:rsidR="00CB3EF3" w:rsidRPr="002E0698" w:rsidRDefault="00CB3EF3" w:rsidP="00CB3EF3">
            <w:pPr>
              <w:keepNext/>
              <w:jc w:val="center"/>
              <w:rPr>
                <w:b/>
                <w:bCs/>
                <w:color w:val="000000"/>
                <w:sz w:val="20"/>
              </w:rPr>
            </w:pPr>
            <w:r w:rsidRPr="002E0698">
              <w:rPr>
                <w:b/>
                <w:bCs/>
                <w:color w:val="000000"/>
                <w:sz w:val="20"/>
              </w:rPr>
              <w:t>%</w:t>
            </w:r>
          </w:p>
        </w:tc>
        <w:tc>
          <w:tcPr>
            <w:tcW w:w="737" w:type="dxa"/>
            <w:tcBorders>
              <w:top w:val="nil"/>
              <w:left w:val="nil"/>
              <w:bottom w:val="double" w:sz="4" w:space="0" w:color="auto"/>
              <w:right w:val="single" w:sz="4" w:space="0" w:color="auto"/>
            </w:tcBorders>
            <w:vAlign w:val="center"/>
          </w:tcPr>
          <w:p w14:paraId="14CD1A60" w14:textId="77777777" w:rsidR="00CB3EF3" w:rsidRPr="002E0698" w:rsidRDefault="00CB3EF3" w:rsidP="00CB3EF3">
            <w:pPr>
              <w:keepNext/>
              <w:jc w:val="center"/>
              <w:rPr>
                <w:b/>
                <w:bCs/>
                <w:color w:val="000000"/>
                <w:sz w:val="20"/>
              </w:rPr>
            </w:pPr>
            <w:r w:rsidRPr="002E0698">
              <w:rPr>
                <w:b/>
                <w:bCs/>
                <w:color w:val="000000"/>
                <w:sz w:val="20"/>
              </w:rPr>
              <w:t>Obs.</w:t>
            </w:r>
          </w:p>
        </w:tc>
        <w:tc>
          <w:tcPr>
            <w:tcW w:w="737" w:type="dxa"/>
            <w:tcBorders>
              <w:top w:val="nil"/>
              <w:left w:val="single" w:sz="4" w:space="0" w:color="auto"/>
              <w:bottom w:val="double" w:sz="4" w:space="0" w:color="auto"/>
              <w:right w:val="double" w:sz="4" w:space="0" w:color="auto"/>
            </w:tcBorders>
            <w:vAlign w:val="center"/>
          </w:tcPr>
          <w:p w14:paraId="1B799AC9" w14:textId="77777777" w:rsidR="00CB3EF3" w:rsidRPr="002E0698" w:rsidRDefault="00CB3EF3" w:rsidP="00CB3EF3">
            <w:pPr>
              <w:keepNext/>
              <w:jc w:val="center"/>
              <w:rPr>
                <w:b/>
                <w:bCs/>
                <w:color w:val="000000"/>
                <w:sz w:val="20"/>
              </w:rPr>
            </w:pPr>
            <w:r w:rsidRPr="002E0698">
              <w:rPr>
                <w:b/>
                <w:bCs/>
                <w:color w:val="000000"/>
                <w:sz w:val="20"/>
              </w:rPr>
              <w:t>%</w:t>
            </w:r>
          </w:p>
        </w:tc>
        <w:tc>
          <w:tcPr>
            <w:tcW w:w="738" w:type="dxa"/>
            <w:tcBorders>
              <w:top w:val="nil"/>
              <w:left w:val="nil"/>
              <w:bottom w:val="double" w:sz="4" w:space="0" w:color="auto"/>
              <w:right w:val="single" w:sz="4" w:space="0" w:color="auto"/>
            </w:tcBorders>
            <w:vAlign w:val="center"/>
          </w:tcPr>
          <w:p w14:paraId="2333D68E" w14:textId="77777777" w:rsidR="00CB3EF3" w:rsidRPr="002E0698" w:rsidRDefault="00CB3EF3" w:rsidP="00CB3EF3">
            <w:pPr>
              <w:keepNext/>
              <w:jc w:val="center"/>
              <w:rPr>
                <w:b/>
                <w:bCs/>
                <w:color w:val="000000"/>
                <w:sz w:val="20"/>
              </w:rPr>
            </w:pPr>
            <w:r w:rsidRPr="002E0698">
              <w:rPr>
                <w:b/>
                <w:bCs/>
                <w:color w:val="000000"/>
                <w:sz w:val="20"/>
              </w:rPr>
              <w:t>Obs.</w:t>
            </w:r>
          </w:p>
        </w:tc>
        <w:tc>
          <w:tcPr>
            <w:tcW w:w="737" w:type="dxa"/>
            <w:tcBorders>
              <w:top w:val="nil"/>
              <w:left w:val="single" w:sz="4" w:space="0" w:color="auto"/>
              <w:bottom w:val="double" w:sz="4" w:space="0" w:color="auto"/>
              <w:right w:val="double" w:sz="4" w:space="0" w:color="auto"/>
            </w:tcBorders>
            <w:vAlign w:val="center"/>
          </w:tcPr>
          <w:p w14:paraId="16BACEA5" w14:textId="77777777" w:rsidR="00CB3EF3" w:rsidRPr="002E0698" w:rsidRDefault="00CB3EF3" w:rsidP="00CB3EF3">
            <w:pPr>
              <w:keepNext/>
              <w:jc w:val="center"/>
              <w:rPr>
                <w:b/>
                <w:bCs/>
                <w:color w:val="000000"/>
                <w:sz w:val="20"/>
              </w:rPr>
            </w:pPr>
            <w:r w:rsidRPr="002E0698">
              <w:rPr>
                <w:b/>
                <w:bCs/>
                <w:color w:val="000000"/>
                <w:sz w:val="20"/>
              </w:rPr>
              <w:t>%</w:t>
            </w:r>
          </w:p>
        </w:tc>
        <w:tc>
          <w:tcPr>
            <w:tcW w:w="737" w:type="dxa"/>
            <w:tcBorders>
              <w:top w:val="nil"/>
              <w:left w:val="single" w:sz="4" w:space="0" w:color="auto"/>
              <w:bottom w:val="double" w:sz="4" w:space="0" w:color="auto"/>
              <w:right w:val="single" w:sz="4" w:space="0" w:color="auto"/>
            </w:tcBorders>
            <w:vAlign w:val="center"/>
          </w:tcPr>
          <w:p w14:paraId="1796473E" w14:textId="77777777" w:rsidR="00CB3EF3" w:rsidRPr="002E0698" w:rsidRDefault="00CB3EF3" w:rsidP="00CB3EF3">
            <w:pPr>
              <w:keepNext/>
              <w:jc w:val="center"/>
              <w:rPr>
                <w:b/>
                <w:bCs/>
                <w:color w:val="000000"/>
                <w:sz w:val="20"/>
              </w:rPr>
            </w:pPr>
            <w:r w:rsidRPr="002E0698">
              <w:rPr>
                <w:b/>
                <w:bCs/>
                <w:color w:val="000000"/>
                <w:sz w:val="20"/>
              </w:rPr>
              <w:t>Obs.</w:t>
            </w:r>
          </w:p>
        </w:tc>
        <w:tc>
          <w:tcPr>
            <w:tcW w:w="737" w:type="dxa"/>
            <w:tcBorders>
              <w:top w:val="nil"/>
              <w:left w:val="single" w:sz="4" w:space="0" w:color="auto"/>
              <w:bottom w:val="double" w:sz="4" w:space="0" w:color="auto"/>
              <w:right w:val="double" w:sz="4" w:space="0" w:color="auto"/>
            </w:tcBorders>
            <w:vAlign w:val="center"/>
          </w:tcPr>
          <w:p w14:paraId="7B37CAF2" w14:textId="77777777" w:rsidR="00CB3EF3" w:rsidRPr="002E0698" w:rsidRDefault="00CB3EF3" w:rsidP="00CB3EF3">
            <w:pPr>
              <w:keepNext/>
              <w:jc w:val="center"/>
              <w:rPr>
                <w:b/>
                <w:bCs/>
                <w:color w:val="000000"/>
                <w:sz w:val="20"/>
              </w:rPr>
            </w:pPr>
            <w:r w:rsidRPr="002E0698">
              <w:rPr>
                <w:b/>
                <w:bCs/>
                <w:color w:val="000000"/>
                <w:sz w:val="20"/>
              </w:rPr>
              <w:t>%</w:t>
            </w:r>
          </w:p>
        </w:tc>
        <w:tc>
          <w:tcPr>
            <w:tcW w:w="737" w:type="dxa"/>
            <w:tcBorders>
              <w:top w:val="nil"/>
              <w:left w:val="single" w:sz="4" w:space="0" w:color="auto"/>
              <w:bottom w:val="double" w:sz="4" w:space="0" w:color="auto"/>
              <w:right w:val="single" w:sz="4" w:space="0" w:color="auto"/>
            </w:tcBorders>
            <w:vAlign w:val="center"/>
          </w:tcPr>
          <w:p w14:paraId="26719350" w14:textId="77777777" w:rsidR="00CB3EF3" w:rsidRPr="002E0698" w:rsidRDefault="00CB3EF3" w:rsidP="00CB3EF3">
            <w:pPr>
              <w:keepNext/>
              <w:jc w:val="center"/>
              <w:rPr>
                <w:b/>
                <w:bCs/>
                <w:color w:val="000000"/>
                <w:sz w:val="20"/>
              </w:rPr>
            </w:pPr>
            <w:r w:rsidRPr="002E0698">
              <w:rPr>
                <w:b/>
                <w:bCs/>
                <w:color w:val="000000"/>
                <w:sz w:val="20"/>
              </w:rPr>
              <w:t>Obs.</w:t>
            </w:r>
          </w:p>
        </w:tc>
        <w:tc>
          <w:tcPr>
            <w:tcW w:w="737" w:type="dxa"/>
            <w:tcBorders>
              <w:top w:val="nil"/>
              <w:left w:val="single" w:sz="4" w:space="0" w:color="auto"/>
              <w:bottom w:val="double" w:sz="4" w:space="0" w:color="auto"/>
              <w:right w:val="double" w:sz="4" w:space="0" w:color="auto"/>
            </w:tcBorders>
            <w:vAlign w:val="center"/>
          </w:tcPr>
          <w:p w14:paraId="6E2D1F07" w14:textId="77777777" w:rsidR="00CB3EF3" w:rsidRPr="002E0698" w:rsidRDefault="00CB3EF3" w:rsidP="00CB3EF3">
            <w:pPr>
              <w:keepNext/>
              <w:jc w:val="center"/>
              <w:rPr>
                <w:b/>
                <w:bCs/>
                <w:color w:val="000000"/>
                <w:sz w:val="20"/>
              </w:rPr>
            </w:pPr>
            <w:r w:rsidRPr="002E0698">
              <w:rPr>
                <w:b/>
                <w:bCs/>
                <w:color w:val="000000"/>
                <w:sz w:val="20"/>
              </w:rPr>
              <w:t>%</w:t>
            </w:r>
          </w:p>
        </w:tc>
        <w:tc>
          <w:tcPr>
            <w:tcW w:w="737" w:type="dxa"/>
            <w:tcBorders>
              <w:top w:val="nil"/>
              <w:left w:val="single" w:sz="4" w:space="0" w:color="auto"/>
              <w:bottom w:val="double" w:sz="4" w:space="0" w:color="auto"/>
              <w:right w:val="double" w:sz="4" w:space="0" w:color="auto"/>
            </w:tcBorders>
            <w:vAlign w:val="center"/>
          </w:tcPr>
          <w:p w14:paraId="540C4DDF" w14:textId="77777777" w:rsidR="00CB3EF3" w:rsidRPr="002E0698" w:rsidRDefault="00CB3EF3" w:rsidP="00CB3EF3">
            <w:pPr>
              <w:keepNext/>
              <w:jc w:val="center"/>
              <w:rPr>
                <w:b/>
                <w:bCs/>
                <w:color w:val="000000"/>
                <w:sz w:val="20"/>
              </w:rPr>
            </w:pPr>
            <w:r w:rsidRPr="002E0698">
              <w:rPr>
                <w:b/>
                <w:bCs/>
                <w:color w:val="000000"/>
                <w:sz w:val="20"/>
              </w:rPr>
              <w:t>Obs.</w:t>
            </w:r>
          </w:p>
        </w:tc>
        <w:tc>
          <w:tcPr>
            <w:tcW w:w="738" w:type="dxa"/>
            <w:tcBorders>
              <w:top w:val="nil"/>
              <w:left w:val="single" w:sz="4" w:space="0" w:color="auto"/>
              <w:bottom w:val="double" w:sz="4" w:space="0" w:color="auto"/>
              <w:right w:val="double" w:sz="4" w:space="0" w:color="auto"/>
            </w:tcBorders>
            <w:vAlign w:val="center"/>
          </w:tcPr>
          <w:p w14:paraId="77144770" w14:textId="77777777" w:rsidR="00CB3EF3" w:rsidRPr="002E0698" w:rsidRDefault="00CB3EF3" w:rsidP="00CB3EF3">
            <w:pPr>
              <w:keepNext/>
              <w:jc w:val="center"/>
              <w:rPr>
                <w:b/>
                <w:bCs/>
                <w:color w:val="000000"/>
                <w:sz w:val="20"/>
              </w:rPr>
            </w:pPr>
            <w:r w:rsidRPr="002E0698">
              <w:rPr>
                <w:b/>
                <w:bCs/>
                <w:color w:val="000000"/>
                <w:sz w:val="20"/>
              </w:rPr>
              <w:t>%</w:t>
            </w:r>
          </w:p>
        </w:tc>
      </w:tr>
      <w:tr w:rsidR="00CB3EF3" w:rsidRPr="002E0698" w14:paraId="40BC7FC1" w14:textId="77777777" w:rsidTr="00A2064D">
        <w:trPr>
          <w:trHeight w:val="317"/>
          <w:jc w:val="center"/>
        </w:trPr>
        <w:tc>
          <w:tcPr>
            <w:tcW w:w="1087" w:type="dxa"/>
            <w:tcBorders>
              <w:top w:val="single" w:sz="4" w:space="0" w:color="auto"/>
              <w:left w:val="double" w:sz="6" w:space="0" w:color="auto"/>
              <w:bottom w:val="single" w:sz="4" w:space="0" w:color="auto"/>
              <w:right w:val="double" w:sz="6" w:space="0" w:color="auto"/>
            </w:tcBorders>
            <w:vAlign w:val="center"/>
          </w:tcPr>
          <w:p w14:paraId="513E0131" w14:textId="77777777" w:rsidR="00CB3EF3" w:rsidRPr="002E0698" w:rsidRDefault="00CB3EF3" w:rsidP="00CB3EF3">
            <w:pPr>
              <w:rPr>
                <w:color w:val="000000"/>
                <w:sz w:val="20"/>
              </w:rPr>
            </w:pPr>
            <w:r w:rsidRPr="002E0698">
              <w:rPr>
                <w:color w:val="000000"/>
                <w:sz w:val="20"/>
              </w:rPr>
              <w:t>None</w:t>
            </w:r>
          </w:p>
        </w:tc>
        <w:tc>
          <w:tcPr>
            <w:tcW w:w="73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52C09A8D" w14:textId="77777777" w:rsidR="00CB3EF3" w:rsidRPr="002E0698" w:rsidRDefault="00CB3EF3" w:rsidP="00CB3EF3">
            <w:pPr>
              <w:jc w:val="center"/>
              <w:rPr>
                <w:color w:val="000000"/>
                <w:sz w:val="20"/>
              </w:rPr>
            </w:pPr>
            <w:r w:rsidRPr="002E0698">
              <w:rPr>
                <w:color w:val="000000"/>
                <w:sz w:val="20"/>
              </w:rPr>
              <w:t>94</w:t>
            </w:r>
          </w:p>
        </w:tc>
        <w:tc>
          <w:tcPr>
            <w:tcW w:w="737" w:type="dxa"/>
            <w:tcBorders>
              <w:top w:val="single" w:sz="4" w:space="0" w:color="auto"/>
              <w:left w:val="single" w:sz="4" w:space="0" w:color="auto"/>
              <w:bottom w:val="single" w:sz="4" w:space="0" w:color="auto"/>
              <w:right w:val="double" w:sz="4" w:space="0" w:color="auto"/>
            </w:tcBorders>
            <w:shd w:val="clear" w:color="auto" w:fill="auto"/>
            <w:vAlign w:val="center"/>
          </w:tcPr>
          <w:p w14:paraId="41F606B0" w14:textId="77777777" w:rsidR="00CB3EF3" w:rsidRPr="002E0698" w:rsidRDefault="00CB3EF3" w:rsidP="00CB3EF3">
            <w:pPr>
              <w:jc w:val="center"/>
              <w:rPr>
                <w:color w:val="000000"/>
                <w:sz w:val="20"/>
              </w:rPr>
            </w:pPr>
            <w:r w:rsidRPr="002E0698">
              <w:rPr>
                <w:color w:val="000000"/>
                <w:sz w:val="20"/>
              </w:rPr>
              <w:t>20%</w:t>
            </w:r>
          </w:p>
        </w:tc>
        <w:tc>
          <w:tcPr>
            <w:tcW w:w="737" w:type="dxa"/>
            <w:tcBorders>
              <w:top w:val="single" w:sz="4" w:space="0" w:color="auto"/>
              <w:left w:val="double" w:sz="4" w:space="0" w:color="auto"/>
              <w:bottom w:val="single" w:sz="4" w:space="0" w:color="auto"/>
              <w:right w:val="single" w:sz="4" w:space="0" w:color="auto"/>
            </w:tcBorders>
            <w:shd w:val="clear" w:color="auto" w:fill="auto"/>
            <w:noWrap/>
            <w:vAlign w:val="center"/>
          </w:tcPr>
          <w:p w14:paraId="166B6442" w14:textId="77777777" w:rsidR="00CB3EF3" w:rsidRPr="002E0698" w:rsidRDefault="00CB3EF3" w:rsidP="00CB3EF3">
            <w:pPr>
              <w:jc w:val="center"/>
              <w:rPr>
                <w:color w:val="000000"/>
                <w:sz w:val="20"/>
              </w:rPr>
            </w:pPr>
            <w:r w:rsidRPr="002E0698">
              <w:rPr>
                <w:color w:val="000000"/>
                <w:sz w:val="20"/>
              </w:rPr>
              <w:t>131</w:t>
            </w:r>
          </w:p>
        </w:tc>
        <w:tc>
          <w:tcPr>
            <w:tcW w:w="737" w:type="dxa"/>
            <w:tcBorders>
              <w:top w:val="single" w:sz="4" w:space="0" w:color="auto"/>
              <w:left w:val="nil"/>
              <w:bottom w:val="single" w:sz="4" w:space="0" w:color="auto"/>
              <w:right w:val="double" w:sz="4" w:space="0" w:color="auto"/>
            </w:tcBorders>
            <w:shd w:val="clear" w:color="auto" w:fill="auto"/>
            <w:vAlign w:val="center"/>
          </w:tcPr>
          <w:p w14:paraId="30F1F50B" w14:textId="77777777" w:rsidR="00CB3EF3" w:rsidRPr="002E0698" w:rsidRDefault="00CB3EF3" w:rsidP="00CB3EF3">
            <w:pPr>
              <w:jc w:val="center"/>
              <w:rPr>
                <w:color w:val="000000"/>
                <w:sz w:val="20"/>
              </w:rPr>
            </w:pPr>
            <w:r w:rsidRPr="002E0698">
              <w:rPr>
                <w:color w:val="000000"/>
                <w:sz w:val="20"/>
              </w:rPr>
              <w:t>25%</w:t>
            </w:r>
          </w:p>
        </w:tc>
        <w:tc>
          <w:tcPr>
            <w:tcW w:w="737" w:type="dxa"/>
            <w:tcBorders>
              <w:top w:val="single" w:sz="4" w:space="0" w:color="auto"/>
              <w:left w:val="nil"/>
              <w:bottom w:val="single" w:sz="4" w:space="0" w:color="auto"/>
              <w:right w:val="single" w:sz="4" w:space="0" w:color="auto"/>
            </w:tcBorders>
            <w:vAlign w:val="center"/>
          </w:tcPr>
          <w:p w14:paraId="4D528242" w14:textId="77777777" w:rsidR="00CB3EF3" w:rsidRPr="002E0698" w:rsidRDefault="00CB3EF3" w:rsidP="00CB3EF3">
            <w:pPr>
              <w:jc w:val="center"/>
              <w:rPr>
                <w:color w:val="000000"/>
                <w:sz w:val="20"/>
              </w:rPr>
            </w:pPr>
            <w:r w:rsidRPr="002E0698">
              <w:rPr>
                <w:color w:val="000000"/>
                <w:sz w:val="20"/>
              </w:rPr>
              <w:t>8</w:t>
            </w:r>
          </w:p>
        </w:tc>
        <w:tc>
          <w:tcPr>
            <w:tcW w:w="737" w:type="dxa"/>
            <w:tcBorders>
              <w:top w:val="single" w:sz="4" w:space="0" w:color="auto"/>
              <w:left w:val="single" w:sz="4" w:space="0" w:color="auto"/>
              <w:bottom w:val="single" w:sz="4" w:space="0" w:color="auto"/>
              <w:right w:val="double" w:sz="4" w:space="0" w:color="auto"/>
            </w:tcBorders>
            <w:vAlign w:val="center"/>
          </w:tcPr>
          <w:p w14:paraId="715C00F4" w14:textId="77777777" w:rsidR="00CB3EF3" w:rsidRPr="002E0698" w:rsidRDefault="00CB3EF3" w:rsidP="00CB3EF3">
            <w:pPr>
              <w:jc w:val="center"/>
              <w:rPr>
                <w:color w:val="000000"/>
                <w:sz w:val="20"/>
              </w:rPr>
            </w:pPr>
            <w:r w:rsidRPr="002E0698">
              <w:rPr>
                <w:color w:val="000000"/>
                <w:sz w:val="20"/>
              </w:rPr>
              <w:t>18%</w:t>
            </w:r>
          </w:p>
        </w:tc>
        <w:tc>
          <w:tcPr>
            <w:tcW w:w="738" w:type="dxa"/>
            <w:tcBorders>
              <w:top w:val="single" w:sz="4" w:space="0" w:color="auto"/>
              <w:left w:val="nil"/>
              <w:bottom w:val="single" w:sz="4" w:space="0" w:color="auto"/>
              <w:right w:val="single" w:sz="4" w:space="0" w:color="auto"/>
            </w:tcBorders>
            <w:vAlign w:val="center"/>
          </w:tcPr>
          <w:p w14:paraId="719D8ED1" w14:textId="77777777" w:rsidR="00CB3EF3" w:rsidRPr="002E0698" w:rsidRDefault="00CB3EF3" w:rsidP="00CB3EF3">
            <w:pPr>
              <w:jc w:val="center"/>
              <w:rPr>
                <w:color w:val="000000"/>
                <w:sz w:val="20"/>
              </w:rPr>
            </w:pPr>
            <w:r w:rsidRPr="002E0698">
              <w:rPr>
                <w:color w:val="000000"/>
                <w:sz w:val="20"/>
              </w:rPr>
              <w:t>305</w:t>
            </w:r>
          </w:p>
        </w:tc>
        <w:tc>
          <w:tcPr>
            <w:tcW w:w="737" w:type="dxa"/>
            <w:tcBorders>
              <w:top w:val="single" w:sz="4" w:space="0" w:color="auto"/>
              <w:left w:val="single" w:sz="4" w:space="0" w:color="auto"/>
              <w:bottom w:val="single" w:sz="4" w:space="0" w:color="auto"/>
              <w:right w:val="double" w:sz="4" w:space="0" w:color="auto"/>
            </w:tcBorders>
            <w:vAlign w:val="center"/>
          </w:tcPr>
          <w:p w14:paraId="447CE3A2" w14:textId="77777777" w:rsidR="00CB3EF3" w:rsidRPr="002E0698" w:rsidRDefault="00CB3EF3" w:rsidP="00CB3EF3">
            <w:pPr>
              <w:jc w:val="center"/>
              <w:rPr>
                <w:color w:val="000000"/>
                <w:sz w:val="20"/>
              </w:rPr>
            </w:pPr>
            <w:r w:rsidRPr="002E0698">
              <w:rPr>
                <w:color w:val="000000"/>
                <w:sz w:val="20"/>
              </w:rPr>
              <w:t>45%</w:t>
            </w:r>
          </w:p>
        </w:tc>
        <w:tc>
          <w:tcPr>
            <w:tcW w:w="737" w:type="dxa"/>
            <w:tcBorders>
              <w:top w:val="single" w:sz="4" w:space="0" w:color="auto"/>
              <w:left w:val="single" w:sz="4" w:space="0" w:color="auto"/>
              <w:bottom w:val="single" w:sz="4" w:space="0" w:color="auto"/>
              <w:right w:val="single" w:sz="4" w:space="0" w:color="auto"/>
            </w:tcBorders>
            <w:vAlign w:val="center"/>
          </w:tcPr>
          <w:p w14:paraId="06359380" w14:textId="77777777" w:rsidR="00CB3EF3" w:rsidRPr="002E0698" w:rsidRDefault="00CB3EF3" w:rsidP="00CB3EF3">
            <w:pPr>
              <w:jc w:val="center"/>
              <w:rPr>
                <w:color w:val="000000"/>
                <w:sz w:val="20"/>
              </w:rPr>
            </w:pPr>
            <w:r w:rsidRPr="002E0698">
              <w:rPr>
                <w:color w:val="000000"/>
                <w:sz w:val="20"/>
              </w:rPr>
              <w:t>570</w:t>
            </w:r>
          </w:p>
        </w:tc>
        <w:tc>
          <w:tcPr>
            <w:tcW w:w="737" w:type="dxa"/>
            <w:tcBorders>
              <w:top w:val="single" w:sz="4" w:space="0" w:color="auto"/>
              <w:left w:val="single" w:sz="4" w:space="0" w:color="auto"/>
              <w:bottom w:val="single" w:sz="4" w:space="0" w:color="auto"/>
              <w:right w:val="double" w:sz="4" w:space="0" w:color="auto"/>
            </w:tcBorders>
            <w:vAlign w:val="center"/>
          </w:tcPr>
          <w:p w14:paraId="50683A37" w14:textId="77777777" w:rsidR="00CB3EF3" w:rsidRPr="002E0698" w:rsidRDefault="00CB3EF3" w:rsidP="00CB3EF3">
            <w:pPr>
              <w:jc w:val="center"/>
              <w:rPr>
                <w:color w:val="000000"/>
                <w:sz w:val="20"/>
              </w:rPr>
            </w:pPr>
            <w:r w:rsidRPr="002E0698">
              <w:rPr>
                <w:color w:val="000000"/>
                <w:sz w:val="20"/>
              </w:rPr>
              <w:t>50%</w:t>
            </w:r>
          </w:p>
        </w:tc>
        <w:tc>
          <w:tcPr>
            <w:tcW w:w="737" w:type="dxa"/>
            <w:tcBorders>
              <w:top w:val="single" w:sz="4" w:space="0" w:color="auto"/>
              <w:left w:val="single" w:sz="4" w:space="0" w:color="auto"/>
              <w:bottom w:val="single" w:sz="4" w:space="0" w:color="auto"/>
              <w:right w:val="single" w:sz="4" w:space="0" w:color="auto"/>
            </w:tcBorders>
            <w:vAlign w:val="center"/>
          </w:tcPr>
          <w:p w14:paraId="498E29F8" w14:textId="77777777" w:rsidR="00CB3EF3" w:rsidRPr="002E0698" w:rsidRDefault="00CB3EF3" w:rsidP="00CB3EF3">
            <w:pPr>
              <w:jc w:val="center"/>
              <w:rPr>
                <w:color w:val="000000"/>
                <w:sz w:val="20"/>
              </w:rPr>
            </w:pPr>
            <w:r w:rsidRPr="002E0698">
              <w:rPr>
                <w:color w:val="000000"/>
                <w:sz w:val="20"/>
              </w:rPr>
              <w:t>311</w:t>
            </w:r>
          </w:p>
        </w:tc>
        <w:tc>
          <w:tcPr>
            <w:tcW w:w="737" w:type="dxa"/>
            <w:tcBorders>
              <w:top w:val="single" w:sz="4" w:space="0" w:color="auto"/>
              <w:left w:val="single" w:sz="4" w:space="0" w:color="auto"/>
              <w:bottom w:val="single" w:sz="4" w:space="0" w:color="auto"/>
              <w:right w:val="double" w:sz="4" w:space="0" w:color="auto"/>
            </w:tcBorders>
            <w:vAlign w:val="center"/>
          </w:tcPr>
          <w:p w14:paraId="6DECEEB3" w14:textId="77777777" w:rsidR="00CB3EF3" w:rsidRPr="002E0698" w:rsidRDefault="00CB3EF3" w:rsidP="00CB3EF3">
            <w:pPr>
              <w:jc w:val="center"/>
              <w:rPr>
                <w:color w:val="000000"/>
                <w:sz w:val="20"/>
              </w:rPr>
            </w:pPr>
            <w:r w:rsidRPr="002E0698">
              <w:rPr>
                <w:color w:val="000000"/>
                <w:sz w:val="20"/>
              </w:rPr>
              <w:t>43%</w:t>
            </w:r>
          </w:p>
        </w:tc>
        <w:tc>
          <w:tcPr>
            <w:tcW w:w="737" w:type="dxa"/>
            <w:tcBorders>
              <w:top w:val="single" w:sz="4" w:space="0" w:color="auto"/>
              <w:left w:val="single" w:sz="4" w:space="0" w:color="auto"/>
              <w:bottom w:val="single" w:sz="4" w:space="0" w:color="auto"/>
              <w:right w:val="double" w:sz="4" w:space="0" w:color="auto"/>
            </w:tcBorders>
            <w:vAlign w:val="center"/>
          </w:tcPr>
          <w:p w14:paraId="358E408A" w14:textId="77777777" w:rsidR="00CB3EF3" w:rsidRPr="002E0698" w:rsidRDefault="00CB3EF3" w:rsidP="00CB3EF3">
            <w:pPr>
              <w:jc w:val="center"/>
              <w:rPr>
                <w:color w:val="000000"/>
                <w:sz w:val="20"/>
              </w:rPr>
            </w:pPr>
            <w:r w:rsidRPr="002E0698">
              <w:rPr>
                <w:color w:val="000000"/>
                <w:sz w:val="20"/>
              </w:rPr>
              <w:t>1</w:t>
            </w:r>
          </w:p>
        </w:tc>
        <w:tc>
          <w:tcPr>
            <w:tcW w:w="738" w:type="dxa"/>
            <w:tcBorders>
              <w:top w:val="single" w:sz="4" w:space="0" w:color="auto"/>
              <w:left w:val="single" w:sz="4" w:space="0" w:color="auto"/>
              <w:bottom w:val="single" w:sz="4" w:space="0" w:color="auto"/>
              <w:right w:val="double" w:sz="4" w:space="0" w:color="auto"/>
            </w:tcBorders>
            <w:vAlign w:val="center"/>
          </w:tcPr>
          <w:p w14:paraId="2D4EBD2F" w14:textId="77777777" w:rsidR="00CB3EF3" w:rsidRPr="002E0698" w:rsidRDefault="00CB3EF3" w:rsidP="00CB3EF3">
            <w:pPr>
              <w:jc w:val="center"/>
              <w:rPr>
                <w:color w:val="000000"/>
                <w:sz w:val="20"/>
              </w:rPr>
            </w:pPr>
            <w:r w:rsidRPr="002E0698">
              <w:rPr>
                <w:color w:val="000000"/>
                <w:sz w:val="20"/>
              </w:rPr>
              <w:t>100%</w:t>
            </w:r>
          </w:p>
        </w:tc>
      </w:tr>
      <w:tr w:rsidR="00CB3EF3" w:rsidRPr="002E0698" w14:paraId="409788E3" w14:textId="77777777" w:rsidTr="00A2064D">
        <w:trPr>
          <w:trHeight w:val="317"/>
          <w:jc w:val="center"/>
        </w:trPr>
        <w:tc>
          <w:tcPr>
            <w:tcW w:w="1087" w:type="dxa"/>
            <w:tcBorders>
              <w:top w:val="single" w:sz="4" w:space="0" w:color="auto"/>
              <w:left w:val="double" w:sz="6" w:space="0" w:color="auto"/>
              <w:bottom w:val="single" w:sz="4" w:space="0" w:color="auto"/>
              <w:right w:val="double" w:sz="6" w:space="0" w:color="auto"/>
            </w:tcBorders>
            <w:vAlign w:val="center"/>
          </w:tcPr>
          <w:p w14:paraId="1A7DD420" w14:textId="77777777" w:rsidR="00CB3EF3" w:rsidRPr="002E0698" w:rsidRDefault="00CB3EF3" w:rsidP="00CB3EF3">
            <w:pPr>
              <w:rPr>
                <w:color w:val="000000"/>
                <w:sz w:val="20"/>
              </w:rPr>
            </w:pPr>
            <w:r w:rsidRPr="002E0698">
              <w:rPr>
                <w:color w:val="000000"/>
                <w:sz w:val="20"/>
              </w:rPr>
              <w:t>1</w:t>
            </w:r>
          </w:p>
        </w:tc>
        <w:tc>
          <w:tcPr>
            <w:tcW w:w="73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83F8E43" w14:textId="77777777" w:rsidR="00CB3EF3" w:rsidRPr="002E0698" w:rsidRDefault="00CB3EF3" w:rsidP="00CB3EF3">
            <w:pPr>
              <w:jc w:val="center"/>
              <w:rPr>
                <w:color w:val="000000"/>
                <w:sz w:val="20"/>
              </w:rPr>
            </w:pPr>
            <w:r w:rsidRPr="002E0698">
              <w:rPr>
                <w:color w:val="000000"/>
                <w:sz w:val="20"/>
              </w:rPr>
              <w:t>11</w:t>
            </w:r>
          </w:p>
        </w:tc>
        <w:tc>
          <w:tcPr>
            <w:tcW w:w="737" w:type="dxa"/>
            <w:tcBorders>
              <w:top w:val="single" w:sz="4" w:space="0" w:color="auto"/>
              <w:left w:val="single" w:sz="4" w:space="0" w:color="auto"/>
              <w:bottom w:val="single" w:sz="4" w:space="0" w:color="auto"/>
              <w:right w:val="double" w:sz="4" w:space="0" w:color="auto"/>
            </w:tcBorders>
            <w:shd w:val="clear" w:color="auto" w:fill="auto"/>
            <w:vAlign w:val="center"/>
          </w:tcPr>
          <w:p w14:paraId="69419AD8" w14:textId="77777777" w:rsidR="00CB3EF3" w:rsidRPr="002E0698" w:rsidRDefault="00CB3EF3" w:rsidP="00CB3EF3">
            <w:pPr>
              <w:jc w:val="center"/>
              <w:rPr>
                <w:color w:val="000000"/>
                <w:sz w:val="20"/>
              </w:rPr>
            </w:pPr>
            <w:r w:rsidRPr="002E0698">
              <w:rPr>
                <w:color w:val="000000"/>
                <w:sz w:val="20"/>
              </w:rPr>
              <w:t>2%</w:t>
            </w:r>
          </w:p>
        </w:tc>
        <w:tc>
          <w:tcPr>
            <w:tcW w:w="737" w:type="dxa"/>
            <w:tcBorders>
              <w:top w:val="single" w:sz="4" w:space="0" w:color="auto"/>
              <w:left w:val="double" w:sz="4" w:space="0" w:color="auto"/>
              <w:bottom w:val="single" w:sz="4" w:space="0" w:color="auto"/>
              <w:right w:val="single" w:sz="4" w:space="0" w:color="auto"/>
            </w:tcBorders>
            <w:shd w:val="clear" w:color="auto" w:fill="auto"/>
            <w:noWrap/>
            <w:vAlign w:val="center"/>
          </w:tcPr>
          <w:p w14:paraId="14DE5000" w14:textId="77777777" w:rsidR="00CB3EF3" w:rsidRPr="002E0698" w:rsidRDefault="00CB3EF3" w:rsidP="00CB3EF3">
            <w:pPr>
              <w:jc w:val="center"/>
              <w:rPr>
                <w:color w:val="000000"/>
                <w:sz w:val="20"/>
              </w:rPr>
            </w:pPr>
            <w:r w:rsidRPr="002E0698">
              <w:rPr>
                <w:color w:val="000000"/>
                <w:sz w:val="20"/>
              </w:rPr>
              <w:t>113</w:t>
            </w:r>
          </w:p>
        </w:tc>
        <w:tc>
          <w:tcPr>
            <w:tcW w:w="737" w:type="dxa"/>
            <w:tcBorders>
              <w:top w:val="single" w:sz="4" w:space="0" w:color="auto"/>
              <w:left w:val="nil"/>
              <w:bottom w:val="single" w:sz="4" w:space="0" w:color="auto"/>
              <w:right w:val="double" w:sz="4" w:space="0" w:color="auto"/>
            </w:tcBorders>
            <w:shd w:val="clear" w:color="auto" w:fill="auto"/>
            <w:vAlign w:val="center"/>
          </w:tcPr>
          <w:p w14:paraId="2FAFC952" w14:textId="77777777" w:rsidR="00CB3EF3" w:rsidRPr="002E0698" w:rsidRDefault="00CB3EF3" w:rsidP="00CB3EF3">
            <w:pPr>
              <w:jc w:val="center"/>
              <w:rPr>
                <w:color w:val="000000"/>
                <w:sz w:val="20"/>
              </w:rPr>
            </w:pPr>
            <w:r w:rsidRPr="002E0698">
              <w:rPr>
                <w:color w:val="000000"/>
                <w:sz w:val="20"/>
              </w:rPr>
              <w:t>22%</w:t>
            </w:r>
          </w:p>
        </w:tc>
        <w:tc>
          <w:tcPr>
            <w:tcW w:w="737" w:type="dxa"/>
            <w:tcBorders>
              <w:top w:val="single" w:sz="4" w:space="0" w:color="auto"/>
              <w:left w:val="nil"/>
              <w:bottom w:val="single" w:sz="4" w:space="0" w:color="auto"/>
              <w:right w:val="single" w:sz="4" w:space="0" w:color="auto"/>
            </w:tcBorders>
            <w:vAlign w:val="center"/>
          </w:tcPr>
          <w:p w14:paraId="05CB26E9" w14:textId="77777777" w:rsidR="00CB3EF3" w:rsidRPr="002E0698" w:rsidRDefault="00CB3EF3" w:rsidP="00CB3EF3">
            <w:pPr>
              <w:jc w:val="center"/>
              <w:rPr>
                <w:color w:val="000000"/>
                <w:sz w:val="20"/>
              </w:rPr>
            </w:pPr>
            <w:r w:rsidRPr="002E0698">
              <w:rPr>
                <w:color w:val="000000"/>
                <w:sz w:val="20"/>
              </w:rPr>
              <w:t>5</w:t>
            </w:r>
          </w:p>
        </w:tc>
        <w:tc>
          <w:tcPr>
            <w:tcW w:w="737" w:type="dxa"/>
            <w:tcBorders>
              <w:top w:val="single" w:sz="4" w:space="0" w:color="auto"/>
              <w:left w:val="single" w:sz="4" w:space="0" w:color="auto"/>
              <w:bottom w:val="single" w:sz="4" w:space="0" w:color="auto"/>
              <w:right w:val="double" w:sz="4" w:space="0" w:color="auto"/>
            </w:tcBorders>
            <w:vAlign w:val="center"/>
          </w:tcPr>
          <w:p w14:paraId="5DA05D22" w14:textId="77777777" w:rsidR="00CB3EF3" w:rsidRPr="002E0698" w:rsidRDefault="00CB3EF3" w:rsidP="00CB3EF3">
            <w:pPr>
              <w:jc w:val="center"/>
              <w:rPr>
                <w:color w:val="000000"/>
                <w:sz w:val="20"/>
              </w:rPr>
            </w:pPr>
            <w:r w:rsidRPr="002E0698">
              <w:rPr>
                <w:color w:val="000000"/>
                <w:sz w:val="20"/>
              </w:rPr>
              <w:t>11%</w:t>
            </w:r>
          </w:p>
        </w:tc>
        <w:tc>
          <w:tcPr>
            <w:tcW w:w="738" w:type="dxa"/>
            <w:tcBorders>
              <w:top w:val="single" w:sz="4" w:space="0" w:color="auto"/>
              <w:left w:val="nil"/>
              <w:bottom w:val="single" w:sz="4" w:space="0" w:color="auto"/>
              <w:right w:val="single" w:sz="4" w:space="0" w:color="auto"/>
            </w:tcBorders>
            <w:vAlign w:val="center"/>
          </w:tcPr>
          <w:p w14:paraId="6C21CCCC" w14:textId="77777777" w:rsidR="00CB3EF3" w:rsidRPr="002E0698" w:rsidRDefault="00CB3EF3" w:rsidP="00CB3EF3">
            <w:pPr>
              <w:jc w:val="center"/>
              <w:rPr>
                <w:color w:val="000000"/>
                <w:sz w:val="20"/>
              </w:rPr>
            </w:pPr>
            <w:r w:rsidRPr="002E0698">
              <w:rPr>
                <w:color w:val="000000"/>
                <w:sz w:val="20"/>
              </w:rPr>
              <w:t>86</w:t>
            </w:r>
          </w:p>
        </w:tc>
        <w:tc>
          <w:tcPr>
            <w:tcW w:w="737" w:type="dxa"/>
            <w:tcBorders>
              <w:top w:val="single" w:sz="4" w:space="0" w:color="auto"/>
              <w:left w:val="single" w:sz="4" w:space="0" w:color="auto"/>
              <w:bottom w:val="single" w:sz="4" w:space="0" w:color="auto"/>
              <w:right w:val="double" w:sz="4" w:space="0" w:color="auto"/>
            </w:tcBorders>
            <w:vAlign w:val="center"/>
          </w:tcPr>
          <w:p w14:paraId="67BA9A14" w14:textId="77777777" w:rsidR="00CB3EF3" w:rsidRPr="002E0698" w:rsidRDefault="00CB3EF3" w:rsidP="00CB3EF3">
            <w:pPr>
              <w:jc w:val="center"/>
              <w:rPr>
                <w:color w:val="000000"/>
                <w:sz w:val="20"/>
              </w:rPr>
            </w:pPr>
            <w:r w:rsidRPr="002E0698">
              <w:rPr>
                <w:color w:val="000000"/>
                <w:sz w:val="20"/>
              </w:rPr>
              <w:t>13%</w:t>
            </w:r>
          </w:p>
        </w:tc>
        <w:tc>
          <w:tcPr>
            <w:tcW w:w="737" w:type="dxa"/>
            <w:tcBorders>
              <w:top w:val="single" w:sz="4" w:space="0" w:color="auto"/>
              <w:left w:val="single" w:sz="4" w:space="0" w:color="auto"/>
              <w:bottom w:val="single" w:sz="4" w:space="0" w:color="auto"/>
              <w:right w:val="single" w:sz="4" w:space="0" w:color="auto"/>
            </w:tcBorders>
            <w:vAlign w:val="center"/>
          </w:tcPr>
          <w:p w14:paraId="7CB5E7B9" w14:textId="77777777" w:rsidR="00CB3EF3" w:rsidRPr="002E0698" w:rsidRDefault="00CB3EF3" w:rsidP="00CB3EF3">
            <w:pPr>
              <w:jc w:val="center"/>
              <w:rPr>
                <w:color w:val="000000"/>
                <w:sz w:val="20"/>
              </w:rPr>
            </w:pPr>
            <w:r w:rsidRPr="002E0698">
              <w:rPr>
                <w:color w:val="000000"/>
                <w:sz w:val="20"/>
              </w:rPr>
              <w:t>84</w:t>
            </w:r>
          </w:p>
        </w:tc>
        <w:tc>
          <w:tcPr>
            <w:tcW w:w="737" w:type="dxa"/>
            <w:tcBorders>
              <w:top w:val="single" w:sz="4" w:space="0" w:color="auto"/>
              <w:left w:val="single" w:sz="4" w:space="0" w:color="auto"/>
              <w:bottom w:val="single" w:sz="4" w:space="0" w:color="auto"/>
              <w:right w:val="double" w:sz="4" w:space="0" w:color="auto"/>
            </w:tcBorders>
            <w:vAlign w:val="center"/>
          </w:tcPr>
          <w:p w14:paraId="6987AB13" w14:textId="77777777" w:rsidR="00CB3EF3" w:rsidRPr="002E0698" w:rsidRDefault="00CB3EF3" w:rsidP="00CB3EF3">
            <w:pPr>
              <w:jc w:val="center"/>
              <w:rPr>
                <w:color w:val="000000"/>
                <w:sz w:val="20"/>
              </w:rPr>
            </w:pPr>
            <w:r w:rsidRPr="002E0698">
              <w:rPr>
                <w:color w:val="000000"/>
                <w:sz w:val="20"/>
              </w:rPr>
              <w:t>7%</w:t>
            </w:r>
          </w:p>
        </w:tc>
        <w:tc>
          <w:tcPr>
            <w:tcW w:w="737" w:type="dxa"/>
            <w:tcBorders>
              <w:top w:val="single" w:sz="4" w:space="0" w:color="auto"/>
              <w:left w:val="single" w:sz="4" w:space="0" w:color="auto"/>
              <w:bottom w:val="single" w:sz="4" w:space="0" w:color="auto"/>
              <w:right w:val="single" w:sz="4" w:space="0" w:color="auto"/>
            </w:tcBorders>
            <w:vAlign w:val="center"/>
          </w:tcPr>
          <w:p w14:paraId="14BAF64F" w14:textId="77777777" w:rsidR="00CB3EF3" w:rsidRPr="002E0698" w:rsidRDefault="00CB3EF3" w:rsidP="00CB3EF3">
            <w:pPr>
              <w:jc w:val="center"/>
              <w:rPr>
                <w:color w:val="000000"/>
                <w:sz w:val="20"/>
              </w:rPr>
            </w:pPr>
            <w:r w:rsidRPr="002E0698">
              <w:rPr>
                <w:color w:val="000000"/>
                <w:sz w:val="20"/>
              </w:rPr>
              <w:t>272</w:t>
            </w:r>
          </w:p>
        </w:tc>
        <w:tc>
          <w:tcPr>
            <w:tcW w:w="737" w:type="dxa"/>
            <w:tcBorders>
              <w:top w:val="single" w:sz="4" w:space="0" w:color="auto"/>
              <w:left w:val="single" w:sz="4" w:space="0" w:color="auto"/>
              <w:bottom w:val="single" w:sz="4" w:space="0" w:color="auto"/>
              <w:right w:val="double" w:sz="4" w:space="0" w:color="auto"/>
            </w:tcBorders>
            <w:vAlign w:val="center"/>
          </w:tcPr>
          <w:p w14:paraId="6387F895" w14:textId="77777777" w:rsidR="00CB3EF3" w:rsidRPr="002E0698" w:rsidRDefault="00CB3EF3" w:rsidP="00CB3EF3">
            <w:pPr>
              <w:jc w:val="center"/>
              <w:rPr>
                <w:color w:val="000000"/>
                <w:sz w:val="20"/>
              </w:rPr>
            </w:pPr>
            <w:r w:rsidRPr="002E0698">
              <w:rPr>
                <w:color w:val="000000"/>
                <w:sz w:val="20"/>
              </w:rPr>
              <w:t>38%</w:t>
            </w:r>
          </w:p>
        </w:tc>
        <w:tc>
          <w:tcPr>
            <w:tcW w:w="737" w:type="dxa"/>
            <w:tcBorders>
              <w:top w:val="single" w:sz="4" w:space="0" w:color="auto"/>
              <w:left w:val="single" w:sz="4" w:space="0" w:color="auto"/>
              <w:bottom w:val="single" w:sz="4" w:space="0" w:color="auto"/>
              <w:right w:val="double" w:sz="4" w:space="0" w:color="auto"/>
            </w:tcBorders>
            <w:vAlign w:val="center"/>
          </w:tcPr>
          <w:p w14:paraId="72585BB2" w14:textId="77777777" w:rsidR="00CB3EF3" w:rsidRPr="002E0698" w:rsidRDefault="00CB3EF3" w:rsidP="00CB3EF3">
            <w:pPr>
              <w:jc w:val="center"/>
              <w:rPr>
                <w:color w:val="000000"/>
                <w:sz w:val="20"/>
              </w:rPr>
            </w:pPr>
            <w:r w:rsidRPr="002E0698">
              <w:rPr>
                <w:color w:val="000000"/>
                <w:sz w:val="20"/>
              </w:rPr>
              <w:t>0</w:t>
            </w:r>
          </w:p>
        </w:tc>
        <w:tc>
          <w:tcPr>
            <w:tcW w:w="738" w:type="dxa"/>
            <w:tcBorders>
              <w:top w:val="single" w:sz="4" w:space="0" w:color="auto"/>
              <w:left w:val="single" w:sz="4" w:space="0" w:color="auto"/>
              <w:bottom w:val="single" w:sz="4" w:space="0" w:color="auto"/>
              <w:right w:val="double" w:sz="4" w:space="0" w:color="auto"/>
            </w:tcBorders>
            <w:vAlign w:val="center"/>
          </w:tcPr>
          <w:p w14:paraId="42C2A743" w14:textId="77777777" w:rsidR="00CB3EF3" w:rsidRPr="002E0698" w:rsidRDefault="00CB3EF3" w:rsidP="00CB3EF3">
            <w:pPr>
              <w:jc w:val="center"/>
              <w:rPr>
                <w:color w:val="000000"/>
                <w:sz w:val="20"/>
              </w:rPr>
            </w:pPr>
            <w:r w:rsidRPr="002E0698">
              <w:rPr>
                <w:color w:val="000000"/>
                <w:sz w:val="20"/>
              </w:rPr>
              <w:t>0%</w:t>
            </w:r>
          </w:p>
        </w:tc>
      </w:tr>
      <w:tr w:rsidR="00CB3EF3" w:rsidRPr="002E0698" w14:paraId="08B6BCC9" w14:textId="77777777" w:rsidTr="00A2064D">
        <w:trPr>
          <w:trHeight w:val="317"/>
          <w:jc w:val="center"/>
        </w:trPr>
        <w:tc>
          <w:tcPr>
            <w:tcW w:w="1087" w:type="dxa"/>
            <w:tcBorders>
              <w:top w:val="single" w:sz="4" w:space="0" w:color="auto"/>
              <w:left w:val="double" w:sz="6" w:space="0" w:color="auto"/>
              <w:bottom w:val="single" w:sz="4" w:space="0" w:color="auto"/>
              <w:right w:val="double" w:sz="6" w:space="0" w:color="auto"/>
            </w:tcBorders>
            <w:vAlign w:val="center"/>
          </w:tcPr>
          <w:p w14:paraId="106B3440" w14:textId="77777777" w:rsidR="00CB3EF3" w:rsidRPr="002E0698" w:rsidRDefault="00CB3EF3" w:rsidP="00CB3EF3">
            <w:pPr>
              <w:rPr>
                <w:color w:val="000000"/>
                <w:sz w:val="20"/>
              </w:rPr>
            </w:pPr>
            <w:r w:rsidRPr="002E0698">
              <w:rPr>
                <w:color w:val="000000"/>
                <w:sz w:val="20"/>
              </w:rPr>
              <w:t>2</w:t>
            </w:r>
          </w:p>
        </w:tc>
        <w:tc>
          <w:tcPr>
            <w:tcW w:w="73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7BC02F2C" w14:textId="77777777" w:rsidR="00CB3EF3" w:rsidRPr="002E0698" w:rsidRDefault="00CB3EF3" w:rsidP="00CB3EF3">
            <w:pPr>
              <w:jc w:val="center"/>
              <w:rPr>
                <w:color w:val="000000"/>
                <w:sz w:val="20"/>
              </w:rPr>
            </w:pPr>
            <w:r w:rsidRPr="002E0698">
              <w:rPr>
                <w:color w:val="000000"/>
                <w:sz w:val="20"/>
              </w:rPr>
              <w:t>45</w:t>
            </w:r>
          </w:p>
        </w:tc>
        <w:tc>
          <w:tcPr>
            <w:tcW w:w="737" w:type="dxa"/>
            <w:tcBorders>
              <w:top w:val="single" w:sz="4" w:space="0" w:color="auto"/>
              <w:left w:val="single" w:sz="4" w:space="0" w:color="auto"/>
              <w:bottom w:val="single" w:sz="4" w:space="0" w:color="auto"/>
              <w:right w:val="double" w:sz="4" w:space="0" w:color="auto"/>
            </w:tcBorders>
            <w:shd w:val="clear" w:color="auto" w:fill="auto"/>
            <w:vAlign w:val="center"/>
          </w:tcPr>
          <w:p w14:paraId="16DEA678" w14:textId="77777777" w:rsidR="00CB3EF3" w:rsidRPr="002E0698" w:rsidRDefault="00CB3EF3" w:rsidP="00CB3EF3">
            <w:pPr>
              <w:jc w:val="center"/>
              <w:rPr>
                <w:color w:val="000000"/>
                <w:sz w:val="20"/>
              </w:rPr>
            </w:pPr>
            <w:r w:rsidRPr="002E0698">
              <w:rPr>
                <w:color w:val="000000"/>
                <w:sz w:val="20"/>
              </w:rPr>
              <w:t>10%</w:t>
            </w:r>
          </w:p>
        </w:tc>
        <w:tc>
          <w:tcPr>
            <w:tcW w:w="737" w:type="dxa"/>
            <w:tcBorders>
              <w:top w:val="single" w:sz="4" w:space="0" w:color="auto"/>
              <w:left w:val="double" w:sz="4" w:space="0" w:color="auto"/>
              <w:bottom w:val="single" w:sz="4" w:space="0" w:color="auto"/>
              <w:right w:val="single" w:sz="4" w:space="0" w:color="auto"/>
            </w:tcBorders>
            <w:shd w:val="clear" w:color="auto" w:fill="auto"/>
            <w:noWrap/>
            <w:vAlign w:val="center"/>
          </w:tcPr>
          <w:p w14:paraId="76A50A41" w14:textId="77777777" w:rsidR="00CB3EF3" w:rsidRPr="002E0698" w:rsidRDefault="00CB3EF3" w:rsidP="00CB3EF3">
            <w:pPr>
              <w:jc w:val="center"/>
              <w:rPr>
                <w:color w:val="000000"/>
                <w:sz w:val="20"/>
              </w:rPr>
            </w:pPr>
            <w:r w:rsidRPr="002E0698">
              <w:rPr>
                <w:color w:val="000000"/>
                <w:sz w:val="20"/>
              </w:rPr>
              <w:t>92</w:t>
            </w:r>
          </w:p>
        </w:tc>
        <w:tc>
          <w:tcPr>
            <w:tcW w:w="737" w:type="dxa"/>
            <w:tcBorders>
              <w:top w:val="single" w:sz="4" w:space="0" w:color="auto"/>
              <w:left w:val="nil"/>
              <w:bottom w:val="single" w:sz="4" w:space="0" w:color="auto"/>
              <w:right w:val="double" w:sz="4" w:space="0" w:color="auto"/>
            </w:tcBorders>
            <w:shd w:val="clear" w:color="auto" w:fill="auto"/>
            <w:vAlign w:val="center"/>
          </w:tcPr>
          <w:p w14:paraId="34875673" w14:textId="77777777" w:rsidR="00CB3EF3" w:rsidRPr="002E0698" w:rsidRDefault="00CB3EF3" w:rsidP="00CB3EF3">
            <w:pPr>
              <w:jc w:val="center"/>
              <w:rPr>
                <w:color w:val="000000"/>
                <w:sz w:val="20"/>
              </w:rPr>
            </w:pPr>
            <w:r w:rsidRPr="002E0698">
              <w:rPr>
                <w:color w:val="000000"/>
                <w:sz w:val="20"/>
              </w:rPr>
              <w:t>18%</w:t>
            </w:r>
          </w:p>
        </w:tc>
        <w:tc>
          <w:tcPr>
            <w:tcW w:w="737" w:type="dxa"/>
            <w:tcBorders>
              <w:top w:val="single" w:sz="4" w:space="0" w:color="auto"/>
              <w:left w:val="nil"/>
              <w:bottom w:val="single" w:sz="4" w:space="0" w:color="auto"/>
              <w:right w:val="single" w:sz="4" w:space="0" w:color="auto"/>
            </w:tcBorders>
            <w:vAlign w:val="center"/>
          </w:tcPr>
          <w:p w14:paraId="470C56EA" w14:textId="77777777" w:rsidR="00CB3EF3" w:rsidRPr="002E0698" w:rsidRDefault="00CB3EF3" w:rsidP="00CB3EF3">
            <w:pPr>
              <w:jc w:val="center"/>
              <w:rPr>
                <w:color w:val="000000"/>
                <w:sz w:val="20"/>
              </w:rPr>
            </w:pPr>
            <w:r w:rsidRPr="002E0698">
              <w:rPr>
                <w:color w:val="000000"/>
                <w:sz w:val="20"/>
              </w:rPr>
              <w:t>4</w:t>
            </w:r>
          </w:p>
        </w:tc>
        <w:tc>
          <w:tcPr>
            <w:tcW w:w="737" w:type="dxa"/>
            <w:tcBorders>
              <w:top w:val="single" w:sz="4" w:space="0" w:color="auto"/>
              <w:left w:val="single" w:sz="4" w:space="0" w:color="auto"/>
              <w:bottom w:val="single" w:sz="4" w:space="0" w:color="auto"/>
              <w:right w:val="double" w:sz="4" w:space="0" w:color="auto"/>
            </w:tcBorders>
            <w:vAlign w:val="center"/>
          </w:tcPr>
          <w:p w14:paraId="3F6F2061" w14:textId="77777777" w:rsidR="00CB3EF3" w:rsidRPr="002E0698" w:rsidRDefault="00CB3EF3" w:rsidP="00CB3EF3">
            <w:pPr>
              <w:jc w:val="center"/>
              <w:rPr>
                <w:color w:val="000000"/>
                <w:sz w:val="20"/>
              </w:rPr>
            </w:pPr>
            <w:r w:rsidRPr="002E0698">
              <w:rPr>
                <w:color w:val="000000"/>
                <w:sz w:val="20"/>
              </w:rPr>
              <w:t>9%</w:t>
            </w:r>
          </w:p>
        </w:tc>
        <w:tc>
          <w:tcPr>
            <w:tcW w:w="738" w:type="dxa"/>
            <w:tcBorders>
              <w:top w:val="single" w:sz="4" w:space="0" w:color="auto"/>
              <w:left w:val="nil"/>
              <w:bottom w:val="single" w:sz="4" w:space="0" w:color="auto"/>
              <w:right w:val="single" w:sz="4" w:space="0" w:color="auto"/>
            </w:tcBorders>
            <w:vAlign w:val="center"/>
          </w:tcPr>
          <w:p w14:paraId="253A0D1F" w14:textId="77777777" w:rsidR="00CB3EF3" w:rsidRPr="002E0698" w:rsidRDefault="00CB3EF3" w:rsidP="00CB3EF3">
            <w:pPr>
              <w:jc w:val="center"/>
              <w:rPr>
                <w:color w:val="000000"/>
                <w:sz w:val="20"/>
              </w:rPr>
            </w:pPr>
            <w:r w:rsidRPr="002E0698">
              <w:rPr>
                <w:color w:val="000000"/>
                <w:sz w:val="20"/>
              </w:rPr>
              <w:t>49</w:t>
            </w:r>
          </w:p>
        </w:tc>
        <w:tc>
          <w:tcPr>
            <w:tcW w:w="737" w:type="dxa"/>
            <w:tcBorders>
              <w:top w:val="single" w:sz="4" w:space="0" w:color="auto"/>
              <w:left w:val="single" w:sz="4" w:space="0" w:color="auto"/>
              <w:bottom w:val="single" w:sz="4" w:space="0" w:color="auto"/>
              <w:right w:val="double" w:sz="4" w:space="0" w:color="auto"/>
            </w:tcBorders>
            <w:vAlign w:val="center"/>
          </w:tcPr>
          <w:p w14:paraId="3F16169C" w14:textId="77777777" w:rsidR="00CB3EF3" w:rsidRPr="002E0698" w:rsidRDefault="00CB3EF3" w:rsidP="00CB3EF3">
            <w:pPr>
              <w:jc w:val="center"/>
              <w:rPr>
                <w:color w:val="000000"/>
                <w:sz w:val="20"/>
              </w:rPr>
            </w:pPr>
            <w:r w:rsidRPr="002E0698">
              <w:rPr>
                <w:color w:val="000000"/>
                <w:sz w:val="20"/>
              </w:rPr>
              <w:t>7%</w:t>
            </w:r>
          </w:p>
        </w:tc>
        <w:tc>
          <w:tcPr>
            <w:tcW w:w="737" w:type="dxa"/>
            <w:tcBorders>
              <w:top w:val="single" w:sz="4" w:space="0" w:color="auto"/>
              <w:left w:val="single" w:sz="4" w:space="0" w:color="auto"/>
              <w:bottom w:val="single" w:sz="4" w:space="0" w:color="auto"/>
              <w:right w:val="single" w:sz="4" w:space="0" w:color="auto"/>
            </w:tcBorders>
            <w:vAlign w:val="center"/>
          </w:tcPr>
          <w:p w14:paraId="4D6E28ED" w14:textId="77777777" w:rsidR="00CB3EF3" w:rsidRPr="002E0698" w:rsidRDefault="00CB3EF3" w:rsidP="00CB3EF3">
            <w:pPr>
              <w:jc w:val="center"/>
              <w:rPr>
                <w:color w:val="000000"/>
                <w:sz w:val="20"/>
              </w:rPr>
            </w:pPr>
            <w:r w:rsidRPr="002E0698">
              <w:rPr>
                <w:color w:val="000000"/>
                <w:sz w:val="20"/>
              </w:rPr>
              <w:t>71</w:t>
            </w:r>
          </w:p>
        </w:tc>
        <w:tc>
          <w:tcPr>
            <w:tcW w:w="737" w:type="dxa"/>
            <w:tcBorders>
              <w:top w:val="single" w:sz="4" w:space="0" w:color="auto"/>
              <w:left w:val="single" w:sz="4" w:space="0" w:color="auto"/>
              <w:bottom w:val="single" w:sz="4" w:space="0" w:color="auto"/>
              <w:right w:val="double" w:sz="4" w:space="0" w:color="auto"/>
            </w:tcBorders>
            <w:vAlign w:val="center"/>
          </w:tcPr>
          <w:p w14:paraId="1624E62A" w14:textId="77777777" w:rsidR="00CB3EF3" w:rsidRPr="002E0698" w:rsidRDefault="00CB3EF3" w:rsidP="00CB3EF3">
            <w:pPr>
              <w:jc w:val="center"/>
              <w:rPr>
                <w:color w:val="000000"/>
                <w:sz w:val="20"/>
              </w:rPr>
            </w:pPr>
            <w:r w:rsidRPr="002E0698">
              <w:rPr>
                <w:color w:val="000000"/>
                <w:sz w:val="20"/>
              </w:rPr>
              <w:t>6%</w:t>
            </w:r>
          </w:p>
        </w:tc>
        <w:tc>
          <w:tcPr>
            <w:tcW w:w="737" w:type="dxa"/>
            <w:tcBorders>
              <w:top w:val="single" w:sz="4" w:space="0" w:color="auto"/>
              <w:left w:val="single" w:sz="4" w:space="0" w:color="auto"/>
              <w:bottom w:val="single" w:sz="4" w:space="0" w:color="auto"/>
              <w:right w:val="single" w:sz="4" w:space="0" w:color="auto"/>
            </w:tcBorders>
            <w:vAlign w:val="center"/>
          </w:tcPr>
          <w:p w14:paraId="209E9979" w14:textId="77777777" w:rsidR="00CB3EF3" w:rsidRPr="002E0698" w:rsidRDefault="00CB3EF3" w:rsidP="00CB3EF3">
            <w:pPr>
              <w:jc w:val="center"/>
              <w:rPr>
                <w:color w:val="000000"/>
                <w:sz w:val="20"/>
              </w:rPr>
            </w:pPr>
            <w:r w:rsidRPr="002E0698">
              <w:rPr>
                <w:color w:val="000000"/>
                <w:sz w:val="20"/>
              </w:rPr>
              <w:t>69</w:t>
            </w:r>
          </w:p>
        </w:tc>
        <w:tc>
          <w:tcPr>
            <w:tcW w:w="737" w:type="dxa"/>
            <w:tcBorders>
              <w:top w:val="single" w:sz="4" w:space="0" w:color="auto"/>
              <w:left w:val="single" w:sz="4" w:space="0" w:color="auto"/>
              <w:bottom w:val="single" w:sz="4" w:space="0" w:color="auto"/>
              <w:right w:val="double" w:sz="4" w:space="0" w:color="auto"/>
            </w:tcBorders>
            <w:vAlign w:val="center"/>
          </w:tcPr>
          <w:p w14:paraId="7F7283FB" w14:textId="77777777" w:rsidR="00CB3EF3" w:rsidRPr="002E0698" w:rsidRDefault="00CB3EF3" w:rsidP="00CB3EF3">
            <w:pPr>
              <w:jc w:val="center"/>
              <w:rPr>
                <w:color w:val="000000"/>
                <w:sz w:val="20"/>
              </w:rPr>
            </w:pPr>
            <w:r w:rsidRPr="002E0698">
              <w:rPr>
                <w:color w:val="000000"/>
                <w:sz w:val="20"/>
              </w:rPr>
              <w:t>10%</w:t>
            </w:r>
          </w:p>
        </w:tc>
        <w:tc>
          <w:tcPr>
            <w:tcW w:w="737" w:type="dxa"/>
            <w:tcBorders>
              <w:top w:val="single" w:sz="4" w:space="0" w:color="auto"/>
              <w:left w:val="single" w:sz="4" w:space="0" w:color="auto"/>
              <w:bottom w:val="single" w:sz="4" w:space="0" w:color="auto"/>
              <w:right w:val="double" w:sz="4" w:space="0" w:color="auto"/>
            </w:tcBorders>
            <w:vAlign w:val="center"/>
          </w:tcPr>
          <w:p w14:paraId="673E29E5" w14:textId="77777777" w:rsidR="00CB3EF3" w:rsidRPr="002E0698" w:rsidRDefault="00CB3EF3" w:rsidP="00CB3EF3">
            <w:pPr>
              <w:jc w:val="center"/>
              <w:rPr>
                <w:color w:val="000000"/>
                <w:sz w:val="20"/>
              </w:rPr>
            </w:pPr>
            <w:r w:rsidRPr="002E0698">
              <w:rPr>
                <w:color w:val="000000"/>
                <w:sz w:val="20"/>
              </w:rPr>
              <w:t>0</w:t>
            </w:r>
          </w:p>
        </w:tc>
        <w:tc>
          <w:tcPr>
            <w:tcW w:w="738" w:type="dxa"/>
            <w:tcBorders>
              <w:top w:val="single" w:sz="4" w:space="0" w:color="auto"/>
              <w:left w:val="single" w:sz="4" w:space="0" w:color="auto"/>
              <w:bottom w:val="single" w:sz="4" w:space="0" w:color="auto"/>
              <w:right w:val="double" w:sz="4" w:space="0" w:color="auto"/>
            </w:tcBorders>
            <w:vAlign w:val="center"/>
          </w:tcPr>
          <w:p w14:paraId="56DA1DD1" w14:textId="77777777" w:rsidR="00CB3EF3" w:rsidRPr="002E0698" w:rsidRDefault="00CB3EF3" w:rsidP="00CB3EF3">
            <w:pPr>
              <w:jc w:val="center"/>
              <w:rPr>
                <w:color w:val="000000"/>
                <w:sz w:val="20"/>
              </w:rPr>
            </w:pPr>
            <w:r w:rsidRPr="002E0698">
              <w:rPr>
                <w:color w:val="000000"/>
                <w:sz w:val="20"/>
              </w:rPr>
              <w:t>0%</w:t>
            </w:r>
          </w:p>
        </w:tc>
      </w:tr>
      <w:tr w:rsidR="00CB3EF3" w:rsidRPr="002E0698" w14:paraId="55BB132F" w14:textId="77777777" w:rsidTr="00A2064D">
        <w:trPr>
          <w:trHeight w:val="317"/>
          <w:jc w:val="center"/>
        </w:trPr>
        <w:tc>
          <w:tcPr>
            <w:tcW w:w="1087" w:type="dxa"/>
            <w:tcBorders>
              <w:top w:val="single" w:sz="4" w:space="0" w:color="auto"/>
              <w:left w:val="double" w:sz="6" w:space="0" w:color="auto"/>
              <w:bottom w:val="single" w:sz="4" w:space="0" w:color="auto"/>
              <w:right w:val="double" w:sz="6" w:space="0" w:color="auto"/>
            </w:tcBorders>
            <w:vAlign w:val="center"/>
          </w:tcPr>
          <w:p w14:paraId="65752709" w14:textId="77777777" w:rsidR="00CB3EF3" w:rsidRPr="002E0698" w:rsidRDefault="00CB3EF3" w:rsidP="00CB3EF3">
            <w:pPr>
              <w:rPr>
                <w:color w:val="000000"/>
                <w:sz w:val="20"/>
              </w:rPr>
            </w:pPr>
            <w:r w:rsidRPr="002E0698">
              <w:rPr>
                <w:color w:val="000000"/>
                <w:sz w:val="20"/>
              </w:rPr>
              <w:t>3</w:t>
            </w:r>
          </w:p>
        </w:tc>
        <w:tc>
          <w:tcPr>
            <w:tcW w:w="73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5A677110" w14:textId="77777777" w:rsidR="00CB3EF3" w:rsidRPr="002E0698" w:rsidRDefault="00CB3EF3" w:rsidP="00CB3EF3">
            <w:pPr>
              <w:jc w:val="center"/>
              <w:rPr>
                <w:color w:val="000000"/>
                <w:sz w:val="20"/>
              </w:rPr>
            </w:pPr>
            <w:r w:rsidRPr="002E0698">
              <w:rPr>
                <w:color w:val="000000"/>
                <w:sz w:val="20"/>
              </w:rPr>
              <w:t>165</w:t>
            </w:r>
          </w:p>
        </w:tc>
        <w:tc>
          <w:tcPr>
            <w:tcW w:w="737" w:type="dxa"/>
            <w:tcBorders>
              <w:top w:val="single" w:sz="4" w:space="0" w:color="auto"/>
              <w:left w:val="single" w:sz="4" w:space="0" w:color="auto"/>
              <w:bottom w:val="single" w:sz="4" w:space="0" w:color="auto"/>
              <w:right w:val="double" w:sz="4" w:space="0" w:color="auto"/>
            </w:tcBorders>
            <w:shd w:val="clear" w:color="auto" w:fill="auto"/>
            <w:vAlign w:val="center"/>
          </w:tcPr>
          <w:p w14:paraId="4D696920" w14:textId="77777777" w:rsidR="00CB3EF3" w:rsidRPr="002E0698" w:rsidRDefault="00CB3EF3" w:rsidP="00CB3EF3">
            <w:pPr>
              <w:jc w:val="center"/>
              <w:rPr>
                <w:color w:val="000000"/>
                <w:sz w:val="20"/>
              </w:rPr>
            </w:pPr>
            <w:r w:rsidRPr="002E0698">
              <w:rPr>
                <w:color w:val="000000"/>
                <w:sz w:val="20"/>
              </w:rPr>
              <w:t>36%</w:t>
            </w:r>
          </w:p>
        </w:tc>
        <w:tc>
          <w:tcPr>
            <w:tcW w:w="737" w:type="dxa"/>
            <w:tcBorders>
              <w:top w:val="single" w:sz="4" w:space="0" w:color="auto"/>
              <w:left w:val="double" w:sz="4" w:space="0" w:color="auto"/>
              <w:bottom w:val="single" w:sz="4" w:space="0" w:color="auto"/>
              <w:right w:val="single" w:sz="4" w:space="0" w:color="auto"/>
            </w:tcBorders>
            <w:shd w:val="clear" w:color="auto" w:fill="auto"/>
            <w:noWrap/>
            <w:vAlign w:val="center"/>
          </w:tcPr>
          <w:p w14:paraId="5FF2C332" w14:textId="77777777" w:rsidR="00CB3EF3" w:rsidRPr="002E0698" w:rsidRDefault="00CB3EF3" w:rsidP="00CB3EF3">
            <w:pPr>
              <w:jc w:val="center"/>
              <w:rPr>
                <w:color w:val="000000"/>
                <w:sz w:val="20"/>
              </w:rPr>
            </w:pPr>
            <w:r w:rsidRPr="002E0698">
              <w:rPr>
                <w:color w:val="000000"/>
                <w:sz w:val="20"/>
              </w:rPr>
              <w:t>59</w:t>
            </w:r>
          </w:p>
        </w:tc>
        <w:tc>
          <w:tcPr>
            <w:tcW w:w="737" w:type="dxa"/>
            <w:tcBorders>
              <w:top w:val="single" w:sz="4" w:space="0" w:color="auto"/>
              <w:left w:val="nil"/>
              <w:bottom w:val="single" w:sz="4" w:space="0" w:color="auto"/>
              <w:right w:val="double" w:sz="4" w:space="0" w:color="auto"/>
            </w:tcBorders>
            <w:shd w:val="clear" w:color="auto" w:fill="auto"/>
            <w:vAlign w:val="center"/>
          </w:tcPr>
          <w:p w14:paraId="7F373572" w14:textId="77777777" w:rsidR="00CB3EF3" w:rsidRPr="002E0698" w:rsidRDefault="00CB3EF3" w:rsidP="00CB3EF3">
            <w:pPr>
              <w:jc w:val="center"/>
              <w:rPr>
                <w:color w:val="000000"/>
                <w:sz w:val="20"/>
              </w:rPr>
            </w:pPr>
            <w:r w:rsidRPr="002E0698">
              <w:rPr>
                <w:color w:val="000000"/>
                <w:sz w:val="20"/>
              </w:rPr>
              <w:t>11%</w:t>
            </w:r>
          </w:p>
        </w:tc>
        <w:tc>
          <w:tcPr>
            <w:tcW w:w="737" w:type="dxa"/>
            <w:tcBorders>
              <w:top w:val="single" w:sz="4" w:space="0" w:color="auto"/>
              <w:left w:val="nil"/>
              <w:bottom w:val="single" w:sz="4" w:space="0" w:color="auto"/>
              <w:right w:val="single" w:sz="4" w:space="0" w:color="auto"/>
            </w:tcBorders>
            <w:vAlign w:val="center"/>
          </w:tcPr>
          <w:p w14:paraId="040A3FEB" w14:textId="77777777" w:rsidR="00CB3EF3" w:rsidRPr="002E0698" w:rsidRDefault="00CB3EF3" w:rsidP="00CB3EF3">
            <w:pPr>
              <w:jc w:val="center"/>
              <w:rPr>
                <w:color w:val="000000"/>
                <w:sz w:val="20"/>
              </w:rPr>
            </w:pPr>
            <w:r w:rsidRPr="002E0698">
              <w:rPr>
                <w:color w:val="000000"/>
                <w:sz w:val="20"/>
              </w:rPr>
              <w:t>11</w:t>
            </w:r>
          </w:p>
        </w:tc>
        <w:tc>
          <w:tcPr>
            <w:tcW w:w="737" w:type="dxa"/>
            <w:tcBorders>
              <w:top w:val="single" w:sz="4" w:space="0" w:color="auto"/>
              <w:left w:val="single" w:sz="4" w:space="0" w:color="auto"/>
              <w:bottom w:val="single" w:sz="4" w:space="0" w:color="auto"/>
              <w:right w:val="double" w:sz="4" w:space="0" w:color="auto"/>
            </w:tcBorders>
            <w:vAlign w:val="center"/>
          </w:tcPr>
          <w:p w14:paraId="1842C442" w14:textId="77777777" w:rsidR="00CB3EF3" w:rsidRPr="002E0698" w:rsidRDefault="00CB3EF3" w:rsidP="00CB3EF3">
            <w:pPr>
              <w:jc w:val="center"/>
              <w:rPr>
                <w:color w:val="000000"/>
                <w:sz w:val="20"/>
              </w:rPr>
            </w:pPr>
            <w:r w:rsidRPr="002E0698">
              <w:rPr>
                <w:color w:val="000000"/>
                <w:sz w:val="20"/>
              </w:rPr>
              <w:t>24%</w:t>
            </w:r>
          </w:p>
        </w:tc>
        <w:tc>
          <w:tcPr>
            <w:tcW w:w="738" w:type="dxa"/>
            <w:tcBorders>
              <w:top w:val="single" w:sz="4" w:space="0" w:color="auto"/>
              <w:left w:val="nil"/>
              <w:bottom w:val="single" w:sz="4" w:space="0" w:color="auto"/>
              <w:right w:val="single" w:sz="4" w:space="0" w:color="auto"/>
            </w:tcBorders>
            <w:vAlign w:val="center"/>
          </w:tcPr>
          <w:p w14:paraId="546FE00F" w14:textId="77777777" w:rsidR="00CB3EF3" w:rsidRPr="002E0698" w:rsidRDefault="00CB3EF3" w:rsidP="00CB3EF3">
            <w:pPr>
              <w:jc w:val="center"/>
              <w:rPr>
                <w:color w:val="000000"/>
                <w:sz w:val="20"/>
              </w:rPr>
            </w:pPr>
            <w:r w:rsidRPr="002E0698">
              <w:rPr>
                <w:color w:val="000000"/>
                <w:sz w:val="20"/>
              </w:rPr>
              <w:t>94</w:t>
            </w:r>
          </w:p>
        </w:tc>
        <w:tc>
          <w:tcPr>
            <w:tcW w:w="737" w:type="dxa"/>
            <w:tcBorders>
              <w:top w:val="single" w:sz="4" w:space="0" w:color="auto"/>
              <w:left w:val="single" w:sz="4" w:space="0" w:color="auto"/>
              <w:bottom w:val="single" w:sz="4" w:space="0" w:color="auto"/>
              <w:right w:val="double" w:sz="4" w:space="0" w:color="auto"/>
            </w:tcBorders>
            <w:vAlign w:val="center"/>
          </w:tcPr>
          <w:p w14:paraId="62F36F3F" w14:textId="77777777" w:rsidR="00CB3EF3" w:rsidRPr="002E0698" w:rsidRDefault="00CB3EF3" w:rsidP="00CB3EF3">
            <w:pPr>
              <w:jc w:val="center"/>
              <w:rPr>
                <w:color w:val="000000"/>
                <w:sz w:val="20"/>
              </w:rPr>
            </w:pPr>
            <w:r w:rsidRPr="002E0698">
              <w:rPr>
                <w:color w:val="000000"/>
                <w:sz w:val="20"/>
              </w:rPr>
              <w:t>14%</w:t>
            </w:r>
          </w:p>
        </w:tc>
        <w:tc>
          <w:tcPr>
            <w:tcW w:w="737" w:type="dxa"/>
            <w:tcBorders>
              <w:top w:val="single" w:sz="4" w:space="0" w:color="auto"/>
              <w:left w:val="single" w:sz="4" w:space="0" w:color="auto"/>
              <w:bottom w:val="single" w:sz="4" w:space="0" w:color="auto"/>
              <w:right w:val="single" w:sz="4" w:space="0" w:color="auto"/>
            </w:tcBorders>
            <w:vAlign w:val="center"/>
          </w:tcPr>
          <w:p w14:paraId="2FFFAEE3" w14:textId="77777777" w:rsidR="00CB3EF3" w:rsidRPr="002E0698" w:rsidRDefault="00CB3EF3" w:rsidP="00CB3EF3">
            <w:pPr>
              <w:jc w:val="center"/>
              <w:rPr>
                <w:color w:val="000000"/>
                <w:sz w:val="20"/>
              </w:rPr>
            </w:pPr>
            <w:r w:rsidRPr="002E0698">
              <w:rPr>
                <w:color w:val="000000"/>
                <w:sz w:val="20"/>
              </w:rPr>
              <w:t>164</w:t>
            </w:r>
          </w:p>
        </w:tc>
        <w:tc>
          <w:tcPr>
            <w:tcW w:w="737" w:type="dxa"/>
            <w:tcBorders>
              <w:top w:val="single" w:sz="4" w:space="0" w:color="auto"/>
              <w:left w:val="single" w:sz="4" w:space="0" w:color="auto"/>
              <w:bottom w:val="single" w:sz="4" w:space="0" w:color="auto"/>
              <w:right w:val="double" w:sz="4" w:space="0" w:color="auto"/>
            </w:tcBorders>
            <w:vAlign w:val="center"/>
          </w:tcPr>
          <w:p w14:paraId="7EE4FC9F" w14:textId="77777777" w:rsidR="00CB3EF3" w:rsidRPr="002E0698" w:rsidRDefault="00CB3EF3" w:rsidP="00CB3EF3">
            <w:pPr>
              <w:jc w:val="center"/>
              <w:rPr>
                <w:color w:val="000000"/>
                <w:sz w:val="20"/>
              </w:rPr>
            </w:pPr>
            <w:r w:rsidRPr="002E0698">
              <w:rPr>
                <w:color w:val="000000"/>
                <w:sz w:val="20"/>
              </w:rPr>
              <w:t>14%</w:t>
            </w:r>
          </w:p>
        </w:tc>
        <w:tc>
          <w:tcPr>
            <w:tcW w:w="737" w:type="dxa"/>
            <w:tcBorders>
              <w:top w:val="single" w:sz="4" w:space="0" w:color="auto"/>
              <w:left w:val="single" w:sz="4" w:space="0" w:color="auto"/>
              <w:bottom w:val="single" w:sz="4" w:space="0" w:color="auto"/>
              <w:right w:val="single" w:sz="4" w:space="0" w:color="auto"/>
            </w:tcBorders>
            <w:vAlign w:val="center"/>
          </w:tcPr>
          <w:p w14:paraId="31BC6EE0" w14:textId="77777777" w:rsidR="00CB3EF3" w:rsidRPr="002E0698" w:rsidRDefault="00CB3EF3" w:rsidP="00CB3EF3">
            <w:pPr>
              <w:jc w:val="center"/>
              <w:rPr>
                <w:color w:val="000000"/>
                <w:sz w:val="20"/>
              </w:rPr>
            </w:pPr>
            <w:r w:rsidRPr="002E0698">
              <w:rPr>
                <w:color w:val="000000"/>
                <w:sz w:val="20"/>
              </w:rPr>
              <w:t>18</w:t>
            </w:r>
          </w:p>
        </w:tc>
        <w:tc>
          <w:tcPr>
            <w:tcW w:w="737" w:type="dxa"/>
            <w:tcBorders>
              <w:top w:val="single" w:sz="4" w:space="0" w:color="auto"/>
              <w:left w:val="single" w:sz="4" w:space="0" w:color="auto"/>
              <w:bottom w:val="single" w:sz="4" w:space="0" w:color="auto"/>
              <w:right w:val="double" w:sz="4" w:space="0" w:color="auto"/>
            </w:tcBorders>
            <w:vAlign w:val="center"/>
          </w:tcPr>
          <w:p w14:paraId="24F65ED1" w14:textId="77777777" w:rsidR="00CB3EF3" w:rsidRPr="002E0698" w:rsidRDefault="00CB3EF3" w:rsidP="00CB3EF3">
            <w:pPr>
              <w:jc w:val="center"/>
              <w:rPr>
                <w:color w:val="000000"/>
                <w:sz w:val="20"/>
              </w:rPr>
            </w:pPr>
            <w:r w:rsidRPr="002E0698">
              <w:rPr>
                <w:color w:val="000000"/>
                <w:sz w:val="20"/>
              </w:rPr>
              <w:t>3%</w:t>
            </w:r>
          </w:p>
        </w:tc>
        <w:tc>
          <w:tcPr>
            <w:tcW w:w="737" w:type="dxa"/>
            <w:tcBorders>
              <w:top w:val="single" w:sz="4" w:space="0" w:color="auto"/>
              <w:left w:val="single" w:sz="4" w:space="0" w:color="auto"/>
              <w:bottom w:val="single" w:sz="4" w:space="0" w:color="auto"/>
              <w:right w:val="double" w:sz="4" w:space="0" w:color="auto"/>
            </w:tcBorders>
            <w:vAlign w:val="center"/>
          </w:tcPr>
          <w:p w14:paraId="1AA050CB" w14:textId="77777777" w:rsidR="00CB3EF3" w:rsidRPr="002E0698" w:rsidRDefault="00CB3EF3" w:rsidP="00CB3EF3">
            <w:pPr>
              <w:jc w:val="center"/>
              <w:rPr>
                <w:color w:val="000000"/>
                <w:sz w:val="20"/>
              </w:rPr>
            </w:pPr>
            <w:r w:rsidRPr="002E0698">
              <w:rPr>
                <w:color w:val="000000"/>
                <w:sz w:val="20"/>
              </w:rPr>
              <w:t>0</w:t>
            </w:r>
          </w:p>
        </w:tc>
        <w:tc>
          <w:tcPr>
            <w:tcW w:w="738" w:type="dxa"/>
            <w:tcBorders>
              <w:top w:val="single" w:sz="4" w:space="0" w:color="auto"/>
              <w:left w:val="single" w:sz="4" w:space="0" w:color="auto"/>
              <w:bottom w:val="single" w:sz="4" w:space="0" w:color="auto"/>
              <w:right w:val="double" w:sz="4" w:space="0" w:color="auto"/>
            </w:tcBorders>
            <w:vAlign w:val="center"/>
          </w:tcPr>
          <w:p w14:paraId="13483F8F" w14:textId="77777777" w:rsidR="00CB3EF3" w:rsidRPr="002E0698" w:rsidRDefault="00CB3EF3" w:rsidP="00CB3EF3">
            <w:pPr>
              <w:jc w:val="center"/>
              <w:rPr>
                <w:color w:val="000000"/>
                <w:sz w:val="20"/>
              </w:rPr>
            </w:pPr>
            <w:r w:rsidRPr="002E0698">
              <w:rPr>
                <w:color w:val="000000"/>
                <w:sz w:val="20"/>
              </w:rPr>
              <w:t>0%</w:t>
            </w:r>
          </w:p>
        </w:tc>
      </w:tr>
      <w:tr w:rsidR="00CB3EF3" w:rsidRPr="002E0698" w14:paraId="0D91525E" w14:textId="77777777" w:rsidTr="00A2064D">
        <w:trPr>
          <w:trHeight w:val="317"/>
          <w:jc w:val="center"/>
        </w:trPr>
        <w:tc>
          <w:tcPr>
            <w:tcW w:w="1087" w:type="dxa"/>
            <w:tcBorders>
              <w:top w:val="single" w:sz="4" w:space="0" w:color="auto"/>
              <w:left w:val="double" w:sz="6" w:space="0" w:color="auto"/>
              <w:bottom w:val="single" w:sz="4" w:space="0" w:color="auto"/>
              <w:right w:val="double" w:sz="6" w:space="0" w:color="auto"/>
            </w:tcBorders>
            <w:vAlign w:val="center"/>
          </w:tcPr>
          <w:p w14:paraId="04DBE1CC" w14:textId="77777777" w:rsidR="00CB3EF3" w:rsidRPr="002E0698" w:rsidRDefault="00CB3EF3" w:rsidP="00CB3EF3">
            <w:pPr>
              <w:rPr>
                <w:color w:val="000000"/>
                <w:sz w:val="20"/>
              </w:rPr>
            </w:pPr>
            <w:r w:rsidRPr="002E0698">
              <w:rPr>
                <w:color w:val="000000"/>
                <w:sz w:val="20"/>
              </w:rPr>
              <w:t>4</w:t>
            </w:r>
          </w:p>
        </w:tc>
        <w:tc>
          <w:tcPr>
            <w:tcW w:w="73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271FBEC" w14:textId="77777777" w:rsidR="00CB3EF3" w:rsidRPr="002E0698" w:rsidRDefault="00CB3EF3" w:rsidP="00CB3EF3">
            <w:pPr>
              <w:jc w:val="center"/>
              <w:rPr>
                <w:color w:val="000000"/>
                <w:sz w:val="20"/>
              </w:rPr>
            </w:pPr>
            <w:r w:rsidRPr="002E0698">
              <w:rPr>
                <w:color w:val="000000"/>
                <w:sz w:val="20"/>
              </w:rPr>
              <w:t>109</w:t>
            </w:r>
          </w:p>
        </w:tc>
        <w:tc>
          <w:tcPr>
            <w:tcW w:w="737" w:type="dxa"/>
            <w:tcBorders>
              <w:top w:val="single" w:sz="4" w:space="0" w:color="auto"/>
              <w:left w:val="single" w:sz="4" w:space="0" w:color="auto"/>
              <w:bottom w:val="single" w:sz="4" w:space="0" w:color="auto"/>
              <w:right w:val="double" w:sz="4" w:space="0" w:color="auto"/>
            </w:tcBorders>
            <w:shd w:val="clear" w:color="auto" w:fill="auto"/>
            <w:vAlign w:val="center"/>
          </w:tcPr>
          <w:p w14:paraId="69DA31AC" w14:textId="77777777" w:rsidR="00CB3EF3" w:rsidRPr="002E0698" w:rsidRDefault="00CB3EF3" w:rsidP="00CB3EF3">
            <w:pPr>
              <w:jc w:val="center"/>
              <w:rPr>
                <w:color w:val="000000"/>
                <w:sz w:val="20"/>
              </w:rPr>
            </w:pPr>
            <w:r w:rsidRPr="002E0698">
              <w:rPr>
                <w:color w:val="000000"/>
                <w:sz w:val="20"/>
              </w:rPr>
              <w:t>24%</w:t>
            </w:r>
          </w:p>
        </w:tc>
        <w:tc>
          <w:tcPr>
            <w:tcW w:w="737" w:type="dxa"/>
            <w:tcBorders>
              <w:top w:val="single" w:sz="4" w:space="0" w:color="auto"/>
              <w:left w:val="double" w:sz="4" w:space="0" w:color="auto"/>
              <w:bottom w:val="single" w:sz="4" w:space="0" w:color="auto"/>
              <w:right w:val="single" w:sz="4" w:space="0" w:color="auto"/>
            </w:tcBorders>
            <w:shd w:val="clear" w:color="auto" w:fill="auto"/>
            <w:noWrap/>
            <w:vAlign w:val="center"/>
          </w:tcPr>
          <w:p w14:paraId="72B08261" w14:textId="77777777" w:rsidR="00CB3EF3" w:rsidRPr="002E0698" w:rsidRDefault="00CB3EF3" w:rsidP="00CB3EF3">
            <w:pPr>
              <w:jc w:val="center"/>
              <w:rPr>
                <w:color w:val="000000"/>
                <w:sz w:val="20"/>
              </w:rPr>
            </w:pPr>
            <w:r w:rsidRPr="002E0698">
              <w:rPr>
                <w:color w:val="000000"/>
                <w:sz w:val="20"/>
              </w:rPr>
              <w:t>67</w:t>
            </w:r>
          </w:p>
        </w:tc>
        <w:tc>
          <w:tcPr>
            <w:tcW w:w="737" w:type="dxa"/>
            <w:tcBorders>
              <w:top w:val="single" w:sz="4" w:space="0" w:color="auto"/>
              <w:left w:val="nil"/>
              <w:bottom w:val="single" w:sz="4" w:space="0" w:color="auto"/>
              <w:right w:val="double" w:sz="4" w:space="0" w:color="auto"/>
            </w:tcBorders>
            <w:shd w:val="clear" w:color="auto" w:fill="auto"/>
            <w:vAlign w:val="center"/>
          </w:tcPr>
          <w:p w14:paraId="7886AD7C" w14:textId="77777777" w:rsidR="00CB3EF3" w:rsidRPr="002E0698" w:rsidRDefault="00CB3EF3" w:rsidP="00CB3EF3">
            <w:pPr>
              <w:jc w:val="center"/>
              <w:rPr>
                <w:color w:val="000000"/>
                <w:sz w:val="20"/>
              </w:rPr>
            </w:pPr>
            <w:r w:rsidRPr="002E0698">
              <w:rPr>
                <w:color w:val="000000"/>
                <w:sz w:val="20"/>
              </w:rPr>
              <w:t>13%</w:t>
            </w:r>
          </w:p>
        </w:tc>
        <w:tc>
          <w:tcPr>
            <w:tcW w:w="737" w:type="dxa"/>
            <w:tcBorders>
              <w:top w:val="single" w:sz="4" w:space="0" w:color="auto"/>
              <w:left w:val="nil"/>
              <w:bottom w:val="single" w:sz="4" w:space="0" w:color="auto"/>
              <w:right w:val="single" w:sz="4" w:space="0" w:color="auto"/>
            </w:tcBorders>
            <w:vAlign w:val="center"/>
          </w:tcPr>
          <w:p w14:paraId="61BA5DC3" w14:textId="77777777" w:rsidR="00CB3EF3" w:rsidRPr="002E0698" w:rsidRDefault="00CB3EF3" w:rsidP="00CB3EF3">
            <w:pPr>
              <w:jc w:val="center"/>
              <w:rPr>
                <w:color w:val="000000"/>
                <w:sz w:val="20"/>
              </w:rPr>
            </w:pPr>
            <w:r w:rsidRPr="002E0698">
              <w:rPr>
                <w:color w:val="000000"/>
                <w:sz w:val="20"/>
              </w:rPr>
              <w:t>10</w:t>
            </w:r>
          </w:p>
        </w:tc>
        <w:tc>
          <w:tcPr>
            <w:tcW w:w="737" w:type="dxa"/>
            <w:tcBorders>
              <w:top w:val="single" w:sz="4" w:space="0" w:color="auto"/>
              <w:left w:val="single" w:sz="4" w:space="0" w:color="auto"/>
              <w:bottom w:val="single" w:sz="4" w:space="0" w:color="auto"/>
              <w:right w:val="double" w:sz="4" w:space="0" w:color="auto"/>
            </w:tcBorders>
            <w:vAlign w:val="center"/>
          </w:tcPr>
          <w:p w14:paraId="45ABFB73" w14:textId="77777777" w:rsidR="00CB3EF3" w:rsidRPr="002E0698" w:rsidRDefault="00CB3EF3" w:rsidP="00CB3EF3">
            <w:pPr>
              <w:jc w:val="center"/>
              <w:rPr>
                <w:color w:val="000000"/>
                <w:sz w:val="20"/>
              </w:rPr>
            </w:pPr>
            <w:r w:rsidRPr="002E0698">
              <w:rPr>
                <w:color w:val="000000"/>
                <w:sz w:val="20"/>
              </w:rPr>
              <w:t>22%</w:t>
            </w:r>
          </w:p>
        </w:tc>
        <w:tc>
          <w:tcPr>
            <w:tcW w:w="738" w:type="dxa"/>
            <w:tcBorders>
              <w:top w:val="single" w:sz="4" w:space="0" w:color="auto"/>
              <w:left w:val="nil"/>
              <w:bottom w:val="single" w:sz="4" w:space="0" w:color="auto"/>
              <w:right w:val="single" w:sz="4" w:space="0" w:color="auto"/>
            </w:tcBorders>
            <w:vAlign w:val="center"/>
          </w:tcPr>
          <w:p w14:paraId="71DA3D0C" w14:textId="77777777" w:rsidR="00CB3EF3" w:rsidRPr="002E0698" w:rsidRDefault="00CB3EF3" w:rsidP="00CB3EF3">
            <w:pPr>
              <w:jc w:val="center"/>
              <w:rPr>
                <w:color w:val="000000"/>
                <w:sz w:val="20"/>
              </w:rPr>
            </w:pPr>
            <w:r w:rsidRPr="002E0698">
              <w:rPr>
                <w:color w:val="000000"/>
                <w:sz w:val="20"/>
              </w:rPr>
              <w:t>83</w:t>
            </w:r>
          </w:p>
        </w:tc>
        <w:tc>
          <w:tcPr>
            <w:tcW w:w="737" w:type="dxa"/>
            <w:tcBorders>
              <w:top w:val="single" w:sz="4" w:space="0" w:color="auto"/>
              <w:left w:val="single" w:sz="4" w:space="0" w:color="auto"/>
              <w:bottom w:val="single" w:sz="4" w:space="0" w:color="auto"/>
              <w:right w:val="double" w:sz="4" w:space="0" w:color="auto"/>
            </w:tcBorders>
            <w:vAlign w:val="center"/>
          </w:tcPr>
          <w:p w14:paraId="5C64E021" w14:textId="77777777" w:rsidR="00CB3EF3" w:rsidRPr="002E0698" w:rsidRDefault="00CB3EF3" w:rsidP="00CB3EF3">
            <w:pPr>
              <w:jc w:val="center"/>
              <w:rPr>
                <w:color w:val="000000"/>
                <w:sz w:val="20"/>
              </w:rPr>
            </w:pPr>
            <w:r w:rsidRPr="002E0698">
              <w:rPr>
                <w:color w:val="000000"/>
                <w:sz w:val="20"/>
              </w:rPr>
              <w:t>12%</w:t>
            </w:r>
          </w:p>
        </w:tc>
        <w:tc>
          <w:tcPr>
            <w:tcW w:w="737" w:type="dxa"/>
            <w:tcBorders>
              <w:top w:val="single" w:sz="4" w:space="0" w:color="auto"/>
              <w:left w:val="single" w:sz="4" w:space="0" w:color="auto"/>
              <w:bottom w:val="single" w:sz="4" w:space="0" w:color="auto"/>
              <w:right w:val="single" w:sz="4" w:space="0" w:color="auto"/>
            </w:tcBorders>
            <w:vAlign w:val="center"/>
          </w:tcPr>
          <w:p w14:paraId="24F74C0C" w14:textId="77777777" w:rsidR="00CB3EF3" w:rsidRPr="002E0698" w:rsidRDefault="00CB3EF3" w:rsidP="00CB3EF3">
            <w:pPr>
              <w:jc w:val="center"/>
              <w:rPr>
                <w:color w:val="000000"/>
                <w:sz w:val="20"/>
              </w:rPr>
            </w:pPr>
            <w:r w:rsidRPr="002E0698">
              <w:rPr>
                <w:color w:val="000000"/>
                <w:sz w:val="20"/>
              </w:rPr>
              <w:t>189</w:t>
            </w:r>
          </w:p>
        </w:tc>
        <w:tc>
          <w:tcPr>
            <w:tcW w:w="737" w:type="dxa"/>
            <w:tcBorders>
              <w:top w:val="single" w:sz="4" w:space="0" w:color="auto"/>
              <w:left w:val="single" w:sz="4" w:space="0" w:color="auto"/>
              <w:bottom w:val="single" w:sz="4" w:space="0" w:color="auto"/>
              <w:right w:val="double" w:sz="4" w:space="0" w:color="auto"/>
            </w:tcBorders>
            <w:vAlign w:val="center"/>
          </w:tcPr>
          <w:p w14:paraId="3E2D3E14" w14:textId="77777777" w:rsidR="00CB3EF3" w:rsidRPr="002E0698" w:rsidRDefault="00CB3EF3" w:rsidP="00CB3EF3">
            <w:pPr>
              <w:jc w:val="center"/>
              <w:rPr>
                <w:color w:val="000000"/>
                <w:sz w:val="20"/>
              </w:rPr>
            </w:pPr>
            <w:r w:rsidRPr="002E0698">
              <w:rPr>
                <w:color w:val="000000"/>
                <w:sz w:val="20"/>
              </w:rPr>
              <w:t>17%</w:t>
            </w:r>
          </w:p>
        </w:tc>
        <w:tc>
          <w:tcPr>
            <w:tcW w:w="737" w:type="dxa"/>
            <w:tcBorders>
              <w:top w:val="single" w:sz="4" w:space="0" w:color="auto"/>
              <w:left w:val="single" w:sz="4" w:space="0" w:color="auto"/>
              <w:bottom w:val="single" w:sz="4" w:space="0" w:color="auto"/>
              <w:right w:val="single" w:sz="4" w:space="0" w:color="auto"/>
            </w:tcBorders>
            <w:vAlign w:val="center"/>
          </w:tcPr>
          <w:p w14:paraId="68B3574F" w14:textId="77777777" w:rsidR="00CB3EF3" w:rsidRPr="002E0698" w:rsidRDefault="00CB3EF3" w:rsidP="00CB3EF3">
            <w:pPr>
              <w:jc w:val="center"/>
              <w:rPr>
                <w:color w:val="000000"/>
                <w:sz w:val="20"/>
              </w:rPr>
            </w:pPr>
            <w:r w:rsidRPr="002E0698">
              <w:rPr>
                <w:color w:val="000000"/>
                <w:sz w:val="20"/>
              </w:rPr>
              <w:t>23</w:t>
            </w:r>
          </w:p>
        </w:tc>
        <w:tc>
          <w:tcPr>
            <w:tcW w:w="737" w:type="dxa"/>
            <w:tcBorders>
              <w:top w:val="single" w:sz="4" w:space="0" w:color="auto"/>
              <w:left w:val="single" w:sz="4" w:space="0" w:color="auto"/>
              <w:bottom w:val="single" w:sz="4" w:space="0" w:color="auto"/>
              <w:right w:val="double" w:sz="4" w:space="0" w:color="auto"/>
            </w:tcBorders>
            <w:vAlign w:val="center"/>
          </w:tcPr>
          <w:p w14:paraId="43296DEE" w14:textId="77777777" w:rsidR="00CB3EF3" w:rsidRPr="002E0698" w:rsidRDefault="00CB3EF3" w:rsidP="00CB3EF3">
            <w:pPr>
              <w:jc w:val="center"/>
              <w:rPr>
                <w:color w:val="000000"/>
                <w:sz w:val="20"/>
              </w:rPr>
            </w:pPr>
            <w:r w:rsidRPr="002E0698">
              <w:rPr>
                <w:color w:val="000000"/>
                <w:sz w:val="20"/>
              </w:rPr>
              <w:t>3%</w:t>
            </w:r>
          </w:p>
        </w:tc>
        <w:tc>
          <w:tcPr>
            <w:tcW w:w="737" w:type="dxa"/>
            <w:tcBorders>
              <w:top w:val="single" w:sz="4" w:space="0" w:color="auto"/>
              <w:left w:val="single" w:sz="4" w:space="0" w:color="auto"/>
              <w:bottom w:val="single" w:sz="4" w:space="0" w:color="auto"/>
              <w:right w:val="double" w:sz="4" w:space="0" w:color="auto"/>
            </w:tcBorders>
            <w:vAlign w:val="center"/>
          </w:tcPr>
          <w:p w14:paraId="276B2372" w14:textId="77777777" w:rsidR="00CB3EF3" w:rsidRPr="002E0698" w:rsidRDefault="00CB3EF3" w:rsidP="00CB3EF3">
            <w:pPr>
              <w:jc w:val="center"/>
              <w:rPr>
                <w:color w:val="000000"/>
                <w:sz w:val="20"/>
              </w:rPr>
            </w:pPr>
            <w:r w:rsidRPr="002E0698">
              <w:rPr>
                <w:color w:val="000000"/>
                <w:sz w:val="20"/>
              </w:rPr>
              <w:t>0</w:t>
            </w:r>
          </w:p>
        </w:tc>
        <w:tc>
          <w:tcPr>
            <w:tcW w:w="738" w:type="dxa"/>
            <w:tcBorders>
              <w:top w:val="single" w:sz="4" w:space="0" w:color="auto"/>
              <w:left w:val="single" w:sz="4" w:space="0" w:color="auto"/>
              <w:bottom w:val="single" w:sz="4" w:space="0" w:color="auto"/>
              <w:right w:val="double" w:sz="4" w:space="0" w:color="auto"/>
            </w:tcBorders>
            <w:vAlign w:val="center"/>
          </w:tcPr>
          <w:p w14:paraId="543B9A0A" w14:textId="77777777" w:rsidR="00CB3EF3" w:rsidRPr="002E0698" w:rsidRDefault="00CB3EF3" w:rsidP="00CB3EF3">
            <w:pPr>
              <w:jc w:val="center"/>
              <w:rPr>
                <w:color w:val="000000"/>
                <w:sz w:val="20"/>
              </w:rPr>
            </w:pPr>
            <w:r w:rsidRPr="002E0698">
              <w:rPr>
                <w:color w:val="000000"/>
                <w:sz w:val="20"/>
              </w:rPr>
              <w:t>0%</w:t>
            </w:r>
          </w:p>
        </w:tc>
      </w:tr>
      <w:tr w:rsidR="00CB3EF3" w:rsidRPr="002E0698" w14:paraId="314C5977" w14:textId="77777777" w:rsidTr="00A2064D">
        <w:trPr>
          <w:trHeight w:val="317"/>
          <w:jc w:val="center"/>
        </w:trPr>
        <w:tc>
          <w:tcPr>
            <w:tcW w:w="1087" w:type="dxa"/>
            <w:tcBorders>
              <w:top w:val="single" w:sz="4" w:space="0" w:color="auto"/>
              <w:left w:val="double" w:sz="6" w:space="0" w:color="auto"/>
              <w:bottom w:val="single" w:sz="4" w:space="0" w:color="auto"/>
              <w:right w:val="double" w:sz="6" w:space="0" w:color="auto"/>
            </w:tcBorders>
            <w:vAlign w:val="center"/>
          </w:tcPr>
          <w:p w14:paraId="1B11A6BC" w14:textId="77777777" w:rsidR="00CB3EF3" w:rsidRPr="002E0698" w:rsidRDefault="00CB3EF3" w:rsidP="00CB3EF3">
            <w:pPr>
              <w:rPr>
                <w:color w:val="000000"/>
                <w:sz w:val="20"/>
              </w:rPr>
            </w:pPr>
            <w:r w:rsidRPr="002E0698">
              <w:rPr>
                <w:color w:val="000000"/>
                <w:sz w:val="20"/>
              </w:rPr>
              <w:t>5</w:t>
            </w:r>
          </w:p>
        </w:tc>
        <w:tc>
          <w:tcPr>
            <w:tcW w:w="737"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F3631D2" w14:textId="77777777" w:rsidR="00CB3EF3" w:rsidRPr="002E0698" w:rsidRDefault="00CB3EF3" w:rsidP="00CB3EF3">
            <w:pPr>
              <w:jc w:val="center"/>
              <w:rPr>
                <w:color w:val="000000"/>
                <w:sz w:val="20"/>
              </w:rPr>
            </w:pPr>
            <w:r w:rsidRPr="002E0698">
              <w:rPr>
                <w:color w:val="000000"/>
                <w:sz w:val="20"/>
              </w:rPr>
              <w:t>33</w:t>
            </w:r>
          </w:p>
        </w:tc>
        <w:tc>
          <w:tcPr>
            <w:tcW w:w="737" w:type="dxa"/>
            <w:tcBorders>
              <w:top w:val="single" w:sz="4" w:space="0" w:color="auto"/>
              <w:left w:val="single" w:sz="4" w:space="0" w:color="auto"/>
              <w:bottom w:val="single" w:sz="4" w:space="0" w:color="auto"/>
              <w:right w:val="double" w:sz="4" w:space="0" w:color="auto"/>
            </w:tcBorders>
            <w:shd w:val="clear" w:color="auto" w:fill="auto"/>
            <w:vAlign w:val="center"/>
          </w:tcPr>
          <w:p w14:paraId="2D220F9F" w14:textId="77777777" w:rsidR="00CB3EF3" w:rsidRPr="002E0698" w:rsidRDefault="00CB3EF3" w:rsidP="00CB3EF3">
            <w:pPr>
              <w:jc w:val="center"/>
              <w:rPr>
                <w:color w:val="000000"/>
                <w:sz w:val="20"/>
              </w:rPr>
            </w:pPr>
            <w:r w:rsidRPr="002E0698">
              <w:rPr>
                <w:color w:val="000000"/>
                <w:sz w:val="20"/>
              </w:rPr>
              <w:t>7%</w:t>
            </w:r>
          </w:p>
        </w:tc>
        <w:tc>
          <w:tcPr>
            <w:tcW w:w="737" w:type="dxa"/>
            <w:tcBorders>
              <w:top w:val="single" w:sz="4" w:space="0" w:color="auto"/>
              <w:left w:val="double" w:sz="4" w:space="0" w:color="auto"/>
              <w:bottom w:val="single" w:sz="4" w:space="0" w:color="auto"/>
              <w:right w:val="single" w:sz="4" w:space="0" w:color="auto"/>
            </w:tcBorders>
            <w:shd w:val="clear" w:color="auto" w:fill="auto"/>
            <w:noWrap/>
            <w:vAlign w:val="center"/>
          </w:tcPr>
          <w:p w14:paraId="0EBE016F" w14:textId="77777777" w:rsidR="00CB3EF3" w:rsidRPr="002E0698" w:rsidRDefault="00CB3EF3" w:rsidP="00CB3EF3">
            <w:pPr>
              <w:jc w:val="center"/>
              <w:rPr>
                <w:color w:val="000000"/>
                <w:sz w:val="20"/>
              </w:rPr>
            </w:pPr>
            <w:r w:rsidRPr="002E0698">
              <w:rPr>
                <w:color w:val="000000"/>
                <w:sz w:val="20"/>
              </w:rPr>
              <w:t>50</w:t>
            </w:r>
          </w:p>
        </w:tc>
        <w:tc>
          <w:tcPr>
            <w:tcW w:w="737" w:type="dxa"/>
            <w:tcBorders>
              <w:top w:val="single" w:sz="4" w:space="0" w:color="auto"/>
              <w:left w:val="nil"/>
              <w:bottom w:val="single" w:sz="4" w:space="0" w:color="auto"/>
              <w:right w:val="double" w:sz="4" w:space="0" w:color="auto"/>
            </w:tcBorders>
            <w:shd w:val="clear" w:color="auto" w:fill="auto"/>
            <w:vAlign w:val="center"/>
          </w:tcPr>
          <w:p w14:paraId="2A49BB6B" w14:textId="77777777" w:rsidR="00CB3EF3" w:rsidRPr="002E0698" w:rsidRDefault="00CB3EF3" w:rsidP="00CB3EF3">
            <w:pPr>
              <w:jc w:val="center"/>
              <w:rPr>
                <w:color w:val="000000"/>
                <w:sz w:val="20"/>
              </w:rPr>
            </w:pPr>
            <w:r w:rsidRPr="002E0698">
              <w:rPr>
                <w:color w:val="000000"/>
                <w:sz w:val="20"/>
              </w:rPr>
              <w:t>10%</w:t>
            </w:r>
          </w:p>
        </w:tc>
        <w:tc>
          <w:tcPr>
            <w:tcW w:w="737" w:type="dxa"/>
            <w:tcBorders>
              <w:top w:val="single" w:sz="4" w:space="0" w:color="auto"/>
              <w:left w:val="nil"/>
              <w:bottom w:val="single" w:sz="4" w:space="0" w:color="auto"/>
              <w:right w:val="single" w:sz="4" w:space="0" w:color="auto"/>
            </w:tcBorders>
            <w:vAlign w:val="center"/>
          </w:tcPr>
          <w:p w14:paraId="69A7C545" w14:textId="77777777" w:rsidR="00CB3EF3" w:rsidRPr="002E0698" w:rsidRDefault="00CB3EF3" w:rsidP="00CB3EF3">
            <w:pPr>
              <w:jc w:val="center"/>
              <w:rPr>
                <w:color w:val="000000"/>
                <w:sz w:val="20"/>
              </w:rPr>
            </w:pPr>
            <w:r w:rsidRPr="002E0698">
              <w:rPr>
                <w:color w:val="000000"/>
                <w:sz w:val="20"/>
              </w:rPr>
              <w:t>6</w:t>
            </w:r>
          </w:p>
        </w:tc>
        <w:tc>
          <w:tcPr>
            <w:tcW w:w="737" w:type="dxa"/>
            <w:tcBorders>
              <w:top w:val="single" w:sz="4" w:space="0" w:color="auto"/>
              <w:left w:val="single" w:sz="4" w:space="0" w:color="auto"/>
              <w:bottom w:val="single" w:sz="4" w:space="0" w:color="auto"/>
              <w:right w:val="double" w:sz="4" w:space="0" w:color="auto"/>
            </w:tcBorders>
            <w:vAlign w:val="center"/>
          </w:tcPr>
          <w:p w14:paraId="6447DA41" w14:textId="77777777" w:rsidR="00CB3EF3" w:rsidRPr="002E0698" w:rsidRDefault="00CB3EF3" w:rsidP="00CB3EF3">
            <w:pPr>
              <w:jc w:val="center"/>
              <w:rPr>
                <w:color w:val="000000"/>
                <w:sz w:val="20"/>
              </w:rPr>
            </w:pPr>
            <w:r w:rsidRPr="002E0698">
              <w:rPr>
                <w:color w:val="000000"/>
                <w:sz w:val="20"/>
              </w:rPr>
              <w:t>13%</w:t>
            </w:r>
          </w:p>
        </w:tc>
        <w:tc>
          <w:tcPr>
            <w:tcW w:w="738" w:type="dxa"/>
            <w:tcBorders>
              <w:top w:val="single" w:sz="4" w:space="0" w:color="auto"/>
              <w:left w:val="nil"/>
              <w:bottom w:val="single" w:sz="4" w:space="0" w:color="auto"/>
              <w:right w:val="single" w:sz="4" w:space="0" w:color="auto"/>
            </w:tcBorders>
            <w:vAlign w:val="center"/>
          </w:tcPr>
          <w:p w14:paraId="338CE8EC" w14:textId="77777777" w:rsidR="00CB3EF3" w:rsidRPr="002E0698" w:rsidRDefault="00CB3EF3" w:rsidP="00CB3EF3">
            <w:pPr>
              <w:jc w:val="center"/>
              <w:rPr>
                <w:color w:val="000000"/>
                <w:sz w:val="20"/>
              </w:rPr>
            </w:pPr>
            <w:r w:rsidRPr="002E0698">
              <w:rPr>
                <w:color w:val="000000"/>
                <w:sz w:val="20"/>
              </w:rPr>
              <w:t>47</w:t>
            </w:r>
          </w:p>
        </w:tc>
        <w:tc>
          <w:tcPr>
            <w:tcW w:w="737" w:type="dxa"/>
            <w:tcBorders>
              <w:top w:val="single" w:sz="4" w:space="0" w:color="auto"/>
              <w:left w:val="single" w:sz="4" w:space="0" w:color="auto"/>
              <w:bottom w:val="single" w:sz="4" w:space="0" w:color="auto"/>
              <w:right w:val="double" w:sz="4" w:space="0" w:color="auto"/>
            </w:tcBorders>
            <w:vAlign w:val="center"/>
          </w:tcPr>
          <w:p w14:paraId="3FD0827F" w14:textId="77777777" w:rsidR="00CB3EF3" w:rsidRPr="002E0698" w:rsidRDefault="00CB3EF3" w:rsidP="00CB3EF3">
            <w:pPr>
              <w:jc w:val="center"/>
              <w:rPr>
                <w:color w:val="000000"/>
                <w:sz w:val="20"/>
              </w:rPr>
            </w:pPr>
            <w:r w:rsidRPr="002E0698">
              <w:rPr>
                <w:color w:val="000000"/>
                <w:sz w:val="20"/>
              </w:rPr>
              <w:t>7%</w:t>
            </w:r>
          </w:p>
        </w:tc>
        <w:tc>
          <w:tcPr>
            <w:tcW w:w="737" w:type="dxa"/>
            <w:tcBorders>
              <w:top w:val="single" w:sz="4" w:space="0" w:color="auto"/>
              <w:left w:val="single" w:sz="4" w:space="0" w:color="auto"/>
              <w:bottom w:val="single" w:sz="4" w:space="0" w:color="auto"/>
              <w:right w:val="single" w:sz="4" w:space="0" w:color="auto"/>
            </w:tcBorders>
            <w:vAlign w:val="center"/>
          </w:tcPr>
          <w:p w14:paraId="3D2B1708" w14:textId="77777777" w:rsidR="00CB3EF3" w:rsidRPr="002E0698" w:rsidRDefault="00CB3EF3" w:rsidP="00CB3EF3">
            <w:pPr>
              <w:jc w:val="center"/>
              <w:rPr>
                <w:color w:val="000000"/>
                <w:sz w:val="20"/>
              </w:rPr>
            </w:pPr>
            <w:r w:rsidRPr="002E0698">
              <w:rPr>
                <w:color w:val="000000"/>
                <w:sz w:val="20"/>
              </w:rPr>
              <w:t>60</w:t>
            </w:r>
          </w:p>
        </w:tc>
        <w:tc>
          <w:tcPr>
            <w:tcW w:w="737" w:type="dxa"/>
            <w:tcBorders>
              <w:top w:val="single" w:sz="4" w:space="0" w:color="auto"/>
              <w:left w:val="single" w:sz="4" w:space="0" w:color="auto"/>
              <w:bottom w:val="single" w:sz="4" w:space="0" w:color="auto"/>
              <w:right w:val="double" w:sz="4" w:space="0" w:color="auto"/>
            </w:tcBorders>
            <w:vAlign w:val="center"/>
          </w:tcPr>
          <w:p w14:paraId="391F6007" w14:textId="77777777" w:rsidR="00CB3EF3" w:rsidRPr="002E0698" w:rsidRDefault="00CB3EF3" w:rsidP="00CB3EF3">
            <w:pPr>
              <w:jc w:val="center"/>
              <w:rPr>
                <w:color w:val="000000"/>
                <w:sz w:val="20"/>
              </w:rPr>
            </w:pPr>
            <w:r w:rsidRPr="002E0698">
              <w:rPr>
                <w:color w:val="000000"/>
                <w:sz w:val="20"/>
              </w:rPr>
              <w:t>5%</w:t>
            </w:r>
          </w:p>
        </w:tc>
        <w:tc>
          <w:tcPr>
            <w:tcW w:w="737" w:type="dxa"/>
            <w:tcBorders>
              <w:top w:val="single" w:sz="4" w:space="0" w:color="auto"/>
              <w:left w:val="single" w:sz="4" w:space="0" w:color="auto"/>
              <w:bottom w:val="single" w:sz="4" w:space="0" w:color="auto"/>
              <w:right w:val="single" w:sz="4" w:space="0" w:color="auto"/>
            </w:tcBorders>
            <w:vAlign w:val="center"/>
          </w:tcPr>
          <w:p w14:paraId="03B3C962" w14:textId="77777777" w:rsidR="00CB3EF3" w:rsidRPr="002E0698" w:rsidRDefault="00CB3EF3" w:rsidP="00CB3EF3">
            <w:pPr>
              <w:jc w:val="center"/>
              <w:rPr>
                <w:color w:val="000000"/>
                <w:sz w:val="20"/>
              </w:rPr>
            </w:pPr>
            <w:r w:rsidRPr="002E0698">
              <w:rPr>
                <w:color w:val="000000"/>
                <w:sz w:val="20"/>
              </w:rPr>
              <w:t>19</w:t>
            </w:r>
          </w:p>
        </w:tc>
        <w:tc>
          <w:tcPr>
            <w:tcW w:w="737" w:type="dxa"/>
            <w:tcBorders>
              <w:top w:val="single" w:sz="4" w:space="0" w:color="auto"/>
              <w:left w:val="single" w:sz="4" w:space="0" w:color="auto"/>
              <w:bottom w:val="single" w:sz="4" w:space="0" w:color="auto"/>
              <w:right w:val="double" w:sz="4" w:space="0" w:color="auto"/>
            </w:tcBorders>
            <w:vAlign w:val="center"/>
          </w:tcPr>
          <w:p w14:paraId="23416A1A" w14:textId="77777777" w:rsidR="00CB3EF3" w:rsidRPr="002E0698" w:rsidRDefault="00CB3EF3" w:rsidP="00CB3EF3">
            <w:pPr>
              <w:jc w:val="center"/>
              <w:rPr>
                <w:color w:val="000000"/>
                <w:sz w:val="20"/>
              </w:rPr>
            </w:pPr>
            <w:r w:rsidRPr="002E0698">
              <w:rPr>
                <w:color w:val="000000"/>
                <w:sz w:val="20"/>
              </w:rPr>
              <w:t>3%</w:t>
            </w:r>
          </w:p>
        </w:tc>
        <w:tc>
          <w:tcPr>
            <w:tcW w:w="737" w:type="dxa"/>
            <w:tcBorders>
              <w:top w:val="single" w:sz="4" w:space="0" w:color="auto"/>
              <w:left w:val="single" w:sz="4" w:space="0" w:color="auto"/>
              <w:bottom w:val="single" w:sz="4" w:space="0" w:color="auto"/>
              <w:right w:val="double" w:sz="4" w:space="0" w:color="auto"/>
            </w:tcBorders>
            <w:vAlign w:val="center"/>
          </w:tcPr>
          <w:p w14:paraId="1F903573" w14:textId="77777777" w:rsidR="00CB3EF3" w:rsidRPr="002E0698" w:rsidRDefault="00CB3EF3" w:rsidP="00CB3EF3">
            <w:pPr>
              <w:jc w:val="center"/>
              <w:rPr>
                <w:color w:val="000000"/>
                <w:sz w:val="20"/>
              </w:rPr>
            </w:pPr>
            <w:r w:rsidRPr="002E0698">
              <w:rPr>
                <w:color w:val="000000"/>
                <w:sz w:val="20"/>
              </w:rPr>
              <w:t>0</w:t>
            </w:r>
          </w:p>
        </w:tc>
        <w:tc>
          <w:tcPr>
            <w:tcW w:w="738" w:type="dxa"/>
            <w:tcBorders>
              <w:top w:val="single" w:sz="4" w:space="0" w:color="auto"/>
              <w:left w:val="single" w:sz="4" w:space="0" w:color="auto"/>
              <w:bottom w:val="single" w:sz="4" w:space="0" w:color="auto"/>
              <w:right w:val="double" w:sz="4" w:space="0" w:color="auto"/>
            </w:tcBorders>
            <w:vAlign w:val="center"/>
          </w:tcPr>
          <w:p w14:paraId="7A5F339F" w14:textId="77777777" w:rsidR="00CB3EF3" w:rsidRPr="002E0698" w:rsidRDefault="00CB3EF3" w:rsidP="00CB3EF3">
            <w:pPr>
              <w:jc w:val="center"/>
              <w:rPr>
                <w:color w:val="000000"/>
                <w:sz w:val="20"/>
              </w:rPr>
            </w:pPr>
            <w:r w:rsidRPr="002E0698">
              <w:rPr>
                <w:color w:val="000000"/>
                <w:sz w:val="20"/>
              </w:rPr>
              <w:t>0%</w:t>
            </w:r>
          </w:p>
        </w:tc>
      </w:tr>
      <w:tr w:rsidR="00CB3EF3" w:rsidRPr="002E0698" w14:paraId="34A04210" w14:textId="77777777" w:rsidTr="00A2064D">
        <w:trPr>
          <w:trHeight w:val="317"/>
          <w:jc w:val="center"/>
        </w:trPr>
        <w:tc>
          <w:tcPr>
            <w:tcW w:w="1087" w:type="dxa"/>
            <w:tcBorders>
              <w:top w:val="single" w:sz="4" w:space="0" w:color="auto"/>
              <w:left w:val="double" w:sz="6" w:space="0" w:color="auto"/>
              <w:bottom w:val="double" w:sz="4" w:space="0" w:color="auto"/>
              <w:right w:val="double" w:sz="6" w:space="0" w:color="auto"/>
            </w:tcBorders>
            <w:vAlign w:val="center"/>
          </w:tcPr>
          <w:p w14:paraId="59110A10" w14:textId="77777777" w:rsidR="00CB3EF3" w:rsidRPr="002E0698" w:rsidRDefault="00CB3EF3" w:rsidP="00CB3EF3">
            <w:pPr>
              <w:rPr>
                <w:color w:val="000000"/>
                <w:sz w:val="20"/>
              </w:rPr>
            </w:pPr>
            <w:r w:rsidRPr="002E0698">
              <w:rPr>
                <w:color w:val="000000"/>
                <w:sz w:val="20"/>
              </w:rPr>
              <w:t>6-7</w:t>
            </w:r>
          </w:p>
        </w:tc>
        <w:tc>
          <w:tcPr>
            <w:tcW w:w="737" w:type="dxa"/>
            <w:tcBorders>
              <w:top w:val="single" w:sz="4" w:space="0" w:color="auto"/>
              <w:left w:val="double" w:sz="6" w:space="0" w:color="auto"/>
              <w:bottom w:val="double" w:sz="4" w:space="0" w:color="auto"/>
              <w:right w:val="single" w:sz="4" w:space="0" w:color="auto"/>
            </w:tcBorders>
            <w:shd w:val="clear" w:color="auto" w:fill="auto"/>
            <w:noWrap/>
            <w:vAlign w:val="center"/>
          </w:tcPr>
          <w:p w14:paraId="7DBBEDDD" w14:textId="77777777" w:rsidR="00CB3EF3" w:rsidRPr="002E0698" w:rsidRDefault="00CB3EF3" w:rsidP="00CB3EF3">
            <w:pPr>
              <w:jc w:val="center"/>
              <w:rPr>
                <w:color w:val="000000"/>
                <w:sz w:val="20"/>
              </w:rPr>
            </w:pPr>
            <w:r w:rsidRPr="002E0698">
              <w:rPr>
                <w:color w:val="000000"/>
                <w:sz w:val="20"/>
              </w:rPr>
              <w:t>2</w:t>
            </w:r>
          </w:p>
        </w:tc>
        <w:tc>
          <w:tcPr>
            <w:tcW w:w="737" w:type="dxa"/>
            <w:tcBorders>
              <w:top w:val="single" w:sz="4" w:space="0" w:color="auto"/>
              <w:left w:val="single" w:sz="4" w:space="0" w:color="auto"/>
              <w:bottom w:val="double" w:sz="4" w:space="0" w:color="auto"/>
              <w:right w:val="double" w:sz="4" w:space="0" w:color="auto"/>
            </w:tcBorders>
            <w:shd w:val="clear" w:color="auto" w:fill="auto"/>
            <w:vAlign w:val="center"/>
          </w:tcPr>
          <w:p w14:paraId="2DA12043" w14:textId="77777777" w:rsidR="00CB3EF3" w:rsidRPr="002E0698" w:rsidRDefault="00CB3EF3" w:rsidP="00CB3EF3">
            <w:pPr>
              <w:jc w:val="center"/>
              <w:rPr>
                <w:color w:val="000000"/>
                <w:sz w:val="20"/>
              </w:rPr>
            </w:pPr>
            <w:r w:rsidRPr="002E0698">
              <w:rPr>
                <w:color w:val="000000"/>
                <w:sz w:val="20"/>
              </w:rPr>
              <w:t>&lt;.5%</w:t>
            </w:r>
          </w:p>
        </w:tc>
        <w:tc>
          <w:tcPr>
            <w:tcW w:w="737" w:type="dxa"/>
            <w:tcBorders>
              <w:top w:val="single" w:sz="4" w:space="0" w:color="auto"/>
              <w:left w:val="double" w:sz="4" w:space="0" w:color="auto"/>
              <w:bottom w:val="double" w:sz="4" w:space="0" w:color="auto"/>
              <w:right w:val="single" w:sz="4" w:space="0" w:color="auto"/>
            </w:tcBorders>
            <w:shd w:val="clear" w:color="auto" w:fill="auto"/>
            <w:noWrap/>
            <w:vAlign w:val="center"/>
          </w:tcPr>
          <w:p w14:paraId="195F7040" w14:textId="77777777" w:rsidR="00CB3EF3" w:rsidRPr="002E0698" w:rsidRDefault="00CB3EF3" w:rsidP="00CB3EF3">
            <w:pPr>
              <w:jc w:val="center"/>
              <w:rPr>
                <w:color w:val="000000"/>
                <w:sz w:val="20"/>
              </w:rPr>
            </w:pPr>
            <w:r w:rsidRPr="002E0698">
              <w:rPr>
                <w:color w:val="000000"/>
                <w:sz w:val="20"/>
              </w:rPr>
              <w:t>10</w:t>
            </w:r>
          </w:p>
        </w:tc>
        <w:tc>
          <w:tcPr>
            <w:tcW w:w="737" w:type="dxa"/>
            <w:tcBorders>
              <w:top w:val="single" w:sz="4" w:space="0" w:color="auto"/>
              <w:left w:val="nil"/>
              <w:bottom w:val="double" w:sz="4" w:space="0" w:color="auto"/>
              <w:right w:val="double" w:sz="4" w:space="0" w:color="auto"/>
            </w:tcBorders>
            <w:shd w:val="clear" w:color="auto" w:fill="auto"/>
            <w:vAlign w:val="center"/>
          </w:tcPr>
          <w:p w14:paraId="7D620CC8" w14:textId="77777777" w:rsidR="00CB3EF3" w:rsidRPr="002E0698" w:rsidRDefault="00CB3EF3" w:rsidP="00CB3EF3">
            <w:pPr>
              <w:jc w:val="center"/>
              <w:rPr>
                <w:color w:val="000000"/>
                <w:sz w:val="20"/>
              </w:rPr>
            </w:pPr>
            <w:r w:rsidRPr="002E0698">
              <w:rPr>
                <w:color w:val="000000"/>
                <w:sz w:val="20"/>
              </w:rPr>
              <w:t>2%</w:t>
            </w:r>
          </w:p>
        </w:tc>
        <w:tc>
          <w:tcPr>
            <w:tcW w:w="737" w:type="dxa"/>
            <w:tcBorders>
              <w:top w:val="single" w:sz="4" w:space="0" w:color="auto"/>
              <w:left w:val="nil"/>
              <w:bottom w:val="double" w:sz="4" w:space="0" w:color="auto"/>
              <w:right w:val="single" w:sz="4" w:space="0" w:color="auto"/>
            </w:tcBorders>
            <w:vAlign w:val="center"/>
          </w:tcPr>
          <w:p w14:paraId="35914413" w14:textId="77777777" w:rsidR="00CB3EF3" w:rsidRPr="002E0698" w:rsidRDefault="00CB3EF3" w:rsidP="00CB3EF3">
            <w:pPr>
              <w:jc w:val="center"/>
              <w:rPr>
                <w:color w:val="000000"/>
                <w:sz w:val="20"/>
              </w:rPr>
            </w:pPr>
            <w:r w:rsidRPr="002E0698">
              <w:rPr>
                <w:color w:val="000000"/>
                <w:sz w:val="20"/>
              </w:rPr>
              <w:t>1</w:t>
            </w:r>
          </w:p>
        </w:tc>
        <w:tc>
          <w:tcPr>
            <w:tcW w:w="737" w:type="dxa"/>
            <w:tcBorders>
              <w:top w:val="single" w:sz="4" w:space="0" w:color="auto"/>
              <w:left w:val="single" w:sz="4" w:space="0" w:color="auto"/>
              <w:bottom w:val="double" w:sz="4" w:space="0" w:color="auto"/>
              <w:right w:val="double" w:sz="4" w:space="0" w:color="auto"/>
            </w:tcBorders>
            <w:vAlign w:val="center"/>
          </w:tcPr>
          <w:p w14:paraId="20ED6AA4" w14:textId="77777777" w:rsidR="00CB3EF3" w:rsidRPr="002E0698" w:rsidRDefault="00CB3EF3" w:rsidP="00CB3EF3">
            <w:pPr>
              <w:jc w:val="center"/>
              <w:rPr>
                <w:color w:val="000000"/>
                <w:sz w:val="20"/>
              </w:rPr>
            </w:pPr>
            <w:r w:rsidRPr="002E0698">
              <w:rPr>
                <w:color w:val="000000"/>
                <w:sz w:val="20"/>
              </w:rPr>
              <w:t>2%</w:t>
            </w:r>
          </w:p>
        </w:tc>
        <w:tc>
          <w:tcPr>
            <w:tcW w:w="738" w:type="dxa"/>
            <w:tcBorders>
              <w:top w:val="single" w:sz="4" w:space="0" w:color="auto"/>
              <w:left w:val="nil"/>
              <w:bottom w:val="double" w:sz="4" w:space="0" w:color="auto"/>
              <w:right w:val="single" w:sz="4" w:space="0" w:color="auto"/>
            </w:tcBorders>
            <w:vAlign w:val="center"/>
          </w:tcPr>
          <w:p w14:paraId="4F20D1F8" w14:textId="77777777" w:rsidR="00CB3EF3" w:rsidRPr="002E0698" w:rsidRDefault="00CB3EF3" w:rsidP="00CB3EF3">
            <w:pPr>
              <w:jc w:val="center"/>
              <w:rPr>
                <w:color w:val="000000"/>
                <w:sz w:val="20"/>
              </w:rPr>
            </w:pPr>
            <w:r w:rsidRPr="002E0698">
              <w:rPr>
                <w:color w:val="000000"/>
                <w:sz w:val="20"/>
              </w:rPr>
              <w:t>11</w:t>
            </w:r>
          </w:p>
        </w:tc>
        <w:tc>
          <w:tcPr>
            <w:tcW w:w="737" w:type="dxa"/>
            <w:tcBorders>
              <w:top w:val="single" w:sz="4" w:space="0" w:color="auto"/>
              <w:left w:val="single" w:sz="4" w:space="0" w:color="auto"/>
              <w:bottom w:val="double" w:sz="4" w:space="0" w:color="auto"/>
              <w:right w:val="double" w:sz="4" w:space="0" w:color="auto"/>
            </w:tcBorders>
            <w:vAlign w:val="center"/>
          </w:tcPr>
          <w:p w14:paraId="3924005E" w14:textId="77777777" w:rsidR="00CB3EF3" w:rsidRPr="002E0698" w:rsidRDefault="00CB3EF3" w:rsidP="00CB3EF3">
            <w:pPr>
              <w:jc w:val="center"/>
              <w:rPr>
                <w:color w:val="000000"/>
                <w:sz w:val="20"/>
              </w:rPr>
            </w:pPr>
            <w:r w:rsidRPr="002E0698">
              <w:rPr>
                <w:color w:val="000000"/>
                <w:sz w:val="20"/>
              </w:rPr>
              <w:t>2%</w:t>
            </w:r>
          </w:p>
        </w:tc>
        <w:tc>
          <w:tcPr>
            <w:tcW w:w="737" w:type="dxa"/>
            <w:tcBorders>
              <w:top w:val="single" w:sz="4" w:space="0" w:color="auto"/>
              <w:left w:val="single" w:sz="4" w:space="0" w:color="auto"/>
              <w:bottom w:val="double" w:sz="4" w:space="0" w:color="auto"/>
              <w:right w:val="single" w:sz="4" w:space="0" w:color="auto"/>
            </w:tcBorders>
            <w:vAlign w:val="center"/>
          </w:tcPr>
          <w:p w14:paraId="352EF7DB" w14:textId="77777777" w:rsidR="00CB3EF3" w:rsidRPr="002E0698" w:rsidRDefault="00CB3EF3" w:rsidP="00CB3EF3">
            <w:pPr>
              <w:jc w:val="center"/>
              <w:rPr>
                <w:color w:val="000000"/>
                <w:sz w:val="20"/>
              </w:rPr>
            </w:pPr>
            <w:r w:rsidRPr="002E0698">
              <w:rPr>
                <w:color w:val="000000"/>
                <w:sz w:val="20"/>
              </w:rPr>
              <w:t>7</w:t>
            </w:r>
          </w:p>
        </w:tc>
        <w:tc>
          <w:tcPr>
            <w:tcW w:w="737" w:type="dxa"/>
            <w:tcBorders>
              <w:top w:val="single" w:sz="4" w:space="0" w:color="auto"/>
              <w:left w:val="single" w:sz="4" w:space="0" w:color="auto"/>
              <w:bottom w:val="double" w:sz="4" w:space="0" w:color="auto"/>
              <w:right w:val="double" w:sz="4" w:space="0" w:color="auto"/>
            </w:tcBorders>
            <w:vAlign w:val="center"/>
          </w:tcPr>
          <w:p w14:paraId="65E76100" w14:textId="77777777" w:rsidR="00CB3EF3" w:rsidRPr="002E0698" w:rsidRDefault="00CB3EF3" w:rsidP="00CB3EF3">
            <w:pPr>
              <w:jc w:val="center"/>
              <w:rPr>
                <w:color w:val="000000"/>
                <w:sz w:val="20"/>
              </w:rPr>
            </w:pPr>
            <w:r w:rsidRPr="002E0698">
              <w:rPr>
                <w:color w:val="000000"/>
                <w:sz w:val="20"/>
              </w:rPr>
              <w:t>1%</w:t>
            </w:r>
          </w:p>
        </w:tc>
        <w:tc>
          <w:tcPr>
            <w:tcW w:w="737" w:type="dxa"/>
            <w:tcBorders>
              <w:top w:val="single" w:sz="4" w:space="0" w:color="auto"/>
              <w:left w:val="single" w:sz="4" w:space="0" w:color="auto"/>
              <w:bottom w:val="double" w:sz="4" w:space="0" w:color="auto"/>
              <w:right w:val="single" w:sz="4" w:space="0" w:color="auto"/>
            </w:tcBorders>
            <w:vAlign w:val="center"/>
          </w:tcPr>
          <w:p w14:paraId="78813209" w14:textId="77777777" w:rsidR="00CB3EF3" w:rsidRPr="002E0698" w:rsidRDefault="00CB3EF3" w:rsidP="00CB3EF3">
            <w:pPr>
              <w:jc w:val="center"/>
              <w:rPr>
                <w:color w:val="000000"/>
                <w:sz w:val="20"/>
              </w:rPr>
            </w:pPr>
            <w:r w:rsidRPr="002E0698">
              <w:rPr>
                <w:color w:val="000000"/>
                <w:sz w:val="20"/>
              </w:rPr>
              <w:t>8</w:t>
            </w:r>
          </w:p>
        </w:tc>
        <w:tc>
          <w:tcPr>
            <w:tcW w:w="737" w:type="dxa"/>
            <w:tcBorders>
              <w:top w:val="single" w:sz="4" w:space="0" w:color="auto"/>
              <w:left w:val="single" w:sz="4" w:space="0" w:color="auto"/>
              <w:bottom w:val="double" w:sz="4" w:space="0" w:color="auto"/>
              <w:right w:val="double" w:sz="4" w:space="0" w:color="auto"/>
            </w:tcBorders>
            <w:vAlign w:val="center"/>
          </w:tcPr>
          <w:p w14:paraId="0F6978D6" w14:textId="77777777" w:rsidR="00CB3EF3" w:rsidRPr="002E0698" w:rsidRDefault="00CB3EF3" w:rsidP="00CB3EF3">
            <w:pPr>
              <w:jc w:val="center"/>
              <w:rPr>
                <w:color w:val="000000"/>
                <w:sz w:val="20"/>
              </w:rPr>
            </w:pPr>
            <w:r w:rsidRPr="002E0698">
              <w:rPr>
                <w:color w:val="000000"/>
                <w:sz w:val="20"/>
              </w:rPr>
              <w:t>1%</w:t>
            </w:r>
          </w:p>
        </w:tc>
        <w:tc>
          <w:tcPr>
            <w:tcW w:w="737" w:type="dxa"/>
            <w:tcBorders>
              <w:top w:val="single" w:sz="4" w:space="0" w:color="auto"/>
              <w:left w:val="single" w:sz="4" w:space="0" w:color="auto"/>
              <w:bottom w:val="double" w:sz="4" w:space="0" w:color="auto"/>
              <w:right w:val="double" w:sz="4" w:space="0" w:color="auto"/>
            </w:tcBorders>
            <w:vAlign w:val="center"/>
          </w:tcPr>
          <w:p w14:paraId="5C4D5D11" w14:textId="77777777" w:rsidR="00CB3EF3" w:rsidRPr="002E0698" w:rsidRDefault="00CB3EF3" w:rsidP="00CB3EF3">
            <w:pPr>
              <w:jc w:val="center"/>
              <w:rPr>
                <w:color w:val="000000"/>
                <w:sz w:val="20"/>
              </w:rPr>
            </w:pPr>
            <w:r w:rsidRPr="002E0698">
              <w:rPr>
                <w:color w:val="000000"/>
                <w:sz w:val="20"/>
              </w:rPr>
              <w:t>0</w:t>
            </w:r>
          </w:p>
        </w:tc>
        <w:tc>
          <w:tcPr>
            <w:tcW w:w="738" w:type="dxa"/>
            <w:tcBorders>
              <w:top w:val="single" w:sz="4" w:space="0" w:color="auto"/>
              <w:left w:val="single" w:sz="4" w:space="0" w:color="auto"/>
              <w:bottom w:val="double" w:sz="4" w:space="0" w:color="auto"/>
              <w:right w:val="double" w:sz="4" w:space="0" w:color="auto"/>
            </w:tcBorders>
            <w:vAlign w:val="center"/>
          </w:tcPr>
          <w:p w14:paraId="1EF83F47" w14:textId="77777777" w:rsidR="00CB3EF3" w:rsidRPr="002E0698" w:rsidRDefault="00CB3EF3" w:rsidP="00CB3EF3">
            <w:pPr>
              <w:jc w:val="center"/>
              <w:rPr>
                <w:color w:val="000000"/>
                <w:sz w:val="20"/>
              </w:rPr>
            </w:pPr>
            <w:r w:rsidRPr="002E0698">
              <w:rPr>
                <w:color w:val="000000"/>
                <w:sz w:val="20"/>
              </w:rPr>
              <w:t>0%</w:t>
            </w:r>
          </w:p>
        </w:tc>
      </w:tr>
      <w:tr w:rsidR="00CB3EF3" w:rsidRPr="002E0698" w14:paraId="58BAF24F" w14:textId="77777777" w:rsidTr="00A2064D">
        <w:trPr>
          <w:trHeight w:val="317"/>
          <w:jc w:val="center"/>
        </w:trPr>
        <w:tc>
          <w:tcPr>
            <w:tcW w:w="1087" w:type="dxa"/>
            <w:tcBorders>
              <w:top w:val="double" w:sz="4" w:space="0" w:color="auto"/>
              <w:left w:val="double" w:sz="6" w:space="0" w:color="auto"/>
              <w:bottom w:val="double" w:sz="4" w:space="0" w:color="auto"/>
              <w:right w:val="double" w:sz="6" w:space="0" w:color="auto"/>
            </w:tcBorders>
            <w:vAlign w:val="center"/>
          </w:tcPr>
          <w:p w14:paraId="03132D4B" w14:textId="77777777" w:rsidR="00CB3EF3" w:rsidRPr="002E0698" w:rsidRDefault="00CB3EF3" w:rsidP="00CB3EF3">
            <w:pPr>
              <w:rPr>
                <w:b/>
                <w:color w:val="000000"/>
                <w:sz w:val="20"/>
              </w:rPr>
            </w:pPr>
            <w:r w:rsidRPr="002E0698">
              <w:rPr>
                <w:b/>
                <w:color w:val="000000"/>
                <w:sz w:val="20"/>
              </w:rPr>
              <w:t>Total</w:t>
            </w:r>
          </w:p>
        </w:tc>
        <w:tc>
          <w:tcPr>
            <w:tcW w:w="737" w:type="dxa"/>
            <w:tcBorders>
              <w:top w:val="double" w:sz="4" w:space="0" w:color="auto"/>
              <w:left w:val="double" w:sz="6" w:space="0" w:color="auto"/>
              <w:bottom w:val="double" w:sz="4" w:space="0" w:color="auto"/>
              <w:right w:val="single" w:sz="4" w:space="0" w:color="auto"/>
            </w:tcBorders>
            <w:shd w:val="clear" w:color="auto" w:fill="auto"/>
            <w:noWrap/>
            <w:vAlign w:val="center"/>
          </w:tcPr>
          <w:p w14:paraId="11BD42AF" w14:textId="77777777" w:rsidR="00CB3EF3" w:rsidRPr="002E0698" w:rsidRDefault="00CB3EF3" w:rsidP="00CB3EF3">
            <w:pPr>
              <w:jc w:val="center"/>
              <w:rPr>
                <w:b/>
                <w:bCs/>
                <w:color w:val="000000"/>
                <w:sz w:val="20"/>
              </w:rPr>
            </w:pPr>
            <w:r w:rsidRPr="002E0698">
              <w:rPr>
                <w:b/>
                <w:bCs/>
                <w:color w:val="000000"/>
                <w:sz w:val="20"/>
              </w:rPr>
              <w:t>459</w:t>
            </w:r>
          </w:p>
        </w:tc>
        <w:tc>
          <w:tcPr>
            <w:tcW w:w="737" w:type="dxa"/>
            <w:tcBorders>
              <w:top w:val="double" w:sz="4" w:space="0" w:color="auto"/>
              <w:left w:val="single" w:sz="4" w:space="0" w:color="auto"/>
              <w:bottom w:val="double" w:sz="4" w:space="0" w:color="auto"/>
              <w:right w:val="double" w:sz="4" w:space="0" w:color="auto"/>
            </w:tcBorders>
            <w:shd w:val="clear" w:color="auto" w:fill="auto"/>
            <w:vAlign w:val="center"/>
          </w:tcPr>
          <w:p w14:paraId="24B3DC0A" w14:textId="77777777" w:rsidR="00CB3EF3" w:rsidRPr="002E0698" w:rsidRDefault="00CB3EF3" w:rsidP="00CB3EF3">
            <w:pPr>
              <w:jc w:val="center"/>
              <w:rPr>
                <w:b/>
                <w:bCs/>
                <w:color w:val="000000"/>
                <w:sz w:val="20"/>
              </w:rPr>
            </w:pPr>
            <w:r w:rsidRPr="002E0698">
              <w:rPr>
                <w:b/>
                <w:bCs/>
                <w:color w:val="000000"/>
                <w:sz w:val="20"/>
              </w:rPr>
              <w:t>100%</w:t>
            </w:r>
          </w:p>
        </w:tc>
        <w:tc>
          <w:tcPr>
            <w:tcW w:w="737" w:type="dxa"/>
            <w:tcBorders>
              <w:top w:val="double" w:sz="4" w:space="0" w:color="auto"/>
              <w:left w:val="double" w:sz="4" w:space="0" w:color="auto"/>
              <w:bottom w:val="double" w:sz="4" w:space="0" w:color="auto"/>
              <w:right w:val="single" w:sz="4" w:space="0" w:color="auto"/>
            </w:tcBorders>
            <w:shd w:val="clear" w:color="auto" w:fill="auto"/>
            <w:noWrap/>
            <w:vAlign w:val="center"/>
          </w:tcPr>
          <w:p w14:paraId="230D3969" w14:textId="77777777" w:rsidR="00CB3EF3" w:rsidRPr="002E0698" w:rsidRDefault="00CB3EF3" w:rsidP="00CB3EF3">
            <w:pPr>
              <w:jc w:val="center"/>
              <w:rPr>
                <w:b/>
                <w:bCs/>
                <w:color w:val="000000"/>
                <w:sz w:val="20"/>
              </w:rPr>
            </w:pPr>
            <w:r w:rsidRPr="002E0698">
              <w:rPr>
                <w:b/>
                <w:bCs/>
                <w:color w:val="000000"/>
                <w:sz w:val="20"/>
              </w:rPr>
              <w:t>522</w:t>
            </w:r>
          </w:p>
        </w:tc>
        <w:tc>
          <w:tcPr>
            <w:tcW w:w="737" w:type="dxa"/>
            <w:tcBorders>
              <w:top w:val="double" w:sz="4" w:space="0" w:color="auto"/>
              <w:left w:val="nil"/>
              <w:bottom w:val="double" w:sz="4" w:space="0" w:color="auto"/>
              <w:right w:val="double" w:sz="4" w:space="0" w:color="auto"/>
            </w:tcBorders>
            <w:shd w:val="clear" w:color="auto" w:fill="auto"/>
            <w:vAlign w:val="center"/>
          </w:tcPr>
          <w:p w14:paraId="4D603973" w14:textId="77777777" w:rsidR="00CB3EF3" w:rsidRPr="002E0698" w:rsidRDefault="00CB3EF3" w:rsidP="00CB3EF3">
            <w:pPr>
              <w:jc w:val="center"/>
              <w:rPr>
                <w:b/>
                <w:bCs/>
                <w:color w:val="000000"/>
                <w:sz w:val="20"/>
              </w:rPr>
            </w:pPr>
            <w:r w:rsidRPr="002E0698">
              <w:rPr>
                <w:b/>
                <w:bCs/>
                <w:color w:val="000000"/>
                <w:sz w:val="20"/>
              </w:rPr>
              <w:t>100%</w:t>
            </w:r>
          </w:p>
        </w:tc>
        <w:tc>
          <w:tcPr>
            <w:tcW w:w="737" w:type="dxa"/>
            <w:tcBorders>
              <w:top w:val="double" w:sz="4" w:space="0" w:color="auto"/>
              <w:left w:val="nil"/>
              <w:bottom w:val="double" w:sz="4" w:space="0" w:color="auto"/>
              <w:right w:val="single" w:sz="4" w:space="0" w:color="auto"/>
            </w:tcBorders>
            <w:vAlign w:val="center"/>
          </w:tcPr>
          <w:p w14:paraId="7F88D57A" w14:textId="77777777" w:rsidR="00CB3EF3" w:rsidRPr="002E0698" w:rsidRDefault="00CB3EF3" w:rsidP="00CB3EF3">
            <w:pPr>
              <w:jc w:val="center"/>
              <w:rPr>
                <w:b/>
                <w:bCs/>
                <w:color w:val="000000"/>
                <w:sz w:val="20"/>
              </w:rPr>
            </w:pPr>
            <w:r w:rsidRPr="002E0698">
              <w:rPr>
                <w:b/>
                <w:bCs/>
                <w:color w:val="000000"/>
                <w:sz w:val="20"/>
              </w:rPr>
              <w:t>45</w:t>
            </w:r>
          </w:p>
        </w:tc>
        <w:tc>
          <w:tcPr>
            <w:tcW w:w="737" w:type="dxa"/>
            <w:tcBorders>
              <w:top w:val="double" w:sz="4" w:space="0" w:color="auto"/>
              <w:left w:val="single" w:sz="4" w:space="0" w:color="auto"/>
              <w:bottom w:val="double" w:sz="4" w:space="0" w:color="auto"/>
              <w:right w:val="double" w:sz="4" w:space="0" w:color="auto"/>
            </w:tcBorders>
            <w:vAlign w:val="center"/>
          </w:tcPr>
          <w:p w14:paraId="3F72AE52" w14:textId="77777777" w:rsidR="00CB3EF3" w:rsidRPr="002E0698" w:rsidRDefault="00CB3EF3" w:rsidP="00CB3EF3">
            <w:pPr>
              <w:jc w:val="center"/>
              <w:rPr>
                <w:b/>
                <w:bCs/>
                <w:color w:val="000000"/>
                <w:sz w:val="20"/>
              </w:rPr>
            </w:pPr>
            <w:r w:rsidRPr="002E0698">
              <w:rPr>
                <w:b/>
                <w:bCs/>
                <w:color w:val="000000"/>
                <w:sz w:val="20"/>
              </w:rPr>
              <w:t>100%</w:t>
            </w:r>
          </w:p>
        </w:tc>
        <w:tc>
          <w:tcPr>
            <w:tcW w:w="738" w:type="dxa"/>
            <w:tcBorders>
              <w:top w:val="double" w:sz="4" w:space="0" w:color="auto"/>
              <w:left w:val="nil"/>
              <w:bottom w:val="double" w:sz="4" w:space="0" w:color="auto"/>
              <w:right w:val="single" w:sz="4" w:space="0" w:color="auto"/>
            </w:tcBorders>
            <w:vAlign w:val="center"/>
          </w:tcPr>
          <w:p w14:paraId="2D964327" w14:textId="77777777" w:rsidR="00CB3EF3" w:rsidRPr="002E0698" w:rsidRDefault="00CB3EF3" w:rsidP="00CB3EF3">
            <w:pPr>
              <w:jc w:val="center"/>
              <w:rPr>
                <w:b/>
                <w:bCs/>
                <w:color w:val="000000"/>
                <w:sz w:val="20"/>
              </w:rPr>
            </w:pPr>
            <w:r w:rsidRPr="002E0698">
              <w:rPr>
                <w:b/>
                <w:bCs/>
                <w:color w:val="000000"/>
                <w:sz w:val="20"/>
              </w:rPr>
              <w:t>675</w:t>
            </w:r>
          </w:p>
        </w:tc>
        <w:tc>
          <w:tcPr>
            <w:tcW w:w="737" w:type="dxa"/>
            <w:tcBorders>
              <w:top w:val="double" w:sz="4" w:space="0" w:color="auto"/>
              <w:left w:val="single" w:sz="4" w:space="0" w:color="auto"/>
              <w:bottom w:val="double" w:sz="4" w:space="0" w:color="auto"/>
              <w:right w:val="double" w:sz="4" w:space="0" w:color="auto"/>
            </w:tcBorders>
            <w:vAlign w:val="center"/>
          </w:tcPr>
          <w:p w14:paraId="789AEDF4" w14:textId="77777777" w:rsidR="00CB3EF3" w:rsidRPr="002E0698" w:rsidRDefault="00CB3EF3" w:rsidP="00CB3EF3">
            <w:pPr>
              <w:jc w:val="center"/>
              <w:rPr>
                <w:b/>
                <w:bCs/>
                <w:color w:val="000000"/>
                <w:sz w:val="20"/>
              </w:rPr>
            </w:pPr>
            <w:r w:rsidRPr="002E0698">
              <w:rPr>
                <w:b/>
                <w:bCs/>
                <w:color w:val="000000"/>
                <w:sz w:val="20"/>
              </w:rPr>
              <w:t>100%</w:t>
            </w:r>
          </w:p>
        </w:tc>
        <w:tc>
          <w:tcPr>
            <w:tcW w:w="737" w:type="dxa"/>
            <w:tcBorders>
              <w:top w:val="double" w:sz="4" w:space="0" w:color="auto"/>
              <w:left w:val="single" w:sz="4" w:space="0" w:color="auto"/>
              <w:bottom w:val="double" w:sz="4" w:space="0" w:color="auto"/>
              <w:right w:val="single" w:sz="4" w:space="0" w:color="auto"/>
            </w:tcBorders>
            <w:vAlign w:val="center"/>
          </w:tcPr>
          <w:p w14:paraId="6AA7B215" w14:textId="77777777" w:rsidR="00CB3EF3" w:rsidRPr="002E0698" w:rsidRDefault="00CB3EF3" w:rsidP="00CB3EF3">
            <w:pPr>
              <w:jc w:val="center"/>
              <w:rPr>
                <w:b/>
                <w:bCs/>
                <w:color w:val="000000"/>
                <w:sz w:val="20"/>
              </w:rPr>
            </w:pPr>
            <w:r w:rsidRPr="002E0698">
              <w:rPr>
                <w:b/>
                <w:bCs/>
                <w:color w:val="000000"/>
                <w:sz w:val="20"/>
              </w:rPr>
              <w:t>1,145</w:t>
            </w:r>
          </w:p>
        </w:tc>
        <w:tc>
          <w:tcPr>
            <w:tcW w:w="737" w:type="dxa"/>
            <w:tcBorders>
              <w:top w:val="double" w:sz="4" w:space="0" w:color="auto"/>
              <w:left w:val="single" w:sz="4" w:space="0" w:color="auto"/>
              <w:bottom w:val="double" w:sz="4" w:space="0" w:color="auto"/>
              <w:right w:val="double" w:sz="4" w:space="0" w:color="auto"/>
            </w:tcBorders>
            <w:vAlign w:val="center"/>
          </w:tcPr>
          <w:p w14:paraId="3E67C6FD" w14:textId="77777777" w:rsidR="00CB3EF3" w:rsidRPr="002E0698" w:rsidRDefault="00CB3EF3" w:rsidP="00CB3EF3">
            <w:pPr>
              <w:jc w:val="center"/>
              <w:rPr>
                <w:b/>
                <w:bCs/>
                <w:color w:val="000000"/>
                <w:sz w:val="20"/>
              </w:rPr>
            </w:pPr>
            <w:r w:rsidRPr="002E0698">
              <w:rPr>
                <w:b/>
                <w:bCs/>
                <w:color w:val="000000"/>
                <w:sz w:val="20"/>
              </w:rPr>
              <w:t>100%</w:t>
            </w:r>
          </w:p>
        </w:tc>
        <w:tc>
          <w:tcPr>
            <w:tcW w:w="737" w:type="dxa"/>
            <w:tcBorders>
              <w:top w:val="double" w:sz="4" w:space="0" w:color="auto"/>
              <w:left w:val="single" w:sz="4" w:space="0" w:color="auto"/>
              <w:bottom w:val="double" w:sz="4" w:space="0" w:color="auto"/>
              <w:right w:val="single" w:sz="4" w:space="0" w:color="auto"/>
            </w:tcBorders>
            <w:vAlign w:val="center"/>
          </w:tcPr>
          <w:p w14:paraId="2E49BF50" w14:textId="77777777" w:rsidR="00CB3EF3" w:rsidRPr="002E0698" w:rsidRDefault="00CB3EF3" w:rsidP="00CB3EF3">
            <w:pPr>
              <w:jc w:val="center"/>
              <w:rPr>
                <w:b/>
                <w:bCs/>
                <w:color w:val="000000"/>
                <w:sz w:val="20"/>
              </w:rPr>
            </w:pPr>
            <w:r w:rsidRPr="002E0698">
              <w:rPr>
                <w:b/>
                <w:bCs/>
                <w:color w:val="000000"/>
                <w:sz w:val="20"/>
              </w:rPr>
              <w:t>720</w:t>
            </w:r>
          </w:p>
        </w:tc>
        <w:tc>
          <w:tcPr>
            <w:tcW w:w="737" w:type="dxa"/>
            <w:tcBorders>
              <w:top w:val="double" w:sz="4" w:space="0" w:color="auto"/>
              <w:left w:val="single" w:sz="4" w:space="0" w:color="auto"/>
              <w:bottom w:val="double" w:sz="4" w:space="0" w:color="auto"/>
              <w:right w:val="double" w:sz="4" w:space="0" w:color="auto"/>
            </w:tcBorders>
            <w:vAlign w:val="center"/>
          </w:tcPr>
          <w:p w14:paraId="5E3D2D03" w14:textId="77777777" w:rsidR="00CB3EF3" w:rsidRPr="002E0698" w:rsidRDefault="00CB3EF3" w:rsidP="00CB3EF3">
            <w:pPr>
              <w:jc w:val="center"/>
              <w:rPr>
                <w:b/>
                <w:bCs/>
                <w:color w:val="000000"/>
                <w:sz w:val="20"/>
              </w:rPr>
            </w:pPr>
            <w:r w:rsidRPr="002E0698">
              <w:rPr>
                <w:b/>
                <w:bCs/>
                <w:color w:val="000000"/>
                <w:sz w:val="20"/>
              </w:rPr>
              <w:t>100%</w:t>
            </w:r>
          </w:p>
        </w:tc>
        <w:tc>
          <w:tcPr>
            <w:tcW w:w="737" w:type="dxa"/>
            <w:tcBorders>
              <w:top w:val="double" w:sz="4" w:space="0" w:color="auto"/>
              <w:left w:val="single" w:sz="4" w:space="0" w:color="auto"/>
              <w:bottom w:val="double" w:sz="4" w:space="0" w:color="auto"/>
              <w:right w:val="double" w:sz="4" w:space="0" w:color="auto"/>
            </w:tcBorders>
            <w:vAlign w:val="center"/>
          </w:tcPr>
          <w:p w14:paraId="6BF4BAD5" w14:textId="77777777" w:rsidR="00CB3EF3" w:rsidRPr="002E0698" w:rsidRDefault="00CB3EF3" w:rsidP="00CB3EF3">
            <w:pPr>
              <w:jc w:val="center"/>
              <w:rPr>
                <w:b/>
                <w:bCs/>
                <w:color w:val="000000"/>
                <w:sz w:val="20"/>
              </w:rPr>
            </w:pPr>
            <w:r w:rsidRPr="002E0698">
              <w:rPr>
                <w:b/>
                <w:bCs/>
                <w:color w:val="000000"/>
                <w:sz w:val="20"/>
              </w:rPr>
              <w:t>1</w:t>
            </w:r>
          </w:p>
        </w:tc>
        <w:tc>
          <w:tcPr>
            <w:tcW w:w="738" w:type="dxa"/>
            <w:tcBorders>
              <w:top w:val="double" w:sz="4" w:space="0" w:color="auto"/>
              <w:left w:val="single" w:sz="4" w:space="0" w:color="auto"/>
              <w:bottom w:val="double" w:sz="4" w:space="0" w:color="auto"/>
              <w:right w:val="double" w:sz="4" w:space="0" w:color="auto"/>
            </w:tcBorders>
            <w:vAlign w:val="center"/>
          </w:tcPr>
          <w:p w14:paraId="26B0690E" w14:textId="77777777" w:rsidR="00CB3EF3" w:rsidRPr="002E0698" w:rsidRDefault="00CB3EF3" w:rsidP="00CB3EF3">
            <w:pPr>
              <w:jc w:val="center"/>
              <w:rPr>
                <w:b/>
                <w:bCs/>
                <w:color w:val="000000"/>
                <w:sz w:val="20"/>
              </w:rPr>
            </w:pPr>
            <w:r w:rsidRPr="002E0698">
              <w:rPr>
                <w:b/>
                <w:bCs/>
                <w:color w:val="000000"/>
                <w:sz w:val="20"/>
              </w:rPr>
              <w:t>100%</w:t>
            </w:r>
          </w:p>
        </w:tc>
      </w:tr>
    </w:tbl>
    <w:p w14:paraId="16EEB1B2" w14:textId="77777777" w:rsidR="00CB3EF3" w:rsidRPr="00CB3EF3" w:rsidRDefault="00CB3EF3" w:rsidP="008851A0">
      <w:pPr>
        <w:pStyle w:val="BodyText2"/>
        <w:spacing w:after="0"/>
      </w:pPr>
    </w:p>
    <w:p w14:paraId="5E23A9D7" w14:textId="77777777" w:rsidR="009539C1" w:rsidRPr="00C145A9" w:rsidRDefault="00E5415A" w:rsidP="008851A0">
      <w:pPr>
        <w:pStyle w:val="Heading2"/>
      </w:pPr>
      <w:bookmarkStart w:id="36" w:name="_Toc59607795"/>
      <w:r>
        <w:t>Energy Savings by Pre-Treatment Usage</w:t>
      </w:r>
      <w:bookmarkEnd w:id="36"/>
    </w:p>
    <w:p w14:paraId="19379571" w14:textId="77777777" w:rsidR="00CB3EF3" w:rsidRPr="00140890" w:rsidRDefault="00CB3EF3" w:rsidP="00E86366">
      <w:pPr>
        <w:pStyle w:val="ListParagraph"/>
      </w:pPr>
      <w:r w:rsidRPr="00140890">
        <w:t>This section analyzes savings by pre-treatment usage</w:t>
      </w:r>
      <w:r w:rsidR="003E0EE3" w:rsidRPr="00140890">
        <w:t xml:space="preserve">.  </w:t>
      </w:r>
      <w:r>
        <w:t xml:space="preserve">Table </w:t>
      </w:r>
      <w:r w:rsidR="00D84F13">
        <w:t>III-14</w:t>
      </w:r>
      <w:r>
        <w:t xml:space="preserve"> displays the electric </w:t>
      </w:r>
      <w:r w:rsidR="00AB4147">
        <w:t>secondary</w:t>
      </w:r>
      <w:r>
        <w:t xml:space="preserve"> savings by pre-treatment usage</w:t>
      </w:r>
      <w:r w:rsidR="003E0EE3">
        <w:t xml:space="preserve">.  </w:t>
      </w:r>
      <w:r>
        <w:t>The table shows that jobs with higher pre-treatment usage had higher kWh savings, but not higher savings as a percentage of pre-treatment usage.  Jobs with pre-treatment usage over 10,000 kWh had mean electric savings of 777 kWh or 5.5 percent of pre-treatment usage.</w:t>
      </w:r>
      <w:r w:rsidR="000B2EA7">
        <w:t xml:space="preserve">  Only 29 percent of the electric secondary jobs were in this group.</w:t>
      </w:r>
    </w:p>
    <w:p w14:paraId="046CDEF4" w14:textId="77777777" w:rsidR="00CB3EF3" w:rsidRDefault="00CB3EF3" w:rsidP="00E86366">
      <w:pPr>
        <w:pStyle w:val="ListParagraph"/>
      </w:pPr>
    </w:p>
    <w:p w14:paraId="5FB1F461" w14:textId="77777777" w:rsidR="00CB3EF3" w:rsidRPr="002F03B7" w:rsidRDefault="00CB3EF3" w:rsidP="00CB3EF3">
      <w:pPr>
        <w:keepNext/>
        <w:jc w:val="center"/>
        <w:rPr>
          <w:b/>
        </w:rPr>
      </w:pPr>
      <w:r w:rsidRPr="002F03B7">
        <w:rPr>
          <w:b/>
        </w:rPr>
        <w:lastRenderedPageBreak/>
        <w:t xml:space="preserve">Table </w:t>
      </w:r>
      <w:r w:rsidR="00E5415A">
        <w:rPr>
          <w:b/>
        </w:rPr>
        <w:t>III-14</w:t>
      </w:r>
    </w:p>
    <w:p w14:paraId="48F920DA" w14:textId="77777777" w:rsidR="00CB3EF3" w:rsidRPr="002F03B7" w:rsidRDefault="00CB3EF3" w:rsidP="00CB3EF3">
      <w:pPr>
        <w:keepNext/>
        <w:jc w:val="center"/>
        <w:rPr>
          <w:b/>
        </w:rPr>
      </w:pPr>
      <w:r w:rsidRPr="002F03B7">
        <w:rPr>
          <w:b/>
        </w:rPr>
        <w:t xml:space="preserve">Electric </w:t>
      </w:r>
      <w:r w:rsidR="00AB4147">
        <w:rPr>
          <w:b/>
        </w:rPr>
        <w:t>Secondary</w:t>
      </w:r>
      <w:r w:rsidRPr="002F03B7">
        <w:rPr>
          <w:b/>
        </w:rPr>
        <w:t xml:space="preserve"> Savings Analysis</w:t>
      </w:r>
    </w:p>
    <w:p w14:paraId="186E2F74" w14:textId="77777777" w:rsidR="00CB3EF3" w:rsidRPr="002F03B7" w:rsidRDefault="00CB3EF3" w:rsidP="00CB3EF3">
      <w:pPr>
        <w:keepNext/>
        <w:jc w:val="center"/>
        <w:rPr>
          <w:b/>
        </w:rPr>
      </w:pPr>
      <w:r w:rsidRPr="002F03B7">
        <w:rPr>
          <w:b/>
        </w:rPr>
        <w:t>By Pre-Treatment Usage</w:t>
      </w:r>
    </w:p>
    <w:p w14:paraId="561F29F7" w14:textId="77777777" w:rsidR="00CB3EF3" w:rsidRPr="002F03B7" w:rsidRDefault="00CB3EF3" w:rsidP="00CB3EF3">
      <w:pPr>
        <w:keepNext/>
      </w:pPr>
    </w:p>
    <w:tbl>
      <w:tblPr>
        <w:tblW w:w="10478" w:type="dxa"/>
        <w:jc w:val="center"/>
        <w:tblLook w:val="04A0" w:firstRow="1" w:lastRow="0" w:firstColumn="1" w:lastColumn="0" w:noHBand="0" w:noVBand="1"/>
      </w:tblPr>
      <w:tblGrid>
        <w:gridCol w:w="1350"/>
        <w:gridCol w:w="908"/>
        <w:gridCol w:w="766"/>
        <w:gridCol w:w="766"/>
        <w:gridCol w:w="796"/>
        <w:gridCol w:w="733"/>
        <w:gridCol w:w="695"/>
        <w:gridCol w:w="766"/>
        <w:gridCol w:w="766"/>
        <w:gridCol w:w="726"/>
        <w:gridCol w:w="720"/>
        <w:gridCol w:w="796"/>
        <w:gridCol w:w="690"/>
      </w:tblGrid>
      <w:tr w:rsidR="00CB3EF3" w:rsidRPr="002F03B7" w14:paraId="4A9D4BAB" w14:textId="77777777" w:rsidTr="00CB3EF3">
        <w:trPr>
          <w:trHeight w:val="317"/>
          <w:tblHeader/>
          <w:jc w:val="center"/>
        </w:trPr>
        <w:tc>
          <w:tcPr>
            <w:tcW w:w="1350"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0499C4BF" w14:textId="77777777" w:rsidR="00CB3EF3" w:rsidRPr="002F03B7" w:rsidRDefault="00CB3EF3" w:rsidP="00CB3EF3">
            <w:pPr>
              <w:keepNext/>
              <w:rPr>
                <w:b/>
                <w:bCs/>
                <w:color w:val="000000"/>
                <w:sz w:val="20"/>
              </w:rPr>
            </w:pPr>
            <w:r w:rsidRPr="002F03B7">
              <w:rPr>
                <w:b/>
                <w:bCs/>
                <w:color w:val="000000"/>
                <w:sz w:val="20"/>
              </w:rPr>
              <w:t>Pre-Treatment Usage (kWh)</w:t>
            </w:r>
          </w:p>
        </w:tc>
        <w:tc>
          <w:tcPr>
            <w:tcW w:w="3969" w:type="dxa"/>
            <w:gridSpan w:val="5"/>
            <w:tcBorders>
              <w:top w:val="double" w:sz="6" w:space="0" w:color="auto"/>
              <w:left w:val="nil"/>
              <w:bottom w:val="single" w:sz="4" w:space="0" w:color="auto"/>
              <w:right w:val="double" w:sz="6" w:space="0" w:color="000000"/>
            </w:tcBorders>
            <w:shd w:val="clear" w:color="auto" w:fill="auto"/>
            <w:noWrap/>
            <w:vAlign w:val="center"/>
            <w:hideMark/>
          </w:tcPr>
          <w:p w14:paraId="1A1D88F7" w14:textId="77777777" w:rsidR="00CB3EF3" w:rsidRPr="002F03B7" w:rsidRDefault="00CB3EF3" w:rsidP="00CB3EF3">
            <w:pPr>
              <w:keepNext/>
              <w:jc w:val="center"/>
              <w:rPr>
                <w:b/>
                <w:bCs/>
                <w:color w:val="000000"/>
                <w:sz w:val="20"/>
              </w:rPr>
            </w:pPr>
            <w:r w:rsidRPr="002F03B7">
              <w:rPr>
                <w:b/>
                <w:bCs/>
                <w:color w:val="000000"/>
                <w:sz w:val="20"/>
              </w:rPr>
              <w:t>Treatment Group</w:t>
            </w:r>
          </w:p>
        </w:tc>
        <w:tc>
          <w:tcPr>
            <w:tcW w:w="3673" w:type="dxa"/>
            <w:gridSpan w:val="5"/>
            <w:tcBorders>
              <w:top w:val="double" w:sz="6" w:space="0" w:color="auto"/>
              <w:left w:val="nil"/>
              <w:bottom w:val="single" w:sz="4" w:space="0" w:color="auto"/>
              <w:right w:val="nil"/>
            </w:tcBorders>
            <w:shd w:val="clear" w:color="auto" w:fill="auto"/>
            <w:noWrap/>
            <w:vAlign w:val="center"/>
            <w:hideMark/>
          </w:tcPr>
          <w:p w14:paraId="7A1C1A55" w14:textId="77777777" w:rsidR="00CB3EF3" w:rsidRPr="002F03B7" w:rsidRDefault="00CB3EF3" w:rsidP="00CB3EF3">
            <w:pPr>
              <w:keepNext/>
              <w:jc w:val="center"/>
              <w:rPr>
                <w:b/>
                <w:bCs/>
                <w:color w:val="000000"/>
                <w:sz w:val="20"/>
              </w:rPr>
            </w:pPr>
            <w:r w:rsidRPr="002F03B7">
              <w:rPr>
                <w:b/>
                <w:bCs/>
                <w:color w:val="000000"/>
                <w:sz w:val="20"/>
              </w:rPr>
              <w:t>Comparison Group</w:t>
            </w:r>
          </w:p>
        </w:tc>
        <w:tc>
          <w:tcPr>
            <w:tcW w:w="1486" w:type="dxa"/>
            <w:gridSpan w:val="2"/>
            <w:vMerge w:val="restart"/>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232B2E56" w14:textId="77777777" w:rsidR="00CB3EF3" w:rsidRPr="002F03B7" w:rsidRDefault="00CB3EF3" w:rsidP="00CB3EF3">
            <w:pPr>
              <w:keepNext/>
              <w:jc w:val="center"/>
              <w:rPr>
                <w:b/>
                <w:bCs/>
                <w:color w:val="000000"/>
                <w:sz w:val="20"/>
              </w:rPr>
            </w:pPr>
            <w:r w:rsidRPr="002F03B7">
              <w:rPr>
                <w:b/>
                <w:bCs/>
                <w:color w:val="000000"/>
                <w:sz w:val="20"/>
              </w:rPr>
              <w:t>Net Savings</w:t>
            </w:r>
          </w:p>
        </w:tc>
      </w:tr>
      <w:tr w:rsidR="00CB3EF3" w:rsidRPr="002F03B7" w14:paraId="5A5CDBDD" w14:textId="77777777" w:rsidTr="00CB3EF3">
        <w:trPr>
          <w:trHeight w:val="317"/>
          <w:tblHeader/>
          <w:jc w:val="center"/>
        </w:trPr>
        <w:tc>
          <w:tcPr>
            <w:tcW w:w="1350" w:type="dxa"/>
            <w:vMerge/>
            <w:tcBorders>
              <w:top w:val="double" w:sz="6" w:space="0" w:color="auto"/>
              <w:left w:val="double" w:sz="6" w:space="0" w:color="auto"/>
              <w:bottom w:val="double" w:sz="6" w:space="0" w:color="000000"/>
              <w:right w:val="double" w:sz="6" w:space="0" w:color="auto"/>
            </w:tcBorders>
            <w:vAlign w:val="center"/>
            <w:hideMark/>
          </w:tcPr>
          <w:p w14:paraId="0F6CC254" w14:textId="77777777" w:rsidR="00CB3EF3" w:rsidRPr="002F03B7" w:rsidRDefault="00CB3EF3" w:rsidP="00CB3EF3">
            <w:pPr>
              <w:keepNext/>
              <w:rPr>
                <w:b/>
                <w:bCs/>
                <w:color w:val="000000"/>
                <w:sz w:val="20"/>
              </w:rPr>
            </w:pPr>
          </w:p>
        </w:tc>
        <w:tc>
          <w:tcPr>
            <w:tcW w:w="908" w:type="dxa"/>
            <w:vMerge w:val="restart"/>
            <w:tcBorders>
              <w:top w:val="nil"/>
              <w:left w:val="double" w:sz="6" w:space="0" w:color="auto"/>
              <w:bottom w:val="single" w:sz="4" w:space="0" w:color="auto"/>
              <w:right w:val="single" w:sz="4" w:space="0" w:color="auto"/>
            </w:tcBorders>
            <w:shd w:val="clear" w:color="auto" w:fill="auto"/>
            <w:noWrap/>
            <w:vAlign w:val="center"/>
            <w:hideMark/>
          </w:tcPr>
          <w:p w14:paraId="5A67D6DF" w14:textId="77777777" w:rsidR="00CB3EF3" w:rsidRPr="002F03B7" w:rsidRDefault="00CB3EF3" w:rsidP="00CB3EF3">
            <w:pPr>
              <w:keepNext/>
              <w:jc w:val="center"/>
              <w:rPr>
                <w:b/>
                <w:bCs/>
                <w:color w:val="000000"/>
                <w:sz w:val="20"/>
              </w:rPr>
            </w:pPr>
            <w:r w:rsidRPr="002F03B7">
              <w:rPr>
                <w:b/>
                <w:bCs/>
                <w:color w:val="000000"/>
                <w:sz w:val="20"/>
              </w:rPr>
              <w:t>Obs.</w:t>
            </w:r>
          </w:p>
        </w:tc>
        <w:tc>
          <w:tcPr>
            <w:tcW w:w="15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AB185B" w14:textId="77777777" w:rsidR="00CB3EF3" w:rsidRPr="002F03B7" w:rsidRDefault="00CB3EF3" w:rsidP="00CB3EF3">
            <w:pPr>
              <w:keepNext/>
              <w:jc w:val="center"/>
              <w:rPr>
                <w:b/>
                <w:bCs/>
                <w:color w:val="000000"/>
                <w:sz w:val="20"/>
              </w:rPr>
            </w:pPr>
            <w:r w:rsidRPr="002F03B7">
              <w:rPr>
                <w:b/>
                <w:bCs/>
                <w:color w:val="000000"/>
                <w:sz w:val="20"/>
              </w:rPr>
              <w:t>Usage</w:t>
            </w:r>
          </w:p>
        </w:tc>
        <w:tc>
          <w:tcPr>
            <w:tcW w:w="1529"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2AD231C1" w14:textId="77777777" w:rsidR="00CB3EF3" w:rsidRPr="002F03B7" w:rsidRDefault="00CB3EF3" w:rsidP="00CB3EF3">
            <w:pPr>
              <w:keepNext/>
              <w:jc w:val="center"/>
              <w:rPr>
                <w:b/>
                <w:bCs/>
                <w:color w:val="000000"/>
                <w:sz w:val="20"/>
              </w:rPr>
            </w:pPr>
            <w:r w:rsidRPr="002F03B7">
              <w:rPr>
                <w:b/>
                <w:bCs/>
                <w:color w:val="000000"/>
                <w:sz w:val="20"/>
              </w:rPr>
              <w:t>Savings</w:t>
            </w:r>
          </w:p>
        </w:tc>
        <w:tc>
          <w:tcPr>
            <w:tcW w:w="695" w:type="dxa"/>
            <w:vMerge w:val="restart"/>
            <w:tcBorders>
              <w:top w:val="nil"/>
              <w:left w:val="nil"/>
              <w:bottom w:val="single" w:sz="4" w:space="0" w:color="auto"/>
              <w:right w:val="single" w:sz="4" w:space="0" w:color="auto"/>
            </w:tcBorders>
            <w:shd w:val="clear" w:color="auto" w:fill="auto"/>
            <w:noWrap/>
            <w:vAlign w:val="center"/>
            <w:hideMark/>
          </w:tcPr>
          <w:p w14:paraId="5CCB72A8" w14:textId="77777777" w:rsidR="00CB3EF3" w:rsidRPr="002F03B7" w:rsidRDefault="00CB3EF3" w:rsidP="00CB3EF3">
            <w:pPr>
              <w:keepNext/>
              <w:jc w:val="center"/>
              <w:rPr>
                <w:b/>
                <w:bCs/>
                <w:color w:val="000000"/>
                <w:sz w:val="20"/>
              </w:rPr>
            </w:pPr>
            <w:r w:rsidRPr="002F03B7">
              <w:rPr>
                <w:b/>
                <w:bCs/>
                <w:color w:val="000000"/>
                <w:sz w:val="20"/>
              </w:rPr>
              <w:t>Obs.</w:t>
            </w:r>
          </w:p>
        </w:tc>
        <w:tc>
          <w:tcPr>
            <w:tcW w:w="1532" w:type="dxa"/>
            <w:gridSpan w:val="2"/>
            <w:tcBorders>
              <w:top w:val="nil"/>
              <w:left w:val="single" w:sz="4" w:space="0" w:color="auto"/>
              <w:bottom w:val="single" w:sz="4" w:space="0" w:color="auto"/>
              <w:right w:val="single" w:sz="4" w:space="0" w:color="auto"/>
            </w:tcBorders>
            <w:shd w:val="clear" w:color="auto" w:fill="auto"/>
            <w:vAlign w:val="center"/>
            <w:hideMark/>
          </w:tcPr>
          <w:p w14:paraId="03FA840E" w14:textId="77777777" w:rsidR="00CB3EF3" w:rsidRPr="002F03B7" w:rsidRDefault="00CB3EF3" w:rsidP="00CB3EF3">
            <w:pPr>
              <w:keepNext/>
              <w:jc w:val="center"/>
              <w:rPr>
                <w:b/>
                <w:bCs/>
                <w:color w:val="000000"/>
                <w:sz w:val="20"/>
              </w:rPr>
            </w:pPr>
            <w:r w:rsidRPr="002F03B7">
              <w:rPr>
                <w:b/>
                <w:bCs/>
                <w:color w:val="000000"/>
                <w:sz w:val="20"/>
              </w:rPr>
              <w:t>Usage</w:t>
            </w:r>
          </w:p>
        </w:tc>
        <w:tc>
          <w:tcPr>
            <w:tcW w:w="144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A8CB94" w14:textId="77777777" w:rsidR="00CB3EF3" w:rsidRPr="002F03B7" w:rsidRDefault="00CB3EF3" w:rsidP="00CB3EF3">
            <w:pPr>
              <w:keepNext/>
              <w:jc w:val="center"/>
              <w:rPr>
                <w:b/>
                <w:bCs/>
                <w:color w:val="000000"/>
                <w:sz w:val="20"/>
              </w:rPr>
            </w:pPr>
            <w:r w:rsidRPr="002F03B7">
              <w:rPr>
                <w:b/>
                <w:bCs/>
                <w:color w:val="000000"/>
                <w:sz w:val="20"/>
              </w:rPr>
              <w:t>Savings</w:t>
            </w:r>
          </w:p>
        </w:tc>
        <w:tc>
          <w:tcPr>
            <w:tcW w:w="1486" w:type="dxa"/>
            <w:gridSpan w:val="2"/>
            <w:vMerge/>
            <w:tcBorders>
              <w:top w:val="double" w:sz="6" w:space="0" w:color="auto"/>
              <w:left w:val="double" w:sz="6" w:space="0" w:color="auto"/>
              <w:bottom w:val="single" w:sz="4" w:space="0" w:color="auto"/>
              <w:right w:val="double" w:sz="6" w:space="0" w:color="000000"/>
            </w:tcBorders>
            <w:vAlign w:val="center"/>
            <w:hideMark/>
          </w:tcPr>
          <w:p w14:paraId="3296B2F9" w14:textId="77777777" w:rsidR="00CB3EF3" w:rsidRPr="002F03B7" w:rsidRDefault="00CB3EF3" w:rsidP="00CB3EF3">
            <w:pPr>
              <w:keepNext/>
              <w:jc w:val="center"/>
              <w:rPr>
                <w:b/>
                <w:bCs/>
                <w:color w:val="000000"/>
                <w:sz w:val="20"/>
              </w:rPr>
            </w:pPr>
          </w:p>
        </w:tc>
      </w:tr>
      <w:tr w:rsidR="00CB3EF3" w:rsidRPr="002F03B7" w14:paraId="14CA68F9" w14:textId="77777777" w:rsidTr="00CB3EF3">
        <w:trPr>
          <w:trHeight w:val="317"/>
          <w:tblHeader/>
          <w:jc w:val="center"/>
        </w:trPr>
        <w:tc>
          <w:tcPr>
            <w:tcW w:w="1350" w:type="dxa"/>
            <w:vMerge/>
            <w:tcBorders>
              <w:top w:val="double" w:sz="6" w:space="0" w:color="auto"/>
              <w:left w:val="double" w:sz="6" w:space="0" w:color="auto"/>
              <w:bottom w:val="double" w:sz="6" w:space="0" w:color="auto"/>
              <w:right w:val="double" w:sz="6" w:space="0" w:color="auto"/>
            </w:tcBorders>
            <w:vAlign w:val="center"/>
            <w:hideMark/>
          </w:tcPr>
          <w:p w14:paraId="376B8C38" w14:textId="77777777" w:rsidR="00CB3EF3" w:rsidRPr="002F03B7" w:rsidRDefault="00CB3EF3" w:rsidP="00CB3EF3">
            <w:pPr>
              <w:rPr>
                <w:b/>
                <w:bCs/>
                <w:color w:val="000000"/>
                <w:sz w:val="20"/>
              </w:rPr>
            </w:pPr>
          </w:p>
        </w:tc>
        <w:tc>
          <w:tcPr>
            <w:tcW w:w="908" w:type="dxa"/>
            <w:vMerge/>
            <w:tcBorders>
              <w:top w:val="nil"/>
              <w:left w:val="double" w:sz="6" w:space="0" w:color="auto"/>
              <w:bottom w:val="double" w:sz="6" w:space="0" w:color="auto"/>
              <w:right w:val="single" w:sz="4" w:space="0" w:color="auto"/>
            </w:tcBorders>
            <w:vAlign w:val="center"/>
            <w:hideMark/>
          </w:tcPr>
          <w:p w14:paraId="33EF1F81" w14:textId="77777777" w:rsidR="00CB3EF3" w:rsidRPr="002F03B7" w:rsidRDefault="00CB3EF3" w:rsidP="00CB3EF3">
            <w:pPr>
              <w:jc w:val="center"/>
              <w:rPr>
                <w:b/>
                <w:bCs/>
                <w:color w:val="000000"/>
                <w:sz w:val="20"/>
              </w:rPr>
            </w:pPr>
          </w:p>
        </w:tc>
        <w:tc>
          <w:tcPr>
            <w:tcW w:w="766" w:type="dxa"/>
            <w:tcBorders>
              <w:top w:val="single" w:sz="4" w:space="0" w:color="auto"/>
              <w:left w:val="single" w:sz="4" w:space="0" w:color="auto"/>
              <w:bottom w:val="double" w:sz="6" w:space="0" w:color="auto"/>
              <w:right w:val="single" w:sz="4" w:space="0" w:color="auto"/>
            </w:tcBorders>
            <w:vAlign w:val="center"/>
            <w:hideMark/>
          </w:tcPr>
          <w:p w14:paraId="77986590" w14:textId="77777777" w:rsidR="00CB3EF3" w:rsidRPr="002F03B7" w:rsidRDefault="00CB3EF3" w:rsidP="00CB3EF3">
            <w:pPr>
              <w:jc w:val="center"/>
              <w:rPr>
                <w:b/>
                <w:bCs/>
                <w:color w:val="000000"/>
                <w:sz w:val="20"/>
              </w:rPr>
            </w:pPr>
            <w:r w:rsidRPr="002F03B7">
              <w:rPr>
                <w:b/>
                <w:bCs/>
                <w:color w:val="000000"/>
                <w:sz w:val="20"/>
              </w:rPr>
              <w:t>Pre</w:t>
            </w:r>
          </w:p>
        </w:tc>
        <w:tc>
          <w:tcPr>
            <w:tcW w:w="766" w:type="dxa"/>
            <w:tcBorders>
              <w:top w:val="single" w:sz="4" w:space="0" w:color="auto"/>
              <w:left w:val="single" w:sz="4" w:space="0" w:color="auto"/>
              <w:bottom w:val="double" w:sz="6" w:space="0" w:color="auto"/>
              <w:right w:val="single" w:sz="4" w:space="0" w:color="auto"/>
            </w:tcBorders>
            <w:vAlign w:val="center"/>
            <w:hideMark/>
          </w:tcPr>
          <w:p w14:paraId="2C7D2D04" w14:textId="77777777" w:rsidR="00CB3EF3" w:rsidRPr="002F03B7" w:rsidRDefault="00CB3EF3" w:rsidP="00CB3EF3">
            <w:pPr>
              <w:jc w:val="center"/>
              <w:rPr>
                <w:b/>
                <w:bCs/>
                <w:color w:val="000000"/>
                <w:sz w:val="20"/>
              </w:rPr>
            </w:pPr>
            <w:r w:rsidRPr="002F03B7">
              <w:rPr>
                <w:b/>
                <w:bCs/>
                <w:color w:val="000000"/>
                <w:sz w:val="20"/>
              </w:rPr>
              <w:t>Post</w:t>
            </w:r>
          </w:p>
        </w:tc>
        <w:tc>
          <w:tcPr>
            <w:tcW w:w="796" w:type="dxa"/>
            <w:tcBorders>
              <w:top w:val="nil"/>
              <w:left w:val="nil"/>
              <w:bottom w:val="double" w:sz="6" w:space="0" w:color="auto"/>
              <w:right w:val="single" w:sz="4" w:space="0" w:color="auto"/>
            </w:tcBorders>
            <w:shd w:val="clear" w:color="auto" w:fill="auto"/>
            <w:noWrap/>
            <w:vAlign w:val="center"/>
            <w:hideMark/>
          </w:tcPr>
          <w:p w14:paraId="5934B4EA" w14:textId="77777777" w:rsidR="00CB3EF3" w:rsidRPr="002F03B7" w:rsidRDefault="00CB3EF3" w:rsidP="00CB3EF3">
            <w:pPr>
              <w:jc w:val="center"/>
              <w:rPr>
                <w:b/>
                <w:bCs/>
                <w:color w:val="000000"/>
                <w:sz w:val="20"/>
              </w:rPr>
            </w:pPr>
            <w:r w:rsidRPr="002F03B7">
              <w:rPr>
                <w:b/>
                <w:bCs/>
                <w:color w:val="000000"/>
                <w:sz w:val="20"/>
              </w:rPr>
              <w:t>kWh</w:t>
            </w:r>
          </w:p>
        </w:tc>
        <w:tc>
          <w:tcPr>
            <w:tcW w:w="733" w:type="dxa"/>
            <w:tcBorders>
              <w:top w:val="nil"/>
              <w:left w:val="nil"/>
              <w:bottom w:val="double" w:sz="6" w:space="0" w:color="auto"/>
              <w:right w:val="double" w:sz="6" w:space="0" w:color="auto"/>
            </w:tcBorders>
            <w:shd w:val="clear" w:color="auto" w:fill="auto"/>
            <w:noWrap/>
            <w:vAlign w:val="center"/>
            <w:hideMark/>
          </w:tcPr>
          <w:p w14:paraId="560D5344" w14:textId="77777777" w:rsidR="00CB3EF3" w:rsidRPr="002F03B7" w:rsidRDefault="00CB3EF3" w:rsidP="00CB3EF3">
            <w:pPr>
              <w:jc w:val="center"/>
              <w:rPr>
                <w:b/>
                <w:bCs/>
                <w:color w:val="000000"/>
                <w:sz w:val="20"/>
              </w:rPr>
            </w:pPr>
            <w:r w:rsidRPr="002F03B7">
              <w:rPr>
                <w:b/>
                <w:bCs/>
                <w:color w:val="000000"/>
                <w:sz w:val="20"/>
              </w:rPr>
              <w:t>%</w:t>
            </w:r>
          </w:p>
        </w:tc>
        <w:tc>
          <w:tcPr>
            <w:tcW w:w="695" w:type="dxa"/>
            <w:vMerge/>
            <w:tcBorders>
              <w:top w:val="nil"/>
              <w:left w:val="nil"/>
              <w:bottom w:val="double" w:sz="6" w:space="0" w:color="auto"/>
              <w:right w:val="single" w:sz="4" w:space="0" w:color="auto"/>
            </w:tcBorders>
            <w:vAlign w:val="center"/>
            <w:hideMark/>
          </w:tcPr>
          <w:p w14:paraId="584044DF" w14:textId="77777777" w:rsidR="00CB3EF3" w:rsidRPr="002F03B7" w:rsidRDefault="00CB3EF3" w:rsidP="00CB3EF3">
            <w:pPr>
              <w:jc w:val="center"/>
              <w:rPr>
                <w:b/>
                <w:bCs/>
                <w:color w:val="000000"/>
                <w:sz w:val="20"/>
              </w:rPr>
            </w:pPr>
          </w:p>
        </w:tc>
        <w:tc>
          <w:tcPr>
            <w:tcW w:w="766" w:type="dxa"/>
            <w:tcBorders>
              <w:top w:val="single" w:sz="4" w:space="0" w:color="auto"/>
              <w:left w:val="single" w:sz="4" w:space="0" w:color="auto"/>
              <w:bottom w:val="double" w:sz="6" w:space="0" w:color="auto"/>
              <w:right w:val="single" w:sz="4" w:space="0" w:color="auto"/>
            </w:tcBorders>
            <w:vAlign w:val="center"/>
            <w:hideMark/>
          </w:tcPr>
          <w:p w14:paraId="349F11CE" w14:textId="77777777" w:rsidR="00CB3EF3" w:rsidRPr="002F03B7" w:rsidRDefault="00CB3EF3" w:rsidP="00CB3EF3">
            <w:pPr>
              <w:jc w:val="center"/>
              <w:rPr>
                <w:b/>
                <w:bCs/>
                <w:color w:val="000000"/>
                <w:sz w:val="20"/>
              </w:rPr>
            </w:pPr>
            <w:r w:rsidRPr="002F03B7">
              <w:rPr>
                <w:b/>
                <w:bCs/>
                <w:color w:val="000000"/>
                <w:sz w:val="20"/>
              </w:rPr>
              <w:t>Pre</w:t>
            </w:r>
          </w:p>
        </w:tc>
        <w:tc>
          <w:tcPr>
            <w:tcW w:w="766" w:type="dxa"/>
            <w:tcBorders>
              <w:top w:val="single" w:sz="4" w:space="0" w:color="auto"/>
              <w:left w:val="single" w:sz="4" w:space="0" w:color="auto"/>
              <w:bottom w:val="double" w:sz="6" w:space="0" w:color="auto"/>
              <w:right w:val="single" w:sz="4" w:space="0" w:color="auto"/>
            </w:tcBorders>
            <w:vAlign w:val="center"/>
            <w:hideMark/>
          </w:tcPr>
          <w:p w14:paraId="557AC9CD" w14:textId="77777777" w:rsidR="00CB3EF3" w:rsidRPr="002F03B7" w:rsidRDefault="00CB3EF3" w:rsidP="00CB3EF3">
            <w:pPr>
              <w:jc w:val="center"/>
              <w:rPr>
                <w:b/>
                <w:bCs/>
                <w:color w:val="000000"/>
                <w:sz w:val="20"/>
              </w:rPr>
            </w:pPr>
            <w:r w:rsidRPr="002F03B7">
              <w:rPr>
                <w:b/>
                <w:bCs/>
                <w:color w:val="000000"/>
                <w:sz w:val="20"/>
              </w:rPr>
              <w:t>Post</w:t>
            </w:r>
          </w:p>
        </w:tc>
        <w:tc>
          <w:tcPr>
            <w:tcW w:w="726" w:type="dxa"/>
            <w:tcBorders>
              <w:top w:val="nil"/>
              <w:left w:val="nil"/>
              <w:bottom w:val="double" w:sz="6" w:space="0" w:color="auto"/>
              <w:right w:val="single" w:sz="4" w:space="0" w:color="auto"/>
            </w:tcBorders>
            <w:shd w:val="clear" w:color="auto" w:fill="auto"/>
            <w:noWrap/>
            <w:vAlign w:val="center"/>
            <w:hideMark/>
          </w:tcPr>
          <w:p w14:paraId="629C9FA0" w14:textId="77777777" w:rsidR="00CB3EF3" w:rsidRPr="002F03B7" w:rsidRDefault="00CB3EF3" w:rsidP="00CB3EF3">
            <w:pPr>
              <w:jc w:val="center"/>
              <w:rPr>
                <w:b/>
                <w:bCs/>
                <w:color w:val="000000"/>
                <w:sz w:val="20"/>
              </w:rPr>
            </w:pPr>
            <w:r w:rsidRPr="002F03B7">
              <w:rPr>
                <w:b/>
                <w:bCs/>
                <w:color w:val="000000"/>
                <w:sz w:val="20"/>
              </w:rPr>
              <w:t>kWh</w:t>
            </w:r>
          </w:p>
        </w:tc>
        <w:tc>
          <w:tcPr>
            <w:tcW w:w="720" w:type="dxa"/>
            <w:tcBorders>
              <w:top w:val="nil"/>
              <w:left w:val="nil"/>
              <w:bottom w:val="double" w:sz="6" w:space="0" w:color="auto"/>
              <w:right w:val="nil"/>
            </w:tcBorders>
            <w:shd w:val="clear" w:color="auto" w:fill="auto"/>
            <w:noWrap/>
            <w:vAlign w:val="center"/>
            <w:hideMark/>
          </w:tcPr>
          <w:p w14:paraId="2DA4BB61" w14:textId="77777777" w:rsidR="00CB3EF3" w:rsidRPr="002F03B7" w:rsidRDefault="00CB3EF3" w:rsidP="00CB3EF3">
            <w:pPr>
              <w:jc w:val="center"/>
              <w:rPr>
                <w:b/>
                <w:bCs/>
                <w:color w:val="000000"/>
                <w:sz w:val="20"/>
              </w:rPr>
            </w:pPr>
            <w:r w:rsidRPr="002F03B7">
              <w:rPr>
                <w:b/>
                <w:bCs/>
                <w:color w:val="000000"/>
                <w:sz w:val="20"/>
              </w:rPr>
              <w:t>%</w:t>
            </w:r>
          </w:p>
        </w:tc>
        <w:tc>
          <w:tcPr>
            <w:tcW w:w="796" w:type="dxa"/>
            <w:tcBorders>
              <w:top w:val="nil"/>
              <w:left w:val="double" w:sz="6" w:space="0" w:color="auto"/>
              <w:bottom w:val="double" w:sz="6" w:space="0" w:color="auto"/>
              <w:right w:val="single" w:sz="4" w:space="0" w:color="auto"/>
            </w:tcBorders>
            <w:shd w:val="clear" w:color="auto" w:fill="auto"/>
            <w:noWrap/>
            <w:vAlign w:val="center"/>
            <w:hideMark/>
          </w:tcPr>
          <w:p w14:paraId="23B5548D" w14:textId="77777777" w:rsidR="00CB3EF3" w:rsidRPr="002F03B7" w:rsidRDefault="00CB3EF3" w:rsidP="00CB3EF3">
            <w:pPr>
              <w:jc w:val="center"/>
              <w:rPr>
                <w:b/>
                <w:bCs/>
                <w:color w:val="000000"/>
                <w:sz w:val="20"/>
              </w:rPr>
            </w:pPr>
            <w:r w:rsidRPr="002F03B7">
              <w:rPr>
                <w:b/>
                <w:bCs/>
                <w:color w:val="000000"/>
                <w:sz w:val="20"/>
              </w:rPr>
              <w:t>kWh</w:t>
            </w:r>
          </w:p>
        </w:tc>
        <w:tc>
          <w:tcPr>
            <w:tcW w:w="690" w:type="dxa"/>
            <w:tcBorders>
              <w:top w:val="nil"/>
              <w:left w:val="nil"/>
              <w:bottom w:val="double" w:sz="6" w:space="0" w:color="auto"/>
              <w:right w:val="double" w:sz="6" w:space="0" w:color="auto"/>
            </w:tcBorders>
            <w:shd w:val="clear" w:color="auto" w:fill="auto"/>
            <w:noWrap/>
            <w:vAlign w:val="center"/>
            <w:hideMark/>
          </w:tcPr>
          <w:p w14:paraId="7E7976AB" w14:textId="77777777" w:rsidR="00CB3EF3" w:rsidRPr="002F03B7" w:rsidRDefault="00CB3EF3" w:rsidP="00CB3EF3">
            <w:pPr>
              <w:jc w:val="center"/>
              <w:rPr>
                <w:b/>
                <w:bCs/>
                <w:color w:val="000000"/>
                <w:sz w:val="20"/>
              </w:rPr>
            </w:pPr>
            <w:r w:rsidRPr="002F03B7">
              <w:rPr>
                <w:b/>
                <w:bCs/>
                <w:color w:val="000000"/>
                <w:sz w:val="20"/>
              </w:rPr>
              <w:t>%</w:t>
            </w:r>
          </w:p>
        </w:tc>
      </w:tr>
      <w:tr w:rsidR="00CB3EF3" w:rsidRPr="002F03B7" w14:paraId="10F85D22" w14:textId="77777777" w:rsidTr="00CB3EF3">
        <w:trPr>
          <w:trHeight w:val="317"/>
          <w:jc w:val="center"/>
        </w:trPr>
        <w:tc>
          <w:tcPr>
            <w:tcW w:w="1350" w:type="dxa"/>
            <w:tcBorders>
              <w:top w:val="single" w:sz="4" w:space="0" w:color="auto"/>
              <w:left w:val="double" w:sz="6" w:space="0" w:color="auto"/>
              <w:bottom w:val="single" w:sz="4" w:space="0" w:color="auto"/>
              <w:right w:val="double" w:sz="6" w:space="0" w:color="auto"/>
            </w:tcBorders>
            <w:vAlign w:val="center"/>
          </w:tcPr>
          <w:p w14:paraId="3429CCD5" w14:textId="77777777" w:rsidR="00CB3EF3" w:rsidRPr="002F03B7" w:rsidRDefault="00CB3EF3" w:rsidP="00CB3EF3">
            <w:pPr>
              <w:rPr>
                <w:color w:val="000000"/>
                <w:sz w:val="20"/>
              </w:rPr>
            </w:pPr>
            <w:r w:rsidRPr="002F03B7">
              <w:rPr>
                <w:color w:val="000000"/>
                <w:sz w:val="20"/>
              </w:rPr>
              <w:t xml:space="preserve">≤6,000 </w:t>
            </w:r>
          </w:p>
        </w:tc>
        <w:tc>
          <w:tcPr>
            <w:tcW w:w="908"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2A3DFF2" w14:textId="77777777" w:rsidR="00CB3EF3" w:rsidRPr="002F03B7" w:rsidRDefault="00CB3EF3" w:rsidP="00CB3EF3">
            <w:pPr>
              <w:jc w:val="center"/>
              <w:rPr>
                <w:color w:val="000000"/>
                <w:sz w:val="20"/>
              </w:rPr>
            </w:pPr>
            <w:r w:rsidRPr="002F03B7">
              <w:rPr>
                <w:color w:val="000000"/>
                <w:sz w:val="20"/>
              </w:rPr>
              <w:t>863</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23D31537" w14:textId="77777777" w:rsidR="00CB3EF3" w:rsidRPr="002F03B7" w:rsidRDefault="00CB3EF3" w:rsidP="00CB3EF3">
            <w:pPr>
              <w:jc w:val="center"/>
              <w:rPr>
                <w:color w:val="000000"/>
                <w:sz w:val="20"/>
              </w:rPr>
            </w:pPr>
            <w:r w:rsidRPr="002F03B7">
              <w:rPr>
                <w:color w:val="000000"/>
                <w:sz w:val="20"/>
              </w:rPr>
              <w:t>4,318</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73E1B1B3" w14:textId="77777777" w:rsidR="00CB3EF3" w:rsidRPr="002F03B7" w:rsidRDefault="00CB3EF3" w:rsidP="00CB3EF3">
            <w:pPr>
              <w:jc w:val="center"/>
              <w:rPr>
                <w:color w:val="000000"/>
                <w:sz w:val="20"/>
              </w:rPr>
            </w:pPr>
            <w:r w:rsidRPr="002F03B7">
              <w:rPr>
                <w:color w:val="000000"/>
                <w:sz w:val="20"/>
              </w:rPr>
              <w:t>4,110</w:t>
            </w:r>
          </w:p>
        </w:tc>
        <w:tc>
          <w:tcPr>
            <w:tcW w:w="796" w:type="dxa"/>
            <w:tcBorders>
              <w:top w:val="single" w:sz="4" w:space="0" w:color="auto"/>
              <w:left w:val="nil"/>
              <w:bottom w:val="single" w:sz="4" w:space="0" w:color="auto"/>
              <w:right w:val="single" w:sz="4" w:space="0" w:color="auto"/>
            </w:tcBorders>
            <w:shd w:val="clear" w:color="auto" w:fill="auto"/>
            <w:noWrap/>
            <w:vAlign w:val="center"/>
          </w:tcPr>
          <w:p w14:paraId="346B0E3F" w14:textId="77777777" w:rsidR="00CB3EF3" w:rsidRPr="002F03B7" w:rsidRDefault="00CB3EF3" w:rsidP="00CB3EF3">
            <w:pPr>
              <w:jc w:val="center"/>
              <w:rPr>
                <w:color w:val="000000"/>
                <w:sz w:val="20"/>
                <w:vertAlign w:val="superscript"/>
              </w:rPr>
            </w:pPr>
            <w:r w:rsidRPr="002F03B7">
              <w:rPr>
                <w:color w:val="000000"/>
                <w:sz w:val="20"/>
              </w:rPr>
              <w:t>208</w:t>
            </w:r>
            <w:r w:rsidRPr="002F03B7">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0A0E6839" w14:textId="77777777" w:rsidR="00CB3EF3" w:rsidRPr="002F03B7" w:rsidRDefault="00CB3EF3" w:rsidP="00CB3EF3">
            <w:pPr>
              <w:jc w:val="center"/>
              <w:rPr>
                <w:color w:val="000000"/>
                <w:sz w:val="20"/>
              </w:rPr>
            </w:pPr>
            <w:r w:rsidRPr="002F03B7">
              <w:rPr>
                <w:color w:val="000000"/>
                <w:sz w:val="20"/>
              </w:rPr>
              <w:t>4.8%</w:t>
            </w:r>
          </w:p>
        </w:tc>
        <w:tc>
          <w:tcPr>
            <w:tcW w:w="695" w:type="dxa"/>
            <w:tcBorders>
              <w:top w:val="single" w:sz="4" w:space="0" w:color="auto"/>
              <w:left w:val="nil"/>
              <w:bottom w:val="single" w:sz="4" w:space="0" w:color="auto"/>
              <w:right w:val="single" w:sz="4" w:space="0" w:color="auto"/>
            </w:tcBorders>
            <w:shd w:val="clear" w:color="auto" w:fill="auto"/>
            <w:noWrap/>
            <w:vAlign w:val="center"/>
          </w:tcPr>
          <w:p w14:paraId="65C1044F" w14:textId="77777777" w:rsidR="00CB3EF3" w:rsidRPr="002F03B7" w:rsidRDefault="00CB3EF3" w:rsidP="00CB3EF3">
            <w:pPr>
              <w:jc w:val="center"/>
              <w:rPr>
                <w:color w:val="000000"/>
                <w:sz w:val="20"/>
              </w:rPr>
            </w:pPr>
            <w:r w:rsidRPr="002F03B7">
              <w:rPr>
                <w:color w:val="000000"/>
                <w:sz w:val="20"/>
              </w:rPr>
              <w:t>833</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38CF2DFB" w14:textId="77777777" w:rsidR="00CB3EF3" w:rsidRPr="002F03B7" w:rsidRDefault="00CB3EF3" w:rsidP="00CB3EF3">
            <w:pPr>
              <w:jc w:val="center"/>
              <w:rPr>
                <w:color w:val="000000"/>
                <w:sz w:val="20"/>
              </w:rPr>
            </w:pPr>
            <w:r w:rsidRPr="002F03B7">
              <w:rPr>
                <w:color w:val="000000"/>
                <w:sz w:val="20"/>
              </w:rPr>
              <w:t>4,380</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7F23C382" w14:textId="77777777" w:rsidR="00CB3EF3" w:rsidRPr="002F03B7" w:rsidRDefault="00CB3EF3" w:rsidP="00CB3EF3">
            <w:pPr>
              <w:jc w:val="center"/>
              <w:rPr>
                <w:color w:val="000000"/>
                <w:sz w:val="20"/>
              </w:rPr>
            </w:pPr>
            <w:r w:rsidRPr="002F03B7">
              <w:rPr>
                <w:color w:val="000000"/>
                <w:sz w:val="20"/>
              </w:rPr>
              <w:t>4,478</w:t>
            </w:r>
          </w:p>
        </w:tc>
        <w:tc>
          <w:tcPr>
            <w:tcW w:w="726" w:type="dxa"/>
            <w:tcBorders>
              <w:top w:val="single" w:sz="4" w:space="0" w:color="auto"/>
              <w:left w:val="nil"/>
              <w:bottom w:val="single" w:sz="4" w:space="0" w:color="auto"/>
              <w:right w:val="single" w:sz="4" w:space="0" w:color="auto"/>
            </w:tcBorders>
            <w:shd w:val="clear" w:color="auto" w:fill="auto"/>
            <w:noWrap/>
            <w:vAlign w:val="center"/>
          </w:tcPr>
          <w:p w14:paraId="1A103D74" w14:textId="77777777" w:rsidR="00CB3EF3" w:rsidRPr="002F03B7" w:rsidRDefault="00CB3EF3" w:rsidP="00CB3EF3">
            <w:pPr>
              <w:jc w:val="center"/>
              <w:rPr>
                <w:color w:val="000000"/>
                <w:sz w:val="20"/>
                <w:vertAlign w:val="superscript"/>
              </w:rPr>
            </w:pPr>
            <w:r w:rsidRPr="002F03B7">
              <w:rPr>
                <w:color w:val="000000"/>
                <w:sz w:val="20"/>
              </w:rPr>
              <w:t>-98</w:t>
            </w:r>
            <w:r w:rsidRPr="002F03B7">
              <w:rPr>
                <w:color w:val="000000"/>
                <w:sz w:val="20"/>
                <w:vertAlign w:val="superscript"/>
              </w:rPr>
              <w:t>**</w:t>
            </w:r>
          </w:p>
        </w:tc>
        <w:tc>
          <w:tcPr>
            <w:tcW w:w="720" w:type="dxa"/>
            <w:tcBorders>
              <w:top w:val="single" w:sz="4" w:space="0" w:color="auto"/>
              <w:left w:val="nil"/>
              <w:bottom w:val="single" w:sz="4" w:space="0" w:color="auto"/>
              <w:right w:val="nil"/>
            </w:tcBorders>
            <w:shd w:val="clear" w:color="auto" w:fill="auto"/>
            <w:noWrap/>
            <w:vAlign w:val="center"/>
          </w:tcPr>
          <w:p w14:paraId="7C123BEA" w14:textId="77777777" w:rsidR="00CB3EF3" w:rsidRPr="002F03B7" w:rsidRDefault="00CB3EF3" w:rsidP="00CB3EF3">
            <w:pPr>
              <w:jc w:val="center"/>
              <w:rPr>
                <w:color w:val="000000"/>
                <w:sz w:val="20"/>
              </w:rPr>
            </w:pPr>
            <w:r w:rsidRPr="002F03B7">
              <w:rPr>
                <w:color w:val="000000"/>
                <w:sz w:val="20"/>
              </w:rPr>
              <w:t>-2.2%</w:t>
            </w:r>
          </w:p>
        </w:tc>
        <w:tc>
          <w:tcPr>
            <w:tcW w:w="79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29189B9" w14:textId="77777777" w:rsidR="00CB3EF3" w:rsidRPr="002F03B7" w:rsidRDefault="00CB3EF3" w:rsidP="00CB3EF3">
            <w:pPr>
              <w:jc w:val="center"/>
              <w:rPr>
                <w:color w:val="000000"/>
                <w:sz w:val="20"/>
                <w:vertAlign w:val="superscript"/>
              </w:rPr>
            </w:pPr>
            <w:r w:rsidRPr="002F03B7">
              <w:rPr>
                <w:color w:val="000000"/>
                <w:sz w:val="20"/>
              </w:rPr>
              <w:t>306</w:t>
            </w:r>
            <w:r w:rsidRPr="002F03B7">
              <w:rPr>
                <w:color w:val="000000"/>
                <w:sz w:val="20"/>
                <w:vertAlign w:val="superscript"/>
              </w:rPr>
              <w:t>**</w:t>
            </w:r>
          </w:p>
        </w:tc>
        <w:tc>
          <w:tcPr>
            <w:tcW w:w="690" w:type="dxa"/>
            <w:tcBorders>
              <w:top w:val="single" w:sz="4" w:space="0" w:color="auto"/>
              <w:left w:val="nil"/>
              <w:bottom w:val="single" w:sz="4" w:space="0" w:color="auto"/>
              <w:right w:val="double" w:sz="6" w:space="0" w:color="auto"/>
            </w:tcBorders>
            <w:shd w:val="clear" w:color="auto" w:fill="auto"/>
            <w:noWrap/>
            <w:vAlign w:val="center"/>
          </w:tcPr>
          <w:p w14:paraId="045D7905" w14:textId="77777777" w:rsidR="00CB3EF3" w:rsidRPr="002F03B7" w:rsidRDefault="00CB3EF3" w:rsidP="00CB3EF3">
            <w:pPr>
              <w:jc w:val="center"/>
              <w:rPr>
                <w:color w:val="000000"/>
                <w:sz w:val="20"/>
              </w:rPr>
            </w:pPr>
            <w:r w:rsidRPr="002F03B7">
              <w:rPr>
                <w:color w:val="000000"/>
                <w:sz w:val="20"/>
              </w:rPr>
              <w:t>7.1%</w:t>
            </w:r>
          </w:p>
        </w:tc>
      </w:tr>
      <w:tr w:rsidR="00CB3EF3" w:rsidRPr="002F03B7" w14:paraId="034C64DE" w14:textId="77777777" w:rsidTr="00CB3EF3">
        <w:trPr>
          <w:trHeight w:val="317"/>
          <w:jc w:val="center"/>
        </w:trPr>
        <w:tc>
          <w:tcPr>
            <w:tcW w:w="1350" w:type="dxa"/>
            <w:tcBorders>
              <w:top w:val="single" w:sz="4" w:space="0" w:color="auto"/>
              <w:left w:val="double" w:sz="6" w:space="0" w:color="auto"/>
              <w:bottom w:val="single" w:sz="4" w:space="0" w:color="auto"/>
              <w:right w:val="double" w:sz="6" w:space="0" w:color="auto"/>
            </w:tcBorders>
            <w:vAlign w:val="center"/>
          </w:tcPr>
          <w:p w14:paraId="23198A31" w14:textId="77777777" w:rsidR="00CB3EF3" w:rsidRPr="002F03B7" w:rsidRDefault="00CB3EF3" w:rsidP="00CB3EF3">
            <w:pPr>
              <w:rPr>
                <w:color w:val="000000"/>
                <w:sz w:val="20"/>
              </w:rPr>
            </w:pPr>
            <w:r w:rsidRPr="002F03B7">
              <w:rPr>
                <w:color w:val="000000"/>
                <w:sz w:val="20"/>
              </w:rPr>
              <w:t>6,001-10,000</w:t>
            </w:r>
          </w:p>
        </w:tc>
        <w:tc>
          <w:tcPr>
            <w:tcW w:w="908" w:type="dxa"/>
            <w:tcBorders>
              <w:top w:val="single" w:sz="4" w:space="0" w:color="auto"/>
              <w:left w:val="double" w:sz="6" w:space="0" w:color="auto"/>
              <w:bottom w:val="single" w:sz="4" w:space="0" w:color="auto"/>
              <w:right w:val="single" w:sz="4" w:space="0" w:color="auto"/>
            </w:tcBorders>
            <w:shd w:val="clear" w:color="auto" w:fill="auto"/>
            <w:noWrap/>
            <w:vAlign w:val="center"/>
          </w:tcPr>
          <w:p w14:paraId="25D72D0E" w14:textId="77777777" w:rsidR="00CB3EF3" w:rsidRPr="002F03B7" w:rsidRDefault="00CB3EF3" w:rsidP="00CB3EF3">
            <w:pPr>
              <w:jc w:val="center"/>
              <w:rPr>
                <w:color w:val="000000"/>
                <w:sz w:val="20"/>
              </w:rPr>
            </w:pPr>
            <w:r w:rsidRPr="002F03B7">
              <w:rPr>
                <w:color w:val="000000"/>
                <w:sz w:val="20"/>
              </w:rPr>
              <w:t>884</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4AE82EDA" w14:textId="77777777" w:rsidR="00CB3EF3" w:rsidRPr="002F03B7" w:rsidRDefault="00CB3EF3" w:rsidP="00CB3EF3">
            <w:pPr>
              <w:jc w:val="center"/>
              <w:rPr>
                <w:color w:val="000000"/>
                <w:sz w:val="20"/>
              </w:rPr>
            </w:pPr>
            <w:r w:rsidRPr="002F03B7">
              <w:rPr>
                <w:color w:val="000000"/>
                <w:sz w:val="20"/>
              </w:rPr>
              <w:t>7,819</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485A46F3" w14:textId="77777777" w:rsidR="00CB3EF3" w:rsidRPr="002F03B7" w:rsidRDefault="00CB3EF3" w:rsidP="00CB3EF3">
            <w:pPr>
              <w:jc w:val="center"/>
              <w:rPr>
                <w:color w:val="000000"/>
                <w:sz w:val="20"/>
              </w:rPr>
            </w:pPr>
            <w:r w:rsidRPr="002F03B7">
              <w:rPr>
                <w:color w:val="000000"/>
                <w:sz w:val="20"/>
              </w:rPr>
              <w:t>7,344</w:t>
            </w:r>
          </w:p>
        </w:tc>
        <w:tc>
          <w:tcPr>
            <w:tcW w:w="796" w:type="dxa"/>
            <w:tcBorders>
              <w:top w:val="single" w:sz="4" w:space="0" w:color="auto"/>
              <w:left w:val="nil"/>
              <w:bottom w:val="single" w:sz="4" w:space="0" w:color="auto"/>
              <w:right w:val="single" w:sz="4" w:space="0" w:color="auto"/>
            </w:tcBorders>
            <w:shd w:val="clear" w:color="auto" w:fill="auto"/>
            <w:noWrap/>
            <w:vAlign w:val="center"/>
          </w:tcPr>
          <w:p w14:paraId="4A60A561" w14:textId="77777777" w:rsidR="00CB3EF3" w:rsidRPr="002F03B7" w:rsidRDefault="00CB3EF3" w:rsidP="00CB3EF3">
            <w:pPr>
              <w:jc w:val="center"/>
              <w:rPr>
                <w:color w:val="000000"/>
                <w:sz w:val="20"/>
                <w:vertAlign w:val="superscript"/>
              </w:rPr>
            </w:pPr>
            <w:r w:rsidRPr="002F03B7">
              <w:rPr>
                <w:color w:val="000000"/>
                <w:sz w:val="20"/>
              </w:rPr>
              <w:t>475</w:t>
            </w:r>
            <w:r w:rsidRPr="002F03B7">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78B5508D" w14:textId="77777777" w:rsidR="00CB3EF3" w:rsidRPr="002F03B7" w:rsidRDefault="00CB3EF3" w:rsidP="00CB3EF3">
            <w:pPr>
              <w:jc w:val="center"/>
              <w:rPr>
                <w:color w:val="000000"/>
                <w:sz w:val="20"/>
              </w:rPr>
            </w:pPr>
            <w:r w:rsidRPr="002F03B7">
              <w:rPr>
                <w:color w:val="000000"/>
                <w:sz w:val="20"/>
              </w:rPr>
              <w:t>6.1%</w:t>
            </w:r>
          </w:p>
        </w:tc>
        <w:tc>
          <w:tcPr>
            <w:tcW w:w="695" w:type="dxa"/>
            <w:tcBorders>
              <w:top w:val="single" w:sz="4" w:space="0" w:color="auto"/>
              <w:left w:val="nil"/>
              <w:bottom w:val="single" w:sz="4" w:space="0" w:color="auto"/>
              <w:right w:val="single" w:sz="4" w:space="0" w:color="auto"/>
            </w:tcBorders>
            <w:shd w:val="clear" w:color="auto" w:fill="auto"/>
            <w:noWrap/>
            <w:vAlign w:val="center"/>
          </w:tcPr>
          <w:p w14:paraId="5EE03B04" w14:textId="77777777" w:rsidR="00CB3EF3" w:rsidRPr="002F03B7" w:rsidRDefault="00CB3EF3" w:rsidP="00CB3EF3">
            <w:pPr>
              <w:jc w:val="center"/>
              <w:rPr>
                <w:color w:val="000000"/>
                <w:sz w:val="20"/>
              </w:rPr>
            </w:pPr>
            <w:r w:rsidRPr="002F03B7">
              <w:rPr>
                <w:color w:val="000000"/>
                <w:sz w:val="20"/>
              </w:rPr>
              <w:t>894</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5B44E3CA" w14:textId="77777777" w:rsidR="00CB3EF3" w:rsidRPr="002F03B7" w:rsidRDefault="00CB3EF3" w:rsidP="00CB3EF3">
            <w:pPr>
              <w:jc w:val="center"/>
              <w:rPr>
                <w:color w:val="000000"/>
                <w:sz w:val="20"/>
              </w:rPr>
            </w:pPr>
            <w:r w:rsidRPr="002F03B7">
              <w:rPr>
                <w:color w:val="000000"/>
                <w:sz w:val="20"/>
              </w:rPr>
              <w:t>7,823</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7CE3A654" w14:textId="77777777" w:rsidR="00CB3EF3" w:rsidRPr="002F03B7" w:rsidRDefault="00CB3EF3" w:rsidP="00CB3EF3">
            <w:pPr>
              <w:jc w:val="center"/>
              <w:rPr>
                <w:color w:val="000000"/>
                <w:sz w:val="20"/>
              </w:rPr>
            </w:pPr>
            <w:r w:rsidRPr="002F03B7">
              <w:rPr>
                <w:color w:val="000000"/>
                <w:sz w:val="20"/>
              </w:rPr>
              <w:t>7,699</w:t>
            </w:r>
          </w:p>
        </w:tc>
        <w:tc>
          <w:tcPr>
            <w:tcW w:w="726" w:type="dxa"/>
            <w:tcBorders>
              <w:top w:val="single" w:sz="4" w:space="0" w:color="auto"/>
              <w:left w:val="nil"/>
              <w:bottom w:val="single" w:sz="4" w:space="0" w:color="auto"/>
              <w:right w:val="single" w:sz="4" w:space="0" w:color="auto"/>
            </w:tcBorders>
            <w:shd w:val="clear" w:color="auto" w:fill="auto"/>
            <w:noWrap/>
            <w:vAlign w:val="center"/>
          </w:tcPr>
          <w:p w14:paraId="4470DE93" w14:textId="77777777" w:rsidR="00CB3EF3" w:rsidRPr="002F03B7" w:rsidRDefault="00CB3EF3" w:rsidP="00CB3EF3">
            <w:pPr>
              <w:jc w:val="center"/>
              <w:rPr>
                <w:color w:val="000000"/>
                <w:sz w:val="20"/>
                <w:vertAlign w:val="superscript"/>
              </w:rPr>
            </w:pPr>
            <w:r w:rsidRPr="002F03B7">
              <w:rPr>
                <w:color w:val="000000"/>
                <w:sz w:val="20"/>
              </w:rPr>
              <w:t>124</w:t>
            </w:r>
            <w:r w:rsidRPr="002F03B7">
              <w:rPr>
                <w:color w:val="000000"/>
                <w:sz w:val="20"/>
                <w:vertAlign w:val="superscript"/>
              </w:rPr>
              <w:t>**</w:t>
            </w:r>
          </w:p>
        </w:tc>
        <w:tc>
          <w:tcPr>
            <w:tcW w:w="720" w:type="dxa"/>
            <w:tcBorders>
              <w:top w:val="single" w:sz="4" w:space="0" w:color="auto"/>
              <w:left w:val="nil"/>
              <w:bottom w:val="single" w:sz="4" w:space="0" w:color="auto"/>
              <w:right w:val="nil"/>
            </w:tcBorders>
            <w:shd w:val="clear" w:color="auto" w:fill="auto"/>
            <w:noWrap/>
            <w:vAlign w:val="center"/>
          </w:tcPr>
          <w:p w14:paraId="39178332" w14:textId="77777777" w:rsidR="00CB3EF3" w:rsidRPr="002F03B7" w:rsidRDefault="00CB3EF3" w:rsidP="00CB3EF3">
            <w:pPr>
              <w:jc w:val="center"/>
              <w:rPr>
                <w:color w:val="000000"/>
                <w:sz w:val="20"/>
              </w:rPr>
            </w:pPr>
            <w:r w:rsidRPr="002F03B7">
              <w:rPr>
                <w:color w:val="000000"/>
                <w:sz w:val="20"/>
              </w:rPr>
              <w:t>1.6%</w:t>
            </w:r>
          </w:p>
        </w:tc>
        <w:tc>
          <w:tcPr>
            <w:tcW w:w="79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5610EE2E" w14:textId="77777777" w:rsidR="00CB3EF3" w:rsidRPr="002F03B7" w:rsidRDefault="00CB3EF3" w:rsidP="00CB3EF3">
            <w:pPr>
              <w:jc w:val="center"/>
              <w:rPr>
                <w:color w:val="000000"/>
                <w:sz w:val="20"/>
                <w:vertAlign w:val="superscript"/>
              </w:rPr>
            </w:pPr>
            <w:r w:rsidRPr="002F03B7">
              <w:rPr>
                <w:color w:val="000000"/>
                <w:sz w:val="20"/>
              </w:rPr>
              <w:t>351</w:t>
            </w:r>
            <w:r w:rsidRPr="002F03B7">
              <w:rPr>
                <w:color w:val="000000"/>
                <w:sz w:val="20"/>
                <w:vertAlign w:val="superscript"/>
              </w:rPr>
              <w:t>**</w:t>
            </w:r>
          </w:p>
        </w:tc>
        <w:tc>
          <w:tcPr>
            <w:tcW w:w="690" w:type="dxa"/>
            <w:tcBorders>
              <w:top w:val="single" w:sz="4" w:space="0" w:color="auto"/>
              <w:left w:val="nil"/>
              <w:bottom w:val="single" w:sz="4" w:space="0" w:color="auto"/>
              <w:right w:val="double" w:sz="6" w:space="0" w:color="auto"/>
            </w:tcBorders>
            <w:shd w:val="clear" w:color="auto" w:fill="auto"/>
            <w:noWrap/>
            <w:vAlign w:val="center"/>
          </w:tcPr>
          <w:p w14:paraId="628E2C75" w14:textId="77777777" w:rsidR="00CB3EF3" w:rsidRPr="002F03B7" w:rsidRDefault="00CB3EF3" w:rsidP="00CB3EF3">
            <w:pPr>
              <w:jc w:val="center"/>
              <w:rPr>
                <w:color w:val="000000"/>
                <w:sz w:val="20"/>
              </w:rPr>
            </w:pPr>
            <w:r w:rsidRPr="002F03B7">
              <w:rPr>
                <w:color w:val="000000"/>
                <w:sz w:val="20"/>
              </w:rPr>
              <w:t>4.5%</w:t>
            </w:r>
          </w:p>
        </w:tc>
      </w:tr>
      <w:tr w:rsidR="00CB3EF3" w:rsidRPr="002F03B7" w14:paraId="0A8B27EA" w14:textId="77777777" w:rsidTr="00CB3EF3">
        <w:trPr>
          <w:trHeight w:val="317"/>
          <w:jc w:val="center"/>
        </w:trPr>
        <w:tc>
          <w:tcPr>
            <w:tcW w:w="1350" w:type="dxa"/>
            <w:tcBorders>
              <w:top w:val="single" w:sz="4" w:space="0" w:color="auto"/>
              <w:left w:val="double" w:sz="6" w:space="0" w:color="auto"/>
              <w:bottom w:val="double" w:sz="6" w:space="0" w:color="auto"/>
              <w:right w:val="double" w:sz="6" w:space="0" w:color="auto"/>
            </w:tcBorders>
            <w:vAlign w:val="center"/>
          </w:tcPr>
          <w:p w14:paraId="24C63C64" w14:textId="77777777" w:rsidR="00CB3EF3" w:rsidRPr="002F03B7" w:rsidRDefault="00CB3EF3" w:rsidP="00CB3EF3">
            <w:pPr>
              <w:rPr>
                <w:color w:val="000000"/>
                <w:sz w:val="20"/>
              </w:rPr>
            </w:pPr>
            <w:r w:rsidRPr="002F03B7">
              <w:rPr>
                <w:color w:val="000000"/>
                <w:sz w:val="20"/>
              </w:rPr>
              <w:t>&gt;10,000</w:t>
            </w:r>
          </w:p>
        </w:tc>
        <w:tc>
          <w:tcPr>
            <w:tcW w:w="908" w:type="dxa"/>
            <w:tcBorders>
              <w:top w:val="single" w:sz="4" w:space="0" w:color="auto"/>
              <w:left w:val="double" w:sz="6" w:space="0" w:color="auto"/>
              <w:bottom w:val="double" w:sz="6" w:space="0" w:color="auto"/>
              <w:right w:val="single" w:sz="4" w:space="0" w:color="auto"/>
            </w:tcBorders>
            <w:shd w:val="clear" w:color="auto" w:fill="auto"/>
            <w:noWrap/>
            <w:vAlign w:val="center"/>
          </w:tcPr>
          <w:p w14:paraId="64079475" w14:textId="77777777" w:rsidR="00CB3EF3" w:rsidRPr="002F03B7" w:rsidRDefault="00CB3EF3" w:rsidP="00CB3EF3">
            <w:pPr>
              <w:jc w:val="center"/>
              <w:rPr>
                <w:color w:val="000000"/>
                <w:sz w:val="20"/>
              </w:rPr>
            </w:pPr>
            <w:r w:rsidRPr="002F03B7">
              <w:rPr>
                <w:color w:val="000000"/>
                <w:sz w:val="20"/>
              </w:rPr>
              <w:t>720</w:t>
            </w:r>
          </w:p>
        </w:tc>
        <w:tc>
          <w:tcPr>
            <w:tcW w:w="766" w:type="dxa"/>
            <w:tcBorders>
              <w:top w:val="single" w:sz="4" w:space="0" w:color="auto"/>
              <w:left w:val="nil"/>
              <w:bottom w:val="double" w:sz="6" w:space="0" w:color="auto"/>
              <w:right w:val="single" w:sz="4" w:space="0" w:color="auto"/>
            </w:tcBorders>
            <w:shd w:val="clear" w:color="auto" w:fill="auto"/>
            <w:noWrap/>
            <w:vAlign w:val="center"/>
          </w:tcPr>
          <w:p w14:paraId="11D72BF7" w14:textId="77777777" w:rsidR="00CB3EF3" w:rsidRPr="002F03B7" w:rsidRDefault="00CB3EF3" w:rsidP="00CB3EF3">
            <w:pPr>
              <w:jc w:val="center"/>
              <w:rPr>
                <w:color w:val="000000"/>
                <w:sz w:val="20"/>
              </w:rPr>
            </w:pPr>
            <w:r w:rsidRPr="002F03B7">
              <w:rPr>
                <w:color w:val="000000"/>
                <w:sz w:val="20"/>
              </w:rPr>
              <w:t>14,219</w:t>
            </w:r>
          </w:p>
        </w:tc>
        <w:tc>
          <w:tcPr>
            <w:tcW w:w="766" w:type="dxa"/>
            <w:tcBorders>
              <w:top w:val="single" w:sz="4" w:space="0" w:color="auto"/>
              <w:left w:val="nil"/>
              <w:bottom w:val="double" w:sz="6" w:space="0" w:color="auto"/>
              <w:right w:val="single" w:sz="4" w:space="0" w:color="auto"/>
            </w:tcBorders>
            <w:shd w:val="clear" w:color="auto" w:fill="auto"/>
            <w:noWrap/>
            <w:vAlign w:val="center"/>
          </w:tcPr>
          <w:p w14:paraId="06BE65F2" w14:textId="77777777" w:rsidR="00CB3EF3" w:rsidRPr="002F03B7" w:rsidRDefault="00CB3EF3" w:rsidP="00CB3EF3">
            <w:pPr>
              <w:jc w:val="center"/>
              <w:rPr>
                <w:color w:val="000000"/>
                <w:sz w:val="20"/>
              </w:rPr>
            </w:pPr>
            <w:r w:rsidRPr="002F03B7">
              <w:rPr>
                <w:color w:val="000000"/>
                <w:sz w:val="20"/>
              </w:rPr>
              <w:t>12,650</w:t>
            </w:r>
          </w:p>
        </w:tc>
        <w:tc>
          <w:tcPr>
            <w:tcW w:w="796" w:type="dxa"/>
            <w:tcBorders>
              <w:top w:val="single" w:sz="4" w:space="0" w:color="auto"/>
              <w:left w:val="nil"/>
              <w:bottom w:val="double" w:sz="6" w:space="0" w:color="auto"/>
              <w:right w:val="single" w:sz="4" w:space="0" w:color="auto"/>
            </w:tcBorders>
            <w:shd w:val="clear" w:color="auto" w:fill="auto"/>
            <w:noWrap/>
            <w:vAlign w:val="center"/>
          </w:tcPr>
          <w:p w14:paraId="5159A5C4" w14:textId="77777777" w:rsidR="00CB3EF3" w:rsidRPr="002F03B7" w:rsidRDefault="00CB3EF3" w:rsidP="00CB3EF3">
            <w:pPr>
              <w:jc w:val="center"/>
              <w:rPr>
                <w:color w:val="000000"/>
                <w:sz w:val="20"/>
                <w:vertAlign w:val="superscript"/>
              </w:rPr>
            </w:pPr>
            <w:r w:rsidRPr="002F03B7">
              <w:rPr>
                <w:color w:val="000000"/>
                <w:sz w:val="20"/>
              </w:rPr>
              <w:t>1,569</w:t>
            </w:r>
            <w:r w:rsidRPr="002F03B7">
              <w:rPr>
                <w:color w:val="000000"/>
                <w:sz w:val="20"/>
                <w:vertAlign w:val="superscript"/>
              </w:rPr>
              <w:t>**</w:t>
            </w:r>
          </w:p>
        </w:tc>
        <w:tc>
          <w:tcPr>
            <w:tcW w:w="733" w:type="dxa"/>
            <w:tcBorders>
              <w:top w:val="single" w:sz="4" w:space="0" w:color="auto"/>
              <w:left w:val="nil"/>
              <w:bottom w:val="double" w:sz="6" w:space="0" w:color="auto"/>
              <w:right w:val="double" w:sz="6" w:space="0" w:color="auto"/>
            </w:tcBorders>
            <w:shd w:val="clear" w:color="auto" w:fill="auto"/>
            <w:noWrap/>
            <w:vAlign w:val="center"/>
          </w:tcPr>
          <w:p w14:paraId="77393A86" w14:textId="77777777" w:rsidR="00CB3EF3" w:rsidRPr="002F03B7" w:rsidRDefault="00CB3EF3" w:rsidP="00CB3EF3">
            <w:pPr>
              <w:jc w:val="center"/>
              <w:rPr>
                <w:color w:val="000000"/>
                <w:sz w:val="20"/>
              </w:rPr>
            </w:pPr>
            <w:r w:rsidRPr="002F03B7">
              <w:rPr>
                <w:color w:val="000000"/>
                <w:sz w:val="20"/>
              </w:rPr>
              <w:t>11.0%</w:t>
            </w:r>
          </w:p>
        </w:tc>
        <w:tc>
          <w:tcPr>
            <w:tcW w:w="695" w:type="dxa"/>
            <w:tcBorders>
              <w:top w:val="single" w:sz="4" w:space="0" w:color="auto"/>
              <w:left w:val="nil"/>
              <w:bottom w:val="double" w:sz="6" w:space="0" w:color="auto"/>
              <w:right w:val="single" w:sz="4" w:space="0" w:color="auto"/>
            </w:tcBorders>
            <w:shd w:val="clear" w:color="auto" w:fill="auto"/>
            <w:noWrap/>
            <w:vAlign w:val="center"/>
          </w:tcPr>
          <w:p w14:paraId="69871D37" w14:textId="77777777" w:rsidR="00CB3EF3" w:rsidRPr="002F03B7" w:rsidRDefault="00CB3EF3" w:rsidP="00CB3EF3">
            <w:pPr>
              <w:jc w:val="center"/>
              <w:rPr>
                <w:color w:val="000000"/>
                <w:sz w:val="20"/>
              </w:rPr>
            </w:pPr>
            <w:r w:rsidRPr="002F03B7">
              <w:rPr>
                <w:color w:val="000000"/>
                <w:sz w:val="20"/>
              </w:rPr>
              <w:t>675</w:t>
            </w:r>
          </w:p>
        </w:tc>
        <w:tc>
          <w:tcPr>
            <w:tcW w:w="766" w:type="dxa"/>
            <w:tcBorders>
              <w:top w:val="single" w:sz="4" w:space="0" w:color="auto"/>
              <w:left w:val="nil"/>
              <w:bottom w:val="double" w:sz="6" w:space="0" w:color="auto"/>
              <w:right w:val="single" w:sz="4" w:space="0" w:color="auto"/>
            </w:tcBorders>
            <w:shd w:val="clear" w:color="auto" w:fill="auto"/>
            <w:noWrap/>
            <w:vAlign w:val="center"/>
          </w:tcPr>
          <w:p w14:paraId="7F78AE9A" w14:textId="77777777" w:rsidR="00CB3EF3" w:rsidRPr="002F03B7" w:rsidRDefault="00CB3EF3" w:rsidP="00CB3EF3">
            <w:pPr>
              <w:jc w:val="center"/>
              <w:rPr>
                <w:color w:val="000000"/>
                <w:sz w:val="20"/>
              </w:rPr>
            </w:pPr>
            <w:r w:rsidRPr="002F03B7">
              <w:rPr>
                <w:color w:val="000000"/>
                <w:sz w:val="20"/>
              </w:rPr>
              <w:t>14,092</w:t>
            </w:r>
          </w:p>
        </w:tc>
        <w:tc>
          <w:tcPr>
            <w:tcW w:w="766" w:type="dxa"/>
            <w:tcBorders>
              <w:top w:val="single" w:sz="4" w:space="0" w:color="auto"/>
              <w:left w:val="nil"/>
              <w:bottom w:val="double" w:sz="6" w:space="0" w:color="auto"/>
              <w:right w:val="single" w:sz="4" w:space="0" w:color="auto"/>
            </w:tcBorders>
            <w:shd w:val="clear" w:color="auto" w:fill="auto"/>
            <w:noWrap/>
            <w:vAlign w:val="center"/>
          </w:tcPr>
          <w:p w14:paraId="53CF522A" w14:textId="77777777" w:rsidR="00CB3EF3" w:rsidRPr="002F03B7" w:rsidRDefault="00CB3EF3" w:rsidP="00CB3EF3">
            <w:pPr>
              <w:jc w:val="center"/>
              <w:rPr>
                <w:color w:val="000000"/>
                <w:sz w:val="20"/>
              </w:rPr>
            </w:pPr>
            <w:r w:rsidRPr="002F03B7">
              <w:rPr>
                <w:color w:val="000000"/>
                <w:sz w:val="20"/>
              </w:rPr>
              <w:t>13,300</w:t>
            </w:r>
          </w:p>
        </w:tc>
        <w:tc>
          <w:tcPr>
            <w:tcW w:w="726" w:type="dxa"/>
            <w:tcBorders>
              <w:top w:val="single" w:sz="4" w:space="0" w:color="auto"/>
              <w:left w:val="nil"/>
              <w:bottom w:val="double" w:sz="6" w:space="0" w:color="auto"/>
              <w:right w:val="single" w:sz="4" w:space="0" w:color="auto"/>
            </w:tcBorders>
            <w:shd w:val="clear" w:color="auto" w:fill="auto"/>
            <w:noWrap/>
            <w:vAlign w:val="center"/>
          </w:tcPr>
          <w:p w14:paraId="538FF7CA" w14:textId="77777777" w:rsidR="00CB3EF3" w:rsidRPr="002F03B7" w:rsidRDefault="00CB3EF3" w:rsidP="00CB3EF3">
            <w:pPr>
              <w:jc w:val="center"/>
              <w:rPr>
                <w:color w:val="000000"/>
                <w:sz w:val="20"/>
                <w:vertAlign w:val="superscript"/>
              </w:rPr>
            </w:pPr>
            <w:r w:rsidRPr="002F03B7">
              <w:rPr>
                <w:color w:val="000000"/>
                <w:sz w:val="20"/>
              </w:rPr>
              <w:t>792</w:t>
            </w:r>
            <w:r w:rsidRPr="002F03B7">
              <w:rPr>
                <w:color w:val="000000"/>
                <w:sz w:val="20"/>
                <w:vertAlign w:val="superscript"/>
              </w:rPr>
              <w:t>**</w:t>
            </w:r>
          </w:p>
        </w:tc>
        <w:tc>
          <w:tcPr>
            <w:tcW w:w="720" w:type="dxa"/>
            <w:tcBorders>
              <w:top w:val="single" w:sz="4" w:space="0" w:color="auto"/>
              <w:left w:val="nil"/>
              <w:bottom w:val="double" w:sz="6" w:space="0" w:color="auto"/>
              <w:right w:val="nil"/>
            </w:tcBorders>
            <w:shd w:val="clear" w:color="auto" w:fill="auto"/>
            <w:noWrap/>
            <w:vAlign w:val="center"/>
          </w:tcPr>
          <w:p w14:paraId="5521D4C0" w14:textId="77777777" w:rsidR="00CB3EF3" w:rsidRPr="002F03B7" w:rsidRDefault="00CB3EF3" w:rsidP="00CB3EF3">
            <w:pPr>
              <w:jc w:val="center"/>
              <w:rPr>
                <w:color w:val="000000"/>
                <w:sz w:val="20"/>
              </w:rPr>
            </w:pPr>
            <w:r w:rsidRPr="002F03B7">
              <w:rPr>
                <w:color w:val="000000"/>
                <w:sz w:val="20"/>
              </w:rPr>
              <w:t>5.6%</w:t>
            </w:r>
          </w:p>
        </w:tc>
        <w:tc>
          <w:tcPr>
            <w:tcW w:w="796" w:type="dxa"/>
            <w:tcBorders>
              <w:top w:val="single" w:sz="4" w:space="0" w:color="auto"/>
              <w:left w:val="double" w:sz="6" w:space="0" w:color="auto"/>
              <w:bottom w:val="double" w:sz="6" w:space="0" w:color="auto"/>
              <w:right w:val="single" w:sz="4" w:space="0" w:color="auto"/>
            </w:tcBorders>
            <w:shd w:val="clear" w:color="auto" w:fill="auto"/>
            <w:noWrap/>
            <w:vAlign w:val="center"/>
          </w:tcPr>
          <w:p w14:paraId="0DEBB7D3" w14:textId="77777777" w:rsidR="00CB3EF3" w:rsidRPr="002F03B7" w:rsidRDefault="00CB3EF3" w:rsidP="00CB3EF3">
            <w:pPr>
              <w:jc w:val="center"/>
              <w:rPr>
                <w:color w:val="000000"/>
                <w:sz w:val="20"/>
                <w:vertAlign w:val="superscript"/>
              </w:rPr>
            </w:pPr>
            <w:r w:rsidRPr="002F03B7">
              <w:rPr>
                <w:color w:val="000000"/>
                <w:sz w:val="20"/>
              </w:rPr>
              <w:t>777</w:t>
            </w:r>
            <w:r w:rsidRPr="002F03B7">
              <w:rPr>
                <w:color w:val="000000"/>
                <w:sz w:val="20"/>
                <w:vertAlign w:val="superscript"/>
              </w:rPr>
              <w:t>**</w:t>
            </w:r>
          </w:p>
        </w:tc>
        <w:tc>
          <w:tcPr>
            <w:tcW w:w="690" w:type="dxa"/>
            <w:tcBorders>
              <w:top w:val="single" w:sz="4" w:space="0" w:color="auto"/>
              <w:left w:val="nil"/>
              <w:bottom w:val="double" w:sz="6" w:space="0" w:color="auto"/>
              <w:right w:val="double" w:sz="6" w:space="0" w:color="auto"/>
            </w:tcBorders>
            <w:shd w:val="clear" w:color="auto" w:fill="auto"/>
            <w:noWrap/>
            <w:vAlign w:val="center"/>
          </w:tcPr>
          <w:p w14:paraId="26F7C69C" w14:textId="77777777" w:rsidR="00CB3EF3" w:rsidRPr="002F03B7" w:rsidRDefault="00CB3EF3" w:rsidP="00CB3EF3">
            <w:pPr>
              <w:jc w:val="center"/>
              <w:rPr>
                <w:color w:val="000000"/>
                <w:sz w:val="20"/>
              </w:rPr>
            </w:pPr>
            <w:r w:rsidRPr="002F03B7">
              <w:rPr>
                <w:color w:val="000000"/>
                <w:sz w:val="20"/>
              </w:rPr>
              <w:t>5.5%</w:t>
            </w:r>
          </w:p>
        </w:tc>
      </w:tr>
    </w:tbl>
    <w:p w14:paraId="1786FC4D" w14:textId="77777777" w:rsidR="00CB3EF3" w:rsidRPr="002F03B7" w:rsidRDefault="00CB3EF3" w:rsidP="00CB3EF3">
      <w:pPr>
        <w:tabs>
          <w:tab w:val="left" w:pos="9630"/>
        </w:tabs>
        <w:ind w:left="-540" w:right="-270"/>
        <w:jc w:val="both"/>
        <w:rPr>
          <w:sz w:val="18"/>
          <w:szCs w:val="18"/>
        </w:rPr>
      </w:pPr>
      <w:r w:rsidRPr="002F03B7">
        <w:rPr>
          <w:sz w:val="18"/>
          <w:szCs w:val="18"/>
          <w:vertAlign w:val="superscript"/>
        </w:rPr>
        <w:t>**</w:t>
      </w:r>
      <w:r w:rsidRPr="002F03B7">
        <w:rPr>
          <w:sz w:val="18"/>
          <w:szCs w:val="18"/>
        </w:rPr>
        <w:t>Denotes significance at the 99 percent level</w:t>
      </w:r>
      <w:r w:rsidR="003E0EE3" w:rsidRPr="002F03B7">
        <w:rPr>
          <w:sz w:val="18"/>
          <w:szCs w:val="18"/>
        </w:rPr>
        <w:t xml:space="preserve">.  </w:t>
      </w:r>
      <w:r w:rsidRPr="002F03B7">
        <w:rPr>
          <w:sz w:val="18"/>
          <w:szCs w:val="18"/>
          <w:vertAlign w:val="superscript"/>
        </w:rPr>
        <w:t>*</w:t>
      </w:r>
      <w:r w:rsidRPr="002F03B7">
        <w:rPr>
          <w:sz w:val="18"/>
          <w:szCs w:val="18"/>
        </w:rPr>
        <w:t>Denotes significance at the 95 percent level</w:t>
      </w:r>
      <w:r w:rsidR="003E0EE3" w:rsidRPr="002F03B7">
        <w:rPr>
          <w:sz w:val="18"/>
          <w:szCs w:val="18"/>
        </w:rPr>
        <w:t xml:space="preserve">.  </w:t>
      </w:r>
      <w:r w:rsidRPr="002F03B7">
        <w:rPr>
          <w:sz w:val="18"/>
          <w:szCs w:val="18"/>
          <w:vertAlign w:val="superscript"/>
        </w:rPr>
        <w:t>#</w:t>
      </w:r>
      <w:r w:rsidRPr="002F03B7">
        <w:rPr>
          <w:sz w:val="18"/>
          <w:szCs w:val="18"/>
        </w:rPr>
        <w:t xml:space="preserve">Denotes significance at the 90 percent level. </w:t>
      </w:r>
    </w:p>
    <w:p w14:paraId="3089C39B" w14:textId="77777777" w:rsidR="00CB3EF3" w:rsidRPr="00140890" w:rsidRDefault="00CB3EF3" w:rsidP="00E86366">
      <w:pPr>
        <w:pStyle w:val="ListParagraph"/>
      </w:pPr>
    </w:p>
    <w:p w14:paraId="3021DC8A" w14:textId="77777777" w:rsidR="00CB3EF3" w:rsidRDefault="00CB3EF3" w:rsidP="00E86366">
      <w:pPr>
        <w:pStyle w:val="ListParagraph"/>
      </w:pPr>
      <w:r>
        <w:t xml:space="preserve">Table </w:t>
      </w:r>
      <w:r w:rsidR="00D84F13">
        <w:t>III-15</w:t>
      </w:r>
      <w:r>
        <w:t>A displays the electric heating savings by pre-treatment usage</w:t>
      </w:r>
      <w:r w:rsidR="003E0EE3">
        <w:t xml:space="preserve">.  </w:t>
      </w:r>
      <w:r>
        <w:t xml:space="preserve">The table shows that jobs with higher pre-treatment usage had higher net savings.  Jobs with pre-treatment usage of more than 16,000 kWh had mean savings of 303 kWh or 1.6 percent of pre-treatment usage.  </w:t>
      </w:r>
      <w:r w:rsidR="000B2EA7">
        <w:t>Only 28 percent of the electric heating jobs were in this group.</w:t>
      </w:r>
    </w:p>
    <w:p w14:paraId="1E165BB3" w14:textId="77777777" w:rsidR="000B2EA7" w:rsidRPr="00C67C72" w:rsidRDefault="000B2EA7" w:rsidP="00E86366">
      <w:pPr>
        <w:pStyle w:val="ListParagraph"/>
      </w:pPr>
    </w:p>
    <w:p w14:paraId="5AC89307" w14:textId="77777777" w:rsidR="00CB3EF3" w:rsidRPr="002E0698" w:rsidRDefault="00CB3EF3" w:rsidP="000B2EA7">
      <w:pPr>
        <w:keepNext/>
        <w:jc w:val="center"/>
        <w:rPr>
          <w:b/>
        </w:rPr>
      </w:pPr>
      <w:r w:rsidRPr="002E0698">
        <w:rPr>
          <w:b/>
        </w:rPr>
        <w:t xml:space="preserve">Table </w:t>
      </w:r>
      <w:r w:rsidR="00E5415A">
        <w:rPr>
          <w:b/>
        </w:rPr>
        <w:t>III-15A</w:t>
      </w:r>
    </w:p>
    <w:p w14:paraId="5BBD6BCD" w14:textId="77777777" w:rsidR="00CB3EF3" w:rsidRPr="002E0698" w:rsidRDefault="00CB3EF3" w:rsidP="000B2EA7">
      <w:pPr>
        <w:keepNext/>
        <w:jc w:val="center"/>
        <w:rPr>
          <w:b/>
        </w:rPr>
      </w:pPr>
      <w:r w:rsidRPr="002E0698">
        <w:rPr>
          <w:b/>
        </w:rPr>
        <w:t>Electric Heating Savings Analysis</w:t>
      </w:r>
    </w:p>
    <w:p w14:paraId="0CDD85C5" w14:textId="77777777" w:rsidR="00CB3EF3" w:rsidRPr="002E0698" w:rsidRDefault="00CB3EF3" w:rsidP="000B2EA7">
      <w:pPr>
        <w:keepNext/>
        <w:jc w:val="center"/>
        <w:rPr>
          <w:b/>
        </w:rPr>
      </w:pPr>
      <w:r w:rsidRPr="002E0698">
        <w:rPr>
          <w:b/>
        </w:rPr>
        <w:t>By Pre-Treatment Usage</w:t>
      </w:r>
    </w:p>
    <w:p w14:paraId="2961986E" w14:textId="77777777" w:rsidR="00CB3EF3" w:rsidRPr="002E0698" w:rsidRDefault="00CB3EF3" w:rsidP="000B2EA7">
      <w:pPr>
        <w:keepNext/>
      </w:pPr>
    </w:p>
    <w:tbl>
      <w:tblPr>
        <w:tblW w:w="10708" w:type="dxa"/>
        <w:jc w:val="center"/>
        <w:tblLook w:val="04A0" w:firstRow="1" w:lastRow="0" w:firstColumn="1" w:lastColumn="0" w:noHBand="0" w:noVBand="1"/>
      </w:tblPr>
      <w:tblGrid>
        <w:gridCol w:w="1417"/>
        <w:gridCol w:w="923"/>
        <w:gridCol w:w="787"/>
        <w:gridCol w:w="766"/>
        <w:gridCol w:w="807"/>
        <w:gridCol w:w="733"/>
        <w:gridCol w:w="611"/>
        <w:gridCol w:w="830"/>
        <w:gridCol w:w="841"/>
        <w:gridCol w:w="646"/>
        <w:gridCol w:w="818"/>
        <w:gridCol w:w="809"/>
        <w:gridCol w:w="720"/>
      </w:tblGrid>
      <w:tr w:rsidR="00CB3EF3" w:rsidRPr="002E0698" w14:paraId="3935033A" w14:textId="77777777" w:rsidTr="00CB3EF3">
        <w:trPr>
          <w:trHeight w:val="315"/>
          <w:tblHeader/>
          <w:jc w:val="center"/>
        </w:trPr>
        <w:tc>
          <w:tcPr>
            <w:tcW w:w="1417"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202180D7" w14:textId="77777777" w:rsidR="00CB3EF3" w:rsidRPr="002E0698" w:rsidRDefault="00CB3EF3" w:rsidP="000B2EA7">
            <w:pPr>
              <w:keepNext/>
              <w:rPr>
                <w:b/>
                <w:bCs/>
                <w:color w:val="000000"/>
                <w:sz w:val="20"/>
              </w:rPr>
            </w:pPr>
            <w:r w:rsidRPr="002E0698">
              <w:rPr>
                <w:b/>
                <w:bCs/>
                <w:color w:val="000000"/>
                <w:sz w:val="20"/>
              </w:rPr>
              <w:t>Pre-Treatment Usage (kWh)</w:t>
            </w:r>
          </w:p>
        </w:tc>
        <w:tc>
          <w:tcPr>
            <w:tcW w:w="4016" w:type="dxa"/>
            <w:gridSpan w:val="5"/>
            <w:tcBorders>
              <w:top w:val="double" w:sz="6" w:space="0" w:color="auto"/>
              <w:left w:val="nil"/>
              <w:bottom w:val="single" w:sz="4" w:space="0" w:color="auto"/>
              <w:right w:val="double" w:sz="6" w:space="0" w:color="000000"/>
            </w:tcBorders>
            <w:shd w:val="clear" w:color="auto" w:fill="auto"/>
            <w:noWrap/>
            <w:vAlign w:val="center"/>
            <w:hideMark/>
          </w:tcPr>
          <w:p w14:paraId="40587985" w14:textId="77777777" w:rsidR="00CB3EF3" w:rsidRPr="002E0698" w:rsidRDefault="00CB3EF3" w:rsidP="000B2EA7">
            <w:pPr>
              <w:keepNext/>
              <w:jc w:val="center"/>
              <w:rPr>
                <w:b/>
                <w:bCs/>
                <w:color w:val="000000"/>
                <w:sz w:val="20"/>
              </w:rPr>
            </w:pPr>
            <w:r w:rsidRPr="002E0698">
              <w:rPr>
                <w:b/>
                <w:bCs/>
                <w:color w:val="000000"/>
                <w:sz w:val="20"/>
              </w:rPr>
              <w:t>Treatment Group</w:t>
            </w:r>
          </w:p>
        </w:tc>
        <w:tc>
          <w:tcPr>
            <w:tcW w:w="3746" w:type="dxa"/>
            <w:gridSpan w:val="5"/>
            <w:tcBorders>
              <w:top w:val="double" w:sz="6" w:space="0" w:color="auto"/>
              <w:left w:val="nil"/>
              <w:bottom w:val="single" w:sz="4" w:space="0" w:color="auto"/>
              <w:right w:val="nil"/>
            </w:tcBorders>
            <w:shd w:val="clear" w:color="auto" w:fill="auto"/>
            <w:noWrap/>
            <w:vAlign w:val="center"/>
            <w:hideMark/>
          </w:tcPr>
          <w:p w14:paraId="1D3AACC0" w14:textId="77777777" w:rsidR="00CB3EF3" w:rsidRPr="002E0698" w:rsidRDefault="00CB3EF3" w:rsidP="000B2EA7">
            <w:pPr>
              <w:keepNext/>
              <w:jc w:val="center"/>
              <w:rPr>
                <w:b/>
                <w:bCs/>
                <w:color w:val="000000"/>
                <w:sz w:val="20"/>
              </w:rPr>
            </w:pPr>
            <w:r w:rsidRPr="002E0698">
              <w:rPr>
                <w:b/>
                <w:bCs/>
                <w:color w:val="000000"/>
                <w:sz w:val="20"/>
              </w:rPr>
              <w:t>Comparison Group</w:t>
            </w:r>
          </w:p>
        </w:tc>
        <w:tc>
          <w:tcPr>
            <w:tcW w:w="1529" w:type="dxa"/>
            <w:gridSpan w:val="2"/>
            <w:vMerge w:val="restart"/>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6F01F586" w14:textId="77777777" w:rsidR="00CB3EF3" w:rsidRPr="002E0698" w:rsidRDefault="00CB3EF3" w:rsidP="000B2EA7">
            <w:pPr>
              <w:keepNext/>
              <w:jc w:val="center"/>
              <w:rPr>
                <w:b/>
                <w:bCs/>
                <w:color w:val="000000"/>
                <w:sz w:val="20"/>
              </w:rPr>
            </w:pPr>
            <w:r w:rsidRPr="002E0698">
              <w:rPr>
                <w:b/>
                <w:bCs/>
                <w:color w:val="000000"/>
                <w:sz w:val="20"/>
              </w:rPr>
              <w:t>Net Savings</w:t>
            </w:r>
          </w:p>
        </w:tc>
      </w:tr>
      <w:tr w:rsidR="00CB3EF3" w:rsidRPr="002E0698" w14:paraId="66946026" w14:textId="77777777" w:rsidTr="00CB3EF3">
        <w:trPr>
          <w:trHeight w:val="300"/>
          <w:tblHeader/>
          <w:jc w:val="center"/>
        </w:trPr>
        <w:tc>
          <w:tcPr>
            <w:tcW w:w="1417" w:type="dxa"/>
            <w:vMerge/>
            <w:tcBorders>
              <w:top w:val="double" w:sz="6" w:space="0" w:color="auto"/>
              <w:left w:val="double" w:sz="6" w:space="0" w:color="auto"/>
              <w:bottom w:val="double" w:sz="6" w:space="0" w:color="000000"/>
              <w:right w:val="double" w:sz="6" w:space="0" w:color="auto"/>
            </w:tcBorders>
            <w:vAlign w:val="center"/>
            <w:hideMark/>
          </w:tcPr>
          <w:p w14:paraId="41C99120" w14:textId="77777777" w:rsidR="00CB3EF3" w:rsidRPr="002E0698" w:rsidRDefault="00CB3EF3" w:rsidP="000B2EA7">
            <w:pPr>
              <w:keepNext/>
              <w:rPr>
                <w:b/>
                <w:bCs/>
                <w:color w:val="000000"/>
                <w:sz w:val="20"/>
              </w:rPr>
            </w:pPr>
          </w:p>
        </w:tc>
        <w:tc>
          <w:tcPr>
            <w:tcW w:w="923" w:type="dxa"/>
            <w:vMerge w:val="restart"/>
            <w:tcBorders>
              <w:top w:val="nil"/>
              <w:left w:val="double" w:sz="6" w:space="0" w:color="auto"/>
              <w:bottom w:val="single" w:sz="4" w:space="0" w:color="auto"/>
              <w:right w:val="single" w:sz="4" w:space="0" w:color="auto"/>
            </w:tcBorders>
            <w:shd w:val="clear" w:color="auto" w:fill="auto"/>
            <w:noWrap/>
            <w:vAlign w:val="center"/>
            <w:hideMark/>
          </w:tcPr>
          <w:p w14:paraId="6CD15648" w14:textId="77777777" w:rsidR="00CB3EF3" w:rsidRPr="002E0698" w:rsidRDefault="00CB3EF3" w:rsidP="000B2EA7">
            <w:pPr>
              <w:keepNext/>
              <w:jc w:val="center"/>
              <w:rPr>
                <w:b/>
                <w:bCs/>
                <w:color w:val="000000"/>
                <w:sz w:val="20"/>
              </w:rPr>
            </w:pPr>
            <w:r w:rsidRPr="002E0698">
              <w:rPr>
                <w:b/>
                <w:bCs/>
                <w:color w:val="000000"/>
                <w:sz w:val="20"/>
              </w:rPr>
              <w:t>Obs.</w:t>
            </w:r>
          </w:p>
        </w:tc>
        <w:tc>
          <w:tcPr>
            <w:tcW w:w="15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E80A4F" w14:textId="77777777" w:rsidR="00CB3EF3" w:rsidRPr="002E0698" w:rsidRDefault="00CB3EF3" w:rsidP="000B2EA7">
            <w:pPr>
              <w:keepNext/>
              <w:jc w:val="center"/>
              <w:rPr>
                <w:b/>
                <w:bCs/>
                <w:color w:val="000000"/>
                <w:sz w:val="20"/>
              </w:rPr>
            </w:pPr>
            <w:r w:rsidRPr="002E0698">
              <w:rPr>
                <w:b/>
                <w:bCs/>
                <w:color w:val="000000"/>
                <w:sz w:val="20"/>
              </w:rPr>
              <w:t>Usage</w:t>
            </w:r>
          </w:p>
        </w:tc>
        <w:tc>
          <w:tcPr>
            <w:tcW w:w="1540"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21E03FCF" w14:textId="77777777" w:rsidR="00CB3EF3" w:rsidRPr="002E0698" w:rsidRDefault="00CB3EF3" w:rsidP="000B2EA7">
            <w:pPr>
              <w:keepNext/>
              <w:jc w:val="center"/>
              <w:rPr>
                <w:b/>
                <w:bCs/>
                <w:color w:val="000000"/>
                <w:sz w:val="20"/>
              </w:rPr>
            </w:pPr>
            <w:r w:rsidRPr="002E0698">
              <w:rPr>
                <w:b/>
                <w:bCs/>
                <w:color w:val="000000"/>
                <w:sz w:val="20"/>
              </w:rPr>
              <w:t>Savings</w:t>
            </w:r>
          </w:p>
        </w:tc>
        <w:tc>
          <w:tcPr>
            <w:tcW w:w="611" w:type="dxa"/>
            <w:vMerge w:val="restart"/>
            <w:tcBorders>
              <w:top w:val="nil"/>
              <w:left w:val="nil"/>
              <w:bottom w:val="single" w:sz="4" w:space="0" w:color="auto"/>
              <w:right w:val="single" w:sz="4" w:space="0" w:color="auto"/>
            </w:tcBorders>
            <w:shd w:val="clear" w:color="auto" w:fill="auto"/>
            <w:noWrap/>
            <w:vAlign w:val="center"/>
            <w:hideMark/>
          </w:tcPr>
          <w:p w14:paraId="32FCAA23" w14:textId="77777777" w:rsidR="00CB3EF3" w:rsidRPr="002E0698" w:rsidRDefault="00CB3EF3" w:rsidP="000B2EA7">
            <w:pPr>
              <w:keepNext/>
              <w:jc w:val="center"/>
              <w:rPr>
                <w:b/>
                <w:bCs/>
                <w:color w:val="000000"/>
                <w:sz w:val="20"/>
              </w:rPr>
            </w:pPr>
            <w:r w:rsidRPr="002E0698">
              <w:rPr>
                <w:b/>
                <w:bCs/>
                <w:color w:val="000000"/>
                <w:sz w:val="20"/>
              </w:rPr>
              <w:t>Obs.</w:t>
            </w:r>
          </w:p>
        </w:tc>
        <w:tc>
          <w:tcPr>
            <w:tcW w:w="1671" w:type="dxa"/>
            <w:gridSpan w:val="2"/>
            <w:tcBorders>
              <w:top w:val="nil"/>
              <w:left w:val="single" w:sz="4" w:space="0" w:color="auto"/>
              <w:bottom w:val="single" w:sz="4" w:space="0" w:color="auto"/>
              <w:right w:val="single" w:sz="4" w:space="0" w:color="auto"/>
            </w:tcBorders>
            <w:shd w:val="clear" w:color="auto" w:fill="auto"/>
            <w:vAlign w:val="center"/>
            <w:hideMark/>
          </w:tcPr>
          <w:p w14:paraId="2217D490" w14:textId="77777777" w:rsidR="00CB3EF3" w:rsidRPr="002E0698" w:rsidRDefault="00CB3EF3" w:rsidP="000B2EA7">
            <w:pPr>
              <w:keepNext/>
              <w:jc w:val="center"/>
              <w:rPr>
                <w:b/>
                <w:bCs/>
                <w:color w:val="000000"/>
                <w:sz w:val="20"/>
              </w:rPr>
            </w:pPr>
            <w:r w:rsidRPr="002E0698">
              <w:rPr>
                <w:b/>
                <w:bCs/>
                <w:color w:val="000000"/>
                <w:sz w:val="20"/>
              </w:rPr>
              <w:t>Usage</w:t>
            </w:r>
          </w:p>
        </w:tc>
        <w:tc>
          <w:tcPr>
            <w:tcW w:w="146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42559C" w14:textId="77777777" w:rsidR="00CB3EF3" w:rsidRPr="002E0698" w:rsidRDefault="00CB3EF3" w:rsidP="000B2EA7">
            <w:pPr>
              <w:keepNext/>
              <w:jc w:val="center"/>
              <w:rPr>
                <w:b/>
                <w:bCs/>
                <w:color w:val="000000"/>
                <w:sz w:val="20"/>
              </w:rPr>
            </w:pPr>
            <w:r w:rsidRPr="002E0698">
              <w:rPr>
                <w:b/>
                <w:bCs/>
                <w:color w:val="000000"/>
                <w:sz w:val="20"/>
              </w:rPr>
              <w:t>Savings</w:t>
            </w:r>
          </w:p>
        </w:tc>
        <w:tc>
          <w:tcPr>
            <w:tcW w:w="1529" w:type="dxa"/>
            <w:gridSpan w:val="2"/>
            <w:vMerge/>
            <w:tcBorders>
              <w:top w:val="double" w:sz="6" w:space="0" w:color="auto"/>
              <w:left w:val="double" w:sz="6" w:space="0" w:color="auto"/>
              <w:bottom w:val="single" w:sz="4" w:space="0" w:color="auto"/>
              <w:right w:val="double" w:sz="6" w:space="0" w:color="000000"/>
            </w:tcBorders>
            <w:vAlign w:val="center"/>
            <w:hideMark/>
          </w:tcPr>
          <w:p w14:paraId="16DAE51E" w14:textId="77777777" w:rsidR="00CB3EF3" w:rsidRPr="002E0698" w:rsidRDefault="00CB3EF3" w:rsidP="000B2EA7">
            <w:pPr>
              <w:keepNext/>
              <w:jc w:val="center"/>
              <w:rPr>
                <w:b/>
                <w:bCs/>
                <w:color w:val="000000"/>
                <w:sz w:val="20"/>
              </w:rPr>
            </w:pPr>
          </w:p>
        </w:tc>
      </w:tr>
      <w:tr w:rsidR="00CB3EF3" w:rsidRPr="002E0698" w14:paraId="3E1892BF" w14:textId="77777777" w:rsidTr="00CB3EF3">
        <w:trPr>
          <w:trHeight w:val="315"/>
          <w:tblHeader/>
          <w:jc w:val="center"/>
        </w:trPr>
        <w:tc>
          <w:tcPr>
            <w:tcW w:w="1417" w:type="dxa"/>
            <w:vMerge/>
            <w:tcBorders>
              <w:top w:val="double" w:sz="6" w:space="0" w:color="auto"/>
              <w:left w:val="double" w:sz="6" w:space="0" w:color="auto"/>
              <w:bottom w:val="double" w:sz="6" w:space="0" w:color="auto"/>
              <w:right w:val="double" w:sz="6" w:space="0" w:color="auto"/>
            </w:tcBorders>
            <w:vAlign w:val="center"/>
            <w:hideMark/>
          </w:tcPr>
          <w:p w14:paraId="6539911B" w14:textId="77777777" w:rsidR="00CB3EF3" w:rsidRPr="002E0698" w:rsidRDefault="00CB3EF3" w:rsidP="000B2EA7">
            <w:pPr>
              <w:keepNext/>
              <w:rPr>
                <w:b/>
                <w:bCs/>
                <w:color w:val="000000"/>
                <w:sz w:val="20"/>
              </w:rPr>
            </w:pPr>
          </w:p>
        </w:tc>
        <w:tc>
          <w:tcPr>
            <w:tcW w:w="923" w:type="dxa"/>
            <w:vMerge/>
            <w:tcBorders>
              <w:top w:val="nil"/>
              <w:left w:val="double" w:sz="6" w:space="0" w:color="auto"/>
              <w:bottom w:val="double" w:sz="6" w:space="0" w:color="auto"/>
              <w:right w:val="single" w:sz="4" w:space="0" w:color="auto"/>
            </w:tcBorders>
            <w:vAlign w:val="center"/>
            <w:hideMark/>
          </w:tcPr>
          <w:p w14:paraId="6C80A9F3" w14:textId="77777777" w:rsidR="00CB3EF3" w:rsidRPr="002E0698" w:rsidRDefault="00CB3EF3" w:rsidP="000B2EA7">
            <w:pPr>
              <w:keepNext/>
              <w:jc w:val="center"/>
              <w:rPr>
                <w:b/>
                <w:bCs/>
                <w:color w:val="000000"/>
                <w:sz w:val="20"/>
              </w:rPr>
            </w:pPr>
          </w:p>
        </w:tc>
        <w:tc>
          <w:tcPr>
            <w:tcW w:w="787" w:type="dxa"/>
            <w:tcBorders>
              <w:top w:val="single" w:sz="4" w:space="0" w:color="auto"/>
              <w:left w:val="single" w:sz="4" w:space="0" w:color="auto"/>
              <w:bottom w:val="double" w:sz="6" w:space="0" w:color="auto"/>
              <w:right w:val="single" w:sz="4" w:space="0" w:color="auto"/>
            </w:tcBorders>
            <w:vAlign w:val="center"/>
            <w:hideMark/>
          </w:tcPr>
          <w:p w14:paraId="1F04B3C2" w14:textId="77777777" w:rsidR="00CB3EF3" w:rsidRPr="002E0698" w:rsidRDefault="00CB3EF3" w:rsidP="000B2EA7">
            <w:pPr>
              <w:keepNext/>
              <w:jc w:val="center"/>
              <w:rPr>
                <w:b/>
                <w:bCs/>
                <w:color w:val="000000"/>
                <w:sz w:val="20"/>
              </w:rPr>
            </w:pPr>
            <w:r w:rsidRPr="002E0698">
              <w:rPr>
                <w:b/>
                <w:bCs/>
                <w:color w:val="000000"/>
                <w:sz w:val="20"/>
              </w:rPr>
              <w:t>Pre</w:t>
            </w:r>
          </w:p>
        </w:tc>
        <w:tc>
          <w:tcPr>
            <w:tcW w:w="766" w:type="dxa"/>
            <w:tcBorders>
              <w:top w:val="single" w:sz="4" w:space="0" w:color="auto"/>
              <w:left w:val="single" w:sz="4" w:space="0" w:color="auto"/>
              <w:bottom w:val="double" w:sz="6" w:space="0" w:color="auto"/>
              <w:right w:val="single" w:sz="4" w:space="0" w:color="auto"/>
            </w:tcBorders>
            <w:vAlign w:val="center"/>
            <w:hideMark/>
          </w:tcPr>
          <w:p w14:paraId="1270E349" w14:textId="77777777" w:rsidR="00CB3EF3" w:rsidRPr="002E0698" w:rsidRDefault="00CB3EF3" w:rsidP="000B2EA7">
            <w:pPr>
              <w:keepNext/>
              <w:jc w:val="center"/>
              <w:rPr>
                <w:b/>
                <w:bCs/>
                <w:color w:val="000000"/>
                <w:sz w:val="20"/>
              </w:rPr>
            </w:pPr>
            <w:r w:rsidRPr="002E0698">
              <w:rPr>
                <w:b/>
                <w:bCs/>
                <w:color w:val="000000"/>
                <w:sz w:val="20"/>
              </w:rPr>
              <w:t>Post</w:t>
            </w:r>
          </w:p>
        </w:tc>
        <w:tc>
          <w:tcPr>
            <w:tcW w:w="807" w:type="dxa"/>
            <w:tcBorders>
              <w:top w:val="nil"/>
              <w:left w:val="nil"/>
              <w:bottom w:val="double" w:sz="6" w:space="0" w:color="auto"/>
              <w:right w:val="single" w:sz="4" w:space="0" w:color="auto"/>
            </w:tcBorders>
            <w:shd w:val="clear" w:color="auto" w:fill="auto"/>
            <w:noWrap/>
            <w:vAlign w:val="center"/>
            <w:hideMark/>
          </w:tcPr>
          <w:p w14:paraId="0FCC17C7" w14:textId="77777777" w:rsidR="00CB3EF3" w:rsidRPr="002E0698" w:rsidRDefault="00CB3EF3" w:rsidP="000B2EA7">
            <w:pPr>
              <w:keepNext/>
              <w:jc w:val="center"/>
              <w:rPr>
                <w:b/>
                <w:bCs/>
                <w:color w:val="000000"/>
                <w:sz w:val="20"/>
              </w:rPr>
            </w:pPr>
            <w:r w:rsidRPr="002E0698">
              <w:rPr>
                <w:b/>
                <w:bCs/>
                <w:color w:val="000000"/>
                <w:sz w:val="20"/>
              </w:rPr>
              <w:t>kWh</w:t>
            </w:r>
          </w:p>
        </w:tc>
        <w:tc>
          <w:tcPr>
            <w:tcW w:w="733" w:type="dxa"/>
            <w:tcBorders>
              <w:top w:val="nil"/>
              <w:left w:val="nil"/>
              <w:bottom w:val="double" w:sz="6" w:space="0" w:color="auto"/>
              <w:right w:val="double" w:sz="6" w:space="0" w:color="auto"/>
            </w:tcBorders>
            <w:shd w:val="clear" w:color="auto" w:fill="auto"/>
            <w:noWrap/>
            <w:vAlign w:val="center"/>
            <w:hideMark/>
          </w:tcPr>
          <w:p w14:paraId="23B8DFDF" w14:textId="77777777" w:rsidR="00CB3EF3" w:rsidRPr="002E0698" w:rsidRDefault="00CB3EF3" w:rsidP="000B2EA7">
            <w:pPr>
              <w:keepNext/>
              <w:jc w:val="center"/>
              <w:rPr>
                <w:b/>
                <w:bCs/>
                <w:color w:val="000000"/>
                <w:sz w:val="20"/>
              </w:rPr>
            </w:pPr>
            <w:r w:rsidRPr="002E0698">
              <w:rPr>
                <w:b/>
                <w:bCs/>
                <w:color w:val="000000"/>
                <w:sz w:val="20"/>
              </w:rPr>
              <w:t>%</w:t>
            </w:r>
          </w:p>
        </w:tc>
        <w:tc>
          <w:tcPr>
            <w:tcW w:w="611" w:type="dxa"/>
            <w:vMerge/>
            <w:tcBorders>
              <w:top w:val="nil"/>
              <w:left w:val="nil"/>
              <w:bottom w:val="double" w:sz="6" w:space="0" w:color="auto"/>
              <w:right w:val="single" w:sz="4" w:space="0" w:color="auto"/>
            </w:tcBorders>
            <w:vAlign w:val="center"/>
            <w:hideMark/>
          </w:tcPr>
          <w:p w14:paraId="067138CB" w14:textId="77777777" w:rsidR="00CB3EF3" w:rsidRPr="002E0698" w:rsidRDefault="00CB3EF3" w:rsidP="000B2EA7">
            <w:pPr>
              <w:keepNext/>
              <w:jc w:val="center"/>
              <w:rPr>
                <w:b/>
                <w:bCs/>
                <w:color w:val="000000"/>
                <w:sz w:val="20"/>
              </w:rPr>
            </w:pPr>
          </w:p>
        </w:tc>
        <w:tc>
          <w:tcPr>
            <w:tcW w:w="830" w:type="dxa"/>
            <w:tcBorders>
              <w:top w:val="single" w:sz="4" w:space="0" w:color="auto"/>
              <w:left w:val="single" w:sz="4" w:space="0" w:color="auto"/>
              <w:bottom w:val="double" w:sz="6" w:space="0" w:color="auto"/>
              <w:right w:val="single" w:sz="4" w:space="0" w:color="auto"/>
            </w:tcBorders>
            <w:vAlign w:val="center"/>
            <w:hideMark/>
          </w:tcPr>
          <w:p w14:paraId="409C81DD" w14:textId="77777777" w:rsidR="00CB3EF3" w:rsidRPr="002E0698" w:rsidRDefault="00CB3EF3" w:rsidP="000B2EA7">
            <w:pPr>
              <w:keepNext/>
              <w:jc w:val="center"/>
              <w:rPr>
                <w:b/>
                <w:bCs/>
                <w:color w:val="000000"/>
                <w:sz w:val="20"/>
              </w:rPr>
            </w:pPr>
            <w:r w:rsidRPr="002E0698">
              <w:rPr>
                <w:b/>
                <w:bCs/>
                <w:color w:val="000000"/>
                <w:sz w:val="20"/>
              </w:rPr>
              <w:t>Pre</w:t>
            </w:r>
          </w:p>
        </w:tc>
        <w:tc>
          <w:tcPr>
            <w:tcW w:w="841" w:type="dxa"/>
            <w:tcBorders>
              <w:top w:val="single" w:sz="4" w:space="0" w:color="auto"/>
              <w:left w:val="single" w:sz="4" w:space="0" w:color="auto"/>
              <w:bottom w:val="double" w:sz="6" w:space="0" w:color="auto"/>
              <w:right w:val="single" w:sz="4" w:space="0" w:color="auto"/>
            </w:tcBorders>
            <w:vAlign w:val="center"/>
            <w:hideMark/>
          </w:tcPr>
          <w:p w14:paraId="4F2EC504" w14:textId="77777777" w:rsidR="00CB3EF3" w:rsidRPr="002E0698" w:rsidRDefault="00CB3EF3" w:rsidP="000B2EA7">
            <w:pPr>
              <w:keepNext/>
              <w:jc w:val="center"/>
              <w:rPr>
                <w:b/>
                <w:bCs/>
                <w:color w:val="000000"/>
                <w:sz w:val="20"/>
              </w:rPr>
            </w:pPr>
            <w:r w:rsidRPr="002E0698">
              <w:rPr>
                <w:b/>
                <w:bCs/>
                <w:color w:val="000000"/>
                <w:sz w:val="20"/>
              </w:rPr>
              <w:t>Post</w:t>
            </w:r>
          </w:p>
        </w:tc>
        <w:tc>
          <w:tcPr>
            <w:tcW w:w="646" w:type="dxa"/>
            <w:tcBorders>
              <w:top w:val="nil"/>
              <w:left w:val="nil"/>
              <w:bottom w:val="double" w:sz="6" w:space="0" w:color="auto"/>
              <w:right w:val="single" w:sz="4" w:space="0" w:color="auto"/>
            </w:tcBorders>
            <w:shd w:val="clear" w:color="auto" w:fill="auto"/>
            <w:noWrap/>
            <w:vAlign w:val="center"/>
            <w:hideMark/>
          </w:tcPr>
          <w:p w14:paraId="5048FA1A" w14:textId="77777777" w:rsidR="00CB3EF3" w:rsidRPr="002E0698" w:rsidRDefault="00CB3EF3" w:rsidP="000B2EA7">
            <w:pPr>
              <w:keepNext/>
              <w:jc w:val="center"/>
              <w:rPr>
                <w:b/>
                <w:bCs/>
                <w:color w:val="000000"/>
                <w:sz w:val="20"/>
              </w:rPr>
            </w:pPr>
            <w:r w:rsidRPr="002E0698">
              <w:rPr>
                <w:b/>
                <w:bCs/>
                <w:color w:val="000000"/>
                <w:sz w:val="20"/>
              </w:rPr>
              <w:t>kWh</w:t>
            </w:r>
          </w:p>
        </w:tc>
        <w:tc>
          <w:tcPr>
            <w:tcW w:w="818" w:type="dxa"/>
            <w:tcBorders>
              <w:top w:val="nil"/>
              <w:left w:val="nil"/>
              <w:bottom w:val="double" w:sz="6" w:space="0" w:color="auto"/>
              <w:right w:val="nil"/>
            </w:tcBorders>
            <w:shd w:val="clear" w:color="auto" w:fill="auto"/>
            <w:noWrap/>
            <w:vAlign w:val="center"/>
            <w:hideMark/>
          </w:tcPr>
          <w:p w14:paraId="1AAF9482" w14:textId="77777777" w:rsidR="00CB3EF3" w:rsidRPr="002E0698" w:rsidRDefault="00CB3EF3" w:rsidP="000B2EA7">
            <w:pPr>
              <w:keepNext/>
              <w:jc w:val="center"/>
              <w:rPr>
                <w:b/>
                <w:bCs/>
                <w:color w:val="000000"/>
                <w:sz w:val="20"/>
              </w:rPr>
            </w:pPr>
            <w:r w:rsidRPr="002E0698">
              <w:rPr>
                <w:b/>
                <w:bCs/>
                <w:color w:val="000000"/>
                <w:sz w:val="20"/>
              </w:rPr>
              <w:t>%</w:t>
            </w:r>
          </w:p>
        </w:tc>
        <w:tc>
          <w:tcPr>
            <w:tcW w:w="809" w:type="dxa"/>
            <w:tcBorders>
              <w:top w:val="nil"/>
              <w:left w:val="double" w:sz="6" w:space="0" w:color="auto"/>
              <w:bottom w:val="double" w:sz="6" w:space="0" w:color="auto"/>
              <w:right w:val="single" w:sz="4" w:space="0" w:color="auto"/>
            </w:tcBorders>
            <w:shd w:val="clear" w:color="auto" w:fill="auto"/>
            <w:noWrap/>
            <w:vAlign w:val="center"/>
            <w:hideMark/>
          </w:tcPr>
          <w:p w14:paraId="5CE109A1" w14:textId="77777777" w:rsidR="00CB3EF3" w:rsidRPr="002E0698" w:rsidRDefault="00CB3EF3" w:rsidP="000B2EA7">
            <w:pPr>
              <w:keepNext/>
              <w:jc w:val="center"/>
              <w:rPr>
                <w:b/>
                <w:bCs/>
                <w:color w:val="000000"/>
                <w:sz w:val="20"/>
              </w:rPr>
            </w:pPr>
            <w:r w:rsidRPr="002E0698">
              <w:rPr>
                <w:b/>
                <w:bCs/>
                <w:color w:val="000000"/>
                <w:sz w:val="20"/>
              </w:rPr>
              <w:t>kWh</w:t>
            </w:r>
          </w:p>
        </w:tc>
        <w:tc>
          <w:tcPr>
            <w:tcW w:w="720" w:type="dxa"/>
            <w:tcBorders>
              <w:top w:val="nil"/>
              <w:left w:val="nil"/>
              <w:bottom w:val="double" w:sz="6" w:space="0" w:color="auto"/>
              <w:right w:val="double" w:sz="6" w:space="0" w:color="auto"/>
            </w:tcBorders>
            <w:shd w:val="clear" w:color="auto" w:fill="auto"/>
            <w:noWrap/>
            <w:vAlign w:val="center"/>
            <w:hideMark/>
          </w:tcPr>
          <w:p w14:paraId="403B4D7D" w14:textId="77777777" w:rsidR="00CB3EF3" w:rsidRPr="002E0698" w:rsidRDefault="00CB3EF3" w:rsidP="000B2EA7">
            <w:pPr>
              <w:keepNext/>
              <w:jc w:val="center"/>
              <w:rPr>
                <w:b/>
                <w:bCs/>
                <w:color w:val="000000"/>
                <w:sz w:val="20"/>
              </w:rPr>
            </w:pPr>
            <w:r w:rsidRPr="002E0698">
              <w:rPr>
                <w:b/>
                <w:bCs/>
                <w:color w:val="000000"/>
                <w:sz w:val="20"/>
              </w:rPr>
              <w:t>%</w:t>
            </w:r>
          </w:p>
        </w:tc>
      </w:tr>
      <w:tr w:rsidR="00CB3EF3" w:rsidRPr="002E0698" w14:paraId="648333E5" w14:textId="77777777" w:rsidTr="00A2064D">
        <w:trPr>
          <w:trHeight w:val="317"/>
          <w:jc w:val="center"/>
        </w:trPr>
        <w:tc>
          <w:tcPr>
            <w:tcW w:w="1417" w:type="dxa"/>
            <w:tcBorders>
              <w:top w:val="single" w:sz="4" w:space="0" w:color="auto"/>
              <w:left w:val="double" w:sz="6" w:space="0" w:color="auto"/>
              <w:bottom w:val="single" w:sz="4" w:space="0" w:color="auto"/>
              <w:right w:val="double" w:sz="6" w:space="0" w:color="auto"/>
            </w:tcBorders>
            <w:vAlign w:val="center"/>
          </w:tcPr>
          <w:p w14:paraId="4FC27729" w14:textId="77777777" w:rsidR="00CB3EF3" w:rsidRPr="002E0698" w:rsidRDefault="00CB3EF3" w:rsidP="000B2EA7">
            <w:pPr>
              <w:keepNext/>
              <w:rPr>
                <w:color w:val="000000"/>
                <w:sz w:val="20"/>
              </w:rPr>
            </w:pPr>
            <w:r w:rsidRPr="002E0698">
              <w:rPr>
                <w:color w:val="000000"/>
                <w:sz w:val="20"/>
              </w:rPr>
              <w:t xml:space="preserve">≤10,000 </w:t>
            </w:r>
          </w:p>
        </w:tc>
        <w:tc>
          <w:tcPr>
            <w:tcW w:w="92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72624E90" w14:textId="77777777" w:rsidR="00CB3EF3" w:rsidRPr="002E0698" w:rsidRDefault="00CB3EF3" w:rsidP="000B2EA7">
            <w:pPr>
              <w:keepNext/>
              <w:jc w:val="center"/>
              <w:rPr>
                <w:color w:val="000000"/>
                <w:sz w:val="20"/>
              </w:rPr>
            </w:pPr>
            <w:r w:rsidRPr="002E0698">
              <w:rPr>
                <w:color w:val="000000"/>
                <w:sz w:val="20"/>
              </w:rPr>
              <w:t>61</w:t>
            </w:r>
          </w:p>
        </w:tc>
        <w:tc>
          <w:tcPr>
            <w:tcW w:w="787" w:type="dxa"/>
            <w:tcBorders>
              <w:top w:val="single" w:sz="4" w:space="0" w:color="auto"/>
              <w:left w:val="nil"/>
              <w:bottom w:val="single" w:sz="4" w:space="0" w:color="auto"/>
              <w:right w:val="single" w:sz="4" w:space="0" w:color="auto"/>
            </w:tcBorders>
            <w:shd w:val="clear" w:color="auto" w:fill="auto"/>
            <w:noWrap/>
            <w:vAlign w:val="center"/>
          </w:tcPr>
          <w:p w14:paraId="406CCF04" w14:textId="77777777" w:rsidR="00CB3EF3" w:rsidRPr="002E0698" w:rsidRDefault="00CB3EF3" w:rsidP="000B2EA7">
            <w:pPr>
              <w:keepNext/>
              <w:jc w:val="center"/>
              <w:rPr>
                <w:color w:val="000000"/>
                <w:sz w:val="20"/>
              </w:rPr>
            </w:pPr>
            <w:r w:rsidRPr="002E0698">
              <w:rPr>
                <w:color w:val="000000"/>
                <w:sz w:val="20"/>
              </w:rPr>
              <w:t>8,134</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294EAB17" w14:textId="77777777" w:rsidR="00CB3EF3" w:rsidRPr="002E0698" w:rsidRDefault="00CB3EF3" w:rsidP="000B2EA7">
            <w:pPr>
              <w:keepNext/>
              <w:jc w:val="center"/>
              <w:rPr>
                <w:color w:val="000000"/>
                <w:sz w:val="20"/>
              </w:rPr>
            </w:pPr>
            <w:r w:rsidRPr="002E0698">
              <w:rPr>
                <w:color w:val="000000"/>
                <w:sz w:val="20"/>
              </w:rPr>
              <w:t>8,136</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4A0654A4" w14:textId="77777777" w:rsidR="00CB3EF3" w:rsidRPr="002E0698" w:rsidRDefault="00CB3EF3" w:rsidP="000B2EA7">
            <w:pPr>
              <w:keepNext/>
              <w:jc w:val="center"/>
              <w:rPr>
                <w:color w:val="000000"/>
                <w:sz w:val="20"/>
              </w:rPr>
            </w:pPr>
            <w:r w:rsidRPr="002E0698">
              <w:rPr>
                <w:color w:val="000000"/>
                <w:sz w:val="20"/>
              </w:rPr>
              <w:t>-2</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6FE9F5C3" w14:textId="77777777" w:rsidR="00CB3EF3" w:rsidRPr="002E0698" w:rsidRDefault="00CB3EF3" w:rsidP="000B2EA7">
            <w:pPr>
              <w:keepNext/>
              <w:jc w:val="center"/>
              <w:rPr>
                <w:color w:val="000000"/>
                <w:sz w:val="20"/>
              </w:rPr>
            </w:pPr>
            <w:r w:rsidRPr="002E0698">
              <w:rPr>
                <w:color w:val="000000"/>
                <w:sz w:val="20"/>
              </w:rPr>
              <w:t>0%</w:t>
            </w:r>
          </w:p>
        </w:tc>
        <w:tc>
          <w:tcPr>
            <w:tcW w:w="611" w:type="dxa"/>
            <w:tcBorders>
              <w:top w:val="single" w:sz="4" w:space="0" w:color="auto"/>
              <w:left w:val="nil"/>
              <w:bottom w:val="single" w:sz="4" w:space="0" w:color="auto"/>
              <w:right w:val="single" w:sz="4" w:space="0" w:color="auto"/>
            </w:tcBorders>
            <w:shd w:val="clear" w:color="auto" w:fill="auto"/>
            <w:noWrap/>
            <w:vAlign w:val="center"/>
          </w:tcPr>
          <w:p w14:paraId="7D86200A" w14:textId="77777777" w:rsidR="00CB3EF3" w:rsidRPr="002E0698" w:rsidRDefault="00CB3EF3" w:rsidP="000B2EA7">
            <w:pPr>
              <w:keepNext/>
              <w:jc w:val="center"/>
              <w:rPr>
                <w:color w:val="000000"/>
                <w:sz w:val="20"/>
              </w:rPr>
            </w:pPr>
            <w:r w:rsidRPr="002E0698">
              <w:rPr>
                <w:color w:val="000000"/>
                <w:sz w:val="20"/>
              </w:rPr>
              <w:t>38</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1D88168C" w14:textId="77777777" w:rsidR="00CB3EF3" w:rsidRPr="002E0698" w:rsidRDefault="00CB3EF3" w:rsidP="000B2EA7">
            <w:pPr>
              <w:keepNext/>
              <w:jc w:val="center"/>
              <w:rPr>
                <w:color w:val="000000"/>
                <w:sz w:val="20"/>
              </w:rPr>
            </w:pPr>
            <w:r w:rsidRPr="002E0698">
              <w:rPr>
                <w:color w:val="000000"/>
                <w:sz w:val="20"/>
              </w:rPr>
              <w:t>8,174</w:t>
            </w:r>
          </w:p>
        </w:tc>
        <w:tc>
          <w:tcPr>
            <w:tcW w:w="841" w:type="dxa"/>
            <w:tcBorders>
              <w:top w:val="single" w:sz="4" w:space="0" w:color="auto"/>
              <w:left w:val="nil"/>
              <w:bottom w:val="single" w:sz="4" w:space="0" w:color="auto"/>
              <w:right w:val="single" w:sz="4" w:space="0" w:color="auto"/>
            </w:tcBorders>
            <w:shd w:val="clear" w:color="auto" w:fill="auto"/>
            <w:noWrap/>
            <w:vAlign w:val="center"/>
          </w:tcPr>
          <w:p w14:paraId="08D5B687" w14:textId="77777777" w:rsidR="00CB3EF3" w:rsidRPr="002E0698" w:rsidRDefault="00CB3EF3" w:rsidP="000B2EA7">
            <w:pPr>
              <w:keepNext/>
              <w:jc w:val="center"/>
              <w:rPr>
                <w:color w:val="000000"/>
                <w:sz w:val="20"/>
              </w:rPr>
            </w:pPr>
            <w:r w:rsidRPr="002E0698">
              <w:rPr>
                <w:color w:val="000000"/>
                <w:sz w:val="20"/>
              </w:rPr>
              <w:t>8,128</w:t>
            </w:r>
          </w:p>
        </w:tc>
        <w:tc>
          <w:tcPr>
            <w:tcW w:w="646" w:type="dxa"/>
            <w:tcBorders>
              <w:top w:val="single" w:sz="4" w:space="0" w:color="auto"/>
              <w:left w:val="nil"/>
              <w:bottom w:val="single" w:sz="4" w:space="0" w:color="auto"/>
              <w:right w:val="single" w:sz="4" w:space="0" w:color="auto"/>
            </w:tcBorders>
            <w:shd w:val="clear" w:color="auto" w:fill="auto"/>
            <w:noWrap/>
            <w:vAlign w:val="center"/>
          </w:tcPr>
          <w:p w14:paraId="09C81F54" w14:textId="77777777" w:rsidR="00CB3EF3" w:rsidRPr="002E0698" w:rsidRDefault="00CB3EF3" w:rsidP="000B2EA7">
            <w:pPr>
              <w:keepNext/>
              <w:jc w:val="center"/>
              <w:rPr>
                <w:color w:val="000000"/>
                <w:sz w:val="20"/>
              </w:rPr>
            </w:pPr>
            <w:r w:rsidRPr="002E0698">
              <w:rPr>
                <w:color w:val="000000"/>
                <w:sz w:val="20"/>
              </w:rPr>
              <w:t>46</w:t>
            </w:r>
          </w:p>
        </w:tc>
        <w:tc>
          <w:tcPr>
            <w:tcW w:w="818" w:type="dxa"/>
            <w:tcBorders>
              <w:top w:val="single" w:sz="4" w:space="0" w:color="auto"/>
              <w:left w:val="nil"/>
              <w:bottom w:val="single" w:sz="4" w:space="0" w:color="auto"/>
              <w:right w:val="nil"/>
            </w:tcBorders>
            <w:shd w:val="clear" w:color="auto" w:fill="auto"/>
            <w:noWrap/>
            <w:vAlign w:val="center"/>
          </w:tcPr>
          <w:p w14:paraId="5D669B87" w14:textId="77777777" w:rsidR="00CB3EF3" w:rsidRPr="002E0698" w:rsidRDefault="00CB3EF3" w:rsidP="000B2EA7">
            <w:pPr>
              <w:keepNext/>
              <w:jc w:val="center"/>
              <w:rPr>
                <w:color w:val="000000"/>
                <w:sz w:val="20"/>
              </w:rPr>
            </w:pPr>
            <w:r w:rsidRPr="002E0698">
              <w:rPr>
                <w:color w:val="000000"/>
                <w:sz w:val="20"/>
              </w:rPr>
              <w:t>0.6%</w:t>
            </w:r>
          </w:p>
        </w:tc>
        <w:tc>
          <w:tcPr>
            <w:tcW w:w="809"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46964DB" w14:textId="77777777" w:rsidR="00CB3EF3" w:rsidRPr="002E0698" w:rsidRDefault="00CB3EF3" w:rsidP="000B2EA7">
            <w:pPr>
              <w:keepNext/>
              <w:jc w:val="center"/>
              <w:rPr>
                <w:color w:val="000000"/>
                <w:sz w:val="20"/>
              </w:rPr>
            </w:pPr>
            <w:r w:rsidRPr="002E0698">
              <w:rPr>
                <w:color w:val="000000"/>
                <w:sz w:val="20"/>
              </w:rPr>
              <w:t>-49</w:t>
            </w:r>
          </w:p>
        </w:tc>
        <w:tc>
          <w:tcPr>
            <w:tcW w:w="720" w:type="dxa"/>
            <w:tcBorders>
              <w:top w:val="single" w:sz="4" w:space="0" w:color="auto"/>
              <w:left w:val="nil"/>
              <w:bottom w:val="single" w:sz="4" w:space="0" w:color="auto"/>
              <w:right w:val="double" w:sz="6" w:space="0" w:color="auto"/>
            </w:tcBorders>
            <w:shd w:val="clear" w:color="auto" w:fill="auto"/>
            <w:noWrap/>
            <w:vAlign w:val="center"/>
          </w:tcPr>
          <w:p w14:paraId="1A4F0518" w14:textId="77777777" w:rsidR="00CB3EF3" w:rsidRPr="002E0698" w:rsidRDefault="00CB3EF3" w:rsidP="000B2EA7">
            <w:pPr>
              <w:keepNext/>
              <w:jc w:val="center"/>
              <w:rPr>
                <w:color w:val="000000"/>
                <w:sz w:val="20"/>
              </w:rPr>
            </w:pPr>
            <w:r w:rsidRPr="002E0698">
              <w:rPr>
                <w:color w:val="000000"/>
                <w:sz w:val="20"/>
              </w:rPr>
              <w:t>-0.6%</w:t>
            </w:r>
          </w:p>
        </w:tc>
      </w:tr>
      <w:tr w:rsidR="00CB3EF3" w:rsidRPr="002E0698" w14:paraId="01FB7E7D" w14:textId="77777777" w:rsidTr="00A2064D">
        <w:trPr>
          <w:trHeight w:val="317"/>
          <w:jc w:val="center"/>
        </w:trPr>
        <w:tc>
          <w:tcPr>
            <w:tcW w:w="1417" w:type="dxa"/>
            <w:tcBorders>
              <w:top w:val="single" w:sz="4" w:space="0" w:color="auto"/>
              <w:left w:val="double" w:sz="6" w:space="0" w:color="auto"/>
              <w:bottom w:val="single" w:sz="4" w:space="0" w:color="auto"/>
              <w:right w:val="double" w:sz="6" w:space="0" w:color="auto"/>
            </w:tcBorders>
            <w:vAlign w:val="center"/>
          </w:tcPr>
          <w:p w14:paraId="186AD1A7" w14:textId="77777777" w:rsidR="00CB3EF3" w:rsidRPr="002E0698" w:rsidRDefault="00CB3EF3" w:rsidP="00CB3EF3">
            <w:pPr>
              <w:rPr>
                <w:color w:val="000000"/>
                <w:sz w:val="20"/>
              </w:rPr>
            </w:pPr>
            <w:r w:rsidRPr="002E0698">
              <w:rPr>
                <w:color w:val="000000"/>
                <w:sz w:val="20"/>
              </w:rPr>
              <w:t>10,001-16,000</w:t>
            </w:r>
          </w:p>
        </w:tc>
        <w:tc>
          <w:tcPr>
            <w:tcW w:w="92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54F9B800" w14:textId="77777777" w:rsidR="00CB3EF3" w:rsidRPr="002E0698" w:rsidRDefault="00CB3EF3" w:rsidP="00CB3EF3">
            <w:pPr>
              <w:jc w:val="center"/>
              <w:rPr>
                <w:color w:val="000000"/>
                <w:sz w:val="20"/>
              </w:rPr>
            </w:pPr>
            <w:r w:rsidRPr="002E0698">
              <w:rPr>
                <w:color w:val="000000"/>
                <w:sz w:val="20"/>
              </w:rPr>
              <w:t>104</w:t>
            </w:r>
          </w:p>
        </w:tc>
        <w:tc>
          <w:tcPr>
            <w:tcW w:w="787" w:type="dxa"/>
            <w:tcBorders>
              <w:top w:val="single" w:sz="4" w:space="0" w:color="auto"/>
              <w:left w:val="nil"/>
              <w:bottom w:val="single" w:sz="4" w:space="0" w:color="auto"/>
              <w:right w:val="single" w:sz="4" w:space="0" w:color="auto"/>
            </w:tcBorders>
            <w:shd w:val="clear" w:color="auto" w:fill="auto"/>
            <w:noWrap/>
            <w:vAlign w:val="center"/>
          </w:tcPr>
          <w:p w14:paraId="0B14CB05" w14:textId="77777777" w:rsidR="00CB3EF3" w:rsidRPr="002E0698" w:rsidRDefault="00CB3EF3" w:rsidP="00CB3EF3">
            <w:pPr>
              <w:jc w:val="center"/>
              <w:rPr>
                <w:color w:val="000000"/>
                <w:sz w:val="20"/>
              </w:rPr>
            </w:pPr>
            <w:r w:rsidRPr="002E0698">
              <w:rPr>
                <w:color w:val="000000"/>
                <w:sz w:val="20"/>
              </w:rPr>
              <w:t>13,084</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37BD2B53" w14:textId="77777777" w:rsidR="00CB3EF3" w:rsidRPr="002E0698" w:rsidRDefault="00CB3EF3" w:rsidP="00CB3EF3">
            <w:pPr>
              <w:jc w:val="center"/>
              <w:rPr>
                <w:color w:val="000000"/>
                <w:sz w:val="20"/>
              </w:rPr>
            </w:pPr>
            <w:r w:rsidRPr="002E0698">
              <w:rPr>
                <w:color w:val="000000"/>
                <w:sz w:val="20"/>
              </w:rPr>
              <w:t>12,874</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6F33E4F1" w14:textId="77777777" w:rsidR="00CB3EF3" w:rsidRPr="002E0698" w:rsidRDefault="00CB3EF3" w:rsidP="00CB3EF3">
            <w:pPr>
              <w:jc w:val="center"/>
              <w:rPr>
                <w:color w:val="000000"/>
                <w:sz w:val="20"/>
              </w:rPr>
            </w:pPr>
            <w:r w:rsidRPr="002E0698">
              <w:rPr>
                <w:color w:val="000000"/>
                <w:sz w:val="20"/>
              </w:rPr>
              <w:t>210</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34E2F0EE" w14:textId="77777777" w:rsidR="00CB3EF3" w:rsidRPr="002E0698" w:rsidRDefault="00CB3EF3" w:rsidP="00CB3EF3">
            <w:pPr>
              <w:jc w:val="center"/>
              <w:rPr>
                <w:color w:val="000000"/>
                <w:sz w:val="20"/>
              </w:rPr>
            </w:pPr>
            <w:r w:rsidRPr="002E0698">
              <w:rPr>
                <w:color w:val="000000"/>
                <w:sz w:val="20"/>
              </w:rPr>
              <w:t>1.6%</w:t>
            </w:r>
          </w:p>
        </w:tc>
        <w:tc>
          <w:tcPr>
            <w:tcW w:w="611" w:type="dxa"/>
            <w:tcBorders>
              <w:top w:val="single" w:sz="4" w:space="0" w:color="auto"/>
              <w:left w:val="nil"/>
              <w:bottom w:val="single" w:sz="4" w:space="0" w:color="auto"/>
              <w:right w:val="single" w:sz="4" w:space="0" w:color="auto"/>
            </w:tcBorders>
            <w:shd w:val="clear" w:color="auto" w:fill="auto"/>
            <w:noWrap/>
            <w:vAlign w:val="center"/>
          </w:tcPr>
          <w:p w14:paraId="0141AC36" w14:textId="77777777" w:rsidR="00CB3EF3" w:rsidRPr="002E0698" w:rsidRDefault="00CB3EF3" w:rsidP="00CB3EF3">
            <w:pPr>
              <w:jc w:val="center"/>
              <w:rPr>
                <w:color w:val="000000"/>
                <w:sz w:val="20"/>
              </w:rPr>
            </w:pPr>
            <w:r w:rsidRPr="002E0698">
              <w:rPr>
                <w:color w:val="000000"/>
                <w:sz w:val="20"/>
              </w:rPr>
              <w:t>94</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4F784D9C" w14:textId="77777777" w:rsidR="00CB3EF3" w:rsidRPr="002E0698" w:rsidRDefault="00CB3EF3" w:rsidP="00CB3EF3">
            <w:pPr>
              <w:jc w:val="center"/>
              <w:rPr>
                <w:color w:val="000000"/>
                <w:sz w:val="20"/>
              </w:rPr>
            </w:pPr>
            <w:r w:rsidRPr="002E0698">
              <w:rPr>
                <w:color w:val="000000"/>
                <w:sz w:val="20"/>
              </w:rPr>
              <w:t>12,977</w:t>
            </w:r>
          </w:p>
        </w:tc>
        <w:tc>
          <w:tcPr>
            <w:tcW w:w="841" w:type="dxa"/>
            <w:tcBorders>
              <w:top w:val="single" w:sz="4" w:space="0" w:color="auto"/>
              <w:left w:val="nil"/>
              <w:bottom w:val="single" w:sz="4" w:space="0" w:color="auto"/>
              <w:right w:val="single" w:sz="4" w:space="0" w:color="auto"/>
            </w:tcBorders>
            <w:shd w:val="clear" w:color="auto" w:fill="auto"/>
            <w:noWrap/>
            <w:vAlign w:val="center"/>
          </w:tcPr>
          <w:p w14:paraId="55464A24" w14:textId="77777777" w:rsidR="00CB3EF3" w:rsidRPr="002E0698" w:rsidRDefault="00CB3EF3" w:rsidP="00CB3EF3">
            <w:pPr>
              <w:jc w:val="center"/>
              <w:rPr>
                <w:color w:val="000000"/>
                <w:sz w:val="20"/>
              </w:rPr>
            </w:pPr>
            <w:r w:rsidRPr="002E0698">
              <w:rPr>
                <w:color w:val="000000"/>
                <w:sz w:val="20"/>
              </w:rPr>
              <w:t>13,026</w:t>
            </w:r>
          </w:p>
        </w:tc>
        <w:tc>
          <w:tcPr>
            <w:tcW w:w="646" w:type="dxa"/>
            <w:tcBorders>
              <w:top w:val="single" w:sz="4" w:space="0" w:color="auto"/>
              <w:left w:val="nil"/>
              <w:bottom w:val="single" w:sz="4" w:space="0" w:color="auto"/>
              <w:right w:val="single" w:sz="4" w:space="0" w:color="auto"/>
            </w:tcBorders>
            <w:shd w:val="clear" w:color="auto" w:fill="auto"/>
            <w:noWrap/>
            <w:vAlign w:val="center"/>
          </w:tcPr>
          <w:p w14:paraId="04971EAC" w14:textId="77777777" w:rsidR="00CB3EF3" w:rsidRPr="002E0698" w:rsidRDefault="00CB3EF3" w:rsidP="00CB3EF3">
            <w:pPr>
              <w:jc w:val="center"/>
              <w:rPr>
                <w:color w:val="000000"/>
                <w:sz w:val="20"/>
              </w:rPr>
            </w:pPr>
            <w:r w:rsidRPr="002E0698">
              <w:rPr>
                <w:color w:val="000000"/>
                <w:sz w:val="20"/>
              </w:rPr>
              <w:t>-49</w:t>
            </w:r>
          </w:p>
        </w:tc>
        <w:tc>
          <w:tcPr>
            <w:tcW w:w="818" w:type="dxa"/>
            <w:tcBorders>
              <w:top w:val="single" w:sz="4" w:space="0" w:color="auto"/>
              <w:left w:val="nil"/>
              <w:bottom w:val="single" w:sz="4" w:space="0" w:color="auto"/>
              <w:right w:val="nil"/>
            </w:tcBorders>
            <w:shd w:val="clear" w:color="auto" w:fill="auto"/>
            <w:noWrap/>
            <w:vAlign w:val="center"/>
          </w:tcPr>
          <w:p w14:paraId="34806CEC" w14:textId="77777777" w:rsidR="00CB3EF3" w:rsidRPr="002E0698" w:rsidRDefault="00CB3EF3" w:rsidP="00CB3EF3">
            <w:pPr>
              <w:jc w:val="center"/>
              <w:rPr>
                <w:color w:val="000000"/>
                <w:sz w:val="20"/>
              </w:rPr>
            </w:pPr>
            <w:r w:rsidRPr="002E0698">
              <w:rPr>
                <w:color w:val="000000"/>
                <w:sz w:val="20"/>
              </w:rPr>
              <w:t>-0.4%</w:t>
            </w:r>
          </w:p>
        </w:tc>
        <w:tc>
          <w:tcPr>
            <w:tcW w:w="809"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DDF7BAB" w14:textId="77777777" w:rsidR="00CB3EF3" w:rsidRPr="002E0698" w:rsidRDefault="00CB3EF3" w:rsidP="00CB3EF3">
            <w:pPr>
              <w:jc w:val="center"/>
              <w:rPr>
                <w:color w:val="000000"/>
                <w:sz w:val="20"/>
              </w:rPr>
            </w:pPr>
            <w:r w:rsidRPr="002E0698">
              <w:rPr>
                <w:color w:val="000000"/>
                <w:sz w:val="20"/>
              </w:rPr>
              <w:t>259</w:t>
            </w:r>
          </w:p>
        </w:tc>
        <w:tc>
          <w:tcPr>
            <w:tcW w:w="720" w:type="dxa"/>
            <w:tcBorders>
              <w:top w:val="single" w:sz="4" w:space="0" w:color="auto"/>
              <w:left w:val="nil"/>
              <w:bottom w:val="single" w:sz="4" w:space="0" w:color="auto"/>
              <w:right w:val="double" w:sz="6" w:space="0" w:color="auto"/>
            </w:tcBorders>
            <w:shd w:val="clear" w:color="auto" w:fill="auto"/>
            <w:noWrap/>
            <w:vAlign w:val="center"/>
          </w:tcPr>
          <w:p w14:paraId="4198121B" w14:textId="77777777" w:rsidR="00CB3EF3" w:rsidRPr="002E0698" w:rsidRDefault="00CB3EF3" w:rsidP="00CB3EF3">
            <w:pPr>
              <w:jc w:val="center"/>
              <w:rPr>
                <w:color w:val="000000"/>
                <w:sz w:val="20"/>
              </w:rPr>
            </w:pPr>
            <w:r w:rsidRPr="002E0698">
              <w:rPr>
                <w:color w:val="000000"/>
                <w:sz w:val="20"/>
              </w:rPr>
              <w:t>2.0%</w:t>
            </w:r>
          </w:p>
        </w:tc>
      </w:tr>
      <w:tr w:rsidR="00CB3EF3" w:rsidRPr="002E0698" w14:paraId="6319396C" w14:textId="77777777" w:rsidTr="00A2064D">
        <w:trPr>
          <w:trHeight w:val="317"/>
          <w:jc w:val="center"/>
        </w:trPr>
        <w:tc>
          <w:tcPr>
            <w:tcW w:w="1417" w:type="dxa"/>
            <w:tcBorders>
              <w:top w:val="single" w:sz="4" w:space="0" w:color="auto"/>
              <w:left w:val="double" w:sz="6" w:space="0" w:color="auto"/>
              <w:bottom w:val="double" w:sz="6" w:space="0" w:color="auto"/>
              <w:right w:val="double" w:sz="6" w:space="0" w:color="auto"/>
            </w:tcBorders>
            <w:vAlign w:val="center"/>
          </w:tcPr>
          <w:p w14:paraId="28302B5F" w14:textId="77777777" w:rsidR="00CB3EF3" w:rsidRPr="002E0698" w:rsidRDefault="00CB3EF3" w:rsidP="00FD0EA0">
            <w:pPr>
              <w:keepNext/>
              <w:rPr>
                <w:color w:val="000000"/>
                <w:sz w:val="20"/>
              </w:rPr>
            </w:pPr>
            <w:r w:rsidRPr="002E0698">
              <w:rPr>
                <w:color w:val="000000"/>
                <w:sz w:val="20"/>
              </w:rPr>
              <w:t>&gt;16,000</w:t>
            </w:r>
          </w:p>
        </w:tc>
        <w:tc>
          <w:tcPr>
            <w:tcW w:w="923" w:type="dxa"/>
            <w:tcBorders>
              <w:top w:val="single" w:sz="4" w:space="0" w:color="auto"/>
              <w:left w:val="double" w:sz="6" w:space="0" w:color="auto"/>
              <w:bottom w:val="double" w:sz="6" w:space="0" w:color="auto"/>
              <w:right w:val="single" w:sz="4" w:space="0" w:color="auto"/>
            </w:tcBorders>
            <w:shd w:val="clear" w:color="auto" w:fill="auto"/>
            <w:noWrap/>
            <w:vAlign w:val="center"/>
          </w:tcPr>
          <w:p w14:paraId="5AFCAA90" w14:textId="77777777" w:rsidR="00CB3EF3" w:rsidRPr="002E0698" w:rsidRDefault="00CB3EF3" w:rsidP="00FD0EA0">
            <w:pPr>
              <w:keepNext/>
              <w:jc w:val="center"/>
              <w:rPr>
                <w:color w:val="000000"/>
                <w:sz w:val="20"/>
              </w:rPr>
            </w:pPr>
            <w:r w:rsidRPr="002E0698">
              <w:rPr>
                <w:color w:val="000000"/>
                <w:sz w:val="20"/>
              </w:rPr>
              <w:t>65</w:t>
            </w:r>
          </w:p>
        </w:tc>
        <w:tc>
          <w:tcPr>
            <w:tcW w:w="787" w:type="dxa"/>
            <w:tcBorders>
              <w:top w:val="single" w:sz="4" w:space="0" w:color="auto"/>
              <w:left w:val="nil"/>
              <w:bottom w:val="double" w:sz="6" w:space="0" w:color="auto"/>
              <w:right w:val="single" w:sz="4" w:space="0" w:color="auto"/>
            </w:tcBorders>
            <w:shd w:val="clear" w:color="auto" w:fill="auto"/>
            <w:noWrap/>
            <w:vAlign w:val="center"/>
          </w:tcPr>
          <w:p w14:paraId="2A2838FF" w14:textId="77777777" w:rsidR="00CB3EF3" w:rsidRPr="002E0698" w:rsidRDefault="00CB3EF3" w:rsidP="00FD0EA0">
            <w:pPr>
              <w:keepNext/>
              <w:jc w:val="center"/>
              <w:rPr>
                <w:color w:val="000000"/>
                <w:sz w:val="20"/>
              </w:rPr>
            </w:pPr>
            <w:r w:rsidRPr="002E0698">
              <w:rPr>
                <w:color w:val="000000"/>
                <w:sz w:val="20"/>
              </w:rPr>
              <w:t>18,876</w:t>
            </w:r>
          </w:p>
        </w:tc>
        <w:tc>
          <w:tcPr>
            <w:tcW w:w="766" w:type="dxa"/>
            <w:tcBorders>
              <w:top w:val="single" w:sz="4" w:space="0" w:color="auto"/>
              <w:left w:val="nil"/>
              <w:bottom w:val="double" w:sz="6" w:space="0" w:color="auto"/>
              <w:right w:val="single" w:sz="4" w:space="0" w:color="auto"/>
            </w:tcBorders>
            <w:shd w:val="clear" w:color="auto" w:fill="auto"/>
            <w:noWrap/>
            <w:vAlign w:val="center"/>
          </w:tcPr>
          <w:p w14:paraId="641F4A94" w14:textId="77777777" w:rsidR="00CB3EF3" w:rsidRPr="002E0698" w:rsidRDefault="00CB3EF3" w:rsidP="00FD0EA0">
            <w:pPr>
              <w:keepNext/>
              <w:jc w:val="center"/>
              <w:rPr>
                <w:color w:val="000000"/>
                <w:sz w:val="20"/>
              </w:rPr>
            </w:pPr>
            <w:r w:rsidRPr="002E0698">
              <w:rPr>
                <w:color w:val="000000"/>
                <w:sz w:val="20"/>
              </w:rPr>
              <w:t>17,899</w:t>
            </w:r>
          </w:p>
        </w:tc>
        <w:tc>
          <w:tcPr>
            <w:tcW w:w="807" w:type="dxa"/>
            <w:tcBorders>
              <w:top w:val="single" w:sz="4" w:space="0" w:color="auto"/>
              <w:left w:val="nil"/>
              <w:bottom w:val="double" w:sz="6" w:space="0" w:color="auto"/>
              <w:right w:val="single" w:sz="4" w:space="0" w:color="auto"/>
            </w:tcBorders>
            <w:shd w:val="clear" w:color="auto" w:fill="auto"/>
            <w:noWrap/>
            <w:vAlign w:val="center"/>
          </w:tcPr>
          <w:p w14:paraId="1F7CF598" w14:textId="77777777" w:rsidR="00CB3EF3" w:rsidRPr="002E0698" w:rsidRDefault="00CB3EF3" w:rsidP="00FD0EA0">
            <w:pPr>
              <w:keepNext/>
              <w:jc w:val="center"/>
              <w:rPr>
                <w:color w:val="000000"/>
                <w:sz w:val="20"/>
                <w:vertAlign w:val="superscript"/>
              </w:rPr>
            </w:pPr>
            <w:r w:rsidRPr="002E0698">
              <w:rPr>
                <w:color w:val="000000"/>
                <w:sz w:val="20"/>
              </w:rPr>
              <w:t>977</w:t>
            </w:r>
            <w:r w:rsidRPr="002E0698">
              <w:rPr>
                <w:color w:val="000000"/>
                <w:sz w:val="20"/>
                <w:vertAlign w:val="superscript"/>
              </w:rPr>
              <w:t>*</w:t>
            </w:r>
          </w:p>
        </w:tc>
        <w:tc>
          <w:tcPr>
            <w:tcW w:w="733" w:type="dxa"/>
            <w:tcBorders>
              <w:top w:val="single" w:sz="4" w:space="0" w:color="auto"/>
              <w:left w:val="nil"/>
              <w:bottom w:val="double" w:sz="6" w:space="0" w:color="auto"/>
              <w:right w:val="double" w:sz="6" w:space="0" w:color="auto"/>
            </w:tcBorders>
            <w:shd w:val="clear" w:color="auto" w:fill="auto"/>
            <w:noWrap/>
            <w:vAlign w:val="center"/>
          </w:tcPr>
          <w:p w14:paraId="17E69C4B" w14:textId="77777777" w:rsidR="00CB3EF3" w:rsidRPr="002E0698" w:rsidRDefault="00CB3EF3" w:rsidP="00FD0EA0">
            <w:pPr>
              <w:keepNext/>
              <w:jc w:val="center"/>
              <w:rPr>
                <w:color w:val="000000"/>
                <w:sz w:val="20"/>
              </w:rPr>
            </w:pPr>
            <w:r w:rsidRPr="002E0698">
              <w:rPr>
                <w:color w:val="000000"/>
                <w:sz w:val="20"/>
              </w:rPr>
              <w:t>5.2%</w:t>
            </w:r>
          </w:p>
        </w:tc>
        <w:tc>
          <w:tcPr>
            <w:tcW w:w="611" w:type="dxa"/>
            <w:tcBorders>
              <w:top w:val="single" w:sz="4" w:space="0" w:color="auto"/>
              <w:left w:val="nil"/>
              <w:bottom w:val="double" w:sz="6" w:space="0" w:color="auto"/>
              <w:right w:val="single" w:sz="4" w:space="0" w:color="auto"/>
            </w:tcBorders>
            <w:shd w:val="clear" w:color="auto" w:fill="auto"/>
            <w:noWrap/>
            <w:vAlign w:val="center"/>
          </w:tcPr>
          <w:p w14:paraId="05069515" w14:textId="77777777" w:rsidR="00CB3EF3" w:rsidRPr="002E0698" w:rsidRDefault="00CB3EF3" w:rsidP="00FD0EA0">
            <w:pPr>
              <w:keepNext/>
              <w:jc w:val="center"/>
              <w:rPr>
                <w:color w:val="000000"/>
                <w:sz w:val="20"/>
              </w:rPr>
            </w:pPr>
            <w:r w:rsidRPr="002E0698">
              <w:rPr>
                <w:color w:val="000000"/>
                <w:sz w:val="20"/>
              </w:rPr>
              <w:t>54</w:t>
            </w:r>
          </w:p>
        </w:tc>
        <w:tc>
          <w:tcPr>
            <w:tcW w:w="830" w:type="dxa"/>
            <w:tcBorders>
              <w:top w:val="single" w:sz="4" w:space="0" w:color="auto"/>
              <w:left w:val="nil"/>
              <w:bottom w:val="double" w:sz="6" w:space="0" w:color="auto"/>
              <w:right w:val="single" w:sz="4" w:space="0" w:color="auto"/>
            </w:tcBorders>
            <w:shd w:val="clear" w:color="auto" w:fill="auto"/>
            <w:noWrap/>
            <w:vAlign w:val="center"/>
          </w:tcPr>
          <w:p w14:paraId="68920411" w14:textId="77777777" w:rsidR="00CB3EF3" w:rsidRPr="002E0698" w:rsidRDefault="00CB3EF3" w:rsidP="00FD0EA0">
            <w:pPr>
              <w:keepNext/>
              <w:jc w:val="center"/>
              <w:rPr>
                <w:color w:val="000000"/>
                <w:sz w:val="20"/>
              </w:rPr>
            </w:pPr>
            <w:r w:rsidRPr="002E0698">
              <w:rPr>
                <w:color w:val="000000"/>
                <w:sz w:val="20"/>
              </w:rPr>
              <w:t>19,066</w:t>
            </w:r>
          </w:p>
        </w:tc>
        <w:tc>
          <w:tcPr>
            <w:tcW w:w="841" w:type="dxa"/>
            <w:tcBorders>
              <w:top w:val="single" w:sz="4" w:space="0" w:color="auto"/>
              <w:left w:val="nil"/>
              <w:bottom w:val="double" w:sz="6" w:space="0" w:color="auto"/>
              <w:right w:val="single" w:sz="4" w:space="0" w:color="auto"/>
            </w:tcBorders>
            <w:shd w:val="clear" w:color="auto" w:fill="auto"/>
            <w:noWrap/>
            <w:vAlign w:val="center"/>
          </w:tcPr>
          <w:p w14:paraId="44B2FE48" w14:textId="77777777" w:rsidR="00CB3EF3" w:rsidRPr="002E0698" w:rsidRDefault="00CB3EF3" w:rsidP="00FD0EA0">
            <w:pPr>
              <w:keepNext/>
              <w:jc w:val="center"/>
              <w:rPr>
                <w:color w:val="000000"/>
                <w:sz w:val="20"/>
              </w:rPr>
            </w:pPr>
            <w:r w:rsidRPr="002E0698">
              <w:rPr>
                <w:color w:val="000000"/>
                <w:sz w:val="20"/>
              </w:rPr>
              <w:t>18,392</w:t>
            </w:r>
          </w:p>
        </w:tc>
        <w:tc>
          <w:tcPr>
            <w:tcW w:w="646" w:type="dxa"/>
            <w:tcBorders>
              <w:top w:val="single" w:sz="4" w:space="0" w:color="auto"/>
              <w:left w:val="nil"/>
              <w:bottom w:val="double" w:sz="6" w:space="0" w:color="auto"/>
              <w:right w:val="single" w:sz="4" w:space="0" w:color="auto"/>
            </w:tcBorders>
            <w:shd w:val="clear" w:color="auto" w:fill="auto"/>
            <w:noWrap/>
            <w:vAlign w:val="center"/>
          </w:tcPr>
          <w:p w14:paraId="21D1DE89" w14:textId="77777777" w:rsidR="00CB3EF3" w:rsidRPr="002E0698" w:rsidRDefault="00CB3EF3" w:rsidP="00FD0EA0">
            <w:pPr>
              <w:keepNext/>
              <w:jc w:val="center"/>
              <w:rPr>
                <w:color w:val="000000"/>
                <w:sz w:val="20"/>
                <w:vertAlign w:val="superscript"/>
              </w:rPr>
            </w:pPr>
            <w:r w:rsidRPr="002E0698">
              <w:rPr>
                <w:color w:val="000000"/>
                <w:sz w:val="20"/>
              </w:rPr>
              <w:t>673</w:t>
            </w:r>
            <w:r w:rsidRPr="002E0698">
              <w:rPr>
                <w:color w:val="000000"/>
                <w:sz w:val="20"/>
                <w:vertAlign w:val="superscript"/>
              </w:rPr>
              <w:t>*</w:t>
            </w:r>
          </w:p>
        </w:tc>
        <w:tc>
          <w:tcPr>
            <w:tcW w:w="818" w:type="dxa"/>
            <w:tcBorders>
              <w:top w:val="single" w:sz="4" w:space="0" w:color="auto"/>
              <w:left w:val="nil"/>
              <w:bottom w:val="double" w:sz="6" w:space="0" w:color="auto"/>
              <w:right w:val="nil"/>
            </w:tcBorders>
            <w:shd w:val="clear" w:color="auto" w:fill="auto"/>
            <w:noWrap/>
            <w:vAlign w:val="center"/>
          </w:tcPr>
          <w:p w14:paraId="0B52E119" w14:textId="77777777" w:rsidR="00CB3EF3" w:rsidRPr="002E0698" w:rsidRDefault="00CB3EF3" w:rsidP="00FD0EA0">
            <w:pPr>
              <w:keepNext/>
              <w:jc w:val="center"/>
              <w:rPr>
                <w:color w:val="000000"/>
                <w:sz w:val="20"/>
              </w:rPr>
            </w:pPr>
            <w:r w:rsidRPr="002E0698">
              <w:rPr>
                <w:color w:val="000000"/>
                <w:sz w:val="20"/>
              </w:rPr>
              <w:t>3.5%</w:t>
            </w:r>
          </w:p>
        </w:tc>
        <w:tc>
          <w:tcPr>
            <w:tcW w:w="809" w:type="dxa"/>
            <w:tcBorders>
              <w:top w:val="single" w:sz="4" w:space="0" w:color="auto"/>
              <w:left w:val="double" w:sz="6" w:space="0" w:color="auto"/>
              <w:bottom w:val="double" w:sz="6" w:space="0" w:color="auto"/>
              <w:right w:val="single" w:sz="4" w:space="0" w:color="auto"/>
            </w:tcBorders>
            <w:shd w:val="clear" w:color="auto" w:fill="auto"/>
            <w:noWrap/>
            <w:vAlign w:val="center"/>
          </w:tcPr>
          <w:p w14:paraId="05923FD2" w14:textId="77777777" w:rsidR="00CB3EF3" w:rsidRPr="002E0698" w:rsidRDefault="00CB3EF3" w:rsidP="00FD0EA0">
            <w:pPr>
              <w:keepNext/>
              <w:jc w:val="center"/>
              <w:rPr>
                <w:color w:val="000000"/>
                <w:sz w:val="20"/>
              </w:rPr>
            </w:pPr>
            <w:r w:rsidRPr="002E0698">
              <w:rPr>
                <w:color w:val="000000"/>
                <w:sz w:val="20"/>
              </w:rPr>
              <w:t>303</w:t>
            </w:r>
          </w:p>
        </w:tc>
        <w:tc>
          <w:tcPr>
            <w:tcW w:w="720" w:type="dxa"/>
            <w:tcBorders>
              <w:top w:val="single" w:sz="4" w:space="0" w:color="auto"/>
              <w:left w:val="nil"/>
              <w:bottom w:val="double" w:sz="6" w:space="0" w:color="auto"/>
              <w:right w:val="double" w:sz="6" w:space="0" w:color="auto"/>
            </w:tcBorders>
            <w:shd w:val="clear" w:color="auto" w:fill="auto"/>
            <w:noWrap/>
            <w:vAlign w:val="center"/>
          </w:tcPr>
          <w:p w14:paraId="56A7168E" w14:textId="77777777" w:rsidR="00CB3EF3" w:rsidRPr="002E0698" w:rsidRDefault="00CB3EF3" w:rsidP="00FD0EA0">
            <w:pPr>
              <w:keepNext/>
              <w:jc w:val="center"/>
              <w:rPr>
                <w:color w:val="000000"/>
                <w:sz w:val="20"/>
              </w:rPr>
            </w:pPr>
            <w:r w:rsidRPr="002E0698">
              <w:rPr>
                <w:color w:val="000000"/>
                <w:sz w:val="20"/>
              </w:rPr>
              <w:t>1.6%</w:t>
            </w:r>
          </w:p>
        </w:tc>
      </w:tr>
    </w:tbl>
    <w:p w14:paraId="59BCDD64" w14:textId="77777777" w:rsidR="00CB3EF3" w:rsidRPr="002E0698" w:rsidRDefault="00CB3EF3" w:rsidP="00FD0EA0">
      <w:pPr>
        <w:keepNext/>
        <w:tabs>
          <w:tab w:val="left" w:pos="9630"/>
        </w:tabs>
        <w:ind w:left="-677" w:right="-274"/>
        <w:rPr>
          <w:sz w:val="18"/>
          <w:szCs w:val="18"/>
        </w:rPr>
      </w:pPr>
      <w:r w:rsidRPr="002E0698">
        <w:rPr>
          <w:sz w:val="18"/>
          <w:szCs w:val="18"/>
          <w:vertAlign w:val="superscript"/>
        </w:rPr>
        <w:t>**</w:t>
      </w:r>
      <w:r w:rsidRPr="002E0698">
        <w:rPr>
          <w:sz w:val="18"/>
          <w:szCs w:val="18"/>
        </w:rPr>
        <w:t>Denotes significance at the 99 percent level</w:t>
      </w:r>
      <w:r w:rsidR="003E0EE3" w:rsidRPr="002E0698">
        <w:rPr>
          <w:sz w:val="18"/>
          <w:szCs w:val="18"/>
        </w:rPr>
        <w:t xml:space="preserve">.  </w:t>
      </w:r>
      <w:r w:rsidRPr="002E0698">
        <w:rPr>
          <w:sz w:val="18"/>
          <w:szCs w:val="18"/>
          <w:vertAlign w:val="superscript"/>
        </w:rPr>
        <w:t>*</w:t>
      </w:r>
      <w:r w:rsidRPr="002E0698">
        <w:rPr>
          <w:sz w:val="18"/>
          <w:szCs w:val="18"/>
        </w:rPr>
        <w:t>Denotes significance at the 95 percent level</w:t>
      </w:r>
      <w:r w:rsidR="003E0EE3" w:rsidRPr="002E0698">
        <w:rPr>
          <w:sz w:val="18"/>
          <w:szCs w:val="18"/>
        </w:rPr>
        <w:t xml:space="preserve">.  </w:t>
      </w:r>
      <w:r w:rsidRPr="002E0698">
        <w:rPr>
          <w:sz w:val="18"/>
          <w:szCs w:val="18"/>
          <w:vertAlign w:val="superscript"/>
        </w:rPr>
        <w:t>#</w:t>
      </w:r>
      <w:r w:rsidRPr="002E0698">
        <w:rPr>
          <w:sz w:val="18"/>
          <w:szCs w:val="18"/>
        </w:rPr>
        <w:t xml:space="preserve">Denotes significance at the 90 percent level. </w:t>
      </w:r>
    </w:p>
    <w:p w14:paraId="3D863A84" w14:textId="77777777" w:rsidR="00CB3EF3" w:rsidRPr="0075539E" w:rsidRDefault="00CB3EF3" w:rsidP="00E86366">
      <w:pPr>
        <w:pStyle w:val="ListParagraph"/>
      </w:pPr>
    </w:p>
    <w:p w14:paraId="617FB716" w14:textId="77777777" w:rsidR="00CB3EF3" w:rsidRPr="0075539E" w:rsidRDefault="00CB3EF3" w:rsidP="00E86366">
      <w:pPr>
        <w:pStyle w:val="ListParagraph"/>
      </w:pPr>
      <w:r>
        <w:t xml:space="preserve">Table </w:t>
      </w:r>
      <w:r w:rsidR="00D84F13">
        <w:t>III-15</w:t>
      </w:r>
      <w:r>
        <w:t>B displays the electric heating savings by pre-treatment usage for JCP&amp;L jobs</w:t>
      </w:r>
      <w:r w:rsidR="003E0EE3">
        <w:t xml:space="preserve">.  </w:t>
      </w:r>
      <w:r>
        <w:t xml:space="preserve">The table shows that jobs with pre-treatment energy usage between 10,000 and 16,000 kWh have an increase in usage averaging 511 kWh and four percent of pre-treatment usage. </w:t>
      </w:r>
    </w:p>
    <w:p w14:paraId="7B9FBEB9" w14:textId="77777777" w:rsidR="00CB3EF3" w:rsidRPr="0075539E" w:rsidRDefault="00CB3EF3" w:rsidP="00E86366">
      <w:pPr>
        <w:pStyle w:val="ListParagraph"/>
      </w:pPr>
    </w:p>
    <w:p w14:paraId="3A64C973" w14:textId="77777777" w:rsidR="00CB3EF3" w:rsidRPr="002E0698" w:rsidRDefault="00CB3EF3" w:rsidP="00CB3EF3">
      <w:pPr>
        <w:keepNext/>
        <w:jc w:val="center"/>
        <w:rPr>
          <w:b/>
        </w:rPr>
      </w:pPr>
      <w:r w:rsidRPr="002E0698">
        <w:rPr>
          <w:b/>
        </w:rPr>
        <w:lastRenderedPageBreak/>
        <w:t xml:space="preserve">Table </w:t>
      </w:r>
      <w:r w:rsidR="00E5415A">
        <w:rPr>
          <w:b/>
        </w:rPr>
        <w:t>III-15B</w:t>
      </w:r>
    </w:p>
    <w:p w14:paraId="47911F90" w14:textId="77777777" w:rsidR="00CB3EF3" w:rsidRPr="002E0698" w:rsidRDefault="00CB3EF3" w:rsidP="00CB3EF3">
      <w:pPr>
        <w:keepNext/>
        <w:jc w:val="center"/>
        <w:rPr>
          <w:b/>
        </w:rPr>
      </w:pPr>
      <w:r w:rsidRPr="002E0698">
        <w:rPr>
          <w:b/>
        </w:rPr>
        <w:t>Electric Heating Savings Analysis</w:t>
      </w:r>
      <w:r>
        <w:rPr>
          <w:b/>
        </w:rPr>
        <w:t xml:space="preserve"> b</w:t>
      </w:r>
      <w:r w:rsidRPr="002E0698">
        <w:rPr>
          <w:b/>
        </w:rPr>
        <w:t>y Pre-Treatment Usage</w:t>
      </w:r>
    </w:p>
    <w:p w14:paraId="2574A889" w14:textId="77777777" w:rsidR="00CB3EF3" w:rsidRPr="002E0698" w:rsidRDefault="00CB3EF3" w:rsidP="00CB3EF3">
      <w:pPr>
        <w:keepNext/>
        <w:jc w:val="center"/>
        <w:rPr>
          <w:b/>
        </w:rPr>
      </w:pPr>
      <w:r w:rsidRPr="002E0698">
        <w:rPr>
          <w:b/>
        </w:rPr>
        <w:t>JCP&amp;L Customers</w:t>
      </w:r>
    </w:p>
    <w:p w14:paraId="077265B7" w14:textId="77777777" w:rsidR="00CB3EF3" w:rsidRPr="002E0698" w:rsidRDefault="00CB3EF3" w:rsidP="00CB3EF3">
      <w:pPr>
        <w:keepNext/>
      </w:pPr>
    </w:p>
    <w:tbl>
      <w:tblPr>
        <w:tblW w:w="10708" w:type="dxa"/>
        <w:jc w:val="center"/>
        <w:tblLook w:val="04A0" w:firstRow="1" w:lastRow="0" w:firstColumn="1" w:lastColumn="0" w:noHBand="0" w:noVBand="1"/>
      </w:tblPr>
      <w:tblGrid>
        <w:gridCol w:w="1507"/>
        <w:gridCol w:w="833"/>
        <w:gridCol w:w="787"/>
        <w:gridCol w:w="766"/>
        <w:gridCol w:w="807"/>
        <w:gridCol w:w="733"/>
        <w:gridCol w:w="611"/>
        <w:gridCol w:w="830"/>
        <w:gridCol w:w="841"/>
        <w:gridCol w:w="646"/>
        <w:gridCol w:w="818"/>
        <w:gridCol w:w="698"/>
        <w:gridCol w:w="831"/>
      </w:tblGrid>
      <w:tr w:rsidR="00CB3EF3" w:rsidRPr="002E0698" w14:paraId="7718B34A" w14:textId="77777777" w:rsidTr="00CB3EF3">
        <w:trPr>
          <w:trHeight w:val="315"/>
          <w:tblHeader/>
          <w:jc w:val="center"/>
        </w:trPr>
        <w:tc>
          <w:tcPr>
            <w:tcW w:w="1507"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4AB4DE11" w14:textId="77777777" w:rsidR="00CB3EF3" w:rsidRPr="002E0698" w:rsidRDefault="00CB3EF3" w:rsidP="00CB3EF3">
            <w:pPr>
              <w:keepNext/>
              <w:rPr>
                <w:b/>
                <w:bCs/>
                <w:color w:val="000000"/>
                <w:sz w:val="20"/>
              </w:rPr>
            </w:pPr>
            <w:bookmarkStart w:id="37" w:name="_Hlk44071490"/>
            <w:r w:rsidRPr="002E0698">
              <w:rPr>
                <w:b/>
                <w:bCs/>
                <w:color w:val="000000"/>
                <w:sz w:val="20"/>
              </w:rPr>
              <w:t>Pre-Treatment Usage (kWh)</w:t>
            </w:r>
          </w:p>
        </w:tc>
        <w:tc>
          <w:tcPr>
            <w:tcW w:w="3926" w:type="dxa"/>
            <w:gridSpan w:val="5"/>
            <w:tcBorders>
              <w:top w:val="double" w:sz="6" w:space="0" w:color="auto"/>
              <w:left w:val="nil"/>
              <w:bottom w:val="single" w:sz="4" w:space="0" w:color="auto"/>
              <w:right w:val="double" w:sz="6" w:space="0" w:color="000000"/>
            </w:tcBorders>
            <w:shd w:val="clear" w:color="auto" w:fill="auto"/>
            <w:noWrap/>
            <w:vAlign w:val="center"/>
            <w:hideMark/>
          </w:tcPr>
          <w:p w14:paraId="17B8220C" w14:textId="77777777" w:rsidR="00CB3EF3" w:rsidRPr="002E0698" w:rsidRDefault="00CB3EF3" w:rsidP="00CB3EF3">
            <w:pPr>
              <w:keepNext/>
              <w:jc w:val="center"/>
              <w:rPr>
                <w:b/>
                <w:bCs/>
                <w:color w:val="000000"/>
                <w:sz w:val="20"/>
              </w:rPr>
            </w:pPr>
            <w:r w:rsidRPr="002E0698">
              <w:rPr>
                <w:b/>
                <w:bCs/>
                <w:color w:val="000000"/>
                <w:sz w:val="20"/>
              </w:rPr>
              <w:t>Treatment Group</w:t>
            </w:r>
          </w:p>
        </w:tc>
        <w:tc>
          <w:tcPr>
            <w:tcW w:w="3746" w:type="dxa"/>
            <w:gridSpan w:val="5"/>
            <w:tcBorders>
              <w:top w:val="double" w:sz="6" w:space="0" w:color="auto"/>
              <w:left w:val="nil"/>
              <w:bottom w:val="single" w:sz="4" w:space="0" w:color="auto"/>
              <w:right w:val="nil"/>
            </w:tcBorders>
            <w:shd w:val="clear" w:color="auto" w:fill="auto"/>
            <w:noWrap/>
            <w:vAlign w:val="center"/>
            <w:hideMark/>
          </w:tcPr>
          <w:p w14:paraId="0DFEE11B" w14:textId="77777777" w:rsidR="00CB3EF3" w:rsidRPr="002E0698" w:rsidRDefault="00CB3EF3" w:rsidP="00CB3EF3">
            <w:pPr>
              <w:keepNext/>
              <w:jc w:val="center"/>
              <w:rPr>
                <w:b/>
                <w:bCs/>
                <w:color w:val="000000"/>
                <w:sz w:val="20"/>
              </w:rPr>
            </w:pPr>
            <w:r w:rsidRPr="002E0698">
              <w:rPr>
                <w:b/>
                <w:bCs/>
                <w:color w:val="000000"/>
                <w:sz w:val="20"/>
              </w:rPr>
              <w:t>Comparison Group</w:t>
            </w:r>
          </w:p>
        </w:tc>
        <w:tc>
          <w:tcPr>
            <w:tcW w:w="1529" w:type="dxa"/>
            <w:gridSpan w:val="2"/>
            <w:vMerge w:val="restart"/>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060E8BE0" w14:textId="77777777" w:rsidR="00CB3EF3" w:rsidRPr="002E0698" w:rsidRDefault="00CB3EF3" w:rsidP="00CB3EF3">
            <w:pPr>
              <w:keepNext/>
              <w:jc w:val="center"/>
              <w:rPr>
                <w:b/>
                <w:bCs/>
                <w:color w:val="000000"/>
                <w:sz w:val="20"/>
              </w:rPr>
            </w:pPr>
            <w:r w:rsidRPr="002E0698">
              <w:rPr>
                <w:b/>
                <w:bCs/>
                <w:color w:val="000000"/>
                <w:sz w:val="20"/>
              </w:rPr>
              <w:t>Net Savings</w:t>
            </w:r>
          </w:p>
        </w:tc>
      </w:tr>
      <w:tr w:rsidR="00CB3EF3" w:rsidRPr="002E0698" w14:paraId="37AD8DFB" w14:textId="77777777" w:rsidTr="00CB3EF3">
        <w:trPr>
          <w:trHeight w:val="300"/>
          <w:tblHeader/>
          <w:jc w:val="center"/>
        </w:trPr>
        <w:tc>
          <w:tcPr>
            <w:tcW w:w="1507" w:type="dxa"/>
            <w:vMerge/>
            <w:tcBorders>
              <w:top w:val="double" w:sz="6" w:space="0" w:color="auto"/>
              <w:left w:val="double" w:sz="6" w:space="0" w:color="auto"/>
              <w:bottom w:val="double" w:sz="6" w:space="0" w:color="000000"/>
              <w:right w:val="double" w:sz="6" w:space="0" w:color="auto"/>
            </w:tcBorders>
            <w:vAlign w:val="center"/>
            <w:hideMark/>
          </w:tcPr>
          <w:p w14:paraId="09A31074" w14:textId="77777777" w:rsidR="00CB3EF3" w:rsidRPr="002E0698" w:rsidRDefault="00CB3EF3" w:rsidP="00CB3EF3">
            <w:pPr>
              <w:keepNext/>
              <w:rPr>
                <w:b/>
                <w:bCs/>
                <w:color w:val="000000"/>
                <w:sz w:val="20"/>
              </w:rPr>
            </w:pPr>
          </w:p>
        </w:tc>
        <w:tc>
          <w:tcPr>
            <w:tcW w:w="833" w:type="dxa"/>
            <w:vMerge w:val="restart"/>
            <w:tcBorders>
              <w:top w:val="nil"/>
              <w:left w:val="double" w:sz="6" w:space="0" w:color="auto"/>
              <w:bottom w:val="single" w:sz="4" w:space="0" w:color="auto"/>
              <w:right w:val="single" w:sz="4" w:space="0" w:color="auto"/>
            </w:tcBorders>
            <w:shd w:val="clear" w:color="auto" w:fill="auto"/>
            <w:noWrap/>
            <w:vAlign w:val="center"/>
            <w:hideMark/>
          </w:tcPr>
          <w:p w14:paraId="4FBADB47" w14:textId="77777777" w:rsidR="00CB3EF3" w:rsidRPr="002E0698" w:rsidRDefault="00CB3EF3" w:rsidP="00CB3EF3">
            <w:pPr>
              <w:keepNext/>
              <w:jc w:val="center"/>
              <w:rPr>
                <w:b/>
                <w:bCs/>
                <w:color w:val="000000"/>
                <w:sz w:val="20"/>
              </w:rPr>
            </w:pPr>
            <w:r w:rsidRPr="002E0698">
              <w:rPr>
                <w:b/>
                <w:bCs/>
                <w:color w:val="000000"/>
                <w:sz w:val="20"/>
              </w:rPr>
              <w:t>Obs.</w:t>
            </w:r>
          </w:p>
        </w:tc>
        <w:tc>
          <w:tcPr>
            <w:tcW w:w="15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7B01EB" w14:textId="77777777" w:rsidR="00CB3EF3" w:rsidRPr="002E0698" w:rsidRDefault="00CB3EF3" w:rsidP="00CB3EF3">
            <w:pPr>
              <w:keepNext/>
              <w:jc w:val="center"/>
              <w:rPr>
                <w:b/>
                <w:bCs/>
                <w:color w:val="000000"/>
                <w:sz w:val="20"/>
              </w:rPr>
            </w:pPr>
            <w:r w:rsidRPr="002E0698">
              <w:rPr>
                <w:b/>
                <w:bCs/>
                <w:color w:val="000000"/>
                <w:sz w:val="20"/>
              </w:rPr>
              <w:t>Usage</w:t>
            </w:r>
          </w:p>
        </w:tc>
        <w:tc>
          <w:tcPr>
            <w:tcW w:w="1540"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60056704" w14:textId="77777777" w:rsidR="00CB3EF3" w:rsidRPr="002E0698" w:rsidRDefault="00CB3EF3" w:rsidP="00CB3EF3">
            <w:pPr>
              <w:keepNext/>
              <w:jc w:val="center"/>
              <w:rPr>
                <w:b/>
                <w:bCs/>
                <w:color w:val="000000"/>
                <w:sz w:val="20"/>
              </w:rPr>
            </w:pPr>
            <w:r w:rsidRPr="002E0698">
              <w:rPr>
                <w:b/>
                <w:bCs/>
                <w:color w:val="000000"/>
                <w:sz w:val="20"/>
              </w:rPr>
              <w:t>Savings</w:t>
            </w:r>
          </w:p>
        </w:tc>
        <w:tc>
          <w:tcPr>
            <w:tcW w:w="611" w:type="dxa"/>
            <w:vMerge w:val="restart"/>
            <w:tcBorders>
              <w:top w:val="nil"/>
              <w:left w:val="nil"/>
              <w:bottom w:val="single" w:sz="4" w:space="0" w:color="auto"/>
              <w:right w:val="single" w:sz="4" w:space="0" w:color="auto"/>
            </w:tcBorders>
            <w:shd w:val="clear" w:color="auto" w:fill="auto"/>
            <w:noWrap/>
            <w:vAlign w:val="center"/>
            <w:hideMark/>
          </w:tcPr>
          <w:p w14:paraId="4A4DEBB4" w14:textId="77777777" w:rsidR="00CB3EF3" w:rsidRPr="002E0698" w:rsidRDefault="00CB3EF3" w:rsidP="00CB3EF3">
            <w:pPr>
              <w:keepNext/>
              <w:jc w:val="center"/>
              <w:rPr>
                <w:b/>
                <w:bCs/>
                <w:color w:val="000000"/>
                <w:sz w:val="20"/>
              </w:rPr>
            </w:pPr>
            <w:r w:rsidRPr="002E0698">
              <w:rPr>
                <w:b/>
                <w:bCs/>
                <w:color w:val="000000"/>
                <w:sz w:val="20"/>
              </w:rPr>
              <w:t>Obs.</w:t>
            </w:r>
          </w:p>
        </w:tc>
        <w:tc>
          <w:tcPr>
            <w:tcW w:w="1671" w:type="dxa"/>
            <w:gridSpan w:val="2"/>
            <w:tcBorders>
              <w:top w:val="nil"/>
              <w:left w:val="single" w:sz="4" w:space="0" w:color="auto"/>
              <w:bottom w:val="single" w:sz="4" w:space="0" w:color="auto"/>
              <w:right w:val="single" w:sz="4" w:space="0" w:color="auto"/>
            </w:tcBorders>
            <w:shd w:val="clear" w:color="auto" w:fill="auto"/>
            <w:vAlign w:val="center"/>
            <w:hideMark/>
          </w:tcPr>
          <w:p w14:paraId="2A583DC5" w14:textId="77777777" w:rsidR="00CB3EF3" w:rsidRPr="002E0698" w:rsidRDefault="00CB3EF3" w:rsidP="00CB3EF3">
            <w:pPr>
              <w:keepNext/>
              <w:jc w:val="center"/>
              <w:rPr>
                <w:b/>
                <w:bCs/>
                <w:color w:val="000000"/>
                <w:sz w:val="20"/>
              </w:rPr>
            </w:pPr>
            <w:r w:rsidRPr="002E0698">
              <w:rPr>
                <w:b/>
                <w:bCs/>
                <w:color w:val="000000"/>
                <w:sz w:val="20"/>
              </w:rPr>
              <w:t>Usage</w:t>
            </w:r>
          </w:p>
        </w:tc>
        <w:tc>
          <w:tcPr>
            <w:tcW w:w="146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467F31" w14:textId="77777777" w:rsidR="00CB3EF3" w:rsidRPr="002E0698" w:rsidRDefault="00CB3EF3" w:rsidP="00CB3EF3">
            <w:pPr>
              <w:keepNext/>
              <w:jc w:val="center"/>
              <w:rPr>
                <w:b/>
                <w:bCs/>
                <w:color w:val="000000"/>
                <w:sz w:val="20"/>
              </w:rPr>
            </w:pPr>
            <w:r w:rsidRPr="002E0698">
              <w:rPr>
                <w:b/>
                <w:bCs/>
                <w:color w:val="000000"/>
                <w:sz w:val="20"/>
              </w:rPr>
              <w:t>Savings</w:t>
            </w:r>
          </w:p>
        </w:tc>
        <w:tc>
          <w:tcPr>
            <w:tcW w:w="1529" w:type="dxa"/>
            <w:gridSpan w:val="2"/>
            <w:vMerge/>
            <w:tcBorders>
              <w:top w:val="double" w:sz="6" w:space="0" w:color="auto"/>
              <w:left w:val="double" w:sz="6" w:space="0" w:color="auto"/>
              <w:bottom w:val="single" w:sz="4" w:space="0" w:color="auto"/>
              <w:right w:val="double" w:sz="6" w:space="0" w:color="000000"/>
            </w:tcBorders>
            <w:vAlign w:val="center"/>
            <w:hideMark/>
          </w:tcPr>
          <w:p w14:paraId="298A3F5D" w14:textId="77777777" w:rsidR="00CB3EF3" w:rsidRPr="002E0698" w:rsidRDefault="00CB3EF3" w:rsidP="00CB3EF3">
            <w:pPr>
              <w:keepNext/>
              <w:jc w:val="center"/>
              <w:rPr>
                <w:b/>
                <w:bCs/>
                <w:color w:val="000000"/>
                <w:sz w:val="20"/>
              </w:rPr>
            </w:pPr>
          </w:p>
        </w:tc>
      </w:tr>
      <w:tr w:rsidR="00CB3EF3" w:rsidRPr="002E0698" w14:paraId="58F743DE" w14:textId="77777777" w:rsidTr="00CB3EF3">
        <w:trPr>
          <w:trHeight w:val="315"/>
          <w:tblHeader/>
          <w:jc w:val="center"/>
        </w:trPr>
        <w:tc>
          <w:tcPr>
            <w:tcW w:w="1507" w:type="dxa"/>
            <w:vMerge/>
            <w:tcBorders>
              <w:top w:val="double" w:sz="6" w:space="0" w:color="auto"/>
              <w:left w:val="double" w:sz="6" w:space="0" w:color="auto"/>
              <w:bottom w:val="double" w:sz="6" w:space="0" w:color="auto"/>
              <w:right w:val="double" w:sz="6" w:space="0" w:color="auto"/>
            </w:tcBorders>
            <w:vAlign w:val="center"/>
            <w:hideMark/>
          </w:tcPr>
          <w:p w14:paraId="182C9CB2" w14:textId="77777777" w:rsidR="00CB3EF3" w:rsidRPr="002E0698" w:rsidRDefault="00CB3EF3" w:rsidP="00CB3EF3">
            <w:pPr>
              <w:keepNext/>
              <w:rPr>
                <w:b/>
                <w:bCs/>
                <w:color w:val="000000"/>
                <w:sz w:val="20"/>
              </w:rPr>
            </w:pPr>
          </w:p>
        </w:tc>
        <w:tc>
          <w:tcPr>
            <w:tcW w:w="833" w:type="dxa"/>
            <w:vMerge/>
            <w:tcBorders>
              <w:top w:val="nil"/>
              <w:left w:val="double" w:sz="6" w:space="0" w:color="auto"/>
              <w:bottom w:val="double" w:sz="6" w:space="0" w:color="auto"/>
              <w:right w:val="single" w:sz="4" w:space="0" w:color="auto"/>
            </w:tcBorders>
            <w:vAlign w:val="center"/>
            <w:hideMark/>
          </w:tcPr>
          <w:p w14:paraId="02840939" w14:textId="77777777" w:rsidR="00CB3EF3" w:rsidRPr="002E0698" w:rsidRDefault="00CB3EF3" w:rsidP="00CB3EF3">
            <w:pPr>
              <w:keepNext/>
              <w:jc w:val="center"/>
              <w:rPr>
                <w:b/>
                <w:bCs/>
                <w:color w:val="000000"/>
                <w:sz w:val="20"/>
              </w:rPr>
            </w:pPr>
          </w:p>
        </w:tc>
        <w:tc>
          <w:tcPr>
            <w:tcW w:w="787" w:type="dxa"/>
            <w:tcBorders>
              <w:top w:val="single" w:sz="4" w:space="0" w:color="auto"/>
              <w:left w:val="single" w:sz="4" w:space="0" w:color="auto"/>
              <w:bottom w:val="double" w:sz="6" w:space="0" w:color="auto"/>
              <w:right w:val="single" w:sz="4" w:space="0" w:color="auto"/>
            </w:tcBorders>
            <w:vAlign w:val="center"/>
            <w:hideMark/>
          </w:tcPr>
          <w:p w14:paraId="1E6277CC" w14:textId="77777777" w:rsidR="00CB3EF3" w:rsidRPr="002E0698" w:rsidRDefault="00CB3EF3" w:rsidP="00CB3EF3">
            <w:pPr>
              <w:keepNext/>
              <w:jc w:val="center"/>
              <w:rPr>
                <w:b/>
                <w:bCs/>
                <w:color w:val="000000"/>
                <w:sz w:val="20"/>
              </w:rPr>
            </w:pPr>
            <w:r w:rsidRPr="002E0698">
              <w:rPr>
                <w:b/>
                <w:bCs/>
                <w:color w:val="000000"/>
                <w:sz w:val="20"/>
              </w:rPr>
              <w:t>Pre</w:t>
            </w:r>
          </w:p>
        </w:tc>
        <w:tc>
          <w:tcPr>
            <w:tcW w:w="766" w:type="dxa"/>
            <w:tcBorders>
              <w:top w:val="single" w:sz="4" w:space="0" w:color="auto"/>
              <w:left w:val="single" w:sz="4" w:space="0" w:color="auto"/>
              <w:bottom w:val="double" w:sz="6" w:space="0" w:color="auto"/>
              <w:right w:val="single" w:sz="4" w:space="0" w:color="auto"/>
            </w:tcBorders>
            <w:vAlign w:val="center"/>
            <w:hideMark/>
          </w:tcPr>
          <w:p w14:paraId="429A8768" w14:textId="77777777" w:rsidR="00CB3EF3" w:rsidRPr="002E0698" w:rsidRDefault="00CB3EF3" w:rsidP="00CB3EF3">
            <w:pPr>
              <w:keepNext/>
              <w:jc w:val="center"/>
              <w:rPr>
                <w:b/>
                <w:bCs/>
                <w:color w:val="000000"/>
                <w:sz w:val="20"/>
              </w:rPr>
            </w:pPr>
            <w:r w:rsidRPr="002E0698">
              <w:rPr>
                <w:b/>
                <w:bCs/>
                <w:color w:val="000000"/>
                <w:sz w:val="20"/>
              </w:rPr>
              <w:t>Post</w:t>
            </w:r>
          </w:p>
        </w:tc>
        <w:tc>
          <w:tcPr>
            <w:tcW w:w="807" w:type="dxa"/>
            <w:tcBorders>
              <w:top w:val="nil"/>
              <w:left w:val="nil"/>
              <w:bottom w:val="double" w:sz="6" w:space="0" w:color="auto"/>
              <w:right w:val="single" w:sz="4" w:space="0" w:color="auto"/>
            </w:tcBorders>
            <w:shd w:val="clear" w:color="auto" w:fill="auto"/>
            <w:noWrap/>
            <w:vAlign w:val="center"/>
            <w:hideMark/>
          </w:tcPr>
          <w:p w14:paraId="3D497766" w14:textId="77777777" w:rsidR="00CB3EF3" w:rsidRPr="002E0698" w:rsidRDefault="00CB3EF3" w:rsidP="00CB3EF3">
            <w:pPr>
              <w:keepNext/>
              <w:jc w:val="center"/>
              <w:rPr>
                <w:b/>
                <w:bCs/>
                <w:color w:val="000000"/>
                <w:sz w:val="20"/>
              </w:rPr>
            </w:pPr>
            <w:r w:rsidRPr="002E0698">
              <w:rPr>
                <w:b/>
                <w:bCs/>
                <w:color w:val="000000"/>
                <w:sz w:val="20"/>
              </w:rPr>
              <w:t>kWh</w:t>
            </w:r>
          </w:p>
        </w:tc>
        <w:tc>
          <w:tcPr>
            <w:tcW w:w="733" w:type="dxa"/>
            <w:tcBorders>
              <w:top w:val="nil"/>
              <w:left w:val="nil"/>
              <w:bottom w:val="double" w:sz="6" w:space="0" w:color="auto"/>
              <w:right w:val="double" w:sz="6" w:space="0" w:color="auto"/>
            </w:tcBorders>
            <w:shd w:val="clear" w:color="auto" w:fill="auto"/>
            <w:noWrap/>
            <w:vAlign w:val="center"/>
            <w:hideMark/>
          </w:tcPr>
          <w:p w14:paraId="46765CFF" w14:textId="77777777" w:rsidR="00CB3EF3" w:rsidRPr="002E0698" w:rsidRDefault="00CB3EF3" w:rsidP="00CB3EF3">
            <w:pPr>
              <w:keepNext/>
              <w:jc w:val="center"/>
              <w:rPr>
                <w:b/>
                <w:bCs/>
                <w:color w:val="000000"/>
                <w:sz w:val="20"/>
              </w:rPr>
            </w:pPr>
            <w:r w:rsidRPr="002E0698">
              <w:rPr>
                <w:b/>
                <w:bCs/>
                <w:color w:val="000000"/>
                <w:sz w:val="20"/>
              </w:rPr>
              <w:t>%</w:t>
            </w:r>
          </w:p>
        </w:tc>
        <w:tc>
          <w:tcPr>
            <w:tcW w:w="611" w:type="dxa"/>
            <w:vMerge/>
            <w:tcBorders>
              <w:top w:val="nil"/>
              <w:left w:val="nil"/>
              <w:bottom w:val="double" w:sz="6" w:space="0" w:color="auto"/>
              <w:right w:val="single" w:sz="4" w:space="0" w:color="auto"/>
            </w:tcBorders>
            <w:vAlign w:val="center"/>
            <w:hideMark/>
          </w:tcPr>
          <w:p w14:paraId="45DA6D6A" w14:textId="77777777" w:rsidR="00CB3EF3" w:rsidRPr="002E0698" w:rsidRDefault="00CB3EF3" w:rsidP="00CB3EF3">
            <w:pPr>
              <w:keepNext/>
              <w:jc w:val="center"/>
              <w:rPr>
                <w:b/>
                <w:bCs/>
                <w:color w:val="000000"/>
                <w:sz w:val="20"/>
              </w:rPr>
            </w:pPr>
          </w:p>
        </w:tc>
        <w:tc>
          <w:tcPr>
            <w:tcW w:w="830" w:type="dxa"/>
            <w:tcBorders>
              <w:top w:val="single" w:sz="4" w:space="0" w:color="auto"/>
              <w:left w:val="single" w:sz="4" w:space="0" w:color="auto"/>
              <w:bottom w:val="double" w:sz="6" w:space="0" w:color="auto"/>
              <w:right w:val="single" w:sz="4" w:space="0" w:color="auto"/>
            </w:tcBorders>
            <w:vAlign w:val="center"/>
            <w:hideMark/>
          </w:tcPr>
          <w:p w14:paraId="67A45FFC" w14:textId="77777777" w:rsidR="00CB3EF3" w:rsidRPr="002E0698" w:rsidRDefault="00CB3EF3" w:rsidP="00CB3EF3">
            <w:pPr>
              <w:keepNext/>
              <w:jc w:val="center"/>
              <w:rPr>
                <w:b/>
                <w:bCs/>
                <w:color w:val="000000"/>
                <w:sz w:val="20"/>
              </w:rPr>
            </w:pPr>
            <w:r w:rsidRPr="002E0698">
              <w:rPr>
                <w:b/>
                <w:bCs/>
                <w:color w:val="000000"/>
                <w:sz w:val="20"/>
              </w:rPr>
              <w:t>Pre</w:t>
            </w:r>
          </w:p>
        </w:tc>
        <w:tc>
          <w:tcPr>
            <w:tcW w:w="841" w:type="dxa"/>
            <w:tcBorders>
              <w:top w:val="single" w:sz="4" w:space="0" w:color="auto"/>
              <w:left w:val="single" w:sz="4" w:space="0" w:color="auto"/>
              <w:bottom w:val="double" w:sz="6" w:space="0" w:color="auto"/>
              <w:right w:val="single" w:sz="4" w:space="0" w:color="auto"/>
            </w:tcBorders>
            <w:vAlign w:val="center"/>
            <w:hideMark/>
          </w:tcPr>
          <w:p w14:paraId="280336A4" w14:textId="77777777" w:rsidR="00CB3EF3" w:rsidRPr="002E0698" w:rsidRDefault="00CB3EF3" w:rsidP="00CB3EF3">
            <w:pPr>
              <w:keepNext/>
              <w:jc w:val="center"/>
              <w:rPr>
                <w:b/>
                <w:bCs/>
                <w:color w:val="000000"/>
                <w:sz w:val="20"/>
              </w:rPr>
            </w:pPr>
            <w:r w:rsidRPr="002E0698">
              <w:rPr>
                <w:b/>
                <w:bCs/>
                <w:color w:val="000000"/>
                <w:sz w:val="20"/>
              </w:rPr>
              <w:t>Post</w:t>
            </w:r>
          </w:p>
        </w:tc>
        <w:tc>
          <w:tcPr>
            <w:tcW w:w="646" w:type="dxa"/>
            <w:tcBorders>
              <w:top w:val="nil"/>
              <w:left w:val="nil"/>
              <w:bottom w:val="double" w:sz="6" w:space="0" w:color="auto"/>
              <w:right w:val="single" w:sz="4" w:space="0" w:color="auto"/>
            </w:tcBorders>
            <w:shd w:val="clear" w:color="auto" w:fill="auto"/>
            <w:noWrap/>
            <w:vAlign w:val="center"/>
            <w:hideMark/>
          </w:tcPr>
          <w:p w14:paraId="1E54013B" w14:textId="77777777" w:rsidR="00CB3EF3" w:rsidRPr="002E0698" w:rsidRDefault="00CB3EF3" w:rsidP="00CB3EF3">
            <w:pPr>
              <w:keepNext/>
              <w:jc w:val="center"/>
              <w:rPr>
                <w:b/>
                <w:bCs/>
                <w:color w:val="000000"/>
                <w:sz w:val="20"/>
              </w:rPr>
            </w:pPr>
            <w:r w:rsidRPr="002E0698">
              <w:rPr>
                <w:b/>
                <w:bCs/>
                <w:color w:val="000000"/>
                <w:sz w:val="20"/>
              </w:rPr>
              <w:t>kWh</w:t>
            </w:r>
          </w:p>
        </w:tc>
        <w:tc>
          <w:tcPr>
            <w:tcW w:w="818" w:type="dxa"/>
            <w:tcBorders>
              <w:top w:val="nil"/>
              <w:left w:val="nil"/>
              <w:bottom w:val="double" w:sz="6" w:space="0" w:color="auto"/>
              <w:right w:val="nil"/>
            </w:tcBorders>
            <w:shd w:val="clear" w:color="auto" w:fill="auto"/>
            <w:noWrap/>
            <w:vAlign w:val="center"/>
            <w:hideMark/>
          </w:tcPr>
          <w:p w14:paraId="17BFEB22" w14:textId="77777777" w:rsidR="00CB3EF3" w:rsidRPr="002E0698" w:rsidRDefault="00CB3EF3" w:rsidP="00CB3EF3">
            <w:pPr>
              <w:keepNext/>
              <w:jc w:val="center"/>
              <w:rPr>
                <w:b/>
                <w:bCs/>
                <w:color w:val="000000"/>
                <w:sz w:val="20"/>
              </w:rPr>
            </w:pPr>
            <w:r w:rsidRPr="002E0698">
              <w:rPr>
                <w:b/>
                <w:bCs/>
                <w:color w:val="000000"/>
                <w:sz w:val="20"/>
              </w:rPr>
              <w:t>%</w:t>
            </w:r>
          </w:p>
        </w:tc>
        <w:tc>
          <w:tcPr>
            <w:tcW w:w="698" w:type="dxa"/>
            <w:tcBorders>
              <w:top w:val="nil"/>
              <w:left w:val="double" w:sz="6" w:space="0" w:color="auto"/>
              <w:bottom w:val="double" w:sz="6" w:space="0" w:color="auto"/>
              <w:right w:val="single" w:sz="4" w:space="0" w:color="auto"/>
            </w:tcBorders>
            <w:shd w:val="clear" w:color="auto" w:fill="auto"/>
            <w:noWrap/>
            <w:vAlign w:val="center"/>
            <w:hideMark/>
          </w:tcPr>
          <w:p w14:paraId="38AC41C2" w14:textId="77777777" w:rsidR="00CB3EF3" w:rsidRPr="002E0698" w:rsidRDefault="00CB3EF3" w:rsidP="00CB3EF3">
            <w:pPr>
              <w:keepNext/>
              <w:jc w:val="center"/>
              <w:rPr>
                <w:b/>
                <w:bCs/>
                <w:color w:val="000000"/>
                <w:sz w:val="20"/>
              </w:rPr>
            </w:pPr>
            <w:r w:rsidRPr="002E0698">
              <w:rPr>
                <w:b/>
                <w:bCs/>
                <w:color w:val="000000"/>
                <w:sz w:val="20"/>
              </w:rPr>
              <w:t>kWh</w:t>
            </w:r>
          </w:p>
        </w:tc>
        <w:tc>
          <w:tcPr>
            <w:tcW w:w="831" w:type="dxa"/>
            <w:tcBorders>
              <w:top w:val="nil"/>
              <w:left w:val="nil"/>
              <w:bottom w:val="double" w:sz="6" w:space="0" w:color="auto"/>
              <w:right w:val="double" w:sz="6" w:space="0" w:color="auto"/>
            </w:tcBorders>
            <w:shd w:val="clear" w:color="auto" w:fill="auto"/>
            <w:noWrap/>
            <w:vAlign w:val="center"/>
            <w:hideMark/>
          </w:tcPr>
          <w:p w14:paraId="4363711D" w14:textId="77777777" w:rsidR="00CB3EF3" w:rsidRPr="002E0698" w:rsidRDefault="00CB3EF3" w:rsidP="00CB3EF3">
            <w:pPr>
              <w:keepNext/>
              <w:jc w:val="center"/>
              <w:rPr>
                <w:b/>
                <w:bCs/>
                <w:color w:val="000000"/>
                <w:sz w:val="20"/>
              </w:rPr>
            </w:pPr>
            <w:r w:rsidRPr="002E0698">
              <w:rPr>
                <w:b/>
                <w:bCs/>
                <w:color w:val="000000"/>
                <w:sz w:val="20"/>
              </w:rPr>
              <w:t>%</w:t>
            </w:r>
          </w:p>
        </w:tc>
      </w:tr>
      <w:tr w:rsidR="00CB3EF3" w:rsidRPr="002E0698" w14:paraId="20238B36" w14:textId="77777777" w:rsidTr="00A2064D">
        <w:trPr>
          <w:trHeight w:val="317"/>
          <w:jc w:val="center"/>
        </w:trPr>
        <w:tc>
          <w:tcPr>
            <w:tcW w:w="1507" w:type="dxa"/>
            <w:tcBorders>
              <w:top w:val="single" w:sz="4" w:space="0" w:color="auto"/>
              <w:left w:val="double" w:sz="6" w:space="0" w:color="auto"/>
              <w:bottom w:val="single" w:sz="4" w:space="0" w:color="auto"/>
              <w:right w:val="double" w:sz="6" w:space="0" w:color="auto"/>
            </w:tcBorders>
            <w:vAlign w:val="center"/>
          </w:tcPr>
          <w:p w14:paraId="20F38FCA" w14:textId="77777777" w:rsidR="00CB3EF3" w:rsidRPr="002E0698" w:rsidRDefault="00CB3EF3" w:rsidP="00CB3EF3">
            <w:pPr>
              <w:keepNext/>
              <w:rPr>
                <w:color w:val="000000"/>
                <w:sz w:val="20"/>
              </w:rPr>
            </w:pPr>
            <w:r w:rsidRPr="002E0698">
              <w:rPr>
                <w:color w:val="000000"/>
                <w:sz w:val="20"/>
              </w:rPr>
              <w:t xml:space="preserve">≤10,000 </w:t>
            </w:r>
          </w:p>
        </w:tc>
        <w:tc>
          <w:tcPr>
            <w:tcW w:w="83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AE000B0" w14:textId="77777777" w:rsidR="00CB3EF3" w:rsidRPr="002E0698" w:rsidRDefault="00CB3EF3" w:rsidP="00CB3EF3">
            <w:pPr>
              <w:keepNext/>
              <w:jc w:val="center"/>
              <w:rPr>
                <w:color w:val="000000"/>
                <w:sz w:val="20"/>
              </w:rPr>
            </w:pPr>
            <w:r w:rsidRPr="002E0698">
              <w:rPr>
                <w:color w:val="000000"/>
                <w:sz w:val="20"/>
              </w:rPr>
              <w:t>31</w:t>
            </w:r>
          </w:p>
        </w:tc>
        <w:tc>
          <w:tcPr>
            <w:tcW w:w="787" w:type="dxa"/>
            <w:tcBorders>
              <w:top w:val="single" w:sz="4" w:space="0" w:color="auto"/>
              <w:left w:val="nil"/>
              <w:bottom w:val="single" w:sz="4" w:space="0" w:color="auto"/>
              <w:right w:val="single" w:sz="4" w:space="0" w:color="auto"/>
            </w:tcBorders>
            <w:shd w:val="clear" w:color="auto" w:fill="auto"/>
            <w:noWrap/>
            <w:vAlign w:val="center"/>
          </w:tcPr>
          <w:p w14:paraId="3E8744A4" w14:textId="77777777" w:rsidR="00CB3EF3" w:rsidRPr="002E0698" w:rsidRDefault="00CB3EF3" w:rsidP="00CB3EF3">
            <w:pPr>
              <w:keepNext/>
              <w:jc w:val="center"/>
              <w:rPr>
                <w:color w:val="000000"/>
                <w:sz w:val="20"/>
              </w:rPr>
            </w:pPr>
            <w:r w:rsidRPr="002E0698">
              <w:rPr>
                <w:color w:val="000000"/>
                <w:sz w:val="20"/>
              </w:rPr>
              <w:t>8,358</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66612636" w14:textId="77777777" w:rsidR="00CB3EF3" w:rsidRPr="002E0698" w:rsidRDefault="00CB3EF3" w:rsidP="00CB3EF3">
            <w:pPr>
              <w:keepNext/>
              <w:jc w:val="center"/>
              <w:rPr>
                <w:color w:val="000000"/>
                <w:sz w:val="20"/>
              </w:rPr>
            </w:pPr>
            <w:r w:rsidRPr="002E0698">
              <w:rPr>
                <w:color w:val="000000"/>
                <w:sz w:val="20"/>
              </w:rPr>
              <w:t>8,350</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3803CF44" w14:textId="77777777" w:rsidR="00CB3EF3" w:rsidRPr="002E0698" w:rsidRDefault="00CB3EF3" w:rsidP="00CB3EF3">
            <w:pPr>
              <w:keepNext/>
              <w:jc w:val="center"/>
              <w:rPr>
                <w:color w:val="000000"/>
                <w:sz w:val="20"/>
              </w:rPr>
            </w:pPr>
            <w:r w:rsidRPr="002E0698">
              <w:rPr>
                <w:color w:val="000000"/>
                <w:sz w:val="20"/>
              </w:rPr>
              <w:t>8</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053341E4" w14:textId="77777777" w:rsidR="00CB3EF3" w:rsidRPr="002E0698" w:rsidRDefault="00CB3EF3" w:rsidP="00CB3EF3">
            <w:pPr>
              <w:keepNext/>
              <w:jc w:val="center"/>
              <w:rPr>
                <w:color w:val="000000"/>
                <w:sz w:val="20"/>
              </w:rPr>
            </w:pPr>
            <w:r w:rsidRPr="002E0698">
              <w:rPr>
                <w:color w:val="000000"/>
                <w:sz w:val="20"/>
              </w:rPr>
              <w:t>0.1%</w:t>
            </w:r>
          </w:p>
        </w:tc>
        <w:tc>
          <w:tcPr>
            <w:tcW w:w="611" w:type="dxa"/>
            <w:tcBorders>
              <w:top w:val="single" w:sz="4" w:space="0" w:color="auto"/>
              <w:left w:val="nil"/>
              <w:bottom w:val="single" w:sz="4" w:space="0" w:color="auto"/>
              <w:right w:val="single" w:sz="4" w:space="0" w:color="auto"/>
            </w:tcBorders>
            <w:shd w:val="clear" w:color="auto" w:fill="auto"/>
            <w:noWrap/>
            <w:vAlign w:val="center"/>
          </w:tcPr>
          <w:p w14:paraId="1A7387AB" w14:textId="77777777" w:rsidR="00CB3EF3" w:rsidRPr="002E0698" w:rsidRDefault="00CB3EF3" w:rsidP="00CB3EF3">
            <w:pPr>
              <w:keepNext/>
              <w:jc w:val="center"/>
              <w:rPr>
                <w:color w:val="000000"/>
                <w:sz w:val="20"/>
              </w:rPr>
            </w:pPr>
            <w:r w:rsidRPr="002E0698">
              <w:rPr>
                <w:color w:val="000000"/>
                <w:sz w:val="20"/>
              </w:rPr>
              <w:t>13</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5D287BAB" w14:textId="77777777" w:rsidR="00CB3EF3" w:rsidRPr="002E0698" w:rsidRDefault="00CB3EF3" w:rsidP="00CB3EF3">
            <w:pPr>
              <w:keepNext/>
              <w:jc w:val="center"/>
              <w:rPr>
                <w:color w:val="000000"/>
                <w:sz w:val="20"/>
              </w:rPr>
            </w:pPr>
            <w:r w:rsidRPr="002E0698">
              <w:rPr>
                <w:color w:val="000000"/>
                <w:sz w:val="20"/>
              </w:rPr>
              <w:t>8,563</w:t>
            </w:r>
          </w:p>
        </w:tc>
        <w:tc>
          <w:tcPr>
            <w:tcW w:w="841" w:type="dxa"/>
            <w:tcBorders>
              <w:top w:val="single" w:sz="4" w:space="0" w:color="auto"/>
              <w:left w:val="nil"/>
              <w:bottom w:val="single" w:sz="4" w:space="0" w:color="auto"/>
              <w:right w:val="single" w:sz="4" w:space="0" w:color="auto"/>
            </w:tcBorders>
            <w:shd w:val="clear" w:color="auto" w:fill="auto"/>
            <w:noWrap/>
            <w:vAlign w:val="center"/>
          </w:tcPr>
          <w:p w14:paraId="751D3313" w14:textId="77777777" w:rsidR="00CB3EF3" w:rsidRPr="002E0698" w:rsidRDefault="00CB3EF3" w:rsidP="00CB3EF3">
            <w:pPr>
              <w:keepNext/>
              <w:jc w:val="center"/>
              <w:rPr>
                <w:color w:val="000000"/>
                <w:sz w:val="20"/>
              </w:rPr>
            </w:pPr>
            <w:r w:rsidRPr="002E0698">
              <w:rPr>
                <w:color w:val="000000"/>
                <w:sz w:val="20"/>
              </w:rPr>
              <w:t>8,573</w:t>
            </w:r>
          </w:p>
        </w:tc>
        <w:tc>
          <w:tcPr>
            <w:tcW w:w="646" w:type="dxa"/>
            <w:tcBorders>
              <w:top w:val="single" w:sz="4" w:space="0" w:color="auto"/>
              <w:left w:val="nil"/>
              <w:bottom w:val="single" w:sz="4" w:space="0" w:color="auto"/>
              <w:right w:val="single" w:sz="4" w:space="0" w:color="auto"/>
            </w:tcBorders>
            <w:shd w:val="clear" w:color="auto" w:fill="auto"/>
            <w:noWrap/>
            <w:vAlign w:val="center"/>
          </w:tcPr>
          <w:p w14:paraId="7C3D4594" w14:textId="77777777" w:rsidR="00CB3EF3" w:rsidRPr="002E0698" w:rsidRDefault="00CB3EF3" w:rsidP="00CB3EF3">
            <w:pPr>
              <w:keepNext/>
              <w:jc w:val="center"/>
              <w:rPr>
                <w:color w:val="000000"/>
                <w:sz w:val="20"/>
              </w:rPr>
            </w:pPr>
            <w:r w:rsidRPr="002E0698">
              <w:rPr>
                <w:color w:val="000000"/>
                <w:sz w:val="20"/>
              </w:rPr>
              <w:t>-10</w:t>
            </w:r>
          </w:p>
        </w:tc>
        <w:tc>
          <w:tcPr>
            <w:tcW w:w="818" w:type="dxa"/>
            <w:tcBorders>
              <w:top w:val="single" w:sz="4" w:space="0" w:color="auto"/>
              <w:left w:val="nil"/>
              <w:bottom w:val="single" w:sz="4" w:space="0" w:color="auto"/>
              <w:right w:val="nil"/>
            </w:tcBorders>
            <w:shd w:val="clear" w:color="auto" w:fill="auto"/>
            <w:noWrap/>
            <w:vAlign w:val="center"/>
          </w:tcPr>
          <w:p w14:paraId="55A32B56" w14:textId="77777777" w:rsidR="00CB3EF3" w:rsidRPr="002E0698" w:rsidRDefault="00CB3EF3" w:rsidP="00CB3EF3">
            <w:pPr>
              <w:keepNext/>
              <w:jc w:val="center"/>
              <w:rPr>
                <w:color w:val="000000"/>
                <w:sz w:val="20"/>
              </w:rPr>
            </w:pPr>
            <w:r w:rsidRPr="002E0698">
              <w:rPr>
                <w:color w:val="000000"/>
                <w:sz w:val="20"/>
              </w:rPr>
              <w:t>-0.1%</w:t>
            </w:r>
          </w:p>
        </w:tc>
        <w:tc>
          <w:tcPr>
            <w:tcW w:w="698"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FC263B9" w14:textId="77777777" w:rsidR="00CB3EF3" w:rsidRPr="002E0698" w:rsidRDefault="00CB3EF3" w:rsidP="00CB3EF3">
            <w:pPr>
              <w:keepNext/>
              <w:jc w:val="center"/>
              <w:rPr>
                <w:color w:val="000000"/>
                <w:sz w:val="20"/>
              </w:rPr>
            </w:pPr>
            <w:r w:rsidRPr="002E0698">
              <w:rPr>
                <w:color w:val="000000"/>
                <w:sz w:val="20"/>
              </w:rPr>
              <w:t>18</w:t>
            </w:r>
          </w:p>
        </w:tc>
        <w:tc>
          <w:tcPr>
            <w:tcW w:w="831" w:type="dxa"/>
            <w:tcBorders>
              <w:top w:val="single" w:sz="4" w:space="0" w:color="auto"/>
              <w:left w:val="nil"/>
              <w:bottom w:val="single" w:sz="4" w:space="0" w:color="auto"/>
              <w:right w:val="double" w:sz="6" w:space="0" w:color="auto"/>
            </w:tcBorders>
            <w:shd w:val="clear" w:color="auto" w:fill="auto"/>
            <w:noWrap/>
            <w:vAlign w:val="center"/>
          </w:tcPr>
          <w:p w14:paraId="0F78961D" w14:textId="77777777" w:rsidR="00CB3EF3" w:rsidRPr="002E0698" w:rsidRDefault="00CB3EF3" w:rsidP="00CB3EF3">
            <w:pPr>
              <w:keepNext/>
              <w:jc w:val="center"/>
              <w:rPr>
                <w:color w:val="000000"/>
                <w:sz w:val="20"/>
              </w:rPr>
            </w:pPr>
            <w:r w:rsidRPr="002E0698">
              <w:rPr>
                <w:color w:val="000000"/>
                <w:sz w:val="20"/>
              </w:rPr>
              <w:t>0.2%</w:t>
            </w:r>
          </w:p>
        </w:tc>
      </w:tr>
      <w:tr w:rsidR="00CB3EF3" w:rsidRPr="002E0698" w14:paraId="4480DAA9" w14:textId="77777777" w:rsidTr="00A2064D">
        <w:trPr>
          <w:trHeight w:val="317"/>
          <w:jc w:val="center"/>
        </w:trPr>
        <w:tc>
          <w:tcPr>
            <w:tcW w:w="1507" w:type="dxa"/>
            <w:tcBorders>
              <w:top w:val="single" w:sz="4" w:space="0" w:color="auto"/>
              <w:left w:val="double" w:sz="6" w:space="0" w:color="auto"/>
              <w:bottom w:val="single" w:sz="4" w:space="0" w:color="auto"/>
              <w:right w:val="double" w:sz="6" w:space="0" w:color="auto"/>
            </w:tcBorders>
            <w:vAlign w:val="center"/>
          </w:tcPr>
          <w:p w14:paraId="0EA064B2" w14:textId="77777777" w:rsidR="00CB3EF3" w:rsidRPr="002E0698" w:rsidRDefault="00CB3EF3" w:rsidP="00CB3EF3">
            <w:pPr>
              <w:keepNext/>
              <w:rPr>
                <w:color w:val="000000"/>
                <w:sz w:val="20"/>
              </w:rPr>
            </w:pPr>
            <w:r w:rsidRPr="002E0698">
              <w:rPr>
                <w:color w:val="000000"/>
                <w:sz w:val="20"/>
              </w:rPr>
              <w:t>10,001-16,000</w:t>
            </w:r>
          </w:p>
        </w:tc>
        <w:tc>
          <w:tcPr>
            <w:tcW w:w="833"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A43BE7B" w14:textId="77777777" w:rsidR="00CB3EF3" w:rsidRPr="002E0698" w:rsidRDefault="00CB3EF3" w:rsidP="00CB3EF3">
            <w:pPr>
              <w:keepNext/>
              <w:jc w:val="center"/>
              <w:rPr>
                <w:color w:val="000000"/>
                <w:sz w:val="20"/>
              </w:rPr>
            </w:pPr>
            <w:r w:rsidRPr="002E0698">
              <w:rPr>
                <w:color w:val="000000"/>
                <w:sz w:val="20"/>
              </w:rPr>
              <w:t>70</w:t>
            </w:r>
          </w:p>
        </w:tc>
        <w:tc>
          <w:tcPr>
            <w:tcW w:w="787" w:type="dxa"/>
            <w:tcBorders>
              <w:top w:val="single" w:sz="4" w:space="0" w:color="auto"/>
              <w:left w:val="nil"/>
              <w:bottom w:val="single" w:sz="4" w:space="0" w:color="auto"/>
              <w:right w:val="single" w:sz="4" w:space="0" w:color="auto"/>
            </w:tcBorders>
            <w:shd w:val="clear" w:color="auto" w:fill="auto"/>
            <w:noWrap/>
            <w:vAlign w:val="center"/>
          </w:tcPr>
          <w:p w14:paraId="53EF48E7" w14:textId="77777777" w:rsidR="00CB3EF3" w:rsidRPr="002E0698" w:rsidRDefault="00CB3EF3" w:rsidP="00CB3EF3">
            <w:pPr>
              <w:keepNext/>
              <w:jc w:val="center"/>
              <w:rPr>
                <w:color w:val="000000"/>
                <w:sz w:val="20"/>
              </w:rPr>
            </w:pPr>
            <w:r w:rsidRPr="002E0698">
              <w:rPr>
                <w:color w:val="000000"/>
                <w:sz w:val="20"/>
              </w:rPr>
              <w:t>12,848</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1DCCA60E" w14:textId="77777777" w:rsidR="00CB3EF3" w:rsidRPr="002E0698" w:rsidRDefault="00CB3EF3" w:rsidP="00CB3EF3">
            <w:pPr>
              <w:keepNext/>
              <w:jc w:val="center"/>
              <w:rPr>
                <w:color w:val="000000"/>
                <w:sz w:val="20"/>
              </w:rPr>
            </w:pPr>
            <w:r w:rsidRPr="002E0698">
              <w:rPr>
                <w:color w:val="000000"/>
                <w:sz w:val="20"/>
              </w:rPr>
              <w:t>13,232</w:t>
            </w: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4F0B1C49" w14:textId="77777777" w:rsidR="00CB3EF3" w:rsidRPr="002E0698" w:rsidRDefault="00CB3EF3" w:rsidP="00CB3EF3">
            <w:pPr>
              <w:keepNext/>
              <w:jc w:val="center"/>
              <w:rPr>
                <w:color w:val="000000"/>
                <w:sz w:val="20"/>
              </w:rPr>
            </w:pPr>
            <w:r w:rsidRPr="002E0698">
              <w:rPr>
                <w:color w:val="000000"/>
                <w:sz w:val="20"/>
              </w:rPr>
              <w:t>-384</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7848F502" w14:textId="77777777" w:rsidR="00CB3EF3" w:rsidRPr="002E0698" w:rsidRDefault="00CB3EF3" w:rsidP="00CB3EF3">
            <w:pPr>
              <w:keepNext/>
              <w:jc w:val="center"/>
              <w:rPr>
                <w:color w:val="000000"/>
                <w:sz w:val="20"/>
              </w:rPr>
            </w:pPr>
            <w:r w:rsidRPr="002E0698">
              <w:rPr>
                <w:color w:val="000000"/>
                <w:sz w:val="20"/>
              </w:rPr>
              <w:t>-3.0%</w:t>
            </w:r>
          </w:p>
        </w:tc>
        <w:tc>
          <w:tcPr>
            <w:tcW w:w="611" w:type="dxa"/>
            <w:tcBorders>
              <w:top w:val="single" w:sz="4" w:space="0" w:color="auto"/>
              <w:left w:val="nil"/>
              <w:bottom w:val="single" w:sz="4" w:space="0" w:color="auto"/>
              <w:right w:val="single" w:sz="4" w:space="0" w:color="auto"/>
            </w:tcBorders>
            <w:shd w:val="clear" w:color="auto" w:fill="auto"/>
            <w:noWrap/>
            <w:vAlign w:val="center"/>
          </w:tcPr>
          <w:p w14:paraId="21EC3B6C" w14:textId="77777777" w:rsidR="00CB3EF3" w:rsidRPr="002E0698" w:rsidRDefault="00CB3EF3" w:rsidP="00CB3EF3">
            <w:pPr>
              <w:keepNext/>
              <w:jc w:val="center"/>
              <w:rPr>
                <w:color w:val="000000"/>
                <w:sz w:val="20"/>
              </w:rPr>
            </w:pPr>
            <w:r w:rsidRPr="002E0698">
              <w:rPr>
                <w:color w:val="000000"/>
                <w:sz w:val="20"/>
              </w:rPr>
              <w:t>47</w:t>
            </w:r>
          </w:p>
        </w:tc>
        <w:tc>
          <w:tcPr>
            <w:tcW w:w="830" w:type="dxa"/>
            <w:tcBorders>
              <w:top w:val="single" w:sz="4" w:space="0" w:color="auto"/>
              <w:left w:val="nil"/>
              <w:bottom w:val="single" w:sz="4" w:space="0" w:color="auto"/>
              <w:right w:val="single" w:sz="4" w:space="0" w:color="auto"/>
            </w:tcBorders>
            <w:shd w:val="clear" w:color="auto" w:fill="auto"/>
            <w:noWrap/>
            <w:vAlign w:val="center"/>
          </w:tcPr>
          <w:p w14:paraId="7EB07513" w14:textId="77777777" w:rsidR="00CB3EF3" w:rsidRPr="002E0698" w:rsidRDefault="00CB3EF3" w:rsidP="00CB3EF3">
            <w:pPr>
              <w:keepNext/>
              <w:jc w:val="center"/>
              <w:rPr>
                <w:color w:val="000000"/>
                <w:sz w:val="20"/>
              </w:rPr>
            </w:pPr>
            <w:r w:rsidRPr="002E0698">
              <w:rPr>
                <w:color w:val="000000"/>
                <w:sz w:val="20"/>
              </w:rPr>
              <w:t>13,296</w:t>
            </w:r>
          </w:p>
        </w:tc>
        <w:tc>
          <w:tcPr>
            <w:tcW w:w="841" w:type="dxa"/>
            <w:tcBorders>
              <w:top w:val="single" w:sz="4" w:space="0" w:color="auto"/>
              <w:left w:val="nil"/>
              <w:bottom w:val="single" w:sz="4" w:space="0" w:color="auto"/>
              <w:right w:val="single" w:sz="4" w:space="0" w:color="auto"/>
            </w:tcBorders>
            <w:shd w:val="clear" w:color="auto" w:fill="auto"/>
            <w:noWrap/>
            <w:vAlign w:val="center"/>
          </w:tcPr>
          <w:p w14:paraId="528847BF" w14:textId="77777777" w:rsidR="00CB3EF3" w:rsidRPr="002E0698" w:rsidRDefault="00CB3EF3" w:rsidP="00CB3EF3">
            <w:pPr>
              <w:keepNext/>
              <w:jc w:val="center"/>
              <w:rPr>
                <w:color w:val="000000"/>
                <w:sz w:val="20"/>
              </w:rPr>
            </w:pPr>
            <w:r w:rsidRPr="002E0698">
              <w:rPr>
                <w:color w:val="000000"/>
                <w:sz w:val="20"/>
              </w:rPr>
              <w:t>13,168</w:t>
            </w:r>
          </w:p>
        </w:tc>
        <w:tc>
          <w:tcPr>
            <w:tcW w:w="646" w:type="dxa"/>
            <w:tcBorders>
              <w:top w:val="single" w:sz="4" w:space="0" w:color="auto"/>
              <w:left w:val="nil"/>
              <w:bottom w:val="single" w:sz="4" w:space="0" w:color="auto"/>
              <w:right w:val="single" w:sz="4" w:space="0" w:color="auto"/>
            </w:tcBorders>
            <w:shd w:val="clear" w:color="auto" w:fill="auto"/>
            <w:noWrap/>
            <w:vAlign w:val="center"/>
          </w:tcPr>
          <w:p w14:paraId="51354F50" w14:textId="77777777" w:rsidR="00CB3EF3" w:rsidRPr="002E0698" w:rsidRDefault="00CB3EF3" w:rsidP="00CB3EF3">
            <w:pPr>
              <w:keepNext/>
              <w:jc w:val="center"/>
              <w:rPr>
                <w:color w:val="000000"/>
                <w:sz w:val="20"/>
              </w:rPr>
            </w:pPr>
            <w:r w:rsidRPr="002E0698">
              <w:rPr>
                <w:color w:val="000000"/>
                <w:sz w:val="20"/>
              </w:rPr>
              <w:t>127</w:t>
            </w:r>
          </w:p>
        </w:tc>
        <w:tc>
          <w:tcPr>
            <w:tcW w:w="818" w:type="dxa"/>
            <w:tcBorders>
              <w:top w:val="single" w:sz="4" w:space="0" w:color="auto"/>
              <w:left w:val="nil"/>
              <w:bottom w:val="single" w:sz="4" w:space="0" w:color="auto"/>
              <w:right w:val="nil"/>
            </w:tcBorders>
            <w:shd w:val="clear" w:color="auto" w:fill="auto"/>
            <w:noWrap/>
            <w:vAlign w:val="center"/>
          </w:tcPr>
          <w:p w14:paraId="0530A39B" w14:textId="77777777" w:rsidR="00CB3EF3" w:rsidRPr="002E0698" w:rsidRDefault="00CB3EF3" w:rsidP="00CB3EF3">
            <w:pPr>
              <w:keepNext/>
              <w:jc w:val="center"/>
              <w:rPr>
                <w:color w:val="000000"/>
                <w:sz w:val="20"/>
              </w:rPr>
            </w:pPr>
            <w:r w:rsidRPr="002E0698">
              <w:rPr>
                <w:color w:val="000000"/>
                <w:sz w:val="20"/>
              </w:rPr>
              <w:t>1.0%</w:t>
            </w:r>
          </w:p>
        </w:tc>
        <w:tc>
          <w:tcPr>
            <w:tcW w:w="698"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601283B" w14:textId="77777777" w:rsidR="00CB3EF3" w:rsidRPr="002E0698" w:rsidRDefault="00CB3EF3" w:rsidP="00CB3EF3">
            <w:pPr>
              <w:keepNext/>
              <w:jc w:val="center"/>
              <w:rPr>
                <w:color w:val="000000"/>
                <w:sz w:val="20"/>
              </w:rPr>
            </w:pPr>
            <w:r w:rsidRPr="002E0698">
              <w:rPr>
                <w:color w:val="000000"/>
                <w:sz w:val="20"/>
              </w:rPr>
              <w:t>-511</w:t>
            </w:r>
          </w:p>
        </w:tc>
        <w:tc>
          <w:tcPr>
            <w:tcW w:w="831" w:type="dxa"/>
            <w:tcBorders>
              <w:top w:val="single" w:sz="4" w:space="0" w:color="auto"/>
              <w:left w:val="nil"/>
              <w:bottom w:val="single" w:sz="4" w:space="0" w:color="auto"/>
              <w:right w:val="double" w:sz="6" w:space="0" w:color="auto"/>
            </w:tcBorders>
            <w:shd w:val="clear" w:color="auto" w:fill="auto"/>
            <w:noWrap/>
            <w:vAlign w:val="center"/>
          </w:tcPr>
          <w:p w14:paraId="65713EBE" w14:textId="77777777" w:rsidR="00CB3EF3" w:rsidRPr="002E0698" w:rsidRDefault="00CB3EF3" w:rsidP="00CB3EF3">
            <w:pPr>
              <w:keepNext/>
              <w:jc w:val="center"/>
              <w:rPr>
                <w:color w:val="000000"/>
                <w:sz w:val="20"/>
              </w:rPr>
            </w:pPr>
            <w:r w:rsidRPr="002E0698">
              <w:rPr>
                <w:color w:val="000000"/>
                <w:sz w:val="20"/>
              </w:rPr>
              <w:t>-4.0%</w:t>
            </w:r>
          </w:p>
        </w:tc>
      </w:tr>
      <w:tr w:rsidR="00CB3EF3" w:rsidRPr="002E0698" w14:paraId="142D3F27" w14:textId="77777777" w:rsidTr="00A2064D">
        <w:trPr>
          <w:trHeight w:val="317"/>
          <w:jc w:val="center"/>
        </w:trPr>
        <w:tc>
          <w:tcPr>
            <w:tcW w:w="1507" w:type="dxa"/>
            <w:tcBorders>
              <w:top w:val="single" w:sz="4" w:space="0" w:color="auto"/>
              <w:left w:val="double" w:sz="6" w:space="0" w:color="auto"/>
              <w:bottom w:val="double" w:sz="6" w:space="0" w:color="auto"/>
              <w:right w:val="double" w:sz="6" w:space="0" w:color="auto"/>
            </w:tcBorders>
            <w:vAlign w:val="center"/>
          </w:tcPr>
          <w:p w14:paraId="1E5164DB" w14:textId="77777777" w:rsidR="00CB3EF3" w:rsidRPr="002E0698" w:rsidRDefault="00CB3EF3" w:rsidP="00CB3EF3">
            <w:pPr>
              <w:keepNext/>
              <w:rPr>
                <w:color w:val="000000"/>
                <w:sz w:val="20"/>
              </w:rPr>
            </w:pPr>
            <w:r w:rsidRPr="002E0698">
              <w:rPr>
                <w:color w:val="000000"/>
                <w:sz w:val="20"/>
              </w:rPr>
              <w:t>&gt;16,000</w:t>
            </w:r>
          </w:p>
        </w:tc>
        <w:tc>
          <w:tcPr>
            <w:tcW w:w="833" w:type="dxa"/>
            <w:tcBorders>
              <w:top w:val="single" w:sz="4" w:space="0" w:color="auto"/>
              <w:left w:val="double" w:sz="6" w:space="0" w:color="auto"/>
              <w:bottom w:val="double" w:sz="6" w:space="0" w:color="auto"/>
              <w:right w:val="single" w:sz="4" w:space="0" w:color="auto"/>
            </w:tcBorders>
            <w:shd w:val="clear" w:color="auto" w:fill="auto"/>
            <w:noWrap/>
            <w:vAlign w:val="center"/>
          </w:tcPr>
          <w:p w14:paraId="3396E8C5" w14:textId="77777777" w:rsidR="00CB3EF3" w:rsidRPr="002E0698" w:rsidRDefault="00CB3EF3" w:rsidP="00CB3EF3">
            <w:pPr>
              <w:keepNext/>
              <w:jc w:val="center"/>
              <w:rPr>
                <w:color w:val="000000"/>
                <w:sz w:val="20"/>
              </w:rPr>
            </w:pPr>
            <w:r w:rsidRPr="002E0698">
              <w:rPr>
                <w:color w:val="000000"/>
                <w:sz w:val="20"/>
              </w:rPr>
              <w:t>35</w:t>
            </w:r>
          </w:p>
        </w:tc>
        <w:tc>
          <w:tcPr>
            <w:tcW w:w="787" w:type="dxa"/>
            <w:tcBorders>
              <w:top w:val="single" w:sz="4" w:space="0" w:color="auto"/>
              <w:left w:val="nil"/>
              <w:bottom w:val="double" w:sz="6" w:space="0" w:color="auto"/>
              <w:right w:val="single" w:sz="4" w:space="0" w:color="auto"/>
            </w:tcBorders>
            <w:shd w:val="clear" w:color="auto" w:fill="auto"/>
            <w:noWrap/>
            <w:vAlign w:val="center"/>
          </w:tcPr>
          <w:p w14:paraId="3F6CA4C9" w14:textId="77777777" w:rsidR="00CB3EF3" w:rsidRPr="002E0698" w:rsidRDefault="00CB3EF3" w:rsidP="00CB3EF3">
            <w:pPr>
              <w:keepNext/>
              <w:jc w:val="center"/>
              <w:rPr>
                <w:color w:val="000000"/>
                <w:sz w:val="20"/>
              </w:rPr>
            </w:pPr>
            <w:r w:rsidRPr="002E0698">
              <w:rPr>
                <w:color w:val="000000"/>
                <w:sz w:val="20"/>
              </w:rPr>
              <w:t>18,459</w:t>
            </w:r>
          </w:p>
        </w:tc>
        <w:tc>
          <w:tcPr>
            <w:tcW w:w="766" w:type="dxa"/>
            <w:tcBorders>
              <w:top w:val="single" w:sz="4" w:space="0" w:color="auto"/>
              <w:left w:val="nil"/>
              <w:bottom w:val="double" w:sz="6" w:space="0" w:color="auto"/>
              <w:right w:val="single" w:sz="4" w:space="0" w:color="auto"/>
            </w:tcBorders>
            <w:shd w:val="clear" w:color="auto" w:fill="auto"/>
            <w:noWrap/>
            <w:vAlign w:val="center"/>
          </w:tcPr>
          <w:p w14:paraId="45FA76FB" w14:textId="77777777" w:rsidR="00CB3EF3" w:rsidRPr="002E0698" w:rsidRDefault="00CB3EF3" w:rsidP="00CB3EF3">
            <w:pPr>
              <w:keepNext/>
              <w:jc w:val="center"/>
              <w:rPr>
                <w:color w:val="000000"/>
                <w:sz w:val="20"/>
              </w:rPr>
            </w:pPr>
            <w:r w:rsidRPr="002E0698">
              <w:rPr>
                <w:color w:val="000000"/>
                <w:sz w:val="20"/>
              </w:rPr>
              <w:t>17,930</w:t>
            </w:r>
          </w:p>
        </w:tc>
        <w:tc>
          <w:tcPr>
            <w:tcW w:w="807" w:type="dxa"/>
            <w:tcBorders>
              <w:top w:val="single" w:sz="4" w:space="0" w:color="auto"/>
              <w:left w:val="nil"/>
              <w:bottom w:val="double" w:sz="6" w:space="0" w:color="auto"/>
              <w:right w:val="single" w:sz="4" w:space="0" w:color="auto"/>
            </w:tcBorders>
            <w:shd w:val="clear" w:color="auto" w:fill="auto"/>
            <w:noWrap/>
            <w:vAlign w:val="center"/>
          </w:tcPr>
          <w:p w14:paraId="34B34B5C" w14:textId="77777777" w:rsidR="00CB3EF3" w:rsidRPr="002E0698" w:rsidRDefault="00CB3EF3" w:rsidP="00CB3EF3">
            <w:pPr>
              <w:keepNext/>
              <w:jc w:val="center"/>
              <w:rPr>
                <w:color w:val="000000"/>
                <w:sz w:val="20"/>
              </w:rPr>
            </w:pPr>
            <w:r w:rsidRPr="002E0698">
              <w:rPr>
                <w:color w:val="000000"/>
                <w:sz w:val="20"/>
              </w:rPr>
              <w:t>528</w:t>
            </w:r>
          </w:p>
        </w:tc>
        <w:tc>
          <w:tcPr>
            <w:tcW w:w="733" w:type="dxa"/>
            <w:tcBorders>
              <w:top w:val="single" w:sz="4" w:space="0" w:color="auto"/>
              <w:left w:val="nil"/>
              <w:bottom w:val="double" w:sz="6" w:space="0" w:color="auto"/>
              <w:right w:val="double" w:sz="6" w:space="0" w:color="auto"/>
            </w:tcBorders>
            <w:shd w:val="clear" w:color="auto" w:fill="auto"/>
            <w:noWrap/>
            <w:vAlign w:val="center"/>
          </w:tcPr>
          <w:p w14:paraId="5D5EC988" w14:textId="77777777" w:rsidR="00CB3EF3" w:rsidRPr="002E0698" w:rsidRDefault="00CB3EF3" w:rsidP="00CB3EF3">
            <w:pPr>
              <w:keepNext/>
              <w:jc w:val="center"/>
              <w:rPr>
                <w:color w:val="000000"/>
                <w:sz w:val="20"/>
              </w:rPr>
            </w:pPr>
            <w:r w:rsidRPr="002E0698">
              <w:rPr>
                <w:color w:val="000000"/>
                <w:sz w:val="20"/>
              </w:rPr>
              <w:t>2.9%</w:t>
            </w:r>
          </w:p>
        </w:tc>
        <w:tc>
          <w:tcPr>
            <w:tcW w:w="611" w:type="dxa"/>
            <w:tcBorders>
              <w:top w:val="single" w:sz="4" w:space="0" w:color="auto"/>
              <w:left w:val="nil"/>
              <w:bottom w:val="double" w:sz="6" w:space="0" w:color="auto"/>
              <w:right w:val="single" w:sz="4" w:space="0" w:color="auto"/>
            </w:tcBorders>
            <w:shd w:val="clear" w:color="auto" w:fill="auto"/>
            <w:noWrap/>
            <w:vAlign w:val="center"/>
          </w:tcPr>
          <w:p w14:paraId="186660B1" w14:textId="77777777" w:rsidR="00CB3EF3" w:rsidRPr="002E0698" w:rsidRDefault="00CB3EF3" w:rsidP="00CB3EF3">
            <w:pPr>
              <w:keepNext/>
              <w:jc w:val="center"/>
              <w:rPr>
                <w:color w:val="000000"/>
                <w:sz w:val="20"/>
              </w:rPr>
            </w:pPr>
            <w:r w:rsidRPr="002E0698">
              <w:rPr>
                <w:color w:val="000000"/>
                <w:sz w:val="20"/>
              </w:rPr>
              <w:t>27</w:t>
            </w:r>
          </w:p>
        </w:tc>
        <w:tc>
          <w:tcPr>
            <w:tcW w:w="830" w:type="dxa"/>
            <w:tcBorders>
              <w:top w:val="single" w:sz="4" w:space="0" w:color="auto"/>
              <w:left w:val="nil"/>
              <w:bottom w:val="double" w:sz="6" w:space="0" w:color="auto"/>
              <w:right w:val="single" w:sz="4" w:space="0" w:color="auto"/>
            </w:tcBorders>
            <w:shd w:val="clear" w:color="auto" w:fill="auto"/>
            <w:noWrap/>
            <w:vAlign w:val="center"/>
          </w:tcPr>
          <w:p w14:paraId="2A982A90" w14:textId="77777777" w:rsidR="00CB3EF3" w:rsidRPr="002E0698" w:rsidRDefault="00CB3EF3" w:rsidP="00CB3EF3">
            <w:pPr>
              <w:keepNext/>
              <w:jc w:val="center"/>
              <w:rPr>
                <w:color w:val="000000"/>
                <w:sz w:val="20"/>
              </w:rPr>
            </w:pPr>
            <w:r w:rsidRPr="002E0698">
              <w:rPr>
                <w:color w:val="000000"/>
                <w:sz w:val="20"/>
              </w:rPr>
              <w:t>18,973</w:t>
            </w:r>
          </w:p>
        </w:tc>
        <w:tc>
          <w:tcPr>
            <w:tcW w:w="841" w:type="dxa"/>
            <w:tcBorders>
              <w:top w:val="single" w:sz="4" w:space="0" w:color="auto"/>
              <w:left w:val="nil"/>
              <w:bottom w:val="double" w:sz="6" w:space="0" w:color="auto"/>
              <w:right w:val="single" w:sz="4" w:space="0" w:color="auto"/>
            </w:tcBorders>
            <w:shd w:val="clear" w:color="auto" w:fill="auto"/>
            <w:noWrap/>
            <w:vAlign w:val="center"/>
          </w:tcPr>
          <w:p w14:paraId="2AA59BFF" w14:textId="77777777" w:rsidR="00CB3EF3" w:rsidRPr="002E0698" w:rsidRDefault="00CB3EF3" w:rsidP="00CB3EF3">
            <w:pPr>
              <w:keepNext/>
              <w:jc w:val="center"/>
              <w:rPr>
                <w:color w:val="000000"/>
                <w:sz w:val="20"/>
              </w:rPr>
            </w:pPr>
            <w:r w:rsidRPr="002E0698">
              <w:rPr>
                <w:color w:val="000000"/>
                <w:sz w:val="20"/>
              </w:rPr>
              <w:t>18,940</w:t>
            </w:r>
          </w:p>
        </w:tc>
        <w:tc>
          <w:tcPr>
            <w:tcW w:w="646" w:type="dxa"/>
            <w:tcBorders>
              <w:top w:val="single" w:sz="4" w:space="0" w:color="auto"/>
              <w:left w:val="nil"/>
              <w:bottom w:val="double" w:sz="6" w:space="0" w:color="auto"/>
              <w:right w:val="single" w:sz="4" w:space="0" w:color="auto"/>
            </w:tcBorders>
            <w:shd w:val="clear" w:color="auto" w:fill="auto"/>
            <w:noWrap/>
            <w:vAlign w:val="center"/>
          </w:tcPr>
          <w:p w14:paraId="2E5E5CA1" w14:textId="77777777" w:rsidR="00CB3EF3" w:rsidRPr="002E0698" w:rsidRDefault="00CB3EF3" w:rsidP="00CB3EF3">
            <w:pPr>
              <w:keepNext/>
              <w:jc w:val="center"/>
              <w:rPr>
                <w:color w:val="000000"/>
                <w:sz w:val="20"/>
              </w:rPr>
            </w:pPr>
            <w:r w:rsidRPr="002E0698">
              <w:rPr>
                <w:color w:val="000000"/>
                <w:sz w:val="20"/>
              </w:rPr>
              <w:t>34</w:t>
            </w:r>
          </w:p>
        </w:tc>
        <w:tc>
          <w:tcPr>
            <w:tcW w:w="818" w:type="dxa"/>
            <w:tcBorders>
              <w:top w:val="single" w:sz="4" w:space="0" w:color="auto"/>
              <w:left w:val="nil"/>
              <w:bottom w:val="double" w:sz="6" w:space="0" w:color="auto"/>
              <w:right w:val="nil"/>
            </w:tcBorders>
            <w:shd w:val="clear" w:color="auto" w:fill="auto"/>
            <w:noWrap/>
            <w:vAlign w:val="center"/>
          </w:tcPr>
          <w:p w14:paraId="751461E7" w14:textId="77777777" w:rsidR="00CB3EF3" w:rsidRPr="002E0698" w:rsidRDefault="00CB3EF3" w:rsidP="00CB3EF3">
            <w:pPr>
              <w:keepNext/>
              <w:jc w:val="center"/>
              <w:rPr>
                <w:color w:val="000000"/>
                <w:sz w:val="20"/>
              </w:rPr>
            </w:pPr>
            <w:r w:rsidRPr="002E0698">
              <w:rPr>
                <w:color w:val="000000"/>
                <w:sz w:val="20"/>
              </w:rPr>
              <w:t>0.2%</w:t>
            </w:r>
          </w:p>
        </w:tc>
        <w:tc>
          <w:tcPr>
            <w:tcW w:w="698" w:type="dxa"/>
            <w:tcBorders>
              <w:top w:val="single" w:sz="4" w:space="0" w:color="auto"/>
              <w:left w:val="double" w:sz="6" w:space="0" w:color="auto"/>
              <w:bottom w:val="double" w:sz="6" w:space="0" w:color="auto"/>
              <w:right w:val="single" w:sz="4" w:space="0" w:color="auto"/>
            </w:tcBorders>
            <w:shd w:val="clear" w:color="auto" w:fill="auto"/>
            <w:noWrap/>
            <w:vAlign w:val="center"/>
          </w:tcPr>
          <w:p w14:paraId="29FCDDD2" w14:textId="77777777" w:rsidR="00CB3EF3" w:rsidRPr="002E0698" w:rsidRDefault="00CB3EF3" w:rsidP="00CB3EF3">
            <w:pPr>
              <w:keepNext/>
              <w:jc w:val="center"/>
              <w:rPr>
                <w:color w:val="000000"/>
                <w:sz w:val="20"/>
              </w:rPr>
            </w:pPr>
            <w:r w:rsidRPr="002E0698">
              <w:rPr>
                <w:color w:val="000000"/>
                <w:sz w:val="20"/>
              </w:rPr>
              <w:t>495</w:t>
            </w:r>
          </w:p>
        </w:tc>
        <w:tc>
          <w:tcPr>
            <w:tcW w:w="831" w:type="dxa"/>
            <w:tcBorders>
              <w:top w:val="single" w:sz="4" w:space="0" w:color="auto"/>
              <w:left w:val="nil"/>
              <w:bottom w:val="double" w:sz="6" w:space="0" w:color="auto"/>
              <w:right w:val="double" w:sz="6" w:space="0" w:color="auto"/>
            </w:tcBorders>
            <w:shd w:val="clear" w:color="auto" w:fill="auto"/>
            <w:noWrap/>
            <w:vAlign w:val="center"/>
          </w:tcPr>
          <w:p w14:paraId="64D6815A" w14:textId="77777777" w:rsidR="00CB3EF3" w:rsidRPr="002E0698" w:rsidRDefault="00CB3EF3" w:rsidP="00CB3EF3">
            <w:pPr>
              <w:keepNext/>
              <w:jc w:val="center"/>
              <w:rPr>
                <w:color w:val="000000"/>
                <w:sz w:val="20"/>
              </w:rPr>
            </w:pPr>
            <w:r w:rsidRPr="002E0698">
              <w:rPr>
                <w:color w:val="000000"/>
                <w:sz w:val="20"/>
              </w:rPr>
              <w:t>2.7%</w:t>
            </w:r>
          </w:p>
        </w:tc>
      </w:tr>
      <w:tr w:rsidR="00CB3EF3" w:rsidRPr="002E0698" w14:paraId="6105B0C9" w14:textId="77777777" w:rsidTr="00A2064D">
        <w:trPr>
          <w:trHeight w:val="317"/>
          <w:jc w:val="center"/>
        </w:trPr>
        <w:tc>
          <w:tcPr>
            <w:tcW w:w="1507" w:type="dxa"/>
            <w:tcBorders>
              <w:top w:val="double" w:sz="6" w:space="0" w:color="auto"/>
              <w:left w:val="double" w:sz="6" w:space="0" w:color="auto"/>
              <w:bottom w:val="double" w:sz="6" w:space="0" w:color="auto"/>
              <w:right w:val="double" w:sz="6" w:space="0" w:color="auto"/>
            </w:tcBorders>
            <w:vAlign w:val="center"/>
          </w:tcPr>
          <w:p w14:paraId="26DC6C66" w14:textId="77777777" w:rsidR="00CB3EF3" w:rsidRPr="002E0698" w:rsidRDefault="00CB3EF3" w:rsidP="00CB3EF3">
            <w:pPr>
              <w:keepNext/>
              <w:rPr>
                <w:b/>
                <w:bCs/>
                <w:color w:val="000000"/>
                <w:sz w:val="20"/>
              </w:rPr>
            </w:pPr>
            <w:r w:rsidRPr="002E0698">
              <w:rPr>
                <w:b/>
                <w:bCs/>
                <w:color w:val="000000"/>
                <w:sz w:val="20"/>
              </w:rPr>
              <w:t>Total</w:t>
            </w:r>
          </w:p>
        </w:tc>
        <w:tc>
          <w:tcPr>
            <w:tcW w:w="833" w:type="dxa"/>
            <w:tcBorders>
              <w:top w:val="double" w:sz="6" w:space="0" w:color="auto"/>
              <w:left w:val="double" w:sz="6" w:space="0" w:color="auto"/>
              <w:bottom w:val="double" w:sz="6" w:space="0" w:color="auto"/>
              <w:right w:val="single" w:sz="4" w:space="0" w:color="auto"/>
            </w:tcBorders>
            <w:shd w:val="clear" w:color="auto" w:fill="auto"/>
            <w:noWrap/>
            <w:vAlign w:val="center"/>
          </w:tcPr>
          <w:p w14:paraId="7137457E" w14:textId="77777777" w:rsidR="00CB3EF3" w:rsidRPr="002E0698" w:rsidRDefault="00CB3EF3" w:rsidP="00CB3EF3">
            <w:pPr>
              <w:keepNext/>
              <w:jc w:val="center"/>
              <w:rPr>
                <w:b/>
                <w:bCs/>
                <w:color w:val="000000"/>
                <w:sz w:val="20"/>
              </w:rPr>
            </w:pPr>
            <w:r w:rsidRPr="002E0698">
              <w:rPr>
                <w:b/>
                <w:bCs/>
                <w:color w:val="000000"/>
                <w:sz w:val="20"/>
              </w:rPr>
              <w:t>136</w:t>
            </w:r>
          </w:p>
        </w:tc>
        <w:tc>
          <w:tcPr>
            <w:tcW w:w="787" w:type="dxa"/>
            <w:tcBorders>
              <w:top w:val="double" w:sz="6" w:space="0" w:color="auto"/>
              <w:left w:val="nil"/>
              <w:bottom w:val="double" w:sz="6" w:space="0" w:color="auto"/>
              <w:right w:val="single" w:sz="4" w:space="0" w:color="auto"/>
            </w:tcBorders>
            <w:shd w:val="clear" w:color="auto" w:fill="auto"/>
            <w:noWrap/>
            <w:vAlign w:val="center"/>
          </w:tcPr>
          <w:p w14:paraId="7071D4B4" w14:textId="77777777" w:rsidR="00CB3EF3" w:rsidRPr="002E0698" w:rsidRDefault="00CB3EF3" w:rsidP="00CB3EF3">
            <w:pPr>
              <w:keepNext/>
              <w:jc w:val="center"/>
              <w:rPr>
                <w:b/>
                <w:bCs/>
                <w:color w:val="000000"/>
                <w:sz w:val="20"/>
              </w:rPr>
            </w:pPr>
            <w:r w:rsidRPr="002E0698">
              <w:rPr>
                <w:b/>
                <w:bCs/>
                <w:color w:val="000000"/>
                <w:sz w:val="20"/>
              </w:rPr>
              <w:t>13,269</w:t>
            </w:r>
          </w:p>
        </w:tc>
        <w:tc>
          <w:tcPr>
            <w:tcW w:w="766" w:type="dxa"/>
            <w:tcBorders>
              <w:top w:val="double" w:sz="6" w:space="0" w:color="auto"/>
              <w:left w:val="nil"/>
              <w:bottom w:val="double" w:sz="6" w:space="0" w:color="auto"/>
              <w:right w:val="single" w:sz="4" w:space="0" w:color="auto"/>
            </w:tcBorders>
            <w:shd w:val="clear" w:color="auto" w:fill="auto"/>
            <w:noWrap/>
            <w:vAlign w:val="center"/>
          </w:tcPr>
          <w:p w14:paraId="59F9E6D0" w14:textId="77777777" w:rsidR="00CB3EF3" w:rsidRPr="002E0698" w:rsidRDefault="00CB3EF3" w:rsidP="00CB3EF3">
            <w:pPr>
              <w:keepNext/>
              <w:jc w:val="center"/>
              <w:rPr>
                <w:b/>
                <w:bCs/>
                <w:color w:val="000000"/>
                <w:sz w:val="20"/>
              </w:rPr>
            </w:pPr>
            <w:r w:rsidRPr="002E0698">
              <w:rPr>
                <w:b/>
                <w:bCs/>
                <w:color w:val="000000"/>
                <w:sz w:val="20"/>
              </w:rPr>
              <w:t>13,328</w:t>
            </w:r>
          </w:p>
        </w:tc>
        <w:tc>
          <w:tcPr>
            <w:tcW w:w="807" w:type="dxa"/>
            <w:tcBorders>
              <w:top w:val="double" w:sz="6" w:space="0" w:color="auto"/>
              <w:left w:val="nil"/>
              <w:bottom w:val="double" w:sz="6" w:space="0" w:color="auto"/>
              <w:right w:val="single" w:sz="4" w:space="0" w:color="auto"/>
            </w:tcBorders>
            <w:shd w:val="clear" w:color="auto" w:fill="auto"/>
            <w:noWrap/>
            <w:vAlign w:val="center"/>
          </w:tcPr>
          <w:p w14:paraId="6318A947" w14:textId="77777777" w:rsidR="00CB3EF3" w:rsidRPr="002E0698" w:rsidRDefault="00CB3EF3" w:rsidP="00CB3EF3">
            <w:pPr>
              <w:keepNext/>
              <w:jc w:val="center"/>
              <w:rPr>
                <w:b/>
                <w:bCs/>
                <w:color w:val="000000"/>
                <w:sz w:val="20"/>
              </w:rPr>
            </w:pPr>
            <w:r w:rsidRPr="002E0698">
              <w:rPr>
                <w:b/>
                <w:bCs/>
                <w:color w:val="000000"/>
                <w:sz w:val="20"/>
              </w:rPr>
              <w:t>-60</w:t>
            </w:r>
          </w:p>
        </w:tc>
        <w:tc>
          <w:tcPr>
            <w:tcW w:w="733" w:type="dxa"/>
            <w:tcBorders>
              <w:top w:val="double" w:sz="6" w:space="0" w:color="auto"/>
              <w:left w:val="nil"/>
              <w:bottom w:val="double" w:sz="6" w:space="0" w:color="auto"/>
              <w:right w:val="double" w:sz="6" w:space="0" w:color="auto"/>
            </w:tcBorders>
            <w:shd w:val="clear" w:color="auto" w:fill="auto"/>
            <w:noWrap/>
            <w:vAlign w:val="center"/>
          </w:tcPr>
          <w:p w14:paraId="44230254" w14:textId="77777777" w:rsidR="00CB3EF3" w:rsidRPr="002E0698" w:rsidRDefault="00CB3EF3" w:rsidP="00CB3EF3">
            <w:pPr>
              <w:keepNext/>
              <w:jc w:val="center"/>
              <w:rPr>
                <w:b/>
                <w:bCs/>
                <w:color w:val="000000"/>
                <w:sz w:val="20"/>
              </w:rPr>
            </w:pPr>
            <w:r w:rsidRPr="002E0698">
              <w:rPr>
                <w:b/>
                <w:bCs/>
                <w:color w:val="000000"/>
                <w:sz w:val="20"/>
              </w:rPr>
              <w:t>-0.4%</w:t>
            </w:r>
          </w:p>
        </w:tc>
        <w:tc>
          <w:tcPr>
            <w:tcW w:w="611" w:type="dxa"/>
            <w:tcBorders>
              <w:top w:val="double" w:sz="6" w:space="0" w:color="auto"/>
              <w:left w:val="nil"/>
              <w:bottom w:val="double" w:sz="6" w:space="0" w:color="auto"/>
              <w:right w:val="single" w:sz="4" w:space="0" w:color="auto"/>
            </w:tcBorders>
            <w:shd w:val="clear" w:color="auto" w:fill="auto"/>
            <w:noWrap/>
            <w:vAlign w:val="center"/>
          </w:tcPr>
          <w:p w14:paraId="0E1D1BD2" w14:textId="77777777" w:rsidR="00CB3EF3" w:rsidRPr="002E0698" w:rsidRDefault="00CB3EF3" w:rsidP="00CB3EF3">
            <w:pPr>
              <w:keepNext/>
              <w:jc w:val="center"/>
              <w:rPr>
                <w:b/>
                <w:bCs/>
                <w:color w:val="000000"/>
                <w:sz w:val="20"/>
              </w:rPr>
            </w:pPr>
            <w:r w:rsidRPr="002E0698">
              <w:rPr>
                <w:b/>
                <w:bCs/>
                <w:color w:val="000000"/>
                <w:sz w:val="20"/>
              </w:rPr>
              <w:t>87</w:t>
            </w:r>
          </w:p>
        </w:tc>
        <w:tc>
          <w:tcPr>
            <w:tcW w:w="830" w:type="dxa"/>
            <w:tcBorders>
              <w:top w:val="double" w:sz="6" w:space="0" w:color="auto"/>
              <w:left w:val="nil"/>
              <w:bottom w:val="double" w:sz="6" w:space="0" w:color="auto"/>
              <w:right w:val="single" w:sz="4" w:space="0" w:color="auto"/>
            </w:tcBorders>
            <w:shd w:val="clear" w:color="auto" w:fill="auto"/>
            <w:noWrap/>
            <w:vAlign w:val="center"/>
          </w:tcPr>
          <w:p w14:paraId="0DC10FD3" w14:textId="77777777" w:rsidR="00CB3EF3" w:rsidRPr="002E0698" w:rsidRDefault="00CB3EF3" w:rsidP="00CB3EF3">
            <w:pPr>
              <w:keepNext/>
              <w:jc w:val="center"/>
              <w:rPr>
                <w:b/>
                <w:bCs/>
                <w:color w:val="000000"/>
                <w:sz w:val="20"/>
              </w:rPr>
            </w:pPr>
            <w:r w:rsidRPr="002E0698">
              <w:rPr>
                <w:b/>
                <w:bCs/>
                <w:color w:val="000000"/>
                <w:sz w:val="20"/>
              </w:rPr>
              <w:t>14,351</w:t>
            </w:r>
          </w:p>
        </w:tc>
        <w:tc>
          <w:tcPr>
            <w:tcW w:w="841" w:type="dxa"/>
            <w:tcBorders>
              <w:top w:val="double" w:sz="6" w:space="0" w:color="auto"/>
              <w:left w:val="nil"/>
              <w:bottom w:val="double" w:sz="6" w:space="0" w:color="auto"/>
              <w:right w:val="single" w:sz="4" w:space="0" w:color="auto"/>
            </w:tcBorders>
            <w:shd w:val="clear" w:color="auto" w:fill="auto"/>
            <w:noWrap/>
            <w:vAlign w:val="center"/>
          </w:tcPr>
          <w:p w14:paraId="4288BE89" w14:textId="77777777" w:rsidR="00CB3EF3" w:rsidRPr="002E0698" w:rsidRDefault="00CB3EF3" w:rsidP="00CB3EF3">
            <w:pPr>
              <w:keepNext/>
              <w:jc w:val="center"/>
              <w:rPr>
                <w:b/>
                <w:bCs/>
                <w:color w:val="000000"/>
                <w:sz w:val="20"/>
              </w:rPr>
            </w:pPr>
            <w:r w:rsidRPr="002E0698">
              <w:rPr>
                <w:b/>
                <w:bCs/>
                <w:color w:val="000000"/>
                <w:sz w:val="20"/>
              </w:rPr>
              <w:t>14,273</w:t>
            </w:r>
          </w:p>
        </w:tc>
        <w:tc>
          <w:tcPr>
            <w:tcW w:w="646" w:type="dxa"/>
            <w:tcBorders>
              <w:top w:val="double" w:sz="6" w:space="0" w:color="auto"/>
              <w:left w:val="nil"/>
              <w:bottom w:val="double" w:sz="6" w:space="0" w:color="auto"/>
              <w:right w:val="single" w:sz="4" w:space="0" w:color="auto"/>
            </w:tcBorders>
            <w:shd w:val="clear" w:color="auto" w:fill="auto"/>
            <w:noWrap/>
            <w:vAlign w:val="center"/>
          </w:tcPr>
          <w:p w14:paraId="1302600B" w14:textId="77777777" w:rsidR="00CB3EF3" w:rsidRPr="002E0698" w:rsidRDefault="00CB3EF3" w:rsidP="00CB3EF3">
            <w:pPr>
              <w:keepNext/>
              <w:jc w:val="center"/>
              <w:rPr>
                <w:b/>
                <w:bCs/>
                <w:color w:val="000000"/>
                <w:sz w:val="20"/>
              </w:rPr>
            </w:pPr>
            <w:r w:rsidRPr="002E0698">
              <w:rPr>
                <w:b/>
                <w:bCs/>
                <w:color w:val="000000"/>
                <w:sz w:val="20"/>
              </w:rPr>
              <w:t>78</w:t>
            </w:r>
          </w:p>
        </w:tc>
        <w:tc>
          <w:tcPr>
            <w:tcW w:w="818" w:type="dxa"/>
            <w:tcBorders>
              <w:top w:val="double" w:sz="6" w:space="0" w:color="auto"/>
              <w:left w:val="nil"/>
              <w:bottom w:val="double" w:sz="6" w:space="0" w:color="auto"/>
              <w:right w:val="nil"/>
            </w:tcBorders>
            <w:shd w:val="clear" w:color="auto" w:fill="auto"/>
            <w:noWrap/>
            <w:vAlign w:val="center"/>
          </w:tcPr>
          <w:p w14:paraId="5D2B4A67" w14:textId="77777777" w:rsidR="00CB3EF3" w:rsidRPr="002E0698" w:rsidRDefault="00CB3EF3" w:rsidP="00CB3EF3">
            <w:pPr>
              <w:keepNext/>
              <w:jc w:val="center"/>
              <w:rPr>
                <w:b/>
                <w:bCs/>
                <w:color w:val="000000"/>
                <w:sz w:val="20"/>
              </w:rPr>
            </w:pPr>
            <w:r w:rsidRPr="002E0698">
              <w:rPr>
                <w:b/>
                <w:bCs/>
                <w:color w:val="000000"/>
                <w:sz w:val="20"/>
              </w:rPr>
              <w:t>0.5%</w:t>
            </w:r>
          </w:p>
        </w:tc>
        <w:tc>
          <w:tcPr>
            <w:tcW w:w="698" w:type="dxa"/>
            <w:tcBorders>
              <w:top w:val="double" w:sz="6" w:space="0" w:color="auto"/>
              <w:left w:val="double" w:sz="6" w:space="0" w:color="auto"/>
              <w:bottom w:val="double" w:sz="6" w:space="0" w:color="auto"/>
              <w:right w:val="single" w:sz="4" w:space="0" w:color="auto"/>
            </w:tcBorders>
            <w:shd w:val="clear" w:color="auto" w:fill="auto"/>
            <w:noWrap/>
            <w:vAlign w:val="center"/>
          </w:tcPr>
          <w:p w14:paraId="60D24B66" w14:textId="77777777" w:rsidR="00CB3EF3" w:rsidRPr="002E0698" w:rsidRDefault="00CB3EF3" w:rsidP="00CB3EF3">
            <w:pPr>
              <w:keepNext/>
              <w:jc w:val="center"/>
              <w:rPr>
                <w:b/>
                <w:bCs/>
                <w:color w:val="000000"/>
                <w:sz w:val="20"/>
              </w:rPr>
            </w:pPr>
            <w:r w:rsidRPr="002E0698">
              <w:rPr>
                <w:b/>
                <w:bCs/>
                <w:color w:val="000000"/>
                <w:sz w:val="20"/>
              </w:rPr>
              <w:t>-137</w:t>
            </w:r>
          </w:p>
        </w:tc>
        <w:tc>
          <w:tcPr>
            <w:tcW w:w="831" w:type="dxa"/>
            <w:tcBorders>
              <w:top w:val="double" w:sz="6" w:space="0" w:color="auto"/>
              <w:left w:val="nil"/>
              <w:bottom w:val="double" w:sz="6" w:space="0" w:color="auto"/>
              <w:right w:val="double" w:sz="6" w:space="0" w:color="auto"/>
            </w:tcBorders>
            <w:shd w:val="clear" w:color="auto" w:fill="auto"/>
            <w:noWrap/>
            <w:vAlign w:val="center"/>
          </w:tcPr>
          <w:p w14:paraId="7EA37D2A" w14:textId="77777777" w:rsidR="00CB3EF3" w:rsidRPr="002E0698" w:rsidRDefault="00CB3EF3" w:rsidP="00CB3EF3">
            <w:pPr>
              <w:keepNext/>
              <w:jc w:val="center"/>
              <w:rPr>
                <w:b/>
                <w:bCs/>
                <w:color w:val="000000"/>
                <w:sz w:val="20"/>
              </w:rPr>
            </w:pPr>
            <w:r w:rsidRPr="002E0698">
              <w:rPr>
                <w:b/>
                <w:bCs/>
                <w:color w:val="000000"/>
                <w:sz w:val="20"/>
              </w:rPr>
              <w:t>-1.0%</w:t>
            </w:r>
          </w:p>
        </w:tc>
      </w:tr>
    </w:tbl>
    <w:bookmarkEnd w:id="37"/>
    <w:p w14:paraId="325C0B07" w14:textId="77777777" w:rsidR="00CB3EF3" w:rsidRPr="002E0698" w:rsidRDefault="00CB3EF3" w:rsidP="00E67025">
      <w:pPr>
        <w:keepNext/>
        <w:tabs>
          <w:tab w:val="left" w:pos="9630"/>
        </w:tabs>
        <w:ind w:left="-662" w:right="-274"/>
        <w:rPr>
          <w:sz w:val="18"/>
          <w:szCs w:val="18"/>
        </w:rPr>
      </w:pPr>
      <w:r w:rsidRPr="002E0698">
        <w:rPr>
          <w:sz w:val="18"/>
          <w:szCs w:val="18"/>
          <w:vertAlign w:val="superscript"/>
        </w:rPr>
        <w:t>**</w:t>
      </w:r>
      <w:r w:rsidRPr="002E0698">
        <w:rPr>
          <w:sz w:val="18"/>
          <w:szCs w:val="18"/>
        </w:rPr>
        <w:t>Denotes significance at the 99 percent level</w:t>
      </w:r>
      <w:r w:rsidR="003E0EE3" w:rsidRPr="002E0698">
        <w:rPr>
          <w:sz w:val="18"/>
          <w:szCs w:val="18"/>
        </w:rPr>
        <w:t xml:space="preserve">.  </w:t>
      </w:r>
      <w:r w:rsidRPr="002E0698">
        <w:rPr>
          <w:sz w:val="18"/>
          <w:szCs w:val="18"/>
          <w:vertAlign w:val="superscript"/>
        </w:rPr>
        <w:t>*</w:t>
      </w:r>
      <w:r w:rsidRPr="002E0698">
        <w:rPr>
          <w:sz w:val="18"/>
          <w:szCs w:val="18"/>
        </w:rPr>
        <w:t>Denotes significance at the 95 percent level</w:t>
      </w:r>
      <w:r w:rsidR="003E0EE3" w:rsidRPr="002E0698">
        <w:rPr>
          <w:sz w:val="18"/>
          <w:szCs w:val="18"/>
        </w:rPr>
        <w:t xml:space="preserve">.  </w:t>
      </w:r>
      <w:r w:rsidRPr="002E0698">
        <w:rPr>
          <w:sz w:val="18"/>
          <w:szCs w:val="18"/>
          <w:vertAlign w:val="superscript"/>
        </w:rPr>
        <w:t>#</w:t>
      </w:r>
      <w:r w:rsidRPr="002E0698">
        <w:rPr>
          <w:sz w:val="18"/>
          <w:szCs w:val="18"/>
        </w:rPr>
        <w:t>Denotes significance at the 90 percent level.</w:t>
      </w:r>
    </w:p>
    <w:p w14:paraId="101FD6A0" w14:textId="77777777" w:rsidR="00CB3EF3" w:rsidRPr="003C12C0" w:rsidRDefault="00CB3EF3" w:rsidP="00E86366">
      <w:pPr>
        <w:pStyle w:val="ListParagraph"/>
      </w:pPr>
    </w:p>
    <w:p w14:paraId="30796BC0" w14:textId="77777777" w:rsidR="00CB3EF3" w:rsidRPr="003C12C0" w:rsidRDefault="00CB3EF3" w:rsidP="00E86366">
      <w:pPr>
        <w:pStyle w:val="ListParagraph"/>
      </w:pPr>
      <w:r>
        <w:t xml:space="preserve">Table </w:t>
      </w:r>
      <w:r w:rsidR="00D84F13">
        <w:t>III-16</w:t>
      </w:r>
      <w:r>
        <w:t xml:space="preserve"> displays the gas heating savings by pre-treatment usage</w:t>
      </w:r>
      <w:r w:rsidR="003E0EE3">
        <w:t xml:space="preserve">.  </w:t>
      </w:r>
      <w:r>
        <w:t xml:space="preserve">Jobs with higher pre-treatment gas usage had higher savings.  Those with pre-treatment usage over 1,200 ccf had mean savings of 78 ccf or 4.7 percent of pre-treatment usage. </w:t>
      </w:r>
      <w:r w:rsidR="000B2EA7">
        <w:t>Thirty-four percent of gas heating jobs had pre-treatment usage over 1,200 ccf.</w:t>
      </w:r>
    </w:p>
    <w:p w14:paraId="3D27845C" w14:textId="77777777" w:rsidR="00CB3EF3" w:rsidRPr="003C12C0" w:rsidRDefault="00CB3EF3" w:rsidP="00E86366">
      <w:pPr>
        <w:pStyle w:val="ListParagraph"/>
      </w:pPr>
    </w:p>
    <w:p w14:paraId="300D8E92" w14:textId="77777777" w:rsidR="00CB3EF3" w:rsidRPr="002E0698" w:rsidRDefault="00CB3EF3" w:rsidP="000B2EA7">
      <w:pPr>
        <w:keepNext/>
        <w:jc w:val="center"/>
        <w:rPr>
          <w:b/>
        </w:rPr>
      </w:pPr>
      <w:r w:rsidRPr="002E0698">
        <w:rPr>
          <w:b/>
        </w:rPr>
        <w:t xml:space="preserve">Table </w:t>
      </w:r>
      <w:r w:rsidR="00E5415A">
        <w:rPr>
          <w:b/>
        </w:rPr>
        <w:t>III-16</w:t>
      </w:r>
    </w:p>
    <w:p w14:paraId="13234604" w14:textId="77777777" w:rsidR="00CB3EF3" w:rsidRPr="002E0698" w:rsidRDefault="00CB3EF3" w:rsidP="000B2EA7">
      <w:pPr>
        <w:keepNext/>
        <w:jc w:val="center"/>
        <w:rPr>
          <w:b/>
        </w:rPr>
      </w:pPr>
      <w:r w:rsidRPr="002E0698">
        <w:rPr>
          <w:b/>
        </w:rPr>
        <w:t>Gas Heating Savings Analysis</w:t>
      </w:r>
    </w:p>
    <w:p w14:paraId="4B41CC29" w14:textId="77777777" w:rsidR="00CB3EF3" w:rsidRPr="002E0698" w:rsidRDefault="00CB3EF3" w:rsidP="000B2EA7">
      <w:pPr>
        <w:keepNext/>
        <w:jc w:val="center"/>
        <w:rPr>
          <w:b/>
        </w:rPr>
      </w:pPr>
      <w:r w:rsidRPr="002E0698">
        <w:rPr>
          <w:b/>
        </w:rPr>
        <w:t>By Pre-Treatment Usage</w:t>
      </w:r>
    </w:p>
    <w:p w14:paraId="36423064" w14:textId="77777777" w:rsidR="00CB3EF3" w:rsidRPr="002E0698" w:rsidRDefault="00CB3EF3" w:rsidP="000B2EA7">
      <w:pPr>
        <w:keepNext/>
      </w:pPr>
    </w:p>
    <w:tbl>
      <w:tblPr>
        <w:tblW w:w="9942" w:type="dxa"/>
        <w:jc w:val="center"/>
        <w:tblLook w:val="04A0" w:firstRow="1" w:lastRow="0" w:firstColumn="1" w:lastColumn="0" w:noHBand="0" w:noVBand="1"/>
      </w:tblPr>
      <w:tblGrid>
        <w:gridCol w:w="1350"/>
        <w:gridCol w:w="740"/>
        <w:gridCol w:w="668"/>
        <w:gridCol w:w="720"/>
        <w:gridCol w:w="646"/>
        <w:gridCol w:w="757"/>
        <w:gridCol w:w="810"/>
        <w:gridCol w:w="666"/>
        <w:gridCol w:w="792"/>
        <w:gridCol w:w="630"/>
        <w:gridCol w:w="810"/>
        <w:gridCol w:w="720"/>
        <w:gridCol w:w="633"/>
      </w:tblGrid>
      <w:tr w:rsidR="00CB3EF3" w:rsidRPr="002E0698" w14:paraId="476A4D03" w14:textId="77777777" w:rsidTr="00CB3EF3">
        <w:trPr>
          <w:trHeight w:val="315"/>
          <w:tblHeader/>
          <w:jc w:val="center"/>
        </w:trPr>
        <w:tc>
          <w:tcPr>
            <w:tcW w:w="1350"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24472A98" w14:textId="77777777" w:rsidR="00CB3EF3" w:rsidRPr="002E0698" w:rsidRDefault="00CB3EF3" w:rsidP="000B2EA7">
            <w:pPr>
              <w:keepNext/>
              <w:rPr>
                <w:b/>
                <w:bCs/>
                <w:color w:val="000000"/>
                <w:sz w:val="20"/>
              </w:rPr>
            </w:pPr>
            <w:r w:rsidRPr="002E0698">
              <w:rPr>
                <w:b/>
                <w:bCs/>
                <w:color w:val="000000"/>
                <w:sz w:val="20"/>
              </w:rPr>
              <w:t>Pre-Treatment Usage (ccf)</w:t>
            </w:r>
          </w:p>
        </w:tc>
        <w:tc>
          <w:tcPr>
            <w:tcW w:w="3531" w:type="dxa"/>
            <w:gridSpan w:val="5"/>
            <w:tcBorders>
              <w:top w:val="double" w:sz="6" w:space="0" w:color="auto"/>
              <w:left w:val="nil"/>
              <w:bottom w:val="single" w:sz="4" w:space="0" w:color="auto"/>
              <w:right w:val="double" w:sz="6" w:space="0" w:color="000000"/>
            </w:tcBorders>
            <w:shd w:val="clear" w:color="auto" w:fill="auto"/>
            <w:noWrap/>
            <w:vAlign w:val="center"/>
            <w:hideMark/>
          </w:tcPr>
          <w:p w14:paraId="5939E0E2" w14:textId="77777777" w:rsidR="00CB3EF3" w:rsidRPr="002E0698" w:rsidRDefault="00CB3EF3" w:rsidP="000B2EA7">
            <w:pPr>
              <w:keepNext/>
              <w:jc w:val="center"/>
              <w:rPr>
                <w:b/>
                <w:bCs/>
                <w:color w:val="000000"/>
                <w:sz w:val="20"/>
              </w:rPr>
            </w:pPr>
            <w:r w:rsidRPr="002E0698">
              <w:rPr>
                <w:b/>
                <w:bCs/>
                <w:color w:val="000000"/>
                <w:sz w:val="20"/>
              </w:rPr>
              <w:t>Treatment Group</w:t>
            </w:r>
          </w:p>
        </w:tc>
        <w:tc>
          <w:tcPr>
            <w:tcW w:w="3708" w:type="dxa"/>
            <w:gridSpan w:val="5"/>
            <w:tcBorders>
              <w:top w:val="double" w:sz="6" w:space="0" w:color="auto"/>
              <w:left w:val="nil"/>
              <w:bottom w:val="single" w:sz="4" w:space="0" w:color="auto"/>
              <w:right w:val="nil"/>
            </w:tcBorders>
            <w:shd w:val="clear" w:color="auto" w:fill="auto"/>
            <w:noWrap/>
            <w:vAlign w:val="center"/>
            <w:hideMark/>
          </w:tcPr>
          <w:p w14:paraId="1C752BE0" w14:textId="77777777" w:rsidR="00CB3EF3" w:rsidRPr="002E0698" w:rsidRDefault="00CB3EF3" w:rsidP="000B2EA7">
            <w:pPr>
              <w:keepNext/>
              <w:jc w:val="center"/>
              <w:rPr>
                <w:b/>
                <w:bCs/>
                <w:color w:val="000000"/>
                <w:sz w:val="20"/>
              </w:rPr>
            </w:pPr>
            <w:r w:rsidRPr="002E0698">
              <w:rPr>
                <w:b/>
                <w:bCs/>
                <w:color w:val="000000"/>
                <w:sz w:val="20"/>
              </w:rPr>
              <w:t>Comparison Group</w:t>
            </w:r>
          </w:p>
        </w:tc>
        <w:tc>
          <w:tcPr>
            <w:tcW w:w="1353" w:type="dxa"/>
            <w:gridSpan w:val="2"/>
            <w:vMerge w:val="restart"/>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5620E7D2" w14:textId="77777777" w:rsidR="00CB3EF3" w:rsidRPr="002E0698" w:rsidRDefault="00CB3EF3" w:rsidP="000B2EA7">
            <w:pPr>
              <w:keepNext/>
              <w:jc w:val="center"/>
              <w:rPr>
                <w:b/>
                <w:bCs/>
                <w:color w:val="000000"/>
                <w:sz w:val="20"/>
              </w:rPr>
            </w:pPr>
            <w:r w:rsidRPr="002E0698">
              <w:rPr>
                <w:b/>
                <w:bCs/>
                <w:color w:val="000000"/>
                <w:sz w:val="20"/>
              </w:rPr>
              <w:t>Net Savings</w:t>
            </w:r>
          </w:p>
        </w:tc>
      </w:tr>
      <w:tr w:rsidR="00CB3EF3" w:rsidRPr="002E0698" w14:paraId="2C187ABA" w14:textId="77777777" w:rsidTr="00CB3EF3">
        <w:trPr>
          <w:trHeight w:val="300"/>
          <w:tblHeader/>
          <w:jc w:val="center"/>
        </w:trPr>
        <w:tc>
          <w:tcPr>
            <w:tcW w:w="1350" w:type="dxa"/>
            <w:vMerge/>
            <w:tcBorders>
              <w:top w:val="double" w:sz="6" w:space="0" w:color="auto"/>
              <w:left w:val="double" w:sz="6" w:space="0" w:color="auto"/>
              <w:bottom w:val="double" w:sz="6" w:space="0" w:color="000000"/>
              <w:right w:val="double" w:sz="6" w:space="0" w:color="auto"/>
            </w:tcBorders>
            <w:vAlign w:val="center"/>
            <w:hideMark/>
          </w:tcPr>
          <w:p w14:paraId="5419513E" w14:textId="77777777" w:rsidR="00CB3EF3" w:rsidRPr="002E0698" w:rsidRDefault="00CB3EF3" w:rsidP="000B2EA7">
            <w:pPr>
              <w:keepNext/>
              <w:rPr>
                <w:b/>
                <w:bCs/>
                <w:color w:val="000000"/>
                <w:sz w:val="20"/>
              </w:rPr>
            </w:pPr>
          </w:p>
        </w:tc>
        <w:tc>
          <w:tcPr>
            <w:tcW w:w="740" w:type="dxa"/>
            <w:vMerge w:val="restart"/>
            <w:tcBorders>
              <w:top w:val="nil"/>
              <w:left w:val="double" w:sz="6" w:space="0" w:color="auto"/>
              <w:bottom w:val="single" w:sz="4" w:space="0" w:color="auto"/>
              <w:right w:val="single" w:sz="4" w:space="0" w:color="auto"/>
            </w:tcBorders>
            <w:shd w:val="clear" w:color="auto" w:fill="auto"/>
            <w:noWrap/>
            <w:vAlign w:val="center"/>
            <w:hideMark/>
          </w:tcPr>
          <w:p w14:paraId="6A4E999A" w14:textId="77777777" w:rsidR="00CB3EF3" w:rsidRPr="002E0698" w:rsidRDefault="00CB3EF3" w:rsidP="000B2EA7">
            <w:pPr>
              <w:keepNext/>
              <w:jc w:val="center"/>
              <w:rPr>
                <w:b/>
                <w:bCs/>
                <w:color w:val="000000"/>
                <w:sz w:val="20"/>
              </w:rPr>
            </w:pPr>
            <w:r w:rsidRPr="002E0698">
              <w:rPr>
                <w:b/>
                <w:bCs/>
                <w:color w:val="000000"/>
                <w:sz w:val="20"/>
              </w:rPr>
              <w:t>Obs.</w:t>
            </w:r>
          </w:p>
        </w:tc>
        <w:tc>
          <w:tcPr>
            <w:tcW w:w="13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67A03B" w14:textId="77777777" w:rsidR="00CB3EF3" w:rsidRPr="002E0698" w:rsidRDefault="00CB3EF3" w:rsidP="000B2EA7">
            <w:pPr>
              <w:keepNext/>
              <w:jc w:val="center"/>
              <w:rPr>
                <w:b/>
                <w:bCs/>
                <w:color w:val="000000"/>
                <w:sz w:val="20"/>
              </w:rPr>
            </w:pPr>
            <w:r w:rsidRPr="002E0698">
              <w:rPr>
                <w:b/>
                <w:bCs/>
                <w:color w:val="000000"/>
                <w:sz w:val="20"/>
              </w:rPr>
              <w:t>Usage</w:t>
            </w:r>
          </w:p>
        </w:tc>
        <w:tc>
          <w:tcPr>
            <w:tcW w:w="1403" w:type="dxa"/>
            <w:gridSpan w:val="2"/>
            <w:tcBorders>
              <w:top w:val="single" w:sz="4" w:space="0" w:color="auto"/>
              <w:left w:val="nil"/>
              <w:bottom w:val="single" w:sz="4" w:space="0" w:color="auto"/>
              <w:right w:val="double" w:sz="6" w:space="0" w:color="auto"/>
            </w:tcBorders>
            <w:shd w:val="clear" w:color="auto" w:fill="auto"/>
            <w:noWrap/>
            <w:vAlign w:val="center"/>
            <w:hideMark/>
          </w:tcPr>
          <w:p w14:paraId="767AD7DD" w14:textId="77777777" w:rsidR="00CB3EF3" w:rsidRPr="002E0698" w:rsidRDefault="00CB3EF3" w:rsidP="000B2EA7">
            <w:pPr>
              <w:keepNext/>
              <w:jc w:val="center"/>
              <w:rPr>
                <w:b/>
                <w:bCs/>
                <w:color w:val="000000"/>
                <w:sz w:val="20"/>
              </w:rPr>
            </w:pPr>
            <w:r w:rsidRPr="002E0698">
              <w:rPr>
                <w:b/>
                <w:bCs/>
                <w:color w:val="000000"/>
                <w:sz w:val="20"/>
              </w:rPr>
              <w:t>Savings</w:t>
            </w:r>
          </w:p>
        </w:tc>
        <w:tc>
          <w:tcPr>
            <w:tcW w:w="810" w:type="dxa"/>
            <w:vMerge w:val="restart"/>
            <w:tcBorders>
              <w:top w:val="nil"/>
              <w:left w:val="double" w:sz="6" w:space="0" w:color="auto"/>
              <w:bottom w:val="single" w:sz="4" w:space="0" w:color="auto"/>
              <w:right w:val="single" w:sz="4" w:space="0" w:color="auto"/>
            </w:tcBorders>
            <w:shd w:val="clear" w:color="auto" w:fill="auto"/>
            <w:noWrap/>
            <w:vAlign w:val="center"/>
            <w:hideMark/>
          </w:tcPr>
          <w:p w14:paraId="61B830B8" w14:textId="77777777" w:rsidR="00CB3EF3" w:rsidRPr="002E0698" w:rsidRDefault="00CB3EF3" w:rsidP="000B2EA7">
            <w:pPr>
              <w:keepNext/>
              <w:jc w:val="center"/>
              <w:rPr>
                <w:b/>
                <w:bCs/>
                <w:color w:val="000000"/>
                <w:sz w:val="20"/>
              </w:rPr>
            </w:pPr>
            <w:r w:rsidRPr="002E0698">
              <w:rPr>
                <w:b/>
                <w:bCs/>
                <w:color w:val="000000"/>
                <w:sz w:val="20"/>
              </w:rPr>
              <w:t>Obs.</w:t>
            </w:r>
          </w:p>
        </w:tc>
        <w:tc>
          <w:tcPr>
            <w:tcW w:w="1458" w:type="dxa"/>
            <w:gridSpan w:val="2"/>
            <w:tcBorders>
              <w:top w:val="nil"/>
              <w:left w:val="single" w:sz="4" w:space="0" w:color="auto"/>
              <w:bottom w:val="single" w:sz="4" w:space="0" w:color="auto"/>
              <w:right w:val="single" w:sz="4" w:space="0" w:color="auto"/>
            </w:tcBorders>
            <w:shd w:val="clear" w:color="auto" w:fill="auto"/>
            <w:vAlign w:val="center"/>
            <w:hideMark/>
          </w:tcPr>
          <w:p w14:paraId="7231F15C" w14:textId="77777777" w:rsidR="00CB3EF3" w:rsidRPr="002E0698" w:rsidRDefault="00CB3EF3" w:rsidP="000B2EA7">
            <w:pPr>
              <w:keepNext/>
              <w:jc w:val="center"/>
              <w:rPr>
                <w:b/>
                <w:bCs/>
                <w:color w:val="000000"/>
                <w:sz w:val="20"/>
              </w:rPr>
            </w:pPr>
            <w:r w:rsidRPr="002E0698">
              <w:rPr>
                <w:b/>
                <w:bCs/>
                <w:color w:val="000000"/>
                <w:sz w:val="20"/>
              </w:rPr>
              <w:t>Usage</w:t>
            </w:r>
          </w:p>
        </w:tc>
        <w:tc>
          <w:tcPr>
            <w:tcW w:w="14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05538E" w14:textId="77777777" w:rsidR="00CB3EF3" w:rsidRPr="002E0698" w:rsidRDefault="00CB3EF3" w:rsidP="000B2EA7">
            <w:pPr>
              <w:keepNext/>
              <w:jc w:val="center"/>
              <w:rPr>
                <w:b/>
                <w:bCs/>
                <w:color w:val="000000"/>
                <w:sz w:val="20"/>
              </w:rPr>
            </w:pPr>
            <w:r w:rsidRPr="002E0698">
              <w:rPr>
                <w:b/>
                <w:bCs/>
                <w:color w:val="000000"/>
                <w:sz w:val="20"/>
              </w:rPr>
              <w:t>Savings</w:t>
            </w:r>
          </w:p>
        </w:tc>
        <w:tc>
          <w:tcPr>
            <w:tcW w:w="1353" w:type="dxa"/>
            <w:gridSpan w:val="2"/>
            <w:vMerge/>
            <w:tcBorders>
              <w:top w:val="double" w:sz="6" w:space="0" w:color="auto"/>
              <w:left w:val="double" w:sz="6" w:space="0" w:color="auto"/>
              <w:bottom w:val="single" w:sz="4" w:space="0" w:color="auto"/>
              <w:right w:val="double" w:sz="6" w:space="0" w:color="000000"/>
            </w:tcBorders>
            <w:vAlign w:val="center"/>
            <w:hideMark/>
          </w:tcPr>
          <w:p w14:paraId="44632F40" w14:textId="77777777" w:rsidR="00CB3EF3" w:rsidRPr="002E0698" w:rsidRDefault="00CB3EF3" w:rsidP="000B2EA7">
            <w:pPr>
              <w:keepNext/>
              <w:jc w:val="center"/>
              <w:rPr>
                <w:b/>
                <w:bCs/>
                <w:color w:val="000000"/>
                <w:sz w:val="20"/>
              </w:rPr>
            </w:pPr>
          </w:p>
        </w:tc>
      </w:tr>
      <w:tr w:rsidR="00CB3EF3" w:rsidRPr="002E0698" w14:paraId="374A234F" w14:textId="77777777" w:rsidTr="00CB3EF3">
        <w:trPr>
          <w:trHeight w:val="315"/>
          <w:tblHeader/>
          <w:jc w:val="center"/>
        </w:trPr>
        <w:tc>
          <w:tcPr>
            <w:tcW w:w="1350" w:type="dxa"/>
            <w:vMerge/>
            <w:tcBorders>
              <w:top w:val="double" w:sz="6" w:space="0" w:color="auto"/>
              <w:left w:val="double" w:sz="6" w:space="0" w:color="auto"/>
              <w:bottom w:val="double" w:sz="6" w:space="0" w:color="000000"/>
              <w:right w:val="double" w:sz="6" w:space="0" w:color="auto"/>
            </w:tcBorders>
            <w:vAlign w:val="center"/>
            <w:hideMark/>
          </w:tcPr>
          <w:p w14:paraId="4228F3A8" w14:textId="77777777" w:rsidR="00CB3EF3" w:rsidRPr="002E0698" w:rsidRDefault="00CB3EF3" w:rsidP="000B2EA7">
            <w:pPr>
              <w:keepNext/>
              <w:rPr>
                <w:b/>
                <w:bCs/>
                <w:color w:val="000000"/>
                <w:sz w:val="20"/>
              </w:rPr>
            </w:pPr>
          </w:p>
        </w:tc>
        <w:tc>
          <w:tcPr>
            <w:tcW w:w="740" w:type="dxa"/>
            <w:vMerge/>
            <w:tcBorders>
              <w:top w:val="nil"/>
              <w:left w:val="double" w:sz="6" w:space="0" w:color="auto"/>
              <w:bottom w:val="double" w:sz="4" w:space="0" w:color="auto"/>
              <w:right w:val="single" w:sz="4" w:space="0" w:color="auto"/>
            </w:tcBorders>
            <w:vAlign w:val="center"/>
            <w:hideMark/>
          </w:tcPr>
          <w:p w14:paraId="381855D0" w14:textId="77777777" w:rsidR="00CB3EF3" w:rsidRPr="002E0698" w:rsidRDefault="00CB3EF3" w:rsidP="000B2EA7">
            <w:pPr>
              <w:keepNext/>
              <w:jc w:val="center"/>
              <w:rPr>
                <w:b/>
                <w:bCs/>
                <w:color w:val="000000"/>
                <w:sz w:val="20"/>
              </w:rPr>
            </w:pPr>
          </w:p>
        </w:tc>
        <w:tc>
          <w:tcPr>
            <w:tcW w:w="668" w:type="dxa"/>
            <w:tcBorders>
              <w:top w:val="single" w:sz="4" w:space="0" w:color="auto"/>
              <w:left w:val="single" w:sz="4" w:space="0" w:color="auto"/>
              <w:bottom w:val="double" w:sz="4" w:space="0" w:color="auto"/>
              <w:right w:val="single" w:sz="4" w:space="0" w:color="auto"/>
            </w:tcBorders>
            <w:vAlign w:val="center"/>
            <w:hideMark/>
          </w:tcPr>
          <w:p w14:paraId="18A0E7FA" w14:textId="77777777" w:rsidR="00CB3EF3" w:rsidRPr="002E0698" w:rsidRDefault="00CB3EF3" w:rsidP="000B2EA7">
            <w:pPr>
              <w:keepNext/>
              <w:jc w:val="center"/>
              <w:rPr>
                <w:b/>
                <w:bCs/>
                <w:color w:val="000000"/>
                <w:sz w:val="20"/>
              </w:rPr>
            </w:pPr>
            <w:r w:rsidRPr="002E0698">
              <w:rPr>
                <w:b/>
                <w:bCs/>
                <w:color w:val="000000"/>
                <w:sz w:val="20"/>
              </w:rPr>
              <w:t>Pre</w:t>
            </w:r>
          </w:p>
        </w:tc>
        <w:tc>
          <w:tcPr>
            <w:tcW w:w="720" w:type="dxa"/>
            <w:tcBorders>
              <w:top w:val="single" w:sz="4" w:space="0" w:color="auto"/>
              <w:left w:val="single" w:sz="4" w:space="0" w:color="auto"/>
              <w:bottom w:val="double" w:sz="4" w:space="0" w:color="auto"/>
              <w:right w:val="single" w:sz="4" w:space="0" w:color="auto"/>
            </w:tcBorders>
            <w:vAlign w:val="center"/>
            <w:hideMark/>
          </w:tcPr>
          <w:p w14:paraId="6FF02C5F" w14:textId="77777777" w:rsidR="00CB3EF3" w:rsidRPr="002E0698" w:rsidRDefault="00CB3EF3" w:rsidP="000B2EA7">
            <w:pPr>
              <w:keepNext/>
              <w:jc w:val="center"/>
              <w:rPr>
                <w:b/>
                <w:bCs/>
                <w:color w:val="000000"/>
                <w:sz w:val="20"/>
              </w:rPr>
            </w:pPr>
            <w:r w:rsidRPr="002E0698">
              <w:rPr>
                <w:b/>
                <w:bCs/>
                <w:color w:val="000000"/>
                <w:sz w:val="20"/>
              </w:rPr>
              <w:t>Post</w:t>
            </w:r>
          </w:p>
        </w:tc>
        <w:tc>
          <w:tcPr>
            <w:tcW w:w="646" w:type="dxa"/>
            <w:tcBorders>
              <w:top w:val="nil"/>
              <w:left w:val="nil"/>
              <w:bottom w:val="double" w:sz="4" w:space="0" w:color="auto"/>
              <w:right w:val="single" w:sz="4" w:space="0" w:color="auto"/>
            </w:tcBorders>
            <w:shd w:val="clear" w:color="auto" w:fill="auto"/>
            <w:noWrap/>
            <w:vAlign w:val="center"/>
            <w:hideMark/>
          </w:tcPr>
          <w:p w14:paraId="6BE32E72" w14:textId="77777777" w:rsidR="00CB3EF3" w:rsidRPr="002E0698" w:rsidRDefault="00CB3EF3" w:rsidP="000B2EA7">
            <w:pPr>
              <w:keepNext/>
              <w:jc w:val="center"/>
              <w:rPr>
                <w:b/>
                <w:bCs/>
                <w:color w:val="000000"/>
                <w:sz w:val="20"/>
              </w:rPr>
            </w:pPr>
            <w:r w:rsidRPr="002E0698">
              <w:rPr>
                <w:b/>
                <w:bCs/>
                <w:color w:val="000000"/>
                <w:sz w:val="20"/>
              </w:rPr>
              <w:t>ccf</w:t>
            </w:r>
          </w:p>
        </w:tc>
        <w:tc>
          <w:tcPr>
            <w:tcW w:w="757" w:type="dxa"/>
            <w:tcBorders>
              <w:top w:val="nil"/>
              <w:left w:val="nil"/>
              <w:bottom w:val="double" w:sz="4" w:space="0" w:color="auto"/>
              <w:right w:val="double" w:sz="6" w:space="0" w:color="auto"/>
            </w:tcBorders>
            <w:shd w:val="clear" w:color="auto" w:fill="auto"/>
            <w:noWrap/>
            <w:vAlign w:val="center"/>
            <w:hideMark/>
          </w:tcPr>
          <w:p w14:paraId="0579C806" w14:textId="77777777" w:rsidR="00CB3EF3" w:rsidRPr="002E0698" w:rsidRDefault="00CB3EF3" w:rsidP="000B2EA7">
            <w:pPr>
              <w:keepNext/>
              <w:jc w:val="center"/>
              <w:rPr>
                <w:b/>
                <w:bCs/>
                <w:color w:val="000000"/>
                <w:sz w:val="20"/>
              </w:rPr>
            </w:pPr>
            <w:r w:rsidRPr="002E0698">
              <w:rPr>
                <w:b/>
                <w:bCs/>
                <w:color w:val="000000"/>
                <w:sz w:val="20"/>
              </w:rPr>
              <w:t>%</w:t>
            </w:r>
          </w:p>
        </w:tc>
        <w:tc>
          <w:tcPr>
            <w:tcW w:w="810" w:type="dxa"/>
            <w:vMerge/>
            <w:tcBorders>
              <w:top w:val="nil"/>
              <w:left w:val="double" w:sz="6" w:space="0" w:color="auto"/>
              <w:bottom w:val="double" w:sz="4" w:space="0" w:color="auto"/>
              <w:right w:val="single" w:sz="4" w:space="0" w:color="auto"/>
            </w:tcBorders>
            <w:vAlign w:val="center"/>
            <w:hideMark/>
          </w:tcPr>
          <w:p w14:paraId="2BFB445B" w14:textId="77777777" w:rsidR="00CB3EF3" w:rsidRPr="002E0698" w:rsidRDefault="00CB3EF3" w:rsidP="000B2EA7">
            <w:pPr>
              <w:keepNext/>
              <w:jc w:val="center"/>
              <w:rPr>
                <w:b/>
                <w:bCs/>
                <w:color w:val="000000"/>
                <w:sz w:val="20"/>
              </w:rPr>
            </w:pPr>
          </w:p>
        </w:tc>
        <w:tc>
          <w:tcPr>
            <w:tcW w:w="666" w:type="dxa"/>
            <w:tcBorders>
              <w:top w:val="single" w:sz="4" w:space="0" w:color="auto"/>
              <w:left w:val="single" w:sz="4" w:space="0" w:color="auto"/>
              <w:bottom w:val="double" w:sz="4" w:space="0" w:color="auto"/>
              <w:right w:val="single" w:sz="4" w:space="0" w:color="auto"/>
            </w:tcBorders>
            <w:vAlign w:val="center"/>
            <w:hideMark/>
          </w:tcPr>
          <w:p w14:paraId="617A170C" w14:textId="77777777" w:rsidR="00CB3EF3" w:rsidRPr="002E0698" w:rsidRDefault="00CB3EF3" w:rsidP="000B2EA7">
            <w:pPr>
              <w:keepNext/>
              <w:jc w:val="center"/>
              <w:rPr>
                <w:b/>
                <w:bCs/>
                <w:color w:val="000000"/>
                <w:sz w:val="20"/>
              </w:rPr>
            </w:pPr>
            <w:r w:rsidRPr="002E0698">
              <w:rPr>
                <w:b/>
                <w:bCs/>
                <w:color w:val="000000"/>
                <w:sz w:val="20"/>
              </w:rPr>
              <w:t>Pre</w:t>
            </w:r>
          </w:p>
        </w:tc>
        <w:tc>
          <w:tcPr>
            <w:tcW w:w="792" w:type="dxa"/>
            <w:tcBorders>
              <w:top w:val="single" w:sz="4" w:space="0" w:color="auto"/>
              <w:left w:val="single" w:sz="4" w:space="0" w:color="auto"/>
              <w:bottom w:val="double" w:sz="4" w:space="0" w:color="auto"/>
              <w:right w:val="single" w:sz="4" w:space="0" w:color="auto"/>
            </w:tcBorders>
            <w:vAlign w:val="center"/>
            <w:hideMark/>
          </w:tcPr>
          <w:p w14:paraId="23D305D9" w14:textId="77777777" w:rsidR="00CB3EF3" w:rsidRPr="002E0698" w:rsidRDefault="00CB3EF3" w:rsidP="000B2EA7">
            <w:pPr>
              <w:keepNext/>
              <w:jc w:val="center"/>
              <w:rPr>
                <w:b/>
                <w:bCs/>
                <w:color w:val="000000"/>
                <w:sz w:val="20"/>
              </w:rPr>
            </w:pPr>
            <w:r w:rsidRPr="002E0698">
              <w:rPr>
                <w:b/>
                <w:bCs/>
                <w:color w:val="000000"/>
                <w:sz w:val="20"/>
              </w:rPr>
              <w:t>Post</w:t>
            </w:r>
          </w:p>
        </w:tc>
        <w:tc>
          <w:tcPr>
            <w:tcW w:w="630" w:type="dxa"/>
            <w:tcBorders>
              <w:top w:val="nil"/>
              <w:left w:val="nil"/>
              <w:bottom w:val="double" w:sz="4" w:space="0" w:color="auto"/>
              <w:right w:val="single" w:sz="4" w:space="0" w:color="auto"/>
            </w:tcBorders>
            <w:shd w:val="clear" w:color="auto" w:fill="auto"/>
            <w:noWrap/>
            <w:vAlign w:val="center"/>
            <w:hideMark/>
          </w:tcPr>
          <w:p w14:paraId="71940B2E" w14:textId="77777777" w:rsidR="00CB3EF3" w:rsidRPr="002E0698" w:rsidRDefault="00CB3EF3" w:rsidP="000B2EA7">
            <w:pPr>
              <w:keepNext/>
              <w:jc w:val="center"/>
              <w:rPr>
                <w:b/>
                <w:bCs/>
                <w:color w:val="000000"/>
                <w:sz w:val="20"/>
              </w:rPr>
            </w:pPr>
            <w:r w:rsidRPr="002E0698">
              <w:rPr>
                <w:b/>
                <w:bCs/>
                <w:color w:val="000000"/>
                <w:sz w:val="20"/>
              </w:rPr>
              <w:t>ccf</w:t>
            </w:r>
          </w:p>
        </w:tc>
        <w:tc>
          <w:tcPr>
            <w:tcW w:w="810" w:type="dxa"/>
            <w:tcBorders>
              <w:top w:val="nil"/>
              <w:left w:val="nil"/>
              <w:bottom w:val="double" w:sz="4" w:space="0" w:color="auto"/>
              <w:right w:val="nil"/>
            </w:tcBorders>
            <w:shd w:val="clear" w:color="auto" w:fill="auto"/>
            <w:noWrap/>
            <w:vAlign w:val="center"/>
            <w:hideMark/>
          </w:tcPr>
          <w:p w14:paraId="577DCA23" w14:textId="77777777" w:rsidR="00CB3EF3" w:rsidRPr="002E0698" w:rsidRDefault="00CB3EF3" w:rsidP="000B2EA7">
            <w:pPr>
              <w:keepNext/>
              <w:jc w:val="center"/>
              <w:rPr>
                <w:b/>
                <w:bCs/>
                <w:color w:val="000000"/>
                <w:sz w:val="20"/>
              </w:rPr>
            </w:pPr>
            <w:r w:rsidRPr="002E0698">
              <w:rPr>
                <w:b/>
                <w:bCs/>
                <w:color w:val="000000"/>
                <w:sz w:val="20"/>
              </w:rPr>
              <w:t>%</w:t>
            </w:r>
          </w:p>
        </w:tc>
        <w:tc>
          <w:tcPr>
            <w:tcW w:w="720" w:type="dxa"/>
            <w:tcBorders>
              <w:top w:val="nil"/>
              <w:left w:val="double" w:sz="6" w:space="0" w:color="auto"/>
              <w:bottom w:val="double" w:sz="4" w:space="0" w:color="auto"/>
              <w:right w:val="single" w:sz="4" w:space="0" w:color="auto"/>
            </w:tcBorders>
            <w:shd w:val="clear" w:color="auto" w:fill="auto"/>
            <w:noWrap/>
            <w:vAlign w:val="center"/>
            <w:hideMark/>
          </w:tcPr>
          <w:p w14:paraId="0FC0863F" w14:textId="77777777" w:rsidR="00CB3EF3" w:rsidRPr="002E0698" w:rsidRDefault="00CB3EF3" w:rsidP="000B2EA7">
            <w:pPr>
              <w:keepNext/>
              <w:jc w:val="center"/>
              <w:rPr>
                <w:b/>
                <w:bCs/>
                <w:color w:val="000000"/>
                <w:sz w:val="20"/>
              </w:rPr>
            </w:pPr>
            <w:r w:rsidRPr="002E0698">
              <w:rPr>
                <w:b/>
                <w:bCs/>
                <w:color w:val="000000"/>
                <w:sz w:val="20"/>
              </w:rPr>
              <w:t>ccf</w:t>
            </w:r>
          </w:p>
        </w:tc>
        <w:tc>
          <w:tcPr>
            <w:tcW w:w="633" w:type="dxa"/>
            <w:tcBorders>
              <w:top w:val="nil"/>
              <w:left w:val="nil"/>
              <w:bottom w:val="double" w:sz="4" w:space="0" w:color="auto"/>
              <w:right w:val="double" w:sz="6" w:space="0" w:color="auto"/>
            </w:tcBorders>
            <w:shd w:val="clear" w:color="auto" w:fill="auto"/>
            <w:noWrap/>
            <w:vAlign w:val="center"/>
            <w:hideMark/>
          </w:tcPr>
          <w:p w14:paraId="67EAD715" w14:textId="77777777" w:rsidR="00CB3EF3" w:rsidRPr="002E0698" w:rsidRDefault="00CB3EF3" w:rsidP="000B2EA7">
            <w:pPr>
              <w:keepNext/>
              <w:jc w:val="center"/>
              <w:rPr>
                <w:b/>
                <w:bCs/>
                <w:color w:val="000000"/>
                <w:sz w:val="20"/>
              </w:rPr>
            </w:pPr>
            <w:r w:rsidRPr="002E0698">
              <w:rPr>
                <w:b/>
                <w:bCs/>
                <w:color w:val="000000"/>
                <w:sz w:val="20"/>
              </w:rPr>
              <w:t>%</w:t>
            </w:r>
          </w:p>
        </w:tc>
      </w:tr>
      <w:tr w:rsidR="00CB3EF3" w:rsidRPr="002E0698" w14:paraId="50200668" w14:textId="77777777" w:rsidTr="00A2064D">
        <w:trPr>
          <w:trHeight w:val="317"/>
          <w:jc w:val="center"/>
        </w:trPr>
        <w:tc>
          <w:tcPr>
            <w:tcW w:w="1350" w:type="dxa"/>
            <w:tcBorders>
              <w:top w:val="single" w:sz="4" w:space="0" w:color="auto"/>
              <w:left w:val="double" w:sz="6" w:space="0" w:color="auto"/>
              <w:bottom w:val="single" w:sz="4" w:space="0" w:color="auto"/>
              <w:right w:val="double" w:sz="6" w:space="0" w:color="auto"/>
            </w:tcBorders>
            <w:vAlign w:val="center"/>
          </w:tcPr>
          <w:p w14:paraId="32397002" w14:textId="77777777" w:rsidR="00CB3EF3" w:rsidRPr="002E0698" w:rsidRDefault="00CB3EF3" w:rsidP="00CB3EF3">
            <w:pPr>
              <w:keepNext/>
              <w:rPr>
                <w:color w:val="000000"/>
                <w:sz w:val="20"/>
              </w:rPr>
            </w:pPr>
            <w:r w:rsidRPr="002E0698">
              <w:rPr>
                <w:color w:val="000000"/>
                <w:sz w:val="20"/>
              </w:rPr>
              <w:t>≤800</w:t>
            </w:r>
          </w:p>
        </w:tc>
        <w:tc>
          <w:tcPr>
            <w:tcW w:w="740"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08ABC30" w14:textId="77777777" w:rsidR="00CB3EF3" w:rsidRPr="002E0698" w:rsidRDefault="00CB3EF3" w:rsidP="00CB3EF3">
            <w:pPr>
              <w:jc w:val="center"/>
              <w:rPr>
                <w:color w:val="000000"/>
                <w:sz w:val="20"/>
              </w:rPr>
            </w:pPr>
            <w:r w:rsidRPr="002E0698">
              <w:rPr>
                <w:color w:val="000000"/>
                <w:sz w:val="20"/>
              </w:rPr>
              <w:t>746</w:t>
            </w:r>
          </w:p>
        </w:tc>
        <w:tc>
          <w:tcPr>
            <w:tcW w:w="668" w:type="dxa"/>
            <w:tcBorders>
              <w:top w:val="single" w:sz="4" w:space="0" w:color="auto"/>
              <w:left w:val="nil"/>
              <w:bottom w:val="single" w:sz="4" w:space="0" w:color="auto"/>
              <w:right w:val="single" w:sz="4" w:space="0" w:color="auto"/>
            </w:tcBorders>
            <w:shd w:val="clear" w:color="auto" w:fill="auto"/>
            <w:noWrap/>
            <w:vAlign w:val="center"/>
          </w:tcPr>
          <w:p w14:paraId="456277DF" w14:textId="77777777" w:rsidR="00CB3EF3" w:rsidRPr="002E0698" w:rsidRDefault="00CB3EF3" w:rsidP="00CB3EF3">
            <w:pPr>
              <w:jc w:val="center"/>
              <w:rPr>
                <w:color w:val="000000"/>
                <w:sz w:val="20"/>
              </w:rPr>
            </w:pPr>
            <w:r w:rsidRPr="002E0698">
              <w:rPr>
                <w:color w:val="000000"/>
                <w:sz w:val="20"/>
              </w:rPr>
              <w:t>624</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6D9D7835" w14:textId="77777777" w:rsidR="00CB3EF3" w:rsidRPr="002E0698" w:rsidRDefault="00CB3EF3" w:rsidP="00CB3EF3">
            <w:pPr>
              <w:jc w:val="center"/>
              <w:rPr>
                <w:color w:val="000000"/>
                <w:sz w:val="20"/>
              </w:rPr>
            </w:pPr>
            <w:r w:rsidRPr="002E0698">
              <w:rPr>
                <w:color w:val="000000"/>
                <w:sz w:val="20"/>
              </w:rPr>
              <w:t>611</w:t>
            </w:r>
          </w:p>
        </w:tc>
        <w:tc>
          <w:tcPr>
            <w:tcW w:w="646" w:type="dxa"/>
            <w:tcBorders>
              <w:top w:val="single" w:sz="4" w:space="0" w:color="auto"/>
              <w:left w:val="nil"/>
              <w:bottom w:val="single" w:sz="4" w:space="0" w:color="auto"/>
              <w:right w:val="single" w:sz="4" w:space="0" w:color="auto"/>
            </w:tcBorders>
            <w:shd w:val="clear" w:color="auto" w:fill="auto"/>
            <w:noWrap/>
            <w:vAlign w:val="center"/>
          </w:tcPr>
          <w:p w14:paraId="4D196D0F" w14:textId="77777777" w:rsidR="00CB3EF3" w:rsidRPr="002E0698" w:rsidRDefault="00CB3EF3" w:rsidP="00CB3EF3">
            <w:pPr>
              <w:jc w:val="center"/>
              <w:rPr>
                <w:color w:val="000000"/>
                <w:sz w:val="20"/>
                <w:vertAlign w:val="superscript"/>
              </w:rPr>
            </w:pPr>
            <w:r w:rsidRPr="002E0698">
              <w:rPr>
                <w:color w:val="000000"/>
                <w:sz w:val="20"/>
              </w:rPr>
              <w:t>13</w:t>
            </w:r>
            <w:r w:rsidRPr="002E0698">
              <w:rPr>
                <w:color w:val="000000"/>
                <w:sz w:val="20"/>
                <w:vertAlign w:val="superscript"/>
              </w:rPr>
              <w:t>**</w:t>
            </w:r>
          </w:p>
        </w:tc>
        <w:tc>
          <w:tcPr>
            <w:tcW w:w="757" w:type="dxa"/>
            <w:tcBorders>
              <w:top w:val="single" w:sz="4" w:space="0" w:color="auto"/>
              <w:left w:val="nil"/>
              <w:bottom w:val="single" w:sz="4" w:space="0" w:color="auto"/>
              <w:right w:val="double" w:sz="6" w:space="0" w:color="auto"/>
            </w:tcBorders>
            <w:shd w:val="clear" w:color="auto" w:fill="auto"/>
            <w:noWrap/>
            <w:vAlign w:val="center"/>
          </w:tcPr>
          <w:p w14:paraId="6379B030" w14:textId="77777777" w:rsidR="00CB3EF3" w:rsidRPr="002E0698" w:rsidRDefault="00CB3EF3" w:rsidP="00CB3EF3">
            <w:pPr>
              <w:jc w:val="center"/>
              <w:rPr>
                <w:color w:val="000000"/>
                <w:sz w:val="20"/>
              </w:rPr>
            </w:pPr>
            <w:r w:rsidRPr="002E0698">
              <w:rPr>
                <w:color w:val="000000"/>
                <w:sz w:val="20"/>
              </w:rPr>
              <w:t>2.0%</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4E69162D" w14:textId="77777777" w:rsidR="00CB3EF3" w:rsidRPr="002E0698" w:rsidRDefault="00CB3EF3" w:rsidP="00CB3EF3">
            <w:pPr>
              <w:jc w:val="center"/>
              <w:rPr>
                <w:color w:val="000000"/>
                <w:sz w:val="20"/>
              </w:rPr>
            </w:pPr>
            <w:r w:rsidRPr="002E0698">
              <w:rPr>
                <w:color w:val="000000"/>
                <w:sz w:val="20"/>
              </w:rPr>
              <w:t>625</w:t>
            </w:r>
          </w:p>
        </w:tc>
        <w:tc>
          <w:tcPr>
            <w:tcW w:w="666" w:type="dxa"/>
            <w:tcBorders>
              <w:top w:val="single" w:sz="4" w:space="0" w:color="auto"/>
              <w:left w:val="nil"/>
              <w:bottom w:val="single" w:sz="4" w:space="0" w:color="auto"/>
              <w:right w:val="single" w:sz="4" w:space="0" w:color="auto"/>
            </w:tcBorders>
            <w:shd w:val="clear" w:color="auto" w:fill="auto"/>
            <w:noWrap/>
            <w:vAlign w:val="center"/>
          </w:tcPr>
          <w:p w14:paraId="3084960A" w14:textId="77777777" w:rsidR="00CB3EF3" w:rsidRPr="002E0698" w:rsidRDefault="00CB3EF3" w:rsidP="00CB3EF3">
            <w:pPr>
              <w:jc w:val="center"/>
              <w:rPr>
                <w:color w:val="000000"/>
                <w:sz w:val="20"/>
              </w:rPr>
            </w:pPr>
            <w:r w:rsidRPr="002E0698">
              <w:rPr>
                <w:color w:val="000000"/>
                <w:sz w:val="20"/>
              </w:rPr>
              <w:t>609</w:t>
            </w:r>
          </w:p>
        </w:tc>
        <w:tc>
          <w:tcPr>
            <w:tcW w:w="792" w:type="dxa"/>
            <w:tcBorders>
              <w:top w:val="single" w:sz="4" w:space="0" w:color="auto"/>
              <w:left w:val="nil"/>
              <w:bottom w:val="single" w:sz="4" w:space="0" w:color="auto"/>
              <w:right w:val="single" w:sz="4" w:space="0" w:color="auto"/>
            </w:tcBorders>
            <w:shd w:val="clear" w:color="auto" w:fill="auto"/>
            <w:noWrap/>
            <w:vAlign w:val="center"/>
          </w:tcPr>
          <w:p w14:paraId="697CC15E" w14:textId="77777777" w:rsidR="00CB3EF3" w:rsidRPr="002E0698" w:rsidRDefault="00CB3EF3" w:rsidP="00CB3EF3">
            <w:pPr>
              <w:jc w:val="center"/>
              <w:rPr>
                <w:color w:val="000000"/>
                <w:sz w:val="20"/>
              </w:rPr>
            </w:pPr>
            <w:r w:rsidRPr="002E0698">
              <w:rPr>
                <w:color w:val="000000"/>
                <w:sz w:val="20"/>
              </w:rPr>
              <w:t>623</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721314C7" w14:textId="77777777" w:rsidR="00CB3EF3" w:rsidRPr="002E0698" w:rsidRDefault="00CB3EF3" w:rsidP="00CB3EF3">
            <w:pPr>
              <w:jc w:val="center"/>
              <w:rPr>
                <w:color w:val="000000"/>
                <w:sz w:val="20"/>
                <w:vertAlign w:val="superscript"/>
              </w:rPr>
            </w:pPr>
            <w:r w:rsidRPr="002E0698">
              <w:rPr>
                <w:color w:val="000000"/>
                <w:sz w:val="20"/>
              </w:rPr>
              <w:t>-14</w:t>
            </w:r>
            <w:r w:rsidRPr="002E0698">
              <w:rPr>
                <w:color w:val="000000"/>
                <w:sz w:val="20"/>
                <w:vertAlign w:val="superscript"/>
              </w:rPr>
              <w:t>**</w:t>
            </w:r>
          </w:p>
        </w:tc>
        <w:tc>
          <w:tcPr>
            <w:tcW w:w="810" w:type="dxa"/>
            <w:tcBorders>
              <w:top w:val="single" w:sz="4" w:space="0" w:color="auto"/>
              <w:left w:val="nil"/>
              <w:bottom w:val="single" w:sz="4" w:space="0" w:color="auto"/>
              <w:right w:val="nil"/>
            </w:tcBorders>
            <w:shd w:val="clear" w:color="auto" w:fill="auto"/>
            <w:noWrap/>
            <w:vAlign w:val="center"/>
          </w:tcPr>
          <w:p w14:paraId="61110A21" w14:textId="77777777" w:rsidR="00CB3EF3" w:rsidRPr="002E0698" w:rsidRDefault="00CB3EF3" w:rsidP="00CB3EF3">
            <w:pPr>
              <w:jc w:val="center"/>
              <w:rPr>
                <w:color w:val="000000"/>
                <w:sz w:val="20"/>
              </w:rPr>
            </w:pPr>
            <w:r w:rsidRPr="002E0698">
              <w:rPr>
                <w:color w:val="000000"/>
                <w:sz w:val="20"/>
              </w:rPr>
              <w:t>-2.3%</w:t>
            </w:r>
          </w:p>
        </w:tc>
        <w:tc>
          <w:tcPr>
            <w:tcW w:w="720"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5BE8D4C" w14:textId="77777777" w:rsidR="00CB3EF3" w:rsidRPr="002E0698" w:rsidRDefault="00CB3EF3" w:rsidP="00CB3EF3">
            <w:pPr>
              <w:jc w:val="center"/>
              <w:rPr>
                <w:color w:val="000000"/>
                <w:sz w:val="20"/>
                <w:vertAlign w:val="superscript"/>
              </w:rPr>
            </w:pPr>
            <w:r w:rsidRPr="002E0698">
              <w:rPr>
                <w:color w:val="000000"/>
                <w:sz w:val="20"/>
              </w:rPr>
              <w:t>27</w:t>
            </w:r>
            <w:r w:rsidRPr="002E0698">
              <w:rPr>
                <w:color w:val="000000"/>
                <w:sz w:val="20"/>
                <w:vertAlign w:val="superscript"/>
              </w:rPr>
              <w:t>**</w:t>
            </w:r>
          </w:p>
        </w:tc>
        <w:tc>
          <w:tcPr>
            <w:tcW w:w="633" w:type="dxa"/>
            <w:tcBorders>
              <w:top w:val="single" w:sz="4" w:space="0" w:color="auto"/>
              <w:left w:val="nil"/>
              <w:bottom w:val="single" w:sz="4" w:space="0" w:color="auto"/>
              <w:right w:val="double" w:sz="6" w:space="0" w:color="auto"/>
            </w:tcBorders>
            <w:shd w:val="clear" w:color="auto" w:fill="auto"/>
            <w:noWrap/>
            <w:vAlign w:val="center"/>
          </w:tcPr>
          <w:p w14:paraId="5A3F795F" w14:textId="77777777" w:rsidR="00CB3EF3" w:rsidRPr="002E0698" w:rsidRDefault="00CB3EF3" w:rsidP="00CB3EF3">
            <w:pPr>
              <w:jc w:val="center"/>
              <w:rPr>
                <w:color w:val="000000"/>
                <w:sz w:val="20"/>
              </w:rPr>
            </w:pPr>
            <w:r w:rsidRPr="002E0698">
              <w:rPr>
                <w:color w:val="000000"/>
                <w:sz w:val="20"/>
              </w:rPr>
              <w:t>4.3%</w:t>
            </w:r>
          </w:p>
        </w:tc>
      </w:tr>
      <w:tr w:rsidR="00CB3EF3" w:rsidRPr="002E0698" w14:paraId="67365BCD" w14:textId="77777777" w:rsidTr="00A2064D">
        <w:trPr>
          <w:trHeight w:val="317"/>
          <w:jc w:val="center"/>
        </w:trPr>
        <w:tc>
          <w:tcPr>
            <w:tcW w:w="1350" w:type="dxa"/>
            <w:tcBorders>
              <w:top w:val="single" w:sz="4" w:space="0" w:color="auto"/>
              <w:left w:val="double" w:sz="6" w:space="0" w:color="auto"/>
              <w:bottom w:val="single" w:sz="4" w:space="0" w:color="auto"/>
              <w:right w:val="double" w:sz="6" w:space="0" w:color="auto"/>
            </w:tcBorders>
            <w:vAlign w:val="center"/>
          </w:tcPr>
          <w:p w14:paraId="77A295E6" w14:textId="77777777" w:rsidR="00CB3EF3" w:rsidRPr="002E0698" w:rsidRDefault="00CB3EF3" w:rsidP="00CB3EF3">
            <w:pPr>
              <w:rPr>
                <w:color w:val="000000"/>
                <w:sz w:val="20"/>
              </w:rPr>
            </w:pPr>
            <w:r w:rsidRPr="002E0698">
              <w:rPr>
                <w:color w:val="000000"/>
                <w:sz w:val="20"/>
              </w:rPr>
              <w:t>801-1,200</w:t>
            </w:r>
          </w:p>
        </w:tc>
        <w:tc>
          <w:tcPr>
            <w:tcW w:w="740"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35D9BC1" w14:textId="77777777" w:rsidR="00CB3EF3" w:rsidRPr="002E0698" w:rsidRDefault="00CB3EF3" w:rsidP="00CB3EF3">
            <w:pPr>
              <w:jc w:val="center"/>
              <w:rPr>
                <w:color w:val="000000"/>
                <w:sz w:val="20"/>
              </w:rPr>
            </w:pPr>
            <w:r w:rsidRPr="002E0698">
              <w:rPr>
                <w:color w:val="000000"/>
                <w:sz w:val="20"/>
              </w:rPr>
              <w:t>865</w:t>
            </w:r>
          </w:p>
        </w:tc>
        <w:tc>
          <w:tcPr>
            <w:tcW w:w="668" w:type="dxa"/>
            <w:tcBorders>
              <w:top w:val="single" w:sz="4" w:space="0" w:color="auto"/>
              <w:left w:val="nil"/>
              <w:bottom w:val="single" w:sz="4" w:space="0" w:color="auto"/>
              <w:right w:val="single" w:sz="4" w:space="0" w:color="auto"/>
            </w:tcBorders>
            <w:shd w:val="clear" w:color="auto" w:fill="auto"/>
            <w:noWrap/>
            <w:vAlign w:val="center"/>
          </w:tcPr>
          <w:p w14:paraId="292D170D" w14:textId="77777777" w:rsidR="00CB3EF3" w:rsidRPr="002E0698" w:rsidRDefault="00CB3EF3" w:rsidP="00CB3EF3">
            <w:pPr>
              <w:jc w:val="center"/>
              <w:rPr>
                <w:color w:val="000000"/>
                <w:sz w:val="20"/>
              </w:rPr>
            </w:pPr>
            <w:r w:rsidRPr="002E0698">
              <w:rPr>
                <w:color w:val="000000"/>
                <w:sz w:val="20"/>
              </w:rPr>
              <w:t>982</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41DA22B1" w14:textId="77777777" w:rsidR="00CB3EF3" w:rsidRPr="002E0698" w:rsidRDefault="00CB3EF3" w:rsidP="00CB3EF3">
            <w:pPr>
              <w:jc w:val="center"/>
              <w:rPr>
                <w:color w:val="000000"/>
                <w:sz w:val="20"/>
              </w:rPr>
            </w:pPr>
            <w:r w:rsidRPr="002E0698">
              <w:rPr>
                <w:color w:val="000000"/>
                <w:sz w:val="20"/>
              </w:rPr>
              <w:t>920</w:t>
            </w:r>
          </w:p>
        </w:tc>
        <w:tc>
          <w:tcPr>
            <w:tcW w:w="646" w:type="dxa"/>
            <w:tcBorders>
              <w:top w:val="single" w:sz="4" w:space="0" w:color="auto"/>
              <w:left w:val="nil"/>
              <w:bottom w:val="single" w:sz="4" w:space="0" w:color="auto"/>
              <w:right w:val="single" w:sz="4" w:space="0" w:color="auto"/>
            </w:tcBorders>
            <w:shd w:val="clear" w:color="auto" w:fill="auto"/>
            <w:noWrap/>
            <w:vAlign w:val="center"/>
          </w:tcPr>
          <w:p w14:paraId="6871B963" w14:textId="77777777" w:rsidR="00CB3EF3" w:rsidRPr="002E0698" w:rsidRDefault="00CB3EF3" w:rsidP="00CB3EF3">
            <w:pPr>
              <w:jc w:val="center"/>
              <w:rPr>
                <w:color w:val="000000"/>
                <w:sz w:val="20"/>
                <w:vertAlign w:val="superscript"/>
              </w:rPr>
            </w:pPr>
            <w:r w:rsidRPr="002E0698">
              <w:rPr>
                <w:color w:val="000000"/>
                <w:sz w:val="20"/>
              </w:rPr>
              <w:t>62</w:t>
            </w:r>
            <w:r w:rsidRPr="002E0698">
              <w:rPr>
                <w:color w:val="000000"/>
                <w:sz w:val="20"/>
                <w:vertAlign w:val="superscript"/>
              </w:rPr>
              <w:t>**</w:t>
            </w:r>
          </w:p>
        </w:tc>
        <w:tc>
          <w:tcPr>
            <w:tcW w:w="757" w:type="dxa"/>
            <w:tcBorders>
              <w:top w:val="single" w:sz="4" w:space="0" w:color="auto"/>
              <w:left w:val="nil"/>
              <w:bottom w:val="single" w:sz="4" w:space="0" w:color="auto"/>
              <w:right w:val="double" w:sz="6" w:space="0" w:color="auto"/>
            </w:tcBorders>
            <w:shd w:val="clear" w:color="auto" w:fill="auto"/>
            <w:noWrap/>
            <w:vAlign w:val="center"/>
          </w:tcPr>
          <w:p w14:paraId="6DE20A0A" w14:textId="77777777" w:rsidR="00CB3EF3" w:rsidRPr="002E0698" w:rsidRDefault="00CB3EF3" w:rsidP="00CB3EF3">
            <w:pPr>
              <w:jc w:val="center"/>
              <w:rPr>
                <w:color w:val="000000"/>
                <w:sz w:val="20"/>
              </w:rPr>
            </w:pPr>
            <w:r w:rsidRPr="002E0698">
              <w:rPr>
                <w:color w:val="000000"/>
                <w:sz w:val="20"/>
              </w:rPr>
              <w:t>6.3%</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13A8243C" w14:textId="77777777" w:rsidR="00CB3EF3" w:rsidRPr="002E0698" w:rsidRDefault="00CB3EF3" w:rsidP="00CB3EF3">
            <w:pPr>
              <w:jc w:val="center"/>
              <w:rPr>
                <w:color w:val="000000"/>
                <w:sz w:val="20"/>
              </w:rPr>
            </w:pPr>
            <w:r w:rsidRPr="002E0698">
              <w:rPr>
                <w:color w:val="000000"/>
                <w:sz w:val="20"/>
              </w:rPr>
              <w:t>805</w:t>
            </w:r>
          </w:p>
        </w:tc>
        <w:tc>
          <w:tcPr>
            <w:tcW w:w="666" w:type="dxa"/>
            <w:tcBorders>
              <w:top w:val="single" w:sz="4" w:space="0" w:color="auto"/>
              <w:left w:val="nil"/>
              <w:bottom w:val="single" w:sz="4" w:space="0" w:color="auto"/>
              <w:right w:val="single" w:sz="4" w:space="0" w:color="auto"/>
            </w:tcBorders>
            <w:shd w:val="clear" w:color="auto" w:fill="auto"/>
            <w:noWrap/>
            <w:vAlign w:val="center"/>
          </w:tcPr>
          <w:p w14:paraId="3482DC5A" w14:textId="77777777" w:rsidR="00CB3EF3" w:rsidRPr="002E0698" w:rsidRDefault="00CB3EF3" w:rsidP="00CB3EF3">
            <w:pPr>
              <w:jc w:val="center"/>
              <w:rPr>
                <w:color w:val="000000"/>
                <w:sz w:val="20"/>
              </w:rPr>
            </w:pPr>
            <w:r w:rsidRPr="002E0698">
              <w:rPr>
                <w:color w:val="000000"/>
                <w:sz w:val="20"/>
              </w:rPr>
              <w:t>990</w:t>
            </w:r>
          </w:p>
        </w:tc>
        <w:tc>
          <w:tcPr>
            <w:tcW w:w="792" w:type="dxa"/>
            <w:tcBorders>
              <w:top w:val="single" w:sz="4" w:space="0" w:color="auto"/>
              <w:left w:val="nil"/>
              <w:bottom w:val="single" w:sz="4" w:space="0" w:color="auto"/>
              <w:right w:val="single" w:sz="4" w:space="0" w:color="auto"/>
            </w:tcBorders>
            <w:shd w:val="clear" w:color="auto" w:fill="auto"/>
            <w:noWrap/>
            <w:vAlign w:val="center"/>
          </w:tcPr>
          <w:p w14:paraId="1B4C3846" w14:textId="77777777" w:rsidR="00CB3EF3" w:rsidRPr="002E0698" w:rsidRDefault="00CB3EF3" w:rsidP="00CB3EF3">
            <w:pPr>
              <w:jc w:val="center"/>
              <w:rPr>
                <w:color w:val="000000"/>
                <w:sz w:val="20"/>
              </w:rPr>
            </w:pPr>
            <w:r w:rsidRPr="002E0698">
              <w:rPr>
                <w:color w:val="000000"/>
                <w:sz w:val="20"/>
              </w:rPr>
              <w:t>983</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56178528" w14:textId="77777777" w:rsidR="00CB3EF3" w:rsidRPr="002E0698" w:rsidRDefault="00CB3EF3" w:rsidP="00CB3EF3">
            <w:pPr>
              <w:jc w:val="center"/>
              <w:rPr>
                <w:color w:val="000000"/>
                <w:sz w:val="20"/>
              </w:rPr>
            </w:pPr>
            <w:r w:rsidRPr="002E0698">
              <w:rPr>
                <w:color w:val="000000"/>
                <w:sz w:val="20"/>
              </w:rPr>
              <w:t>7</w:t>
            </w:r>
          </w:p>
        </w:tc>
        <w:tc>
          <w:tcPr>
            <w:tcW w:w="810" w:type="dxa"/>
            <w:tcBorders>
              <w:top w:val="single" w:sz="4" w:space="0" w:color="auto"/>
              <w:left w:val="nil"/>
              <w:bottom w:val="single" w:sz="4" w:space="0" w:color="auto"/>
              <w:right w:val="nil"/>
            </w:tcBorders>
            <w:shd w:val="clear" w:color="auto" w:fill="auto"/>
            <w:noWrap/>
            <w:vAlign w:val="center"/>
          </w:tcPr>
          <w:p w14:paraId="5F5C446B" w14:textId="77777777" w:rsidR="00CB3EF3" w:rsidRPr="002E0698" w:rsidRDefault="00CB3EF3" w:rsidP="00CB3EF3">
            <w:pPr>
              <w:jc w:val="center"/>
              <w:rPr>
                <w:color w:val="000000"/>
                <w:sz w:val="20"/>
              </w:rPr>
            </w:pPr>
            <w:r w:rsidRPr="002E0698">
              <w:rPr>
                <w:color w:val="000000"/>
                <w:sz w:val="20"/>
              </w:rPr>
              <w:t>0.7%</w:t>
            </w:r>
          </w:p>
        </w:tc>
        <w:tc>
          <w:tcPr>
            <w:tcW w:w="720" w:type="dxa"/>
            <w:tcBorders>
              <w:top w:val="single" w:sz="4" w:space="0" w:color="auto"/>
              <w:left w:val="double" w:sz="6" w:space="0" w:color="auto"/>
              <w:bottom w:val="single" w:sz="4" w:space="0" w:color="auto"/>
              <w:right w:val="single" w:sz="4" w:space="0" w:color="auto"/>
            </w:tcBorders>
            <w:shd w:val="clear" w:color="auto" w:fill="auto"/>
            <w:noWrap/>
            <w:vAlign w:val="center"/>
          </w:tcPr>
          <w:p w14:paraId="71B9A47F" w14:textId="77777777" w:rsidR="00CB3EF3" w:rsidRPr="002E0698" w:rsidRDefault="00CB3EF3" w:rsidP="00CB3EF3">
            <w:pPr>
              <w:jc w:val="center"/>
              <w:rPr>
                <w:color w:val="000000"/>
                <w:sz w:val="20"/>
                <w:vertAlign w:val="superscript"/>
              </w:rPr>
            </w:pPr>
            <w:r w:rsidRPr="002E0698">
              <w:rPr>
                <w:color w:val="000000"/>
                <w:sz w:val="20"/>
              </w:rPr>
              <w:t>54</w:t>
            </w:r>
            <w:r w:rsidRPr="002E0698">
              <w:rPr>
                <w:color w:val="000000"/>
                <w:sz w:val="20"/>
                <w:vertAlign w:val="superscript"/>
              </w:rPr>
              <w:t>**</w:t>
            </w:r>
          </w:p>
        </w:tc>
        <w:tc>
          <w:tcPr>
            <w:tcW w:w="633" w:type="dxa"/>
            <w:tcBorders>
              <w:top w:val="single" w:sz="4" w:space="0" w:color="auto"/>
              <w:left w:val="nil"/>
              <w:bottom w:val="single" w:sz="4" w:space="0" w:color="auto"/>
              <w:right w:val="double" w:sz="6" w:space="0" w:color="auto"/>
            </w:tcBorders>
            <w:shd w:val="clear" w:color="auto" w:fill="auto"/>
            <w:noWrap/>
            <w:vAlign w:val="center"/>
          </w:tcPr>
          <w:p w14:paraId="79E87DFD" w14:textId="77777777" w:rsidR="00CB3EF3" w:rsidRPr="002E0698" w:rsidRDefault="00CB3EF3" w:rsidP="00CB3EF3">
            <w:pPr>
              <w:jc w:val="center"/>
              <w:rPr>
                <w:color w:val="000000"/>
                <w:sz w:val="20"/>
              </w:rPr>
            </w:pPr>
            <w:r w:rsidRPr="002E0698">
              <w:rPr>
                <w:color w:val="000000"/>
                <w:sz w:val="20"/>
              </w:rPr>
              <w:t>5.5%</w:t>
            </w:r>
          </w:p>
        </w:tc>
      </w:tr>
      <w:tr w:rsidR="00CB3EF3" w:rsidRPr="002E0698" w14:paraId="1330A5EF" w14:textId="77777777" w:rsidTr="00A2064D">
        <w:trPr>
          <w:trHeight w:val="317"/>
          <w:jc w:val="center"/>
        </w:trPr>
        <w:tc>
          <w:tcPr>
            <w:tcW w:w="1350" w:type="dxa"/>
            <w:tcBorders>
              <w:top w:val="single" w:sz="4" w:space="0" w:color="auto"/>
              <w:left w:val="double" w:sz="6" w:space="0" w:color="auto"/>
              <w:bottom w:val="double" w:sz="6" w:space="0" w:color="auto"/>
              <w:right w:val="double" w:sz="6" w:space="0" w:color="auto"/>
            </w:tcBorders>
            <w:vAlign w:val="center"/>
          </w:tcPr>
          <w:p w14:paraId="2B6CC248" w14:textId="77777777" w:rsidR="00CB3EF3" w:rsidRPr="002E0698" w:rsidRDefault="00CB3EF3" w:rsidP="00CB3EF3">
            <w:pPr>
              <w:keepNext/>
              <w:rPr>
                <w:color w:val="000000"/>
                <w:sz w:val="20"/>
              </w:rPr>
            </w:pPr>
            <w:r w:rsidRPr="002E0698">
              <w:rPr>
                <w:color w:val="000000"/>
                <w:sz w:val="20"/>
              </w:rPr>
              <w:t>&gt;1,200</w:t>
            </w:r>
          </w:p>
        </w:tc>
        <w:tc>
          <w:tcPr>
            <w:tcW w:w="740" w:type="dxa"/>
            <w:tcBorders>
              <w:top w:val="single" w:sz="4" w:space="0" w:color="auto"/>
              <w:left w:val="double" w:sz="6" w:space="0" w:color="auto"/>
              <w:bottom w:val="double" w:sz="6" w:space="0" w:color="auto"/>
              <w:right w:val="single" w:sz="4" w:space="0" w:color="auto"/>
            </w:tcBorders>
            <w:shd w:val="clear" w:color="auto" w:fill="auto"/>
            <w:noWrap/>
            <w:vAlign w:val="center"/>
          </w:tcPr>
          <w:p w14:paraId="066612D6" w14:textId="77777777" w:rsidR="00CB3EF3" w:rsidRPr="002E0698" w:rsidRDefault="00CB3EF3" w:rsidP="00CB3EF3">
            <w:pPr>
              <w:jc w:val="center"/>
              <w:rPr>
                <w:color w:val="000000"/>
                <w:sz w:val="20"/>
              </w:rPr>
            </w:pPr>
            <w:r w:rsidRPr="002E0698">
              <w:rPr>
                <w:color w:val="000000"/>
                <w:sz w:val="20"/>
              </w:rPr>
              <w:t>819</w:t>
            </w:r>
          </w:p>
        </w:tc>
        <w:tc>
          <w:tcPr>
            <w:tcW w:w="668" w:type="dxa"/>
            <w:tcBorders>
              <w:top w:val="single" w:sz="4" w:space="0" w:color="auto"/>
              <w:left w:val="nil"/>
              <w:bottom w:val="double" w:sz="6" w:space="0" w:color="auto"/>
              <w:right w:val="single" w:sz="4" w:space="0" w:color="auto"/>
            </w:tcBorders>
            <w:shd w:val="clear" w:color="auto" w:fill="auto"/>
            <w:noWrap/>
            <w:vAlign w:val="center"/>
          </w:tcPr>
          <w:p w14:paraId="14ED4495" w14:textId="77777777" w:rsidR="00CB3EF3" w:rsidRPr="002E0698" w:rsidRDefault="00CB3EF3" w:rsidP="00CB3EF3">
            <w:pPr>
              <w:jc w:val="center"/>
              <w:rPr>
                <w:color w:val="000000"/>
                <w:sz w:val="20"/>
              </w:rPr>
            </w:pPr>
            <w:r w:rsidRPr="002E0698">
              <w:rPr>
                <w:color w:val="000000"/>
                <w:sz w:val="20"/>
              </w:rPr>
              <w:t>1,669</w:t>
            </w:r>
          </w:p>
        </w:tc>
        <w:tc>
          <w:tcPr>
            <w:tcW w:w="720" w:type="dxa"/>
            <w:tcBorders>
              <w:top w:val="single" w:sz="4" w:space="0" w:color="auto"/>
              <w:left w:val="nil"/>
              <w:bottom w:val="double" w:sz="6" w:space="0" w:color="auto"/>
              <w:right w:val="single" w:sz="4" w:space="0" w:color="auto"/>
            </w:tcBorders>
            <w:shd w:val="clear" w:color="auto" w:fill="auto"/>
            <w:noWrap/>
            <w:vAlign w:val="center"/>
          </w:tcPr>
          <w:p w14:paraId="6D6CBB61" w14:textId="77777777" w:rsidR="00CB3EF3" w:rsidRPr="002E0698" w:rsidRDefault="00CB3EF3" w:rsidP="00CB3EF3">
            <w:pPr>
              <w:jc w:val="center"/>
              <w:rPr>
                <w:color w:val="000000"/>
                <w:sz w:val="20"/>
              </w:rPr>
            </w:pPr>
            <w:r w:rsidRPr="002E0698">
              <w:rPr>
                <w:color w:val="000000"/>
                <w:sz w:val="20"/>
              </w:rPr>
              <w:t>1,527</w:t>
            </w:r>
          </w:p>
        </w:tc>
        <w:tc>
          <w:tcPr>
            <w:tcW w:w="646" w:type="dxa"/>
            <w:tcBorders>
              <w:top w:val="single" w:sz="4" w:space="0" w:color="auto"/>
              <w:left w:val="nil"/>
              <w:bottom w:val="double" w:sz="6" w:space="0" w:color="auto"/>
              <w:right w:val="single" w:sz="4" w:space="0" w:color="auto"/>
            </w:tcBorders>
            <w:shd w:val="clear" w:color="auto" w:fill="auto"/>
            <w:noWrap/>
            <w:vAlign w:val="center"/>
          </w:tcPr>
          <w:p w14:paraId="7F5D5B5D" w14:textId="77777777" w:rsidR="00CB3EF3" w:rsidRPr="002E0698" w:rsidRDefault="00CB3EF3" w:rsidP="00CB3EF3">
            <w:pPr>
              <w:jc w:val="center"/>
              <w:rPr>
                <w:color w:val="000000"/>
                <w:sz w:val="20"/>
                <w:vertAlign w:val="superscript"/>
              </w:rPr>
            </w:pPr>
            <w:r w:rsidRPr="002E0698">
              <w:rPr>
                <w:color w:val="000000"/>
                <w:sz w:val="20"/>
              </w:rPr>
              <w:t>141</w:t>
            </w:r>
            <w:r w:rsidRPr="002E0698">
              <w:rPr>
                <w:color w:val="000000"/>
                <w:sz w:val="20"/>
                <w:vertAlign w:val="superscript"/>
              </w:rPr>
              <w:t>**</w:t>
            </w:r>
          </w:p>
        </w:tc>
        <w:tc>
          <w:tcPr>
            <w:tcW w:w="757" w:type="dxa"/>
            <w:tcBorders>
              <w:top w:val="single" w:sz="4" w:space="0" w:color="auto"/>
              <w:left w:val="nil"/>
              <w:bottom w:val="double" w:sz="6" w:space="0" w:color="auto"/>
              <w:right w:val="double" w:sz="6" w:space="0" w:color="auto"/>
            </w:tcBorders>
            <w:shd w:val="clear" w:color="auto" w:fill="auto"/>
            <w:noWrap/>
            <w:vAlign w:val="center"/>
          </w:tcPr>
          <w:p w14:paraId="3B870AFA" w14:textId="77777777" w:rsidR="00CB3EF3" w:rsidRPr="002E0698" w:rsidRDefault="00CB3EF3" w:rsidP="00CB3EF3">
            <w:pPr>
              <w:jc w:val="center"/>
              <w:rPr>
                <w:color w:val="000000"/>
                <w:sz w:val="20"/>
              </w:rPr>
            </w:pPr>
            <w:r w:rsidRPr="002E0698">
              <w:rPr>
                <w:color w:val="000000"/>
                <w:sz w:val="20"/>
              </w:rPr>
              <w:t>8.5%</w:t>
            </w:r>
          </w:p>
        </w:tc>
        <w:tc>
          <w:tcPr>
            <w:tcW w:w="810" w:type="dxa"/>
            <w:tcBorders>
              <w:top w:val="single" w:sz="4" w:space="0" w:color="auto"/>
              <w:left w:val="nil"/>
              <w:bottom w:val="double" w:sz="6" w:space="0" w:color="auto"/>
              <w:right w:val="single" w:sz="4" w:space="0" w:color="auto"/>
            </w:tcBorders>
            <w:shd w:val="clear" w:color="auto" w:fill="auto"/>
            <w:noWrap/>
            <w:vAlign w:val="center"/>
          </w:tcPr>
          <w:p w14:paraId="46BCECF7" w14:textId="77777777" w:rsidR="00CB3EF3" w:rsidRPr="002E0698" w:rsidRDefault="00CB3EF3" w:rsidP="00CB3EF3">
            <w:pPr>
              <w:jc w:val="center"/>
              <w:rPr>
                <w:color w:val="000000"/>
                <w:sz w:val="20"/>
              </w:rPr>
            </w:pPr>
            <w:r w:rsidRPr="002E0698">
              <w:rPr>
                <w:color w:val="000000"/>
                <w:sz w:val="20"/>
              </w:rPr>
              <w:t>800</w:t>
            </w:r>
          </w:p>
        </w:tc>
        <w:tc>
          <w:tcPr>
            <w:tcW w:w="666" w:type="dxa"/>
            <w:tcBorders>
              <w:top w:val="single" w:sz="4" w:space="0" w:color="auto"/>
              <w:left w:val="nil"/>
              <w:bottom w:val="double" w:sz="6" w:space="0" w:color="auto"/>
              <w:right w:val="single" w:sz="4" w:space="0" w:color="auto"/>
            </w:tcBorders>
            <w:shd w:val="clear" w:color="auto" w:fill="auto"/>
            <w:noWrap/>
            <w:vAlign w:val="center"/>
          </w:tcPr>
          <w:p w14:paraId="58DB98E5" w14:textId="77777777" w:rsidR="00CB3EF3" w:rsidRPr="002E0698" w:rsidRDefault="00CB3EF3" w:rsidP="00CB3EF3">
            <w:pPr>
              <w:jc w:val="center"/>
              <w:rPr>
                <w:color w:val="000000"/>
                <w:sz w:val="20"/>
              </w:rPr>
            </w:pPr>
            <w:r w:rsidRPr="002E0698">
              <w:rPr>
                <w:color w:val="000000"/>
                <w:sz w:val="20"/>
              </w:rPr>
              <w:t>1,659</w:t>
            </w:r>
          </w:p>
        </w:tc>
        <w:tc>
          <w:tcPr>
            <w:tcW w:w="792" w:type="dxa"/>
            <w:tcBorders>
              <w:top w:val="single" w:sz="4" w:space="0" w:color="auto"/>
              <w:left w:val="nil"/>
              <w:bottom w:val="double" w:sz="6" w:space="0" w:color="auto"/>
              <w:right w:val="single" w:sz="4" w:space="0" w:color="auto"/>
            </w:tcBorders>
            <w:shd w:val="clear" w:color="auto" w:fill="auto"/>
            <w:noWrap/>
            <w:vAlign w:val="center"/>
          </w:tcPr>
          <w:p w14:paraId="7B8568DF" w14:textId="77777777" w:rsidR="00CB3EF3" w:rsidRPr="002E0698" w:rsidRDefault="00CB3EF3" w:rsidP="00CB3EF3">
            <w:pPr>
              <w:jc w:val="center"/>
              <w:rPr>
                <w:color w:val="000000"/>
                <w:sz w:val="20"/>
              </w:rPr>
            </w:pPr>
            <w:r w:rsidRPr="002E0698">
              <w:rPr>
                <w:color w:val="000000"/>
                <w:sz w:val="20"/>
              </w:rPr>
              <w:t>1,596</w:t>
            </w:r>
          </w:p>
        </w:tc>
        <w:tc>
          <w:tcPr>
            <w:tcW w:w="630" w:type="dxa"/>
            <w:tcBorders>
              <w:top w:val="single" w:sz="4" w:space="0" w:color="auto"/>
              <w:left w:val="nil"/>
              <w:bottom w:val="double" w:sz="6" w:space="0" w:color="auto"/>
              <w:right w:val="single" w:sz="4" w:space="0" w:color="auto"/>
            </w:tcBorders>
            <w:shd w:val="clear" w:color="auto" w:fill="auto"/>
            <w:noWrap/>
            <w:vAlign w:val="center"/>
          </w:tcPr>
          <w:p w14:paraId="4815317E" w14:textId="77777777" w:rsidR="00CB3EF3" w:rsidRPr="002E0698" w:rsidRDefault="00CB3EF3" w:rsidP="00CB3EF3">
            <w:pPr>
              <w:jc w:val="center"/>
              <w:rPr>
                <w:color w:val="000000"/>
                <w:sz w:val="20"/>
                <w:vertAlign w:val="superscript"/>
              </w:rPr>
            </w:pPr>
            <w:r w:rsidRPr="002E0698">
              <w:rPr>
                <w:color w:val="000000"/>
                <w:sz w:val="20"/>
              </w:rPr>
              <w:t>63</w:t>
            </w:r>
            <w:r w:rsidRPr="002E0698">
              <w:rPr>
                <w:color w:val="000000"/>
                <w:sz w:val="20"/>
                <w:vertAlign w:val="superscript"/>
              </w:rPr>
              <w:t>**</w:t>
            </w:r>
          </w:p>
        </w:tc>
        <w:tc>
          <w:tcPr>
            <w:tcW w:w="810" w:type="dxa"/>
            <w:tcBorders>
              <w:top w:val="single" w:sz="4" w:space="0" w:color="auto"/>
              <w:left w:val="nil"/>
              <w:bottom w:val="double" w:sz="6" w:space="0" w:color="auto"/>
              <w:right w:val="nil"/>
            </w:tcBorders>
            <w:shd w:val="clear" w:color="auto" w:fill="auto"/>
            <w:noWrap/>
            <w:vAlign w:val="center"/>
          </w:tcPr>
          <w:p w14:paraId="701879A0" w14:textId="77777777" w:rsidR="00CB3EF3" w:rsidRPr="002E0698" w:rsidRDefault="00CB3EF3" w:rsidP="00CB3EF3">
            <w:pPr>
              <w:jc w:val="center"/>
              <w:rPr>
                <w:color w:val="000000"/>
                <w:sz w:val="20"/>
              </w:rPr>
            </w:pPr>
            <w:r w:rsidRPr="002E0698">
              <w:rPr>
                <w:color w:val="000000"/>
                <w:sz w:val="20"/>
              </w:rPr>
              <w:t>3.8%</w:t>
            </w:r>
          </w:p>
        </w:tc>
        <w:tc>
          <w:tcPr>
            <w:tcW w:w="720" w:type="dxa"/>
            <w:tcBorders>
              <w:top w:val="single" w:sz="4" w:space="0" w:color="auto"/>
              <w:left w:val="double" w:sz="6" w:space="0" w:color="auto"/>
              <w:bottom w:val="double" w:sz="6" w:space="0" w:color="auto"/>
              <w:right w:val="single" w:sz="4" w:space="0" w:color="auto"/>
            </w:tcBorders>
            <w:shd w:val="clear" w:color="auto" w:fill="auto"/>
            <w:noWrap/>
            <w:vAlign w:val="center"/>
          </w:tcPr>
          <w:p w14:paraId="75FEDA92" w14:textId="77777777" w:rsidR="00CB3EF3" w:rsidRPr="002E0698" w:rsidRDefault="00CB3EF3" w:rsidP="00CB3EF3">
            <w:pPr>
              <w:jc w:val="center"/>
              <w:rPr>
                <w:color w:val="000000"/>
                <w:sz w:val="20"/>
                <w:vertAlign w:val="superscript"/>
              </w:rPr>
            </w:pPr>
            <w:r w:rsidRPr="002E0698">
              <w:rPr>
                <w:color w:val="000000"/>
                <w:sz w:val="20"/>
              </w:rPr>
              <w:t>78</w:t>
            </w:r>
            <w:r w:rsidRPr="002E0698">
              <w:rPr>
                <w:color w:val="000000"/>
                <w:sz w:val="20"/>
                <w:vertAlign w:val="superscript"/>
              </w:rPr>
              <w:t>**</w:t>
            </w:r>
          </w:p>
        </w:tc>
        <w:tc>
          <w:tcPr>
            <w:tcW w:w="633" w:type="dxa"/>
            <w:tcBorders>
              <w:top w:val="single" w:sz="4" w:space="0" w:color="auto"/>
              <w:left w:val="nil"/>
              <w:bottom w:val="double" w:sz="6" w:space="0" w:color="auto"/>
              <w:right w:val="double" w:sz="6" w:space="0" w:color="auto"/>
            </w:tcBorders>
            <w:shd w:val="clear" w:color="auto" w:fill="auto"/>
            <w:noWrap/>
            <w:vAlign w:val="center"/>
          </w:tcPr>
          <w:p w14:paraId="4D13FF29" w14:textId="77777777" w:rsidR="00CB3EF3" w:rsidRPr="002E0698" w:rsidRDefault="00CB3EF3" w:rsidP="00CB3EF3">
            <w:pPr>
              <w:jc w:val="center"/>
              <w:rPr>
                <w:color w:val="000000"/>
                <w:sz w:val="20"/>
              </w:rPr>
            </w:pPr>
            <w:r w:rsidRPr="002E0698">
              <w:rPr>
                <w:color w:val="000000"/>
                <w:sz w:val="20"/>
              </w:rPr>
              <w:t>4.7%</w:t>
            </w:r>
          </w:p>
        </w:tc>
      </w:tr>
    </w:tbl>
    <w:p w14:paraId="4C5A73BA" w14:textId="77777777" w:rsidR="00CB3EF3" w:rsidRPr="002E0698" w:rsidRDefault="00CB3EF3" w:rsidP="00CB3EF3">
      <w:pPr>
        <w:tabs>
          <w:tab w:val="left" w:pos="9630"/>
        </w:tabs>
        <w:ind w:left="-270" w:right="-270"/>
        <w:rPr>
          <w:sz w:val="18"/>
          <w:szCs w:val="18"/>
        </w:rPr>
      </w:pPr>
      <w:r w:rsidRPr="002E0698">
        <w:rPr>
          <w:sz w:val="18"/>
          <w:szCs w:val="18"/>
          <w:vertAlign w:val="superscript"/>
        </w:rPr>
        <w:t>**</w:t>
      </w:r>
      <w:r w:rsidRPr="002E0698">
        <w:rPr>
          <w:sz w:val="18"/>
          <w:szCs w:val="18"/>
        </w:rPr>
        <w:t>Denotes significance at the 99 percent level</w:t>
      </w:r>
      <w:r w:rsidR="003E0EE3" w:rsidRPr="002E0698">
        <w:rPr>
          <w:sz w:val="18"/>
          <w:szCs w:val="18"/>
        </w:rPr>
        <w:t xml:space="preserve">. </w:t>
      </w:r>
      <w:r w:rsidRPr="002E0698">
        <w:rPr>
          <w:sz w:val="18"/>
          <w:szCs w:val="18"/>
          <w:vertAlign w:val="superscript"/>
        </w:rPr>
        <w:t>*</w:t>
      </w:r>
      <w:r w:rsidRPr="002E0698">
        <w:rPr>
          <w:sz w:val="18"/>
          <w:szCs w:val="18"/>
        </w:rPr>
        <w:t>Denotes significance at the 95 percent level</w:t>
      </w:r>
      <w:r w:rsidR="003E0EE3" w:rsidRPr="002E0698">
        <w:rPr>
          <w:sz w:val="18"/>
          <w:szCs w:val="18"/>
        </w:rPr>
        <w:t xml:space="preserve">. </w:t>
      </w:r>
      <w:r w:rsidRPr="002E0698">
        <w:rPr>
          <w:sz w:val="18"/>
          <w:szCs w:val="18"/>
          <w:vertAlign w:val="superscript"/>
        </w:rPr>
        <w:t>#</w:t>
      </w:r>
      <w:r w:rsidRPr="002E0698">
        <w:rPr>
          <w:sz w:val="18"/>
          <w:szCs w:val="18"/>
        </w:rPr>
        <w:t xml:space="preserve">Denotes significance at the 90 percent level. </w:t>
      </w:r>
    </w:p>
    <w:p w14:paraId="45167F5C" w14:textId="77777777" w:rsidR="009539C1" w:rsidRPr="00A24C75" w:rsidRDefault="009539C1" w:rsidP="009539C1">
      <w:pPr>
        <w:tabs>
          <w:tab w:val="left" w:pos="450"/>
        </w:tabs>
        <w:ind w:left="450"/>
        <w:jc w:val="both"/>
        <w:rPr>
          <w:highlight w:val="yellow"/>
        </w:rPr>
      </w:pPr>
    </w:p>
    <w:p w14:paraId="0B20CFA1" w14:textId="77777777" w:rsidR="00BF5408" w:rsidRPr="00E5415A" w:rsidRDefault="00BF5408" w:rsidP="00E5415A">
      <w:pPr>
        <w:pStyle w:val="Heading2"/>
      </w:pPr>
      <w:bookmarkStart w:id="38" w:name="_Toc59607796"/>
      <w:r w:rsidRPr="00E5415A">
        <w:t>Measure</w:t>
      </w:r>
      <w:r w:rsidR="00E5415A" w:rsidRPr="00E5415A">
        <w:t>s Installed</w:t>
      </w:r>
      <w:bookmarkEnd w:id="38"/>
    </w:p>
    <w:p w14:paraId="04CA19DA" w14:textId="77777777" w:rsidR="00E5415A" w:rsidRPr="006F3D1C" w:rsidRDefault="00E5415A" w:rsidP="00E86366">
      <w:pPr>
        <w:pStyle w:val="ListParagraph"/>
      </w:pPr>
      <w:r w:rsidRPr="006F3D1C">
        <w:t>This section examines savings by the measures that were installed</w:t>
      </w:r>
      <w:r w:rsidR="003E0EE3" w:rsidRPr="006F3D1C">
        <w:t xml:space="preserve">.  </w:t>
      </w:r>
      <w:r w:rsidRPr="006F3D1C">
        <w:t xml:space="preserve">Table </w:t>
      </w:r>
      <w:r w:rsidR="00D84F13">
        <w:t>III-17</w:t>
      </w:r>
      <w:r w:rsidRPr="006F3D1C">
        <w:t xml:space="preserve"> shows that 35 percent of electric </w:t>
      </w:r>
      <w:r w:rsidR="00AB4147">
        <w:t>secondary</w:t>
      </w:r>
      <w:r w:rsidRPr="006F3D1C">
        <w:t xml:space="preserve"> jobs had refrigerators installed, </w:t>
      </w:r>
      <w:r>
        <w:t>lower than the 43</w:t>
      </w:r>
      <w:r w:rsidRPr="006F3D1C">
        <w:t xml:space="preserve"> percent in 2017 and 2013</w:t>
      </w:r>
      <w:r w:rsidR="003E0EE3" w:rsidRPr="006F3D1C">
        <w:t xml:space="preserve">.  </w:t>
      </w:r>
      <w:r>
        <w:t xml:space="preserve">Savings for electric </w:t>
      </w:r>
      <w:r w:rsidR="00AB4147">
        <w:t>secondary</w:t>
      </w:r>
      <w:r>
        <w:t xml:space="preserve"> jobs with refrigerators replaced averaged 741 kWh or 8.7 percent of pre-treatment usage.  This compares to savings of 318 kWh or 3.8 percent for jobs without a refrigerator replaced.  While savings for electric </w:t>
      </w:r>
      <w:r w:rsidR="00AB4147">
        <w:t>secondary</w:t>
      </w:r>
      <w:r>
        <w:t xml:space="preserve"> jobs with refrigerators replaced was about the same or somewhat higher than in the 2013 and 2017 evaluations, savings for jobs without refrigerators replaced was lower than in the 2017 evaluation and higher than in the 2013 evaluation.</w:t>
      </w:r>
    </w:p>
    <w:p w14:paraId="584E62D0" w14:textId="77777777" w:rsidR="00E5415A" w:rsidRDefault="00E5415A" w:rsidP="00E86366">
      <w:pPr>
        <w:pStyle w:val="ListParagraph"/>
      </w:pPr>
    </w:p>
    <w:p w14:paraId="52319C41" w14:textId="77777777" w:rsidR="00E5415A" w:rsidRPr="002E0698" w:rsidRDefault="00E5415A" w:rsidP="00E5415A">
      <w:pPr>
        <w:keepNext/>
        <w:contextualSpacing/>
        <w:jc w:val="center"/>
        <w:rPr>
          <w:b/>
          <w:bCs/>
        </w:rPr>
      </w:pPr>
      <w:r w:rsidRPr="002E0698">
        <w:rPr>
          <w:b/>
          <w:bCs/>
        </w:rPr>
        <w:lastRenderedPageBreak/>
        <w:t xml:space="preserve">Table </w:t>
      </w:r>
      <w:r>
        <w:rPr>
          <w:b/>
          <w:bCs/>
        </w:rPr>
        <w:t>III-17</w:t>
      </w:r>
    </w:p>
    <w:p w14:paraId="54444985" w14:textId="77777777" w:rsidR="00E5415A" w:rsidRPr="002E0698" w:rsidRDefault="00E5415A" w:rsidP="00E5415A">
      <w:pPr>
        <w:keepNext/>
        <w:contextualSpacing/>
        <w:jc w:val="center"/>
        <w:rPr>
          <w:b/>
          <w:bCs/>
        </w:rPr>
      </w:pPr>
      <w:r w:rsidRPr="002E0698">
        <w:rPr>
          <w:b/>
          <w:bCs/>
        </w:rPr>
        <w:t xml:space="preserve">Electric </w:t>
      </w:r>
      <w:r w:rsidR="00AB4147">
        <w:rPr>
          <w:b/>
          <w:bCs/>
        </w:rPr>
        <w:t>Secondary</w:t>
      </w:r>
      <w:r w:rsidRPr="002E0698">
        <w:rPr>
          <w:b/>
          <w:bCs/>
        </w:rPr>
        <w:t xml:space="preserve"> Savings Analysis</w:t>
      </w:r>
    </w:p>
    <w:p w14:paraId="5AC56056" w14:textId="77777777" w:rsidR="00E5415A" w:rsidRPr="002E0698" w:rsidRDefault="00E5415A" w:rsidP="00E5415A">
      <w:pPr>
        <w:keepNext/>
        <w:contextualSpacing/>
        <w:jc w:val="center"/>
        <w:rPr>
          <w:b/>
          <w:bCs/>
        </w:rPr>
      </w:pPr>
      <w:r w:rsidRPr="002E0698">
        <w:rPr>
          <w:b/>
          <w:bCs/>
        </w:rPr>
        <w:t>By Refrigerator Installation</w:t>
      </w:r>
    </w:p>
    <w:p w14:paraId="610DA818" w14:textId="77777777" w:rsidR="00E5415A" w:rsidRPr="002E0698" w:rsidRDefault="00E5415A" w:rsidP="00E5415A">
      <w:pPr>
        <w:keepNext/>
        <w:contextualSpacing/>
        <w:jc w:val="center"/>
        <w:rPr>
          <w:b/>
          <w:bCs/>
        </w:rPr>
      </w:pPr>
    </w:p>
    <w:tbl>
      <w:tblPr>
        <w:tblW w:w="10397" w:type="dxa"/>
        <w:jc w:val="center"/>
        <w:tblLook w:val="04A0" w:firstRow="1" w:lastRow="0" w:firstColumn="1" w:lastColumn="0" w:noHBand="0" w:noVBand="1"/>
      </w:tblPr>
      <w:tblGrid>
        <w:gridCol w:w="1530"/>
        <w:gridCol w:w="666"/>
        <w:gridCol w:w="583"/>
        <w:gridCol w:w="666"/>
        <w:gridCol w:w="675"/>
        <w:gridCol w:w="720"/>
        <w:gridCol w:w="733"/>
        <w:gridCol w:w="666"/>
        <w:gridCol w:w="666"/>
        <w:gridCol w:w="697"/>
        <w:gridCol w:w="655"/>
        <w:gridCol w:w="723"/>
        <w:gridCol w:w="784"/>
        <w:gridCol w:w="633"/>
      </w:tblGrid>
      <w:tr w:rsidR="00E5415A" w:rsidRPr="002E0698" w14:paraId="625038B1" w14:textId="77777777" w:rsidTr="00E5415A">
        <w:trPr>
          <w:trHeight w:val="315"/>
          <w:tblHeader/>
          <w:jc w:val="center"/>
        </w:trPr>
        <w:tc>
          <w:tcPr>
            <w:tcW w:w="1530"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63F68D4A" w14:textId="77777777" w:rsidR="00E5415A" w:rsidRPr="002E0698" w:rsidRDefault="00E5415A" w:rsidP="00E5415A">
            <w:pPr>
              <w:keepNext/>
              <w:rPr>
                <w:b/>
                <w:bCs/>
                <w:color w:val="000000"/>
                <w:sz w:val="20"/>
              </w:rPr>
            </w:pPr>
            <w:r w:rsidRPr="002E0698">
              <w:rPr>
                <w:b/>
                <w:bCs/>
                <w:color w:val="000000"/>
                <w:sz w:val="20"/>
              </w:rPr>
              <w:t>Refrigerator Installed</w:t>
            </w:r>
          </w:p>
        </w:tc>
        <w:tc>
          <w:tcPr>
            <w:tcW w:w="4043" w:type="dxa"/>
            <w:gridSpan w:val="6"/>
            <w:tcBorders>
              <w:top w:val="double" w:sz="6" w:space="0" w:color="auto"/>
              <w:left w:val="nil"/>
              <w:bottom w:val="single" w:sz="4" w:space="0" w:color="auto"/>
              <w:right w:val="double" w:sz="6" w:space="0" w:color="000000"/>
            </w:tcBorders>
            <w:shd w:val="clear" w:color="auto" w:fill="auto"/>
            <w:noWrap/>
            <w:vAlign w:val="center"/>
            <w:hideMark/>
          </w:tcPr>
          <w:p w14:paraId="0497314B" w14:textId="77777777" w:rsidR="00E5415A" w:rsidRPr="002E0698" w:rsidRDefault="00E5415A" w:rsidP="00E5415A">
            <w:pPr>
              <w:keepNext/>
              <w:jc w:val="center"/>
              <w:rPr>
                <w:b/>
                <w:bCs/>
                <w:color w:val="000000"/>
                <w:sz w:val="20"/>
              </w:rPr>
            </w:pPr>
            <w:r w:rsidRPr="002E0698">
              <w:rPr>
                <w:b/>
                <w:bCs/>
                <w:color w:val="000000"/>
                <w:sz w:val="20"/>
              </w:rPr>
              <w:t>Treatment Group</w:t>
            </w:r>
          </w:p>
        </w:tc>
        <w:tc>
          <w:tcPr>
            <w:tcW w:w="3407" w:type="dxa"/>
            <w:gridSpan w:val="5"/>
            <w:tcBorders>
              <w:top w:val="double" w:sz="6" w:space="0" w:color="auto"/>
              <w:left w:val="nil"/>
              <w:bottom w:val="single" w:sz="4" w:space="0" w:color="auto"/>
              <w:right w:val="nil"/>
            </w:tcBorders>
            <w:shd w:val="clear" w:color="auto" w:fill="auto"/>
            <w:noWrap/>
            <w:vAlign w:val="center"/>
            <w:hideMark/>
          </w:tcPr>
          <w:p w14:paraId="374AC2D1" w14:textId="77777777" w:rsidR="00E5415A" w:rsidRPr="002E0698" w:rsidRDefault="00E5415A" w:rsidP="00E5415A">
            <w:pPr>
              <w:keepNext/>
              <w:jc w:val="center"/>
              <w:rPr>
                <w:b/>
                <w:bCs/>
                <w:color w:val="000000"/>
                <w:sz w:val="20"/>
              </w:rPr>
            </w:pPr>
            <w:r w:rsidRPr="002E0698">
              <w:rPr>
                <w:b/>
                <w:bCs/>
                <w:color w:val="000000"/>
                <w:sz w:val="20"/>
              </w:rPr>
              <w:t>Comparison Group</w:t>
            </w:r>
          </w:p>
        </w:tc>
        <w:tc>
          <w:tcPr>
            <w:tcW w:w="1417" w:type="dxa"/>
            <w:gridSpan w:val="2"/>
            <w:vMerge w:val="restart"/>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4A20AB16" w14:textId="77777777" w:rsidR="00E5415A" w:rsidRPr="002E0698" w:rsidRDefault="00E5415A" w:rsidP="00E5415A">
            <w:pPr>
              <w:keepNext/>
              <w:jc w:val="center"/>
              <w:rPr>
                <w:b/>
                <w:bCs/>
                <w:color w:val="000000"/>
                <w:sz w:val="20"/>
              </w:rPr>
            </w:pPr>
            <w:r w:rsidRPr="002E0698">
              <w:rPr>
                <w:b/>
                <w:bCs/>
                <w:color w:val="000000"/>
                <w:sz w:val="20"/>
              </w:rPr>
              <w:t>Net Savings</w:t>
            </w:r>
          </w:p>
        </w:tc>
      </w:tr>
      <w:tr w:rsidR="00E5415A" w:rsidRPr="002E0698" w14:paraId="33DF6235" w14:textId="77777777" w:rsidTr="00E5415A">
        <w:trPr>
          <w:trHeight w:val="300"/>
          <w:tblHeader/>
          <w:jc w:val="center"/>
        </w:trPr>
        <w:tc>
          <w:tcPr>
            <w:tcW w:w="1530" w:type="dxa"/>
            <w:vMerge/>
            <w:tcBorders>
              <w:top w:val="double" w:sz="6" w:space="0" w:color="auto"/>
              <w:left w:val="double" w:sz="6" w:space="0" w:color="auto"/>
              <w:bottom w:val="double" w:sz="6" w:space="0" w:color="000000"/>
              <w:right w:val="double" w:sz="6" w:space="0" w:color="auto"/>
            </w:tcBorders>
            <w:vAlign w:val="center"/>
            <w:hideMark/>
          </w:tcPr>
          <w:p w14:paraId="3A9BC601" w14:textId="77777777" w:rsidR="00E5415A" w:rsidRPr="002E0698" w:rsidRDefault="00E5415A" w:rsidP="00E5415A">
            <w:pPr>
              <w:keepNext/>
              <w:rPr>
                <w:b/>
                <w:bCs/>
                <w:color w:val="000000"/>
                <w:sz w:val="20"/>
              </w:rPr>
            </w:pPr>
          </w:p>
        </w:tc>
        <w:tc>
          <w:tcPr>
            <w:tcW w:w="666" w:type="dxa"/>
            <w:vMerge w:val="restart"/>
            <w:tcBorders>
              <w:top w:val="nil"/>
              <w:left w:val="double" w:sz="6" w:space="0" w:color="auto"/>
              <w:bottom w:val="single" w:sz="4" w:space="0" w:color="auto"/>
              <w:right w:val="single" w:sz="4" w:space="0" w:color="auto"/>
            </w:tcBorders>
            <w:shd w:val="clear" w:color="auto" w:fill="auto"/>
            <w:noWrap/>
            <w:vAlign w:val="center"/>
            <w:hideMark/>
          </w:tcPr>
          <w:p w14:paraId="0507D6D4" w14:textId="77777777" w:rsidR="00E5415A" w:rsidRPr="002E0698" w:rsidRDefault="00E5415A" w:rsidP="00E5415A">
            <w:pPr>
              <w:keepNext/>
              <w:jc w:val="center"/>
              <w:rPr>
                <w:b/>
                <w:bCs/>
                <w:color w:val="000000"/>
                <w:sz w:val="20"/>
              </w:rPr>
            </w:pPr>
            <w:r w:rsidRPr="002E0698">
              <w:rPr>
                <w:b/>
                <w:bCs/>
                <w:color w:val="000000"/>
                <w:sz w:val="20"/>
              </w:rPr>
              <w:t>Obs.</w:t>
            </w:r>
          </w:p>
        </w:tc>
        <w:tc>
          <w:tcPr>
            <w:tcW w:w="583" w:type="dxa"/>
            <w:vMerge w:val="restart"/>
            <w:tcBorders>
              <w:top w:val="nil"/>
              <w:left w:val="single" w:sz="4" w:space="0" w:color="auto"/>
              <w:bottom w:val="single" w:sz="4" w:space="0" w:color="auto"/>
              <w:right w:val="single" w:sz="4" w:space="0" w:color="auto"/>
            </w:tcBorders>
            <w:shd w:val="clear" w:color="auto" w:fill="auto"/>
            <w:vAlign w:val="center"/>
          </w:tcPr>
          <w:p w14:paraId="18C93AEA" w14:textId="77777777" w:rsidR="00E5415A" w:rsidRPr="002E0698" w:rsidRDefault="00E5415A" w:rsidP="00E5415A">
            <w:pPr>
              <w:keepNext/>
              <w:jc w:val="center"/>
              <w:rPr>
                <w:b/>
                <w:bCs/>
                <w:color w:val="000000"/>
                <w:sz w:val="20"/>
              </w:rPr>
            </w:pPr>
            <w:r w:rsidRPr="002E0698">
              <w:rPr>
                <w:b/>
                <w:bCs/>
                <w:color w:val="000000"/>
                <w:sz w:val="20"/>
              </w:rPr>
              <w:t>%</w:t>
            </w:r>
          </w:p>
        </w:tc>
        <w:tc>
          <w:tcPr>
            <w:tcW w:w="13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E5E9D0" w14:textId="77777777" w:rsidR="00E5415A" w:rsidRPr="002E0698" w:rsidRDefault="00E5415A" w:rsidP="00E5415A">
            <w:pPr>
              <w:keepNext/>
              <w:jc w:val="center"/>
              <w:rPr>
                <w:b/>
                <w:bCs/>
                <w:color w:val="000000"/>
                <w:sz w:val="20"/>
              </w:rPr>
            </w:pPr>
            <w:r w:rsidRPr="002E0698">
              <w:rPr>
                <w:b/>
                <w:bCs/>
                <w:color w:val="000000"/>
                <w:sz w:val="20"/>
              </w:rPr>
              <w:t>Usage</w:t>
            </w:r>
          </w:p>
        </w:tc>
        <w:tc>
          <w:tcPr>
            <w:tcW w:w="1453"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6147C35A" w14:textId="77777777" w:rsidR="00E5415A" w:rsidRPr="002E0698" w:rsidRDefault="00E5415A" w:rsidP="00E5415A">
            <w:pPr>
              <w:keepNext/>
              <w:jc w:val="center"/>
              <w:rPr>
                <w:b/>
                <w:bCs/>
                <w:color w:val="000000"/>
                <w:sz w:val="20"/>
              </w:rPr>
            </w:pPr>
            <w:r w:rsidRPr="002E0698">
              <w:rPr>
                <w:b/>
                <w:bCs/>
                <w:color w:val="000000"/>
                <w:sz w:val="20"/>
              </w:rPr>
              <w:t>Savings</w:t>
            </w:r>
          </w:p>
        </w:tc>
        <w:tc>
          <w:tcPr>
            <w:tcW w:w="666" w:type="dxa"/>
            <w:vMerge w:val="restart"/>
            <w:tcBorders>
              <w:top w:val="nil"/>
              <w:left w:val="nil"/>
              <w:bottom w:val="single" w:sz="4" w:space="0" w:color="auto"/>
              <w:right w:val="single" w:sz="4" w:space="0" w:color="auto"/>
            </w:tcBorders>
            <w:shd w:val="clear" w:color="auto" w:fill="auto"/>
            <w:noWrap/>
            <w:vAlign w:val="center"/>
            <w:hideMark/>
          </w:tcPr>
          <w:p w14:paraId="191E3807" w14:textId="77777777" w:rsidR="00E5415A" w:rsidRPr="002E0698" w:rsidRDefault="00E5415A" w:rsidP="00E5415A">
            <w:pPr>
              <w:keepNext/>
              <w:jc w:val="center"/>
              <w:rPr>
                <w:b/>
                <w:bCs/>
                <w:color w:val="000000"/>
                <w:sz w:val="20"/>
              </w:rPr>
            </w:pPr>
            <w:r w:rsidRPr="002E0698">
              <w:rPr>
                <w:b/>
                <w:bCs/>
                <w:color w:val="000000"/>
                <w:sz w:val="20"/>
              </w:rPr>
              <w:t>Obs.</w:t>
            </w:r>
          </w:p>
        </w:tc>
        <w:tc>
          <w:tcPr>
            <w:tcW w:w="1363" w:type="dxa"/>
            <w:gridSpan w:val="2"/>
            <w:tcBorders>
              <w:top w:val="nil"/>
              <w:left w:val="single" w:sz="4" w:space="0" w:color="auto"/>
              <w:bottom w:val="single" w:sz="4" w:space="0" w:color="auto"/>
              <w:right w:val="single" w:sz="4" w:space="0" w:color="auto"/>
            </w:tcBorders>
            <w:shd w:val="clear" w:color="auto" w:fill="auto"/>
            <w:vAlign w:val="center"/>
            <w:hideMark/>
          </w:tcPr>
          <w:p w14:paraId="37582056" w14:textId="77777777" w:rsidR="00E5415A" w:rsidRPr="002E0698" w:rsidRDefault="00E5415A" w:rsidP="00E5415A">
            <w:pPr>
              <w:keepNext/>
              <w:jc w:val="center"/>
              <w:rPr>
                <w:b/>
                <w:bCs/>
                <w:color w:val="000000"/>
                <w:sz w:val="20"/>
              </w:rPr>
            </w:pPr>
            <w:r w:rsidRPr="002E0698">
              <w:rPr>
                <w:b/>
                <w:bCs/>
                <w:color w:val="000000"/>
                <w:sz w:val="20"/>
              </w:rPr>
              <w:t>Usage</w:t>
            </w:r>
          </w:p>
        </w:tc>
        <w:tc>
          <w:tcPr>
            <w:tcW w:w="137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DD5B22" w14:textId="77777777" w:rsidR="00E5415A" w:rsidRPr="002E0698" w:rsidRDefault="00E5415A" w:rsidP="00E5415A">
            <w:pPr>
              <w:keepNext/>
              <w:jc w:val="center"/>
              <w:rPr>
                <w:b/>
                <w:bCs/>
                <w:color w:val="000000"/>
                <w:sz w:val="20"/>
              </w:rPr>
            </w:pPr>
            <w:r w:rsidRPr="002E0698">
              <w:rPr>
                <w:b/>
                <w:bCs/>
                <w:color w:val="000000"/>
                <w:sz w:val="20"/>
              </w:rPr>
              <w:t>Savings</w:t>
            </w:r>
          </w:p>
        </w:tc>
        <w:tc>
          <w:tcPr>
            <w:tcW w:w="1417" w:type="dxa"/>
            <w:gridSpan w:val="2"/>
            <w:vMerge/>
            <w:tcBorders>
              <w:top w:val="double" w:sz="6" w:space="0" w:color="auto"/>
              <w:left w:val="double" w:sz="6" w:space="0" w:color="auto"/>
              <w:bottom w:val="single" w:sz="4" w:space="0" w:color="auto"/>
              <w:right w:val="double" w:sz="6" w:space="0" w:color="000000"/>
            </w:tcBorders>
            <w:vAlign w:val="center"/>
            <w:hideMark/>
          </w:tcPr>
          <w:p w14:paraId="28FE03AA" w14:textId="77777777" w:rsidR="00E5415A" w:rsidRPr="002E0698" w:rsidRDefault="00E5415A" w:rsidP="00E5415A">
            <w:pPr>
              <w:keepNext/>
              <w:jc w:val="center"/>
              <w:rPr>
                <w:b/>
                <w:bCs/>
                <w:color w:val="000000"/>
                <w:sz w:val="20"/>
              </w:rPr>
            </w:pPr>
          </w:p>
        </w:tc>
      </w:tr>
      <w:tr w:rsidR="00E5415A" w:rsidRPr="002E0698" w14:paraId="1837F954" w14:textId="77777777" w:rsidTr="00E5415A">
        <w:trPr>
          <w:trHeight w:val="315"/>
          <w:tblHeader/>
          <w:jc w:val="center"/>
        </w:trPr>
        <w:tc>
          <w:tcPr>
            <w:tcW w:w="1530" w:type="dxa"/>
            <w:vMerge/>
            <w:tcBorders>
              <w:top w:val="double" w:sz="6" w:space="0" w:color="auto"/>
              <w:left w:val="double" w:sz="6" w:space="0" w:color="auto"/>
              <w:bottom w:val="double" w:sz="6" w:space="0" w:color="000000"/>
              <w:right w:val="double" w:sz="6" w:space="0" w:color="auto"/>
            </w:tcBorders>
            <w:vAlign w:val="center"/>
            <w:hideMark/>
          </w:tcPr>
          <w:p w14:paraId="1BC74FBE" w14:textId="77777777" w:rsidR="00E5415A" w:rsidRPr="002E0698" w:rsidRDefault="00E5415A" w:rsidP="00E5415A">
            <w:pPr>
              <w:keepNext/>
              <w:rPr>
                <w:b/>
                <w:bCs/>
                <w:color w:val="000000"/>
                <w:sz w:val="20"/>
              </w:rPr>
            </w:pPr>
          </w:p>
        </w:tc>
        <w:tc>
          <w:tcPr>
            <w:tcW w:w="666" w:type="dxa"/>
            <w:vMerge/>
            <w:tcBorders>
              <w:top w:val="nil"/>
              <w:left w:val="double" w:sz="6" w:space="0" w:color="auto"/>
              <w:bottom w:val="double" w:sz="4" w:space="0" w:color="auto"/>
              <w:right w:val="single" w:sz="4" w:space="0" w:color="auto"/>
            </w:tcBorders>
            <w:vAlign w:val="center"/>
            <w:hideMark/>
          </w:tcPr>
          <w:p w14:paraId="484AE040" w14:textId="77777777" w:rsidR="00E5415A" w:rsidRPr="002E0698" w:rsidRDefault="00E5415A" w:rsidP="00E5415A">
            <w:pPr>
              <w:keepNext/>
              <w:jc w:val="center"/>
              <w:rPr>
                <w:b/>
                <w:bCs/>
                <w:color w:val="000000"/>
                <w:sz w:val="20"/>
              </w:rPr>
            </w:pPr>
          </w:p>
        </w:tc>
        <w:tc>
          <w:tcPr>
            <w:tcW w:w="583" w:type="dxa"/>
            <w:vMerge/>
            <w:tcBorders>
              <w:top w:val="nil"/>
              <w:left w:val="single" w:sz="4" w:space="0" w:color="auto"/>
              <w:bottom w:val="double" w:sz="4" w:space="0" w:color="auto"/>
              <w:right w:val="single" w:sz="4" w:space="0" w:color="auto"/>
            </w:tcBorders>
            <w:vAlign w:val="center"/>
          </w:tcPr>
          <w:p w14:paraId="7B89C1E0" w14:textId="77777777" w:rsidR="00E5415A" w:rsidRPr="002E0698" w:rsidRDefault="00E5415A" w:rsidP="00E5415A">
            <w:pPr>
              <w:keepNext/>
              <w:jc w:val="center"/>
              <w:rPr>
                <w:b/>
                <w:bCs/>
                <w:color w:val="000000"/>
                <w:sz w:val="20"/>
              </w:rPr>
            </w:pPr>
          </w:p>
        </w:tc>
        <w:tc>
          <w:tcPr>
            <w:tcW w:w="666" w:type="dxa"/>
            <w:tcBorders>
              <w:top w:val="single" w:sz="4" w:space="0" w:color="auto"/>
              <w:left w:val="single" w:sz="4" w:space="0" w:color="auto"/>
              <w:bottom w:val="double" w:sz="4" w:space="0" w:color="auto"/>
              <w:right w:val="single" w:sz="4" w:space="0" w:color="auto"/>
            </w:tcBorders>
            <w:vAlign w:val="center"/>
            <w:hideMark/>
          </w:tcPr>
          <w:p w14:paraId="6EDFAB47" w14:textId="77777777" w:rsidR="00E5415A" w:rsidRPr="002E0698" w:rsidRDefault="00E5415A" w:rsidP="00E5415A">
            <w:pPr>
              <w:keepNext/>
              <w:jc w:val="center"/>
              <w:rPr>
                <w:b/>
                <w:bCs/>
                <w:color w:val="000000"/>
                <w:sz w:val="20"/>
              </w:rPr>
            </w:pPr>
            <w:r w:rsidRPr="002E0698">
              <w:rPr>
                <w:b/>
                <w:bCs/>
                <w:color w:val="000000"/>
                <w:sz w:val="20"/>
              </w:rPr>
              <w:t>Pre</w:t>
            </w:r>
          </w:p>
        </w:tc>
        <w:tc>
          <w:tcPr>
            <w:tcW w:w="675" w:type="dxa"/>
            <w:tcBorders>
              <w:top w:val="single" w:sz="4" w:space="0" w:color="auto"/>
              <w:left w:val="single" w:sz="4" w:space="0" w:color="auto"/>
              <w:bottom w:val="double" w:sz="4" w:space="0" w:color="auto"/>
              <w:right w:val="single" w:sz="4" w:space="0" w:color="auto"/>
            </w:tcBorders>
            <w:vAlign w:val="center"/>
            <w:hideMark/>
          </w:tcPr>
          <w:p w14:paraId="15BABB35" w14:textId="77777777" w:rsidR="00E5415A" w:rsidRPr="002E0698" w:rsidRDefault="00E5415A" w:rsidP="00E5415A">
            <w:pPr>
              <w:keepNext/>
              <w:jc w:val="center"/>
              <w:rPr>
                <w:b/>
                <w:bCs/>
                <w:color w:val="000000"/>
                <w:sz w:val="20"/>
              </w:rPr>
            </w:pPr>
            <w:r w:rsidRPr="002E0698">
              <w:rPr>
                <w:b/>
                <w:bCs/>
                <w:color w:val="000000"/>
                <w:sz w:val="20"/>
              </w:rPr>
              <w:t>Post</w:t>
            </w:r>
          </w:p>
        </w:tc>
        <w:tc>
          <w:tcPr>
            <w:tcW w:w="720" w:type="dxa"/>
            <w:tcBorders>
              <w:top w:val="nil"/>
              <w:left w:val="nil"/>
              <w:bottom w:val="double" w:sz="4" w:space="0" w:color="auto"/>
              <w:right w:val="single" w:sz="4" w:space="0" w:color="auto"/>
            </w:tcBorders>
            <w:shd w:val="clear" w:color="auto" w:fill="auto"/>
            <w:noWrap/>
            <w:vAlign w:val="center"/>
            <w:hideMark/>
          </w:tcPr>
          <w:p w14:paraId="37AC8FD6" w14:textId="77777777" w:rsidR="00E5415A" w:rsidRPr="002E0698" w:rsidRDefault="00E5415A" w:rsidP="00E5415A">
            <w:pPr>
              <w:keepNext/>
              <w:jc w:val="center"/>
              <w:rPr>
                <w:b/>
                <w:bCs/>
                <w:color w:val="000000"/>
                <w:sz w:val="20"/>
              </w:rPr>
            </w:pPr>
            <w:r w:rsidRPr="002E0698">
              <w:rPr>
                <w:b/>
                <w:bCs/>
                <w:color w:val="000000"/>
                <w:sz w:val="20"/>
              </w:rPr>
              <w:t>kWh</w:t>
            </w:r>
          </w:p>
        </w:tc>
        <w:tc>
          <w:tcPr>
            <w:tcW w:w="733" w:type="dxa"/>
            <w:tcBorders>
              <w:top w:val="nil"/>
              <w:left w:val="nil"/>
              <w:bottom w:val="double" w:sz="4" w:space="0" w:color="auto"/>
              <w:right w:val="double" w:sz="6" w:space="0" w:color="auto"/>
            </w:tcBorders>
            <w:shd w:val="clear" w:color="auto" w:fill="auto"/>
            <w:noWrap/>
            <w:vAlign w:val="center"/>
            <w:hideMark/>
          </w:tcPr>
          <w:p w14:paraId="7216C554" w14:textId="77777777" w:rsidR="00E5415A" w:rsidRPr="002E0698" w:rsidRDefault="00E5415A" w:rsidP="00E5415A">
            <w:pPr>
              <w:keepNext/>
              <w:jc w:val="center"/>
              <w:rPr>
                <w:b/>
                <w:bCs/>
                <w:color w:val="000000"/>
                <w:sz w:val="20"/>
              </w:rPr>
            </w:pPr>
            <w:r w:rsidRPr="002E0698">
              <w:rPr>
                <w:b/>
                <w:bCs/>
                <w:color w:val="000000"/>
                <w:sz w:val="20"/>
              </w:rPr>
              <w:t>%</w:t>
            </w:r>
          </w:p>
        </w:tc>
        <w:tc>
          <w:tcPr>
            <w:tcW w:w="666" w:type="dxa"/>
            <w:vMerge/>
            <w:tcBorders>
              <w:top w:val="nil"/>
              <w:left w:val="nil"/>
              <w:bottom w:val="double" w:sz="4" w:space="0" w:color="auto"/>
              <w:right w:val="single" w:sz="4" w:space="0" w:color="auto"/>
            </w:tcBorders>
            <w:vAlign w:val="center"/>
            <w:hideMark/>
          </w:tcPr>
          <w:p w14:paraId="6E9D1762" w14:textId="77777777" w:rsidR="00E5415A" w:rsidRPr="002E0698" w:rsidRDefault="00E5415A" w:rsidP="00E5415A">
            <w:pPr>
              <w:keepNext/>
              <w:jc w:val="center"/>
              <w:rPr>
                <w:b/>
                <w:bCs/>
                <w:color w:val="000000"/>
                <w:sz w:val="20"/>
              </w:rPr>
            </w:pPr>
          </w:p>
        </w:tc>
        <w:tc>
          <w:tcPr>
            <w:tcW w:w="666" w:type="dxa"/>
            <w:tcBorders>
              <w:top w:val="single" w:sz="4" w:space="0" w:color="auto"/>
              <w:left w:val="single" w:sz="4" w:space="0" w:color="auto"/>
              <w:bottom w:val="double" w:sz="4" w:space="0" w:color="auto"/>
              <w:right w:val="single" w:sz="4" w:space="0" w:color="auto"/>
            </w:tcBorders>
            <w:vAlign w:val="center"/>
            <w:hideMark/>
          </w:tcPr>
          <w:p w14:paraId="1B96EBC9" w14:textId="77777777" w:rsidR="00E5415A" w:rsidRPr="002E0698" w:rsidRDefault="00E5415A" w:rsidP="00E5415A">
            <w:pPr>
              <w:keepNext/>
              <w:jc w:val="center"/>
              <w:rPr>
                <w:b/>
                <w:bCs/>
                <w:color w:val="000000"/>
                <w:sz w:val="20"/>
              </w:rPr>
            </w:pPr>
            <w:r w:rsidRPr="002E0698">
              <w:rPr>
                <w:b/>
                <w:bCs/>
                <w:color w:val="000000"/>
                <w:sz w:val="20"/>
              </w:rPr>
              <w:t>Pre</w:t>
            </w:r>
          </w:p>
        </w:tc>
        <w:tc>
          <w:tcPr>
            <w:tcW w:w="697" w:type="dxa"/>
            <w:tcBorders>
              <w:top w:val="single" w:sz="4" w:space="0" w:color="auto"/>
              <w:left w:val="single" w:sz="4" w:space="0" w:color="auto"/>
              <w:bottom w:val="double" w:sz="4" w:space="0" w:color="auto"/>
              <w:right w:val="single" w:sz="4" w:space="0" w:color="auto"/>
            </w:tcBorders>
            <w:vAlign w:val="center"/>
            <w:hideMark/>
          </w:tcPr>
          <w:p w14:paraId="07E04821" w14:textId="77777777" w:rsidR="00E5415A" w:rsidRPr="002E0698" w:rsidRDefault="00E5415A" w:rsidP="00E5415A">
            <w:pPr>
              <w:keepNext/>
              <w:jc w:val="center"/>
              <w:rPr>
                <w:b/>
                <w:bCs/>
                <w:color w:val="000000"/>
                <w:sz w:val="20"/>
              </w:rPr>
            </w:pPr>
            <w:r w:rsidRPr="002E0698">
              <w:rPr>
                <w:b/>
                <w:bCs/>
                <w:color w:val="000000"/>
                <w:sz w:val="20"/>
              </w:rPr>
              <w:t>Post</w:t>
            </w:r>
          </w:p>
        </w:tc>
        <w:tc>
          <w:tcPr>
            <w:tcW w:w="655" w:type="dxa"/>
            <w:tcBorders>
              <w:top w:val="nil"/>
              <w:left w:val="nil"/>
              <w:bottom w:val="double" w:sz="4" w:space="0" w:color="auto"/>
              <w:right w:val="single" w:sz="4" w:space="0" w:color="auto"/>
            </w:tcBorders>
            <w:shd w:val="clear" w:color="auto" w:fill="auto"/>
            <w:noWrap/>
            <w:vAlign w:val="center"/>
            <w:hideMark/>
          </w:tcPr>
          <w:p w14:paraId="423BBFC1" w14:textId="77777777" w:rsidR="00E5415A" w:rsidRPr="002E0698" w:rsidRDefault="00E5415A" w:rsidP="00E5415A">
            <w:pPr>
              <w:keepNext/>
              <w:jc w:val="center"/>
              <w:rPr>
                <w:b/>
                <w:bCs/>
                <w:color w:val="000000"/>
                <w:sz w:val="20"/>
              </w:rPr>
            </w:pPr>
            <w:r w:rsidRPr="002E0698">
              <w:rPr>
                <w:b/>
                <w:bCs/>
                <w:color w:val="000000"/>
                <w:sz w:val="20"/>
              </w:rPr>
              <w:t>kWh</w:t>
            </w:r>
          </w:p>
        </w:tc>
        <w:tc>
          <w:tcPr>
            <w:tcW w:w="723" w:type="dxa"/>
            <w:tcBorders>
              <w:top w:val="nil"/>
              <w:left w:val="nil"/>
              <w:bottom w:val="double" w:sz="4" w:space="0" w:color="auto"/>
              <w:right w:val="nil"/>
            </w:tcBorders>
            <w:shd w:val="clear" w:color="auto" w:fill="auto"/>
            <w:noWrap/>
            <w:vAlign w:val="center"/>
            <w:hideMark/>
          </w:tcPr>
          <w:p w14:paraId="09381793" w14:textId="77777777" w:rsidR="00E5415A" w:rsidRPr="002E0698" w:rsidRDefault="00E5415A" w:rsidP="00E5415A">
            <w:pPr>
              <w:keepNext/>
              <w:jc w:val="center"/>
              <w:rPr>
                <w:b/>
                <w:bCs/>
                <w:color w:val="000000"/>
                <w:sz w:val="20"/>
              </w:rPr>
            </w:pPr>
            <w:r w:rsidRPr="002E0698">
              <w:rPr>
                <w:b/>
                <w:bCs/>
                <w:color w:val="000000"/>
                <w:sz w:val="20"/>
              </w:rPr>
              <w:t>%</w:t>
            </w:r>
          </w:p>
        </w:tc>
        <w:tc>
          <w:tcPr>
            <w:tcW w:w="784" w:type="dxa"/>
            <w:tcBorders>
              <w:top w:val="nil"/>
              <w:left w:val="double" w:sz="6" w:space="0" w:color="auto"/>
              <w:bottom w:val="double" w:sz="4" w:space="0" w:color="auto"/>
              <w:right w:val="single" w:sz="4" w:space="0" w:color="auto"/>
            </w:tcBorders>
            <w:shd w:val="clear" w:color="auto" w:fill="auto"/>
            <w:noWrap/>
            <w:vAlign w:val="center"/>
            <w:hideMark/>
          </w:tcPr>
          <w:p w14:paraId="47ED0851" w14:textId="77777777" w:rsidR="00E5415A" w:rsidRPr="002E0698" w:rsidRDefault="00E5415A" w:rsidP="00E5415A">
            <w:pPr>
              <w:keepNext/>
              <w:jc w:val="center"/>
              <w:rPr>
                <w:b/>
                <w:bCs/>
                <w:color w:val="000000"/>
                <w:sz w:val="20"/>
              </w:rPr>
            </w:pPr>
            <w:r w:rsidRPr="002E0698">
              <w:rPr>
                <w:b/>
                <w:bCs/>
                <w:color w:val="000000"/>
                <w:sz w:val="20"/>
              </w:rPr>
              <w:t>kWh</w:t>
            </w:r>
          </w:p>
        </w:tc>
        <w:tc>
          <w:tcPr>
            <w:tcW w:w="633" w:type="dxa"/>
            <w:tcBorders>
              <w:top w:val="nil"/>
              <w:left w:val="nil"/>
              <w:bottom w:val="double" w:sz="4" w:space="0" w:color="auto"/>
              <w:right w:val="double" w:sz="6" w:space="0" w:color="auto"/>
            </w:tcBorders>
            <w:shd w:val="clear" w:color="auto" w:fill="auto"/>
            <w:noWrap/>
            <w:vAlign w:val="center"/>
            <w:hideMark/>
          </w:tcPr>
          <w:p w14:paraId="6B64E1D1" w14:textId="77777777" w:rsidR="00E5415A" w:rsidRPr="002E0698" w:rsidRDefault="00E5415A" w:rsidP="00E5415A">
            <w:pPr>
              <w:keepNext/>
              <w:jc w:val="center"/>
              <w:rPr>
                <w:b/>
                <w:bCs/>
                <w:color w:val="000000"/>
                <w:sz w:val="20"/>
              </w:rPr>
            </w:pPr>
            <w:r w:rsidRPr="002E0698">
              <w:rPr>
                <w:b/>
                <w:bCs/>
                <w:color w:val="000000"/>
                <w:sz w:val="20"/>
              </w:rPr>
              <w:t>%</w:t>
            </w:r>
          </w:p>
        </w:tc>
      </w:tr>
      <w:tr w:rsidR="00E5415A" w:rsidRPr="002E0698" w14:paraId="21E2B2FC" w14:textId="77777777" w:rsidTr="00A2064D">
        <w:trPr>
          <w:trHeight w:val="317"/>
          <w:jc w:val="center"/>
        </w:trPr>
        <w:tc>
          <w:tcPr>
            <w:tcW w:w="1530" w:type="dxa"/>
            <w:tcBorders>
              <w:top w:val="single" w:sz="4" w:space="0" w:color="auto"/>
              <w:left w:val="double" w:sz="6" w:space="0" w:color="auto"/>
              <w:bottom w:val="single" w:sz="4" w:space="0" w:color="auto"/>
              <w:right w:val="double" w:sz="6" w:space="0" w:color="auto"/>
            </w:tcBorders>
            <w:vAlign w:val="center"/>
          </w:tcPr>
          <w:p w14:paraId="3664BC4B" w14:textId="77777777" w:rsidR="00E5415A" w:rsidRPr="002E0698" w:rsidRDefault="00E5415A" w:rsidP="00613307">
            <w:pPr>
              <w:keepNext/>
              <w:rPr>
                <w:b/>
                <w:color w:val="000000"/>
                <w:sz w:val="20"/>
              </w:rPr>
            </w:pPr>
            <w:r w:rsidRPr="002E0698">
              <w:rPr>
                <w:b/>
                <w:color w:val="000000"/>
                <w:sz w:val="20"/>
              </w:rPr>
              <w:t>2020</w:t>
            </w:r>
          </w:p>
        </w:tc>
        <w:tc>
          <w:tcPr>
            <w:tcW w:w="666" w:type="dxa"/>
            <w:tcBorders>
              <w:top w:val="double" w:sz="4" w:space="0" w:color="auto"/>
              <w:left w:val="double" w:sz="6" w:space="0" w:color="auto"/>
              <w:bottom w:val="single" w:sz="4" w:space="0" w:color="auto"/>
              <w:right w:val="single" w:sz="4" w:space="0" w:color="auto"/>
            </w:tcBorders>
            <w:shd w:val="clear" w:color="auto" w:fill="auto"/>
            <w:noWrap/>
            <w:vAlign w:val="center"/>
          </w:tcPr>
          <w:p w14:paraId="51986C9A" w14:textId="77777777" w:rsidR="00E5415A" w:rsidRPr="002E0698" w:rsidRDefault="00E5415A" w:rsidP="00613307">
            <w:pPr>
              <w:keepNext/>
              <w:jc w:val="center"/>
              <w:rPr>
                <w:color w:val="000000"/>
                <w:sz w:val="20"/>
              </w:rPr>
            </w:pPr>
          </w:p>
        </w:tc>
        <w:tc>
          <w:tcPr>
            <w:tcW w:w="583" w:type="dxa"/>
            <w:tcBorders>
              <w:top w:val="double" w:sz="4" w:space="0" w:color="auto"/>
              <w:left w:val="single" w:sz="4" w:space="0" w:color="auto"/>
              <w:bottom w:val="single" w:sz="4" w:space="0" w:color="auto"/>
              <w:right w:val="single" w:sz="4" w:space="0" w:color="auto"/>
            </w:tcBorders>
            <w:shd w:val="clear" w:color="auto" w:fill="auto"/>
            <w:vAlign w:val="center"/>
          </w:tcPr>
          <w:p w14:paraId="5F8B243D" w14:textId="77777777" w:rsidR="00E5415A" w:rsidRPr="002E0698" w:rsidRDefault="00E5415A" w:rsidP="00613307">
            <w:pPr>
              <w:keepNext/>
              <w:jc w:val="center"/>
              <w:rPr>
                <w:color w:val="000000"/>
                <w:sz w:val="20"/>
              </w:rPr>
            </w:pPr>
          </w:p>
        </w:tc>
        <w:tc>
          <w:tcPr>
            <w:tcW w:w="666" w:type="dxa"/>
            <w:tcBorders>
              <w:top w:val="double" w:sz="4" w:space="0" w:color="auto"/>
              <w:left w:val="nil"/>
              <w:bottom w:val="single" w:sz="4" w:space="0" w:color="auto"/>
              <w:right w:val="single" w:sz="4" w:space="0" w:color="auto"/>
            </w:tcBorders>
            <w:shd w:val="clear" w:color="auto" w:fill="auto"/>
            <w:noWrap/>
            <w:vAlign w:val="center"/>
          </w:tcPr>
          <w:p w14:paraId="77FA1F42" w14:textId="77777777" w:rsidR="00E5415A" w:rsidRPr="002E0698" w:rsidRDefault="00E5415A" w:rsidP="00613307">
            <w:pPr>
              <w:keepNext/>
              <w:jc w:val="center"/>
              <w:rPr>
                <w:color w:val="000000"/>
                <w:sz w:val="20"/>
              </w:rPr>
            </w:pPr>
          </w:p>
        </w:tc>
        <w:tc>
          <w:tcPr>
            <w:tcW w:w="675" w:type="dxa"/>
            <w:tcBorders>
              <w:top w:val="double" w:sz="4" w:space="0" w:color="auto"/>
              <w:left w:val="nil"/>
              <w:bottom w:val="single" w:sz="4" w:space="0" w:color="auto"/>
              <w:right w:val="single" w:sz="4" w:space="0" w:color="auto"/>
            </w:tcBorders>
            <w:shd w:val="clear" w:color="auto" w:fill="auto"/>
            <w:noWrap/>
            <w:vAlign w:val="center"/>
          </w:tcPr>
          <w:p w14:paraId="518E24C8" w14:textId="77777777" w:rsidR="00E5415A" w:rsidRPr="002E0698" w:rsidRDefault="00E5415A" w:rsidP="00613307">
            <w:pPr>
              <w:keepNext/>
              <w:jc w:val="center"/>
              <w:rPr>
                <w:color w:val="000000"/>
                <w:sz w:val="20"/>
              </w:rPr>
            </w:pPr>
          </w:p>
        </w:tc>
        <w:tc>
          <w:tcPr>
            <w:tcW w:w="720" w:type="dxa"/>
            <w:tcBorders>
              <w:top w:val="double" w:sz="4" w:space="0" w:color="auto"/>
              <w:left w:val="nil"/>
              <w:bottom w:val="single" w:sz="4" w:space="0" w:color="auto"/>
              <w:right w:val="single" w:sz="4" w:space="0" w:color="auto"/>
            </w:tcBorders>
            <w:shd w:val="clear" w:color="auto" w:fill="auto"/>
            <w:noWrap/>
            <w:vAlign w:val="center"/>
          </w:tcPr>
          <w:p w14:paraId="5525E598" w14:textId="77777777" w:rsidR="00E5415A" w:rsidRPr="002E0698" w:rsidRDefault="00E5415A" w:rsidP="00613307">
            <w:pPr>
              <w:keepNext/>
              <w:jc w:val="center"/>
              <w:rPr>
                <w:color w:val="000000"/>
                <w:sz w:val="20"/>
              </w:rPr>
            </w:pPr>
          </w:p>
        </w:tc>
        <w:tc>
          <w:tcPr>
            <w:tcW w:w="733" w:type="dxa"/>
            <w:tcBorders>
              <w:top w:val="double" w:sz="4" w:space="0" w:color="auto"/>
              <w:left w:val="nil"/>
              <w:bottom w:val="single" w:sz="4" w:space="0" w:color="auto"/>
              <w:right w:val="double" w:sz="6" w:space="0" w:color="auto"/>
            </w:tcBorders>
            <w:shd w:val="clear" w:color="auto" w:fill="auto"/>
            <w:noWrap/>
            <w:vAlign w:val="center"/>
          </w:tcPr>
          <w:p w14:paraId="29E5E95D" w14:textId="77777777" w:rsidR="00E5415A" w:rsidRPr="002E0698" w:rsidRDefault="00E5415A" w:rsidP="00613307">
            <w:pPr>
              <w:keepNext/>
              <w:jc w:val="center"/>
              <w:rPr>
                <w:color w:val="000000"/>
                <w:sz w:val="20"/>
              </w:rPr>
            </w:pPr>
          </w:p>
        </w:tc>
        <w:tc>
          <w:tcPr>
            <w:tcW w:w="666" w:type="dxa"/>
            <w:tcBorders>
              <w:top w:val="double" w:sz="4" w:space="0" w:color="auto"/>
              <w:left w:val="nil"/>
              <w:bottom w:val="single" w:sz="4" w:space="0" w:color="auto"/>
              <w:right w:val="single" w:sz="4" w:space="0" w:color="auto"/>
            </w:tcBorders>
            <w:shd w:val="clear" w:color="auto" w:fill="auto"/>
            <w:noWrap/>
            <w:vAlign w:val="center"/>
          </w:tcPr>
          <w:p w14:paraId="743652E6" w14:textId="77777777" w:rsidR="00E5415A" w:rsidRPr="002E0698" w:rsidRDefault="00E5415A" w:rsidP="00613307">
            <w:pPr>
              <w:keepNext/>
              <w:jc w:val="center"/>
              <w:rPr>
                <w:color w:val="000000"/>
                <w:sz w:val="20"/>
              </w:rPr>
            </w:pPr>
          </w:p>
        </w:tc>
        <w:tc>
          <w:tcPr>
            <w:tcW w:w="666" w:type="dxa"/>
            <w:tcBorders>
              <w:top w:val="double" w:sz="4" w:space="0" w:color="auto"/>
              <w:left w:val="nil"/>
              <w:bottom w:val="single" w:sz="4" w:space="0" w:color="auto"/>
              <w:right w:val="single" w:sz="4" w:space="0" w:color="auto"/>
            </w:tcBorders>
            <w:shd w:val="clear" w:color="auto" w:fill="auto"/>
            <w:noWrap/>
            <w:vAlign w:val="center"/>
          </w:tcPr>
          <w:p w14:paraId="631731A5" w14:textId="77777777" w:rsidR="00E5415A" w:rsidRPr="002E0698" w:rsidRDefault="00E5415A" w:rsidP="00613307">
            <w:pPr>
              <w:keepNext/>
              <w:jc w:val="center"/>
              <w:rPr>
                <w:color w:val="000000"/>
                <w:sz w:val="20"/>
              </w:rPr>
            </w:pPr>
          </w:p>
        </w:tc>
        <w:tc>
          <w:tcPr>
            <w:tcW w:w="697" w:type="dxa"/>
            <w:tcBorders>
              <w:top w:val="double" w:sz="4" w:space="0" w:color="auto"/>
              <w:left w:val="nil"/>
              <w:bottom w:val="single" w:sz="4" w:space="0" w:color="auto"/>
              <w:right w:val="single" w:sz="4" w:space="0" w:color="auto"/>
            </w:tcBorders>
            <w:shd w:val="clear" w:color="auto" w:fill="auto"/>
            <w:noWrap/>
            <w:vAlign w:val="center"/>
          </w:tcPr>
          <w:p w14:paraId="0BD87CF5" w14:textId="77777777" w:rsidR="00E5415A" w:rsidRPr="002E0698" w:rsidRDefault="00E5415A" w:rsidP="00613307">
            <w:pPr>
              <w:keepNext/>
              <w:jc w:val="center"/>
              <w:rPr>
                <w:color w:val="000000"/>
                <w:sz w:val="20"/>
              </w:rPr>
            </w:pPr>
          </w:p>
        </w:tc>
        <w:tc>
          <w:tcPr>
            <w:tcW w:w="655" w:type="dxa"/>
            <w:tcBorders>
              <w:top w:val="double" w:sz="4" w:space="0" w:color="auto"/>
              <w:left w:val="nil"/>
              <w:bottom w:val="single" w:sz="4" w:space="0" w:color="auto"/>
              <w:right w:val="single" w:sz="4" w:space="0" w:color="auto"/>
            </w:tcBorders>
            <w:shd w:val="clear" w:color="auto" w:fill="auto"/>
            <w:noWrap/>
            <w:vAlign w:val="center"/>
          </w:tcPr>
          <w:p w14:paraId="0B3E79B5" w14:textId="77777777" w:rsidR="00E5415A" w:rsidRPr="002E0698" w:rsidRDefault="00E5415A" w:rsidP="00613307">
            <w:pPr>
              <w:keepNext/>
              <w:jc w:val="center"/>
              <w:rPr>
                <w:color w:val="000000"/>
                <w:sz w:val="20"/>
              </w:rPr>
            </w:pPr>
          </w:p>
        </w:tc>
        <w:tc>
          <w:tcPr>
            <w:tcW w:w="723" w:type="dxa"/>
            <w:tcBorders>
              <w:top w:val="double" w:sz="4" w:space="0" w:color="auto"/>
              <w:left w:val="nil"/>
              <w:bottom w:val="single" w:sz="4" w:space="0" w:color="auto"/>
              <w:right w:val="nil"/>
            </w:tcBorders>
            <w:shd w:val="clear" w:color="auto" w:fill="auto"/>
            <w:noWrap/>
            <w:vAlign w:val="center"/>
          </w:tcPr>
          <w:p w14:paraId="76CFB8CB" w14:textId="77777777" w:rsidR="00E5415A" w:rsidRPr="002E0698" w:rsidRDefault="00E5415A" w:rsidP="00613307">
            <w:pPr>
              <w:keepNext/>
              <w:jc w:val="center"/>
              <w:rPr>
                <w:color w:val="000000"/>
                <w:sz w:val="20"/>
              </w:rPr>
            </w:pPr>
          </w:p>
        </w:tc>
        <w:tc>
          <w:tcPr>
            <w:tcW w:w="784" w:type="dxa"/>
            <w:tcBorders>
              <w:top w:val="double" w:sz="4" w:space="0" w:color="auto"/>
              <w:left w:val="double" w:sz="6" w:space="0" w:color="auto"/>
              <w:bottom w:val="single" w:sz="4" w:space="0" w:color="auto"/>
              <w:right w:val="single" w:sz="4" w:space="0" w:color="auto"/>
            </w:tcBorders>
            <w:shd w:val="clear" w:color="auto" w:fill="auto"/>
            <w:noWrap/>
            <w:vAlign w:val="center"/>
          </w:tcPr>
          <w:p w14:paraId="19F12BC0" w14:textId="77777777" w:rsidR="00E5415A" w:rsidRPr="002E0698" w:rsidRDefault="00E5415A" w:rsidP="00613307">
            <w:pPr>
              <w:keepNext/>
              <w:jc w:val="center"/>
              <w:rPr>
                <w:color w:val="000000"/>
                <w:sz w:val="20"/>
              </w:rPr>
            </w:pPr>
          </w:p>
        </w:tc>
        <w:tc>
          <w:tcPr>
            <w:tcW w:w="633" w:type="dxa"/>
            <w:tcBorders>
              <w:top w:val="double" w:sz="4" w:space="0" w:color="auto"/>
              <w:left w:val="nil"/>
              <w:bottom w:val="single" w:sz="4" w:space="0" w:color="auto"/>
              <w:right w:val="double" w:sz="6" w:space="0" w:color="auto"/>
            </w:tcBorders>
            <w:shd w:val="clear" w:color="auto" w:fill="auto"/>
            <w:noWrap/>
            <w:vAlign w:val="center"/>
          </w:tcPr>
          <w:p w14:paraId="54281CB8" w14:textId="77777777" w:rsidR="00E5415A" w:rsidRPr="002E0698" w:rsidRDefault="00E5415A" w:rsidP="00613307">
            <w:pPr>
              <w:keepNext/>
              <w:jc w:val="center"/>
              <w:rPr>
                <w:color w:val="000000"/>
                <w:sz w:val="20"/>
              </w:rPr>
            </w:pPr>
          </w:p>
        </w:tc>
      </w:tr>
      <w:tr w:rsidR="00E5415A" w:rsidRPr="002E0698" w14:paraId="7EA1958D" w14:textId="77777777" w:rsidTr="00A2064D">
        <w:trPr>
          <w:trHeight w:val="317"/>
          <w:jc w:val="center"/>
        </w:trPr>
        <w:tc>
          <w:tcPr>
            <w:tcW w:w="1530" w:type="dxa"/>
            <w:tcBorders>
              <w:top w:val="single" w:sz="4" w:space="0" w:color="auto"/>
              <w:left w:val="double" w:sz="6" w:space="0" w:color="auto"/>
              <w:bottom w:val="single" w:sz="4" w:space="0" w:color="auto"/>
              <w:right w:val="double" w:sz="6" w:space="0" w:color="auto"/>
            </w:tcBorders>
            <w:vAlign w:val="center"/>
          </w:tcPr>
          <w:p w14:paraId="10F935DB" w14:textId="77777777" w:rsidR="00E5415A" w:rsidRPr="002E0698" w:rsidRDefault="00E5415A" w:rsidP="00613307">
            <w:pPr>
              <w:keepNext/>
              <w:rPr>
                <w:color w:val="000000"/>
                <w:sz w:val="20"/>
              </w:rPr>
            </w:pPr>
            <w:r w:rsidRPr="002E0698">
              <w:rPr>
                <w:color w:val="000000"/>
                <w:sz w:val="20"/>
              </w:rPr>
              <w:t>Refrigerator</w:t>
            </w:r>
          </w:p>
        </w:tc>
        <w:tc>
          <w:tcPr>
            <w:tcW w:w="66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393D0E6" w14:textId="77777777" w:rsidR="00E5415A" w:rsidRPr="002E0698" w:rsidRDefault="00E5415A" w:rsidP="00613307">
            <w:pPr>
              <w:keepNext/>
              <w:jc w:val="center"/>
              <w:rPr>
                <w:color w:val="000000"/>
                <w:sz w:val="20"/>
              </w:rPr>
            </w:pPr>
            <w:r w:rsidRPr="002E0698">
              <w:rPr>
                <w:color w:val="000000"/>
                <w:sz w:val="20"/>
              </w:rPr>
              <w:t>858</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18C1E631" w14:textId="77777777" w:rsidR="00E5415A" w:rsidRPr="002E0698" w:rsidRDefault="00E5415A" w:rsidP="00613307">
            <w:pPr>
              <w:keepNext/>
              <w:jc w:val="center"/>
              <w:rPr>
                <w:color w:val="000000"/>
                <w:sz w:val="20"/>
              </w:rPr>
            </w:pPr>
            <w:r w:rsidRPr="002E0698">
              <w:rPr>
                <w:color w:val="000000"/>
                <w:sz w:val="20"/>
              </w:rPr>
              <w:t>35%</w:t>
            </w:r>
          </w:p>
        </w:tc>
        <w:tc>
          <w:tcPr>
            <w:tcW w:w="666" w:type="dxa"/>
            <w:tcBorders>
              <w:top w:val="single" w:sz="4" w:space="0" w:color="auto"/>
              <w:left w:val="nil"/>
              <w:bottom w:val="single" w:sz="4" w:space="0" w:color="auto"/>
              <w:right w:val="single" w:sz="4" w:space="0" w:color="auto"/>
            </w:tcBorders>
            <w:shd w:val="clear" w:color="auto" w:fill="auto"/>
            <w:noWrap/>
            <w:vAlign w:val="center"/>
          </w:tcPr>
          <w:p w14:paraId="61A8A916" w14:textId="77777777" w:rsidR="00E5415A" w:rsidRPr="002E0698" w:rsidRDefault="00E5415A" w:rsidP="00613307">
            <w:pPr>
              <w:keepNext/>
              <w:jc w:val="center"/>
              <w:rPr>
                <w:color w:val="000000"/>
                <w:sz w:val="20"/>
              </w:rPr>
            </w:pPr>
            <w:r w:rsidRPr="002E0698">
              <w:rPr>
                <w:color w:val="000000"/>
                <w:sz w:val="20"/>
              </w:rPr>
              <w:t>8,475</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1E6B8F2E" w14:textId="77777777" w:rsidR="00E5415A" w:rsidRPr="002E0698" w:rsidRDefault="00E5415A" w:rsidP="00613307">
            <w:pPr>
              <w:keepNext/>
              <w:jc w:val="center"/>
              <w:rPr>
                <w:color w:val="000000"/>
                <w:sz w:val="20"/>
              </w:rPr>
            </w:pPr>
            <w:r w:rsidRPr="002E0698">
              <w:rPr>
                <w:color w:val="000000"/>
                <w:sz w:val="20"/>
              </w:rPr>
              <w:t>7,482</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1F60978D" w14:textId="77777777" w:rsidR="00E5415A" w:rsidRPr="002E0698" w:rsidRDefault="00E5415A" w:rsidP="00613307">
            <w:pPr>
              <w:keepNext/>
              <w:jc w:val="center"/>
              <w:rPr>
                <w:color w:val="000000"/>
                <w:sz w:val="20"/>
                <w:vertAlign w:val="superscript"/>
              </w:rPr>
            </w:pPr>
            <w:r w:rsidRPr="002E0698">
              <w:rPr>
                <w:color w:val="000000"/>
                <w:sz w:val="20"/>
              </w:rPr>
              <w:t>993</w:t>
            </w:r>
            <w:r w:rsidRPr="002E0698">
              <w:rPr>
                <w:color w:val="000000"/>
                <w:sz w:val="20"/>
                <w:vertAlign w:val="superscript"/>
              </w:rPr>
              <w:t>**</w:t>
            </w:r>
          </w:p>
        </w:tc>
        <w:tc>
          <w:tcPr>
            <w:tcW w:w="733" w:type="dxa"/>
            <w:tcBorders>
              <w:top w:val="single" w:sz="4" w:space="0" w:color="auto"/>
              <w:left w:val="nil"/>
              <w:bottom w:val="single" w:sz="4" w:space="0" w:color="auto"/>
              <w:right w:val="double" w:sz="4" w:space="0" w:color="auto"/>
            </w:tcBorders>
            <w:shd w:val="clear" w:color="auto" w:fill="auto"/>
            <w:noWrap/>
            <w:vAlign w:val="center"/>
          </w:tcPr>
          <w:p w14:paraId="57A2CCC5" w14:textId="77777777" w:rsidR="00E5415A" w:rsidRPr="002E0698" w:rsidRDefault="00E5415A" w:rsidP="00613307">
            <w:pPr>
              <w:keepNext/>
              <w:jc w:val="center"/>
              <w:rPr>
                <w:color w:val="000000"/>
                <w:sz w:val="20"/>
              </w:rPr>
            </w:pPr>
            <w:r w:rsidRPr="002E0698">
              <w:rPr>
                <w:color w:val="000000"/>
                <w:sz w:val="20"/>
              </w:rPr>
              <w:t>11.7%</w:t>
            </w:r>
          </w:p>
        </w:tc>
        <w:tc>
          <w:tcPr>
            <w:tcW w:w="666" w:type="dxa"/>
            <w:tcBorders>
              <w:top w:val="single" w:sz="4" w:space="0" w:color="auto"/>
              <w:left w:val="double" w:sz="4" w:space="0" w:color="auto"/>
              <w:bottom w:val="single" w:sz="4" w:space="0" w:color="auto"/>
              <w:right w:val="single" w:sz="4" w:space="0" w:color="auto"/>
            </w:tcBorders>
            <w:shd w:val="clear" w:color="auto" w:fill="auto"/>
            <w:noWrap/>
            <w:vAlign w:val="center"/>
          </w:tcPr>
          <w:p w14:paraId="1B968586" w14:textId="77777777" w:rsidR="00E5415A" w:rsidRPr="002E0698" w:rsidRDefault="00E5415A" w:rsidP="00613307">
            <w:pPr>
              <w:keepNext/>
              <w:jc w:val="center"/>
              <w:rPr>
                <w:color w:val="000000"/>
                <w:sz w:val="20"/>
              </w:rPr>
            </w:pPr>
            <w:r w:rsidRPr="002E0698">
              <w:rPr>
                <w:color w:val="000000"/>
                <w:sz w:val="20"/>
              </w:rPr>
              <w:t>741</w:t>
            </w:r>
          </w:p>
        </w:tc>
        <w:tc>
          <w:tcPr>
            <w:tcW w:w="666" w:type="dxa"/>
            <w:tcBorders>
              <w:top w:val="single" w:sz="4" w:space="0" w:color="auto"/>
              <w:left w:val="nil"/>
              <w:bottom w:val="single" w:sz="4" w:space="0" w:color="auto"/>
              <w:right w:val="single" w:sz="4" w:space="0" w:color="auto"/>
            </w:tcBorders>
            <w:shd w:val="clear" w:color="auto" w:fill="auto"/>
            <w:vAlign w:val="center"/>
          </w:tcPr>
          <w:p w14:paraId="788D24FE" w14:textId="77777777" w:rsidR="00E5415A" w:rsidRPr="002E0698" w:rsidRDefault="00E5415A" w:rsidP="00613307">
            <w:pPr>
              <w:keepNext/>
              <w:jc w:val="center"/>
              <w:rPr>
                <w:color w:val="000000"/>
                <w:sz w:val="20"/>
              </w:rPr>
            </w:pPr>
            <w:r w:rsidRPr="002E0698">
              <w:rPr>
                <w:color w:val="000000"/>
                <w:sz w:val="20"/>
              </w:rPr>
              <w:t>8,346</w:t>
            </w:r>
          </w:p>
        </w:tc>
        <w:tc>
          <w:tcPr>
            <w:tcW w:w="697" w:type="dxa"/>
            <w:tcBorders>
              <w:top w:val="single" w:sz="4" w:space="0" w:color="auto"/>
              <w:left w:val="nil"/>
              <w:bottom w:val="single" w:sz="4" w:space="0" w:color="auto"/>
              <w:right w:val="single" w:sz="4" w:space="0" w:color="auto"/>
            </w:tcBorders>
            <w:shd w:val="clear" w:color="auto" w:fill="auto"/>
            <w:vAlign w:val="center"/>
          </w:tcPr>
          <w:p w14:paraId="59D110C5" w14:textId="77777777" w:rsidR="00E5415A" w:rsidRPr="002E0698" w:rsidRDefault="00E5415A" w:rsidP="00613307">
            <w:pPr>
              <w:keepNext/>
              <w:jc w:val="center"/>
              <w:rPr>
                <w:color w:val="000000"/>
                <w:sz w:val="20"/>
              </w:rPr>
            </w:pPr>
            <w:r w:rsidRPr="002E0698">
              <w:rPr>
                <w:color w:val="000000"/>
                <w:sz w:val="20"/>
              </w:rPr>
              <w:t>8,094</w:t>
            </w:r>
          </w:p>
        </w:tc>
        <w:tc>
          <w:tcPr>
            <w:tcW w:w="655" w:type="dxa"/>
            <w:tcBorders>
              <w:top w:val="single" w:sz="4" w:space="0" w:color="auto"/>
              <w:left w:val="nil"/>
              <w:bottom w:val="single" w:sz="4" w:space="0" w:color="auto"/>
              <w:right w:val="single" w:sz="4" w:space="0" w:color="auto"/>
            </w:tcBorders>
            <w:shd w:val="clear" w:color="auto" w:fill="auto"/>
            <w:vAlign w:val="center"/>
          </w:tcPr>
          <w:p w14:paraId="447D3001" w14:textId="77777777" w:rsidR="00E5415A" w:rsidRPr="002E0698" w:rsidRDefault="00E5415A" w:rsidP="00613307">
            <w:pPr>
              <w:keepNext/>
              <w:jc w:val="center"/>
              <w:rPr>
                <w:color w:val="000000"/>
                <w:sz w:val="20"/>
                <w:vertAlign w:val="superscript"/>
              </w:rPr>
            </w:pPr>
            <w:r w:rsidRPr="002E0698">
              <w:rPr>
                <w:color w:val="000000"/>
                <w:sz w:val="20"/>
              </w:rPr>
              <w:t>252</w:t>
            </w:r>
            <w:r w:rsidRPr="002E0698">
              <w:rPr>
                <w:color w:val="000000"/>
                <w:sz w:val="20"/>
                <w:vertAlign w:val="superscript"/>
              </w:rPr>
              <w:t>**</w:t>
            </w:r>
          </w:p>
        </w:tc>
        <w:tc>
          <w:tcPr>
            <w:tcW w:w="723" w:type="dxa"/>
            <w:tcBorders>
              <w:top w:val="single" w:sz="4" w:space="0" w:color="auto"/>
              <w:left w:val="nil"/>
              <w:bottom w:val="single" w:sz="4" w:space="0" w:color="auto"/>
              <w:right w:val="double" w:sz="4" w:space="0" w:color="auto"/>
            </w:tcBorders>
            <w:shd w:val="clear" w:color="auto" w:fill="auto"/>
            <w:vAlign w:val="center"/>
          </w:tcPr>
          <w:p w14:paraId="11A7796C" w14:textId="77777777" w:rsidR="00E5415A" w:rsidRPr="002E0698" w:rsidRDefault="00E5415A" w:rsidP="00613307">
            <w:pPr>
              <w:keepNext/>
              <w:jc w:val="center"/>
              <w:rPr>
                <w:color w:val="000000"/>
                <w:sz w:val="20"/>
              </w:rPr>
            </w:pPr>
            <w:r w:rsidRPr="002E0698">
              <w:rPr>
                <w:color w:val="000000"/>
                <w:sz w:val="20"/>
              </w:rPr>
              <w:t>3.0%</w:t>
            </w:r>
          </w:p>
        </w:tc>
        <w:tc>
          <w:tcPr>
            <w:tcW w:w="784" w:type="dxa"/>
            <w:tcBorders>
              <w:top w:val="single" w:sz="4" w:space="0" w:color="auto"/>
              <w:left w:val="double" w:sz="4" w:space="0" w:color="auto"/>
              <w:bottom w:val="single" w:sz="4" w:space="0" w:color="auto"/>
              <w:right w:val="single" w:sz="4" w:space="0" w:color="auto"/>
            </w:tcBorders>
            <w:shd w:val="clear" w:color="auto" w:fill="auto"/>
            <w:noWrap/>
            <w:vAlign w:val="center"/>
          </w:tcPr>
          <w:p w14:paraId="60E9DCA7" w14:textId="77777777" w:rsidR="00E5415A" w:rsidRPr="002E0698" w:rsidRDefault="00E5415A" w:rsidP="00613307">
            <w:pPr>
              <w:keepNext/>
              <w:jc w:val="center"/>
              <w:rPr>
                <w:color w:val="000000"/>
                <w:sz w:val="20"/>
                <w:vertAlign w:val="superscript"/>
              </w:rPr>
            </w:pPr>
            <w:r w:rsidRPr="002E0698">
              <w:rPr>
                <w:color w:val="000000"/>
                <w:sz w:val="20"/>
              </w:rPr>
              <w:t>741</w:t>
            </w:r>
            <w:r w:rsidRPr="002E0698">
              <w:rPr>
                <w:color w:val="000000"/>
                <w:sz w:val="20"/>
                <w:vertAlign w:val="superscript"/>
              </w:rPr>
              <w:t>**</w:t>
            </w:r>
          </w:p>
        </w:tc>
        <w:tc>
          <w:tcPr>
            <w:tcW w:w="633" w:type="dxa"/>
            <w:tcBorders>
              <w:top w:val="single" w:sz="4" w:space="0" w:color="auto"/>
              <w:left w:val="nil"/>
              <w:bottom w:val="single" w:sz="4" w:space="0" w:color="auto"/>
              <w:right w:val="double" w:sz="6" w:space="0" w:color="auto"/>
            </w:tcBorders>
            <w:shd w:val="clear" w:color="auto" w:fill="auto"/>
            <w:noWrap/>
            <w:vAlign w:val="center"/>
          </w:tcPr>
          <w:p w14:paraId="06C2EA42" w14:textId="77777777" w:rsidR="00E5415A" w:rsidRPr="002E0698" w:rsidRDefault="00E5415A" w:rsidP="00613307">
            <w:pPr>
              <w:keepNext/>
              <w:jc w:val="center"/>
              <w:rPr>
                <w:color w:val="000000"/>
                <w:sz w:val="20"/>
              </w:rPr>
            </w:pPr>
            <w:r w:rsidRPr="002E0698">
              <w:rPr>
                <w:color w:val="000000"/>
                <w:sz w:val="20"/>
              </w:rPr>
              <w:t>8.7%</w:t>
            </w:r>
          </w:p>
        </w:tc>
      </w:tr>
      <w:tr w:rsidR="00E5415A" w:rsidRPr="002E0698" w14:paraId="63250F36" w14:textId="77777777" w:rsidTr="00A2064D">
        <w:trPr>
          <w:trHeight w:val="317"/>
          <w:jc w:val="center"/>
        </w:trPr>
        <w:tc>
          <w:tcPr>
            <w:tcW w:w="1530" w:type="dxa"/>
            <w:tcBorders>
              <w:top w:val="single" w:sz="4" w:space="0" w:color="auto"/>
              <w:left w:val="double" w:sz="6" w:space="0" w:color="auto"/>
              <w:bottom w:val="double" w:sz="4" w:space="0" w:color="auto"/>
              <w:right w:val="double" w:sz="6" w:space="0" w:color="auto"/>
            </w:tcBorders>
            <w:vAlign w:val="center"/>
          </w:tcPr>
          <w:p w14:paraId="17F34F8A" w14:textId="77777777" w:rsidR="00E5415A" w:rsidRPr="002E0698" w:rsidRDefault="00E5415A" w:rsidP="00613307">
            <w:pPr>
              <w:keepNext/>
              <w:rPr>
                <w:color w:val="000000"/>
                <w:sz w:val="20"/>
              </w:rPr>
            </w:pPr>
            <w:r w:rsidRPr="002E0698">
              <w:rPr>
                <w:color w:val="000000"/>
                <w:sz w:val="20"/>
              </w:rPr>
              <w:t>No Refrigerator</w:t>
            </w:r>
          </w:p>
        </w:tc>
        <w:tc>
          <w:tcPr>
            <w:tcW w:w="666" w:type="dxa"/>
            <w:tcBorders>
              <w:top w:val="single" w:sz="4" w:space="0" w:color="auto"/>
              <w:left w:val="double" w:sz="6" w:space="0" w:color="auto"/>
              <w:bottom w:val="double" w:sz="4" w:space="0" w:color="auto"/>
              <w:right w:val="single" w:sz="4" w:space="0" w:color="auto"/>
            </w:tcBorders>
            <w:shd w:val="clear" w:color="auto" w:fill="auto"/>
            <w:noWrap/>
            <w:vAlign w:val="center"/>
          </w:tcPr>
          <w:p w14:paraId="6C3F2AC9" w14:textId="77777777" w:rsidR="00E5415A" w:rsidRPr="002E0698" w:rsidRDefault="00E5415A" w:rsidP="00613307">
            <w:pPr>
              <w:keepNext/>
              <w:jc w:val="center"/>
              <w:rPr>
                <w:color w:val="000000"/>
                <w:sz w:val="20"/>
              </w:rPr>
            </w:pPr>
            <w:r w:rsidRPr="002E0698">
              <w:rPr>
                <w:color w:val="000000"/>
                <w:sz w:val="20"/>
              </w:rPr>
              <w:t>1,609</w:t>
            </w:r>
          </w:p>
        </w:tc>
        <w:tc>
          <w:tcPr>
            <w:tcW w:w="583" w:type="dxa"/>
            <w:tcBorders>
              <w:top w:val="single" w:sz="4" w:space="0" w:color="auto"/>
              <w:left w:val="single" w:sz="4" w:space="0" w:color="auto"/>
              <w:bottom w:val="double" w:sz="4" w:space="0" w:color="auto"/>
              <w:right w:val="single" w:sz="4" w:space="0" w:color="auto"/>
            </w:tcBorders>
            <w:shd w:val="clear" w:color="auto" w:fill="auto"/>
            <w:vAlign w:val="center"/>
          </w:tcPr>
          <w:p w14:paraId="4E595010" w14:textId="77777777" w:rsidR="00E5415A" w:rsidRPr="002E0698" w:rsidRDefault="00E5415A" w:rsidP="00613307">
            <w:pPr>
              <w:keepNext/>
              <w:jc w:val="center"/>
              <w:rPr>
                <w:color w:val="000000"/>
                <w:sz w:val="20"/>
              </w:rPr>
            </w:pPr>
            <w:r w:rsidRPr="002E0698">
              <w:rPr>
                <w:color w:val="000000"/>
                <w:sz w:val="20"/>
              </w:rPr>
              <w:t>65%</w:t>
            </w:r>
          </w:p>
        </w:tc>
        <w:tc>
          <w:tcPr>
            <w:tcW w:w="666" w:type="dxa"/>
            <w:tcBorders>
              <w:top w:val="single" w:sz="4" w:space="0" w:color="auto"/>
              <w:left w:val="nil"/>
              <w:bottom w:val="double" w:sz="4" w:space="0" w:color="auto"/>
              <w:right w:val="single" w:sz="4" w:space="0" w:color="auto"/>
            </w:tcBorders>
            <w:shd w:val="clear" w:color="auto" w:fill="auto"/>
            <w:noWrap/>
            <w:vAlign w:val="center"/>
          </w:tcPr>
          <w:p w14:paraId="53615725" w14:textId="77777777" w:rsidR="00E5415A" w:rsidRPr="002E0698" w:rsidRDefault="00E5415A" w:rsidP="00613307">
            <w:pPr>
              <w:keepNext/>
              <w:jc w:val="center"/>
              <w:rPr>
                <w:color w:val="000000"/>
                <w:sz w:val="20"/>
              </w:rPr>
            </w:pPr>
            <w:r w:rsidRPr="002E0698">
              <w:rPr>
                <w:color w:val="000000"/>
                <w:sz w:val="20"/>
              </w:rPr>
              <w:t>8,456</w:t>
            </w:r>
          </w:p>
        </w:tc>
        <w:tc>
          <w:tcPr>
            <w:tcW w:w="675" w:type="dxa"/>
            <w:tcBorders>
              <w:top w:val="single" w:sz="4" w:space="0" w:color="auto"/>
              <w:left w:val="nil"/>
              <w:bottom w:val="double" w:sz="4" w:space="0" w:color="auto"/>
              <w:right w:val="single" w:sz="4" w:space="0" w:color="auto"/>
            </w:tcBorders>
            <w:shd w:val="clear" w:color="auto" w:fill="auto"/>
            <w:noWrap/>
            <w:vAlign w:val="center"/>
          </w:tcPr>
          <w:p w14:paraId="5858FE68" w14:textId="77777777" w:rsidR="00E5415A" w:rsidRPr="002E0698" w:rsidRDefault="00E5415A" w:rsidP="00613307">
            <w:pPr>
              <w:keepNext/>
              <w:jc w:val="center"/>
              <w:rPr>
                <w:color w:val="000000"/>
                <w:sz w:val="20"/>
              </w:rPr>
            </w:pPr>
            <w:r w:rsidRPr="002E0698">
              <w:rPr>
                <w:color w:val="000000"/>
                <w:sz w:val="20"/>
              </w:rPr>
              <w:t>7,911</w:t>
            </w:r>
          </w:p>
        </w:tc>
        <w:tc>
          <w:tcPr>
            <w:tcW w:w="720" w:type="dxa"/>
            <w:tcBorders>
              <w:top w:val="single" w:sz="4" w:space="0" w:color="auto"/>
              <w:left w:val="nil"/>
              <w:bottom w:val="double" w:sz="4" w:space="0" w:color="auto"/>
              <w:right w:val="single" w:sz="4" w:space="0" w:color="auto"/>
            </w:tcBorders>
            <w:shd w:val="clear" w:color="auto" w:fill="auto"/>
            <w:noWrap/>
            <w:vAlign w:val="center"/>
          </w:tcPr>
          <w:p w14:paraId="6924BF0F" w14:textId="77777777" w:rsidR="00E5415A" w:rsidRPr="002E0698" w:rsidRDefault="00E5415A" w:rsidP="00613307">
            <w:pPr>
              <w:keepNext/>
              <w:jc w:val="center"/>
              <w:rPr>
                <w:color w:val="000000"/>
                <w:sz w:val="20"/>
                <w:vertAlign w:val="superscript"/>
              </w:rPr>
            </w:pPr>
            <w:r w:rsidRPr="002E0698">
              <w:rPr>
                <w:color w:val="000000"/>
                <w:sz w:val="20"/>
              </w:rPr>
              <w:t>545</w:t>
            </w:r>
            <w:r w:rsidRPr="002E0698">
              <w:rPr>
                <w:color w:val="000000"/>
                <w:sz w:val="20"/>
                <w:vertAlign w:val="superscript"/>
              </w:rPr>
              <w:t>**</w:t>
            </w:r>
          </w:p>
        </w:tc>
        <w:tc>
          <w:tcPr>
            <w:tcW w:w="733" w:type="dxa"/>
            <w:tcBorders>
              <w:top w:val="single" w:sz="4" w:space="0" w:color="auto"/>
              <w:left w:val="nil"/>
              <w:bottom w:val="double" w:sz="4" w:space="0" w:color="auto"/>
              <w:right w:val="double" w:sz="4" w:space="0" w:color="auto"/>
            </w:tcBorders>
            <w:shd w:val="clear" w:color="auto" w:fill="auto"/>
            <w:noWrap/>
            <w:vAlign w:val="center"/>
          </w:tcPr>
          <w:p w14:paraId="41C29624" w14:textId="77777777" w:rsidR="00E5415A" w:rsidRPr="002E0698" w:rsidRDefault="00E5415A" w:rsidP="00613307">
            <w:pPr>
              <w:keepNext/>
              <w:jc w:val="center"/>
              <w:rPr>
                <w:color w:val="000000"/>
                <w:sz w:val="20"/>
              </w:rPr>
            </w:pPr>
            <w:r w:rsidRPr="002E0698">
              <w:rPr>
                <w:color w:val="000000"/>
                <w:sz w:val="20"/>
              </w:rPr>
              <w:t>6.4%</w:t>
            </w:r>
          </w:p>
        </w:tc>
        <w:tc>
          <w:tcPr>
            <w:tcW w:w="666" w:type="dxa"/>
            <w:tcBorders>
              <w:top w:val="single" w:sz="4" w:space="0" w:color="auto"/>
              <w:left w:val="double" w:sz="4" w:space="0" w:color="auto"/>
              <w:bottom w:val="double" w:sz="4" w:space="0" w:color="auto"/>
              <w:right w:val="single" w:sz="4" w:space="0" w:color="auto"/>
            </w:tcBorders>
            <w:shd w:val="clear" w:color="auto" w:fill="auto"/>
            <w:noWrap/>
            <w:vAlign w:val="center"/>
          </w:tcPr>
          <w:p w14:paraId="6106A7EF" w14:textId="77777777" w:rsidR="00E5415A" w:rsidRPr="002E0698" w:rsidRDefault="00E5415A" w:rsidP="00613307">
            <w:pPr>
              <w:keepNext/>
              <w:jc w:val="center"/>
              <w:rPr>
                <w:color w:val="000000"/>
                <w:sz w:val="20"/>
              </w:rPr>
            </w:pPr>
            <w:r w:rsidRPr="002E0698">
              <w:rPr>
                <w:color w:val="000000"/>
                <w:sz w:val="20"/>
              </w:rPr>
              <w:t>1,661</w:t>
            </w:r>
          </w:p>
        </w:tc>
        <w:tc>
          <w:tcPr>
            <w:tcW w:w="666" w:type="dxa"/>
            <w:tcBorders>
              <w:top w:val="single" w:sz="4" w:space="0" w:color="auto"/>
              <w:left w:val="nil"/>
              <w:bottom w:val="double" w:sz="4" w:space="0" w:color="auto"/>
              <w:right w:val="single" w:sz="4" w:space="0" w:color="auto"/>
            </w:tcBorders>
            <w:shd w:val="clear" w:color="auto" w:fill="auto"/>
            <w:vAlign w:val="center"/>
          </w:tcPr>
          <w:p w14:paraId="57657941" w14:textId="77777777" w:rsidR="00E5415A" w:rsidRPr="002E0698" w:rsidRDefault="00E5415A" w:rsidP="00613307">
            <w:pPr>
              <w:keepNext/>
              <w:jc w:val="center"/>
              <w:rPr>
                <w:color w:val="000000"/>
                <w:sz w:val="20"/>
              </w:rPr>
            </w:pPr>
            <w:r w:rsidRPr="002E0698">
              <w:rPr>
                <w:color w:val="000000"/>
                <w:sz w:val="20"/>
              </w:rPr>
              <w:t>8,411</w:t>
            </w:r>
          </w:p>
        </w:tc>
        <w:tc>
          <w:tcPr>
            <w:tcW w:w="697" w:type="dxa"/>
            <w:tcBorders>
              <w:top w:val="single" w:sz="4" w:space="0" w:color="auto"/>
              <w:left w:val="nil"/>
              <w:bottom w:val="double" w:sz="4" w:space="0" w:color="auto"/>
              <w:right w:val="single" w:sz="4" w:space="0" w:color="auto"/>
            </w:tcBorders>
            <w:shd w:val="clear" w:color="auto" w:fill="auto"/>
            <w:vAlign w:val="center"/>
          </w:tcPr>
          <w:p w14:paraId="6AE98EFF" w14:textId="77777777" w:rsidR="00E5415A" w:rsidRPr="002E0698" w:rsidRDefault="00E5415A" w:rsidP="00613307">
            <w:pPr>
              <w:keepNext/>
              <w:jc w:val="center"/>
              <w:rPr>
                <w:color w:val="000000"/>
                <w:sz w:val="20"/>
              </w:rPr>
            </w:pPr>
            <w:r w:rsidRPr="002E0698">
              <w:rPr>
                <w:color w:val="000000"/>
                <w:sz w:val="20"/>
              </w:rPr>
              <w:t>8,184</w:t>
            </w:r>
          </w:p>
        </w:tc>
        <w:tc>
          <w:tcPr>
            <w:tcW w:w="655" w:type="dxa"/>
            <w:tcBorders>
              <w:top w:val="single" w:sz="4" w:space="0" w:color="auto"/>
              <w:left w:val="nil"/>
              <w:bottom w:val="double" w:sz="4" w:space="0" w:color="auto"/>
              <w:right w:val="single" w:sz="4" w:space="0" w:color="auto"/>
            </w:tcBorders>
            <w:shd w:val="clear" w:color="auto" w:fill="auto"/>
            <w:vAlign w:val="center"/>
          </w:tcPr>
          <w:p w14:paraId="1D1FCB6B" w14:textId="77777777" w:rsidR="00E5415A" w:rsidRPr="002E0698" w:rsidRDefault="00E5415A" w:rsidP="00613307">
            <w:pPr>
              <w:keepNext/>
              <w:jc w:val="center"/>
              <w:rPr>
                <w:color w:val="000000"/>
                <w:sz w:val="20"/>
                <w:vertAlign w:val="superscript"/>
              </w:rPr>
            </w:pPr>
            <w:r w:rsidRPr="002E0698">
              <w:rPr>
                <w:color w:val="000000"/>
                <w:sz w:val="20"/>
              </w:rPr>
              <w:t>227</w:t>
            </w:r>
            <w:r w:rsidRPr="002E0698">
              <w:rPr>
                <w:color w:val="000000"/>
                <w:sz w:val="20"/>
                <w:vertAlign w:val="superscript"/>
              </w:rPr>
              <w:t>**</w:t>
            </w:r>
          </w:p>
        </w:tc>
        <w:tc>
          <w:tcPr>
            <w:tcW w:w="723" w:type="dxa"/>
            <w:tcBorders>
              <w:top w:val="single" w:sz="4" w:space="0" w:color="auto"/>
              <w:left w:val="nil"/>
              <w:bottom w:val="double" w:sz="4" w:space="0" w:color="auto"/>
              <w:right w:val="double" w:sz="4" w:space="0" w:color="auto"/>
            </w:tcBorders>
            <w:shd w:val="clear" w:color="auto" w:fill="auto"/>
            <w:vAlign w:val="center"/>
          </w:tcPr>
          <w:p w14:paraId="67CB883B" w14:textId="77777777" w:rsidR="00E5415A" w:rsidRPr="002E0698" w:rsidRDefault="00E5415A" w:rsidP="00613307">
            <w:pPr>
              <w:keepNext/>
              <w:jc w:val="center"/>
              <w:rPr>
                <w:color w:val="000000"/>
                <w:sz w:val="20"/>
              </w:rPr>
            </w:pPr>
            <w:r w:rsidRPr="002E0698">
              <w:rPr>
                <w:color w:val="000000"/>
                <w:sz w:val="20"/>
              </w:rPr>
              <w:t>2.7%</w:t>
            </w:r>
          </w:p>
        </w:tc>
        <w:tc>
          <w:tcPr>
            <w:tcW w:w="784" w:type="dxa"/>
            <w:tcBorders>
              <w:top w:val="single" w:sz="4" w:space="0" w:color="auto"/>
              <w:left w:val="double" w:sz="4" w:space="0" w:color="auto"/>
              <w:bottom w:val="double" w:sz="4" w:space="0" w:color="auto"/>
              <w:right w:val="single" w:sz="4" w:space="0" w:color="auto"/>
            </w:tcBorders>
            <w:shd w:val="clear" w:color="auto" w:fill="auto"/>
            <w:noWrap/>
            <w:vAlign w:val="center"/>
          </w:tcPr>
          <w:p w14:paraId="063640C4" w14:textId="77777777" w:rsidR="00E5415A" w:rsidRPr="002E0698" w:rsidRDefault="00E5415A" w:rsidP="00613307">
            <w:pPr>
              <w:keepNext/>
              <w:jc w:val="center"/>
              <w:rPr>
                <w:color w:val="000000"/>
                <w:sz w:val="20"/>
                <w:vertAlign w:val="superscript"/>
              </w:rPr>
            </w:pPr>
            <w:r w:rsidRPr="002E0698">
              <w:rPr>
                <w:color w:val="000000"/>
                <w:sz w:val="20"/>
              </w:rPr>
              <w:t>318</w:t>
            </w:r>
            <w:r w:rsidRPr="002E0698">
              <w:rPr>
                <w:color w:val="000000"/>
                <w:sz w:val="20"/>
                <w:vertAlign w:val="superscript"/>
              </w:rPr>
              <w:t>**</w:t>
            </w:r>
          </w:p>
        </w:tc>
        <w:tc>
          <w:tcPr>
            <w:tcW w:w="633" w:type="dxa"/>
            <w:tcBorders>
              <w:top w:val="single" w:sz="4" w:space="0" w:color="auto"/>
              <w:left w:val="nil"/>
              <w:bottom w:val="double" w:sz="4" w:space="0" w:color="auto"/>
              <w:right w:val="double" w:sz="6" w:space="0" w:color="auto"/>
            </w:tcBorders>
            <w:shd w:val="clear" w:color="auto" w:fill="auto"/>
            <w:noWrap/>
            <w:vAlign w:val="center"/>
          </w:tcPr>
          <w:p w14:paraId="6A5F3FF2" w14:textId="77777777" w:rsidR="00E5415A" w:rsidRPr="002E0698" w:rsidRDefault="00E5415A" w:rsidP="00613307">
            <w:pPr>
              <w:keepNext/>
              <w:jc w:val="center"/>
              <w:rPr>
                <w:color w:val="000000"/>
                <w:sz w:val="20"/>
              </w:rPr>
            </w:pPr>
            <w:r w:rsidRPr="002E0698">
              <w:rPr>
                <w:color w:val="000000"/>
                <w:sz w:val="20"/>
              </w:rPr>
              <w:t>3.8%</w:t>
            </w:r>
          </w:p>
        </w:tc>
      </w:tr>
      <w:tr w:rsidR="00E5415A" w:rsidRPr="002E0698" w14:paraId="15673BB6" w14:textId="77777777" w:rsidTr="00A2064D">
        <w:trPr>
          <w:trHeight w:val="317"/>
          <w:jc w:val="center"/>
        </w:trPr>
        <w:tc>
          <w:tcPr>
            <w:tcW w:w="1530" w:type="dxa"/>
            <w:tcBorders>
              <w:top w:val="double" w:sz="4" w:space="0" w:color="auto"/>
              <w:left w:val="double" w:sz="6" w:space="0" w:color="auto"/>
              <w:bottom w:val="single" w:sz="4" w:space="0" w:color="auto"/>
              <w:right w:val="double" w:sz="6" w:space="0" w:color="auto"/>
            </w:tcBorders>
            <w:vAlign w:val="center"/>
          </w:tcPr>
          <w:p w14:paraId="1FC584D4" w14:textId="77777777" w:rsidR="00E5415A" w:rsidRPr="002E0698" w:rsidRDefault="00E5415A" w:rsidP="00613307">
            <w:pPr>
              <w:keepNext/>
              <w:rPr>
                <w:b/>
                <w:color w:val="000000"/>
                <w:sz w:val="20"/>
              </w:rPr>
            </w:pPr>
            <w:r w:rsidRPr="002E0698">
              <w:rPr>
                <w:b/>
                <w:color w:val="000000"/>
                <w:sz w:val="20"/>
              </w:rPr>
              <w:t>2017</w:t>
            </w:r>
          </w:p>
        </w:tc>
        <w:tc>
          <w:tcPr>
            <w:tcW w:w="666" w:type="dxa"/>
            <w:tcBorders>
              <w:top w:val="double" w:sz="4" w:space="0" w:color="auto"/>
              <w:left w:val="double" w:sz="6" w:space="0" w:color="auto"/>
              <w:bottom w:val="single" w:sz="4" w:space="0" w:color="auto"/>
              <w:right w:val="single" w:sz="4" w:space="0" w:color="auto"/>
            </w:tcBorders>
            <w:shd w:val="clear" w:color="auto" w:fill="auto"/>
            <w:noWrap/>
            <w:vAlign w:val="center"/>
          </w:tcPr>
          <w:p w14:paraId="7785764E" w14:textId="77777777" w:rsidR="00E5415A" w:rsidRPr="002E0698" w:rsidRDefault="00E5415A" w:rsidP="00613307">
            <w:pPr>
              <w:keepNext/>
              <w:jc w:val="center"/>
              <w:rPr>
                <w:color w:val="000000"/>
                <w:sz w:val="20"/>
              </w:rPr>
            </w:pPr>
          </w:p>
        </w:tc>
        <w:tc>
          <w:tcPr>
            <w:tcW w:w="583" w:type="dxa"/>
            <w:tcBorders>
              <w:top w:val="double" w:sz="4" w:space="0" w:color="auto"/>
              <w:left w:val="single" w:sz="4" w:space="0" w:color="auto"/>
              <w:bottom w:val="single" w:sz="4" w:space="0" w:color="auto"/>
              <w:right w:val="single" w:sz="4" w:space="0" w:color="auto"/>
            </w:tcBorders>
            <w:shd w:val="clear" w:color="auto" w:fill="auto"/>
            <w:vAlign w:val="center"/>
          </w:tcPr>
          <w:p w14:paraId="56187E81" w14:textId="77777777" w:rsidR="00E5415A" w:rsidRPr="002E0698" w:rsidRDefault="00E5415A" w:rsidP="00613307">
            <w:pPr>
              <w:keepNext/>
              <w:jc w:val="center"/>
              <w:rPr>
                <w:color w:val="000000"/>
                <w:sz w:val="20"/>
              </w:rPr>
            </w:pPr>
          </w:p>
        </w:tc>
        <w:tc>
          <w:tcPr>
            <w:tcW w:w="666" w:type="dxa"/>
            <w:tcBorders>
              <w:top w:val="double" w:sz="4" w:space="0" w:color="auto"/>
              <w:left w:val="nil"/>
              <w:bottom w:val="single" w:sz="4" w:space="0" w:color="auto"/>
              <w:right w:val="single" w:sz="4" w:space="0" w:color="auto"/>
            </w:tcBorders>
            <w:shd w:val="clear" w:color="auto" w:fill="auto"/>
            <w:noWrap/>
            <w:vAlign w:val="center"/>
          </w:tcPr>
          <w:p w14:paraId="04B9F18F" w14:textId="77777777" w:rsidR="00E5415A" w:rsidRPr="002E0698" w:rsidRDefault="00E5415A" w:rsidP="00613307">
            <w:pPr>
              <w:keepNext/>
              <w:jc w:val="center"/>
              <w:rPr>
                <w:color w:val="000000"/>
                <w:sz w:val="20"/>
              </w:rPr>
            </w:pPr>
          </w:p>
        </w:tc>
        <w:tc>
          <w:tcPr>
            <w:tcW w:w="675" w:type="dxa"/>
            <w:tcBorders>
              <w:top w:val="double" w:sz="4" w:space="0" w:color="auto"/>
              <w:left w:val="nil"/>
              <w:bottom w:val="single" w:sz="4" w:space="0" w:color="auto"/>
              <w:right w:val="single" w:sz="4" w:space="0" w:color="auto"/>
            </w:tcBorders>
            <w:shd w:val="clear" w:color="auto" w:fill="auto"/>
            <w:noWrap/>
            <w:vAlign w:val="center"/>
          </w:tcPr>
          <w:p w14:paraId="6C74B47E" w14:textId="77777777" w:rsidR="00E5415A" w:rsidRPr="002E0698" w:rsidRDefault="00E5415A" w:rsidP="00613307">
            <w:pPr>
              <w:keepNext/>
              <w:jc w:val="center"/>
              <w:rPr>
                <w:color w:val="000000"/>
                <w:sz w:val="20"/>
              </w:rPr>
            </w:pPr>
          </w:p>
        </w:tc>
        <w:tc>
          <w:tcPr>
            <w:tcW w:w="720" w:type="dxa"/>
            <w:tcBorders>
              <w:top w:val="double" w:sz="4" w:space="0" w:color="auto"/>
              <w:left w:val="nil"/>
              <w:bottom w:val="single" w:sz="4" w:space="0" w:color="auto"/>
              <w:right w:val="single" w:sz="4" w:space="0" w:color="auto"/>
            </w:tcBorders>
            <w:shd w:val="clear" w:color="auto" w:fill="auto"/>
            <w:noWrap/>
            <w:vAlign w:val="center"/>
          </w:tcPr>
          <w:p w14:paraId="543D32CB" w14:textId="77777777" w:rsidR="00E5415A" w:rsidRPr="002E0698" w:rsidRDefault="00E5415A" w:rsidP="00613307">
            <w:pPr>
              <w:keepNext/>
              <w:jc w:val="center"/>
              <w:rPr>
                <w:color w:val="000000"/>
                <w:sz w:val="20"/>
              </w:rPr>
            </w:pPr>
          </w:p>
        </w:tc>
        <w:tc>
          <w:tcPr>
            <w:tcW w:w="733" w:type="dxa"/>
            <w:tcBorders>
              <w:top w:val="double" w:sz="4" w:space="0" w:color="auto"/>
              <w:left w:val="nil"/>
              <w:bottom w:val="single" w:sz="4" w:space="0" w:color="auto"/>
              <w:right w:val="double" w:sz="4" w:space="0" w:color="auto"/>
            </w:tcBorders>
            <w:shd w:val="clear" w:color="auto" w:fill="auto"/>
            <w:noWrap/>
            <w:vAlign w:val="center"/>
          </w:tcPr>
          <w:p w14:paraId="4AD27AAD" w14:textId="77777777" w:rsidR="00E5415A" w:rsidRPr="002E0698" w:rsidRDefault="00E5415A" w:rsidP="00613307">
            <w:pPr>
              <w:keepNext/>
              <w:jc w:val="center"/>
              <w:rPr>
                <w:color w:val="000000"/>
                <w:sz w:val="20"/>
              </w:rPr>
            </w:pPr>
          </w:p>
        </w:tc>
        <w:tc>
          <w:tcPr>
            <w:tcW w:w="666" w:type="dxa"/>
            <w:tcBorders>
              <w:top w:val="double" w:sz="4" w:space="0" w:color="auto"/>
              <w:left w:val="double" w:sz="4" w:space="0" w:color="auto"/>
              <w:bottom w:val="single" w:sz="4" w:space="0" w:color="auto"/>
              <w:right w:val="single" w:sz="4" w:space="0" w:color="auto"/>
            </w:tcBorders>
            <w:shd w:val="clear" w:color="auto" w:fill="auto"/>
            <w:noWrap/>
            <w:vAlign w:val="center"/>
          </w:tcPr>
          <w:p w14:paraId="07B90C07" w14:textId="77777777" w:rsidR="00E5415A" w:rsidRPr="002E0698" w:rsidRDefault="00E5415A" w:rsidP="00613307">
            <w:pPr>
              <w:keepNext/>
              <w:jc w:val="center"/>
              <w:rPr>
                <w:color w:val="000000"/>
                <w:sz w:val="20"/>
              </w:rPr>
            </w:pPr>
          </w:p>
        </w:tc>
        <w:tc>
          <w:tcPr>
            <w:tcW w:w="666" w:type="dxa"/>
            <w:tcBorders>
              <w:top w:val="double" w:sz="4" w:space="0" w:color="auto"/>
              <w:left w:val="nil"/>
              <w:bottom w:val="single" w:sz="4" w:space="0" w:color="auto"/>
              <w:right w:val="single" w:sz="4" w:space="0" w:color="auto"/>
            </w:tcBorders>
            <w:shd w:val="clear" w:color="auto" w:fill="auto"/>
            <w:noWrap/>
            <w:vAlign w:val="center"/>
          </w:tcPr>
          <w:p w14:paraId="610F1F77" w14:textId="77777777" w:rsidR="00E5415A" w:rsidRPr="002E0698" w:rsidRDefault="00E5415A" w:rsidP="00613307">
            <w:pPr>
              <w:keepNext/>
              <w:jc w:val="center"/>
              <w:rPr>
                <w:color w:val="000000"/>
                <w:sz w:val="20"/>
              </w:rPr>
            </w:pPr>
          </w:p>
        </w:tc>
        <w:tc>
          <w:tcPr>
            <w:tcW w:w="697" w:type="dxa"/>
            <w:tcBorders>
              <w:top w:val="double" w:sz="4" w:space="0" w:color="auto"/>
              <w:left w:val="nil"/>
              <w:bottom w:val="single" w:sz="4" w:space="0" w:color="auto"/>
              <w:right w:val="single" w:sz="4" w:space="0" w:color="auto"/>
            </w:tcBorders>
            <w:shd w:val="clear" w:color="auto" w:fill="auto"/>
            <w:noWrap/>
            <w:vAlign w:val="center"/>
          </w:tcPr>
          <w:p w14:paraId="1C36F78B" w14:textId="77777777" w:rsidR="00E5415A" w:rsidRPr="002E0698" w:rsidRDefault="00E5415A" w:rsidP="00613307">
            <w:pPr>
              <w:keepNext/>
              <w:jc w:val="center"/>
              <w:rPr>
                <w:color w:val="000000"/>
                <w:sz w:val="20"/>
              </w:rPr>
            </w:pPr>
          </w:p>
        </w:tc>
        <w:tc>
          <w:tcPr>
            <w:tcW w:w="655" w:type="dxa"/>
            <w:tcBorders>
              <w:top w:val="double" w:sz="4" w:space="0" w:color="auto"/>
              <w:left w:val="nil"/>
              <w:bottom w:val="single" w:sz="4" w:space="0" w:color="auto"/>
              <w:right w:val="single" w:sz="4" w:space="0" w:color="auto"/>
            </w:tcBorders>
            <w:shd w:val="clear" w:color="auto" w:fill="auto"/>
            <w:noWrap/>
            <w:vAlign w:val="center"/>
          </w:tcPr>
          <w:p w14:paraId="03C344C6" w14:textId="77777777" w:rsidR="00E5415A" w:rsidRPr="002E0698" w:rsidRDefault="00E5415A" w:rsidP="00613307">
            <w:pPr>
              <w:keepNext/>
              <w:jc w:val="center"/>
              <w:rPr>
                <w:color w:val="000000"/>
                <w:sz w:val="20"/>
              </w:rPr>
            </w:pPr>
          </w:p>
        </w:tc>
        <w:tc>
          <w:tcPr>
            <w:tcW w:w="723" w:type="dxa"/>
            <w:tcBorders>
              <w:top w:val="double" w:sz="4" w:space="0" w:color="auto"/>
              <w:left w:val="nil"/>
              <w:bottom w:val="single" w:sz="4" w:space="0" w:color="auto"/>
              <w:right w:val="nil"/>
            </w:tcBorders>
            <w:shd w:val="clear" w:color="auto" w:fill="auto"/>
            <w:noWrap/>
            <w:vAlign w:val="center"/>
          </w:tcPr>
          <w:p w14:paraId="75321906" w14:textId="77777777" w:rsidR="00E5415A" w:rsidRPr="002E0698" w:rsidRDefault="00E5415A" w:rsidP="00613307">
            <w:pPr>
              <w:keepNext/>
              <w:jc w:val="center"/>
              <w:rPr>
                <w:color w:val="000000"/>
                <w:sz w:val="20"/>
              </w:rPr>
            </w:pPr>
          </w:p>
        </w:tc>
        <w:tc>
          <w:tcPr>
            <w:tcW w:w="784" w:type="dxa"/>
            <w:tcBorders>
              <w:top w:val="double" w:sz="4" w:space="0" w:color="auto"/>
              <w:left w:val="double" w:sz="6" w:space="0" w:color="auto"/>
              <w:bottom w:val="single" w:sz="4" w:space="0" w:color="auto"/>
              <w:right w:val="single" w:sz="4" w:space="0" w:color="auto"/>
            </w:tcBorders>
            <w:shd w:val="clear" w:color="auto" w:fill="auto"/>
            <w:noWrap/>
            <w:vAlign w:val="center"/>
          </w:tcPr>
          <w:p w14:paraId="1DF6E4C2" w14:textId="77777777" w:rsidR="00E5415A" w:rsidRPr="002E0698" w:rsidRDefault="00E5415A" w:rsidP="00613307">
            <w:pPr>
              <w:keepNext/>
              <w:jc w:val="center"/>
              <w:rPr>
                <w:color w:val="000000"/>
                <w:sz w:val="20"/>
              </w:rPr>
            </w:pPr>
          </w:p>
        </w:tc>
        <w:tc>
          <w:tcPr>
            <w:tcW w:w="633" w:type="dxa"/>
            <w:tcBorders>
              <w:top w:val="double" w:sz="4" w:space="0" w:color="auto"/>
              <w:left w:val="nil"/>
              <w:bottom w:val="single" w:sz="4" w:space="0" w:color="auto"/>
              <w:right w:val="double" w:sz="6" w:space="0" w:color="auto"/>
            </w:tcBorders>
            <w:shd w:val="clear" w:color="auto" w:fill="auto"/>
            <w:noWrap/>
            <w:vAlign w:val="center"/>
          </w:tcPr>
          <w:p w14:paraId="23B29768" w14:textId="77777777" w:rsidR="00E5415A" w:rsidRPr="002E0698" w:rsidRDefault="00E5415A" w:rsidP="00613307">
            <w:pPr>
              <w:keepNext/>
              <w:jc w:val="center"/>
              <w:rPr>
                <w:color w:val="000000"/>
                <w:sz w:val="20"/>
              </w:rPr>
            </w:pPr>
          </w:p>
        </w:tc>
      </w:tr>
      <w:tr w:rsidR="00E5415A" w:rsidRPr="002E0698" w14:paraId="699780E2" w14:textId="77777777" w:rsidTr="00A2064D">
        <w:trPr>
          <w:trHeight w:val="317"/>
          <w:jc w:val="center"/>
        </w:trPr>
        <w:tc>
          <w:tcPr>
            <w:tcW w:w="1530" w:type="dxa"/>
            <w:tcBorders>
              <w:top w:val="single" w:sz="4" w:space="0" w:color="auto"/>
              <w:left w:val="double" w:sz="6" w:space="0" w:color="auto"/>
              <w:bottom w:val="single" w:sz="4" w:space="0" w:color="auto"/>
              <w:right w:val="double" w:sz="6" w:space="0" w:color="auto"/>
            </w:tcBorders>
            <w:vAlign w:val="center"/>
          </w:tcPr>
          <w:p w14:paraId="346A812C" w14:textId="77777777" w:rsidR="00E5415A" w:rsidRPr="002E0698" w:rsidRDefault="00E5415A" w:rsidP="00613307">
            <w:pPr>
              <w:keepNext/>
              <w:rPr>
                <w:color w:val="000000"/>
                <w:sz w:val="20"/>
              </w:rPr>
            </w:pPr>
            <w:r w:rsidRPr="002E0698">
              <w:rPr>
                <w:color w:val="000000"/>
                <w:sz w:val="20"/>
              </w:rPr>
              <w:t>Refrigerator</w:t>
            </w:r>
          </w:p>
        </w:tc>
        <w:tc>
          <w:tcPr>
            <w:tcW w:w="66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74EA3678" w14:textId="77777777" w:rsidR="00E5415A" w:rsidRPr="002E0698" w:rsidRDefault="00E5415A" w:rsidP="00613307">
            <w:pPr>
              <w:keepNext/>
              <w:jc w:val="center"/>
              <w:rPr>
                <w:color w:val="000000"/>
                <w:sz w:val="20"/>
              </w:rPr>
            </w:pPr>
            <w:r w:rsidRPr="002E0698">
              <w:rPr>
                <w:color w:val="000000"/>
                <w:sz w:val="20"/>
              </w:rPr>
              <w:t>1,380</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5838905B" w14:textId="77777777" w:rsidR="00E5415A" w:rsidRPr="002E0698" w:rsidRDefault="00E5415A" w:rsidP="00613307">
            <w:pPr>
              <w:keepNext/>
              <w:jc w:val="center"/>
              <w:rPr>
                <w:color w:val="000000"/>
                <w:sz w:val="20"/>
              </w:rPr>
            </w:pPr>
            <w:r w:rsidRPr="002E0698">
              <w:rPr>
                <w:color w:val="000000"/>
                <w:sz w:val="20"/>
              </w:rPr>
              <w:t>43%</w:t>
            </w:r>
          </w:p>
        </w:tc>
        <w:tc>
          <w:tcPr>
            <w:tcW w:w="666" w:type="dxa"/>
            <w:tcBorders>
              <w:top w:val="single" w:sz="4" w:space="0" w:color="auto"/>
              <w:left w:val="nil"/>
              <w:bottom w:val="single" w:sz="4" w:space="0" w:color="auto"/>
              <w:right w:val="single" w:sz="4" w:space="0" w:color="auto"/>
            </w:tcBorders>
            <w:shd w:val="clear" w:color="auto" w:fill="auto"/>
            <w:noWrap/>
            <w:vAlign w:val="center"/>
          </w:tcPr>
          <w:p w14:paraId="0D06C928" w14:textId="77777777" w:rsidR="00E5415A" w:rsidRPr="002E0698" w:rsidRDefault="00E5415A" w:rsidP="00613307">
            <w:pPr>
              <w:keepNext/>
              <w:jc w:val="center"/>
              <w:rPr>
                <w:color w:val="000000"/>
                <w:sz w:val="20"/>
              </w:rPr>
            </w:pPr>
            <w:r w:rsidRPr="002E0698">
              <w:rPr>
                <w:color w:val="000000"/>
                <w:sz w:val="20"/>
              </w:rPr>
              <w:t>7,812</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585FABB1" w14:textId="77777777" w:rsidR="00E5415A" w:rsidRPr="002E0698" w:rsidRDefault="00E5415A" w:rsidP="00613307">
            <w:pPr>
              <w:keepNext/>
              <w:jc w:val="center"/>
              <w:rPr>
                <w:color w:val="000000"/>
                <w:sz w:val="20"/>
              </w:rPr>
            </w:pPr>
            <w:r w:rsidRPr="002E0698">
              <w:rPr>
                <w:color w:val="000000"/>
                <w:sz w:val="20"/>
              </w:rPr>
              <w:t>6,977</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694A8CED" w14:textId="77777777" w:rsidR="00E5415A" w:rsidRPr="002E0698" w:rsidRDefault="00E5415A" w:rsidP="00613307">
            <w:pPr>
              <w:keepNext/>
              <w:jc w:val="center"/>
              <w:rPr>
                <w:color w:val="000000"/>
                <w:sz w:val="20"/>
                <w:vertAlign w:val="superscript"/>
              </w:rPr>
            </w:pPr>
            <w:r w:rsidRPr="002E0698">
              <w:rPr>
                <w:color w:val="000000"/>
                <w:sz w:val="20"/>
              </w:rPr>
              <w:t>835</w:t>
            </w:r>
            <w:r w:rsidRPr="002E0698">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6C0D41F4" w14:textId="77777777" w:rsidR="00E5415A" w:rsidRPr="002E0698" w:rsidRDefault="00E5415A" w:rsidP="00613307">
            <w:pPr>
              <w:keepNext/>
              <w:jc w:val="center"/>
              <w:rPr>
                <w:color w:val="000000"/>
                <w:sz w:val="20"/>
              </w:rPr>
            </w:pPr>
            <w:r w:rsidRPr="002E0698">
              <w:rPr>
                <w:color w:val="000000"/>
                <w:sz w:val="20"/>
              </w:rPr>
              <w:t>10.7%</w:t>
            </w:r>
          </w:p>
        </w:tc>
        <w:tc>
          <w:tcPr>
            <w:tcW w:w="666" w:type="dxa"/>
            <w:vMerge w:val="restart"/>
            <w:tcBorders>
              <w:top w:val="single" w:sz="4" w:space="0" w:color="auto"/>
              <w:left w:val="nil"/>
              <w:right w:val="single" w:sz="4" w:space="0" w:color="auto"/>
            </w:tcBorders>
            <w:shd w:val="clear" w:color="auto" w:fill="auto"/>
            <w:noWrap/>
            <w:vAlign w:val="center"/>
          </w:tcPr>
          <w:p w14:paraId="53A81005" w14:textId="77777777" w:rsidR="00E5415A" w:rsidRPr="002E0698" w:rsidRDefault="00E5415A" w:rsidP="00613307">
            <w:pPr>
              <w:keepNext/>
              <w:jc w:val="center"/>
              <w:rPr>
                <w:color w:val="000000"/>
                <w:sz w:val="20"/>
              </w:rPr>
            </w:pPr>
            <w:r w:rsidRPr="002E0698">
              <w:rPr>
                <w:color w:val="000000"/>
                <w:sz w:val="20"/>
              </w:rPr>
              <w:t>1,505</w:t>
            </w:r>
          </w:p>
        </w:tc>
        <w:tc>
          <w:tcPr>
            <w:tcW w:w="666" w:type="dxa"/>
            <w:vMerge w:val="restart"/>
            <w:tcBorders>
              <w:top w:val="single" w:sz="4" w:space="0" w:color="auto"/>
              <w:left w:val="nil"/>
              <w:right w:val="single" w:sz="4" w:space="0" w:color="auto"/>
            </w:tcBorders>
            <w:shd w:val="clear" w:color="auto" w:fill="auto"/>
            <w:noWrap/>
            <w:vAlign w:val="center"/>
          </w:tcPr>
          <w:p w14:paraId="717B7CAF" w14:textId="77777777" w:rsidR="00E5415A" w:rsidRPr="002E0698" w:rsidRDefault="00E5415A" w:rsidP="00613307">
            <w:pPr>
              <w:keepNext/>
              <w:jc w:val="center"/>
              <w:rPr>
                <w:color w:val="000000"/>
                <w:sz w:val="20"/>
              </w:rPr>
            </w:pPr>
            <w:r w:rsidRPr="002E0698">
              <w:rPr>
                <w:color w:val="000000"/>
                <w:sz w:val="20"/>
              </w:rPr>
              <w:t>7,448</w:t>
            </w:r>
          </w:p>
        </w:tc>
        <w:tc>
          <w:tcPr>
            <w:tcW w:w="697" w:type="dxa"/>
            <w:vMerge w:val="restart"/>
            <w:tcBorders>
              <w:top w:val="single" w:sz="4" w:space="0" w:color="auto"/>
              <w:left w:val="nil"/>
              <w:right w:val="single" w:sz="4" w:space="0" w:color="auto"/>
            </w:tcBorders>
            <w:shd w:val="clear" w:color="auto" w:fill="auto"/>
            <w:noWrap/>
            <w:vAlign w:val="center"/>
          </w:tcPr>
          <w:p w14:paraId="296B42DB" w14:textId="77777777" w:rsidR="00E5415A" w:rsidRPr="002E0698" w:rsidRDefault="00E5415A" w:rsidP="00613307">
            <w:pPr>
              <w:keepNext/>
              <w:jc w:val="center"/>
              <w:rPr>
                <w:color w:val="000000"/>
                <w:sz w:val="20"/>
              </w:rPr>
            </w:pPr>
            <w:r w:rsidRPr="002E0698">
              <w:rPr>
                <w:color w:val="000000"/>
                <w:sz w:val="20"/>
              </w:rPr>
              <w:t>7,317</w:t>
            </w:r>
          </w:p>
        </w:tc>
        <w:tc>
          <w:tcPr>
            <w:tcW w:w="655" w:type="dxa"/>
            <w:vMerge w:val="restart"/>
            <w:tcBorders>
              <w:top w:val="single" w:sz="4" w:space="0" w:color="auto"/>
              <w:left w:val="nil"/>
              <w:right w:val="single" w:sz="4" w:space="0" w:color="auto"/>
            </w:tcBorders>
            <w:shd w:val="clear" w:color="auto" w:fill="auto"/>
            <w:noWrap/>
            <w:vAlign w:val="center"/>
          </w:tcPr>
          <w:p w14:paraId="12F09A03" w14:textId="77777777" w:rsidR="00E5415A" w:rsidRPr="002E0698" w:rsidRDefault="00E5415A" w:rsidP="00613307">
            <w:pPr>
              <w:keepNext/>
              <w:jc w:val="center"/>
              <w:rPr>
                <w:color w:val="000000"/>
                <w:sz w:val="20"/>
              </w:rPr>
            </w:pPr>
            <w:r w:rsidRPr="002E0698">
              <w:rPr>
                <w:color w:val="000000"/>
                <w:sz w:val="20"/>
              </w:rPr>
              <w:t>130</w:t>
            </w:r>
            <w:r w:rsidRPr="002E0698">
              <w:rPr>
                <w:color w:val="000000"/>
                <w:sz w:val="20"/>
                <w:vertAlign w:val="superscript"/>
              </w:rPr>
              <w:t>**</w:t>
            </w:r>
          </w:p>
        </w:tc>
        <w:tc>
          <w:tcPr>
            <w:tcW w:w="723" w:type="dxa"/>
            <w:vMerge w:val="restart"/>
            <w:tcBorders>
              <w:top w:val="single" w:sz="4" w:space="0" w:color="auto"/>
              <w:left w:val="nil"/>
              <w:right w:val="nil"/>
            </w:tcBorders>
            <w:shd w:val="clear" w:color="auto" w:fill="auto"/>
            <w:noWrap/>
            <w:vAlign w:val="center"/>
          </w:tcPr>
          <w:p w14:paraId="33511F63" w14:textId="77777777" w:rsidR="00E5415A" w:rsidRPr="002E0698" w:rsidRDefault="00E5415A" w:rsidP="00613307">
            <w:pPr>
              <w:keepNext/>
              <w:jc w:val="center"/>
              <w:rPr>
                <w:color w:val="000000"/>
                <w:sz w:val="20"/>
              </w:rPr>
            </w:pPr>
            <w:r w:rsidRPr="002E0698">
              <w:rPr>
                <w:color w:val="000000"/>
                <w:sz w:val="20"/>
              </w:rPr>
              <w:t>1.7%</w:t>
            </w:r>
          </w:p>
        </w:tc>
        <w:tc>
          <w:tcPr>
            <w:tcW w:w="784"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A2DD894" w14:textId="77777777" w:rsidR="00E5415A" w:rsidRPr="002E0698" w:rsidRDefault="00E5415A" w:rsidP="00613307">
            <w:pPr>
              <w:keepNext/>
              <w:jc w:val="center"/>
              <w:rPr>
                <w:color w:val="000000"/>
                <w:sz w:val="20"/>
                <w:vertAlign w:val="superscript"/>
              </w:rPr>
            </w:pPr>
            <w:r w:rsidRPr="002E0698">
              <w:rPr>
                <w:color w:val="000000"/>
                <w:sz w:val="20"/>
              </w:rPr>
              <w:t>705</w:t>
            </w:r>
            <w:r w:rsidRPr="002E0698">
              <w:rPr>
                <w:color w:val="000000"/>
                <w:sz w:val="20"/>
                <w:vertAlign w:val="superscript"/>
              </w:rPr>
              <w:t>**</w:t>
            </w:r>
          </w:p>
        </w:tc>
        <w:tc>
          <w:tcPr>
            <w:tcW w:w="633" w:type="dxa"/>
            <w:tcBorders>
              <w:top w:val="single" w:sz="4" w:space="0" w:color="auto"/>
              <w:left w:val="nil"/>
              <w:bottom w:val="single" w:sz="4" w:space="0" w:color="auto"/>
              <w:right w:val="double" w:sz="6" w:space="0" w:color="auto"/>
            </w:tcBorders>
            <w:shd w:val="clear" w:color="auto" w:fill="auto"/>
            <w:noWrap/>
            <w:vAlign w:val="center"/>
          </w:tcPr>
          <w:p w14:paraId="5BDA87C5" w14:textId="77777777" w:rsidR="00E5415A" w:rsidRPr="002E0698" w:rsidRDefault="00E5415A" w:rsidP="00613307">
            <w:pPr>
              <w:keepNext/>
              <w:jc w:val="center"/>
              <w:rPr>
                <w:color w:val="000000"/>
                <w:sz w:val="20"/>
              </w:rPr>
            </w:pPr>
            <w:r w:rsidRPr="002E0698">
              <w:rPr>
                <w:color w:val="000000"/>
                <w:sz w:val="20"/>
              </w:rPr>
              <w:t>9.0%</w:t>
            </w:r>
          </w:p>
        </w:tc>
      </w:tr>
      <w:tr w:rsidR="00E5415A" w:rsidRPr="002E0698" w14:paraId="0F2298A3" w14:textId="77777777" w:rsidTr="00A2064D">
        <w:trPr>
          <w:trHeight w:val="317"/>
          <w:jc w:val="center"/>
        </w:trPr>
        <w:tc>
          <w:tcPr>
            <w:tcW w:w="1530" w:type="dxa"/>
            <w:tcBorders>
              <w:top w:val="single" w:sz="4" w:space="0" w:color="auto"/>
              <w:left w:val="double" w:sz="6" w:space="0" w:color="auto"/>
              <w:bottom w:val="double" w:sz="4" w:space="0" w:color="auto"/>
              <w:right w:val="double" w:sz="6" w:space="0" w:color="auto"/>
            </w:tcBorders>
            <w:vAlign w:val="center"/>
          </w:tcPr>
          <w:p w14:paraId="743842A7" w14:textId="77777777" w:rsidR="00E5415A" w:rsidRPr="002E0698" w:rsidRDefault="00E5415A" w:rsidP="00613307">
            <w:pPr>
              <w:keepNext/>
              <w:rPr>
                <w:color w:val="000000"/>
                <w:sz w:val="20"/>
              </w:rPr>
            </w:pPr>
            <w:r w:rsidRPr="002E0698">
              <w:rPr>
                <w:color w:val="000000"/>
                <w:sz w:val="20"/>
              </w:rPr>
              <w:t>No Refrigerator</w:t>
            </w:r>
          </w:p>
        </w:tc>
        <w:tc>
          <w:tcPr>
            <w:tcW w:w="666" w:type="dxa"/>
            <w:tcBorders>
              <w:top w:val="single" w:sz="4" w:space="0" w:color="auto"/>
              <w:left w:val="double" w:sz="6" w:space="0" w:color="auto"/>
              <w:bottom w:val="double" w:sz="4" w:space="0" w:color="auto"/>
              <w:right w:val="single" w:sz="4" w:space="0" w:color="auto"/>
            </w:tcBorders>
            <w:shd w:val="clear" w:color="auto" w:fill="auto"/>
            <w:noWrap/>
            <w:vAlign w:val="center"/>
          </w:tcPr>
          <w:p w14:paraId="2D61F7BB" w14:textId="77777777" w:rsidR="00E5415A" w:rsidRPr="002E0698" w:rsidRDefault="00E5415A" w:rsidP="00613307">
            <w:pPr>
              <w:keepNext/>
              <w:jc w:val="center"/>
              <w:rPr>
                <w:color w:val="000000"/>
                <w:sz w:val="20"/>
              </w:rPr>
            </w:pPr>
            <w:r w:rsidRPr="002E0698">
              <w:rPr>
                <w:color w:val="000000"/>
                <w:sz w:val="20"/>
              </w:rPr>
              <w:t>1,804</w:t>
            </w:r>
          </w:p>
        </w:tc>
        <w:tc>
          <w:tcPr>
            <w:tcW w:w="583" w:type="dxa"/>
            <w:tcBorders>
              <w:top w:val="single" w:sz="4" w:space="0" w:color="auto"/>
              <w:left w:val="single" w:sz="4" w:space="0" w:color="auto"/>
              <w:bottom w:val="double" w:sz="4" w:space="0" w:color="auto"/>
              <w:right w:val="single" w:sz="4" w:space="0" w:color="auto"/>
            </w:tcBorders>
            <w:shd w:val="clear" w:color="auto" w:fill="auto"/>
            <w:vAlign w:val="center"/>
          </w:tcPr>
          <w:p w14:paraId="22698C8A" w14:textId="77777777" w:rsidR="00E5415A" w:rsidRPr="002E0698" w:rsidRDefault="00E5415A" w:rsidP="00613307">
            <w:pPr>
              <w:keepNext/>
              <w:jc w:val="center"/>
              <w:rPr>
                <w:color w:val="000000"/>
                <w:sz w:val="20"/>
              </w:rPr>
            </w:pPr>
            <w:r w:rsidRPr="002E0698">
              <w:rPr>
                <w:color w:val="000000"/>
                <w:sz w:val="20"/>
              </w:rPr>
              <w:t>57%</w:t>
            </w:r>
          </w:p>
        </w:tc>
        <w:tc>
          <w:tcPr>
            <w:tcW w:w="666" w:type="dxa"/>
            <w:tcBorders>
              <w:top w:val="single" w:sz="4" w:space="0" w:color="auto"/>
              <w:left w:val="nil"/>
              <w:bottom w:val="double" w:sz="4" w:space="0" w:color="auto"/>
              <w:right w:val="single" w:sz="4" w:space="0" w:color="auto"/>
            </w:tcBorders>
            <w:shd w:val="clear" w:color="auto" w:fill="auto"/>
            <w:noWrap/>
            <w:vAlign w:val="center"/>
          </w:tcPr>
          <w:p w14:paraId="4641482C" w14:textId="77777777" w:rsidR="00E5415A" w:rsidRPr="002E0698" w:rsidRDefault="00E5415A" w:rsidP="00613307">
            <w:pPr>
              <w:keepNext/>
              <w:jc w:val="center"/>
              <w:rPr>
                <w:color w:val="000000"/>
                <w:sz w:val="20"/>
              </w:rPr>
            </w:pPr>
            <w:r w:rsidRPr="002E0698">
              <w:rPr>
                <w:color w:val="000000"/>
                <w:sz w:val="20"/>
              </w:rPr>
              <w:t>7,847</w:t>
            </w:r>
          </w:p>
        </w:tc>
        <w:tc>
          <w:tcPr>
            <w:tcW w:w="675" w:type="dxa"/>
            <w:tcBorders>
              <w:top w:val="single" w:sz="4" w:space="0" w:color="auto"/>
              <w:left w:val="nil"/>
              <w:bottom w:val="double" w:sz="4" w:space="0" w:color="auto"/>
              <w:right w:val="single" w:sz="4" w:space="0" w:color="auto"/>
            </w:tcBorders>
            <w:shd w:val="clear" w:color="auto" w:fill="auto"/>
            <w:noWrap/>
            <w:vAlign w:val="center"/>
          </w:tcPr>
          <w:p w14:paraId="517AA91C" w14:textId="77777777" w:rsidR="00E5415A" w:rsidRPr="002E0698" w:rsidRDefault="00E5415A" w:rsidP="00613307">
            <w:pPr>
              <w:keepNext/>
              <w:jc w:val="center"/>
              <w:rPr>
                <w:color w:val="000000"/>
                <w:sz w:val="20"/>
              </w:rPr>
            </w:pPr>
            <w:r w:rsidRPr="002E0698">
              <w:rPr>
                <w:color w:val="000000"/>
                <w:sz w:val="20"/>
              </w:rPr>
              <w:t>7,300</w:t>
            </w:r>
          </w:p>
        </w:tc>
        <w:tc>
          <w:tcPr>
            <w:tcW w:w="720" w:type="dxa"/>
            <w:tcBorders>
              <w:top w:val="single" w:sz="4" w:space="0" w:color="auto"/>
              <w:left w:val="nil"/>
              <w:bottom w:val="double" w:sz="4" w:space="0" w:color="auto"/>
              <w:right w:val="single" w:sz="4" w:space="0" w:color="auto"/>
            </w:tcBorders>
            <w:shd w:val="clear" w:color="auto" w:fill="auto"/>
            <w:noWrap/>
            <w:vAlign w:val="center"/>
          </w:tcPr>
          <w:p w14:paraId="69B66AF1" w14:textId="77777777" w:rsidR="00E5415A" w:rsidRPr="002E0698" w:rsidRDefault="00E5415A" w:rsidP="00613307">
            <w:pPr>
              <w:keepNext/>
              <w:jc w:val="center"/>
              <w:rPr>
                <w:color w:val="000000"/>
                <w:sz w:val="20"/>
                <w:vertAlign w:val="superscript"/>
              </w:rPr>
            </w:pPr>
            <w:r w:rsidRPr="002E0698">
              <w:rPr>
                <w:color w:val="000000"/>
                <w:sz w:val="20"/>
              </w:rPr>
              <w:t>547</w:t>
            </w:r>
            <w:r w:rsidRPr="002E0698">
              <w:rPr>
                <w:color w:val="000000"/>
                <w:sz w:val="20"/>
                <w:vertAlign w:val="superscript"/>
              </w:rPr>
              <w:t>**</w:t>
            </w:r>
          </w:p>
        </w:tc>
        <w:tc>
          <w:tcPr>
            <w:tcW w:w="733" w:type="dxa"/>
            <w:tcBorders>
              <w:top w:val="single" w:sz="4" w:space="0" w:color="auto"/>
              <w:left w:val="nil"/>
              <w:bottom w:val="double" w:sz="4" w:space="0" w:color="auto"/>
              <w:right w:val="double" w:sz="6" w:space="0" w:color="auto"/>
            </w:tcBorders>
            <w:shd w:val="clear" w:color="auto" w:fill="auto"/>
            <w:noWrap/>
            <w:vAlign w:val="center"/>
          </w:tcPr>
          <w:p w14:paraId="16317C3D" w14:textId="77777777" w:rsidR="00E5415A" w:rsidRPr="002E0698" w:rsidRDefault="00E5415A" w:rsidP="00613307">
            <w:pPr>
              <w:keepNext/>
              <w:jc w:val="center"/>
              <w:rPr>
                <w:color w:val="000000"/>
                <w:sz w:val="20"/>
              </w:rPr>
            </w:pPr>
            <w:r w:rsidRPr="002E0698">
              <w:rPr>
                <w:color w:val="000000"/>
                <w:sz w:val="20"/>
              </w:rPr>
              <w:t>7.0%</w:t>
            </w:r>
          </w:p>
        </w:tc>
        <w:tc>
          <w:tcPr>
            <w:tcW w:w="666" w:type="dxa"/>
            <w:vMerge/>
            <w:tcBorders>
              <w:left w:val="nil"/>
              <w:bottom w:val="double" w:sz="4" w:space="0" w:color="auto"/>
              <w:right w:val="single" w:sz="4" w:space="0" w:color="auto"/>
            </w:tcBorders>
            <w:shd w:val="clear" w:color="auto" w:fill="auto"/>
            <w:noWrap/>
            <w:vAlign w:val="center"/>
          </w:tcPr>
          <w:p w14:paraId="0377FE17" w14:textId="77777777" w:rsidR="00E5415A" w:rsidRPr="002E0698" w:rsidRDefault="00E5415A" w:rsidP="00613307">
            <w:pPr>
              <w:keepNext/>
              <w:jc w:val="center"/>
              <w:rPr>
                <w:color w:val="000000"/>
                <w:sz w:val="20"/>
              </w:rPr>
            </w:pPr>
          </w:p>
        </w:tc>
        <w:tc>
          <w:tcPr>
            <w:tcW w:w="666" w:type="dxa"/>
            <w:vMerge/>
            <w:tcBorders>
              <w:left w:val="nil"/>
              <w:bottom w:val="double" w:sz="4" w:space="0" w:color="auto"/>
              <w:right w:val="single" w:sz="4" w:space="0" w:color="auto"/>
            </w:tcBorders>
            <w:shd w:val="clear" w:color="auto" w:fill="auto"/>
            <w:noWrap/>
            <w:vAlign w:val="center"/>
          </w:tcPr>
          <w:p w14:paraId="2D5B683C" w14:textId="77777777" w:rsidR="00E5415A" w:rsidRPr="002E0698" w:rsidRDefault="00E5415A" w:rsidP="00613307">
            <w:pPr>
              <w:keepNext/>
              <w:jc w:val="center"/>
              <w:rPr>
                <w:color w:val="000000"/>
                <w:sz w:val="20"/>
              </w:rPr>
            </w:pPr>
          </w:p>
        </w:tc>
        <w:tc>
          <w:tcPr>
            <w:tcW w:w="697" w:type="dxa"/>
            <w:vMerge/>
            <w:tcBorders>
              <w:left w:val="nil"/>
              <w:bottom w:val="double" w:sz="4" w:space="0" w:color="auto"/>
              <w:right w:val="single" w:sz="4" w:space="0" w:color="auto"/>
            </w:tcBorders>
            <w:shd w:val="clear" w:color="auto" w:fill="auto"/>
            <w:noWrap/>
            <w:vAlign w:val="center"/>
          </w:tcPr>
          <w:p w14:paraId="26BAA243" w14:textId="77777777" w:rsidR="00E5415A" w:rsidRPr="002E0698" w:rsidRDefault="00E5415A" w:rsidP="00613307">
            <w:pPr>
              <w:keepNext/>
              <w:jc w:val="center"/>
              <w:rPr>
                <w:color w:val="000000"/>
                <w:sz w:val="20"/>
              </w:rPr>
            </w:pPr>
          </w:p>
        </w:tc>
        <w:tc>
          <w:tcPr>
            <w:tcW w:w="655" w:type="dxa"/>
            <w:vMerge/>
            <w:tcBorders>
              <w:left w:val="nil"/>
              <w:bottom w:val="double" w:sz="4" w:space="0" w:color="auto"/>
              <w:right w:val="single" w:sz="4" w:space="0" w:color="auto"/>
            </w:tcBorders>
            <w:shd w:val="clear" w:color="auto" w:fill="auto"/>
            <w:noWrap/>
            <w:vAlign w:val="center"/>
          </w:tcPr>
          <w:p w14:paraId="60EF9D5C" w14:textId="77777777" w:rsidR="00E5415A" w:rsidRPr="002E0698" w:rsidRDefault="00E5415A" w:rsidP="00613307">
            <w:pPr>
              <w:keepNext/>
              <w:jc w:val="center"/>
              <w:rPr>
                <w:color w:val="000000"/>
                <w:sz w:val="20"/>
              </w:rPr>
            </w:pPr>
          </w:p>
        </w:tc>
        <w:tc>
          <w:tcPr>
            <w:tcW w:w="723" w:type="dxa"/>
            <w:vMerge/>
            <w:tcBorders>
              <w:left w:val="nil"/>
              <w:bottom w:val="double" w:sz="4" w:space="0" w:color="auto"/>
              <w:right w:val="nil"/>
            </w:tcBorders>
            <w:shd w:val="clear" w:color="auto" w:fill="auto"/>
            <w:noWrap/>
            <w:vAlign w:val="center"/>
          </w:tcPr>
          <w:p w14:paraId="6374B507" w14:textId="77777777" w:rsidR="00E5415A" w:rsidRPr="002E0698" w:rsidRDefault="00E5415A" w:rsidP="00613307">
            <w:pPr>
              <w:keepNext/>
              <w:jc w:val="center"/>
              <w:rPr>
                <w:color w:val="000000"/>
                <w:sz w:val="20"/>
              </w:rPr>
            </w:pPr>
          </w:p>
        </w:tc>
        <w:tc>
          <w:tcPr>
            <w:tcW w:w="784" w:type="dxa"/>
            <w:tcBorders>
              <w:top w:val="single" w:sz="4" w:space="0" w:color="auto"/>
              <w:left w:val="double" w:sz="6" w:space="0" w:color="auto"/>
              <w:bottom w:val="double" w:sz="4" w:space="0" w:color="auto"/>
              <w:right w:val="single" w:sz="4" w:space="0" w:color="auto"/>
            </w:tcBorders>
            <w:shd w:val="clear" w:color="auto" w:fill="auto"/>
            <w:noWrap/>
            <w:vAlign w:val="center"/>
          </w:tcPr>
          <w:p w14:paraId="0F51A8E2" w14:textId="77777777" w:rsidR="00E5415A" w:rsidRPr="002E0698" w:rsidRDefault="00E5415A" w:rsidP="00613307">
            <w:pPr>
              <w:keepNext/>
              <w:jc w:val="center"/>
              <w:rPr>
                <w:color w:val="000000"/>
                <w:sz w:val="20"/>
                <w:vertAlign w:val="superscript"/>
              </w:rPr>
            </w:pPr>
            <w:r w:rsidRPr="002E0698">
              <w:rPr>
                <w:color w:val="000000"/>
                <w:sz w:val="20"/>
              </w:rPr>
              <w:t>417</w:t>
            </w:r>
            <w:r w:rsidRPr="002E0698">
              <w:rPr>
                <w:color w:val="000000"/>
                <w:sz w:val="20"/>
                <w:vertAlign w:val="superscript"/>
              </w:rPr>
              <w:t>**</w:t>
            </w:r>
          </w:p>
        </w:tc>
        <w:tc>
          <w:tcPr>
            <w:tcW w:w="633" w:type="dxa"/>
            <w:tcBorders>
              <w:top w:val="single" w:sz="4" w:space="0" w:color="auto"/>
              <w:left w:val="nil"/>
              <w:bottom w:val="double" w:sz="4" w:space="0" w:color="auto"/>
              <w:right w:val="double" w:sz="6" w:space="0" w:color="auto"/>
            </w:tcBorders>
            <w:shd w:val="clear" w:color="auto" w:fill="auto"/>
            <w:noWrap/>
            <w:vAlign w:val="center"/>
          </w:tcPr>
          <w:p w14:paraId="4AC8A9B0" w14:textId="77777777" w:rsidR="00E5415A" w:rsidRPr="002E0698" w:rsidRDefault="00E5415A" w:rsidP="00613307">
            <w:pPr>
              <w:keepNext/>
              <w:jc w:val="center"/>
              <w:rPr>
                <w:color w:val="000000"/>
                <w:sz w:val="20"/>
              </w:rPr>
            </w:pPr>
            <w:r w:rsidRPr="002E0698">
              <w:rPr>
                <w:color w:val="000000"/>
                <w:sz w:val="20"/>
              </w:rPr>
              <w:t>5.3%</w:t>
            </w:r>
          </w:p>
        </w:tc>
      </w:tr>
      <w:tr w:rsidR="00E5415A" w:rsidRPr="002E0698" w14:paraId="24824F80" w14:textId="77777777" w:rsidTr="00A2064D">
        <w:trPr>
          <w:trHeight w:val="317"/>
          <w:jc w:val="center"/>
        </w:trPr>
        <w:tc>
          <w:tcPr>
            <w:tcW w:w="1530" w:type="dxa"/>
            <w:tcBorders>
              <w:top w:val="double" w:sz="4" w:space="0" w:color="auto"/>
              <w:left w:val="double" w:sz="6" w:space="0" w:color="auto"/>
              <w:bottom w:val="single" w:sz="4" w:space="0" w:color="auto"/>
              <w:right w:val="double" w:sz="6" w:space="0" w:color="auto"/>
            </w:tcBorders>
            <w:vAlign w:val="center"/>
          </w:tcPr>
          <w:p w14:paraId="3D465492" w14:textId="77777777" w:rsidR="00E5415A" w:rsidRPr="002E0698" w:rsidRDefault="00E5415A" w:rsidP="00613307">
            <w:pPr>
              <w:keepNext/>
              <w:rPr>
                <w:color w:val="000000"/>
                <w:sz w:val="20"/>
              </w:rPr>
            </w:pPr>
            <w:r w:rsidRPr="002E0698">
              <w:rPr>
                <w:b/>
                <w:color w:val="000000"/>
                <w:sz w:val="20"/>
              </w:rPr>
              <w:t>2013</w:t>
            </w:r>
          </w:p>
        </w:tc>
        <w:tc>
          <w:tcPr>
            <w:tcW w:w="666" w:type="dxa"/>
            <w:tcBorders>
              <w:top w:val="double" w:sz="4" w:space="0" w:color="auto"/>
              <w:left w:val="double" w:sz="6" w:space="0" w:color="auto"/>
              <w:bottom w:val="single" w:sz="4" w:space="0" w:color="auto"/>
              <w:right w:val="single" w:sz="4" w:space="0" w:color="auto"/>
            </w:tcBorders>
            <w:shd w:val="clear" w:color="auto" w:fill="auto"/>
            <w:noWrap/>
            <w:vAlign w:val="center"/>
          </w:tcPr>
          <w:p w14:paraId="4E273716" w14:textId="77777777" w:rsidR="00E5415A" w:rsidRPr="002E0698" w:rsidRDefault="00E5415A" w:rsidP="00613307">
            <w:pPr>
              <w:keepNext/>
              <w:jc w:val="center"/>
              <w:rPr>
                <w:color w:val="000000"/>
                <w:sz w:val="20"/>
              </w:rPr>
            </w:pPr>
          </w:p>
        </w:tc>
        <w:tc>
          <w:tcPr>
            <w:tcW w:w="583" w:type="dxa"/>
            <w:tcBorders>
              <w:top w:val="double" w:sz="4" w:space="0" w:color="auto"/>
              <w:left w:val="single" w:sz="4" w:space="0" w:color="auto"/>
              <w:bottom w:val="single" w:sz="4" w:space="0" w:color="auto"/>
              <w:right w:val="single" w:sz="4" w:space="0" w:color="auto"/>
            </w:tcBorders>
            <w:shd w:val="clear" w:color="auto" w:fill="auto"/>
            <w:vAlign w:val="center"/>
          </w:tcPr>
          <w:p w14:paraId="51791CDC" w14:textId="77777777" w:rsidR="00E5415A" w:rsidRPr="002E0698" w:rsidRDefault="00E5415A" w:rsidP="00613307">
            <w:pPr>
              <w:keepNext/>
              <w:jc w:val="center"/>
              <w:rPr>
                <w:color w:val="000000"/>
                <w:sz w:val="20"/>
              </w:rPr>
            </w:pPr>
          </w:p>
        </w:tc>
        <w:tc>
          <w:tcPr>
            <w:tcW w:w="666" w:type="dxa"/>
            <w:tcBorders>
              <w:top w:val="double" w:sz="4" w:space="0" w:color="auto"/>
              <w:left w:val="nil"/>
              <w:bottom w:val="single" w:sz="4" w:space="0" w:color="auto"/>
              <w:right w:val="single" w:sz="4" w:space="0" w:color="auto"/>
            </w:tcBorders>
            <w:shd w:val="clear" w:color="auto" w:fill="auto"/>
            <w:noWrap/>
            <w:vAlign w:val="center"/>
          </w:tcPr>
          <w:p w14:paraId="2E5503E8" w14:textId="77777777" w:rsidR="00E5415A" w:rsidRPr="002E0698" w:rsidRDefault="00E5415A" w:rsidP="00613307">
            <w:pPr>
              <w:keepNext/>
              <w:jc w:val="center"/>
              <w:rPr>
                <w:color w:val="000000"/>
                <w:sz w:val="20"/>
              </w:rPr>
            </w:pPr>
          </w:p>
        </w:tc>
        <w:tc>
          <w:tcPr>
            <w:tcW w:w="675" w:type="dxa"/>
            <w:tcBorders>
              <w:top w:val="double" w:sz="4" w:space="0" w:color="auto"/>
              <w:left w:val="nil"/>
              <w:bottom w:val="single" w:sz="4" w:space="0" w:color="auto"/>
              <w:right w:val="single" w:sz="4" w:space="0" w:color="auto"/>
            </w:tcBorders>
            <w:shd w:val="clear" w:color="auto" w:fill="auto"/>
            <w:noWrap/>
            <w:vAlign w:val="center"/>
          </w:tcPr>
          <w:p w14:paraId="0E83A8E9" w14:textId="77777777" w:rsidR="00E5415A" w:rsidRPr="002E0698" w:rsidRDefault="00E5415A" w:rsidP="00613307">
            <w:pPr>
              <w:keepNext/>
              <w:jc w:val="center"/>
              <w:rPr>
                <w:color w:val="000000"/>
                <w:sz w:val="20"/>
              </w:rPr>
            </w:pPr>
          </w:p>
        </w:tc>
        <w:tc>
          <w:tcPr>
            <w:tcW w:w="720" w:type="dxa"/>
            <w:tcBorders>
              <w:top w:val="double" w:sz="4" w:space="0" w:color="auto"/>
              <w:left w:val="nil"/>
              <w:bottom w:val="single" w:sz="4" w:space="0" w:color="auto"/>
              <w:right w:val="single" w:sz="4" w:space="0" w:color="auto"/>
            </w:tcBorders>
            <w:shd w:val="clear" w:color="auto" w:fill="auto"/>
            <w:noWrap/>
            <w:vAlign w:val="center"/>
          </w:tcPr>
          <w:p w14:paraId="6BF3AD03" w14:textId="77777777" w:rsidR="00E5415A" w:rsidRPr="002E0698" w:rsidRDefault="00E5415A" w:rsidP="00613307">
            <w:pPr>
              <w:keepNext/>
              <w:jc w:val="center"/>
              <w:rPr>
                <w:color w:val="000000"/>
                <w:sz w:val="20"/>
              </w:rPr>
            </w:pPr>
          </w:p>
        </w:tc>
        <w:tc>
          <w:tcPr>
            <w:tcW w:w="733" w:type="dxa"/>
            <w:tcBorders>
              <w:top w:val="double" w:sz="4" w:space="0" w:color="auto"/>
              <w:left w:val="nil"/>
              <w:bottom w:val="single" w:sz="4" w:space="0" w:color="auto"/>
              <w:right w:val="double" w:sz="6" w:space="0" w:color="auto"/>
            </w:tcBorders>
            <w:shd w:val="clear" w:color="auto" w:fill="auto"/>
            <w:noWrap/>
            <w:vAlign w:val="center"/>
          </w:tcPr>
          <w:p w14:paraId="7E413908" w14:textId="77777777" w:rsidR="00E5415A" w:rsidRPr="002E0698" w:rsidRDefault="00E5415A" w:rsidP="00613307">
            <w:pPr>
              <w:keepNext/>
              <w:jc w:val="center"/>
              <w:rPr>
                <w:color w:val="000000"/>
                <w:sz w:val="20"/>
              </w:rPr>
            </w:pPr>
          </w:p>
        </w:tc>
        <w:tc>
          <w:tcPr>
            <w:tcW w:w="666" w:type="dxa"/>
            <w:tcBorders>
              <w:top w:val="double" w:sz="4" w:space="0" w:color="auto"/>
              <w:left w:val="nil"/>
              <w:bottom w:val="single" w:sz="4" w:space="0" w:color="auto"/>
              <w:right w:val="single" w:sz="4" w:space="0" w:color="auto"/>
            </w:tcBorders>
            <w:shd w:val="clear" w:color="auto" w:fill="auto"/>
            <w:noWrap/>
            <w:vAlign w:val="center"/>
          </w:tcPr>
          <w:p w14:paraId="2735EC4E" w14:textId="77777777" w:rsidR="00E5415A" w:rsidRPr="002E0698" w:rsidRDefault="00E5415A" w:rsidP="00613307">
            <w:pPr>
              <w:keepNext/>
              <w:jc w:val="center"/>
              <w:rPr>
                <w:color w:val="000000"/>
                <w:sz w:val="20"/>
              </w:rPr>
            </w:pPr>
          </w:p>
        </w:tc>
        <w:tc>
          <w:tcPr>
            <w:tcW w:w="666" w:type="dxa"/>
            <w:tcBorders>
              <w:top w:val="double" w:sz="4" w:space="0" w:color="auto"/>
              <w:left w:val="nil"/>
              <w:bottom w:val="single" w:sz="4" w:space="0" w:color="auto"/>
              <w:right w:val="single" w:sz="4" w:space="0" w:color="auto"/>
            </w:tcBorders>
            <w:shd w:val="clear" w:color="auto" w:fill="auto"/>
            <w:noWrap/>
            <w:vAlign w:val="center"/>
          </w:tcPr>
          <w:p w14:paraId="5AB744AD" w14:textId="77777777" w:rsidR="00E5415A" w:rsidRPr="002E0698" w:rsidRDefault="00E5415A" w:rsidP="00613307">
            <w:pPr>
              <w:keepNext/>
              <w:jc w:val="center"/>
              <w:rPr>
                <w:color w:val="000000"/>
                <w:sz w:val="20"/>
              </w:rPr>
            </w:pPr>
          </w:p>
        </w:tc>
        <w:tc>
          <w:tcPr>
            <w:tcW w:w="697" w:type="dxa"/>
            <w:tcBorders>
              <w:top w:val="double" w:sz="4" w:space="0" w:color="auto"/>
              <w:left w:val="nil"/>
              <w:bottom w:val="single" w:sz="4" w:space="0" w:color="auto"/>
              <w:right w:val="single" w:sz="4" w:space="0" w:color="auto"/>
            </w:tcBorders>
            <w:shd w:val="clear" w:color="auto" w:fill="auto"/>
            <w:noWrap/>
            <w:vAlign w:val="center"/>
          </w:tcPr>
          <w:p w14:paraId="43D2809B" w14:textId="77777777" w:rsidR="00E5415A" w:rsidRPr="002E0698" w:rsidRDefault="00E5415A" w:rsidP="00613307">
            <w:pPr>
              <w:keepNext/>
              <w:jc w:val="center"/>
              <w:rPr>
                <w:color w:val="000000"/>
                <w:sz w:val="20"/>
              </w:rPr>
            </w:pPr>
          </w:p>
        </w:tc>
        <w:tc>
          <w:tcPr>
            <w:tcW w:w="655" w:type="dxa"/>
            <w:tcBorders>
              <w:top w:val="double" w:sz="4" w:space="0" w:color="auto"/>
              <w:left w:val="nil"/>
              <w:bottom w:val="single" w:sz="4" w:space="0" w:color="auto"/>
              <w:right w:val="single" w:sz="4" w:space="0" w:color="auto"/>
            </w:tcBorders>
            <w:shd w:val="clear" w:color="auto" w:fill="auto"/>
            <w:noWrap/>
            <w:vAlign w:val="center"/>
          </w:tcPr>
          <w:p w14:paraId="7D9C9964" w14:textId="77777777" w:rsidR="00E5415A" w:rsidRPr="002E0698" w:rsidRDefault="00E5415A" w:rsidP="00613307">
            <w:pPr>
              <w:keepNext/>
              <w:jc w:val="center"/>
              <w:rPr>
                <w:color w:val="000000"/>
                <w:sz w:val="20"/>
              </w:rPr>
            </w:pPr>
          </w:p>
        </w:tc>
        <w:tc>
          <w:tcPr>
            <w:tcW w:w="723" w:type="dxa"/>
            <w:tcBorders>
              <w:top w:val="double" w:sz="4" w:space="0" w:color="auto"/>
              <w:left w:val="nil"/>
              <w:bottom w:val="single" w:sz="4" w:space="0" w:color="auto"/>
              <w:right w:val="nil"/>
            </w:tcBorders>
            <w:shd w:val="clear" w:color="auto" w:fill="auto"/>
            <w:noWrap/>
            <w:vAlign w:val="center"/>
          </w:tcPr>
          <w:p w14:paraId="7BB57E6C" w14:textId="77777777" w:rsidR="00E5415A" w:rsidRPr="002E0698" w:rsidRDefault="00E5415A" w:rsidP="00613307">
            <w:pPr>
              <w:keepNext/>
              <w:jc w:val="center"/>
              <w:rPr>
                <w:color w:val="000000"/>
                <w:sz w:val="20"/>
              </w:rPr>
            </w:pPr>
          </w:p>
        </w:tc>
        <w:tc>
          <w:tcPr>
            <w:tcW w:w="784" w:type="dxa"/>
            <w:tcBorders>
              <w:top w:val="double" w:sz="4" w:space="0" w:color="auto"/>
              <w:left w:val="double" w:sz="6" w:space="0" w:color="auto"/>
              <w:bottom w:val="single" w:sz="4" w:space="0" w:color="auto"/>
              <w:right w:val="single" w:sz="4" w:space="0" w:color="auto"/>
            </w:tcBorders>
            <w:shd w:val="clear" w:color="auto" w:fill="auto"/>
            <w:noWrap/>
            <w:vAlign w:val="center"/>
          </w:tcPr>
          <w:p w14:paraId="7CBFE10E" w14:textId="77777777" w:rsidR="00E5415A" w:rsidRPr="002E0698" w:rsidRDefault="00E5415A" w:rsidP="00613307">
            <w:pPr>
              <w:keepNext/>
              <w:jc w:val="center"/>
              <w:rPr>
                <w:color w:val="000000"/>
                <w:sz w:val="20"/>
              </w:rPr>
            </w:pPr>
          </w:p>
        </w:tc>
        <w:tc>
          <w:tcPr>
            <w:tcW w:w="633" w:type="dxa"/>
            <w:tcBorders>
              <w:top w:val="double" w:sz="4" w:space="0" w:color="auto"/>
              <w:left w:val="nil"/>
              <w:bottom w:val="single" w:sz="4" w:space="0" w:color="auto"/>
              <w:right w:val="double" w:sz="6" w:space="0" w:color="auto"/>
            </w:tcBorders>
            <w:shd w:val="clear" w:color="auto" w:fill="auto"/>
            <w:noWrap/>
            <w:vAlign w:val="center"/>
          </w:tcPr>
          <w:p w14:paraId="6829BE9C" w14:textId="77777777" w:rsidR="00E5415A" w:rsidRPr="002E0698" w:rsidRDefault="00E5415A" w:rsidP="00613307">
            <w:pPr>
              <w:keepNext/>
              <w:jc w:val="center"/>
              <w:rPr>
                <w:color w:val="000000"/>
                <w:sz w:val="20"/>
              </w:rPr>
            </w:pPr>
          </w:p>
        </w:tc>
      </w:tr>
      <w:tr w:rsidR="00E5415A" w:rsidRPr="002E0698" w14:paraId="444B9E51" w14:textId="77777777" w:rsidTr="00A2064D">
        <w:trPr>
          <w:trHeight w:val="317"/>
          <w:jc w:val="center"/>
        </w:trPr>
        <w:tc>
          <w:tcPr>
            <w:tcW w:w="1530" w:type="dxa"/>
            <w:tcBorders>
              <w:top w:val="single" w:sz="4" w:space="0" w:color="auto"/>
              <w:left w:val="double" w:sz="6" w:space="0" w:color="auto"/>
              <w:bottom w:val="single" w:sz="4" w:space="0" w:color="auto"/>
              <w:right w:val="double" w:sz="6" w:space="0" w:color="auto"/>
            </w:tcBorders>
            <w:vAlign w:val="center"/>
          </w:tcPr>
          <w:p w14:paraId="36309966" w14:textId="77777777" w:rsidR="00E5415A" w:rsidRPr="002E0698" w:rsidRDefault="00E5415A" w:rsidP="00613307">
            <w:pPr>
              <w:keepNext/>
              <w:rPr>
                <w:color w:val="000000"/>
                <w:sz w:val="20"/>
              </w:rPr>
            </w:pPr>
            <w:r w:rsidRPr="002E0698">
              <w:rPr>
                <w:color w:val="000000"/>
                <w:sz w:val="20"/>
              </w:rPr>
              <w:t>Refrigerator</w:t>
            </w:r>
          </w:p>
        </w:tc>
        <w:tc>
          <w:tcPr>
            <w:tcW w:w="66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179A4DE" w14:textId="77777777" w:rsidR="00E5415A" w:rsidRPr="002E0698" w:rsidRDefault="00E5415A" w:rsidP="00613307">
            <w:pPr>
              <w:keepNext/>
              <w:jc w:val="center"/>
              <w:rPr>
                <w:color w:val="000000"/>
                <w:sz w:val="20"/>
              </w:rPr>
            </w:pPr>
            <w:r w:rsidRPr="002E0698">
              <w:rPr>
                <w:color w:val="000000"/>
                <w:sz w:val="20"/>
              </w:rPr>
              <w:t>1,455</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32B67EB7" w14:textId="77777777" w:rsidR="00E5415A" w:rsidRPr="002E0698" w:rsidRDefault="00E5415A" w:rsidP="00613307">
            <w:pPr>
              <w:keepNext/>
              <w:jc w:val="center"/>
              <w:rPr>
                <w:color w:val="000000"/>
                <w:sz w:val="20"/>
              </w:rPr>
            </w:pPr>
            <w:r w:rsidRPr="002E0698">
              <w:rPr>
                <w:color w:val="000000"/>
                <w:sz w:val="20"/>
              </w:rPr>
              <w:t>44%</w:t>
            </w:r>
          </w:p>
        </w:tc>
        <w:tc>
          <w:tcPr>
            <w:tcW w:w="666" w:type="dxa"/>
            <w:tcBorders>
              <w:top w:val="single" w:sz="4" w:space="0" w:color="auto"/>
              <w:left w:val="nil"/>
              <w:bottom w:val="single" w:sz="4" w:space="0" w:color="auto"/>
              <w:right w:val="single" w:sz="4" w:space="0" w:color="auto"/>
            </w:tcBorders>
            <w:shd w:val="clear" w:color="auto" w:fill="auto"/>
            <w:noWrap/>
            <w:vAlign w:val="center"/>
          </w:tcPr>
          <w:p w14:paraId="1E27F073" w14:textId="77777777" w:rsidR="00E5415A" w:rsidRPr="002E0698" w:rsidRDefault="00E5415A" w:rsidP="00613307">
            <w:pPr>
              <w:keepNext/>
              <w:jc w:val="center"/>
              <w:rPr>
                <w:color w:val="000000"/>
                <w:sz w:val="20"/>
              </w:rPr>
            </w:pPr>
            <w:r w:rsidRPr="002E0698">
              <w:rPr>
                <w:color w:val="000000"/>
                <w:sz w:val="20"/>
              </w:rPr>
              <w:t>7,367</w:t>
            </w:r>
          </w:p>
        </w:tc>
        <w:tc>
          <w:tcPr>
            <w:tcW w:w="675" w:type="dxa"/>
            <w:tcBorders>
              <w:top w:val="single" w:sz="4" w:space="0" w:color="auto"/>
              <w:left w:val="nil"/>
              <w:bottom w:val="single" w:sz="4" w:space="0" w:color="auto"/>
              <w:right w:val="single" w:sz="4" w:space="0" w:color="auto"/>
            </w:tcBorders>
            <w:shd w:val="clear" w:color="auto" w:fill="auto"/>
            <w:noWrap/>
            <w:vAlign w:val="center"/>
          </w:tcPr>
          <w:p w14:paraId="7D403311" w14:textId="77777777" w:rsidR="00E5415A" w:rsidRPr="002E0698" w:rsidRDefault="00E5415A" w:rsidP="00613307">
            <w:pPr>
              <w:keepNext/>
              <w:jc w:val="center"/>
              <w:rPr>
                <w:color w:val="000000"/>
                <w:sz w:val="20"/>
              </w:rPr>
            </w:pPr>
            <w:r w:rsidRPr="002E0698">
              <w:rPr>
                <w:color w:val="000000"/>
                <w:sz w:val="20"/>
              </w:rPr>
              <w:t>6,649</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2F42015" w14:textId="77777777" w:rsidR="00E5415A" w:rsidRPr="002E0698" w:rsidRDefault="00E5415A" w:rsidP="00613307">
            <w:pPr>
              <w:keepNext/>
              <w:jc w:val="center"/>
              <w:rPr>
                <w:color w:val="000000"/>
                <w:sz w:val="20"/>
              </w:rPr>
            </w:pPr>
            <w:r w:rsidRPr="002E0698">
              <w:rPr>
                <w:color w:val="000000"/>
                <w:sz w:val="20"/>
              </w:rPr>
              <w:t>718</w:t>
            </w:r>
            <w:r w:rsidRPr="002E0698">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0A7F7C1B" w14:textId="77777777" w:rsidR="00E5415A" w:rsidRPr="002E0698" w:rsidRDefault="00E5415A" w:rsidP="00613307">
            <w:pPr>
              <w:keepNext/>
              <w:jc w:val="center"/>
              <w:rPr>
                <w:color w:val="000000"/>
                <w:sz w:val="20"/>
              </w:rPr>
            </w:pPr>
            <w:r w:rsidRPr="002E0698">
              <w:rPr>
                <w:color w:val="000000"/>
                <w:sz w:val="20"/>
              </w:rPr>
              <w:t>9.7%</w:t>
            </w:r>
          </w:p>
        </w:tc>
        <w:tc>
          <w:tcPr>
            <w:tcW w:w="666" w:type="dxa"/>
            <w:tcBorders>
              <w:top w:val="single" w:sz="4" w:space="0" w:color="auto"/>
              <w:left w:val="nil"/>
              <w:bottom w:val="single" w:sz="4" w:space="0" w:color="auto"/>
              <w:right w:val="single" w:sz="4" w:space="0" w:color="auto"/>
            </w:tcBorders>
            <w:shd w:val="clear" w:color="auto" w:fill="auto"/>
            <w:noWrap/>
            <w:vAlign w:val="center"/>
          </w:tcPr>
          <w:p w14:paraId="57C8CD4E" w14:textId="77777777" w:rsidR="00E5415A" w:rsidRPr="002E0698" w:rsidRDefault="00E5415A" w:rsidP="00613307">
            <w:pPr>
              <w:keepNext/>
              <w:jc w:val="center"/>
              <w:rPr>
                <w:color w:val="000000"/>
                <w:sz w:val="20"/>
              </w:rPr>
            </w:pPr>
            <w:r w:rsidRPr="002E0698">
              <w:rPr>
                <w:color w:val="000000"/>
                <w:sz w:val="20"/>
              </w:rPr>
              <w:t>1,773</w:t>
            </w:r>
          </w:p>
        </w:tc>
        <w:tc>
          <w:tcPr>
            <w:tcW w:w="666" w:type="dxa"/>
            <w:tcBorders>
              <w:top w:val="single" w:sz="4" w:space="0" w:color="auto"/>
              <w:left w:val="nil"/>
              <w:bottom w:val="single" w:sz="4" w:space="0" w:color="auto"/>
              <w:right w:val="single" w:sz="4" w:space="0" w:color="auto"/>
            </w:tcBorders>
            <w:shd w:val="clear" w:color="auto" w:fill="auto"/>
            <w:noWrap/>
            <w:vAlign w:val="center"/>
          </w:tcPr>
          <w:p w14:paraId="4D791DB3" w14:textId="77777777" w:rsidR="00E5415A" w:rsidRPr="002E0698" w:rsidRDefault="00E5415A" w:rsidP="00613307">
            <w:pPr>
              <w:keepNext/>
              <w:jc w:val="center"/>
              <w:rPr>
                <w:color w:val="000000"/>
                <w:sz w:val="20"/>
              </w:rPr>
            </w:pPr>
            <w:r w:rsidRPr="002E0698">
              <w:rPr>
                <w:color w:val="000000"/>
                <w:sz w:val="20"/>
              </w:rPr>
              <w:t>7,834</w:t>
            </w:r>
          </w:p>
        </w:tc>
        <w:tc>
          <w:tcPr>
            <w:tcW w:w="697" w:type="dxa"/>
            <w:tcBorders>
              <w:top w:val="single" w:sz="4" w:space="0" w:color="auto"/>
              <w:left w:val="nil"/>
              <w:bottom w:val="single" w:sz="4" w:space="0" w:color="auto"/>
              <w:right w:val="single" w:sz="4" w:space="0" w:color="auto"/>
            </w:tcBorders>
            <w:shd w:val="clear" w:color="auto" w:fill="auto"/>
            <w:noWrap/>
            <w:vAlign w:val="center"/>
          </w:tcPr>
          <w:p w14:paraId="3A75393D" w14:textId="77777777" w:rsidR="00E5415A" w:rsidRPr="002E0698" w:rsidRDefault="00E5415A" w:rsidP="00613307">
            <w:pPr>
              <w:keepNext/>
              <w:jc w:val="center"/>
              <w:rPr>
                <w:color w:val="000000"/>
                <w:sz w:val="20"/>
              </w:rPr>
            </w:pPr>
            <w:r w:rsidRPr="002E0698">
              <w:rPr>
                <w:color w:val="000000"/>
                <w:sz w:val="20"/>
              </w:rPr>
              <w:t>7,806</w:t>
            </w:r>
          </w:p>
        </w:tc>
        <w:tc>
          <w:tcPr>
            <w:tcW w:w="655" w:type="dxa"/>
            <w:tcBorders>
              <w:top w:val="single" w:sz="4" w:space="0" w:color="auto"/>
              <w:left w:val="nil"/>
              <w:bottom w:val="single" w:sz="4" w:space="0" w:color="auto"/>
              <w:right w:val="single" w:sz="4" w:space="0" w:color="auto"/>
            </w:tcBorders>
            <w:shd w:val="clear" w:color="auto" w:fill="auto"/>
            <w:noWrap/>
            <w:vAlign w:val="center"/>
          </w:tcPr>
          <w:p w14:paraId="3E21B180" w14:textId="77777777" w:rsidR="00E5415A" w:rsidRPr="002E0698" w:rsidRDefault="00E5415A" w:rsidP="00613307">
            <w:pPr>
              <w:keepNext/>
              <w:jc w:val="center"/>
              <w:rPr>
                <w:color w:val="000000"/>
                <w:sz w:val="20"/>
              </w:rPr>
            </w:pPr>
            <w:r w:rsidRPr="002E0698">
              <w:rPr>
                <w:color w:val="000000"/>
                <w:sz w:val="20"/>
              </w:rPr>
              <w:t>28</w:t>
            </w:r>
          </w:p>
        </w:tc>
        <w:tc>
          <w:tcPr>
            <w:tcW w:w="723" w:type="dxa"/>
            <w:tcBorders>
              <w:top w:val="single" w:sz="4" w:space="0" w:color="auto"/>
              <w:left w:val="nil"/>
              <w:bottom w:val="single" w:sz="4" w:space="0" w:color="auto"/>
              <w:right w:val="nil"/>
            </w:tcBorders>
            <w:shd w:val="clear" w:color="auto" w:fill="auto"/>
            <w:noWrap/>
            <w:vAlign w:val="center"/>
          </w:tcPr>
          <w:p w14:paraId="2DA35B43" w14:textId="77777777" w:rsidR="00E5415A" w:rsidRPr="002E0698" w:rsidRDefault="00E5415A" w:rsidP="00613307">
            <w:pPr>
              <w:keepNext/>
              <w:jc w:val="center"/>
              <w:rPr>
                <w:color w:val="000000"/>
                <w:sz w:val="20"/>
              </w:rPr>
            </w:pPr>
            <w:r w:rsidRPr="002E0698">
              <w:rPr>
                <w:color w:val="000000"/>
                <w:sz w:val="20"/>
              </w:rPr>
              <w:t>0.4%</w:t>
            </w:r>
          </w:p>
        </w:tc>
        <w:tc>
          <w:tcPr>
            <w:tcW w:w="784"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EF0D20F" w14:textId="77777777" w:rsidR="00E5415A" w:rsidRPr="002E0698" w:rsidRDefault="00E5415A" w:rsidP="00613307">
            <w:pPr>
              <w:keepNext/>
              <w:jc w:val="center"/>
              <w:rPr>
                <w:color w:val="000000"/>
                <w:sz w:val="20"/>
              </w:rPr>
            </w:pPr>
            <w:r w:rsidRPr="002E0698">
              <w:rPr>
                <w:color w:val="000000"/>
                <w:sz w:val="20"/>
              </w:rPr>
              <w:t>690</w:t>
            </w:r>
            <w:r w:rsidRPr="002E0698">
              <w:rPr>
                <w:color w:val="000000"/>
                <w:sz w:val="20"/>
                <w:vertAlign w:val="superscript"/>
              </w:rPr>
              <w:t>**</w:t>
            </w:r>
          </w:p>
        </w:tc>
        <w:tc>
          <w:tcPr>
            <w:tcW w:w="633" w:type="dxa"/>
            <w:tcBorders>
              <w:top w:val="single" w:sz="4" w:space="0" w:color="auto"/>
              <w:left w:val="nil"/>
              <w:bottom w:val="single" w:sz="4" w:space="0" w:color="auto"/>
              <w:right w:val="double" w:sz="6" w:space="0" w:color="auto"/>
            </w:tcBorders>
            <w:shd w:val="clear" w:color="auto" w:fill="auto"/>
            <w:noWrap/>
            <w:vAlign w:val="center"/>
          </w:tcPr>
          <w:p w14:paraId="27B7768C" w14:textId="77777777" w:rsidR="00E5415A" w:rsidRPr="002E0698" w:rsidRDefault="00E5415A" w:rsidP="00613307">
            <w:pPr>
              <w:keepNext/>
              <w:jc w:val="center"/>
              <w:rPr>
                <w:color w:val="000000"/>
                <w:sz w:val="20"/>
              </w:rPr>
            </w:pPr>
            <w:r w:rsidRPr="002E0698">
              <w:rPr>
                <w:color w:val="000000"/>
                <w:sz w:val="20"/>
              </w:rPr>
              <w:t>9.4%</w:t>
            </w:r>
          </w:p>
        </w:tc>
      </w:tr>
      <w:tr w:rsidR="00E5415A" w:rsidRPr="002E0698" w14:paraId="0E929C62" w14:textId="77777777" w:rsidTr="00A2064D">
        <w:trPr>
          <w:trHeight w:val="317"/>
          <w:jc w:val="center"/>
        </w:trPr>
        <w:tc>
          <w:tcPr>
            <w:tcW w:w="1530" w:type="dxa"/>
            <w:tcBorders>
              <w:top w:val="single" w:sz="4" w:space="0" w:color="auto"/>
              <w:left w:val="double" w:sz="6" w:space="0" w:color="auto"/>
              <w:bottom w:val="double" w:sz="4" w:space="0" w:color="auto"/>
              <w:right w:val="double" w:sz="6" w:space="0" w:color="auto"/>
            </w:tcBorders>
            <w:vAlign w:val="center"/>
          </w:tcPr>
          <w:p w14:paraId="240571E1" w14:textId="77777777" w:rsidR="00E5415A" w:rsidRPr="002E0698" w:rsidRDefault="00E5415A" w:rsidP="00613307">
            <w:pPr>
              <w:keepNext/>
              <w:rPr>
                <w:color w:val="000000"/>
                <w:sz w:val="20"/>
              </w:rPr>
            </w:pPr>
            <w:r w:rsidRPr="002E0698">
              <w:rPr>
                <w:color w:val="000000"/>
                <w:sz w:val="20"/>
              </w:rPr>
              <w:t>No Refrigerator</w:t>
            </w:r>
          </w:p>
        </w:tc>
        <w:tc>
          <w:tcPr>
            <w:tcW w:w="666" w:type="dxa"/>
            <w:tcBorders>
              <w:top w:val="single" w:sz="4" w:space="0" w:color="auto"/>
              <w:left w:val="double" w:sz="6" w:space="0" w:color="auto"/>
              <w:bottom w:val="double" w:sz="4" w:space="0" w:color="auto"/>
              <w:right w:val="single" w:sz="4" w:space="0" w:color="auto"/>
            </w:tcBorders>
            <w:shd w:val="clear" w:color="auto" w:fill="auto"/>
            <w:noWrap/>
            <w:vAlign w:val="center"/>
          </w:tcPr>
          <w:p w14:paraId="7FEE8027" w14:textId="77777777" w:rsidR="00E5415A" w:rsidRPr="002E0698" w:rsidRDefault="00E5415A" w:rsidP="00613307">
            <w:pPr>
              <w:keepNext/>
              <w:jc w:val="center"/>
              <w:rPr>
                <w:color w:val="000000"/>
                <w:sz w:val="20"/>
              </w:rPr>
            </w:pPr>
            <w:r w:rsidRPr="002E0698">
              <w:rPr>
                <w:color w:val="000000"/>
                <w:sz w:val="20"/>
              </w:rPr>
              <w:t>1,821</w:t>
            </w:r>
          </w:p>
        </w:tc>
        <w:tc>
          <w:tcPr>
            <w:tcW w:w="583" w:type="dxa"/>
            <w:tcBorders>
              <w:top w:val="single" w:sz="4" w:space="0" w:color="auto"/>
              <w:left w:val="single" w:sz="4" w:space="0" w:color="auto"/>
              <w:bottom w:val="double" w:sz="4" w:space="0" w:color="auto"/>
              <w:right w:val="single" w:sz="4" w:space="0" w:color="auto"/>
            </w:tcBorders>
            <w:shd w:val="clear" w:color="auto" w:fill="auto"/>
            <w:vAlign w:val="center"/>
          </w:tcPr>
          <w:p w14:paraId="7BB759F1" w14:textId="77777777" w:rsidR="00E5415A" w:rsidRPr="002E0698" w:rsidRDefault="00E5415A" w:rsidP="00613307">
            <w:pPr>
              <w:keepNext/>
              <w:jc w:val="center"/>
              <w:rPr>
                <w:color w:val="000000"/>
                <w:sz w:val="20"/>
              </w:rPr>
            </w:pPr>
            <w:r w:rsidRPr="002E0698">
              <w:rPr>
                <w:color w:val="000000"/>
                <w:sz w:val="20"/>
              </w:rPr>
              <w:t>56%</w:t>
            </w:r>
          </w:p>
        </w:tc>
        <w:tc>
          <w:tcPr>
            <w:tcW w:w="666" w:type="dxa"/>
            <w:tcBorders>
              <w:top w:val="single" w:sz="4" w:space="0" w:color="auto"/>
              <w:left w:val="nil"/>
              <w:bottom w:val="double" w:sz="4" w:space="0" w:color="auto"/>
              <w:right w:val="single" w:sz="4" w:space="0" w:color="auto"/>
            </w:tcBorders>
            <w:shd w:val="clear" w:color="auto" w:fill="auto"/>
            <w:noWrap/>
            <w:vAlign w:val="center"/>
          </w:tcPr>
          <w:p w14:paraId="44026378" w14:textId="77777777" w:rsidR="00E5415A" w:rsidRPr="002E0698" w:rsidRDefault="00E5415A" w:rsidP="00613307">
            <w:pPr>
              <w:keepNext/>
              <w:jc w:val="center"/>
              <w:rPr>
                <w:color w:val="000000"/>
                <w:sz w:val="20"/>
              </w:rPr>
            </w:pPr>
            <w:r w:rsidRPr="002E0698">
              <w:rPr>
                <w:color w:val="000000"/>
                <w:sz w:val="20"/>
              </w:rPr>
              <w:t>7,317</w:t>
            </w:r>
          </w:p>
        </w:tc>
        <w:tc>
          <w:tcPr>
            <w:tcW w:w="675" w:type="dxa"/>
            <w:tcBorders>
              <w:top w:val="single" w:sz="4" w:space="0" w:color="auto"/>
              <w:left w:val="nil"/>
              <w:bottom w:val="double" w:sz="4" w:space="0" w:color="auto"/>
              <w:right w:val="single" w:sz="4" w:space="0" w:color="auto"/>
            </w:tcBorders>
            <w:shd w:val="clear" w:color="auto" w:fill="auto"/>
            <w:noWrap/>
            <w:vAlign w:val="center"/>
          </w:tcPr>
          <w:p w14:paraId="2AAEC23F" w14:textId="77777777" w:rsidR="00E5415A" w:rsidRPr="002E0698" w:rsidRDefault="00E5415A" w:rsidP="00613307">
            <w:pPr>
              <w:keepNext/>
              <w:jc w:val="center"/>
              <w:rPr>
                <w:color w:val="000000"/>
                <w:sz w:val="20"/>
              </w:rPr>
            </w:pPr>
            <w:r w:rsidRPr="002E0698">
              <w:rPr>
                <w:color w:val="000000"/>
                <w:sz w:val="20"/>
              </w:rPr>
              <w:t>7,152</w:t>
            </w:r>
          </w:p>
        </w:tc>
        <w:tc>
          <w:tcPr>
            <w:tcW w:w="720" w:type="dxa"/>
            <w:tcBorders>
              <w:top w:val="single" w:sz="4" w:space="0" w:color="auto"/>
              <w:left w:val="nil"/>
              <w:bottom w:val="double" w:sz="4" w:space="0" w:color="auto"/>
              <w:right w:val="single" w:sz="4" w:space="0" w:color="auto"/>
            </w:tcBorders>
            <w:shd w:val="clear" w:color="auto" w:fill="auto"/>
            <w:noWrap/>
            <w:vAlign w:val="center"/>
          </w:tcPr>
          <w:p w14:paraId="0D5EA196" w14:textId="77777777" w:rsidR="00E5415A" w:rsidRPr="002E0698" w:rsidRDefault="00E5415A" w:rsidP="00613307">
            <w:pPr>
              <w:keepNext/>
              <w:jc w:val="center"/>
              <w:rPr>
                <w:color w:val="000000"/>
                <w:sz w:val="20"/>
              </w:rPr>
            </w:pPr>
            <w:r w:rsidRPr="002E0698">
              <w:rPr>
                <w:color w:val="000000"/>
                <w:sz w:val="20"/>
              </w:rPr>
              <w:t>165</w:t>
            </w:r>
            <w:r w:rsidRPr="002E0698">
              <w:rPr>
                <w:color w:val="000000"/>
                <w:sz w:val="20"/>
                <w:vertAlign w:val="superscript"/>
              </w:rPr>
              <w:t>**</w:t>
            </w:r>
          </w:p>
        </w:tc>
        <w:tc>
          <w:tcPr>
            <w:tcW w:w="733" w:type="dxa"/>
            <w:tcBorders>
              <w:top w:val="single" w:sz="4" w:space="0" w:color="auto"/>
              <w:left w:val="nil"/>
              <w:bottom w:val="double" w:sz="4" w:space="0" w:color="auto"/>
              <w:right w:val="double" w:sz="6" w:space="0" w:color="auto"/>
            </w:tcBorders>
            <w:shd w:val="clear" w:color="auto" w:fill="auto"/>
            <w:noWrap/>
            <w:vAlign w:val="center"/>
          </w:tcPr>
          <w:p w14:paraId="0269C1E6" w14:textId="77777777" w:rsidR="00E5415A" w:rsidRPr="002E0698" w:rsidRDefault="00E5415A" w:rsidP="00613307">
            <w:pPr>
              <w:keepNext/>
              <w:jc w:val="center"/>
              <w:rPr>
                <w:color w:val="000000"/>
                <w:sz w:val="20"/>
              </w:rPr>
            </w:pPr>
            <w:r w:rsidRPr="002E0698">
              <w:rPr>
                <w:color w:val="000000"/>
                <w:sz w:val="20"/>
              </w:rPr>
              <w:t>2.3%</w:t>
            </w:r>
          </w:p>
        </w:tc>
        <w:tc>
          <w:tcPr>
            <w:tcW w:w="666" w:type="dxa"/>
            <w:tcBorders>
              <w:top w:val="single" w:sz="4" w:space="0" w:color="auto"/>
              <w:left w:val="nil"/>
              <w:bottom w:val="double" w:sz="4" w:space="0" w:color="auto"/>
              <w:right w:val="single" w:sz="4" w:space="0" w:color="auto"/>
            </w:tcBorders>
            <w:shd w:val="clear" w:color="auto" w:fill="auto"/>
            <w:noWrap/>
            <w:vAlign w:val="center"/>
          </w:tcPr>
          <w:p w14:paraId="2E405631" w14:textId="77777777" w:rsidR="00E5415A" w:rsidRPr="002E0698" w:rsidRDefault="00E5415A" w:rsidP="00613307">
            <w:pPr>
              <w:keepNext/>
              <w:jc w:val="center"/>
              <w:rPr>
                <w:color w:val="000000"/>
                <w:sz w:val="20"/>
              </w:rPr>
            </w:pPr>
            <w:r w:rsidRPr="002E0698">
              <w:rPr>
                <w:color w:val="000000"/>
                <w:sz w:val="20"/>
              </w:rPr>
              <w:t>2,733</w:t>
            </w:r>
          </w:p>
        </w:tc>
        <w:tc>
          <w:tcPr>
            <w:tcW w:w="666" w:type="dxa"/>
            <w:tcBorders>
              <w:top w:val="single" w:sz="4" w:space="0" w:color="auto"/>
              <w:left w:val="nil"/>
              <w:bottom w:val="double" w:sz="4" w:space="0" w:color="auto"/>
              <w:right w:val="single" w:sz="4" w:space="0" w:color="auto"/>
            </w:tcBorders>
            <w:shd w:val="clear" w:color="auto" w:fill="auto"/>
            <w:noWrap/>
            <w:vAlign w:val="center"/>
          </w:tcPr>
          <w:p w14:paraId="75377423" w14:textId="77777777" w:rsidR="00E5415A" w:rsidRPr="002E0698" w:rsidRDefault="00E5415A" w:rsidP="00613307">
            <w:pPr>
              <w:keepNext/>
              <w:jc w:val="center"/>
              <w:rPr>
                <w:color w:val="000000"/>
                <w:sz w:val="20"/>
              </w:rPr>
            </w:pPr>
            <w:r w:rsidRPr="002E0698">
              <w:rPr>
                <w:color w:val="000000"/>
                <w:sz w:val="20"/>
              </w:rPr>
              <w:t>7,515</w:t>
            </w:r>
          </w:p>
        </w:tc>
        <w:tc>
          <w:tcPr>
            <w:tcW w:w="697" w:type="dxa"/>
            <w:tcBorders>
              <w:top w:val="single" w:sz="4" w:space="0" w:color="auto"/>
              <w:left w:val="nil"/>
              <w:bottom w:val="double" w:sz="4" w:space="0" w:color="auto"/>
              <w:right w:val="single" w:sz="4" w:space="0" w:color="auto"/>
            </w:tcBorders>
            <w:shd w:val="clear" w:color="auto" w:fill="auto"/>
            <w:noWrap/>
            <w:vAlign w:val="center"/>
          </w:tcPr>
          <w:p w14:paraId="6B6F477E" w14:textId="77777777" w:rsidR="00E5415A" w:rsidRPr="002E0698" w:rsidRDefault="00E5415A" w:rsidP="00613307">
            <w:pPr>
              <w:keepNext/>
              <w:jc w:val="center"/>
              <w:rPr>
                <w:color w:val="000000"/>
                <w:sz w:val="20"/>
              </w:rPr>
            </w:pPr>
            <w:r w:rsidRPr="002E0698">
              <w:rPr>
                <w:color w:val="000000"/>
                <w:sz w:val="20"/>
              </w:rPr>
              <w:t>7,529</w:t>
            </w:r>
          </w:p>
        </w:tc>
        <w:tc>
          <w:tcPr>
            <w:tcW w:w="655" w:type="dxa"/>
            <w:tcBorders>
              <w:top w:val="single" w:sz="4" w:space="0" w:color="auto"/>
              <w:left w:val="nil"/>
              <w:bottom w:val="double" w:sz="4" w:space="0" w:color="auto"/>
              <w:right w:val="single" w:sz="4" w:space="0" w:color="auto"/>
            </w:tcBorders>
            <w:shd w:val="clear" w:color="auto" w:fill="auto"/>
            <w:noWrap/>
            <w:vAlign w:val="center"/>
          </w:tcPr>
          <w:p w14:paraId="27169274" w14:textId="77777777" w:rsidR="00E5415A" w:rsidRPr="002E0698" w:rsidRDefault="00E5415A" w:rsidP="00613307">
            <w:pPr>
              <w:keepNext/>
              <w:jc w:val="center"/>
              <w:rPr>
                <w:color w:val="000000"/>
                <w:sz w:val="20"/>
              </w:rPr>
            </w:pPr>
            <w:r w:rsidRPr="002E0698">
              <w:rPr>
                <w:color w:val="000000"/>
                <w:sz w:val="20"/>
              </w:rPr>
              <w:t>-14</w:t>
            </w:r>
          </w:p>
        </w:tc>
        <w:tc>
          <w:tcPr>
            <w:tcW w:w="723" w:type="dxa"/>
            <w:tcBorders>
              <w:top w:val="single" w:sz="4" w:space="0" w:color="auto"/>
              <w:left w:val="nil"/>
              <w:bottom w:val="double" w:sz="4" w:space="0" w:color="auto"/>
              <w:right w:val="nil"/>
            </w:tcBorders>
            <w:shd w:val="clear" w:color="auto" w:fill="auto"/>
            <w:noWrap/>
            <w:vAlign w:val="center"/>
          </w:tcPr>
          <w:p w14:paraId="27FD325A" w14:textId="77777777" w:rsidR="00E5415A" w:rsidRPr="002E0698" w:rsidRDefault="00E5415A" w:rsidP="00613307">
            <w:pPr>
              <w:keepNext/>
              <w:jc w:val="center"/>
              <w:rPr>
                <w:color w:val="000000"/>
                <w:sz w:val="20"/>
              </w:rPr>
            </w:pPr>
            <w:r w:rsidRPr="002E0698">
              <w:rPr>
                <w:color w:val="000000"/>
                <w:sz w:val="20"/>
              </w:rPr>
              <w:t>-0.2%</w:t>
            </w:r>
          </w:p>
        </w:tc>
        <w:tc>
          <w:tcPr>
            <w:tcW w:w="784" w:type="dxa"/>
            <w:tcBorders>
              <w:top w:val="single" w:sz="4" w:space="0" w:color="auto"/>
              <w:left w:val="double" w:sz="6" w:space="0" w:color="auto"/>
              <w:bottom w:val="double" w:sz="4" w:space="0" w:color="auto"/>
              <w:right w:val="single" w:sz="4" w:space="0" w:color="auto"/>
            </w:tcBorders>
            <w:shd w:val="clear" w:color="auto" w:fill="auto"/>
            <w:noWrap/>
            <w:vAlign w:val="center"/>
          </w:tcPr>
          <w:p w14:paraId="378161BD" w14:textId="77777777" w:rsidR="00E5415A" w:rsidRPr="002E0698" w:rsidRDefault="00E5415A" w:rsidP="00613307">
            <w:pPr>
              <w:keepNext/>
              <w:jc w:val="center"/>
              <w:rPr>
                <w:color w:val="000000"/>
                <w:sz w:val="20"/>
              </w:rPr>
            </w:pPr>
            <w:r w:rsidRPr="002E0698">
              <w:rPr>
                <w:color w:val="000000"/>
                <w:sz w:val="20"/>
              </w:rPr>
              <w:t>180</w:t>
            </w:r>
            <w:r w:rsidRPr="002E0698">
              <w:rPr>
                <w:color w:val="000000"/>
                <w:sz w:val="20"/>
                <w:vertAlign w:val="superscript"/>
              </w:rPr>
              <w:t>**</w:t>
            </w:r>
          </w:p>
        </w:tc>
        <w:tc>
          <w:tcPr>
            <w:tcW w:w="633" w:type="dxa"/>
            <w:tcBorders>
              <w:top w:val="single" w:sz="4" w:space="0" w:color="auto"/>
              <w:left w:val="nil"/>
              <w:bottom w:val="double" w:sz="4" w:space="0" w:color="auto"/>
              <w:right w:val="double" w:sz="6" w:space="0" w:color="auto"/>
            </w:tcBorders>
            <w:shd w:val="clear" w:color="auto" w:fill="auto"/>
            <w:noWrap/>
            <w:vAlign w:val="center"/>
          </w:tcPr>
          <w:p w14:paraId="798F6E97" w14:textId="77777777" w:rsidR="00E5415A" w:rsidRPr="002E0698" w:rsidRDefault="00E5415A" w:rsidP="00613307">
            <w:pPr>
              <w:keepNext/>
              <w:jc w:val="center"/>
              <w:rPr>
                <w:color w:val="000000"/>
                <w:sz w:val="20"/>
              </w:rPr>
            </w:pPr>
            <w:r w:rsidRPr="002E0698">
              <w:rPr>
                <w:color w:val="000000"/>
                <w:sz w:val="20"/>
              </w:rPr>
              <w:t>2.5%</w:t>
            </w:r>
          </w:p>
        </w:tc>
      </w:tr>
    </w:tbl>
    <w:p w14:paraId="29860317" w14:textId="77777777" w:rsidR="0073313B" w:rsidRPr="002E0698" w:rsidRDefault="0073313B" w:rsidP="0073313B">
      <w:pPr>
        <w:tabs>
          <w:tab w:val="left" w:pos="9630"/>
        </w:tabs>
        <w:ind w:left="-540" w:right="-270"/>
        <w:rPr>
          <w:sz w:val="18"/>
          <w:szCs w:val="18"/>
        </w:rPr>
      </w:pPr>
      <w:r w:rsidRPr="002E0698">
        <w:rPr>
          <w:sz w:val="18"/>
          <w:szCs w:val="18"/>
          <w:vertAlign w:val="superscript"/>
        </w:rPr>
        <w:t>**</w:t>
      </w:r>
      <w:r w:rsidRPr="002E0698">
        <w:rPr>
          <w:sz w:val="18"/>
          <w:szCs w:val="18"/>
        </w:rPr>
        <w:t xml:space="preserve">Denotes significance at the 99 percent level. </w:t>
      </w:r>
      <w:r w:rsidRPr="002E0698">
        <w:rPr>
          <w:sz w:val="18"/>
          <w:szCs w:val="18"/>
          <w:vertAlign w:val="superscript"/>
        </w:rPr>
        <w:t>*</w:t>
      </w:r>
      <w:r w:rsidRPr="002E0698">
        <w:rPr>
          <w:sz w:val="18"/>
          <w:szCs w:val="18"/>
        </w:rPr>
        <w:t xml:space="preserve">Denotes significance at the 95 percent level. </w:t>
      </w:r>
      <w:r w:rsidRPr="002E0698">
        <w:rPr>
          <w:sz w:val="18"/>
          <w:szCs w:val="18"/>
          <w:vertAlign w:val="superscript"/>
        </w:rPr>
        <w:t>#</w:t>
      </w:r>
      <w:r w:rsidRPr="002E0698">
        <w:rPr>
          <w:sz w:val="18"/>
          <w:szCs w:val="18"/>
        </w:rPr>
        <w:t xml:space="preserve">Denotes significance at the 90 percent level. </w:t>
      </w:r>
    </w:p>
    <w:p w14:paraId="153158A2" w14:textId="77777777" w:rsidR="00E5415A" w:rsidRDefault="00E5415A" w:rsidP="00E86366">
      <w:pPr>
        <w:pStyle w:val="ListParagraph"/>
      </w:pPr>
    </w:p>
    <w:p w14:paraId="2121F913" w14:textId="77777777" w:rsidR="00E5415A" w:rsidRDefault="00E5415A" w:rsidP="00E86366">
      <w:pPr>
        <w:pStyle w:val="ListParagraph"/>
      </w:pPr>
      <w:r>
        <w:t xml:space="preserve">Table </w:t>
      </w:r>
      <w:r w:rsidR="00D84F13">
        <w:t>III-18</w:t>
      </w:r>
      <w:r>
        <w:t xml:space="preserve"> shows that the refrigerator metering rate was high, averaging 89 percent overall and ranging from 84 percent for DES to 96 percent for CMC.  Most jobs with refrigerators replaced had metered refrigerator usage over 1,000 kWh.  </w:t>
      </w:r>
    </w:p>
    <w:p w14:paraId="2F5D068D" w14:textId="77777777" w:rsidR="006348CE" w:rsidRPr="006F3D1C" w:rsidRDefault="006348CE" w:rsidP="00E86366">
      <w:pPr>
        <w:pStyle w:val="ListParagraph"/>
      </w:pPr>
    </w:p>
    <w:p w14:paraId="1ED10EFD" w14:textId="77777777" w:rsidR="00E5415A" w:rsidRPr="002E0698" w:rsidRDefault="00E5415A" w:rsidP="002B5D8A">
      <w:pPr>
        <w:keepNext/>
        <w:spacing w:after="240"/>
        <w:contextualSpacing/>
        <w:jc w:val="center"/>
        <w:rPr>
          <w:b/>
          <w:bCs/>
        </w:rPr>
      </w:pPr>
      <w:r>
        <w:rPr>
          <w:b/>
          <w:bCs/>
        </w:rPr>
        <w:t>Table III-18</w:t>
      </w:r>
    </w:p>
    <w:p w14:paraId="5538C97D" w14:textId="77777777" w:rsidR="00E5415A" w:rsidRPr="002E0698" w:rsidRDefault="00E5415A" w:rsidP="002B5D8A">
      <w:pPr>
        <w:keepNext/>
        <w:contextualSpacing/>
        <w:jc w:val="center"/>
        <w:rPr>
          <w:b/>
        </w:rPr>
      </w:pPr>
      <w:r w:rsidRPr="002E0698">
        <w:rPr>
          <w:b/>
        </w:rPr>
        <w:t>Refrigerator Metering, Usage, and</w:t>
      </w:r>
      <w:r>
        <w:rPr>
          <w:b/>
        </w:rPr>
        <w:t xml:space="preserve"> Net</w:t>
      </w:r>
      <w:r w:rsidRPr="002E0698">
        <w:rPr>
          <w:b/>
        </w:rPr>
        <w:t xml:space="preserve"> Savings</w:t>
      </w:r>
    </w:p>
    <w:p w14:paraId="7E96A87B" w14:textId="77777777" w:rsidR="00E5415A" w:rsidRPr="002E0698" w:rsidRDefault="00E5415A" w:rsidP="002B5D8A">
      <w:pPr>
        <w:keepNext/>
        <w:contextualSpacing/>
        <w:jc w:val="center"/>
        <w:rPr>
          <w:b/>
        </w:rPr>
      </w:pPr>
      <w:r w:rsidRPr="002E0698">
        <w:rPr>
          <w:b/>
        </w:rPr>
        <w:t>Treatment Group</w:t>
      </w:r>
    </w:p>
    <w:p w14:paraId="74CA8259" w14:textId="77777777" w:rsidR="00E5415A" w:rsidRPr="002E0698" w:rsidRDefault="00E5415A" w:rsidP="002B5D8A">
      <w:pPr>
        <w:keepNext/>
        <w:contextualSpacing/>
        <w:jc w:val="center"/>
        <w:rPr>
          <w:b/>
        </w:rPr>
      </w:pPr>
      <w:r w:rsidRPr="002E0698">
        <w:rPr>
          <w:b/>
        </w:rPr>
        <w:t xml:space="preserve">Electric </w:t>
      </w:r>
      <w:r w:rsidR="00AB4147">
        <w:rPr>
          <w:b/>
        </w:rPr>
        <w:t>Secondary</w:t>
      </w:r>
      <w:r w:rsidRPr="002E0698">
        <w:rPr>
          <w:b/>
        </w:rPr>
        <w:t xml:space="preserve"> Jobs</w:t>
      </w:r>
    </w:p>
    <w:p w14:paraId="17F7805A" w14:textId="77777777" w:rsidR="00E5415A" w:rsidRPr="002E0698" w:rsidRDefault="00E5415A" w:rsidP="002B5D8A">
      <w:pPr>
        <w:keepNext/>
        <w:contextualSpacing/>
        <w:jc w:val="center"/>
        <w:rPr>
          <w:b/>
          <w:bCs/>
          <w:highlight w:val="yellow"/>
        </w:rPr>
      </w:pPr>
    </w:p>
    <w:tbl>
      <w:tblPr>
        <w:tblW w:w="9747" w:type="dxa"/>
        <w:jc w:val="center"/>
        <w:tblLook w:val="04A0" w:firstRow="1" w:lastRow="0" w:firstColumn="1" w:lastColumn="0" w:noHBand="0" w:noVBand="1"/>
      </w:tblPr>
      <w:tblGrid>
        <w:gridCol w:w="1172"/>
        <w:gridCol w:w="1002"/>
        <w:gridCol w:w="1261"/>
        <w:gridCol w:w="1359"/>
        <w:gridCol w:w="749"/>
        <w:gridCol w:w="774"/>
        <w:gridCol w:w="877"/>
        <w:gridCol w:w="875"/>
        <w:gridCol w:w="816"/>
        <w:gridCol w:w="862"/>
      </w:tblGrid>
      <w:tr w:rsidR="00E5415A" w:rsidRPr="002E0698" w14:paraId="5A80972B" w14:textId="77777777" w:rsidTr="00E5415A">
        <w:trPr>
          <w:trHeight w:val="317"/>
          <w:tblHeader/>
          <w:jc w:val="center"/>
        </w:trPr>
        <w:tc>
          <w:tcPr>
            <w:tcW w:w="1172" w:type="dxa"/>
            <w:vMerge w:val="restart"/>
            <w:tcBorders>
              <w:top w:val="double" w:sz="4" w:space="0" w:color="auto"/>
              <w:left w:val="double" w:sz="6" w:space="0" w:color="auto"/>
              <w:right w:val="double" w:sz="6" w:space="0" w:color="auto"/>
            </w:tcBorders>
            <w:vAlign w:val="center"/>
            <w:hideMark/>
          </w:tcPr>
          <w:p w14:paraId="0D03C574" w14:textId="77777777" w:rsidR="00E5415A" w:rsidRPr="002E0698" w:rsidRDefault="00E5415A" w:rsidP="002B5D8A">
            <w:pPr>
              <w:keepNext/>
              <w:rPr>
                <w:b/>
                <w:bCs/>
                <w:color w:val="000000"/>
                <w:sz w:val="20"/>
              </w:rPr>
            </w:pPr>
            <w:r w:rsidRPr="002E0698">
              <w:rPr>
                <w:b/>
                <w:bCs/>
                <w:color w:val="000000"/>
                <w:sz w:val="20"/>
              </w:rPr>
              <w:t>Contractor</w:t>
            </w:r>
          </w:p>
        </w:tc>
        <w:tc>
          <w:tcPr>
            <w:tcW w:w="1002" w:type="dxa"/>
            <w:vMerge w:val="restart"/>
            <w:tcBorders>
              <w:top w:val="double" w:sz="4" w:space="0" w:color="auto"/>
              <w:left w:val="double" w:sz="6" w:space="0" w:color="auto"/>
              <w:right w:val="single" w:sz="4" w:space="0" w:color="auto"/>
            </w:tcBorders>
            <w:shd w:val="clear" w:color="auto" w:fill="auto"/>
            <w:noWrap/>
            <w:vAlign w:val="center"/>
            <w:hideMark/>
          </w:tcPr>
          <w:p w14:paraId="64BAB4ED" w14:textId="77777777" w:rsidR="00E5415A" w:rsidRPr="002E0698" w:rsidRDefault="00E5415A" w:rsidP="002B5D8A">
            <w:pPr>
              <w:keepNext/>
              <w:jc w:val="center"/>
              <w:rPr>
                <w:b/>
                <w:bCs/>
                <w:color w:val="000000"/>
                <w:sz w:val="20"/>
              </w:rPr>
            </w:pPr>
            <w:r w:rsidRPr="002E0698">
              <w:rPr>
                <w:b/>
                <w:bCs/>
                <w:color w:val="000000"/>
                <w:sz w:val="20"/>
              </w:rPr>
              <w:t>Obs.</w:t>
            </w:r>
          </w:p>
        </w:tc>
        <w:tc>
          <w:tcPr>
            <w:tcW w:w="1261" w:type="dxa"/>
            <w:vMerge w:val="restart"/>
            <w:tcBorders>
              <w:top w:val="double" w:sz="4" w:space="0" w:color="auto"/>
              <w:left w:val="single" w:sz="4" w:space="0" w:color="auto"/>
              <w:bottom w:val="double" w:sz="4" w:space="0" w:color="auto"/>
              <w:right w:val="single" w:sz="4" w:space="0" w:color="auto"/>
            </w:tcBorders>
            <w:vAlign w:val="center"/>
          </w:tcPr>
          <w:p w14:paraId="69BBD45E" w14:textId="77777777" w:rsidR="00E5415A" w:rsidRPr="002E0698" w:rsidRDefault="00E5415A" w:rsidP="002B5D8A">
            <w:pPr>
              <w:keepNext/>
              <w:jc w:val="center"/>
              <w:rPr>
                <w:b/>
                <w:bCs/>
                <w:color w:val="000000"/>
                <w:sz w:val="20"/>
              </w:rPr>
            </w:pPr>
            <w:r w:rsidRPr="002E0698">
              <w:rPr>
                <w:b/>
                <w:bCs/>
                <w:color w:val="000000"/>
                <w:sz w:val="20"/>
              </w:rPr>
              <w:t>% Metered</w:t>
            </w:r>
          </w:p>
        </w:tc>
        <w:tc>
          <w:tcPr>
            <w:tcW w:w="1359" w:type="dxa"/>
            <w:vMerge w:val="restart"/>
            <w:tcBorders>
              <w:top w:val="double" w:sz="4" w:space="0" w:color="auto"/>
              <w:left w:val="single" w:sz="4" w:space="0" w:color="auto"/>
              <w:right w:val="double" w:sz="4" w:space="0" w:color="auto"/>
            </w:tcBorders>
            <w:shd w:val="clear" w:color="auto" w:fill="auto"/>
            <w:vAlign w:val="center"/>
            <w:hideMark/>
          </w:tcPr>
          <w:p w14:paraId="65CF060B" w14:textId="77777777" w:rsidR="00E5415A" w:rsidRPr="002E0698" w:rsidRDefault="00E5415A" w:rsidP="002B5D8A">
            <w:pPr>
              <w:keepNext/>
              <w:jc w:val="center"/>
              <w:rPr>
                <w:b/>
                <w:bCs/>
                <w:color w:val="000000"/>
                <w:sz w:val="20"/>
              </w:rPr>
            </w:pPr>
            <w:r w:rsidRPr="002E0698">
              <w:rPr>
                <w:b/>
                <w:bCs/>
                <w:color w:val="000000"/>
                <w:sz w:val="20"/>
              </w:rPr>
              <w:t>% Replaced</w:t>
            </w:r>
          </w:p>
        </w:tc>
        <w:tc>
          <w:tcPr>
            <w:tcW w:w="4953" w:type="dxa"/>
            <w:gridSpan w:val="6"/>
            <w:tcBorders>
              <w:top w:val="double" w:sz="4" w:space="0" w:color="auto"/>
              <w:left w:val="double" w:sz="4" w:space="0" w:color="auto"/>
              <w:bottom w:val="single" w:sz="4" w:space="0" w:color="auto"/>
              <w:right w:val="double" w:sz="6" w:space="0" w:color="000000"/>
            </w:tcBorders>
            <w:vAlign w:val="center"/>
          </w:tcPr>
          <w:p w14:paraId="5227C36A" w14:textId="77777777" w:rsidR="00E5415A" w:rsidRPr="002E0698" w:rsidRDefault="00E5415A" w:rsidP="002B5D8A">
            <w:pPr>
              <w:keepNext/>
              <w:jc w:val="center"/>
              <w:rPr>
                <w:b/>
                <w:bCs/>
                <w:color w:val="000000"/>
                <w:sz w:val="20"/>
              </w:rPr>
            </w:pPr>
            <w:r w:rsidRPr="002E0698">
              <w:rPr>
                <w:b/>
                <w:bCs/>
                <w:color w:val="000000"/>
                <w:sz w:val="20"/>
              </w:rPr>
              <w:t>Refrigerator Replaced</w:t>
            </w:r>
          </w:p>
        </w:tc>
      </w:tr>
      <w:tr w:rsidR="00E5415A" w:rsidRPr="002E0698" w14:paraId="4381512B" w14:textId="77777777" w:rsidTr="00E5415A">
        <w:trPr>
          <w:trHeight w:val="317"/>
          <w:tblHeader/>
          <w:jc w:val="center"/>
        </w:trPr>
        <w:tc>
          <w:tcPr>
            <w:tcW w:w="1172" w:type="dxa"/>
            <w:vMerge/>
            <w:tcBorders>
              <w:left w:val="double" w:sz="6" w:space="0" w:color="auto"/>
              <w:right w:val="double" w:sz="6" w:space="0" w:color="auto"/>
            </w:tcBorders>
            <w:vAlign w:val="center"/>
            <w:hideMark/>
          </w:tcPr>
          <w:p w14:paraId="12342869" w14:textId="77777777" w:rsidR="00E5415A" w:rsidRPr="002E0698" w:rsidRDefault="00E5415A" w:rsidP="002B5D8A">
            <w:pPr>
              <w:keepNext/>
              <w:rPr>
                <w:b/>
                <w:bCs/>
                <w:color w:val="000000"/>
                <w:sz w:val="20"/>
              </w:rPr>
            </w:pPr>
          </w:p>
        </w:tc>
        <w:tc>
          <w:tcPr>
            <w:tcW w:w="1002" w:type="dxa"/>
            <w:vMerge/>
            <w:tcBorders>
              <w:left w:val="double" w:sz="6" w:space="0" w:color="auto"/>
              <w:right w:val="single" w:sz="4" w:space="0" w:color="auto"/>
            </w:tcBorders>
            <w:shd w:val="clear" w:color="auto" w:fill="auto"/>
            <w:noWrap/>
            <w:vAlign w:val="center"/>
            <w:hideMark/>
          </w:tcPr>
          <w:p w14:paraId="75FF0B2C" w14:textId="77777777" w:rsidR="00E5415A" w:rsidRPr="002E0698" w:rsidRDefault="00E5415A" w:rsidP="002B5D8A">
            <w:pPr>
              <w:keepNext/>
              <w:jc w:val="center"/>
              <w:rPr>
                <w:b/>
                <w:bCs/>
                <w:color w:val="000000"/>
                <w:sz w:val="20"/>
              </w:rPr>
            </w:pPr>
          </w:p>
        </w:tc>
        <w:tc>
          <w:tcPr>
            <w:tcW w:w="1261" w:type="dxa"/>
            <w:vMerge/>
            <w:tcBorders>
              <w:left w:val="single" w:sz="4" w:space="0" w:color="auto"/>
              <w:bottom w:val="double" w:sz="4" w:space="0" w:color="auto"/>
              <w:right w:val="single" w:sz="4" w:space="0" w:color="auto"/>
            </w:tcBorders>
          </w:tcPr>
          <w:p w14:paraId="545C9EAE" w14:textId="77777777" w:rsidR="00E5415A" w:rsidRPr="002E0698" w:rsidRDefault="00E5415A" w:rsidP="002B5D8A">
            <w:pPr>
              <w:keepNext/>
              <w:jc w:val="center"/>
              <w:rPr>
                <w:b/>
                <w:bCs/>
                <w:color w:val="000000"/>
                <w:sz w:val="20"/>
              </w:rPr>
            </w:pPr>
          </w:p>
        </w:tc>
        <w:tc>
          <w:tcPr>
            <w:tcW w:w="1359" w:type="dxa"/>
            <w:vMerge/>
            <w:tcBorders>
              <w:left w:val="single" w:sz="4" w:space="0" w:color="auto"/>
              <w:right w:val="double" w:sz="4" w:space="0" w:color="auto"/>
            </w:tcBorders>
            <w:shd w:val="clear" w:color="auto" w:fill="auto"/>
            <w:vAlign w:val="center"/>
            <w:hideMark/>
          </w:tcPr>
          <w:p w14:paraId="00405142" w14:textId="77777777" w:rsidR="00E5415A" w:rsidRPr="002E0698" w:rsidRDefault="00E5415A" w:rsidP="002B5D8A">
            <w:pPr>
              <w:keepNext/>
              <w:jc w:val="center"/>
              <w:rPr>
                <w:b/>
                <w:bCs/>
                <w:color w:val="000000"/>
                <w:sz w:val="20"/>
              </w:rPr>
            </w:pPr>
          </w:p>
        </w:tc>
        <w:tc>
          <w:tcPr>
            <w:tcW w:w="749" w:type="dxa"/>
            <w:tcBorders>
              <w:top w:val="single" w:sz="4" w:space="0" w:color="auto"/>
              <w:left w:val="double" w:sz="4" w:space="0" w:color="auto"/>
              <w:bottom w:val="single" w:sz="4" w:space="0" w:color="auto"/>
              <w:right w:val="single" w:sz="4" w:space="0" w:color="auto"/>
            </w:tcBorders>
            <w:vAlign w:val="center"/>
          </w:tcPr>
          <w:p w14:paraId="3E79EE80" w14:textId="77777777" w:rsidR="00E5415A" w:rsidRPr="002E0698" w:rsidRDefault="00E5415A" w:rsidP="002B5D8A">
            <w:pPr>
              <w:keepNext/>
              <w:jc w:val="center"/>
              <w:rPr>
                <w:b/>
                <w:bCs/>
                <w:color w:val="000000"/>
                <w:sz w:val="20"/>
              </w:rPr>
            </w:pPr>
            <w:r w:rsidRPr="002E0698">
              <w:rPr>
                <w:b/>
                <w:bCs/>
                <w:color w:val="000000"/>
                <w:sz w:val="20"/>
              </w:rPr>
              <w:t>Yes</w:t>
            </w:r>
          </w:p>
        </w:tc>
        <w:tc>
          <w:tcPr>
            <w:tcW w:w="774" w:type="dxa"/>
            <w:tcBorders>
              <w:top w:val="single" w:sz="4" w:space="0" w:color="auto"/>
              <w:left w:val="single" w:sz="4" w:space="0" w:color="auto"/>
              <w:bottom w:val="single" w:sz="4" w:space="0" w:color="auto"/>
              <w:right w:val="double" w:sz="4" w:space="0" w:color="auto"/>
            </w:tcBorders>
            <w:vAlign w:val="center"/>
          </w:tcPr>
          <w:p w14:paraId="66BF6DB4" w14:textId="77777777" w:rsidR="00E5415A" w:rsidRPr="002E0698" w:rsidRDefault="00E5415A" w:rsidP="002B5D8A">
            <w:pPr>
              <w:keepNext/>
              <w:jc w:val="center"/>
              <w:rPr>
                <w:b/>
                <w:bCs/>
                <w:color w:val="000000"/>
                <w:sz w:val="20"/>
              </w:rPr>
            </w:pPr>
            <w:r w:rsidRPr="002E0698">
              <w:rPr>
                <w:b/>
                <w:bCs/>
                <w:color w:val="000000"/>
                <w:sz w:val="20"/>
              </w:rPr>
              <w:t>No</w:t>
            </w:r>
          </w:p>
        </w:tc>
        <w:tc>
          <w:tcPr>
            <w:tcW w:w="877"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58E08C5F" w14:textId="77777777" w:rsidR="00E5415A" w:rsidRPr="002E0698" w:rsidRDefault="00E5415A" w:rsidP="002B5D8A">
            <w:pPr>
              <w:keepNext/>
              <w:jc w:val="center"/>
              <w:rPr>
                <w:b/>
                <w:bCs/>
                <w:color w:val="000000"/>
                <w:sz w:val="20"/>
              </w:rPr>
            </w:pPr>
            <w:r w:rsidRPr="002E0698">
              <w:rPr>
                <w:b/>
                <w:bCs/>
                <w:color w:val="000000"/>
                <w:sz w:val="20"/>
              </w:rPr>
              <w:t>Yes</w:t>
            </w:r>
          </w:p>
        </w:tc>
        <w:tc>
          <w:tcPr>
            <w:tcW w:w="875" w:type="dxa"/>
            <w:tcBorders>
              <w:top w:val="single" w:sz="4" w:space="0" w:color="auto"/>
              <w:left w:val="single" w:sz="4" w:space="0" w:color="auto"/>
              <w:bottom w:val="single" w:sz="4" w:space="0" w:color="auto"/>
              <w:right w:val="double" w:sz="4" w:space="0" w:color="auto"/>
            </w:tcBorders>
            <w:shd w:val="clear" w:color="auto" w:fill="auto"/>
            <w:vAlign w:val="center"/>
          </w:tcPr>
          <w:p w14:paraId="39760DA0" w14:textId="77777777" w:rsidR="00E5415A" w:rsidRPr="002E0698" w:rsidRDefault="00E5415A" w:rsidP="002B5D8A">
            <w:pPr>
              <w:keepNext/>
              <w:jc w:val="center"/>
              <w:rPr>
                <w:b/>
                <w:bCs/>
                <w:color w:val="000000"/>
                <w:sz w:val="20"/>
              </w:rPr>
            </w:pPr>
            <w:r w:rsidRPr="002E0698">
              <w:rPr>
                <w:b/>
                <w:bCs/>
                <w:color w:val="000000"/>
                <w:sz w:val="20"/>
              </w:rPr>
              <w:t>No</w:t>
            </w:r>
          </w:p>
        </w:tc>
        <w:tc>
          <w:tcPr>
            <w:tcW w:w="816" w:type="dxa"/>
            <w:tcBorders>
              <w:top w:val="single" w:sz="4" w:space="0" w:color="auto"/>
              <w:left w:val="double" w:sz="4" w:space="0" w:color="auto"/>
              <w:bottom w:val="single" w:sz="4" w:space="0" w:color="auto"/>
              <w:right w:val="single" w:sz="4" w:space="0" w:color="auto"/>
            </w:tcBorders>
            <w:shd w:val="clear" w:color="auto" w:fill="auto"/>
            <w:vAlign w:val="center"/>
          </w:tcPr>
          <w:p w14:paraId="00F5894C" w14:textId="77777777" w:rsidR="00E5415A" w:rsidRPr="002E0698" w:rsidRDefault="00E5415A" w:rsidP="002B5D8A">
            <w:pPr>
              <w:keepNext/>
              <w:jc w:val="center"/>
              <w:rPr>
                <w:b/>
                <w:bCs/>
                <w:color w:val="000000"/>
                <w:sz w:val="20"/>
              </w:rPr>
            </w:pPr>
            <w:r w:rsidRPr="002E0698">
              <w:rPr>
                <w:b/>
                <w:bCs/>
                <w:color w:val="000000"/>
                <w:sz w:val="20"/>
              </w:rPr>
              <w:t>Yes</w:t>
            </w:r>
          </w:p>
        </w:tc>
        <w:tc>
          <w:tcPr>
            <w:tcW w:w="862" w:type="dxa"/>
            <w:tcBorders>
              <w:top w:val="single" w:sz="4" w:space="0" w:color="auto"/>
              <w:left w:val="single" w:sz="4" w:space="0" w:color="auto"/>
              <w:bottom w:val="single" w:sz="4" w:space="0" w:color="auto"/>
              <w:right w:val="double" w:sz="4" w:space="0" w:color="auto"/>
            </w:tcBorders>
            <w:shd w:val="clear" w:color="auto" w:fill="auto"/>
            <w:vAlign w:val="center"/>
          </w:tcPr>
          <w:p w14:paraId="66A0D7BD" w14:textId="77777777" w:rsidR="00E5415A" w:rsidRPr="002E0698" w:rsidRDefault="00E5415A" w:rsidP="002B5D8A">
            <w:pPr>
              <w:keepNext/>
              <w:jc w:val="center"/>
              <w:rPr>
                <w:b/>
                <w:bCs/>
                <w:color w:val="000000"/>
                <w:sz w:val="20"/>
              </w:rPr>
            </w:pPr>
            <w:r w:rsidRPr="002E0698">
              <w:rPr>
                <w:b/>
                <w:bCs/>
                <w:color w:val="000000"/>
                <w:sz w:val="20"/>
              </w:rPr>
              <w:t>No</w:t>
            </w:r>
          </w:p>
        </w:tc>
      </w:tr>
      <w:tr w:rsidR="00E5415A" w:rsidRPr="002E0698" w14:paraId="3A799EA6" w14:textId="77777777" w:rsidTr="00E5415A">
        <w:trPr>
          <w:trHeight w:val="317"/>
          <w:tblHeader/>
          <w:jc w:val="center"/>
        </w:trPr>
        <w:tc>
          <w:tcPr>
            <w:tcW w:w="1172" w:type="dxa"/>
            <w:vMerge/>
            <w:tcBorders>
              <w:left w:val="double" w:sz="6" w:space="0" w:color="auto"/>
              <w:bottom w:val="double" w:sz="4" w:space="0" w:color="auto"/>
              <w:right w:val="double" w:sz="6" w:space="0" w:color="auto"/>
            </w:tcBorders>
            <w:vAlign w:val="center"/>
            <w:hideMark/>
          </w:tcPr>
          <w:p w14:paraId="5313A5F4" w14:textId="77777777" w:rsidR="00E5415A" w:rsidRPr="002E0698" w:rsidRDefault="00E5415A" w:rsidP="002B5D8A">
            <w:pPr>
              <w:keepNext/>
              <w:rPr>
                <w:b/>
                <w:bCs/>
                <w:color w:val="000000"/>
                <w:sz w:val="20"/>
              </w:rPr>
            </w:pPr>
          </w:p>
        </w:tc>
        <w:tc>
          <w:tcPr>
            <w:tcW w:w="1002" w:type="dxa"/>
            <w:vMerge/>
            <w:tcBorders>
              <w:left w:val="double" w:sz="6" w:space="0" w:color="auto"/>
              <w:bottom w:val="double" w:sz="4" w:space="0" w:color="auto"/>
              <w:right w:val="single" w:sz="4" w:space="0" w:color="auto"/>
            </w:tcBorders>
            <w:shd w:val="clear" w:color="auto" w:fill="auto"/>
            <w:noWrap/>
            <w:vAlign w:val="center"/>
            <w:hideMark/>
          </w:tcPr>
          <w:p w14:paraId="33D2587C" w14:textId="77777777" w:rsidR="00E5415A" w:rsidRPr="002E0698" w:rsidRDefault="00E5415A" w:rsidP="002B5D8A">
            <w:pPr>
              <w:keepNext/>
              <w:jc w:val="center"/>
              <w:rPr>
                <w:b/>
                <w:bCs/>
                <w:color w:val="000000"/>
                <w:sz w:val="20"/>
              </w:rPr>
            </w:pPr>
          </w:p>
        </w:tc>
        <w:tc>
          <w:tcPr>
            <w:tcW w:w="1261" w:type="dxa"/>
            <w:vMerge/>
            <w:tcBorders>
              <w:left w:val="single" w:sz="4" w:space="0" w:color="auto"/>
              <w:bottom w:val="double" w:sz="4" w:space="0" w:color="auto"/>
              <w:right w:val="single" w:sz="4" w:space="0" w:color="auto"/>
            </w:tcBorders>
          </w:tcPr>
          <w:p w14:paraId="27995488" w14:textId="77777777" w:rsidR="00E5415A" w:rsidRPr="002E0698" w:rsidRDefault="00E5415A" w:rsidP="002B5D8A">
            <w:pPr>
              <w:keepNext/>
              <w:jc w:val="center"/>
              <w:rPr>
                <w:b/>
                <w:bCs/>
                <w:color w:val="000000"/>
                <w:sz w:val="20"/>
              </w:rPr>
            </w:pPr>
          </w:p>
        </w:tc>
        <w:tc>
          <w:tcPr>
            <w:tcW w:w="1359" w:type="dxa"/>
            <w:vMerge/>
            <w:tcBorders>
              <w:left w:val="single" w:sz="4" w:space="0" w:color="auto"/>
              <w:bottom w:val="double" w:sz="4" w:space="0" w:color="auto"/>
              <w:right w:val="double" w:sz="4" w:space="0" w:color="auto"/>
            </w:tcBorders>
            <w:shd w:val="clear" w:color="auto" w:fill="auto"/>
            <w:vAlign w:val="center"/>
            <w:hideMark/>
          </w:tcPr>
          <w:p w14:paraId="404CA3D2" w14:textId="77777777" w:rsidR="00E5415A" w:rsidRPr="002E0698" w:rsidRDefault="00E5415A" w:rsidP="002B5D8A">
            <w:pPr>
              <w:keepNext/>
              <w:jc w:val="center"/>
              <w:rPr>
                <w:b/>
                <w:bCs/>
                <w:color w:val="000000"/>
                <w:sz w:val="20"/>
              </w:rPr>
            </w:pPr>
          </w:p>
        </w:tc>
        <w:tc>
          <w:tcPr>
            <w:tcW w:w="1523" w:type="dxa"/>
            <w:gridSpan w:val="2"/>
            <w:tcBorders>
              <w:top w:val="single" w:sz="4" w:space="0" w:color="auto"/>
              <w:left w:val="double" w:sz="4" w:space="0" w:color="auto"/>
              <w:bottom w:val="double" w:sz="4" w:space="0" w:color="auto"/>
              <w:right w:val="double" w:sz="4" w:space="0" w:color="auto"/>
            </w:tcBorders>
            <w:vAlign w:val="center"/>
          </w:tcPr>
          <w:p w14:paraId="573594E4" w14:textId="77777777" w:rsidR="00E5415A" w:rsidRPr="002E0698" w:rsidRDefault="00E5415A" w:rsidP="002B5D8A">
            <w:pPr>
              <w:keepNext/>
              <w:jc w:val="center"/>
              <w:rPr>
                <w:b/>
                <w:bCs/>
                <w:color w:val="000000"/>
                <w:sz w:val="20"/>
              </w:rPr>
            </w:pPr>
            <w:r w:rsidRPr="002E0698">
              <w:rPr>
                <w:b/>
                <w:bCs/>
                <w:color w:val="000000"/>
                <w:sz w:val="20"/>
              </w:rPr>
              <w:t xml:space="preserve"> % Usage </w:t>
            </w:r>
          </w:p>
          <w:p w14:paraId="3D9DD45B" w14:textId="77777777" w:rsidR="00E5415A" w:rsidRPr="002E0698" w:rsidRDefault="00E5415A" w:rsidP="002B5D8A">
            <w:pPr>
              <w:keepNext/>
              <w:jc w:val="center"/>
              <w:rPr>
                <w:b/>
                <w:bCs/>
                <w:color w:val="000000"/>
                <w:sz w:val="20"/>
              </w:rPr>
            </w:pPr>
            <w:r w:rsidRPr="002E0698">
              <w:rPr>
                <w:b/>
                <w:bCs/>
                <w:color w:val="000000"/>
                <w:sz w:val="20"/>
              </w:rPr>
              <w:t>&gt;1,000 kWh</w:t>
            </w:r>
          </w:p>
        </w:tc>
        <w:tc>
          <w:tcPr>
            <w:tcW w:w="1752" w:type="dxa"/>
            <w:gridSpan w:val="2"/>
            <w:tcBorders>
              <w:top w:val="single" w:sz="4" w:space="0" w:color="auto"/>
              <w:left w:val="double" w:sz="4" w:space="0" w:color="auto"/>
              <w:bottom w:val="double" w:sz="4" w:space="0" w:color="auto"/>
              <w:right w:val="double" w:sz="4" w:space="0" w:color="auto"/>
            </w:tcBorders>
            <w:shd w:val="clear" w:color="auto" w:fill="auto"/>
            <w:noWrap/>
            <w:vAlign w:val="center"/>
            <w:hideMark/>
          </w:tcPr>
          <w:p w14:paraId="6AE8859E" w14:textId="77777777" w:rsidR="00E5415A" w:rsidRPr="002E0698" w:rsidRDefault="00E5415A" w:rsidP="002B5D8A">
            <w:pPr>
              <w:keepNext/>
              <w:jc w:val="center"/>
              <w:rPr>
                <w:b/>
                <w:bCs/>
                <w:color w:val="000000"/>
                <w:sz w:val="20"/>
              </w:rPr>
            </w:pPr>
            <w:r w:rsidRPr="002E0698">
              <w:rPr>
                <w:b/>
                <w:bCs/>
                <w:color w:val="000000"/>
                <w:sz w:val="20"/>
              </w:rPr>
              <w:t>Metered Usage (kWh)</w:t>
            </w:r>
          </w:p>
        </w:tc>
        <w:tc>
          <w:tcPr>
            <w:tcW w:w="1678" w:type="dxa"/>
            <w:gridSpan w:val="2"/>
            <w:tcBorders>
              <w:top w:val="single" w:sz="4" w:space="0" w:color="auto"/>
              <w:left w:val="double" w:sz="4" w:space="0" w:color="auto"/>
              <w:bottom w:val="double" w:sz="4" w:space="0" w:color="auto"/>
              <w:right w:val="double" w:sz="4" w:space="0" w:color="auto"/>
            </w:tcBorders>
            <w:shd w:val="clear" w:color="auto" w:fill="auto"/>
            <w:vAlign w:val="center"/>
          </w:tcPr>
          <w:p w14:paraId="755AE113" w14:textId="77777777" w:rsidR="00E5415A" w:rsidRPr="002E0698" w:rsidRDefault="00E5415A" w:rsidP="002B5D8A">
            <w:pPr>
              <w:keepNext/>
              <w:jc w:val="center"/>
              <w:rPr>
                <w:b/>
                <w:bCs/>
                <w:color w:val="000000"/>
                <w:sz w:val="20"/>
              </w:rPr>
            </w:pPr>
            <w:r w:rsidRPr="002E0698">
              <w:rPr>
                <w:b/>
                <w:bCs/>
                <w:color w:val="000000"/>
                <w:sz w:val="20"/>
              </w:rPr>
              <w:t>Net Savings (kWh)</w:t>
            </w:r>
          </w:p>
        </w:tc>
      </w:tr>
      <w:tr w:rsidR="00E5415A" w:rsidRPr="002E0698" w14:paraId="5F00B935" w14:textId="77777777" w:rsidTr="00E5415A">
        <w:trPr>
          <w:trHeight w:val="317"/>
          <w:jc w:val="center"/>
        </w:trPr>
        <w:tc>
          <w:tcPr>
            <w:tcW w:w="1172" w:type="dxa"/>
            <w:tcBorders>
              <w:top w:val="single" w:sz="4" w:space="0" w:color="auto"/>
              <w:left w:val="double" w:sz="6" w:space="0" w:color="auto"/>
              <w:bottom w:val="single" w:sz="4" w:space="0" w:color="auto"/>
              <w:right w:val="nil"/>
            </w:tcBorders>
            <w:shd w:val="clear" w:color="auto" w:fill="auto"/>
            <w:vAlign w:val="center"/>
          </w:tcPr>
          <w:p w14:paraId="66C80CCF" w14:textId="77777777" w:rsidR="00E5415A" w:rsidRPr="002E0698" w:rsidRDefault="00E5415A" w:rsidP="002B5D8A">
            <w:pPr>
              <w:keepNext/>
              <w:spacing w:line="252" w:lineRule="auto"/>
              <w:rPr>
                <w:sz w:val="20"/>
              </w:rPr>
            </w:pPr>
            <w:r w:rsidRPr="002E0698">
              <w:rPr>
                <w:sz w:val="20"/>
              </w:rPr>
              <w:t>NEC</w:t>
            </w:r>
          </w:p>
        </w:tc>
        <w:tc>
          <w:tcPr>
            <w:tcW w:w="100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23A05E7B" w14:textId="77777777" w:rsidR="00E5415A" w:rsidRPr="002E0698" w:rsidRDefault="00E5415A" w:rsidP="002B5D8A">
            <w:pPr>
              <w:keepNext/>
              <w:spacing w:line="252" w:lineRule="auto"/>
              <w:jc w:val="center"/>
              <w:rPr>
                <w:color w:val="000000"/>
                <w:sz w:val="20"/>
              </w:rPr>
            </w:pPr>
            <w:r w:rsidRPr="002E0698">
              <w:rPr>
                <w:color w:val="000000"/>
                <w:sz w:val="20"/>
              </w:rPr>
              <w:t>434</w:t>
            </w:r>
          </w:p>
        </w:tc>
        <w:tc>
          <w:tcPr>
            <w:tcW w:w="1261" w:type="dxa"/>
            <w:tcBorders>
              <w:top w:val="single" w:sz="4" w:space="0" w:color="auto"/>
              <w:left w:val="nil"/>
              <w:bottom w:val="single" w:sz="4" w:space="0" w:color="auto"/>
              <w:right w:val="single" w:sz="4" w:space="0" w:color="auto"/>
            </w:tcBorders>
            <w:vAlign w:val="center"/>
          </w:tcPr>
          <w:p w14:paraId="5A556322" w14:textId="77777777" w:rsidR="00E5415A" w:rsidRPr="002E0698" w:rsidRDefault="00E5415A" w:rsidP="002B5D8A">
            <w:pPr>
              <w:keepNext/>
              <w:spacing w:line="252" w:lineRule="auto"/>
              <w:jc w:val="center"/>
              <w:rPr>
                <w:sz w:val="20"/>
              </w:rPr>
            </w:pPr>
            <w:r w:rsidRPr="002E0698">
              <w:rPr>
                <w:sz w:val="20"/>
              </w:rPr>
              <w:t>93%</w:t>
            </w:r>
          </w:p>
        </w:tc>
        <w:tc>
          <w:tcPr>
            <w:tcW w:w="1359" w:type="dxa"/>
            <w:tcBorders>
              <w:top w:val="single" w:sz="4" w:space="0" w:color="auto"/>
              <w:left w:val="single" w:sz="4" w:space="0" w:color="auto"/>
              <w:bottom w:val="single" w:sz="4" w:space="0" w:color="auto"/>
              <w:right w:val="double" w:sz="4" w:space="0" w:color="auto"/>
            </w:tcBorders>
            <w:shd w:val="clear" w:color="auto" w:fill="auto"/>
            <w:noWrap/>
            <w:vAlign w:val="center"/>
          </w:tcPr>
          <w:p w14:paraId="18C8F003" w14:textId="77777777" w:rsidR="00E5415A" w:rsidRPr="002E0698" w:rsidRDefault="00E5415A" w:rsidP="002B5D8A">
            <w:pPr>
              <w:keepNext/>
              <w:spacing w:line="252" w:lineRule="auto"/>
              <w:jc w:val="center"/>
              <w:rPr>
                <w:sz w:val="20"/>
              </w:rPr>
            </w:pPr>
            <w:r w:rsidRPr="002E0698">
              <w:rPr>
                <w:sz w:val="20"/>
              </w:rPr>
              <w:t>49%</w:t>
            </w:r>
          </w:p>
        </w:tc>
        <w:tc>
          <w:tcPr>
            <w:tcW w:w="749" w:type="dxa"/>
            <w:tcBorders>
              <w:top w:val="single" w:sz="4" w:space="0" w:color="auto"/>
              <w:left w:val="double" w:sz="4" w:space="0" w:color="auto"/>
              <w:bottom w:val="single" w:sz="4" w:space="0" w:color="auto"/>
              <w:right w:val="single" w:sz="4" w:space="0" w:color="auto"/>
            </w:tcBorders>
            <w:vAlign w:val="center"/>
          </w:tcPr>
          <w:p w14:paraId="6FAC62B4" w14:textId="77777777" w:rsidR="00E5415A" w:rsidRPr="002E0698" w:rsidRDefault="00E5415A" w:rsidP="002B5D8A">
            <w:pPr>
              <w:keepNext/>
              <w:spacing w:line="252" w:lineRule="auto"/>
              <w:jc w:val="center"/>
              <w:rPr>
                <w:sz w:val="20"/>
              </w:rPr>
            </w:pPr>
            <w:r w:rsidRPr="002E0698">
              <w:rPr>
                <w:sz w:val="20"/>
              </w:rPr>
              <w:t>86%</w:t>
            </w:r>
          </w:p>
        </w:tc>
        <w:tc>
          <w:tcPr>
            <w:tcW w:w="774" w:type="dxa"/>
            <w:tcBorders>
              <w:top w:val="single" w:sz="4" w:space="0" w:color="auto"/>
              <w:left w:val="single" w:sz="4" w:space="0" w:color="auto"/>
              <w:bottom w:val="single" w:sz="4" w:space="0" w:color="auto"/>
              <w:right w:val="double" w:sz="4" w:space="0" w:color="auto"/>
            </w:tcBorders>
            <w:vAlign w:val="center"/>
          </w:tcPr>
          <w:p w14:paraId="43537566" w14:textId="77777777" w:rsidR="00E5415A" w:rsidRPr="002E0698" w:rsidRDefault="00E5415A" w:rsidP="002B5D8A">
            <w:pPr>
              <w:keepNext/>
              <w:spacing w:line="252" w:lineRule="auto"/>
              <w:jc w:val="center"/>
              <w:rPr>
                <w:sz w:val="20"/>
              </w:rPr>
            </w:pPr>
            <w:r w:rsidRPr="002E0698">
              <w:rPr>
                <w:sz w:val="20"/>
              </w:rPr>
              <w:t>7%</w:t>
            </w:r>
          </w:p>
        </w:tc>
        <w:tc>
          <w:tcPr>
            <w:tcW w:w="877" w:type="dxa"/>
            <w:tcBorders>
              <w:top w:val="single" w:sz="4" w:space="0" w:color="auto"/>
              <w:left w:val="double" w:sz="4" w:space="0" w:color="auto"/>
              <w:bottom w:val="single" w:sz="4" w:space="0" w:color="auto"/>
              <w:right w:val="single" w:sz="4" w:space="0" w:color="auto"/>
            </w:tcBorders>
            <w:shd w:val="clear" w:color="auto" w:fill="auto"/>
            <w:noWrap/>
            <w:vAlign w:val="center"/>
          </w:tcPr>
          <w:p w14:paraId="73CB9402" w14:textId="77777777" w:rsidR="00E5415A" w:rsidRPr="002E0698" w:rsidRDefault="00E5415A" w:rsidP="002B5D8A">
            <w:pPr>
              <w:keepNext/>
              <w:spacing w:line="252" w:lineRule="auto"/>
              <w:jc w:val="center"/>
              <w:rPr>
                <w:sz w:val="20"/>
              </w:rPr>
            </w:pPr>
            <w:r w:rsidRPr="002E0698">
              <w:rPr>
                <w:sz w:val="20"/>
              </w:rPr>
              <w:t>1,274</w:t>
            </w:r>
          </w:p>
        </w:tc>
        <w:tc>
          <w:tcPr>
            <w:tcW w:w="875" w:type="dxa"/>
            <w:tcBorders>
              <w:top w:val="single" w:sz="4" w:space="0" w:color="auto"/>
              <w:left w:val="nil"/>
              <w:bottom w:val="single" w:sz="4" w:space="0" w:color="auto"/>
              <w:right w:val="double" w:sz="4" w:space="0" w:color="auto"/>
            </w:tcBorders>
            <w:shd w:val="clear" w:color="auto" w:fill="auto"/>
            <w:noWrap/>
            <w:vAlign w:val="center"/>
          </w:tcPr>
          <w:p w14:paraId="63F9F547" w14:textId="77777777" w:rsidR="00E5415A" w:rsidRPr="002E0698" w:rsidRDefault="00E5415A" w:rsidP="002B5D8A">
            <w:pPr>
              <w:keepNext/>
              <w:spacing w:line="252" w:lineRule="auto"/>
              <w:jc w:val="center"/>
              <w:rPr>
                <w:sz w:val="20"/>
              </w:rPr>
            </w:pPr>
            <w:r w:rsidRPr="002E0698">
              <w:rPr>
                <w:sz w:val="20"/>
              </w:rPr>
              <w:t>578</w:t>
            </w:r>
          </w:p>
        </w:tc>
        <w:tc>
          <w:tcPr>
            <w:tcW w:w="816" w:type="dxa"/>
            <w:tcBorders>
              <w:top w:val="single" w:sz="4" w:space="0" w:color="auto"/>
              <w:left w:val="double" w:sz="4" w:space="0" w:color="auto"/>
              <w:bottom w:val="single" w:sz="4" w:space="0" w:color="auto"/>
              <w:right w:val="single" w:sz="4" w:space="0" w:color="auto"/>
            </w:tcBorders>
            <w:shd w:val="clear" w:color="auto" w:fill="auto"/>
            <w:vAlign w:val="center"/>
          </w:tcPr>
          <w:p w14:paraId="07439C02" w14:textId="77777777" w:rsidR="00E5415A" w:rsidRPr="002E0698" w:rsidRDefault="00E5415A" w:rsidP="002B5D8A">
            <w:pPr>
              <w:keepNext/>
              <w:spacing w:line="252" w:lineRule="auto"/>
              <w:jc w:val="center"/>
              <w:rPr>
                <w:sz w:val="20"/>
              </w:rPr>
            </w:pPr>
            <w:r w:rsidRPr="002E0698">
              <w:rPr>
                <w:sz w:val="20"/>
              </w:rPr>
              <w:t>813</w:t>
            </w:r>
          </w:p>
        </w:tc>
        <w:tc>
          <w:tcPr>
            <w:tcW w:w="862" w:type="dxa"/>
            <w:tcBorders>
              <w:top w:val="single" w:sz="4" w:space="0" w:color="auto"/>
              <w:left w:val="single" w:sz="4" w:space="0" w:color="auto"/>
              <w:bottom w:val="single" w:sz="4" w:space="0" w:color="auto"/>
              <w:right w:val="double" w:sz="6" w:space="0" w:color="auto"/>
            </w:tcBorders>
            <w:shd w:val="clear" w:color="auto" w:fill="auto"/>
            <w:vAlign w:val="center"/>
          </w:tcPr>
          <w:p w14:paraId="47C4ABD4" w14:textId="77777777" w:rsidR="00E5415A" w:rsidRPr="002E0698" w:rsidRDefault="00E5415A" w:rsidP="002B5D8A">
            <w:pPr>
              <w:keepNext/>
              <w:spacing w:line="252" w:lineRule="auto"/>
              <w:jc w:val="center"/>
              <w:rPr>
                <w:sz w:val="20"/>
              </w:rPr>
            </w:pPr>
            <w:r w:rsidRPr="002E0698">
              <w:rPr>
                <w:sz w:val="20"/>
              </w:rPr>
              <w:t>430</w:t>
            </w:r>
          </w:p>
        </w:tc>
      </w:tr>
      <w:tr w:rsidR="00E5415A" w:rsidRPr="002E0698" w14:paraId="0A105A93" w14:textId="77777777" w:rsidTr="00E5415A">
        <w:trPr>
          <w:trHeight w:val="317"/>
          <w:jc w:val="center"/>
        </w:trPr>
        <w:tc>
          <w:tcPr>
            <w:tcW w:w="1172" w:type="dxa"/>
            <w:tcBorders>
              <w:top w:val="single" w:sz="4" w:space="0" w:color="auto"/>
              <w:left w:val="double" w:sz="6" w:space="0" w:color="auto"/>
              <w:bottom w:val="single" w:sz="4" w:space="0" w:color="auto"/>
              <w:right w:val="nil"/>
            </w:tcBorders>
            <w:shd w:val="clear" w:color="auto" w:fill="auto"/>
            <w:vAlign w:val="center"/>
          </w:tcPr>
          <w:p w14:paraId="39CE1440" w14:textId="77777777" w:rsidR="00E5415A" w:rsidRPr="002E0698" w:rsidRDefault="00E5415A" w:rsidP="002B5D8A">
            <w:pPr>
              <w:spacing w:line="252" w:lineRule="auto"/>
              <w:rPr>
                <w:sz w:val="20"/>
              </w:rPr>
            </w:pPr>
            <w:r w:rsidRPr="002E0698">
              <w:rPr>
                <w:sz w:val="20"/>
              </w:rPr>
              <w:t>CMC</w:t>
            </w:r>
          </w:p>
        </w:tc>
        <w:tc>
          <w:tcPr>
            <w:tcW w:w="100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1EBA79A" w14:textId="77777777" w:rsidR="00E5415A" w:rsidRPr="002E0698" w:rsidRDefault="00E5415A" w:rsidP="002B5D8A">
            <w:pPr>
              <w:spacing w:line="252" w:lineRule="auto"/>
              <w:jc w:val="center"/>
              <w:rPr>
                <w:color w:val="000000"/>
                <w:sz w:val="20"/>
              </w:rPr>
            </w:pPr>
            <w:r w:rsidRPr="002E0698">
              <w:rPr>
                <w:color w:val="000000"/>
                <w:sz w:val="20"/>
              </w:rPr>
              <w:t>384</w:t>
            </w:r>
          </w:p>
        </w:tc>
        <w:tc>
          <w:tcPr>
            <w:tcW w:w="1261" w:type="dxa"/>
            <w:tcBorders>
              <w:top w:val="single" w:sz="4" w:space="0" w:color="auto"/>
              <w:left w:val="nil"/>
              <w:bottom w:val="single" w:sz="4" w:space="0" w:color="auto"/>
              <w:right w:val="single" w:sz="4" w:space="0" w:color="auto"/>
            </w:tcBorders>
            <w:vAlign w:val="center"/>
          </w:tcPr>
          <w:p w14:paraId="38899C4F" w14:textId="77777777" w:rsidR="00E5415A" w:rsidRPr="002E0698" w:rsidRDefault="00E5415A" w:rsidP="002B5D8A">
            <w:pPr>
              <w:spacing w:line="252" w:lineRule="auto"/>
              <w:jc w:val="center"/>
              <w:rPr>
                <w:sz w:val="20"/>
              </w:rPr>
            </w:pPr>
            <w:r w:rsidRPr="002E0698">
              <w:rPr>
                <w:sz w:val="20"/>
              </w:rPr>
              <w:t>96%</w:t>
            </w:r>
          </w:p>
        </w:tc>
        <w:tc>
          <w:tcPr>
            <w:tcW w:w="1359" w:type="dxa"/>
            <w:tcBorders>
              <w:top w:val="single" w:sz="4" w:space="0" w:color="auto"/>
              <w:left w:val="single" w:sz="4" w:space="0" w:color="auto"/>
              <w:bottom w:val="single" w:sz="4" w:space="0" w:color="auto"/>
              <w:right w:val="double" w:sz="4" w:space="0" w:color="auto"/>
            </w:tcBorders>
            <w:shd w:val="clear" w:color="auto" w:fill="auto"/>
            <w:noWrap/>
            <w:vAlign w:val="center"/>
          </w:tcPr>
          <w:p w14:paraId="123E429E" w14:textId="77777777" w:rsidR="00E5415A" w:rsidRPr="002E0698" w:rsidRDefault="00E5415A" w:rsidP="002B5D8A">
            <w:pPr>
              <w:spacing w:line="252" w:lineRule="auto"/>
              <w:jc w:val="center"/>
              <w:rPr>
                <w:sz w:val="20"/>
              </w:rPr>
            </w:pPr>
            <w:r w:rsidRPr="002E0698">
              <w:rPr>
                <w:sz w:val="20"/>
              </w:rPr>
              <w:t>45%</w:t>
            </w:r>
          </w:p>
        </w:tc>
        <w:tc>
          <w:tcPr>
            <w:tcW w:w="749" w:type="dxa"/>
            <w:tcBorders>
              <w:top w:val="single" w:sz="4" w:space="0" w:color="auto"/>
              <w:left w:val="double" w:sz="4" w:space="0" w:color="auto"/>
              <w:bottom w:val="single" w:sz="4" w:space="0" w:color="auto"/>
              <w:right w:val="single" w:sz="4" w:space="0" w:color="auto"/>
            </w:tcBorders>
            <w:vAlign w:val="center"/>
          </w:tcPr>
          <w:p w14:paraId="798E588C" w14:textId="77777777" w:rsidR="00E5415A" w:rsidRPr="002E0698" w:rsidRDefault="00E5415A" w:rsidP="002B5D8A">
            <w:pPr>
              <w:spacing w:line="252" w:lineRule="auto"/>
              <w:jc w:val="center"/>
              <w:rPr>
                <w:sz w:val="20"/>
              </w:rPr>
            </w:pPr>
            <w:r w:rsidRPr="002E0698">
              <w:rPr>
                <w:sz w:val="20"/>
              </w:rPr>
              <w:t>96%</w:t>
            </w:r>
          </w:p>
        </w:tc>
        <w:tc>
          <w:tcPr>
            <w:tcW w:w="774" w:type="dxa"/>
            <w:tcBorders>
              <w:top w:val="single" w:sz="4" w:space="0" w:color="auto"/>
              <w:left w:val="single" w:sz="4" w:space="0" w:color="auto"/>
              <w:bottom w:val="single" w:sz="4" w:space="0" w:color="auto"/>
              <w:right w:val="double" w:sz="4" w:space="0" w:color="auto"/>
            </w:tcBorders>
            <w:vAlign w:val="center"/>
          </w:tcPr>
          <w:p w14:paraId="64E7F90E" w14:textId="77777777" w:rsidR="00E5415A" w:rsidRPr="002E0698" w:rsidRDefault="00E5415A" w:rsidP="002B5D8A">
            <w:pPr>
              <w:spacing w:line="252" w:lineRule="auto"/>
              <w:jc w:val="center"/>
              <w:rPr>
                <w:sz w:val="20"/>
              </w:rPr>
            </w:pPr>
            <w:r w:rsidRPr="002E0698">
              <w:rPr>
                <w:sz w:val="20"/>
              </w:rPr>
              <w:t>8%</w:t>
            </w:r>
          </w:p>
        </w:tc>
        <w:tc>
          <w:tcPr>
            <w:tcW w:w="877" w:type="dxa"/>
            <w:tcBorders>
              <w:top w:val="single" w:sz="4" w:space="0" w:color="auto"/>
              <w:left w:val="double" w:sz="4" w:space="0" w:color="auto"/>
              <w:bottom w:val="single" w:sz="4" w:space="0" w:color="auto"/>
              <w:right w:val="single" w:sz="4" w:space="0" w:color="auto"/>
            </w:tcBorders>
            <w:shd w:val="clear" w:color="auto" w:fill="auto"/>
            <w:noWrap/>
            <w:vAlign w:val="center"/>
          </w:tcPr>
          <w:p w14:paraId="324A7437" w14:textId="77777777" w:rsidR="00E5415A" w:rsidRPr="002E0698" w:rsidRDefault="00E5415A" w:rsidP="002B5D8A">
            <w:pPr>
              <w:spacing w:line="252" w:lineRule="auto"/>
              <w:jc w:val="center"/>
              <w:rPr>
                <w:sz w:val="20"/>
              </w:rPr>
            </w:pPr>
            <w:r w:rsidRPr="002E0698">
              <w:rPr>
                <w:sz w:val="20"/>
              </w:rPr>
              <w:t>1,675</w:t>
            </w:r>
          </w:p>
        </w:tc>
        <w:tc>
          <w:tcPr>
            <w:tcW w:w="875" w:type="dxa"/>
            <w:tcBorders>
              <w:top w:val="single" w:sz="4" w:space="0" w:color="auto"/>
              <w:left w:val="nil"/>
              <w:bottom w:val="single" w:sz="4" w:space="0" w:color="auto"/>
              <w:right w:val="double" w:sz="4" w:space="0" w:color="auto"/>
            </w:tcBorders>
            <w:shd w:val="clear" w:color="auto" w:fill="auto"/>
            <w:noWrap/>
            <w:vAlign w:val="center"/>
          </w:tcPr>
          <w:p w14:paraId="6D592B8F" w14:textId="77777777" w:rsidR="00E5415A" w:rsidRPr="002E0698" w:rsidRDefault="00E5415A" w:rsidP="002B5D8A">
            <w:pPr>
              <w:spacing w:line="252" w:lineRule="auto"/>
              <w:jc w:val="center"/>
              <w:rPr>
                <w:sz w:val="20"/>
              </w:rPr>
            </w:pPr>
            <w:r w:rsidRPr="002E0698">
              <w:rPr>
                <w:sz w:val="20"/>
              </w:rPr>
              <w:t>685</w:t>
            </w:r>
          </w:p>
        </w:tc>
        <w:tc>
          <w:tcPr>
            <w:tcW w:w="816" w:type="dxa"/>
            <w:tcBorders>
              <w:top w:val="single" w:sz="4" w:space="0" w:color="auto"/>
              <w:left w:val="double" w:sz="4" w:space="0" w:color="auto"/>
              <w:bottom w:val="single" w:sz="4" w:space="0" w:color="auto"/>
              <w:right w:val="single" w:sz="4" w:space="0" w:color="auto"/>
            </w:tcBorders>
            <w:shd w:val="clear" w:color="auto" w:fill="auto"/>
            <w:vAlign w:val="center"/>
          </w:tcPr>
          <w:p w14:paraId="10E8F507" w14:textId="77777777" w:rsidR="00E5415A" w:rsidRPr="002E0698" w:rsidRDefault="00E5415A" w:rsidP="002B5D8A">
            <w:pPr>
              <w:spacing w:line="252" w:lineRule="auto"/>
              <w:jc w:val="center"/>
              <w:rPr>
                <w:sz w:val="20"/>
              </w:rPr>
            </w:pPr>
            <w:r w:rsidRPr="002E0698">
              <w:rPr>
                <w:sz w:val="20"/>
              </w:rPr>
              <w:t>712</w:t>
            </w:r>
          </w:p>
        </w:tc>
        <w:tc>
          <w:tcPr>
            <w:tcW w:w="862" w:type="dxa"/>
            <w:tcBorders>
              <w:top w:val="single" w:sz="4" w:space="0" w:color="auto"/>
              <w:left w:val="single" w:sz="4" w:space="0" w:color="auto"/>
              <w:bottom w:val="single" w:sz="4" w:space="0" w:color="auto"/>
              <w:right w:val="double" w:sz="6" w:space="0" w:color="auto"/>
            </w:tcBorders>
            <w:shd w:val="clear" w:color="auto" w:fill="auto"/>
            <w:vAlign w:val="center"/>
          </w:tcPr>
          <w:p w14:paraId="540CCC8F" w14:textId="77777777" w:rsidR="00E5415A" w:rsidRPr="002E0698" w:rsidRDefault="00E5415A" w:rsidP="002B5D8A">
            <w:pPr>
              <w:spacing w:line="252" w:lineRule="auto"/>
              <w:jc w:val="center"/>
              <w:rPr>
                <w:sz w:val="20"/>
              </w:rPr>
            </w:pPr>
            <w:r w:rsidRPr="002E0698">
              <w:rPr>
                <w:sz w:val="20"/>
              </w:rPr>
              <w:t>210</w:t>
            </w:r>
          </w:p>
        </w:tc>
      </w:tr>
      <w:tr w:rsidR="00E5415A" w:rsidRPr="002E0698" w14:paraId="6503CB85" w14:textId="77777777" w:rsidTr="00E5415A">
        <w:trPr>
          <w:trHeight w:val="317"/>
          <w:jc w:val="center"/>
        </w:trPr>
        <w:tc>
          <w:tcPr>
            <w:tcW w:w="1172" w:type="dxa"/>
            <w:tcBorders>
              <w:top w:val="single" w:sz="4" w:space="0" w:color="auto"/>
              <w:left w:val="double" w:sz="6" w:space="0" w:color="auto"/>
              <w:bottom w:val="single" w:sz="4" w:space="0" w:color="auto"/>
              <w:right w:val="nil"/>
            </w:tcBorders>
            <w:shd w:val="clear" w:color="auto" w:fill="auto"/>
            <w:vAlign w:val="center"/>
          </w:tcPr>
          <w:p w14:paraId="306F7DF7" w14:textId="32E321FC" w:rsidR="00E5415A" w:rsidRPr="002E0698" w:rsidRDefault="00757331" w:rsidP="002B5D8A">
            <w:pPr>
              <w:spacing w:line="252" w:lineRule="auto"/>
              <w:rPr>
                <w:sz w:val="20"/>
              </w:rPr>
            </w:pPr>
            <w:r>
              <w:rPr>
                <w:sz w:val="20"/>
              </w:rPr>
              <w:t>CRCI</w:t>
            </w:r>
          </w:p>
        </w:tc>
        <w:tc>
          <w:tcPr>
            <w:tcW w:w="100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04027ED" w14:textId="77777777" w:rsidR="00E5415A" w:rsidRPr="002E0698" w:rsidRDefault="00E5415A" w:rsidP="002B5D8A">
            <w:pPr>
              <w:spacing w:line="252" w:lineRule="auto"/>
              <w:jc w:val="center"/>
              <w:rPr>
                <w:color w:val="000000"/>
                <w:sz w:val="20"/>
              </w:rPr>
            </w:pPr>
            <w:r w:rsidRPr="002E0698">
              <w:rPr>
                <w:color w:val="000000"/>
                <w:sz w:val="20"/>
              </w:rPr>
              <w:t>445</w:t>
            </w:r>
          </w:p>
        </w:tc>
        <w:tc>
          <w:tcPr>
            <w:tcW w:w="1261" w:type="dxa"/>
            <w:tcBorders>
              <w:top w:val="single" w:sz="4" w:space="0" w:color="auto"/>
              <w:left w:val="nil"/>
              <w:bottom w:val="single" w:sz="4" w:space="0" w:color="auto"/>
              <w:right w:val="single" w:sz="4" w:space="0" w:color="auto"/>
            </w:tcBorders>
            <w:vAlign w:val="center"/>
          </w:tcPr>
          <w:p w14:paraId="7848759A" w14:textId="77777777" w:rsidR="00E5415A" w:rsidRPr="002E0698" w:rsidRDefault="00E5415A" w:rsidP="002B5D8A">
            <w:pPr>
              <w:spacing w:line="252" w:lineRule="auto"/>
              <w:jc w:val="center"/>
              <w:rPr>
                <w:sz w:val="20"/>
              </w:rPr>
            </w:pPr>
            <w:r w:rsidRPr="002E0698">
              <w:rPr>
                <w:sz w:val="20"/>
              </w:rPr>
              <w:t>88%</w:t>
            </w:r>
          </w:p>
        </w:tc>
        <w:tc>
          <w:tcPr>
            <w:tcW w:w="1359" w:type="dxa"/>
            <w:tcBorders>
              <w:top w:val="single" w:sz="4" w:space="0" w:color="auto"/>
              <w:left w:val="single" w:sz="4" w:space="0" w:color="auto"/>
              <w:bottom w:val="single" w:sz="4" w:space="0" w:color="auto"/>
              <w:right w:val="double" w:sz="4" w:space="0" w:color="auto"/>
            </w:tcBorders>
            <w:shd w:val="clear" w:color="auto" w:fill="auto"/>
            <w:noWrap/>
            <w:vAlign w:val="center"/>
          </w:tcPr>
          <w:p w14:paraId="0ED4923B" w14:textId="77777777" w:rsidR="00E5415A" w:rsidRPr="002E0698" w:rsidRDefault="00E5415A" w:rsidP="002B5D8A">
            <w:pPr>
              <w:spacing w:line="252" w:lineRule="auto"/>
              <w:jc w:val="center"/>
              <w:rPr>
                <w:sz w:val="20"/>
              </w:rPr>
            </w:pPr>
            <w:r w:rsidRPr="002E0698">
              <w:rPr>
                <w:sz w:val="20"/>
              </w:rPr>
              <w:t>33%</w:t>
            </w:r>
          </w:p>
        </w:tc>
        <w:tc>
          <w:tcPr>
            <w:tcW w:w="749" w:type="dxa"/>
            <w:tcBorders>
              <w:top w:val="single" w:sz="4" w:space="0" w:color="auto"/>
              <w:left w:val="double" w:sz="4" w:space="0" w:color="auto"/>
              <w:bottom w:val="single" w:sz="4" w:space="0" w:color="auto"/>
              <w:right w:val="single" w:sz="4" w:space="0" w:color="auto"/>
            </w:tcBorders>
            <w:vAlign w:val="center"/>
          </w:tcPr>
          <w:p w14:paraId="0BFA8986" w14:textId="77777777" w:rsidR="00E5415A" w:rsidRPr="002E0698" w:rsidRDefault="00E5415A" w:rsidP="002B5D8A">
            <w:pPr>
              <w:spacing w:line="252" w:lineRule="auto"/>
              <w:jc w:val="center"/>
              <w:rPr>
                <w:sz w:val="20"/>
              </w:rPr>
            </w:pPr>
            <w:r w:rsidRPr="002E0698">
              <w:rPr>
                <w:sz w:val="20"/>
              </w:rPr>
              <w:t>92%</w:t>
            </w:r>
          </w:p>
        </w:tc>
        <w:tc>
          <w:tcPr>
            <w:tcW w:w="774" w:type="dxa"/>
            <w:tcBorders>
              <w:top w:val="single" w:sz="4" w:space="0" w:color="auto"/>
              <w:left w:val="single" w:sz="4" w:space="0" w:color="auto"/>
              <w:bottom w:val="single" w:sz="4" w:space="0" w:color="auto"/>
              <w:right w:val="double" w:sz="4" w:space="0" w:color="auto"/>
            </w:tcBorders>
            <w:vAlign w:val="center"/>
          </w:tcPr>
          <w:p w14:paraId="257A93FA" w14:textId="77777777" w:rsidR="00E5415A" w:rsidRPr="002E0698" w:rsidRDefault="00E5415A" w:rsidP="002B5D8A">
            <w:pPr>
              <w:spacing w:line="252" w:lineRule="auto"/>
              <w:jc w:val="center"/>
              <w:rPr>
                <w:sz w:val="20"/>
              </w:rPr>
            </w:pPr>
            <w:r w:rsidRPr="002E0698">
              <w:rPr>
                <w:sz w:val="20"/>
              </w:rPr>
              <w:t>7%</w:t>
            </w:r>
          </w:p>
        </w:tc>
        <w:tc>
          <w:tcPr>
            <w:tcW w:w="877" w:type="dxa"/>
            <w:tcBorders>
              <w:top w:val="single" w:sz="4" w:space="0" w:color="auto"/>
              <w:left w:val="double" w:sz="4" w:space="0" w:color="auto"/>
              <w:bottom w:val="single" w:sz="4" w:space="0" w:color="auto"/>
              <w:right w:val="single" w:sz="4" w:space="0" w:color="auto"/>
            </w:tcBorders>
            <w:shd w:val="clear" w:color="auto" w:fill="auto"/>
            <w:noWrap/>
            <w:vAlign w:val="center"/>
          </w:tcPr>
          <w:p w14:paraId="6A8B9D6F" w14:textId="77777777" w:rsidR="00E5415A" w:rsidRPr="002E0698" w:rsidRDefault="00E5415A" w:rsidP="002B5D8A">
            <w:pPr>
              <w:spacing w:line="252" w:lineRule="auto"/>
              <w:jc w:val="center"/>
              <w:rPr>
                <w:sz w:val="20"/>
              </w:rPr>
            </w:pPr>
            <w:r w:rsidRPr="002E0698">
              <w:rPr>
                <w:sz w:val="20"/>
              </w:rPr>
              <w:t>1,236</w:t>
            </w:r>
          </w:p>
        </w:tc>
        <w:tc>
          <w:tcPr>
            <w:tcW w:w="875" w:type="dxa"/>
            <w:tcBorders>
              <w:top w:val="single" w:sz="4" w:space="0" w:color="auto"/>
              <w:left w:val="nil"/>
              <w:bottom w:val="single" w:sz="4" w:space="0" w:color="auto"/>
              <w:right w:val="double" w:sz="4" w:space="0" w:color="auto"/>
            </w:tcBorders>
            <w:shd w:val="clear" w:color="auto" w:fill="auto"/>
            <w:noWrap/>
            <w:vAlign w:val="center"/>
          </w:tcPr>
          <w:p w14:paraId="09238D56" w14:textId="77777777" w:rsidR="00E5415A" w:rsidRPr="002E0698" w:rsidRDefault="00E5415A" w:rsidP="002B5D8A">
            <w:pPr>
              <w:spacing w:line="252" w:lineRule="auto"/>
              <w:jc w:val="center"/>
              <w:rPr>
                <w:sz w:val="20"/>
              </w:rPr>
            </w:pPr>
            <w:r w:rsidRPr="002E0698">
              <w:rPr>
                <w:sz w:val="20"/>
              </w:rPr>
              <w:t>579</w:t>
            </w:r>
          </w:p>
        </w:tc>
        <w:tc>
          <w:tcPr>
            <w:tcW w:w="816" w:type="dxa"/>
            <w:tcBorders>
              <w:top w:val="single" w:sz="4" w:space="0" w:color="auto"/>
              <w:left w:val="double" w:sz="4" w:space="0" w:color="auto"/>
              <w:bottom w:val="single" w:sz="4" w:space="0" w:color="auto"/>
              <w:right w:val="single" w:sz="4" w:space="0" w:color="auto"/>
            </w:tcBorders>
            <w:shd w:val="clear" w:color="auto" w:fill="auto"/>
            <w:vAlign w:val="center"/>
          </w:tcPr>
          <w:p w14:paraId="33F1BFD6" w14:textId="77777777" w:rsidR="00E5415A" w:rsidRPr="002E0698" w:rsidRDefault="00E5415A" w:rsidP="002B5D8A">
            <w:pPr>
              <w:spacing w:line="252" w:lineRule="auto"/>
              <w:jc w:val="center"/>
              <w:rPr>
                <w:sz w:val="20"/>
              </w:rPr>
            </w:pPr>
            <w:r w:rsidRPr="002E0698">
              <w:rPr>
                <w:sz w:val="20"/>
              </w:rPr>
              <w:t>561</w:t>
            </w:r>
          </w:p>
        </w:tc>
        <w:tc>
          <w:tcPr>
            <w:tcW w:w="862" w:type="dxa"/>
            <w:tcBorders>
              <w:top w:val="single" w:sz="4" w:space="0" w:color="auto"/>
              <w:left w:val="single" w:sz="4" w:space="0" w:color="auto"/>
              <w:bottom w:val="single" w:sz="4" w:space="0" w:color="auto"/>
              <w:right w:val="double" w:sz="6" w:space="0" w:color="auto"/>
            </w:tcBorders>
            <w:shd w:val="clear" w:color="auto" w:fill="auto"/>
            <w:vAlign w:val="center"/>
          </w:tcPr>
          <w:p w14:paraId="5C5932EE" w14:textId="77777777" w:rsidR="00E5415A" w:rsidRPr="002E0698" w:rsidRDefault="00E5415A" w:rsidP="002B5D8A">
            <w:pPr>
              <w:spacing w:line="252" w:lineRule="auto"/>
              <w:jc w:val="center"/>
              <w:rPr>
                <w:sz w:val="20"/>
              </w:rPr>
            </w:pPr>
            <w:r w:rsidRPr="002E0698">
              <w:rPr>
                <w:sz w:val="20"/>
              </w:rPr>
              <w:t>398</w:t>
            </w:r>
          </w:p>
        </w:tc>
      </w:tr>
      <w:tr w:rsidR="00E5415A" w:rsidRPr="002E0698" w14:paraId="7B845D91" w14:textId="77777777" w:rsidTr="00E5415A">
        <w:trPr>
          <w:trHeight w:val="317"/>
          <w:jc w:val="center"/>
        </w:trPr>
        <w:tc>
          <w:tcPr>
            <w:tcW w:w="1172" w:type="dxa"/>
            <w:tcBorders>
              <w:top w:val="single" w:sz="4" w:space="0" w:color="auto"/>
              <w:left w:val="double" w:sz="6" w:space="0" w:color="auto"/>
              <w:bottom w:val="single" w:sz="4" w:space="0" w:color="auto"/>
              <w:right w:val="nil"/>
            </w:tcBorders>
            <w:shd w:val="clear" w:color="auto" w:fill="auto"/>
            <w:vAlign w:val="center"/>
          </w:tcPr>
          <w:p w14:paraId="5DA39F35" w14:textId="77777777" w:rsidR="00E5415A" w:rsidRPr="002E0698" w:rsidRDefault="00E5415A" w:rsidP="002B5D8A">
            <w:pPr>
              <w:spacing w:line="252" w:lineRule="auto"/>
              <w:rPr>
                <w:sz w:val="20"/>
              </w:rPr>
            </w:pPr>
            <w:r w:rsidRPr="002E0698">
              <w:rPr>
                <w:sz w:val="20"/>
              </w:rPr>
              <w:t>HON</w:t>
            </w:r>
          </w:p>
        </w:tc>
        <w:tc>
          <w:tcPr>
            <w:tcW w:w="100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91F91B0" w14:textId="77777777" w:rsidR="00E5415A" w:rsidRPr="002E0698" w:rsidRDefault="00E5415A" w:rsidP="002B5D8A">
            <w:pPr>
              <w:spacing w:line="252" w:lineRule="auto"/>
              <w:jc w:val="center"/>
              <w:rPr>
                <w:color w:val="000000"/>
                <w:sz w:val="20"/>
              </w:rPr>
            </w:pPr>
            <w:r w:rsidRPr="002E0698">
              <w:rPr>
                <w:color w:val="000000"/>
                <w:sz w:val="20"/>
              </w:rPr>
              <w:t>808</w:t>
            </w:r>
          </w:p>
        </w:tc>
        <w:tc>
          <w:tcPr>
            <w:tcW w:w="1261" w:type="dxa"/>
            <w:tcBorders>
              <w:top w:val="single" w:sz="4" w:space="0" w:color="auto"/>
              <w:left w:val="nil"/>
              <w:bottom w:val="single" w:sz="4" w:space="0" w:color="auto"/>
              <w:right w:val="single" w:sz="4" w:space="0" w:color="auto"/>
            </w:tcBorders>
            <w:vAlign w:val="center"/>
          </w:tcPr>
          <w:p w14:paraId="7B24FA2E" w14:textId="77777777" w:rsidR="00E5415A" w:rsidRPr="002E0698" w:rsidRDefault="00E5415A" w:rsidP="002B5D8A">
            <w:pPr>
              <w:spacing w:line="252" w:lineRule="auto"/>
              <w:jc w:val="center"/>
              <w:rPr>
                <w:sz w:val="20"/>
              </w:rPr>
            </w:pPr>
            <w:r w:rsidRPr="002E0698">
              <w:rPr>
                <w:sz w:val="20"/>
              </w:rPr>
              <w:t>85%</w:t>
            </w:r>
          </w:p>
        </w:tc>
        <w:tc>
          <w:tcPr>
            <w:tcW w:w="1359" w:type="dxa"/>
            <w:tcBorders>
              <w:top w:val="single" w:sz="4" w:space="0" w:color="auto"/>
              <w:left w:val="single" w:sz="4" w:space="0" w:color="auto"/>
              <w:bottom w:val="single" w:sz="4" w:space="0" w:color="auto"/>
              <w:right w:val="double" w:sz="4" w:space="0" w:color="auto"/>
            </w:tcBorders>
            <w:shd w:val="clear" w:color="auto" w:fill="auto"/>
            <w:noWrap/>
            <w:vAlign w:val="center"/>
          </w:tcPr>
          <w:p w14:paraId="549EB078" w14:textId="77777777" w:rsidR="00E5415A" w:rsidRPr="002E0698" w:rsidRDefault="00E5415A" w:rsidP="002B5D8A">
            <w:pPr>
              <w:spacing w:line="252" w:lineRule="auto"/>
              <w:jc w:val="center"/>
              <w:rPr>
                <w:sz w:val="20"/>
              </w:rPr>
            </w:pPr>
            <w:r w:rsidRPr="002E0698">
              <w:rPr>
                <w:sz w:val="20"/>
              </w:rPr>
              <w:t>30%</w:t>
            </w:r>
          </w:p>
        </w:tc>
        <w:tc>
          <w:tcPr>
            <w:tcW w:w="749" w:type="dxa"/>
            <w:tcBorders>
              <w:top w:val="single" w:sz="4" w:space="0" w:color="auto"/>
              <w:left w:val="double" w:sz="4" w:space="0" w:color="auto"/>
              <w:bottom w:val="single" w:sz="4" w:space="0" w:color="auto"/>
              <w:right w:val="single" w:sz="4" w:space="0" w:color="auto"/>
            </w:tcBorders>
            <w:vAlign w:val="center"/>
          </w:tcPr>
          <w:p w14:paraId="66E4CBE0" w14:textId="77777777" w:rsidR="00E5415A" w:rsidRPr="002E0698" w:rsidRDefault="00E5415A" w:rsidP="002B5D8A">
            <w:pPr>
              <w:spacing w:line="252" w:lineRule="auto"/>
              <w:jc w:val="center"/>
              <w:rPr>
                <w:sz w:val="20"/>
              </w:rPr>
            </w:pPr>
            <w:r w:rsidRPr="002E0698">
              <w:rPr>
                <w:sz w:val="20"/>
              </w:rPr>
              <w:t>87%</w:t>
            </w:r>
          </w:p>
        </w:tc>
        <w:tc>
          <w:tcPr>
            <w:tcW w:w="774" w:type="dxa"/>
            <w:tcBorders>
              <w:top w:val="single" w:sz="4" w:space="0" w:color="auto"/>
              <w:left w:val="single" w:sz="4" w:space="0" w:color="auto"/>
              <w:bottom w:val="single" w:sz="4" w:space="0" w:color="auto"/>
              <w:right w:val="double" w:sz="4" w:space="0" w:color="auto"/>
            </w:tcBorders>
            <w:vAlign w:val="center"/>
          </w:tcPr>
          <w:p w14:paraId="726E39DF" w14:textId="77777777" w:rsidR="00E5415A" w:rsidRPr="002E0698" w:rsidRDefault="00E5415A" w:rsidP="002B5D8A">
            <w:pPr>
              <w:spacing w:line="252" w:lineRule="auto"/>
              <w:jc w:val="center"/>
              <w:rPr>
                <w:sz w:val="20"/>
              </w:rPr>
            </w:pPr>
            <w:r w:rsidRPr="002E0698">
              <w:rPr>
                <w:sz w:val="20"/>
              </w:rPr>
              <w:t>9%</w:t>
            </w:r>
          </w:p>
        </w:tc>
        <w:tc>
          <w:tcPr>
            <w:tcW w:w="877" w:type="dxa"/>
            <w:tcBorders>
              <w:top w:val="single" w:sz="4" w:space="0" w:color="auto"/>
              <w:left w:val="double" w:sz="4" w:space="0" w:color="auto"/>
              <w:bottom w:val="single" w:sz="4" w:space="0" w:color="auto"/>
              <w:right w:val="single" w:sz="4" w:space="0" w:color="auto"/>
            </w:tcBorders>
            <w:shd w:val="clear" w:color="auto" w:fill="auto"/>
            <w:noWrap/>
            <w:vAlign w:val="center"/>
          </w:tcPr>
          <w:p w14:paraId="09AF16A0" w14:textId="77777777" w:rsidR="00E5415A" w:rsidRPr="002E0698" w:rsidRDefault="00E5415A" w:rsidP="002B5D8A">
            <w:pPr>
              <w:spacing w:line="252" w:lineRule="auto"/>
              <w:jc w:val="center"/>
              <w:rPr>
                <w:sz w:val="20"/>
              </w:rPr>
            </w:pPr>
            <w:r w:rsidRPr="002E0698">
              <w:rPr>
                <w:sz w:val="20"/>
              </w:rPr>
              <w:t>1,326</w:t>
            </w:r>
          </w:p>
        </w:tc>
        <w:tc>
          <w:tcPr>
            <w:tcW w:w="875" w:type="dxa"/>
            <w:tcBorders>
              <w:top w:val="single" w:sz="4" w:space="0" w:color="auto"/>
              <w:left w:val="nil"/>
              <w:bottom w:val="single" w:sz="4" w:space="0" w:color="auto"/>
              <w:right w:val="double" w:sz="4" w:space="0" w:color="auto"/>
            </w:tcBorders>
            <w:shd w:val="clear" w:color="auto" w:fill="auto"/>
            <w:noWrap/>
            <w:vAlign w:val="center"/>
          </w:tcPr>
          <w:p w14:paraId="1D03C049" w14:textId="77777777" w:rsidR="00E5415A" w:rsidRPr="002E0698" w:rsidRDefault="00E5415A" w:rsidP="002B5D8A">
            <w:pPr>
              <w:spacing w:line="252" w:lineRule="auto"/>
              <w:jc w:val="center"/>
              <w:rPr>
                <w:sz w:val="20"/>
              </w:rPr>
            </w:pPr>
            <w:r w:rsidRPr="002E0698">
              <w:rPr>
                <w:sz w:val="20"/>
              </w:rPr>
              <w:t>596</w:t>
            </w:r>
          </w:p>
        </w:tc>
        <w:tc>
          <w:tcPr>
            <w:tcW w:w="816" w:type="dxa"/>
            <w:tcBorders>
              <w:top w:val="single" w:sz="4" w:space="0" w:color="auto"/>
              <w:left w:val="double" w:sz="4" w:space="0" w:color="auto"/>
              <w:bottom w:val="single" w:sz="4" w:space="0" w:color="auto"/>
              <w:right w:val="single" w:sz="4" w:space="0" w:color="auto"/>
            </w:tcBorders>
            <w:shd w:val="clear" w:color="auto" w:fill="auto"/>
            <w:vAlign w:val="center"/>
          </w:tcPr>
          <w:p w14:paraId="33F460ED" w14:textId="77777777" w:rsidR="00E5415A" w:rsidRPr="002E0698" w:rsidRDefault="00E5415A" w:rsidP="002B5D8A">
            <w:pPr>
              <w:spacing w:line="252" w:lineRule="auto"/>
              <w:jc w:val="center"/>
              <w:rPr>
                <w:sz w:val="20"/>
              </w:rPr>
            </w:pPr>
            <w:r w:rsidRPr="002E0698">
              <w:rPr>
                <w:sz w:val="20"/>
              </w:rPr>
              <w:t>789</w:t>
            </w:r>
          </w:p>
        </w:tc>
        <w:tc>
          <w:tcPr>
            <w:tcW w:w="862" w:type="dxa"/>
            <w:tcBorders>
              <w:top w:val="single" w:sz="4" w:space="0" w:color="auto"/>
              <w:left w:val="single" w:sz="4" w:space="0" w:color="auto"/>
              <w:bottom w:val="single" w:sz="4" w:space="0" w:color="auto"/>
              <w:right w:val="double" w:sz="6" w:space="0" w:color="auto"/>
            </w:tcBorders>
            <w:shd w:val="clear" w:color="auto" w:fill="auto"/>
            <w:vAlign w:val="center"/>
          </w:tcPr>
          <w:p w14:paraId="4137249C" w14:textId="77777777" w:rsidR="00E5415A" w:rsidRPr="002E0698" w:rsidRDefault="00E5415A" w:rsidP="002B5D8A">
            <w:pPr>
              <w:spacing w:line="252" w:lineRule="auto"/>
              <w:jc w:val="center"/>
              <w:rPr>
                <w:sz w:val="20"/>
              </w:rPr>
            </w:pPr>
            <w:r w:rsidRPr="002E0698">
              <w:rPr>
                <w:sz w:val="20"/>
              </w:rPr>
              <w:t>339</w:t>
            </w:r>
          </w:p>
        </w:tc>
      </w:tr>
      <w:tr w:rsidR="00E5415A" w:rsidRPr="002E0698" w14:paraId="3D6EB189" w14:textId="77777777" w:rsidTr="00E5415A">
        <w:trPr>
          <w:trHeight w:val="317"/>
          <w:jc w:val="center"/>
        </w:trPr>
        <w:tc>
          <w:tcPr>
            <w:tcW w:w="1172" w:type="dxa"/>
            <w:tcBorders>
              <w:top w:val="single" w:sz="4" w:space="0" w:color="auto"/>
              <w:left w:val="double" w:sz="6" w:space="0" w:color="auto"/>
              <w:bottom w:val="single" w:sz="4" w:space="0" w:color="auto"/>
              <w:right w:val="nil"/>
            </w:tcBorders>
            <w:shd w:val="clear" w:color="auto" w:fill="auto"/>
            <w:vAlign w:val="center"/>
          </w:tcPr>
          <w:p w14:paraId="20068F45" w14:textId="77777777" w:rsidR="00E5415A" w:rsidRPr="002E0698" w:rsidRDefault="00E5415A" w:rsidP="002B5D8A">
            <w:pPr>
              <w:spacing w:line="252" w:lineRule="auto"/>
              <w:rPr>
                <w:sz w:val="20"/>
              </w:rPr>
            </w:pPr>
            <w:r w:rsidRPr="002E0698">
              <w:rPr>
                <w:sz w:val="20"/>
              </w:rPr>
              <w:t>GES</w:t>
            </w:r>
          </w:p>
        </w:tc>
        <w:tc>
          <w:tcPr>
            <w:tcW w:w="100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6B30CD4" w14:textId="77777777" w:rsidR="00E5415A" w:rsidRPr="002E0698" w:rsidRDefault="00E5415A" w:rsidP="002B5D8A">
            <w:pPr>
              <w:spacing w:line="252" w:lineRule="auto"/>
              <w:jc w:val="center"/>
              <w:rPr>
                <w:color w:val="000000"/>
                <w:sz w:val="20"/>
              </w:rPr>
            </w:pPr>
            <w:r w:rsidRPr="002E0698">
              <w:rPr>
                <w:color w:val="000000"/>
                <w:sz w:val="20"/>
              </w:rPr>
              <w:t>365</w:t>
            </w:r>
          </w:p>
        </w:tc>
        <w:tc>
          <w:tcPr>
            <w:tcW w:w="1261" w:type="dxa"/>
            <w:tcBorders>
              <w:top w:val="single" w:sz="4" w:space="0" w:color="auto"/>
              <w:left w:val="nil"/>
              <w:bottom w:val="single" w:sz="4" w:space="0" w:color="auto"/>
              <w:right w:val="single" w:sz="4" w:space="0" w:color="auto"/>
            </w:tcBorders>
            <w:vAlign w:val="center"/>
          </w:tcPr>
          <w:p w14:paraId="0DFFF4CA" w14:textId="77777777" w:rsidR="00E5415A" w:rsidRPr="002E0698" w:rsidRDefault="00E5415A" w:rsidP="002B5D8A">
            <w:pPr>
              <w:spacing w:line="252" w:lineRule="auto"/>
              <w:jc w:val="center"/>
              <w:rPr>
                <w:sz w:val="20"/>
              </w:rPr>
            </w:pPr>
            <w:r w:rsidRPr="002E0698">
              <w:rPr>
                <w:sz w:val="20"/>
              </w:rPr>
              <w:t>91%</w:t>
            </w:r>
          </w:p>
        </w:tc>
        <w:tc>
          <w:tcPr>
            <w:tcW w:w="1359" w:type="dxa"/>
            <w:tcBorders>
              <w:top w:val="single" w:sz="4" w:space="0" w:color="auto"/>
              <w:left w:val="single" w:sz="4" w:space="0" w:color="auto"/>
              <w:bottom w:val="single" w:sz="4" w:space="0" w:color="auto"/>
              <w:right w:val="double" w:sz="4" w:space="0" w:color="auto"/>
            </w:tcBorders>
            <w:shd w:val="clear" w:color="auto" w:fill="auto"/>
            <w:noWrap/>
            <w:vAlign w:val="center"/>
          </w:tcPr>
          <w:p w14:paraId="2F5E9FB5" w14:textId="77777777" w:rsidR="00E5415A" w:rsidRPr="002E0698" w:rsidRDefault="00E5415A" w:rsidP="002B5D8A">
            <w:pPr>
              <w:spacing w:line="252" w:lineRule="auto"/>
              <w:jc w:val="center"/>
              <w:rPr>
                <w:sz w:val="20"/>
              </w:rPr>
            </w:pPr>
            <w:r w:rsidRPr="002E0698">
              <w:rPr>
                <w:sz w:val="20"/>
              </w:rPr>
              <w:t>21%</w:t>
            </w:r>
          </w:p>
        </w:tc>
        <w:tc>
          <w:tcPr>
            <w:tcW w:w="749" w:type="dxa"/>
            <w:tcBorders>
              <w:top w:val="single" w:sz="4" w:space="0" w:color="auto"/>
              <w:left w:val="double" w:sz="4" w:space="0" w:color="auto"/>
              <w:bottom w:val="single" w:sz="4" w:space="0" w:color="auto"/>
              <w:right w:val="single" w:sz="4" w:space="0" w:color="auto"/>
            </w:tcBorders>
            <w:vAlign w:val="center"/>
          </w:tcPr>
          <w:p w14:paraId="5C21B0AE" w14:textId="77777777" w:rsidR="00E5415A" w:rsidRPr="002E0698" w:rsidRDefault="00E5415A" w:rsidP="002B5D8A">
            <w:pPr>
              <w:spacing w:line="252" w:lineRule="auto"/>
              <w:jc w:val="center"/>
              <w:rPr>
                <w:sz w:val="20"/>
              </w:rPr>
            </w:pPr>
            <w:r w:rsidRPr="002E0698">
              <w:rPr>
                <w:sz w:val="20"/>
              </w:rPr>
              <w:t>91%</w:t>
            </w:r>
          </w:p>
        </w:tc>
        <w:tc>
          <w:tcPr>
            <w:tcW w:w="774" w:type="dxa"/>
            <w:tcBorders>
              <w:top w:val="single" w:sz="4" w:space="0" w:color="auto"/>
              <w:left w:val="single" w:sz="4" w:space="0" w:color="auto"/>
              <w:bottom w:val="single" w:sz="4" w:space="0" w:color="auto"/>
              <w:right w:val="double" w:sz="4" w:space="0" w:color="auto"/>
            </w:tcBorders>
            <w:vAlign w:val="center"/>
          </w:tcPr>
          <w:p w14:paraId="1383D975" w14:textId="77777777" w:rsidR="00E5415A" w:rsidRPr="002E0698" w:rsidRDefault="00E5415A" w:rsidP="002B5D8A">
            <w:pPr>
              <w:spacing w:line="252" w:lineRule="auto"/>
              <w:jc w:val="center"/>
              <w:rPr>
                <w:sz w:val="20"/>
              </w:rPr>
            </w:pPr>
            <w:r w:rsidRPr="002E0698">
              <w:rPr>
                <w:sz w:val="20"/>
              </w:rPr>
              <w:t>2%</w:t>
            </w:r>
          </w:p>
        </w:tc>
        <w:tc>
          <w:tcPr>
            <w:tcW w:w="877" w:type="dxa"/>
            <w:tcBorders>
              <w:top w:val="single" w:sz="4" w:space="0" w:color="auto"/>
              <w:left w:val="double" w:sz="4" w:space="0" w:color="auto"/>
              <w:bottom w:val="single" w:sz="4" w:space="0" w:color="auto"/>
              <w:right w:val="single" w:sz="4" w:space="0" w:color="auto"/>
            </w:tcBorders>
            <w:shd w:val="clear" w:color="auto" w:fill="auto"/>
            <w:noWrap/>
            <w:vAlign w:val="center"/>
          </w:tcPr>
          <w:p w14:paraId="443A139A" w14:textId="77777777" w:rsidR="00E5415A" w:rsidRPr="002E0698" w:rsidRDefault="00E5415A" w:rsidP="002B5D8A">
            <w:pPr>
              <w:spacing w:line="252" w:lineRule="auto"/>
              <w:jc w:val="center"/>
              <w:rPr>
                <w:sz w:val="20"/>
              </w:rPr>
            </w:pPr>
            <w:r w:rsidRPr="002E0698">
              <w:rPr>
                <w:sz w:val="20"/>
              </w:rPr>
              <w:t>1,400</w:t>
            </w:r>
          </w:p>
        </w:tc>
        <w:tc>
          <w:tcPr>
            <w:tcW w:w="875" w:type="dxa"/>
            <w:tcBorders>
              <w:top w:val="single" w:sz="4" w:space="0" w:color="auto"/>
              <w:left w:val="nil"/>
              <w:bottom w:val="single" w:sz="4" w:space="0" w:color="auto"/>
              <w:right w:val="double" w:sz="4" w:space="0" w:color="auto"/>
            </w:tcBorders>
            <w:shd w:val="clear" w:color="auto" w:fill="auto"/>
            <w:noWrap/>
            <w:vAlign w:val="center"/>
          </w:tcPr>
          <w:p w14:paraId="030EDA55" w14:textId="77777777" w:rsidR="00E5415A" w:rsidRPr="002E0698" w:rsidRDefault="00E5415A" w:rsidP="002B5D8A">
            <w:pPr>
              <w:spacing w:line="252" w:lineRule="auto"/>
              <w:jc w:val="center"/>
              <w:rPr>
                <w:sz w:val="20"/>
              </w:rPr>
            </w:pPr>
            <w:r w:rsidRPr="002E0698">
              <w:rPr>
                <w:sz w:val="20"/>
              </w:rPr>
              <w:t>546</w:t>
            </w:r>
          </w:p>
        </w:tc>
        <w:tc>
          <w:tcPr>
            <w:tcW w:w="816" w:type="dxa"/>
            <w:tcBorders>
              <w:top w:val="single" w:sz="4" w:space="0" w:color="auto"/>
              <w:left w:val="double" w:sz="4" w:space="0" w:color="auto"/>
              <w:bottom w:val="single" w:sz="4" w:space="0" w:color="auto"/>
              <w:right w:val="single" w:sz="4" w:space="0" w:color="auto"/>
            </w:tcBorders>
            <w:shd w:val="clear" w:color="auto" w:fill="auto"/>
            <w:vAlign w:val="center"/>
          </w:tcPr>
          <w:p w14:paraId="6BDAAB1E" w14:textId="77777777" w:rsidR="00E5415A" w:rsidRPr="002E0698" w:rsidRDefault="00E5415A" w:rsidP="002B5D8A">
            <w:pPr>
              <w:spacing w:line="252" w:lineRule="auto"/>
              <w:jc w:val="center"/>
              <w:rPr>
                <w:sz w:val="20"/>
              </w:rPr>
            </w:pPr>
            <w:r w:rsidRPr="002E0698">
              <w:rPr>
                <w:sz w:val="20"/>
              </w:rPr>
              <w:t>678</w:t>
            </w:r>
          </w:p>
        </w:tc>
        <w:tc>
          <w:tcPr>
            <w:tcW w:w="862" w:type="dxa"/>
            <w:tcBorders>
              <w:top w:val="single" w:sz="4" w:space="0" w:color="auto"/>
              <w:left w:val="single" w:sz="4" w:space="0" w:color="auto"/>
              <w:bottom w:val="single" w:sz="4" w:space="0" w:color="auto"/>
              <w:right w:val="double" w:sz="6" w:space="0" w:color="auto"/>
            </w:tcBorders>
            <w:shd w:val="clear" w:color="auto" w:fill="auto"/>
            <w:vAlign w:val="center"/>
          </w:tcPr>
          <w:p w14:paraId="3EE39F9A" w14:textId="77777777" w:rsidR="00E5415A" w:rsidRPr="002E0698" w:rsidRDefault="00E5415A" w:rsidP="002B5D8A">
            <w:pPr>
              <w:spacing w:line="252" w:lineRule="auto"/>
              <w:jc w:val="center"/>
              <w:rPr>
                <w:sz w:val="20"/>
              </w:rPr>
            </w:pPr>
            <w:r w:rsidRPr="002E0698">
              <w:rPr>
                <w:sz w:val="20"/>
              </w:rPr>
              <w:t>300</w:t>
            </w:r>
          </w:p>
        </w:tc>
      </w:tr>
      <w:tr w:rsidR="00E5415A" w:rsidRPr="002E0698" w14:paraId="6515C26B" w14:textId="77777777" w:rsidTr="00E5415A">
        <w:trPr>
          <w:trHeight w:val="317"/>
          <w:jc w:val="center"/>
        </w:trPr>
        <w:tc>
          <w:tcPr>
            <w:tcW w:w="1172" w:type="dxa"/>
            <w:tcBorders>
              <w:top w:val="single" w:sz="4" w:space="0" w:color="auto"/>
              <w:left w:val="double" w:sz="6" w:space="0" w:color="auto"/>
              <w:bottom w:val="single" w:sz="4" w:space="0" w:color="auto"/>
              <w:right w:val="nil"/>
            </w:tcBorders>
            <w:shd w:val="clear" w:color="auto" w:fill="auto"/>
            <w:vAlign w:val="center"/>
          </w:tcPr>
          <w:p w14:paraId="5A9D9F66" w14:textId="77777777" w:rsidR="00E5415A" w:rsidRPr="002E0698" w:rsidRDefault="00E5415A" w:rsidP="002B5D8A">
            <w:pPr>
              <w:spacing w:line="252" w:lineRule="auto"/>
              <w:rPr>
                <w:sz w:val="20"/>
              </w:rPr>
            </w:pPr>
            <w:r w:rsidRPr="002E0698">
              <w:rPr>
                <w:sz w:val="20"/>
              </w:rPr>
              <w:t>DES</w:t>
            </w:r>
          </w:p>
        </w:tc>
        <w:tc>
          <w:tcPr>
            <w:tcW w:w="1002"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BF8E298" w14:textId="77777777" w:rsidR="00E5415A" w:rsidRPr="002E0698" w:rsidRDefault="00E5415A" w:rsidP="002B5D8A">
            <w:pPr>
              <w:spacing w:line="252" w:lineRule="auto"/>
              <w:jc w:val="center"/>
              <w:rPr>
                <w:color w:val="000000"/>
                <w:sz w:val="20"/>
              </w:rPr>
            </w:pPr>
            <w:r w:rsidRPr="002E0698">
              <w:rPr>
                <w:color w:val="000000"/>
                <w:sz w:val="20"/>
              </w:rPr>
              <w:t>31</w:t>
            </w:r>
          </w:p>
        </w:tc>
        <w:tc>
          <w:tcPr>
            <w:tcW w:w="1261" w:type="dxa"/>
            <w:tcBorders>
              <w:top w:val="single" w:sz="4" w:space="0" w:color="auto"/>
              <w:left w:val="nil"/>
              <w:bottom w:val="single" w:sz="4" w:space="0" w:color="auto"/>
              <w:right w:val="single" w:sz="4" w:space="0" w:color="auto"/>
            </w:tcBorders>
            <w:vAlign w:val="center"/>
          </w:tcPr>
          <w:p w14:paraId="4619D98E" w14:textId="77777777" w:rsidR="00E5415A" w:rsidRPr="002E0698" w:rsidRDefault="00E5415A" w:rsidP="002B5D8A">
            <w:pPr>
              <w:spacing w:line="252" w:lineRule="auto"/>
              <w:jc w:val="center"/>
              <w:rPr>
                <w:sz w:val="20"/>
              </w:rPr>
            </w:pPr>
            <w:r w:rsidRPr="002E0698">
              <w:rPr>
                <w:sz w:val="20"/>
              </w:rPr>
              <w:t>84%</w:t>
            </w:r>
          </w:p>
        </w:tc>
        <w:tc>
          <w:tcPr>
            <w:tcW w:w="1359" w:type="dxa"/>
            <w:tcBorders>
              <w:top w:val="single" w:sz="4" w:space="0" w:color="auto"/>
              <w:left w:val="single" w:sz="4" w:space="0" w:color="auto"/>
              <w:bottom w:val="single" w:sz="4" w:space="0" w:color="auto"/>
              <w:right w:val="double" w:sz="4" w:space="0" w:color="auto"/>
            </w:tcBorders>
            <w:shd w:val="clear" w:color="auto" w:fill="auto"/>
            <w:noWrap/>
            <w:vAlign w:val="center"/>
          </w:tcPr>
          <w:p w14:paraId="68BBEBA2" w14:textId="77777777" w:rsidR="00E5415A" w:rsidRPr="002E0698" w:rsidRDefault="00E5415A" w:rsidP="002B5D8A">
            <w:pPr>
              <w:spacing w:line="252" w:lineRule="auto"/>
              <w:jc w:val="center"/>
              <w:rPr>
                <w:sz w:val="20"/>
              </w:rPr>
            </w:pPr>
            <w:r w:rsidRPr="002E0698">
              <w:rPr>
                <w:sz w:val="20"/>
              </w:rPr>
              <w:t>23%</w:t>
            </w:r>
          </w:p>
        </w:tc>
        <w:tc>
          <w:tcPr>
            <w:tcW w:w="749" w:type="dxa"/>
            <w:tcBorders>
              <w:top w:val="single" w:sz="4" w:space="0" w:color="auto"/>
              <w:left w:val="double" w:sz="4" w:space="0" w:color="auto"/>
              <w:bottom w:val="single" w:sz="4" w:space="0" w:color="auto"/>
              <w:right w:val="single" w:sz="4" w:space="0" w:color="auto"/>
            </w:tcBorders>
            <w:vAlign w:val="center"/>
          </w:tcPr>
          <w:p w14:paraId="0C4B97E5" w14:textId="77777777" w:rsidR="00E5415A" w:rsidRPr="002E0698" w:rsidRDefault="00E5415A" w:rsidP="002B5D8A">
            <w:pPr>
              <w:spacing w:line="252" w:lineRule="auto"/>
              <w:jc w:val="center"/>
              <w:rPr>
                <w:sz w:val="20"/>
              </w:rPr>
            </w:pPr>
            <w:r w:rsidRPr="002E0698">
              <w:rPr>
                <w:sz w:val="20"/>
              </w:rPr>
              <w:t>57%</w:t>
            </w:r>
          </w:p>
        </w:tc>
        <w:tc>
          <w:tcPr>
            <w:tcW w:w="774" w:type="dxa"/>
            <w:tcBorders>
              <w:top w:val="single" w:sz="4" w:space="0" w:color="auto"/>
              <w:left w:val="single" w:sz="4" w:space="0" w:color="auto"/>
              <w:bottom w:val="single" w:sz="4" w:space="0" w:color="auto"/>
              <w:right w:val="double" w:sz="4" w:space="0" w:color="auto"/>
            </w:tcBorders>
            <w:vAlign w:val="center"/>
          </w:tcPr>
          <w:p w14:paraId="4B0EF133" w14:textId="77777777" w:rsidR="00E5415A" w:rsidRPr="002E0698" w:rsidRDefault="00E5415A" w:rsidP="002B5D8A">
            <w:pPr>
              <w:spacing w:line="252" w:lineRule="auto"/>
              <w:jc w:val="center"/>
              <w:rPr>
                <w:sz w:val="20"/>
              </w:rPr>
            </w:pPr>
            <w:r w:rsidRPr="002E0698">
              <w:rPr>
                <w:sz w:val="20"/>
              </w:rPr>
              <w:t>0%</w:t>
            </w:r>
          </w:p>
        </w:tc>
        <w:tc>
          <w:tcPr>
            <w:tcW w:w="877" w:type="dxa"/>
            <w:tcBorders>
              <w:top w:val="single" w:sz="4" w:space="0" w:color="auto"/>
              <w:left w:val="double" w:sz="4" w:space="0" w:color="auto"/>
              <w:bottom w:val="single" w:sz="4" w:space="0" w:color="auto"/>
              <w:right w:val="single" w:sz="4" w:space="0" w:color="auto"/>
            </w:tcBorders>
            <w:shd w:val="clear" w:color="auto" w:fill="auto"/>
            <w:noWrap/>
            <w:vAlign w:val="center"/>
          </w:tcPr>
          <w:p w14:paraId="17481689" w14:textId="77777777" w:rsidR="00E5415A" w:rsidRPr="002E0698" w:rsidRDefault="00E5415A" w:rsidP="002B5D8A">
            <w:pPr>
              <w:spacing w:line="252" w:lineRule="auto"/>
              <w:jc w:val="center"/>
              <w:rPr>
                <w:sz w:val="20"/>
              </w:rPr>
            </w:pPr>
            <w:r w:rsidRPr="002E0698">
              <w:rPr>
                <w:sz w:val="20"/>
              </w:rPr>
              <w:t>1,238</w:t>
            </w:r>
          </w:p>
        </w:tc>
        <w:tc>
          <w:tcPr>
            <w:tcW w:w="875" w:type="dxa"/>
            <w:tcBorders>
              <w:top w:val="single" w:sz="4" w:space="0" w:color="auto"/>
              <w:left w:val="nil"/>
              <w:bottom w:val="single" w:sz="4" w:space="0" w:color="auto"/>
              <w:right w:val="double" w:sz="4" w:space="0" w:color="auto"/>
            </w:tcBorders>
            <w:shd w:val="clear" w:color="auto" w:fill="auto"/>
            <w:noWrap/>
            <w:vAlign w:val="center"/>
          </w:tcPr>
          <w:p w14:paraId="4395338D" w14:textId="77777777" w:rsidR="00E5415A" w:rsidRPr="002E0698" w:rsidRDefault="00E5415A" w:rsidP="002B5D8A">
            <w:pPr>
              <w:spacing w:line="252" w:lineRule="auto"/>
              <w:jc w:val="center"/>
              <w:rPr>
                <w:sz w:val="20"/>
              </w:rPr>
            </w:pPr>
            <w:r w:rsidRPr="002E0698">
              <w:rPr>
                <w:sz w:val="20"/>
              </w:rPr>
              <w:t>635</w:t>
            </w:r>
          </w:p>
        </w:tc>
        <w:tc>
          <w:tcPr>
            <w:tcW w:w="816" w:type="dxa"/>
            <w:tcBorders>
              <w:top w:val="single" w:sz="4" w:space="0" w:color="auto"/>
              <w:left w:val="double" w:sz="4" w:space="0" w:color="auto"/>
              <w:bottom w:val="single" w:sz="4" w:space="0" w:color="auto"/>
              <w:right w:val="single" w:sz="4" w:space="0" w:color="auto"/>
            </w:tcBorders>
            <w:shd w:val="clear" w:color="auto" w:fill="auto"/>
            <w:vAlign w:val="center"/>
          </w:tcPr>
          <w:p w14:paraId="4DE78163" w14:textId="77777777" w:rsidR="00E5415A" w:rsidRPr="002E0698" w:rsidRDefault="00E5415A" w:rsidP="002B5D8A">
            <w:pPr>
              <w:spacing w:line="252" w:lineRule="auto"/>
              <w:jc w:val="center"/>
              <w:rPr>
                <w:sz w:val="20"/>
              </w:rPr>
            </w:pPr>
            <w:r w:rsidRPr="002E0698">
              <w:rPr>
                <w:sz w:val="20"/>
              </w:rPr>
              <w:t>82</w:t>
            </w:r>
          </w:p>
        </w:tc>
        <w:tc>
          <w:tcPr>
            <w:tcW w:w="862" w:type="dxa"/>
            <w:tcBorders>
              <w:top w:val="single" w:sz="4" w:space="0" w:color="auto"/>
              <w:left w:val="single" w:sz="4" w:space="0" w:color="auto"/>
              <w:bottom w:val="single" w:sz="4" w:space="0" w:color="auto"/>
              <w:right w:val="double" w:sz="6" w:space="0" w:color="auto"/>
            </w:tcBorders>
            <w:shd w:val="clear" w:color="auto" w:fill="auto"/>
            <w:vAlign w:val="center"/>
          </w:tcPr>
          <w:p w14:paraId="455B92A6" w14:textId="77777777" w:rsidR="00E5415A" w:rsidRPr="002E0698" w:rsidRDefault="00E5415A" w:rsidP="002B5D8A">
            <w:pPr>
              <w:spacing w:line="252" w:lineRule="auto"/>
              <w:jc w:val="center"/>
              <w:rPr>
                <w:sz w:val="20"/>
              </w:rPr>
            </w:pPr>
            <w:r w:rsidRPr="002E0698">
              <w:rPr>
                <w:sz w:val="20"/>
              </w:rPr>
              <w:t>2</w:t>
            </w:r>
          </w:p>
        </w:tc>
      </w:tr>
      <w:tr w:rsidR="00E5415A" w:rsidRPr="002E0698" w14:paraId="6E2F4AAE" w14:textId="77777777" w:rsidTr="00E5415A">
        <w:trPr>
          <w:trHeight w:val="317"/>
          <w:jc w:val="center"/>
        </w:trPr>
        <w:tc>
          <w:tcPr>
            <w:tcW w:w="1172" w:type="dxa"/>
            <w:tcBorders>
              <w:top w:val="double" w:sz="4" w:space="0" w:color="auto"/>
              <w:left w:val="double" w:sz="6" w:space="0" w:color="auto"/>
              <w:bottom w:val="double" w:sz="4" w:space="0" w:color="auto"/>
              <w:right w:val="nil"/>
            </w:tcBorders>
            <w:shd w:val="clear" w:color="auto" w:fill="auto"/>
            <w:vAlign w:val="center"/>
          </w:tcPr>
          <w:p w14:paraId="0ED07417" w14:textId="77777777" w:rsidR="00E5415A" w:rsidRPr="002E0698" w:rsidRDefault="00E5415A" w:rsidP="002B5D8A">
            <w:pPr>
              <w:spacing w:line="252" w:lineRule="auto"/>
              <w:rPr>
                <w:b/>
                <w:sz w:val="20"/>
              </w:rPr>
            </w:pPr>
            <w:r w:rsidRPr="002E0698">
              <w:rPr>
                <w:b/>
                <w:sz w:val="20"/>
              </w:rPr>
              <w:t>Total</w:t>
            </w:r>
          </w:p>
        </w:tc>
        <w:tc>
          <w:tcPr>
            <w:tcW w:w="1002" w:type="dxa"/>
            <w:tcBorders>
              <w:top w:val="double" w:sz="4" w:space="0" w:color="auto"/>
              <w:left w:val="double" w:sz="6" w:space="0" w:color="auto"/>
              <w:bottom w:val="double" w:sz="4" w:space="0" w:color="auto"/>
              <w:right w:val="single" w:sz="4" w:space="0" w:color="auto"/>
            </w:tcBorders>
            <w:shd w:val="clear" w:color="auto" w:fill="auto"/>
            <w:noWrap/>
            <w:vAlign w:val="center"/>
          </w:tcPr>
          <w:p w14:paraId="6E025B70" w14:textId="77777777" w:rsidR="00E5415A" w:rsidRPr="002E0698" w:rsidRDefault="00E5415A" w:rsidP="002B5D8A">
            <w:pPr>
              <w:spacing w:line="252" w:lineRule="auto"/>
              <w:jc w:val="center"/>
              <w:rPr>
                <w:b/>
                <w:color w:val="000000"/>
                <w:sz w:val="20"/>
              </w:rPr>
            </w:pPr>
            <w:r w:rsidRPr="002E0698">
              <w:rPr>
                <w:b/>
                <w:color w:val="000000"/>
                <w:sz w:val="20"/>
              </w:rPr>
              <w:t>2,467</w:t>
            </w:r>
          </w:p>
        </w:tc>
        <w:tc>
          <w:tcPr>
            <w:tcW w:w="1261" w:type="dxa"/>
            <w:tcBorders>
              <w:top w:val="double" w:sz="4" w:space="0" w:color="auto"/>
              <w:left w:val="nil"/>
              <w:bottom w:val="double" w:sz="4" w:space="0" w:color="auto"/>
              <w:right w:val="single" w:sz="4" w:space="0" w:color="auto"/>
            </w:tcBorders>
            <w:vAlign w:val="center"/>
          </w:tcPr>
          <w:p w14:paraId="6B7AC3A8" w14:textId="77777777" w:rsidR="00E5415A" w:rsidRPr="002E0698" w:rsidRDefault="00E5415A" w:rsidP="002B5D8A">
            <w:pPr>
              <w:spacing w:line="252" w:lineRule="auto"/>
              <w:jc w:val="center"/>
              <w:rPr>
                <w:b/>
                <w:sz w:val="20"/>
              </w:rPr>
            </w:pPr>
            <w:r w:rsidRPr="002E0698">
              <w:rPr>
                <w:b/>
                <w:sz w:val="20"/>
              </w:rPr>
              <w:t>89%</w:t>
            </w:r>
          </w:p>
        </w:tc>
        <w:tc>
          <w:tcPr>
            <w:tcW w:w="1359" w:type="dxa"/>
            <w:tcBorders>
              <w:top w:val="double" w:sz="4" w:space="0" w:color="auto"/>
              <w:left w:val="single" w:sz="4" w:space="0" w:color="auto"/>
              <w:bottom w:val="double" w:sz="4" w:space="0" w:color="auto"/>
              <w:right w:val="double" w:sz="4" w:space="0" w:color="auto"/>
            </w:tcBorders>
            <w:shd w:val="clear" w:color="auto" w:fill="auto"/>
            <w:noWrap/>
            <w:vAlign w:val="center"/>
          </w:tcPr>
          <w:p w14:paraId="5FB0FA7E" w14:textId="77777777" w:rsidR="00E5415A" w:rsidRPr="002E0698" w:rsidRDefault="00E5415A" w:rsidP="002B5D8A">
            <w:pPr>
              <w:spacing w:line="252" w:lineRule="auto"/>
              <w:jc w:val="center"/>
              <w:rPr>
                <w:b/>
                <w:sz w:val="20"/>
              </w:rPr>
            </w:pPr>
            <w:r w:rsidRPr="002E0698">
              <w:rPr>
                <w:b/>
                <w:sz w:val="20"/>
              </w:rPr>
              <w:t>35%</w:t>
            </w:r>
          </w:p>
        </w:tc>
        <w:tc>
          <w:tcPr>
            <w:tcW w:w="749" w:type="dxa"/>
            <w:tcBorders>
              <w:top w:val="double" w:sz="4" w:space="0" w:color="auto"/>
              <w:left w:val="double" w:sz="4" w:space="0" w:color="auto"/>
              <w:bottom w:val="double" w:sz="4" w:space="0" w:color="auto"/>
              <w:right w:val="single" w:sz="4" w:space="0" w:color="auto"/>
            </w:tcBorders>
            <w:vAlign w:val="center"/>
          </w:tcPr>
          <w:p w14:paraId="2386945C" w14:textId="77777777" w:rsidR="00E5415A" w:rsidRPr="002E0698" w:rsidRDefault="00E5415A" w:rsidP="002B5D8A">
            <w:pPr>
              <w:spacing w:line="252" w:lineRule="auto"/>
              <w:jc w:val="center"/>
              <w:rPr>
                <w:b/>
                <w:sz w:val="20"/>
              </w:rPr>
            </w:pPr>
            <w:r w:rsidRPr="002E0698">
              <w:rPr>
                <w:b/>
                <w:sz w:val="20"/>
              </w:rPr>
              <w:t>90%</w:t>
            </w:r>
          </w:p>
        </w:tc>
        <w:tc>
          <w:tcPr>
            <w:tcW w:w="774" w:type="dxa"/>
            <w:tcBorders>
              <w:top w:val="double" w:sz="4" w:space="0" w:color="auto"/>
              <w:left w:val="single" w:sz="4" w:space="0" w:color="auto"/>
              <w:bottom w:val="double" w:sz="4" w:space="0" w:color="auto"/>
              <w:right w:val="double" w:sz="4" w:space="0" w:color="auto"/>
            </w:tcBorders>
            <w:vAlign w:val="center"/>
          </w:tcPr>
          <w:p w14:paraId="7CF64610" w14:textId="77777777" w:rsidR="00E5415A" w:rsidRPr="002E0698" w:rsidRDefault="00E5415A" w:rsidP="002B5D8A">
            <w:pPr>
              <w:spacing w:line="252" w:lineRule="auto"/>
              <w:jc w:val="center"/>
              <w:rPr>
                <w:b/>
                <w:sz w:val="20"/>
              </w:rPr>
            </w:pPr>
            <w:r w:rsidRPr="002E0698">
              <w:rPr>
                <w:b/>
                <w:sz w:val="20"/>
              </w:rPr>
              <w:t>6%</w:t>
            </w:r>
          </w:p>
        </w:tc>
        <w:tc>
          <w:tcPr>
            <w:tcW w:w="877" w:type="dxa"/>
            <w:tcBorders>
              <w:top w:val="double" w:sz="4" w:space="0" w:color="auto"/>
              <w:left w:val="double" w:sz="4" w:space="0" w:color="auto"/>
              <w:bottom w:val="double" w:sz="4" w:space="0" w:color="auto"/>
              <w:right w:val="single" w:sz="4" w:space="0" w:color="auto"/>
            </w:tcBorders>
            <w:shd w:val="clear" w:color="auto" w:fill="auto"/>
            <w:noWrap/>
            <w:vAlign w:val="center"/>
          </w:tcPr>
          <w:p w14:paraId="0EEAE04E" w14:textId="77777777" w:rsidR="00E5415A" w:rsidRPr="002E0698" w:rsidRDefault="00E5415A" w:rsidP="002B5D8A">
            <w:pPr>
              <w:spacing w:line="252" w:lineRule="auto"/>
              <w:jc w:val="center"/>
              <w:rPr>
                <w:b/>
                <w:sz w:val="20"/>
              </w:rPr>
            </w:pPr>
            <w:r w:rsidRPr="002E0698">
              <w:rPr>
                <w:b/>
                <w:sz w:val="20"/>
              </w:rPr>
              <w:t>1,369</w:t>
            </w:r>
          </w:p>
        </w:tc>
        <w:tc>
          <w:tcPr>
            <w:tcW w:w="875" w:type="dxa"/>
            <w:tcBorders>
              <w:top w:val="double" w:sz="4" w:space="0" w:color="auto"/>
              <w:left w:val="nil"/>
              <w:bottom w:val="double" w:sz="4" w:space="0" w:color="auto"/>
              <w:right w:val="double" w:sz="4" w:space="0" w:color="auto"/>
            </w:tcBorders>
            <w:shd w:val="clear" w:color="auto" w:fill="auto"/>
            <w:noWrap/>
            <w:vAlign w:val="center"/>
          </w:tcPr>
          <w:p w14:paraId="63ABD9FD" w14:textId="77777777" w:rsidR="00E5415A" w:rsidRPr="002E0698" w:rsidRDefault="00E5415A" w:rsidP="002B5D8A">
            <w:pPr>
              <w:spacing w:line="252" w:lineRule="auto"/>
              <w:jc w:val="center"/>
              <w:rPr>
                <w:b/>
                <w:sz w:val="20"/>
              </w:rPr>
            </w:pPr>
            <w:r w:rsidRPr="002E0698">
              <w:rPr>
                <w:b/>
                <w:sz w:val="20"/>
              </w:rPr>
              <w:t>593</w:t>
            </w:r>
          </w:p>
        </w:tc>
        <w:tc>
          <w:tcPr>
            <w:tcW w:w="816" w:type="dxa"/>
            <w:tcBorders>
              <w:top w:val="double" w:sz="4" w:space="0" w:color="auto"/>
              <w:left w:val="double" w:sz="4" w:space="0" w:color="auto"/>
              <w:bottom w:val="double" w:sz="4" w:space="0" w:color="auto"/>
              <w:right w:val="single" w:sz="4" w:space="0" w:color="auto"/>
            </w:tcBorders>
            <w:shd w:val="clear" w:color="auto" w:fill="auto"/>
            <w:vAlign w:val="center"/>
          </w:tcPr>
          <w:p w14:paraId="52D6ADF4" w14:textId="77777777" w:rsidR="00E5415A" w:rsidRPr="002E0698" w:rsidRDefault="00E5415A" w:rsidP="002B5D8A">
            <w:pPr>
              <w:spacing w:line="252" w:lineRule="auto"/>
              <w:jc w:val="center"/>
              <w:rPr>
                <w:b/>
                <w:sz w:val="20"/>
              </w:rPr>
            </w:pPr>
            <w:r w:rsidRPr="002E0698">
              <w:rPr>
                <w:b/>
                <w:sz w:val="20"/>
              </w:rPr>
              <w:t>741</w:t>
            </w:r>
          </w:p>
        </w:tc>
        <w:tc>
          <w:tcPr>
            <w:tcW w:w="862" w:type="dxa"/>
            <w:tcBorders>
              <w:top w:val="double" w:sz="4" w:space="0" w:color="auto"/>
              <w:left w:val="single" w:sz="4" w:space="0" w:color="auto"/>
              <w:bottom w:val="double" w:sz="4" w:space="0" w:color="auto"/>
              <w:right w:val="double" w:sz="6" w:space="0" w:color="auto"/>
            </w:tcBorders>
            <w:shd w:val="clear" w:color="auto" w:fill="auto"/>
            <w:vAlign w:val="center"/>
          </w:tcPr>
          <w:p w14:paraId="10DC4AD3" w14:textId="77777777" w:rsidR="00E5415A" w:rsidRPr="002E0698" w:rsidRDefault="00E5415A" w:rsidP="002B5D8A">
            <w:pPr>
              <w:spacing w:line="252" w:lineRule="auto"/>
              <w:jc w:val="center"/>
              <w:rPr>
                <w:b/>
                <w:sz w:val="20"/>
              </w:rPr>
            </w:pPr>
            <w:r w:rsidRPr="002E0698">
              <w:rPr>
                <w:b/>
                <w:sz w:val="20"/>
              </w:rPr>
              <w:t>318</w:t>
            </w:r>
          </w:p>
        </w:tc>
      </w:tr>
    </w:tbl>
    <w:p w14:paraId="2750E0BC" w14:textId="77777777" w:rsidR="00E5415A" w:rsidRPr="00A170C2" w:rsidRDefault="00E5415A" w:rsidP="00E86366">
      <w:pPr>
        <w:pStyle w:val="ListParagraph"/>
      </w:pPr>
    </w:p>
    <w:p w14:paraId="64CA58F2" w14:textId="77777777" w:rsidR="00E5415A" w:rsidRPr="00A170C2" w:rsidRDefault="00E5415A" w:rsidP="00E86366">
      <w:pPr>
        <w:pStyle w:val="ListParagraph"/>
      </w:pPr>
      <w:r>
        <w:lastRenderedPageBreak/>
        <w:t xml:space="preserve">Table </w:t>
      </w:r>
      <w:r w:rsidR="00D84F13">
        <w:t>III-19</w:t>
      </w:r>
      <w:r>
        <w:t xml:space="preserve"> provides more detail on the metered usage of refrigerators that were replaced</w:t>
      </w:r>
      <w:r w:rsidR="003E0EE3">
        <w:t xml:space="preserve">.  </w:t>
      </w:r>
      <w:r>
        <w:t xml:space="preserve">The table shows that half of the replaced refrigerators had metered usage that was more than 1,261 kWh and only five percent had usage below 876 kWh. </w:t>
      </w:r>
    </w:p>
    <w:p w14:paraId="41C33526" w14:textId="77777777" w:rsidR="00E5415A" w:rsidRPr="00A170C2" w:rsidRDefault="00E5415A" w:rsidP="00E86366">
      <w:pPr>
        <w:pStyle w:val="ListParagraph"/>
      </w:pPr>
    </w:p>
    <w:p w14:paraId="78DAC898" w14:textId="77777777" w:rsidR="00E5415A" w:rsidRPr="002E0698" w:rsidRDefault="00E5415A" w:rsidP="00E5415A">
      <w:pPr>
        <w:tabs>
          <w:tab w:val="left" w:pos="360"/>
        </w:tabs>
        <w:ind w:left="360"/>
        <w:jc w:val="center"/>
        <w:rPr>
          <w:b/>
        </w:rPr>
      </w:pPr>
      <w:r w:rsidRPr="002E0698">
        <w:rPr>
          <w:b/>
        </w:rPr>
        <w:t xml:space="preserve">Table </w:t>
      </w:r>
      <w:r>
        <w:rPr>
          <w:b/>
        </w:rPr>
        <w:t>III-19</w:t>
      </w:r>
    </w:p>
    <w:p w14:paraId="7C4E6E98" w14:textId="77777777" w:rsidR="00E5415A" w:rsidRPr="002E0698" w:rsidRDefault="00E5415A" w:rsidP="00E5415A">
      <w:pPr>
        <w:tabs>
          <w:tab w:val="left" w:pos="360"/>
        </w:tabs>
        <w:ind w:left="360"/>
        <w:jc w:val="center"/>
        <w:rPr>
          <w:b/>
        </w:rPr>
      </w:pPr>
      <w:r w:rsidRPr="002E0698">
        <w:rPr>
          <w:b/>
        </w:rPr>
        <w:t>Refrigerator Metered Usage</w:t>
      </w:r>
    </w:p>
    <w:p w14:paraId="67F5B554" w14:textId="77777777" w:rsidR="00E5415A" w:rsidRPr="002E0698" w:rsidRDefault="00E5415A" w:rsidP="00E5415A">
      <w:pPr>
        <w:tabs>
          <w:tab w:val="left" w:pos="360"/>
        </w:tabs>
        <w:ind w:left="360"/>
        <w:jc w:val="center"/>
        <w:rPr>
          <w:b/>
        </w:rPr>
      </w:pPr>
      <w:r w:rsidRPr="002E0698">
        <w:rPr>
          <w:b/>
        </w:rPr>
        <w:t>Treatment Group</w:t>
      </w:r>
    </w:p>
    <w:p w14:paraId="583A37F2" w14:textId="77777777" w:rsidR="00E5415A" w:rsidRPr="002E0698" w:rsidRDefault="00E5415A" w:rsidP="00E5415A">
      <w:pPr>
        <w:tabs>
          <w:tab w:val="left" w:pos="360"/>
        </w:tabs>
        <w:ind w:left="360"/>
        <w:jc w:val="center"/>
        <w:rPr>
          <w:b/>
        </w:rPr>
      </w:pPr>
      <w:r w:rsidRPr="002E0698">
        <w:rPr>
          <w:b/>
        </w:rPr>
        <w:t xml:space="preserve">Electric </w:t>
      </w:r>
      <w:r w:rsidR="00AB4147">
        <w:rPr>
          <w:b/>
        </w:rPr>
        <w:t>Secondary</w:t>
      </w:r>
      <w:r w:rsidRPr="002E0698">
        <w:rPr>
          <w:b/>
        </w:rPr>
        <w:t xml:space="preserve"> Jobs</w:t>
      </w:r>
    </w:p>
    <w:p w14:paraId="4C813659" w14:textId="77777777" w:rsidR="00E5415A" w:rsidRPr="002E0698" w:rsidRDefault="00E5415A" w:rsidP="00E5415A">
      <w:pPr>
        <w:contextualSpacing/>
        <w:jc w:val="center"/>
        <w:rPr>
          <w:b/>
          <w:bCs/>
        </w:rPr>
      </w:pPr>
    </w:p>
    <w:tbl>
      <w:tblPr>
        <w:tblW w:w="10350" w:type="dxa"/>
        <w:jc w:val="center"/>
        <w:tblLook w:val="04A0" w:firstRow="1" w:lastRow="0" w:firstColumn="1" w:lastColumn="0" w:noHBand="0" w:noVBand="1"/>
      </w:tblPr>
      <w:tblGrid>
        <w:gridCol w:w="1252"/>
        <w:gridCol w:w="809"/>
        <w:gridCol w:w="986"/>
        <w:gridCol w:w="1260"/>
        <w:gridCol w:w="803"/>
        <w:gridCol w:w="784"/>
        <w:gridCol w:w="717"/>
        <w:gridCol w:w="794"/>
        <w:gridCol w:w="794"/>
        <w:gridCol w:w="717"/>
        <w:gridCol w:w="717"/>
        <w:gridCol w:w="717"/>
      </w:tblGrid>
      <w:tr w:rsidR="00E5415A" w:rsidRPr="002E0698" w14:paraId="19D4C01B" w14:textId="77777777" w:rsidTr="00E5415A">
        <w:trPr>
          <w:trHeight w:val="317"/>
          <w:tblHeader/>
          <w:jc w:val="center"/>
        </w:trPr>
        <w:tc>
          <w:tcPr>
            <w:tcW w:w="1252" w:type="dxa"/>
            <w:vMerge w:val="restart"/>
            <w:tcBorders>
              <w:top w:val="double" w:sz="4" w:space="0" w:color="auto"/>
              <w:left w:val="double" w:sz="6" w:space="0" w:color="auto"/>
              <w:right w:val="double" w:sz="6" w:space="0" w:color="auto"/>
            </w:tcBorders>
            <w:vAlign w:val="center"/>
            <w:hideMark/>
          </w:tcPr>
          <w:p w14:paraId="140EE2B4" w14:textId="77777777" w:rsidR="00E5415A" w:rsidRPr="002E0698" w:rsidRDefault="00E5415A" w:rsidP="00E5415A">
            <w:pPr>
              <w:keepNext/>
              <w:rPr>
                <w:b/>
                <w:bCs/>
                <w:color w:val="000000"/>
                <w:sz w:val="20"/>
              </w:rPr>
            </w:pPr>
            <w:r w:rsidRPr="002E0698">
              <w:rPr>
                <w:b/>
                <w:bCs/>
                <w:color w:val="000000"/>
                <w:sz w:val="20"/>
              </w:rPr>
              <w:t>Contractor</w:t>
            </w:r>
          </w:p>
        </w:tc>
        <w:tc>
          <w:tcPr>
            <w:tcW w:w="809" w:type="dxa"/>
            <w:vMerge w:val="restart"/>
            <w:tcBorders>
              <w:top w:val="double" w:sz="4" w:space="0" w:color="auto"/>
              <w:left w:val="double" w:sz="6" w:space="0" w:color="auto"/>
              <w:right w:val="single" w:sz="4" w:space="0" w:color="auto"/>
            </w:tcBorders>
            <w:shd w:val="clear" w:color="auto" w:fill="auto"/>
            <w:noWrap/>
            <w:vAlign w:val="center"/>
            <w:hideMark/>
          </w:tcPr>
          <w:p w14:paraId="1A1BDC39" w14:textId="77777777" w:rsidR="00E5415A" w:rsidRPr="002E0698" w:rsidRDefault="00E5415A" w:rsidP="00E5415A">
            <w:pPr>
              <w:keepNext/>
              <w:jc w:val="center"/>
              <w:rPr>
                <w:b/>
                <w:bCs/>
                <w:color w:val="000000"/>
                <w:sz w:val="20"/>
              </w:rPr>
            </w:pPr>
            <w:r w:rsidRPr="002E0698">
              <w:rPr>
                <w:b/>
                <w:bCs/>
                <w:color w:val="000000"/>
                <w:sz w:val="20"/>
              </w:rPr>
              <w:t>Obs.</w:t>
            </w:r>
          </w:p>
        </w:tc>
        <w:tc>
          <w:tcPr>
            <w:tcW w:w="986" w:type="dxa"/>
            <w:vMerge w:val="restart"/>
            <w:tcBorders>
              <w:top w:val="double" w:sz="4" w:space="0" w:color="auto"/>
              <w:left w:val="single" w:sz="4" w:space="0" w:color="auto"/>
              <w:bottom w:val="double" w:sz="4" w:space="0" w:color="auto"/>
              <w:right w:val="single" w:sz="4" w:space="0" w:color="auto"/>
            </w:tcBorders>
            <w:vAlign w:val="center"/>
          </w:tcPr>
          <w:p w14:paraId="39DC3F77" w14:textId="77777777" w:rsidR="00E5415A" w:rsidRPr="002E0698" w:rsidRDefault="00E5415A" w:rsidP="00E5415A">
            <w:pPr>
              <w:keepNext/>
              <w:jc w:val="center"/>
              <w:rPr>
                <w:b/>
                <w:bCs/>
                <w:color w:val="000000"/>
                <w:sz w:val="20"/>
              </w:rPr>
            </w:pPr>
            <w:r w:rsidRPr="002E0698">
              <w:rPr>
                <w:b/>
                <w:bCs/>
                <w:color w:val="000000"/>
                <w:sz w:val="20"/>
              </w:rPr>
              <w:t># Metered</w:t>
            </w:r>
          </w:p>
        </w:tc>
        <w:tc>
          <w:tcPr>
            <w:tcW w:w="1260" w:type="dxa"/>
            <w:vMerge w:val="restart"/>
            <w:tcBorders>
              <w:top w:val="double" w:sz="4" w:space="0" w:color="auto"/>
              <w:left w:val="single" w:sz="4" w:space="0" w:color="auto"/>
              <w:right w:val="double" w:sz="4" w:space="0" w:color="auto"/>
            </w:tcBorders>
            <w:shd w:val="clear" w:color="auto" w:fill="auto"/>
            <w:vAlign w:val="center"/>
            <w:hideMark/>
          </w:tcPr>
          <w:p w14:paraId="517B7A04" w14:textId="77777777" w:rsidR="00E5415A" w:rsidRPr="002E0698" w:rsidRDefault="00E5415A" w:rsidP="00E5415A">
            <w:pPr>
              <w:keepNext/>
              <w:jc w:val="center"/>
              <w:rPr>
                <w:b/>
                <w:bCs/>
                <w:color w:val="000000"/>
                <w:sz w:val="20"/>
              </w:rPr>
            </w:pPr>
            <w:r w:rsidRPr="002E0698">
              <w:rPr>
                <w:b/>
                <w:bCs/>
                <w:color w:val="000000"/>
                <w:sz w:val="20"/>
              </w:rPr>
              <w:t># Metered &amp; Replaced</w:t>
            </w:r>
          </w:p>
        </w:tc>
        <w:tc>
          <w:tcPr>
            <w:tcW w:w="6043" w:type="dxa"/>
            <w:gridSpan w:val="8"/>
            <w:tcBorders>
              <w:top w:val="double" w:sz="4" w:space="0" w:color="auto"/>
              <w:left w:val="single" w:sz="4" w:space="0" w:color="auto"/>
              <w:bottom w:val="single" w:sz="4" w:space="0" w:color="auto"/>
              <w:right w:val="double" w:sz="4" w:space="0" w:color="auto"/>
            </w:tcBorders>
            <w:shd w:val="clear" w:color="auto" w:fill="auto"/>
            <w:vAlign w:val="center"/>
          </w:tcPr>
          <w:p w14:paraId="0904D7BA" w14:textId="77777777" w:rsidR="00E5415A" w:rsidRPr="002E0698" w:rsidRDefault="00E5415A" w:rsidP="00E5415A">
            <w:pPr>
              <w:keepNext/>
              <w:jc w:val="center"/>
              <w:rPr>
                <w:b/>
                <w:bCs/>
                <w:color w:val="000000"/>
                <w:sz w:val="20"/>
              </w:rPr>
            </w:pPr>
            <w:r w:rsidRPr="002E0698">
              <w:rPr>
                <w:b/>
                <w:bCs/>
                <w:color w:val="000000"/>
                <w:sz w:val="20"/>
              </w:rPr>
              <w:t>Metered Usage where Refrigerator was Replaced</w:t>
            </w:r>
          </w:p>
        </w:tc>
      </w:tr>
      <w:tr w:rsidR="00E5415A" w:rsidRPr="002E0698" w14:paraId="35DCD2CE" w14:textId="77777777" w:rsidTr="00E5415A">
        <w:trPr>
          <w:trHeight w:val="317"/>
          <w:tblHeader/>
          <w:jc w:val="center"/>
        </w:trPr>
        <w:tc>
          <w:tcPr>
            <w:tcW w:w="1252" w:type="dxa"/>
            <w:vMerge/>
            <w:tcBorders>
              <w:left w:val="double" w:sz="6" w:space="0" w:color="auto"/>
              <w:right w:val="double" w:sz="6" w:space="0" w:color="auto"/>
            </w:tcBorders>
            <w:vAlign w:val="center"/>
          </w:tcPr>
          <w:p w14:paraId="11DA94DE" w14:textId="77777777" w:rsidR="00E5415A" w:rsidRPr="002E0698" w:rsidRDefault="00E5415A" w:rsidP="00E5415A">
            <w:pPr>
              <w:keepNext/>
              <w:rPr>
                <w:b/>
                <w:bCs/>
                <w:color w:val="000000"/>
                <w:sz w:val="20"/>
              </w:rPr>
            </w:pPr>
          </w:p>
        </w:tc>
        <w:tc>
          <w:tcPr>
            <w:tcW w:w="809" w:type="dxa"/>
            <w:vMerge/>
            <w:tcBorders>
              <w:left w:val="double" w:sz="6" w:space="0" w:color="auto"/>
              <w:right w:val="single" w:sz="4" w:space="0" w:color="auto"/>
            </w:tcBorders>
            <w:shd w:val="clear" w:color="auto" w:fill="auto"/>
            <w:noWrap/>
            <w:vAlign w:val="center"/>
          </w:tcPr>
          <w:p w14:paraId="098DBFF3" w14:textId="77777777" w:rsidR="00E5415A" w:rsidRPr="002E0698" w:rsidRDefault="00E5415A" w:rsidP="00E5415A">
            <w:pPr>
              <w:keepNext/>
              <w:jc w:val="center"/>
              <w:rPr>
                <w:b/>
                <w:bCs/>
                <w:color w:val="000000"/>
                <w:sz w:val="20"/>
              </w:rPr>
            </w:pPr>
          </w:p>
        </w:tc>
        <w:tc>
          <w:tcPr>
            <w:tcW w:w="986" w:type="dxa"/>
            <w:vMerge/>
            <w:tcBorders>
              <w:left w:val="single" w:sz="4" w:space="0" w:color="auto"/>
              <w:bottom w:val="double" w:sz="4" w:space="0" w:color="auto"/>
              <w:right w:val="single" w:sz="4" w:space="0" w:color="auto"/>
            </w:tcBorders>
          </w:tcPr>
          <w:p w14:paraId="1E0982B4" w14:textId="77777777" w:rsidR="00E5415A" w:rsidRPr="002E0698" w:rsidRDefault="00E5415A" w:rsidP="00E5415A">
            <w:pPr>
              <w:keepNext/>
              <w:jc w:val="center"/>
              <w:rPr>
                <w:b/>
                <w:bCs/>
                <w:color w:val="000000"/>
                <w:sz w:val="20"/>
              </w:rPr>
            </w:pPr>
          </w:p>
        </w:tc>
        <w:tc>
          <w:tcPr>
            <w:tcW w:w="1260" w:type="dxa"/>
            <w:vMerge/>
            <w:tcBorders>
              <w:left w:val="single" w:sz="4" w:space="0" w:color="auto"/>
              <w:right w:val="double" w:sz="4" w:space="0" w:color="auto"/>
            </w:tcBorders>
            <w:shd w:val="clear" w:color="auto" w:fill="auto"/>
            <w:vAlign w:val="center"/>
          </w:tcPr>
          <w:p w14:paraId="6DE7FA6C" w14:textId="77777777" w:rsidR="00E5415A" w:rsidRPr="002E0698" w:rsidRDefault="00E5415A" w:rsidP="00E5415A">
            <w:pPr>
              <w:keepNext/>
              <w:jc w:val="center"/>
              <w:rPr>
                <w:b/>
                <w:bCs/>
                <w:color w:val="000000"/>
                <w:sz w:val="20"/>
              </w:rPr>
            </w:pPr>
          </w:p>
        </w:tc>
        <w:tc>
          <w:tcPr>
            <w:tcW w:w="803" w:type="dxa"/>
            <w:vMerge w:val="restart"/>
            <w:tcBorders>
              <w:top w:val="single" w:sz="4" w:space="0" w:color="auto"/>
              <w:left w:val="single" w:sz="4" w:space="0" w:color="auto"/>
              <w:right w:val="double" w:sz="4" w:space="0" w:color="auto"/>
            </w:tcBorders>
            <w:shd w:val="clear" w:color="auto" w:fill="auto"/>
            <w:vAlign w:val="center"/>
          </w:tcPr>
          <w:p w14:paraId="777EE290" w14:textId="77777777" w:rsidR="00E5415A" w:rsidRPr="002E0698" w:rsidRDefault="00E5415A" w:rsidP="00E5415A">
            <w:pPr>
              <w:keepNext/>
              <w:jc w:val="center"/>
              <w:rPr>
                <w:b/>
                <w:bCs/>
                <w:color w:val="000000"/>
                <w:sz w:val="20"/>
              </w:rPr>
            </w:pPr>
            <w:r w:rsidRPr="002E0698">
              <w:rPr>
                <w:b/>
                <w:bCs/>
                <w:color w:val="000000"/>
                <w:sz w:val="20"/>
              </w:rPr>
              <w:t>Mean</w:t>
            </w:r>
          </w:p>
        </w:tc>
        <w:tc>
          <w:tcPr>
            <w:tcW w:w="5240" w:type="dxa"/>
            <w:gridSpan w:val="7"/>
            <w:tcBorders>
              <w:top w:val="single" w:sz="4" w:space="0" w:color="auto"/>
              <w:left w:val="single" w:sz="4" w:space="0" w:color="auto"/>
              <w:bottom w:val="single" w:sz="4" w:space="0" w:color="auto"/>
              <w:right w:val="double" w:sz="4" w:space="0" w:color="auto"/>
            </w:tcBorders>
            <w:shd w:val="clear" w:color="auto" w:fill="auto"/>
            <w:vAlign w:val="center"/>
          </w:tcPr>
          <w:p w14:paraId="59C6ACB7" w14:textId="77777777" w:rsidR="00E5415A" w:rsidRPr="002E0698" w:rsidRDefault="00E5415A" w:rsidP="00E5415A">
            <w:pPr>
              <w:keepNext/>
              <w:jc w:val="center"/>
              <w:rPr>
                <w:b/>
                <w:bCs/>
                <w:color w:val="000000"/>
                <w:sz w:val="20"/>
              </w:rPr>
            </w:pPr>
            <w:r w:rsidRPr="002E0698">
              <w:rPr>
                <w:b/>
                <w:bCs/>
                <w:color w:val="000000"/>
                <w:sz w:val="20"/>
              </w:rPr>
              <w:t>Percentile</w:t>
            </w:r>
          </w:p>
        </w:tc>
      </w:tr>
      <w:tr w:rsidR="00E5415A" w:rsidRPr="002E0698" w14:paraId="15A3C14C" w14:textId="77777777" w:rsidTr="00E5415A">
        <w:trPr>
          <w:trHeight w:val="317"/>
          <w:tblHeader/>
          <w:jc w:val="center"/>
        </w:trPr>
        <w:tc>
          <w:tcPr>
            <w:tcW w:w="1252" w:type="dxa"/>
            <w:vMerge/>
            <w:tcBorders>
              <w:left w:val="double" w:sz="6" w:space="0" w:color="auto"/>
              <w:right w:val="double" w:sz="6" w:space="0" w:color="auto"/>
            </w:tcBorders>
            <w:vAlign w:val="center"/>
          </w:tcPr>
          <w:p w14:paraId="738FF902" w14:textId="77777777" w:rsidR="00E5415A" w:rsidRPr="002E0698" w:rsidRDefault="00E5415A" w:rsidP="00E5415A">
            <w:pPr>
              <w:keepNext/>
              <w:rPr>
                <w:b/>
                <w:bCs/>
                <w:color w:val="000000"/>
                <w:sz w:val="20"/>
              </w:rPr>
            </w:pPr>
          </w:p>
        </w:tc>
        <w:tc>
          <w:tcPr>
            <w:tcW w:w="809" w:type="dxa"/>
            <w:vMerge/>
            <w:tcBorders>
              <w:left w:val="double" w:sz="6" w:space="0" w:color="auto"/>
              <w:right w:val="single" w:sz="4" w:space="0" w:color="auto"/>
            </w:tcBorders>
            <w:shd w:val="clear" w:color="auto" w:fill="auto"/>
            <w:noWrap/>
            <w:vAlign w:val="center"/>
          </w:tcPr>
          <w:p w14:paraId="7550A933" w14:textId="77777777" w:rsidR="00E5415A" w:rsidRPr="002E0698" w:rsidRDefault="00E5415A" w:rsidP="00E5415A">
            <w:pPr>
              <w:keepNext/>
              <w:jc w:val="center"/>
              <w:rPr>
                <w:b/>
                <w:bCs/>
                <w:color w:val="000000"/>
                <w:sz w:val="20"/>
              </w:rPr>
            </w:pPr>
          </w:p>
        </w:tc>
        <w:tc>
          <w:tcPr>
            <w:tcW w:w="986" w:type="dxa"/>
            <w:vMerge/>
            <w:tcBorders>
              <w:left w:val="single" w:sz="4" w:space="0" w:color="auto"/>
              <w:bottom w:val="double" w:sz="4" w:space="0" w:color="auto"/>
              <w:right w:val="single" w:sz="4" w:space="0" w:color="auto"/>
            </w:tcBorders>
          </w:tcPr>
          <w:p w14:paraId="327803E3" w14:textId="77777777" w:rsidR="00E5415A" w:rsidRPr="002E0698" w:rsidRDefault="00E5415A" w:rsidP="00E5415A">
            <w:pPr>
              <w:keepNext/>
              <w:jc w:val="center"/>
              <w:rPr>
                <w:b/>
                <w:bCs/>
                <w:color w:val="000000"/>
                <w:sz w:val="20"/>
              </w:rPr>
            </w:pPr>
          </w:p>
        </w:tc>
        <w:tc>
          <w:tcPr>
            <w:tcW w:w="1260" w:type="dxa"/>
            <w:vMerge/>
            <w:tcBorders>
              <w:left w:val="single" w:sz="4" w:space="0" w:color="auto"/>
              <w:right w:val="double" w:sz="4" w:space="0" w:color="auto"/>
            </w:tcBorders>
            <w:shd w:val="clear" w:color="auto" w:fill="auto"/>
            <w:vAlign w:val="center"/>
          </w:tcPr>
          <w:p w14:paraId="4139E6C5" w14:textId="77777777" w:rsidR="00E5415A" w:rsidRPr="002E0698" w:rsidRDefault="00E5415A" w:rsidP="00E5415A">
            <w:pPr>
              <w:keepNext/>
              <w:jc w:val="center"/>
              <w:rPr>
                <w:b/>
                <w:bCs/>
                <w:color w:val="000000"/>
                <w:sz w:val="20"/>
              </w:rPr>
            </w:pPr>
          </w:p>
        </w:tc>
        <w:tc>
          <w:tcPr>
            <w:tcW w:w="803" w:type="dxa"/>
            <w:vMerge/>
            <w:tcBorders>
              <w:top w:val="single" w:sz="4" w:space="0" w:color="auto"/>
              <w:left w:val="single" w:sz="4" w:space="0" w:color="auto"/>
              <w:right w:val="double" w:sz="4" w:space="0" w:color="auto"/>
            </w:tcBorders>
            <w:shd w:val="clear" w:color="auto" w:fill="auto"/>
            <w:vAlign w:val="center"/>
          </w:tcPr>
          <w:p w14:paraId="6556DC18" w14:textId="77777777" w:rsidR="00E5415A" w:rsidRPr="002E0698" w:rsidRDefault="00E5415A" w:rsidP="00E5415A">
            <w:pPr>
              <w:keepNext/>
              <w:jc w:val="center"/>
              <w:rPr>
                <w:b/>
                <w:bCs/>
                <w:color w:val="000000"/>
                <w:sz w:val="20"/>
              </w:rPr>
            </w:pPr>
          </w:p>
        </w:tc>
        <w:tc>
          <w:tcPr>
            <w:tcW w:w="784" w:type="dxa"/>
            <w:vMerge w:val="restart"/>
            <w:tcBorders>
              <w:top w:val="single" w:sz="4" w:space="0" w:color="auto"/>
              <w:left w:val="single" w:sz="4" w:space="0" w:color="auto"/>
              <w:right w:val="single" w:sz="4" w:space="0" w:color="auto"/>
            </w:tcBorders>
            <w:shd w:val="clear" w:color="auto" w:fill="auto"/>
            <w:vAlign w:val="center"/>
          </w:tcPr>
          <w:p w14:paraId="50467E54" w14:textId="77777777" w:rsidR="00E5415A" w:rsidRPr="002E0698" w:rsidRDefault="00E5415A" w:rsidP="00E5415A">
            <w:pPr>
              <w:keepNext/>
              <w:jc w:val="center"/>
              <w:rPr>
                <w:b/>
                <w:bCs/>
                <w:color w:val="000000"/>
                <w:sz w:val="20"/>
              </w:rPr>
            </w:pPr>
            <w:r w:rsidRPr="002E0698">
              <w:rPr>
                <w:b/>
                <w:bCs/>
                <w:color w:val="000000"/>
                <w:sz w:val="20"/>
              </w:rPr>
              <w:t>5</w:t>
            </w:r>
          </w:p>
        </w:tc>
        <w:tc>
          <w:tcPr>
            <w:tcW w:w="717" w:type="dxa"/>
            <w:vMerge w:val="restart"/>
            <w:tcBorders>
              <w:top w:val="single" w:sz="4" w:space="0" w:color="auto"/>
              <w:left w:val="single" w:sz="4" w:space="0" w:color="auto"/>
              <w:right w:val="single" w:sz="4" w:space="0" w:color="auto"/>
            </w:tcBorders>
            <w:shd w:val="clear" w:color="auto" w:fill="auto"/>
            <w:vAlign w:val="center"/>
          </w:tcPr>
          <w:p w14:paraId="3B692ECA" w14:textId="77777777" w:rsidR="00E5415A" w:rsidRPr="002E0698" w:rsidRDefault="00E5415A" w:rsidP="00E5415A">
            <w:pPr>
              <w:keepNext/>
              <w:jc w:val="center"/>
              <w:rPr>
                <w:b/>
                <w:bCs/>
                <w:color w:val="000000"/>
                <w:sz w:val="20"/>
              </w:rPr>
            </w:pPr>
            <w:r w:rsidRPr="002E0698">
              <w:rPr>
                <w:b/>
                <w:bCs/>
                <w:color w:val="000000"/>
                <w:sz w:val="20"/>
              </w:rPr>
              <w:t>10</w:t>
            </w:r>
          </w:p>
        </w:tc>
        <w:tc>
          <w:tcPr>
            <w:tcW w:w="794" w:type="dxa"/>
            <w:vMerge w:val="restart"/>
            <w:tcBorders>
              <w:top w:val="single" w:sz="4" w:space="0" w:color="auto"/>
              <w:left w:val="single" w:sz="4" w:space="0" w:color="auto"/>
              <w:right w:val="single" w:sz="4" w:space="0" w:color="auto"/>
            </w:tcBorders>
            <w:shd w:val="clear" w:color="auto" w:fill="auto"/>
            <w:vAlign w:val="center"/>
          </w:tcPr>
          <w:p w14:paraId="4D34BFCB" w14:textId="77777777" w:rsidR="00E5415A" w:rsidRPr="002E0698" w:rsidRDefault="00E5415A" w:rsidP="00E5415A">
            <w:pPr>
              <w:keepNext/>
              <w:jc w:val="center"/>
              <w:rPr>
                <w:b/>
                <w:bCs/>
                <w:color w:val="000000"/>
                <w:sz w:val="20"/>
              </w:rPr>
            </w:pPr>
            <w:r w:rsidRPr="002E0698">
              <w:rPr>
                <w:b/>
                <w:bCs/>
                <w:color w:val="000000"/>
                <w:sz w:val="20"/>
              </w:rPr>
              <w:t>25</w:t>
            </w:r>
          </w:p>
        </w:tc>
        <w:tc>
          <w:tcPr>
            <w:tcW w:w="794" w:type="dxa"/>
            <w:vMerge w:val="restart"/>
            <w:tcBorders>
              <w:top w:val="single" w:sz="4" w:space="0" w:color="auto"/>
              <w:left w:val="single" w:sz="4" w:space="0" w:color="auto"/>
              <w:right w:val="single" w:sz="4" w:space="0" w:color="auto"/>
            </w:tcBorders>
            <w:shd w:val="clear" w:color="auto" w:fill="auto"/>
            <w:vAlign w:val="center"/>
          </w:tcPr>
          <w:p w14:paraId="7BAEA25D" w14:textId="77777777" w:rsidR="00E5415A" w:rsidRPr="002E0698" w:rsidRDefault="00E5415A" w:rsidP="00E5415A">
            <w:pPr>
              <w:keepNext/>
              <w:jc w:val="center"/>
              <w:rPr>
                <w:b/>
                <w:bCs/>
                <w:color w:val="000000"/>
                <w:sz w:val="20"/>
              </w:rPr>
            </w:pPr>
            <w:r w:rsidRPr="002E0698">
              <w:rPr>
                <w:b/>
                <w:bCs/>
                <w:color w:val="000000"/>
                <w:sz w:val="20"/>
              </w:rPr>
              <w:t>50</w:t>
            </w:r>
          </w:p>
        </w:tc>
        <w:tc>
          <w:tcPr>
            <w:tcW w:w="717" w:type="dxa"/>
            <w:vMerge w:val="restart"/>
            <w:tcBorders>
              <w:top w:val="single" w:sz="4" w:space="0" w:color="auto"/>
              <w:left w:val="single" w:sz="4" w:space="0" w:color="auto"/>
              <w:right w:val="single" w:sz="4" w:space="0" w:color="auto"/>
            </w:tcBorders>
            <w:shd w:val="clear" w:color="auto" w:fill="auto"/>
            <w:vAlign w:val="center"/>
          </w:tcPr>
          <w:p w14:paraId="7597BEE5" w14:textId="77777777" w:rsidR="00E5415A" w:rsidRPr="002E0698" w:rsidRDefault="00E5415A" w:rsidP="00E5415A">
            <w:pPr>
              <w:keepNext/>
              <w:jc w:val="center"/>
              <w:rPr>
                <w:b/>
                <w:bCs/>
                <w:color w:val="000000"/>
                <w:sz w:val="20"/>
              </w:rPr>
            </w:pPr>
            <w:r w:rsidRPr="002E0698">
              <w:rPr>
                <w:b/>
                <w:bCs/>
                <w:color w:val="000000"/>
                <w:sz w:val="20"/>
              </w:rPr>
              <w:t>75</w:t>
            </w:r>
          </w:p>
        </w:tc>
        <w:tc>
          <w:tcPr>
            <w:tcW w:w="717" w:type="dxa"/>
            <w:vMerge w:val="restart"/>
            <w:tcBorders>
              <w:top w:val="single" w:sz="4" w:space="0" w:color="auto"/>
              <w:left w:val="single" w:sz="4" w:space="0" w:color="auto"/>
              <w:right w:val="single" w:sz="4" w:space="0" w:color="auto"/>
            </w:tcBorders>
            <w:shd w:val="clear" w:color="auto" w:fill="auto"/>
            <w:vAlign w:val="center"/>
          </w:tcPr>
          <w:p w14:paraId="598353CC" w14:textId="77777777" w:rsidR="00E5415A" w:rsidRPr="002E0698" w:rsidRDefault="00E5415A" w:rsidP="00E5415A">
            <w:pPr>
              <w:keepNext/>
              <w:jc w:val="center"/>
              <w:rPr>
                <w:b/>
                <w:bCs/>
                <w:color w:val="000000"/>
                <w:sz w:val="20"/>
              </w:rPr>
            </w:pPr>
            <w:r w:rsidRPr="002E0698">
              <w:rPr>
                <w:b/>
                <w:bCs/>
                <w:color w:val="000000"/>
                <w:sz w:val="20"/>
              </w:rPr>
              <w:t>90</w:t>
            </w:r>
          </w:p>
        </w:tc>
        <w:tc>
          <w:tcPr>
            <w:tcW w:w="717" w:type="dxa"/>
            <w:vMerge w:val="restart"/>
            <w:tcBorders>
              <w:top w:val="single" w:sz="4" w:space="0" w:color="auto"/>
              <w:left w:val="single" w:sz="4" w:space="0" w:color="auto"/>
              <w:right w:val="double" w:sz="4" w:space="0" w:color="auto"/>
            </w:tcBorders>
            <w:shd w:val="clear" w:color="auto" w:fill="auto"/>
            <w:vAlign w:val="center"/>
          </w:tcPr>
          <w:p w14:paraId="1E3295A6" w14:textId="77777777" w:rsidR="00E5415A" w:rsidRPr="002E0698" w:rsidRDefault="00E5415A" w:rsidP="00E5415A">
            <w:pPr>
              <w:keepNext/>
              <w:jc w:val="center"/>
              <w:rPr>
                <w:b/>
                <w:bCs/>
                <w:color w:val="000000"/>
                <w:sz w:val="20"/>
              </w:rPr>
            </w:pPr>
            <w:r w:rsidRPr="002E0698">
              <w:rPr>
                <w:b/>
                <w:bCs/>
                <w:color w:val="000000"/>
                <w:sz w:val="20"/>
              </w:rPr>
              <w:t>95</w:t>
            </w:r>
          </w:p>
        </w:tc>
      </w:tr>
      <w:tr w:rsidR="00E5415A" w:rsidRPr="002E0698" w14:paraId="230362A9" w14:textId="77777777" w:rsidTr="00E5415A">
        <w:trPr>
          <w:trHeight w:val="317"/>
          <w:tblHeader/>
          <w:jc w:val="center"/>
        </w:trPr>
        <w:tc>
          <w:tcPr>
            <w:tcW w:w="1252" w:type="dxa"/>
            <w:vMerge/>
            <w:tcBorders>
              <w:left w:val="double" w:sz="6" w:space="0" w:color="auto"/>
              <w:bottom w:val="double" w:sz="4" w:space="0" w:color="auto"/>
              <w:right w:val="double" w:sz="6" w:space="0" w:color="auto"/>
            </w:tcBorders>
            <w:vAlign w:val="center"/>
            <w:hideMark/>
          </w:tcPr>
          <w:p w14:paraId="463B38BB" w14:textId="77777777" w:rsidR="00E5415A" w:rsidRPr="002E0698" w:rsidRDefault="00E5415A" w:rsidP="00E5415A">
            <w:pPr>
              <w:keepNext/>
              <w:rPr>
                <w:b/>
                <w:bCs/>
                <w:color w:val="000000"/>
                <w:sz w:val="20"/>
              </w:rPr>
            </w:pPr>
          </w:p>
        </w:tc>
        <w:tc>
          <w:tcPr>
            <w:tcW w:w="809" w:type="dxa"/>
            <w:vMerge/>
            <w:tcBorders>
              <w:left w:val="double" w:sz="6" w:space="0" w:color="auto"/>
              <w:bottom w:val="double" w:sz="4" w:space="0" w:color="auto"/>
              <w:right w:val="single" w:sz="4" w:space="0" w:color="auto"/>
            </w:tcBorders>
            <w:shd w:val="clear" w:color="auto" w:fill="auto"/>
            <w:noWrap/>
            <w:vAlign w:val="center"/>
            <w:hideMark/>
          </w:tcPr>
          <w:p w14:paraId="68FC39A5" w14:textId="77777777" w:rsidR="00E5415A" w:rsidRPr="002E0698" w:rsidRDefault="00E5415A" w:rsidP="00E5415A">
            <w:pPr>
              <w:keepNext/>
              <w:jc w:val="center"/>
              <w:rPr>
                <w:b/>
                <w:bCs/>
                <w:color w:val="000000"/>
                <w:sz w:val="20"/>
              </w:rPr>
            </w:pPr>
          </w:p>
        </w:tc>
        <w:tc>
          <w:tcPr>
            <w:tcW w:w="986" w:type="dxa"/>
            <w:vMerge/>
            <w:tcBorders>
              <w:left w:val="single" w:sz="4" w:space="0" w:color="auto"/>
              <w:bottom w:val="double" w:sz="4" w:space="0" w:color="auto"/>
              <w:right w:val="single" w:sz="4" w:space="0" w:color="auto"/>
            </w:tcBorders>
          </w:tcPr>
          <w:p w14:paraId="2F3C555F" w14:textId="77777777" w:rsidR="00E5415A" w:rsidRPr="002E0698" w:rsidRDefault="00E5415A" w:rsidP="00E5415A">
            <w:pPr>
              <w:keepNext/>
              <w:jc w:val="center"/>
              <w:rPr>
                <w:b/>
                <w:bCs/>
                <w:color w:val="000000"/>
                <w:sz w:val="20"/>
              </w:rPr>
            </w:pPr>
          </w:p>
        </w:tc>
        <w:tc>
          <w:tcPr>
            <w:tcW w:w="1260" w:type="dxa"/>
            <w:vMerge/>
            <w:tcBorders>
              <w:left w:val="single" w:sz="4" w:space="0" w:color="auto"/>
              <w:bottom w:val="double" w:sz="4" w:space="0" w:color="auto"/>
              <w:right w:val="double" w:sz="4" w:space="0" w:color="auto"/>
            </w:tcBorders>
            <w:shd w:val="clear" w:color="auto" w:fill="auto"/>
            <w:vAlign w:val="center"/>
            <w:hideMark/>
          </w:tcPr>
          <w:p w14:paraId="38A3DC9A" w14:textId="77777777" w:rsidR="00E5415A" w:rsidRPr="002E0698" w:rsidRDefault="00E5415A" w:rsidP="00E5415A">
            <w:pPr>
              <w:keepNext/>
              <w:jc w:val="center"/>
              <w:rPr>
                <w:b/>
                <w:bCs/>
                <w:color w:val="000000"/>
                <w:sz w:val="20"/>
              </w:rPr>
            </w:pPr>
          </w:p>
        </w:tc>
        <w:tc>
          <w:tcPr>
            <w:tcW w:w="803" w:type="dxa"/>
            <w:vMerge/>
            <w:tcBorders>
              <w:left w:val="single" w:sz="4" w:space="0" w:color="auto"/>
              <w:bottom w:val="double" w:sz="4" w:space="0" w:color="auto"/>
              <w:right w:val="double" w:sz="4" w:space="0" w:color="auto"/>
            </w:tcBorders>
            <w:shd w:val="clear" w:color="auto" w:fill="auto"/>
            <w:vAlign w:val="center"/>
          </w:tcPr>
          <w:p w14:paraId="0152D78A" w14:textId="77777777" w:rsidR="00E5415A" w:rsidRPr="002E0698" w:rsidRDefault="00E5415A" w:rsidP="00E5415A">
            <w:pPr>
              <w:keepNext/>
              <w:jc w:val="center"/>
              <w:rPr>
                <w:b/>
                <w:bCs/>
                <w:color w:val="000000"/>
                <w:sz w:val="20"/>
              </w:rPr>
            </w:pPr>
          </w:p>
        </w:tc>
        <w:tc>
          <w:tcPr>
            <w:tcW w:w="784" w:type="dxa"/>
            <w:vMerge/>
            <w:tcBorders>
              <w:left w:val="single" w:sz="4" w:space="0" w:color="auto"/>
              <w:bottom w:val="double" w:sz="4" w:space="0" w:color="auto"/>
              <w:right w:val="single" w:sz="4" w:space="0" w:color="auto"/>
            </w:tcBorders>
            <w:shd w:val="clear" w:color="auto" w:fill="auto"/>
            <w:vAlign w:val="center"/>
          </w:tcPr>
          <w:p w14:paraId="62238992" w14:textId="77777777" w:rsidR="00E5415A" w:rsidRPr="002E0698" w:rsidRDefault="00E5415A" w:rsidP="00E5415A">
            <w:pPr>
              <w:keepNext/>
              <w:jc w:val="center"/>
              <w:rPr>
                <w:b/>
                <w:bCs/>
                <w:color w:val="000000"/>
                <w:sz w:val="20"/>
              </w:rPr>
            </w:pPr>
          </w:p>
        </w:tc>
        <w:tc>
          <w:tcPr>
            <w:tcW w:w="717" w:type="dxa"/>
            <w:vMerge/>
            <w:tcBorders>
              <w:left w:val="single" w:sz="4" w:space="0" w:color="auto"/>
              <w:bottom w:val="double" w:sz="4" w:space="0" w:color="auto"/>
              <w:right w:val="single" w:sz="4" w:space="0" w:color="auto"/>
            </w:tcBorders>
            <w:shd w:val="clear" w:color="auto" w:fill="auto"/>
            <w:vAlign w:val="center"/>
          </w:tcPr>
          <w:p w14:paraId="086187FA" w14:textId="77777777" w:rsidR="00E5415A" w:rsidRPr="002E0698" w:rsidRDefault="00E5415A" w:rsidP="00E5415A">
            <w:pPr>
              <w:keepNext/>
              <w:jc w:val="center"/>
              <w:rPr>
                <w:b/>
                <w:bCs/>
                <w:color w:val="000000"/>
                <w:sz w:val="20"/>
              </w:rPr>
            </w:pPr>
          </w:p>
        </w:tc>
        <w:tc>
          <w:tcPr>
            <w:tcW w:w="794" w:type="dxa"/>
            <w:vMerge/>
            <w:tcBorders>
              <w:left w:val="single" w:sz="4" w:space="0" w:color="auto"/>
              <w:bottom w:val="double" w:sz="4" w:space="0" w:color="auto"/>
              <w:right w:val="single" w:sz="4" w:space="0" w:color="auto"/>
            </w:tcBorders>
            <w:shd w:val="clear" w:color="auto" w:fill="auto"/>
            <w:vAlign w:val="center"/>
          </w:tcPr>
          <w:p w14:paraId="20AA29E9" w14:textId="77777777" w:rsidR="00E5415A" w:rsidRPr="002E0698" w:rsidRDefault="00E5415A" w:rsidP="00E5415A">
            <w:pPr>
              <w:keepNext/>
              <w:jc w:val="center"/>
              <w:rPr>
                <w:b/>
                <w:bCs/>
                <w:color w:val="000000"/>
                <w:sz w:val="20"/>
              </w:rPr>
            </w:pPr>
          </w:p>
        </w:tc>
        <w:tc>
          <w:tcPr>
            <w:tcW w:w="794" w:type="dxa"/>
            <w:vMerge/>
            <w:tcBorders>
              <w:left w:val="single" w:sz="4" w:space="0" w:color="auto"/>
              <w:bottom w:val="double" w:sz="4" w:space="0" w:color="auto"/>
              <w:right w:val="single" w:sz="4" w:space="0" w:color="auto"/>
            </w:tcBorders>
            <w:shd w:val="clear" w:color="auto" w:fill="auto"/>
            <w:vAlign w:val="center"/>
          </w:tcPr>
          <w:p w14:paraId="3B1689F0" w14:textId="77777777" w:rsidR="00E5415A" w:rsidRPr="002E0698" w:rsidRDefault="00E5415A" w:rsidP="00E5415A">
            <w:pPr>
              <w:keepNext/>
              <w:jc w:val="center"/>
              <w:rPr>
                <w:b/>
                <w:bCs/>
                <w:color w:val="000000"/>
                <w:sz w:val="20"/>
              </w:rPr>
            </w:pPr>
          </w:p>
        </w:tc>
        <w:tc>
          <w:tcPr>
            <w:tcW w:w="717" w:type="dxa"/>
            <w:vMerge/>
            <w:tcBorders>
              <w:left w:val="single" w:sz="4" w:space="0" w:color="auto"/>
              <w:bottom w:val="double" w:sz="4" w:space="0" w:color="auto"/>
              <w:right w:val="single" w:sz="4" w:space="0" w:color="auto"/>
            </w:tcBorders>
            <w:shd w:val="clear" w:color="auto" w:fill="auto"/>
            <w:vAlign w:val="center"/>
          </w:tcPr>
          <w:p w14:paraId="6AB6A22A" w14:textId="77777777" w:rsidR="00E5415A" w:rsidRPr="002E0698" w:rsidRDefault="00E5415A" w:rsidP="00E5415A">
            <w:pPr>
              <w:keepNext/>
              <w:jc w:val="center"/>
              <w:rPr>
                <w:b/>
                <w:bCs/>
                <w:color w:val="000000"/>
                <w:sz w:val="20"/>
              </w:rPr>
            </w:pPr>
          </w:p>
        </w:tc>
        <w:tc>
          <w:tcPr>
            <w:tcW w:w="717" w:type="dxa"/>
            <w:vMerge/>
            <w:tcBorders>
              <w:left w:val="single" w:sz="4" w:space="0" w:color="auto"/>
              <w:bottom w:val="double" w:sz="4" w:space="0" w:color="auto"/>
              <w:right w:val="single" w:sz="4" w:space="0" w:color="auto"/>
            </w:tcBorders>
            <w:shd w:val="clear" w:color="auto" w:fill="auto"/>
            <w:vAlign w:val="center"/>
          </w:tcPr>
          <w:p w14:paraId="7B780743" w14:textId="77777777" w:rsidR="00E5415A" w:rsidRPr="002E0698" w:rsidRDefault="00E5415A" w:rsidP="00E5415A">
            <w:pPr>
              <w:keepNext/>
              <w:jc w:val="center"/>
              <w:rPr>
                <w:b/>
                <w:bCs/>
                <w:color w:val="000000"/>
                <w:sz w:val="20"/>
              </w:rPr>
            </w:pPr>
          </w:p>
        </w:tc>
        <w:tc>
          <w:tcPr>
            <w:tcW w:w="717" w:type="dxa"/>
            <w:vMerge/>
            <w:tcBorders>
              <w:left w:val="single" w:sz="4" w:space="0" w:color="auto"/>
              <w:bottom w:val="double" w:sz="4" w:space="0" w:color="auto"/>
              <w:right w:val="double" w:sz="4" w:space="0" w:color="auto"/>
            </w:tcBorders>
            <w:shd w:val="clear" w:color="auto" w:fill="auto"/>
            <w:vAlign w:val="center"/>
          </w:tcPr>
          <w:p w14:paraId="46BB85A8" w14:textId="77777777" w:rsidR="00E5415A" w:rsidRPr="002E0698" w:rsidRDefault="00E5415A" w:rsidP="00E5415A">
            <w:pPr>
              <w:keepNext/>
              <w:jc w:val="center"/>
              <w:rPr>
                <w:b/>
                <w:bCs/>
                <w:color w:val="000000"/>
                <w:sz w:val="20"/>
              </w:rPr>
            </w:pPr>
          </w:p>
        </w:tc>
      </w:tr>
      <w:tr w:rsidR="00E5415A" w:rsidRPr="002E0698" w14:paraId="2FCF4C71" w14:textId="77777777" w:rsidTr="00E5415A">
        <w:trPr>
          <w:trHeight w:val="317"/>
          <w:jc w:val="center"/>
        </w:trPr>
        <w:tc>
          <w:tcPr>
            <w:tcW w:w="1252" w:type="dxa"/>
            <w:tcBorders>
              <w:top w:val="single" w:sz="4" w:space="0" w:color="auto"/>
              <w:left w:val="double" w:sz="6" w:space="0" w:color="auto"/>
              <w:bottom w:val="single" w:sz="4" w:space="0" w:color="auto"/>
              <w:right w:val="nil"/>
            </w:tcBorders>
            <w:shd w:val="clear" w:color="auto" w:fill="auto"/>
            <w:vAlign w:val="center"/>
          </w:tcPr>
          <w:p w14:paraId="53ECC50F" w14:textId="77777777" w:rsidR="00E5415A" w:rsidRPr="002E0698" w:rsidRDefault="00E5415A" w:rsidP="00E5415A">
            <w:pPr>
              <w:rPr>
                <w:sz w:val="20"/>
              </w:rPr>
            </w:pPr>
            <w:r w:rsidRPr="002E0698">
              <w:rPr>
                <w:sz w:val="20"/>
              </w:rPr>
              <w:t>NEC</w:t>
            </w:r>
          </w:p>
        </w:tc>
        <w:tc>
          <w:tcPr>
            <w:tcW w:w="809"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D50BE38" w14:textId="77777777" w:rsidR="00E5415A" w:rsidRPr="002E0698" w:rsidRDefault="00E5415A" w:rsidP="00E5415A">
            <w:pPr>
              <w:jc w:val="center"/>
              <w:rPr>
                <w:color w:val="000000"/>
                <w:sz w:val="20"/>
              </w:rPr>
            </w:pPr>
            <w:r w:rsidRPr="002E0698">
              <w:rPr>
                <w:color w:val="000000"/>
                <w:sz w:val="20"/>
              </w:rPr>
              <w:t>434</w:t>
            </w:r>
          </w:p>
        </w:tc>
        <w:tc>
          <w:tcPr>
            <w:tcW w:w="986" w:type="dxa"/>
            <w:tcBorders>
              <w:top w:val="single" w:sz="4" w:space="0" w:color="auto"/>
              <w:left w:val="nil"/>
              <w:bottom w:val="single" w:sz="4" w:space="0" w:color="auto"/>
              <w:right w:val="single" w:sz="4" w:space="0" w:color="auto"/>
            </w:tcBorders>
            <w:vAlign w:val="center"/>
          </w:tcPr>
          <w:p w14:paraId="5D9E4827" w14:textId="77777777" w:rsidR="00E5415A" w:rsidRPr="002E0698" w:rsidRDefault="00E5415A" w:rsidP="00E5415A">
            <w:pPr>
              <w:spacing w:line="252" w:lineRule="auto"/>
              <w:jc w:val="center"/>
              <w:rPr>
                <w:sz w:val="20"/>
              </w:rPr>
            </w:pPr>
            <w:r w:rsidRPr="002E0698">
              <w:rPr>
                <w:sz w:val="20"/>
              </w:rPr>
              <w:t>404</w:t>
            </w:r>
          </w:p>
        </w:tc>
        <w:tc>
          <w:tcPr>
            <w:tcW w:w="1260" w:type="dxa"/>
            <w:tcBorders>
              <w:top w:val="single" w:sz="4" w:space="0" w:color="auto"/>
              <w:left w:val="single" w:sz="4" w:space="0" w:color="auto"/>
              <w:bottom w:val="single" w:sz="4" w:space="0" w:color="auto"/>
              <w:right w:val="double" w:sz="4" w:space="0" w:color="auto"/>
            </w:tcBorders>
            <w:shd w:val="clear" w:color="auto" w:fill="auto"/>
            <w:noWrap/>
            <w:vAlign w:val="center"/>
          </w:tcPr>
          <w:p w14:paraId="1C42E9E5" w14:textId="77777777" w:rsidR="00E5415A" w:rsidRPr="002E0698" w:rsidRDefault="00E5415A" w:rsidP="00E5415A">
            <w:pPr>
              <w:spacing w:line="252" w:lineRule="auto"/>
              <w:jc w:val="center"/>
              <w:rPr>
                <w:sz w:val="20"/>
              </w:rPr>
            </w:pPr>
            <w:r w:rsidRPr="002E0698">
              <w:rPr>
                <w:sz w:val="20"/>
              </w:rPr>
              <w:t>212</w:t>
            </w:r>
          </w:p>
        </w:tc>
        <w:tc>
          <w:tcPr>
            <w:tcW w:w="803" w:type="dxa"/>
            <w:tcBorders>
              <w:top w:val="single" w:sz="4" w:space="0" w:color="auto"/>
              <w:left w:val="single" w:sz="4" w:space="0" w:color="auto"/>
              <w:bottom w:val="single" w:sz="4" w:space="0" w:color="auto"/>
              <w:right w:val="double" w:sz="4" w:space="0" w:color="auto"/>
            </w:tcBorders>
            <w:shd w:val="clear" w:color="auto" w:fill="auto"/>
            <w:vAlign w:val="center"/>
          </w:tcPr>
          <w:p w14:paraId="4E13B4FB" w14:textId="77777777" w:rsidR="00E5415A" w:rsidRPr="002E0698" w:rsidRDefault="00E5415A" w:rsidP="00E5415A">
            <w:pPr>
              <w:spacing w:line="252" w:lineRule="auto"/>
              <w:jc w:val="center"/>
              <w:rPr>
                <w:sz w:val="20"/>
              </w:rPr>
            </w:pPr>
            <w:r w:rsidRPr="002E0698">
              <w:rPr>
                <w:color w:val="000000"/>
                <w:sz w:val="20"/>
              </w:rPr>
              <w:t>1,274</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512E343" w14:textId="77777777" w:rsidR="00E5415A" w:rsidRPr="002E0698" w:rsidRDefault="00E5415A" w:rsidP="00E5415A">
            <w:pPr>
              <w:spacing w:line="252" w:lineRule="auto"/>
              <w:jc w:val="center"/>
              <w:rPr>
                <w:sz w:val="20"/>
              </w:rPr>
            </w:pPr>
            <w:r w:rsidRPr="002E0698">
              <w:rPr>
                <w:color w:val="000000"/>
                <w:sz w:val="20"/>
              </w:rPr>
              <w:t>915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0A578A1" w14:textId="77777777" w:rsidR="00E5415A" w:rsidRPr="002E0698" w:rsidRDefault="00E5415A" w:rsidP="00E5415A">
            <w:pPr>
              <w:spacing w:line="252" w:lineRule="auto"/>
              <w:jc w:val="center"/>
              <w:rPr>
                <w:sz w:val="20"/>
              </w:rPr>
            </w:pPr>
            <w:r w:rsidRPr="002E0698">
              <w:rPr>
                <w:color w:val="000000"/>
                <w:sz w:val="20"/>
              </w:rPr>
              <w:t>955</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7117290" w14:textId="77777777" w:rsidR="00E5415A" w:rsidRPr="002E0698" w:rsidRDefault="00E5415A" w:rsidP="00E5415A">
            <w:pPr>
              <w:spacing w:line="252" w:lineRule="auto"/>
              <w:jc w:val="center"/>
              <w:rPr>
                <w:sz w:val="20"/>
              </w:rPr>
            </w:pPr>
            <w:r w:rsidRPr="002E0698">
              <w:rPr>
                <w:color w:val="000000"/>
                <w:sz w:val="20"/>
              </w:rPr>
              <w:t>1,082</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4364A906" w14:textId="77777777" w:rsidR="00E5415A" w:rsidRPr="002E0698" w:rsidRDefault="00E5415A" w:rsidP="00E5415A">
            <w:pPr>
              <w:spacing w:line="252" w:lineRule="auto"/>
              <w:jc w:val="center"/>
              <w:rPr>
                <w:sz w:val="20"/>
              </w:rPr>
            </w:pPr>
            <w:r w:rsidRPr="002E0698">
              <w:rPr>
                <w:color w:val="000000"/>
                <w:sz w:val="20"/>
              </w:rPr>
              <w:t>1,244</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7B51331" w14:textId="77777777" w:rsidR="00E5415A" w:rsidRPr="002E0698" w:rsidRDefault="00E5415A" w:rsidP="00E5415A">
            <w:pPr>
              <w:spacing w:line="252" w:lineRule="auto"/>
              <w:jc w:val="center"/>
              <w:rPr>
                <w:sz w:val="20"/>
              </w:rPr>
            </w:pPr>
            <w:r w:rsidRPr="002E0698">
              <w:rPr>
                <w:color w:val="000000"/>
                <w:sz w:val="20"/>
              </w:rPr>
              <w:t>1,415</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ADE145" w14:textId="77777777" w:rsidR="00E5415A" w:rsidRPr="002E0698" w:rsidRDefault="00E5415A" w:rsidP="00E5415A">
            <w:pPr>
              <w:spacing w:line="252" w:lineRule="auto"/>
              <w:jc w:val="center"/>
              <w:rPr>
                <w:sz w:val="20"/>
              </w:rPr>
            </w:pPr>
            <w:r w:rsidRPr="002E0698">
              <w:rPr>
                <w:color w:val="000000"/>
                <w:sz w:val="20"/>
              </w:rPr>
              <w:t>1,612</w:t>
            </w:r>
          </w:p>
        </w:tc>
        <w:tc>
          <w:tcPr>
            <w:tcW w:w="717" w:type="dxa"/>
            <w:tcBorders>
              <w:top w:val="single" w:sz="4" w:space="0" w:color="auto"/>
              <w:left w:val="single" w:sz="4" w:space="0" w:color="auto"/>
              <w:bottom w:val="single" w:sz="4" w:space="0" w:color="auto"/>
              <w:right w:val="double" w:sz="4" w:space="0" w:color="auto"/>
            </w:tcBorders>
            <w:shd w:val="clear" w:color="auto" w:fill="auto"/>
            <w:vAlign w:val="center"/>
          </w:tcPr>
          <w:p w14:paraId="51A7DCD2" w14:textId="77777777" w:rsidR="00E5415A" w:rsidRPr="002E0698" w:rsidRDefault="00E5415A" w:rsidP="00E5415A">
            <w:pPr>
              <w:spacing w:line="252" w:lineRule="auto"/>
              <w:jc w:val="center"/>
              <w:rPr>
                <w:sz w:val="20"/>
              </w:rPr>
            </w:pPr>
            <w:r w:rsidRPr="002E0698">
              <w:rPr>
                <w:color w:val="000000"/>
                <w:sz w:val="20"/>
              </w:rPr>
              <w:t>1,831</w:t>
            </w:r>
          </w:p>
        </w:tc>
      </w:tr>
      <w:tr w:rsidR="00E5415A" w:rsidRPr="002E0698" w14:paraId="1D54682F" w14:textId="77777777" w:rsidTr="00E5415A">
        <w:trPr>
          <w:trHeight w:val="317"/>
          <w:jc w:val="center"/>
        </w:trPr>
        <w:tc>
          <w:tcPr>
            <w:tcW w:w="1252" w:type="dxa"/>
            <w:tcBorders>
              <w:top w:val="single" w:sz="4" w:space="0" w:color="auto"/>
              <w:left w:val="double" w:sz="6" w:space="0" w:color="auto"/>
              <w:bottom w:val="single" w:sz="4" w:space="0" w:color="auto"/>
              <w:right w:val="nil"/>
            </w:tcBorders>
            <w:shd w:val="clear" w:color="auto" w:fill="auto"/>
            <w:vAlign w:val="center"/>
          </w:tcPr>
          <w:p w14:paraId="3EB450F6" w14:textId="77777777" w:rsidR="00E5415A" w:rsidRPr="002E0698" w:rsidRDefault="00E5415A" w:rsidP="00E5415A">
            <w:pPr>
              <w:rPr>
                <w:sz w:val="20"/>
              </w:rPr>
            </w:pPr>
            <w:r w:rsidRPr="002E0698">
              <w:rPr>
                <w:sz w:val="20"/>
              </w:rPr>
              <w:t>CMC</w:t>
            </w:r>
          </w:p>
        </w:tc>
        <w:tc>
          <w:tcPr>
            <w:tcW w:w="809" w:type="dxa"/>
            <w:tcBorders>
              <w:top w:val="single" w:sz="4" w:space="0" w:color="auto"/>
              <w:left w:val="double" w:sz="6" w:space="0" w:color="auto"/>
              <w:bottom w:val="single" w:sz="4" w:space="0" w:color="auto"/>
              <w:right w:val="single" w:sz="4" w:space="0" w:color="auto"/>
            </w:tcBorders>
            <w:shd w:val="clear" w:color="auto" w:fill="auto"/>
            <w:noWrap/>
            <w:vAlign w:val="center"/>
          </w:tcPr>
          <w:p w14:paraId="2692B2E7" w14:textId="77777777" w:rsidR="00E5415A" w:rsidRPr="002E0698" w:rsidRDefault="00E5415A" w:rsidP="00E5415A">
            <w:pPr>
              <w:jc w:val="center"/>
              <w:rPr>
                <w:color w:val="000000"/>
                <w:sz w:val="20"/>
              </w:rPr>
            </w:pPr>
            <w:r w:rsidRPr="002E0698">
              <w:rPr>
                <w:color w:val="000000"/>
                <w:sz w:val="20"/>
              </w:rPr>
              <w:t>384</w:t>
            </w:r>
          </w:p>
        </w:tc>
        <w:tc>
          <w:tcPr>
            <w:tcW w:w="986" w:type="dxa"/>
            <w:tcBorders>
              <w:top w:val="single" w:sz="4" w:space="0" w:color="auto"/>
              <w:left w:val="nil"/>
              <w:bottom w:val="single" w:sz="4" w:space="0" w:color="auto"/>
              <w:right w:val="single" w:sz="4" w:space="0" w:color="auto"/>
            </w:tcBorders>
            <w:vAlign w:val="center"/>
          </w:tcPr>
          <w:p w14:paraId="64E610F9" w14:textId="77777777" w:rsidR="00E5415A" w:rsidRPr="002E0698" w:rsidRDefault="00E5415A" w:rsidP="00E5415A">
            <w:pPr>
              <w:spacing w:line="252" w:lineRule="auto"/>
              <w:jc w:val="center"/>
              <w:rPr>
                <w:sz w:val="20"/>
              </w:rPr>
            </w:pPr>
            <w:r w:rsidRPr="002E0698">
              <w:rPr>
                <w:sz w:val="20"/>
              </w:rPr>
              <w:t>368</w:t>
            </w:r>
          </w:p>
        </w:tc>
        <w:tc>
          <w:tcPr>
            <w:tcW w:w="1260" w:type="dxa"/>
            <w:tcBorders>
              <w:top w:val="single" w:sz="4" w:space="0" w:color="auto"/>
              <w:left w:val="single" w:sz="4" w:space="0" w:color="auto"/>
              <w:bottom w:val="single" w:sz="4" w:space="0" w:color="auto"/>
              <w:right w:val="double" w:sz="4" w:space="0" w:color="auto"/>
            </w:tcBorders>
            <w:shd w:val="clear" w:color="auto" w:fill="auto"/>
            <w:noWrap/>
            <w:vAlign w:val="center"/>
          </w:tcPr>
          <w:p w14:paraId="6925FE1D" w14:textId="77777777" w:rsidR="00E5415A" w:rsidRPr="002E0698" w:rsidRDefault="00E5415A" w:rsidP="00E5415A">
            <w:pPr>
              <w:spacing w:line="252" w:lineRule="auto"/>
              <w:jc w:val="center"/>
              <w:rPr>
                <w:sz w:val="20"/>
              </w:rPr>
            </w:pPr>
            <w:r w:rsidRPr="002E0698">
              <w:rPr>
                <w:sz w:val="20"/>
              </w:rPr>
              <w:t>170</w:t>
            </w:r>
          </w:p>
        </w:tc>
        <w:tc>
          <w:tcPr>
            <w:tcW w:w="803" w:type="dxa"/>
            <w:tcBorders>
              <w:top w:val="single" w:sz="4" w:space="0" w:color="auto"/>
              <w:left w:val="single" w:sz="4" w:space="0" w:color="auto"/>
              <w:bottom w:val="single" w:sz="4" w:space="0" w:color="auto"/>
              <w:right w:val="double" w:sz="4" w:space="0" w:color="auto"/>
            </w:tcBorders>
            <w:shd w:val="clear" w:color="auto" w:fill="auto"/>
            <w:vAlign w:val="center"/>
          </w:tcPr>
          <w:p w14:paraId="7192A0AF" w14:textId="77777777" w:rsidR="00E5415A" w:rsidRPr="002E0698" w:rsidRDefault="00E5415A" w:rsidP="00E5415A">
            <w:pPr>
              <w:spacing w:line="252" w:lineRule="auto"/>
              <w:jc w:val="center"/>
              <w:rPr>
                <w:sz w:val="20"/>
              </w:rPr>
            </w:pPr>
            <w:r w:rsidRPr="002E0698">
              <w:rPr>
                <w:color w:val="000000"/>
                <w:sz w:val="20"/>
              </w:rPr>
              <w:t>1,675</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212B46F9" w14:textId="77777777" w:rsidR="00E5415A" w:rsidRPr="002E0698" w:rsidRDefault="00E5415A" w:rsidP="00E5415A">
            <w:pPr>
              <w:spacing w:line="252" w:lineRule="auto"/>
              <w:jc w:val="center"/>
              <w:rPr>
                <w:sz w:val="20"/>
              </w:rPr>
            </w:pPr>
            <w:r w:rsidRPr="002E0698">
              <w:rPr>
                <w:color w:val="000000"/>
                <w:sz w:val="20"/>
              </w:rPr>
              <w:t>946</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44E796E" w14:textId="77777777" w:rsidR="00E5415A" w:rsidRPr="002E0698" w:rsidRDefault="00E5415A" w:rsidP="00E5415A">
            <w:pPr>
              <w:spacing w:line="252" w:lineRule="auto"/>
              <w:jc w:val="center"/>
              <w:rPr>
                <w:sz w:val="20"/>
              </w:rPr>
            </w:pPr>
            <w:r w:rsidRPr="002E0698">
              <w:rPr>
                <w:color w:val="000000"/>
                <w:sz w:val="20"/>
              </w:rPr>
              <w:t>1,077</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1952291" w14:textId="77777777" w:rsidR="00E5415A" w:rsidRPr="002E0698" w:rsidRDefault="00E5415A" w:rsidP="00E5415A">
            <w:pPr>
              <w:spacing w:line="252" w:lineRule="auto"/>
              <w:jc w:val="center"/>
              <w:rPr>
                <w:sz w:val="20"/>
              </w:rPr>
            </w:pPr>
            <w:r w:rsidRPr="002E0698">
              <w:rPr>
                <w:color w:val="000000"/>
                <w:sz w:val="20"/>
              </w:rPr>
              <w:t>1,218</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715BD197" w14:textId="77777777" w:rsidR="00E5415A" w:rsidRPr="002E0698" w:rsidRDefault="00E5415A" w:rsidP="00E5415A">
            <w:pPr>
              <w:spacing w:line="252" w:lineRule="auto"/>
              <w:jc w:val="center"/>
              <w:rPr>
                <w:sz w:val="20"/>
              </w:rPr>
            </w:pPr>
            <w:r w:rsidRPr="002E0698">
              <w:rPr>
                <w:color w:val="000000"/>
                <w:sz w:val="20"/>
              </w:rPr>
              <w:t>1,498</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84818B" w14:textId="77777777" w:rsidR="00E5415A" w:rsidRPr="002E0698" w:rsidRDefault="00E5415A" w:rsidP="00E5415A">
            <w:pPr>
              <w:spacing w:line="252" w:lineRule="auto"/>
              <w:jc w:val="center"/>
              <w:rPr>
                <w:sz w:val="20"/>
              </w:rPr>
            </w:pPr>
            <w:r w:rsidRPr="002E0698">
              <w:rPr>
                <w:color w:val="000000"/>
                <w:sz w:val="20"/>
              </w:rPr>
              <w:t>2,172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6A9CB7" w14:textId="77777777" w:rsidR="00E5415A" w:rsidRPr="002E0698" w:rsidRDefault="00E5415A" w:rsidP="00E5415A">
            <w:pPr>
              <w:spacing w:line="252" w:lineRule="auto"/>
              <w:jc w:val="center"/>
              <w:rPr>
                <w:sz w:val="20"/>
              </w:rPr>
            </w:pPr>
            <w:r w:rsidRPr="002E0698">
              <w:rPr>
                <w:color w:val="000000"/>
                <w:sz w:val="20"/>
              </w:rPr>
              <w:t>2,575</w:t>
            </w:r>
          </w:p>
        </w:tc>
        <w:tc>
          <w:tcPr>
            <w:tcW w:w="717" w:type="dxa"/>
            <w:tcBorders>
              <w:top w:val="single" w:sz="4" w:space="0" w:color="auto"/>
              <w:left w:val="single" w:sz="4" w:space="0" w:color="auto"/>
              <w:bottom w:val="single" w:sz="4" w:space="0" w:color="auto"/>
              <w:right w:val="double" w:sz="4" w:space="0" w:color="auto"/>
            </w:tcBorders>
            <w:shd w:val="clear" w:color="auto" w:fill="auto"/>
            <w:vAlign w:val="center"/>
          </w:tcPr>
          <w:p w14:paraId="2D0B15E9" w14:textId="77777777" w:rsidR="00E5415A" w:rsidRPr="002E0698" w:rsidRDefault="00E5415A" w:rsidP="00E5415A">
            <w:pPr>
              <w:spacing w:line="252" w:lineRule="auto"/>
              <w:jc w:val="center"/>
              <w:rPr>
                <w:sz w:val="20"/>
              </w:rPr>
            </w:pPr>
            <w:r w:rsidRPr="002E0698">
              <w:rPr>
                <w:color w:val="000000"/>
                <w:sz w:val="20"/>
              </w:rPr>
              <w:t>2,638</w:t>
            </w:r>
          </w:p>
        </w:tc>
      </w:tr>
      <w:tr w:rsidR="00E5415A" w:rsidRPr="002E0698" w14:paraId="40CF6DA2" w14:textId="77777777" w:rsidTr="00E5415A">
        <w:trPr>
          <w:trHeight w:val="317"/>
          <w:jc w:val="center"/>
        </w:trPr>
        <w:tc>
          <w:tcPr>
            <w:tcW w:w="1252" w:type="dxa"/>
            <w:tcBorders>
              <w:top w:val="single" w:sz="4" w:space="0" w:color="auto"/>
              <w:left w:val="double" w:sz="6" w:space="0" w:color="auto"/>
              <w:bottom w:val="single" w:sz="4" w:space="0" w:color="auto"/>
              <w:right w:val="nil"/>
            </w:tcBorders>
            <w:shd w:val="clear" w:color="auto" w:fill="auto"/>
            <w:vAlign w:val="center"/>
          </w:tcPr>
          <w:p w14:paraId="4A2D9310" w14:textId="307E09B3" w:rsidR="00E5415A" w:rsidRPr="002E0698" w:rsidRDefault="00757331" w:rsidP="00E5415A">
            <w:pPr>
              <w:rPr>
                <w:sz w:val="20"/>
              </w:rPr>
            </w:pPr>
            <w:r>
              <w:rPr>
                <w:sz w:val="20"/>
              </w:rPr>
              <w:t>CRCI</w:t>
            </w:r>
          </w:p>
        </w:tc>
        <w:tc>
          <w:tcPr>
            <w:tcW w:w="809" w:type="dxa"/>
            <w:tcBorders>
              <w:top w:val="single" w:sz="4" w:space="0" w:color="auto"/>
              <w:left w:val="double" w:sz="6" w:space="0" w:color="auto"/>
              <w:bottom w:val="single" w:sz="4" w:space="0" w:color="auto"/>
              <w:right w:val="single" w:sz="4" w:space="0" w:color="auto"/>
            </w:tcBorders>
            <w:shd w:val="clear" w:color="auto" w:fill="auto"/>
            <w:noWrap/>
            <w:vAlign w:val="center"/>
          </w:tcPr>
          <w:p w14:paraId="516FAB4C" w14:textId="77777777" w:rsidR="00E5415A" w:rsidRPr="002E0698" w:rsidRDefault="00E5415A" w:rsidP="00E5415A">
            <w:pPr>
              <w:jc w:val="center"/>
              <w:rPr>
                <w:color w:val="000000"/>
                <w:sz w:val="20"/>
              </w:rPr>
            </w:pPr>
            <w:r w:rsidRPr="002E0698">
              <w:rPr>
                <w:color w:val="000000"/>
                <w:sz w:val="20"/>
              </w:rPr>
              <w:t>445</w:t>
            </w:r>
          </w:p>
        </w:tc>
        <w:tc>
          <w:tcPr>
            <w:tcW w:w="986" w:type="dxa"/>
            <w:tcBorders>
              <w:top w:val="single" w:sz="4" w:space="0" w:color="auto"/>
              <w:left w:val="nil"/>
              <w:bottom w:val="single" w:sz="4" w:space="0" w:color="auto"/>
              <w:right w:val="single" w:sz="4" w:space="0" w:color="auto"/>
            </w:tcBorders>
            <w:vAlign w:val="center"/>
          </w:tcPr>
          <w:p w14:paraId="440B5E52" w14:textId="77777777" w:rsidR="00E5415A" w:rsidRPr="002E0698" w:rsidRDefault="00E5415A" w:rsidP="00E5415A">
            <w:pPr>
              <w:spacing w:line="252" w:lineRule="auto"/>
              <w:jc w:val="center"/>
              <w:rPr>
                <w:sz w:val="20"/>
              </w:rPr>
            </w:pPr>
            <w:r w:rsidRPr="002E0698">
              <w:rPr>
                <w:sz w:val="20"/>
              </w:rPr>
              <w:t>391</w:t>
            </w:r>
          </w:p>
        </w:tc>
        <w:tc>
          <w:tcPr>
            <w:tcW w:w="1260" w:type="dxa"/>
            <w:tcBorders>
              <w:top w:val="single" w:sz="4" w:space="0" w:color="auto"/>
              <w:left w:val="single" w:sz="4" w:space="0" w:color="auto"/>
              <w:bottom w:val="single" w:sz="4" w:space="0" w:color="auto"/>
              <w:right w:val="double" w:sz="4" w:space="0" w:color="auto"/>
            </w:tcBorders>
            <w:shd w:val="clear" w:color="auto" w:fill="auto"/>
            <w:noWrap/>
            <w:vAlign w:val="center"/>
          </w:tcPr>
          <w:p w14:paraId="032E5638" w14:textId="77777777" w:rsidR="00E5415A" w:rsidRPr="002E0698" w:rsidRDefault="00E5415A" w:rsidP="00E5415A">
            <w:pPr>
              <w:spacing w:line="252" w:lineRule="auto"/>
              <w:jc w:val="center"/>
              <w:rPr>
                <w:sz w:val="20"/>
              </w:rPr>
            </w:pPr>
            <w:r w:rsidRPr="002E0698">
              <w:rPr>
                <w:sz w:val="20"/>
              </w:rPr>
              <w:t>143</w:t>
            </w:r>
          </w:p>
        </w:tc>
        <w:tc>
          <w:tcPr>
            <w:tcW w:w="803" w:type="dxa"/>
            <w:tcBorders>
              <w:top w:val="single" w:sz="4" w:space="0" w:color="auto"/>
              <w:left w:val="single" w:sz="4" w:space="0" w:color="auto"/>
              <w:bottom w:val="single" w:sz="4" w:space="0" w:color="auto"/>
              <w:right w:val="double" w:sz="4" w:space="0" w:color="auto"/>
            </w:tcBorders>
            <w:shd w:val="clear" w:color="auto" w:fill="auto"/>
            <w:vAlign w:val="center"/>
          </w:tcPr>
          <w:p w14:paraId="23AE616F" w14:textId="77777777" w:rsidR="00E5415A" w:rsidRPr="002E0698" w:rsidRDefault="00E5415A" w:rsidP="00E5415A">
            <w:pPr>
              <w:spacing w:line="252" w:lineRule="auto"/>
              <w:jc w:val="center"/>
              <w:rPr>
                <w:sz w:val="20"/>
              </w:rPr>
            </w:pPr>
            <w:r w:rsidRPr="002E0698">
              <w:rPr>
                <w:color w:val="000000"/>
                <w:sz w:val="20"/>
              </w:rPr>
              <w:t>1,236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73DCB6EA" w14:textId="77777777" w:rsidR="00E5415A" w:rsidRPr="002E0698" w:rsidRDefault="00E5415A" w:rsidP="00E5415A">
            <w:pPr>
              <w:spacing w:line="252" w:lineRule="auto"/>
              <w:jc w:val="center"/>
              <w:rPr>
                <w:sz w:val="20"/>
              </w:rPr>
            </w:pPr>
            <w:r w:rsidRPr="002E0698">
              <w:rPr>
                <w:color w:val="000000"/>
                <w:sz w:val="20"/>
              </w:rPr>
              <w:t>964</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622CCF" w14:textId="77777777" w:rsidR="00E5415A" w:rsidRPr="002E0698" w:rsidRDefault="00E5415A" w:rsidP="00E5415A">
            <w:pPr>
              <w:spacing w:line="252" w:lineRule="auto"/>
              <w:jc w:val="center"/>
              <w:rPr>
                <w:sz w:val="20"/>
              </w:rPr>
            </w:pPr>
            <w:r w:rsidRPr="002E0698">
              <w:rPr>
                <w:color w:val="000000"/>
                <w:sz w:val="20"/>
              </w:rPr>
              <w:t>964</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25E0080" w14:textId="77777777" w:rsidR="00E5415A" w:rsidRPr="002E0698" w:rsidRDefault="00E5415A" w:rsidP="00E5415A">
            <w:pPr>
              <w:spacing w:line="252" w:lineRule="auto"/>
              <w:jc w:val="center"/>
              <w:rPr>
                <w:sz w:val="20"/>
              </w:rPr>
            </w:pPr>
            <w:r w:rsidRPr="002E0698">
              <w:rPr>
                <w:color w:val="000000"/>
                <w:sz w:val="20"/>
              </w:rPr>
              <w:t>1,051</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7B461FB7" w14:textId="77777777" w:rsidR="00E5415A" w:rsidRPr="002E0698" w:rsidRDefault="00E5415A" w:rsidP="00E5415A">
            <w:pPr>
              <w:spacing w:line="252" w:lineRule="auto"/>
              <w:jc w:val="center"/>
              <w:rPr>
                <w:sz w:val="20"/>
              </w:rPr>
            </w:pPr>
            <w:r w:rsidRPr="002E0698">
              <w:rPr>
                <w:color w:val="000000"/>
                <w:sz w:val="20"/>
              </w:rPr>
              <w:t>1,139</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C3B9AED" w14:textId="77777777" w:rsidR="00E5415A" w:rsidRPr="002E0698" w:rsidRDefault="00E5415A" w:rsidP="00E5415A">
            <w:pPr>
              <w:spacing w:line="252" w:lineRule="auto"/>
              <w:jc w:val="center"/>
              <w:rPr>
                <w:sz w:val="20"/>
              </w:rPr>
            </w:pPr>
            <w:r w:rsidRPr="002E0698">
              <w:rPr>
                <w:color w:val="000000"/>
                <w:sz w:val="20"/>
              </w:rPr>
              <w:t>1,489</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B36239" w14:textId="77777777" w:rsidR="00E5415A" w:rsidRPr="002E0698" w:rsidRDefault="00E5415A" w:rsidP="00E5415A">
            <w:pPr>
              <w:spacing w:line="252" w:lineRule="auto"/>
              <w:jc w:val="center"/>
              <w:rPr>
                <w:sz w:val="20"/>
              </w:rPr>
            </w:pPr>
            <w:r w:rsidRPr="002E0698">
              <w:rPr>
                <w:color w:val="000000"/>
                <w:sz w:val="20"/>
              </w:rPr>
              <w:t>1,664</w:t>
            </w:r>
          </w:p>
        </w:tc>
        <w:tc>
          <w:tcPr>
            <w:tcW w:w="717" w:type="dxa"/>
            <w:tcBorders>
              <w:top w:val="single" w:sz="4" w:space="0" w:color="auto"/>
              <w:left w:val="single" w:sz="4" w:space="0" w:color="auto"/>
              <w:bottom w:val="single" w:sz="4" w:space="0" w:color="auto"/>
              <w:right w:val="double" w:sz="4" w:space="0" w:color="auto"/>
            </w:tcBorders>
            <w:shd w:val="clear" w:color="auto" w:fill="auto"/>
            <w:vAlign w:val="center"/>
          </w:tcPr>
          <w:p w14:paraId="6DCBDC4D" w14:textId="77777777" w:rsidR="00E5415A" w:rsidRPr="002E0698" w:rsidRDefault="00E5415A" w:rsidP="00E5415A">
            <w:pPr>
              <w:spacing w:line="252" w:lineRule="auto"/>
              <w:jc w:val="center"/>
              <w:rPr>
                <w:sz w:val="20"/>
              </w:rPr>
            </w:pPr>
            <w:r w:rsidRPr="002E0698">
              <w:rPr>
                <w:color w:val="000000"/>
                <w:sz w:val="20"/>
              </w:rPr>
              <w:t>1,664</w:t>
            </w:r>
          </w:p>
        </w:tc>
      </w:tr>
      <w:tr w:rsidR="00E5415A" w:rsidRPr="002E0698" w14:paraId="09578378" w14:textId="77777777" w:rsidTr="00E5415A">
        <w:trPr>
          <w:trHeight w:val="317"/>
          <w:jc w:val="center"/>
        </w:trPr>
        <w:tc>
          <w:tcPr>
            <w:tcW w:w="1252" w:type="dxa"/>
            <w:tcBorders>
              <w:top w:val="single" w:sz="4" w:space="0" w:color="auto"/>
              <w:left w:val="double" w:sz="6" w:space="0" w:color="auto"/>
              <w:bottom w:val="single" w:sz="4" w:space="0" w:color="auto"/>
              <w:right w:val="nil"/>
            </w:tcBorders>
            <w:shd w:val="clear" w:color="auto" w:fill="auto"/>
            <w:vAlign w:val="center"/>
          </w:tcPr>
          <w:p w14:paraId="70ADBCD6" w14:textId="77777777" w:rsidR="00E5415A" w:rsidRPr="002E0698" w:rsidRDefault="00E5415A" w:rsidP="00E5415A">
            <w:pPr>
              <w:rPr>
                <w:sz w:val="20"/>
              </w:rPr>
            </w:pPr>
            <w:r>
              <w:rPr>
                <w:sz w:val="20"/>
              </w:rPr>
              <w:t>HON</w:t>
            </w:r>
          </w:p>
        </w:tc>
        <w:tc>
          <w:tcPr>
            <w:tcW w:w="809" w:type="dxa"/>
            <w:tcBorders>
              <w:top w:val="single" w:sz="4" w:space="0" w:color="auto"/>
              <w:left w:val="double" w:sz="6" w:space="0" w:color="auto"/>
              <w:bottom w:val="single" w:sz="4" w:space="0" w:color="auto"/>
              <w:right w:val="single" w:sz="4" w:space="0" w:color="auto"/>
            </w:tcBorders>
            <w:shd w:val="clear" w:color="auto" w:fill="auto"/>
            <w:noWrap/>
            <w:vAlign w:val="center"/>
          </w:tcPr>
          <w:p w14:paraId="5432478A" w14:textId="77777777" w:rsidR="00E5415A" w:rsidRPr="002E0698" w:rsidRDefault="00E5415A" w:rsidP="00E5415A">
            <w:pPr>
              <w:jc w:val="center"/>
              <w:rPr>
                <w:color w:val="000000"/>
                <w:sz w:val="20"/>
              </w:rPr>
            </w:pPr>
            <w:r w:rsidRPr="002E0698">
              <w:rPr>
                <w:color w:val="000000"/>
                <w:sz w:val="20"/>
              </w:rPr>
              <w:t>808</w:t>
            </w:r>
          </w:p>
        </w:tc>
        <w:tc>
          <w:tcPr>
            <w:tcW w:w="986" w:type="dxa"/>
            <w:tcBorders>
              <w:top w:val="single" w:sz="4" w:space="0" w:color="auto"/>
              <w:left w:val="nil"/>
              <w:bottom w:val="single" w:sz="4" w:space="0" w:color="auto"/>
              <w:right w:val="single" w:sz="4" w:space="0" w:color="auto"/>
            </w:tcBorders>
            <w:vAlign w:val="center"/>
          </w:tcPr>
          <w:p w14:paraId="27EF6542" w14:textId="77777777" w:rsidR="00E5415A" w:rsidRPr="002E0698" w:rsidRDefault="00E5415A" w:rsidP="00E5415A">
            <w:pPr>
              <w:spacing w:line="252" w:lineRule="auto"/>
              <w:jc w:val="center"/>
              <w:rPr>
                <w:sz w:val="20"/>
              </w:rPr>
            </w:pPr>
            <w:r w:rsidRPr="002E0698">
              <w:rPr>
                <w:sz w:val="20"/>
              </w:rPr>
              <w:t>686</w:t>
            </w:r>
          </w:p>
        </w:tc>
        <w:tc>
          <w:tcPr>
            <w:tcW w:w="1260" w:type="dxa"/>
            <w:tcBorders>
              <w:top w:val="single" w:sz="4" w:space="0" w:color="auto"/>
              <w:left w:val="single" w:sz="4" w:space="0" w:color="auto"/>
              <w:bottom w:val="single" w:sz="4" w:space="0" w:color="auto"/>
              <w:right w:val="double" w:sz="4" w:space="0" w:color="auto"/>
            </w:tcBorders>
            <w:shd w:val="clear" w:color="auto" w:fill="auto"/>
            <w:noWrap/>
            <w:vAlign w:val="center"/>
          </w:tcPr>
          <w:p w14:paraId="260C4C93" w14:textId="77777777" w:rsidR="00E5415A" w:rsidRPr="002E0698" w:rsidRDefault="00E5415A" w:rsidP="00E5415A">
            <w:pPr>
              <w:spacing w:line="252" w:lineRule="auto"/>
              <w:jc w:val="center"/>
              <w:rPr>
                <w:sz w:val="20"/>
              </w:rPr>
            </w:pPr>
            <w:r w:rsidRPr="002E0698">
              <w:rPr>
                <w:sz w:val="20"/>
              </w:rPr>
              <w:t>242</w:t>
            </w:r>
          </w:p>
        </w:tc>
        <w:tc>
          <w:tcPr>
            <w:tcW w:w="803" w:type="dxa"/>
            <w:tcBorders>
              <w:top w:val="single" w:sz="4" w:space="0" w:color="auto"/>
              <w:left w:val="single" w:sz="4" w:space="0" w:color="auto"/>
              <w:bottom w:val="single" w:sz="4" w:space="0" w:color="auto"/>
              <w:right w:val="double" w:sz="4" w:space="0" w:color="auto"/>
            </w:tcBorders>
            <w:shd w:val="clear" w:color="auto" w:fill="auto"/>
            <w:vAlign w:val="center"/>
          </w:tcPr>
          <w:p w14:paraId="40E274B3" w14:textId="77777777" w:rsidR="00E5415A" w:rsidRPr="002E0698" w:rsidRDefault="00E5415A" w:rsidP="00E5415A">
            <w:pPr>
              <w:spacing w:line="252" w:lineRule="auto"/>
              <w:jc w:val="center"/>
              <w:rPr>
                <w:sz w:val="20"/>
              </w:rPr>
            </w:pPr>
            <w:r w:rsidRPr="002E0698">
              <w:rPr>
                <w:color w:val="000000"/>
                <w:sz w:val="20"/>
              </w:rPr>
              <w:t>1,326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AA3D3F0" w14:textId="77777777" w:rsidR="00E5415A" w:rsidRPr="002E0698" w:rsidRDefault="00E5415A" w:rsidP="00E5415A">
            <w:pPr>
              <w:spacing w:line="252" w:lineRule="auto"/>
              <w:jc w:val="center"/>
              <w:rPr>
                <w:sz w:val="20"/>
              </w:rPr>
            </w:pPr>
            <w:r w:rsidRPr="002E0698">
              <w:rPr>
                <w:color w:val="000000"/>
                <w:sz w:val="20"/>
              </w:rPr>
              <w:t>832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A068106" w14:textId="77777777" w:rsidR="00E5415A" w:rsidRPr="002E0698" w:rsidRDefault="00E5415A" w:rsidP="00E5415A">
            <w:pPr>
              <w:spacing w:line="252" w:lineRule="auto"/>
              <w:jc w:val="center"/>
              <w:rPr>
                <w:sz w:val="20"/>
              </w:rPr>
            </w:pPr>
            <w:r w:rsidRPr="002E0698">
              <w:rPr>
                <w:color w:val="000000"/>
                <w:sz w:val="20"/>
              </w:rPr>
              <w:t>964</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69066B2" w14:textId="77777777" w:rsidR="00E5415A" w:rsidRPr="002E0698" w:rsidRDefault="00E5415A" w:rsidP="00E5415A">
            <w:pPr>
              <w:spacing w:line="252" w:lineRule="auto"/>
              <w:jc w:val="center"/>
              <w:rPr>
                <w:sz w:val="20"/>
              </w:rPr>
            </w:pPr>
            <w:r w:rsidRPr="002E0698">
              <w:rPr>
                <w:color w:val="000000"/>
                <w:sz w:val="20"/>
              </w:rPr>
              <w:t>1,139</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CC09840" w14:textId="77777777" w:rsidR="00E5415A" w:rsidRPr="002E0698" w:rsidRDefault="00E5415A" w:rsidP="00E5415A">
            <w:pPr>
              <w:spacing w:line="252" w:lineRule="auto"/>
              <w:jc w:val="center"/>
              <w:rPr>
                <w:sz w:val="20"/>
              </w:rPr>
            </w:pPr>
            <w:r w:rsidRPr="002E0698">
              <w:rPr>
                <w:color w:val="000000"/>
                <w:sz w:val="20"/>
              </w:rPr>
              <w:t>1,314</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9DA411" w14:textId="77777777" w:rsidR="00E5415A" w:rsidRPr="002E0698" w:rsidRDefault="00E5415A" w:rsidP="00E5415A">
            <w:pPr>
              <w:spacing w:line="252" w:lineRule="auto"/>
              <w:jc w:val="center"/>
              <w:rPr>
                <w:sz w:val="20"/>
              </w:rPr>
            </w:pPr>
            <w:r w:rsidRPr="002E0698">
              <w:rPr>
                <w:color w:val="000000"/>
                <w:sz w:val="20"/>
              </w:rPr>
              <w:t>1,489</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AC11B1" w14:textId="77777777" w:rsidR="00E5415A" w:rsidRPr="002E0698" w:rsidRDefault="00E5415A" w:rsidP="00E5415A">
            <w:pPr>
              <w:spacing w:line="252" w:lineRule="auto"/>
              <w:jc w:val="center"/>
              <w:rPr>
                <w:sz w:val="20"/>
              </w:rPr>
            </w:pPr>
            <w:r w:rsidRPr="002E0698">
              <w:rPr>
                <w:color w:val="000000"/>
                <w:sz w:val="20"/>
              </w:rPr>
              <w:t>1,664</w:t>
            </w:r>
          </w:p>
        </w:tc>
        <w:tc>
          <w:tcPr>
            <w:tcW w:w="717" w:type="dxa"/>
            <w:tcBorders>
              <w:top w:val="single" w:sz="4" w:space="0" w:color="auto"/>
              <w:left w:val="single" w:sz="4" w:space="0" w:color="auto"/>
              <w:bottom w:val="single" w:sz="4" w:space="0" w:color="auto"/>
              <w:right w:val="double" w:sz="4" w:space="0" w:color="auto"/>
            </w:tcBorders>
            <w:shd w:val="clear" w:color="auto" w:fill="auto"/>
            <w:vAlign w:val="center"/>
          </w:tcPr>
          <w:p w14:paraId="312F9442" w14:textId="77777777" w:rsidR="00E5415A" w:rsidRPr="002E0698" w:rsidRDefault="00E5415A" w:rsidP="00E5415A">
            <w:pPr>
              <w:spacing w:line="252" w:lineRule="auto"/>
              <w:jc w:val="center"/>
              <w:rPr>
                <w:sz w:val="20"/>
              </w:rPr>
            </w:pPr>
            <w:r w:rsidRPr="002E0698">
              <w:rPr>
                <w:color w:val="000000"/>
                <w:sz w:val="20"/>
              </w:rPr>
              <w:t>1,840</w:t>
            </w:r>
          </w:p>
        </w:tc>
      </w:tr>
      <w:tr w:rsidR="00E5415A" w:rsidRPr="002E0698" w14:paraId="26707053" w14:textId="77777777" w:rsidTr="00E5415A">
        <w:trPr>
          <w:trHeight w:val="317"/>
          <w:jc w:val="center"/>
        </w:trPr>
        <w:tc>
          <w:tcPr>
            <w:tcW w:w="1252" w:type="dxa"/>
            <w:tcBorders>
              <w:top w:val="single" w:sz="4" w:space="0" w:color="auto"/>
              <w:left w:val="double" w:sz="6" w:space="0" w:color="auto"/>
              <w:bottom w:val="single" w:sz="4" w:space="0" w:color="auto"/>
              <w:right w:val="nil"/>
            </w:tcBorders>
            <w:shd w:val="clear" w:color="auto" w:fill="auto"/>
            <w:vAlign w:val="center"/>
          </w:tcPr>
          <w:p w14:paraId="7D5B3DC0" w14:textId="77777777" w:rsidR="00E5415A" w:rsidRPr="002E0698" w:rsidRDefault="00E5415A" w:rsidP="00E5415A">
            <w:pPr>
              <w:rPr>
                <w:sz w:val="20"/>
              </w:rPr>
            </w:pPr>
            <w:r w:rsidRPr="002E0698">
              <w:rPr>
                <w:sz w:val="20"/>
              </w:rPr>
              <w:t>GES</w:t>
            </w:r>
          </w:p>
        </w:tc>
        <w:tc>
          <w:tcPr>
            <w:tcW w:w="809"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05CE091" w14:textId="77777777" w:rsidR="00E5415A" w:rsidRPr="002E0698" w:rsidRDefault="00E5415A" w:rsidP="00E5415A">
            <w:pPr>
              <w:jc w:val="center"/>
              <w:rPr>
                <w:color w:val="000000"/>
                <w:sz w:val="20"/>
              </w:rPr>
            </w:pPr>
            <w:r w:rsidRPr="002E0698">
              <w:rPr>
                <w:color w:val="000000"/>
                <w:sz w:val="20"/>
              </w:rPr>
              <w:t>365</w:t>
            </w:r>
          </w:p>
        </w:tc>
        <w:tc>
          <w:tcPr>
            <w:tcW w:w="986" w:type="dxa"/>
            <w:tcBorders>
              <w:top w:val="single" w:sz="4" w:space="0" w:color="auto"/>
              <w:left w:val="nil"/>
              <w:bottom w:val="single" w:sz="4" w:space="0" w:color="auto"/>
              <w:right w:val="single" w:sz="4" w:space="0" w:color="auto"/>
            </w:tcBorders>
            <w:vAlign w:val="center"/>
          </w:tcPr>
          <w:p w14:paraId="761FF137" w14:textId="77777777" w:rsidR="00E5415A" w:rsidRPr="002E0698" w:rsidRDefault="00E5415A" w:rsidP="00E5415A">
            <w:pPr>
              <w:spacing w:line="252" w:lineRule="auto"/>
              <w:jc w:val="center"/>
              <w:rPr>
                <w:sz w:val="20"/>
              </w:rPr>
            </w:pPr>
            <w:r w:rsidRPr="002E0698">
              <w:rPr>
                <w:sz w:val="20"/>
              </w:rPr>
              <w:t>331</w:t>
            </w:r>
          </w:p>
        </w:tc>
        <w:tc>
          <w:tcPr>
            <w:tcW w:w="1260" w:type="dxa"/>
            <w:tcBorders>
              <w:top w:val="single" w:sz="4" w:space="0" w:color="auto"/>
              <w:left w:val="single" w:sz="4" w:space="0" w:color="auto"/>
              <w:bottom w:val="single" w:sz="4" w:space="0" w:color="auto"/>
              <w:right w:val="double" w:sz="4" w:space="0" w:color="auto"/>
            </w:tcBorders>
            <w:shd w:val="clear" w:color="auto" w:fill="auto"/>
            <w:noWrap/>
            <w:vAlign w:val="center"/>
          </w:tcPr>
          <w:p w14:paraId="4275C351" w14:textId="77777777" w:rsidR="00E5415A" w:rsidRPr="002E0698" w:rsidRDefault="00E5415A" w:rsidP="00E5415A">
            <w:pPr>
              <w:spacing w:line="252" w:lineRule="auto"/>
              <w:jc w:val="center"/>
              <w:rPr>
                <w:sz w:val="20"/>
              </w:rPr>
            </w:pPr>
            <w:r w:rsidRPr="002E0698">
              <w:rPr>
                <w:sz w:val="20"/>
              </w:rPr>
              <w:t>75</w:t>
            </w:r>
          </w:p>
        </w:tc>
        <w:tc>
          <w:tcPr>
            <w:tcW w:w="803" w:type="dxa"/>
            <w:tcBorders>
              <w:top w:val="single" w:sz="4" w:space="0" w:color="auto"/>
              <w:left w:val="single" w:sz="4" w:space="0" w:color="auto"/>
              <w:bottom w:val="single" w:sz="4" w:space="0" w:color="auto"/>
              <w:right w:val="double" w:sz="4" w:space="0" w:color="auto"/>
            </w:tcBorders>
            <w:shd w:val="clear" w:color="auto" w:fill="auto"/>
            <w:vAlign w:val="center"/>
          </w:tcPr>
          <w:p w14:paraId="3AD2C97A" w14:textId="77777777" w:rsidR="00E5415A" w:rsidRPr="002E0698" w:rsidRDefault="00E5415A" w:rsidP="00E5415A">
            <w:pPr>
              <w:spacing w:line="252" w:lineRule="auto"/>
              <w:jc w:val="center"/>
              <w:rPr>
                <w:sz w:val="20"/>
              </w:rPr>
            </w:pPr>
            <w:r w:rsidRPr="002E0698">
              <w:rPr>
                <w:color w:val="000000"/>
                <w:sz w:val="20"/>
              </w:rPr>
              <w:t>1,400</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438818FF" w14:textId="77777777" w:rsidR="00E5415A" w:rsidRPr="002E0698" w:rsidRDefault="00E5415A" w:rsidP="00E5415A">
            <w:pPr>
              <w:spacing w:line="252" w:lineRule="auto"/>
              <w:jc w:val="center"/>
              <w:rPr>
                <w:sz w:val="20"/>
              </w:rPr>
            </w:pPr>
            <w:r w:rsidRPr="002E0698">
              <w:rPr>
                <w:color w:val="000000"/>
                <w:sz w:val="20"/>
              </w:rPr>
              <w:t>613</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33DA02" w14:textId="77777777" w:rsidR="00E5415A" w:rsidRPr="002E0698" w:rsidRDefault="00E5415A" w:rsidP="00E5415A">
            <w:pPr>
              <w:spacing w:line="252" w:lineRule="auto"/>
              <w:jc w:val="center"/>
              <w:rPr>
                <w:sz w:val="20"/>
              </w:rPr>
            </w:pPr>
            <w:r w:rsidRPr="002E0698">
              <w:rPr>
                <w:color w:val="000000"/>
                <w:sz w:val="20"/>
              </w:rPr>
              <w:t>964</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7B3F63BA" w14:textId="77777777" w:rsidR="00E5415A" w:rsidRPr="002E0698" w:rsidRDefault="00E5415A" w:rsidP="00E5415A">
            <w:pPr>
              <w:spacing w:line="252" w:lineRule="auto"/>
              <w:jc w:val="center"/>
              <w:rPr>
                <w:sz w:val="20"/>
              </w:rPr>
            </w:pPr>
            <w:r w:rsidRPr="002E0698">
              <w:rPr>
                <w:color w:val="000000"/>
                <w:sz w:val="20"/>
              </w:rPr>
              <w:t>1,126</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49E1D114" w14:textId="77777777" w:rsidR="00E5415A" w:rsidRPr="002E0698" w:rsidRDefault="00E5415A" w:rsidP="00E5415A">
            <w:pPr>
              <w:spacing w:line="252" w:lineRule="auto"/>
              <w:jc w:val="center"/>
              <w:rPr>
                <w:sz w:val="20"/>
              </w:rPr>
            </w:pPr>
            <w:r w:rsidRPr="002E0698">
              <w:rPr>
                <w:color w:val="000000"/>
                <w:sz w:val="20"/>
              </w:rPr>
              <w:t>1,314</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71EC581" w14:textId="77777777" w:rsidR="00E5415A" w:rsidRPr="002E0698" w:rsidRDefault="00E5415A" w:rsidP="00E5415A">
            <w:pPr>
              <w:spacing w:line="252" w:lineRule="auto"/>
              <w:jc w:val="center"/>
              <w:rPr>
                <w:sz w:val="20"/>
              </w:rPr>
            </w:pPr>
            <w:r w:rsidRPr="002E0698">
              <w:rPr>
                <w:color w:val="000000"/>
                <w:sz w:val="20"/>
              </w:rPr>
              <w:t>1,664</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28BCC83" w14:textId="77777777" w:rsidR="00E5415A" w:rsidRPr="002E0698" w:rsidRDefault="00E5415A" w:rsidP="00E5415A">
            <w:pPr>
              <w:spacing w:line="252" w:lineRule="auto"/>
              <w:jc w:val="center"/>
              <w:rPr>
                <w:sz w:val="20"/>
              </w:rPr>
            </w:pPr>
            <w:r w:rsidRPr="002E0698">
              <w:rPr>
                <w:color w:val="000000"/>
                <w:sz w:val="20"/>
              </w:rPr>
              <w:t>2,102</w:t>
            </w:r>
          </w:p>
        </w:tc>
        <w:tc>
          <w:tcPr>
            <w:tcW w:w="717" w:type="dxa"/>
            <w:tcBorders>
              <w:top w:val="single" w:sz="4" w:space="0" w:color="auto"/>
              <w:left w:val="single" w:sz="4" w:space="0" w:color="auto"/>
              <w:bottom w:val="single" w:sz="4" w:space="0" w:color="auto"/>
              <w:right w:val="double" w:sz="4" w:space="0" w:color="auto"/>
            </w:tcBorders>
            <w:shd w:val="clear" w:color="auto" w:fill="auto"/>
            <w:vAlign w:val="center"/>
          </w:tcPr>
          <w:p w14:paraId="7831B818" w14:textId="77777777" w:rsidR="00E5415A" w:rsidRPr="002E0698" w:rsidRDefault="00E5415A" w:rsidP="00E5415A">
            <w:pPr>
              <w:spacing w:line="252" w:lineRule="auto"/>
              <w:jc w:val="center"/>
              <w:rPr>
                <w:sz w:val="20"/>
              </w:rPr>
            </w:pPr>
            <w:r w:rsidRPr="002E0698">
              <w:rPr>
                <w:color w:val="000000"/>
                <w:sz w:val="20"/>
              </w:rPr>
              <w:t>2,453</w:t>
            </w:r>
          </w:p>
        </w:tc>
      </w:tr>
      <w:tr w:rsidR="00E5415A" w:rsidRPr="002E0698" w14:paraId="304D873B" w14:textId="77777777" w:rsidTr="00E5415A">
        <w:trPr>
          <w:trHeight w:val="317"/>
          <w:jc w:val="center"/>
        </w:trPr>
        <w:tc>
          <w:tcPr>
            <w:tcW w:w="1252" w:type="dxa"/>
            <w:tcBorders>
              <w:top w:val="single" w:sz="4" w:space="0" w:color="auto"/>
              <w:left w:val="double" w:sz="6" w:space="0" w:color="auto"/>
              <w:bottom w:val="single" w:sz="4" w:space="0" w:color="auto"/>
              <w:right w:val="nil"/>
            </w:tcBorders>
            <w:shd w:val="clear" w:color="auto" w:fill="auto"/>
            <w:vAlign w:val="center"/>
          </w:tcPr>
          <w:p w14:paraId="4291E084" w14:textId="77777777" w:rsidR="00E5415A" w:rsidRPr="002E0698" w:rsidRDefault="00E5415A" w:rsidP="00E5415A">
            <w:pPr>
              <w:rPr>
                <w:sz w:val="20"/>
              </w:rPr>
            </w:pPr>
            <w:r w:rsidRPr="002E0698">
              <w:rPr>
                <w:sz w:val="20"/>
              </w:rPr>
              <w:t>DES</w:t>
            </w:r>
          </w:p>
        </w:tc>
        <w:tc>
          <w:tcPr>
            <w:tcW w:w="809" w:type="dxa"/>
            <w:tcBorders>
              <w:top w:val="single" w:sz="4" w:space="0" w:color="auto"/>
              <w:left w:val="double" w:sz="6" w:space="0" w:color="auto"/>
              <w:bottom w:val="single" w:sz="4" w:space="0" w:color="auto"/>
              <w:right w:val="single" w:sz="4" w:space="0" w:color="auto"/>
            </w:tcBorders>
            <w:shd w:val="clear" w:color="auto" w:fill="auto"/>
            <w:noWrap/>
            <w:vAlign w:val="center"/>
          </w:tcPr>
          <w:p w14:paraId="715F02EA" w14:textId="77777777" w:rsidR="00E5415A" w:rsidRPr="002E0698" w:rsidRDefault="00E5415A" w:rsidP="00E5415A">
            <w:pPr>
              <w:jc w:val="center"/>
              <w:rPr>
                <w:color w:val="000000"/>
                <w:sz w:val="20"/>
              </w:rPr>
            </w:pPr>
            <w:r w:rsidRPr="002E0698">
              <w:rPr>
                <w:color w:val="000000"/>
                <w:sz w:val="20"/>
              </w:rPr>
              <w:t>31</w:t>
            </w:r>
          </w:p>
        </w:tc>
        <w:tc>
          <w:tcPr>
            <w:tcW w:w="986" w:type="dxa"/>
            <w:tcBorders>
              <w:top w:val="single" w:sz="4" w:space="0" w:color="auto"/>
              <w:left w:val="nil"/>
              <w:bottom w:val="single" w:sz="4" w:space="0" w:color="auto"/>
              <w:right w:val="single" w:sz="4" w:space="0" w:color="auto"/>
            </w:tcBorders>
            <w:vAlign w:val="center"/>
          </w:tcPr>
          <w:p w14:paraId="64FFB87A" w14:textId="77777777" w:rsidR="00E5415A" w:rsidRPr="002E0698" w:rsidRDefault="00E5415A" w:rsidP="00E5415A">
            <w:pPr>
              <w:spacing w:line="252" w:lineRule="auto"/>
              <w:jc w:val="center"/>
              <w:rPr>
                <w:sz w:val="20"/>
              </w:rPr>
            </w:pPr>
            <w:r w:rsidRPr="002E0698">
              <w:rPr>
                <w:sz w:val="20"/>
              </w:rPr>
              <w:t>26</w:t>
            </w:r>
          </w:p>
        </w:tc>
        <w:tc>
          <w:tcPr>
            <w:tcW w:w="1260" w:type="dxa"/>
            <w:tcBorders>
              <w:top w:val="single" w:sz="4" w:space="0" w:color="auto"/>
              <w:left w:val="single" w:sz="4" w:space="0" w:color="auto"/>
              <w:bottom w:val="single" w:sz="4" w:space="0" w:color="auto"/>
              <w:right w:val="double" w:sz="4" w:space="0" w:color="auto"/>
            </w:tcBorders>
            <w:shd w:val="clear" w:color="auto" w:fill="auto"/>
            <w:noWrap/>
            <w:vAlign w:val="center"/>
          </w:tcPr>
          <w:p w14:paraId="415508B2" w14:textId="77777777" w:rsidR="00E5415A" w:rsidRPr="002E0698" w:rsidRDefault="00E5415A" w:rsidP="00E5415A">
            <w:pPr>
              <w:spacing w:line="252" w:lineRule="auto"/>
              <w:jc w:val="center"/>
              <w:rPr>
                <w:sz w:val="20"/>
              </w:rPr>
            </w:pPr>
            <w:r w:rsidRPr="002E0698">
              <w:rPr>
                <w:sz w:val="20"/>
              </w:rPr>
              <w:t>7</w:t>
            </w:r>
          </w:p>
        </w:tc>
        <w:tc>
          <w:tcPr>
            <w:tcW w:w="803" w:type="dxa"/>
            <w:tcBorders>
              <w:top w:val="single" w:sz="4" w:space="0" w:color="auto"/>
              <w:left w:val="single" w:sz="4" w:space="0" w:color="auto"/>
              <w:bottom w:val="single" w:sz="4" w:space="0" w:color="auto"/>
              <w:right w:val="double" w:sz="4" w:space="0" w:color="auto"/>
            </w:tcBorders>
            <w:shd w:val="clear" w:color="auto" w:fill="auto"/>
            <w:vAlign w:val="center"/>
          </w:tcPr>
          <w:p w14:paraId="763B6F79" w14:textId="77777777" w:rsidR="00E5415A" w:rsidRPr="002E0698" w:rsidRDefault="00E5415A" w:rsidP="00E5415A">
            <w:pPr>
              <w:spacing w:line="252" w:lineRule="auto"/>
              <w:jc w:val="center"/>
              <w:rPr>
                <w:sz w:val="20"/>
              </w:rPr>
            </w:pPr>
            <w:r w:rsidRPr="002E0698">
              <w:rPr>
                <w:color w:val="000000"/>
                <w:sz w:val="20"/>
              </w:rPr>
              <w:t>1,238</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14:paraId="61307ADA" w14:textId="77777777" w:rsidR="00E5415A" w:rsidRPr="002E0698" w:rsidRDefault="00E5415A" w:rsidP="00E5415A">
            <w:pPr>
              <w:spacing w:line="252" w:lineRule="auto"/>
              <w:jc w:val="center"/>
              <w:rPr>
                <w:sz w:val="20"/>
              </w:rPr>
            </w:pPr>
            <w:r w:rsidRPr="002E0698">
              <w:rPr>
                <w:color w:val="000000"/>
                <w:sz w:val="20"/>
              </w:rPr>
              <w:t>526</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E5EDD1" w14:textId="77777777" w:rsidR="00E5415A" w:rsidRPr="002E0698" w:rsidRDefault="00E5415A" w:rsidP="00E5415A">
            <w:pPr>
              <w:spacing w:line="252" w:lineRule="auto"/>
              <w:jc w:val="center"/>
              <w:rPr>
                <w:sz w:val="20"/>
              </w:rPr>
            </w:pPr>
            <w:r w:rsidRPr="002E0698">
              <w:rPr>
                <w:color w:val="000000"/>
                <w:sz w:val="20"/>
              </w:rPr>
              <w:t>613</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5EE11EA0" w14:textId="77777777" w:rsidR="00E5415A" w:rsidRPr="002E0698" w:rsidRDefault="00E5415A" w:rsidP="00E5415A">
            <w:pPr>
              <w:spacing w:line="252" w:lineRule="auto"/>
              <w:jc w:val="center"/>
              <w:rPr>
                <w:sz w:val="20"/>
              </w:rPr>
            </w:pPr>
            <w:r w:rsidRPr="002E0698">
              <w:rPr>
                <w:color w:val="000000"/>
                <w:sz w:val="20"/>
              </w:rPr>
              <w:t>964</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7D60C6B3" w14:textId="77777777" w:rsidR="00E5415A" w:rsidRPr="002E0698" w:rsidRDefault="00E5415A" w:rsidP="00E5415A">
            <w:pPr>
              <w:spacing w:line="252" w:lineRule="auto"/>
              <w:jc w:val="center"/>
              <w:rPr>
                <w:sz w:val="20"/>
              </w:rPr>
            </w:pPr>
            <w:r w:rsidRPr="002E0698">
              <w:rPr>
                <w:color w:val="000000"/>
                <w:sz w:val="20"/>
              </w:rPr>
              <w:t>1,226</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B3B46C" w14:textId="77777777" w:rsidR="00E5415A" w:rsidRPr="002E0698" w:rsidRDefault="00E5415A" w:rsidP="00E5415A">
            <w:pPr>
              <w:spacing w:line="252" w:lineRule="auto"/>
              <w:jc w:val="center"/>
              <w:rPr>
                <w:sz w:val="20"/>
              </w:rPr>
            </w:pPr>
            <w:r w:rsidRPr="002E0698">
              <w:rPr>
                <w:color w:val="000000"/>
                <w:sz w:val="20"/>
              </w:rPr>
              <w:t>1,577</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D1D3C37" w14:textId="77777777" w:rsidR="00E5415A" w:rsidRPr="002E0698" w:rsidRDefault="00E5415A" w:rsidP="00E5415A">
            <w:pPr>
              <w:spacing w:line="252" w:lineRule="auto"/>
              <w:jc w:val="center"/>
              <w:rPr>
                <w:sz w:val="20"/>
              </w:rPr>
            </w:pPr>
            <w:r w:rsidRPr="002E0698">
              <w:rPr>
                <w:color w:val="000000"/>
                <w:sz w:val="20"/>
              </w:rPr>
              <w:t>1,752</w:t>
            </w:r>
          </w:p>
        </w:tc>
        <w:tc>
          <w:tcPr>
            <w:tcW w:w="717" w:type="dxa"/>
            <w:tcBorders>
              <w:top w:val="single" w:sz="4" w:space="0" w:color="auto"/>
              <w:left w:val="single" w:sz="4" w:space="0" w:color="auto"/>
              <w:bottom w:val="single" w:sz="4" w:space="0" w:color="auto"/>
              <w:right w:val="double" w:sz="4" w:space="0" w:color="auto"/>
            </w:tcBorders>
            <w:shd w:val="clear" w:color="auto" w:fill="auto"/>
            <w:vAlign w:val="center"/>
          </w:tcPr>
          <w:p w14:paraId="659C17E5" w14:textId="77777777" w:rsidR="00E5415A" w:rsidRPr="002E0698" w:rsidRDefault="00E5415A" w:rsidP="00E5415A">
            <w:pPr>
              <w:spacing w:line="252" w:lineRule="auto"/>
              <w:jc w:val="center"/>
              <w:rPr>
                <w:sz w:val="20"/>
              </w:rPr>
            </w:pPr>
            <w:r w:rsidRPr="002E0698">
              <w:rPr>
                <w:color w:val="000000"/>
                <w:sz w:val="20"/>
              </w:rPr>
              <w:t>1,752</w:t>
            </w:r>
          </w:p>
        </w:tc>
      </w:tr>
      <w:tr w:rsidR="00E5415A" w:rsidRPr="002E0698" w14:paraId="024F6E99" w14:textId="77777777" w:rsidTr="00E5415A">
        <w:trPr>
          <w:trHeight w:val="317"/>
          <w:jc w:val="center"/>
        </w:trPr>
        <w:tc>
          <w:tcPr>
            <w:tcW w:w="1252" w:type="dxa"/>
            <w:tcBorders>
              <w:top w:val="double" w:sz="4" w:space="0" w:color="auto"/>
              <w:left w:val="double" w:sz="6" w:space="0" w:color="auto"/>
              <w:bottom w:val="double" w:sz="4" w:space="0" w:color="auto"/>
              <w:right w:val="nil"/>
            </w:tcBorders>
            <w:shd w:val="clear" w:color="auto" w:fill="auto"/>
            <w:vAlign w:val="center"/>
          </w:tcPr>
          <w:p w14:paraId="2949B083" w14:textId="77777777" w:rsidR="00E5415A" w:rsidRPr="002E0698" w:rsidRDefault="00E5415A" w:rsidP="00E5415A">
            <w:pPr>
              <w:rPr>
                <w:b/>
                <w:bCs/>
                <w:sz w:val="20"/>
              </w:rPr>
            </w:pPr>
            <w:r w:rsidRPr="002E0698">
              <w:rPr>
                <w:b/>
                <w:bCs/>
                <w:sz w:val="20"/>
              </w:rPr>
              <w:t>Total</w:t>
            </w:r>
          </w:p>
        </w:tc>
        <w:tc>
          <w:tcPr>
            <w:tcW w:w="809" w:type="dxa"/>
            <w:tcBorders>
              <w:top w:val="double" w:sz="4" w:space="0" w:color="auto"/>
              <w:left w:val="double" w:sz="6" w:space="0" w:color="auto"/>
              <w:bottom w:val="double" w:sz="4" w:space="0" w:color="auto"/>
              <w:right w:val="single" w:sz="4" w:space="0" w:color="auto"/>
            </w:tcBorders>
            <w:shd w:val="clear" w:color="auto" w:fill="auto"/>
            <w:noWrap/>
            <w:vAlign w:val="center"/>
          </w:tcPr>
          <w:p w14:paraId="0B054F69" w14:textId="77777777" w:rsidR="00E5415A" w:rsidRPr="002E0698" w:rsidRDefault="00E5415A" w:rsidP="00E5415A">
            <w:pPr>
              <w:jc w:val="center"/>
              <w:rPr>
                <w:b/>
                <w:bCs/>
                <w:color w:val="000000"/>
                <w:sz w:val="20"/>
              </w:rPr>
            </w:pPr>
            <w:r w:rsidRPr="002E0698">
              <w:rPr>
                <w:b/>
                <w:bCs/>
                <w:color w:val="000000"/>
                <w:sz w:val="20"/>
              </w:rPr>
              <w:t>2,467</w:t>
            </w:r>
          </w:p>
        </w:tc>
        <w:tc>
          <w:tcPr>
            <w:tcW w:w="986" w:type="dxa"/>
            <w:tcBorders>
              <w:top w:val="double" w:sz="4" w:space="0" w:color="auto"/>
              <w:left w:val="nil"/>
              <w:bottom w:val="double" w:sz="4" w:space="0" w:color="auto"/>
              <w:right w:val="single" w:sz="4" w:space="0" w:color="auto"/>
            </w:tcBorders>
            <w:vAlign w:val="center"/>
          </w:tcPr>
          <w:p w14:paraId="65C41D00" w14:textId="77777777" w:rsidR="00E5415A" w:rsidRPr="002E0698" w:rsidRDefault="00E5415A" w:rsidP="00E5415A">
            <w:pPr>
              <w:spacing w:line="252" w:lineRule="auto"/>
              <w:jc w:val="center"/>
              <w:rPr>
                <w:b/>
                <w:bCs/>
                <w:sz w:val="20"/>
              </w:rPr>
            </w:pPr>
            <w:r w:rsidRPr="002E0698">
              <w:rPr>
                <w:b/>
                <w:bCs/>
                <w:sz w:val="20"/>
              </w:rPr>
              <w:t>2,206</w:t>
            </w:r>
          </w:p>
        </w:tc>
        <w:tc>
          <w:tcPr>
            <w:tcW w:w="1260" w:type="dxa"/>
            <w:tcBorders>
              <w:top w:val="double" w:sz="4" w:space="0" w:color="auto"/>
              <w:left w:val="single" w:sz="4" w:space="0" w:color="auto"/>
              <w:bottom w:val="double" w:sz="4" w:space="0" w:color="auto"/>
              <w:right w:val="double" w:sz="4" w:space="0" w:color="auto"/>
            </w:tcBorders>
            <w:shd w:val="clear" w:color="auto" w:fill="auto"/>
            <w:noWrap/>
            <w:vAlign w:val="center"/>
          </w:tcPr>
          <w:p w14:paraId="2F996922" w14:textId="77777777" w:rsidR="00E5415A" w:rsidRPr="002E0698" w:rsidRDefault="00E5415A" w:rsidP="00E5415A">
            <w:pPr>
              <w:spacing w:line="252" w:lineRule="auto"/>
              <w:jc w:val="center"/>
              <w:rPr>
                <w:b/>
                <w:bCs/>
                <w:sz w:val="20"/>
              </w:rPr>
            </w:pPr>
            <w:r w:rsidRPr="002E0698">
              <w:rPr>
                <w:b/>
                <w:bCs/>
                <w:sz w:val="20"/>
              </w:rPr>
              <w:t>849</w:t>
            </w:r>
          </w:p>
        </w:tc>
        <w:tc>
          <w:tcPr>
            <w:tcW w:w="803" w:type="dxa"/>
            <w:tcBorders>
              <w:top w:val="double" w:sz="4" w:space="0" w:color="auto"/>
              <w:left w:val="single" w:sz="4" w:space="0" w:color="auto"/>
              <w:bottom w:val="double" w:sz="4" w:space="0" w:color="auto"/>
              <w:right w:val="double" w:sz="4" w:space="0" w:color="auto"/>
            </w:tcBorders>
            <w:shd w:val="clear" w:color="auto" w:fill="auto"/>
            <w:vAlign w:val="center"/>
          </w:tcPr>
          <w:p w14:paraId="2B6318EA" w14:textId="77777777" w:rsidR="00E5415A" w:rsidRPr="002E0698" w:rsidRDefault="00E5415A" w:rsidP="00E5415A">
            <w:pPr>
              <w:spacing w:line="252" w:lineRule="auto"/>
              <w:jc w:val="center"/>
              <w:rPr>
                <w:b/>
                <w:bCs/>
                <w:sz w:val="20"/>
              </w:rPr>
            </w:pPr>
            <w:r w:rsidRPr="002E0698">
              <w:rPr>
                <w:b/>
                <w:bCs/>
                <w:color w:val="000000"/>
                <w:sz w:val="20"/>
              </w:rPr>
              <w:t>1,369</w:t>
            </w:r>
          </w:p>
        </w:tc>
        <w:tc>
          <w:tcPr>
            <w:tcW w:w="784" w:type="dxa"/>
            <w:tcBorders>
              <w:top w:val="double" w:sz="4" w:space="0" w:color="auto"/>
              <w:left w:val="single" w:sz="4" w:space="0" w:color="auto"/>
              <w:bottom w:val="double" w:sz="4" w:space="0" w:color="auto"/>
              <w:right w:val="single" w:sz="4" w:space="0" w:color="auto"/>
            </w:tcBorders>
            <w:shd w:val="clear" w:color="auto" w:fill="auto"/>
            <w:vAlign w:val="center"/>
          </w:tcPr>
          <w:p w14:paraId="13BFA180" w14:textId="77777777" w:rsidR="00E5415A" w:rsidRPr="002E0698" w:rsidRDefault="00E5415A" w:rsidP="00E5415A">
            <w:pPr>
              <w:spacing w:line="252" w:lineRule="auto"/>
              <w:jc w:val="center"/>
              <w:rPr>
                <w:b/>
                <w:bCs/>
                <w:sz w:val="20"/>
              </w:rPr>
            </w:pPr>
            <w:r w:rsidRPr="002E0698">
              <w:rPr>
                <w:b/>
                <w:bCs/>
                <w:color w:val="000000"/>
                <w:sz w:val="20"/>
              </w:rPr>
              <w:t>876</w:t>
            </w:r>
          </w:p>
        </w:tc>
        <w:tc>
          <w:tcPr>
            <w:tcW w:w="717" w:type="dxa"/>
            <w:tcBorders>
              <w:top w:val="double" w:sz="4" w:space="0" w:color="auto"/>
              <w:left w:val="single" w:sz="4" w:space="0" w:color="auto"/>
              <w:bottom w:val="double" w:sz="4" w:space="0" w:color="auto"/>
              <w:right w:val="single" w:sz="4" w:space="0" w:color="auto"/>
            </w:tcBorders>
            <w:shd w:val="clear" w:color="auto" w:fill="auto"/>
            <w:vAlign w:val="center"/>
          </w:tcPr>
          <w:p w14:paraId="39A372D5" w14:textId="77777777" w:rsidR="00E5415A" w:rsidRPr="002E0698" w:rsidRDefault="00E5415A" w:rsidP="00E5415A">
            <w:pPr>
              <w:spacing w:line="252" w:lineRule="auto"/>
              <w:jc w:val="center"/>
              <w:rPr>
                <w:b/>
                <w:bCs/>
                <w:sz w:val="20"/>
              </w:rPr>
            </w:pPr>
            <w:r w:rsidRPr="002E0698">
              <w:rPr>
                <w:b/>
                <w:bCs/>
                <w:color w:val="000000"/>
                <w:sz w:val="20"/>
              </w:rPr>
              <w:t>964</w:t>
            </w:r>
          </w:p>
        </w:tc>
        <w:tc>
          <w:tcPr>
            <w:tcW w:w="794" w:type="dxa"/>
            <w:tcBorders>
              <w:top w:val="double" w:sz="4" w:space="0" w:color="auto"/>
              <w:left w:val="single" w:sz="4" w:space="0" w:color="auto"/>
              <w:bottom w:val="double" w:sz="4" w:space="0" w:color="auto"/>
              <w:right w:val="single" w:sz="4" w:space="0" w:color="auto"/>
            </w:tcBorders>
            <w:shd w:val="clear" w:color="auto" w:fill="auto"/>
            <w:vAlign w:val="center"/>
          </w:tcPr>
          <w:p w14:paraId="4E792C38" w14:textId="77777777" w:rsidR="00E5415A" w:rsidRPr="002E0698" w:rsidRDefault="00E5415A" w:rsidP="00E5415A">
            <w:pPr>
              <w:spacing w:line="252" w:lineRule="auto"/>
              <w:jc w:val="center"/>
              <w:rPr>
                <w:b/>
                <w:bCs/>
                <w:sz w:val="20"/>
              </w:rPr>
            </w:pPr>
            <w:r w:rsidRPr="002E0698">
              <w:rPr>
                <w:b/>
                <w:bCs/>
                <w:color w:val="000000"/>
                <w:sz w:val="20"/>
              </w:rPr>
              <w:t>1,082</w:t>
            </w:r>
          </w:p>
        </w:tc>
        <w:tc>
          <w:tcPr>
            <w:tcW w:w="794" w:type="dxa"/>
            <w:tcBorders>
              <w:top w:val="double" w:sz="4" w:space="0" w:color="auto"/>
              <w:left w:val="single" w:sz="4" w:space="0" w:color="auto"/>
              <w:bottom w:val="double" w:sz="4" w:space="0" w:color="auto"/>
              <w:right w:val="single" w:sz="4" w:space="0" w:color="auto"/>
            </w:tcBorders>
            <w:shd w:val="clear" w:color="auto" w:fill="auto"/>
            <w:vAlign w:val="center"/>
          </w:tcPr>
          <w:p w14:paraId="19A24E31" w14:textId="77777777" w:rsidR="00E5415A" w:rsidRPr="002E0698" w:rsidRDefault="00E5415A" w:rsidP="00E5415A">
            <w:pPr>
              <w:spacing w:line="252" w:lineRule="auto"/>
              <w:jc w:val="center"/>
              <w:rPr>
                <w:b/>
                <w:bCs/>
                <w:sz w:val="20"/>
              </w:rPr>
            </w:pPr>
            <w:r w:rsidRPr="002E0698">
              <w:rPr>
                <w:b/>
                <w:bCs/>
                <w:color w:val="000000"/>
                <w:sz w:val="20"/>
              </w:rPr>
              <w:t>1,261</w:t>
            </w:r>
          </w:p>
        </w:tc>
        <w:tc>
          <w:tcPr>
            <w:tcW w:w="717" w:type="dxa"/>
            <w:tcBorders>
              <w:top w:val="double" w:sz="4" w:space="0" w:color="auto"/>
              <w:left w:val="single" w:sz="4" w:space="0" w:color="auto"/>
              <w:bottom w:val="double" w:sz="4" w:space="0" w:color="auto"/>
              <w:right w:val="single" w:sz="4" w:space="0" w:color="auto"/>
            </w:tcBorders>
            <w:shd w:val="clear" w:color="auto" w:fill="auto"/>
            <w:vAlign w:val="center"/>
          </w:tcPr>
          <w:p w14:paraId="029E6C38" w14:textId="77777777" w:rsidR="00E5415A" w:rsidRPr="002E0698" w:rsidRDefault="00E5415A" w:rsidP="00E5415A">
            <w:pPr>
              <w:spacing w:line="252" w:lineRule="auto"/>
              <w:jc w:val="center"/>
              <w:rPr>
                <w:b/>
                <w:bCs/>
                <w:sz w:val="20"/>
              </w:rPr>
            </w:pPr>
            <w:r w:rsidRPr="002E0698">
              <w:rPr>
                <w:b/>
                <w:bCs/>
                <w:color w:val="000000"/>
                <w:sz w:val="20"/>
              </w:rPr>
              <w:t>1,577</w:t>
            </w:r>
          </w:p>
        </w:tc>
        <w:tc>
          <w:tcPr>
            <w:tcW w:w="717" w:type="dxa"/>
            <w:tcBorders>
              <w:top w:val="double" w:sz="4" w:space="0" w:color="auto"/>
              <w:left w:val="single" w:sz="4" w:space="0" w:color="auto"/>
              <w:bottom w:val="double" w:sz="4" w:space="0" w:color="auto"/>
              <w:right w:val="single" w:sz="4" w:space="0" w:color="auto"/>
            </w:tcBorders>
            <w:shd w:val="clear" w:color="auto" w:fill="auto"/>
            <w:vAlign w:val="center"/>
          </w:tcPr>
          <w:p w14:paraId="12AA5F96" w14:textId="77777777" w:rsidR="00E5415A" w:rsidRPr="002E0698" w:rsidRDefault="00E5415A" w:rsidP="00E5415A">
            <w:pPr>
              <w:spacing w:line="252" w:lineRule="auto"/>
              <w:jc w:val="center"/>
              <w:rPr>
                <w:b/>
                <w:bCs/>
                <w:sz w:val="20"/>
              </w:rPr>
            </w:pPr>
            <w:r w:rsidRPr="002E0698">
              <w:rPr>
                <w:b/>
                <w:bCs/>
                <w:color w:val="000000"/>
                <w:sz w:val="20"/>
              </w:rPr>
              <w:t>1,927</w:t>
            </w:r>
          </w:p>
        </w:tc>
        <w:tc>
          <w:tcPr>
            <w:tcW w:w="717" w:type="dxa"/>
            <w:tcBorders>
              <w:top w:val="double" w:sz="4" w:space="0" w:color="auto"/>
              <w:left w:val="single" w:sz="4" w:space="0" w:color="auto"/>
              <w:bottom w:val="double" w:sz="4" w:space="0" w:color="auto"/>
              <w:right w:val="double" w:sz="4" w:space="0" w:color="auto"/>
            </w:tcBorders>
            <w:shd w:val="clear" w:color="auto" w:fill="auto"/>
            <w:vAlign w:val="center"/>
          </w:tcPr>
          <w:p w14:paraId="2D21BCA9" w14:textId="77777777" w:rsidR="00E5415A" w:rsidRPr="002E0698" w:rsidRDefault="00E5415A" w:rsidP="00E5415A">
            <w:pPr>
              <w:spacing w:line="252" w:lineRule="auto"/>
              <w:jc w:val="center"/>
              <w:rPr>
                <w:b/>
                <w:bCs/>
                <w:sz w:val="20"/>
              </w:rPr>
            </w:pPr>
            <w:r w:rsidRPr="002E0698">
              <w:rPr>
                <w:b/>
                <w:bCs/>
                <w:color w:val="000000"/>
                <w:sz w:val="20"/>
              </w:rPr>
              <w:t>2,339</w:t>
            </w:r>
          </w:p>
        </w:tc>
      </w:tr>
    </w:tbl>
    <w:p w14:paraId="3C5296D5" w14:textId="77777777" w:rsidR="00E5415A" w:rsidRPr="00287C66" w:rsidRDefault="00E5415A" w:rsidP="00E86366">
      <w:pPr>
        <w:pStyle w:val="ListParagraph"/>
      </w:pPr>
    </w:p>
    <w:p w14:paraId="47714C83" w14:textId="77777777" w:rsidR="00E5415A" w:rsidRPr="00287C66" w:rsidRDefault="00E5415A" w:rsidP="00E86366">
      <w:pPr>
        <w:pStyle w:val="ListParagraph"/>
      </w:pPr>
      <w:r w:rsidRPr="00287C66">
        <w:t xml:space="preserve">Table </w:t>
      </w:r>
      <w:r w:rsidR="00D84F13">
        <w:t>III-20</w:t>
      </w:r>
      <w:r w:rsidRPr="00287C66">
        <w:t xml:space="preserve"> </w:t>
      </w:r>
      <w:r>
        <w:t>displays</w:t>
      </w:r>
      <w:r w:rsidRPr="00287C66">
        <w:t xml:space="preserve"> </w:t>
      </w:r>
      <w:r>
        <w:t>the percent of electric heating jobs that received major measures</w:t>
      </w:r>
      <w:r w:rsidR="003E0EE3">
        <w:t xml:space="preserve">.  </w:t>
      </w:r>
      <w:r>
        <w:t xml:space="preserve">We defined electric and gas heating jobs as having a </w:t>
      </w:r>
      <w:r w:rsidRPr="004A69E8">
        <w:t>major measure if at least $1,000 was spent on air sealing, insulation, duct sealing, and HVAC combined</w:t>
      </w:r>
      <w:r w:rsidR="003E0EE3" w:rsidRPr="004A69E8">
        <w:t xml:space="preserve">.  </w:t>
      </w:r>
      <w:r w:rsidRPr="004A69E8">
        <w:t xml:space="preserve">Table </w:t>
      </w:r>
      <w:r w:rsidR="00D84F13">
        <w:t>III-20</w:t>
      </w:r>
      <w:r w:rsidRPr="004A69E8">
        <w:t xml:space="preserve"> shows that 57 percent of electric heating jobs had a major measure installed, compared to 54 percent in the </w:t>
      </w:r>
      <w:r>
        <w:t>2017</w:t>
      </w:r>
      <w:r w:rsidRPr="004A69E8">
        <w:t xml:space="preserve"> evaluation</w:t>
      </w:r>
      <w:r>
        <w:t xml:space="preserve"> and 39 percent in the 2013 evaluation</w:t>
      </w:r>
      <w:r w:rsidR="003E0EE3" w:rsidRPr="004A69E8">
        <w:t xml:space="preserve">.  </w:t>
      </w:r>
      <w:r w:rsidRPr="004A69E8">
        <w:t xml:space="preserve">Savings for electric heating jobs with major measures averaged 472 kWh compared to </w:t>
      </w:r>
      <w:r>
        <w:t xml:space="preserve">a </w:t>
      </w:r>
      <w:r w:rsidRPr="004A69E8">
        <w:t>209 kWh</w:t>
      </w:r>
      <w:r>
        <w:t xml:space="preserve"> increase in usage</w:t>
      </w:r>
      <w:r w:rsidRPr="004A69E8">
        <w:t xml:space="preserve"> for jobs </w:t>
      </w:r>
      <w:r>
        <w:t>without</w:t>
      </w:r>
      <w:r w:rsidRPr="004A69E8">
        <w:t xml:space="preserve"> a major measure installed. </w:t>
      </w:r>
      <w:r>
        <w:t>However, savings for jobs with major measures was much lower than the 1,760 kWh in the 2017 evaluation and the 1,561 kWh savings in the 2013 evaluation.</w:t>
      </w:r>
    </w:p>
    <w:p w14:paraId="609113FB" w14:textId="77777777" w:rsidR="00E5415A" w:rsidRPr="00287C66" w:rsidRDefault="00E5415A" w:rsidP="00E86366">
      <w:pPr>
        <w:pStyle w:val="ListParagraph"/>
      </w:pPr>
    </w:p>
    <w:p w14:paraId="38B86E95" w14:textId="77777777" w:rsidR="00E5415A" w:rsidRPr="002E0698" w:rsidRDefault="00E5415A" w:rsidP="00E5415A">
      <w:pPr>
        <w:contextualSpacing/>
        <w:jc w:val="center"/>
        <w:rPr>
          <w:b/>
          <w:bCs/>
          <w:highlight w:val="yellow"/>
        </w:rPr>
      </w:pPr>
      <w:r>
        <w:rPr>
          <w:b/>
          <w:bCs/>
        </w:rPr>
        <w:t>Table III-20</w:t>
      </w:r>
    </w:p>
    <w:p w14:paraId="16772146" w14:textId="77777777" w:rsidR="00E5415A" w:rsidRPr="002E0698" w:rsidRDefault="00E5415A" w:rsidP="00D041C5">
      <w:pPr>
        <w:jc w:val="center"/>
        <w:rPr>
          <w:b/>
        </w:rPr>
      </w:pPr>
      <w:r w:rsidRPr="002E0698">
        <w:rPr>
          <w:b/>
        </w:rPr>
        <w:t>Electric Heating Savings Analysis</w:t>
      </w:r>
    </w:p>
    <w:p w14:paraId="7344376B" w14:textId="77777777" w:rsidR="00E5415A" w:rsidRDefault="00E5415A" w:rsidP="00D041C5">
      <w:pPr>
        <w:jc w:val="center"/>
        <w:rPr>
          <w:b/>
        </w:rPr>
      </w:pPr>
      <w:r w:rsidRPr="002E0698">
        <w:rPr>
          <w:b/>
        </w:rPr>
        <w:t>By Major Measure Installation</w:t>
      </w:r>
    </w:p>
    <w:p w14:paraId="1B0EFE88" w14:textId="77777777" w:rsidR="00E5415A" w:rsidRPr="002E0698" w:rsidRDefault="00E5415A" w:rsidP="00D041C5">
      <w:pPr>
        <w:jc w:val="center"/>
        <w:rPr>
          <w:b/>
        </w:rPr>
      </w:pPr>
    </w:p>
    <w:tbl>
      <w:tblPr>
        <w:tblW w:w="11113" w:type="dxa"/>
        <w:jc w:val="center"/>
        <w:tblLook w:val="04A0" w:firstRow="1" w:lastRow="0" w:firstColumn="1" w:lastColumn="0" w:noHBand="0" w:noVBand="1"/>
      </w:tblPr>
      <w:tblGrid>
        <w:gridCol w:w="1800"/>
        <w:gridCol w:w="611"/>
        <w:gridCol w:w="583"/>
        <w:gridCol w:w="766"/>
        <w:gridCol w:w="766"/>
        <w:gridCol w:w="796"/>
        <w:gridCol w:w="733"/>
        <w:gridCol w:w="611"/>
        <w:gridCol w:w="766"/>
        <w:gridCol w:w="767"/>
        <w:gridCol w:w="639"/>
        <w:gridCol w:w="746"/>
        <w:gridCol w:w="796"/>
        <w:gridCol w:w="733"/>
      </w:tblGrid>
      <w:tr w:rsidR="00E5415A" w:rsidRPr="002E0698" w14:paraId="223C2EE4" w14:textId="77777777" w:rsidTr="00E5415A">
        <w:trPr>
          <w:trHeight w:val="315"/>
          <w:tblHeader/>
          <w:jc w:val="center"/>
        </w:trPr>
        <w:tc>
          <w:tcPr>
            <w:tcW w:w="1800"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29476839" w14:textId="77777777" w:rsidR="00E5415A" w:rsidRPr="002E0698" w:rsidRDefault="00E5415A" w:rsidP="00D041C5">
            <w:pPr>
              <w:rPr>
                <w:b/>
                <w:bCs/>
                <w:color w:val="000000"/>
                <w:sz w:val="20"/>
              </w:rPr>
            </w:pPr>
            <w:r w:rsidRPr="002E0698">
              <w:rPr>
                <w:b/>
                <w:bCs/>
                <w:color w:val="000000"/>
                <w:sz w:val="20"/>
              </w:rPr>
              <w:t>Major Measure Installed</w:t>
            </w:r>
          </w:p>
        </w:tc>
        <w:tc>
          <w:tcPr>
            <w:tcW w:w="4255" w:type="dxa"/>
            <w:gridSpan w:val="6"/>
            <w:tcBorders>
              <w:top w:val="double" w:sz="6" w:space="0" w:color="auto"/>
              <w:left w:val="nil"/>
              <w:bottom w:val="single" w:sz="4" w:space="0" w:color="auto"/>
              <w:right w:val="double" w:sz="6" w:space="0" w:color="000000"/>
            </w:tcBorders>
            <w:shd w:val="clear" w:color="auto" w:fill="auto"/>
            <w:noWrap/>
            <w:vAlign w:val="center"/>
            <w:hideMark/>
          </w:tcPr>
          <w:p w14:paraId="33760AC1" w14:textId="77777777" w:rsidR="00E5415A" w:rsidRPr="002E0698" w:rsidRDefault="00E5415A" w:rsidP="00D041C5">
            <w:pPr>
              <w:jc w:val="center"/>
              <w:rPr>
                <w:b/>
                <w:bCs/>
                <w:color w:val="000000"/>
                <w:sz w:val="20"/>
              </w:rPr>
            </w:pPr>
            <w:r w:rsidRPr="002E0698">
              <w:rPr>
                <w:b/>
                <w:bCs/>
                <w:color w:val="000000"/>
                <w:sz w:val="20"/>
              </w:rPr>
              <w:t>Treatment Group</w:t>
            </w:r>
          </w:p>
        </w:tc>
        <w:tc>
          <w:tcPr>
            <w:tcW w:w="3529" w:type="dxa"/>
            <w:gridSpan w:val="5"/>
            <w:tcBorders>
              <w:top w:val="double" w:sz="6" w:space="0" w:color="auto"/>
              <w:left w:val="nil"/>
              <w:bottom w:val="single" w:sz="4" w:space="0" w:color="auto"/>
              <w:right w:val="nil"/>
            </w:tcBorders>
            <w:shd w:val="clear" w:color="auto" w:fill="auto"/>
            <w:noWrap/>
            <w:vAlign w:val="center"/>
            <w:hideMark/>
          </w:tcPr>
          <w:p w14:paraId="528762DB" w14:textId="77777777" w:rsidR="00E5415A" w:rsidRPr="002E0698" w:rsidRDefault="00E5415A" w:rsidP="00D041C5">
            <w:pPr>
              <w:jc w:val="center"/>
              <w:rPr>
                <w:b/>
                <w:bCs/>
                <w:color w:val="000000"/>
                <w:sz w:val="20"/>
              </w:rPr>
            </w:pPr>
            <w:r w:rsidRPr="002E0698">
              <w:rPr>
                <w:b/>
                <w:bCs/>
                <w:color w:val="000000"/>
                <w:sz w:val="20"/>
              </w:rPr>
              <w:t>Comparison Group</w:t>
            </w:r>
          </w:p>
        </w:tc>
        <w:tc>
          <w:tcPr>
            <w:tcW w:w="1529" w:type="dxa"/>
            <w:gridSpan w:val="2"/>
            <w:vMerge w:val="restart"/>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2EE8561C" w14:textId="77777777" w:rsidR="00E5415A" w:rsidRPr="002E0698" w:rsidRDefault="00E5415A" w:rsidP="00D041C5">
            <w:pPr>
              <w:jc w:val="center"/>
              <w:rPr>
                <w:b/>
                <w:bCs/>
                <w:color w:val="000000"/>
                <w:sz w:val="20"/>
              </w:rPr>
            </w:pPr>
            <w:r w:rsidRPr="002E0698">
              <w:rPr>
                <w:b/>
                <w:bCs/>
                <w:color w:val="000000"/>
                <w:sz w:val="20"/>
              </w:rPr>
              <w:t>Net Savings</w:t>
            </w:r>
          </w:p>
        </w:tc>
      </w:tr>
      <w:tr w:rsidR="00E5415A" w:rsidRPr="002E0698" w14:paraId="1EC77757" w14:textId="77777777" w:rsidTr="00E5415A">
        <w:trPr>
          <w:trHeight w:val="300"/>
          <w:tblHeader/>
          <w:jc w:val="center"/>
        </w:trPr>
        <w:tc>
          <w:tcPr>
            <w:tcW w:w="1800" w:type="dxa"/>
            <w:vMerge/>
            <w:tcBorders>
              <w:top w:val="double" w:sz="6" w:space="0" w:color="auto"/>
              <w:left w:val="double" w:sz="6" w:space="0" w:color="auto"/>
              <w:bottom w:val="double" w:sz="6" w:space="0" w:color="000000"/>
              <w:right w:val="double" w:sz="6" w:space="0" w:color="auto"/>
            </w:tcBorders>
            <w:vAlign w:val="center"/>
            <w:hideMark/>
          </w:tcPr>
          <w:p w14:paraId="79DF9593" w14:textId="77777777" w:rsidR="00E5415A" w:rsidRPr="002E0698" w:rsidRDefault="00E5415A" w:rsidP="00D041C5">
            <w:pPr>
              <w:rPr>
                <w:b/>
                <w:bCs/>
                <w:color w:val="000000"/>
                <w:sz w:val="20"/>
              </w:rPr>
            </w:pPr>
          </w:p>
        </w:tc>
        <w:tc>
          <w:tcPr>
            <w:tcW w:w="611" w:type="dxa"/>
            <w:vMerge w:val="restart"/>
            <w:tcBorders>
              <w:top w:val="nil"/>
              <w:left w:val="double" w:sz="6" w:space="0" w:color="auto"/>
              <w:bottom w:val="single" w:sz="4" w:space="0" w:color="auto"/>
              <w:right w:val="single" w:sz="4" w:space="0" w:color="auto"/>
            </w:tcBorders>
            <w:shd w:val="clear" w:color="auto" w:fill="auto"/>
            <w:noWrap/>
            <w:vAlign w:val="center"/>
            <w:hideMark/>
          </w:tcPr>
          <w:p w14:paraId="117A23D0" w14:textId="77777777" w:rsidR="00E5415A" w:rsidRPr="002E0698" w:rsidRDefault="00E5415A" w:rsidP="00D041C5">
            <w:pPr>
              <w:jc w:val="center"/>
              <w:rPr>
                <w:b/>
                <w:bCs/>
                <w:color w:val="000000"/>
                <w:sz w:val="20"/>
              </w:rPr>
            </w:pPr>
            <w:r w:rsidRPr="002E0698">
              <w:rPr>
                <w:b/>
                <w:bCs/>
                <w:color w:val="000000"/>
                <w:sz w:val="20"/>
              </w:rPr>
              <w:t>Obs.</w:t>
            </w:r>
          </w:p>
        </w:tc>
        <w:tc>
          <w:tcPr>
            <w:tcW w:w="583" w:type="dxa"/>
            <w:vMerge w:val="restart"/>
            <w:tcBorders>
              <w:top w:val="nil"/>
              <w:left w:val="single" w:sz="4" w:space="0" w:color="auto"/>
              <w:bottom w:val="single" w:sz="4" w:space="0" w:color="auto"/>
              <w:right w:val="single" w:sz="4" w:space="0" w:color="auto"/>
            </w:tcBorders>
            <w:shd w:val="clear" w:color="auto" w:fill="auto"/>
            <w:vAlign w:val="center"/>
          </w:tcPr>
          <w:p w14:paraId="15BC9C56" w14:textId="77777777" w:rsidR="00E5415A" w:rsidRPr="002E0698" w:rsidRDefault="00E5415A" w:rsidP="00D041C5">
            <w:pPr>
              <w:jc w:val="center"/>
              <w:rPr>
                <w:b/>
                <w:bCs/>
                <w:color w:val="000000"/>
                <w:sz w:val="20"/>
              </w:rPr>
            </w:pPr>
            <w:r w:rsidRPr="002E0698">
              <w:rPr>
                <w:b/>
                <w:bCs/>
                <w:color w:val="000000"/>
                <w:sz w:val="20"/>
              </w:rPr>
              <w:t>%</w:t>
            </w:r>
          </w:p>
        </w:tc>
        <w:tc>
          <w:tcPr>
            <w:tcW w:w="15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C64470" w14:textId="77777777" w:rsidR="00E5415A" w:rsidRPr="002E0698" w:rsidRDefault="00E5415A" w:rsidP="00D041C5">
            <w:pPr>
              <w:jc w:val="center"/>
              <w:rPr>
                <w:b/>
                <w:bCs/>
                <w:color w:val="000000"/>
                <w:sz w:val="20"/>
              </w:rPr>
            </w:pPr>
            <w:r w:rsidRPr="002E0698">
              <w:rPr>
                <w:b/>
                <w:bCs/>
                <w:color w:val="000000"/>
                <w:sz w:val="20"/>
              </w:rPr>
              <w:t>Usage</w:t>
            </w:r>
          </w:p>
        </w:tc>
        <w:tc>
          <w:tcPr>
            <w:tcW w:w="1529"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743C7B8A" w14:textId="77777777" w:rsidR="00E5415A" w:rsidRPr="002E0698" w:rsidRDefault="00E5415A" w:rsidP="00D041C5">
            <w:pPr>
              <w:jc w:val="center"/>
              <w:rPr>
                <w:b/>
                <w:bCs/>
                <w:color w:val="000000"/>
                <w:sz w:val="20"/>
              </w:rPr>
            </w:pPr>
            <w:r w:rsidRPr="002E0698">
              <w:rPr>
                <w:b/>
                <w:bCs/>
                <w:color w:val="000000"/>
                <w:sz w:val="20"/>
              </w:rPr>
              <w:t>Savings</w:t>
            </w:r>
          </w:p>
        </w:tc>
        <w:tc>
          <w:tcPr>
            <w:tcW w:w="611" w:type="dxa"/>
            <w:vMerge w:val="restart"/>
            <w:tcBorders>
              <w:top w:val="nil"/>
              <w:left w:val="nil"/>
              <w:bottom w:val="single" w:sz="4" w:space="0" w:color="auto"/>
              <w:right w:val="single" w:sz="4" w:space="0" w:color="auto"/>
            </w:tcBorders>
            <w:shd w:val="clear" w:color="auto" w:fill="auto"/>
            <w:noWrap/>
            <w:vAlign w:val="center"/>
            <w:hideMark/>
          </w:tcPr>
          <w:p w14:paraId="4F5C4AE7" w14:textId="77777777" w:rsidR="00E5415A" w:rsidRPr="002E0698" w:rsidRDefault="00E5415A" w:rsidP="00D041C5">
            <w:pPr>
              <w:jc w:val="center"/>
              <w:rPr>
                <w:b/>
                <w:bCs/>
                <w:color w:val="000000"/>
                <w:sz w:val="20"/>
              </w:rPr>
            </w:pPr>
            <w:r w:rsidRPr="002E0698">
              <w:rPr>
                <w:b/>
                <w:bCs/>
                <w:color w:val="000000"/>
                <w:sz w:val="20"/>
              </w:rPr>
              <w:t>Obs.</w:t>
            </w:r>
          </w:p>
        </w:tc>
        <w:tc>
          <w:tcPr>
            <w:tcW w:w="1533" w:type="dxa"/>
            <w:gridSpan w:val="2"/>
            <w:tcBorders>
              <w:top w:val="nil"/>
              <w:left w:val="single" w:sz="4" w:space="0" w:color="auto"/>
              <w:bottom w:val="single" w:sz="4" w:space="0" w:color="auto"/>
              <w:right w:val="single" w:sz="4" w:space="0" w:color="auto"/>
            </w:tcBorders>
            <w:shd w:val="clear" w:color="auto" w:fill="auto"/>
            <w:vAlign w:val="center"/>
            <w:hideMark/>
          </w:tcPr>
          <w:p w14:paraId="22B25DCE" w14:textId="77777777" w:rsidR="00E5415A" w:rsidRPr="002E0698" w:rsidRDefault="00E5415A" w:rsidP="00D041C5">
            <w:pPr>
              <w:jc w:val="center"/>
              <w:rPr>
                <w:b/>
                <w:bCs/>
                <w:color w:val="000000"/>
                <w:sz w:val="20"/>
              </w:rPr>
            </w:pPr>
            <w:r w:rsidRPr="002E0698">
              <w:rPr>
                <w:b/>
                <w:bCs/>
                <w:color w:val="000000"/>
                <w:sz w:val="20"/>
              </w:rPr>
              <w:t>Usage</w:t>
            </w:r>
          </w:p>
        </w:tc>
        <w:tc>
          <w:tcPr>
            <w:tcW w:w="13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C5722B" w14:textId="77777777" w:rsidR="00E5415A" w:rsidRPr="002E0698" w:rsidRDefault="00E5415A" w:rsidP="00D041C5">
            <w:pPr>
              <w:jc w:val="center"/>
              <w:rPr>
                <w:b/>
                <w:bCs/>
                <w:color w:val="000000"/>
                <w:sz w:val="20"/>
              </w:rPr>
            </w:pPr>
            <w:r w:rsidRPr="002E0698">
              <w:rPr>
                <w:b/>
                <w:bCs/>
                <w:color w:val="000000"/>
                <w:sz w:val="20"/>
              </w:rPr>
              <w:t>Savings</w:t>
            </w:r>
          </w:p>
        </w:tc>
        <w:tc>
          <w:tcPr>
            <w:tcW w:w="1529" w:type="dxa"/>
            <w:gridSpan w:val="2"/>
            <w:vMerge/>
            <w:tcBorders>
              <w:top w:val="double" w:sz="6" w:space="0" w:color="auto"/>
              <w:left w:val="double" w:sz="6" w:space="0" w:color="auto"/>
              <w:bottom w:val="single" w:sz="4" w:space="0" w:color="auto"/>
              <w:right w:val="double" w:sz="6" w:space="0" w:color="000000"/>
            </w:tcBorders>
            <w:vAlign w:val="center"/>
            <w:hideMark/>
          </w:tcPr>
          <w:p w14:paraId="44B9964A" w14:textId="77777777" w:rsidR="00E5415A" w:rsidRPr="002E0698" w:rsidRDefault="00E5415A" w:rsidP="00D041C5">
            <w:pPr>
              <w:jc w:val="center"/>
              <w:rPr>
                <w:b/>
                <w:bCs/>
                <w:color w:val="000000"/>
                <w:sz w:val="20"/>
              </w:rPr>
            </w:pPr>
          </w:p>
        </w:tc>
      </w:tr>
      <w:tr w:rsidR="00E5415A" w:rsidRPr="002E0698" w14:paraId="1DB4D1C4" w14:textId="77777777" w:rsidTr="00E5415A">
        <w:trPr>
          <w:trHeight w:val="315"/>
          <w:tblHeader/>
          <w:jc w:val="center"/>
        </w:trPr>
        <w:tc>
          <w:tcPr>
            <w:tcW w:w="1800" w:type="dxa"/>
            <w:vMerge/>
            <w:tcBorders>
              <w:top w:val="double" w:sz="6" w:space="0" w:color="auto"/>
              <w:left w:val="double" w:sz="6" w:space="0" w:color="auto"/>
              <w:bottom w:val="double" w:sz="6" w:space="0" w:color="000000"/>
              <w:right w:val="double" w:sz="6" w:space="0" w:color="auto"/>
            </w:tcBorders>
            <w:vAlign w:val="center"/>
            <w:hideMark/>
          </w:tcPr>
          <w:p w14:paraId="653A1201" w14:textId="77777777" w:rsidR="00E5415A" w:rsidRPr="002E0698" w:rsidRDefault="00E5415A" w:rsidP="00D041C5">
            <w:pPr>
              <w:rPr>
                <w:b/>
                <w:bCs/>
                <w:color w:val="000000"/>
                <w:sz w:val="20"/>
              </w:rPr>
            </w:pPr>
          </w:p>
        </w:tc>
        <w:tc>
          <w:tcPr>
            <w:tcW w:w="611" w:type="dxa"/>
            <w:vMerge/>
            <w:tcBorders>
              <w:top w:val="nil"/>
              <w:left w:val="double" w:sz="6" w:space="0" w:color="auto"/>
              <w:bottom w:val="double" w:sz="4" w:space="0" w:color="auto"/>
              <w:right w:val="single" w:sz="4" w:space="0" w:color="auto"/>
            </w:tcBorders>
            <w:vAlign w:val="center"/>
            <w:hideMark/>
          </w:tcPr>
          <w:p w14:paraId="7FD1A28D" w14:textId="77777777" w:rsidR="00E5415A" w:rsidRPr="002E0698" w:rsidRDefault="00E5415A" w:rsidP="00D041C5">
            <w:pPr>
              <w:jc w:val="center"/>
              <w:rPr>
                <w:b/>
                <w:bCs/>
                <w:color w:val="000000"/>
                <w:sz w:val="20"/>
              </w:rPr>
            </w:pPr>
          </w:p>
        </w:tc>
        <w:tc>
          <w:tcPr>
            <w:tcW w:w="583" w:type="dxa"/>
            <w:vMerge/>
            <w:tcBorders>
              <w:top w:val="nil"/>
              <w:left w:val="single" w:sz="4" w:space="0" w:color="auto"/>
              <w:bottom w:val="double" w:sz="4" w:space="0" w:color="auto"/>
              <w:right w:val="single" w:sz="4" w:space="0" w:color="auto"/>
            </w:tcBorders>
            <w:vAlign w:val="center"/>
          </w:tcPr>
          <w:p w14:paraId="2855F489" w14:textId="77777777" w:rsidR="00E5415A" w:rsidRPr="002E0698" w:rsidRDefault="00E5415A" w:rsidP="00D041C5">
            <w:pPr>
              <w:jc w:val="center"/>
              <w:rPr>
                <w:b/>
                <w:bCs/>
                <w:color w:val="000000"/>
                <w:sz w:val="20"/>
              </w:rPr>
            </w:pPr>
          </w:p>
        </w:tc>
        <w:tc>
          <w:tcPr>
            <w:tcW w:w="766" w:type="dxa"/>
            <w:tcBorders>
              <w:top w:val="single" w:sz="4" w:space="0" w:color="auto"/>
              <w:left w:val="single" w:sz="4" w:space="0" w:color="auto"/>
              <w:bottom w:val="double" w:sz="4" w:space="0" w:color="auto"/>
              <w:right w:val="single" w:sz="4" w:space="0" w:color="auto"/>
            </w:tcBorders>
            <w:vAlign w:val="center"/>
            <w:hideMark/>
          </w:tcPr>
          <w:p w14:paraId="0492E23F" w14:textId="77777777" w:rsidR="00E5415A" w:rsidRPr="002E0698" w:rsidRDefault="00E5415A" w:rsidP="00D041C5">
            <w:pPr>
              <w:jc w:val="center"/>
              <w:rPr>
                <w:b/>
                <w:bCs/>
                <w:color w:val="000000"/>
                <w:sz w:val="20"/>
              </w:rPr>
            </w:pPr>
            <w:r w:rsidRPr="002E0698">
              <w:rPr>
                <w:b/>
                <w:bCs/>
                <w:color w:val="000000"/>
                <w:sz w:val="20"/>
              </w:rPr>
              <w:t>Pre</w:t>
            </w:r>
          </w:p>
        </w:tc>
        <w:tc>
          <w:tcPr>
            <w:tcW w:w="766" w:type="dxa"/>
            <w:tcBorders>
              <w:top w:val="single" w:sz="4" w:space="0" w:color="auto"/>
              <w:left w:val="single" w:sz="4" w:space="0" w:color="auto"/>
              <w:bottom w:val="double" w:sz="4" w:space="0" w:color="auto"/>
              <w:right w:val="single" w:sz="4" w:space="0" w:color="auto"/>
            </w:tcBorders>
            <w:vAlign w:val="center"/>
            <w:hideMark/>
          </w:tcPr>
          <w:p w14:paraId="11FE4063" w14:textId="77777777" w:rsidR="00E5415A" w:rsidRPr="002E0698" w:rsidRDefault="00E5415A" w:rsidP="00D041C5">
            <w:pPr>
              <w:jc w:val="center"/>
              <w:rPr>
                <w:b/>
                <w:bCs/>
                <w:color w:val="000000"/>
                <w:sz w:val="20"/>
              </w:rPr>
            </w:pPr>
            <w:r w:rsidRPr="002E0698">
              <w:rPr>
                <w:b/>
                <w:bCs/>
                <w:color w:val="000000"/>
                <w:sz w:val="20"/>
              </w:rPr>
              <w:t>Post</w:t>
            </w:r>
          </w:p>
        </w:tc>
        <w:tc>
          <w:tcPr>
            <w:tcW w:w="796" w:type="dxa"/>
            <w:tcBorders>
              <w:top w:val="nil"/>
              <w:left w:val="nil"/>
              <w:bottom w:val="double" w:sz="4" w:space="0" w:color="auto"/>
              <w:right w:val="single" w:sz="4" w:space="0" w:color="auto"/>
            </w:tcBorders>
            <w:shd w:val="clear" w:color="auto" w:fill="auto"/>
            <w:noWrap/>
            <w:vAlign w:val="center"/>
            <w:hideMark/>
          </w:tcPr>
          <w:p w14:paraId="61F8E3F7" w14:textId="77777777" w:rsidR="00E5415A" w:rsidRPr="002E0698" w:rsidRDefault="00E5415A" w:rsidP="00D041C5">
            <w:pPr>
              <w:jc w:val="center"/>
              <w:rPr>
                <w:b/>
                <w:bCs/>
                <w:color w:val="000000"/>
                <w:sz w:val="20"/>
              </w:rPr>
            </w:pPr>
            <w:r w:rsidRPr="002E0698">
              <w:rPr>
                <w:b/>
                <w:bCs/>
                <w:color w:val="000000"/>
                <w:sz w:val="20"/>
              </w:rPr>
              <w:t>kWh</w:t>
            </w:r>
          </w:p>
        </w:tc>
        <w:tc>
          <w:tcPr>
            <w:tcW w:w="733" w:type="dxa"/>
            <w:tcBorders>
              <w:top w:val="nil"/>
              <w:left w:val="nil"/>
              <w:bottom w:val="double" w:sz="4" w:space="0" w:color="auto"/>
              <w:right w:val="double" w:sz="6" w:space="0" w:color="auto"/>
            </w:tcBorders>
            <w:shd w:val="clear" w:color="auto" w:fill="auto"/>
            <w:noWrap/>
            <w:vAlign w:val="center"/>
            <w:hideMark/>
          </w:tcPr>
          <w:p w14:paraId="244E57F1" w14:textId="77777777" w:rsidR="00E5415A" w:rsidRPr="002E0698" w:rsidRDefault="00E5415A" w:rsidP="00D041C5">
            <w:pPr>
              <w:jc w:val="center"/>
              <w:rPr>
                <w:b/>
                <w:bCs/>
                <w:color w:val="000000"/>
                <w:sz w:val="20"/>
              </w:rPr>
            </w:pPr>
            <w:r w:rsidRPr="002E0698">
              <w:rPr>
                <w:b/>
                <w:bCs/>
                <w:color w:val="000000"/>
                <w:sz w:val="20"/>
              </w:rPr>
              <w:t>%</w:t>
            </w:r>
          </w:p>
        </w:tc>
        <w:tc>
          <w:tcPr>
            <w:tcW w:w="611" w:type="dxa"/>
            <w:vMerge/>
            <w:tcBorders>
              <w:top w:val="nil"/>
              <w:left w:val="nil"/>
              <w:bottom w:val="double" w:sz="4" w:space="0" w:color="auto"/>
              <w:right w:val="single" w:sz="4" w:space="0" w:color="auto"/>
            </w:tcBorders>
            <w:vAlign w:val="center"/>
            <w:hideMark/>
          </w:tcPr>
          <w:p w14:paraId="6C9090E4" w14:textId="77777777" w:rsidR="00E5415A" w:rsidRPr="002E0698" w:rsidRDefault="00E5415A" w:rsidP="00D041C5">
            <w:pPr>
              <w:jc w:val="center"/>
              <w:rPr>
                <w:b/>
                <w:bCs/>
                <w:color w:val="000000"/>
                <w:sz w:val="20"/>
              </w:rPr>
            </w:pPr>
          </w:p>
        </w:tc>
        <w:tc>
          <w:tcPr>
            <w:tcW w:w="766" w:type="dxa"/>
            <w:tcBorders>
              <w:top w:val="single" w:sz="4" w:space="0" w:color="auto"/>
              <w:left w:val="single" w:sz="4" w:space="0" w:color="auto"/>
              <w:bottom w:val="double" w:sz="4" w:space="0" w:color="auto"/>
              <w:right w:val="single" w:sz="4" w:space="0" w:color="auto"/>
            </w:tcBorders>
            <w:vAlign w:val="center"/>
            <w:hideMark/>
          </w:tcPr>
          <w:p w14:paraId="01135A97" w14:textId="77777777" w:rsidR="00E5415A" w:rsidRPr="002E0698" w:rsidRDefault="00E5415A" w:rsidP="00D041C5">
            <w:pPr>
              <w:jc w:val="center"/>
              <w:rPr>
                <w:b/>
                <w:bCs/>
                <w:color w:val="000000"/>
                <w:sz w:val="20"/>
              </w:rPr>
            </w:pPr>
            <w:r w:rsidRPr="002E0698">
              <w:rPr>
                <w:b/>
                <w:bCs/>
                <w:color w:val="000000"/>
                <w:sz w:val="20"/>
              </w:rPr>
              <w:t>Pre</w:t>
            </w:r>
          </w:p>
        </w:tc>
        <w:tc>
          <w:tcPr>
            <w:tcW w:w="767" w:type="dxa"/>
            <w:tcBorders>
              <w:top w:val="single" w:sz="4" w:space="0" w:color="auto"/>
              <w:left w:val="single" w:sz="4" w:space="0" w:color="auto"/>
              <w:bottom w:val="double" w:sz="4" w:space="0" w:color="auto"/>
              <w:right w:val="single" w:sz="4" w:space="0" w:color="auto"/>
            </w:tcBorders>
            <w:vAlign w:val="center"/>
            <w:hideMark/>
          </w:tcPr>
          <w:p w14:paraId="5E870BB9" w14:textId="77777777" w:rsidR="00E5415A" w:rsidRPr="002E0698" w:rsidRDefault="00E5415A" w:rsidP="00D041C5">
            <w:pPr>
              <w:jc w:val="center"/>
              <w:rPr>
                <w:b/>
                <w:bCs/>
                <w:color w:val="000000"/>
                <w:sz w:val="20"/>
              </w:rPr>
            </w:pPr>
            <w:r w:rsidRPr="002E0698">
              <w:rPr>
                <w:b/>
                <w:bCs/>
                <w:color w:val="000000"/>
                <w:sz w:val="20"/>
              </w:rPr>
              <w:t>Post</w:t>
            </w:r>
          </w:p>
        </w:tc>
        <w:tc>
          <w:tcPr>
            <w:tcW w:w="639" w:type="dxa"/>
            <w:tcBorders>
              <w:top w:val="nil"/>
              <w:left w:val="nil"/>
              <w:bottom w:val="double" w:sz="4" w:space="0" w:color="auto"/>
              <w:right w:val="single" w:sz="4" w:space="0" w:color="auto"/>
            </w:tcBorders>
            <w:shd w:val="clear" w:color="auto" w:fill="auto"/>
            <w:noWrap/>
            <w:vAlign w:val="center"/>
            <w:hideMark/>
          </w:tcPr>
          <w:p w14:paraId="7DD9B33D" w14:textId="77777777" w:rsidR="00E5415A" w:rsidRPr="002E0698" w:rsidRDefault="00E5415A" w:rsidP="00D041C5">
            <w:pPr>
              <w:jc w:val="center"/>
              <w:rPr>
                <w:b/>
                <w:bCs/>
                <w:color w:val="000000"/>
                <w:sz w:val="20"/>
              </w:rPr>
            </w:pPr>
            <w:r w:rsidRPr="002E0698">
              <w:rPr>
                <w:b/>
                <w:bCs/>
                <w:color w:val="000000"/>
                <w:sz w:val="20"/>
              </w:rPr>
              <w:t>kWh</w:t>
            </w:r>
          </w:p>
        </w:tc>
        <w:tc>
          <w:tcPr>
            <w:tcW w:w="746" w:type="dxa"/>
            <w:tcBorders>
              <w:top w:val="nil"/>
              <w:left w:val="nil"/>
              <w:bottom w:val="double" w:sz="4" w:space="0" w:color="auto"/>
              <w:right w:val="nil"/>
            </w:tcBorders>
            <w:shd w:val="clear" w:color="auto" w:fill="auto"/>
            <w:noWrap/>
            <w:vAlign w:val="center"/>
            <w:hideMark/>
          </w:tcPr>
          <w:p w14:paraId="23BE1A35" w14:textId="77777777" w:rsidR="00E5415A" w:rsidRPr="002E0698" w:rsidRDefault="00E5415A" w:rsidP="00D041C5">
            <w:pPr>
              <w:jc w:val="center"/>
              <w:rPr>
                <w:b/>
                <w:bCs/>
                <w:color w:val="000000"/>
                <w:sz w:val="20"/>
              </w:rPr>
            </w:pPr>
            <w:r w:rsidRPr="002E0698">
              <w:rPr>
                <w:b/>
                <w:bCs/>
                <w:color w:val="000000"/>
                <w:sz w:val="20"/>
              </w:rPr>
              <w:t>%</w:t>
            </w:r>
          </w:p>
        </w:tc>
        <w:tc>
          <w:tcPr>
            <w:tcW w:w="796" w:type="dxa"/>
            <w:tcBorders>
              <w:top w:val="nil"/>
              <w:left w:val="double" w:sz="6" w:space="0" w:color="auto"/>
              <w:bottom w:val="double" w:sz="4" w:space="0" w:color="auto"/>
              <w:right w:val="single" w:sz="4" w:space="0" w:color="auto"/>
            </w:tcBorders>
            <w:shd w:val="clear" w:color="auto" w:fill="auto"/>
            <w:noWrap/>
            <w:vAlign w:val="center"/>
            <w:hideMark/>
          </w:tcPr>
          <w:p w14:paraId="4F001E39" w14:textId="77777777" w:rsidR="00E5415A" w:rsidRPr="002E0698" w:rsidRDefault="00E5415A" w:rsidP="00D041C5">
            <w:pPr>
              <w:jc w:val="center"/>
              <w:rPr>
                <w:b/>
                <w:bCs/>
                <w:color w:val="000000"/>
                <w:sz w:val="20"/>
              </w:rPr>
            </w:pPr>
            <w:r w:rsidRPr="002E0698">
              <w:rPr>
                <w:b/>
                <w:bCs/>
                <w:color w:val="000000"/>
                <w:sz w:val="20"/>
              </w:rPr>
              <w:t>kWh</w:t>
            </w:r>
          </w:p>
        </w:tc>
        <w:tc>
          <w:tcPr>
            <w:tcW w:w="733" w:type="dxa"/>
            <w:tcBorders>
              <w:top w:val="nil"/>
              <w:left w:val="nil"/>
              <w:bottom w:val="double" w:sz="4" w:space="0" w:color="auto"/>
              <w:right w:val="double" w:sz="6" w:space="0" w:color="auto"/>
            </w:tcBorders>
            <w:shd w:val="clear" w:color="auto" w:fill="auto"/>
            <w:noWrap/>
            <w:vAlign w:val="center"/>
            <w:hideMark/>
          </w:tcPr>
          <w:p w14:paraId="529448AC" w14:textId="77777777" w:rsidR="00E5415A" w:rsidRPr="002E0698" w:rsidRDefault="00E5415A" w:rsidP="00D041C5">
            <w:pPr>
              <w:jc w:val="center"/>
              <w:rPr>
                <w:b/>
                <w:bCs/>
                <w:color w:val="000000"/>
                <w:sz w:val="20"/>
              </w:rPr>
            </w:pPr>
            <w:r w:rsidRPr="002E0698">
              <w:rPr>
                <w:b/>
                <w:bCs/>
                <w:color w:val="000000"/>
                <w:sz w:val="20"/>
              </w:rPr>
              <w:t>%</w:t>
            </w:r>
          </w:p>
        </w:tc>
      </w:tr>
      <w:tr w:rsidR="00E5415A" w:rsidRPr="002E0698" w14:paraId="1DAA9592" w14:textId="77777777" w:rsidTr="00A2064D">
        <w:trPr>
          <w:trHeight w:val="317"/>
          <w:jc w:val="center"/>
        </w:trPr>
        <w:tc>
          <w:tcPr>
            <w:tcW w:w="1800" w:type="dxa"/>
            <w:tcBorders>
              <w:top w:val="single" w:sz="4" w:space="0" w:color="auto"/>
              <w:left w:val="double" w:sz="6" w:space="0" w:color="auto"/>
              <w:bottom w:val="single" w:sz="4" w:space="0" w:color="auto"/>
              <w:right w:val="double" w:sz="6" w:space="0" w:color="auto"/>
            </w:tcBorders>
            <w:vAlign w:val="center"/>
          </w:tcPr>
          <w:p w14:paraId="3CE01988" w14:textId="77777777" w:rsidR="00E5415A" w:rsidRPr="002E0698" w:rsidRDefault="00E5415A" w:rsidP="00D041C5">
            <w:pPr>
              <w:rPr>
                <w:b/>
                <w:color w:val="000000"/>
                <w:sz w:val="20"/>
              </w:rPr>
            </w:pPr>
            <w:r w:rsidRPr="002E0698">
              <w:rPr>
                <w:b/>
                <w:color w:val="000000"/>
                <w:sz w:val="20"/>
              </w:rPr>
              <w:t>2020</w:t>
            </w:r>
          </w:p>
        </w:tc>
        <w:tc>
          <w:tcPr>
            <w:tcW w:w="611" w:type="dxa"/>
            <w:tcBorders>
              <w:top w:val="double" w:sz="4" w:space="0" w:color="auto"/>
              <w:left w:val="double" w:sz="6" w:space="0" w:color="auto"/>
              <w:bottom w:val="single" w:sz="4" w:space="0" w:color="auto"/>
              <w:right w:val="single" w:sz="4" w:space="0" w:color="auto"/>
            </w:tcBorders>
            <w:shd w:val="clear" w:color="auto" w:fill="auto"/>
            <w:noWrap/>
            <w:vAlign w:val="center"/>
          </w:tcPr>
          <w:p w14:paraId="7C403B43" w14:textId="77777777" w:rsidR="00E5415A" w:rsidRPr="002E0698" w:rsidRDefault="00E5415A" w:rsidP="00D041C5">
            <w:pPr>
              <w:jc w:val="center"/>
              <w:rPr>
                <w:color w:val="000000"/>
                <w:sz w:val="20"/>
              </w:rPr>
            </w:pPr>
          </w:p>
        </w:tc>
        <w:tc>
          <w:tcPr>
            <w:tcW w:w="583" w:type="dxa"/>
            <w:tcBorders>
              <w:top w:val="double" w:sz="4" w:space="0" w:color="auto"/>
              <w:left w:val="single" w:sz="4" w:space="0" w:color="auto"/>
              <w:bottom w:val="single" w:sz="4" w:space="0" w:color="auto"/>
              <w:right w:val="single" w:sz="4" w:space="0" w:color="auto"/>
            </w:tcBorders>
            <w:shd w:val="clear" w:color="auto" w:fill="auto"/>
            <w:vAlign w:val="center"/>
          </w:tcPr>
          <w:p w14:paraId="472E76C5" w14:textId="77777777" w:rsidR="00E5415A" w:rsidRPr="002E0698" w:rsidRDefault="00E5415A" w:rsidP="00D041C5">
            <w:pPr>
              <w:jc w:val="center"/>
              <w:rPr>
                <w:color w:val="000000"/>
                <w:sz w:val="20"/>
              </w:rPr>
            </w:pPr>
          </w:p>
        </w:tc>
        <w:tc>
          <w:tcPr>
            <w:tcW w:w="766" w:type="dxa"/>
            <w:tcBorders>
              <w:top w:val="double" w:sz="4" w:space="0" w:color="auto"/>
              <w:left w:val="nil"/>
              <w:bottom w:val="single" w:sz="4" w:space="0" w:color="auto"/>
              <w:right w:val="single" w:sz="4" w:space="0" w:color="auto"/>
            </w:tcBorders>
            <w:shd w:val="clear" w:color="auto" w:fill="auto"/>
            <w:noWrap/>
            <w:vAlign w:val="center"/>
          </w:tcPr>
          <w:p w14:paraId="5C8F401A" w14:textId="77777777" w:rsidR="00E5415A" w:rsidRPr="002E0698" w:rsidRDefault="00E5415A" w:rsidP="00D041C5">
            <w:pPr>
              <w:jc w:val="center"/>
              <w:rPr>
                <w:color w:val="000000"/>
                <w:sz w:val="20"/>
              </w:rPr>
            </w:pPr>
          </w:p>
        </w:tc>
        <w:tc>
          <w:tcPr>
            <w:tcW w:w="766" w:type="dxa"/>
            <w:tcBorders>
              <w:top w:val="double" w:sz="4" w:space="0" w:color="auto"/>
              <w:left w:val="nil"/>
              <w:bottom w:val="single" w:sz="4" w:space="0" w:color="auto"/>
              <w:right w:val="single" w:sz="4" w:space="0" w:color="auto"/>
            </w:tcBorders>
            <w:shd w:val="clear" w:color="auto" w:fill="auto"/>
            <w:noWrap/>
            <w:vAlign w:val="center"/>
          </w:tcPr>
          <w:p w14:paraId="7E9B0BCB" w14:textId="77777777" w:rsidR="00E5415A" w:rsidRPr="002E0698" w:rsidRDefault="00E5415A" w:rsidP="00D041C5">
            <w:pPr>
              <w:jc w:val="center"/>
              <w:rPr>
                <w:color w:val="000000"/>
                <w:sz w:val="20"/>
              </w:rPr>
            </w:pPr>
          </w:p>
        </w:tc>
        <w:tc>
          <w:tcPr>
            <w:tcW w:w="796" w:type="dxa"/>
            <w:tcBorders>
              <w:top w:val="double" w:sz="4" w:space="0" w:color="auto"/>
              <w:left w:val="nil"/>
              <w:bottom w:val="single" w:sz="4" w:space="0" w:color="auto"/>
              <w:right w:val="single" w:sz="4" w:space="0" w:color="auto"/>
            </w:tcBorders>
            <w:shd w:val="clear" w:color="auto" w:fill="auto"/>
            <w:noWrap/>
            <w:vAlign w:val="center"/>
          </w:tcPr>
          <w:p w14:paraId="1D206F99" w14:textId="77777777" w:rsidR="00E5415A" w:rsidRPr="002E0698" w:rsidRDefault="00E5415A" w:rsidP="00D041C5">
            <w:pPr>
              <w:jc w:val="center"/>
              <w:rPr>
                <w:color w:val="000000"/>
                <w:sz w:val="20"/>
              </w:rPr>
            </w:pPr>
          </w:p>
        </w:tc>
        <w:tc>
          <w:tcPr>
            <w:tcW w:w="733" w:type="dxa"/>
            <w:tcBorders>
              <w:top w:val="double" w:sz="4" w:space="0" w:color="auto"/>
              <w:left w:val="nil"/>
              <w:bottom w:val="single" w:sz="4" w:space="0" w:color="auto"/>
              <w:right w:val="double" w:sz="6" w:space="0" w:color="auto"/>
            </w:tcBorders>
            <w:shd w:val="clear" w:color="auto" w:fill="auto"/>
            <w:noWrap/>
            <w:vAlign w:val="center"/>
          </w:tcPr>
          <w:p w14:paraId="0065F603" w14:textId="77777777" w:rsidR="00E5415A" w:rsidRPr="002E0698" w:rsidRDefault="00E5415A" w:rsidP="00D041C5">
            <w:pPr>
              <w:jc w:val="center"/>
              <w:rPr>
                <w:color w:val="000000"/>
                <w:sz w:val="20"/>
              </w:rPr>
            </w:pPr>
          </w:p>
        </w:tc>
        <w:tc>
          <w:tcPr>
            <w:tcW w:w="611" w:type="dxa"/>
            <w:tcBorders>
              <w:top w:val="double" w:sz="4" w:space="0" w:color="auto"/>
              <w:left w:val="nil"/>
              <w:bottom w:val="single" w:sz="4" w:space="0" w:color="auto"/>
              <w:right w:val="single" w:sz="4" w:space="0" w:color="auto"/>
            </w:tcBorders>
            <w:shd w:val="clear" w:color="auto" w:fill="auto"/>
            <w:noWrap/>
            <w:vAlign w:val="center"/>
          </w:tcPr>
          <w:p w14:paraId="629B71C2" w14:textId="77777777" w:rsidR="00E5415A" w:rsidRPr="002E0698" w:rsidRDefault="00E5415A" w:rsidP="00D041C5">
            <w:pPr>
              <w:jc w:val="center"/>
              <w:rPr>
                <w:color w:val="000000"/>
                <w:sz w:val="20"/>
              </w:rPr>
            </w:pPr>
          </w:p>
        </w:tc>
        <w:tc>
          <w:tcPr>
            <w:tcW w:w="766" w:type="dxa"/>
            <w:tcBorders>
              <w:top w:val="double" w:sz="4" w:space="0" w:color="auto"/>
              <w:left w:val="nil"/>
              <w:bottom w:val="single" w:sz="4" w:space="0" w:color="auto"/>
              <w:right w:val="single" w:sz="4" w:space="0" w:color="auto"/>
            </w:tcBorders>
            <w:shd w:val="clear" w:color="auto" w:fill="auto"/>
            <w:noWrap/>
            <w:vAlign w:val="center"/>
          </w:tcPr>
          <w:p w14:paraId="006800D0" w14:textId="77777777" w:rsidR="00E5415A" w:rsidRPr="002E0698" w:rsidRDefault="00E5415A" w:rsidP="00D041C5">
            <w:pPr>
              <w:jc w:val="center"/>
              <w:rPr>
                <w:color w:val="000000"/>
                <w:sz w:val="20"/>
              </w:rPr>
            </w:pPr>
          </w:p>
        </w:tc>
        <w:tc>
          <w:tcPr>
            <w:tcW w:w="767" w:type="dxa"/>
            <w:tcBorders>
              <w:top w:val="double" w:sz="4" w:space="0" w:color="auto"/>
              <w:left w:val="nil"/>
              <w:bottom w:val="single" w:sz="4" w:space="0" w:color="auto"/>
              <w:right w:val="single" w:sz="4" w:space="0" w:color="auto"/>
            </w:tcBorders>
            <w:shd w:val="clear" w:color="auto" w:fill="auto"/>
            <w:noWrap/>
            <w:vAlign w:val="center"/>
          </w:tcPr>
          <w:p w14:paraId="30F3EB8D" w14:textId="77777777" w:rsidR="00E5415A" w:rsidRPr="002E0698" w:rsidRDefault="00E5415A" w:rsidP="00D041C5">
            <w:pPr>
              <w:jc w:val="center"/>
              <w:rPr>
                <w:color w:val="000000"/>
                <w:sz w:val="20"/>
              </w:rPr>
            </w:pPr>
          </w:p>
        </w:tc>
        <w:tc>
          <w:tcPr>
            <w:tcW w:w="639" w:type="dxa"/>
            <w:tcBorders>
              <w:top w:val="double" w:sz="4" w:space="0" w:color="auto"/>
              <w:left w:val="nil"/>
              <w:bottom w:val="single" w:sz="4" w:space="0" w:color="auto"/>
              <w:right w:val="single" w:sz="4" w:space="0" w:color="auto"/>
            </w:tcBorders>
            <w:shd w:val="clear" w:color="auto" w:fill="auto"/>
            <w:noWrap/>
            <w:vAlign w:val="center"/>
          </w:tcPr>
          <w:p w14:paraId="18A05EB6" w14:textId="77777777" w:rsidR="00E5415A" w:rsidRPr="002E0698" w:rsidRDefault="00E5415A" w:rsidP="00D041C5">
            <w:pPr>
              <w:jc w:val="center"/>
              <w:rPr>
                <w:color w:val="000000"/>
                <w:sz w:val="20"/>
              </w:rPr>
            </w:pPr>
          </w:p>
        </w:tc>
        <w:tc>
          <w:tcPr>
            <w:tcW w:w="746" w:type="dxa"/>
            <w:tcBorders>
              <w:top w:val="double" w:sz="4" w:space="0" w:color="auto"/>
              <w:left w:val="nil"/>
              <w:bottom w:val="single" w:sz="4" w:space="0" w:color="auto"/>
              <w:right w:val="nil"/>
            </w:tcBorders>
            <w:shd w:val="clear" w:color="auto" w:fill="auto"/>
            <w:noWrap/>
            <w:vAlign w:val="center"/>
          </w:tcPr>
          <w:p w14:paraId="5B5E2FDA" w14:textId="77777777" w:rsidR="00E5415A" w:rsidRPr="002E0698" w:rsidRDefault="00E5415A" w:rsidP="00D041C5">
            <w:pPr>
              <w:jc w:val="center"/>
              <w:rPr>
                <w:color w:val="000000"/>
                <w:sz w:val="20"/>
              </w:rPr>
            </w:pPr>
          </w:p>
        </w:tc>
        <w:tc>
          <w:tcPr>
            <w:tcW w:w="796" w:type="dxa"/>
            <w:tcBorders>
              <w:top w:val="double" w:sz="4" w:space="0" w:color="auto"/>
              <w:left w:val="double" w:sz="6" w:space="0" w:color="auto"/>
              <w:bottom w:val="single" w:sz="4" w:space="0" w:color="auto"/>
              <w:right w:val="single" w:sz="4" w:space="0" w:color="auto"/>
            </w:tcBorders>
            <w:shd w:val="clear" w:color="auto" w:fill="auto"/>
            <w:noWrap/>
            <w:vAlign w:val="center"/>
          </w:tcPr>
          <w:p w14:paraId="475E9FD4" w14:textId="77777777" w:rsidR="00E5415A" w:rsidRPr="002E0698" w:rsidRDefault="00E5415A" w:rsidP="00D041C5">
            <w:pPr>
              <w:jc w:val="center"/>
              <w:rPr>
                <w:color w:val="000000"/>
                <w:sz w:val="20"/>
              </w:rPr>
            </w:pPr>
          </w:p>
        </w:tc>
        <w:tc>
          <w:tcPr>
            <w:tcW w:w="733" w:type="dxa"/>
            <w:tcBorders>
              <w:top w:val="double" w:sz="4" w:space="0" w:color="auto"/>
              <w:left w:val="nil"/>
              <w:bottom w:val="single" w:sz="4" w:space="0" w:color="auto"/>
              <w:right w:val="double" w:sz="6" w:space="0" w:color="auto"/>
            </w:tcBorders>
            <w:shd w:val="clear" w:color="auto" w:fill="auto"/>
            <w:noWrap/>
            <w:vAlign w:val="center"/>
          </w:tcPr>
          <w:p w14:paraId="1426557F" w14:textId="77777777" w:rsidR="00E5415A" w:rsidRPr="002E0698" w:rsidRDefault="00E5415A" w:rsidP="00D041C5">
            <w:pPr>
              <w:jc w:val="center"/>
              <w:rPr>
                <w:color w:val="000000"/>
                <w:sz w:val="20"/>
              </w:rPr>
            </w:pPr>
          </w:p>
        </w:tc>
      </w:tr>
      <w:tr w:rsidR="00E5415A" w:rsidRPr="002E0698" w14:paraId="50D0DE51" w14:textId="77777777" w:rsidTr="00A2064D">
        <w:trPr>
          <w:trHeight w:val="317"/>
          <w:jc w:val="center"/>
        </w:trPr>
        <w:tc>
          <w:tcPr>
            <w:tcW w:w="1800" w:type="dxa"/>
            <w:tcBorders>
              <w:top w:val="single" w:sz="4" w:space="0" w:color="auto"/>
              <w:left w:val="double" w:sz="6" w:space="0" w:color="auto"/>
              <w:bottom w:val="single" w:sz="4" w:space="0" w:color="auto"/>
              <w:right w:val="double" w:sz="6" w:space="0" w:color="auto"/>
            </w:tcBorders>
            <w:vAlign w:val="center"/>
          </w:tcPr>
          <w:p w14:paraId="3438D0DD" w14:textId="77777777" w:rsidR="00E5415A" w:rsidRPr="002E0698" w:rsidRDefault="00E5415A" w:rsidP="00D041C5">
            <w:pPr>
              <w:rPr>
                <w:color w:val="000000"/>
                <w:sz w:val="20"/>
              </w:rPr>
            </w:pPr>
            <w:r w:rsidRPr="002E0698">
              <w:rPr>
                <w:color w:val="000000"/>
                <w:sz w:val="20"/>
              </w:rPr>
              <w:t>Major Measure</w:t>
            </w:r>
          </w:p>
        </w:tc>
        <w:tc>
          <w:tcPr>
            <w:tcW w:w="611"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2B18B6D" w14:textId="77777777" w:rsidR="00E5415A" w:rsidRPr="002E0698" w:rsidRDefault="00E5415A" w:rsidP="00D041C5">
            <w:pPr>
              <w:jc w:val="center"/>
              <w:rPr>
                <w:color w:val="000000"/>
                <w:sz w:val="20"/>
              </w:rPr>
            </w:pPr>
            <w:r w:rsidRPr="002E0698">
              <w:rPr>
                <w:color w:val="000000"/>
                <w:sz w:val="20"/>
              </w:rPr>
              <w:t>130</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703E7F9B" w14:textId="77777777" w:rsidR="00E5415A" w:rsidRPr="002E0698" w:rsidRDefault="00E5415A" w:rsidP="00D041C5">
            <w:pPr>
              <w:jc w:val="center"/>
              <w:rPr>
                <w:color w:val="000000"/>
                <w:sz w:val="20"/>
              </w:rPr>
            </w:pPr>
            <w:r w:rsidRPr="002E0698">
              <w:rPr>
                <w:color w:val="000000"/>
                <w:sz w:val="20"/>
              </w:rPr>
              <w:t>57%</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28B24131" w14:textId="77777777" w:rsidR="00E5415A" w:rsidRPr="002E0698" w:rsidRDefault="00E5415A" w:rsidP="00D041C5">
            <w:pPr>
              <w:jc w:val="center"/>
              <w:rPr>
                <w:color w:val="000000"/>
                <w:sz w:val="20"/>
              </w:rPr>
            </w:pPr>
            <w:r w:rsidRPr="002E0698">
              <w:rPr>
                <w:color w:val="000000"/>
                <w:sz w:val="20"/>
              </w:rPr>
              <w:t>14,029</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597BC426" w14:textId="77777777" w:rsidR="00E5415A" w:rsidRPr="002E0698" w:rsidRDefault="00E5415A" w:rsidP="00D041C5">
            <w:pPr>
              <w:jc w:val="center"/>
              <w:rPr>
                <w:color w:val="000000"/>
                <w:sz w:val="20"/>
              </w:rPr>
            </w:pPr>
            <w:r w:rsidRPr="002E0698">
              <w:rPr>
                <w:color w:val="000000"/>
                <w:sz w:val="20"/>
              </w:rPr>
              <w:t>13,423</w:t>
            </w:r>
          </w:p>
        </w:tc>
        <w:tc>
          <w:tcPr>
            <w:tcW w:w="796" w:type="dxa"/>
            <w:tcBorders>
              <w:top w:val="single" w:sz="4" w:space="0" w:color="auto"/>
              <w:left w:val="nil"/>
              <w:bottom w:val="single" w:sz="4" w:space="0" w:color="auto"/>
              <w:right w:val="single" w:sz="4" w:space="0" w:color="auto"/>
            </w:tcBorders>
            <w:shd w:val="clear" w:color="auto" w:fill="auto"/>
            <w:noWrap/>
            <w:vAlign w:val="center"/>
          </w:tcPr>
          <w:p w14:paraId="7C20CD5A" w14:textId="77777777" w:rsidR="00E5415A" w:rsidRPr="002E0698" w:rsidRDefault="00E5415A" w:rsidP="00D041C5">
            <w:pPr>
              <w:jc w:val="center"/>
              <w:rPr>
                <w:color w:val="000000"/>
                <w:sz w:val="20"/>
                <w:vertAlign w:val="superscript"/>
              </w:rPr>
            </w:pPr>
            <w:r w:rsidRPr="002E0698">
              <w:rPr>
                <w:color w:val="000000"/>
                <w:sz w:val="20"/>
              </w:rPr>
              <w:t>606</w:t>
            </w:r>
            <w:r w:rsidRPr="002E0698">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1172F6F3" w14:textId="77777777" w:rsidR="00E5415A" w:rsidRPr="002E0698" w:rsidRDefault="00E5415A" w:rsidP="00D041C5">
            <w:pPr>
              <w:jc w:val="center"/>
              <w:rPr>
                <w:color w:val="000000"/>
                <w:sz w:val="20"/>
              </w:rPr>
            </w:pPr>
            <w:r w:rsidRPr="002E0698">
              <w:rPr>
                <w:color w:val="000000"/>
                <w:sz w:val="20"/>
              </w:rPr>
              <w:t>4.3%</w:t>
            </w:r>
          </w:p>
        </w:tc>
        <w:tc>
          <w:tcPr>
            <w:tcW w:w="611" w:type="dxa"/>
            <w:tcBorders>
              <w:top w:val="single" w:sz="4" w:space="0" w:color="auto"/>
              <w:left w:val="nil"/>
              <w:bottom w:val="single" w:sz="4" w:space="0" w:color="auto"/>
              <w:right w:val="single" w:sz="4" w:space="0" w:color="auto"/>
            </w:tcBorders>
            <w:shd w:val="clear" w:color="auto" w:fill="auto"/>
            <w:noWrap/>
            <w:vAlign w:val="center"/>
          </w:tcPr>
          <w:p w14:paraId="0278887F" w14:textId="77777777" w:rsidR="00E5415A" w:rsidRPr="002E0698" w:rsidRDefault="00E5415A" w:rsidP="00D041C5">
            <w:pPr>
              <w:jc w:val="center"/>
              <w:rPr>
                <w:color w:val="000000"/>
                <w:sz w:val="20"/>
              </w:rPr>
            </w:pPr>
            <w:r w:rsidRPr="002E0698">
              <w:rPr>
                <w:color w:val="000000"/>
                <w:sz w:val="20"/>
              </w:rPr>
              <w:t>124</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651916CC" w14:textId="77777777" w:rsidR="00E5415A" w:rsidRPr="002E0698" w:rsidRDefault="00E5415A" w:rsidP="00D041C5">
            <w:pPr>
              <w:jc w:val="center"/>
              <w:rPr>
                <w:color w:val="000000"/>
                <w:sz w:val="20"/>
              </w:rPr>
            </w:pPr>
            <w:r w:rsidRPr="002E0698">
              <w:rPr>
                <w:color w:val="000000"/>
                <w:sz w:val="20"/>
              </w:rPr>
              <w:t>14,105</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0E8C85D4" w14:textId="77777777" w:rsidR="00E5415A" w:rsidRPr="002E0698" w:rsidRDefault="00E5415A" w:rsidP="00D041C5">
            <w:pPr>
              <w:jc w:val="center"/>
              <w:rPr>
                <w:color w:val="000000"/>
                <w:sz w:val="20"/>
              </w:rPr>
            </w:pPr>
            <w:r w:rsidRPr="002E0698">
              <w:rPr>
                <w:color w:val="000000"/>
                <w:sz w:val="20"/>
              </w:rPr>
              <w:t>13,971</w:t>
            </w:r>
          </w:p>
        </w:tc>
        <w:tc>
          <w:tcPr>
            <w:tcW w:w="639" w:type="dxa"/>
            <w:tcBorders>
              <w:top w:val="single" w:sz="4" w:space="0" w:color="auto"/>
              <w:left w:val="nil"/>
              <w:bottom w:val="single" w:sz="4" w:space="0" w:color="auto"/>
              <w:right w:val="single" w:sz="4" w:space="0" w:color="auto"/>
            </w:tcBorders>
            <w:shd w:val="clear" w:color="auto" w:fill="auto"/>
            <w:noWrap/>
            <w:vAlign w:val="center"/>
          </w:tcPr>
          <w:p w14:paraId="3FF6C7D8" w14:textId="77777777" w:rsidR="00E5415A" w:rsidRPr="002E0698" w:rsidRDefault="00E5415A" w:rsidP="00D041C5">
            <w:pPr>
              <w:jc w:val="center"/>
              <w:rPr>
                <w:color w:val="000000"/>
                <w:sz w:val="20"/>
              </w:rPr>
            </w:pPr>
            <w:r w:rsidRPr="002E0698">
              <w:rPr>
                <w:color w:val="000000"/>
                <w:sz w:val="20"/>
              </w:rPr>
              <w:t>134</w:t>
            </w:r>
          </w:p>
        </w:tc>
        <w:tc>
          <w:tcPr>
            <w:tcW w:w="746" w:type="dxa"/>
            <w:tcBorders>
              <w:top w:val="single" w:sz="4" w:space="0" w:color="auto"/>
              <w:left w:val="nil"/>
              <w:bottom w:val="single" w:sz="4" w:space="0" w:color="auto"/>
              <w:right w:val="nil"/>
            </w:tcBorders>
            <w:shd w:val="clear" w:color="auto" w:fill="auto"/>
            <w:noWrap/>
            <w:vAlign w:val="center"/>
          </w:tcPr>
          <w:p w14:paraId="795D7B4A" w14:textId="77777777" w:rsidR="00E5415A" w:rsidRPr="002E0698" w:rsidRDefault="00E5415A" w:rsidP="00D041C5">
            <w:pPr>
              <w:jc w:val="center"/>
              <w:rPr>
                <w:color w:val="000000"/>
                <w:sz w:val="20"/>
              </w:rPr>
            </w:pPr>
            <w:r w:rsidRPr="002E0698">
              <w:rPr>
                <w:color w:val="000000"/>
                <w:sz w:val="20"/>
              </w:rPr>
              <w:t>0.9%</w:t>
            </w:r>
          </w:p>
        </w:tc>
        <w:tc>
          <w:tcPr>
            <w:tcW w:w="79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24FAD36" w14:textId="77777777" w:rsidR="00E5415A" w:rsidRPr="002E0698" w:rsidRDefault="00E5415A" w:rsidP="00D041C5">
            <w:pPr>
              <w:jc w:val="center"/>
              <w:rPr>
                <w:color w:val="000000"/>
                <w:sz w:val="20"/>
                <w:vertAlign w:val="superscript"/>
              </w:rPr>
            </w:pPr>
            <w:r w:rsidRPr="002E0698">
              <w:rPr>
                <w:color w:val="000000"/>
                <w:sz w:val="20"/>
              </w:rPr>
              <w:t>472</w:t>
            </w:r>
            <w:r w:rsidRPr="002E0698">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15B4B6AE" w14:textId="77777777" w:rsidR="00E5415A" w:rsidRPr="002E0698" w:rsidRDefault="00E5415A" w:rsidP="00D041C5">
            <w:pPr>
              <w:jc w:val="center"/>
              <w:rPr>
                <w:color w:val="000000"/>
                <w:sz w:val="20"/>
              </w:rPr>
            </w:pPr>
            <w:r w:rsidRPr="002E0698">
              <w:rPr>
                <w:color w:val="000000"/>
                <w:sz w:val="20"/>
              </w:rPr>
              <w:t>3.4%</w:t>
            </w:r>
          </w:p>
        </w:tc>
      </w:tr>
      <w:tr w:rsidR="00E5415A" w:rsidRPr="002E0698" w14:paraId="2C6310FC" w14:textId="77777777" w:rsidTr="00A2064D">
        <w:trPr>
          <w:trHeight w:val="317"/>
          <w:jc w:val="center"/>
        </w:trPr>
        <w:tc>
          <w:tcPr>
            <w:tcW w:w="1800" w:type="dxa"/>
            <w:tcBorders>
              <w:top w:val="single" w:sz="4" w:space="0" w:color="auto"/>
              <w:left w:val="double" w:sz="6" w:space="0" w:color="auto"/>
              <w:bottom w:val="double" w:sz="4" w:space="0" w:color="auto"/>
              <w:right w:val="double" w:sz="6" w:space="0" w:color="auto"/>
            </w:tcBorders>
            <w:vAlign w:val="center"/>
          </w:tcPr>
          <w:p w14:paraId="77EDB099" w14:textId="77777777" w:rsidR="00E5415A" w:rsidRPr="002E0698" w:rsidRDefault="00E5415A" w:rsidP="00D041C5">
            <w:pPr>
              <w:rPr>
                <w:color w:val="000000"/>
                <w:sz w:val="20"/>
              </w:rPr>
            </w:pPr>
            <w:r w:rsidRPr="002E0698">
              <w:rPr>
                <w:color w:val="000000"/>
                <w:sz w:val="20"/>
              </w:rPr>
              <w:t>No Major Measure</w:t>
            </w:r>
          </w:p>
        </w:tc>
        <w:tc>
          <w:tcPr>
            <w:tcW w:w="611" w:type="dxa"/>
            <w:tcBorders>
              <w:top w:val="single" w:sz="4" w:space="0" w:color="auto"/>
              <w:left w:val="double" w:sz="6" w:space="0" w:color="auto"/>
              <w:bottom w:val="double" w:sz="4" w:space="0" w:color="auto"/>
              <w:right w:val="single" w:sz="4" w:space="0" w:color="auto"/>
            </w:tcBorders>
            <w:shd w:val="clear" w:color="auto" w:fill="auto"/>
            <w:noWrap/>
            <w:vAlign w:val="center"/>
          </w:tcPr>
          <w:p w14:paraId="749CE25A" w14:textId="77777777" w:rsidR="00E5415A" w:rsidRPr="002E0698" w:rsidRDefault="00E5415A" w:rsidP="00D041C5">
            <w:pPr>
              <w:jc w:val="center"/>
              <w:rPr>
                <w:color w:val="000000"/>
                <w:sz w:val="20"/>
              </w:rPr>
            </w:pPr>
            <w:r w:rsidRPr="002E0698">
              <w:rPr>
                <w:color w:val="000000"/>
                <w:sz w:val="20"/>
              </w:rPr>
              <w:t>100</w:t>
            </w:r>
          </w:p>
        </w:tc>
        <w:tc>
          <w:tcPr>
            <w:tcW w:w="583" w:type="dxa"/>
            <w:tcBorders>
              <w:top w:val="single" w:sz="4" w:space="0" w:color="auto"/>
              <w:left w:val="single" w:sz="4" w:space="0" w:color="auto"/>
              <w:bottom w:val="double" w:sz="4" w:space="0" w:color="auto"/>
              <w:right w:val="single" w:sz="4" w:space="0" w:color="auto"/>
            </w:tcBorders>
            <w:shd w:val="clear" w:color="auto" w:fill="auto"/>
            <w:vAlign w:val="center"/>
          </w:tcPr>
          <w:p w14:paraId="41A491CD" w14:textId="77777777" w:rsidR="00E5415A" w:rsidRPr="002E0698" w:rsidRDefault="00E5415A" w:rsidP="00D041C5">
            <w:pPr>
              <w:jc w:val="center"/>
              <w:rPr>
                <w:color w:val="000000"/>
                <w:sz w:val="20"/>
              </w:rPr>
            </w:pPr>
            <w:r w:rsidRPr="002E0698">
              <w:rPr>
                <w:color w:val="000000"/>
                <w:sz w:val="20"/>
              </w:rPr>
              <w:t>43%</w:t>
            </w:r>
          </w:p>
        </w:tc>
        <w:tc>
          <w:tcPr>
            <w:tcW w:w="766" w:type="dxa"/>
            <w:tcBorders>
              <w:top w:val="single" w:sz="4" w:space="0" w:color="auto"/>
              <w:left w:val="nil"/>
              <w:bottom w:val="double" w:sz="4" w:space="0" w:color="auto"/>
              <w:right w:val="single" w:sz="4" w:space="0" w:color="auto"/>
            </w:tcBorders>
            <w:shd w:val="clear" w:color="auto" w:fill="auto"/>
            <w:noWrap/>
            <w:vAlign w:val="center"/>
          </w:tcPr>
          <w:p w14:paraId="617A5018" w14:textId="77777777" w:rsidR="00E5415A" w:rsidRPr="002E0698" w:rsidRDefault="00E5415A" w:rsidP="00D041C5">
            <w:pPr>
              <w:jc w:val="center"/>
              <w:rPr>
                <w:color w:val="000000"/>
                <w:sz w:val="20"/>
              </w:rPr>
            </w:pPr>
            <w:r w:rsidRPr="002E0698">
              <w:rPr>
                <w:color w:val="000000"/>
                <w:sz w:val="20"/>
              </w:rPr>
              <w:t>12,600</w:t>
            </w:r>
          </w:p>
        </w:tc>
        <w:tc>
          <w:tcPr>
            <w:tcW w:w="766" w:type="dxa"/>
            <w:tcBorders>
              <w:top w:val="single" w:sz="4" w:space="0" w:color="auto"/>
              <w:left w:val="nil"/>
              <w:bottom w:val="double" w:sz="4" w:space="0" w:color="auto"/>
              <w:right w:val="single" w:sz="4" w:space="0" w:color="auto"/>
            </w:tcBorders>
            <w:shd w:val="clear" w:color="auto" w:fill="auto"/>
            <w:noWrap/>
            <w:vAlign w:val="center"/>
          </w:tcPr>
          <w:p w14:paraId="2C5F94C4" w14:textId="77777777" w:rsidR="00E5415A" w:rsidRPr="002E0698" w:rsidRDefault="00E5415A" w:rsidP="00D041C5">
            <w:pPr>
              <w:jc w:val="center"/>
              <w:rPr>
                <w:color w:val="000000"/>
                <w:sz w:val="20"/>
              </w:rPr>
            </w:pPr>
            <w:r w:rsidRPr="002E0698">
              <w:rPr>
                <w:color w:val="000000"/>
                <w:sz w:val="20"/>
              </w:rPr>
              <w:t>12,536</w:t>
            </w:r>
          </w:p>
        </w:tc>
        <w:tc>
          <w:tcPr>
            <w:tcW w:w="796" w:type="dxa"/>
            <w:tcBorders>
              <w:top w:val="single" w:sz="4" w:space="0" w:color="auto"/>
              <w:left w:val="nil"/>
              <w:bottom w:val="double" w:sz="4" w:space="0" w:color="auto"/>
              <w:right w:val="single" w:sz="4" w:space="0" w:color="auto"/>
            </w:tcBorders>
            <w:shd w:val="clear" w:color="auto" w:fill="auto"/>
            <w:noWrap/>
            <w:vAlign w:val="center"/>
          </w:tcPr>
          <w:p w14:paraId="69DAFA31" w14:textId="77777777" w:rsidR="00E5415A" w:rsidRPr="002E0698" w:rsidRDefault="00E5415A" w:rsidP="00D041C5">
            <w:pPr>
              <w:jc w:val="center"/>
              <w:rPr>
                <w:color w:val="000000"/>
                <w:sz w:val="20"/>
              </w:rPr>
            </w:pPr>
            <w:r w:rsidRPr="002E0698">
              <w:rPr>
                <w:color w:val="000000"/>
                <w:sz w:val="20"/>
              </w:rPr>
              <w:t>64</w:t>
            </w:r>
          </w:p>
        </w:tc>
        <w:tc>
          <w:tcPr>
            <w:tcW w:w="733" w:type="dxa"/>
            <w:tcBorders>
              <w:top w:val="single" w:sz="4" w:space="0" w:color="auto"/>
              <w:left w:val="nil"/>
              <w:bottom w:val="double" w:sz="4" w:space="0" w:color="auto"/>
              <w:right w:val="double" w:sz="6" w:space="0" w:color="auto"/>
            </w:tcBorders>
            <w:shd w:val="clear" w:color="auto" w:fill="auto"/>
            <w:noWrap/>
            <w:vAlign w:val="center"/>
          </w:tcPr>
          <w:p w14:paraId="10BD2596" w14:textId="77777777" w:rsidR="00E5415A" w:rsidRPr="002E0698" w:rsidRDefault="00E5415A" w:rsidP="00D041C5">
            <w:pPr>
              <w:jc w:val="center"/>
              <w:rPr>
                <w:color w:val="000000"/>
                <w:sz w:val="20"/>
              </w:rPr>
            </w:pPr>
            <w:r w:rsidRPr="002E0698">
              <w:rPr>
                <w:color w:val="000000"/>
                <w:sz w:val="20"/>
              </w:rPr>
              <w:t>0.5%</w:t>
            </w:r>
          </w:p>
        </w:tc>
        <w:tc>
          <w:tcPr>
            <w:tcW w:w="611" w:type="dxa"/>
            <w:tcBorders>
              <w:top w:val="single" w:sz="4" w:space="0" w:color="auto"/>
              <w:left w:val="nil"/>
              <w:bottom w:val="double" w:sz="4" w:space="0" w:color="auto"/>
              <w:right w:val="single" w:sz="4" w:space="0" w:color="auto"/>
            </w:tcBorders>
            <w:shd w:val="clear" w:color="auto" w:fill="auto"/>
            <w:noWrap/>
            <w:vAlign w:val="center"/>
          </w:tcPr>
          <w:p w14:paraId="4357A1AA" w14:textId="77777777" w:rsidR="00E5415A" w:rsidRPr="002E0698" w:rsidRDefault="00E5415A" w:rsidP="00D041C5">
            <w:pPr>
              <w:jc w:val="center"/>
              <w:rPr>
                <w:color w:val="000000"/>
                <w:sz w:val="20"/>
              </w:rPr>
            </w:pPr>
            <w:r w:rsidRPr="002E0698">
              <w:rPr>
                <w:color w:val="000000"/>
                <w:sz w:val="20"/>
              </w:rPr>
              <w:t>62</w:t>
            </w:r>
          </w:p>
        </w:tc>
        <w:tc>
          <w:tcPr>
            <w:tcW w:w="766" w:type="dxa"/>
            <w:tcBorders>
              <w:top w:val="single" w:sz="4" w:space="0" w:color="auto"/>
              <w:left w:val="nil"/>
              <w:bottom w:val="double" w:sz="4" w:space="0" w:color="auto"/>
              <w:right w:val="single" w:sz="4" w:space="0" w:color="auto"/>
            </w:tcBorders>
            <w:shd w:val="clear" w:color="auto" w:fill="auto"/>
            <w:noWrap/>
            <w:vAlign w:val="center"/>
          </w:tcPr>
          <w:p w14:paraId="13E1DD1D" w14:textId="77777777" w:rsidR="00E5415A" w:rsidRPr="002E0698" w:rsidRDefault="00E5415A" w:rsidP="00D041C5">
            <w:pPr>
              <w:jc w:val="center"/>
              <w:rPr>
                <w:color w:val="000000"/>
                <w:sz w:val="20"/>
              </w:rPr>
            </w:pPr>
            <w:r w:rsidRPr="002E0698">
              <w:rPr>
                <w:color w:val="000000"/>
                <w:sz w:val="20"/>
              </w:rPr>
              <w:t>13,080</w:t>
            </w:r>
          </w:p>
        </w:tc>
        <w:tc>
          <w:tcPr>
            <w:tcW w:w="767" w:type="dxa"/>
            <w:tcBorders>
              <w:top w:val="single" w:sz="4" w:space="0" w:color="auto"/>
              <w:left w:val="nil"/>
              <w:bottom w:val="double" w:sz="4" w:space="0" w:color="auto"/>
              <w:right w:val="single" w:sz="4" w:space="0" w:color="auto"/>
            </w:tcBorders>
            <w:shd w:val="clear" w:color="auto" w:fill="auto"/>
            <w:noWrap/>
            <w:vAlign w:val="center"/>
          </w:tcPr>
          <w:p w14:paraId="5AEC59A8" w14:textId="77777777" w:rsidR="00E5415A" w:rsidRPr="002E0698" w:rsidRDefault="00E5415A" w:rsidP="00D041C5">
            <w:pPr>
              <w:jc w:val="center"/>
              <w:rPr>
                <w:color w:val="000000"/>
                <w:sz w:val="20"/>
              </w:rPr>
            </w:pPr>
            <w:r w:rsidRPr="002E0698">
              <w:rPr>
                <w:color w:val="000000"/>
                <w:sz w:val="20"/>
              </w:rPr>
              <w:t>12,807</w:t>
            </w:r>
          </w:p>
        </w:tc>
        <w:tc>
          <w:tcPr>
            <w:tcW w:w="639" w:type="dxa"/>
            <w:tcBorders>
              <w:top w:val="single" w:sz="4" w:space="0" w:color="auto"/>
              <w:left w:val="nil"/>
              <w:bottom w:val="double" w:sz="4" w:space="0" w:color="auto"/>
              <w:right w:val="single" w:sz="4" w:space="0" w:color="auto"/>
            </w:tcBorders>
            <w:shd w:val="clear" w:color="auto" w:fill="auto"/>
            <w:noWrap/>
            <w:vAlign w:val="center"/>
          </w:tcPr>
          <w:p w14:paraId="38385DBF" w14:textId="77777777" w:rsidR="00E5415A" w:rsidRPr="002E0698" w:rsidRDefault="00E5415A" w:rsidP="00D041C5">
            <w:pPr>
              <w:jc w:val="center"/>
              <w:rPr>
                <w:color w:val="000000"/>
                <w:sz w:val="20"/>
              </w:rPr>
            </w:pPr>
            <w:r w:rsidRPr="002E0698">
              <w:rPr>
                <w:color w:val="000000"/>
                <w:sz w:val="20"/>
              </w:rPr>
              <w:t>273</w:t>
            </w:r>
          </w:p>
        </w:tc>
        <w:tc>
          <w:tcPr>
            <w:tcW w:w="746" w:type="dxa"/>
            <w:tcBorders>
              <w:top w:val="single" w:sz="4" w:space="0" w:color="auto"/>
              <w:left w:val="nil"/>
              <w:bottom w:val="double" w:sz="4" w:space="0" w:color="auto"/>
              <w:right w:val="nil"/>
            </w:tcBorders>
            <w:shd w:val="clear" w:color="auto" w:fill="auto"/>
            <w:noWrap/>
            <w:vAlign w:val="center"/>
          </w:tcPr>
          <w:p w14:paraId="65712873" w14:textId="77777777" w:rsidR="00E5415A" w:rsidRPr="002E0698" w:rsidRDefault="00E5415A" w:rsidP="00D041C5">
            <w:pPr>
              <w:jc w:val="center"/>
              <w:rPr>
                <w:color w:val="000000"/>
                <w:sz w:val="20"/>
              </w:rPr>
            </w:pPr>
            <w:r w:rsidRPr="002E0698">
              <w:rPr>
                <w:color w:val="000000"/>
                <w:sz w:val="20"/>
              </w:rPr>
              <w:t>2.1%</w:t>
            </w:r>
          </w:p>
        </w:tc>
        <w:tc>
          <w:tcPr>
            <w:tcW w:w="796" w:type="dxa"/>
            <w:tcBorders>
              <w:top w:val="single" w:sz="4" w:space="0" w:color="auto"/>
              <w:left w:val="double" w:sz="6" w:space="0" w:color="auto"/>
              <w:bottom w:val="double" w:sz="4" w:space="0" w:color="auto"/>
              <w:right w:val="single" w:sz="4" w:space="0" w:color="auto"/>
            </w:tcBorders>
            <w:shd w:val="clear" w:color="auto" w:fill="auto"/>
            <w:noWrap/>
            <w:vAlign w:val="center"/>
          </w:tcPr>
          <w:p w14:paraId="4129A93B" w14:textId="77777777" w:rsidR="00E5415A" w:rsidRPr="002E0698" w:rsidRDefault="00E5415A" w:rsidP="00D041C5">
            <w:pPr>
              <w:jc w:val="center"/>
              <w:rPr>
                <w:color w:val="000000"/>
                <w:sz w:val="20"/>
              </w:rPr>
            </w:pPr>
            <w:r w:rsidRPr="002E0698">
              <w:rPr>
                <w:color w:val="000000"/>
                <w:sz w:val="20"/>
              </w:rPr>
              <w:t>-209</w:t>
            </w:r>
          </w:p>
        </w:tc>
        <w:tc>
          <w:tcPr>
            <w:tcW w:w="733" w:type="dxa"/>
            <w:tcBorders>
              <w:top w:val="single" w:sz="4" w:space="0" w:color="auto"/>
              <w:left w:val="nil"/>
              <w:bottom w:val="double" w:sz="4" w:space="0" w:color="auto"/>
              <w:right w:val="double" w:sz="6" w:space="0" w:color="auto"/>
            </w:tcBorders>
            <w:shd w:val="clear" w:color="auto" w:fill="auto"/>
            <w:noWrap/>
            <w:vAlign w:val="center"/>
          </w:tcPr>
          <w:p w14:paraId="764E1406" w14:textId="77777777" w:rsidR="00E5415A" w:rsidRPr="002E0698" w:rsidRDefault="00E5415A" w:rsidP="00D041C5">
            <w:pPr>
              <w:jc w:val="center"/>
              <w:rPr>
                <w:color w:val="000000"/>
                <w:sz w:val="20"/>
              </w:rPr>
            </w:pPr>
            <w:r w:rsidRPr="002E0698">
              <w:rPr>
                <w:color w:val="000000"/>
                <w:sz w:val="20"/>
              </w:rPr>
              <w:t>-1.7%</w:t>
            </w:r>
          </w:p>
        </w:tc>
      </w:tr>
      <w:tr w:rsidR="00E5415A" w:rsidRPr="002E0698" w14:paraId="67928167" w14:textId="77777777" w:rsidTr="00A2064D">
        <w:trPr>
          <w:trHeight w:val="317"/>
          <w:jc w:val="center"/>
        </w:trPr>
        <w:tc>
          <w:tcPr>
            <w:tcW w:w="1800" w:type="dxa"/>
            <w:tcBorders>
              <w:top w:val="double" w:sz="4" w:space="0" w:color="auto"/>
              <w:left w:val="double" w:sz="6" w:space="0" w:color="auto"/>
              <w:bottom w:val="single" w:sz="4" w:space="0" w:color="auto"/>
              <w:right w:val="double" w:sz="6" w:space="0" w:color="auto"/>
            </w:tcBorders>
            <w:vAlign w:val="center"/>
          </w:tcPr>
          <w:p w14:paraId="6F8F4F1D" w14:textId="77777777" w:rsidR="00E5415A" w:rsidRPr="002E0698" w:rsidRDefault="00E5415A" w:rsidP="00D041C5">
            <w:pPr>
              <w:keepNext/>
              <w:rPr>
                <w:b/>
                <w:color w:val="000000"/>
                <w:sz w:val="20"/>
              </w:rPr>
            </w:pPr>
            <w:r w:rsidRPr="002E0698">
              <w:rPr>
                <w:b/>
                <w:color w:val="000000"/>
                <w:sz w:val="20"/>
              </w:rPr>
              <w:lastRenderedPageBreak/>
              <w:t>2017</w:t>
            </w:r>
          </w:p>
        </w:tc>
        <w:tc>
          <w:tcPr>
            <w:tcW w:w="611" w:type="dxa"/>
            <w:tcBorders>
              <w:top w:val="double" w:sz="4" w:space="0" w:color="auto"/>
              <w:left w:val="double" w:sz="6" w:space="0" w:color="auto"/>
              <w:bottom w:val="single" w:sz="4" w:space="0" w:color="auto"/>
              <w:right w:val="single" w:sz="4" w:space="0" w:color="auto"/>
            </w:tcBorders>
            <w:shd w:val="clear" w:color="auto" w:fill="auto"/>
            <w:noWrap/>
            <w:vAlign w:val="center"/>
          </w:tcPr>
          <w:p w14:paraId="67DAF4E2" w14:textId="77777777" w:rsidR="00E5415A" w:rsidRPr="002E0698" w:rsidRDefault="00E5415A" w:rsidP="00D041C5">
            <w:pPr>
              <w:keepNext/>
              <w:jc w:val="center"/>
              <w:rPr>
                <w:color w:val="000000"/>
                <w:sz w:val="20"/>
              </w:rPr>
            </w:pPr>
          </w:p>
        </w:tc>
        <w:tc>
          <w:tcPr>
            <w:tcW w:w="583" w:type="dxa"/>
            <w:tcBorders>
              <w:top w:val="double" w:sz="4" w:space="0" w:color="auto"/>
              <w:left w:val="single" w:sz="4" w:space="0" w:color="auto"/>
              <w:bottom w:val="single" w:sz="4" w:space="0" w:color="auto"/>
              <w:right w:val="single" w:sz="4" w:space="0" w:color="auto"/>
            </w:tcBorders>
            <w:shd w:val="clear" w:color="auto" w:fill="auto"/>
            <w:vAlign w:val="center"/>
          </w:tcPr>
          <w:p w14:paraId="55F16AED" w14:textId="77777777" w:rsidR="00E5415A" w:rsidRPr="002E0698" w:rsidRDefault="00E5415A" w:rsidP="00D041C5">
            <w:pPr>
              <w:keepNext/>
              <w:jc w:val="center"/>
              <w:rPr>
                <w:color w:val="000000"/>
                <w:sz w:val="20"/>
              </w:rPr>
            </w:pPr>
          </w:p>
        </w:tc>
        <w:tc>
          <w:tcPr>
            <w:tcW w:w="766" w:type="dxa"/>
            <w:tcBorders>
              <w:top w:val="double" w:sz="4" w:space="0" w:color="auto"/>
              <w:left w:val="nil"/>
              <w:bottom w:val="single" w:sz="4" w:space="0" w:color="auto"/>
              <w:right w:val="single" w:sz="4" w:space="0" w:color="auto"/>
            </w:tcBorders>
            <w:shd w:val="clear" w:color="auto" w:fill="auto"/>
            <w:noWrap/>
            <w:vAlign w:val="center"/>
          </w:tcPr>
          <w:p w14:paraId="299FE45C" w14:textId="77777777" w:rsidR="00E5415A" w:rsidRPr="002E0698" w:rsidRDefault="00E5415A" w:rsidP="00D041C5">
            <w:pPr>
              <w:keepNext/>
              <w:jc w:val="center"/>
              <w:rPr>
                <w:color w:val="000000"/>
                <w:sz w:val="20"/>
              </w:rPr>
            </w:pPr>
          </w:p>
        </w:tc>
        <w:tc>
          <w:tcPr>
            <w:tcW w:w="766" w:type="dxa"/>
            <w:tcBorders>
              <w:top w:val="double" w:sz="4" w:space="0" w:color="auto"/>
              <w:left w:val="nil"/>
              <w:bottom w:val="single" w:sz="4" w:space="0" w:color="auto"/>
              <w:right w:val="single" w:sz="4" w:space="0" w:color="auto"/>
            </w:tcBorders>
            <w:shd w:val="clear" w:color="auto" w:fill="auto"/>
            <w:noWrap/>
            <w:vAlign w:val="center"/>
          </w:tcPr>
          <w:p w14:paraId="7608643A" w14:textId="77777777" w:rsidR="00E5415A" w:rsidRPr="002E0698" w:rsidRDefault="00E5415A" w:rsidP="00D041C5">
            <w:pPr>
              <w:keepNext/>
              <w:jc w:val="center"/>
              <w:rPr>
                <w:color w:val="000000"/>
                <w:sz w:val="20"/>
              </w:rPr>
            </w:pPr>
          </w:p>
        </w:tc>
        <w:tc>
          <w:tcPr>
            <w:tcW w:w="796" w:type="dxa"/>
            <w:tcBorders>
              <w:top w:val="double" w:sz="4" w:space="0" w:color="auto"/>
              <w:left w:val="nil"/>
              <w:bottom w:val="single" w:sz="4" w:space="0" w:color="auto"/>
              <w:right w:val="single" w:sz="4" w:space="0" w:color="auto"/>
            </w:tcBorders>
            <w:shd w:val="clear" w:color="auto" w:fill="auto"/>
            <w:noWrap/>
            <w:vAlign w:val="center"/>
          </w:tcPr>
          <w:p w14:paraId="3AF9F7DC" w14:textId="77777777" w:rsidR="00E5415A" w:rsidRPr="002E0698" w:rsidRDefault="00E5415A" w:rsidP="00D041C5">
            <w:pPr>
              <w:keepNext/>
              <w:jc w:val="center"/>
              <w:rPr>
                <w:color w:val="000000"/>
                <w:sz w:val="20"/>
              </w:rPr>
            </w:pPr>
          </w:p>
        </w:tc>
        <w:tc>
          <w:tcPr>
            <w:tcW w:w="733" w:type="dxa"/>
            <w:tcBorders>
              <w:top w:val="double" w:sz="4" w:space="0" w:color="auto"/>
              <w:left w:val="nil"/>
              <w:bottom w:val="single" w:sz="4" w:space="0" w:color="auto"/>
              <w:right w:val="double" w:sz="6" w:space="0" w:color="auto"/>
            </w:tcBorders>
            <w:shd w:val="clear" w:color="auto" w:fill="auto"/>
            <w:noWrap/>
            <w:vAlign w:val="center"/>
          </w:tcPr>
          <w:p w14:paraId="22A69741" w14:textId="77777777" w:rsidR="00E5415A" w:rsidRPr="002E0698" w:rsidRDefault="00E5415A" w:rsidP="00D041C5">
            <w:pPr>
              <w:keepNext/>
              <w:jc w:val="center"/>
              <w:rPr>
                <w:color w:val="000000"/>
                <w:sz w:val="20"/>
              </w:rPr>
            </w:pPr>
          </w:p>
        </w:tc>
        <w:tc>
          <w:tcPr>
            <w:tcW w:w="611" w:type="dxa"/>
            <w:tcBorders>
              <w:top w:val="double" w:sz="4" w:space="0" w:color="auto"/>
              <w:left w:val="nil"/>
              <w:bottom w:val="single" w:sz="4" w:space="0" w:color="auto"/>
              <w:right w:val="single" w:sz="4" w:space="0" w:color="auto"/>
            </w:tcBorders>
            <w:shd w:val="clear" w:color="auto" w:fill="auto"/>
            <w:noWrap/>
            <w:vAlign w:val="center"/>
          </w:tcPr>
          <w:p w14:paraId="6C055467" w14:textId="77777777" w:rsidR="00E5415A" w:rsidRPr="002E0698" w:rsidRDefault="00E5415A" w:rsidP="00D041C5">
            <w:pPr>
              <w:keepNext/>
              <w:jc w:val="center"/>
              <w:rPr>
                <w:color w:val="000000"/>
                <w:sz w:val="20"/>
              </w:rPr>
            </w:pPr>
          </w:p>
        </w:tc>
        <w:tc>
          <w:tcPr>
            <w:tcW w:w="766" w:type="dxa"/>
            <w:tcBorders>
              <w:top w:val="double" w:sz="4" w:space="0" w:color="auto"/>
              <w:left w:val="nil"/>
              <w:bottom w:val="single" w:sz="4" w:space="0" w:color="auto"/>
              <w:right w:val="single" w:sz="4" w:space="0" w:color="auto"/>
            </w:tcBorders>
            <w:shd w:val="clear" w:color="auto" w:fill="auto"/>
            <w:noWrap/>
            <w:vAlign w:val="center"/>
          </w:tcPr>
          <w:p w14:paraId="2383F1AD" w14:textId="77777777" w:rsidR="00E5415A" w:rsidRPr="002E0698" w:rsidRDefault="00E5415A" w:rsidP="00D041C5">
            <w:pPr>
              <w:keepNext/>
              <w:jc w:val="center"/>
              <w:rPr>
                <w:color w:val="000000"/>
                <w:sz w:val="20"/>
              </w:rPr>
            </w:pPr>
          </w:p>
        </w:tc>
        <w:tc>
          <w:tcPr>
            <w:tcW w:w="767" w:type="dxa"/>
            <w:tcBorders>
              <w:top w:val="double" w:sz="4" w:space="0" w:color="auto"/>
              <w:left w:val="nil"/>
              <w:bottom w:val="single" w:sz="4" w:space="0" w:color="auto"/>
              <w:right w:val="single" w:sz="4" w:space="0" w:color="auto"/>
            </w:tcBorders>
            <w:shd w:val="clear" w:color="auto" w:fill="auto"/>
            <w:noWrap/>
            <w:vAlign w:val="center"/>
          </w:tcPr>
          <w:p w14:paraId="17DB2FE0" w14:textId="77777777" w:rsidR="00E5415A" w:rsidRPr="002E0698" w:rsidRDefault="00E5415A" w:rsidP="00D041C5">
            <w:pPr>
              <w:keepNext/>
              <w:jc w:val="center"/>
              <w:rPr>
                <w:color w:val="000000"/>
                <w:sz w:val="20"/>
              </w:rPr>
            </w:pPr>
          </w:p>
        </w:tc>
        <w:tc>
          <w:tcPr>
            <w:tcW w:w="639" w:type="dxa"/>
            <w:tcBorders>
              <w:top w:val="double" w:sz="4" w:space="0" w:color="auto"/>
              <w:left w:val="nil"/>
              <w:bottom w:val="single" w:sz="4" w:space="0" w:color="auto"/>
              <w:right w:val="single" w:sz="4" w:space="0" w:color="auto"/>
            </w:tcBorders>
            <w:shd w:val="clear" w:color="auto" w:fill="auto"/>
            <w:noWrap/>
            <w:vAlign w:val="center"/>
          </w:tcPr>
          <w:p w14:paraId="4EC8566D" w14:textId="77777777" w:rsidR="00E5415A" w:rsidRPr="002E0698" w:rsidRDefault="00E5415A" w:rsidP="00D041C5">
            <w:pPr>
              <w:keepNext/>
              <w:jc w:val="center"/>
              <w:rPr>
                <w:color w:val="000000"/>
                <w:sz w:val="20"/>
              </w:rPr>
            </w:pPr>
          </w:p>
        </w:tc>
        <w:tc>
          <w:tcPr>
            <w:tcW w:w="746" w:type="dxa"/>
            <w:tcBorders>
              <w:top w:val="double" w:sz="4" w:space="0" w:color="auto"/>
              <w:left w:val="nil"/>
              <w:bottom w:val="single" w:sz="4" w:space="0" w:color="auto"/>
              <w:right w:val="nil"/>
            </w:tcBorders>
            <w:shd w:val="clear" w:color="auto" w:fill="auto"/>
            <w:noWrap/>
            <w:vAlign w:val="center"/>
          </w:tcPr>
          <w:p w14:paraId="76A87A52" w14:textId="77777777" w:rsidR="00E5415A" w:rsidRPr="002E0698" w:rsidRDefault="00E5415A" w:rsidP="00D041C5">
            <w:pPr>
              <w:keepNext/>
              <w:jc w:val="center"/>
              <w:rPr>
                <w:color w:val="000000"/>
                <w:sz w:val="20"/>
              </w:rPr>
            </w:pPr>
          </w:p>
        </w:tc>
        <w:tc>
          <w:tcPr>
            <w:tcW w:w="796" w:type="dxa"/>
            <w:tcBorders>
              <w:top w:val="double" w:sz="4" w:space="0" w:color="auto"/>
              <w:left w:val="double" w:sz="6" w:space="0" w:color="auto"/>
              <w:bottom w:val="single" w:sz="4" w:space="0" w:color="auto"/>
              <w:right w:val="single" w:sz="4" w:space="0" w:color="auto"/>
            </w:tcBorders>
            <w:shd w:val="clear" w:color="auto" w:fill="auto"/>
            <w:noWrap/>
            <w:vAlign w:val="center"/>
          </w:tcPr>
          <w:p w14:paraId="38699D1E" w14:textId="77777777" w:rsidR="00E5415A" w:rsidRPr="002E0698" w:rsidRDefault="00E5415A" w:rsidP="00D041C5">
            <w:pPr>
              <w:keepNext/>
              <w:jc w:val="center"/>
              <w:rPr>
                <w:color w:val="000000"/>
                <w:sz w:val="20"/>
              </w:rPr>
            </w:pPr>
          </w:p>
        </w:tc>
        <w:tc>
          <w:tcPr>
            <w:tcW w:w="733" w:type="dxa"/>
            <w:tcBorders>
              <w:top w:val="double" w:sz="4" w:space="0" w:color="auto"/>
              <w:left w:val="nil"/>
              <w:bottom w:val="single" w:sz="4" w:space="0" w:color="auto"/>
              <w:right w:val="double" w:sz="6" w:space="0" w:color="auto"/>
            </w:tcBorders>
            <w:shd w:val="clear" w:color="auto" w:fill="auto"/>
            <w:noWrap/>
            <w:vAlign w:val="center"/>
          </w:tcPr>
          <w:p w14:paraId="46BD4F28" w14:textId="77777777" w:rsidR="00E5415A" w:rsidRPr="002E0698" w:rsidRDefault="00E5415A" w:rsidP="00D041C5">
            <w:pPr>
              <w:keepNext/>
              <w:jc w:val="center"/>
              <w:rPr>
                <w:color w:val="000000"/>
                <w:sz w:val="20"/>
              </w:rPr>
            </w:pPr>
          </w:p>
        </w:tc>
      </w:tr>
      <w:tr w:rsidR="00E5415A" w:rsidRPr="002E0698" w14:paraId="5C57ADDC" w14:textId="77777777" w:rsidTr="00A2064D">
        <w:trPr>
          <w:trHeight w:val="317"/>
          <w:jc w:val="center"/>
        </w:trPr>
        <w:tc>
          <w:tcPr>
            <w:tcW w:w="1800" w:type="dxa"/>
            <w:tcBorders>
              <w:top w:val="single" w:sz="4" w:space="0" w:color="auto"/>
              <w:left w:val="double" w:sz="6" w:space="0" w:color="auto"/>
              <w:bottom w:val="single" w:sz="4" w:space="0" w:color="auto"/>
              <w:right w:val="double" w:sz="6" w:space="0" w:color="auto"/>
            </w:tcBorders>
            <w:vAlign w:val="center"/>
          </w:tcPr>
          <w:p w14:paraId="7A7B3E61" w14:textId="77777777" w:rsidR="00E5415A" w:rsidRPr="002E0698" w:rsidRDefault="00E5415A" w:rsidP="00D041C5">
            <w:pPr>
              <w:rPr>
                <w:color w:val="000000"/>
                <w:sz w:val="20"/>
              </w:rPr>
            </w:pPr>
            <w:r w:rsidRPr="002E0698">
              <w:rPr>
                <w:color w:val="000000"/>
                <w:sz w:val="20"/>
              </w:rPr>
              <w:t>Major Measure</w:t>
            </w:r>
          </w:p>
        </w:tc>
        <w:tc>
          <w:tcPr>
            <w:tcW w:w="611"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5151A01" w14:textId="77777777" w:rsidR="00E5415A" w:rsidRPr="002E0698" w:rsidRDefault="00E5415A" w:rsidP="00D041C5">
            <w:pPr>
              <w:jc w:val="center"/>
              <w:rPr>
                <w:color w:val="000000"/>
                <w:sz w:val="20"/>
              </w:rPr>
            </w:pPr>
            <w:r w:rsidRPr="002E0698">
              <w:rPr>
                <w:color w:val="000000"/>
                <w:sz w:val="20"/>
              </w:rPr>
              <w:t>166</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7593817C" w14:textId="77777777" w:rsidR="00E5415A" w:rsidRPr="002E0698" w:rsidRDefault="00E5415A" w:rsidP="00D041C5">
            <w:pPr>
              <w:jc w:val="center"/>
              <w:rPr>
                <w:color w:val="000000"/>
                <w:sz w:val="20"/>
              </w:rPr>
            </w:pPr>
            <w:r w:rsidRPr="002E0698">
              <w:rPr>
                <w:color w:val="000000"/>
                <w:sz w:val="20"/>
              </w:rPr>
              <w:t>54%</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36DB6C2E" w14:textId="77777777" w:rsidR="00E5415A" w:rsidRPr="002E0698" w:rsidRDefault="00E5415A" w:rsidP="00D041C5">
            <w:pPr>
              <w:jc w:val="center"/>
              <w:rPr>
                <w:color w:val="000000"/>
                <w:sz w:val="20"/>
              </w:rPr>
            </w:pPr>
            <w:r w:rsidRPr="002E0698">
              <w:rPr>
                <w:color w:val="000000"/>
                <w:sz w:val="20"/>
              </w:rPr>
              <w:t>14,646</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1AD1FD8D" w14:textId="77777777" w:rsidR="00E5415A" w:rsidRPr="002E0698" w:rsidRDefault="00E5415A" w:rsidP="00D041C5">
            <w:pPr>
              <w:jc w:val="center"/>
              <w:rPr>
                <w:color w:val="000000"/>
                <w:sz w:val="20"/>
              </w:rPr>
            </w:pPr>
            <w:r w:rsidRPr="002E0698">
              <w:rPr>
                <w:color w:val="000000"/>
                <w:sz w:val="20"/>
              </w:rPr>
              <w:t>12,570</w:t>
            </w:r>
          </w:p>
        </w:tc>
        <w:tc>
          <w:tcPr>
            <w:tcW w:w="796" w:type="dxa"/>
            <w:tcBorders>
              <w:top w:val="single" w:sz="4" w:space="0" w:color="auto"/>
              <w:left w:val="nil"/>
              <w:bottom w:val="single" w:sz="4" w:space="0" w:color="auto"/>
              <w:right w:val="single" w:sz="4" w:space="0" w:color="auto"/>
            </w:tcBorders>
            <w:shd w:val="clear" w:color="auto" w:fill="auto"/>
            <w:noWrap/>
            <w:vAlign w:val="center"/>
          </w:tcPr>
          <w:p w14:paraId="04F8BFBA" w14:textId="77777777" w:rsidR="00E5415A" w:rsidRPr="002E0698" w:rsidRDefault="00E5415A" w:rsidP="00D041C5">
            <w:pPr>
              <w:jc w:val="center"/>
              <w:rPr>
                <w:color w:val="000000"/>
                <w:sz w:val="20"/>
              </w:rPr>
            </w:pPr>
            <w:r w:rsidRPr="002E0698">
              <w:rPr>
                <w:color w:val="000000"/>
                <w:sz w:val="20"/>
              </w:rPr>
              <w:t>2,076</w:t>
            </w:r>
            <w:r w:rsidRPr="002E0698">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55DFEA35" w14:textId="77777777" w:rsidR="00E5415A" w:rsidRPr="002E0698" w:rsidRDefault="00E5415A" w:rsidP="00D041C5">
            <w:pPr>
              <w:jc w:val="center"/>
              <w:rPr>
                <w:color w:val="000000"/>
                <w:sz w:val="20"/>
              </w:rPr>
            </w:pPr>
            <w:r w:rsidRPr="002E0698">
              <w:rPr>
                <w:color w:val="000000"/>
                <w:sz w:val="20"/>
              </w:rPr>
              <w:t>14.2%</w:t>
            </w:r>
          </w:p>
        </w:tc>
        <w:tc>
          <w:tcPr>
            <w:tcW w:w="611" w:type="dxa"/>
            <w:tcBorders>
              <w:top w:val="single" w:sz="4" w:space="0" w:color="auto"/>
              <w:left w:val="nil"/>
              <w:bottom w:val="single" w:sz="4" w:space="0" w:color="auto"/>
              <w:right w:val="single" w:sz="4" w:space="0" w:color="auto"/>
            </w:tcBorders>
            <w:shd w:val="clear" w:color="auto" w:fill="auto"/>
            <w:noWrap/>
            <w:vAlign w:val="center"/>
          </w:tcPr>
          <w:p w14:paraId="0A28D078" w14:textId="77777777" w:rsidR="00E5415A" w:rsidRPr="002E0698" w:rsidRDefault="00E5415A" w:rsidP="00D041C5">
            <w:pPr>
              <w:jc w:val="center"/>
              <w:rPr>
                <w:color w:val="000000"/>
                <w:sz w:val="20"/>
              </w:rPr>
            </w:pPr>
            <w:r w:rsidRPr="002E0698">
              <w:rPr>
                <w:color w:val="000000"/>
                <w:sz w:val="20"/>
              </w:rPr>
              <w:t>46</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5AD23D92" w14:textId="77777777" w:rsidR="00E5415A" w:rsidRPr="002E0698" w:rsidRDefault="00E5415A" w:rsidP="00D041C5">
            <w:pPr>
              <w:jc w:val="center"/>
              <w:rPr>
                <w:color w:val="000000"/>
                <w:sz w:val="20"/>
              </w:rPr>
            </w:pPr>
            <w:r w:rsidRPr="002E0698">
              <w:rPr>
                <w:color w:val="000000"/>
                <w:sz w:val="20"/>
              </w:rPr>
              <w:t>12,948</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4E90E9CC" w14:textId="77777777" w:rsidR="00E5415A" w:rsidRPr="002E0698" w:rsidRDefault="00E5415A" w:rsidP="00D041C5">
            <w:pPr>
              <w:jc w:val="center"/>
              <w:rPr>
                <w:color w:val="000000"/>
                <w:sz w:val="20"/>
              </w:rPr>
            </w:pPr>
            <w:r w:rsidRPr="002E0698">
              <w:rPr>
                <w:color w:val="000000"/>
                <w:sz w:val="20"/>
              </w:rPr>
              <w:t>12,632</w:t>
            </w:r>
          </w:p>
        </w:tc>
        <w:tc>
          <w:tcPr>
            <w:tcW w:w="639" w:type="dxa"/>
            <w:tcBorders>
              <w:top w:val="single" w:sz="4" w:space="0" w:color="auto"/>
              <w:left w:val="nil"/>
              <w:bottom w:val="single" w:sz="4" w:space="0" w:color="auto"/>
              <w:right w:val="single" w:sz="4" w:space="0" w:color="auto"/>
            </w:tcBorders>
            <w:shd w:val="clear" w:color="auto" w:fill="auto"/>
            <w:noWrap/>
            <w:vAlign w:val="center"/>
          </w:tcPr>
          <w:p w14:paraId="28661632" w14:textId="77777777" w:rsidR="00E5415A" w:rsidRPr="002E0698" w:rsidRDefault="00E5415A" w:rsidP="00D041C5">
            <w:pPr>
              <w:jc w:val="center"/>
              <w:rPr>
                <w:color w:val="000000"/>
                <w:sz w:val="20"/>
              </w:rPr>
            </w:pPr>
            <w:r w:rsidRPr="002E0698">
              <w:rPr>
                <w:color w:val="000000"/>
                <w:sz w:val="20"/>
              </w:rPr>
              <w:t>316</w:t>
            </w:r>
          </w:p>
        </w:tc>
        <w:tc>
          <w:tcPr>
            <w:tcW w:w="746" w:type="dxa"/>
            <w:tcBorders>
              <w:top w:val="single" w:sz="4" w:space="0" w:color="auto"/>
              <w:left w:val="nil"/>
              <w:bottom w:val="single" w:sz="4" w:space="0" w:color="auto"/>
              <w:right w:val="nil"/>
            </w:tcBorders>
            <w:shd w:val="clear" w:color="auto" w:fill="auto"/>
            <w:noWrap/>
            <w:vAlign w:val="center"/>
          </w:tcPr>
          <w:p w14:paraId="6F6E42E5" w14:textId="77777777" w:rsidR="00E5415A" w:rsidRPr="002E0698" w:rsidRDefault="00E5415A" w:rsidP="00D041C5">
            <w:pPr>
              <w:jc w:val="center"/>
              <w:rPr>
                <w:color w:val="000000"/>
                <w:sz w:val="20"/>
              </w:rPr>
            </w:pPr>
            <w:r w:rsidRPr="002E0698">
              <w:rPr>
                <w:color w:val="000000"/>
                <w:sz w:val="20"/>
              </w:rPr>
              <w:t>2.4%</w:t>
            </w:r>
          </w:p>
        </w:tc>
        <w:tc>
          <w:tcPr>
            <w:tcW w:w="79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74093703" w14:textId="77777777" w:rsidR="00E5415A" w:rsidRPr="002E0698" w:rsidRDefault="00E5415A" w:rsidP="00D041C5">
            <w:pPr>
              <w:jc w:val="center"/>
              <w:rPr>
                <w:color w:val="000000"/>
                <w:sz w:val="20"/>
                <w:vertAlign w:val="superscript"/>
              </w:rPr>
            </w:pPr>
            <w:r w:rsidRPr="002E0698">
              <w:rPr>
                <w:color w:val="000000"/>
                <w:sz w:val="20"/>
              </w:rPr>
              <w:t>1,760</w:t>
            </w:r>
            <w:r w:rsidRPr="002E0698">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2090569E" w14:textId="77777777" w:rsidR="00E5415A" w:rsidRPr="002E0698" w:rsidRDefault="00E5415A" w:rsidP="00D041C5">
            <w:pPr>
              <w:jc w:val="center"/>
              <w:rPr>
                <w:color w:val="000000"/>
                <w:sz w:val="20"/>
              </w:rPr>
            </w:pPr>
            <w:r w:rsidRPr="002E0698">
              <w:rPr>
                <w:color w:val="000000"/>
                <w:sz w:val="20"/>
              </w:rPr>
              <w:t>12.0%</w:t>
            </w:r>
          </w:p>
        </w:tc>
      </w:tr>
      <w:tr w:rsidR="00E5415A" w:rsidRPr="002E0698" w14:paraId="5E9E24DD" w14:textId="77777777" w:rsidTr="00A2064D">
        <w:trPr>
          <w:trHeight w:val="317"/>
          <w:jc w:val="center"/>
        </w:trPr>
        <w:tc>
          <w:tcPr>
            <w:tcW w:w="1800" w:type="dxa"/>
            <w:tcBorders>
              <w:top w:val="single" w:sz="4" w:space="0" w:color="auto"/>
              <w:left w:val="double" w:sz="6" w:space="0" w:color="auto"/>
              <w:bottom w:val="double" w:sz="4" w:space="0" w:color="auto"/>
              <w:right w:val="double" w:sz="6" w:space="0" w:color="auto"/>
            </w:tcBorders>
            <w:vAlign w:val="center"/>
          </w:tcPr>
          <w:p w14:paraId="2AB5AF2F" w14:textId="77777777" w:rsidR="00E5415A" w:rsidRPr="002E0698" w:rsidRDefault="00E5415A" w:rsidP="00D041C5">
            <w:pPr>
              <w:rPr>
                <w:color w:val="000000"/>
                <w:sz w:val="20"/>
              </w:rPr>
            </w:pPr>
            <w:r w:rsidRPr="002E0698">
              <w:rPr>
                <w:color w:val="000000"/>
                <w:sz w:val="20"/>
              </w:rPr>
              <w:t>No Major Measure</w:t>
            </w:r>
          </w:p>
        </w:tc>
        <w:tc>
          <w:tcPr>
            <w:tcW w:w="611" w:type="dxa"/>
            <w:tcBorders>
              <w:top w:val="single" w:sz="4" w:space="0" w:color="auto"/>
              <w:left w:val="double" w:sz="6" w:space="0" w:color="auto"/>
              <w:bottom w:val="double" w:sz="4" w:space="0" w:color="auto"/>
              <w:right w:val="single" w:sz="4" w:space="0" w:color="auto"/>
            </w:tcBorders>
            <w:shd w:val="clear" w:color="auto" w:fill="auto"/>
            <w:noWrap/>
            <w:vAlign w:val="center"/>
          </w:tcPr>
          <w:p w14:paraId="170E64E2" w14:textId="77777777" w:rsidR="00E5415A" w:rsidRPr="002E0698" w:rsidRDefault="00E5415A" w:rsidP="00D041C5">
            <w:pPr>
              <w:jc w:val="center"/>
              <w:rPr>
                <w:color w:val="000000"/>
                <w:sz w:val="20"/>
              </w:rPr>
            </w:pPr>
            <w:r w:rsidRPr="002E0698">
              <w:rPr>
                <w:color w:val="000000"/>
                <w:sz w:val="20"/>
              </w:rPr>
              <w:t>143</w:t>
            </w:r>
          </w:p>
        </w:tc>
        <w:tc>
          <w:tcPr>
            <w:tcW w:w="583" w:type="dxa"/>
            <w:tcBorders>
              <w:top w:val="single" w:sz="4" w:space="0" w:color="auto"/>
              <w:left w:val="single" w:sz="4" w:space="0" w:color="auto"/>
              <w:bottom w:val="double" w:sz="4" w:space="0" w:color="auto"/>
              <w:right w:val="single" w:sz="4" w:space="0" w:color="auto"/>
            </w:tcBorders>
            <w:shd w:val="clear" w:color="auto" w:fill="auto"/>
            <w:vAlign w:val="center"/>
          </w:tcPr>
          <w:p w14:paraId="1E40FE88" w14:textId="77777777" w:rsidR="00E5415A" w:rsidRPr="002E0698" w:rsidRDefault="00E5415A" w:rsidP="00D041C5">
            <w:pPr>
              <w:jc w:val="center"/>
              <w:rPr>
                <w:color w:val="000000"/>
                <w:sz w:val="20"/>
              </w:rPr>
            </w:pPr>
            <w:r w:rsidRPr="002E0698">
              <w:rPr>
                <w:color w:val="000000"/>
                <w:sz w:val="20"/>
              </w:rPr>
              <w:t>46%</w:t>
            </w:r>
          </w:p>
        </w:tc>
        <w:tc>
          <w:tcPr>
            <w:tcW w:w="766" w:type="dxa"/>
            <w:tcBorders>
              <w:top w:val="single" w:sz="4" w:space="0" w:color="auto"/>
              <w:left w:val="nil"/>
              <w:bottom w:val="double" w:sz="4" w:space="0" w:color="auto"/>
              <w:right w:val="single" w:sz="4" w:space="0" w:color="auto"/>
            </w:tcBorders>
            <w:shd w:val="clear" w:color="auto" w:fill="auto"/>
            <w:noWrap/>
            <w:vAlign w:val="center"/>
          </w:tcPr>
          <w:p w14:paraId="3E71655F" w14:textId="77777777" w:rsidR="00E5415A" w:rsidRPr="002E0698" w:rsidRDefault="00E5415A" w:rsidP="00D041C5">
            <w:pPr>
              <w:jc w:val="center"/>
              <w:rPr>
                <w:color w:val="000000"/>
                <w:sz w:val="20"/>
              </w:rPr>
            </w:pPr>
            <w:r w:rsidRPr="002E0698">
              <w:rPr>
                <w:color w:val="000000"/>
                <w:sz w:val="20"/>
              </w:rPr>
              <w:t>12,351</w:t>
            </w:r>
          </w:p>
        </w:tc>
        <w:tc>
          <w:tcPr>
            <w:tcW w:w="766" w:type="dxa"/>
            <w:tcBorders>
              <w:top w:val="single" w:sz="4" w:space="0" w:color="auto"/>
              <w:left w:val="nil"/>
              <w:bottom w:val="double" w:sz="4" w:space="0" w:color="auto"/>
              <w:right w:val="single" w:sz="4" w:space="0" w:color="auto"/>
            </w:tcBorders>
            <w:shd w:val="clear" w:color="auto" w:fill="auto"/>
            <w:noWrap/>
            <w:vAlign w:val="center"/>
          </w:tcPr>
          <w:p w14:paraId="1F4ACFAC" w14:textId="77777777" w:rsidR="00E5415A" w:rsidRPr="002E0698" w:rsidRDefault="00E5415A" w:rsidP="00D041C5">
            <w:pPr>
              <w:jc w:val="center"/>
              <w:rPr>
                <w:color w:val="000000"/>
                <w:sz w:val="20"/>
              </w:rPr>
            </w:pPr>
            <w:r w:rsidRPr="002E0698">
              <w:rPr>
                <w:color w:val="000000"/>
                <w:sz w:val="20"/>
              </w:rPr>
              <w:t>11,717</w:t>
            </w:r>
          </w:p>
        </w:tc>
        <w:tc>
          <w:tcPr>
            <w:tcW w:w="796" w:type="dxa"/>
            <w:tcBorders>
              <w:top w:val="single" w:sz="4" w:space="0" w:color="auto"/>
              <w:left w:val="nil"/>
              <w:bottom w:val="double" w:sz="4" w:space="0" w:color="auto"/>
              <w:right w:val="single" w:sz="4" w:space="0" w:color="auto"/>
            </w:tcBorders>
            <w:shd w:val="clear" w:color="auto" w:fill="auto"/>
            <w:noWrap/>
            <w:vAlign w:val="center"/>
          </w:tcPr>
          <w:p w14:paraId="140DAB04" w14:textId="77777777" w:rsidR="00E5415A" w:rsidRPr="002E0698" w:rsidRDefault="00E5415A" w:rsidP="00D041C5">
            <w:pPr>
              <w:jc w:val="center"/>
              <w:rPr>
                <w:color w:val="000000"/>
                <w:sz w:val="20"/>
                <w:vertAlign w:val="superscript"/>
              </w:rPr>
            </w:pPr>
            <w:r w:rsidRPr="002E0698">
              <w:rPr>
                <w:color w:val="000000"/>
                <w:sz w:val="20"/>
              </w:rPr>
              <w:t>634</w:t>
            </w:r>
            <w:r w:rsidRPr="002E0698">
              <w:rPr>
                <w:color w:val="000000"/>
                <w:sz w:val="20"/>
                <w:vertAlign w:val="superscript"/>
              </w:rPr>
              <w:t>**</w:t>
            </w:r>
          </w:p>
        </w:tc>
        <w:tc>
          <w:tcPr>
            <w:tcW w:w="733" w:type="dxa"/>
            <w:tcBorders>
              <w:top w:val="single" w:sz="4" w:space="0" w:color="auto"/>
              <w:left w:val="nil"/>
              <w:bottom w:val="double" w:sz="4" w:space="0" w:color="auto"/>
              <w:right w:val="double" w:sz="6" w:space="0" w:color="auto"/>
            </w:tcBorders>
            <w:shd w:val="clear" w:color="auto" w:fill="auto"/>
            <w:noWrap/>
            <w:vAlign w:val="center"/>
          </w:tcPr>
          <w:p w14:paraId="6B666E66" w14:textId="77777777" w:rsidR="00E5415A" w:rsidRPr="002E0698" w:rsidRDefault="00E5415A" w:rsidP="00D041C5">
            <w:pPr>
              <w:jc w:val="center"/>
              <w:rPr>
                <w:color w:val="000000"/>
                <w:sz w:val="20"/>
              </w:rPr>
            </w:pPr>
            <w:r w:rsidRPr="002E0698">
              <w:rPr>
                <w:color w:val="000000"/>
                <w:sz w:val="20"/>
              </w:rPr>
              <w:t>5.1%</w:t>
            </w:r>
          </w:p>
        </w:tc>
        <w:tc>
          <w:tcPr>
            <w:tcW w:w="611" w:type="dxa"/>
            <w:tcBorders>
              <w:top w:val="single" w:sz="4" w:space="0" w:color="auto"/>
              <w:left w:val="nil"/>
              <w:bottom w:val="double" w:sz="4" w:space="0" w:color="auto"/>
              <w:right w:val="single" w:sz="4" w:space="0" w:color="auto"/>
            </w:tcBorders>
            <w:shd w:val="clear" w:color="auto" w:fill="auto"/>
            <w:noWrap/>
            <w:vAlign w:val="center"/>
          </w:tcPr>
          <w:p w14:paraId="53A636DD" w14:textId="77777777" w:rsidR="00E5415A" w:rsidRPr="002E0698" w:rsidRDefault="00E5415A" w:rsidP="00D041C5">
            <w:pPr>
              <w:jc w:val="center"/>
              <w:rPr>
                <w:color w:val="000000"/>
                <w:sz w:val="20"/>
              </w:rPr>
            </w:pPr>
            <w:r w:rsidRPr="002E0698">
              <w:rPr>
                <w:color w:val="000000"/>
                <w:sz w:val="20"/>
              </w:rPr>
              <w:t>77</w:t>
            </w:r>
          </w:p>
        </w:tc>
        <w:tc>
          <w:tcPr>
            <w:tcW w:w="766" w:type="dxa"/>
            <w:tcBorders>
              <w:top w:val="single" w:sz="4" w:space="0" w:color="auto"/>
              <w:left w:val="nil"/>
              <w:bottom w:val="double" w:sz="4" w:space="0" w:color="auto"/>
              <w:right w:val="single" w:sz="4" w:space="0" w:color="auto"/>
            </w:tcBorders>
            <w:shd w:val="clear" w:color="auto" w:fill="auto"/>
            <w:noWrap/>
            <w:vAlign w:val="center"/>
          </w:tcPr>
          <w:p w14:paraId="2A93A736" w14:textId="77777777" w:rsidR="00E5415A" w:rsidRPr="002E0698" w:rsidRDefault="00E5415A" w:rsidP="00D041C5">
            <w:pPr>
              <w:jc w:val="center"/>
              <w:rPr>
                <w:color w:val="000000"/>
                <w:sz w:val="20"/>
              </w:rPr>
            </w:pPr>
            <w:r w:rsidRPr="002E0698">
              <w:rPr>
                <w:color w:val="000000"/>
                <w:sz w:val="20"/>
              </w:rPr>
              <w:t>11,698</w:t>
            </w:r>
          </w:p>
        </w:tc>
        <w:tc>
          <w:tcPr>
            <w:tcW w:w="767" w:type="dxa"/>
            <w:tcBorders>
              <w:top w:val="single" w:sz="4" w:space="0" w:color="auto"/>
              <w:left w:val="nil"/>
              <w:bottom w:val="double" w:sz="4" w:space="0" w:color="auto"/>
              <w:right w:val="single" w:sz="4" w:space="0" w:color="auto"/>
            </w:tcBorders>
            <w:shd w:val="clear" w:color="auto" w:fill="auto"/>
            <w:noWrap/>
            <w:vAlign w:val="center"/>
          </w:tcPr>
          <w:p w14:paraId="7D827DCF" w14:textId="77777777" w:rsidR="00E5415A" w:rsidRPr="002E0698" w:rsidRDefault="00E5415A" w:rsidP="00D041C5">
            <w:pPr>
              <w:jc w:val="center"/>
              <w:rPr>
                <w:color w:val="000000"/>
                <w:sz w:val="20"/>
              </w:rPr>
            </w:pPr>
            <w:r w:rsidRPr="002E0698">
              <w:rPr>
                <w:color w:val="000000"/>
                <w:sz w:val="20"/>
              </w:rPr>
              <w:t>11,393</w:t>
            </w:r>
          </w:p>
        </w:tc>
        <w:tc>
          <w:tcPr>
            <w:tcW w:w="639" w:type="dxa"/>
            <w:tcBorders>
              <w:top w:val="single" w:sz="4" w:space="0" w:color="auto"/>
              <w:left w:val="nil"/>
              <w:bottom w:val="double" w:sz="4" w:space="0" w:color="auto"/>
              <w:right w:val="single" w:sz="4" w:space="0" w:color="auto"/>
            </w:tcBorders>
            <w:shd w:val="clear" w:color="auto" w:fill="auto"/>
            <w:noWrap/>
            <w:vAlign w:val="center"/>
          </w:tcPr>
          <w:p w14:paraId="12215B13" w14:textId="77777777" w:rsidR="00E5415A" w:rsidRPr="002E0698" w:rsidRDefault="00E5415A" w:rsidP="00D041C5">
            <w:pPr>
              <w:jc w:val="center"/>
              <w:rPr>
                <w:color w:val="000000"/>
                <w:sz w:val="20"/>
              </w:rPr>
            </w:pPr>
            <w:r w:rsidRPr="002E0698">
              <w:rPr>
                <w:color w:val="000000"/>
                <w:sz w:val="20"/>
              </w:rPr>
              <w:t>305</w:t>
            </w:r>
            <w:r w:rsidRPr="002E0698">
              <w:rPr>
                <w:color w:val="000000"/>
                <w:sz w:val="20"/>
                <w:vertAlign w:val="superscript"/>
              </w:rPr>
              <w:t>*</w:t>
            </w:r>
          </w:p>
        </w:tc>
        <w:tc>
          <w:tcPr>
            <w:tcW w:w="746" w:type="dxa"/>
            <w:tcBorders>
              <w:top w:val="single" w:sz="4" w:space="0" w:color="auto"/>
              <w:left w:val="nil"/>
              <w:bottom w:val="double" w:sz="4" w:space="0" w:color="auto"/>
              <w:right w:val="nil"/>
            </w:tcBorders>
            <w:shd w:val="clear" w:color="auto" w:fill="auto"/>
            <w:noWrap/>
            <w:vAlign w:val="center"/>
          </w:tcPr>
          <w:p w14:paraId="24AF9888" w14:textId="77777777" w:rsidR="00E5415A" w:rsidRPr="002E0698" w:rsidRDefault="00E5415A" w:rsidP="00D041C5">
            <w:pPr>
              <w:jc w:val="center"/>
              <w:rPr>
                <w:color w:val="000000"/>
                <w:sz w:val="20"/>
              </w:rPr>
            </w:pPr>
            <w:r w:rsidRPr="002E0698">
              <w:rPr>
                <w:color w:val="000000"/>
                <w:sz w:val="20"/>
              </w:rPr>
              <w:t>2.6%</w:t>
            </w:r>
          </w:p>
        </w:tc>
        <w:tc>
          <w:tcPr>
            <w:tcW w:w="796" w:type="dxa"/>
            <w:tcBorders>
              <w:top w:val="single" w:sz="4" w:space="0" w:color="auto"/>
              <w:left w:val="double" w:sz="6" w:space="0" w:color="auto"/>
              <w:bottom w:val="double" w:sz="4" w:space="0" w:color="auto"/>
              <w:right w:val="single" w:sz="4" w:space="0" w:color="auto"/>
            </w:tcBorders>
            <w:shd w:val="clear" w:color="auto" w:fill="auto"/>
            <w:noWrap/>
            <w:vAlign w:val="center"/>
          </w:tcPr>
          <w:p w14:paraId="7F7B6ED2" w14:textId="77777777" w:rsidR="00E5415A" w:rsidRPr="002E0698" w:rsidRDefault="00E5415A" w:rsidP="00D041C5">
            <w:pPr>
              <w:jc w:val="center"/>
              <w:rPr>
                <w:color w:val="000000"/>
                <w:sz w:val="20"/>
                <w:vertAlign w:val="superscript"/>
              </w:rPr>
            </w:pPr>
            <w:r w:rsidRPr="002E0698">
              <w:rPr>
                <w:color w:val="000000"/>
                <w:sz w:val="20"/>
              </w:rPr>
              <w:t>329</w:t>
            </w:r>
          </w:p>
        </w:tc>
        <w:tc>
          <w:tcPr>
            <w:tcW w:w="733" w:type="dxa"/>
            <w:tcBorders>
              <w:top w:val="single" w:sz="4" w:space="0" w:color="auto"/>
              <w:left w:val="nil"/>
              <w:bottom w:val="double" w:sz="4" w:space="0" w:color="auto"/>
              <w:right w:val="double" w:sz="6" w:space="0" w:color="auto"/>
            </w:tcBorders>
            <w:shd w:val="clear" w:color="auto" w:fill="auto"/>
            <w:noWrap/>
            <w:vAlign w:val="center"/>
          </w:tcPr>
          <w:p w14:paraId="3D577130" w14:textId="77777777" w:rsidR="00E5415A" w:rsidRPr="002E0698" w:rsidRDefault="00E5415A" w:rsidP="00D041C5">
            <w:pPr>
              <w:jc w:val="center"/>
              <w:rPr>
                <w:color w:val="000000"/>
                <w:sz w:val="20"/>
              </w:rPr>
            </w:pPr>
            <w:r w:rsidRPr="002E0698">
              <w:rPr>
                <w:color w:val="000000"/>
                <w:sz w:val="20"/>
              </w:rPr>
              <w:t>2.7%</w:t>
            </w:r>
          </w:p>
        </w:tc>
      </w:tr>
      <w:tr w:rsidR="00E5415A" w:rsidRPr="002E0698" w14:paraId="1AE6EA9A" w14:textId="77777777" w:rsidTr="00A2064D">
        <w:trPr>
          <w:trHeight w:val="317"/>
          <w:jc w:val="center"/>
        </w:trPr>
        <w:tc>
          <w:tcPr>
            <w:tcW w:w="1800" w:type="dxa"/>
            <w:tcBorders>
              <w:top w:val="double" w:sz="4" w:space="0" w:color="auto"/>
              <w:left w:val="double" w:sz="6" w:space="0" w:color="auto"/>
              <w:bottom w:val="single" w:sz="4" w:space="0" w:color="auto"/>
              <w:right w:val="double" w:sz="6" w:space="0" w:color="auto"/>
            </w:tcBorders>
            <w:vAlign w:val="center"/>
          </w:tcPr>
          <w:p w14:paraId="73F917BC" w14:textId="77777777" w:rsidR="00E5415A" w:rsidRPr="002E0698" w:rsidRDefault="00E5415A" w:rsidP="00D041C5">
            <w:pPr>
              <w:rPr>
                <w:color w:val="000000"/>
                <w:sz w:val="20"/>
              </w:rPr>
            </w:pPr>
            <w:r w:rsidRPr="002E0698">
              <w:rPr>
                <w:b/>
                <w:color w:val="000000"/>
                <w:sz w:val="20"/>
              </w:rPr>
              <w:t>2013</w:t>
            </w:r>
          </w:p>
        </w:tc>
        <w:tc>
          <w:tcPr>
            <w:tcW w:w="611" w:type="dxa"/>
            <w:tcBorders>
              <w:top w:val="double" w:sz="4" w:space="0" w:color="auto"/>
              <w:left w:val="double" w:sz="6" w:space="0" w:color="auto"/>
              <w:bottom w:val="single" w:sz="4" w:space="0" w:color="auto"/>
              <w:right w:val="single" w:sz="4" w:space="0" w:color="auto"/>
            </w:tcBorders>
            <w:shd w:val="clear" w:color="auto" w:fill="auto"/>
            <w:noWrap/>
            <w:vAlign w:val="center"/>
          </w:tcPr>
          <w:p w14:paraId="36108541" w14:textId="77777777" w:rsidR="00E5415A" w:rsidRPr="002E0698" w:rsidRDefault="00E5415A" w:rsidP="00D041C5">
            <w:pPr>
              <w:jc w:val="center"/>
              <w:rPr>
                <w:color w:val="000000"/>
                <w:sz w:val="20"/>
              </w:rPr>
            </w:pPr>
          </w:p>
        </w:tc>
        <w:tc>
          <w:tcPr>
            <w:tcW w:w="583" w:type="dxa"/>
            <w:tcBorders>
              <w:top w:val="double" w:sz="4" w:space="0" w:color="auto"/>
              <w:left w:val="single" w:sz="4" w:space="0" w:color="auto"/>
              <w:bottom w:val="single" w:sz="4" w:space="0" w:color="auto"/>
              <w:right w:val="single" w:sz="4" w:space="0" w:color="auto"/>
            </w:tcBorders>
            <w:shd w:val="clear" w:color="auto" w:fill="auto"/>
            <w:vAlign w:val="center"/>
          </w:tcPr>
          <w:p w14:paraId="32D4CF21" w14:textId="77777777" w:rsidR="00E5415A" w:rsidRPr="002E0698" w:rsidRDefault="00E5415A" w:rsidP="00D041C5">
            <w:pPr>
              <w:jc w:val="center"/>
              <w:rPr>
                <w:color w:val="000000"/>
                <w:sz w:val="20"/>
              </w:rPr>
            </w:pPr>
          </w:p>
        </w:tc>
        <w:tc>
          <w:tcPr>
            <w:tcW w:w="766" w:type="dxa"/>
            <w:tcBorders>
              <w:top w:val="double" w:sz="4" w:space="0" w:color="auto"/>
              <w:left w:val="nil"/>
              <w:bottom w:val="single" w:sz="4" w:space="0" w:color="auto"/>
              <w:right w:val="single" w:sz="4" w:space="0" w:color="auto"/>
            </w:tcBorders>
            <w:shd w:val="clear" w:color="auto" w:fill="auto"/>
            <w:noWrap/>
            <w:vAlign w:val="center"/>
          </w:tcPr>
          <w:p w14:paraId="291AE787" w14:textId="77777777" w:rsidR="00E5415A" w:rsidRPr="002E0698" w:rsidRDefault="00E5415A" w:rsidP="00D041C5">
            <w:pPr>
              <w:jc w:val="center"/>
              <w:rPr>
                <w:color w:val="000000"/>
                <w:sz w:val="20"/>
              </w:rPr>
            </w:pPr>
          </w:p>
        </w:tc>
        <w:tc>
          <w:tcPr>
            <w:tcW w:w="766" w:type="dxa"/>
            <w:tcBorders>
              <w:top w:val="double" w:sz="4" w:space="0" w:color="auto"/>
              <w:left w:val="nil"/>
              <w:bottom w:val="single" w:sz="4" w:space="0" w:color="auto"/>
              <w:right w:val="single" w:sz="4" w:space="0" w:color="auto"/>
            </w:tcBorders>
            <w:shd w:val="clear" w:color="auto" w:fill="auto"/>
            <w:noWrap/>
            <w:vAlign w:val="center"/>
          </w:tcPr>
          <w:p w14:paraId="0830E4E9" w14:textId="77777777" w:rsidR="00E5415A" w:rsidRPr="002E0698" w:rsidRDefault="00E5415A" w:rsidP="00D041C5">
            <w:pPr>
              <w:jc w:val="center"/>
              <w:rPr>
                <w:color w:val="000000"/>
                <w:sz w:val="20"/>
              </w:rPr>
            </w:pPr>
          </w:p>
        </w:tc>
        <w:tc>
          <w:tcPr>
            <w:tcW w:w="796" w:type="dxa"/>
            <w:tcBorders>
              <w:top w:val="double" w:sz="4" w:space="0" w:color="auto"/>
              <w:left w:val="nil"/>
              <w:bottom w:val="single" w:sz="4" w:space="0" w:color="auto"/>
              <w:right w:val="single" w:sz="4" w:space="0" w:color="auto"/>
            </w:tcBorders>
            <w:shd w:val="clear" w:color="auto" w:fill="auto"/>
            <w:noWrap/>
            <w:vAlign w:val="center"/>
          </w:tcPr>
          <w:p w14:paraId="56CA8154" w14:textId="77777777" w:rsidR="00E5415A" w:rsidRPr="002E0698" w:rsidRDefault="00E5415A" w:rsidP="00D041C5">
            <w:pPr>
              <w:jc w:val="center"/>
              <w:rPr>
                <w:color w:val="000000"/>
                <w:sz w:val="20"/>
              </w:rPr>
            </w:pPr>
          </w:p>
        </w:tc>
        <w:tc>
          <w:tcPr>
            <w:tcW w:w="733" w:type="dxa"/>
            <w:tcBorders>
              <w:top w:val="double" w:sz="4" w:space="0" w:color="auto"/>
              <w:left w:val="nil"/>
              <w:bottom w:val="single" w:sz="4" w:space="0" w:color="auto"/>
              <w:right w:val="double" w:sz="6" w:space="0" w:color="auto"/>
            </w:tcBorders>
            <w:shd w:val="clear" w:color="auto" w:fill="auto"/>
            <w:noWrap/>
            <w:vAlign w:val="center"/>
          </w:tcPr>
          <w:p w14:paraId="31D066AE" w14:textId="77777777" w:rsidR="00E5415A" w:rsidRPr="002E0698" w:rsidRDefault="00E5415A" w:rsidP="00D041C5">
            <w:pPr>
              <w:jc w:val="center"/>
              <w:rPr>
                <w:color w:val="000000"/>
                <w:sz w:val="20"/>
              </w:rPr>
            </w:pPr>
          </w:p>
        </w:tc>
        <w:tc>
          <w:tcPr>
            <w:tcW w:w="611" w:type="dxa"/>
            <w:tcBorders>
              <w:top w:val="double" w:sz="4" w:space="0" w:color="auto"/>
              <w:left w:val="nil"/>
              <w:bottom w:val="single" w:sz="4" w:space="0" w:color="auto"/>
              <w:right w:val="single" w:sz="4" w:space="0" w:color="auto"/>
            </w:tcBorders>
            <w:shd w:val="clear" w:color="auto" w:fill="auto"/>
            <w:noWrap/>
            <w:vAlign w:val="center"/>
          </w:tcPr>
          <w:p w14:paraId="23000205" w14:textId="77777777" w:rsidR="00E5415A" w:rsidRPr="002E0698" w:rsidRDefault="00E5415A" w:rsidP="00D041C5">
            <w:pPr>
              <w:jc w:val="center"/>
              <w:rPr>
                <w:color w:val="000000"/>
                <w:sz w:val="20"/>
              </w:rPr>
            </w:pPr>
          </w:p>
        </w:tc>
        <w:tc>
          <w:tcPr>
            <w:tcW w:w="766" w:type="dxa"/>
            <w:tcBorders>
              <w:top w:val="double" w:sz="4" w:space="0" w:color="auto"/>
              <w:left w:val="nil"/>
              <w:bottom w:val="single" w:sz="4" w:space="0" w:color="auto"/>
              <w:right w:val="single" w:sz="4" w:space="0" w:color="auto"/>
            </w:tcBorders>
            <w:shd w:val="clear" w:color="auto" w:fill="auto"/>
            <w:noWrap/>
            <w:vAlign w:val="center"/>
          </w:tcPr>
          <w:p w14:paraId="525A475E" w14:textId="77777777" w:rsidR="00E5415A" w:rsidRPr="002E0698" w:rsidRDefault="00E5415A" w:rsidP="00D041C5">
            <w:pPr>
              <w:jc w:val="center"/>
              <w:rPr>
                <w:color w:val="000000"/>
                <w:sz w:val="20"/>
              </w:rPr>
            </w:pPr>
          </w:p>
        </w:tc>
        <w:tc>
          <w:tcPr>
            <w:tcW w:w="767" w:type="dxa"/>
            <w:tcBorders>
              <w:top w:val="double" w:sz="4" w:space="0" w:color="auto"/>
              <w:left w:val="nil"/>
              <w:bottom w:val="single" w:sz="4" w:space="0" w:color="auto"/>
              <w:right w:val="single" w:sz="4" w:space="0" w:color="auto"/>
            </w:tcBorders>
            <w:shd w:val="clear" w:color="auto" w:fill="auto"/>
            <w:noWrap/>
            <w:vAlign w:val="center"/>
          </w:tcPr>
          <w:p w14:paraId="6C70BAE9" w14:textId="77777777" w:rsidR="00E5415A" w:rsidRPr="002E0698" w:rsidRDefault="00E5415A" w:rsidP="00D041C5">
            <w:pPr>
              <w:jc w:val="center"/>
              <w:rPr>
                <w:color w:val="000000"/>
                <w:sz w:val="20"/>
              </w:rPr>
            </w:pPr>
          </w:p>
        </w:tc>
        <w:tc>
          <w:tcPr>
            <w:tcW w:w="639" w:type="dxa"/>
            <w:tcBorders>
              <w:top w:val="double" w:sz="4" w:space="0" w:color="auto"/>
              <w:left w:val="nil"/>
              <w:bottom w:val="single" w:sz="4" w:space="0" w:color="auto"/>
              <w:right w:val="single" w:sz="4" w:space="0" w:color="auto"/>
            </w:tcBorders>
            <w:shd w:val="clear" w:color="auto" w:fill="auto"/>
            <w:noWrap/>
            <w:vAlign w:val="center"/>
          </w:tcPr>
          <w:p w14:paraId="3BBF6DB6" w14:textId="77777777" w:rsidR="00E5415A" w:rsidRPr="002E0698" w:rsidRDefault="00E5415A" w:rsidP="00D041C5">
            <w:pPr>
              <w:jc w:val="center"/>
              <w:rPr>
                <w:color w:val="000000"/>
                <w:sz w:val="20"/>
              </w:rPr>
            </w:pPr>
          </w:p>
        </w:tc>
        <w:tc>
          <w:tcPr>
            <w:tcW w:w="746" w:type="dxa"/>
            <w:tcBorders>
              <w:top w:val="double" w:sz="4" w:space="0" w:color="auto"/>
              <w:left w:val="nil"/>
              <w:bottom w:val="single" w:sz="4" w:space="0" w:color="auto"/>
              <w:right w:val="nil"/>
            </w:tcBorders>
            <w:shd w:val="clear" w:color="auto" w:fill="auto"/>
            <w:noWrap/>
            <w:vAlign w:val="center"/>
          </w:tcPr>
          <w:p w14:paraId="39E0BCB4" w14:textId="77777777" w:rsidR="00E5415A" w:rsidRPr="002E0698" w:rsidRDefault="00E5415A" w:rsidP="00D041C5">
            <w:pPr>
              <w:jc w:val="center"/>
              <w:rPr>
                <w:color w:val="000000"/>
                <w:sz w:val="20"/>
              </w:rPr>
            </w:pPr>
          </w:p>
        </w:tc>
        <w:tc>
          <w:tcPr>
            <w:tcW w:w="796" w:type="dxa"/>
            <w:tcBorders>
              <w:top w:val="double" w:sz="4" w:space="0" w:color="auto"/>
              <w:left w:val="double" w:sz="6" w:space="0" w:color="auto"/>
              <w:bottom w:val="single" w:sz="4" w:space="0" w:color="auto"/>
              <w:right w:val="single" w:sz="4" w:space="0" w:color="auto"/>
            </w:tcBorders>
            <w:shd w:val="clear" w:color="auto" w:fill="auto"/>
            <w:noWrap/>
            <w:vAlign w:val="center"/>
          </w:tcPr>
          <w:p w14:paraId="7DB41A35" w14:textId="77777777" w:rsidR="00E5415A" w:rsidRPr="002E0698" w:rsidRDefault="00E5415A" w:rsidP="00D041C5">
            <w:pPr>
              <w:jc w:val="center"/>
              <w:rPr>
                <w:color w:val="000000"/>
                <w:sz w:val="20"/>
              </w:rPr>
            </w:pPr>
          </w:p>
        </w:tc>
        <w:tc>
          <w:tcPr>
            <w:tcW w:w="733" w:type="dxa"/>
            <w:tcBorders>
              <w:top w:val="double" w:sz="4" w:space="0" w:color="auto"/>
              <w:left w:val="nil"/>
              <w:bottom w:val="single" w:sz="4" w:space="0" w:color="auto"/>
              <w:right w:val="double" w:sz="6" w:space="0" w:color="auto"/>
            </w:tcBorders>
            <w:shd w:val="clear" w:color="auto" w:fill="auto"/>
            <w:noWrap/>
            <w:vAlign w:val="center"/>
          </w:tcPr>
          <w:p w14:paraId="015E54C6" w14:textId="77777777" w:rsidR="00E5415A" w:rsidRPr="002E0698" w:rsidRDefault="00E5415A" w:rsidP="00D041C5">
            <w:pPr>
              <w:jc w:val="center"/>
              <w:rPr>
                <w:color w:val="000000"/>
                <w:sz w:val="20"/>
              </w:rPr>
            </w:pPr>
          </w:p>
        </w:tc>
      </w:tr>
      <w:tr w:rsidR="00E5415A" w:rsidRPr="002E0698" w14:paraId="40D4894E" w14:textId="77777777" w:rsidTr="00A2064D">
        <w:trPr>
          <w:trHeight w:val="317"/>
          <w:jc w:val="center"/>
        </w:trPr>
        <w:tc>
          <w:tcPr>
            <w:tcW w:w="1800" w:type="dxa"/>
            <w:tcBorders>
              <w:top w:val="single" w:sz="4" w:space="0" w:color="auto"/>
              <w:left w:val="double" w:sz="6" w:space="0" w:color="auto"/>
              <w:bottom w:val="single" w:sz="4" w:space="0" w:color="auto"/>
              <w:right w:val="double" w:sz="6" w:space="0" w:color="auto"/>
            </w:tcBorders>
            <w:vAlign w:val="center"/>
          </w:tcPr>
          <w:p w14:paraId="27C2D20A" w14:textId="77777777" w:rsidR="00E5415A" w:rsidRPr="002E0698" w:rsidRDefault="00E5415A" w:rsidP="00D041C5">
            <w:pPr>
              <w:rPr>
                <w:color w:val="000000"/>
                <w:sz w:val="20"/>
              </w:rPr>
            </w:pPr>
            <w:r w:rsidRPr="002E0698">
              <w:rPr>
                <w:color w:val="000000"/>
                <w:sz w:val="20"/>
              </w:rPr>
              <w:t>Major Measure</w:t>
            </w:r>
          </w:p>
        </w:tc>
        <w:tc>
          <w:tcPr>
            <w:tcW w:w="611" w:type="dxa"/>
            <w:tcBorders>
              <w:top w:val="single" w:sz="4" w:space="0" w:color="auto"/>
              <w:left w:val="double" w:sz="6" w:space="0" w:color="auto"/>
              <w:bottom w:val="single" w:sz="4" w:space="0" w:color="auto"/>
              <w:right w:val="single" w:sz="4" w:space="0" w:color="auto"/>
            </w:tcBorders>
            <w:shd w:val="clear" w:color="auto" w:fill="auto"/>
            <w:noWrap/>
            <w:vAlign w:val="center"/>
          </w:tcPr>
          <w:p w14:paraId="7800A288" w14:textId="77777777" w:rsidR="00E5415A" w:rsidRPr="002E0698" w:rsidRDefault="00E5415A" w:rsidP="00D041C5">
            <w:pPr>
              <w:jc w:val="center"/>
              <w:rPr>
                <w:color w:val="000000"/>
                <w:sz w:val="20"/>
              </w:rPr>
            </w:pPr>
            <w:r w:rsidRPr="002E0698">
              <w:rPr>
                <w:color w:val="000000"/>
                <w:sz w:val="20"/>
              </w:rPr>
              <w:t>129</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4B683C3F" w14:textId="77777777" w:rsidR="00E5415A" w:rsidRPr="002E0698" w:rsidRDefault="00E5415A" w:rsidP="00D041C5">
            <w:pPr>
              <w:jc w:val="center"/>
              <w:rPr>
                <w:color w:val="000000"/>
                <w:sz w:val="20"/>
              </w:rPr>
            </w:pPr>
            <w:r w:rsidRPr="002E0698">
              <w:rPr>
                <w:color w:val="000000"/>
                <w:sz w:val="20"/>
              </w:rPr>
              <w:t>39%</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78DC1047" w14:textId="77777777" w:rsidR="00E5415A" w:rsidRPr="002E0698" w:rsidRDefault="00E5415A" w:rsidP="00D041C5">
            <w:pPr>
              <w:jc w:val="center"/>
              <w:rPr>
                <w:color w:val="000000"/>
                <w:sz w:val="20"/>
              </w:rPr>
            </w:pPr>
            <w:r w:rsidRPr="002E0698">
              <w:rPr>
                <w:color w:val="000000"/>
                <w:sz w:val="20"/>
              </w:rPr>
              <w:t>15,416</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2D697A5E" w14:textId="77777777" w:rsidR="00E5415A" w:rsidRPr="002E0698" w:rsidRDefault="00E5415A" w:rsidP="00D041C5">
            <w:pPr>
              <w:jc w:val="center"/>
              <w:rPr>
                <w:color w:val="000000"/>
                <w:sz w:val="20"/>
              </w:rPr>
            </w:pPr>
            <w:r w:rsidRPr="002E0698">
              <w:rPr>
                <w:color w:val="000000"/>
                <w:sz w:val="20"/>
              </w:rPr>
              <w:t>13,855</w:t>
            </w:r>
          </w:p>
        </w:tc>
        <w:tc>
          <w:tcPr>
            <w:tcW w:w="796" w:type="dxa"/>
            <w:tcBorders>
              <w:top w:val="single" w:sz="4" w:space="0" w:color="auto"/>
              <w:left w:val="nil"/>
              <w:bottom w:val="single" w:sz="4" w:space="0" w:color="auto"/>
              <w:right w:val="single" w:sz="4" w:space="0" w:color="auto"/>
            </w:tcBorders>
            <w:shd w:val="clear" w:color="auto" w:fill="auto"/>
            <w:noWrap/>
            <w:vAlign w:val="center"/>
          </w:tcPr>
          <w:p w14:paraId="42882451" w14:textId="77777777" w:rsidR="00E5415A" w:rsidRPr="002E0698" w:rsidRDefault="00E5415A" w:rsidP="00D041C5">
            <w:pPr>
              <w:jc w:val="center"/>
              <w:rPr>
                <w:color w:val="000000"/>
                <w:sz w:val="20"/>
              </w:rPr>
            </w:pPr>
            <w:r w:rsidRPr="002E0698">
              <w:rPr>
                <w:color w:val="000000"/>
                <w:sz w:val="20"/>
              </w:rPr>
              <w:t>1,561</w:t>
            </w:r>
            <w:r w:rsidRPr="002E0698">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7BE60BCB" w14:textId="77777777" w:rsidR="00E5415A" w:rsidRPr="002E0698" w:rsidRDefault="00E5415A" w:rsidP="00D041C5">
            <w:pPr>
              <w:jc w:val="center"/>
              <w:rPr>
                <w:color w:val="000000"/>
                <w:sz w:val="20"/>
              </w:rPr>
            </w:pPr>
            <w:r w:rsidRPr="002E0698">
              <w:rPr>
                <w:color w:val="000000"/>
                <w:sz w:val="20"/>
              </w:rPr>
              <w:t>10.1%</w:t>
            </w:r>
          </w:p>
        </w:tc>
        <w:tc>
          <w:tcPr>
            <w:tcW w:w="611" w:type="dxa"/>
            <w:tcBorders>
              <w:top w:val="single" w:sz="4" w:space="0" w:color="auto"/>
              <w:left w:val="nil"/>
              <w:bottom w:val="single" w:sz="4" w:space="0" w:color="auto"/>
              <w:right w:val="single" w:sz="4" w:space="0" w:color="auto"/>
            </w:tcBorders>
            <w:shd w:val="clear" w:color="auto" w:fill="auto"/>
            <w:noWrap/>
            <w:vAlign w:val="center"/>
          </w:tcPr>
          <w:p w14:paraId="435F58D1" w14:textId="77777777" w:rsidR="00E5415A" w:rsidRPr="002E0698" w:rsidRDefault="00E5415A" w:rsidP="00D041C5">
            <w:pPr>
              <w:jc w:val="center"/>
              <w:rPr>
                <w:color w:val="000000"/>
                <w:sz w:val="20"/>
              </w:rPr>
            </w:pPr>
            <w:r w:rsidRPr="002E0698">
              <w:rPr>
                <w:color w:val="000000"/>
                <w:sz w:val="20"/>
              </w:rPr>
              <w:t>89</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3BDF1D52" w14:textId="77777777" w:rsidR="00E5415A" w:rsidRPr="002E0698" w:rsidRDefault="00E5415A" w:rsidP="00D041C5">
            <w:pPr>
              <w:jc w:val="center"/>
              <w:rPr>
                <w:color w:val="000000"/>
                <w:sz w:val="20"/>
              </w:rPr>
            </w:pPr>
            <w:r w:rsidRPr="002E0698">
              <w:rPr>
                <w:color w:val="000000"/>
                <w:sz w:val="20"/>
              </w:rPr>
              <w:t>14,913</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7974B2FE" w14:textId="77777777" w:rsidR="00E5415A" w:rsidRPr="002E0698" w:rsidRDefault="00E5415A" w:rsidP="00D041C5">
            <w:pPr>
              <w:jc w:val="center"/>
              <w:rPr>
                <w:color w:val="000000"/>
                <w:sz w:val="20"/>
              </w:rPr>
            </w:pPr>
            <w:r w:rsidRPr="002E0698">
              <w:rPr>
                <w:color w:val="000000"/>
                <w:sz w:val="20"/>
              </w:rPr>
              <w:t>14,913</w:t>
            </w:r>
          </w:p>
        </w:tc>
        <w:tc>
          <w:tcPr>
            <w:tcW w:w="639" w:type="dxa"/>
            <w:tcBorders>
              <w:top w:val="single" w:sz="4" w:space="0" w:color="auto"/>
              <w:left w:val="nil"/>
              <w:bottom w:val="single" w:sz="4" w:space="0" w:color="auto"/>
              <w:right w:val="single" w:sz="4" w:space="0" w:color="auto"/>
            </w:tcBorders>
            <w:shd w:val="clear" w:color="auto" w:fill="auto"/>
            <w:noWrap/>
            <w:vAlign w:val="center"/>
          </w:tcPr>
          <w:p w14:paraId="0D03C32C" w14:textId="77777777" w:rsidR="00E5415A" w:rsidRPr="002E0698" w:rsidRDefault="00E5415A" w:rsidP="00D041C5">
            <w:pPr>
              <w:jc w:val="center"/>
              <w:rPr>
                <w:color w:val="000000"/>
                <w:sz w:val="20"/>
              </w:rPr>
            </w:pPr>
            <w:r w:rsidRPr="002E0698">
              <w:rPr>
                <w:color w:val="000000"/>
                <w:sz w:val="20"/>
              </w:rPr>
              <w:t>&lt;1</w:t>
            </w:r>
          </w:p>
        </w:tc>
        <w:tc>
          <w:tcPr>
            <w:tcW w:w="746" w:type="dxa"/>
            <w:tcBorders>
              <w:top w:val="single" w:sz="4" w:space="0" w:color="auto"/>
              <w:left w:val="nil"/>
              <w:bottom w:val="single" w:sz="4" w:space="0" w:color="auto"/>
              <w:right w:val="nil"/>
            </w:tcBorders>
            <w:shd w:val="clear" w:color="auto" w:fill="auto"/>
            <w:noWrap/>
            <w:vAlign w:val="center"/>
          </w:tcPr>
          <w:p w14:paraId="64631D10" w14:textId="77777777" w:rsidR="00E5415A" w:rsidRPr="002E0698" w:rsidRDefault="00E5415A" w:rsidP="00D041C5">
            <w:pPr>
              <w:jc w:val="center"/>
              <w:rPr>
                <w:color w:val="000000"/>
                <w:sz w:val="20"/>
              </w:rPr>
            </w:pPr>
            <w:r w:rsidRPr="002E0698">
              <w:rPr>
                <w:color w:val="000000"/>
                <w:sz w:val="20"/>
              </w:rPr>
              <w:t>&lt;0.1%</w:t>
            </w:r>
          </w:p>
        </w:tc>
        <w:tc>
          <w:tcPr>
            <w:tcW w:w="79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95EE3DA" w14:textId="77777777" w:rsidR="00E5415A" w:rsidRPr="002E0698" w:rsidRDefault="00E5415A" w:rsidP="00D041C5">
            <w:pPr>
              <w:jc w:val="center"/>
              <w:rPr>
                <w:color w:val="000000"/>
                <w:sz w:val="20"/>
              </w:rPr>
            </w:pPr>
            <w:r w:rsidRPr="002E0698">
              <w:rPr>
                <w:color w:val="000000"/>
                <w:sz w:val="20"/>
              </w:rPr>
              <w:t>1,561</w:t>
            </w:r>
            <w:r w:rsidRPr="002E0698">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5857F165" w14:textId="77777777" w:rsidR="00E5415A" w:rsidRPr="002E0698" w:rsidRDefault="00E5415A" w:rsidP="00D041C5">
            <w:pPr>
              <w:jc w:val="center"/>
              <w:rPr>
                <w:color w:val="000000"/>
                <w:sz w:val="20"/>
              </w:rPr>
            </w:pPr>
            <w:r w:rsidRPr="002E0698">
              <w:rPr>
                <w:color w:val="000000"/>
                <w:sz w:val="20"/>
              </w:rPr>
              <w:t>10.1%</w:t>
            </w:r>
          </w:p>
        </w:tc>
      </w:tr>
      <w:tr w:rsidR="00E5415A" w:rsidRPr="002E0698" w14:paraId="5824A465" w14:textId="77777777" w:rsidTr="00A2064D">
        <w:trPr>
          <w:trHeight w:val="317"/>
          <w:jc w:val="center"/>
        </w:trPr>
        <w:tc>
          <w:tcPr>
            <w:tcW w:w="1800" w:type="dxa"/>
            <w:tcBorders>
              <w:top w:val="single" w:sz="4" w:space="0" w:color="auto"/>
              <w:left w:val="double" w:sz="6" w:space="0" w:color="auto"/>
              <w:bottom w:val="double" w:sz="6" w:space="0" w:color="auto"/>
              <w:right w:val="double" w:sz="6" w:space="0" w:color="auto"/>
            </w:tcBorders>
            <w:vAlign w:val="center"/>
          </w:tcPr>
          <w:p w14:paraId="34A45878" w14:textId="77777777" w:rsidR="00E5415A" w:rsidRPr="002E0698" w:rsidRDefault="00E5415A" w:rsidP="00D041C5">
            <w:pPr>
              <w:rPr>
                <w:color w:val="000000"/>
                <w:sz w:val="20"/>
              </w:rPr>
            </w:pPr>
            <w:r w:rsidRPr="002E0698">
              <w:rPr>
                <w:color w:val="000000"/>
                <w:sz w:val="20"/>
              </w:rPr>
              <w:t>No Major Measure</w:t>
            </w:r>
          </w:p>
        </w:tc>
        <w:tc>
          <w:tcPr>
            <w:tcW w:w="611" w:type="dxa"/>
            <w:tcBorders>
              <w:top w:val="single" w:sz="4" w:space="0" w:color="auto"/>
              <w:left w:val="double" w:sz="6" w:space="0" w:color="auto"/>
              <w:bottom w:val="double" w:sz="6" w:space="0" w:color="auto"/>
              <w:right w:val="single" w:sz="4" w:space="0" w:color="auto"/>
            </w:tcBorders>
            <w:shd w:val="clear" w:color="auto" w:fill="auto"/>
            <w:noWrap/>
            <w:vAlign w:val="center"/>
          </w:tcPr>
          <w:p w14:paraId="1FE2B2FC" w14:textId="77777777" w:rsidR="00E5415A" w:rsidRPr="002E0698" w:rsidRDefault="00E5415A" w:rsidP="00D041C5">
            <w:pPr>
              <w:jc w:val="center"/>
              <w:rPr>
                <w:color w:val="000000"/>
                <w:sz w:val="20"/>
              </w:rPr>
            </w:pPr>
            <w:r w:rsidRPr="002E0698">
              <w:rPr>
                <w:color w:val="000000"/>
                <w:sz w:val="20"/>
              </w:rPr>
              <w:t>205</w:t>
            </w:r>
          </w:p>
        </w:tc>
        <w:tc>
          <w:tcPr>
            <w:tcW w:w="583" w:type="dxa"/>
            <w:tcBorders>
              <w:top w:val="single" w:sz="4" w:space="0" w:color="auto"/>
              <w:left w:val="single" w:sz="4" w:space="0" w:color="auto"/>
              <w:bottom w:val="double" w:sz="6" w:space="0" w:color="auto"/>
              <w:right w:val="single" w:sz="4" w:space="0" w:color="auto"/>
            </w:tcBorders>
            <w:shd w:val="clear" w:color="auto" w:fill="auto"/>
            <w:vAlign w:val="center"/>
          </w:tcPr>
          <w:p w14:paraId="56F93AA6" w14:textId="77777777" w:rsidR="00E5415A" w:rsidRPr="002E0698" w:rsidRDefault="00E5415A" w:rsidP="00D041C5">
            <w:pPr>
              <w:jc w:val="center"/>
              <w:rPr>
                <w:color w:val="000000"/>
                <w:sz w:val="20"/>
              </w:rPr>
            </w:pPr>
            <w:r w:rsidRPr="002E0698">
              <w:rPr>
                <w:color w:val="000000"/>
                <w:sz w:val="20"/>
              </w:rPr>
              <w:t>61%</w:t>
            </w:r>
          </w:p>
        </w:tc>
        <w:tc>
          <w:tcPr>
            <w:tcW w:w="766" w:type="dxa"/>
            <w:tcBorders>
              <w:top w:val="single" w:sz="4" w:space="0" w:color="auto"/>
              <w:left w:val="nil"/>
              <w:bottom w:val="double" w:sz="6" w:space="0" w:color="auto"/>
              <w:right w:val="single" w:sz="4" w:space="0" w:color="auto"/>
            </w:tcBorders>
            <w:shd w:val="clear" w:color="auto" w:fill="auto"/>
            <w:noWrap/>
            <w:vAlign w:val="center"/>
          </w:tcPr>
          <w:p w14:paraId="324BC8A0" w14:textId="77777777" w:rsidR="00E5415A" w:rsidRPr="002E0698" w:rsidRDefault="00E5415A" w:rsidP="00D041C5">
            <w:pPr>
              <w:jc w:val="center"/>
              <w:rPr>
                <w:color w:val="000000"/>
                <w:sz w:val="20"/>
              </w:rPr>
            </w:pPr>
            <w:r w:rsidRPr="002E0698">
              <w:rPr>
                <w:color w:val="000000"/>
                <w:sz w:val="20"/>
              </w:rPr>
              <w:t>12,278</w:t>
            </w:r>
          </w:p>
        </w:tc>
        <w:tc>
          <w:tcPr>
            <w:tcW w:w="766" w:type="dxa"/>
            <w:tcBorders>
              <w:top w:val="single" w:sz="4" w:space="0" w:color="auto"/>
              <w:left w:val="nil"/>
              <w:bottom w:val="double" w:sz="6" w:space="0" w:color="auto"/>
              <w:right w:val="single" w:sz="4" w:space="0" w:color="auto"/>
            </w:tcBorders>
            <w:shd w:val="clear" w:color="auto" w:fill="auto"/>
            <w:noWrap/>
            <w:vAlign w:val="center"/>
          </w:tcPr>
          <w:p w14:paraId="205C5F32" w14:textId="77777777" w:rsidR="00E5415A" w:rsidRPr="002E0698" w:rsidRDefault="00E5415A" w:rsidP="00D041C5">
            <w:pPr>
              <w:jc w:val="center"/>
              <w:rPr>
                <w:color w:val="000000"/>
                <w:sz w:val="20"/>
              </w:rPr>
            </w:pPr>
            <w:r w:rsidRPr="002E0698">
              <w:rPr>
                <w:color w:val="000000"/>
                <w:sz w:val="20"/>
              </w:rPr>
              <w:t>11,773</w:t>
            </w:r>
          </w:p>
        </w:tc>
        <w:tc>
          <w:tcPr>
            <w:tcW w:w="796" w:type="dxa"/>
            <w:tcBorders>
              <w:top w:val="single" w:sz="4" w:space="0" w:color="auto"/>
              <w:left w:val="nil"/>
              <w:bottom w:val="double" w:sz="6" w:space="0" w:color="auto"/>
              <w:right w:val="single" w:sz="4" w:space="0" w:color="auto"/>
            </w:tcBorders>
            <w:shd w:val="clear" w:color="auto" w:fill="auto"/>
            <w:noWrap/>
            <w:vAlign w:val="center"/>
          </w:tcPr>
          <w:p w14:paraId="12BCB611" w14:textId="77777777" w:rsidR="00E5415A" w:rsidRPr="002E0698" w:rsidRDefault="00E5415A" w:rsidP="00D041C5">
            <w:pPr>
              <w:jc w:val="center"/>
              <w:rPr>
                <w:color w:val="000000"/>
                <w:sz w:val="20"/>
              </w:rPr>
            </w:pPr>
            <w:r w:rsidRPr="002E0698">
              <w:rPr>
                <w:color w:val="000000"/>
                <w:sz w:val="20"/>
              </w:rPr>
              <w:t>505</w:t>
            </w:r>
            <w:r w:rsidRPr="002E0698">
              <w:rPr>
                <w:color w:val="000000"/>
                <w:sz w:val="20"/>
                <w:vertAlign w:val="superscript"/>
              </w:rPr>
              <w:t>**</w:t>
            </w:r>
          </w:p>
        </w:tc>
        <w:tc>
          <w:tcPr>
            <w:tcW w:w="733" w:type="dxa"/>
            <w:tcBorders>
              <w:top w:val="single" w:sz="4" w:space="0" w:color="auto"/>
              <w:left w:val="nil"/>
              <w:bottom w:val="double" w:sz="6" w:space="0" w:color="auto"/>
              <w:right w:val="double" w:sz="6" w:space="0" w:color="auto"/>
            </w:tcBorders>
            <w:shd w:val="clear" w:color="auto" w:fill="auto"/>
            <w:noWrap/>
            <w:vAlign w:val="center"/>
          </w:tcPr>
          <w:p w14:paraId="6CA166CA" w14:textId="77777777" w:rsidR="00E5415A" w:rsidRPr="002E0698" w:rsidRDefault="00E5415A" w:rsidP="00D041C5">
            <w:pPr>
              <w:jc w:val="center"/>
              <w:rPr>
                <w:color w:val="000000"/>
                <w:sz w:val="20"/>
              </w:rPr>
            </w:pPr>
            <w:r w:rsidRPr="002E0698">
              <w:rPr>
                <w:color w:val="000000"/>
                <w:sz w:val="20"/>
              </w:rPr>
              <w:t>4.1%</w:t>
            </w:r>
          </w:p>
        </w:tc>
        <w:tc>
          <w:tcPr>
            <w:tcW w:w="611" w:type="dxa"/>
            <w:tcBorders>
              <w:top w:val="single" w:sz="4" w:space="0" w:color="auto"/>
              <w:left w:val="nil"/>
              <w:bottom w:val="double" w:sz="6" w:space="0" w:color="auto"/>
              <w:right w:val="single" w:sz="4" w:space="0" w:color="auto"/>
            </w:tcBorders>
            <w:shd w:val="clear" w:color="auto" w:fill="auto"/>
            <w:noWrap/>
            <w:vAlign w:val="center"/>
          </w:tcPr>
          <w:p w14:paraId="06F15191" w14:textId="77777777" w:rsidR="00E5415A" w:rsidRPr="002E0698" w:rsidRDefault="00E5415A" w:rsidP="00D041C5">
            <w:pPr>
              <w:jc w:val="center"/>
              <w:rPr>
                <w:color w:val="000000"/>
                <w:sz w:val="20"/>
              </w:rPr>
            </w:pPr>
            <w:r w:rsidRPr="002E0698">
              <w:rPr>
                <w:color w:val="000000"/>
                <w:sz w:val="20"/>
              </w:rPr>
              <w:t>169</w:t>
            </w:r>
          </w:p>
        </w:tc>
        <w:tc>
          <w:tcPr>
            <w:tcW w:w="766" w:type="dxa"/>
            <w:tcBorders>
              <w:top w:val="single" w:sz="4" w:space="0" w:color="auto"/>
              <w:left w:val="nil"/>
              <w:bottom w:val="double" w:sz="6" w:space="0" w:color="auto"/>
              <w:right w:val="single" w:sz="4" w:space="0" w:color="auto"/>
            </w:tcBorders>
            <w:shd w:val="clear" w:color="auto" w:fill="auto"/>
            <w:noWrap/>
            <w:vAlign w:val="center"/>
          </w:tcPr>
          <w:p w14:paraId="72D2D6A7" w14:textId="77777777" w:rsidR="00E5415A" w:rsidRPr="002E0698" w:rsidRDefault="00E5415A" w:rsidP="00D041C5">
            <w:pPr>
              <w:jc w:val="center"/>
              <w:rPr>
                <w:color w:val="000000"/>
                <w:sz w:val="20"/>
              </w:rPr>
            </w:pPr>
            <w:r w:rsidRPr="002E0698">
              <w:rPr>
                <w:color w:val="000000"/>
                <w:sz w:val="20"/>
              </w:rPr>
              <w:t>13,419</w:t>
            </w:r>
          </w:p>
        </w:tc>
        <w:tc>
          <w:tcPr>
            <w:tcW w:w="767" w:type="dxa"/>
            <w:tcBorders>
              <w:top w:val="single" w:sz="4" w:space="0" w:color="auto"/>
              <w:left w:val="nil"/>
              <w:bottom w:val="double" w:sz="6" w:space="0" w:color="auto"/>
              <w:right w:val="single" w:sz="4" w:space="0" w:color="auto"/>
            </w:tcBorders>
            <w:shd w:val="clear" w:color="auto" w:fill="auto"/>
            <w:noWrap/>
            <w:vAlign w:val="center"/>
          </w:tcPr>
          <w:p w14:paraId="1D81C09A" w14:textId="77777777" w:rsidR="00E5415A" w:rsidRPr="002E0698" w:rsidRDefault="00E5415A" w:rsidP="00D041C5">
            <w:pPr>
              <w:jc w:val="center"/>
              <w:rPr>
                <w:color w:val="000000"/>
                <w:sz w:val="20"/>
              </w:rPr>
            </w:pPr>
            <w:r w:rsidRPr="002E0698">
              <w:rPr>
                <w:color w:val="000000"/>
                <w:sz w:val="20"/>
              </w:rPr>
              <w:t>13,284</w:t>
            </w:r>
          </w:p>
        </w:tc>
        <w:tc>
          <w:tcPr>
            <w:tcW w:w="639" w:type="dxa"/>
            <w:tcBorders>
              <w:top w:val="single" w:sz="4" w:space="0" w:color="auto"/>
              <w:left w:val="nil"/>
              <w:bottom w:val="double" w:sz="6" w:space="0" w:color="auto"/>
              <w:right w:val="single" w:sz="4" w:space="0" w:color="auto"/>
            </w:tcBorders>
            <w:shd w:val="clear" w:color="auto" w:fill="auto"/>
            <w:noWrap/>
            <w:vAlign w:val="center"/>
          </w:tcPr>
          <w:p w14:paraId="15C69835" w14:textId="77777777" w:rsidR="00E5415A" w:rsidRPr="002E0698" w:rsidRDefault="00E5415A" w:rsidP="00D041C5">
            <w:pPr>
              <w:jc w:val="center"/>
              <w:rPr>
                <w:color w:val="000000"/>
                <w:sz w:val="20"/>
              </w:rPr>
            </w:pPr>
            <w:r w:rsidRPr="002E0698">
              <w:rPr>
                <w:color w:val="000000"/>
                <w:sz w:val="20"/>
              </w:rPr>
              <w:t>136</w:t>
            </w:r>
          </w:p>
        </w:tc>
        <w:tc>
          <w:tcPr>
            <w:tcW w:w="746" w:type="dxa"/>
            <w:tcBorders>
              <w:top w:val="single" w:sz="4" w:space="0" w:color="auto"/>
              <w:left w:val="nil"/>
              <w:bottom w:val="double" w:sz="6" w:space="0" w:color="auto"/>
              <w:right w:val="nil"/>
            </w:tcBorders>
            <w:shd w:val="clear" w:color="auto" w:fill="auto"/>
            <w:noWrap/>
            <w:vAlign w:val="center"/>
          </w:tcPr>
          <w:p w14:paraId="7EC9EEEF" w14:textId="77777777" w:rsidR="00E5415A" w:rsidRPr="002E0698" w:rsidRDefault="00E5415A" w:rsidP="00D041C5">
            <w:pPr>
              <w:jc w:val="center"/>
              <w:rPr>
                <w:color w:val="000000"/>
                <w:sz w:val="20"/>
              </w:rPr>
            </w:pPr>
            <w:r w:rsidRPr="002E0698">
              <w:rPr>
                <w:color w:val="000000"/>
                <w:sz w:val="20"/>
              </w:rPr>
              <w:t>1.0%</w:t>
            </w:r>
          </w:p>
        </w:tc>
        <w:tc>
          <w:tcPr>
            <w:tcW w:w="796" w:type="dxa"/>
            <w:tcBorders>
              <w:top w:val="single" w:sz="4" w:space="0" w:color="auto"/>
              <w:left w:val="double" w:sz="6" w:space="0" w:color="auto"/>
              <w:bottom w:val="double" w:sz="6" w:space="0" w:color="auto"/>
              <w:right w:val="single" w:sz="4" w:space="0" w:color="auto"/>
            </w:tcBorders>
            <w:shd w:val="clear" w:color="auto" w:fill="auto"/>
            <w:noWrap/>
            <w:vAlign w:val="center"/>
          </w:tcPr>
          <w:p w14:paraId="23E0442E" w14:textId="77777777" w:rsidR="00E5415A" w:rsidRPr="002E0698" w:rsidRDefault="00E5415A" w:rsidP="00D041C5">
            <w:pPr>
              <w:jc w:val="center"/>
              <w:rPr>
                <w:color w:val="000000"/>
                <w:sz w:val="20"/>
              </w:rPr>
            </w:pPr>
            <w:r w:rsidRPr="002E0698">
              <w:rPr>
                <w:color w:val="000000"/>
                <w:sz w:val="20"/>
              </w:rPr>
              <w:t>370</w:t>
            </w:r>
            <w:r w:rsidRPr="002E0698">
              <w:rPr>
                <w:color w:val="000000"/>
                <w:sz w:val="20"/>
                <w:vertAlign w:val="superscript"/>
              </w:rPr>
              <w:t>#</w:t>
            </w:r>
          </w:p>
        </w:tc>
        <w:tc>
          <w:tcPr>
            <w:tcW w:w="733" w:type="dxa"/>
            <w:tcBorders>
              <w:top w:val="single" w:sz="4" w:space="0" w:color="auto"/>
              <w:left w:val="nil"/>
              <w:bottom w:val="double" w:sz="6" w:space="0" w:color="auto"/>
              <w:right w:val="double" w:sz="6" w:space="0" w:color="auto"/>
            </w:tcBorders>
            <w:shd w:val="clear" w:color="auto" w:fill="auto"/>
            <w:noWrap/>
            <w:vAlign w:val="center"/>
          </w:tcPr>
          <w:p w14:paraId="6DA46E34" w14:textId="77777777" w:rsidR="00E5415A" w:rsidRPr="002E0698" w:rsidRDefault="00E5415A" w:rsidP="00D041C5">
            <w:pPr>
              <w:jc w:val="center"/>
              <w:rPr>
                <w:color w:val="000000"/>
                <w:sz w:val="20"/>
              </w:rPr>
            </w:pPr>
            <w:r w:rsidRPr="002E0698">
              <w:rPr>
                <w:color w:val="000000"/>
                <w:sz w:val="20"/>
              </w:rPr>
              <w:t>3.0%</w:t>
            </w:r>
          </w:p>
        </w:tc>
      </w:tr>
    </w:tbl>
    <w:p w14:paraId="10C398ED" w14:textId="77777777" w:rsidR="0073313B" w:rsidRPr="002E0698" w:rsidRDefault="0073313B" w:rsidP="00D041C5">
      <w:pPr>
        <w:tabs>
          <w:tab w:val="left" w:pos="9630"/>
        </w:tabs>
        <w:ind w:left="-900" w:right="-270"/>
        <w:rPr>
          <w:sz w:val="18"/>
          <w:szCs w:val="18"/>
        </w:rPr>
      </w:pPr>
      <w:r w:rsidRPr="002E0698">
        <w:rPr>
          <w:sz w:val="18"/>
          <w:szCs w:val="18"/>
          <w:vertAlign w:val="superscript"/>
        </w:rPr>
        <w:t>**</w:t>
      </w:r>
      <w:r w:rsidRPr="002E0698">
        <w:rPr>
          <w:sz w:val="18"/>
          <w:szCs w:val="18"/>
        </w:rPr>
        <w:t xml:space="preserve">Denotes significance at the 99 percent level. </w:t>
      </w:r>
      <w:r w:rsidRPr="002E0698">
        <w:rPr>
          <w:sz w:val="18"/>
          <w:szCs w:val="18"/>
          <w:vertAlign w:val="superscript"/>
        </w:rPr>
        <w:t>*</w:t>
      </w:r>
      <w:r w:rsidRPr="002E0698">
        <w:rPr>
          <w:sz w:val="18"/>
          <w:szCs w:val="18"/>
        </w:rPr>
        <w:t xml:space="preserve">Denotes significance at the 95 percent level. </w:t>
      </w:r>
      <w:r w:rsidRPr="002E0698">
        <w:rPr>
          <w:sz w:val="18"/>
          <w:szCs w:val="18"/>
          <w:vertAlign w:val="superscript"/>
        </w:rPr>
        <w:t>#</w:t>
      </w:r>
      <w:r w:rsidRPr="002E0698">
        <w:rPr>
          <w:sz w:val="18"/>
          <w:szCs w:val="18"/>
        </w:rPr>
        <w:t xml:space="preserve">Denotes significance at the 90 percent level. </w:t>
      </w:r>
    </w:p>
    <w:p w14:paraId="3ACE7498" w14:textId="77777777" w:rsidR="00E5415A" w:rsidRPr="004A69E8" w:rsidRDefault="00E5415A" w:rsidP="00E86366">
      <w:pPr>
        <w:pStyle w:val="ListParagraph"/>
      </w:pPr>
    </w:p>
    <w:p w14:paraId="1D5BC369" w14:textId="77777777" w:rsidR="001B33A6" w:rsidRDefault="00E5415A" w:rsidP="00E86366">
      <w:pPr>
        <w:pStyle w:val="ListParagraph"/>
      </w:pPr>
      <w:r>
        <w:t xml:space="preserve">Table </w:t>
      </w:r>
      <w:r w:rsidR="00D84F13">
        <w:t>III</w:t>
      </w:r>
      <w:r>
        <w:t>-</w:t>
      </w:r>
      <w:r w:rsidR="00D84F13">
        <w:t>21</w:t>
      </w:r>
      <w:r>
        <w:t xml:space="preserve"> displays the number of major measures installed in electric heating jobs</w:t>
      </w:r>
      <w:r w:rsidR="003E0EE3">
        <w:t xml:space="preserve">.  </w:t>
      </w:r>
      <w:r>
        <w:t>We define major measures in two different ways</w:t>
      </w:r>
      <w:r w:rsidR="003E0EE3">
        <w:t xml:space="preserve">.  </w:t>
      </w:r>
    </w:p>
    <w:p w14:paraId="646464F7" w14:textId="77777777" w:rsidR="001B33A6" w:rsidRDefault="00E5415A" w:rsidP="001B33A6">
      <w:pPr>
        <w:pStyle w:val="ListParagraph"/>
        <w:numPr>
          <w:ilvl w:val="0"/>
          <w:numId w:val="43"/>
        </w:numPr>
        <w:tabs>
          <w:tab w:val="left" w:pos="810"/>
        </w:tabs>
        <w:ind w:left="810"/>
      </w:pPr>
      <w:r>
        <w:t>The first definition considers air sealing, insulation, duct sealing, and refrigerator replacement as major measures</w:t>
      </w:r>
      <w:r w:rsidR="003E0EE3">
        <w:t xml:space="preserve">.  </w:t>
      </w:r>
    </w:p>
    <w:p w14:paraId="7A823F0E" w14:textId="77777777" w:rsidR="001B33A6" w:rsidRDefault="00E5415A" w:rsidP="001B33A6">
      <w:pPr>
        <w:pStyle w:val="ListParagraph"/>
        <w:numPr>
          <w:ilvl w:val="0"/>
          <w:numId w:val="43"/>
        </w:numPr>
        <w:tabs>
          <w:tab w:val="left" w:pos="810"/>
        </w:tabs>
        <w:ind w:left="810"/>
      </w:pPr>
      <w:r>
        <w:t>The second definition considers air sealing, attic insulation, other insulation, HVAC replacement, duct sealing, and refrigerator replacement as major measures</w:t>
      </w:r>
      <w:r w:rsidR="003E0EE3">
        <w:t xml:space="preserve">.  </w:t>
      </w:r>
    </w:p>
    <w:p w14:paraId="71B9E86E" w14:textId="77777777" w:rsidR="001B33A6" w:rsidRDefault="001B33A6" w:rsidP="001B33A6">
      <w:pPr>
        <w:pStyle w:val="ListParagraph"/>
      </w:pPr>
    </w:p>
    <w:p w14:paraId="0416B6FB" w14:textId="77777777" w:rsidR="00E5415A" w:rsidRPr="004A69E8" w:rsidRDefault="00E5415A" w:rsidP="001B33A6">
      <w:pPr>
        <w:pStyle w:val="ListParagraph"/>
      </w:pPr>
      <w:r>
        <w:t>The table shows that regardless of the definition used, the savings from the jobs increased as the number of major measures increased</w:t>
      </w:r>
      <w:r w:rsidR="003E0EE3">
        <w:t xml:space="preserve">.  </w:t>
      </w:r>
      <w:r>
        <w:t>This trend is consistent with the previous two evaluations</w:t>
      </w:r>
      <w:r w:rsidR="003E0EE3">
        <w:t xml:space="preserve">.  </w:t>
      </w:r>
      <w:r>
        <w:t>Under the first definition of major measures, jobs with four or five major measures achieved net savings of 842 kWh or 5.9 percent of pre-treatment usage.  However, this compares to savings of 1,983 kWh or 13.5 percent of pre-treatment usage in 2017 and 2,139 kWh or 13.4 percent of pre-treatment usage in 2013.</w:t>
      </w:r>
    </w:p>
    <w:p w14:paraId="767667C3" w14:textId="77777777" w:rsidR="00E5415A" w:rsidRPr="004A69E8" w:rsidRDefault="00E5415A" w:rsidP="00E86366">
      <w:pPr>
        <w:pStyle w:val="ListParagraph"/>
      </w:pPr>
    </w:p>
    <w:p w14:paraId="3777A6F7" w14:textId="77777777" w:rsidR="00E5415A" w:rsidRPr="002E0698" w:rsidRDefault="00E5415A" w:rsidP="00D041C5">
      <w:pPr>
        <w:jc w:val="center"/>
        <w:rPr>
          <w:b/>
        </w:rPr>
      </w:pPr>
      <w:r w:rsidRPr="002E0698">
        <w:rPr>
          <w:b/>
        </w:rPr>
        <w:t xml:space="preserve">Table </w:t>
      </w:r>
      <w:r>
        <w:rPr>
          <w:b/>
        </w:rPr>
        <w:t>III-21</w:t>
      </w:r>
    </w:p>
    <w:p w14:paraId="044D26C7" w14:textId="77777777" w:rsidR="00E5415A" w:rsidRPr="002E0698" w:rsidRDefault="00E5415A" w:rsidP="00D041C5">
      <w:pPr>
        <w:jc w:val="center"/>
        <w:rPr>
          <w:b/>
        </w:rPr>
      </w:pPr>
      <w:r w:rsidRPr="002E0698">
        <w:rPr>
          <w:b/>
        </w:rPr>
        <w:t>Electric Heating Savings Analysis</w:t>
      </w:r>
    </w:p>
    <w:p w14:paraId="1ED559FD" w14:textId="77777777" w:rsidR="00E5415A" w:rsidRPr="002E0698" w:rsidRDefault="00E5415A" w:rsidP="00D041C5">
      <w:pPr>
        <w:jc w:val="center"/>
        <w:rPr>
          <w:b/>
        </w:rPr>
      </w:pPr>
      <w:r w:rsidRPr="002E0698">
        <w:rPr>
          <w:b/>
        </w:rPr>
        <w:t>By Number of Major Measures Installed</w:t>
      </w:r>
    </w:p>
    <w:p w14:paraId="79EA1380" w14:textId="77777777" w:rsidR="00E5415A" w:rsidRPr="002E0698" w:rsidRDefault="00E5415A" w:rsidP="00D041C5">
      <w:pPr>
        <w:contextualSpacing/>
        <w:jc w:val="center"/>
        <w:rPr>
          <w:b/>
          <w:bCs/>
        </w:rPr>
      </w:pPr>
    </w:p>
    <w:tbl>
      <w:tblPr>
        <w:tblW w:w="10417" w:type="dxa"/>
        <w:jc w:val="center"/>
        <w:tblLayout w:type="fixed"/>
        <w:tblLook w:val="04A0" w:firstRow="1" w:lastRow="0" w:firstColumn="1" w:lastColumn="0" w:noHBand="0" w:noVBand="1"/>
      </w:tblPr>
      <w:tblGrid>
        <w:gridCol w:w="967"/>
        <w:gridCol w:w="787"/>
        <w:gridCol w:w="788"/>
        <w:gridCol w:w="787"/>
        <w:gridCol w:w="788"/>
        <w:gridCol w:w="787"/>
        <w:gridCol w:w="788"/>
        <w:gridCol w:w="787"/>
        <w:gridCol w:w="788"/>
        <w:gridCol w:w="787"/>
        <w:gridCol w:w="788"/>
        <w:gridCol w:w="787"/>
        <w:gridCol w:w="788"/>
      </w:tblGrid>
      <w:tr w:rsidR="00E5415A" w:rsidRPr="002E0698" w14:paraId="006CDFC6" w14:textId="77777777" w:rsidTr="00D041C5">
        <w:trPr>
          <w:trHeight w:val="315"/>
          <w:jc w:val="center"/>
        </w:trPr>
        <w:tc>
          <w:tcPr>
            <w:tcW w:w="967" w:type="dxa"/>
            <w:vMerge w:val="restart"/>
            <w:tcBorders>
              <w:top w:val="double" w:sz="4" w:space="0" w:color="auto"/>
              <w:left w:val="double" w:sz="6" w:space="0" w:color="auto"/>
              <w:right w:val="double" w:sz="6" w:space="0" w:color="auto"/>
            </w:tcBorders>
            <w:vAlign w:val="center"/>
            <w:hideMark/>
          </w:tcPr>
          <w:p w14:paraId="23FB187A" w14:textId="77777777" w:rsidR="00E5415A" w:rsidRPr="002E0698" w:rsidRDefault="00E5415A" w:rsidP="00D041C5">
            <w:pPr>
              <w:rPr>
                <w:b/>
                <w:bCs/>
                <w:color w:val="000000"/>
                <w:sz w:val="18"/>
                <w:szCs w:val="18"/>
              </w:rPr>
            </w:pPr>
            <w:r w:rsidRPr="002E0698">
              <w:rPr>
                <w:b/>
                <w:bCs/>
                <w:color w:val="000000"/>
                <w:sz w:val="18"/>
                <w:szCs w:val="18"/>
              </w:rPr>
              <w:t>Number of Major Measures</w:t>
            </w:r>
          </w:p>
          <w:p w14:paraId="72E6C746" w14:textId="77777777" w:rsidR="00E5415A" w:rsidRPr="002E0698" w:rsidRDefault="00E5415A" w:rsidP="00D041C5">
            <w:pPr>
              <w:rPr>
                <w:b/>
                <w:bCs/>
                <w:color w:val="000000"/>
                <w:sz w:val="18"/>
                <w:szCs w:val="18"/>
              </w:rPr>
            </w:pPr>
          </w:p>
        </w:tc>
        <w:tc>
          <w:tcPr>
            <w:tcW w:w="9450" w:type="dxa"/>
            <w:gridSpan w:val="12"/>
            <w:tcBorders>
              <w:top w:val="double" w:sz="4" w:space="0" w:color="auto"/>
              <w:left w:val="double" w:sz="6" w:space="0" w:color="auto"/>
              <w:bottom w:val="single" w:sz="4" w:space="0" w:color="auto"/>
              <w:right w:val="double" w:sz="6" w:space="0" w:color="auto"/>
            </w:tcBorders>
            <w:vAlign w:val="center"/>
          </w:tcPr>
          <w:p w14:paraId="1A77C929" w14:textId="77777777" w:rsidR="00E5415A" w:rsidRPr="002E0698" w:rsidRDefault="00E5415A" w:rsidP="00D041C5">
            <w:pPr>
              <w:jc w:val="center"/>
              <w:rPr>
                <w:b/>
                <w:bCs/>
                <w:color w:val="000000"/>
                <w:sz w:val="18"/>
                <w:szCs w:val="18"/>
              </w:rPr>
            </w:pPr>
            <w:r w:rsidRPr="002E0698">
              <w:rPr>
                <w:b/>
                <w:bCs/>
                <w:color w:val="000000"/>
                <w:sz w:val="18"/>
                <w:szCs w:val="18"/>
              </w:rPr>
              <w:t>Air Sealing, Insulation, Duct Sealing, Refrigerator</w:t>
            </w:r>
            <w:r>
              <w:rPr>
                <w:b/>
                <w:bCs/>
                <w:color w:val="000000"/>
                <w:sz w:val="18"/>
                <w:szCs w:val="18"/>
              </w:rPr>
              <w:t xml:space="preserve"> Replacement</w:t>
            </w:r>
          </w:p>
        </w:tc>
      </w:tr>
      <w:tr w:rsidR="00E5415A" w:rsidRPr="002E0698" w14:paraId="1BB32404" w14:textId="77777777" w:rsidTr="00D041C5">
        <w:trPr>
          <w:trHeight w:val="315"/>
          <w:jc w:val="center"/>
        </w:trPr>
        <w:tc>
          <w:tcPr>
            <w:tcW w:w="967" w:type="dxa"/>
            <w:vMerge/>
            <w:tcBorders>
              <w:left w:val="double" w:sz="6" w:space="0" w:color="auto"/>
              <w:right w:val="double" w:sz="6" w:space="0" w:color="auto"/>
            </w:tcBorders>
            <w:vAlign w:val="center"/>
            <w:hideMark/>
          </w:tcPr>
          <w:p w14:paraId="6BD1530B" w14:textId="77777777" w:rsidR="00E5415A" w:rsidRPr="002E0698" w:rsidRDefault="00E5415A" w:rsidP="00D041C5">
            <w:pPr>
              <w:rPr>
                <w:b/>
                <w:bCs/>
                <w:color w:val="000000"/>
                <w:sz w:val="18"/>
                <w:szCs w:val="18"/>
              </w:rPr>
            </w:pPr>
          </w:p>
        </w:tc>
        <w:tc>
          <w:tcPr>
            <w:tcW w:w="3150" w:type="dxa"/>
            <w:gridSpan w:val="4"/>
            <w:tcBorders>
              <w:top w:val="double" w:sz="4" w:space="0" w:color="auto"/>
              <w:left w:val="double" w:sz="6" w:space="0" w:color="auto"/>
              <w:bottom w:val="single" w:sz="4" w:space="0" w:color="auto"/>
              <w:right w:val="double" w:sz="6" w:space="0" w:color="auto"/>
            </w:tcBorders>
            <w:vAlign w:val="center"/>
          </w:tcPr>
          <w:p w14:paraId="586BBBF7" w14:textId="77777777" w:rsidR="00E5415A" w:rsidRPr="002E0698" w:rsidRDefault="00E5415A" w:rsidP="00D041C5">
            <w:pPr>
              <w:jc w:val="center"/>
              <w:rPr>
                <w:b/>
                <w:bCs/>
                <w:color w:val="000000"/>
                <w:sz w:val="18"/>
                <w:szCs w:val="18"/>
              </w:rPr>
            </w:pPr>
            <w:r w:rsidRPr="002E0698">
              <w:rPr>
                <w:b/>
                <w:bCs/>
                <w:color w:val="000000"/>
                <w:sz w:val="18"/>
                <w:szCs w:val="18"/>
              </w:rPr>
              <w:t>2020</w:t>
            </w:r>
          </w:p>
        </w:tc>
        <w:tc>
          <w:tcPr>
            <w:tcW w:w="3150" w:type="dxa"/>
            <w:gridSpan w:val="4"/>
            <w:tcBorders>
              <w:top w:val="double" w:sz="4" w:space="0" w:color="auto"/>
              <w:left w:val="nil"/>
              <w:bottom w:val="single" w:sz="4" w:space="0" w:color="auto"/>
              <w:right w:val="double" w:sz="6" w:space="0" w:color="auto"/>
            </w:tcBorders>
            <w:vAlign w:val="center"/>
          </w:tcPr>
          <w:p w14:paraId="3816D88F" w14:textId="77777777" w:rsidR="00E5415A" w:rsidRPr="002E0698" w:rsidRDefault="00E5415A" w:rsidP="00D041C5">
            <w:pPr>
              <w:jc w:val="center"/>
              <w:rPr>
                <w:b/>
                <w:bCs/>
                <w:color w:val="000000"/>
                <w:sz w:val="18"/>
                <w:szCs w:val="18"/>
              </w:rPr>
            </w:pPr>
            <w:r w:rsidRPr="002E0698">
              <w:rPr>
                <w:b/>
                <w:bCs/>
                <w:color w:val="000000"/>
                <w:sz w:val="18"/>
                <w:szCs w:val="18"/>
              </w:rPr>
              <w:t>2017</w:t>
            </w:r>
          </w:p>
        </w:tc>
        <w:tc>
          <w:tcPr>
            <w:tcW w:w="3150" w:type="dxa"/>
            <w:gridSpan w:val="4"/>
            <w:tcBorders>
              <w:top w:val="double" w:sz="4" w:space="0" w:color="auto"/>
              <w:left w:val="nil"/>
              <w:bottom w:val="single" w:sz="4" w:space="0" w:color="auto"/>
              <w:right w:val="double" w:sz="6" w:space="0" w:color="auto"/>
            </w:tcBorders>
            <w:vAlign w:val="center"/>
          </w:tcPr>
          <w:p w14:paraId="5F7EBA04" w14:textId="77777777" w:rsidR="00E5415A" w:rsidRPr="002E0698" w:rsidRDefault="00E5415A" w:rsidP="00D041C5">
            <w:pPr>
              <w:jc w:val="center"/>
              <w:rPr>
                <w:b/>
                <w:bCs/>
                <w:color w:val="000000"/>
                <w:sz w:val="18"/>
                <w:szCs w:val="18"/>
              </w:rPr>
            </w:pPr>
            <w:r w:rsidRPr="002E0698">
              <w:rPr>
                <w:b/>
                <w:bCs/>
                <w:color w:val="000000"/>
                <w:sz w:val="18"/>
                <w:szCs w:val="18"/>
              </w:rPr>
              <w:t>2013</w:t>
            </w:r>
          </w:p>
        </w:tc>
      </w:tr>
      <w:tr w:rsidR="00E5415A" w:rsidRPr="002E0698" w14:paraId="56F369DA" w14:textId="77777777" w:rsidTr="00D041C5">
        <w:trPr>
          <w:trHeight w:val="315"/>
          <w:jc w:val="center"/>
        </w:trPr>
        <w:tc>
          <w:tcPr>
            <w:tcW w:w="967" w:type="dxa"/>
            <w:vMerge/>
            <w:tcBorders>
              <w:left w:val="double" w:sz="6" w:space="0" w:color="auto"/>
              <w:right w:val="double" w:sz="6" w:space="0" w:color="auto"/>
            </w:tcBorders>
            <w:vAlign w:val="center"/>
            <w:hideMark/>
          </w:tcPr>
          <w:p w14:paraId="42796AE5" w14:textId="77777777" w:rsidR="00E5415A" w:rsidRPr="002E0698" w:rsidRDefault="00E5415A" w:rsidP="00D041C5">
            <w:pPr>
              <w:rPr>
                <w:b/>
                <w:bCs/>
                <w:color w:val="000000"/>
                <w:sz w:val="18"/>
                <w:szCs w:val="18"/>
              </w:rPr>
            </w:pPr>
          </w:p>
        </w:tc>
        <w:tc>
          <w:tcPr>
            <w:tcW w:w="1575" w:type="dxa"/>
            <w:gridSpan w:val="2"/>
            <w:tcBorders>
              <w:top w:val="single" w:sz="4" w:space="0" w:color="auto"/>
              <w:left w:val="double" w:sz="6" w:space="0" w:color="auto"/>
              <w:bottom w:val="single" w:sz="4" w:space="0" w:color="auto"/>
              <w:right w:val="single" w:sz="4" w:space="0" w:color="auto"/>
            </w:tcBorders>
            <w:vAlign w:val="center"/>
          </w:tcPr>
          <w:p w14:paraId="4706AAEF" w14:textId="77777777" w:rsidR="00E5415A" w:rsidRPr="002E0698" w:rsidRDefault="00E5415A" w:rsidP="00D041C5">
            <w:pPr>
              <w:jc w:val="center"/>
              <w:rPr>
                <w:b/>
                <w:bCs/>
                <w:color w:val="000000"/>
                <w:sz w:val="18"/>
                <w:szCs w:val="18"/>
              </w:rPr>
            </w:pPr>
            <w:r w:rsidRPr="002E0698">
              <w:rPr>
                <w:b/>
                <w:bCs/>
                <w:color w:val="000000"/>
                <w:sz w:val="18"/>
                <w:szCs w:val="18"/>
              </w:rPr>
              <w:t>Obs</w:t>
            </w:r>
            <w:r w:rsidR="007C60B6">
              <w:rPr>
                <w:b/>
                <w:bCs/>
                <w:color w:val="000000"/>
                <w:sz w:val="18"/>
                <w:szCs w:val="18"/>
              </w:rPr>
              <w:t>ervations</w:t>
            </w:r>
          </w:p>
        </w:tc>
        <w:tc>
          <w:tcPr>
            <w:tcW w:w="1575" w:type="dxa"/>
            <w:gridSpan w:val="2"/>
            <w:tcBorders>
              <w:top w:val="single" w:sz="4" w:space="0" w:color="auto"/>
              <w:left w:val="single" w:sz="4" w:space="0" w:color="auto"/>
              <w:bottom w:val="single" w:sz="4" w:space="0" w:color="auto"/>
              <w:right w:val="double" w:sz="6" w:space="0" w:color="auto"/>
            </w:tcBorders>
            <w:shd w:val="clear" w:color="auto" w:fill="auto"/>
            <w:noWrap/>
            <w:vAlign w:val="center"/>
          </w:tcPr>
          <w:p w14:paraId="65D86132" w14:textId="77777777" w:rsidR="00E5415A" w:rsidRPr="002E0698" w:rsidRDefault="00E5415A" w:rsidP="00D041C5">
            <w:pPr>
              <w:jc w:val="center"/>
              <w:rPr>
                <w:b/>
                <w:bCs/>
                <w:color w:val="000000"/>
                <w:sz w:val="18"/>
                <w:szCs w:val="18"/>
              </w:rPr>
            </w:pPr>
            <w:r w:rsidRPr="002E0698">
              <w:rPr>
                <w:b/>
                <w:bCs/>
                <w:color w:val="000000"/>
                <w:sz w:val="18"/>
                <w:szCs w:val="18"/>
              </w:rPr>
              <w:t>Net Savings</w:t>
            </w:r>
          </w:p>
        </w:tc>
        <w:tc>
          <w:tcPr>
            <w:tcW w:w="1575" w:type="dxa"/>
            <w:gridSpan w:val="2"/>
            <w:tcBorders>
              <w:top w:val="single" w:sz="4" w:space="0" w:color="auto"/>
              <w:left w:val="nil"/>
              <w:bottom w:val="single" w:sz="4" w:space="0" w:color="auto"/>
              <w:right w:val="single" w:sz="4" w:space="0" w:color="auto"/>
            </w:tcBorders>
            <w:vAlign w:val="center"/>
          </w:tcPr>
          <w:p w14:paraId="3915BB38" w14:textId="77777777" w:rsidR="00E5415A" w:rsidRPr="002E0698" w:rsidRDefault="007C60B6" w:rsidP="00D041C5">
            <w:pPr>
              <w:jc w:val="center"/>
              <w:rPr>
                <w:b/>
                <w:bCs/>
                <w:color w:val="000000"/>
                <w:sz w:val="18"/>
                <w:szCs w:val="18"/>
              </w:rPr>
            </w:pPr>
            <w:r w:rsidRPr="002E0698">
              <w:rPr>
                <w:b/>
                <w:bCs/>
                <w:color w:val="000000"/>
                <w:sz w:val="18"/>
                <w:szCs w:val="18"/>
              </w:rPr>
              <w:t>Obs</w:t>
            </w:r>
            <w:r>
              <w:rPr>
                <w:b/>
                <w:bCs/>
                <w:color w:val="000000"/>
                <w:sz w:val="18"/>
                <w:szCs w:val="18"/>
              </w:rPr>
              <w:t>ervations</w:t>
            </w:r>
          </w:p>
        </w:tc>
        <w:tc>
          <w:tcPr>
            <w:tcW w:w="1575" w:type="dxa"/>
            <w:gridSpan w:val="2"/>
            <w:tcBorders>
              <w:top w:val="single" w:sz="4" w:space="0" w:color="auto"/>
              <w:left w:val="single" w:sz="4" w:space="0" w:color="auto"/>
              <w:bottom w:val="single" w:sz="4" w:space="0" w:color="auto"/>
              <w:right w:val="double" w:sz="6" w:space="0" w:color="auto"/>
            </w:tcBorders>
            <w:vAlign w:val="center"/>
          </w:tcPr>
          <w:p w14:paraId="11BC1715" w14:textId="77777777" w:rsidR="00E5415A" w:rsidRPr="002E0698" w:rsidRDefault="00E5415A" w:rsidP="00D041C5">
            <w:pPr>
              <w:jc w:val="center"/>
              <w:rPr>
                <w:b/>
                <w:bCs/>
                <w:color w:val="000000"/>
                <w:sz w:val="18"/>
                <w:szCs w:val="18"/>
              </w:rPr>
            </w:pPr>
            <w:r w:rsidRPr="002E0698">
              <w:rPr>
                <w:b/>
                <w:bCs/>
                <w:color w:val="000000"/>
                <w:sz w:val="18"/>
                <w:szCs w:val="18"/>
              </w:rPr>
              <w:t>Net Savings</w:t>
            </w:r>
          </w:p>
        </w:tc>
        <w:tc>
          <w:tcPr>
            <w:tcW w:w="1575" w:type="dxa"/>
            <w:gridSpan w:val="2"/>
            <w:tcBorders>
              <w:top w:val="single" w:sz="4" w:space="0" w:color="auto"/>
              <w:left w:val="single" w:sz="4" w:space="0" w:color="auto"/>
              <w:bottom w:val="single" w:sz="4" w:space="0" w:color="auto"/>
              <w:right w:val="double" w:sz="6" w:space="0" w:color="auto"/>
            </w:tcBorders>
            <w:vAlign w:val="center"/>
          </w:tcPr>
          <w:p w14:paraId="77CE3BE5" w14:textId="77777777" w:rsidR="00E5415A" w:rsidRPr="002E0698" w:rsidRDefault="007C60B6" w:rsidP="00D041C5">
            <w:pPr>
              <w:jc w:val="center"/>
              <w:rPr>
                <w:b/>
                <w:bCs/>
                <w:color w:val="000000"/>
                <w:sz w:val="18"/>
                <w:szCs w:val="18"/>
              </w:rPr>
            </w:pPr>
            <w:r w:rsidRPr="002E0698">
              <w:rPr>
                <w:b/>
                <w:bCs/>
                <w:color w:val="000000"/>
                <w:sz w:val="18"/>
                <w:szCs w:val="18"/>
              </w:rPr>
              <w:t>Obs</w:t>
            </w:r>
            <w:r>
              <w:rPr>
                <w:b/>
                <w:bCs/>
                <w:color w:val="000000"/>
                <w:sz w:val="18"/>
                <w:szCs w:val="18"/>
              </w:rPr>
              <w:t>ervations</w:t>
            </w:r>
          </w:p>
        </w:tc>
        <w:tc>
          <w:tcPr>
            <w:tcW w:w="1575" w:type="dxa"/>
            <w:gridSpan w:val="2"/>
            <w:tcBorders>
              <w:top w:val="single" w:sz="4" w:space="0" w:color="auto"/>
              <w:left w:val="single" w:sz="4" w:space="0" w:color="auto"/>
              <w:bottom w:val="single" w:sz="4" w:space="0" w:color="auto"/>
              <w:right w:val="double" w:sz="6" w:space="0" w:color="auto"/>
            </w:tcBorders>
            <w:vAlign w:val="center"/>
          </w:tcPr>
          <w:p w14:paraId="3DDCB408" w14:textId="77777777" w:rsidR="00E5415A" w:rsidRPr="002E0698" w:rsidRDefault="00E5415A" w:rsidP="00D041C5">
            <w:pPr>
              <w:jc w:val="center"/>
              <w:rPr>
                <w:b/>
                <w:bCs/>
                <w:color w:val="000000"/>
                <w:sz w:val="18"/>
                <w:szCs w:val="18"/>
              </w:rPr>
            </w:pPr>
            <w:r w:rsidRPr="002E0698">
              <w:rPr>
                <w:b/>
                <w:bCs/>
                <w:color w:val="000000"/>
                <w:sz w:val="18"/>
                <w:szCs w:val="18"/>
              </w:rPr>
              <w:t>Net Savings</w:t>
            </w:r>
          </w:p>
        </w:tc>
      </w:tr>
      <w:tr w:rsidR="00E5415A" w:rsidRPr="002E0698" w14:paraId="6D3A27C8" w14:textId="77777777" w:rsidTr="00D041C5">
        <w:trPr>
          <w:trHeight w:val="315"/>
          <w:jc w:val="center"/>
        </w:trPr>
        <w:tc>
          <w:tcPr>
            <w:tcW w:w="967" w:type="dxa"/>
            <w:vMerge/>
            <w:tcBorders>
              <w:left w:val="double" w:sz="6" w:space="0" w:color="auto"/>
              <w:bottom w:val="double" w:sz="6" w:space="0" w:color="000000"/>
              <w:right w:val="double" w:sz="6" w:space="0" w:color="auto"/>
            </w:tcBorders>
            <w:vAlign w:val="center"/>
            <w:hideMark/>
          </w:tcPr>
          <w:p w14:paraId="5330ACF5" w14:textId="77777777" w:rsidR="00E5415A" w:rsidRPr="002E0698" w:rsidRDefault="00E5415A" w:rsidP="00D041C5">
            <w:pPr>
              <w:rPr>
                <w:b/>
                <w:bCs/>
                <w:color w:val="000000"/>
                <w:sz w:val="18"/>
                <w:szCs w:val="18"/>
              </w:rPr>
            </w:pPr>
          </w:p>
        </w:tc>
        <w:tc>
          <w:tcPr>
            <w:tcW w:w="787" w:type="dxa"/>
            <w:tcBorders>
              <w:top w:val="single" w:sz="4" w:space="0" w:color="auto"/>
              <w:left w:val="double" w:sz="6" w:space="0" w:color="auto"/>
              <w:bottom w:val="double" w:sz="4" w:space="0" w:color="auto"/>
              <w:right w:val="single" w:sz="4" w:space="0" w:color="auto"/>
            </w:tcBorders>
            <w:vAlign w:val="center"/>
          </w:tcPr>
          <w:p w14:paraId="0D6807E7" w14:textId="77777777" w:rsidR="00E5415A" w:rsidRPr="002E0698" w:rsidRDefault="00E5415A" w:rsidP="00D041C5">
            <w:pPr>
              <w:jc w:val="center"/>
              <w:rPr>
                <w:b/>
                <w:bCs/>
                <w:color w:val="000000"/>
                <w:sz w:val="18"/>
                <w:szCs w:val="18"/>
              </w:rPr>
            </w:pPr>
            <w:r w:rsidRPr="002E0698">
              <w:rPr>
                <w:b/>
                <w:bCs/>
                <w:color w:val="000000"/>
                <w:sz w:val="18"/>
                <w:szCs w:val="18"/>
              </w:rPr>
              <w:t>#</w:t>
            </w:r>
          </w:p>
        </w:tc>
        <w:tc>
          <w:tcPr>
            <w:tcW w:w="788" w:type="dxa"/>
            <w:tcBorders>
              <w:top w:val="single" w:sz="4" w:space="0" w:color="auto"/>
              <w:left w:val="single" w:sz="4" w:space="0" w:color="auto"/>
              <w:bottom w:val="double" w:sz="4" w:space="0" w:color="auto"/>
              <w:right w:val="single" w:sz="4" w:space="0" w:color="auto"/>
            </w:tcBorders>
            <w:vAlign w:val="center"/>
          </w:tcPr>
          <w:p w14:paraId="6B03D4AC" w14:textId="77777777" w:rsidR="00E5415A" w:rsidRPr="002E0698" w:rsidRDefault="00E5415A" w:rsidP="00D041C5">
            <w:pPr>
              <w:jc w:val="center"/>
              <w:rPr>
                <w:b/>
                <w:bCs/>
                <w:color w:val="000000"/>
                <w:sz w:val="18"/>
                <w:szCs w:val="18"/>
              </w:rPr>
            </w:pPr>
            <w:r w:rsidRPr="002E0698">
              <w:rPr>
                <w:b/>
                <w:bCs/>
                <w:color w:val="000000"/>
                <w:sz w:val="18"/>
                <w:szCs w:val="18"/>
              </w:rPr>
              <w:t>%</w:t>
            </w:r>
          </w:p>
        </w:tc>
        <w:tc>
          <w:tcPr>
            <w:tcW w:w="787" w:type="dxa"/>
            <w:tcBorders>
              <w:top w:val="single" w:sz="4" w:space="0" w:color="auto"/>
              <w:left w:val="single" w:sz="4" w:space="0" w:color="auto"/>
              <w:bottom w:val="double" w:sz="4" w:space="0" w:color="auto"/>
              <w:right w:val="single" w:sz="4" w:space="0" w:color="auto"/>
            </w:tcBorders>
            <w:shd w:val="clear" w:color="auto" w:fill="auto"/>
            <w:noWrap/>
            <w:vAlign w:val="center"/>
          </w:tcPr>
          <w:p w14:paraId="0D02CDB0" w14:textId="77777777" w:rsidR="00E5415A" w:rsidRPr="002E0698" w:rsidRDefault="00E5415A" w:rsidP="00D041C5">
            <w:pPr>
              <w:jc w:val="center"/>
              <w:rPr>
                <w:b/>
                <w:bCs/>
                <w:color w:val="000000"/>
                <w:sz w:val="18"/>
                <w:szCs w:val="18"/>
              </w:rPr>
            </w:pPr>
            <w:r w:rsidRPr="002E0698">
              <w:rPr>
                <w:b/>
                <w:bCs/>
                <w:color w:val="000000"/>
                <w:sz w:val="18"/>
                <w:szCs w:val="18"/>
              </w:rPr>
              <w:t>kWh</w:t>
            </w:r>
          </w:p>
        </w:tc>
        <w:tc>
          <w:tcPr>
            <w:tcW w:w="788" w:type="dxa"/>
            <w:tcBorders>
              <w:top w:val="single" w:sz="4" w:space="0" w:color="auto"/>
              <w:left w:val="nil"/>
              <w:bottom w:val="double" w:sz="4" w:space="0" w:color="auto"/>
              <w:right w:val="double" w:sz="6" w:space="0" w:color="auto"/>
            </w:tcBorders>
            <w:shd w:val="clear" w:color="auto" w:fill="auto"/>
            <w:noWrap/>
            <w:vAlign w:val="center"/>
          </w:tcPr>
          <w:p w14:paraId="3F998E83" w14:textId="77777777" w:rsidR="00E5415A" w:rsidRPr="002E0698" w:rsidRDefault="00E5415A" w:rsidP="00D041C5">
            <w:pPr>
              <w:jc w:val="center"/>
              <w:rPr>
                <w:b/>
                <w:bCs/>
                <w:color w:val="000000"/>
                <w:sz w:val="18"/>
                <w:szCs w:val="18"/>
              </w:rPr>
            </w:pPr>
            <w:r w:rsidRPr="002E0698">
              <w:rPr>
                <w:b/>
                <w:bCs/>
                <w:color w:val="000000"/>
                <w:sz w:val="18"/>
                <w:szCs w:val="18"/>
              </w:rPr>
              <w:t>%</w:t>
            </w:r>
          </w:p>
        </w:tc>
        <w:tc>
          <w:tcPr>
            <w:tcW w:w="787" w:type="dxa"/>
            <w:tcBorders>
              <w:top w:val="single" w:sz="4" w:space="0" w:color="auto"/>
              <w:left w:val="nil"/>
              <w:bottom w:val="double" w:sz="4" w:space="0" w:color="auto"/>
              <w:right w:val="single" w:sz="4" w:space="0" w:color="auto"/>
            </w:tcBorders>
            <w:vAlign w:val="center"/>
          </w:tcPr>
          <w:p w14:paraId="00FD0C90" w14:textId="77777777" w:rsidR="00E5415A" w:rsidRPr="002E0698" w:rsidRDefault="00E5415A" w:rsidP="00D041C5">
            <w:pPr>
              <w:jc w:val="center"/>
              <w:rPr>
                <w:b/>
                <w:bCs/>
                <w:color w:val="000000"/>
                <w:sz w:val="18"/>
                <w:szCs w:val="18"/>
              </w:rPr>
            </w:pPr>
            <w:r w:rsidRPr="002E0698">
              <w:rPr>
                <w:b/>
                <w:bCs/>
                <w:color w:val="000000"/>
                <w:sz w:val="18"/>
                <w:szCs w:val="18"/>
              </w:rPr>
              <w:t>#</w:t>
            </w:r>
          </w:p>
        </w:tc>
        <w:tc>
          <w:tcPr>
            <w:tcW w:w="788" w:type="dxa"/>
            <w:tcBorders>
              <w:top w:val="single" w:sz="4" w:space="0" w:color="auto"/>
              <w:left w:val="nil"/>
              <w:bottom w:val="double" w:sz="4" w:space="0" w:color="auto"/>
              <w:right w:val="single" w:sz="4" w:space="0" w:color="auto"/>
            </w:tcBorders>
            <w:vAlign w:val="center"/>
          </w:tcPr>
          <w:p w14:paraId="06D7A30B" w14:textId="77777777" w:rsidR="00E5415A" w:rsidRPr="002E0698" w:rsidRDefault="00E5415A" w:rsidP="00D041C5">
            <w:pPr>
              <w:jc w:val="center"/>
              <w:rPr>
                <w:b/>
                <w:bCs/>
                <w:color w:val="000000"/>
                <w:sz w:val="18"/>
                <w:szCs w:val="18"/>
              </w:rPr>
            </w:pPr>
            <w:r w:rsidRPr="002E0698">
              <w:rPr>
                <w:b/>
                <w:bCs/>
                <w:color w:val="000000"/>
                <w:sz w:val="18"/>
                <w:szCs w:val="18"/>
              </w:rPr>
              <w:t>%</w:t>
            </w:r>
          </w:p>
        </w:tc>
        <w:tc>
          <w:tcPr>
            <w:tcW w:w="787" w:type="dxa"/>
            <w:tcBorders>
              <w:top w:val="single" w:sz="4" w:space="0" w:color="auto"/>
              <w:left w:val="single" w:sz="4" w:space="0" w:color="auto"/>
              <w:bottom w:val="double" w:sz="4" w:space="0" w:color="auto"/>
              <w:right w:val="single" w:sz="4" w:space="0" w:color="auto"/>
            </w:tcBorders>
            <w:vAlign w:val="center"/>
          </w:tcPr>
          <w:p w14:paraId="19968F5A" w14:textId="77777777" w:rsidR="00E5415A" w:rsidRPr="002E0698" w:rsidRDefault="00E5415A" w:rsidP="00D041C5">
            <w:pPr>
              <w:jc w:val="center"/>
              <w:rPr>
                <w:b/>
                <w:bCs/>
                <w:color w:val="000000"/>
                <w:sz w:val="18"/>
                <w:szCs w:val="18"/>
              </w:rPr>
            </w:pPr>
            <w:r w:rsidRPr="002E0698">
              <w:rPr>
                <w:b/>
                <w:bCs/>
                <w:color w:val="000000"/>
                <w:sz w:val="18"/>
                <w:szCs w:val="18"/>
              </w:rPr>
              <w:t>kWh</w:t>
            </w:r>
          </w:p>
        </w:tc>
        <w:tc>
          <w:tcPr>
            <w:tcW w:w="788" w:type="dxa"/>
            <w:tcBorders>
              <w:top w:val="single" w:sz="4" w:space="0" w:color="auto"/>
              <w:left w:val="single" w:sz="4" w:space="0" w:color="auto"/>
              <w:bottom w:val="double" w:sz="4" w:space="0" w:color="auto"/>
              <w:right w:val="double" w:sz="6" w:space="0" w:color="auto"/>
            </w:tcBorders>
            <w:vAlign w:val="center"/>
          </w:tcPr>
          <w:p w14:paraId="40063112" w14:textId="77777777" w:rsidR="00E5415A" w:rsidRPr="002E0698" w:rsidRDefault="00E5415A" w:rsidP="00D041C5">
            <w:pPr>
              <w:jc w:val="center"/>
              <w:rPr>
                <w:b/>
                <w:bCs/>
                <w:color w:val="000000"/>
                <w:sz w:val="18"/>
                <w:szCs w:val="18"/>
              </w:rPr>
            </w:pPr>
            <w:r w:rsidRPr="002E0698">
              <w:rPr>
                <w:b/>
                <w:bCs/>
                <w:color w:val="000000"/>
                <w:sz w:val="18"/>
                <w:szCs w:val="18"/>
              </w:rPr>
              <w:t>%</w:t>
            </w:r>
          </w:p>
        </w:tc>
        <w:tc>
          <w:tcPr>
            <w:tcW w:w="787" w:type="dxa"/>
            <w:tcBorders>
              <w:top w:val="single" w:sz="4" w:space="0" w:color="auto"/>
              <w:left w:val="single" w:sz="4" w:space="0" w:color="auto"/>
              <w:bottom w:val="double" w:sz="4" w:space="0" w:color="auto"/>
              <w:right w:val="double" w:sz="6" w:space="0" w:color="auto"/>
            </w:tcBorders>
            <w:vAlign w:val="center"/>
          </w:tcPr>
          <w:p w14:paraId="489558AB" w14:textId="77777777" w:rsidR="00E5415A" w:rsidRPr="002E0698" w:rsidRDefault="00E5415A" w:rsidP="00D041C5">
            <w:pPr>
              <w:jc w:val="center"/>
              <w:rPr>
                <w:b/>
                <w:bCs/>
                <w:color w:val="000000"/>
                <w:sz w:val="18"/>
                <w:szCs w:val="18"/>
              </w:rPr>
            </w:pPr>
            <w:r w:rsidRPr="002E0698">
              <w:rPr>
                <w:b/>
                <w:bCs/>
                <w:color w:val="000000"/>
                <w:sz w:val="18"/>
                <w:szCs w:val="18"/>
              </w:rPr>
              <w:t>#</w:t>
            </w:r>
          </w:p>
        </w:tc>
        <w:tc>
          <w:tcPr>
            <w:tcW w:w="788" w:type="dxa"/>
            <w:tcBorders>
              <w:top w:val="single" w:sz="4" w:space="0" w:color="auto"/>
              <w:left w:val="single" w:sz="4" w:space="0" w:color="auto"/>
              <w:bottom w:val="double" w:sz="4" w:space="0" w:color="auto"/>
              <w:right w:val="double" w:sz="6" w:space="0" w:color="auto"/>
            </w:tcBorders>
            <w:vAlign w:val="center"/>
          </w:tcPr>
          <w:p w14:paraId="2477611A" w14:textId="77777777" w:rsidR="00E5415A" w:rsidRPr="002E0698" w:rsidRDefault="00E5415A" w:rsidP="00D041C5">
            <w:pPr>
              <w:jc w:val="center"/>
              <w:rPr>
                <w:b/>
                <w:bCs/>
                <w:color w:val="000000"/>
                <w:sz w:val="18"/>
                <w:szCs w:val="18"/>
              </w:rPr>
            </w:pPr>
            <w:r w:rsidRPr="002E0698">
              <w:rPr>
                <w:b/>
                <w:bCs/>
                <w:color w:val="000000"/>
                <w:sz w:val="18"/>
                <w:szCs w:val="18"/>
              </w:rPr>
              <w:t>%</w:t>
            </w:r>
          </w:p>
        </w:tc>
        <w:tc>
          <w:tcPr>
            <w:tcW w:w="787" w:type="dxa"/>
            <w:tcBorders>
              <w:top w:val="single" w:sz="4" w:space="0" w:color="auto"/>
              <w:left w:val="single" w:sz="4" w:space="0" w:color="auto"/>
              <w:bottom w:val="double" w:sz="4" w:space="0" w:color="auto"/>
              <w:right w:val="double" w:sz="6" w:space="0" w:color="auto"/>
            </w:tcBorders>
            <w:vAlign w:val="center"/>
          </w:tcPr>
          <w:p w14:paraId="12D4F924" w14:textId="77777777" w:rsidR="00E5415A" w:rsidRPr="002E0698" w:rsidRDefault="00E5415A" w:rsidP="00D041C5">
            <w:pPr>
              <w:jc w:val="center"/>
              <w:rPr>
                <w:b/>
                <w:bCs/>
                <w:color w:val="000000"/>
                <w:sz w:val="18"/>
                <w:szCs w:val="18"/>
              </w:rPr>
            </w:pPr>
            <w:r w:rsidRPr="002E0698">
              <w:rPr>
                <w:b/>
                <w:bCs/>
                <w:color w:val="000000"/>
                <w:sz w:val="18"/>
                <w:szCs w:val="18"/>
              </w:rPr>
              <w:t>kWh</w:t>
            </w:r>
          </w:p>
        </w:tc>
        <w:tc>
          <w:tcPr>
            <w:tcW w:w="788" w:type="dxa"/>
            <w:tcBorders>
              <w:top w:val="single" w:sz="4" w:space="0" w:color="auto"/>
              <w:left w:val="single" w:sz="4" w:space="0" w:color="auto"/>
              <w:bottom w:val="double" w:sz="4" w:space="0" w:color="auto"/>
              <w:right w:val="double" w:sz="6" w:space="0" w:color="auto"/>
            </w:tcBorders>
            <w:vAlign w:val="center"/>
          </w:tcPr>
          <w:p w14:paraId="0F6693A0" w14:textId="77777777" w:rsidR="00E5415A" w:rsidRPr="002E0698" w:rsidRDefault="00E5415A" w:rsidP="00D041C5">
            <w:pPr>
              <w:jc w:val="center"/>
              <w:rPr>
                <w:b/>
                <w:bCs/>
                <w:color w:val="000000"/>
                <w:sz w:val="18"/>
                <w:szCs w:val="18"/>
              </w:rPr>
            </w:pPr>
            <w:r w:rsidRPr="002E0698">
              <w:rPr>
                <w:b/>
                <w:bCs/>
                <w:color w:val="000000"/>
                <w:sz w:val="18"/>
                <w:szCs w:val="18"/>
              </w:rPr>
              <w:t>%</w:t>
            </w:r>
          </w:p>
        </w:tc>
      </w:tr>
      <w:tr w:rsidR="00E5415A" w:rsidRPr="002E0698" w14:paraId="59D65227" w14:textId="77777777" w:rsidTr="00A2064D">
        <w:trPr>
          <w:trHeight w:val="317"/>
          <w:jc w:val="center"/>
        </w:trPr>
        <w:tc>
          <w:tcPr>
            <w:tcW w:w="967" w:type="dxa"/>
            <w:tcBorders>
              <w:top w:val="single" w:sz="4" w:space="0" w:color="auto"/>
              <w:left w:val="double" w:sz="6" w:space="0" w:color="auto"/>
              <w:bottom w:val="single" w:sz="4" w:space="0" w:color="auto"/>
              <w:right w:val="double" w:sz="6" w:space="0" w:color="auto"/>
            </w:tcBorders>
            <w:vAlign w:val="center"/>
            <w:hideMark/>
          </w:tcPr>
          <w:p w14:paraId="6B150882" w14:textId="77777777" w:rsidR="00E5415A" w:rsidRPr="002E0698" w:rsidRDefault="00E5415A" w:rsidP="00D041C5">
            <w:pPr>
              <w:rPr>
                <w:color w:val="000000"/>
                <w:sz w:val="18"/>
                <w:szCs w:val="18"/>
              </w:rPr>
            </w:pPr>
            <w:r w:rsidRPr="002E0698">
              <w:rPr>
                <w:color w:val="000000"/>
                <w:sz w:val="18"/>
                <w:szCs w:val="18"/>
              </w:rPr>
              <w:t>None</w:t>
            </w:r>
          </w:p>
        </w:tc>
        <w:tc>
          <w:tcPr>
            <w:tcW w:w="787" w:type="dxa"/>
            <w:tcBorders>
              <w:top w:val="double" w:sz="4" w:space="0" w:color="auto"/>
              <w:left w:val="double" w:sz="6" w:space="0" w:color="auto"/>
              <w:bottom w:val="single" w:sz="4" w:space="0" w:color="auto"/>
              <w:right w:val="single" w:sz="4" w:space="0" w:color="auto"/>
            </w:tcBorders>
            <w:vAlign w:val="center"/>
          </w:tcPr>
          <w:p w14:paraId="20F44FF3" w14:textId="77777777" w:rsidR="00E5415A" w:rsidRPr="002E0698" w:rsidRDefault="00E5415A" w:rsidP="00D041C5">
            <w:pPr>
              <w:jc w:val="center"/>
              <w:rPr>
                <w:rFonts w:eastAsia="Calibri"/>
                <w:sz w:val="18"/>
                <w:szCs w:val="18"/>
              </w:rPr>
            </w:pPr>
            <w:r w:rsidRPr="002E0698">
              <w:rPr>
                <w:rFonts w:eastAsia="Calibri"/>
                <w:sz w:val="18"/>
                <w:szCs w:val="18"/>
              </w:rPr>
              <w:t>95</w:t>
            </w:r>
          </w:p>
        </w:tc>
        <w:tc>
          <w:tcPr>
            <w:tcW w:w="788" w:type="dxa"/>
            <w:tcBorders>
              <w:top w:val="double" w:sz="4" w:space="0" w:color="auto"/>
              <w:left w:val="single" w:sz="4" w:space="0" w:color="auto"/>
              <w:bottom w:val="single" w:sz="4" w:space="0" w:color="auto"/>
              <w:right w:val="single" w:sz="4" w:space="0" w:color="auto"/>
            </w:tcBorders>
            <w:vAlign w:val="center"/>
          </w:tcPr>
          <w:p w14:paraId="57ABE655" w14:textId="77777777" w:rsidR="00E5415A" w:rsidRPr="002E0698" w:rsidRDefault="00E5415A" w:rsidP="00D041C5">
            <w:pPr>
              <w:jc w:val="center"/>
              <w:rPr>
                <w:rFonts w:eastAsia="Calibri"/>
                <w:sz w:val="18"/>
                <w:szCs w:val="18"/>
              </w:rPr>
            </w:pPr>
            <w:r w:rsidRPr="002E0698">
              <w:rPr>
                <w:rFonts w:eastAsia="Calibri"/>
                <w:sz w:val="18"/>
                <w:szCs w:val="18"/>
              </w:rPr>
              <w:t>23%</w:t>
            </w:r>
          </w:p>
        </w:tc>
        <w:tc>
          <w:tcPr>
            <w:tcW w:w="787" w:type="dxa"/>
            <w:tcBorders>
              <w:top w:val="double" w:sz="4" w:space="0" w:color="auto"/>
              <w:left w:val="single" w:sz="4" w:space="0" w:color="auto"/>
              <w:bottom w:val="single" w:sz="4" w:space="0" w:color="auto"/>
              <w:right w:val="single" w:sz="4" w:space="0" w:color="auto"/>
            </w:tcBorders>
            <w:shd w:val="clear" w:color="auto" w:fill="auto"/>
            <w:noWrap/>
            <w:vAlign w:val="center"/>
          </w:tcPr>
          <w:p w14:paraId="78B02889" w14:textId="77777777" w:rsidR="00E5415A" w:rsidRPr="002E0698" w:rsidRDefault="00E5415A" w:rsidP="00D041C5">
            <w:pPr>
              <w:jc w:val="center"/>
              <w:rPr>
                <w:rFonts w:eastAsia="Calibri"/>
                <w:sz w:val="18"/>
                <w:szCs w:val="18"/>
              </w:rPr>
            </w:pPr>
            <w:r w:rsidRPr="002E0698">
              <w:rPr>
                <w:rFonts w:eastAsia="Calibri"/>
                <w:sz w:val="18"/>
                <w:szCs w:val="18"/>
              </w:rPr>
              <w:t>-202</w:t>
            </w:r>
          </w:p>
        </w:tc>
        <w:tc>
          <w:tcPr>
            <w:tcW w:w="788" w:type="dxa"/>
            <w:tcBorders>
              <w:top w:val="double" w:sz="4" w:space="0" w:color="auto"/>
              <w:left w:val="nil"/>
              <w:bottom w:val="single" w:sz="4" w:space="0" w:color="auto"/>
              <w:right w:val="double" w:sz="6" w:space="0" w:color="auto"/>
            </w:tcBorders>
            <w:shd w:val="clear" w:color="auto" w:fill="auto"/>
            <w:noWrap/>
            <w:vAlign w:val="center"/>
          </w:tcPr>
          <w:p w14:paraId="191011EC" w14:textId="77777777" w:rsidR="00E5415A" w:rsidRPr="002E0698" w:rsidRDefault="00E5415A" w:rsidP="00D041C5">
            <w:pPr>
              <w:jc w:val="center"/>
              <w:rPr>
                <w:rFonts w:eastAsia="Calibri"/>
                <w:sz w:val="18"/>
                <w:szCs w:val="18"/>
              </w:rPr>
            </w:pPr>
            <w:r w:rsidRPr="002E0698">
              <w:rPr>
                <w:rFonts w:eastAsia="Calibri"/>
                <w:sz w:val="18"/>
                <w:szCs w:val="18"/>
              </w:rPr>
              <w:t>-1.7%</w:t>
            </w:r>
          </w:p>
        </w:tc>
        <w:tc>
          <w:tcPr>
            <w:tcW w:w="787" w:type="dxa"/>
            <w:tcBorders>
              <w:top w:val="double" w:sz="4" w:space="0" w:color="auto"/>
              <w:left w:val="nil"/>
              <w:bottom w:val="single" w:sz="4" w:space="0" w:color="auto"/>
              <w:right w:val="single" w:sz="4" w:space="0" w:color="auto"/>
            </w:tcBorders>
            <w:vAlign w:val="center"/>
          </w:tcPr>
          <w:p w14:paraId="188C51D8" w14:textId="77777777" w:rsidR="00E5415A" w:rsidRPr="002E0698" w:rsidRDefault="00E5415A" w:rsidP="00D041C5">
            <w:pPr>
              <w:jc w:val="center"/>
              <w:rPr>
                <w:rFonts w:eastAsia="Calibri"/>
                <w:sz w:val="18"/>
                <w:szCs w:val="18"/>
              </w:rPr>
            </w:pPr>
            <w:r w:rsidRPr="002E0698">
              <w:rPr>
                <w:rFonts w:eastAsia="Calibri"/>
                <w:sz w:val="18"/>
                <w:szCs w:val="18"/>
              </w:rPr>
              <w:t>73</w:t>
            </w:r>
          </w:p>
        </w:tc>
        <w:tc>
          <w:tcPr>
            <w:tcW w:w="788" w:type="dxa"/>
            <w:tcBorders>
              <w:top w:val="double" w:sz="4" w:space="0" w:color="auto"/>
              <w:left w:val="nil"/>
              <w:bottom w:val="single" w:sz="4" w:space="0" w:color="auto"/>
              <w:right w:val="single" w:sz="4" w:space="0" w:color="auto"/>
            </w:tcBorders>
            <w:vAlign w:val="center"/>
          </w:tcPr>
          <w:p w14:paraId="5A2C8D68" w14:textId="77777777" w:rsidR="00E5415A" w:rsidRPr="002E0698" w:rsidRDefault="00E5415A" w:rsidP="00D041C5">
            <w:pPr>
              <w:jc w:val="center"/>
              <w:rPr>
                <w:color w:val="000000"/>
                <w:sz w:val="18"/>
                <w:szCs w:val="18"/>
              </w:rPr>
            </w:pPr>
            <w:r w:rsidRPr="002E0698">
              <w:rPr>
                <w:rFonts w:eastAsia="Calibri"/>
                <w:sz w:val="18"/>
                <w:szCs w:val="18"/>
              </w:rPr>
              <w:t>24%</w:t>
            </w:r>
          </w:p>
        </w:tc>
        <w:tc>
          <w:tcPr>
            <w:tcW w:w="787" w:type="dxa"/>
            <w:tcBorders>
              <w:top w:val="double" w:sz="4" w:space="0" w:color="auto"/>
              <w:left w:val="single" w:sz="4" w:space="0" w:color="auto"/>
              <w:bottom w:val="single" w:sz="4" w:space="0" w:color="auto"/>
              <w:right w:val="single" w:sz="4" w:space="0" w:color="auto"/>
            </w:tcBorders>
            <w:vAlign w:val="center"/>
          </w:tcPr>
          <w:p w14:paraId="7A39A29F" w14:textId="77777777" w:rsidR="00E5415A" w:rsidRPr="002E0698" w:rsidRDefault="00E5415A" w:rsidP="00D041C5">
            <w:pPr>
              <w:jc w:val="center"/>
              <w:rPr>
                <w:rFonts w:eastAsia="Calibri"/>
                <w:sz w:val="18"/>
                <w:szCs w:val="18"/>
              </w:rPr>
            </w:pPr>
            <w:r w:rsidRPr="002E0698">
              <w:rPr>
                <w:rFonts w:eastAsia="Calibri"/>
                <w:sz w:val="18"/>
                <w:szCs w:val="18"/>
              </w:rPr>
              <w:t>163</w:t>
            </w:r>
          </w:p>
        </w:tc>
        <w:tc>
          <w:tcPr>
            <w:tcW w:w="788" w:type="dxa"/>
            <w:tcBorders>
              <w:top w:val="double" w:sz="4" w:space="0" w:color="auto"/>
              <w:left w:val="single" w:sz="4" w:space="0" w:color="auto"/>
              <w:bottom w:val="single" w:sz="4" w:space="0" w:color="auto"/>
              <w:right w:val="double" w:sz="6" w:space="0" w:color="auto"/>
            </w:tcBorders>
            <w:vAlign w:val="center"/>
          </w:tcPr>
          <w:p w14:paraId="1020B7C8" w14:textId="77777777" w:rsidR="00E5415A" w:rsidRPr="002E0698" w:rsidRDefault="00E5415A" w:rsidP="00D041C5">
            <w:pPr>
              <w:jc w:val="center"/>
              <w:rPr>
                <w:rFonts w:eastAsia="Calibri"/>
                <w:sz w:val="18"/>
                <w:szCs w:val="18"/>
              </w:rPr>
            </w:pPr>
            <w:r w:rsidRPr="002E0698">
              <w:rPr>
                <w:rFonts w:eastAsia="Calibri"/>
                <w:sz w:val="18"/>
                <w:szCs w:val="18"/>
              </w:rPr>
              <w:t>1.3%</w:t>
            </w:r>
          </w:p>
        </w:tc>
        <w:tc>
          <w:tcPr>
            <w:tcW w:w="787" w:type="dxa"/>
            <w:tcBorders>
              <w:top w:val="double" w:sz="4" w:space="0" w:color="auto"/>
              <w:left w:val="single" w:sz="4" w:space="0" w:color="auto"/>
              <w:bottom w:val="single" w:sz="4" w:space="0" w:color="auto"/>
              <w:right w:val="double" w:sz="6" w:space="0" w:color="auto"/>
            </w:tcBorders>
            <w:vAlign w:val="center"/>
          </w:tcPr>
          <w:p w14:paraId="52373D9C" w14:textId="77777777" w:rsidR="00E5415A" w:rsidRPr="002E0698" w:rsidRDefault="00E5415A" w:rsidP="00D041C5">
            <w:pPr>
              <w:jc w:val="center"/>
              <w:rPr>
                <w:rFonts w:eastAsia="Calibri"/>
                <w:sz w:val="18"/>
                <w:szCs w:val="18"/>
              </w:rPr>
            </w:pPr>
            <w:r w:rsidRPr="002E0698">
              <w:rPr>
                <w:sz w:val="18"/>
                <w:szCs w:val="18"/>
              </w:rPr>
              <w:t>73</w:t>
            </w:r>
          </w:p>
        </w:tc>
        <w:tc>
          <w:tcPr>
            <w:tcW w:w="788" w:type="dxa"/>
            <w:tcBorders>
              <w:top w:val="double" w:sz="4" w:space="0" w:color="auto"/>
              <w:left w:val="single" w:sz="4" w:space="0" w:color="auto"/>
              <w:bottom w:val="single" w:sz="4" w:space="0" w:color="auto"/>
              <w:right w:val="double" w:sz="6" w:space="0" w:color="auto"/>
            </w:tcBorders>
            <w:vAlign w:val="center"/>
          </w:tcPr>
          <w:p w14:paraId="2C436E3A" w14:textId="77777777" w:rsidR="00E5415A" w:rsidRPr="002E0698" w:rsidRDefault="00E5415A" w:rsidP="00D041C5">
            <w:pPr>
              <w:jc w:val="center"/>
              <w:rPr>
                <w:rFonts w:eastAsia="Calibri"/>
                <w:sz w:val="18"/>
                <w:szCs w:val="18"/>
              </w:rPr>
            </w:pPr>
            <w:r w:rsidRPr="002E0698">
              <w:rPr>
                <w:color w:val="000000"/>
                <w:sz w:val="18"/>
                <w:szCs w:val="18"/>
              </w:rPr>
              <w:t>22%</w:t>
            </w:r>
          </w:p>
        </w:tc>
        <w:tc>
          <w:tcPr>
            <w:tcW w:w="787" w:type="dxa"/>
            <w:tcBorders>
              <w:top w:val="double" w:sz="4" w:space="0" w:color="auto"/>
              <w:left w:val="single" w:sz="4" w:space="0" w:color="auto"/>
              <w:bottom w:val="single" w:sz="4" w:space="0" w:color="auto"/>
              <w:right w:val="double" w:sz="6" w:space="0" w:color="auto"/>
            </w:tcBorders>
            <w:vAlign w:val="center"/>
          </w:tcPr>
          <w:p w14:paraId="31E877C5" w14:textId="77777777" w:rsidR="00E5415A" w:rsidRPr="002E0698" w:rsidRDefault="00E5415A" w:rsidP="00D041C5">
            <w:pPr>
              <w:jc w:val="center"/>
              <w:rPr>
                <w:rFonts w:eastAsia="Calibri"/>
                <w:sz w:val="18"/>
                <w:szCs w:val="18"/>
              </w:rPr>
            </w:pPr>
            <w:r w:rsidRPr="002E0698">
              <w:rPr>
                <w:sz w:val="18"/>
                <w:szCs w:val="18"/>
              </w:rPr>
              <w:t>69</w:t>
            </w:r>
          </w:p>
        </w:tc>
        <w:tc>
          <w:tcPr>
            <w:tcW w:w="788" w:type="dxa"/>
            <w:tcBorders>
              <w:top w:val="double" w:sz="4" w:space="0" w:color="auto"/>
              <w:left w:val="single" w:sz="4" w:space="0" w:color="auto"/>
              <w:bottom w:val="single" w:sz="4" w:space="0" w:color="auto"/>
              <w:right w:val="double" w:sz="6" w:space="0" w:color="auto"/>
            </w:tcBorders>
            <w:vAlign w:val="center"/>
          </w:tcPr>
          <w:p w14:paraId="3E478C18" w14:textId="77777777" w:rsidR="00E5415A" w:rsidRPr="002E0698" w:rsidRDefault="00E5415A" w:rsidP="00D041C5">
            <w:pPr>
              <w:jc w:val="center"/>
              <w:rPr>
                <w:rFonts w:eastAsia="Calibri"/>
                <w:sz w:val="18"/>
                <w:szCs w:val="18"/>
              </w:rPr>
            </w:pPr>
            <w:r w:rsidRPr="002E0698">
              <w:rPr>
                <w:sz w:val="18"/>
                <w:szCs w:val="18"/>
              </w:rPr>
              <w:t>0.6%</w:t>
            </w:r>
          </w:p>
        </w:tc>
      </w:tr>
      <w:tr w:rsidR="00E5415A" w:rsidRPr="002E0698" w14:paraId="2FC39BF4" w14:textId="77777777" w:rsidTr="00A2064D">
        <w:trPr>
          <w:trHeight w:val="317"/>
          <w:jc w:val="center"/>
        </w:trPr>
        <w:tc>
          <w:tcPr>
            <w:tcW w:w="967" w:type="dxa"/>
            <w:tcBorders>
              <w:top w:val="single" w:sz="4" w:space="0" w:color="auto"/>
              <w:left w:val="double" w:sz="6" w:space="0" w:color="auto"/>
              <w:bottom w:val="single" w:sz="4" w:space="0" w:color="auto"/>
              <w:right w:val="double" w:sz="6" w:space="0" w:color="auto"/>
            </w:tcBorders>
            <w:vAlign w:val="center"/>
            <w:hideMark/>
          </w:tcPr>
          <w:p w14:paraId="0E1A8F6B" w14:textId="77777777" w:rsidR="00E5415A" w:rsidRPr="002E0698" w:rsidRDefault="00E5415A" w:rsidP="00D041C5">
            <w:pPr>
              <w:rPr>
                <w:color w:val="000000"/>
                <w:sz w:val="18"/>
                <w:szCs w:val="18"/>
              </w:rPr>
            </w:pPr>
            <w:r w:rsidRPr="002E0698">
              <w:rPr>
                <w:color w:val="000000"/>
                <w:sz w:val="18"/>
                <w:szCs w:val="18"/>
              </w:rPr>
              <w:t xml:space="preserve">1 </w:t>
            </w:r>
          </w:p>
        </w:tc>
        <w:tc>
          <w:tcPr>
            <w:tcW w:w="787" w:type="dxa"/>
            <w:tcBorders>
              <w:top w:val="single" w:sz="4" w:space="0" w:color="auto"/>
              <w:left w:val="double" w:sz="6" w:space="0" w:color="auto"/>
              <w:bottom w:val="single" w:sz="4" w:space="0" w:color="auto"/>
              <w:right w:val="single" w:sz="4" w:space="0" w:color="auto"/>
            </w:tcBorders>
            <w:shd w:val="clear" w:color="auto" w:fill="auto"/>
            <w:vAlign w:val="center"/>
          </w:tcPr>
          <w:p w14:paraId="2BFCA8E8" w14:textId="77777777" w:rsidR="00E5415A" w:rsidRPr="002E0698" w:rsidRDefault="00E5415A" w:rsidP="00D041C5">
            <w:pPr>
              <w:jc w:val="center"/>
              <w:rPr>
                <w:rFonts w:eastAsia="Calibri"/>
                <w:sz w:val="18"/>
                <w:szCs w:val="18"/>
              </w:rPr>
            </w:pPr>
            <w:r w:rsidRPr="002E0698">
              <w:rPr>
                <w:rFonts w:eastAsia="Calibri"/>
                <w:sz w:val="18"/>
                <w:szCs w:val="18"/>
              </w:rPr>
              <w:t>55</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6E88621" w14:textId="77777777" w:rsidR="00E5415A" w:rsidRPr="002E0698" w:rsidRDefault="00E5415A" w:rsidP="00D041C5">
            <w:pPr>
              <w:jc w:val="center"/>
              <w:rPr>
                <w:rFonts w:eastAsia="Calibri"/>
                <w:sz w:val="18"/>
                <w:szCs w:val="18"/>
              </w:rPr>
            </w:pPr>
            <w:r w:rsidRPr="002E0698">
              <w:rPr>
                <w:rFonts w:eastAsia="Calibri"/>
                <w:sz w:val="18"/>
                <w:szCs w:val="18"/>
              </w:rPr>
              <w:t>13%</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E5C27" w14:textId="77777777" w:rsidR="00E5415A" w:rsidRPr="002E0698" w:rsidRDefault="00E5415A" w:rsidP="00D041C5">
            <w:pPr>
              <w:jc w:val="center"/>
              <w:rPr>
                <w:rFonts w:eastAsia="Calibri"/>
                <w:sz w:val="18"/>
                <w:szCs w:val="18"/>
              </w:rPr>
            </w:pPr>
            <w:r w:rsidRPr="002E0698">
              <w:rPr>
                <w:rFonts w:eastAsia="Calibri"/>
                <w:sz w:val="18"/>
                <w:szCs w:val="18"/>
              </w:rPr>
              <w:t>-121</w:t>
            </w:r>
          </w:p>
        </w:tc>
        <w:tc>
          <w:tcPr>
            <w:tcW w:w="788" w:type="dxa"/>
            <w:tcBorders>
              <w:top w:val="single" w:sz="4" w:space="0" w:color="auto"/>
              <w:left w:val="nil"/>
              <w:bottom w:val="single" w:sz="4" w:space="0" w:color="auto"/>
              <w:right w:val="double" w:sz="6" w:space="0" w:color="auto"/>
            </w:tcBorders>
            <w:shd w:val="clear" w:color="auto" w:fill="auto"/>
            <w:noWrap/>
            <w:vAlign w:val="center"/>
          </w:tcPr>
          <w:p w14:paraId="31D23EE7" w14:textId="77777777" w:rsidR="00E5415A" w:rsidRPr="002E0698" w:rsidRDefault="00E5415A" w:rsidP="00D041C5">
            <w:pPr>
              <w:jc w:val="center"/>
              <w:rPr>
                <w:rFonts w:eastAsia="Calibri"/>
                <w:sz w:val="18"/>
                <w:szCs w:val="18"/>
              </w:rPr>
            </w:pPr>
            <w:r w:rsidRPr="002E0698">
              <w:rPr>
                <w:rFonts w:eastAsia="Calibri"/>
                <w:sz w:val="18"/>
                <w:szCs w:val="18"/>
              </w:rPr>
              <w:t>-0.9%</w:t>
            </w:r>
          </w:p>
        </w:tc>
        <w:tc>
          <w:tcPr>
            <w:tcW w:w="787" w:type="dxa"/>
            <w:tcBorders>
              <w:top w:val="single" w:sz="4" w:space="0" w:color="auto"/>
              <w:left w:val="nil"/>
              <w:bottom w:val="single" w:sz="4" w:space="0" w:color="auto"/>
              <w:right w:val="single" w:sz="4" w:space="0" w:color="auto"/>
            </w:tcBorders>
            <w:shd w:val="clear" w:color="auto" w:fill="auto"/>
            <w:vAlign w:val="center"/>
          </w:tcPr>
          <w:p w14:paraId="69C3EBC6" w14:textId="77777777" w:rsidR="00E5415A" w:rsidRPr="002E0698" w:rsidRDefault="00E5415A" w:rsidP="00D041C5">
            <w:pPr>
              <w:jc w:val="center"/>
              <w:rPr>
                <w:rFonts w:eastAsia="Calibri"/>
                <w:sz w:val="18"/>
                <w:szCs w:val="18"/>
              </w:rPr>
            </w:pPr>
            <w:r w:rsidRPr="002E0698">
              <w:rPr>
                <w:rFonts w:eastAsia="Calibri"/>
                <w:sz w:val="18"/>
                <w:szCs w:val="18"/>
              </w:rPr>
              <w:t>48</w:t>
            </w:r>
          </w:p>
        </w:tc>
        <w:tc>
          <w:tcPr>
            <w:tcW w:w="788" w:type="dxa"/>
            <w:tcBorders>
              <w:top w:val="single" w:sz="4" w:space="0" w:color="auto"/>
              <w:left w:val="nil"/>
              <w:bottom w:val="single" w:sz="4" w:space="0" w:color="auto"/>
              <w:right w:val="single" w:sz="4" w:space="0" w:color="auto"/>
            </w:tcBorders>
            <w:shd w:val="clear" w:color="auto" w:fill="auto"/>
            <w:vAlign w:val="center"/>
          </w:tcPr>
          <w:p w14:paraId="1C38EC30" w14:textId="77777777" w:rsidR="00E5415A" w:rsidRPr="002E0698" w:rsidRDefault="00E5415A" w:rsidP="00D041C5">
            <w:pPr>
              <w:jc w:val="center"/>
              <w:rPr>
                <w:color w:val="000000"/>
                <w:sz w:val="18"/>
                <w:szCs w:val="18"/>
              </w:rPr>
            </w:pPr>
            <w:r w:rsidRPr="002E0698">
              <w:rPr>
                <w:rFonts w:eastAsia="Calibri"/>
                <w:sz w:val="18"/>
                <w:szCs w:val="18"/>
              </w:rPr>
              <w:t>16%</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4EC9BE6F" w14:textId="77777777" w:rsidR="00E5415A" w:rsidRPr="002E0698" w:rsidRDefault="00E5415A" w:rsidP="00D041C5">
            <w:pPr>
              <w:jc w:val="center"/>
              <w:rPr>
                <w:rFonts w:eastAsia="Calibri"/>
                <w:sz w:val="18"/>
                <w:szCs w:val="18"/>
              </w:rPr>
            </w:pPr>
            <w:r w:rsidRPr="002E0698">
              <w:rPr>
                <w:rFonts w:eastAsia="Calibri"/>
                <w:sz w:val="18"/>
                <w:szCs w:val="18"/>
              </w:rPr>
              <w:t>529</w:t>
            </w:r>
            <w:r w:rsidRPr="002E0698">
              <w:rPr>
                <w:sz w:val="18"/>
                <w:szCs w:val="18"/>
                <w:vertAlign w:val="superscript"/>
              </w:rPr>
              <w:t>*</w:t>
            </w:r>
          </w:p>
        </w:tc>
        <w:tc>
          <w:tcPr>
            <w:tcW w:w="788" w:type="dxa"/>
            <w:tcBorders>
              <w:top w:val="single" w:sz="4" w:space="0" w:color="auto"/>
              <w:left w:val="single" w:sz="4" w:space="0" w:color="auto"/>
              <w:bottom w:val="single" w:sz="4" w:space="0" w:color="auto"/>
              <w:right w:val="double" w:sz="6" w:space="0" w:color="auto"/>
            </w:tcBorders>
            <w:shd w:val="clear" w:color="auto" w:fill="auto"/>
            <w:vAlign w:val="center"/>
          </w:tcPr>
          <w:p w14:paraId="2C9B8FBA" w14:textId="77777777" w:rsidR="00E5415A" w:rsidRPr="002E0698" w:rsidRDefault="00E5415A" w:rsidP="00D041C5">
            <w:pPr>
              <w:jc w:val="center"/>
              <w:rPr>
                <w:rFonts w:eastAsia="Calibri"/>
                <w:sz w:val="18"/>
                <w:szCs w:val="18"/>
              </w:rPr>
            </w:pPr>
            <w:r w:rsidRPr="002E0698">
              <w:rPr>
                <w:rFonts w:eastAsia="Calibri"/>
                <w:sz w:val="18"/>
                <w:szCs w:val="18"/>
              </w:rPr>
              <w:t>4.3%</w:t>
            </w:r>
          </w:p>
        </w:tc>
        <w:tc>
          <w:tcPr>
            <w:tcW w:w="787" w:type="dxa"/>
            <w:tcBorders>
              <w:top w:val="single" w:sz="4" w:space="0" w:color="auto"/>
              <w:left w:val="single" w:sz="4" w:space="0" w:color="auto"/>
              <w:bottom w:val="single" w:sz="4" w:space="0" w:color="auto"/>
              <w:right w:val="double" w:sz="6" w:space="0" w:color="auto"/>
            </w:tcBorders>
            <w:vAlign w:val="center"/>
          </w:tcPr>
          <w:p w14:paraId="66E59F85" w14:textId="77777777" w:rsidR="00E5415A" w:rsidRPr="002E0698" w:rsidRDefault="00E5415A" w:rsidP="00D041C5">
            <w:pPr>
              <w:jc w:val="center"/>
              <w:rPr>
                <w:rFonts w:eastAsia="Calibri"/>
                <w:sz w:val="18"/>
                <w:szCs w:val="18"/>
              </w:rPr>
            </w:pPr>
            <w:r w:rsidRPr="002E0698">
              <w:rPr>
                <w:sz w:val="18"/>
                <w:szCs w:val="18"/>
              </w:rPr>
              <w:t>89</w:t>
            </w:r>
          </w:p>
        </w:tc>
        <w:tc>
          <w:tcPr>
            <w:tcW w:w="788" w:type="dxa"/>
            <w:tcBorders>
              <w:top w:val="single" w:sz="4" w:space="0" w:color="auto"/>
              <w:left w:val="single" w:sz="4" w:space="0" w:color="auto"/>
              <w:bottom w:val="single" w:sz="4" w:space="0" w:color="auto"/>
              <w:right w:val="double" w:sz="6" w:space="0" w:color="auto"/>
            </w:tcBorders>
            <w:vAlign w:val="center"/>
          </w:tcPr>
          <w:p w14:paraId="1225A010" w14:textId="77777777" w:rsidR="00E5415A" w:rsidRPr="002E0698" w:rsidRDefault="00E5415A" w:rsidP="00D041C5">
            <w:pPr>
              <w:jc w:val="center"/>
              <w:rPr>
                <w:rFonts w:eastAsia="Calibri"/>
                <w:sz w:val="18"/>
                <w:szCs w:val="18"/>
              </w:rPr>
            </w:pPr>
            <w:r w:rsidRPr="002E0698">
              <w:rPr>
                <w:color w:val="000000"/>
                <w:sz w:val="18"/>
                <w:szCs w:val="18"/>
              </w:rPr>
              <w:t>27%</w:t>
            </w:r>
          </w:p>
        </w:tc>
        <w:tc>
          <w:tcPr>
            <w:tcW w:w="787" w:type="dxa"/>
            <w:tcBorders>
              <w:top w:val="single" w:sz="4" w:space="0" w:color="auto"/>
              <w:left w:val="single" w:sz="4" w:space="0" w:color="auto"/>
              <w:bottom w:val="single" w:sz="4" w:space="0" w:color="auto"/>
              <w:right w:val="double" w:sz="6" w:space="0" w:color="auto"/>
            </w:tcBorders>
            <w:vAlign w:val="center"/>
          </w:tcPr>
          <w:p w14:paraId="487A4B1F" w14:textId="77777777" w:rsidR="00E5415A" w:rsidRPr="002E0698" w:rsidRDefault="00E5415A" w:rsidP="00D041C5">
            <w:pPr>
              <w:jc w:val="center"/>
              <w:rPr>
                <w:rFonts w:eastAsia="Calibri"/>
                <w:sz w:val="18"/>
                <w:szCs w:val="18"/>
              </w:rPr>
            </w:pPr>
            <w:r w:rsidRPr="002E0698">
              <w:rPr>
                <w:sz w:val="18"/>
                <w:szCs w:val="18"/>
              </w:rPr>
              <w:t>376</w:t>
            </w:r>
          </w:p>
        </w:tc>
        <w:tc>
          <w:tcPr>
            <w:tcW w:w="788" w:type="dxa"/>
            <w:tcBorders>
              <w:top w:val="single" w:sz="4" w:space="0" w:color="auto"/>
              <w:left w:val="single" w:sz="4" w:space="0" w:color="auto"/>
              <w:bottom w:val="single" w:sz="4" w:space="0" w:color="auto"/>
              <w:right w:val="double" w:sz="6" w:space="0" w:color="auto"/>
            </w:tcBorders>
            <w:vAlign w:val="center"/>
          </w:tcPr>
          <w:p w14:paraId="16A0BEC7" w14:textId="77777777" w:rsidR="00E5415A" w:rsidRPr="002E0698" w:rsidRDefault="00E5415A" w:rsidP="00D041C5">
            <w:pPr>
              <w:jc w:val="center"/>
              <w:rPr>
                <w:rFonts w:eastAsia="Calibri"/>
                <w:sz w:val="18"/>
                <w:szCs w:val="18"/>
              </w:rPr>
            </w:pPr>
            <w:r w:rsidRPr="002E0698">
              <w:rPr>
                <w:sz w:val="18"/>
                <w:szCs w:val="18"/>
              </w:rPr>
              <w:t>2.9%</w:t>
            </w:r>
          </w:p>
        </w:tc>
      </w:tr>
      <w:tr w:rsidR="00E5415A" w:rsidRPr="002E0698" w14:paraId="59C63DD4" w14:textId="77777777" w:rsidTr="00A2064D">
        <w:trPr>
          <w:trHeight w:val="317"/>
          <w:jc w:val="center"/>
        </w:trPr>
        <w:tc>
          <w:tcPr>
            <w:tcW w:w="967" w:type="dxa"/>
            <w:tcBorders>
              <w:top w:val="single" w:sz="4" w:space="0" w:color="auto"/>
              <w:left w:val="double" w:sz="6" w:space="0" w:color="auto"/>
              <w:bottom w:val="single" w:sz="4" w:space="0" w:color="auto"/>
              <w:right w:val="nil"/>
            </w:tcBorders>
            <w:shd w:val="clear" w:color="auto" w:fill="auto"/>
            <w:vAlign w:val="center"/>
            <w:hideMark/>
          </w:tcPr>
          <w:p w14:paraId="7E42BA4D" w14:textId="77777777" w:rsidR="00E5415A" w:rsidRPr="002E0698" w:rsidRDefault="00E5415A" w:rsidP="00D041C5">
            <w:pPr>
              <w:rPr>
                <w:color w:val="000000"/>
                <w:sz w:val="18"/>
                <w:szCs w:val="18"/>
              </w:rPr>
            </w:pPr>
            <w:r w:rsidRPr="002E0698">
              <w:rPr>
                <w:color w:val="000000"/>
                <w:sz w:val="18"/>
                <w:szCs w:val="18"/>
              </w:rPr>
              <w:t xml:space="preserve">2 </w:t>
            </w:r>
          </w:p>
        </w:tc>
        <w:tc>
          <w:tcPr>
            <w:tcW w:w="787" w:type="dxa"/>
            <w:tcBorders>
              <w:top w:val="single" w:sz="4" w:space="0" w:color="auto"/>
              <w:left w:val="double" w:sz="6" w:space="0" w:color="auto"/>
              <w:bottom w:val="single" w:sz="4" w:space="0" w:color="auto"/>
              <w:right w:val="single" w:sz="4" w:space="0" w:color="auto"/>
            </w:tcBorders>
            <w:shd w:val="clear" w:color="auto" w:fill="auto"/>
            <w:vAlign w:val="center"/>
          </w:tcPr>
          <w:p w14:paraId="60F213EE" w14:textId="77777777" w:rsidR="00E5415A" w:rsidRPr="002E0698" w:rsidRDefault="00E5415A" w:rsidP="00D041C5">
            <w:pPr>
              <w:jc w:val="center"/>
              <w:rPr>
                <w:rFonts w:eastAsia="Calibri"/>
                <w:sz w:val="18"/>
                <w:szCs w:val="18"/>
              </w:rPr>
            </w:pPr>
            <w:r w:rsidRPr="002E0698">
              <w:rPr>
                <w:rFonts w:eastAsia="Calibri"/>
                <w:sz w:val="18"/>
                <w:szCs w:val="18"/>
              </w:rPr>
              <w:t>73</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1F38A52" w14:textId="77777777" w:rsidR="00E5415A" w:rsidRPr="002E0698" w:rsidRDefault="00E5415A" w:rsidP="00D041C5">
            <w:pPr>
              <w:jc w:val="center"/>
              <w:rPr>
                <w:rFonts w:eastAsia="Calibri"/>
                <w:sz w:val="18"/>
                <w:szCs w:val="18"/>
              </w:rPr>
            </w:pPr>
            <w:r w:rsidRPr="002E0698">
              <w:rPr>
                <w:rFonts w:eastAsia="Calibri"/>
                <w:sz w:val="18"/>
                <w:szCs w:val="18"/>
              </w:rPr>
              <w:t>18%</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E451B" w14:textId="77777777" w:rsidR="00E5415A" w:rsidRPr="002E0698" w:rsidRDefault="00E5415A" w:rsidP="00D041C5">
            <w:pPr>
              <w:jc w:val="center"/>
              <w:rPr>
                <w:rFonts w:eastAsia="Calibri"/>
                <w:sz w:val="18"/>
                <w:szCs w:val="18"/>
              </w:rPr>
            </w:pPr>
            <w:r w:rsidRPr="002E0698">
              <w:rPr>
                <w:rFonts w:eastAsia="Calibri"/>
                <w:sz w:val="18"/>
                <w:szCs w:val="18"/>
              </w:rPr>
              <w:t>132</w:t>
            </w:r>
          </w:p>
        </w:tc>
        <w:tc>
          <w:tcPr>
            <w:tcW w:w="788" w:type="dxa"/>
            <w:tcBorders>
              <w:top w:val="single" w:sz="4" w:space="0" w:color="auto"/>
              <w:left w:val="nil"/>
              <w:bottom w:val="single" w:sz="4" w:space="0" w:color="auto"/>
              <w:right w:val="double" w:sz="6" w:space="0" w:color="auto"/>
            </w:tcBorders>
            <w:shd w:val="clear" w:color="auto" w:fill="auto"/>
            <w:noWrap/>
            <w:vAlign w:val="center"/>
          </w:tcPr>
          <w:p w14:paraId="397DE411" w14:textId="77777777" w:rsidR="00E5415A" w:rsidRPr="002E0698" w:rsidRDefault="00E5415A" w:rsidP="00D041C5">
            <w:pPr>
              <w:jc w:val="center"/>
              <w:rPr>
                <w:rFonts w:eastAsia="Calibri"/>
                <w:sz w:val="18"/>
                <w:szCs w:val="18"/>
              </w:rPr>
            </w:pPr>
            <w:r w:rsidRPr="002E0698">
              <w:rPr>
                <w:rFonts w:eastAsia="Calibri"/>
                <w:sz w:val="18"/>
                <w:szCs w:val="18"/>
              </w:rPr>
              <w:t>0.9%</w:t>
            </w:r>
          </w:p>
        </w:tc>
        <w:tc>
          <w:tcPr>
            <w:tcW w:w="787" w:type="dxa"/>
            <w:tcBorders>
              <w:top w:val="single" w:sz="4" w:space="0" w:color="auto"/>
              <w:left w:val="nil"/>
              <w:bottom w:val="single" w:sz="4" w:space="0" w:color="auto"/>
              <w:right w:val="single" w:sz="4" w:space="0" w:color="auto"/>
            </w:tcBorders>
            <w:shd w:val="clear" w:color="auto" w:fill="auto"/>
            <w:vAlign w:val="center"/>
          </w:tcPr>
          <w:p w14:paraId="2DA3300D" w14:textId="77777777" w:rsidR="00E5415A" w:rsidRPr="002E0698" w:rsidRDefault="00E5415A" w:rsidP="00D041C5">
            <w:pPr>
              <w:jc w:val="center"/>
              <w:rPr>
                <w:rFonts w:eastAsia="Calibri"/>
                <w:sz w:val="18"/>
                <w:szCs w:val="18"/>
              </w:rPr>
            </w:pPr>
            <w:r w:rsidRPr="002E0698">
              <w:rPr>
                <w:rFonts w:eastAsia="Calibri"/>
                <w:sz w:val="18"/>
                <w:szCs w:val="18"/>
              </w:rPr>
              <w:t>55</w:t>
            </w:r>
          </w:p>
        </w:tc>
        <w:tc>
          <w:tcPr>
            <w:tcW w:w="788" w:type="dxa"/>
            <w:tcBorders>
              <w:top w:val="single" w:sz="4" w:space="0" w:color="auto"/>
              <w:left w:val="nil"/>
              <w:bottom w:val="single" w:sz="4" w:space="0" w:color="auto"/>
              <w:right w:val="single" w:sz="4" w:space="0" w:color="auto"/>
            </w:tcBorders>
            <w:shd w:val="clear" w:color="auto" w:fill="auto"/>
            <w:vAlign w:val="center"/>
          </w:tcPr>
          <w:p w14:paraId="68772E53" w14:textId="77777777" w:rsidR="00E5415A" w:rsidRPr="002E0698" w:rsidRDefault="00E5415A" w:rsidP="00D041C5">
            <w:pPr>
              <w:jc w:val="center"/>
              <w:rPr>
                <w:color w:val="000000"/>
                <w:sz w:val="18"/>
                <w:szCs w:val="18"/>
              </w:rPr>
            </w:pPr>
            <w:r w:rsidRPr="002E0698">
              <w:rPr>
                <w:rFonts w:eastAsia="Calibri"/>
                <w:sz w:val="18"/>
                <w:szCs w:val="18"/>
              </w:rPr>
              <w:t>18%</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3F390A8E" w14:textId="77777777" w:rsidR="00E5415A" w:rsidRPr="002E0698" w:rsidRDefault="00E5415A" w:rsidP="00D041C5">
            <w:pPr>
              <w:jc w:val="center"/>
              <w:rPr>
                <w:rFonts w:eastAsia="Calibri"/>
                <w:sz w:val="18"/>
                <w:szCs w:val="18"/>
              </w:rPr>
            </w:pPr>
            <w:r w:rsidRPr="002E0698">
              <w:rPr>
                <w:rFonts w:eastAsia="Calibri"/>
                <w:sz w:val="18"/>
                <w:szCs w:val="18"/>
              </w:rPr>
              <w:t>1,130</w:t>
            </w:r>
            <w:r w:rsidRPr="002E0698">
              <w:rPr>
                <w:sz w:val="18"/>
                <w:szCs w:val="18"/>
                <w:vertAlign w:val="superscript"/>
              </w:rPr>
              <w:t>**</w:t>
            </w:r>
          </w:p>
        </w:tc>
        <w:tc>
          <w:tcPr>
            <w:tcW w:w="788" w:type="dxa"/>
            <w:tcBorders>
              <w:top w:val="single" w:sz="4" w:space="0" w:color="auto"/>
              <w:left w:val="single" w:sz="4" w:space="0" w:color="auto"/>
              <w:bottom w:val="single" w:sz="4" w:space="0" w:color="auto"/>
              <w:right w:val="double" w:sz="6" w:space="0" w:color="auto"/>
            </w:tcBorders>
            <w:shd w:val="clear" w:color="auto" w:fill="auto"/>
            <w:vAlign w:val="center"/>
          </w:tcPr>
          <w:p w14:paraId="0A56D2B7" w14:textId="77777777" w:rsidR="00E5415A" w:rsidRPr="002E0698" w:rsidRDefault="00E5415A" w:rsidP="00D041C5">
            <w:pPr>
              <w:jc w:val="center"/>
              <w:rPr>
                <w:rFonts w:eastAsia="Calibri"/>
                <w:sz w:val="18"/>
                <w:szCs w:val="18"/>
              </w:rPr>
            </w:pPr>
            <w:r w:rsidRPr="002E0698">
              <w:rPr>
                <w:rFonts w:eastAsia="Calibri"/>
                <w:sz w:val="18"/>
                <w:szCs w:val="18"/>
              </w:rPr>
              <w:t>8.4%</w:t>
            </w:r>
          </w:p>
        </w:tc>
        <w:tc>
          <w:tcPr>
            <w:tcW w:w="787" w:type="dxa"/>
            <w:tcBorders>
              <w:top w:val="single" w:sz="4" w:space="0" w:color="auto"/>
              <w:left w:val="single" w:sz="4" w:space="0" w:color="auto"/>
              <w:bottom w:val="single" w:sz="4" w:space="0" w:color="auto"/>
              <w:right w:val="double" w:sz="6" w:space="0" w:color="auto"/>
            </w:tcBorders>
            <w:vAlign w:val="center"/>
          </w:tcPr>
          <w:p w14:paraId="3FDE63E3" w14:textId="77777777" w:rsidR="00E5415A" w:rsidRPr="002E0698" w:rsidRDefault="00E5415A" w:rsidP="00D041C5">
            <w:pPr>
              <w:jc w:val="center"/>
              <w:rPr>
                <w:rFonts w:eastAsia="Calibri"/>
                <w:sz w:val="18"/>
                <w:szCs w:val="18"/>
              </w:rPr>
            </w:pPr>
            <w:r w:rsidRPr="002E0698">
              <w:rPr>
                <w:sz w:val="18"/>
                <w:szCs w:val="18"/>
              </w:rPr>
              <w:t>96</w:t>
            </w:r>
          </w:p>
        </w:tc>
        <w:tc>
          <w:tcPr>
            <w:tcW w:w="788" w:type="dxa"/>
            <w:tcBorders>
              <w:top w:val="single" w:sz="4" w:space="0" w:color="auto"/>
              <w:left w:val="single" w:sz="4" w:space="0" w:color="auto"/>
              <w:bottom w:val="single" w:sz="4" w:space="0" w:color="auto"/>
              <w:right w:val="double" w:sz="6" w:space="0" w:color="auto"/>
            </w:tcBorders>
            <w:vAlign w:val="center"/>
          </w:tcPr>
          <w:p w14:paraId="51AAD826" w14:textId="77777777" w:rsidR="00E5415A" w:rsidRPr="002E0698" w:rsidRDefault="00E5415A" w:rsidP="00D041C5">
            <w:pPr>
              <w:jc w:val="center"/>
              <w:rPr>
                <w:rFonts w:eastAsia="Calibri"/>
                <w:sz w:val="18"/>
                <w:szCs w:val="18"/>
              </w:rPr>
            </w:pPr>
            <w:r w:rsidRPr="002E0698">
              <w:rPr>
                <w:color w:val="000000"/>
                <w:sz w:val="18"/>
                <w:szCs w:val="18"/>
              </w:rPr>
              <w:t>29%</w:t>
            </w:r>
          </w:p>
        </w:tc>
        <w:tc>
          <w:tcPr>
            <w:tcW w:w="787" w:type="dxa"/>
            <w:tcBorders>
              <w:top w:val="single" w:sz="4" w:space="0" w:color="auto"/>
              <w:left w:val="single" w:sz="4" w:space="0" w:color="auto"/>
              <w:bottom w:val="single" w:sz="4" w:space="0" w:color="auto"/>
              <w:right w:val="double" w:sz="6" w:space="0" w:color="auto"/>
            </w:tcBorders>
            <w:vAlign w:val="center"/>
          </w:tcPr>
          <w:p w14:paraId="22331E18" w14:textId="77777777" w:rsidR="00E5415A" w:rsidRPr="002E0698" w:rsidRDefault="00E5415A" w:rsidP="00D041C5">
            <w:pPr>
              <w:jc w:val="center"/>
              <w:rPr>
                <w:rFonts w:eastAsia="Calibri"/>
                <w:sz w:val="18"/>
                <w:szCs w:val="18"/>
              </w:rPr>
            </w:pPr>
            <w:r w:rsidRPr="002E0698">
              <w:rPr>
                <w:sz w:val="18"/>
                <w:szCs w:val="18"/>
              </w:rPr>
              <w:t>1,232</w:t>
            </w:r>
            <w:r w:rsidRPr="002E0698">
              <w:rPr>
                <w:sz w:val="18"/>
                <w:szCs w:val="18"/>
                <w:vertAlign w:val="superscript"/>
              </w:rPr>
              <w:t>**</w:t>
            </w:r>
          </w:p>
        </w:tc>
        <w:tc>
          <w:tcPr>
            <w:tcW w:w="788" w:type="dxa"/>
            <w:tcBorders>
              <w:top w:val="single" w:sz="4" w:space="0" w:color="auto"/>
              <w:left w:val="single" w:sz="4" w:space="0" w:color="auto"/>
              <w:bottom w:val="single" w:sz="4" w:space="0" w:color="auto"/>
              <w:right w:val="double" w:sz="6" w:space="0" w:color="auto"/>
            </w:tcBorders>
            <w:vAlign w:val="center"/>
          </w:tcPr>
          <w:p w14:paraId="1E1654F7" w14:textId="77777777" w:rsidR="00E5415A" w:rsidRPr="002E0698" w:rsidRDefault="00E5415A" w:rsidP="00D041C5">
            <w:pPr>
              <w:jc w:val="center"/>
              <w:rPr>
                <w:rFonts w:eastAsia="Calibri"/>
                <w:sz w:val="18"/>
                <w:szCs w:val="18"/>
              </w:rPr>
            </w:pPr>
            <w:r w:rsidRPr="002E0698">
              <w:rPr>
                <w:sz w:val="18"/>
                <w:szCs w:val="18"/>
              </w:rPr>
              <w:t>9.0%</w:t>
            </w:r>
          </w:p>
        </w:tc>
      </w:tr>
      <w:tr w:rsidR="00E5415A" w:rsidRPr="002E0698" w14:paraId="16AB0A8E" w14:textId="77777777" w:rsidTr="00A2064D">
        <w:trPr>
          <w:trHeight w:val="317"/>
          <w:jc w:val="center"/>
        </w:trPr>
        <w:tc>
          <w:tcPr>
            <w:tcW w:w="967" w:type="dxa"/>
            <w:tcBorders>
              <w:top w:val="single" w:sz="4" w:space="0" w:color="auto"/>
              <w:left w:val="double" w:sz="6" w:space="0" w:color="auto"/>
              <w:bottom w:val="single" w:sz="4" w:space="0" w:color="auto"/>
              <w:right w:val="nil"/>
            </w:tcBorders>
            <w:shd w:val="clear" w:color="auto" w:fill="auto"/>
            <w:vAlign w:val="center"/>
            <w:hideMark/>
          </w:tcPr>
          <w:p w14:paraId="253ECD67" w14:textId="77777777" w:rsidR="00E5415A" w:rsidRPr="002E0698" w:rsidRDefault="00E5415A" w:rsidP="00D041C5">
            <w:pPr>
              <w:rPr>
                <w:color w:val="000000"/>
                <w:sz w:val="18"/>
                <w:szCs w:val="18"/>
              </w:rPr>
            </w:pPr>
            <w:r w:rsidRPr="002E0698">
              <w:rPr>
                <w:color w:val="000000"/>
                <w:sz w:val="18"/>
                <w:szCs w:val="18"/>
              </w:rPr>
              <w:t xml:space="preserve">3 </w:t>
            </w:r>
          </w:p>
        </w:tc>
        <w:tc>
          <w:tcPr>
            <w:tcW w:w="787" w:type="dxa"/>
            <w:tcBorders>
              <w:top w:val="single" w:sz="4" w:space="0" w:color="auto"/>
              <w:left w:val="double" w:sz="6" w:space="0" w:color="auto"/>
              <w:bottom w:val="single" w:sz="4" w:space="0" w:color="auto"/>
              <w:right w:val="single" w:sz="4" w:space="0" w:color="auto"/>
            </w:tcBorders>
            <w:shd w:val="clear" w:color="auto" w:fill="auto"/>
            <w:vAlign w:val="center"/>
          </w:tcPr>
          <w:p w14:paraId="755AA4A8" w14:textId="77777777" w:rsidR="00E5415A" w:rsidRPr="002E0698" w:rsidRDefault="00E5415A" w:rsidP="00D041C5">
            <w:pPr>
              <w:jc w:val="center"/>
              <w:rPr>
                <w:rFonts w:eastAsia="Calibri"/>
                <w:sz w:val="18"/>
                <w:szCs w:val="18"/>
              </w:rPr>
            </w:pPr>
            <w:r w:rsidRPr="002E0698">
              <w:rPr>
                <w:rFonts w:eastAsia="Calibri"/>
                <w:sz w:val="18"/>
                <w:szCs w:val="18"/>
              </w:rPr>
              <w:t>139</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16BC2BC" w14:textId="77777777" w:rsidR="00E5415A" w:rsidRPr="002E0698" w:rsidRDefault="00E5415A" w:rsidP="00D041C5">
            <w:pPr>
              <w:jc w:val="center"/>
              <w:rPr>
                <w:rFonts w:eastAsia="Calibri"/>
                <w:sz w:val="18"/>
                <w:szCs w:val="18"/>
              </w:rPr>
            </w:pPr>
            <w:r w:rsidRPr="002E0698">
              <w:rPr>
                <w:rFonts w:eastAsia="Calibri"/>
                <w:sz w:val="18"/>
                <w:szCs w:val="18"/>
              </w:rPr>
              <w:t>33%</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A69F6" w14:textId="77777777" w:rsidR="00E5415A" w:rsidRPr="002E0698" w:rsidRDefault="00E5415A" w:rsidP="00D041C5">
            <w:pPr>
              <w:jc w:val="center"/>
              <w:rPr>
                <w:rFonts w:eastAsia="Calibri"/>
                <w:sz w:val="18"/>
                <w:szCs w:val="18"/>
              </w:rPr>
            </w:pPr>
            <w:r w:rsidRPr="002E0698">
              <w:rPr>
                <w:rFonts w:eastAsia="Calibri"/>
                <w:sz w:val="18"/>
                <w:szCs w:val="18"/>
              </w:rPr>
              <w:t>401</w:t>
            </w:r>
          </w:p>
        </w:tc>
        <w:tc>
          <w:tcPr>
            <w:tcW w:w="788" w:type="dxa"/>
            <w:tcBorders>
              <w:top w:val="single" w:sz="4" w:space="0" w:color="auto"/>
              <w:left w:val="nil"/>
              <w:bottom w:val="single" w:sz="4" w:space="0" w:color="auto"/>
              <w:right w:val="double" w:sz="6" w:space="0" w:color="auto"/>
            </w:tcBorders>
            <w:shd w:val="clear" w:color="auto" w:fill="auto"/>
            <w:noWrap/>
            <w:vAlign w:val="center"/>
          </w:tcPr>
          <w:p w14:paraId="265FB6AB" w14:textId="77777777" w:rsidR="00E5415A" w:rsidRPr="002E0698" w:rsidRDefault="00E5415A" w:rsidP="00D041C5">
            <w:pPr>
              <w:jc w:val="center"/>
              <w:rPr>
                <w:rFonts w:eastAsia="Calibri"/>
                <w:sz w:val="18"/>
                <w:szCs w:val="18"/>
              </w:rPr>
            </w:pPr>
            <w:r w:rsidRPr="002E0698">
              <w:rPr>
                <w:rFonts w:eastAsia="Calibri"/>
                <w:sz w:val="18"/>
                <w:szCs w:val="18"/>
              </w:rPr>
              <w:t>3.0%</w:t>
            </w:r>
          </w:p>
        </w:tc>
        <w:tc>
          <w:tcPr>
            <w:tcW w:w="787" w:type="dxa"/>
            <w:tcBorders>
              <w:top w:val="single" w:sz="4" w:space="0" w:color="auto"/>
              <w:left w:val="nil"/>
              <w:bottom w:val="single" w:sz="4" w:space="0" w:color="auto"/>
              <w:right w:val="single" w:sz="4" w:space="0" w:color="auto"/>
            </w:tcBorders>
            <w:shd w:val="clear" w:color="auto" w:fill="auto"/>
            <w:vAlign w:val="center"/>
          </w:tcPr>
          <w:p w14:paraId="40EF8FB8" w14:textId="77777777" w:rsidR="00E5415A" w:rsidRPr="002E0698" w:rsidRDefault="00E5415A" w:rsidP="00D041C5">
            <w:pPr>
              <w:jc w:val="center"/>
              <w:rPr>
                <w:rFonts w:eastAsia="Calibri"/>
                <w:sz w:val="18"/>
                <w:szCs w:val="18"/>
              </w:rPr>
            </w:pPr>
            <w:r w:rsidRPr="002E0698">
              <w:rPr>
                <w:rFonts w:eastAsia="Calibri"/>
                <w:sz w:val="18"/>
                <w:szCs w:val="18"/>
              </w:rPr>
              <w:t>97</w:t>
            </w:r>
          </w:p>
        </w:tc>
        <w:tc>
          <w:tcPr>
            <w:tcW w:w="788" w:type="dxa"/>
            <w:tcBorders>
              <w:top w:val="single" w:sz="4" w:space="0" w:color="auto"/>
              <w:left w:val="nil"/>
              <w:bottom w:val="single" w:sz="4" w:space="0" w:color="auto"/>
              <w:right w:val="single" w:sz="4" w:space="0" w:color="auto"/>
            </w:tcBorders>
            <w:shd w:val="clear" w:color="auto" w:fill="auto"/>
            <w:vAlign w:val="center"/>
          </w:tcPr>
          <w:p w14:paraId="41695844" w14:textId="77777777" w:rsidR="00E5415A" w:rsidRPr="002E0698" w:rsidRDefault="00E5415A" w:rsidP="00D041C5">
            <w:pPr>
              <w:jc w:val="center"/>
              <w:rPr>
                <w:color w:val="000000"/>
                <w:sz w:val="18"/>
                <w:szCs w:val="18"/>
              </w:rPr>
            </w:pPr>
            <w:r w:rsidRPr="002E0698">
              <w:rPr>
                <w:rFonts w:eastAsia="Calibri"/>
                <w:sz w:val="18"/>
                <w:szCs w:val="18"/>
              </w:rPr>
              <w:t>31%</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016BFB0E" w14:textId="77777777" w:rsidR="00E5415A" w:rsidRPr="002E0698" w:rsidRDefault="00E5415A" w:rsidP="00D041C5">
            <w:pPr>
              <w:jc w:val="center"/>
              <w:rPr>
                <w:rFonts w:eastAsia="Calibri"/>
                <w:sz w:val="18"/>
                <w:szCs w:val="18"/>
              </w:rPr>
            </w:pPr>
            <w:r w:rsidRPr="002E0698">
              <w:rPr>
                <w:rFonts w:eastAsia="Calibri"/>
                <w:sz w:val="18"/>
                <w:szCs w:val="18"/>
              </w:rPr>
              <w:t>1,743</w:t>
            </w:r>
            <w:r w:rsidRPr="002E0698">
              <w:rPr>
                <w:sz w:val="18"/>
                <w:szCs w:val="18"/>
                <w:vertAlign w:val="superscript"/>
              </w:rPr>
              <w:t>**</w:t>
            </w:r>
          </w:p>
        </w:tc>
        <w:tc>
          <w:tcPr>
            <w:tcW w:w="788" w:type="dxa"/>
            <w:tcBorders>
              <w:top w:val="single" w:sz="4" w:space="0" w:color="auto"/>
              <w:left w:val="single" w:sz="4" w:space="0" w:color="auto"/>
              <w:bottom w:val="single" w:sz="4" w:space="0" w:color="auto"/>
              <w:right w:val="double" w:sz="6" w:space="0" w:color="auto"/>
            </w:tcBorders>
            <w:shd w:val="clear" w:color="auto" w:fill="auto"/>
            <w:vAlign w:val="center"/>
          </w:tcPr>
          <w:p w14:paraId="268AED1A" w14:textId="77777777" w:rsidR="00E5415A" w:rsidRPr="002E0698" w:rsidRDefault="00E5415A" w:rsidP="00D041C5">
            <w:pPr>
              <w:jc w:val="center"/>
              <w:rPr>
                <w:rFonts w:eastAsia="Calibri"/>
                <w:sz w:val="18"/>
                <w:szCs w:val="18"/>
              </w:rPr>
            </w:pPr>
            <w:r w:rsidRPr="002E0698">
              <w:rPr>
                <w:rFonts w:eastAsia="Calibri"/>
                <w:sz w:val="18"/>
                <w:szCs w:val="18"/>
              </w:rPr>
              <w:t>11.9%</w:t>
            </w:r>
          </w:p>
        </w:tc>
        <w:tc>
          <w:tcPr>
            <w:tcW w:w="787" w:type="dxa"/>
            <w:tcBorders>
              <w:top w:val="single" w:sz="4" w:space="0" w:color="auto"/>
              <w:left w:val="single" w:sz="4" w:space="0" w:color="auto"/>
              <w:bottom w:val="single" w:sz="4" w:space="0" w:color="auto"/>
              <w:right w:val="double" w:sz="6" w:space="0" w:color="auto"/>
            </w:tcBorders>
            <w:vAlign w:val="center"/>
          </w:tcPr>
          <w:p w14:paraId="3AB6CDF2" w14:textId="77777777" w:rsidR="00E5415A" w:rsidRPr="002E0698" w:rsidRDefault="00E5415A" w:rsidP="00D041C5">
            <w:pPr>
              <w:jc w:val="center"/>
              <w:rPr>
                <w:rFonts w:eastAsia="Calibri"/>
                <w:sz w:val="18"/>
                <w:szCs w:val="18"/>
              </w:rPr>
            </w:pPr>
            <w:r w:rsidRPr="002E0698">
              <w:rPr>
                <w:sz w:val="18"/>
                <w:szCs w:val="18"/>
              </w:rPr>
              <w:t>61</w:t>
            </w:r>
          </w:p>
        </w:tc>
        <w:tc>
          <w:tcPr>
            <w:tcW w:w="788" w:type="dxa"/>
            <w:tcBorders>
              <w:top w:val="single" w:sz="4" w:space="0" w:color="auto"/>
              <w:left w:val="single" w:sz="4" w:space="0" w:color="auto"/>
              <w:bottom w:val="single" w:sz="4" w:space="0" w:color="auto"/>
              <w:right w:val="double" w:sz="6" w:space="0" w:color="auto"/>
            </w:tcBorders>
            <w:vAlign w:val="center"/>
          </w:tcPr>
          <w:p w14:paraId="1207978B" w14:textId="77777777" w:rsidR="00E5415A" w:rsidRPr="002E0698" w:rsidRDefault="00E5415A" w:rsidP="00D041C5">
            <w:pPr>
              <w:jc w:val="center"/>
              <w:rPr>
                <w:rFonts w:eastAsia="Calibri"/>
                <w:sz w:val="18"/>
                <w:szCs w:val="18"/>
              </w:rPr>
            </w:pPr>
            <w:r w:rsidRPr="002E0698">
              <w:rPr>
                <w:color w:val="000000"/>
                <w:sz w:val="18"/>
                <w:szCs w:val="18"/>
              </w:rPr>
              <w:t>18%</w:t>
            </w:r>
          </w:p>
        </w:tc>
        <w:tc>
          <w:tcPr>
            <w:tcW w:w="787" w:type="dxa"/>
            <w:tcBorders>
              <w:top w:val="single" w:sz="4" w:space="0" w:color="auto"/>
              <w:left w:val="single" w:sz="4" w:space="0" w:color="auto"/>
              <w:bottom w:val="single" w:sz="4" w:space="0" w:color="auto"/>
              <w:right w:val="double" w:sz="6" w:space="0" w:color="auto"/>
            </w:tcBorders>
            <w:vAlign w:val="center"/>
          </w:tcPr>
          <w:p w14:paraId="484D6A64" w14:textId="77777777" w:rsidR="00E5415A" w:rsidRPr="002E0698" w:rsidRDefault="00E5415A" w:rsidP="00D041C5">
            <w:pPr>
              <w:jc w:val="center"/>
              <w:rPr>
                <w:rFonts w:eastAsia="Calibri"/>
                <w:sz w:val="18"/>
                <w:szCs w:val="18"/>
              </w:rPr>
            </w:pPr>
            <w:r w:rsidRPr="002E0698">
              <w:rPr>
                <w:sz w:val="18"/>
                <w:szCs w:val="18"/>
              </w:rPr>
              <w:t>1,542</w:t>
            </w:r>
            <w:r w:rsidRPr="002E0698">
              <w:rPr>
                <w:sz w:val="18"/>
                <w:szCs w:val="18"/>
                <w:vertAlign w:val="superscript"/>
              </w:rPr>
              <w:t>**</w:t>
            </w:r>
          </w:p>
        </w:tc>
        <w:tc>
          <w:tcPr>
            <w:tcW w:w="788" w:type="dxa"/>
            <w:tcBorders>
              <w:top w:val="single" w:sz="4" w:space="0" w:color="auto"/>
              <w:left w:val="single" w:sz="4" w:space="0" w:color="auto"/>
              <w:bottom w:val="single" w:sz="4" w:space="0" w:color="auto"/>
              <w:right w:val="double" w:sz="6" w:space="0" w:color="auto"/>
            </w:tcBorders>
            <w:vAlign w:val="center"/>
          </w:tcPr>
          <w:p w14:paraId="5CF74F53" w14:textId="77777777" w:rsidR="00E5415A" w:rsidRPr="002E0698" w:rsidRDefault="00E5415A" w:rsidP="00D041C5">
            <w:pPr>
              <w:jc w:val="center"/>
              <w:rPr>
                <w:rFonts w:eastAsia="Calibri"/>
                <w:sz w:val="18"/>
                <w:szCs w:val="18"/>
              </w:rPr>
            </w:pPr>
            <w:r w:rsidRPr="002E0698">
              <w:rPr>
                <w:sz w:val="18"/>
                <w:szCs w:val="18"/>
              </w:rPr>
              <w:t>10.3%</w:t>
            </w:r>
          </w:p>
        </w:tc>
      </w:tr>
      <w:tr w:rsidR="00E5415A" w:rsidRPr="002E0698" w14:paraId="2A7ECBA7" w14:textId="77777777" w:rsidTr="00A2064D">
        <w:trPr>
          <w:trHeight w:val="317"/>
          <w:jc w:val="center"/>
        </w:trPr>
        <w:tc>
          <w:tcPr>
            <w:tcW w:w="967" w:type="dxa"/>
            <w:tcBorders>
              <w:top w:val="single" w:sz="4" w:space="0" w:color="auto"/>
              <w:left w:val="double" w:sz="6" w:space="0" w:color="auto"/>
              <w:bottom w:val="double" w:sz="4" w:space="0" w:color="auto"/>
              <w:right w:val="nil"/>
            </w:tcBorders>
            <w:shd w:val="clear" w:color="auto" w:fill="auto"/>
            <w:vAlign w:val="center"/>
            <w:hideMark/>
          </w:tcPr>
          <w:p w14:paraId="3AC0B68A" w14:textId="77777777" w:rsidR="00E5415A" w:rsidRPr="002E0698" w:rsidRDefault="00E5415A" w:rsidP="00D041C5">
            <w:pPr>
              <w:rPr>
                <w:color w:val="000000"/>
                <w:sz w:val="18"/>
                <w:szCs w:val="18"/>
              </w:rPr>
            </w:pPr>
            <w:r w:rsidRPr="002E0698">
              <w:rPr>
                <w:color w:val="000000"/>
                <w:sz w:val="18"/>
                <w:szCs w:val="18"/>
              </w:rPr>
              <w:t xml:space="preserve">4-5 </w:t>
            </w:r>
          </w:p>
        </w:tc>
        <w:tc>
          <w:tcPr>
            <w:tcW w:w="787" w:type="dxa"/>
            <w:tcBorders>
              <w:top w:val="single" w:sz="4" w:space="0" w:color="auto"/>
              <w:left w:val="double" w:sz="6" w:space="0" w:color="auto"/>
              <w:bottom w:val="double" w:sz="4" w:space="0" w:color="auto"/>
              <w:right w:val="single" w:sz="4" w:space="0" w:color="auto"/>
            </w:tcBorders>
            <w:shd w:val="clear" w:color="auto" w:fill="auto"/>
            <w:vAlign w:val="center"/>
          </w:tcPr>
          <w:p w14:paraId="0E279484" w14:textId="77777777" w:rsidR="00E5415A" w:rsidRPr="002E0698" w:rsidRDefault="00E5415A" w:rsidP="00D041C5">
            <w:pPr>
              <w:jc w:val="center"/>
              <w:rPr>
                <w:rFonts w:eastAsia="Calibri"/>
                <w:sz w:val="18"/>
                <w:szCs w:val="18"/>
              </w:rPr>
            </w:pPr>
            <w:r w:rsidRPr="002E0698">
              <w:rPr>
                <w:rFonts w:eastAsia="Calibri"/>
                <w:sz w:val="18"/>
                <w:szCs w:val="18"/>
              </w:rPr>
              <w:t>54</w:t>
            </w:r>
          </w:p>
        </w:tc>
        <w:tc>
          <w:tcPr>
            <w:tcW w:w="788" w:type="dxa"/>
            <w:tcBorders>
              <w:top w:val="single" w:sz="4" w:space="0" w:color="auto"/>
              <w:left w:val="single" w:sz="4" w:space="0" w:color="auto"/>
              <w:bottom w:val="double" w:sz="4" w:space="0" w:color="auto"/>
              <w:right w:val="single" w:sz="4" w:space="0" w:color="auto"/>
            </w:tcBorders>
            <w:shd w:val="clear" w:color="auto" w:fill="auto"/>
            <w:vAlign w:val="center"/>
          </w:tcPr>
          <w:p w14:paraId="1F795144" w14:textId="77777777" w:rsidR="00E5415A" w:rsidRPr="002E0698" w:rsidRDefault="00E5415A" w:rsidP="00D041C5">
            <w:pPr>
              <w:jc w:val="center"/>
              <w:rPr>
                <w:rFonts w:eastAsia="Calibri"/>
                <w:sz w:val="18"/>
                <w:szCs w:val="18"/>
              </w:rPr>
            </w:pPr>
            <w:r w:rsidRPr="002E0698">
              <w:rPr>
                <w:rFonts w:eastAsia="Calibri"/>
                <w:sz w:val="18"/>
                <w:szCs w:val="18"/>
              </w:rPr>
              <w:t>13%</w:t>
            </w:r>
          </w:p>
        </w:tc>
        <w:tc>
          <w:tcPr>
            <w:tcW w:w="787" w:type="dxa"/>
            <w:tcBorders>
              <w:top w:val="single" w:sz="4" w:space="0" w:color="auto"/>
              <w:left w:val="single" w:sz="4" w:space="0" w:color="auto"/>
              <w:bottom w:val="double" w:sz="4" w:space="0" w:color="auto"/>
              <w:right w:val="single" w:sz="4" w:space="0" w:color="auto"/>
            </w:tcBorders>
            <w:shd w:val="clear" w:color="auto" w:fill="auto"/>
            <w:noWrap/>
            <w:vAlign w:val="center"/>
          </w:tcPr>
          <w:p w14:paraId="0C2F51DB" w14:textId="77777777" w:rsidR="00E5415A" w:rsidRPr="002E0698" w:rsidRDefault="00E5415A" w:rsidP="00D041C5">
            <w:pPr>
              <w:jc w:val="center"/>
              <w:rPr>
                <w:rFonts w:eastAsia="Calibri"/>
                <w:sz w:val="18"/>
                <w:szCs w:val="18"/>
              </w:rPr>
            </w:pPr>
            <w:r w:rsidRPr="002E0698">
              <w:rPr>
                <w:rFonts w:eastAsia="Calibri"/>
                <w:sz w:val="18"/>
                <w:szCs w:val="18"/>
              </w:rPr>
              <w:t>842</w:t>
            </w:r>
          </w:p>
        </w:tc>
        <w:tc>
          <w:tcPr>
            <w:tcW w:w="788" w:type="dxa"/>
            <w:tcBorders>
              <w:top w:val="single" w:sz="4" w:space="0" w:color="auto"/>
              <w:left w:val="nil"/>
              <w:bottom w:val="double" w:sz="4" w:space="0" w:color="auto"/>
              <w:right w:val="double" w:sz="6" w:space="0" w:color="auto"/>
            </w:tcBorders>
            <w:shd w:val="clear" w:color="auto" w:fill="auto"/>
            <w:noWrap/>
            <w:vAlign w:val="center"/>
          </w:tcPr>
          <w:p w14:paraId="0E640239" w14:textId="77777777" w:rsidR="00E5415A" w:rsidRPr="002E0698" w:rsidRDefault="00E5415A" w:rsidP="00D041C5">
            <w:pPr>
              <w:jc w:val="center"/>
              <w:rPr>
                <w:rFonts w:eastAsia="Calibri"/>
                <w:sz w:val="18"/>
                <w:szCs w:val="18"/>
              </w:rPr>
            </w:pPr>
            <w:r w:rsidRPr="002E0698">
              <w:rPr>
                <w:rFonts w:eastAsia="Calibri"/>
                <w:sz w:val="18"/>
                <w:szCs w:val="18"/>
              </w:rPr>
              <w:t>5.9%</w:t>
            </w:r>
          </w:p>
        </w:tc>
        <w:tc>
          <w:tcPr>
            <w:tcW w:w="787" w:type="dxa"/>
            <w:tcBorders>
              <w:top w:val="single" w:sz="4" w:space="0" w:color="auto"/>
              <w:left w:val="nil"/>
              <w:bottom w:val="double" w:sz="4" w:space="0" w:color="auto"/>
              <w:right w:val="single" w:sz="4" w:space="0" w:color="auto"/>
            </w:tcBorders>
            <w:shd w:val="clear" w:color="auto" w:fill="auto"/>
            <w:vAlign w:val="center"/>
          </w:tcPr>
          <w:p w14:paraId="2DB5F902" w14:textId="77777777" w:rsidR="00E5415A" w:rsidRPr="002E0698" w:rsidRDefault="00E5415A" w:rsidP="00D041C5">
            <w:pPr>
              <w:jc w:val="center"/>
              <w:rPr>
                <w:rFonts w:eastAsia="Calibri"/>
                <w:sz w:val="18"/>
                <w:szCs w:val="18"/>
              </w:rPr>
            </w:pPr>
            <w:r w:rsidRPr="002E0698">
              <w:rPr>
                <w:rFonts w:eastAsia="Calibri"/>
                <w:sz w:val="18"/>
                <w:szCs w:val="18"/>
              </w:rPr>
              <w:t>36</w:t>
            </w:r>
          </w:p>
        </w:tc>
        <w:tc>
          <w:tcPr>
            <w:tcW w:w="788" w:type="dxa"/>
            <w:tcBorders>
              <w:top w:val="single" w:sz="4" w:space="0" w:color="auto"/>
              <w:left w:val="nil"/>
              <w:bottom w:val="double" w:sz="4" w:space="0" w:color="auto"/>
              <w:right w:val="single" w:sz="4" w:space="0" w:color="auto"/>
            </w:tcBorders>
            <w:shd w:val="clear" w:color="auto" w:fill="auto"/>
            <w:vAlign w:val="center"/>
          </w:tcPr>
          <w:p w14:paraId="391E9353" w14:textId="77777777" w:rsidR="00E5415A" w:rsidRPr="002E0698" w:rsidRDefault="00E5415A" w:rsidP="00D041C5">
            <w:pPr>
              <w:jc w:val="center"/>
              <w:rPr>
                <w:color w:val="000000"/>
                <w:sz w:val="18"/>
                <w:szCs w:val="18"/>
              </w:rPr>
            </w:pPr>
            <w:r w:rsidRPr="002E0698">
              <w:rPr>
                <w:rFonts w:eastAsia="Calibri"/>
                <w:sz w:val="18"/>
                <w:szCs w:val="18"/>
              </w:rPr>
              <w:t>12%</w:t>
            </w:r>
          </w:p>
        </w:tc>
        <w:tc>
          <w:tcPr>
            <w:tcW w:w="787" w:type="dxa"/>
            <w:tcBorders>
              <w:top w:val="single" w:sz="4" w:space="0" w:color="auto"/>
              <w:left w:val="single" w:sz="4" w:space="0" w:color="auto"/>
              <w:bottom w:val="double" w:sz="4" w:space="0" w:color="auto"/>
              <w:right w:val="single" w:sz="4" w:space="0" w:color="auto"/>
            </w:tcBorders>
            <w:shd w:val="clear" w:color="auto" w:fill="auto"/>
            <w:vAlign w:val="center"/>
          </w:tcPr>
          <w:p w14:paraId="6506A992" w14:textId="77777777" w:rsidR="00E5415A" w:rsidRPr="002E0698" w:rsidRDefault="00E5415A" w:rsidP="00D041C5">
            <w:pPr>
              <w:jc w:val="center"/>
              <w:rPr>
                <w:rFonts w:eastAsia="Calibri"/>
                <w:sz w:val="18"/>
                <w:szCs w:val="18"/>
              </w:rPr>
            </w:pPr>
            <w:r w:rsidRPr="002E0698">
              <w:rPr>
                <w:rFonts w:eastAsia="Calibri"/>
                <w:sz w:val="18"/>
                <w:szCs w:val="18"/>
              </w:rPr>
              <w:t>1,983</w:t>
            </w:r>
            <w:r w:rsidRPr="002E0698">
              <w:rPr>
                <w:sz w:val="18"/>
                <w:szCs w:val="18"/>
                <w:vertAlign w:val="superscript"/>
              </w:rPr>
              <w:t>**</w:t>
            </w:r>
          </w:p>
        </w:tc>
        <w:tc>
          <w:tcPr>
            <w:tcW w:w="788" w:type="dxa"/>
            <w:tcBorders>
              <w:top w:val="single" w:sz="4" w:space="0" w:color="auto"/>
              <w:left w:val="single" w:sz="4" w:space="0" w:color="auto"/>
              <w:bottom w:val="double" w:sz="4" w:space="0" w:color="auto"/>
              <w:right w:val="double" w:sz="6" w:space="0" w:color="auto"/>
            </w:tcBorders>
            <w:shd w:val="clear" w:color="auto" w:fill="auto"/>
            <w:vAlign w:val="center"/>
          </w:tcPr>
          <w:p w14:paraId="4BA43EC0" w14:textId="77777777" w:rsidR="00E5415A" w:rsidRPr="002E0698" w:rsidRDefault="00E5415A" w:rsidP="00D041C5">
            <w:pPr>
              <w:jc w:val="center"/>
              <w:rPr>
                <w:rFonts w:eastAsia="Calibri"/>
                <w:sz w:val="18"/>
                <w:szCs w:val="18"/>
              </w:rPr>
            </w:pPr>
            <w:r w:rsidRPr="002E0698">
              <w:rPr>
                <w:rFonts w:eastAsia="Calibri"/>
                <w:sz w:val="18"/>
                <w:szCs w:val="18"/>
              </w:rPr>
              <w:t>13.5%</w:t>
            </w:r>
          </w:p>
        </w:tc>
        <w:tc>
          <w:tcPr>
            <w:tcW w:w="787" w:type="dxa"/>
            <w:tcBorders>
              <w:top w:val="single" w:sz="4" w:space="0" w:color="auto"/>
              <w:left w:val="single" w:sz="4" w:space="0" w:color="auto"/>
              <w:bottom w:val="double" w:sz="4" w:space="0" w:color="auto"/>
              <w:right w:val="double" w:sz="6" w:space="0" w:color="auto"/>
            </w:tcBorders>
            <w:vAlign w:val="center"/>
          </w:tcPr>
          <w:p w14:paraId="77081720" w14:textId="77777777" w:rsidR="00E5415A" w:rsidRPr="002E0698" w:rsidRDefault="00E5415A" w:rsidP="00D041C5">
            <w:pPr>
              <w:jc w:val="center"/>
              <w:rPr>
                <w:rFonts w:eastAsia="Calibri"/>
                <w:sz w:val="18"/>
                <w:szCs w:val="18"/>
              </w:rPr>
            </w:pPr>
            <w:r w:rsidRPr="002E0698">
              <w:rPr>
                <w:sz w:val="18"/>
                <w:szCs w:val="18"/>
              </w:rPr>
              <w:t>15</w:t>
            </w:r>
          </w:p>
        </w:tc>
        <w:tc>
          <w:tcPr>
            <w:tcW w:w="788" w:type="dxa"/>
            <w:tcBorders>
              <w:top w:val="single" w:sz="4" w:space="0" w:color="auto"/>
              <w:left w:val="single" w:sz="4" w:space="0" w:color="auto"/>
              <w:bottom w:val="double" w:sz="4" w:space="0" w:color="auto"/>
              <w:right w:val="double" w:sz="6" w:space="0" w:color="auto"/>
            </w:tcBorders>
            <w:vAlign w:val="center"/>
          </w:tcPr>
          <w:p w14:paraId="0C6C1C7E" w14:textId="77777777" w:rsidR="00E5415A" w:rsidRPr="002E0698" w:rsidRDefault="00E5415A" w:rsidP="00D041C5">
            <w:pPr>
              <w:jc w:val="center"/>
              <w:rPr>
                <w:rFonts w:eastAsia="Calibri"/>
                <w:sz w:val="18"/>
                <w:szCs w:val="18"/>
              </w:rPr>
            </w:pPr>
            <w:r w:rsidRPr="002E0698">
              <w:rPr>
                <w:color w:val="000000"/>
                <w:sz w:val="18"/>
                <w:szCs w:val="18"/>
              </w:rPr>
              <w:t>4%</w:t>
            </w:r>
          </w:p>
        </w:tc>
        <w:tc>
          <w:tcPr>
            <w:tcW w:w="787" w:type="dxa"/>
            <w:tcBorders>
              <w:top w:val="single" w:sz="4" w:space="0" w:color="auto"/>
              <w:left w:val="single" w:sz="4" w:space="0" w:color="auto"/>
              <w:bottom w:val="double" w:sz="4" w:space="0" w:color="auto"/>
              <w:right w:val="double" w:sz="6" w:space="0" w:color="auto"/>
            </w:tcBorders>
            <w:vAlign w:val="center"/>
          </w:tcPr>
          <w:p w14:paraId="2A8DB69C" w14:textId="77777777" w:rsidR="00E5415A" w:rsidRPr="002E0698" w:rsidRDefault="00E5415A" w:rsidP="00D041C5">
            <w:pPr>
              <w:jc w:val="center"/>
              <w:rPr>
                <w:rFonts w:eastAsia="Calibri"/>
                <w:sz w:val="18"/>
                <w:szCs w:val="18"/>
              </w:rPr>
            </w:pPr>
            <w:r w:rsidRPr="002E0698">
              <w:rPr>
                <w:sz w:val="18"/>
                <w:szCs w:val="18"/>
              </w:rPr>
              <w:t>2,139</w:t>
            </w:r>
            <w:r w:rsidRPr="002E0698">
              <w:rPr>
                <w:sz w:val="18"/>
                <w:szCs w:val="18"/>
                <w:vertAlign w:val="superscript"/>
              </w:rPr>
              <w:t>**</w:t>
            </w:r>
          </w:p>
        </w:tc>
        <w:tc>
          <w:tcPr>
            <w:tcW w:w="788" w:type="dxa"/>
            <w:tcBorders>
              <w:top w:val="single" w:sz="4" w:space="0" w:color="auto"/>
              <w:left w:val="single" w:sz="4" w:space="0" w:color="auto"/>
              <w:bottom w:val="double" w:sz="4" w:space="0" w:color="auto"/>
              <w:right w:val="double" w:sz="6" w:space="0" w:color="auto"/>
            </w:tcBorders>
            <w:vAlign w:val="center"/>
          </w:tcPr>
          <w:p w14:paraId="19A3584A" w14:textId="77777777" w:rsidR="00E5415A" w:rsidRPr="002E0698" w:rsidRDefault="00E5415A" w:rsidP="00D041C5">
            <w:pPr>
              <w:jc w:val="center"/>
              <w:rPr>
                <w:rFonts w:eastAsia="Calibri"/>
                <w:sz w:val="18"/>
                <w:szCs w:val="18"/>
              </w:rPr>
            </w:pPr>
            <w:r w:rsidRPr="002E0698">
              <w:rPr>
                <w:sz w:val="18"/>
                <w:szCs w:val="18"/>
              </w:rPr>
              <w:t>13.4%</w:t>
            </w:r>
          </w:p>
        </w:tc>
      </w:tr>
      <w:tr w:rsidR="00E5415A" w:rsidRPr="002E0698" w14:paraId="1D3FE07E" w14:textId="77777777" w:rsidTr="00A2064D">
        <w:trPr>
          <w:trHeight w:val="317"/>
          <w:jc w:val="center"/>
        </w:trPr>
        <w:tc>
          <w:tcPr>
            <w:tcW w:w="967" w:type="dxa"/>
            <w:tcBorders>
              <w:top w:val="double" w:sz="4" w:space="0" w:color="auto"/>
              <w:left w:val="double" w:sz="6" w:space="0" w:color="auto"/>
              <w:bottom w:val="double" w:sz="4" w:space="0" w:color="auto"/>
              <w:right w:val="nil"/>
            </w:tcBorders>
            <w:shd w:val="clear" w:color="auto" w:fill="auto"/>
            <w:vAlign w:val="center"/>
            <w:hideMark/>
          </w:tcPr>
          <w:p w14:paraId="5D57850E" w14:textId="77777777" w:rsidR="00E5415A" w:rsidRPr="002E0698" w:rsidRDefault="00E5415A" w:rsidP="00D041C5">
            <w:pPr>
              <w:rPr>
                <w:b/>
                <w:bCs/>
                <w:color w:val="000000"/>
                <w:sz w:val="18"/>
                <w:szCs w:val="18"/>
              </w:rPr>
            </w:pPr>
            <w:r w:rsidRPr="002E0698">
              <w:rPr>
                <w:b/>
                <w:bCs/>
                <w:color w:val="000000"/>
                <w:sz w:val="18"/>
                <w:szCs w:val="18"/>
              </w:rPr>
              <w:t>Total</w:t>
            </w:r>
          </w:p>
        </w:tc>
        <w:tc>
          <w:tcPr>
            <w:tcW w:w="787" w:type="dxa"/>
            <w:tcBorders>
              <w:top w:val="double" w:sz="4" w:space="0" w:color="auto"/>
              <w:left w:val="double" w:sz="6" w:space="0" w:color="auto"/>
              <w:bottom w:val="double" w:sz="4" w:space="0" w:color="auto"/>
              <w:right w:val="single" w:sz="4" w:space="0" w:color="auto"/>
            </w:tcBorders>
            <w:shd w:val="clear" w:color="auto" w:fill="auto"/>
            <w:vAlign w:val="center"/>
          </w:tcPr>
          <w:p w14:paraId="01985D8E" w14:textId="77777777" w:rsidR="00E5415A" w:rsidRPr="002E0698" w:rsidRDefault="00E5415A" w:rsidP="00D041C5">
            <w:pPr>
              <w:jc w:val="center"/>
              <w:rPr>
                <w:rFonts w:eastAsia="Calibri"/>
                <w:b/>
                <w:bCs/>
                <w:sz w:val="18"/>
                <w:szCs w:val="18"/>
              </w:rPr>
            </w:pPr>
            <w:r w:rsidRPr="002E0698">
              <w:rPr>
                <w:rFonts w:eastAsia="Calibri"/>
                <w:b/>
                <w:bCs/>
                <w:sz w:val="18"/>
                <w:szCs w:val="18"/>
              </w:rPr>
              <w:t>416</w:t>
            </w:r>
          </w:p>
        </w:tc>
        <w:tc>
          <w:tcPr>
            <w:tcW w:w="788" w:type="dxa"/>
            <w:tcBorders>
              <w:top w:val="double" w:sz="4" w:space="0" w:color="auto"/>
              <w:left w:val="single" w:sz="4" w:space="0" w:color="auto"/>
              <w:bottom w:val="double" w:sz="4" w:space="0" w:color="auto"/>
              <w:right w:val="single" w:sz="4" w:space="0" w:color="auto"/>
            </w:tcBorders>
            <w:shd w:val="clear" w:color="auto" w:fill="auto"/>
            <w:vAlign w:val="center"/>
          </w:tcPr>
          <w:p w14:paraId="4D49C08A" w14:textId="77777777" w:rsidR="00E5415A" w:rsidRPr="002E0698" w:rsidRDefault="00E5415A" w:rsidP="00D041C5">
            <w:pPr>
              <w:jc w:val="center"/>
              <w:rPr>
                <w:rFonts w:eastAsia="Calibri"/>
                <w:b/>
                <w:bCs/>
                <w:sz w:val="18"/>
                <w:szCs w:val="18"/>
              </w:rPr>
            </w:pPr>
            <w:r w:rsidRPr="002E0698">
              <w:rPr>
                <w:rFonts w:eastAsia="Calibri"/>
                <w:b/>
                <w:bCs/>
                <w:sz w:val="18"/>
                <w:szCs w:val="18"/>
              </w:rPr>
              <w:t>100%</w:t>
            </w:r>
          </w:p>
        </w:tc>
        <w:tc>
          <w:tcPr>
            <w:tcW w:w="787" w:type="dxa"/>
            <w:tcBorders>
              <w:top w:val="double" w:sz="4" w:space="0" w:color="auto"/>
              <w:left w:val="single" w:sz="4" w:space="0" w:color="auto"/>
              <w:bottom w:val="double" w:sz="4" w:space="0" w:color="auto"/>
              <w:right w:val="single" w:sz="4" w:space="0" w:color="auto"/>
            </w:tcBorders>
            <w:shd w:val="clear" w:color="auto" w:fill="auto"/>
            <w:noWrap/>
            <w:vAlign w:val="center"/>
          </w:tcPr>
          <w:p w14:paraId="216C5191" w14:textId="77777777" w:rsidR="00E5415A" w:rsidRPr="002E0698" w:rsidRDefault="00E5415A" w:rsidP="00D041C5">
            <w:pPr>
              <w:jc w:val="center"/>
              <w:rPr>
                <w:b/>
                <w:bCs/>
                <w:color w:val="000000"/>
                <w:sz w:val="18"/>
                <w:szCs w:val="18"/>
              </w:rPr>
            </w:pPr>
            <w:r w:rsidRPr="002E0698">
              <w:rPr>
                <w:b/>
                <w:bCs/>
                <w:color w:val="000000"/>
                <w:sz w:val="18"/>
                <w:szCs w:val="18"/>
              </w:rPr>
              <w:t>190</w:t>
            </w:r>
          </w:p>
        </w:tc>
        <w:tc>
          <w:tcPr>
            <w:tcW w:w="788" w:type="dxa"/>
            <w:tcBorders>
              <w:top w:val="double" w:sz="4" w:space="0" w:color="auto"/>
              <w:left w:val="nil"/>
              <w:bottom w:val="double" w:sz="4" w:space="0" w:color="auto"/>
              <w:right w:val="double" w:sz="6" w:space="0" w:color="auto"/>
            </w:tcBorders>
            <w:shd w:val="clear" w:color="auto" w:fill="auto"/>
            <w:noWrap/>
            <w:vAlign w:val="center"/>
          </w:tcPr>
          <w:p w14:paraId="5381E80A" w14:textId="77777777" w:rsidR="00E5415A" w:rsidRPr="002E0698" w:rsidRDefault="00E5415A" w:rsidP="00D041C5">
            <w:pPr>
              <w:jc w:val="center"/>
              <w:rPr>
                <w:b/>
                <w:bCs/>
                <w:color w:val="000000"/>
                <w:sz w:val="18"/>
                <w:szCs w:val="18"/>
              </w:rPr>
            </w:pPr>
            <w:r w:rsidRPr="002E0698">
              <w:rPr>
                <w:b/>
                <w:bCs/>
                <w:color w:val="000000"/>
                <w:sz w:val="18"/>
                <w:szCs w:val="18"/>
              </w:rPr>
              <w:t>1.4%</w:t>
            </w:r>
          </w:p>
        </w:tc>
        <w:tc>
          <w:tcPr>
            <w:tcW w:w="787" w:type="dxa"/>
            <w:tcBorders>
              <w:top w:val="double" w:sz="4" w:space="0" w:color="auto"/>
              <w:left w:val="nil"/>
              <w:bottom w:val="double" w:sz="4" w:space="0" w:color="auto"/>
              <w:right w:val="single" w:sz="4" w:space="0" w:color="auto"/>
            </w:tcBorders>
            <w:shd w:val="clear" w:color="auto" w:fill="auto"/>
            <w:vAlign w:val="center"/>
          </w:tcPr>
          <w:p w14:paraId="39AFA299" w14:textId="77777777" w:rsidR="00E5415A" w:rsidRPr="002E0698" w:rsidRDefault="00E5415A" w:rsidP="00D041C5">
            <w:pPr>
              <w:jc w:val="center"/>
              <w:rPr>
                <w:rFonts w:eastAsia="Calibri"/>
                <w:b/>
                <w:bCs/>
                <w:sz w:val="18"/>
                <w:szCs w:val="18"/>
              </w:rPr>
            </w:pPr>
            <w:r w:rsidRPr="002E0698">
              <w:rPr>
                <w:rFonts w:eastAsia="Calibri"/>
                <w:b/>
                <w:bCs/>
                <w:sz w:val="18"/>
                <w:szCs w:val="18"/>
              </w:rPr>
              <w:t>309</w:t>
            </w:r>
          </w:p>
        </w:tc>
        <w:tc>
          <w:tcPr>
            <w:tcW w:w="788" w:type="dxa"/>
            <w:tcBorders>
              <w:top w:val="double" w:sz="4" w:space="0" w:color="auto"/>
              <w:left w:val="nil"/>
              <w:bottom w:val="double" w:sz="4" w:space="0" w:color="auto"/>
              <w:right w:val="single" w:sz="4" w:space="0" w:color="auto"/>
            </w:tcBorders>
            <w:shd w:val="clear" w:color="auto" w:fill="auto"/>
            <w:vAlign w:val="center"/>
          </w:tcPr>
          <w:p w14:paraId="21FD8EB1" w14:textId="77777777" w:rsidR="00E5415A" w:rsidRPr="002E0698" w:rsidRDefault="00E5415A" w:rsidP="00D041C5">
            <w:pPr>
              <w:jc w:val="center"/>
              <w:rPr>
                <w:b/>
                <w:bCs/>
                <w:color w:val="000000"/>
                <w:sz w:val="18"/>
                <w:szCs w:val="18"/>
              </w:rPr>
            </w:pPr>
            <w:r w:rsidRPr="002E0698">
              <w:rPr>
                <w:rFonts w:eastAsia="Calibri"/>
                <w:b/>
                <w:bCs/>
                <w:sz w:val="18"/>
                <w:szCs w:val="18"/>
              </w:rPr>
              <w:t>100%</w:t>
            </w:r>
          </w:p>
        </w:tc>
        <w:tc>
          <w:tcPr>
            <w:tcW w:w="787" w:type="dxa"/>
            <w:tcBorders>
              <w:top w:val="double" w:sz="4" w:space="0" w:color="auto"/>
              <w:left w:val="single" w:sz="4" w:space="0" w:color="auto"/>
              <w:bottom w:val="double" w:sz="4" w:space="0" w:color="auto"/>
              <w:right w:val="single" w:sz="4" w:space="0" w:color="auto"/>
            </w:tcBorders>
            <w:shd w:val="clear" w:color="auto" w:fill="auto"/>
            <w:vAlign w:val="center"/>
          </w:tcPr>
          <w:p w14:paraId="1757DE3E" w14:textId="77777777" w:rsidR="00E5415A" w:rsidRPr="002E0698" w:rsidRDefault="00E5415A" w:rsidP="00D041C5">
            <w:pPr>
              <w:jc w:val="center"/>
              <w:rPr>
                <w:rFonts w:eastAsia="Calibri"/>
                <w:b/>
                <w:bCs/>
                <w:sz w:val="18"/>
                <w:szCs w:val="18"/>
              </w:rPr>
            </w:pPr>
            <w:r w:rsidRPr="002E0698">
              <w:rPr>
                <w:b/>
                <w:bCs/>
                <w:color w:val="000000"/>
                <w:sz w:val="18"/>
                <w:szCs w:val="18"/>
              </w:rPr>
              <w:t>1,100</w:t>
            </w:r>
            <w:r w:rsidRPr="002E0698">
              <w:rPr>
                <w:b/>
                <w:bCs/>
                <w:color w:val="000000"/>
                <w:sz w:val="18"/>
                <w:szCs w:val="18"/>
                <w:vertAlign w:val="superscript"/>
              </w:rPr>
              <w:t>**</w:t>
            </w:r>
          </w:p>
        </w:tc>
        <w:tc>
          <w:tcPr>
            <w:tcW w:w="788" w:type="dxa"/>
            <w:tcBorders>
              <w:top w:val="double" w:sz="4" w:space="0" w:color="auto"/>
              <w:left w:val="single" w:sz="4" w:space="0" w:color="auto"/>
              <w:bottom w:val="double" w:sz="4" w:space="0" w:color="auto"/>
              <w:right w:val="double" w:sz="6" w:space="0" w:color="auto"/>
            </w:tcBorders>
            <w:shd w:val="clear" w:color="auto" w:fill="auto"/>
            <w:vAlign w:val="center"/>
          </w:tcPr>
          <w:p w14:paraId="20F59E02" w14:textId="77777777" w:rsidR="00E5415A" w:rsidRPr="002E0698" w:rsidRDefault="00E5415A" w:rsidP="00D041C5">
            <w:pPr>
              <w:jc w:val="center"/>
              <w:rPr>
                <w:rFonts w:eastAsia="Calibri"/>
                <w:b/>
                <w:bCs/>
                <w:sz w:val="18"/>
                <w:szCs w:val="18"/>
              </w:rPr>
            </w:pPr>
            <w:r w:rsidRPr="002E0698">
              <w:rPr>
                <w:b/>
                <w:bCs/>
                <w:color w:val="000000"/>
                <w:sz w:val="18"/>
                <w:szCs w:val="18"/>
              </w:rPr>
              <w:t>8.1%</w:t>
            </w:r>
          </w:p>
        </w:tc>
        <w:tc>
          <w:tcPr>
            <w:tcW w:w="787" w:type="dxa"/>
            <w:tcBorders>
              <w:top w:val="double" w:sz="4" w:space="0" w:color="auto"/>
              <w:left w:val="single" w:sz="4" w:space="0" w:color="auto"/>
              <w:bottom w:val="double" w:sz="4" w:space="0" w:color="auto"/>
              <w:right w:val="double" w:sz="6" w:space="0" w:color="auto"/>
            </w:tcBorders>
            <w:vAlign w:val="center"/>
          </w:tcPr>
          <w:p w14:paraId="09BB7006" w14:textId="77777777" w:rsidR="00E5415A" w:rsidRPr="002E0698" w:rsidRDefault="00E5415A" w:rsidP="00D041C5">
            <w:pPr>
              <w:jc w:val="center"/>
              <w:rPr>
                <w:b/>
                <w:bCs/>
                <w:color w:val="000000"/>
                <w:sz w:val="18"/>
                <w:szCs w:val="18"/>
              </w:rPr>
            </w:pPr>
            <w:r w:rsidRPr="002E0698">
              <w:rPr>
                <w:b/>
                <w:bCs/>
                <w:sz w:val="18"/>
                <w:szCs w:val="18"/>
              </w:rPr>
              <w:t>334</w:t>
            </w:r>
          </w:p>
        </w:tc>
        <w:tc>
          <w:tcPr>
            <w:tcW w:w="788" w:type="dxa"/>
            <w:tcBorders>
              <w:top w:val="double" w:sz="4" w:space="0" w:color="auto"/>
              <w:left w:val="single" w:sz="4" w:space="0" w:color="auto"/>
              <w:bottom w:val="double" w:sz="4" w:space="0" w:color="auto"/>
              <w:right w:val="double" w:sz="6" w:space="0" w:color="auto"/>
            </w:tcBorders>
            <w:vAlign w:val="center"/>
          </w:tcPr>
          <w:p w14:paraId="76C5399E" w14:textId="77777777" w:rsidR="00E5415A" w:rsidRPr="002E0698" w:rsidRDefault="00E5415A" w:rsidP="00D041C5">
            <w:pPr>
              <w:jc w:val="center"/>
              <w:rPr>
                <w:b/>
                <w:bCs/>
                <w:color w:val="000000"/>
                <w:sz w:val="18"/>
                <w:szCs w:val="18"/>
              </w:rPr>
            </w:pPr>
            <w:r w:rsidRPr="002E0698">
              <w:rPr>
                <w:b/>
                <w:bCs/>
                <w:color w:val="000000"/>
                <w:sz w:val="18"/>
                <w:szCs w:val="18"/>
              </w:rPr>
              <w:t>100%</w:t>
            </w:r>
          </w:p>
        </w:tc>
        <w:tc>
          <w:tcPr>
            <w:tcW w:w="787" w:type="dxa"/>
            <w:tcBorders>
              <w:top w:val="double" w:sz="4" w:space="0" w:color="auto"/>
              <w:left w:val="single" w:sz="4" w:space="0" w:color="auto"/>
              <w:bottom w:val="double" w:sz="4" w:space="0" w:color="auto"/>
              <w:right w:val="double" w:sz="6" w:space="0" w:color="auto"/>
            </w:tcBorders>
            <w:vAlign w:val="center"/>
          </w:tcPr>
          <w:p w14:paraId="07405F62" w14:textId="77777777" w:rsidR="00E5415A" w:rsidRPr="002E0698" w:rsidRDefault="00E5415A" w:rsidP="00D041C5">
            <w:pPr>
              <w:jc w:val="center"/>
              <w:rPr>
                <w:b/>
                <w:bCs/>
                <w:color w:val="000000"/>
                <w:sz w:val="18"/>
                <w:szCs w:val="18"/>
              </w:rPr>
            </w:pPr>
            <w:r w:rsidRPr="002E0698">
              <w:rPr>
                <w:b/>
                <w:bCs/>
                <w:sz w:val="18"/>
                <w:szCs w:val="18"/>
              </w:rPr>
              <w:t>824</w:t>
            </w:r>
            <w:r w:rsidRPr="002E0698">
              <w:rPr>
                <w:b/>
                <w:bCs/>
                <w:sz w:val="18"/>
                <w:szCs w:val="18"/>
                <w:vertAlign w:val="superscript"/>
              </w:rPr>
              <w:t>**</w:t>
            </w:r>
          </w:p>
        </w:tc>
        <w:tc>
          <w:tcPr>
            <w:tcW w:w="788" w:type="dxa"/>
            <w:tcBorders>
              <w:top w:val="double" w:sz="4" w:space="0" w:color="auto"/>
              <w:left w:val="single" w:sz="4" w:space="0" w:color="auto"/>
              <w:bottom w:val="double" w:sz="4" w:space="0" w:color="auto"/>
              <w:right w:val="double" w:sz="6" w:space="0" w:color="auto"/>
            </w:tcBorders>
            <w:vAlign w:val="center"/>
          </w:tcPr>
          <w:p w14:paraId="4B97E52E" w14:textId="77777777" w:rsidR="00E5415A" w:rsidRPr="002E0698" w:rsidRDefault="00E5415A" w:rsidP="00D041C5">
            <w:pPr>
              <w:jc w:val="center"/>
              <w:rPr>
                <w:b/>
                <w:bCs/>
                <w:color w:val="000000"/>
                <w:sz w:val="18"/>
                <w:szCs w:val="18"/>
              </w:rPr>
            </w:pPr>
            <w:r w:rsidRPr="002E0698">
              <w:rPr>
                <w:b/>
                <w:bCs/>
                <w:sz w:val="18"/>
                <w:szCs w:val="18"/>
              </w:rPr>
              <w:t>6.1%</w:t>
            </w:r>
          </w:p>
        </w:tc>
      </w:tr>
      <w:tr w:rsidR="00E5415A" w:rsidRPr="002E0698" w14:paraId="76BF82A4" w14:textId="77777777" w:rsidTr="00E5415A">
        <w:trPr>
          <w:trHeight w:val="315"/>
          <w:tblHeader/>
          <w:jc w:val="center"/>
        </w:trPr>
        <w:tc>
          <w:tcPr>
            <w:tcW w:w="967" w:type="dxa"/>
            <w:vMerge w:val="restart"/>
            <w:tcBorders>
              <w:top w:val="double" w:sz="4" w:space="0" w:color="auto"/>
              <w:left w:val="double" w:sz="6" w:space="0" w:color="auto"/>
              <w:right w:val="double" w:sz="6" w:space="0" w:color="auto"/>
            </w:tcBorders>
            <w:vAlign w:val="center"/>
            <w:hideMark/>
          </w:tcPr>
          <w:p w14:paraId="3693FFE4" w14:textId="77777777" w:rsidR="00E5415A" w:rsidRPr="002E0698" w:rsidRDefault="00E5415A" w:rsidP="00D041C5">
            <w:pPr>
              <w:keepNext/>
              <w:keepLines/>
              <w:rPr>
                <w:b/>
                <w:bCs/>
                <w:color w:val="000000"/>
                <w:sz w:val="18"/>
                <w:szCs w:val="18"/>
              </w:rPr>
            </w:pPr>
            <w:r w:rsidRPr="002E0698">
              <w:rPr>
                <w:b/>
                <w:bCs/>
                <w:color w:val="000000"/>
                <w:sz w:val="18"/>
                <w:szCs w:val="18"/>
              </w:rPr>
              <w:lastRenderedPageBreak/>
              <w:t>Number of Major Measures</w:t>
            </w:r>
          </w:p>
          <w:p w14:paraId="66CC978E" w14:textId="77777777" w:rsidR="00E5415A" w:rsidRPr="002E0698" w:rsidRDefault="00E5415A" w:rsidP="00D041C5">
            <w:pPr>
              <w:keepNext/>
              <w:keepLines/>
              <w:rPr>
                <w:b/>
                <w:bCs/>
                <w:color w:val="000000"/>
                <w:sz w:val="18"/>
                <w:szCs w:val="18"/>
              </w:rPr>
            </w:pPr>
          </w:p>
        </w:tc>
        <w:tc>
          <w:tcPr>
            <w:tcW w:w="9450" w:type="dxa"/>
            <w:gridSpan w:val="12"/>
            <w:tcBorders>
              <w:top w:val="double" w:sz="4" w:space="0" w:color="auto"/>
              <w:left w:val="double" w:sz="6" w:space="0" w:color="auto"/>
              <w:bottom w:val="single" w:sz="4" w:space="0" w:color="auto"/>
              <w:right w:val="double" w:sz="6" w:space="0" w:color="auto"/>
            </w:tcBorders>
            <w:vAlign w:val="center"/>
          </w:tcPr>
          <w:p w14:paraId="51DF1899" w14:textId="77777777" w:rsidR="00E5415A" w:rsidRPr="002E0698" w:rsidRDefault="00E5415A" w:rsidP="00D041C5">
            <w:pPr>
              <w:keepNext/>
              <w:keepLines/>
              <w:jc w:val="center"/>
              <w:rPr>
                <w:b/>
                <w:bCs/>
                <w:color w:val="000000"/>
                <w:sz w:val="18"/>
                <w:szCs w:val="18"/>
              </w:rPr>
            </w:pPr>
            <w:r w:rsidRPr="002E0698">
              <w:rPr>
                <w:b/>
                <w:bCs/>
                <w:color w:val="000000"/>
                <w:sz w:val="18"/>
                <w:szCs w:val="18"/>
              </w:rPr>
              <w:t>Air Sealing, Attic Insulation, Other Insulation, HVAC Replacement, Duct Sealing, Refrigerator Replacement</w:t>
            </w:r>
          </w:p>
        </w:tc>
      </w:tr>
      <w:tr w:rsidR="00E5415A" w:rsidRPr="002E0698" w14:paraId="2219C92C" w14:textId="77777777" w:rsidTr="00E5415A">
        <w:trPr>
          <w:trHeight w:val="315"/>
          <w:tblHeader/>
          <w:jc w:val="center"/>
        </w:trPr>
        <w:tc>
          <w:tcPr>
            <w:tcW w:w="967" w:type="dxa"/>
            <w:vMerge/>
            <w:tcBorders>
              <w:left w:val="double" w:sz="6" w:space="0" w:color="auto"/>
              <w:right w:val="double" w:sz="6" w:space="0" w:color="auto"/>
            </w:tcBorders>
            <w:vAlign w:val="center"/>
            <w:hideMark/>
          </w:tcPr>
          <w:p w14:paraId="2C03BE59" w14:textId="77777777" w:rsidR="00E5415A" w:rsidRPr="002E0698" w:rsidRDefault="00E5415A" w:rsidP="00D041C5">
            <w:pPr>
              <w:rPr>
                <w:b/>
                <w:bCs/>
                <w:color w:val="000000"/>
                <w:sz w:val="18"/>
                <w:szCs w:val="18"/>
              </w:rPr>
            </w:pPr>
          </w:p>
        </w:tc>
        <w:tc>
          <w:tcPr>
            <w:tcW w:w="3150" w:type="dxa"/>
            <w:gridSpan w:val="4"/>
            <w:tcBorders>
              <w:top w:val="double" w:sz="4" w:space="0" w:color="auto"/>
              <w:left w:val="nil"/>
              <w:bottom w:val="single" w:sz="4" w:space="0" w:color="auto"/>
              <w:right w:val="double" w:sz="4" w:space="0" w:color="auto"/>
            </w:tcBorders>
            <w:vAlign w:val="center"/>
          </w:tcPr>
          <w:p w14:paraId="26AA1E0C" w14:textId="77777777" w:rsidR="00E5415A" w:rsidRPr="002E0698" w:rsidRDefault="00E5415A" w:rsidP="00D041C5">
            <w:pPr>
              <w:keepNext/>
              <w:keepLines/>
              <w:jc w:val="center"/>
              <w:rPr>
                <w:b/>
                <w:bCs/>
                <w:color w:val="000000"/>
                <w:sz w:val="18"/>
                <w:szCs w:val="18"/>
              </w:rPr>
            </w:pPr>
            <w:r w:rsidRPr="002E0698">
              <w:rPr>
                <w:b/>
                <w:bCs/>
                <w:color w:val="000000"/>
                <w:sz w:val="18"/>
                <w:szCs w:val="18"/>
              </w:rPr>
              <w:t>2020</w:t>
            </w:r>
          </w:p>
        </w:tc>
        <w:tc>
          <w:tcPr>
            <w:tcW w:w="3150" w:type="dxa"/>
            <w:gridSpan w:val="4"/>
            <w:tcBorders>
              <w:top w:val="double" w:sz="4" w:space="0" w:color="auto"/>
              <w:left w:val="double" w:sz="4" w:space="0" w:color="auto"/>
              <w:bottom w:val="single" w:sz="4" w:space="0" w:color="auto"/>
              <w:right w:val="double" w:sz="6" w:space="0" w:color="auto"/>
            </w:tcBorders>
            <w:vAlign w:val="center"/>
          </w:tcPr>
          <w:p w14:paraId="674F714C" w14:textId="77777777" w:rsidR="00E5415A" w:rsidRPr="002E0698" w:rsidRDefault="00E5415A" w:rsidP="00D041C5">
            <w:pPr>
              <w:jc w:val="center"/>
              <w:rPr>
                <w:b/>
                <w:bCs/>
                <w:color w:val="000000"/>
                <w:sz w:val="18"/>
                <w:szCs w:val="18"/>
              </w:rPr>
            </w:pPr>
            <w:r w:rsidRPr="002E0698">
              <w:rPr>
                <w:b/>
                <w:bCs/>
                <w:color w:val="000000"/>
                <w:sz w:val="18"/>
                <w:szCs w:val="18"/>
              </w:rPr>
              <w:t>2017</w:t>
            </w:r>
          </w:p>
        </w:tc>
        <w:tc>
          <w:tcPr>
            <w:tcW w:w="3150" w:type="dxa"/>
            <w:gridSpan w:val="4"/>
            <w:tcBorders>
              <w:top w:val="double" w:sz="4" w:space="0" w:color="auto"/>
              <w:left w:val="double" w:sz="4" w:space="0" w:color="auto"/>
              <w:bottom w:val="single" w:sz="4" w:space="0" w:color="auto"/>
              <w:right w:val="double" w:sz="6" w:space="0" w:color="auto"/>
            </w:tcBorders>
            <w:vAlign w:val="center"/>
          </w:tcPr>
          <w:p w14:paraId="6DBA60A0" w14:textId="77777777" w:rsidR="00E5415A" w:rsidRPr="002E0698" w:rsidRDefault="00E5415A" w:rsidP="00D041C5">
            <w:pPr>
              <w:jc w:val="center"/>
              <w:rPr>
                <w:b/>
                <w:bCs/>
                <w:color w:val="000000"/>
                <w:sz w:val="18"/>
                <w:szCs w:val="18"/>
              </w:rPr>
            </w:pPr>
            <w:r w:rsidRPr="002E0698">
              <w:rPr>
                <w:b/>
                <w:bCs/>
                <w:color w:val="000000"/>
                <w:sz w:val="18"/>
                <w:szCs w:val="18"/>
              </w:rPr>
              <w:t>2013</w:t>
            </w:r>
          </w:p>
        </w:tc>
      </w:tr>
      <w:tr w:rsidR="00E5415A" w:rsidRPr="002E0698" w14:paraId="0EC37D24" w14:textId="77777777" w:rsidTr="00E5415A">
        <w:trPr>
          <w:trHeight w:val="315"/>
          <w:tblHeader/>
          <w:jc w:val="center"/>
        </w:trPr>
        <w:tc>
          <w:tcPr>
            <w:tcW w:w="967" w:type="dxa"/>
            <w:vMerge/>
            <w:tcBorders>
              <w:left w:val="double" w:sz="6" w:space="0" w:color="auto"/>
              <w:right w:val="double" w:sz="6" w:space="0" w:color="auto"/>
            </w:tcBorders>
            <w:vAlign w:val="center"/>
            <w:hideMark/>
          </w:tcPr>
          <w:p w14:paraId="524757F4" w14:textId="77777777" w:rsidR="00E5415A" w:rsidRPr="002E0698" w:rsidRDefault="00E5415A" w:rsidP="00D041C5">
            <w:pPr>
              <w:rPr>
                <w:b/>
                <w:bCs/>
                <w:color w:val="000000"/>
                <w:sz w:val="18"/>
                <w:szCs w:val="18"/>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14:paraId="1606039C" w14:textId="77777777" w:rsidR="00E5415A" w:rsidRPr="002E0698" w:rsidRDefault="007C60B6" w:rsidP="00D041C5">
            <w:pPr>
              <w:jc w:val="center"/>
              <w:rPr>
                <w:b/>
                <w:bCs/>
                <w:color w:val="000000"/>
                <w:sz w:val="18"/>
                <w:szCs w:val="18"/>
              </w:rPr>
            </w:pPr>
            <w:r w:rsidRPr="002E0698">
              <w:rPr>
                <w:b/>
                <w:bCs/>
                <w:color w:val="000000"/>
                <w:sz w:val="18"/>
                <w:szCs w:val="18"/>
              </w:rPr>
              <w:t>Obs</w:t>
            </w:r>
            <w:r>
              <w:rPr>
                <w:b/>
                <w:bCs/>
                <w:color w:val="000000"/>
                <w:sz w:val="18"/>
                <w:szCs w:val="18"/>
              </w:rPr>
              <w:t>ervations</w:t>
            </w:r>
          </w:p>
        </w:tc>
        <w:tc>
          <w:tcPr>
            <w:tcW w:w="1575" w:type="dxa"/>
            <w:gridSpan w:val="2"/>
            <w:tcBorders>
              <w:top w:val="single" w:sz="4" w:space="0" w:color="auto"/>
              <w:left w:val="single" w:sz="4" w:space="0" w:color="auto"/>
              <w:bottom w:val="single" w:sz="4" w:space="0" w:color="auto"/>
              <w:right w:val="double" w:sz="4" w:space="0" w:color="auto"/>
            </w:tcBorders>
            <w:vAlign w:val="center"/>
          </w:tcPr>
          <w:p w14:paraId="7FC53496" w14:textId="77777777" w:rsidR="00E5415A" w:rsidRPr="002E0698" w:rsidRDefault="00E5415A" w:rsidP="00D041C5">
            <w:pPr>
              <w:jc w:val="center"/>
              <w:rPr>
                <w:b/>
                <w:bCs/>
                <w:color w:val="000000"/>
                <w:sz w:val="18"/>
                <w:szCs w:val="18"/>
              </w:rPr>
            </w:pPr>
            <w:r w:rsidRPr="002E0698">
              <w:rPr>
                <w:b/>
                <w:bCs/>
                <w:color w:val="000000"/>
                <w:sz w:val="18"/>
                <w:szCs w:val="18"/>
              </w:rPr>
              <w:t>Net Savings</w:t>
            </w:r>
          </w:p>
        </w:tc>
        <w:tc>
          <w:tcPr>
            <w:tcW w:w="1575" w:type="dxa"/>
            <w:gridSpan w:val="2"/>
            <w:tcBorders>
              <w:top w:val="single" w:sz="4" w:space="0" w:color="auto"/>
              <w:left w:val="double" w:sz="4" w:space="0" w:color="auto"/>
              <w:bottom w:val="single" w:sz="4" w:space="0" w:color="auto"/>
              <w:right w:val="single" w:sz="4" w:space="0" w:color="auto"/>
            </w:tcBorders>
            <w:vAlign w:val="center"/>
          </w:tcPr>
          <w:p w14:paraId="4B7F522E" w14:textId="77777777" w:rsidR="00E5415A" w:rsidRPr="002E0698" w:rsidRDefault="007C60B6" w:rsidP="00D041C5">
            <w:pPr>
              <w:jc w:val="center"/>
              <w:rPr>
                <w:b/>
                <w:bCs/>
                <w:color w:val="000000"/>
                <w:sz w:val="18"/>
                <w:szCs w:val="18"/>
              </w:rPr>
            </w:pPr>
            <w:r w:rsidRPr="002E0698">
              <w:rPr>
                <w:b/>
                <w:bCs/>
                <w:color w:val="000000"/>
                <w:sz w:val="18"/>
                <w:szCs w:val="18"/>
              </w:rPr>
              <w:t>Obs</w:t>
            </w:r>
            <w:r>
              <w:rPr>
                <w:b/>
                <w:bCs/>
                <w:color w:val="000000"/>
                <w:sz w:val="18"/>
                <w:szCs w:val="18"/>
              </w:rPr>
              <w:t>ervations</w:t>
            </w:r>
          </w:p>
        </w:tc>
        <w:tc>
          <w:tcPr>
            <w:tcW w:w="1575" w:type="dxa"/>
            <w:gridSpan w:val="2"/>
            <w:tcBorders>
              <w:top w:val="single" w:sz="4" w:space="0" w:color="auto"/>
              <w:left w:val="single" w:sz="4" w:space="0" w:color="auto"/>
              <w:bottom w:val="single" w:sz="4" w:space="0" w:color="auto"/>
              <w:right w:val="double" w:sz="6" w:space="0" w:color="auto"/>
            </w:tcBorders>
            <w:vAlign w:val="center"/>
          </w:tcPr>
          <w:p w14:paraId="6E8099EE" w14:textId="77777777" w:rsidR="00E5415A" w:rsidRPr="002E0698" w:rsidRDefault="00E5415A" w:rsidP="00D041C5">
            <w:pPr>
              <w:jc w:val="center"/>
              <w:rPr>
                <w:b/>
                <w:bCs/>
                <w:color w:val="000000"/>
                <w:sz w:val="18"/>
                <w:szCs w:val="18"/>
              </w:rPr>
            </w:pPr>
            <w:r w:rsidRPr="002E0698">
              <w:rPr>
                <w:b/>
                <w:bCs/>
                <w:color w:val="000000"/>
                <w:sz w:val="18"/>
                <w:szCs w:val="18"/>
              </w:rPr>
              <w:t>Net Savings</w:t>
            </w:r>
          </w:p>
        </w:tc>
        <w:tc>
          <w:tcPr>
            <w:tcW w:w="1575" w:type="dxa"/>
            <w:gridSpan w:val="2"/>
            <w:tcBorders>
              <w:top w:val="single" w:sz="4" w:space="0" w:color="auto"/>
              <w:left w:val="single" w:sz="4" w:space="0" w:color="auto"/>
              <w:bottom w:val="single" w:sz="4" w:space="0" w:color="auto"/>
              <w:right w:val="double" w:sz="6" w:space="0" w:color="auto"/>
            </w:tcBorders>
            <w:vAlign w:val="center"/>
          </w:tcPr>
          <w:p w14:paraId="569E3CE4" w14:textId="77777777" w:rsidR="00E5415A" w:rsidRPr="002E0698" w:rsidRDefault="007C60B6" w:rsidP="00D041C5">
            <w:pPr>
              <w:jc w:val="center"/>
              <w:rPr>
                <w:b/>
                <w:bCs/>
                <w:color w:val="000000"/>
                <w:sz w:val="18"/>
                <w:szCs w:val="18"/>
              </w:rPr>
            </w:pPr>
            <w:r w:rsidRPr="002E0698">
              <w:rPr>
                <w:b/>
                <w:bCs/>
                <w:color w:val="000000"/>
                <w:sz w:val="18"/>
                <w:szCs w:val="18"/>
              </w:rPr>
              <w:t>Obs</w:t>
            </w:r>
            <w:r>
              <w:rPr>
                <w:b/>
                <w:bCs/>
                <w:color w:val="000000"/>
                <w:sz w:val="18"/>
                <w:szCs w:val="18"/>
              </w:rPr>
              <w:t>ervations</w:t>
            </w:r>
          </w:p>
        </w:tc>
        <w:tc>
          <w:tcPr>
            <w:tcW w:w="1575" w:type="dxa"/>
            <w:gridSpan w:val="2"/>
            <w:tcBorders>
              <w:top w:val="single" w:sz="4" w:space="0" w:color="auto"/>
              <w:left w:val="single" w:sz="4" w:space="0" w:color="auto"/>
              <w:bottom w:val="single" w:sz="4" w:space="0" w:color="auto"/>
              <w:right w:val="double" w:sz="6" w:space="0" w:color="auto"/>
            </w:tcBorders>
            <w:vAlign w:val="center"/>
          </w:tcPr>
          <w:p w14:paraId="0F92D35E" w14:textId="77777777" w:rsidR="00E5415A" w:rsidRPr="002E0698" w:rsidRDefault="00E5415A" w:rsidP="00D041C5">
            <w:pPr>
              <w:jc w:val="center"/>
              <w:rPr>
                <w:b/>
                <w:bCs/>
                <w:color w:val="000000"/>
                <w:sz w:val="18"/>
                <w:szCs w:val="18"/>
              </w:rPr>
            </w:pPr>
            <w:r w:rsidRPr="002E0698">
              <w:rPr>
                <w:b/>
                <w:bCs/>
                <w:color w:val="000000"/>
                <w:sz w:val="18"/>
                <w:szCs w:val="18"/>
              </w:rPr>
              <w:t>Net Savings</w:t>
            </w:r>
          </w:p>
        </w:tc>
      </w:tr>
      <w:tr w:rsidR="00E5415A" w:rsidRPr="002E0698" w14:paraId="4DA734A7" w14:textId="77777777" w:rsidTr="00E5415A">
        <w:trPr>
          <w:trHeight w:val="315"/>
          <w:tblHeader/>
          <w:jc w:val="center"/>
        </w:trPr>
        <w:tc>
          <w:tcPr>
            <w:tcW w:w="967" w:type="dxa"/>
            <w:vMerge/>
            <w:tcBorders>
              <w:left w:val="double" w:sz="6" w:space="0" w:color="auto"/>
              <w:bottom w:val="double" w:sz="6" w:space="0" w:color="000000"/>
              <w:right w:val="double" w:sz="6" w:space="0" w:color="auto"/>
            </w:tcBorders>
            <w:vAlign w:val="center"/>
            <w:hideMark/>
          </w:tcPr>
          <w:p w14:paraId="7CA48632" w14:textId="77777777" w:rsidR="00E5415A" w:rsidRPr="002E0698" w:rsidRDefault="00E5415A" w:rsidP="00D041C5">
            <w:pPr>
              <w:rPr>
                <w:b/>
                <w:bCs/>
                <w:color w:val="000000"/>
                <w:sz w:val="18"/>
                <w:szCs w:val="18"/>
              </w:rPr>
            </w:pPr>
          </w:p>
        </w:tc>
        <w:tc>
          <w:tcPr>
            <w:tcW w:w="787" w:type="dxa"/>
            <w:tcBorders>
              <w:top w:val="single" w:sz="4" w:space="0" w:color="auto"/>
              <w:left w:val="single" w:sz="4" w:space="0" w:color="auto"/>
              <w:bottom w:val="double" w:sz="4" w:space="0" w:color="auto"/>
              <w:right w:val="single" w:sz="4" w:space="0" w:color="auto"/>
            </w:tcBorders>
            <w:vAlign w:val="center"/>
          </w:tcPr>
          <w:p w14:paraId="4EBD2E3D" w14:textId="77777777" w:rsidR="00E5415A" w:rsidRPr="002E0698" w:rsidRDefault="00E5415A" w:rsidP="00D041C5">
            <w:pPr>
              <w:jc w:val="center"/>
              <w:rPr>
                <w:b/>
                <w:bCs/>
                <w:color w:val="000000"/>
                <w:sz w:val="18"/>
                <w:szCs w:val="18"/>
              </w:rPr>
            </w:pPr>
            <w:r w:rsidRPr="002E0698">
              <w:rPr>
                <w:b/>
                <w:bCs/>
                <w:color w:val="000000"/>
                <w:sz w:val="18"/>
                <w:szCs w:val="18"/>
              </w:rPr>
              <w:t>#</w:t>
            </w:r>
          </w:p>
        </w:tc>
        <w:tc>
          <w:tcPr>
            <w:tcW w:w="788" w:type="dxa"/>
            <w:tcBorders>
              <w:top w:val="single" w:sz="4" w:space="0" w:color="auto"/>
              <w:left w:val="single" w:sz="4" w:space="0" w:color="auto"/>
              <w:bottom w:val="double" w:sz="4" w:space="0" w:color="auto"/>
              <w:right w:val="single" w:sz="4" w:space="0" w:color="auto"/>
            </w:tcBorders>
            <w:vAlign w:val="center"/>
          </w:tcPr>
          <w:p w14:paraId="4AA3C096" w14:textId="77777777" w:rsidR="00E5415A" w:rsidRPr="002E0698" w:rsidRDefault="00E5415A" w:rsidP="00D041C5">
            <w:pPr>
              <w:jc w:val="center"/>
              <w:rPr>
                <w:b/>
                <w:bCs/>
                <w:color w:val="000000"/>
                <w:sz w:val="18"/>
                <w:szCs w:val="18"/>
              </w:rPr>
            </w:pPr>
            <w:r w:rsidRPr="002E0698">
              <w:rPr>
                <w:b/>
                <w:bCs/>
                <w:color w:val="000000"/>
                <w:sz w:val="18"/>
                <w:szCs w:val="18"/>
              </w:rPr>
              <w:t>%</w:t>
            </w:r>
          </w:p>
        </w:tc>
        <w:tc>
          <w:tcPr>
            <w:tcW w:w="787" w:type="dxa"/>
            <w:tcBorders>
              <w:top w:val="single" w:sz="4" w:space="0" w:color="auto"/>
              <w:left w:val="single" w:sz="4" w:space="0" w:color="auto"/>
              <w:bottom w:val="double" w:sz="4" w:space="0" w:color="auto"/>
              <w:right w:val="single" w:sz="4" w:space="0" w:color="auto"/>
            </w:tcBorders>
            <w:vAlign w:val="center"/>
          </w:tcPr>
          <w:p w14:paraId="07201FF3" w14:textId="77777777" w:rsidR="00E5415A" w:rsidRPr="002E0698" w:rsidRDefault="00E5415A" w:rsidP="00D041C5">
            <w:pPr>
              <w:jc w:val="center"/>
              <w:rPr>
                <w:b/>
                <w:bCs/>
                <w:color w:val="000000"/>
                <w:sz w:val="18"/>
                <w:szCs w:val="18"/>
              </w:rPr>
            </w:pPr>
            <w:r w:rsidRPr="002E0698">
              <w:rPr>
                <w:b/>
                <w:bCs/>
                <w:color w:val="000000"/>
                <w:sz w:val="18"/>
                <w:szCs w:val="18"/>
              </w:rPr>
              <w:t>kWh</w:t>
            </w:r>
          </w:p>
        </w:tc>
        <w:tc>
          <w:tcPr>
            <w:tcW w:w="788" w:type="dxa"/>
            <w:tcBorders>
              <w:top w:val="single" w:sz="4" w:space="0" w:color="auto"/>
              <w:left w:val="single" w:sz="4" w:space="0" w:color="auto"/>
              <w:bottom w:val="double" w:sz="4" w:space="0" w:color="auto"/>
              <w:right w:val="double" w:sz="4" w:space="0" w:color="auto"/>
            </w:tcBorders>
            <w:vAlign w:val="center"/>
          </w:tcPr>
          <w:p w14:paraId="76765E81" w14:textId="77777777" w:rsidR="00E5415A" w:rsidRPr="002E0698" w:rsidRDefault="00E5415A" w:rsidP="00D041C5">
            <w:pPr>
              <w:jc w:val="center"/>
              <w:rPr>
                <w:b/>
                <w:bCs/>
                <w:color w:val="000000"/>
                <w:sz w:val="18"/>
                <w:szCs w:val="18"/>
              </w:rPr>
            </w:pPr>
            <w:r w:rsidRPr="002E0698">
              <w:rPr>
                <w:b/>
                <w:bCs/>
                <w:color w:val="000000"/>
                <w:sz w:val="18"/>
                <w:szCs w:val="18"/>
              </w:rPr>
              <w:t>%</w:t>
            </w:r>
          </w:p>
        </w:tc>
        <w:tc>
          <w:tcPr>
            <w:tcW w:w="787" w:type="dxa"/>
            <w:tcBorders>
              <w:top w:val="single" w:sz="4" w:space="0" w:color="auto"/>
              <w:left w:val="double" w:sz="4" w:space="0" w:color="auto"/>
              <w:bottom w:val="double" w:sz="4" w:space="0" w:color="auto"/>
              <w:right w:val="single" w:sz="4" w:space="0" w:color="auto"/>
            </w:tcBorders>
            <w:vAlign w:val="center"/>
          </w:tcPr>
          <w:p w14:paraId="361461AA" w14:textId="77777777" w:rsidR="00E5415A" w:rsidRPr="002E0698" w:rsidRDefault="00E5415A" w:rsidP="00D041C5">
            <w:pPr>
              <w:jc w:val="center"/>
              <w:rPr>
                <w:b/>
                <w:bCs/>
                <w:color w:val="000000"/>
                <w:sz w:val="18"/>
                <w:szCs w:val="18"/>
              </w:rPr>
            </w:pPr>
            <w:r w:rsidRPr="002E0698">
              <w:rPr>
                <w:b/>
                <w:bCs/>
                <w:color w:val="000000"/>
                <w:sz w:val="18"/>
                <w:szCs w:val="18"/>
              </w:rPr>
              <w:t>#</w:t>
            </w:r>
          </w:p>
        </w:tc>
        <w:tc>
          <w:tcPr>
            <w:tcW w:w="788" w:type="dxa"/>
            <w:tcBorders>
              <w:top w:val="single" w:sz="4" w:space="0" w:color="auto"/>
              <w:left w:val="single" w:sz="4" w:space="0" w:color="auto"/>
              <w:bottom w:val="double" w:sz="4" w:space="0" w:color="auto"/>
              <w:right w:val="single" w:sz="4" w:space="0" w:color="auto"/>
            </w:tcBorders>
            <w:vAlign w:val="center"/>
          </w:tcPr>
          <w:p w14:paraId="46F398B0" w14:textId="77777777" w:rsidR="00E5415A" w:rsidRPr="002E0698" w:rsidRDefault="00E5415A" w:rsidP="00D041C5">
            <w:pPr>
              <w:jc w:val="center"/>
              <w:rPr>
                <w:b/>
                <w:bCs/>
                <w:color w:val="000000"/>
                <w:sz w:val="18"/>
                <w:szCs w:val="18"/>
              </w:rPr>
            </w:pPr>
            <w:r w:rsidRPr="002E0698">
              <w:rPr>
                <w:b/>
                <w:bCs/>
                <w:color w:val="000000"/>
                <w:sz w:val="18"/>
                <w:szCs w:val="18"/>
              </w:rPr>
              <w:t>%</w:t>
            </w:r>
          </w:p>
        </w:tc>
        <w:tc>
          <w:tcPr>
            <w:tcW w:w="787" w:type="dxa"/>
            <w:tcBorders>
              <w:top w:val="single" w:sz="4" w:space="0" w:color="auto"/>
              <w:left w:val="single" w:sz="4" w:space="0" w:color="auto"/>
              <w:bottom w:val="double" w:sz="4" w:space="0" w:color="auto"/>
              <w:right w:val="single" w:sz="4" w:space="0" w:color="auto"/>
            </w:tcBorders>
            <w:vAlign w:val="center"/>
          </w:tcPr>
          <w:p w14:paraId="0A35814A" w14:textId="77777777" w:rsidR="00E5415A" w:rsidRPr="002E0698" w:rsidRDefault="00E5415A" w:rsidP="00D041C5">
            <w:pPr>
              <w:jc w:val="center"/>
              <w:rPr>
                <w:b/>
                <w:bCs/>
                <w:color w:val="000000"/>
                <w:sz w:val="18"/>
                <w:szCs w:val="18"/>
              </w:rPr>
            </w:pPr>
            <w:r w:rsidRPr="002E0698">
              <w:rPr>
                <w:b/>
                <w:bCs/>
                <w:color w:val="000000"/>
                <w:sz w:val="18"/>
                <w:szCs w:val="18"/>
              </w:rPr>
              <w:t>kWh</w:t>
            </w:r>
          </w:p>
        </w:tc>
        <w:tc>
          <w:tcPr>
            <w:tcW w:w="788" w:type="dxa"/>
            <w:tcBorders>
              <w:top w:val="single" w:sz="4" w:space="0" w:color="auto"/>
              <w:left w:val="single" w:sz="4" w:space="0" w:color="auto"/>
              <w:bottom w:val="double" w:sz="4" w:space="0" w:color="auto"/>
              <w:right w:val="double" w:sz="6" w:space="0" w:color="auto"/>
            </w:tcBorders>
            <w:vAlign w:val="center"/>
          </w:tcPr>
          <w:p w14:paraId="41ADB632" w14:textId="77777777" w:rsidR="00E5415A" w:rsidRPr="002E0698" w:rsidRDefault="00E5415A" w:rsidP="00D041C5">
            <w:pPr>
              <w:jc w:val="center"/>
              <w:rPr>
                <w:b/>
                <w:bCs/>
                <w:color w:val="000000"/>
                <w:sz w:val="18"/>
                <w:szCs w:val="18"/>
              </w:rPr>
            </w:pPr>
            <w:r w:rsidRPr="002E0698">
              <w:rPr>
                <w:b/>
                <w:bCs/>
                <w:color w:val="000000"/>
                <w:sz w:val="18"/>
                <w:szCs w:val="18"/>
              </w:rPr>
              <w:t>%</w:t>
            </w:r>
          </w:p>
        </w:tc>
        <w:tc>
          <w:tcPr>
            <w:tcW w:w="787" w:type="dxa"/>
            <w:tcBorders>
              <w:top w:val="single" w:sz="4" w:space="0" w:color="auto"/>
              <w:left w:val="single" w:sz="4" w:space="0" w:color="auto"/>
              <w:bottom w:val="double" w:sz="4" w:space="0" w:color="auto"/>
              <w:right w:val="double" w:sz="6" w:space="0" w:color="auto"/>
            </w:tcBorders>
            <w:vAlign w:val="center"/>
          </w:tcPr>
          <w:p w14:paraId="40336C7D" w14:textId="77777777" w:rsidR="00E5415A" w:rsidRPr="002E0698" w:rsidRDefault="00E5415A" w:rsidP="00D041C5">
            <w:pPr>
              <w:jc w:val="center"/>
              <w:rPr>
                <w:b/>
                <w:bCs/>
                <w:color w:val="000000"/>
                <w:sz w:val="18"/>
                <w:szCs w:val="18"/>
              </w:rPr>
            </w:pPr>
            <w:r w:rsidRPr="002E0698">
              <w:rPr>
                <w:b/>
                <w:bCs/>
                <w:color w:val="000000"/>
                <w:sz w:val="18"/>
                <w:szCs w:val="18"/>
              </w:rPr>
              <w:t>#</w:t>
            </w:r>
          </w:p>
        </w:tc>
        <w:tc>
          <w:tcPr>
            <w:tcW w:w="788" w:type="dxa"/>
            <w:tcBorders>
              <w:top w:val="single" w:sz="4" w:space="0" w:color="auto"/>
              <w:left w:val="single" w:sz="4" w:space="0" w:color="auto"/>
              <w:bottom w:val="double" w:sz="4" w:space="0" w:color="auto"/>
              <w:right w:val="double" w:sz="6" w:space="0" w:color="auto"/>
            </w:tcBorders>
            <w:vAlign w:val="center"/>
          </w:tcPr>
          <w:p w14:paraId="0FD5C676" w14:textId="77777777" w:rsidR="00E5415A" w:rsidRPr="002E0698" w:rsidRDefault="00E5415A" w:rsidP="00D041C5">
            <w:pPr>
              <w:jc w:val="center"/>
              <w:rPr>
                <w:b/>
                <w:bCs/>
                <w:color w:val="000000"/>
                <w:sz w:val="18"/>
                <w:szCs w:val="18"/>
              </w:rPr>
            </w:pPr>
            <w:r w:rsidRPr="002E0698">
              <w:rPr>
                <w:b/>
                <w:bCs/>
                <w:color w:val="000000"/>
                <w:sz w:val="18"/>
                <w:szCs w:val="18"/>
              </w:rPr>
              <w:t>%</w:t>
            </w:r>
          </w:p>
        </w:tc>
        <w:tc>
          <w:tcPr>
            <w:tcW w:w="787" w:type="dxa"/>
            <w:tcBorders>
              <w:top w:val="single" w:sz="4" w:space="0" w:color="auto"/>
              <w:left w:val="single" w:sz="4" w:space="0" w:color="auto"/>
              <w:bottom w:val="double" w:sz="4" w:space="0" w:color="auto"/>
              <w:right w:val="double" w:sz="6" w:space="0" w:color="auto"/>
            </w:tcBorders>
            <w:vAlign w:val="center"/>
          </w:tcPr>
          <w:p w14:paraId="172B688C" w14:textId="77777777" w:rsidR="00E5415A" w:rsidRPr="002E0698" w:rsidRDefault="00E5415A" w:rsidP="00D041C5">
            <w:pPr>
              <w:jc w:val="center"/>
              <w:rPr>
                <w:b/>
                <w:bCs/>
                <w:color w:val="000000"/>
                <w:sz w:val="18"/>
                <w:szCs w:val="18"/>
              </w:rPr>
            </w:pPr>
            <w:r w:rsidRPr="002E0698">
              <w:rPr>
                <w:b/>
                <w:bCs/>
                <w:color w:val="000000"/>
                <w:sz w:val="18"/>
                <w:szCs w:val="18"/>
              </w:rPr>
              <w:t>kWh</w:t>
            </w:r>
          </w:p>
        </w:tc>
        <w:tc>
          <w:tcPr>
            <w:tcW w:w="788" w:type="dxa"/>
            <w:tcBorders>
              <w:top w:val="single" w:sz="4" w:space="0" w:color="auto"/>
              <w:left w:val="single" w:sz="4" w:space="0" w:color="auto"/>
              <w:bottom w:val="double" w:sz="4" w:space="0" w:color="auto"/>
              <w:right w:val="double" w:sz="6" w:space="0" w:color="auto"/>
            </w:tcBorders>
            <w:vAlign w:val="center"/>
          </w:tcPr>
          <w:p w14:paraId="775687DE" w14:textId="77777777" w:rsidR="00E5415A" w:rsidRPr="002E0698" w:rsidRDefault="00E5415A" w:rsidP="00D041C5">
            <w:pPr>
              <w:jc w:val="center"/>
              <w:rPr>
                <w:b/>
                <w:bCs/>
                <w:color w:val="000000"/>
                <w:sz w:val="18"/>
                <w:szCs w:val="18"/>
              </w:rPr>
            </w:pPr>
            <w:r w:rsidRPr="002E0698">
              <w:rPr>
                <w:b/>
                <w:bCs/>
                <w:color w:val="000000"/>
                <w:sz w:val="18"/>
                <w:szCs w:val="18"/>
              </w:rPr>
              <w:t>%</w:t>
            </w:r>
          </w:p>
        </w:tc>
      </w:tr>
      <w:tr w:rsidR="00E5415A" w:rsidRPr="002E0698" w14:paraId="42B32BAE" w14:textId="77777777" w:rsidTr="00A2064D">
        <w:trPr>
          <w:trHeight w:val="317"/>
          <w:jc w:val="center"/>
        </w:trPr>
        <w:tc>
          <w:tcPr>
            <w:tcW w:w="967" w:type="dxa"/>
            <w:tcBorders>
              <w:top w:val="single" w:sz="4" w:space="0" w:color="auto"/>
              <w:left w:val="double" w:sz="6" w:space="0" w:color="auto"/>
              <w:bottom w:val="single" w:sz="4" w:space="0" w:color="auto"/>
              <w:right w:val="double" w:sz="6" w:space="0" w:color="auto"/>
            </w:tcBorders>
            <w:vAlign w:val="center"/>
            <w:hideMark/>
          </w:tcPr>
          <w:p w14:paraId="229BBED1" w14:textId="77777777" w:rsidR="00E5415A" w:rsidRPr="002E0698" w:rsidRDefault="00E5415A" w:rsidP="00D041C5">
            <w:pPr>
              <w:rPr>
                <w:color w:val="000000"/>
                <w:sz w:val="18"/>
                <w:szCs w:val="18"/>
              </w:rPr>
            </w:pPr>
            <w:r w:rsidRPr="002E0698">
              <w:rPr>
                <w:color w:val="000000"/>
                <w:sz w:val="18"/>
                <w:szCs w:val="18"/>
              </w:rPr>
              <w:t>None</w:t>
            </w:r>
          </w:p>
        </w:tc>
        <w:tc>
          <w:tcPr>
            <w:tcW w:w="787" w:type="dxa"/>
            <w:tcBorders>
              <w:top w:val="double" w:sz="4" w:space="0" w:color="auto"/>
              <w:left w:val="single" w:sz="4" w:space="0" w:color="auto"/>
              <w:bottom w:val="single" w:sz="4" w:space="0" w:color="auto"/>
              <w:right w:val="single" w:sz="4" w:space="0" w:color="auto"/>
            </w:tcBorders>
            <w:vAlign w:val="center"/>
          </w:tcPr>
          <w:p w14:paraId="4BF40ABA" w14:textId="77777777" w:rsidR="00E5415A" w:rsidRPr="002E0698" w:rsidRDefault="00E5415A" w:rsidP="00D041C5">
            <w:pPr>
              <w:jc w:val="center"/>
              <w:rPr>
                <w:rFonts w:eastAsia="Calibri"/>
                <w:sz w:val="18"/>
                <w:szCs w:val="18"/>
              </w:rPr>
            </w:pPr>
            <w:r w:rsidRPr="002E0698">
              <w:rPr>
                <w:rFonts w:eastAsia="Calibri"/>
                <w:sz w:val="18"/>
                <w:szCs w:val="18"/>
              </w:rPr>
              <w:t>92</w:t>
            </w:r>
          </w:p>
        </w:tc>
        <w:tc>
          <w:tcPr>
            <w:tcW w:w="788" w:type="dxa"/>
            <w:tcBorders>
              <w:top w:val="double" w:sz="4" w:space="0" w:color="auto"/>
              <w:left w:val="single" w:sz="4" w:space="0" w:color="auto"/>
              <w:bottom w:val="single" w:sz="4" w:space="0" w:color="auto"/>
              <w:right w:val="single" w:sz="4" w:space="0" w:color="auto"/>
            </w:tcBorders>
            <w:vAlign w:val="center"/>
          </w:tcPr>
          <w:p w14:paraId="6C4C6140" w14:textId="77777777" w:rsidR="00E5415A" w:rsidRPr="002E0698" w:rsidRDefault="00E5415A" w:rsidP="00D041C5">
            <w:pPr>
              <w:jc w:val="center"/>
              <w:rPr>
                <w:rFonts w:eastAsia="Calibri"/>
                <w:sz w:val="18"/>
                <w:szCs w:val="18"/>
              </w:rPr>
            </w:pPr>
            <w:r w:rsidRPr="002E0698">
              <w:rPr>
                <w:rFonts w:eastAsia="Calibri"/>
                <w:sz w:val="18"/>
                <w:szCs w:val="18"/>
              </w:rPr>
              <w:t>22%</w:t>
            </w:r>
          </w:p>
        </w:tc>
        <w:tc>
          <w:tcPr>
            <w:tcW w:w="787" w:type="dxa"/>
            <w:tcBorders>
              <w:top w:val="double" w:sz="4" w:space="0" w:color="auto"/>
              <w:left w:val="single" w:sz="4" w:space="0" w:color="auto"/>
              <w:bottom w:val="single" w:sz="4" w:space="0" w:color="auto"/>
              <w:right w:val="single" w:sz="4" w:space="0" w:color="auto"/>
            </w:tcBorders>
            <w:vAlign w:val="center"/>
          </w:tcPr>
          <w:p w14:paraId="493BD2BB" w14:textId="77777777" w:rsidR="00E5415A" w:rsidRPr="002E0698" w:rsidRDefault="00E5415A" w:rsidP="00D041C5">
            <w:pPr>
              <w:jc w:val="center"/>
              <w:rPr>
                <w:rFonts w:eastAsia="Calibri"/>
                <w:sz w:val="18"/>
                <w:szCs w:val="18"/>
              </w:rPr>
            </w:pPr>
            <w:r w:rsidRPr="002E0698">
              <w:rPr>
                <w:rFonts w:eastAsia="Calibri"/>
                <w:sz w:val="18"/>
                <w:szCs w:val="18"/>
              </w:rPr>
              <w:t>-175</w:t>
            </w:r>
          </w:p>
        </w:tc>
        <w:tc>
          <w:tcPr>
            <w:tcW w:w="788" w:type="dxa"/>
            <w:tcBorders>
              <w:top w:val="double" w:sz="4" w:space="0" w:color="auto"/>
              <w:left w:val="single" w:sz="4" w:space="0" w:color="auto"/>
              <w:bottom w:val="single" w:sz="4" w:space="0" w:color="auto"/>
              <w:right w:val="double" w:sz="4" w:space="0" w:color="auto"/>
            </w:tcBorders>
            <w:vAlign w:val="center"/>
          </w:tcPr>
          <w:p w14:paraId="17101ACA" w14:textId="77777777" w:rsidR="00E5415A" w:rsidRPr="002E0698" w:rsidRDefault="00E5415A" w:rsidP="00D041C5">
            <w:pPr>
              <w:jc w:val="center"/>
              <w:rPr>
                <w:rFonts w:eastAsia="Calibri"/>
                <w:sz w:val="18"/>
                <w:szCs w:val="18"/>
              </w:rPr>
            </w:pPr>
            <w:r w:rsidRPr="002E0698">
              <w:rPr>
                <w:rFonts w:eastAsia="Calibri"/>
                <w:sz w:val="18"/>
                <w:szCs w:val="18"/>
              </w:rPr>
              <w:t>-1.5%</w:t>
            </w:r>
          </w:p>
        </w:tc>
        <w:tc>
          <w:tcPr>
            <w:tcW w:w="787" w:type="dxa"/>
            <w:tcBorders>
              <w:top w:val="double" w:sz="4" w:space="0" w:color="auto"/>
              <w:left w:val="double" w:sz="4" w:space="0" w:color="auto"/>
              <w:bottom w:val="single" w:sz="4" w:space="0" w:color="auto"/>
              <w:right w:val="single" w:sz="4" w:space="0" w:color="auto"/>
            </w:tcBorders>
            <w:vAlign w:val="center"/>
          </w:tcPr>
          <w:p w14:paraId="5FE07C77" w14:textId="77777777" w:rsidR="00E5415A" w:rsidRPr="002E0698" w:rsidRDefault="00E5415A" w:rsidP="00D041C5">
            <w:pPr>
              <w:jc w:val="center"/>
              <w:rPr>
                <w:rFonts w:eastAsia="Calibri"/>
                <w:sz w:val="18"/>
                <w:szCs w:val="18"/>
              </w:rPr>
            </w:pPr>
            <w:r w:rsidRPr="002E0698">
              <w:rPr>
                <w:rFonts w:eastAsia="Calibri"/>
                <w:sz w:val="18"/>
                <w:szCs w:val="18"/>
              </w:rPr>
              <w:t>69</w:t>
            </w:r>
          </w:p>
        </w:tc>
        <w:tc>
          <w:tcPr>
            <w:tcW w:w="788" w:type="dxa"/>
            <w:tcBorders>
              <w:top w:val="double" w:sz="4" w:space="0" w:color="auto"/>
              <w:left w:val="single" w:sz="4" w:space="0" w:color="auto"/>
              <w:bottom w:val="single" w:sz="4" w:space="0" w:color="auto"/>
              <w:right w:val="single" w:sz="4" w:space="0" w:color="auto"/>
            </w:tcBorders>
            <w:vAlign w:val="center"/>
          </w:tcPr>
          <w:p w14:paraId="4213CD34" w14:textId="77777777" w:rsidR="00E5415A" w:rsidRPr="002E0698" w:rsidRDefault="00E5415A" w:rsidP="00D041C5">
            <w:pPr>
              <w:jc w:val="center"/>
              <w:rPr>
                <w:color w:val="000000"/>
                <w:sz w:val="18"/>
                <w:szCs w:val="18"/>
              </w:rPr>
            </w:pPr>
            <w:r w:rsidRPr="002E0698">
              <w:rPr>
                <w:rFonts w:eastAsia="Calibri"/>
                <w:sz w:val="18"/>
                <w:szCs w:val="18"/>
              </w:rPr>
              <w:t>22%</w:t>
            </w:r>
          </w:p>
        </w:tc>
        <w:tc>
          <w:tcPr>
            <w:tcW w:w="787" w:type="dxa"/>
            <w:tcBorders>
              <w:top w:val="double" w:sz="4" w:space="0" w:color="auto"/>
              <w:left w:val="single" w:sz="4" w:space="0" w:color="auto"/>
              <w:bottom w:val="single" w:sz="4" w:space="0" w:color="auto"/>
              <w:right w:val="single" w:sz="4" w:space="0" w:color="auto"/>
            </w:tcBorders>
            <w:vAlign w:val="center"/>
          </w:tcPr>
          <w:p w14:paraId="0CB413EB" w14:textId="77777777" w:rsidR="00E5415A" w:rsidRPr="002E0698" w:rsidRDefault="00E5415A" w:rsidP="00D041C5">
            <w:pPr>
              <w:jc w:val="center"/>
              <w:rPr>
                <w:rFonts w:eastAsia="Calibri"/>
                <w:sz w:val="18"/>
                <w:szCs w:val="18"/>
              </w:rPr>
            </w:pPr>
            <w:r w:rsidRPr="002E0698">
              <w:rPr>
                <w:rFonts w:eastAsia="Calibri"/>
                <w:sz w:val="18"/>
                <w:szCs w:val="18"/>
              </w:rPr>
              <w:t>210</w:t>
            </w:r>
          </w:p>
        </w:tc>
        <w:tc>
          <w:tcPr>
            <w:tcW w:w="788" w:type="dxa"/>
            <w:tcBorders>
              <w:top w:val="double" w:sz="4" w:space="0" w:color="auto"/>
              <w:left w:val="single" w:sz="4" w:space="0" w:color="auto"/>
              <w:bottom w:val="single" w:sz="4" w:space="0" w:color="auto"/>
              <w:right w:val="double" w:sz="6" w:space="0" w:color="auto"/>
            </w:tcBorders>
            <w:vAlign w:val="center"/>
          </w:tcPr>
          <w:p w14:paraId="736CD18B" w14:textId="77777777" w:rsidR="00E5415A" w:rsidRPr="002E0698" w:rsidRDefault="00E5415A" w:rsidP="00D041C5">
            <w:pPr>
              <w:jc w:val="center"/>
              <w:rPr>
                <w:rFonts w:eastAsia="Calibri"/>
                <w:sz w:val="18"/>
                <w:szCs w:val="18"/>
              </w:rPr>
            </w:pPr>
            <w:r w:rsidRPr="002E0698">
              <w:rPr>
                <w:rFonts w:eastAsia="Calibri"/>
                <w:sz w:val="18"/>
                <w:szCs w:val="18"/>
              </w:rPr>
              <w:t>1.6%</w:t>
            </w:r>
          </w:p>
        </w:tc>
        <w:tc>
          <w:tcPr>
            <w:tcW w:w="787" w:type="dxa"/>
            <w:tcBorders>
              <w:top w:val="double" w:sz="4" w:space="0" w:color="auto"/>
              <w:left w:val="single" w:sz="4" w:space="0" w:color="auto"/>
              <w:bottom w:val="single" w:sz="4" w:space="0" w:color="auto"/>
              <w:right w:val="double" w:sz="6" w:space="0" w:color="auto"/>
            </w:tcBorders>
            <w:vAlign w:val="center"/>
          </w:tcPr>
          <w:p w14:paraId="30AFC406" w14:textId="77777777" w:rsidR="00E5415A" w:rsidRPr="002E0698" w:rsidRDefault="00E5415A" w:rsidP="00D041C5">
            <w:pPr>
              <w:jc w:val="center"/>
              <w:rPr>
                <w:rFonts w:eastAsia="Calibri"/>
                <w:sz w:val="18"/>
                <w:szCs w:val="18"/>
              </w:rPr>
            </w:pPr>
            <w:r w:rsidRPr="002E0698">
              <w:rPr>
                <w:sz w:val="18"/>
                <w:szCs w:val="18"/>
              </w:rPr>
              <w:t>72</w:t>
            </w:r>
          </w:p>
        </w:tc>
        <w:tc>
          <w:tcPr>
            <w:tcW w:w="788" w:type="dxa"/>
            <w:tcBorders>
              <w:top w:val="double" w:sz="4" w:space="0" w:color="auto"/>
              <w:left w:val="single" w:sz="4" w:space="0" w:color="auto"/>
              <w:bottom w:val="single" w:sz="4" w:space="0" w:color="auto"/>
              <w:right w:val="double" w:sz="6" w:space="0" w:color="auto"/>
            </w:tcBorders>
            <w:vAlign w:val="center"/>
          </w:tcPr>
          <w:p w14:paraId="61FFDDD7" w14:textId="77777777" w:rsidR="00E5415A" w:rsidRPr="002E0698" w:rsidRDefault="00E5415A" w:rsidP="00D041C5">
            <w:pPr>
              <w:jc w:val="center"/>
              <w:rPr>
                <w:rFonts w:eastAsia="Calibri"/>
                <w:sz w:val="18"/>
                <w:szCs w:val="18"/>
              </w:rPr>
            </w:pPr>
            <w:r w:rsidRPr="002E0698">
              <w:rPr>
                <w:color w:val="000000"/>
                <w:sz w:val="18"/>
                <w:szCs w:val="18"/>
              </w:rPr>
              <w:t>22%</w:t>
            </w:r>
          </w:p>
        </w:tc>
        <w:tc>
          <w:tcPr>
            <w:tcW w:w="787" w:type="dxa"/>
            <w:tcBorders>
              <w:top w:val="double" w:sz="4" w:space="0" w:color="auto"/>
              <w:left w:val="single" w:sz="4" w:space="0" w:color="auto"/>
              <w:bottom w:val="single" w:sz="4" w:space="0" w:color="auto"/>
              <w:right w:val="double" w:sz="6" w:space="0" w:color="auto"/>
            </w:tcBorders>
            <w:vAlign w:val="center"/>
          </w:tcPr>
          <w:p w14:paraId="2FEE5BC5" w14:textId="77777777" w:rsidR="00E5415A" w:rsidRPr="002E0698" w:rsidRDefault="00E5415A" w:rsidP="00D041C5">
            <w:pPr>
              <w:jc w:val="center"/>
              <w:rPr>
                <w:rFonts w:eastAsia="Calibri"/>
                <w:sz w:val="18"/>
                <w:szCs w:val="18"/>
              </w:rPr>
            </w:pPr>
            <w:r w:rsidRPr="002E0698">
              <w:rPr>
                <w:sz w:val="18"/>
                <w:szCs w:val="18"/>
              </w:rPr>
              <w:t>3</w:t>
            </w:r>
          </w:p>
        </w:tc>
        <w:tc>
          <w:tcPr>
            <w:tcW w:w="788" w:type="dxa"/>
            <w:tcBorders>
              <w:top w:val="double" w:sz="4" w:space="0" w:color="auto"/>
              <w:left w:val="single" w:sz="4" w:space="0" w:color="auto"/>
              <w:bottom w:val="single" w:sz="4" w:space="0" w:color="auto"/>
              <w:right w:val="double" w:sz="6" w:space="0" w:color="auto"/>
            </w:tcBorders>
            <w:vAlign w:val="center"/>
          </w:tcPr>
          <w:p w14:paraId="66436629" w14:textId="77777777" w:rsidR="00E5415A" w:rsidRPr="002E0698" w:rsidRDefault="00E5415A" w:rsidP="00D041C5">
            <w:pPr>
              <w:jc w:val="center"/>
              <w:rPr>
                <w:rFonts w:eastAsia="Calibri"/>
                <w:sz w:val="18"/>
                <w:szCs w:val="18"/>
              </w:rPr>
            </w:pPr>
            <w:r w:rsidRPr="002E0698">
              <w:rPr>
                <w:sz w:val="18"/>
                <w:szCs w:val="18"/>
              </w:rPr>
              <w:t>&lt;0.1%</w:t>
            </w:r>
          </w:p>
        </w:tc>
      </w:tr>
      <w:tr w:rsidR="00E5415A" w:rsidRPr="002E0698" w14:paraId="3E28245C" w14:textId="77777777" w:rsidTr="00A2064D">
        <w:trPr>
          <w:trHeight w:val="317"/>
          <w:jc w:val="center"/>
        </w:trPr>
        <w:tc>
          <w:tcPr>
            <w:tcW w:w="967" w:type="dxa"/>
            <w:tcBorders>
              <w:top w:val="single" w:sz="4" w:space="0" w:color="auto"/>
              <w:left w:val="double" w:sz="6" w:space="0" w:color="auto"/>
              <w:bottom w:val="single" w:sz="4" w:space="0" w:color="auto"/>
              <w:right w:val="double" w:sz="6" w:space="0" w:color="auto"/>
            </w:tcBorders>
            <w:vAlign w:val="center"/>
            <w:hideMark/>
          </w:tcPr>
          <w:p w14:paraId="6E9F848E" w14:textId="77777777" w:rsidR="00E5415A" w:rsidRPr="002E0698" w:rsidRDefault="00E5415A" w:rsidP="00D041C5">
            <w:pPr>
              <w:rPr>
                <w:color w:val="000000"/>
                <w:sz w:val="18"/>
                <w:szCs w:val="18"/>
              </w:rPr>
            </w:pPr>
            <w:r w:rsidRPr="002E0698">
              <w:rPr>
                <w:color w:val="000000"/>
                <w:sz w:val="18"/>
                <w:szCs w:val="18"/>
              </w:rPr>
              <w:t xml:space="preserve">1 </w:t>
            </w:r>
          </w:p>
        </w:tc>
        <w:tc>
          <w:tcPr>
            <w:tcW w:w="787" w:type="dxa"/>
            <w:tcBorders>
              <w:top w:val="single" w:sz="4" w:space="0" w:color="auto"/>
              <w:left w:val="single" w:sz="4" w:space="0" w:color="auto"/>
              <w:bottom w:val="single" w:sz="4" w:space="0" w:color="auto"/>
              <w:right w:val="single" w:sz="4" w:space="0" w:color="auto"/>
            </w:tcBorders>
            <w:vAlign w:val="center"/>
          </w:tcPr>
          <w:p w14:paraId="78AD2D53" w14:textId="77777777" w:rsidR="00E5415A" w:rsidRPr="002E0698" w:rsidRDefault="00E5415A" w:rsidP="00D041C5">
            <w:pPr>
              <w:jc w:val="center"/>
              <w:rPr>
                <w:rFonts w:eastAsia="Calibri"/>
                <w:sz w:val="18"/>
                <w:szCs w:val="18"/>
              </w:rPr>
            </w:pPr>
            <w:r w:rsidRPr="002E0698">
              <w:rPr>
                <w:rFonts w:eastAsia="Calibri"/>
                <w:sz w:val="18"/>
                <w:szCs w:val="18"/>
              </w:rPr>
              <w:t>57</w:t>
            </w:r>
          </w:p>
        </w:tc>
        <w:tc>
          <w:tcPr>
            <w:tcW w:w="788" w:type="dxa"/>
            <w:tcBorders>
              <w:top w:val="single" w:sz="4" w:space="0" w:color="auto"/>
              <w:left w:val="single" w:sz="4" w:space="0" w:color="auto"/>
              <w:bottom w:val="single" w:sz="4" w:space="0" w:color="auto"/>
              <w:right w:val="single" w:sz="4" w:space="0" w:color="auto"/>
            </w:tcBorders>
            <w:vAlign w:val="center"/>
          </w:tcPr>
          <w:p w14:paraId="26B0BF2B" w14:textId="77777777" w:rsidR="00E5415A" w:rsidRPr="002E0698" w:rsidRDefault="00E5415A" w:rsidP="00D041C5">
            <w:pPr>
              <w:jc w:val="center"/>
              <w:rPr>
                <w:rFonts w:eastAsia="Calibri"/>
                <w:sz w:val="18"/>
                <w:szCs w:val="18"/>
              </w:rPr>
            </w:pPr>
            <w:r w:rsidRPr="002E0698">
              <w:rPr>
                <w:rFonts w:eastAsia="Calibri"/>
                <w:sz w:val="18"/>
                <w:szCs w:val="18"/>
              </w:rPr>
              <w:t>14%</w:t>
            </w:r>
          </w:p>
        </w:tc>
        <w:tc>
          <w:tcPr>
            <w:tcW w:w="787" w:type="dxa"/>
            <w:tcBorders>
              <w:top w:val="single" w:sz="4" w:space="0" w:color="auto"/>
              <w:left w:val="single" w:sz="4" w:space="0" w:color="auto"/>
              <w:bottom w:val="single" w:sz="4" w:space="0" w:color="auto"/>
              <w:right w:val="single" w:sz="4" w:space="0" w:color="auto"/>
            </w:tcBorders>
            <w:vAlign w:val="center"/>
          </w:tcPr>
          <w:p w14:paraId="65A28B64" w14:textId="77777777" w:rsidR="00E5415A" w:rsidRPr="002E0698" w:rsidRDefault="00E5415A" w:rsidP="00D041C5">
            <w:pPr>
              <w:jc w:val="center"/>
              <w:rPr>
                <w:rFonts w:eastAsia="Calibri"/>
                <w:sz w:val="18"/>
                <w:szCs w:val="18"/>
              </w:rPr>
            </w:pPr>
            <w:r w:rsidRPr="002E0698">
              <w:rPr>
                <w:rFonts w:eastAsia="Calibri"/>
                <w:sz w:val="18"/>
                <w:szCs w:val="18"/>
              </w:rPr>
              <w:t>-234</w:t>
            </w:r>
          </w:p>
        </w:tc>
        <w:tc>
          <w:tcPr>
            <w:tcW w:w="788" w:type="dxa"/>
            <w:tcBorders>
              <w:top w:val="single" w:sz="4" w:space="0" w:color="auto"/>
              <w:left w:val="single" w:sz="4" w:space="0" w:color="auto"/>
              <w:bottom w:val="single" w:sz="4" w:space="0" w:color="auto"/>
              <w:right w:val="double" w:sz="4" w:space="0" w:color="auto"/>
            </w:tcBorders>
            <w:vAlign w:val="center"/>
          </w:tcPr>
          <w:p w14:paraId="27CA7311" w14:textId="77777777" w:rsidR="00E5415A" w:rsidRPr="002E0698" w:rsidRDefault="00E5415A" w:rsidP="00D041C5">
            <w:pPr>
              <w:jc w:val="center"/>
              <w:rPr>
                <w:rFonts w:eastAsia="Calibri"/>
                <w:sz w:val="18"/>
                <w:szCs w:val="18"/>
              </w:rPr>
            </w:pPr>
            <w:r w:rsidRPr="002E0698">
              <w:rPr>
                <w:rFonts w:eastAsia="Calibri"/>
                <w:sz w:val="18"/>
                <w:szCs w:val="18"/>
              </w:rPr>
              <w:t>-1.7%</w:t>
            </w:r>
          </w:p>
        </w:tc>
        <w:tc>
          <w:tcPr>
            <w:tcW w:w="787" w:type="dxa"/>
            <w:tcBorders>
              <w:top w:val="single" w:sz="4" w:space="0" w:color="auto"/>
              <w:left w:val="double" w:sz="4" w:space="0" w:color="auto"/>
              <w:bottom w:val="single" w:sz="4" w:space="0" w:color="auto"/>
              <w:right w:val="single" w:sz="4" w:space="0" w:color="auto"/>
            </w:tcBorders>
            <w:vAlign w:val="center"/>
          </w:tcPr>
          <w:p w14:paraId="1CAD10B2" w14:textId="77777777" w:rsidR="00E5415A" w:rsidRPr="002E0698" w:rsidRDefault="00E5415A" w:rsidP="00D041C5">
            <w:pPr>
              <w:jc w:val="center"/>
              <w:rPr>
                <w:rFonts w:eastAsia="Calibri"/>
                <w:sz w:val="18"/>
                <w:szCs w:val="18"/>
              </w:rPr>
            </w:pPr>
            <w:r w:rsidRPr="002E0698">
              <w:rPr>
                <w:rFonts w:eastAsia="Calibri"/>
                <w:sz w:val="18"/>
                <w:szCs w:val="18"/>
              </w:rPr>
              <w:t>50</w:t>
            </w:r>
          </w:p>
        </w:tc>
        <w:tc>
          <w:tcPr>
            <w:tcW w:w="788" w:type="dxa"/>
            <w:tcBorders>
              <w:top w:val="single" w:sz="4" w:space="0" w:color="auto"/>
              <w:left w:val="single" w:sz="4" w:space="0" w:color="auto"/>
              <w:bottom w:val="single" w:sz="4" w:space="0" w:color="auto"/>
              <w:right w:val="single" w:sz="4" w:space="0" w:color="auto"/>
            </w:tcBorders>
            <w:vAlign w:val="center"/>
          </w:tcPr>
          <w:p w14:paraId="36663503" w14:textId="77777777" w:rsidR="00E5415A" w:rsidRPr="002E0698" w:rsidRDefault="00E5415A" w:rsidP="00D041C5">
            <w:pPr>
              <w:jc w:val="center"/>
              <w:rPr>
                <w:color w:val="000000"/>
                <w:sz w:val="18"/>
                <w:szCs w:val="18"/>
              </w:rPr>
            </w:pPr>
            <w:r w:rsidRPr="002E0698">
              <w:rPr>
                <w:rFonts w:eastAsia="Calibri"/>
                <w:sz w:val="18"/>
                <w:szCs w:val="18"/>
              </w:rPr>
              <w:t>16%</w:t>
            </w:r>
          </w:p>
        </w:tc>
        <w:tc>
          <w:tcPr>
            <w:tcW w:w="787" w:type="dxa"/>
            <w:tcBorders>
              <w:top w:val="single" w:sz="4" w:space="0" w:color="auto"/>
              <w:left w:val="single" w:sz="4" w:space="0" w:color="auto"/>
              <w:bottom w:val="single" w:sz="4" w:space="0" w:color="auto"/>
              <w:right w:val="single" w:sz="4" w:space="0" w:color="auto"/>
            </w:tcBorders>
            <w:vAlign w:val="center"/>
          </w:tcPr>
          <w:p w14:paraId="0A0C7E59" w14:textId="77777777" w:rsidR="00E5415A" w:rsidRPr="002E0698" w:rsidRDefault="00E5415A" w:rsidP="00D041C5">
            <w:pPr>
              <w:jc w:val="center"/>
              <w:rPr>
                <w:rFonts w:eastAsia="Calibri"/>
                <w:sz w:val="18"/>
                <w:szCs w:val="18"/>
              </w:rPr>
            </w:pPr>
            <w:r w:rsidRPr="002E0698">
              <w:rPr>
                <w:rFonts w:eastAsia="Calibri"/>
                <w:sz w:val="18"/>
                <w:szCs w:val="18"/>
              </w:rPr>
              <w:t>453</w:t>
            </w:r>
            <w:r w:rsidRPr="002E0698">
              <w:rPr>
                <w:rFonts w:eastAsia="Calibri"/>
                <w:sz w:val="18"/>
                <w:szCs w:val="18"/>
                <w:vertAlign w:val="superscript"/>
              </w:rPr>
              <w:t>#</w:t>
            </w:r>
          </w:p>
        </w:tc>
        <w:tc>
          <w:tcPr>
            <w:tcW w:w="788" w:type="dxa"/>
            <w:tcBorders>
              <w:top w:val="single" w:sz="4" w:space="0" w:color="auto"/>
              <w:left w:val="single" w:sz="4" w:space="0" w:color="auto"/>
              <w:bottom w:val="single" w:sz="4" w:space="0" w:color="auto"/>
              <w:right w:val="double" w:sz="6" w:space="0" w:color="auto"/>
            </w:tcBorders>
            <w:vAlign w:val="center"/>
          </w:tcPr>
          <w:p w14:paraId="1C57D009" w14:textId="77777777" w:rsidR="00E5415A" w:rsidRPr="002E0698" w:rsidRDefault="00E5415A" w:rsidP="00D041C5">
            <w:pPr>
              <w:jc w:val="center"/>
              <w:rPr>
                <w:rFonts w:eastAsia="Calibri"/>
                <w:sz w:val="18"/>
                <w:szCs w:val="18"/>
              </w:rPr>
            </w:pPr>
            <w:r w:rsidRPr="002E0698">
              <w:rPr>
                <w:rFonts w:eastAsia="Calibri"/>
                <w:sz w:val="18"/>
                <w:szCs w:val="18"/>
              </w:rPr>
              <w:t>3.9%</w:t>
            </w:r>
          </w:p>
        </w:tc>
        <w:tc>
          <w:tcPr>
            <w:tcW w:w="787" w:type="dxa"/>
            <w:tcBorders>
              <w:top w:val="single" w:sz="4" w:space="0" w:color="auto"/>
              <w:left w:val="single" w:sz="4" w:space="0" w:color="auto"/>
              <w:bottom w:val="single" w:sz="4" w:space="0" w:color="auto"/>
              <w:right w:val="double" w:sz="6" w:space="0" w:color="auto"/>
            </w:tcBorders>
            <w:vAlign w:val="center"/>
          </w:tcPr>
          <w:p w14:paraId="6FD4A97B" w14:textId="77777777" w:rsidR="00E5415A" w:rsidRPr="002E0698" w:rsidRDefault="00E5415A" w:rsidP="00D041C5">
            <w:pPr>
              <w:jc w:val="center"/>
              <w:rPr>
                <w:rFonts w:eastAsia="Calibri"/>
                <w:sz w:val="18"/>
                <w:szCs w:val="18"/>
              </w:rPr>
            </w:pPr>
            <w:r w:rsidRPr="002E0698">
              <w:rPr>
                <w:sz w:val="18"/>
                <w:szCs w:val="18"/>
              </w:rPr>
              <w:t>90</w:t>
            </w:r>
          </w:p>
        </w:tc>
        <w:tc>
          <w:tcPr>
            <w:tcW w:w="788" w:type="dxa"/>
            <w:tcBorders>
              <w:top w:val="single" w:sz="4" w:space="0" w:color="auto"/>
              <w:left w:val="single" w:sz="4" w:space="0" w:color="auto"/>
              <w:bottom w:val="single" w:sz="4" w:space="0" w:color="auto"/>
              <w:right w:val="double" w:sz="6" w:space="0" w:color="auto"/>
            </w:tcBorders>
            <w:vAlign w:val="center"/>
          </w:tcPr>
          <w:p w14:paraId="4C76C713" w14:textId="77777777" w:rsidR="00E5415A" w:rsidRPr="002E0698" w:rsidRDefault="00E5415A" w:rsidP="00D041C5">
            <w:pPr>
              <w:jc w:val="center"/>
              <w:rPr>
                <w:rFonts w:eastAsia="Calibri"/>
                <w:sz w:val="18"/>
                <w:szCs w:val="18"/>
              </w:rPr>
            </w:pPr>
            <w:r w:rsidRPr="002E0698">
              <w:rPr>
                <w:color w:val="000000"/>
                <w:sz w:val="18"/>
                <w:szCs w:val="18"/>
              </w:rPr>
              <w:t>27%</w:t>
            </w:r>
          </w:p>
        </w:tc>
        <w:tc>
          <w:tcPr>
            <w:tcW w:w="787" w:type="dxa"/>
            <w:tcBorders>
              <w:top w:val="single" w:sz="4" w:space="0" w:color="auto"/>
              <w:left w:val="single" w:sz="4" w:space="0" w:color="auto"/>
              <w:bottom w:val="single" w:sz="4" w:space="0" w:color="auto"/>
              <w:right w:val="double" w:sz="6" w:space="0" w:color="auto"/>
            </w:tcBorders>
            <w:vAlign w:val="center"/>
          </w:tcPr>
          <w:p w14:paraId="03BFF341" w14:textId="77777777" w:rsidR="00E5415A" w:rsidRPr="002E0698" w:rsidRDefault="00E5415A" w:rsidP="00D041C5">
            <w:pPr>
              <w:jc w:val="center"/>
              <w:rPr>
                <w:rFonts w:eastAsia="Calibri"/>
                <w:sz w:val="18"/>
                <w:szCs w:val="18"/>
              </w:rPr>
            </w:pPr>
            <w:r w:rsidRPr="002E0698">
              <w:rPr>
                <w:sz w:val="18"/>
                <w:szCs w:val="18"/>
              </w:rPr>
              <w:t>427</w:t>
            </w:r>
          </w:p>
        </w:tc>
        <w:tc>
          <w:tcPr>
            <w:tcW w:w="788" w:type="dxa"/>
            <w:tcBorders>
              <w:top w:val="single" w:sz="4" w:space="0" w:color="auto"/>
              <w:left w:val="single" w:sz="4" w:space="0" w:color="auto"/>
              <w:bottom w:val="single" w:sz="4" w:space="0" w:color="auto"/>
              <w:right w:val="double" w:sz="6" w:space="0" w:color="auto"/>
            </w:tcBorders>
            <w:vAlign w:val="center"/>
          </w:tcPr>
          <w:p w14:paraId="75E3C5CC" w14:textId="77777777" w:rsidR="00E5415A" w:rsidRPr="002E0698" w:rsidRDefault="00E5415A" w:rsidP="00D041C5">
            <w:pPr>
              <w:jc w:val="center"/>
              <w:rPr>
                <w:rFonts w:eastAsia="Calibri"/>
                <w:sz w:val="18"/>
                <w:szCs w:val="18"/>
              </w:rPr>
            </w:pPr>
            <w:r w:rsidRPr="002E0698">
              <w:rPr>
                <w:sz w:val="18"/>
                <w:szCs w:val="18"/>
              </w:rPr>
              <w:t>3.3%</w:t>
            </w:r>
          </w:p>
        </w:tc>
      </w:tr>
      <w:tr w:rsidR="00E5415A" w:rsidRPr="002E0698" w14:paraId="602F23E5" w14:textId="77777777" w:rsidTr="00A2064D">
        <w:trPr>
          <w:trHeight w:val="317"/>
          <w:jc w:val="center"/>
        </w:trPr>
        <w:tc>
          <w:tcPr>
            <w:tcW w:w="967" w:type="dxa"/>
            <w:tcBorders>
              <w:top w:val="single" w:sz="4" w:space="0" w:color="auto"/>
              <w:left w:val="double" w:sz="6" w:space="0" w:color="auto"/>
              <w:bottom w:val="single" w:sz="4" w:space="0" w:color="auto"/>
              <w:right w:val="double" w:sz="6" w:space="0" w:color="auto"/>
            </w:tcBorders>
            <w:shd w:val="clear" w:color="auto" w:fill="auto"/>
            <w:vAlign w:val="center"/>
            <w:hideMark/>
          </w:tcPr>
          <w:p w14:paraId="2507C400" w14:textId="77777777" w:rsidR="00E5415A" w:rsidRPr="002E0698" w:rsidRDefault="00E5415A" w:rsidP="00D041C5">
            <w:pPr>
              <w:rPr>
                <w:color w:val="000000"/>
                <w:sz w:val="18"/>
                <w:szCs w:val="18"/>
              </w:rPr>
            </w:pPr>
            <w:r w:rsidRPr="002E0698">
              <w:rPr>
                <w:color w:val="000000"/>
                <w:sz w:val="18"/>
                <w:szCs w:val="18"/>
              </w:rPr>
              <w:t xml:space="preserve">2 </w:t>
            </w:r>
          </w:p>
        </w:tc>
        <w:tc>
          <w:tcPr>
            <w:tcW w:w="787" w:type="dxa"/>
            <w:tcBorders>
              <w:top w:val="single" w:sz="4" w:space="0" w:color="auto"/>
              <w:left w:val="double" w:sz="6" w:space="0" w:color="auto"/>
              <w:bottom w:val="single" w:sz="4" w:space="0" w:color="auto"/>
              <w:right w:val="single" w:sz="4" w:space="0" w:color="auto"/>
            </w:tcBorders>
            <w:vAlign w:val="center"/>
          </w:tcPr>
          <w:p w14:paraId="35F70107" w14:textId="77777777" w:rsidR="00E5415A" w:rsidRPr="002E0698" w:rsidRDefault="00E5415A" w:rsidP="00D041C5">
            <w:pPr>
              <w:jc w:val="center"/>
              <w:rPr>
                <w:rFonts w:eastAsia="Calibri"/>
                <w:sz w:val="18"/>
                <w:szCs w:val="18"/>
              </w:rPr>
            </w:pPr>
            <w:r w:rsidRPr="002E0698">
              <w:rPr>
                <w:rFonts w:eastAsia="Calibri"/>
                <w:sz w:val="18"/>
                <w:szCs w:val="18"/>
              </w:rPr>
              <w:t>32</w:t>
            </w:r>
          </w:p>
        </w:tc>
        <w:tc>
          <w:tcPr>
            <w:tcW w:w="788" w:type="dxa"/>
            <w:tcBorders>
              <w:top w:val="single" w:sz="4" w:space="0" w:color="auto"/>
              <w:left w:val="single" w:sz="4" w:space="0" w:color="auto"/>
              <w:bottom w:val="single" w:sz="4" w:space="0" w:color="auto"/>
              <w:right w:val="single" w:sz="4" w:space="0" w:color="auto"/>
            </w:tcBorders>
            <w:vAlign w:val="center"/>
          </w:tcPr>
          <w:p w14:paraId="5FEF38E4" w14:textId="77777777" w:rsidR="00E5415A" w:rsidRPr="002E0698" w:rsidRDefault="00E5415A" w:rsidP="00D041C5">
            <w:pPr>
              <w:jc w:val="center"/>
              <w:rPr>
                <w:rFonts w:eastAsia="Calibri"/>
                <w:sz w:val="18"/>
                <w:szCs w:val="18"/>
              </w:rPr>
            </w:pPr>
            <w:r w:rsidRPr="002E0698">
              <w:rPr>
                <w:rFonts w:eastAsia="Calibri"/>
                <w:sz w:val="18"/>
                <w:szCs w:val="18"/>
              </w:rPr>
              <w:t>8%</w:t>
            </w:r>
          </w:p>
        </w:tc>
        <w:tc>
          <w:tcPr>
            <w:tcW w:w="787" w:type="dxa"/>
            <w:tcBorders>
              <w:top w:val="single" w:sz="4" w:space="0" w:color="auto"/>
              <w:left w:val="single" w:sz="4" w:space="0" w:color="auto"/>
              <w:bottom w:val="single" w:sz="4" w:space="0" w:color="auto"/>
              <w:right w:val="single" w:sz="4" w:space="0" w:color="auto"/>
            </w:tcBorders>
            <w:vAlign w:val="center"/>
          </w:tcPr>
          <w:p w14:paraId="77666A60" w14:textId="77777777" w:rsidR="00E5415A" w:rsidRPr="002E0698" w:rsidRDefault="00E5415A" w:rsidP="00D041C5">
            <w:pPr>
              <w:jc w:val="center"/>
              <w:rPr>
                <w:rFonts w:eastAsia="Calibri"/>
                <w:sz w:val="18"/>
                <w:szCs w:val="18"/>
              </w:rPr>
            </w:pPr>
            <w:r w:rsidRPr="002E0698">
              <w:rPr>
                <w:rFonts w:eastAsia="Calibri"/>
                <w:sz w:val="18"/>
                <w:szCs w:val="18"/>
              </w:rPr>
              <w:t>256</w:t>
            </w:r>
          </w:p>
        </w:tc>
        <w:tc>
          <w:tcPr>
            <w:tcW w:w="788" w:type="dxa"/>
            <w:tcBorders>
              <w:top w:val="single" w:sz="4" w:space="0" w:color="auto"/>
              <w:left w:val="single" w:sz="4" w:space="0" w:color="auto"/>
              <w:bottom w:val="single" w:sz="4" w:space="0" w:color="auto"/>
              <w:right w:val="double" w:sz="4" w:space="0" w:color="auto"/>
            </w:tcBorders>
            <w:vAlign w:val="center"/>
          </w:tcPr>
          <w:p w14:paraId="2F0BE621" w14:textId="77777777" w:rsidR="00E5415A" w:rsidRPr="002E0698" w:rsidRDefault="00E5415A" w:rsidP="00D041C5">
            <w:pPr>
              <w:jc w:val="center"/>
              <w:rPr>
                <w:rFonts w:eastAsia="Calibri"/>
                <w:sz w:val="18"/>
                <w:szCs w:val="18"/>
              </w:rPr>
            </w:pPr>
            <w:r w:rsidRPr="002E0698">
              <w:rPr>
                <w:rFonts w:eastAsia="Calibri"/>
                <w:sz w:val="18"/>
                <w:szCs w:val="18"/>
              </w:rPr>
              <w:t>2.2%</w:t>
            </w:r>
          </w:p>
        </w:tc>
        <w:tc>
          <w:tcPr>
            <w:tcW w:w="787" w:type="dxa"/>
            <w:tcBorders>
              <w:top w:val="single" w:sz="4" w:space="0" w:color="auto"/>
              <w:left w:val="double" w:sz="4" w:space="0" w:color="auto"/>
              <w:bottom w:val="single" w:sz="4" w:space="0" w:color="auto"/>
              <w:right w:val="single" w:sz="4" w:space="0" w:color="auto"/>
            </w:tcBorders>
            <w:vAlign w:val="center"/>
          </w:tcPr>
          <w:p w14:paraId="76884033" w14:textId="77777777" w:rsidR="00E5415A" w:rsidRPr="002E0698" w:rsidRDefault="00E5415A" w:rsidP="00D041C5">
            <w:pPr>
              <w:jc w:val="center"/>
              <w:rPr>
                <w:rFonts w:eastAsia="Calibri"/>
                <w:sz w:val="18"/>
                <w:szCs w:val="18"/>
              </w:rPr>
            </w:pPr>
            <w:r w:rsidRPr="002E0698">
              <w:rPr>
                <w:rFonts w:eastAsia="Calibri"/>
                <w:sz w:val="18"/>
                <w:szCs w:val="18"/>
              </w:rPr>
              <w:t>25</w:t>
            </w:r>
          </w:p>
        </w:tc>
        <w:tc>
          <w:tcPr>
            <w:tcW w:w="788" w:type="dxa"/>
            <w:tcBorders>
              <w:top w:val="single" w:sz="4" w:space="0" w:color="auto"/>
              <w:left w:val="single" w:sz="4" w:space="0" w:color="auto"/>
              <w:bottom w:val="single" w:sz="4" w:space="0" w:color="auto"/>
              <w:right w:val="single" w:sz="4" w:space="0" w:color="auto"/>
            </w:tcBorders>
            <w:vAlign w:val="center"/>
          </w:tcPr>
          <w:p w14:paraId="6413D7EA" w14:textId="77777777" w:rsidR="00E5415A" w:rsidRPr="002E0698" w:rsidRDefault="00E5415A" w:rsidP="00D041C5">
            <w:pPr>
              <w:jc w:val="center"/>
              <w:rPr>
                <w:color w:val="000000"/>
                <w:sz w:val="18"/>
                <w:szCs w:val="18"/>
              </w:rPr>
            </w:pPr>
            <w:r w:rsidRPr="002E0698">
              <w:rPr>
                <w:rFonts w:eastAsia="Calibri"/>
                <w:sz w:val="18"/>
                <w:szCs w:val="18"/>
              </w:rPr>
              <w:t>8%</w:t>
            </w:r>
          </w:p>
        </w:tc>
        <w:tc>
          <w:tcPr>
            <w:tcW w:w="787" w:type="dxa"/>
            <w:tcBorders>
              <w:top w:val="single" w:sz="4" w:space="0" w:color="auto"/>
              <w:left w:val="single" w:sz="4" w:space="0" w:color="auto"/>
              <w:bottom w:val="single" w:sz="4" w:space="0" w:color="auto"/>
              <w:right w:val="single" w:sz="4" w:space="0" w:color="auto"/>
            </w:tcBorders>
            <w:vAlign w:val="center"/>
          </w:tcPr>
          <w:p w14:paraId="684F21B8" w14:textId="77777777" w:rsidR="00E5415A" w:rsidRPr="002E0698" w:rsidRDefault="00E5415A" w:rsidP="00D041C5">
            <w:pPr>
              <w:jc w:val="center"/>
              <w:rPr>
                <w:rFonts w:eastAsia="Calibri"/>
                <w:sz w:val="18"/>
                <w:szCs w:val="18"/>
              </w:rPr>
            </w:pPr>
            <w:r w:rsidRPr="002E0698">
              <w:rPr>
                <w:rFonts w:eastAsia="Calibri"/>
                <w:sz w:val="18"/>
                <w:szCs w:val="18"/>
              </w:rPr>
              <w:t>430</w:t>
            </w:r>
          </w:p>
        </w:tc>
        <w:tc>
          <w:tcPr>
            <w:tcW w:w="788" w:type="dxa"/>
            <w:tcBorders>
              <w:top w:val="single" w:sz="4" w:space="0" w:color="auto"/>
              <w:left w:val="single" w:sz="4" w:space="0" w:color="auto"/>
              <w:bottom w:val="single" w:sz="4" w:space="0" w:color="auto"/>
              <w:right w:val="double" w:sz="6" w:space="0" w:color="auto"/>
            </w:tcBorders>
            <w:vAlign w:val="center"/>
          </w:tcPr>
          <w:p w14:paraId="3ECD7765" w14:textId="77777777" w:rsidR="00E5415A" w:rsidRPr="002E0698" w:rsidRDefault="00E5415A" w:rsidP="00D041C5">
            <w:pPr>
              <w:jc w:val="center"/>
              <w:rPr>
                <w:rFonts w:eastAsia="Calibri"/>
                <w:sz w:val="18"/>
                <w:szCs w:val="18"/>
              </w:rPr>
            </w:pPr>
            <w:r w:rsidRPr="002E0698">
              <w:rPr>
                <w:rFonts w:eastAsia="Calibri"/>
                <w:sz w:val="18"/>
                <w:szCs w:val="18"/>
              </w:rPr>
              <w:t>3.3%</w:t>
            </w:r>
          </w:p>
        </w:tc>
        <w:tc>
          <w:tcPr>
            <w:tcW w:w="787" w:type="dxa"/>
            <w:tcBorders>
              <w:top w:val="single" w:sz="4" w:space="0" w:color="auto"/>
              <w:left w:val="single" w:sz="4" w:space="0" w:color="auto"/>
              <w:bottom w:val="single" w:sz="4" w:space="0" w:color="auto"/>
              <w:right w:val="double" w:sz="6" w:space="0" w:color="auto"/>
            </w:tcBorders>
            <w:vAlign w:val="center"/>
          </w:tcPr>
          <w:p w14:paraId="6B6A3894" w14:textId="77777777" w:rsidR="00E5415A" w:rsidRPr="002E0698" w:rsidRDefault="00E5415A" w:rsidP="00D041C5">
            <w:pPr>
              <w:jc w:val="center"/>
              <w:rPr>
                <w:rFonts w:eastAsia="Calibri"/>
                <w:sz w:val="18"/>
                <w:szCs w:val="18"/>
              </w:rPr>
            </w:pPr>
            <w:r w:rsidRPr="002E0698">
              <w:rPr>
                <w:sz w:val="18"/>
                <w:szCs w:val="18"/>
              </w:rPr>
              <w:t>87</w:t>
            </w:r>
          </w:p>
        </w:tc>
        <w:tc>
          <w:tcPr>
            <w:tcW w:w="788" w:type="dxa"/>
            <w:tcBorders>
              <w:top w:val="single" w:sz="4" w:space="0" w:color="auto"/>
              <w:left w:val="single" w:sz="4" w:space="0" w:color="auto"/>
              <w:bottom w:val="single" w:sz="4" w:space="0" w:color="auto"/>
              <w:right w:val="double" w:sz="6" w:space="0" w:color="auto"/>
            </w:tcBorders>
            <w:vAlign w:val="center"/>
          </w:tcPr>
          <w:p w14:paraId="65096C44" w14:textId="77777777" w:rsidR="00E5415A" w:rsidRPr="002E0698" w:rsidRDefault="00E5415A" w:rsidP="00D041C5">
            <w:pPr>
              <w:jc w:val="center"/>
              <w:rPr>
                <w:rFonts w:eastAsia="Calibri"/>
                <w:sz w:val="18"/>
                <w:szCs w:val="18"/>
              </w:rPr>
            </w:pPr>
            <w:r w:rsidRPr="002E0698">
              <w:rPr>
                <w:color w:val="000000"/>
                <w:sz w:val="18"/>
                <w:szCs w:val="18"/>
              </w:rPr>
              <w:t>26%</w:t>
            </w:r>
          </w:p>
        </w:tc>
        <w:tc>
          <w:tcPr>
            <w:tcW w:w="787" w:type="dxa"/>
            <w:tcBorders>
              <w:top w:val="single" w:sz="4" w:space="0" w:color="auto"/>
              <w:left w:val="single" w:sz="4" w:space="0" w:color="auto"/>
              <w:bottom w:val="single" w:sz="4" w:space="0" w:color="auto"/>
              <w:right w:val="double" w:sz="6" w:space="0" w:color="auto"/>
            </w:tcBorders>
            <w:vAlign w:val="center"/>
          </w:tcPr>
          <w:p w14:paraId="358B5920" w14:textId="77777777" w:rsidR="00E5415A" w:rsidRPr="002E0698" w:rsidRDefault="00E5415A" w:rsidP="00D041C5">
            <w:pPr>
              <w:jc w:val="center"/>
              <w:rPr>
                <w:rFonts w:eastAsia="Calibri"/>
                <w:sz w:val="18"/>
                <w:szCs w:val="18"/>
              </w:rPr>
            </w:pPr>
            <w:r w:rsidRPr="002E0698">
              <w:rPr>
                <w:sz w:val="18"/>
                <w:szCs w:val="18"/>
              </w:rPr>
              <w:t>1,172</w:t>
            </w:r>
            <w:r w:rsidRPr="002E0698">
              <w:rPr>
                <w:sz w:val="18"/>
                <w:szCs w:val="18"/>
                <w:vertAlign w:val="superscript"/>
              </w:rPr>
              <w:t>**</w:t>
            </w:r>
          </w:p>
        </w:tc>
        <w:tc>
          <w:tcPr>
            <w:tcW w:w="788" w:type="dxa"/>
            <w:tcBorders>
              <w:top w:val="single" w:sz="4" w:space="0" w:color="auto"/>
              <w:left w:val="single" w:sz="4" w:space="0" w:color="auto"/>
              <w:bottom w:val="single" w:sz="4" w:space="0" w:color="auto"/>
              <w:right w:val="double" w:sz="6" w:space="0" w:color="auto"/>
            </w:tcBorders>
            <w:vAlign w:val="center"/>
          </w:tcPr>
          <w:p w14:paraId="3DE6F418" w14:textId="77777777" w:rsidR="00E5415A" w:rsidRPr="002E0698" w:rsidRDefault="00E5415A" w:rsidP="00D041C5">
            <w:pPr>
              <w:jc w:val="center"/>
              <w:rPr>
                <w:rFonts w:eastAsia="Calibri"/>
                <w:sz w:val="18"/>
                <w:szCs w:val="18"/>
              </w:rPr>
            </w:pPr>
            <w:r w:rsidRPr="002E0698">
              <w:rPr>
                <w:sz w:val="18"/>
                <w:szCs w:val="18"/>
              </w:rPr>
              <w:t>8.8%</w:t>
            </w:r>
          </w:p>
        </w:tc>
      </w:tr>
      <w:tr w:rsidR="00E5415A" w:rsidRPr="002E0698" w14:paraId="25894CF4" w14:textId="77777777" w:rsidTr="00A2064D">
        <w:trPr>
          <w:trHeight w:val="317"/>
          <w:jc w:val="center"/>
        </w:trPr>
        <w:tc>
          <w:tcPr>
            <w:tcW w:w="967" w:type="dxa"/>
            <w:tcBorders>
              <w:top w:val="single" w:sz="4" w:space="0" w:color="auto"/>
              <w:left w:val="double" w:sz="6" w:space="0" w:color="auto"/>
              <w:bottom w:val="single" w:sz="4" w:space="0" w:color="auto"/>
              <w:right w:val="double" w:sz="6" w:space="0" w:color="auto"/>
            </w:tcBorders>
            <w:shd w:val="clear" w:color="auto" w:fill="auto"/>
            <w:vAlign w:val="center"/>
            <w:hideMark/>
          </w:tcPr>
          <w:p w14:paraId="0B80E69B" w14:textId="77777777" w:rsidR="00E5415A" w:rsidRPr="002E0698" w:rsidRDefault="00E5415A" w:rsidP="00D041C5">
            <w:pPr>
              <w:rPr>
                <w:color w:val="000000"/>
                <w:sz w:val="18"/>
                <w:szCs w:val="18"/>
              </w:rPr>
            </w:pPr>
            <w:r w:rsidRPr="002E0698">
              <w:rPr>
                <w:color w:val="000000"/>
                <w:sz w:val="18"/>
                <w:szCs w:val="18"/>
              </w:rPr>
              <w:t xml:space="preserve">3 </w:t>
            </w:r>
          </w:p>
        </w:tc>
        <w:tc>
          <w:tcPr>
            <w:tcW w:w="787" w:type="dxa"/>
            <w:tcBorders>
              <w:top w:val="single" w:sz="4" w:space="0" w:color="auto"/>
              <w:left w:val="double" w:sz="6" w:space="0" w:color="auto"/>
              <w:bottom w:val="single" w:sz="4" w:space="0" w:color="auto"/>
              <w:right w:val="single" w:sz="4" w:space="0" w:color="auto"/>
            </w:tcBorders>
            <w:vAlign w:val="center"/>
          </w:tcPr>
          <w:p w14:paraId="6B1B76B0" w14:textId="77777777" w:rsidR="00E5415A" w:rsidRPr="002E0698" w:rsidRDefault="00E5415A" w:rsidP="00D041C5">
            <w:pPr>
              <w:jc w:val="center"/>
              <w:rPr>
                <w:rFonts w:eastAsia="Calibri"/>
                <w:sz w:val="18"/>
                <w:szCs w:val="18"/>
              </w:rPr>
            </w:pPr>
            <w:r w:rsidRPr="002E0698">
              <w:rPr>
                <w:rFonts w:eastAsia="Calibri"/>
                <w:sz w:val="18"/>
                <w:szCs w:val="18"/>
              </w:rPr>
              <w:t>80</w:t>
            </w:r>
          </w:p>
        </w:tc>
        <w:tc>
          <w:tcPr>
            <w:tcW w:w="788" w:type="dxa"/>
            <w:tcBorders>
              <w:top w:val="single" w:sz="4" w:space="0" w:color="auto"/>
              <w:left w:val="single" w:sz="4" w:space="0" w:color="auto"/>
              <w:bottom w:val="single" w:sz="4" w:space="0" w:color="auto"/>
              <w:right w:val="single" w:sz="4" w:space="0" w:color="auto"/>
            </w:tcBorders>
            <w:vAlign w:val="center"/>
          </w:tcPr>
          <w:p w14:paraId="17A5287D" w14:textId="77777777" w:rsidR="00E5415A" w:rsidRPr="002E0698" w:rsidRDefault="00E5415A" w:rsidP="00D041C5">
            <w:pPr>
              <w:jc w:val="center"/>
              <w:rPr>
                <w:rFonts w:eastAsia="Calibri"/>
                <w:sz w:val="18"/>
                <w:szCs w:val="18"/>
              </w:rPr>
            </w:pPr>
            <w:r w:rsidRPr="002E0698">
              <w:rPr>
                <w:rFonts w:eastAsia="Calibri"/>
                <w:sz w:val="18"/>
                <w:szCs w:val="18"/>
              </w:rPr>
              <w:t>19%</w:t>
            </w:r>
          </w:p>
        </w:tc>
        <w:tc>
          <w:tcPr>
            <w:tcW w:w="787" w:type="dxa"/>
            <w:tcBorders>
              <w:top w:val="single" w:sz="4" w:space="0" w:color="auto"/>
              <w:left w:val="single" w:sz="4" w:space="0" w:color="auto"/>
              <w:bottom w:val="single" w:sz="4" w:space="0" w:color="auto"/>
              <w:right w:val="single" w:sz="4" w:space="0" w:color="auto"/>
            </w:tcBorders>
            <w:vAlign w:val="center"/>
          </w:tcPr>
          <w:p w14:paraId="360F0247" w14:textId="77777777" w:rsidR="00E5415A" w:rsidRPr="002E0698" w:rsidRDefault="00E5415A" w:rsidP="00D041C5">
            <w:pPr>
              <w:jc w:val="center"/>
              <w:rPr>
                <w:rFonts w:eastAsia="Calibri"/>
                <w:sz w:val="18"/>
                <w:szCs w:val="18"/>
              </w:rPr>
            </w:pPr>
            <w:r w:rsidRPr="002E0698">
              <w:rPr>
                <w:rFonts w:eastAsia="Calibri"/>
                <w:sz w:val="18"/>
                <w:szCs w:val="18"/>
              </w:rPr>
              <w:t>58</w:t>
            </w:r>
          </w:p>
        </w:tc>
        <w:tc>
          <w:tcPr>
            <w:tcW w:w="788" w:type="dxa"/>
            <w:tcBorders>
              <w:top w:val="single" w:sz="4" w:space="0" w:color="auto"/>
              <w:left w:val="single" w:sz="4" w:space="0" w:color="auto"/>
              <w:bottom w:val="single" w:sz="4" w:space="0" w:color="auto"/>
              <w:right w:val="double" w:sz="4" w:space="0" w:color="auto"/>
            </w:tcBorders>
            <w:vAlign w:val="center"/>
          </w:tcPr>
          <w:p w14:paraId="78D7207A" w14:textId="77777777" w:rsidR="00E5415A" w:rsidRPr="002E0698" w:rsidRDefault="00E5415A" w:rsidP="00D041C5">
            <w:pPr>
              <w:jc w:val="center"/>
              <w:rPr>
                <w:rFonts w:eastAsia="Calibri"/>
                <w:sz w:val="18"/>
                <w:szCs w:val="18"/>
              </w:rPr>
            </w:pPr>
            <w:r w:rsidRPr="002E0698">
              <w:rPr>
                <w:rFonts w:eastAsia="Calibri"/>
                <w:sz w:val="18"/>
                <w:szCs w:val="18"/>
              </w:rPr>
              <w:t>0.4%</w:t>
            </w:r>
          </w:p>
        </w:tc>
        <w:tc>
          <w:tcPr>
            <w:tcW w:w="787" w:type="dxa"/>
            <w:tcBorders>
              <w:top w:val="single" w:sz="4" w:space="0" w:color="auto"/>
              <w:left w:val="double" w:sz="4" w:space="0" w:color="auto"/>
              <w:bottom w:val="single" w:sz="4" w:space="0" w:color="auto"/>
              <w:right w:val="single" w:sz="4" w:space="0" w:color="auto"/>
            </w:tcBorders>
            <w:vAlign w:val="center"/>
          </w:tcPr>
          <w:p w14:paraId="7005DB7C" w14:textId="77777777" w:rsidR="00E5415A" w:rsidRPr="002E0698" w:rsidRDefault="00E5415A" w:rsidP="00D041C5">
            <w:pPr>
              <w:jc w:val="center"/>
              <w:rPr>
                <w:rFonts w:eastAsia="Calibri"/>
                <w:sz w:val="18"/>
                <w:szCs w:val="18"/>
              </w:rPr>
            </w:pPr>
            <w:r w:rsidRPr="002E0698">
              <w:rPr>
                <w:rFonts w:eastAsia="Calibri"/>
                <w:sz w:val="18"/>
                <w:szCs w:val="18"/>
              </w:rPr>
              <w:t>45</w:t>
            </w:r>
          </w:p>
        </w:tc>
        <w:tc>
          <w:tcPr>
            <w:tcW w:w="788" w:type="dxa"/>
            <w:tcBorders>
              <w:top w:val="single" w:sz="4" w:space="0" w:color="auto"/>
              <w:left w:val="single" w:sz="4" w:space="0" w:color="auto"/>
              <w:bottom w:val="single" w:sz="4" w:space="0" w:color="auto"/>
              <w:right w:val="single" w:sz="4" w:space="0" w:color="auto"/>
            </w:tcBorders>
            <w:vAlign w:val="center"/>
          </w:tcPr>
          <w:p w14:paraId="2BC204EE" w14:textId="77777777" w:rsidR="00E5415A" w:rsidRPr="002E0698" w:rsidRDefault="00E5415A" w:rsidP="00D041C5">
            <w:pPr>
              <w:jc w:val="center"/>
              <w:rPr>
                <w:color w:val="000000"/>
                <w:sz w:val="18"/>
                <w:szCs w:val="18"/>
              </w:rPr>
            </w:pPr>
            <w:r w:rsidRPr="002E0698">
              <w:rPr>
                <w:rFonts w:eastAsia="Calibri"/>
                <w:sz w:val="18"/>
                <w:szCs w:val="18"/>
              </w:rPr>
              <w:t>15%</w:t>
            </w:r>
          </w:p>
        </w:tc>
        <w:tc>
          <w:tcPr>
            <w:tcW w:w="787" w:type="dxa"/>
            <w:tcBorders>
              <w:top w:val="single" w:sz="4" w:space="0" w:color="auto"/>
              <w:left w:val="single" w:sz="4" w:space="0" w:color="auto"/>
              <w:bottom w:val="single" w:sz="4" w:space="0" w:color="auto"/>
              <w:right w:val="single" w:sz="4" w:space="0" w:color="auto"/>
            </w:tcBorders>
            <w:vAlign w:val="center"/>
          </w:tcPr>
          <w:p w14:paraId="4D43F30E" w14:textId="77777777" w:rsidR="00E5415A" w:rsidRPr="002E0698" w:rsidRDefault="00E5415A" w:rsidP="00D041C5">
            <w:pPr>
              <w:jc w:val="center"/>
              <w:rPr>
                <w:rFonts w:eastAsia="Calibri"/>
                <w:sz w:val="18"/>
                <w:szCs w:val="18"/>
              </w:rPr>
            </w:pPr>
            <w:r w:rsidRPr="002E0698">
              <w:rPr>
                <w:rFonts w:eastAsia="Calibri"/>
                <w:sz w:val="18"/>
                <w:szCs w:val="18"/>
              </w:rPr>
              <w:t>1,228</w:t>
            </w:r>
            <w:r w:rsidRPr="002E0698">
              <w:rPr>
                <w:sz w:val="18"/>
                <w:szCs w:val="18"/>
                <w:vertAlign w:val="superscript"/>
              </w:rPr>
              <w:t>**</w:t>
            </w:r>
          </w:p>
        </w:tc>
        <w:tc>
          <w:tcPr>
            <w:tcW w:w="788" w:type="dxa"/>
            <w:tcBorders>
              <w:top w:val="single" w:sz="4" w:space="0" w:color="auto"/>
              <w:left w:val="single" w:sz="4" w:space="0" w:color="auto"/>
              <w:bottom w:val="single" w:sz="4" w:space="0" w:color="auto"/>
              <w:right w:val="double" w:sz="6" w:space="0" w:color="auto"/>
            </w:tcBorders>
            <w:vAlign w:val="center"/>
          </w:tcPr>
          <w:p w14:paraId="42D03CB3" w14:textId="77777777" w:rsidR="00E5415A" w:rsidRPr="002E0698" w:rsidRDefault="00E5415A" w:rsidP="00D041C5">
            <w:pPr>
              <w:jc w:val="center"/>
              <w:rPr>
                <w:rFonts w:eastAsia="Calibri"/>
                <w:sz w:val="18"/>
                <w:szCs w:val="18"/>
              </w:rPr>
            </w:pPr>
            <w:r w:rsidRPr="002E0698">
              <w:rPr>
                <w:rFonts w:eastAsia="Calibri"/>
                <w:sz w:val="18"/>
                <w:szCs w:val="18"/>
              </w:rPr>
              <w:t>9.4%</w:t>
            </w:r>
          </w:p>
        </w:tc>
        <w:tc>
          <w:tcPr>
            <w:tcW w:w="787" w:type="dxa"/>
            <w:tcBorders>
              <w:top w:val="single" w:sz="4" w:space="0" w:color="auto"/>
              <w:left w:val="single" w:sz="4" w:space="0" w:color="auto"/>
              <w:bottom w:val="single" w:sz="4" w:space="0" w:color="auto"/>
              <w:right w:val="double" w:sz="6" w:space="0" w:color="auto"/>
            </w:tcBorders>
            <w:vAlign w:val="center"/>
          </w:tcPr>
          <w:p w14:paraId="49B565FC" w14:textId="77777777" w:rsidR="00E5415A" w:rsidRPr="002E0698" w:rsidRDefault="00E5415A" w:rsidP="00D041C5">
            <w:pPr>
              <w:jc w:val="center"/>
              <w:rPr>
                <w:rFonts w:eastAsia="Calibri"/>
                <w:sz w:val="18"/>
                <w:szCs w:val="18"/>
              </w:rPr>
            </w:pPr>
            <w:r w:rsidRPr="002E0698">
              <w:rPr>
                <w:sz w:val="18"/>
                <w:szCs w:val="18"/>
              </w:rPr>
              <w:t>63</w:t>
            </w:r>
          </w:p>
        </w:tc>
        <w:tc>
          <w:tcPr>
            <w:tcW w:w="788" w:type="dxa"/>
            <w:tcBorders>
              <w:top w:val="single" w:sz="4" w:space="0" w:color="auto"/>
              <w:left w:val="single" w:sz="4" w:space="0" w:color="auto"/>
              <w:bottom w:val="single" w:sz="4" w:space="0" w:color="auto"/>
              <w:right w:val="double" w:sz="6" w:space="0" w:color="auto"/>
            </w:tcBorders>
            <w:vAlign w:val="center"/>
          </w:tcPr>
          <w:p w14:paraId="4F164EE9" w14:textId="77777777" w:rsidR="00E5415A" w:rsidRPr="002E0698" w:rsidRDefault="00E5415A" w:rsidP="00D041C5">
            <w:pPr>
              <w:jc w:val="center"/>
              <w:rPr>
                <w:rFonts w:eastAsia="Calibri"/>
                <w:sz w:val="18"/>
                <w:szCs w:val="18"/>
              </w:rPr>
            </w:pPr>
            <w:r w:rsidRPr="002E0698">
              <w:rPr>
                <w:color w:val="000000"/>
                <w:sz w:val="18"/>
                <w:szCs w:val="18"/>
              </w:rPr>
              <w:t>19%</w:t>
            </w:r>
          </w:p>
        </w:tc>
        <w:tc>
          <w:tcPr>
            <w:tcW w:w="787" w:type="dxa"/>
            <w:tcBorders>
              <w:top w:val="single" w:sz="4" w:space="0" w:color="auto"/>
              <w:left w:val="single" w:sz="4" w:space="0" w:color="auto"/>
              <w:bottom w:val="single" w:sz="4" w:space="0" w:color="auto"/>
              <w:right w:val="double" w:sz="6" w:space="0" w:color="auto"/>
            </w:tcBorders>
            <w:vAlign w:val="center"/>
          </w:tcPr>
          <w:p w14:paraId="25DE1CBC" w14:textId="77777777" w:rsidR="00E5415A" w:rsidRPr="002E0698" w:rsidRDefault="00E5415A" w:rsidP="00D041C5">
            <w:pPr>
              <w:jc w:val="center"/>
              <w:rPr>
                <w:rFonts w:eastAsia="Calibri"/>
                <w:sz w:val="18"/>
                <w:szCs w:val="18"/>
              </w:rPr>
            </w:pPr>
            <w:r w:rsidRPr="002E0698">
              <w:rPr>
                <w:sz w:val="18"/>
                <w:szCs w:val="18"/>
              </w:rPr>
              <w:t>1,429</w:t>
            </w:r>
            <w:r w:rsidRPr="002E0698">
              <w:rPr>
                <w:sz w:val="18"/>
                <w:szCs w:val="18"/>
                <w:vertAlign w:val="superscript"/>
              </w:rPr>
              <w:t>**</w:t>
            </w:r>
          </w:p>
        </w:tc>
        <w:tc>
          <w:tcPr>
            <w:tcW w:w="788" w:type="dxa"/>
            <w:tcBorders>
              <w:top w:val="single" w:sz="4" w:space="0" w:color="auto"/>
              <w:left w:val="single" w:sz="4" w:space="0" w:color="auto"/>
              <w:bottom w:val="single" w:sz="4" w:space="0" w:color="auto"/>
              <w:right w:val="double" w:sz="6" w:space="0" w:color="auto"/>
            </w:tcBorders>
            <w:vAlign w:val="center"/>
          </w:tcPr>
          <w:p w14:paraId="550114D7" w14:textId="77777777" w:rsidR="00E5415A" w:rsidRPr="002E0698" w:rsidRDefault="00E5415A" w:rsidP="00D041C5">
            <w:pPr>
              <w:jc w:val="center"/>
              <w:rPr>
                <w:rFonts w:eastAsia="Calibri"/>
                <w:sz w:val="18"/>
                <w:szCs w:val="18"/>
              </w:rPr>
            </w:pPr>
            <w:r w:rsidRPr="002E0698">
              <w:rPr>
                <w:sz w:val="18"/>
                <w:szCs w:val="18"/>
              </w:rPr>
              <w:t>9.4%</w:t>
            </w:r>
          </w:p>
        </w:tc>
      </w:tr>
      <w:tr w:rsidR="00E5415A" w:rsidRPr="002E0698" w14:paraId="582CF23F" w14:textId="77777777" w:rsidTr="00A2064D">
        <w:trPr>
          <w:trHeight w:val="317"/>
          <w:jc w:val="center"/>
        </w:trPr>
        <w:tc>
          <w:tcPr>
            <w:tcW w:w="967" w:type="dxa"/>
            <w:tcBorders>
              <w:top w:val="single" w:sz="4" w:space="0" w:color="auto"/>
              <w:left w:val="double" w:sz="6" w:space="0" w:color="auto"/>
              <w:bottom w:val="double" w:sz="4" w:space="0" w:color="auto"/>
              <w:right w:val="double" w:sz="6" w:space="0" w:color="auto"/>
            </w:tcBorders>
            <w:shd w:val="clear" w:color="auto" w:fill="auto"/>
            <w:vAlign w:val="center"/>
            <w:hideMark/>
          </w:tcPr>
          <w:p w14:paraId="1F5A061B" w14:textId="77777777" w:rsidR="00E5415A" w:rsidRPr="002E0698" w:rsidRDefault="00E5415A" w:rsidP="00D041C5">
            <w:pPr>
              <w:rPr>
                <w:color w:val="000000"/>
                <w:sz w:val="18"/>
                <w:szCs w:val="18"/>
              </w:rPr>
            </w:pPr>
            <w:r w:rsidRPr="002E0698">
              <w:rPr>
                <w:color w:val="000000"/>
                <w:sz w:val="18"/>
                <w:szCs w:val="18"/>
              </w:rPr>
              <w:t xml:space="preserve">4-6 </w:t>
            </w:r>
          </w:p>
        </w:tc>
        <w:tc>
          <w:tcPr>
            <w:tcW w:w="787" w:type="dxa"/>
            <w:tcBorders>
              <w:top w:val="single" w:sz="4" w:space="0" w:color="auto"/>
              <w:left w:val="double" w:sz="6" w:space="0" w:color="auto"/>
              <w:bottom w:val="double" w:sz="4" w:space="0" w:color="auto"/>
              <w:right w:val="single" w:sz="4" w:space="0" w:color="auto"/>
            </w:tcBorders>
            <w:vAlign w:val="center"/>
          </w:tcPr>
          <w:p w14:paraId="5BA90F00" w14:textId="77777777" w:rsidR="00E5415A" w:rsidRPr="002E0698" w:rsidRDefault="00E5415A" w:rsidP="00D041C5">
            <w:pPr>
              <w:jc w:val="center"/>
              <w:rPr>
                <w:rFonts w:eastAsia="Calibri"/>
                <w:sz w:val="18"/>
                <w:szCs w:val="18"/>
              </w:rPr>
            </w:pPr>
            <w:r w:rsidRPr="002E0698">
              <w:rPr>
                <w:rFonts w:eastAsia="Calibri"/>
                <w:sz w:val="18"/>
                <w:szCs w:val="18"/>
              </w:rPr>
              <w:t>155</w:t>
            </w:r>
          </w:p>
        </w:tc>
        <w:tc>
          <w:tcPr>
            <w:tcW w:w="788" w:type="dxa"/>
            <w:tcBorders>
              <w:top w:val="single" w:sz="4" w:space="0" w:color="auto"/>
              <w:left w:val="single" w:sz="4" w:space="0" w:color="auto"/>
              <w:bottom w:val="double" w:sz="4" w:space="0" w:color="auto"/>
              <w:right w:val="single" w:sz="4" w:space="0" w:color="auto"/>
            </w:tcBorders>
            <w:vAlign w:val="center"/>
          </w:tcPr>
          <w:p w14:paraId="7FB160FE" w14:textId="77777777" w:rsidR="00E5415A" w:rsidRPr="002E0698" w:rsidRDefault="00E5415A" w:rsidP="00D041C5">
            <w:pPr>
              <w:jc w:val="center"/>
              <w:rPr>
                <w:rFonts w:eastAsia="Calibri"/>
                <w:sz w:val="18"/>
                <w:szCs w:val="18"/>
              </w:rPr>
            </w:pPr>
            <w:r w:rsidRPr="002E0698">
              <w:rPr>
                <w:rFonts w:eastAsia="Calibri"/>
                <w:sz w:val="18"/>
                <w:szCs w:val="18"/>
              </w:rPr>
              <w:t>37%</w:t>
            </w:r>
          </w:p>
        </w:tc>
        <w:tc>
          <w:tcPr>
            <w:tcW w:w="787" w:type="dxa"/>
            <w:tcBorders>
              <w:top w:val="single" w:sz="4" w:space="0" w:color="auto"/>
              <w:left w:val="single" w:sz="4" w:space="0" w:color="auto"/>
              <w:bottom w:val="double" w:sz="4" w:space="0" w:color="auto"/>
              <w:right w:val="single" w:sz="4" w:space="0" w:color="auto"/>
            </w:tcBorders>
            <w:vAlign w:val="center"/>
          </w:tcPr>
          <w:p w14:paraId="52E2E2FD" w14:textId="77777777" w:rsidR="00E5415A" w:rsidRPr="002E0698" w:rsidRDefault="00E5415A" w:rsidP="00D041C5">
            <w:pPr>
              <w:jc w:val="center"/>
              <w:rPr>
                <w:rFonts w:eastAsia="Calibri"/>
                <w:sz w:val="18"/>
                <w:szCs w:val="18"/>
              </w:rPr>
            </w:pPr>
            <w:r w:rsidRPr="002E0698">
              <w:rPr>
                <w:rFonts w:eastAsia="Calibri"/>
                <w:sz w:val="18"/>
                <w:szCs w:val="18"/>
              </w:rPr>
              <w:t>623</w:t>
            </w:r>
          </w:p>
        </w:tc>
        <w:tc>
          <w:tcPr>
            <w:tcW w:w="788" w:type="dxa"/>
            <w:tcBorders>
              <w:top w:val="single" w:sz="4" w:space="0" w:color="auto"/>
              <w:left w:val="single" w:sz="4" w:space="0" w:color="auto"/>
              <w:bottom w:val="double" w:sz="4" w:space="0" w:color="auto"/>
              <w:right w:val="double" w:sz="4" w:space="0" w:color="auto"/>
            </w:tcBorders>
            <w:vAlign w:val="center"/>
          </w:tcPr>
          <w:p w14:paraId="652AE158" w14:textId="77777777" w:rsidR="00E5415A" w:rsidRPr="002E0698" w:rsidRDefault="00E5415A" w:rsidP="00D041C5">
            <w:pPr>
              <w:jc w:val="center"/>
              <w:rPr>
                <w:rFonts w:eastAsia="Calibri"/>
                <w:sz w:val="18"/>
                <w:szCs w:val="18"/>
              </w:rPr>
            </w:pPr>
            <w:r w:rsidRPr="002E0698">
              <w:rPr>
                <w:rFonts w:eastAsia="Calibri"/>
                <w:sz w:val="18"/>
                <w:szCs w:val="18"/>
              </w:rPr>
              <w:t>4.4%</w:t>
            </w:r>
          </w:p>
        </w:tc>
        <w:tc>
          <w:tcPr>
            <w:tcW w:w="787" w:type="dxa"/>
            <w:tcBorders>
              <w:top w:val="single" w:sz="4" w:space="0" w:color="auto"/>
              <w:left w:val="double" w:sz="4" w:space="0" w:color="auto"/>
              <w:bottom w:val="double" w:sz="4" w:space="0" w:color="auto"/>
              <w:right w:val="single" w:sz="4" w:space="0" w:color="auto"/>
            </w:tcBorders>
            <w:vAlign w:val="center"/>
          </w:tcPr>
          <w:p w14:paraId="3913DA37" w14:textId="77777777" w:rsidR="00E5415A" w:rsidRPr="002E0698" w:rsidRDefault="00E5415A" w:rsidP="00D041C5">
            <w:pPr>
              <w:jc w:val="center"/>
              <w:rPr>
                <w:rFonts w:eastAsia="Calibri"/>
                <w:sz w:val="18"/>
                <w:szCs w:val="18"/>
              </w:rPr>
            </w:pPr>
            <w:r w:rsidRPr="002E0698">
              <w:rPr>
                <w:rFonts w:eastAsia="Calibri"/>
                <w:sz w:val="18"/>
                <w:szCs w:val="18"/>
              </w:rPr>
              <w:t>120</w:t>
            </w:r>
          </w:p>
        </w:tc>
        <w:tc>
          <w:tcPr>
            <w:tcW w:w="788" w:type="dxa"/>
            <w:tcBorders>
              <w:top w:val="single" w:sz="4" w:space="0" w:color="auto"/>
              <w:left w:val="single" w:sz="4" w:space="0" w:color="auto"/>
              <w:bottom w:val="double" w:sz="4" w:space="0" w:color="auto"/>
              <w:right w:val="single" w:sz="4" w:space="0" w:color="auto"/>
            </w:tcBorders>
            <w:vAlign w:val="center"/>
          </w:tcPr>
          <w:p w14:paraId="49A74360" w14:textId="77777777" w:rsidR="00E5415A" w:rsidRPr="002E0698" w:rsidRDefault="00E5415A" w:rsidP="00D041C5">
            <w:pPr>
              <w:jc w:val="center"/>
              <w:rPr>
                <w:color w:val="000000"/>
                <w:sz w:val="18"/>
                <w:szCs w:val="18"/>
              </w:rPr>
            </w:pPr>
            <w:r w:rsidRPr="002E0698">
              <w:rPr>
                <w:rFonts w:eastAsia="Calibri"/>
                <w:sz w:val="18"/>
                <w:szCs w:val="18"/>
              </w:rPr>
              <w:t>39%</w:t>
            </w:r>
          </w:p>
        </w:tc>
        <w:tc>
          <w:tcPr>
            <w:tcW w:w="787" w:type="dxa"/>
            <w:tcBorders>
              <w:top w:val="single" w:sz="4" w:space="0" w:color="auto"/>
              <w:left w:val="single" w:sz="4" w:space="0" w:color="auto"/>
              <w:bottom w:val="double" w:sz="4" w:space="0" w:color="auto"/>
              <w:right w:val="single" w:sz="4" w:space="0" w:color="auto"/>
            </w:tcBorders>
            <w:vAlign w:val="center"/>
          </w:tcPr>
          <w:p w14:paraId="30D09A16" w14:textId="77777777" w:rsidR="00E5415A" w:rsidRPr="002E0698" w:rsidRDefault="00E5415A" w:rsidP="00D041C5">
            <w:pPr>
              <w:jc w:val="center"/>
              <w:rPr>
                <w:rFonts w:eastAsia="Calibri"/>
                <w:sz w:val="18"/>
                <w:szCs w:val="18"/>
              </w:rPr>
            </w:pPr>
            <w:r w:rsidRPr="002E0698">
              <w:rPr>
                <w:rFonts w:eastAsia="Calibri"/>
                <w:sz w:val="18"/>
                <w:szCs w:val="18"/>
              </w:rPr>
              <w:t>1,973</w:t>
            </w:r>
            <w:r w:rsidRPr="002E0698">
              <w:rPr>
                <w:sz w:val="18"/>
                <w:szCs w:val="18"/>
                <w:vertAlign w:val="superscript"/>
              </w:rPr>
              <w:t>**</w:t>
            </w:r>
          </w:p>
        </w:tc>
        <w:tc>
          <w:tcPr>
            <w:tcW w:w="788" w:type="dxa"/>
            <w:tcBorders>
              <w:top w:val="single" w:sz="4" w:space="0" w:color="auto"/>
              <w:left w:val="single" w:sz="4" w:space="0" w:color="auto"/>
              <w:bottom w:val="double" w:sz="4" w:space="0" w:color="auto"/>
              <w:right w:val="double" w:sz="6" w:space="0" w:color="auto"/>
            </w:tcBorders>
            <w:vAlign w:val="center"/>
          </w:tcPr>
          <w:p w14:paraId="4DB3FA29" w14:textId="77777777" w:rsidR="00E5415A" w:rsidRPr="002E0698" w:rsidRDefault="00E5415A" w:rsidP="00D041C5">
            <w:pPr>
              <w:jc w:val="center"/>
              <w:rPr>
                <w:rFonts w:eastAsia="Calibri"/>
                <w:sz w:val="18"/>
                <w:szCs w:val="18"/>
              </w:rPr>
            </w:pPr>
            <w:r w:rsidRPr="002E0698">
              <w:rPr>
                <w:rFonts w:eastAsia="Calibri"/>
                <w:sz w:val="18"/>
                <w:szCs w:val="18"/>
              </w:rPr>
              <w:t>13.1%</w:t>
            </w:r>
          </w:p>
        </w:tc>
        <w:tc>
          <w:tcPr>
            <w:tcW w:w="787" w:type="dxa"/>
            <w:tcBorders>
              <w:top w:val="single" w:sz="4" w:space="0" w:color="auto"/>
              <w:left w:val="single" w:sz="4" w:space="0" w:color="auto"/>
              <w:bottom w:val="double" w:sz="4" w:space="0" w:color="auto"/>
              <w:right w:val="double" w:sz="6" w:space="0" w:color="auto"/>
            </w:tcBorders>
            <w:vAlign w:val="center"/>
          </w:tcPr>
          <w:p w14:paraId="0C90CB44" w14:textId="77777777" w:rsidR="00E5415A" w:rsidRPr="002E0698" w:rsidRDefault="00E5415A" w:rsidP="00D041C5">
            <w:pPr>
              <w:jc w:val="center"/>
              <w:rPr>
                <w:rFonts w:eastAsia="Calibri"/>
                <w:sz w:val="18"/>
                <w:szCs w:val="18"/>
              </w:rPr>
            </w:pPr>
            <w:r w:rsidRPr="002E0698">
              <w:rPr>
                <w:sz w:val="18"/>
                <w:szCs w:val="18"/>
              </w:rPr>
              <w:t>22</w:t>
            </w:r>
          </w:p>
        </w:tc>
        <w:tc>
          <w:tcPr>
            <w:tcW w:w="788" w:type="dxa"/>
            <w:tcBorders>
              <w:top w:val="single" w:sz="4" w:space="0" w:color="auto"/>
              <w:left w:val="single" w:sz="4" w:space="0" w:color="auto"/>
              <w:bottom w:val="double" w:sz="4" w:space="0" w:color="auto"/>
              <w:right w:val="double" w:sz="6" w:space="0" w:color="auto"/>
            </w:tcBorders>
            <w:vAlign w:val="center"/>
          </w:tcPr>
          <w:p w14:paraId="29D2B769" w14:textId="77777777" w:rsidR="00E5415A" w:rsidRPr="002E0698" w:rsidRDefault="00E5415A" w:rsidP="00D041C5">
            <w:pPr>
              <w:jc w:val="center"/>
              <w:rPr>
                <w:rFonts w:eastAsia="Calibri"/>
                <w:sz w:val="18"/>
                <w:szCs w:val="18"/>
              </w:rPr>
            </w:pPr>
            <w:r w:rsidRPr="002E0698">
              <w:rPr>
                <w:color w:val="000000"/>
                <w:sz w:val="18"/>
                <w:szCs w:val="18"/>
              </w:rPr>
              <w:t>7%</w:t>
            </w:r>
          </w:p>
        </w:tc>
        <w:tc>
          <w:tcPr>
            <w:tcW w:w="787" w:type="dxa"/>
            <w:tcBorders>
              <w:top w:val="single" w:sz="4" w:space="0" w:color="auto"/>
              <w:left w:val="single" w:sz="4" w:space="0" w:color="auto"/>
              <w:bottom w:val="double" w:sz="4" w:space="0" w:color="auto"/>
              <w:right w:val="double" w:sz="6" w:space="0" w:color="auto"/>
            </w:tcBorders>
            <w:vAlign w:val="center"/>
          </w:tcPr>
          <w:p w14:paraId="13D30A78" w14:textId="77777777" w:rsidR="00E5415A" w:rsidRPr="002E0698" w:rsidRDefault="00E5415A" w:rsidP="00D041C5">
            <w:pPr>
              <w:jc w:val="center"/>
              <w:rPr>
                <w:rFonts w:eastAsia="Calibri"/>
                <w:sz w:val="18"/>
                <w:szCs w:val="18"/>
              </w:rPr>
            </w:pPr>
            <w:r w:rsidRPr="002E0698">
              <w:rPr>
                <w:sz w:val="18"/>
                <w:szCs w:val="18"/>
              </w:rPr>
              <w:t>2,293</w:t>
            </w:r>
            <w:r w:rsidRPr="002E0698">
              <w:rPr>
                <w:sz w:val="18"/>
                <w:szCs w:val="18"/>
                <w:vertAlign w:val="superscript"/>
              </w:rPr>
              <w:t>**</w:t>
            </w:r>
          </w:p>
        </w:tc>
        <w:tc>
          <w:tcPr>
            <w:tcW w:w="788" w:type="dxa"/>
            <w:tcBorders>
              <w:top w:val="single" w:sz="4" w:space="0" w:color="auto"/>
              <w:left w:val="single" w:sz="4" w:space="0" w:color="auto"/>
              <w:bottom w:val="double" w:sz="4" w:space="0" w:color="auto"/>
              <w:right w:val="double" w:sz="6" w:space="0" w:color="auto"/>
            </w:tcBorders>
            <w:vAlign w:val="center"/>
          </w:tcPr>
          <w:p w14:paraId="22455079" w14:textId="77777777" w:rsidR="00E5415A" w:rsidRPr="002E0698" w:rsidRDefault="00E5415A" w:rsidP="00D041C5">
            <w:pPr>
              <w:jc w:val="center"/>
              <w:rPr>
                <w:rFonts w:eastAsia="Calibri"/>
                <w:sz w:val="18"/>
                <w:szCs w:val="18"/>
              </w:rPr>
            </w:pPr>
            <w:r w:rsidRPr="002E0698">
              <w:rPr>
                <w:sz w:val="18"/>
                <w:szCs w:val="18"/>
              </w:rPr>
              <w:t>14.1%</w:t>
            </w:r>
          </w:p>
        </w:tc>
      </w:tr>
      <w:tr w:rsidR="00E5415A" w:rsidRPr="002E0698" w14:paraId="427EC839" w14:textId="77777777" w:rsidTr="00A2064D">
        <w:trPr>
          <w:trHeight w:val="317"/>
          <w:jc w:val="center"/>
        </w:trPr>
        <w:tc>
          <w:tcPr>
            <w:tcW w:w="967" w:type="dxa"/>
            <w:tcBorders>
              <w:top w:val="double" w:sz="4" w:space="0" w:color="auto"/>
              <w:left w:val="double" w:sz="6" w:space="0" w:color="auto"/>
              <w:bottom w:val="double" w:sz="4" w:space="0" w:color="auto"/>
              <w:right w:val="double" w:sz="6" w:space="0" w:color="auto"/>
            </w:tcBorders>
            <w:shd w:val="clear" w:color="auto" w:fill="auto"/>
            <w:vAlign w:val="center"/>
            <w:hideMark/>
          </w:tcPr>
          <w:p w14:paraId="4F562EE1" w14:textId="77777777" w:rsidR="00E5415A" w:rsidRPr="002E0698" w:rsidRDefault="00E5415A" w:rsidP="00D041C5">
            <w:pPr>
              <w:rPr>
                <w:b/>
                <w:bCs/>
                <w:color w:val="000000"/>
                <w:sz w:val="18"/>
                <w:szCs w:val="18"/>
              </w:rPr>
            </w:pPr>
            <w:r w:rsidRPr="002E0698">
              <w:rPr>
                <w:b/>
                <w:bCs/>
                <w:color w:val="000000"/>
                <w:sz w:val="18"/>
                <w:szCs w:val="18"/>
              </w:rPr>
              <w:t>Total</w:t>
            </w:r>
          </w:p>
        </w:tc>
        <w:tc>
          <w:tcPr>
            <w:tcW w:w="787" w:type="dxa"/>
            <w:tcBorders>
              <w:top w:val="double" w:sz="4" w:space="0" w:color="auto"/>
              <w:left w:val="double" w:sz="6" w:space="0" w:color="auto"/>
              <w:bottom w:val="double" w:sz="4" w:space="0" w:color="auto"/>
              <w:right w:val="single" w:sz="4" w:space="0" w:color="auto"/>
            </w:tcBorders>
            <w:vAlign w:val="center"/>
          </w:tcPr>
          <w:p w14:paraId="38515F55" w14:textId="77777777" w:rsidR="00E5415A" w:rsidRPr="002E0698" w:rsidRDefault="00E5415A" w:rsidP="00D041C5">
            <w:pPr>
              <w:jc w:val="center"/>
              <w:rPr>
                <w:rFonts w:eastAsia="Calibri"/>
                <w:b/>
                <w:bCs/>
                <w:sz w:val="18"/>
                <w:szCs w:val="18"/>
              </w:rPr>
            </w:pPr>
            <w:r w:rsidRPr="002E0698">
              <w:rPr>
                <w:rFonts w:eastAsia="Calibri"/>
                <w:b/>
                <w:bCs/>
                <w:sz w:val="18"/>
                <w:szCs w:val="18"/>
              </w:rPr>
              <w:t>416</w:t>
            </w:r>
          </w:p>
        </w:tc>
        <w:tc>
          <w:tcPr>
            <w:tcW w:w="788" w:type="dxa"/>
            <w:tcBorders>
              <w:top w:val="double" w:sz="4" w:space="0" w:color="auto"/>
              <w:left w:val="single" w:sz="4" w:space="0" w:color="auto"/>
              <w:bottom w:val="double" w:sz="4" w:space="0" w:color="auto"/>
              <w:right w:val="single" w:sz="4" w:space="0" w:color="auto"/>
            </w:tcBorders>
            <w:vAlign w:val="center"/>
          </w:tcPr>
          <w:p w14:paraId="24C30171" w14:textId="77777777" w:rsidR="00E5415A" w:rsidRPr="002E0698" w:rsidRDefault="00E5415A" w:rsidP="00D041C5">
            <w:pPr>
              <w:jc w:val="center"/>
              <w:rPr>
                <w:rFonts w:eastAsia="Calibri"/>
                <w:b/>
                <w:bCs/>
                <w:sz w:val="18"/>
                <w:szCs w:val="18"/>
              </w:rPr>
            </w:pPr>
            <w:r w:rsidRPr="002E0698">
              <w:rPr>
                <w:rFonts w:eastAsia="Calibri"/>
                <w:b/>
                <w:bCs/>
                <w:sz w:val="18"/>
                <w:szCs w:val="18"/>
              </w:rPr>
              <w:t>100%</w:t>
            </w:r>
          </w:p>
        </w:tc>
        <w:tc>
          <w:tcPr>
            <w:tcW w:w="787" w:type="dxa"/>
            <w:tcBorders>
              <w:top w:val="double" w:sz="4" w:space="0" w:color="auto"/>
              <w:left w:val="single" w:sz="4" w:space="0" w:color="auto"/>
              <w:bottom w:val="double" w:sz="4" w:space="0" w:color="auto"/>
              <w:right w:val="single" w:sz="4" w:space="0" w:color="auto"/>
            </w:tcBorders>
            <w:vAlign w:val="center"/>
          </w:tcPr>
          <w:p w14:paraId="681B236A" w14:textId="77777777" w:rsidR="00E5415A" w:rsidRPr="002E0698" w:rsidRDefault="00E5415A" w:rsidP="00D041C5">
            <w:pPr>
              <w:jc w:val="center"/>
              <w:rPr>
                <w:b/>
                <w:bCs/>
                <w:color w:val="000000"/>
                <w:sz w:val="18"/>
                <w:szCs w:val="18"/>
              </w:rPr>
            </w:pPr>
            <w:r w:rsidRPr="002E0698">
              <w:rPr>
                <w:b/>
                <w:bCs/>
                <w:color w:val="000000"/>
                <w:sz w:val="18"/>
                <w:szCs w:val="18"/>
              </w:rPr>
              <w:t>190</w:t>
            </w:r>
          </w:p>
        </w:tc>
        <w:tc>
          <w:tcPr>
            <w:tcW w:w="788" w:type="dxa"/>
            <w:tcBorders>
              <w:top w:val="double" w:sz="4" w:space="0" w:color="auto"/>
              <w:left w:val="single" w:sz="4" w:space="0" w:color="auto"/>
              <w:bottom w:val="double" w:sz="4" w:space="0" w:color="auto"/>
              <w:right w:val="double" w:sz="4" w:space="0" w:color="auto"/>
            </w:tcBorders>
            <w:vAlign w:val="center"/>
          </w:tcPr>
          <w:p w14:paraId="742A91C4" w14:textId="77777777" w:rsidR="00E5415A" w:rsidRPr="002E0698" w:rsidRDefault="00E5415A" w:rsidP="00D041C5">
            <w:pPr>
              <w:jc w:val="center"/>
              <w:rPr>
                <w:b/>
                <w:bCs/>
                <w:color w:val="000000"/>
                <w:sz w:val="18"/>
                <w:szCs w:val="18"/>
              </w:rPr>
            </w:pPr>
            <w:r w:rsidRPr="002E0698">
              <w:rPr>
                <w:b/>
                <w:bCs/>
                <w:color w:val="000000"/>
                <w:sz w:val="18"/>
                <w:szCs w:val="18"/>
              </w:rPr>
              <w:t>1.4%</w:t>
            </w:r>
          </w:p>
        </w:tc>
        <w:tc>
          <w:tcPr>
            <w:tcW w:w="787" w:type="dxa"/>
            <w:tcBorders>
              <w:top w:val="double" w:sz="4" w:space="0" w:color="auto"/>
              <w:left w:val="double" w:sz="4" w:space="0" w:color="auto"/>
              <w:bottom w:val="double" w:sz="4" w:space="0" w:color="auto"/>
              <w:right w:val="single" w:sz="4" w:space="0" w:color="auto"/>
            </w:tcBorders>
            <w:vAlign w:val="center"/>
          </w:tcPr>
          <w:p w14:paraId="2026FA80" w14:textId="77777777" w:rsidR="00E5415A" w:rsidRPr="002E0698" w:rsidRDefault="00E5415A" w:rsidP="00D041C5">
            <w:pPr>
              <w:jc w:val="center"/>
              <w:rPr>
                <w:rFonts w:eastAsia="Calibri"/>
                <w:b/>
                <w:bCs/>
                <w:sz w:val="18"/>
                <w:szCs w:val="18"/>
              </w:rPr>
            </w:pPr>
            <w:r w:rsidRPr="002E0698">
              <w:rPr>
                <w:rFonts w:eastAsia="Calibri"/>
                <w:b/>
                <w:bCs/>
                <w:sz w:val="18"/>
                <w:szCs w:val="18"/>
              </w:rPr>
              <w:t>309</w:t>
            </w:r>
          </w:p>
        </w:tc>
        <w:tc>
          <w:tcPr>
            <w:tcW w:w="788" w:type="dxa"/>
            <w:tcBorders>
              <w:top w:val="double" w:sz="4" w:space="0" w:color="auto"/>
              <w:left w:val="single" w:sz="4" w:space="0" w:color="auto"/>
              <w:bottom w:val="double" w:sz="4" w:space="0" w:color="auto"/>
              <w:right w:val="single" w:sz="4" w:space="0" w:color="auto"/>
            </w:tcBorders>
            <w:vAlign w:val="center"/>
          </w:tcPr>
          <w:p w14:paraId="1264C25D" w14:textId="77777777" w:rsidR="00E5415A" w:rsidRPr="002E0698" w:rsidRDefault="00E5415A" w:rsidP="00D041C5">
            <w:pPr>
              <w:jc w:val="center"/>
              <w:rPr>
                <w:b/>
                <w:bCs/>
                <w:color w:val="000000"/>
                <w:sz w:val="18"/>
                <w:szCs w:val="18"/>
              </w:rPr>
            </w:pPr>
            <w:r w:rsidRPr="002E0698">
              <w:rPr>
                <w:rFonts w:eastAsia="Calibri"/>
                <w:b/>
                <w:bCs/>
                <w:sz w:val="18"/>
                <w:szCs w:val="18"/>
              </w:rPr>
              <w:t>100%</w:t>
            </w:r>
          </w:p>
        </w:tc>
        <w:tc>
          <w:tcPr>
            <w:tcW w:w="787" w:type="dxa"/>
            <w:tcBorders>
              <w:top w:val="double" w:sz="4" w:space="0" w:color="auto"/>
              <w:left w:val="single" w:sz="4" w:space="0" w:color="auto"/>
              <w:bottom w:val="double" w:sz="4" w:space="0" w:color="auto"/>
              <w:right w:val="single" w:sz="4" w:space="0" w:color="auto"/>
            </w:tcBorders>
            <w:vAlign w:val="center"/>
          </w:tcPr>
          <w:p w14:paraId="3E8136A9" w14:textId="77777777" w:rsidR="00E5415A" w:rsidRPr="002E0698" w:rsidRDefault="00E5415A" w:rsidP="00D041C5">
            <w:pPr>
              <w:jc w:val="center"/>
              <w:rPr>
                <w:rFonts w:eastAsia="Calibri"/>
                <w:b/>
                <w:bCs/>
                <w:sz w:val="18"/>
                <w:szCs w:val="18"/>
              </w:rPr>
            </w:pPr>
            <w:r w:rsidRPr="002E0698">
              <w:rPr>
                <w:b/>
                <w:bCs/>
                <w:color w:val="000000"/>
                <w:sz w:val="18"/>
                <w:szCs w:val="18"/>
              </w:rPr>
              <w:t>1,100</w:t>
            </w:r>
            <w:r w:rsidRPr="002E0698">
              <w:rPr>
                <w:b/>
                <w:bCs/>
                <w:color w:val="000000"/>
                <w:sz w:val="18"/>
                <w:szCs w:val="18"/>
                <w:vertAlign w:val="superscript"/>
              </w:rPr>
              <w:t>**</w:t>
            </w:r>
          </w:p>
        </w:tc>
        <w:tc>
          <w:tcPr>
            <w:tcW w:w="788" w:type="dxa"/>
            <w:tcBorders>
              <w:top w:val="double" w:sz="4" w:space="0" w:color="auto"/>
              <w:left w:val="single" w:sz="4" w:space="0" w:color="auto"/>
              <w:bottom w:val="double" w:sz="4" w:space="0" w:color="auto"/>
              <w:right w:val="double" w:sz="6" w:space="0" w:color="auto"/>
            </w:tcBorders>
            <w:vAlign w:val="center"/>
          </w:tcPr>
          <w:p w14:paraId="7E1AD92B" w14:textId="77777777" w:rsidR="00E5415A" w:rsidRPr="002E0698" w:rsidRDefault="00E5415A" w:rsidP="00D041C5">
            <w:pPr>
              <w:jc w:val="center"/>
              <w:rPr>
                <w:rFonts w:eastAsia="Calibri"/>
                <w:b/>
                <w:bCs/>
                <w:sz w:val="18"/>
                <w:szCs w:val="18"/>
              </w:rPr>
            </w:pPr>
            <w:r w:rsidRPr="002E0698">
              <w:rPr>
                <w:b/>
                <w:bCs/>
                <w:color w:val="000000"/>
                <w:sz w:val="18"/>
                <w:szCs w:val="18"/>
              </w:rPr>
              <w:t>8.1%</w:t>
            </w:r>
          </w:p>
        </w:tc>
        <w:tc>
          <w:tcPr>
            <w:tcW w:w="787" w:type="dxa"/>
            <w:tcBorders>
              <w:top w:val="double" w:sz="4" w:space="0" w:color="auto"/>
              <w:left w:val="single" w:sz="4" w:space="0" w:color="auto"/>
              <w:bottom w:val="double" w:sz="4" w:space="0" w:color="auto"/>
              <w:right w:val="double" w:sz="6" w:space="0" w:color="auto"/>
            </w:tcBorders>
            <w:vAlign w:val="center"/>
          </w:tcPr>
          <w:p w14:paraId="670A3669" w14:textId="77777777" w:rsidR="00E5415A" w:rsidRPr="002E0698" w:rsidRDefault="00E5415A" w:rsidP="00D041C5">
            <w:pPr>
              <w:jc w:val="center"/>
              <w:rPr>
                <w:b/>
                <w:bCs/>
                <w:color w:val="000000"/>
                <w:sz w:val="18"/>
                <w:szCs w:val="18"/>
              </w:rPr>
            </w:pPr>
            <w:r w:rsidRPr="002E0698">
              <w:rPr>
                <w:b/>
                <w:bCs/>
                <w:sz w:val="18"/>
                <w:szCs w:val="18"/>
              </w:rPr>
              <w:t>334</w:t>
            </w:r>
          </w:p>
        </w:tc>
        <w:tc>
          <w:tcPr>
            <w:tcW w:w="788" w:type="dxa"/>
            <w:tcBorders>
              <w:top w:val="double" w:sz="4" w:space="0" w:color="auto"/>
              <w:left w:val="single" w:sz="4" w:space="0" w:color="auto"/>
              <w:bottom w:val="double" w:sz="4" w:space="0" w:color="auto"/>
              <w:right w:val="double" w:sz="6" w:space="0" w:color="auto"/>
            </w:tcBorders>
            <w:vAlign w:val="center"/>
          </w:tcPr>
          <w:p w14:paraId="0DD65AA6" w14:textId="77777777" w:rsidR="00E5415A" w:rsidRPr="002E0698" w:rsidRDefault="00E5415A" w:rsidP="00D041C5">
            <w:pPr>
              <w:jc w:val="center"/>
              <w:rPr>
                <w:b/>
                <w:bCs/>
                <w:color w:val="000000"/>
                <w:sz w:val="18"/>
                <w:szCs w:val="18"/>
              </w:rPr>
            </w:pPr>
            <w:r w:rsidRPr="002E0698">
              <w:rPr>
                <w:b/>
                <w:bCs/>
                <w:color w:val="000000"/>
                <w:sz w:val="18"/>
                <w:szCs w:val="18"/>
              </w:rPr>
              <w:t>100%</w:t>
            </w:r>
          </w:p>
        </w:tc>
        <w:tc>
          <w:tcPr>
            <w:tcW w:w="787" w:type="dxa"/>
            <w:tcBorders>
              <w:top w:val="double" w:sz="4" w:space="0" w:color="auto"/>
              <w:left w:val="single" w:sz="4" w:space="0" w:color="auto"/>
              <w:bottom w:val="double" w:sz="4" w:space="0" w:color="auto"/>
              <w:right w:val="double" w:sz="6" w:space="0" w:color="auto"/>
            </w:tcBorders>
            <w:vAlign w:val="center"/>
          </w:tcPr>
          <w:p w14:paraId="7360597C" w14:textId="77777777" w:rsidR="00E5415A" w:rsidRPr="002E0698" w:rsidRDefault="00E5415A" w:rsidP="00D041C5">
            <w:pPr>
              <w:jc w:val="center"/>
              <w:rPr>
                <w:b/>
                <w:bCs/>
                <w:color w:val="000000"/>
                <w:sz w:val="18"/>
                <w:szCs w:val="18"/>
              </w:rPr>
            </w:pPr>
            <w:r w:rsidRPr="002E0698">
              <w:rPr>
                <w:b/>
                <w:bCs/>
                <w:sz w:val="18"/>
                <w:szCs w:val="18"/>
              </w:rPr>
              <w:t>824</w:t>
            </w:r>
            <w:r w:rsidRPr="002E0698">
              <w:rPr>
                <w:b/>
                <w:bCs/>
                <w:sz w:val="18"/>
                <w:szCs w:val="18"/>
                <w:vertAlign w:val="superscript"/>
              </w:rPr>
              <w:t>**</w:t>
            </w:r>
          </w:p>
        </w:tc>
        <w:tc>
          <w:tcPr>
            <w:tcW w:w="788" w:type="dxa"/>
            <w:tcBorders>
              <w:top w:val="double" w:sz="4" w:space="0" w:color="auto"/>
              <w:left w:val="single" w:sz="4" w:space="0" w:color="auto"/>
              <w:bottom w:val="double" w:sz="4" w:space="0" w:color="auto"/>
              <w:right w:val="double" w:sz="6" w:space="0" w:color="auto"/>
            </w:tcBorders>
            <w:vAlign w:val="center"/>
          </w:tcPr>
          <w:p w14:paraId="5255D951" w14:textId="77777777" w:rsidR="00E5415A" w:rsidRPr="002E0698" w:rsidRDefault="00E5415A" w:rsidP="00D041C5">
            <w:pPr>
              <w:jc w:val="center"/>
              <w:rPr>
                <w:b/>
                <w:bCs/>
                <w:color w:val="000000"/>
                <w:sz w:val="18"/>
                <w:szCs w:val="18"/>
              </w:rPr>
            </w:pPr>
            <w:r w:rsidRPr="002E0698">
              <w:rPr>
                <w:b/>
                <w:bCs/>
                <w:sz w:val="18"/>
                <w:szCs w:val="18"/>
              </w:rPr>
              <w:t>6.1%</w:t>
            </w:r>
          </w:p>
        </w:tc>
      </w:tr>
    </w:tbl>
    <w:p w14:paraId="14D41DB5" w14:textId="77777777" w:rsidR="00E5415A" w:rsidRPr="002E0698" w:rsidRDefault="00E5415A" w:rsidP="00D041C5">
      <w:pPr>
        <w:ind w:left="-540" w:right="-180"/>
        <w:rPr>
          <w:sz w:val="18"/>
          <w:szCs w:val="18"/>
        </w:rPr>
      </w:pPr>
      <w:r w:rsidRPr="002E0698">
        <w:rPr>
          <w:sz w:val="18"/>
          <w:szCs w:val="18"/>
          <w:vertAlign w:val="superscript"/>
        </w:rPr>
        <w:t>**</w:t>
      </w:r>
      <w:r w:rsidRPr="002E0698">
        <w:rPr>
          <w:sz w:val="18"/>
          <w:szCs w:val="18"/>
        </w:rPr>
        <w:t>Denotes significance at the 99 percent level</w:t>
      </w:r>
      <w:r w:rsidR="003E0EE3" w:rsidRPr="002E0698">
        <w:rPr>
          <w:sz w:val="18"/>
          <w:szCs w:val="18"/>
        </w:rPr>
        <w:t xml:space="preserve">.  </w:t>
      </w:r>
      <w:r w:rsidRPr="002E0698">
        <w:rPr>
          <w:sz w:val="18"/>
          <w:szCs w:val="18"/>
          <w:vertAlign w:val="superscript"/>
        </w:rPr>
        <w:t>*</w:t>
      </w:r>
      <w:r w:rsidRPr="002E0698">
        <w:rPr>
          <w:sz w:val="18"/>
          <w:szCs w:val="18"/>
        </w:rPr>
        <w:t>Denotes significance at the 95 percent level</w:t>
      </w:r>
      <w:r w:rsidR="003E0EE3" w:rsidRPr="002E0698">
        <w:rPr>
          <w:sz w:val="18"/>
          <w:szCs w:val="18"/>
        </w:rPr>
        <w:t xml:space="preserve">.  </w:t>
      </w:r>
      <w:r w:rsidRPr="002E0698">
        <w:rPr>
          <w:sz w:val="18"/>
          <w:szCs w:val="18"/>
          <w:vertAlign w:val="superscript"/>
        </w:rPr>
        <w:t>#</w:t>
      </w:r>
      <w:r w:rsidRPr="002E0698">
        <w:rPr>
          <w:sz w:val="18"/>
          <w:szCs w:val="18"/>
        </w:rPr>
        <w:t xml:space="preserve">Denotes significance at the 90 percent level. </w:t>
      </w:r>
    </w:p>
    <w:p w14:paraId="28846AEB" w14:textId="77777777" w:rsidR="00E5415A" w:rsidRPr="004A69E8" w:rsidRDefault="00E5415A" w:rsidP="00E86366">
      <w:pPr>
        <w:pStyle w:val="ListParagraph"/>
      </w:pPr>
    </w:p>
    <w:p w14:paraId="7B067BC1" w14:textId="77777777" w:rsidR="00E5415A" w:rsidRPr="00287C66" w:rsidRDefault="00E5415A" w:rsidP="00E86366">
      <w:pPr>
        <w:pStyle w:val="ListParagraph"/>
      </w:pPr>
      <w:r>
        <w:t xml:space="preserve">Table </w:t>
      </w:r>
      <w:r w:rsidR="007E01D4">
        <w:t>III-22</w:t>
      </w:r>
      <w:r>
        <w:t xml:space="preserve"> displays the percent of gas heating jobs that received major measures</w:t>
      </w:r>
      <w:r w:rsidR="003E0EE3">
        <w:t xml:space="preserve">.  </w:t>
      </w:r>
      <w:r w:rsidR="007E01D4">
        <w:t xml:space="preserve">This table </w:t>
      </w:r>
      <w:r w:rsidRPr="004A69E8">
        <w:t xml:space="preserve">shows that </w:t>
      </w:r>
      <w:r>
        <w:t>42</w:t>
      </w:r>
      <w:r w:rsidRPr="004A69E8">
        <w:t xml:space="preserve"> percent of </w:t>
      </w:r>
      <w:r>
        <w:t>gas</w:t>
      </w:r>
      <w:r w:rsidRPr="004A69E8">
        <w:t xml:space="preserve"> heating jobs had a major measure installed, compared to </w:t>
      </w:r>
      <w:r>
        <w:t>50</w:t>
      </w:r>
      <w:r w:rsidRPr="004A69E8">
        <w:t xml:space="preserve"> percent in the </w:t>
      </w:r>
      <w:r>
        <w:t>2017</w:t>
      </w:r>
      <w:r w:rsidRPr="004A69E8">
        <w:t xml:space="preserve"> evaluation</w:t>
      </w:r>
      <w:r>
        <w:t xml:space="preserve"> and 46 percent in the 2013 evaluation</w:t>
      </w:r>
      <w:r w:rsidR="003E0EE3" w:rsidRPr="004A69E8">
        <w:t xml:space="preserve">.  </w:t>
      </w:r>
      <w:r>
        <w:t>Net s</w:t>
      </w:r>
      <w:r w:rsidRPr="004A69E8">
        <w:t xml:space="preserve">avings for </w:t>
      </w:r>
      <w:r>
        <w:t>gas</w:t>
      </w:r>
      <w:r w:rsidRPr="004A69E8">
        <w:t xml:space="preserve"> heating jobs with major measures averaged </w:t>
      </w:r>
      <w:r>
        <w:t>109 ccf or 10.3 percent of pre-treatment usage, lower than the 139 ccf achieved for gas heating jobs with major measures in 2017.</w:t>
      </w:r>
    </w:p>
    <w:p w14:paraId="42C698C5" w14:textId="77777777" w:rsidR="00E5415A" w:rsidRPr="004A69E8" w:rsidRDefault="00E5415A" w:rsidP="00E86366">
      <w:pPr>
        <w:pStyle w:val="ListParagraph"/>
      </w:pPr>
    </w:p>
    <w:p w14:paraId="57DF8892" w14:textId="77777777" w:rsidR="00E5415A" w:rsidRPr="002E0698" w:rsidRDefault="00E5415A" w:rsidP="00B70563">
      <w:pPr>
        <w:keepNext/>
        <w:contextualSpacing/>
        <w:jc w:val="center"/>
        <w:rPr>
          <w:b/>
          <w:bCs/>
        </w:rPr>
      </w:pPr>
      <w:r>
        <w:rPr>
          <w:b/>
          <w:bCs/>
        </w:rPr>
        <w:t>Table III-22</w:t>
      </w:r>
    </w:p>
    <w:p w14:paraId="35871C10" w14:textId="77777777" w:rsidR="00E5415A" w:rsidRPr="002E0698" w:rsidRDefault="00E5415A" w:rsidP="00B70563">
      <w:pPr>
        <w:keepNext/>
        <w:jc w:val="center"/>
        <w:rPr>
          <w:b/>
        </w:rPr>
      </w:pPr>
      <w:r w:rsidRPr="002E0698">
        <w:rPr>
          <w:b/>
        </w:rPr>
        <w:t>Gas Heating Savings Analysis</w:t>
      </w:r>
    </w:p>
    <w:p w14:paraId="1B4C4F2E" w14:textId="77777777" w:rsidR="00E5415A" w:rsidRPr="002E0698" w:rsidRDefault="00E5415A" w:rsidP="00B70563">
      <w:pPr>
        <w:keepNext/>
        <w:jc w:val="center"/>
        <w:rPr>
          <w:b/>
        </w:rPr>
      </w:pPr>
      <w:r w:rsidRPr="002E0698">
        <w:rPr>
          <w:b/>
        </w:rPr>
        <w:t>By Major Measure Installation</w:t>
      </w:r>
    </w:p>
    <w:p w14:paraId="5986687B" w14:textId="77777777" w:rsidR="00E5415A" w:rsidRPr="002E0698" w:rsidRDefault="00E5415A" w:rsidP="00B70563">
      <w:pPr>
        <w:keepNext/>
        <w:contextualSpacing/>
        <w:jc w:val="center"/>
        <w:rPr>
          <w:b/>
          <w:bCs/>
          <w:highlight w:val="yellow"/>
        </w:rPr>
      </w:pPr>
    </w:p>
    <w:tbl>
      <w:tblPr>
        <w:tblW w:w="10550" w:type="dxa"/>
        <w:jc w:val="center"/>
        <w:tblLook w:val="04A0" w:firstRow="1" w:lastRow="0" w:firstColumn="1" w:lastColumn="0" w:noHBand="0" w:noVBand="1"/>
      </w:tblPr>
      <w:tblGrid>
        <w:gridCol w:w="1800"/>
        <w:gridCol w:w="666"/>
        <w:gridCol w:w="583"/>
        <w:gridCol w:w="666"/>
        <w:gridCol w:w="666"/>
        <w:gridCol w:w="646"/>
        <w:gridCol w:w="805"/>
        <w:gridCol w:w="666"/>
        <w:gridCol w:w="717"/>
        <w:gridCol w:w="666"/>
        <w:gridCol w:w="657"/>
        <w:gridCol w:w="633"/>
        <w:gridCol w:w="646"/>
        <w:gridCol w:w="733"/>
      </w:tblGrid>
      <w:tr w:rsidR="00E5415A" w:rsidRPr="002E0698" w14:paraId="3CB700DC" w14:textId="77777777" w:rsidTr="00E5415A">
        <w:trPr>
          <w:trHeight w:val="315"/>
          <w:tblHeader/>
          <w:jc w:val="center"/>
        </w:trPr>
        <w:tc>
          <w:tcPr>
            <w:tcW w:w="1800"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14632F8C" w14:textId="77777777" w:rsidR="00E5415A" w:rsidRPr="002E0698" w:rsidRDefault="00E5415A" w:rsidP="00B70563">
            <w:pPr>
              <w:keepNext/>
              <w:rPr>
                <w:b/>
                <w:bCs/>
                <w:color w:val="000000"/>
                <w:sz w:val="20"/>
              </w:rPr>
            </w:pPr>
            <w:r w:rsidRPr="002E0698">
              <w:rPr>
                <w:b/>
                <w:bCs/>
                <w:color w:val="000000"/>
                <w:sz w:val="20"/>
              </w:rPr>
              <w:t>Major Measure Installed</w:t>
            </w:r>
          </w:p>
        </w:tc>
        <w:tc>
          <w:tcPr>
            <w:tcW w:w="4032" w:type="dxa"/>
            <w:gridSpan w:val="6"/>
            <w:tcBorders>
              <w:top w:val="double" w:sz="6" w:space="0" w:color="auto"/>
              <w:left w:val="nil"/>
              <w:bottom w:val="single" w:sz="4" w:space="0" w:color="auto"/>
              <w:right w:val="double" w:sz="6" w:space="0" w:color="000000"/>
            </w:tcBorders>
            <w:shd w:val="clear" w:color="auto" w:fill="auto"/>
            <w:noWrap/>
            <w:vAlign w:val="center"/>
            <w:hideMark/>
          </w:tcPr>
          <w:p w14:paraId="3C23C0D0" w14:textId="77777777" w:rsidR="00E5415A" w:rsidRPr="002E0698" w:rsidRDefault="00E5415A" w:rsidP="00B70563">
            <w:pPr>
              <w:keepNext/>
              <w:jc w:val="center"/>
              <w:rPr>
                <w:b/>
                <w:bCs/>
                <w:color w:val="000000"/>
                <w:sz w:val="20"/>
              </w:rPr>
            </w:pPr>
            <w:r w:rsidRPr="002E0698">
              <w:rPr>
                <w:b/>
                <w:bCs/>
                <w:color w:val="000000"/>
                <w:sz w:val="20"/>
              </w:rPr>
              <w:t>Treatment Group</w:t>
            </w:r>
          </w:p>
        </w:tc>
        <w:tc>
          <w:tcPr>
            <w:tcW w:w="3339" w:type="dxa"/>
            <w:gridSpan w:val="5"/>
            <w:tcBorders>
              <w:top w:val="double" w:sz="6" w:space="0" w:color="auto"/>
              <w:left w:val="nil"/>
              <w:bottom w:val="single" w:sz="4" w:space="0" w:color="auto"/>
              <w:right w:val="nil"/>
            </w:tcBorders>
            <w:shd w:val="clear" w:color="auto" w:fill="auto"/>
            <w:noWrap/>
            <w:vAlign w:val="center"/>
            <w:hideMark/>
          </w:tcPr>
          <w:p w14:paraId="42A8B2D2" w14:textId="77777777" w:rsidR="00E5415A" w:rsidRPr="002E0698" w:rsidRDefault="00E5415A" w:rsidP="00B70563">
            <w:pPr>
              <w:keepNext/>
              <w:jc w:val="center"/>
              <w:rPr>
                <w:b/>
                <w:bCs/>
                <w:color w:val="000000"/>
                <w:sz w:val="20"/>
              </w:rPr>
            </w:pPr>
            <w:r w:rsidRPr="002E0698">
              <w:rPr>
                <w:b/>
                <w:bCs/>
                <w:color w:val="000000"/>
                <w:sz w:val="20"/>
              </w:rPr>
              <w:t>Comparison Group</w:t>
            </w:r>
          </w:p>
        </w:tc>
        <w:tc>
          <w:tcPr>
            <w:tcW w:w="1379" w:type="dxa"/>
            <w:gridSpan w:val="2"/>
            <w:vMerge w:val="restart"/>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5CE0F229" w14:textId="77777777" w:rsidR="00E5415A" w:rsidRPr="002E0698" w:rsidRDefault="00E5415A" w:rsidP="00B70563">
            <w:pPr>
              <w:keepNext/>
              <w:jc w:val="center"/>
              <w:rPr>
                <w:b/>
                <w:bCs/>
                <w:color w:val="000000"/>
                <w:sz w:val="20"/>
              </w:rPr>
            </w:pPr>
            <w:r w:rsidRPr="002E0698">
              <w:rPr>
                <w:b/>
                <w:bCs/>
                <w:color w:val="000000"/>
                <w:sz w:val="20"/>
              </w:rPr>
              <w:t>Net Savings</w:t>
            </w:r>
          </w:p>
        </w:tc>
      </w:tr>
      <w:tr w:rsidR="00E5415A" w:rsidRPr="002E0698" w14:paraId="44C927EC" w14:textId="77777777" w:rsidTr="00A2064D">
        <w:trPr>
          <w:trHeight w:val="317"/>
          <w:tblHeader/>
          <w:jc w:val="center"/>
        </w:trPr>
        <w:tc>
          <w:tcPr>
            <w:tcW w:w="1800" w:type="dxa"/>
            <w:vMerge/>
            <w:tcBorders>
              <w:top w:val="double" w:sz="6" w:space="0" w:color="auto"/>
              <w:left w:val="double" w:sz="6" w:space="0" w:color="auto"/>
              <w:bottom w:val="double" w:sz="6" w:space="0" w:color="000000"/>
              <w:right w:val="double" w:sz="6" w:space="0" w:color="auto"/>
            </w:tcBorders>
            <w:vAlign w:val="center"/>
            <w:hideMark/>
          </w:tcPr>
          <w:p w14:paraId="53A8DC53" w14:textId="77777777" w:rsidR="00E5415A" w:rsidRPr="002E0698" w:rsidRDefault="00E5415A" w:rsidP="00B70563">
            <w:pPr>
              <w:keepNext/>
              <w:rPr>
                <w:b/>
                <w:bCs/>
                <w:color w:val="000000"/>
                <w:sz w:val="20"/>
              </w:rPr>
            </w:pPr>
          </w:p>
        </w:tc>
        <w:tc>
          <w:tcPr>
            <w:tcW w:w="666" w:type="dxa"/>
            <w:vMerge w:val="restart"/>
            <w:tcBorders>
              <w:top w:val="nil"/>
              <w:left w:val="double" w:sz="6" w:space="0" w:color="auto"/>
              <w:bottom w:val="single" w:sz="4" w:space="0" w:color="auto"/>
              <w:right w:val="single" w:sz="4" w:space="0" w:color="auto"/>
            </w:tcBorders>
            <w:shd w:val="clear" w:color="auto" w:fill="auto"/>
            <w:noWrap/>
            <w:vAlign w:val="center"/>
            <w:hideMark/>
          </w:tcPr>
          <w:p w14:paraId="10194548" w14:textId="77777777" w:rsidR="00E5415A" w:rsidRPr="002E0698" w:rsidRDefault="00E5415A" w:rsidP="00B70563">
            <w:pPr>
              <w:keepNext/>
              <w:jc w:val="center"/>
              <w:rPr>
                <w:b/>
                <w:bCs/>
                <w:color w:val="000000"/>
                <w:sz w:val="20"/>
              </w:rPr>
            </w:pPr>
            <w:r w:rsidRPr="002E0698">
              <w:rPr>
                <w:b/>
                <w:bCs/>
                <w:color w:val="000000"/>
                <w:sz w:val="20"/>
              </w:rPr>
              <w:t>Obs.</w:t>
            </w:r>
          </w:p>
        </w:tc>
        <w:tc>
          <w:tcPr>
            <w:tcW w:w="583" w:type="dxa"/>
            <w:vMerge w:val="restart"/>
            <w:tcBorders>
              <w:top w:val="nil"/>
              <w:left w:val="single" w:sz="4" w:space="0" w:color="auto"/>
              <w:bottom w:val="single" w:sz="4" w:space="0" w:color="auto"/>
              <w:right w:val="single" w:sz="4" w:space="0" w:color="auto"/>
            </w:tcBorders>
            <w:shd w:val="clear" w:color="auto" w:fill="auto"/>
            <w:vAlign w:val="center"/>
          </w:tcPr>
          <w:p w14:paraId="34838890" w14:textId="77777777" w:rsidR="00E5415A" w:rsidRPr="002E0698" w:rsidRDefault="00E5415A" w:rsidP="00B70563">
            <w:pPr>
              <w:keepNext/>
              <w:jc w:val="center"/>
              <w:rPr>
                <w:b/>
                <w:bCs/>
                <w:color w:val="000000"/>
                <w:sz w:val="20"/>
              </w:rPr>
            </w:pPr>
            <w:r w:rsidRPr="002E0698">
              <w:rPr>
                <w:b/>
                <w:bCs/>
                <w:color w:val="000000"/>
                <w:sz w:val="20"/>
              </w:rPr>
              <w:t>%</w:t>
            </w: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1AD900" w14:textId="77777777" w:rsidR="00E5415A" w:rsidRPr="002E0698" w:rsidRDefault="00E5415A" w:rsidP="00B70563">
            <w:pPr>
              <w:keepNext/>
              <w:jc w:val="center"/>
              <w:rPr>
                <w:b/>
                <w:bCs/>
                <w:color w:val="000000"/>
                <w:sz w:val="20"/>
              </w:rPr>
            </w:pPr>
            <w:r w:rsidRPr="002E0698">
              <w:rPr>
                <w:b/>
                <w:bCs/>
                <w:color w:val="000000"/>
                <w:sz w:val="20"/>
              </w:rPr>
              <w:t>Usage</w:t>
            </w:r>
          </w:p>
        </w:tc>
        <w:tc>
          <w:tcPr>
            <w:tcW w:w="1451" w:type="dxa"/>
            <w:gridSpan w:val="2"/>
            <w:tcBorders>
              <w:top w:val="single" w:sz="4" w:space="0" w:color="auto"/>
              <w:left w:val="nil"/>
              <w:bottom w:val="single" w:sz="4" w:space="0" w:color="auto"/>
              <w:right w:val="double" w:sz="6" w:space="0" w:color="000000"/>
            </w:tcBorders>
            <w:shd w:val="clear" w:color="auto" w:fill="auto"/>
            <w:noWrap/>
            <w:vAlign w:val="center"/>
            <w:hideMark/>
          </w:tcPr>
          <w:p w14:paraId="6203A2EC" w14:textId="77777777" w:rsidR="00E5415A" w:rsidRPr="002E0698" w:rsidRDefault="00E5415A" w:rsidP="00B70563">
            <w:pPr>
              <w:keepNext/>
              <w:jc w:val="center"/>
              <w:rPr>
                <w:b/>
                <w:bCs/>
                <w:color w:val="000000"/>
                <w:sz w:val="20"/>
              </w:rPr>
            </w:pPr>
            <w:r w:rsidRPr="002E0698">
              <w:rPr>
                <w:b/>
                <w:bCs/>
                <w:color w:val="000000"/>
                <w:sz w:val="20"/>
              </w:rPr>
              <w:t>Savings</w:t>
            </w:r>
          </w:p>
        </w:tc>
        <w:tc>
          <w:tcPr>
            <w:tcW w:w="666" w:type="dxa"/>
            <w:vMerge w:val="restart"/>
            <w:tcBorders>
              <w:top w:val="nil"/>
              <w:left w:val="nil"/>
              <w:bottom w:val="single" w:sz="4" w:space="0" w:color="auto"/>
              <w:right w:val="single" w:sz="4" w:space="0" w:color="auto"/>
            </w:tcBorders>
            <w:shd w:val="clear" w:color="auto" w:fill="auto"/>
            <w:noWrap/>
            <w:vAlign w:val="center"/>
            <w:hideMark/>
          </w:tcPr>
          <w:p w14:paraId="408E3457" w14:textId="77777777" w:rsidR="00E5415A" w:rsidRPr="002E0698" w:rsidRDefault="00E5415A" w:rsidP="00B70563">
            <w:pPr>
              <w:keepNext/>
              <w:jc w:val="center"/>
              <w:rPr>
                <w:b/>
                <w:bCs/>
                <w:color w:val="000000"/>
                <w:sz w:val="20"/>
              </w:rPr>
            </w:pPr>
            <w:r w:rsidRPr="002E0698">
              <w:rPr>
                <w:b/>
                <w:bCs/>
                <w:color w:val="000000"/>
                <w:sz w:val="20"/>
              </w:rPr>
              <w:t>Obs.</w:t>
            </w:r>
          </w:p>
        </w:tc>
        <w:tc>
          <w:tcPr>
            <w:tcW w:w="1383" w:type="dxa"/>
            <w:gridSpan w:val="2"/>
            <w:tcBorders>
              <w:top w:val="nil"/>
              <w:left w:val="single" w:sz="4" w:space="0" w:color="auto"/>
              <w:bottom w:val="single" w:sz="4" w:space="0" w:color="auto"/>
              <w:right w:val="single" w:sz="4" w:space="0" w:color="auto"/>
            </w:tcBorders>
            <w:shd w:val="clear" w:color="auto" w:fill="auto"/>
            <w:vAlign w:val="center"/>
            <w:hideMark/>
          </w:tcPr>
          <w:p w14:paraId="2A7ACA12" w14:textId="77777777" w:rsidR="00E5415A" w:rsidRPr="002E0698" w:rsidRDefault="00E5415A" w:rsidP="00B70563">
            <w:pPr>
              <w:keepNext/>
              <w:jc w:val="center"/>
              <w:rPr>
                <w:b/>
                <w:bCs/>
                <w:color w:val="000000"/>
                <w:sz w:val="20"/>
              </w:rPr>
            </w:pPr>
            <w:r w:rsidRPr="002E0698">
              <w:rPr>
                <w:b/>
                <w:bCs/>
                <w:color w:val="000000"/>
                <w:sz w:val="20"/>
              </w:rPr>
              <w:t>Usage</w:t>
            </w:r>
          </w:p>
        </w:tc>
        <w:tc>
          <w:tcPr>
            <w:tcW w:w="12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A6CD8F" w14:textId="77777777" w:rsidR="00E5415A" w:rsidRPr="002E0698" w:rsidRDefault="00E5415A" w:rsidP="00B70563">
            <w:pPr>
              <w:keepNext/>
              <w:jc w:val="center"/>
              <w:rPr>
                <w:b/>
                <w:bCs/>
                <w:color w:val="000000"/>
                <w:sz w:val="20"/>
              </w:rPr>
            </w:pPr>
            <w:r w:rsidRPr="002E0698">
              <w:rPr>
                <w:b/>
                <w:bCs/>
                <w:color w:val="000000"/>
                <w:sz w:val="20"/>
              </w:rPr>
              <w:t>Savings</w:t>
            </w:r>
          </w:p>
        </w:tc>
        <w:tc>
          <w:tcPr>
            <w:tcW w:w="1379" w:type="dxa"/>
            <w:gridSpan w:val="2"/>
            <w:vMerge/>
            <w:tcBorders>
              <w:top w:val="double" w:sz="6" w:space="0" w:color="auto"/>
              <w:left w:val="double" w:sz="6" w:space="0" w:color="auto"/>
              <w:bottom w:val="single" w:sz="4" w:space="0" w:color="auto"/>
              <w:right w:val="double" w:sz="6" w:space="0" w:color="000000"/>
            </w:tcBorders>
            <w:vAlign w:val="center"/>
            <w:hideMark/>
          </w:tcPr>
          <w:p w14:paraId="7128C98D" w14:textId="77777777" w:rsidR="00E5415A" w:rsidRPr="002E0698" w:rsidRDefault="00E5415A" w:rsidP="00B70563">
            <w:pPr>
              <w:keepNext/>
              <w:jc w:val="center"/>
              <w:rPr>
                <w:b/>
                <w:bCs/>
                <w:color w:val="000000"/>
                <w:sz w:val="20"/>
              </w:rPr>
            </w:pPr>
          </w:p>
        </w:tc>
      </w:tr>
      <w:tr w:rsidR="00E5415A" w:rsidRPr="002E0698" w14:paraId="503727B7" w14:textId="77777777" w:rsidTr="00E5415A">
        <w:trPr>
          <w:trHeight w:val="315"/>
          <w:tblHeader/>
          <w:jc w:val="center"/>
        </w:trPr>
        <w:tc>
          <w:tcPr>
            <w:tcW w:w="1800" w:type="dxa"/>
            <w:vMerge/>
            <w:tcBorders>
              <w:top w:val="double" w:sz="6" w:space="0" w:color="auto"/>
              <w:left w:val="double" w:sz="6" w:space="0" w:color="auto"/>
              <w:bottom w:val="double" w:sz="6" w:space="0" w:color="000000"/>
              <w:right w:val="double" w:sz="6" w:space="0" w:color="auto"/>
            </w:tcBorders>
            <w:vAlign w:val="center"/>
            <w:hideMark/>
          </w:tcPr>
          <w:p w14:paraId="740D72C1" w14:textId="77777777" w:rsidR="00E5415A" w:rsidRPr="002E0698" w:rsidRDefault="00E5415A" w:rsidP="00B70563">
            <w:pPr>
              <w:keepNext/>
              <w:rPr>
                <w:b/>
                <w:bCs/>
                <w:color w:val="000000"/>
                <w:sz w:val="20"/>
              </w:rPr>
            </w:pPr>
          </w:p>
        </w:tc>
        <w:tc>
          <w:tcPr>
            <w:tcW w:w="666" w:type="dxa"/>
            <w:vMerge/>
            <w:tcBorders>
              <w:top w:val="nil"/>
              <w:left w:val="double" w:sz="6" w:space="0" w:color="auto"/>
              <w:bottom w:val="double" w:sz="4" w:space="0" w:color="auto"/>
              <w:right w:val="single" w:sz="4" w:space="0" w:color="auto"/>
            </w:tcBorders>
            <w:vAlign w:val="center"/>
            <w:hideMark/>
          </w:tcPr>
          <w:p w14:paraId="42F85724" w14:textId="77777777" w:rsidR="00E5415A" w:rsidRPr="002E0698" w:rsidRDefault="00E5415A" w:rsidP="00B70563">
            <w:pPr>
              <w:keepNext/>
              <w:jc w:val="center"/>
              <w:rPr>
                <w:b/>
                <w:bCs/>
                <w:color w:val="000000"/>
                <w:sz w:val="20"/>
              </w:rPr>
            </w:pPr>
          </w:p>
        </w:tc>
        <w:tc>
          <w:tcPr>
            <w:tcW w:w="583" w:type="dxa"/>
            <w:vMerge/>
            <w:tcBorders>
              <w:top w:val="nil"/>
              <w:left w:val="single" w:sz="4" w:space="0" w:color="auto"/>
              <w:bottom w:val="double" w:sz="4" w:space="0" w:color="auto"/>
              <w:right w:val="single" w:sz="4" w:space="0" w:color="auto"/>
            </w:tcBorders>
            <w:vAlign w:val="center"/>
          </w:tcPr>
          <w:p w14:paraId="4C33D1D3" w14:textId="77777777" w:rsidR="00E5415A" w:rsidRPr="002E0698" w:rsidRDefault="00E5415A" w:rsidP="00B70563">
            <w:pPr>
              <w:keepNext/>
              <w:jc w:val="center"/>
              <w:rPr>
                <w:b/>
                <w:bCs/>
                <w:color w:val="000000"/>
                <w:sz w:val="20"/>
              </w:rPr>
            </w:pPr>
          </w:p>
        </w:tc>
        <w:tc>
          <w:tcPr>
            <w:tcW w:w="666" w:type="dxa"/>
            <w:tcBorders>
              <w:top w:val="single" w:sz="4" w:space="0" w:color="auto"/>
              <w:left w:val="single" w:sz="4" w:space="0" w:color="auto"/>
              <w:bottom w:val="double" w:sz="4" w:space="0" w:color="auto"/>
              <w:right w:val="single" w:sz="4" w:space="0" w:color="auto"/>
            </w:tcBorders>
            <w:vAlign w:val="center"/>
            <w:hideMark/>
          </w:tcPr>
          <w:p w14:paraId="7B056C02" w14:textId="77777777" w:rsidR="00E5415A" w:rsidRPr="002E0698" w:rsidRDefault="00E5415A" w:rsidP="00B70563">
            <w:pPr>
              <w:keepNext/>
              <w:jc w:val="center"/>
              <w:rPr>
                <w:b/>
                <w:bCs/>
                <w:color w:val="000000"/>
                <w:sz w:val="20"/>
              </w:rPr>
            </w:pPr>
            <w:r w:rsidRPr="002E0698">
              <w:rPr>
                <w:b/>
                <w:bCs/>
                <w:color w:val="000000"/>
                <w:sz w:val="20"/>
              </w:rPr>
              <w:t>Pre</w:t>
            </w:r>
          </w:p>
        </w:tc>
        <w:tc>
          <w:tcPr>
            <w:tcW w:w="666" w:type="dxa"/>
            <w:tcBorders>
              <w:top w:val="single" w:sz="4" w:space="0" w:color="auto"/>
              <w:left w:val="single" w:sz="4" w:space="0" w:color="auto"/>
              <w:bottom w:val="double" w:sz="4" w:space="0" w:color="auto"/>
              <w:right w:val="single" w:sz="4" w:space="0" w:color="auto"/>
            </w:tcBorders>
            <w:vAlign w:val="center"/>
            <w:hideMark/>
          </w:tcPr>
          <w:p w14:paraId="1A0D7932" w14:textId="77777777" w:rsidR="00E5415A" w:rsidRPr="002E0698" w:rsidRDefault="00E5415A" w:rsidP="00B70563">
            <w:pPr>
              <w:keepNext/>
              <w:jc w:val="center"/>
              <w:rPr>
                <w:b/>
                <w:bCs/>
                <w:color w:val="000000"/>
                <w:sz w:val="20"/>
              </w:rPr>
            </w:pPr>
            <w:r w:rsidRPr="002E0698">
              <w:rPr>
                <w:b/>
                <w:bCs/>
                <w:color w:val="000000"/>
                <w:sz w:val="20"/>
              </w:rPr>
              <w:t>Post</w:t>
            </w:r>
          </w:p>
        </w:tc>
        <w:tc>
          <w:tcPr>
            <w:tcW w:w="646" w:type="dxa"/>
            <w:tcBorders>
              <w:top w:val="nil"/>
              <w:left w:val="nil"/>
              <w:bottom w:val="double" w:sz="4" w:space="0" w:color="auto"/>
              <w:right w:val="single" w:sz="4" w:space="0" w:color="auto"/>
            </w:tcBorders>
            <w:shd w:val="clear" w:color="auto" w:fill="auto"/>
            <w:noWrap/>
            <w:vAlign w:val="center"/>
            <w:hideMark/>
          </w:tcPr>
          <w:p w14:paraId="11EF3F5F" w14:textId="77777777" w:rsidR="00E5415A" w:rsidRPr="002E0698" w:rsidRDefault="00E5415A" w:rsidP="00B70563">
            <w:pPr>
              <w:keepNext/>
              <w:jc w:val="center"/>
              <w:rPr>
                <w:b/>
                <w:bCs/>
                <w:color w:val="000000"/>
                <w:sz w:val="20"/>
              </w:rPr>
            </w:pPr>
            <w:r w:rsidRPr="002E0698">
              <w:rPr>
                <w:b/>
                <w:bCs/>
                <w:color w:val="000000"/>
                <w:sz w:val="20"/>
              </w:rPr>
              <w:t>ccf</w:t>
            </w:r>
          </w:p>
        </w:tc>
        <w:tc>
          <w:tcPr>
            <w:tcW w:w="805" w:type="dxa"/>
            <w:tcBorders>
              <w:top w:val="nil"/>
              <w:left w:val="nil"/>
              <w:bottom w:val="double" w:sz="4" w:space="0" w:color="auto"/>
              <w:right w:val="double" w:sz="6" w:space="0" w:color="auto"/>
            </w:tcBorders>
            <w:shd w:val="clear" w:color="auto" w:fill="auto"/>
            <w:noWrap/>
            <w:vAlign w:val="center"/>
            <w:hideMark/>
          </w:tcPr>
          <w:p w14:paraId="225EC893" w14:textId="77777777" w:rsidR="00E5415A" w:rsidRPr="002E0698" w:rsidRDefault="00E5415A" w:rsidP="00B70563">
            <w:pPr>
              <w:keepNext/>
              <w:jc w:val="center"/>
              <w:rPr>
                <w:b/>
                <w:bCs/>
                <w:color w:val="000000"/>
                <w:sz w:val="20"/>
              </w:rPr>
            </w:pPr>
            <w:r w:rsidRPr="002E0698">
              <w:rPr>
                <w:b/>
                <w:bCs/>
                <w:color w:val="000000"/>
                <w:sz w:val="20"/>
              </w:rPr>
              <w:t>%</w:t>
            </w:r>
          </w:p>
        </w:tc>
        <w:tc>
          <w:tcPr>
            <w:tcW w:w="666" w:type="dxa"/>
            <w:vMerge/>
            <w:tcBorders>
              <w:top w:val="nil"/>
              <w:left w:val="nil"/>
              <w:bottom w:val="double" w:sz="4" w:space="0" w:color="auto"/>
              <w:right w:val="single" w:sz="4" w:space="0" w:color="auto"/>
            </w:tcBorders>
            <w:vAlign w:val="center"/>
            <w:hideMark/>
          </w:tcPr>
          <w:p w14:paraId="2941778F" w14:textId="77777777" w:rsidR="00E5415A" w:rsidRPr="002E0698" w:rsidRDefault="00E5415A" w:rsidP="00B70563">
            <w:pPr>
              <w:keepNext/>
              <w:jc w:val="center"/>
              <w:rPr>
                <w:b/>
                <w:bCs/>
                <w:color w:val="000000"/>
                <w:sz w:val="20"/>
              </w:rPr>
            </w:pPr>
          </w:p>
        </w:tc>
        <w:tc>
          <w:tcPr>
            <w:tcW w:w="717" w:type="dxa"/>
            <w:tcBorders>
              <w:top w:val="single" w:sz="4" w:space="0" w:color="auto"/>
              <w:left w:val="single" w:sz="4" w:space="0" w:color="auto"/>
              <w:bottom w:val="double" w:sz="4" w:space="0" w:color="auto"/>
              <w:right w:val="single" w:sz="4" w:space="0" w:color="auto"/>
            </w:tcBorders>
            <w:vAlign w:val="center"/>
            <w:hideMark/>
          </w:tcPr>
          <w:p w14:paraId="4F947FB7" w14:textId="77777777" w:rsidR="00E5415A" w:rsidRPr="002E0698" w:rsidRDefault="00E5415A" w:rsidP="00B70563">
            <w:pPr>
              <w:keepNext/>
              <w:jc w:val="center"/>
              <w:rPr>
                <w:b/>
                <w:bCs/>
                <w:color w:val="000000"/>
                <w:sz w:val="20"/>
              </w:rPr>
            </w:pPr>
            <w:r w:rsidRPr="002E0698">
              <w:rPr>
                <w:b/>
                <w:bCs/>
                <w:color w:val="000000"/>
                <w:sz w:val="20"/>
              </w:rPr>
              <w:t>Pre</w:t>
            </w:r>
          </w:p>
        </w:tc>
        <w:tc>
          <w:tcPr>
            <w:tcW w:w="666" w:type="dxa"/>
            <w:tcBorders>
              <w:top w:val="single" w:sz="4" w:space="0" w:color="auto"/>
              <w:left w:val="single" w:sz="4" w:space="0" w:color="auto"/>
              <w:bottom w:val="double" w:sz="4" w:space="0" w:color="auto"/>
              <w:right w:val="single" w:sz="4" w:space="0" w:color="auto"/>
            </w:tcBorders>
            <w:vAlign w:val="center"/>
            <w:hideMark/>
          </w:tcPr>
          <w:p w14:paraId="0EF4765C" w14:textId="77777777" w:rsidR="00E5415A" w:rsidRPr="002E0698" w:rsidRDefault="00E5415A" w:rsidP="00B70563">
            <w:pPr>
              <w:keepNext/>
              <w:jc w:val="center"/>
              <w:rPr>
                <w:b/>
                <w:bCs/>
                <w:color w:val="000000"/>
                <w:sz w:val="20"/>
              </w:rPr>
            </w:pPr>
            <w:r w:rsidRPr="002E0698">
              <w:rPr>
                <w:b/>
                <w:bCs/>
                <w:color w:val="000000"/>
                <w:sz w:val="20"/>
              </w:rPr>
              <w:t>Post</w:t>
            </w:r>
          </w:p>
        </w:tc>
        <w:tc>
          <w:tcPr>
            <w:tcW w:w="657" w:type="dxa"/>
            <w:tcBorders>
              <w:top w:val="nil"/>
              <w:left w:val="nil"/>
              <w:bottom w:val="double" w:sz="4" w:space="0" w:color="auto"/>
              <w:right w:val="single" w:sz="4" w:space="0" w:color="auto"/>
            </w:tcBorders>
            <w:shd w:val="clear" w:color="auto" w:fill="auto"/>
            <w:noWrap/>
            <w:vAlign w:val="center"/>
            <w:hideMark/>
          </w:tcPr>
          <w:p w14:paraId="536D69F5" w14:textId="77777777" w:rsidR="00E5415A" w:rsidRPr="002E0698" w:rsidRDefault="00E5415A" w:rsidP="00B70563">
            <w:pPr>
              <w:keepNext/>
              <w:jc w:val="center"/>
              <w:rPr>
                <w:b/>
                <w:bCs/>
                <w:color w:val="000000"/>
                <w:sz w:val="20"/>
              </w:rPr>
            </w:pPr>
            <w:r w:rsidRPr="002E0698">
              <w:rPr>
                <w:b/>
                <w:bCs/>
                <w:color w:val="000000"/>
                <w:sz w:val="20"/>
              </w:rPr>
              <w:t>ccf</w:t>
            </w:r>
          </w:p>
        </w:tc>
        <w:tc>
          <w:tcPr>
            <w:tcW w:w="633" w:type="dxa"/>
            <w:tcBorders>
              <w:top w:val="nil"/>
              <w:left w:val="nil"/>
              <w:bottom w:val="double" w:sz="4" w:space="0" w:color="auto"/>
              <w:right w:val="nil"/>
            </w:tcBorders>
            <w:shd w:val="clear" w:color="auto" w:fill="auto"/>
            <w:noWrap/>
            <w:vAlign w:val="center"/>
            <w:hideMark/>
          </w:tcPr>
          <w:p w14:paraId="2786C13C" w14:textId="77777777" w:rsidR="00E5415A" w:rsidRPr="002E0698" w:rsidRDefault="00E5415A" w:rsidP="00B70563">
            <w:pPr>
              <w:keepNext/>
              <w:jc w:val="center"/>
              <w:rPr>
                <w:b/>
                <w:bCs/>
                <w:color w:val="000000"/>
                <w:sz w:val="20"/>
              </w:rPr>
            </w:pPr>
            <w:r w:rsidRPr="002E0698">
              <w:rPr>
                <w:b/>
                <w:bCs/>
                <w:color w:val="000000"/>
                <w:sz w:val="20"/>
              </w:rPr>
              <w:t>%</w:t>
            </w:r>
          </w:p>
        </w:tc>
        <w:tc>
          <w:tcPr>
            <w:tcW w:w="646" w:type="dxa"/>
            <w:tcBorders>
              <w:top w:val="nil"/>
              <w:left w:val="double" w:sz="6" w:space="0" w:color="auto"/>
              <w:bottom w:val="double" w:sz="4" w:space="0" w:color="auto"/>
              <w:right w:val="single" w:sz="4" w:space="0" w:color="auto"/>
            </w:tcBorders>
            <w:shd w:val="clear" w:color="auto" w:fill="auto"/>
            <w:noWrap/>
            <w:vAlign w:val="center"/>
            <w:hideMark/>
          </w:tcPr>
          <w:p w14:paraId="77AFDD7B" w14:textId="77777777" w:rsidR="00E5415A" w:rsidRPr="002E0698" w:rsidRDefault="00E5415A" w:rsidP="00B70563">
            <w:pPr>
              <w:keepNext/>
              <w:jc w:val="center"/>
              <w:rPr>
                <w:b/>
                <w:bCs/>
                <w:color w:val="000000"/>
                <w:sz w:val="20"/>
              </w:rPr>
            </w:pPr>
            <w:r w:rsidRPr="002E0698">
              <w:rPr>
                <w:b/>
                <w:bCs/>
                <w:color w:val="000000"/>
                <w:sz w:val="20"/>
              </w:rPr>
              <w:t>ccf</w:t>
            </w:r>
          </w:p>
        </w:tc>
        <w:tc>
          <w:tcPr>
            <w:tcW w:w="733" w:type="dxa"/>
            <w:tcBorders>
              <w:top w:val="nil"/>
              <w:left w:val="nil"/>
              <w:bottom w:val="double" w:sz="4" w:space="0" w:color="auto"/>
              <w:right w:val="double" w:sz="6" w:space="0" w:color="auto"/>
            </w:tcBorders>
            <w:shd w:val="clear" w:color="auto" w:fill="auto"/>
            <w:noWrap/>
            <w:vAlign w:val="center"/>
            <w:hideMark/>
          </w:tcPr>
          <w:p w14:paraId="30D0AADA" w14:textId="77777777" w:rsidR="00E5415A" w:rsidRPr="002E0698" w:rsidRDefault="00E5415A" w:rsidP="00B70563">
            <w:pPr>
              <w:keepNext/>
              <w:jc w:val="center"/>
              <w:rPr>
                <w:b/>
                <w:bCs/>
                <w:color w:val="000000"/>
                <w:sz w:val="20"/>
              </w:rPr>
            </w:pPr>
            <w:r w:rsidRPr="002E0698">
              <w:rPr>
                <w:b/>
                <w:bCs/>
                <w:color w:val="000000"/>
                <w:sz w:val="20"/>
              </w:rPr>
              <w:t>%</w:t>
            </w:r>
          </w:p>
        </w:tc>
      </w:tr>
      <w:tr w:rsidR="00E5415A" w:rsidRPr="002E0698" w14:paraId="1D593526" w14:textId="77777777" w:rsidTr="00A2064D">
        <w:trPr>
          <w:trHeight w:val="317"/>
          <w:jc w:val="center"/>
        </w:trPr>
        <w:tc>
          <w:tcPr>
            <w:tcW w:w="1800" w:type="dxa"/>
            <w:tcBorders>
              <w:top w:val="single" w:sz="4" w:space="0" w:color="auto"/>
              <w:left w:val="double" w:sz="6" w:space="0" w:color="auto"/>
              <w:bottom w:val="single" w:sz="4" w:space="0" w:color="auto"/>
              <w:right w:val="double" w:sz="6" w:space="0" w:color="auto"/>
            </w:tcBorders>
            <w:vAlign w:val="center"/>
          </w:tcPr>
          <w:p w14:paraId="6EFB6BFF" w14:textId="77777777" w:rsidR="00E5415A" w:rsidRPr="002E0698" w:rsidRDefault="00E5415A" w:rsidP="00B70563">
            <w:pPr>
              <w:keepNext/>
              <w:rPr>
                <w:b/>
                <w:color w:val="000000"/>
                <w:sz w:val="20"/>
              </w:rPr>
            </w:pPr>
            <w:r w:rsidRPr="002E0698">
              <w:rPr>
                <w:b/>
                <w:color w:val="000000"/>
                <w:sz w:val="20"/>
              </w:rPr>
              <w:t>2020</w:t>
            </w:r>
          </w:p>
        </w:tc>
        <w:tc>
          <w:tcPr>
            <w:tcW w:w="666" w:type="dxa"/>
            <w:tcBorders>
              <w:top w:val="double" w:sz="4" w:space="0" w:color="auto"/>
              <w:left w:val="double" w:sz="6" w:space="0" w:color="auto"/>
              <w:bottom w:val="single" w:sz="4" w:space="0" w:color="auto"/>
              <w:right w:val="single" w:sz="4" w:space="0" w:color="auto"/>
            </w:tcBorders>
            <w:shd w:val="clear" w:color="auto" w:fill="auto"/>
            <w:noWrap/>
            <w:vAlign w:val="center"/>
          </w:tcPr>
          <w:p w14:paraId="3E6B11A5" w14:textId="77777777" w:rsidR="00E5415A" w:rsidRPr="002E0698" w:rsidRDefault="00E5415A" w:rsidP="00B70563">
            <w:pPr>
              <w:keepNext/>
              <w:jc w:val="center"/>
              <w:rPr>
                <w:color w:val="000000"/>
                <w:sz w:val="20"/>
              </w:rPr>
            </w:pPr>
          </w:p>
        </w:tc>
        <w:tc>
          <w:tcPr>
            <w:tcW w:w="583" w:type="dxa"/>
            <w:tcBorders>
              <w:top w:val="double" w:sz="4" w:space="0" w:color="auto"/>
              <w:left w:val="single" w:sz="4" w:space="0" w:color="auto"/>
              <w:bottom w:val="single" w:sz="4" w:space="0" w:color="auto"/>
              <w:right w:val="single" w:sz="4" w:space="0" w:color="auto"/>
            </w:tcBorders>
            <w:shd w:val="clear" w:color="auto" w:fill="auto"/>
            <w:vAlign w:val="center"/>
          </w:tcPr>
          <w:p w14:paraId="2C90B219" w14:textId="77777777" w:rsidR="00E5415A" w:rsidRPr="002E0698" w:rsidRDefault="00E5415A" w:rsidP="00B70563">
            <w:pPr>
              <w:keepNext/>
              <w:jc w:val="center"/>
              <w:rPr>
                <w:color w:val="000000"/>
                <w:sz w:val="20"/>
              </w:rPr>
            </w:pPr>
          </w:p>
        </w:tc>
        <w:tc>
          <w:tcPr>
            <w:tcW w:w="666" w:type="dxa"/>
            <w:tcBorders>
              <w:top w:val="double" w:sz="4" w:space="0" w:color="auto"/>
              <w:left w:val="nil"/>
              <w:bottom w:val="single" w:sz="4" w:space="0" w:color="auto"/>
              <w:right w:val="single" w:sz="4" w:space="0" w:color="auto"/>
            </w:tcBorders>
            <w:shd w:val="clear" w:color="auto" w:fill="auto"/>
            <w:noWrap/>
            <w:vAlign w:val="center"/>
          </w:tcPr>
          <w:p w14:paraId="460D23AD" w14:textId="77777777" w:rsidR="00E5415A" w:rsidRPr="002E0698" w:rsidRDefault="00E5415A" w:rsidP="00B70563">
            <w:pPr>
              <w:keepNext/>
              <w:jc w:val="center"/>
              <w:rPr>
                <w:color w:val="000000"/>
                <w:sz w:val="20"/>
              </w:rPr>
            </w:pPr>
          </w:p>
        </w:tc>
        <w:tc>
          <w:tcPr>
            <w:tcW w:w="666" w:type="dxa"/>
            <w:tcBorders>
              <w:top w:val="double" w:sz="4" w:space="0" w:color="auto"/>
              <w:left w:val="nil"/>
              <w:bottom w:val="single" w:sz="4" w:space="0" w:color="auto"/>
              <w:right w:val="single" w:sz="4" w:space="0" w:color="auto"/>
            </w:tcBorders>
            <w:shd w:val="clear" w:color="auto" w:fill="auto"/>
            <w:noWrap/>
            <w:vAlign w:val="center"/>
          </w:tcPr>
          <w:p w14:paraId="011E7F57" w14:textId="77777777" w:rsidR="00E5415A" w:rsidRPr="002E0698" w:rsidRDefault="00E5415A" w:rsidP="00B70563">
            <w:pPr>
              <w:keepNext/>
              <w:jc w:val="center"/>
              <w:rPr>
                <w:color w:val="000000"/>
                <w:sz w:val="20"/>
              </w:rPr>
            </w:pPr>
          </w:p>
        </w:tc>
        <w:tc>
          <w:tcPr>
            <w:tcW w:w="646" w:type="dxa"/>
            <w:tcBorders>
              <w:top w:val="double" w:sz="4" w:space="0" w:color="auto"/>
              <w:left w:val="nil"/>
              <w:bottom w:val="single" w:sz="4" w:space="0" w:color="auto"/>
              <w:right w:val="single" w:sz="4" w:space="0" w:color="auto"/>
            </w:tcBorders>
            <w:shd w:val="clear" w:color="auto" w:fill="auto"/>
            <w:noWrap/>
            <w:vAlign w:val="center"/>
          </w:tcPr>
          <w:p w14:paraId="0A07D7C5" w14:textId="77777777" w:rsidR="00E5415A" w:rsidRPr="002E0698" w:rsidRDefault="00E5415A" w:rsidP="00B70563">
            <w:pPr>
              <w:keepNext/>
              <w:jc w:val="center"/>
              <w:rPr>
                <w:color w:val="000000"/>
                <w:sz w:val="20"/>
              </w:rPr>
            </w:pPr>
          </w:p>
        </w:tc>
        <w:tc>
          <w:tcPr>
            <w:tcW w:w="805" w:type="dxa"/>
            <w:tcBorders>
              <w:top w:val="double" w:sz="4" w:space="0" w:color="auto"/>
              <w:left w:val="nil"/>
              <w:bottom w:val="single" w:sz="4" w:space="0" w:color="auto"/>
              <w:right w:val="double" w:sz="6" w:space="0" w:color="auto"/>
            </w:tcBorders>
            <w:shd w:val="clear" w:color="auto" w:fill="auto"/>
            <w:noWrap/>
            <w:vAlign w:val="center"/>
          </w:tcPr>
          <w:p w14:paraId="69ED45A8" w14:textId="77777777" w:rsidR="00E5415A" w:rsidRPr="002E0698" w:rsidRDefault="00E5415A" w:rsidP="00B70563">
            <w:pPr>
              <w:keepNext/>
              <w:jc w:val="center"/>
              <w:rPr>
                <w:color w:val="000000"/>
                <w:sz w:val="20"/>
              </w:rPr>
            </w:pPr>
          </w:p>
        </w:tc>
        <w:tc>
          <w:tcPr>
            <w:tcW w:w="666" w:type="dxa"/>
            <w:tcBorders>
              <w:top w:val="double" w:sz="4" w:space="0" w:color="auto"/>
              <w:left w:val="nil"/>
              <w:bottom w:val="single" w:sz="4" w:space="0" w:color="auto"/>
              <w:right w:val="single" w:sz="4" w:space="0" w:color="auto"/>
            </w:tcBorders>
            <w:shd w:val="clear" w:color="auto" w:fill="auto"/>
            <w:noWrap/>
            <w:vAlign w:val="center"/>
          </w:tcPr>
          <w:p w14:paraId="4E962000" w14:textId="77777777" w:rsidR="00E5415A" w:rsidRPr="002E0698" w:rsidRDefault="00E5415A" w:rsidP="00B70563">
            <w:pPr>
              <w:keepNext/>
              <w:jc w:val="center"/>
              <w:rPr>
                <w:color w:val="000000"/>
                <w:sz w:val="20"/>
              </w:rPr>
            </w:pPr>
          </w:p>
        </w:tc>
        <w:tc>
          <w:tcPr>
            <w:tcW w:w="717" w:type="dxa"/>
            <w:tcBorders>
              <w:top w:val="double" w:sz="4" w:space="0" w:color="auto"/>
              <w:left w:val="nil"/>
              <w:bottom w:val="single" w:sz="4" w:space="0" w:color="auto"/>
              <w:right w:val="single" w:sz="4" w:space="0" w:color="auto"/>
            </w:tcBorders>
            <w:shd w:val="clear" w:color="auto" w:fill="auto"/>
            <w:noWrap/>
            <w:vAlign w:val="center"/>
          </w:tcPr>
          <w:p w14:paraId="7056799D" w14:textId="77777777" w:rsidR="00E5415A" w:rsidRPr="002E0698" w:rsidRDefault="00E5415A" w:rsidP="00B70563">
            <w:pPr>
              <w:keepNext/>
              <w:jc w:val="center"/>
              <w:rPr>
                <w:color w:val="000000"/>
                <w:sz w:val="20"/>
              </w:rPr>
            </w:pPr>
          </w:p>
        </w:tc>
        <w:tc>
          <w:tcPr>
            <w:tcW w:w="666" w:type="dxa"/>
            <w:tcBorders>
              <w:top w:val="double" w:sz="4" w:space="0" w:color="auto"/>
              <w:left w:val="nil"/>
              <w:bottom w:val="single" w:sz="4" w:space="0" w:color="auto"/>
              <w:right w:val="single" w:sz="4" w:space="0" w:color="auto"/>
            </w:tcBorders>
            <w:shd w:val="clear" w:color="auto" w:fill="auto"/>
            <w:noWrap/>
            <w:vAlign w:val="center"/>
          </w:tcPr>
          <w:p w14:paraId="40845F2A" w14:textId="77777777" w:rsidR="00E5415A" w:rsidRPr="002E0698" w:rsidRDefault="00E5415A" w:rsidP="00B70563">
            <w:pPr>
              <w:keepNext/>
              <w:jc w:val="center"/>
              <w:rPr>
                <w:color w:val="000000"/>
                <w:sz w:val="20"/>
              </w:rPr>
            </w:pPr>
          </w:p>
        </w:tc>
        <w:tc>
          <w:tcPr>
            <w:tcW w:w="657" w:type="dxa"/>
            <w:tcBorders>
              <w:top w:val="double" w:sz="4" w:space="0" w:color="auto"/>
              <w:left w:val="nil"/>
              <w:bottom w:val="single" w:sz="4" w:space="0" w:color="auto"/>
              <w:right w:val="single" w:sz="4" w:space="0" w:color="auto"/>
            </w:tcBorders>
            <w:shd w:val="clear" w:color="auto" w:fill="auto"/>
            <w:noWrap/>
            <w:vAlign w:val="center"/>
          </w:tcPr>
          <w:p w14:paraId="3143B416" w14:textId="77777777" w:rsidR="00E5415A" w:rsidRPr="002E0698" w:rsidRDefault="00E5415A" w:rsidP="00B70563">
            <w:pPr>
              <w:keepNext/>
              <w:jc w:val="center"/>
              <w:rPr>
                <w:color w:val="000000"/>
                <w:sz w:val="20"/>
              </w:rPr>
            </w:pPr>
          </w:p>
        </w:tc>
        <w:tc>
          <w:tcPr>
            <w:tcW w:w="633" w:type="dxa"/>
            <w:tcBorders>
              <w:top w:val="double" w:sz="4" w:space="0" w:color="auto"/>
              <w:left w:val="nil"/>
              <w:bottom w:val="single" w:sz="4" w:space="0" w:color="auto"/>
              <w:right w:val="nil"/>
            </w:tcBorders>
            <w:shd w:val="clear" w:color="auto" w:fill="auto"/>
            <w:noWrap/>
            <w:vAlign w:val="center"/>
          </w:tcPr>
          <w:p w14:paraId="0D608411" w14:textId="77777777" w:rsidR="00E5415A" w:rsidRPr="002E0698" w:rsidRDefault="00E5415A" w:rsidP="00B70563">
            <w:pPr>
              <w:keepNext/>
              <w:jc w:val="center"/>
              <w:rPr>
                <w:color w:val="000000"/>
                <w:sz w:val="20"/>
              </w:rPr>
            </w:pPr>
          </w:p>
        </w:tc>
        <w:tc>
          <w:tcPr>
            <w:tcW w:w="646" w:type="dxa"/>
            <w:tcBorders>
              <w:top w:val="double" w:sz="4" w:space="0" w:color="auto"/>
              <w:left w:val="double" w:sz="6" w:space="0" w:color="auto"/>
              <w:bottom w:val="single" w:sz="4" w:space="0" w:color="auto"/>
              <w:right w:val="single" w:sz="4" w:space="0" w:color="auto"/>
            </w:tcBorders>
            <w:shd w:val="clear" w:color="auto" w:fill="auto"/>
            <w:noWrap/>
            <w:vAlign w:val="center"/>
          </w:tcPr>
          <w:p w14:paraId="4AB72C02" w14:textId="77777777" w:rsidR="00E5415A" w:rsidRPr="002E0698" w:rsidRDefault="00E5415A" w:rsidP="00B70563">
            <w:pPr>
              <w:keepNext/>
              <w:jc w:val="center"/>
              <w:rPr>
                <w:color w:val="000000"/>
                <w:sz w:val="20"/>
              </w:rPr>
            </w:pPr>
          </w:p>
        </w:tc>
        <w:tc>
          <w:tcPr>
            <w:tcW w:w="733" w:type="dxa"/>
            <w:tcBorders>
              <w:top w:val="double" w:sz="4" w:space="0" w:color="auto"/>
              <w:left w:val="nil"/>
              <w:bottom w:val="single" w:sz="4" w:space="0" w:color="auto"/>
              <w:right w:val="double" w:sz="6" w:space="0" w:color="auto"/>
            </w:tcBorders>
            <w:shd w:val="clear" w:color="auto" w:fill="auto"/>
            <w:noWrap/>
            <w:vAlign w:val="center"/>
          </w:tcPr>
          <w:p w14:paraId="70202C87" w14:textId="77777777" w:rsidR="00E5415A" w:rsidRPr="002E0698" w:rsidRDefault="00E5415A" w:rsidP="00B70563">
            <w:pPr>
              <w:keepNext/>
              <w:jc w:val="center"/>
              <w:rPr>
                <w:color w:val="000000"/>
                <w:sz w:val="20"/>
              </w:rPr>
            </w:pPr>
          </w:p>
        </w:tc>
      </w:tr>
      <w:tr w:rsidR="00E5415A" w:rsidRPr="002E0698" w14:paraId="485B1F01" w14:textId="77777777" w:rsidTr="00A2064D">
        <w:trPr>
          <w:trHeight w:val="317"/>
          <w:jc w:val="center"/>
        </w:trPr>
        <w:tc>
          <w:tcPr>
            <w:tcW w:w="1800" w:type="dxa"/>
            <w:tcBorders>
              <w:top w:val="single" w:sz="4" w:space="0" w:color="auto"/>
              <w:left w:val="double" w:sz="6" w:space="0" w:color="auto"/>
              <w:bottom w:val="single" w:sz="4" w:space="0" w:color="auto"/>
              <w:right w:val="double" w:sz="6" w:space="0" w:color="auto"/>
            </w:tcBorders>
            <w:vAlign w:val="center"/>
          </w:tcPr>
          <w:p w14:paraId="0258C142" w14:textId="77777777" w:rsidR="00E5415A" w:rsidRPr="002E0698" w:rsidRDefault="00E5415A" w:rsidP="00B70563">
            <w:pPr>
              <w:keepNext/>
              <w:rPr>
                <w:b/>
                <w:color w:val="000000"/>
                <w:sz w:val="20"/>
              </w:rPr>
            </w:pPr>
            <w:r w:rsidRPr="002E0698">
              <w:rPr>
                <w:color w:val="000000"/>
                <w:sz w:val="20"/>
              </w:rPr>
              <w:t>Major Measure</w:t>
            </w:r>
          </w:p>
        </w:tc>
        <w:tc>
          <w:tcPr>
            <w:tcW w:w="66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21FABB46" w14:textId="77777777" w:rsidR="00E5415A" w:rsidRPr="002E0698" w:rsidRDefault="00E5415A" w:rsidP="00B70563">
            <w:pPr>
              <w:keepNext/>
              <w:jc w:val="center"/>
              <w:rPr>
                <w:color w:val="000000"/>
                <w:sz w:val="20"/>
              </w:rPr>
            </w:pPr>
            <w:r w:rsidRPr="002E0698">
              <w:rPr>
                <w:color w:val="000000"/>
                <w:sz w:val="20"/>
              </w:rPr>
              <w:t>1,015</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2AEF2C0C" w14:textId="77777777" w:rsidR="00E5415A" w:rsidRPr="002E0698" w:rsidRDefault="00E5415A" w:rsidP="00B70563">
            <w:pPr>
              <w:keepNext/>
              <w:jc w:val="center"/>
              <w:rPr>
                <w:color w:val="000000"/>
                <w:sz w:val="20"/>
              </w:rPr>
            </w:pPr>
            <w:r w:rsidRPr="002E0698">
              <w:rPr>
                <w:color w:val="000000"/>
                <w:sz w:val="20"/>
              </w:rPr>
              <w:t>42%</w:t>
            </w:r>
          </w:p>
        </w:tc>
        <w:tc>
          <w:tcPr>
            <w:tcW w:w="666" w:type="dxa"/>
            <w:tcBorders>
              <w:top w:val="single" w:sz="4" w:space="0" w:color="auto"/>
              <w:left w:val="nil"/>
              <w:bottom w:val="single" w:sz="4" w:space="0" w:color="auto"/>
              <w:right w:val="single" w:sz="4" w:space="0" w:color="auto"/>
            </w:tcBorders>
            <w:shd w:val="clear" w:color="auto" w:fill="auto"/>
            <w:noWrap/>
            <w:vAlign w:val="center"/>
          </w:tcPr>
          <w:p w14:paraId="34799B02" w14:textId="77777777" w:rsidR="00E5415A" w:rsidRPr="002E0698" w:rsidRDefault="00E5415A" w:rsidP="00B70563">
            <w:pPr>
              <w:keepNext/>
              <w:jc w:val="center"/>
              <w:rPr>
                <w:color w:val="000000"/>
                <w:sz w:val="20"/>
              </w:rPr>
            </w:pPr>
            <w:r w:rsidRPr="002E0698">
              <w:rPr>
                <w:color w:val="000000"/>
                <w:sz w:val="20"/>
              </w:rPr>
              <w:t>1,057</w:t>
            </w:r>
          </w:p>
        </w:tc>
        <w:tc>
          <w:tcPr>
            <w:tcW w:w="666" w:type="dxa"/>
            <w:tcBorders>
              <w:top w:val="single" w:sz="4" w:space="0" w:color="auto"/>
              <w:left w:val="nil"/>
              <w:bottom w:val="single" w:sz="4" w:space="0" w:color="auto"/>
              <w:right w:val="single" w:sz="4" w:space="0" w:color="auto"/>
            </w:tcBorders>
            <w:shd w:val="clear" w:color="auto" w:fill="auto"/>
            <w:noWrap/>
            <w:vAlign w:val="center"/>
          </w:tcPr>
          <w:p w14:paraId="383C5C9E" w14:textId="77777777" w:rsidR="00E5415A" w:rsidRPr="002E0698" w:rsidRDefault="00E5415A" w:rsidP="00B70563">
            <w:pPr>
              <w:keepNext/>
              <w:jc w:val="center"/>
              <w:rPr>
                <w:color w:val="000000"/>
                <w:sz w:val="20"/>
              </w:rPr>
            </w:pPr>
            <w:r w:rsidRPr="002E0698">
              <w:rPr>
                <w:color w:val="000000"/>
                <w:sz w:val="20"/>
              </w:rPr>
              <w:t>932</w:t>
            </w:r>
          </w:p>
        </w:tc>
        <w:tc>
          <w:tcPr>
            <w:tcW w:w="646" w:type="dxa"/>
            <w:tcBorders>
              <w:top w:val="single" w:sz="4" w:space="0" w:color="auto"/>
              <w:left w:val="nil"/>
              <w:bottom w:val="single" w:sz="4" w:space="0" w:color="auto"/>
              <w:right w:val="single" w:sz="4" w:space="0" w:color="auto"/>
            </w:tcBorders>
            <w:shd w:val="clear" w:color="auto" w:fill="auto"/>
            <w:noWrap/>
            <w:vAlign w:val="center"/>
          </w:tcPr>
          <w:p w14:paraId="7EB9D869" w14:textId="77777777" w:rsidR="00E5415A" w:rsidRPr="002E0698" w:rsidRDefault="00E5415A" w:rsidP="00B70563">
            <w:pPr>
              <w:keepNext/>
              <w:jc w:val="center"/>
              <w:rPr>
                <w:color w:val="000000"/>
                <w:sz w:val="20"/>
                <w:vertAlign w:val="superscript"/>
              </w:rPr>
            </w:pPr>
            <w:r w:rsidRPr="002E0698">
              <w:rPr>
                <w:color w:val="000000"/>
                <w:sz w:val="20"/>
              </w:rPr>
              <w:t>125</w:t>
            </w:r>
            <w:r w:rsidRPr="002E0698">
              <w:rPr>
                <w:color w:val="000000"/>
                <w:sz w:val="20"/>
                <w:vertAlign w:val="superscript"/>
              </w:rPr>
              <w:t>**</w:t>
            </w:r>
          </w:p>
        </w:tc>
        <w:tc>
          <w:tcPr>
            <w:tcW w:w="805" w:type="dxa"/>
            <w:tcBorders>
              <w:top w:val="single" w:sz="4" w:space="0" w:color="auto"/>
              <w:left w:val="nil"/>
              <w:bottom w:val="single" w:sz="4" w:space="0" w:color="auto"/>
              <w:right w:val="double" w:sz="6" w:space="0" w:color="auto"/>
            </w:tcBorders>
            <w:shd w:val="clear" w:color="auto" w:fill="auto"/>
            <w:noWrap/>
            <w:vAlign w:val="center"/>
          </w:tcPr>
          <w:p w14:paraId="3AB02B22" w14:textId="77777777" w:rsidR="00E5415A" w:rsidRPr="002E0698" w:rsidRDefault="00E5415A" w:rsidP="00B70563">
            <w:pPr>
              <w:keepNext/>
              <w:jc w:val="center"/>
              <w:rPr>
                <w:color w:val="000000"/>
                <w:sz w:val="20"/>
              </w:rPr>
            </w:pPr>
            <w:r w:rsidRPr="002E0698">
              <w:rPr>
                <w:color w:val="000000"/>
                <w:sz w:val="20"/>
              </w:rPr>
              <w:t>11.8%</w:t>
            </w:r>
          </w:p>
        </w:tc>
        <w:tc>
          <w:tcPr>
            <w:tcW w:w="666" w:type="dxa"/>
            <w:tcBorders>
              <w:top w:val="single" w:sz="4" w:space="0" w:color="auto"/>
              <w:left w:val="nil"/>
              <w:bottom w:val="single" w:sz="4" w:space="0" w:color="auto"/>
              <w:right w:val="single" w:sz="4" w:space="0" w:color="auto"/>
            </w:tcBorders>
            <w:shd w:val="clear" w:color="auto" w:fill="auto"/>
            <w:noWrap/>
            <w:vAlign w:val="center"/>
          </w:tcPr>
          <w:p w14:paraId="13737BEA" w14:textId="77777777" w:rsidR="00E5415A" w:rsidRPr="002E0698" w:rsidRDefault="00E5415A" w:rsidP="00B70563">
            <w:pPr>
              <w:keepNext/>
              <w:jc w:val="center"/>
              <w:rPr>
                <w:color w:val="000000"/>
                <w:sz w:val="20"/>
              </w:rPr>
            </w:pPr>
            <w:r w:rsidRPr="002E0698">
              <w:rPr>
                <w:color w:val="000000"/>
                <w:sz w:val="20"/>
              </w:rPr>
              <w:t>1,107</w:t>
            </w:r>
          </w:p>
        </w:tc>
        <w:tc>
          <w:tcPr>
            <w:tcW w:w="717" w:type="dxa"/>
            <w:tcBorders>
              <w:top w:val="single" w:sz="4" w:space="0" w:color="auto"/>
              <w:left w:val="nil"/>
              <w:bottom w:val="single" w:sz="4" w:space="0" w:color="auto"/>
              <w:right w:val="single" w:sz="4" w:space="0" w:color="auto"/>
            </w:tcBorders>
            <w:shd w:val="clear" w:color="auto" w:fill="auto"/>
            <w:noWrap/>
            <w:vAlign w:val="center"/>
          </w:tcPr>
          <w:p w14:paraId="50657B33" w14:textId="77777777" w:rsidR="00E5415A" w:rsidRPr="002E0698" w:rsidRDefault="00E5415A" w:rsidP="00B70563">
            <w:pPr>
              <w:keepNext/>
              <w:jc w:val="center"/>
              <w:rPr>
                <w:color w:val="000000"/>
                <w:sz w:val="20"/>
              </w:rPr>
            </w:pPr>
            <w:r w:rsidRPr="002E0698">
              <w:rPr>
                <w:color w:val="000000"/>
                <w:sz w:val="20"/>
              </w:rPr>
              <w:t>1,059</w:t>
            </w:r>
          </w:p>
        </w:tc>
        <w:tc>
          <w:tcPr>
            <w:tcW w:w="666" w:type="dxa"/>
            <w:tcBorders>
              <w:top w:val="single" w:sz="4" w:space="0" w:color="auto"/>
              <w:left w:val="nil"/>
              <w:bottom w:val="single" w:sz="4" w:space="0" w:color="auto"/>
              <w:right w:val="single" w:sz="4" w:space="0" w:color="auto"/>
            </w:tcBorders>
            <w:shd w:val="clear" w:color="auto" w:fill="auto"/>
            <w:noWrap/>
            <w:vAlign w:val="center"/>
          </w:tcPr>
          <w:p w14:paraId="60344066" w14:textId="77777777" w:rsidR="00E5415A" w:rsidRPr="002E0698" w:rsidRDefault="00E5415A" w:rsidP="00B70563">
            <w:pPr>
              <w:keepNext/>
              <w:jc w:val="center"/>
              <w:rPr>
                <w:color w:val="000000"/>
                <w:sz w:val="20"/>
              </w:rPr>
            </w:pPr>
            <w:r w:rsidRPr="002E0698">
              <w:rPr>
                <w:color w:val="000000"/>
                <w:sz w:val="20"/>
              </w:rPr>
              <w:t>1,043</w:t>
            </w:r>
          </w:p>
        </w:tc>
        <w:tc>
          <w:tcPr>
            <w:tcW w:w="657" w:type="dxa"/>
            <w:tcBorders>
              <w:top w:val="single" w:sz="4" w:space="0" w:color="auto"/>
              <w:left w:val="nil"/>
              <w:bottom w:val="single" w:sz="4" w:space="0" w:color="auto"/>
              <w:right w:val="single" w:sz="4" w:space="0" w:color="auto"/>
            </w:tcBorders>
            <w:shd w:val="clear" w:color="auto" w:fill="auto"/>
            <w:noWrap/>
            <w:vAlign w:val="center"/>
          </w:tcPr>
          <w:p w14:paraId="4F975FF9" w14:textId="77777777" w:rsidR="00E5415A" w:rsidRPr="002E0698" w:rsidRDefault="00E5415A" w:rsidP="00B70563">
            <w:pPr>
              <w:keepNext/>
              <w:jc w:val="center"/>
              <w:rPr>
                <w:color w:val="000000"/>
                <w:sz w:val="20"/>
                <w:vertAlign w:val="superscript"/>
              </w:rPr>
            </w:pPr>
            <w:r w:rsidRPr="002E0698">
              <w:rPr>
                <w:color w:val="000000"/>
                <w:sz w:val="20"/>
              </w:rPr>
              <w:t>16</w:t>
            </w:r>
            <w:r w:rsidRPr="002E0698">
              <w:rPr>
                <w:color w:val="000000"/>
                <w:sz w:val="20"/>
                <w:vertAlign w:val="superscript"/>
              </w:rPr>
              <w:t>**</w:t>
            </w:r>
          </w:p>
        </w:tc>
        <w:tc>
          <w:tcPr>
            <w:tcW w:w="633" w:type="dxa"/>
            <w:tcBorders>
              <w:top w:val="single" w:sz="4" w:space="0" w:color="auto"/>
              <w:left w:val="nil"/>
              <w:bottom w:val="single" w:sz="4" w:space="0" w:color="auto"/>
              <w:right w:val="nil"/>
            </w:tcBorders>
            <w:shd w:val="clear" w:color="auto" w:fill="auto"/>
            <w:noWrap/>
            <w:vAlign w:val="center"/>
          </w:tcPr>
          <w:p w14:paraId="7D49A1E7" w14:textId="77777777" w:rsidR="00E5415A" w:rsidRPr="002E0698" w:rsidRDefault="00E5415A" w:rsidP="00B70563">
            <w:pPr>
              <w:keepNext/>
              <w:jc w:val="center"/>
              <w:rPr>
                <w:color w:val="000000"/>
                <w:sz w:val="20"/>
              </w:rPr>
            </w:pPr>
            <w:r w:rsidRPr="002E0698">
              <w:rPr>
                <w:color w:val="000000"/>
                <w:sz w:val="20"/>
              </w:rPr>
              <w:t>1.5%</w:t>
            </w:r>
          </w:p>
        </w:tc>
        <w:tc>
          <w:tcPr>
            <w:tcW w:w="64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0CD521F1" w14:textId="77777777" w:rsidR="00E5415A" w:rsidRPr="002E0698" w:rsidRDefault="00E5415A" w:rsidP="00B70563">
            <w:pPr>
              <w:keepNext/>
              <w:jc w:val="center"/>
              <w:rPr>
                <w:color w:val="000000"/>
                <w:sz w:val="20"/>
                <w:vertAlign w:val="superscript"/>
              </w:rPr>
            </w:pPr>
            <w:r w:rsidRPr="002E0698">
              <w:rPr>
                <w:color w:val="000000"/>
                <w:sz w:val="20"/>
              </w:rPr>
              <w:t>109</w:t>
            </w:r>
            <w:r w:rsidRPr="002E0698">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6783DA50" w14:textId="77777777" w:rsidR="00E5415A" w:rsidRPr="002E0698" w:rsidRDefault="00E5415A" w:rsidP="00B70563">
            <w:pPr>
              <w:keepNext/>
              <w:jc w:val="center"/>
              <w:rPr>
                <w:color w:val="000000"/>
                <w:sz w:val="20"/>
              </w:rPr>
            </w:pPr>
            <w:r w:rsidRPr="002E0698">
              <w:rPr>
                <w:color w:val="000000"/>
                <w:sz w:val="20"/>
              </w:rPr>
              <w:t>10.3%</w:t>
            </w:r>
          </w:p>
        </w:tc>
      </w:tr>
      <w:tr w:rsidR="00E5415A" w:rsidRPr="002E0698" w14:paraId="0B56F6D4" w14:textId="77777777" w:rsidTr="00A2064D">
        <w:trPr>
          <w:trHeight w:val="317"/>
          <w:jc w:val="center"/>
        </w:trPr>
        <w:tc>
          <w:tcPr>
            <w:tcW w:w="1800" w:type="dxa"/>
            <w:tcBorders>
              <w:top w:val="single" w:sz="4" w:space="0" w:color="auto"/>
              <w:left w:val="double" w:sz="6" w:space="0" w:color="auto"/>
              <w:bottom w:val="double" w:sz="4" w:space="0" w:color="auto"/>
              <w:right w:val="double" w:sz="6" w:space="0" w:color="auto"/>
            </w:tcBorders>
            <w:vAlign w:val="center"/>
          </w:tcPr>
          <w:p w14:paraId="6AC15170" w14:textId="77777777" w:rsidR="00E5415A" w:rsidRPr="002E0698" w:rsidRDefault="00E5415A" w:rsidP="00B70563">
            <w:pPr>
              <w:keepNext/>
              <w:rPr>
                <w:b/>
                <w:color w:val="000000"/>
                <w:sz w:val="20"/>
              </w:rPr>
            </w:pPr>
            <w:r w:rsidRPr="002E0698">
              <w:rPr>
                <w:color w:val="000000"/>
                <w:sz w:val="20"/>
              </w:rPr>
              <w:t>No Major Measure</w:t>
            </w:r>
          </w:p>
        </w:tc>
        <w:tc>
          <w:tcPr>
            <w:tcW w:w="66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55E1AFE" w14:textId="77777777" w:rsidR="00E5415A" w:rsidRPr="002E0698" w:rsidRDefault="00E5415A" w:rsidP="00B70563">
            <w:pPr>
              <w:keepNext/>
              <w:jc w:val="center"/>
              <w:rPr>
                <w:color w:val="000000"/>
                <w:sz w:val="20"/>
              </w:rPr>
            </w:pPr>
            <w:r w:rsidRPr="002E0698">
              <w:rPr>
                <w:color w:val="000000"/>
                <w:sz w:val="20"/>
              </w:rPr>
              <w:t>1,415</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563E4BED" w14:textId="77777777" w:rsidR="00E5415A" w:rsidRPr="002E0698" w:rsidRDefault="00E5415A" w:rsidP="00B70563">
            <w:pPr>
              <w:keepNext/>
              <w:jc w:val="center"/>
              <w:rPr>
                <w:color w:val="000000"/>
                <w:sz w:val="20"/>
              </w:rPr>
            </w:pPr>
            <w:r w:rsidRPr="002E0698">
              <w:rPr>
                <w:color w:val="000000"/>
                <w:sz w:val="20"/>
              </w:rPr>
              <w:t>58%</w:t>
            </w:r>
          </w:p>
        </w:tc>
        <w:tc>
          <w:tcPr>
            <w:tcW w:w="666" w:type="dxa"/>
            <w:tcBorders>
              <w:top w:val="single" w:sz="4" w:space="0" w:color="auto"/>
              <w:left w:val="nil"/>
              <w:bottom w:val="single" w:sz="4" w:space="0" w:color="auto"/>
              <w:right w:val="single" w:sz="4" w:space="0" w:color="auto"/>
            </w:tcBorders>
            <w:shd w:val="clear" w:color="auto" w:fill="auto"/>
            <w:noWrap/>
            <w:vAlign w:val="center"/>
          </w:tcPr>
          <w:p w14:paraId="2EF3B225" w14:textId="77777777" w:rsidR="00E5415A" w:rsidRPr="002E0698" w:rsidRDefault="00E5415A" w:rsidP="00B70563">
            <w:pPr>
              <w:keepNext/>
              <w:jc w:val="center"/>
              <w:rPr>
                <w:color w:val="000000"/>
                <w:sz w:val="20"/>
              </w:rPr>
            </w:pPr>
            <w:r w:rsidRPr="002E0698">
              <w:rPr>
                <w:color w:val="000000"/>
                <w:sz w:val="20"/>
              </w:rPr>
              <w:t>1,137</w:t>
            </w:r>
          </w:p>
        </w:tc>
        <w:tc>
          <w:tcPr>
            <w:tcW w:w="666" w:type="dxa"/>
            <w:tcBorders>
              <w:top w:val="single" w:sz="4" w:space="0" w:color="auto"/>
              <w:left w:val="nil"/>
              <w:bottom w:val="single" w:sz="4" w:space="0" w:color="auto"/>
              <w:right w:val="single" w:sz="4" w:space="0" w:color="auto"/>
            </w:tcBorders>
            <w:shd w:val="clear" w:color="auto" w:fill="auto"/>
            <w:noWrap/>
            <w:vAlign w:val="center"/>
          </w:tcPr>
          <w:p w14:paraId="5605F042" w14:textId="77777777" w:rsidR="00E5415A" w:rsidRPr="002E0698" w:rsidRDefault="00E5415A" w:rsidP="00B70563">
            <w:pPr>
              <w:keepNext/>
              <w:jc w:val="center"/>
              <w:rPr>
                <w:color w:val="000000"/>
                <w:sz w:val="20"/>
              </w:rPr>
            </w:pPr>
            <w:r w:rsidRPr="002E0698">
              <w:rPr>
                <w:color w:val="000000"/>
                <w:sz w:val="20"/>
              </w:rPr>
              <w:t>1,101</w:t>
            </w:r>
          </w:p>
        </w:tc>
        <w:tc>
          <w:tcPr>
            <w:tcW w:w="646" w:type="dxa"/>
            <w:tcBorders>
              <w:top w:val="single" w:sz="4" w:space="0" w:color="auto"/>
              <w:left w:val="nil"/>
              <w:bottom w:val="single" w:sz="4" w:space="0" w:color="auto"/>
              <w:right w:val="single" w:sz="4" w:space="0" w:color="auto"/>
            </w:tcBorders>
            <w:shd w:val="clear" w:color="auto" w:fill="auto"/>
            <w:noWrap/>
            <w:vAlign w:val="center"/>
          </w:tcPr>
          <w:p w14:paraId="3CDF045F" w14:textId="77777777" w:rsidR="00E5415A" w:rsidRPr="002E0698" w:rsidRDefault="00E5415A" w:rsidP="00B70563">
            <w:pPr>
              <w:keepNext/>
              <w:jc w:val="center"/>
              <w:rPr>
                <w:color w:val="000000"/>
                <w:sz w:val="20"/>
                <w:vertAlign w:val="superscript"/>
              </w:rPr>
            </w:pPr>
            <w:r w:rsidRPr="002E0698">
              <w:rPr>
                <w:color w:val="000000"/>
                <w:sz w:val="20"/>
              </w:rPr>
              <w:t>36</w:t>
            </w:r>
            <w:r w:rsidRPr="002E0698">
              <w:rPr>
                <w:color w:val="000000"/>
                <w:sz w:val="20"/>
                <w:vertAlign w:val="superscript"/>
              </w:rPr>
              <w:t>**</w:t>
            </w:r>
          </w:p>
        </w:tc>
        <w:tc>
          <w:tcPr>
            <w:tcW w:w="805" w:type="dxa"/>
            <w:tcBorders>
              <w:top w:val="single" w:sz="4" w:space="0" w:color="auto"/>
              <w:left w:val="nil"/>
              <w:bottom w:val="single" w:sz="4" w:space="0" w:color="auto"/>
              <w:right w:val="double" w:sz="6" w:space="0" w:color="auto"/>
            </w:tcBorders>
            <w:shd w:val="clear" w:color="auto" w:fill="auto"/>
            <w:noWrap/>
            <w:vAlign w:val="center"/>
          </w:tcPr>
          <w:p w14:paraId="52B775AB" w14:textId="77777777" w:rsidR="00E5415A" w:rsidRPr="002E0698" w:rsidRDefault="00E5415A" w:rsidP="00B70563">
            <w:pPr>
              <w:keepNext/>
              <w:jc w:val="center"/>
              <w:rPr>
                <w:color w:val="000000"/>
                <w:sz w:val="20"/>
              </w:rPr>
            </w:pPr>
            <w:r w:rsidRPr="002E0698">
              <w:rPr>
                <w:color w:val="000000"/>
                <w:sz w:val="20"/>
              </w:rPr>
              <w:t>3.2%</w:t>
            </w:r>
          </w:p>
        </w:tc>
        <w:tc>
          <w:tcPr>
            <w:tcW w:w="666" w:type="dxa"/>
            <w:tcBorders>
              <w:top w:val="single" w:sz="4" w:space="0" w:color="auto"/>
              <w:left w:val="nil"/>
              <w:bottom w:val="single" w:sz="4" w:space="0" w:color="auto"/>
              <w:right w:val="single" w:sz="4" w:space="0" w:color="auto"/>
            </w:tcBorders>
            <w:shd w:val="clear" w:color="auto" w:fill="auto"/>
            <w:noWrap/>
            <w:vAlign w:val="center"/>
          </w:tcPr>
          <w:p w14:paraId="632A140F" w14:textId="77777777" w:rsidR="00E5415A" w:rsidRPr="002E0698" w:rsidRDefault="00E5415A" w:rsidP="00B70563">
            <w:pPr>
              <w:keepNext/>
              <w:jc w:val="center"/>
              <w:rPr>
                <w:color w:val="000000"/>
                <w:sz w:val="20"/>
              </w:rPr>
            </w:pPr>
            <w:r w:rsidRPr="002E0698">
              <w:rPr>
                <w:color w:val="000000"/>
                <w:sz w:val="20"/>
              </w:rPr>
              <w:t>1,123</w:t>
            </w:r>
          </w:p>
        </w:tc>
        <w:tc>
          <w:tcPr>
            <w:tcW w:w="717" w:type="dxa"/>
            <w:tcBorders>
              <w:top w:val="single" w:sz="4" w:space="0" w:color="auto"/>
              <w:left w:val="nil"/>
              <w:bottom w:val="single" w:sz="4" w:space="0" w:color="auto"/>
              <w:right w:val="single" w:sz="4" w:space="0" w:color="auto"/>
            </w:tcBorders>
            <w:shd w:val="clear" w:color="auto" w:fill="auto"/>
            <w:noWrap/>
            <w:vAlign w:val="center"/>
          </w:tcPr>
          <w:p w14:paraId="605075B7" w14:textId="77777777" w:rsidR="00E5415A" w:rsidRPr="002E0698" w:rsidRDefault="00E5415A" w:rsidP="00B70563">
            <w:pPr>
              <w:keepNext/>
              <w:jc w:val="center"/>
              <w:rPr>
                <w:color w:val="000000"/>
                <w:sz w:val="20"/>
              </w:rPr>
            </w:pPr>
            <w:r w:rsidRPr="002E0698">
              <w:rPr>
                <w:color w:val="000000"/>
                <w:sz w:val="20"/>
              </w:rPr>
              <w:t>1,187</w:t>
            </w:r>
          </w:p>
        </w:tc>
        <w:tc>
          <w:tcPr>
            <w:tcW w:w="666" w:type="dxa"/>
            <w:tcBorders>
              <w:top w:val="single" w:sz="4" w:space="0" w:color="auto"/>
              <w:left w:val="nil"/>
              <w:bottom w:val="single" w:sz="4" w:space="0" w:color="auto"/>
              <w:right w:val="single" w:sz="4" w:space="0" w:color="auto"/>
            </w:tcBorders>
            <w:shd w:val="clear" w:color="auto" w:fill="auto"/>
            <w:noWrap/>
            <w:vAlign w:val="center"/>
          </w:tcPr>
          <w:p w14:paraId="09C0C766" w14:textId="77777777" w:rsidR="00E5415A" w:rsidRPr="002E0698" w:rsidRDefault="00E5415A" w:rsidP="00B70563">
            <w:pPr>
              <w:keepNext/>
              <w:jc w:val="center"/>
              <w:rPr>
                <w:color w:val="000000"/>
                <w:sz w:val="20"/>
              </w:rPr>
            </w:pPr>
            <w:r w:rsidRPr="002E0698">
              <w:rPr>
                <w:color w:val="000000"/>
                <w:sz w:val="20"/>
              </w:rPr>
              <w:t>1,161</w:t>
            </w:r>
          </w:p>
        </w:tc>
        <w:tc>
          <w:tcPr>
            <w:tcW w:w="657" w:type="dxa"/>
            <w:tcBorders>
              <w:top w:val="single" w:sz="4" w:space="0" w:color="auto"/>
              <w:left w:val="nil"/>
              <w:bottom w:val="single" w:sz="4" w:space="0" w:color="auto"/>
              <w:right w:val="single" w:sz="4" w:space="0" w:color="auto"/>
            </w:tcBorders>
            <w:shd w:val="clear" w:color="auto" w:fill="auto"/>
            <w:noWrap/>
            <w:vAlign w:val="center"/>
          </w:tcPr>
          <w:p w14:paraId="43AE4655" w14:textId="77777777" w:rsidR="00E5415A" w:rsidRPr="002E0698" w:rsidRDefault="00E5415A" w:rsidP="00B70563">
            <w:pPr>
              <w:keepNext/>
              <w:jc w:val="center"/>
              <w:rPr>
                <w:color w:val="000000"/>
                <w:sz w:val="20"/>
                <w:vertAlign w:val="superscript"/>
              </w:rPr>
            </w:pPr>
            <w:r w:rsidRPr="002E0698">
              <w:rPr>
                <w:color w:val="000000"/>
                <w:sz w:val="20"/>
              </w:rPr>
              <w:t>27</w:t>
            </w:r>
            <w:r w:rsidRPr="002E0698">
              <w:rPr>
                <w:color w:val="000000"/>
                <w:sz w:val="20"/>
                <w:vertAlign w:val="superscript"/>
              </w:rPr>
              <w:t>**</w:t>
            </w:r>
          </w:p>
        </w:tc>
        <w:tc>
          <w:tcPr>
            <w:tcW w:w="633" w:type="dxa"/>
            <w:tcBorders>
              <w:top w:val="single" w:sz="4" w:space="0" w:color="auto"/>
              <w:left w:val="nil"/>
              <w:bottom w:val="single" w:sz="4" w:space="0" w:color="auto"/>
              <w:right w:val="nil"/>
            </w:tcBorders>
            <w:shd w:val="clear" w:color="auto" w:fill="auto"/>
            <w:noWrap/>
            <w:vAlign w:val="center"/>
          </w:tcPr>
          <w:p w14:paraId="0FCD0027" w14:textId="77777777" w:rsidR="00E5415A" w:rsidRPr="002E0698" w:rsidRDefault="00E5415A" w:rsidP="00B70563">
            <w:pPr>
              <w:keepNext/>
              <w:jc w:val="center"/>
              <w:rPr>
                <w:color w:val="000000"/>
                <w:sz w:val="20"/>
              </w:rPr>
            </w:pPr>
            <w:r w:rsidRPr="002E0698">
              <w:rPr>
                <w:color w:val="000000"/>
                <w:sz w:val="20"/>
              </w:rPr>
              <w:t>2.2%</w:t>
            </w:r>
          </w:p>
        </w:tc>
        <w:tc>
          <w:tcPr>
            <w:tcW w:w="64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68B8068" w14:textId="77777777" w:rsidR="00E5415A" w:rsidRPr="002E0698" w:rsidRDefault="00E5415A" w:rsidP="00B70563">
            <w:pPr>
              <w:keepNext/>
              <w:jc w:val="center"/>
              <w:rPr>
                <w:color w:val="000000"/>
                <w:sz w:val="20"/>
              </w:rPr>
            </w:pPr>
            <w:r w:rsidRPr="002E0698">
              <w:rPr>
                <w:color w:val="000000"/>
                <w:sz w:val="20"/>
              </w:rPr>
              <w:t>10</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70C9DE02" w14:textId="77777777" w:rsidR="00E5415A" w:rsidRPr="002E0698" w:rsidRDefault="00E5415A" w:rsidP="00B70563">
            <w:pPr>
              <w:keepNext/>
              <w:jc w:val="center"/>
              <w:rPr>
                <w:color w:val="000000"/>
                <w:sz w:val="20"/>
              </w:rPr>
            </w:pPr>
            <w:r w:rsidRPr="002E0698">
              <w:rPr>
                <w:color w:val="000000"/>
                <w:sz w:val="20"/>
              </w:rPr>
              <w:t>0.9%</w:t>
            </w:r>
          </w:p>
        </w:tc>
      </w:tr>
      <w:tr w:rsidR="00E5415A" w:rsidRPr="002E0698" w14:paraId="4E972439" w14:textId="77777777" w:rsidTr="00A2064D">
        <w:trPr>
          <w:trHeight w:val="317"/>
          <w:jc w:val="center"/>
        </w:trPr>
        <w:tc>
          <w:tcPr>
            <w:tcW w:w="1800" w:type="dxa"/>
            <w:tcBorders>
              <w:top w:val="double" w:sz="4" w:space="0" w:color="auto"/>
              <w:left w:val="double" w:sz="6" w:space="0" w:color="auto"/>
              <w:bottom w:val="single" w:sz="4" w:space="0" w:color="auto"/>
              <w:right w:val="double" w:sz="6" w:space="0" w:color="auto"/>
            </w:tcBorders>
            <w:vAlign w:val="center"/>
          </w:tcPr>
          <w:p w14:paraId="2247DF7C" w14:textId="77777777" w:rsidR="00E5415A" w:rsidRPr="002E0698" w:rsidRDefault="00E5415A" w:rsidP="00A7791A">
            <w:pPr>
              <w:keepNext/>
              <w:rPr>
                <w:b/>
                <w:color w:val="000000"/>
                <w:sz w:val="20"/>
              </w:rPr>
            </w:pPr>
            <w:r w:rsidRPr="002E0698">
              <w:rPr>
                <w:b/>
                <w:color w:val="000000"/>
                <w:sz w:val="20"/>
              </w:rPr>
              <w:t>2017</w:t>
            </w:r>
          </w:p>
        </w:tc>
        <w:tc>
          <w:tcPr>
            <w:tcW w:w="666" w:type="dxa"/>
            <w:tcBorders>
              <w:top w:val="double" w:sz="4" w:space="0" w:color="auto"/>
              <w:left w:val="double" w:sz="6" w:space="0" w:color="auto"/>
              <w:bottom w:val="single" w:sz="4" w:space="0" w:color="auto"/>
              <w:right w:val="single" w:sz="4" w:space="0" w:color="auto"/>
            </w:tcBorders>
            <w:shd w:val="clear" w:color="auto" w:fill="auto"/>
            <w:noWrap/>
            <w:vAlign w:val="center"/>
          </w:tcPr>
          <w:p w14:paraId="3A5561ED" w14:textId="77777777" w:rsidR="00E5415A" w:rsidRPr="002E0698" w:rsidRDefault="00E5415A" w:rsidP="00A7791A">
            <w:pPr>
              <w:keepNext/>
              <w:jc w:val="center"/>
              <w:rPr>
                <w:color w:val="000000"/>
                <w:sz w:val="20"/>
              </w:rPr>
            </w:pPr>
          </w:p>
        </w:tc>
        <w:tc>
          <w:tcPr>
            <w:tcW w:w="583" w:type="dxa"/>
            <w:tcBorders>
              <w:top w:val="double" w:sz="4" w:space="0" w:color="auto"/>
              <w:left w:val="single" w:sz="4" w:space="0" w:color="auto"/>
              <w:bottom w:val="single" w:sz="4" w:space="0" w:color="auto"/>
              <w:right w:val="single" w:sz="4" w:space="0" w:color="auto"/>
            </w:tcBorders>
            <w:shd w:val="clear" w:color="auto" w:fill="auto"/>
            <w:vAlign w:val="center"/>
          </w:tcPr>
          <w:p w14:paraId="789A9EAE" w14:textId="77777777" w:rsidR="00E5415A" w:rsidRPr="002E0698" w:rsidRDefault="00E5415A" w:rsidP="00A7791A">
            <w:pPr>
              <w:keepNext/>
              <w:jc w:val="center"/>
              <w:rPr>
                <w:color w:val="000000"/>
                <w:sz w:val="20"/>
              </w:rPr>
            </w:pPr>
          </w:p>
        </w:tc>
        <w:tc>
          <w:tcPr>
            <w:tcW w:w="666" w:type="dxa"/>
            <w:tcBorders>
              <w:top w:val="double" w:sz="4" w:space="0" w:color="auto"/>
              <w:left w:val="nil"/>
              <w:bottom w:val="single" w:sz="4" w:space="0" w:color="auto"/>
              <w:right w:val="single" w:sz="4" w:space="0" w:color="auto"/>
            </w:tcBorders>
            <w:shd w:val="clear" w:color="auto" w:fill="auto"/>
            <w:noWrap/>
            <w:vAlign w:val="center"/>
          </w:tcPr>
          <w:p w14:paraId="5EC67464" w14:textId="77777777" w:rsidR="00E5415A" w:rsidRPr="002E0698" w:rsidRDefault="00E5415A" w:rsidP="00A7791A">
            <w:pPr>
              <w:keepNext/>
              <w:jc w:val="center"/>
              <w:rPr>
                <w:color w:val="000000"/>
                <w:sz w:val="20"/>
              </w:rPr>
            </w:pPr>
          </w:p>
        </w:tc>
        <w:tc>
          <w:tcPr>
            <w:tcW w:w="666" w:type="dxa"/>
            <w:tcBorders>
              <w:top w:val="double" w:sz="4" w:space="0" w:color="auto"/>
              <w:left w:val="nil"/>
              <w:bottom w:val="single" w:sz="4" w:space="0" w:color="auto"/>
              <w:right w:val="single" w:sz="4" w:space="0" w:color="auto"/>
            </w:tcBorders>
            <w:shd w:val="clear" w:color="auto" w:fill="auto"/>
            <w:noWrap/>
            <w:vAlign w:val="center"/>
          </w:tcPr>
          <w:p w14:paraId="7E6C11D7" w14:textId="77777777" w:rsidR="00E5415A" w:rsidRPr="002E0698" w:rsidRDefault="00E5415A" w:rsidP="00A7791A">
            <w:pPr>
              <w:keepNext/>
              <w:jc w:val="center"/>
              <w:rPr>
                <w:color w:val="000000"/>
                <w:sz w:val="20"/>
              </w:rPr>
            </w:pPr>
          </w:p>
        </w:tc>
        <w:tc>
          <w:tcPr>
            <w:tcW w:w="646" w:type="dxa"/>
            <w:tcBorders>
              <w:top w:val="double" w:sz="4" w:space="0" w:color="auto"/>
              <w:left w:val="nil"/>
              <w:bottom w:val="single" w:sz="4" w:space="0" w:color="auto"/>
              <w:right w:val="single" w:sz="4" w:space="0" w:color="auto"/>
            </w:tcBorders>
            <w:shd w:val="clear" w:color="auto" w:fill="auto"/>
            <w:noWrap/>
            <w:vAlign w:val="center"/>
          </w:tcPr>
          <w:p w14:paraId="12F56C6E" w14:textId="77777777" w:rsidR="00E5415A" w:rsidRPr="002E0698" w:rsidRDefault="00E5415A" w:rsidP="00A7791A">
            <w:pPr>
              <w:keepNext/>
              <w:jc w:val="center"/>
              <w:rPr>
                <w:color w:val="000000"/>
                <w:sz w:val="20"/>
              </w:rPr>
            </w:pPr>
          </w:p>
        </w:tc>
        <w:tc>
          <w:tcPr>
            <w:tcW w:w="805" w:type="dxa"/>
            <w:tcBorders>
              <w:top w:val="double" w:sz="4" w:space="0" w:color="auto"/>
              <w:left w:val="nil"/>
              <w:bottom w:val="single" w:sz="4" w:space="0" w:color="auto"/>
              <w:right w:val="double" w:sz="6" w:space="0" w:color="auto"/>
            </w:tcBorders>
            <w:shd w:val="clear" w:color="auto" w:fill="auto"/>
            <w:noWrap/>
            <w:vAlign w:val="center"/>
          </w:tcPr>
          <w:p w14:paraId="6C4D6D3C" w14:textId="77777777" w:rsidR="00E5415A" w:rsidRPr="002E0698" w:rsidRDefault="00E5415A" w:rsidP="00A7791A">
            <w:pPr>
              <w:keepNext/>
              <w:jc w:val="center"/>
              <w:rPr>
                <w:color w:val="000000"/>
                <w:sz w:val="20"/>
              </w:rPr>
            </w:pPr>
          </w:p>
        </w:tc>
        <w:tc>
          <w:tcPr>
            <w:tcW w:w="666" w:type="dxa"/>
            <w:tcBorders>
              <w:top w:val="double" w:sz="4" w:space="0" w:color="auto"/>
              <w:left w:val="nil"/>
              <w:bottom w:val="single" w:sz="4" w:space="0" w:color="auto"/>
              <w:right w:val="single" w:sz="4" w:space="0" w:color="auto"/>
            </w:tcBorders>
            <w:shd w:val="clear" w:color="auto" w:fill="auto"/>
            <w:noWrap/>
            <w:vAlign w:val="center"/>
          </w:tcPr>
          <w:p w14:paraId="71647641" w14:textId="77777777" w:rsidR="00E5415A" w:rsidRPr="002E0698" w:rsidRDefault="00E5415A" w:rsidP="00A7791A">
            <w:pPr>
              <w:keepNext/>
              <w:jc w:val="center"/>
              <w:rPr>
                <w:color w:val="000000"/>
                <w:sz w:val="20"/>
              </w:rPr>
            </w:pPr>
          </w:p>
        </w:tc>
        <w:tc>
          <w:tcPr>
            <w:tcW w:w="717" w:type="dxa"/>
            <w:tcBorders>
              <w:top w:val="double" w:sz="4" w:space="0" w:color="auto"/>
              <w:left w:val="nil"/>
              <w:bottom w:val="single" w:sz="4" w:space="0" w:color="auto"/>
              <w:right w:val="single" w:sz="4" w:space="0" w:color="auto"/>
            </w:tcBorders>
            <w:shd w:val="clear" w:color="auto" w:fill="auto"/>
            <w:noWrap/>
            <w:vAlign w:val="center"/>
          </w:tcPr>
          <w:p w14:paraId="36198557" w14:textId="77777777" w:rsidR="00E5415A" w:rsidRPr="002E0698" w:rsidRDefault="00E5415A" w:rsidP="00A7791A">
            <w:pPr>
              <w:keepNext/>
              <w:jc w:val="center"/>
              <w:rPr>
                <w:color w:val="000000"/>
                <w:sz w:val="20"/>
              </w:rPr>
            </w:pPr>
          </w:p>
        </w:tc>
        <w:tc>
          <w:tcPr>
            <w:tcW w:w="666" w:type="dxa"/>
            <w:tcBorders>
              <w:top w:val="double" w:sz="4" w:space="0" w:color="auto"/>
              <w:left w:val="nil"/>
              <w:bottom w:val="single" w:sz="4" w:space="0" w:color="auto"/>
              <w:right w:val="single" w:sz="4" w:space="0" w:color="auto"/>
            </w:tcBorders>
            <w:shd w:val="clear" w:color="auto" w:fill="auto"/>
            <w:noWrap/>
            <w:vAlign w:val="center"/>
          </w:tcPr>
          <w:p w14:paraId="0C1D1979" w14:textId="77777777" w:rsidR="00E5415A" w:rsidRPr="002E0698" w:rsidRDefault="00E5415A" w:rsidP="00A7791A">
            <w:pPr>
              <w:keepNext/>
              <w:jc w:val="center"/>
              <w:rPr>
                <w:color w:val="000000"/>
                <w:sz w:val="20"/>
              </w:rPr>
            </w:pPr>
          </w:p>
        </w:tc>
        <w:tc>
          <w:tcPr>
            <w:tcW w:w="657" w:type="dxa"/>
            <w:tcBorders>
              <w:top w:val="double" w:sz="4" w:space="0" w:color="auto"/>
              <w:left w:val="nil"/>
              <w:bottom w:val="single" w:sz="4" w:space="0" w:color="auto"/>
              <w:right w:val="single" w:sz="4" w:space="0" w:color="auto"/>
            </w:tcBorders>
            <w:shd w:val="clear" w:color="auto" w:fill="auto"/>
            <w:noWrap/>
            <w:vAlign w:val="center"/>
          </w:tcPr>
          <w:p w14:paraId="5366F9A4" w14:textId="77777777" w:rsidR="00E5415A" w:rsidRPr="002E0698" w:rsidRDefault="00E5415A" w:rsidP="00A7791A">
            <w:pPr>
              <w:keepNext/>
              <w:jc w:val="center"/>
              <w:rPr>
                <w:color w:val="000000"/>
                <w:sz w:val="20"/>
              </w:rPr>
            </w:pPr>
          </w:p>
        </w:tc>
        <w:tc>
          <w:tcPr>
            <w:tcW w:w="633" w:type="dxa"/>
            <w:tcBorders>
              <w:top w:val="double" w:sz="4" w:space="0" w:color="auto"/>
              <w:left w:val="nil"/>
              <w:bottom w:val="single" w:sz="4" w:space="0" w:color="auto"/>
              <w:right w:val="nil"/>
            </w:tcBorders>
            <w:shd w:val="clear" w:color="auto" w:fill="auto"/>
            <w:noWrap/>
            <w:vAlign w:val="center"/>
          </w:tcPr>
          <w:p w14:paraId="3083FBBF" w14:textId="77777777" w:rsidR="00E5415A" w:rsidRPr="002E0698" w:rsidRDefault="00E5415A" w:rsidP="00A7791A">
            <w:pPr>
              <w:keepNext/>
              <w:jc w:val="center"/>
              <w:rPr>
                <w:color w:val="000000"/>
                <w:sz w:val="20"/>
              </w:rPr>
            </w:pPr>
          </w:p>
        </w:tc>
        <w:tc>
          <w:tcPr>
            <w:tcW w:w="646" w:type="dxa"/>
            <w:tcBorders>
              <w:top w:val="double" w:sz="4" w:space="0" w:color="auto"/>
              <w:left w:val="double" w:sz="6" w:space="0" w:color="auto"/>
              <w:bottom w:val="single" w:sz="4" w:space="0" w:color="auto"/>
              <w:right w:val="single" w:sz="4" w:space="0" w:color="auto"/>
            </w:tcBorders>
            <w:shd w:val="clear" w:color="auto" w:fill="auto"/>
            <w:noWrap/>
            <w:vAlign w:val="center"/>
          </w:tcPr>
          <w:p w14:paraId="525D88D4" w14:textId="77777777" w:rsidR="00E5415A" w:rsidRPr="002E0698" w:rsidRDefault="00E5415A" w:rsidP="00A7791A">
            <w:pPr>
              <w:keepNext/>
              <w:jc w:val="center"/>
              <w:rPr>
                <w:color w:val="000000"/>
                <w:sz w:val="20"/>
              </w:rPr>
            </w:pPr>
          </w:p>
        </w:tc>
        <w:tc>
          <w:tcPr>
            <w:tcW w:w="733" w:type="dxa"/>
            <w:tcBorders>
              <w:top w:val="double" w:sz="4" w:space="0" w:color="auto"/>
              <w:left w:val="nil"/>
              <w:bottom w:val="single" w:sz="4" w:space="0" w:color="auto"/>
              <w:right w:val="double" w:sz="6" w:space="0" w:color="auto"/>
            </w:tcBorders>
            <w:shd w:val="clear" w:color="auto" w:fill="auto"/>
            <w:noWrap/>
            <w:vAlign w:val="center"/>
          </w:tcPr>
          <w:p w14:paraId="695720ED" w14:textId="77777777" w:rsidR="00E5415A" w:rsidRPr="002E0698" w:rsidRDefault="00E5415A" w:rsidP="00A7791A">
            <w:pPr>
              <w:keepNext/>
              <w:jc w:val="center"/>
              <w:rPr>
                <w:color w:val="000000"/>
                <w:sz w:val="20"/>
              </w:rPr>
            </w:pPr>
          </w:p>
        </w:tc>
      </w:tr>
      <w:tr w:rsidR="00E5415A" w:rsidRPr="002E0698" w14:paraId="618FF0CC" w14:textId="77777777" w:rsidTr="00A2064D">
        <w:trPr>
          <w:trHeight w:val="317"/>
          <w:jc w:val="center"/>
        </w:trPr>
        <w:tc>
          <w:tcPr>
            <w:tcW w:w="1800" w:type="dxa"/>
            <w:tcBorders>
              <w:top w:val="single" w:sz="4" w:space="0" w:color="auto"/>
              <w:left w:val="double" w:sz="6" w:space="0" w:color="auto"/>
              <w:bottom w:val="single" w:sz="4" w:space="0" w:color="auto"/>
              <w:right w:val="double" w:sz="6" w:space="0" w:color="auto"/>
            </w:tcBorders>
            <w:vAlign w:val="center"/>
          </w:tcPr>
          <w:p w14:paraId="17558FC7" w14:textId="77777777" w:rsidR="00E5415A" w:rsidRPr="002E0698" w:rsidRDefault="00E5415A" w:rsidP="00A7791A">
            <w:pPr>
              <w:keepNext/>
              <w:rPr>
                <w:color w:val="000000"/>
                <w:sz w:val="20"/>
              </w:rPr>
            </w:pPr>
            <w:r w:rsidRPr="002E0698">
              <w:rPr>
                <w:color w:val="000000"/>
                <w:sz w:val="20"/>
              </w:rPr>
              <w:t>Major Measure</w:t>
            </w:r>
          </w:p>
        </w:tc>
        <w:tc>
          <w:tcPr>
            <w:tcW w:w="66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8797C71" w14:textId="77777777" w:rsidR="00E5415A" w:rsidRPr="002E0698" w:rsidRDefault="00E5415A" w:rsidP="00A7791A">
            <w:pPr>
              <w:keepNext/>
              <w:jc w:val="center"/>
              <w:rPr>
                <w:color w:val="000000"/>
                <w:sz w:val="20"/>
              </w:rPr>
            </w:pPr>
            <w:r w:rsidRPr="002E0698">
              <w:rPr>
                <w:color w:val="000000"/>
                <w:sz w:val="20"/>
              </w:rPr>
              <w:t>1,483</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77A7C8E6" w14:textId="77777777" w:rsidR="00E5415A" w:rsidRPr="002E0698" w:rsidRDefault="00E5415A" w:rsidP="00A7791A">
            <w:pPr>
              <w:keepNext/>
              <w:jc w:val="center"/>
              <w:rPr>
                <w:color w:val="000000"/>
                <w:sz w:val="20"/>
              </w:rPr>
            </w:pPr>
            <w:r w:rsidRPr="002E0698">
              <w:rPr>
                <w:color w:val="000000"/>
                <w:sz w:val="20"/>
              </w:rPr>
              <w:t>50%</w:t>
            </w:r>
          </w:p>
        </w:tc>
        <w:tc>
          <w:tcPr>
            <w:tcW w:w="666" w:type="dxa"/>
            <w:tcBorders>
              <w:top w:val="single" w:sz="4" w:space="0" w:color="auto"/>
              <w:left w:val="nil"/>
              <w:bottom w:val="single" w:sz="4" w:space="0" w:color="auto"/>
              <w:right w:val="single" w:sz="4" w:space="0" w:color="auto"/>
            </w:tcBorders>
            <w:shd w:val="clear" w:color="auto" w:fill="auto"/>
            <w:noWrap/>
            <w:vAlign w:val="center"/>
          </w:tcPr>
          <w:p w14:paraId="7AD31530" w14:textId="77777777" w:rsidR="00E5415A" w:rsidRPr="002E0698" w:rsidRDefault="00E5415A" w:rsidP="00A7791A">
            <w:pPr>
              <w:keepNext/>
              <w:jc w:val="center"/>
              <w:rPr>
                <w:color w:val="000000"/>
                <w:sz w:val="20"/>
              </w:rPr>
            </w:pPr>
            <w:r w:rsidRPr="002E0698">
              <w:rPr>
                <w:color w:val="000000"/>
                <w:sz w:val="20"/>
              </w:rPr>
              <w:t>1,073</w:t>
            </w:r>
          </w:p>
        </w:tc>
        <w:tc>
          <w:tcPr>
            <w:tcW w:w="666" w:type="dxa"/>
            <w:tcBorders>
              <w:top w:val="single" w:sz="4" w:space="0" w:color="auto"/>
              <w:left w:val="nil"/>
              <w:bottom w:val="single" w:sz="4" w:space="0" w:color="auto"/>
              <w:right w:val="single" w:sz="4" w:space="0" w:color="auto"/>
            </w:tcBorders>
            <w:shd w:val="clear" w:color="auto" w:fill="auto"/>
            <w:noWrap/>
            <w:vAlign w:val="center"/>
          </w:tcPr>
          <w:p w14:paraId="0EE0D989" w14:textId="77777777" w:rsidR="00E5415A" w:rsidRPr="002E0698" w:rsidRDefault="00E5415A" w:rsidP="00A7791A">
            <w:pPr>
              <w:keepNext/>
              <w:jc w:val="center"/>
              <w:rPr>
                <w:color w:val="000000"/>
                <w:sz w:val="20"/>
              </w:rPr>
            </w:pPr>
            <w:r w:rsidRPr="002E0698">
              <w:rPr>
                <w:color w:val="000000"/>
                <w:sz w:val="20"/>
              </w:rPr>
              <w:t>925</w:t>
            </w:r>
          </w:p>
        </w:tc>
        <w:tc>
          <w:tcPr>
            <w:tcW w:w="646" w:type="dxa"/>
            <w:tcBorders>
              <w:top w:val="single" w:sz="4" w:space="0" w:color="auto"/>
              <w:left w:val="nil"/>
              <w:bottom w:val="single" w:sz="4" w:space="0" w:color="auto"/>
              <w:right w:val="single" w:sz="4" w:space="0" w:color="auto"/>
            </w:tcBorders>
            <w:shd w:val="clear" w:color="auto" w:fill="auto"/>
            <w:noWrap/>
            <w:vAlign w:val="center"/>
          </w:tcPr>
          <w:p w14:paraId="6306236D" w14:textId="77777777" w:rsidR="00E5415A" w:rsidRPr="002E0698" w:rsidRDefault="00E5415A" w:rsidP="00A7791A">
            <w:pPr>
              <w:keepNext/>
              <w:jc w:val="center"/>
              <w:rPr>
                <w:color w:val="000000"/>
                <w:sz w:val="20"/>
              </w:rPr>
            </w:pPr>
            <w:r w:rsidRPr="002E0698">
              <w:rPr>
                <w:color w:val="000000"/>
                <w:sz w:val="20"/>
              </w:rPr>
              <w:t>147</w:t>
            </w:r>
            <w:r w:rsidRPr="002E0698">
              <w:rPr>
                <w:color w:val="000000"/>
                <w:sz w:val="20"/>
                <w:vertAlign w:val="superscript"/>
              </w:rPr>
              <w:t>**</w:t>
            </w:r>
          </w:p>
        </w:tc>
        <w:tc>
          <w:tcPr>
            <w:tcW w:w="805" w:type="dxa"/>
            <w:tcBorders>
              <w:top w:val="single" w:sz="4" w:space="0" w:color="auto"/>
              <w:left w:val="nil"/>
              <w:bottom w:val="single" w:sz="4" w:space="0" w:color="auto"/>
              <w:right w:val="double" w:sz="6" w:space="0" w:color="auto"/>
            </w:tcBorders>
            <w:shd w:val="clear" w:color="auto" w:fill="auto"/>
            <w:noWrap/>
            <w:vAlign w:val="center"/>
          </w:tcPr>
          <w:p w14:paraId="7D89F173" w14:textId="77777777" w:rsidR="00E5415A" w:rsidRPr="002E0698" w:rsidRDefault="00E5415A" w:rsidP="00A7791A">
            <w:pPr>
              <w:keepNext/>
              <w:jc w:val="center"/>
              <w:rPr>
                <w:color w:val="000000"/>
                <w:sz w:val="20"/>
              </w:rPr>
            </w:pPr>
            <w:r w:rsidRPr="002E0698">
              <w:rPr>
                <w:color w:val="000000"/>
                <w:sz w:val="20"/>
              </w:rPr>
              <w:t>13.7%</w:t>
            </w:r>
          </w:p>
        </w:tc>
        <w:tc>
          <w:tcPr>
            <w:tcW w:w="666" w:type="dxa"/>
            <w:tcBorders>
              <w:top w:val="single" w:sz="4" w:space="0" w:color="auto"/>
              <w:left w:val="nil"/>
              <w:bottom w:val="single" w:sz="4" w:space="0" w:color="auto"/>
              <w:right w:val="single" w:sz="4" w:space="0" w:color="auto"/>
            </w:tcBorders>
            <w:shd w:val="clear" w:color="auto" w:fill="auto"/>
            <w:noWrap/>
            <w:vAlign w:val="center"/>
          </w:tcPr>
          <w:p w14:paraId="3000B55A" w14:textId="77777777" w:rsidR="00E5415A" w:rsidRPr="002E0698" w:rsidRDefault="00E5415A" w:rsidP="00A7791A">
            <w:pPr>
              <w:keepNext/>
              <w:jc w:val="center"/>
              <w:rPr>
                <w:color w:val="000000"/>
                <w:sz w:val="20"/>
              </w:rPr>
            </w:pPr>
            <w:r w:rsidRPr="002E0698">
              <w:rPr>
                <w:color w:val="000000"/>
                <w:sz w:val="20"/>
              </w:rPr>
              <w:t>656</w:t>
            </w:r>
          </w:p>
        </w:tc>
        <w:tc>
          <w:tcPr>
            <w:tcW w:w="717" w:type="dxa"/>
            <w:tcBorders>
              <w:top w:val="single" w:sz="4" w:space="0" w:color="auto"/>
              <w:left w:val="nil"/>
              <w:bottom w:val="single" w:sz="4" w:space="0" w:color="auto"/>
              <w:right w:val="single" w:sz="4" w:space="0" w:color="auto"/>
            </w:tcBorders>
            <w:shd w:val="clear" w:color="auto" w:fill="auto"/>
            <w:noWrap/>
            <w:vAlign w:val="center"/>
          </w:tcPr>
          <w:p w14:paraId="2639F8D1" w14:textId="77777777" w:rsidR="00E5415A" w:rsidRPr="002E0698" w:rsidRDefault="00E5415A" w:rsidP="00A7791A">
            <w:pPr>
              <w:keepNext/>
              <w:jc w:val="center"/>
              <w:rPr>
                <w:color w:val="000000"/>
                <w:sz w:val="20"/>
              </w:rPr>
            </w:pPr>
            <w:r w:rsidRPr="002E0698">
              <w:rPr>
                <w:color w:val="000000"/>
                <w:sz w:val="20"/>
              </w:rPr>
              <w:t>1,096</w:t>
            </w:r>
          </w:p>
        </w:tc>
        <w:tc>
          <w:tcPr>
            <w:tcW w:w="666" w:type="dxa"/>
            <w:tcBorders>
              <w:top w:val="single" w:sz="4" w:space="0" w:color="auto"/>
              <w:left w:val="nil"/>
              <w:bottom w:val="single" w:sz="4" w:space="0" w:color="auto"/>
              <w:right w:val="single" w:sz="4" w:space="0" w:color="auto"/>
            </w:tcBorders>
            <w:shd w:val="clear" w:color="auto" w:fill="auto"/>
            <w:noWrap/>
            <w:vAlign w:val="center"/>
          </w:tcPr>
          <w:p w14:paraId="190B2978" w14:textId="77777777" w:rsidR="00E5415A" w:rsidRPr="002E0698" w:rsidRDefault="00E5415A" w:rsidP="00A7791A">
            <w:pPr>
              <w:keepNext/>
              <w:jc w:val="center"/>
              <w:rPr>
                <w:color w:val="000000"/>
                <w:sz w:val="20"/>
              </w:rPr>
            </w:pPr>
            <w:r w:rsidRPr="002E0698">
              <w:rPr>
                <w:color w:val="000000"/>
                <w:sz w:val="20"/>
              </w:rPr>
              <w:t>1,087</w:t>
            </w:r>
          </w:p>
        </w:tc>
        <w:tc>
          <w:tcPr>
            <w:tcW w:w="657" w:type="dxa"/>
            <w:tcBorders>
              <w:top w:val="single" w:sz="4" w:space="0" w:color="auto"/>
              <w:left w:val="nil"/>
              <w:bottom w:val="single" w:sz="4" w:space="0" w:color="auto"/>
              <w:right w:val="single" w:sz="4" w:space="0" w:color="auto"/>
            </w:tcBorders>
            <w:shd w:val="clear" w:color="auto" w:fill="auto"/>
            <w:noWrap/>
            <w:vAlign w:val="center"/>
          </w:tcPr>
          <w:p w14:paraId="5C429544" w14:textId="77777777" w:rsidR="00E5415A" w:rsidRPr="002E0698" w:rsidRDefault="00E5415A" w:rsidP="00A7791A">
            <w:pPr>
              <w:keepNext/>
              <w:jc w:val="center"/>
              <w:rPr>
                <w:color w:val="000000"/>
                <w:sz w:val="20"/>
                <w:vertAlign w:val="superscript"/>
              </w:rPr>
            </w:pPr>
            <w:r w:rsidRPr="002E0698">
              <w:rPr>
                <w:color w:val="000000"/>
                <w:sz w:val="20"/>
              </w:rPr>
              <w:t>9</w:t>
            </w:r>
            <w:r w:rsidRPr="002E0698">
              <w:rPr>
                <w:sz w:val="18"/>
                <w:szCs w:val="18"/>
                <w:vertAlign w:val="superscript"/>
              </w:rPr>
              <w:t>#</w:t>
            </w:r>
          </w:p>
        </w:tc>
        <w:tc>
          <w:tcPr>
            <w:tcW w:w="633" w:type="dxa"/>
            <w:tcBorders>
              <w:top w:val="single" w:sz="4" w:space="0" w:color="auto"/>
              <w:left w:val="nil"/>
              <w:bottom w:val="single" w:sz="4" w:space="0" w:color="auto"/>
              <w:right w:val="nil"/>
            </w:tcBorders>
            <w:shd w:val="clear" w:color="auto" w:fill="auto"/>
            <w:noWrap/>
            <w:vAlign w:val="center"/>
          </w:tcPr>
          <w:p w14:paraId="01654625" w14:textId="77777777" w:rsidR="00E5415A" w:rsidRPr="002E0698" w:rsidRDefault="00E5415A" w:rsidP="00A7791A">
            <w:pPr>
              <w:keepNext/>
              <w:jc w:val="center"/>
              <w:rPr>
                <w:color w:val="000000"/>
                <w:sz w:val="20"/>
              </w:rPr>
            </w:pPr>
            <w:r w:rsidRPr="002E0698">
              <w:rPr>
                <w:color w:val="000000"/>
                <w:sz w:val="20"/>
              </w:rPr>
              <w:t>0.8%</w:t>
            </w:r>
          </w:p>
        </w:tc>
        <w:tc>
          <w:tcPr>
            <w:tcW w:w="64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2540B742" w14:textId="77777777" w:rsidR="00E5415A" w:rsidRPr="002E0698" w:rsidRDefault="00E5415A" w:rsidP="00A7791A">
            <w:pPr>
              <w:keepNext/>
              <w:jc w:val="center"/>
              <w:rPr>
                <w:color w:val="000000"/>
                <w:sz w:val="20"/>
              </w:rPr>
            </w:pPr>
            <w:r w:rsidRPr="002E0698">
              <w:rPr>
                <w:color w:val="000000"/>
                <w:sz w:val="20"/>
              </w:rPr>
              <w:t>139</w:t>
            </w:r>
            <w:r w:rsidRPr="002E0698">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3EC33333" w14:textId="77777777" w:rsidR="00E5415A" w:rsidRPr="002E0698" w:rsidRDefault="00E5415A" w:rsidP="00A7791A">
            <w:pPr>
              <w:keepNext/>
              <w:jc w:val="center"/>
              <w:rPr>
                <w:color w:val="000000"/>
                <w:sz w:val="20"/>
              </w:rPr>
            </w:pPr>
            <w:r w:rsidRPr="002E0698">
              <w:rPr>
                <w:color w:val="000000"/>
                <w:sz w:val="20"/>
              </w:rPr>
              <w:t>12.9%</w:t>
            </w:r>
          </w:p>
        </w:tc>
      </w:tr>
      <w:tr w:rsidR="00E5415A" w:rsidRPr="002E0698" w14:paraId="2F815470" w14:textId="77777777" w:rsidTr="00A2064D">
        <w:trPr>
          <w:trHeight w:val="317"/>
          <w:jc w:val="center"/>
        </w:trPr>
        <w:tc>
          <w:tcPr>
            <w:tcW w:w="1800" w:type="dxa"/>
            <w:tcBorders>
              <w:top w:val="single" w:sz="4" w:space="0" w:color="auto"/>
              <w:left w:val="double" w:sz="6" w:space="0" w:color="auto"/>
              <w:bottom w:val="double" w:sz="4" w:space="0" w:color="auto"/>
              <w:right w:val="double" w:sz="6" w:space="0" w:color="auto"/>
            </w:tcBorders>
            <w:vAlign w:val="center"/>
          </w:tcPr>
          <w:p w14:paraId="6A15AC5B" w14:textId="77777777" w:rsidR="00E5415A" w:rsidRPr="002E0698" w:rsidRDefault="00E5415A" w:rsidP="00A7791A">
            <w:pPr>
              <w:keepNext/>
              <w:rPr>
                <w:color w:val="000000"/>
                <w:sz w:val="20"/>
              </w:rPr>
            </w:pPr>
            <w:r w:rsidRPr="002E0698">
              <w:rPr>
                <w:color w:val="000000"/>
                <w:sz w:val="20"/>
              </w:rPr>
              <w:t>No Major Measure</w:t>
            </w:r>
          </w:p>
        </w:tc>
        <w:tc>
          <w:tcPr>
            <w:tcW w:w="666" w:type="dxa"/>
            <w:tcBorders>
              <w:top w:val="single" w:sz="4" w:space="0" w:color="auto"/>
              <w:left w:val="double" w:sz="6" w:space="0" w:color="auto"/>
              <w:bottom w:val="double" w:sz="4" w:space="0" w:color="auto"/>
              <w:right w:val="single" w:sz="4" w:space="0" w:color="auto"/>
            </w:tcBorders>
            <w:shd w:val="clear" w:color="auto" w:fill="auto"/>
            <w:noWrap/>
            <w:vAlign w:val="center"/>
          </w:tcPr>
          <w:p w14:paraId="5C820EA0" w14:textId="77777777" w:rsidR="00E5415A" w:rsidRPr="002E0698" w:rsidRDefault="00E5415A" w:rsidP="00A7791A">
            <w:pPr>
              <w:keepNext/>
              <w:jc w:val="center"/>
              <w:rPr>
                <w:color w:val="000000"/>
                <w:sz w:val="20"/>
              </w:rPr>
            </w:pPr>
            <w:r w:rsidRPr="002E0698">
              <w:rPr>
                <w:color w:val="000000"/>
                <w:sz w:val="20"/>
              </w:rPr>
              <w:t>1,497</w:t>
            </w:r>
          </w:p>
        </w:tc>
        <w:tc>
          <w:tcPr>
            <w:tcW w:w="583" w:type="dxa"/>
            <w:tcBorders>
              <w:top w:val="single" w:sz="4" w:space="0" w:color="auto"/>
              <w:left w:val="single" w:sz="4" w:space="0" w:color="auto"/>
              <w:bottom w:val="double" w:sz="4" w:space="0" w:color="auto"/>
              <w:right w:val="single" w:sz="4" w:space="0" w:color="auto"/>
            </w:tcBorders>
            <w:shd w:val="clear" w:color="auto" w:fill="auto"/>
            <w:vAlign w:val="center"/>
          </w:tcPr>
          <w:p w14:paraId="0477FBBA" w14:textId="77777777" w:rsidR="00E5415A" w:rsidRPr="002E0698" w:rsidRDefault="00E5415A" w:rsidP="00A7791A">
            <w:pPr>
              <w:keepNext/>
              <w:jc w:val="center"/>
              <w:rPr>
                <w:color w:val="000000"/>
                <w:sz w:val="20"/>
              </w:rPr>
            </w:pPr>
            <w:r w:rsidRPr="002E0698">
              <w:rPr>
                <w:color w:val="000000"/>
                <w:sz w:val="20"/>
              </w:rPr>
              <w:t>50%</w:t>
            </w:r>
          </w:p>
        </w:tc>
        <w:tc>
          <w:tcPr>
            <w:tcW w:w="666" w:type="dxa"/>
            <w:tcBorders>
              <w:top w:val="single" w:sz="4" w:space="0" w:color="auto"/>
              <w:left w:val="nil"/>
              <w:bottom w:val="double" w:sz="4" w:space="0" w:color="auto"/>
              <w:right w:val="single" w:sz="4" w:space="0" w:color="auto"/>
            </w:tcBorders>
            <w:shd w:val="clear" w:color="auto" w:fill="auto"/>
            <w:noWrap/>
            <w:vAlign w:val="center"/>
          </w:tcPr>
          <w:p w14:paraId="0A00BBC1" w14:textId="77777777" w:rsidR="00E5415A" w:rsidRPr="002E0698" w:rsidRDefault="00E5415A" w:rsidP="00A7791A">
            <w:pPr>
              <w:keepNext/>
              <w:jc w:val="center"/>
              <w:rPr>
                <w:color w:val="000000"/>
                <w:sz w:val="20"/>
              </w:rPr>
            </w:pPr>
            <w:r w:rsidRPr="002E0698">
              <w:rPr>
                <w:color w:val="000000"/>
                <w:sz w:val="20"/>
              </w:rPr>
              <w:t>1,098</w:t>
            </w:r>
          </w:p>
        </w:tc>
        <w:tc>
          <w:tcPr>
            <w:tcW w:w="666" w:type="dxa"/>
            <w:tcBorders>
              <w:top w:val="single" w:sz="4" w:space="0" w:color="auto"/>
              <w:left w:val="nil"/>
              <w:bottom w:val="double" w:sz="4" w:space="0" w:color="auto"/>
              <w:right w:val="single" w:sz="4" w:space="0" w:color="auto"/>
            </w:tcBorders>
            <w:shd w:val="clear" w:color="auto" w:fill="auto"/>
            <w:noWrap/>
            <w:vAlign w:val="center"/>
          </w:tcPr>
          <w:p w14:paraId="592FA2E5" w14:textId="77777777" w:rsidR="00E5415A" w:rsidRPr="002E0698" w:rsidRDefault="00E5415A" w:rsidP="00A7791A">
            <w:pPr>
              <w:keepNext/>
              <w:jc w:val="center"/>
              <w:rPr>
                <w:color w:val="000000"/>
                <w:sz w:val="20"/>
              </w:rPr>
            </w:pPr>
            <w:r w:rsidRPr="002E0698">
              <w:rPr>
                <w:color w:val="000000"/>
                <w:sz w:val="20"/>
              </w:rPr>
              <w:t>1,065</w:t>
            </w:r>
          </w:p>
        </w:tc>
        <w:tc>
          <w:tcPr>
            <w:tcW w:w="646" w:type="dxa"/>
            <w:tcBorders>
              <w:top w:val="single" w:sz="4" w:space="0" w:color="auto"/>
              <w:left w:val="nil"/>
              <w:bottom w:val="double" w:sz="4" w:space="0" w:color="auto"/>
              <w:right w:val="single" w:sz="4" w:space="0" w:color="auto"/>
            </w:tcBorders>
            <w:shd w:val="clear" w:color="auto" w:fill="auto"/>
            <w:noWrap/>
            <w:vAlign w:val="center"/>
          </w:tcPr>
          <w:p w14:paraId="1389057C" w14:textId="77777777" w:rsidR="00E5415A" w:rsidRPr="002E0698" w:rsidRDefault="00E5415A" w:rsidP="00A7791A">
            <w:pPr>
              <w:keepNext/>
              <w:jc w:val="center"/>
              <w:rPr>
                <w:color w:val="000000"/>
                <w:sz w:val="20"/>
              </w:rPr>
            </w:pPr>
            <w:r w:rsidRPr="002E0698">
              <w:rPr>
                <w:color w:val="000000"/>
                <w:sz w:val="20"/>
              </w:rPr>
              <w:t>33</w:t>
            </w:r>
            <w:r w:rsidRPr="002E0698">
              <w:rPr>
                <w:color w:val="000000"/>
                <w:sz w:val="20"/>
                <w:vertAlign w:val="superscript"/>
              </w:rPr>
              <w:t>**</w:t>
            </w:r>
          </w:p>
        </w:tc>
        <w:tc>
          <w:tcPr>
            <w:tcW w:w="805" w:type="dxa"/>
            <w:tcBorders>
              <w:top w:val="single" w:sz="4" w:space="0" w:color="auto"/>
              <w:left w:val="nil"/>
              <w:bottom w:val="double" w:sz="4" w:space="0" w:color="auto"/>
              <w:right w:val="double" w:sz="6" w:space="0" w:color="auto"/>
            </w:tcBorders>
            <w:shd w:val="clear" w:color="auto" w:fill="auto"/>
            <w:noWrap/>
            <w:vAlign w:val="center"/>
          </w:tcPr>
          <w:p w14:paraId="0AA414CE" w14:textId="77777777" w:rsidR="00E5415A" w:rsidRPr="002E0698" w:rsidRDefault="00E5415A" w:rsidP="00A7791A">
            <w:pPr>
              <w:keepNext/>
              <w:jc w:val="center"/>
              <w:rPr>
                <w:color w:val="000000"/>
                <w:sz w:val="20"/>
              </w:rPr>
            </w:pPr>
            <w:r w:rsidRPr="002E0698">
              <w:rPr>
                <w:color w:val="000000"/>
                <w:sz w:val="20"/>
              </w:rPr>
              <w:t>3.0%</w:t>
            </w:r>
          </w:p>
        </w:tc>
        <w:tc>
          <w:tcPr>
            <w:tcW w:w="666" w:type="dxa"/>
            <w:tcBorders>
              <w:top w:val="single" w:sz="4" w:space="0" w:color="auto"/>
              <w:left w:val="nil"/>
              <w:bottom w:val="double" w:sz="4" w:space="0" w:color="auto"/>
              <w:right w:val="single" w:sz="4" w:space="0" w:color="auto"/>
            </w:tcBorders>
            <w:shd w:val="clear" w:color="auto" w:fill="auto"/>
            <w:noWrap/>
            <w:vAlign w:val="center"/>
          </w:tcPr>
          <w:p w14:paraId="53BEE380" w14:textId="77777777" w:rsidR="00E5415A" w:rsidRPr="002E0698" w:rsidRDefault="00E5415A" w:rsidP="00A7791A">
            <w:pPr>
              <w:keepNext/>
              <w:jc w:val="center"/>
              <w:rPr>
                <w:color w:val="000000"/>
                <w:sz w:val="20"/>
              </w:rPr>
            </w:pPr>
            <w:r w:rsidRPr="002E0698">
              <w:rPr>
                <w:color w:val="000000"/>
                <w:sz w:val="20"/>
              </w:rPr>
              <w:t>840</w:t>
            </w:r>
          </w:p>
        </w:tc>
        <w:tc>
          <w:tcPr>
            <w:tcW w:w="717" w:type="dxa"/>
            <w:tcBorders>
              <w:top w:val="single" w:sz="4" w:space="0" w:color="auto"/>
              <w:left w:val="nil"/>
              <w:bottom w:val="double" w:sz="4" w:space="0" w:color="auto"/>
              <w:right w:val="single" w:sz="4" w:space="0" w:color="auto"/>
            </w:tcBorders>
            <w:shd w:val="clear" w:color="auto" w:fill="auto"/>
            <w:noWrap/>
            <w:vAlign w:val="center"/>
          </w:tcPr>
          <w:p w14:paraId="5D2A75F9" w14:textId="77777777" w:rsidR="00E5415A" w:rsidRPr="002E0698" w:rsidRDefault="00E5415A" w:rsidP="00A7791A">
            <w:pPr>
              <w:keepNext/>
              <w:jc w:val="center"/>
              <w:rPr>
                <w:color w:val="000000"/>
                <w:sz w:val="20"/>
              </w:rPr>
            </w:pPr>
            <w:r w:rsidRPr="002E0698">
              <w:rPr>
                <w:color w:val="000000"/>
                <w:sz w:val="20"/>
              </w:rPr>
              <w:t>1,083</w:t>
            </w:r>
          </w:p>
        </w:tc>
        <w:tc>
          <w:tcPr>
            <w:tcW w:w="666" w:type="dxa"/>
            <w:tcBorders>
              <w:top w:val="single" w:sz="4" w:space="0" w:color="auto"/>
              <w:left w:val="nil"/>
              <w:bottom w:val="double" w:sz="4" w:space="0" w:color="auto"/>
              <w:right w:val="single" w:sz="4" w:space="0" w:color="auto"/>
            </w:tcBorders>
            <w:shd w:val="clear" w:color="auto" w:fill="auto"/>
            <w:noWrap/>
            <w:vAlign w:val="center"/>
          </w:tcPr>
          <w:p w14:paraId="40FCAE71" w14:textId="77777777" w:rsidR="00E5415A" w:rsidRPr="002E0698" w:rsidRDefault="00E5415A" w:rsidP="00A7791A">
            <w:pPr>
              <w:keepNext/>
              <w:jc w:val="center"/>
              <w:rPr>
                <w:color w:val="000000"/>
                <w:sz w:val="20"/>
              </w:rPr>
            </w:pPr>
            <w:r w:rsidRPr="002E0698">
              <w:rPr>
                <w:color w:val="000000"/>
                <w:sz w:val="20"/>
              </w:rPr>
              <w:t>1,069</w:t>
            </w:r>
          </w:p>
        </w:tc>
        <w:tc>
          <w:tcPr>
            <w:tcW w:w="657" w:type="dxa"/>
            <w:tcBorders>
              <w:top w:val="single" w:sz="4" w:space="0" w:color="auto"/>
              <w:left w:val="nil"/>
              <w:bottom w:val="double" w:sz="4" w:space="0" w:color="auto"/>
              <w:right w:val="single" w:sz="4" w:space="0" w:color="auto"/>
            </w:tcBorders>
            <w:shd w:val="clear" w:color="auto" w:fill="auto"/>
            <w:noWrap/>
            <w:vAlign w:val="center"/>
          </w:tcPr>
          <w:p w14:paraId="38BD0EDA" w14:textId="77777777" w:rsidR="00E5415A" w:rsidRPr="002E0698" w:rsidRDefault="00E5415A" w:rsidP="00A7791A">
            <w:pPr>
              <w:keepNext/>
              <w:jc w:val="center"/>
              <w:rPr>
                <w:color w:val="000000"/>
                <w:sz w:val="20"/>
              </w:rPr>
            </w:pPr>
            <w:r w:rsidRPr="002E0698">
              <w:rPr>
                <w:color w:val="000000"/>
                <w:sz w:val="20"/>
              </w:rPr>
              <w:t>14</w:t>
            </w:r>
            <w:r w:rsidRPr="002E0698">
              <w:rPr>
                <w:color w:val="000000"/>
                <w:sz w:val="20"/>
                <w:vertAlign w:val="superscript"/>
              </w:rPr>
              <w:t>**</w:t>
            </w:r>
          </w:p>
        </w:tc>
        <w:tc>
          <w:tcPr>
            <w:tcW w:w="633" w:type="dxa"/>
            <w:tcBorders>
              <w:top w:val="single" w:sz="4" w:space="0" w:color="auto"/>
              <w:left w:val="nil"/>
              <w:bottom w:val="double" w:sz="4" w:space="0" w:color="auto"/>
              <w:right w:val="nil"/>
            </w:tcBorders>
            <w:shd w:val="clear" w:color="auto" w:fill="auto"/>
            <w:noWrap/>
            <w:vAlign w:val="center"/>
          </w:tcPr>
          <w:p w14:paraId="47EF86F4" w14:textId="77777777" w:rsidR="00E5415A" w:rsidRPr="002E0698" w:rsidRDefault="00E5415A" w:rsidP="00A7791A">
            <w:pPr>
              <w:keepNext/>
              <w:jc w:val="center"/>
              <w:rPr>
                <w:color w:val="000000"/>
                <w:sz w:val="20"/>
              </w:rPr>
            </w:pPr>
            <w:r w:rsidRPr="002E0698">
              <w:rPr>
                <w:color w:val="000000"/>
                <w:sz w:val="20"/>
              </w:rPr>
              <w:t>1.3%</w:t>
            </w:r>
          </w:p>
        </w:tc>
        <w:tc>
          <w:tcPr>
            <w:tcW w:w="646" w:type="dxa"/>
            <w:tcBorders>
              <w:top w:val="single" w:sz="4" w:space="0" w:color="auto"/>
              <w:left w:val="double" w:sz="6" w:space="0" w:color="auto"/>
              <w:bottom w:val="double" w:sz="4" w:space="0" w:color="auto"/>
              <w:right w:val="single" w:sz="4" w:space="0" w:color="auto"/>
            </w:tcBorders>
            <w:shd w:val="clear" w:color="auto" w:fill="auto"/>
            <w:noWrap/>
            <w:vAlign w:val="center"/>
          </w:tcPr>
          <w:p w14:paraId="4B191C9A" w14:textId="77777777" w:rsidR="00E5415A" w:rsidRPr="002E0698" w:rsidRDefault="00E5415A" w:rsidP="00A7791A">
            <w:pPr>
              <w:keepNext/>
              <w:jc w:val="center"/>
              <w:rPr>
                <w:color w:val="000000"/>
                <w:sz w:val="20"/>
              </w:rPr>
            </w:pPr>
            <w:r w:rsidRPr="002E0698">
              <w:rPr>
                <w:color w:val="000000"/>
                <w:sz w:val="20"/>
              </w:rPr>
              <w:t>19</w:t>
            </w:r>
            <w:r w:rsidRPr="002E0698">
              <w:rPr>
                <w:color w:val="000000"/>
                <w:sz w:val="20"/>
                <w:vertAlign w:val="superscript"/>
              </w:rPr>
              <w:t>*</w:t>
            </w:r>
          </w:p>
        </w:tc>
        <w:tc>
          <w:tcPr>
            <w:tcW w:w="733" w:type="dxa"/>
            <w:tcBorders>
              <w:top w:val="single" w:sz="4" w:space="0" w:color="auto"/>
              <w:left w:val="nil"/>
              <w:bottom w:val="double" w:sz="4" w:space="0" w:color="auto"/>
              <w:right w:val="double" w:sz="6" w:space="0" w:color="auto"/>
            </w:tcBorders>
            <w:shd w:val="clear" w:color="auto" w:fill="auto"/>
            <w:noWrap/>
            <w:vAlign w:val="center"/>
          </w:tcPr>
          <w:p w14:paraId="1D6B113F" w14:textId="77777777" w:rsidR="00E5415A" w:rsidRPr="002E0698" w:rsidRDefault="00E5415A" w:rsidP="00A7791A">
            <w:pPr>
              <w:keepNext/>
              <w:jc w:val="center"/>
              <w:rPr>
                <w:color w:val="000000"/>
                <w:sz w:val="20"/>
              </w:rPr>
            </w:pPr>
            <w:r w:rsidRPr="002E0698">
              <w:rPr>
                <w:color w:val="000000"/>
                <w:sz w:val="20"/>
              </w:rPr>
              <w:t>1.7%</w:t>
            </w:r>
          </w:p>
        </w:tc>
      </w:tr>
      <w:tr w:rsidR="00E5415A" w:rsidRPr="002E0698" w14:paraId="2DAD53A3" w14:textId="77777777" w:rsidTr="00A2064D">
        <w:trPr>
          <w:trHeight w:val="317"/>
          <w:jc w:val="center"/>
        </w:trPr>
        <w:tc>
          <w:tcPr>
            <w:tcW w:w="1800" w:type="dxa"/>
            <w:tcBorders>
              <w:top w:val="double" w:sz="4" w:space="0" w:color="auto"/>
              <w:left w:val="double" w:sz="6" w:space="0" w:color="auto"/>
              <w:bottom w:val="single" w:sz="4" w:space="0" w:color="auto"/>
              <w:right w:val="double" w:sz="6" w:space="0" w:color="auto"/>
            </w:tcBorders>
            <w:vAlign w:val="center"/>
          </w:tcPr>
          <w:p w14:paraId="0F910928" w14:textId="77777777" w:rsidR="00E5415A" w:rsidRPr="002E0698" w:rsidRDefault="00E5415A" w:rsidP="00A7791A">
            <w:pPr>
              <w:keepNext/>
              <w:rPr>
                <w:b/>
                <w:color w:val="000000"/>
                <w:sz w:val="20"/>
              </w:rPr>
            </w:pPr>
            <w:r w:rsidRPr="002E0698">
              <w:rPr>
                <w:b/>
                <w:color w:val="000000"/>
                <w:sz w:val="20"/>
              </w:rPr>
              <w:t>2013</w:t>
            </w:r>
          </w:p>
        </w:tc>
        <w:tc>
          <w:tcPr>
            <w:tcW w:w="666" w:type="dxa"/>
            <w:tcBorders>
              <w:top w:val="double" w:sz="4" w:space="0" w:color="auto"/>
              <w:left w:val="double" w:sz="6" w:space="0" w:color="auto"/>
              <w:bottom w:val="single" w:sz="4" w:space="0" w:color="auto"/>
              <w:right w:val="single" w:sz="4" w:space="0" w:color="auto"/>
            </w:tcBorders>
            <w:shd w:val="clear" w:color="auto" w:fill="auto"/>
            <w:noWrap/>
            <w:vAlign w:val="center"/>
          </w:tcPr>
          <w:p w14:paraId="4A190D69" w14:textId="77777777" w:rsidR="00E5415A" w:rsidRPr="002E0698" w:rsidRDefault="00E5415A" w:rsidP="00A7791A">
            <w:pPr>
              <w:keepNext/>
              <w:jc w:val="center"/>
              <w:rPr>
                <w:color w:val="000000"/>
                <w:sz w:val="20"/>
              </w:rPr>
            </w:pPr>
          </w:p>
        </w:tc>
        <w:tc>
          <w:tcPr>
            <w:tcW w:w="583" w:type="dxa"/>
            <w:tcBorders>
              <w:top w:val="double" w:sz="4" w:space="0" w:color="auto"/>
              <w:left w:val="single" w:sz="4" w:space="0" w:color="auto"/>
              <w:bottom w:val="single" w:sz="4" w:space="0" w:color="auto"/>
              <w:right w:val="single" w:sz="4" w:space="0" w:color="auto"/>
            </w:tcBorders>
            <w:shd w:val="clear" w:color="auto" w:fill="auto"/>
            <w:vAlign w:val="center"/>
          </w:tcPr>
          <w:p w14:paraId="3E2452BB" w14:textId="77777777" w:rsidR="00E5415A" w:rsidRPr="002E0698" w:rsidRDefault="00E5415A" w:rsidP="00A7791A">
            <w:pPr>
              <w:keepNext/>
              <w:jc w:val="center"/>
              <w:rPr>
                <w:color w:val="000000"/>
                <w:sz w:val="20"/>
              </w:rPr>
            </w:pPr>
          </w:p>
        </w:tc>
        <w:tc>
          <w:tcPr>
            <w:tcW w:w="666" w:type="dxa"/>
            <w:tcBorders>
              <w:top w:val="double" w:sz="4" w:space="0" w:color="auto"/>
              <w:left w:val="nil"/>
              <w:bottom w:val="single" w:sz="4" w:space="0" w:color="auto"/>
              <w:right w:val="single" w:sz="4" w:space="0" w:color="auto"/>
            </w:tcBorders>
            <w:shd w:val="clear" w:color="auto" w:fill="auto"/>
            <w:noWrap/>
            <w:vAlign w:val="center"/>
          </w:tcPr>
          <w:p w14:paraId="1286A4C1" w14:textId="77777777" w:rsidR="00E5415A" w:rsidRPr="002E0698" w:rsidRDefault="00E5415A" w:rsidP="00A7791A">
            <w:pPr>
              <w:keepNext/>
              <w:jc w:val="center"/>
              <w:rPr>
                <w:color w:val="000000"/>
                <w:sz w:val="20"/>
              </w:rPr>
            </w:pPr>
          </w:p>
        </w:tc>
        <w:tc>
          <w:tcPr>
            <w:tcW w:w="666" w:type="dxa"/>
            <w:tcBorders>
              <w:top w:val="double" w:sz="4" w:space="0" w:color="auto"/>
              <w:left w:val="nil"/>
              <w:bottom w:val="single" w:sz="4" w:space="0" w:color="auto"/>
              <w:right w:val="single" w:sz="4" w:space="0" w:color="auto"/>
            </w:tcBorders>
            <w:shd w:val="clear" w:color="auto" w:fill="auto"/>
            <w:noWrap/>
            <w:vAlign w:val="center"/>
          </w:tcPr>
          <w:p w14:paraId="526B4B44" w14:textId="77777777" w:rsidR="00E5415A" w:rsidRPr="002E0698" w:rsidRDefault="00E5415A" w:rsidP="00A7791A">
            <w:pPr>
              <w:keepNext/>
              <w:jc w:val="center"/>
              <w:rPr>
                <w:color w:val="000000"/>
                <w:sz w:val="20"/>
              </w:rPr>
            </w:pPr>
          </w:p>
        </w:tc>
        <w:tc>
          <w:tcPr>
            <w:tcW w:w="646" w:type="dxa"/>
            <w:tcBorders>
              <w:top w:val="double" w:sz="4" w:space="0" w:color="auto"/>
              <w:left w:val="nil"/>
              <w:bottom w:val="single" w:sz="4" w:space="0" w:color="auto"/>
              <w:right w:val="single" w:sz="4" w:space="0" w:color="auto"/>
            </w:tcBorders>
            <w:shd w:val="clear" w:color="auto" w:fill="auto"/>
            <w:noWrap/>
            <w:vAlign w:val="center"/>
          </w:tcPr>
          <w:p w14:paraId="793350A8" w14:textId="77777777" w:rsidR="00E5415A" w:rsidRPr="002E0698" w:rsidRDefault="00E5415A" w:rsidP="00A7791A">
            <w:pPr>
              <w:keepNext/>
              <w:jc w:val="center"/>
              <w:rPr>
                <w:color w:val="000000"/>
                <w:sz w:val="20"/>
              </w:rPr>
            </w:pPr>
          </w:p>
        </w:tc>
        <w:tc>
          <w:tcPr>
            <w:tcW w:w="805" w:type="dxa"/>
            <w:tcBorders>
              <w:top w:val="double" w:sz="4" w:space="0" w:color="auto"/>
              <w:left w:val="nil"/>
              <w:bottom w:val="single" w:sz="4" w:space="0" w:color="auto"/>
              <w:right w:val="double" w:sz="6" w:space="0" w:color="auto"/>
            </w:tcBorders>
            <w:shd w:val="clear" w:color="auto" w:fill="auto"/>
            <w:noWrap/>
            <w:vAlign w:val="center"/>
          </w:tcPr>
          <w:p w14:paraId="40AA3EE2" w14:textId="77777777" w:rsidR="00E5415A" w:rsidRPr="002E0698" w:rsidRDefault="00E5415A" w:rsidP="00A7791A">
            <w:pPr>
              <w:keepNext/>
              <w:jc w:val="center"/>
              <w:rPr>
                <w:color w:val="000000"/>
                <w:sz w:val="20"/>
              </w:rPr>
            </w:pPr>
          </w:p>
        </w:tc>
        <w:tc>
          <w:tcPr>
            <w:tcW w:w="666" w:type="dxa"/>
            <w:tcBorders>
              <w:top w:val="double" w:sz="4" w:space="0" w:color="auto"/>
              <w:left w:val="nil"/>
              <w:bottom w:val="single" w:sz="4" w:space="0" w:color="auto"/>
              <w:right w:val="single" w:sz="4" w:space="0" w:color="auto"/>
            </w:tcBorders>
            <w:shd w:val="clear" w:color="auto" w:fill="auto"/>
            <w:noWrap/>
            <w:vAlign w:val="center"/>
          </w:tcPr>
          <w:p w14:paraId="5E3B35B2" w14:textId="77777777" w:rsidR="00E5415A" w:rsidRPr="002E0698" w:rsidRDefault="00E5415A" w:rsidP="00A7791A">
            <w:pPr>
              <w:keepNext/>
              <w:jc w:val="center"/>
              <w:rPr>
                <w:color w:val="000000"/>
                <w:sz w:val="20"/>
              </w:rPr>
            </w:pPr>
          </w:p>
        </w:tc>
        <w:tc>
          <w:tcPr>
            <w:tcW w:w="717" w:type="dxa"/>
            <w:tcBorders>
              <w:top w:val="double" w:sz="4" w:space="0" w:color="auto"/>
              <w:left w:val="nil"/>
              <w:bottom w:val="single" w:sz="4" w:space="0" w:color="auto"/>
              <w:right w:val="single" w:sz="4" w:space="0" w:color="auto"/>
            </w:tcBorders>
            <w:shd w:val="clear" w:color="auto" w:fill="auto"/>
            <w:noWrap/>
            <w:vAlign w:val="center"/>
          </w:tcPr>
          <w:p w14:paraId="2087E673" w14:textId="77777777" w:rsidR="00E5415A" w:rsidRPr="002E0698" w:rsidRDefault="00E5415A" w:rsidP="00A7791A">
            <w:pPr>
              <w:keepNext/>
              <w:jc w:val="center"/>
              <w:rPr>
                <w:color w:val="000000"/>
                <w:sz w:val="20"/>
              </w:rPr>
            </w:pPr>
          </w:p>
        </w:tc>
        <w:tc>
          <w:tcPr>
            <w:tcW w:w="666" w:type="dxa"/>
            <w:tcBorders>
              <w:top w:val="double" w:sz="4" w:space="0" w:color="auto"/>
              <w:left w:val="nil"/>
              <w:bottom w:val="single" w:sz="4" w:space="0" w:color="auto"/>
              <w:right w:val="single" w:sz="4" w:space="0" w:color="auto"/>
            </w:tcBorders>
            <w:shd w:val="clear" w:color="auto" w:fill="auto"/>
            <w:noWrap/>
            <w:vAlign w:val="center"/>
          </w:tcPr>
          <w:p w14:paraId="18A09C20" w14:textId="77777777" w:rsidR="00E5415A" w:rsidRPr="002E0698" w:rsidRDefault="00E5415A" w:rsidP="00A7791A">
            <w:pPr>
              <w:keepNext/>
              <w:jc w:val="center"/>
              <w:rPr>
                <w:color w:val="000000"/>
                <w:sz w:val="20"/>
              </w:rPr>
            </w:pPr>
          </w:p>
        </w:tc>
        <w:tc>
          <w:tcPr>
            <w:tcW w:w="657" w:type="dxa"/>
            <w:tcBorders>
              <w:top w:val="double" w:sz="4" w:space="0" w:color="auto"/>
              <w:left w:val="nil"/>
              <w:bottom w:val="single" w:sz="4" w:space="0" w:color="auto"/>
              <w:right w:val="single" w:sz="4" w:space="0" w:color="auto"/>
            </w:tcBorders>
            <w:shd w:val="clear" w:color="auto" w:fill="auto"/>
            <w:noWrap/>
            <w:vAlign w:val="center"/>
          </w:tcPr>
          <w:p w14:paraId="64924300" w14:textId="77777777" w:rsidR="00E5415A" w:rsidRPr="002E0698" w:rsidRDefault="00E5415A" w:rsidP="00A7791A">
            <w:pPr>
              <w:keepNext/>
              <w:jc w:val="center"/>
              <w:rPr>
                <w:color w:val="000000"/>
                <w:sz w:val="20"/>
              </w:rPr>
            </w:pPr>
          </w:p>
        </w:tc>
        <w:tc>
          <w:tcPr>
            <w:tcW w:w="633" w:type="dxa"/>
            <w:tcBorders>
              <w:top w:val="double" w:sz="4" w:space="0" w:color="auto"/>
              <w:left w:val="nil"/>
              <w:bottom w:val="single" w:sz="4" w:space="0" w:color="auto"/>
              <w:right w:val="nil"/>
            </w:tcBorders>
            <w:shd w:val="clear" w:color="auto" w:fill="auto"/>
            <w:noWrap/>
            <w:vAlign w:val="center"/>
          </w:tcPr>
          <w:p w14:paraId="5A214CDC" w14:textId="77777777" w:rsidR="00E5415A" w:rsidRPr="002E0698" w:rsidRDefault="00E5415A" w:rsidP="00A7791A">
            <w:pPr>
              <w:keepNext/>
              <w:jc w:val="center"/>
              <w:rPr>
                <w:color w:val="000000"/>
                <w:sz w:val="20"/>
              </w:rPr>
            </w:pPr>
          </w:p>
        </w:tc>
        <w:tc>
          <w:tcPr>
            <w:tcW w:w="646" w:type="dxa"/>
            <w:tcBorders>
              <w:top w:val="double" w:sz="4" w:space="0" w:color="auto"/>
              <w:left w:val="double" w:sz="6" w:space="0" w:color="auto"/>
              <w:bottom w:val="single" w:sz="4" w:space="0" w:color="auto"/>
              <w:right w:val="single" w:sz="4" w:space="0" w:color="auto"/>
            </w:tcBorders>
            <w:shd w:val="clear" w:color="auto" w:fill="auto"/>
            <w:noWrap/>
            <w:vAlign w:val="center"/>
          </w:tcPr>
          <w:p w14:paraId="4A8E8969" w14:textId="77777777" w:rsidR="00E5415A" w:rsidRPr="002E0698" w:rsidRDefault="00E5415A" w:rsidP="00A7791A">
            <w:pPr>
              <w:keepNext/>
              <w:jc w:val="center"/>
              <w:rPr>
                <w:color w:val="000000"/>
                <w:sz w:val="20"/>
              </w:rPr>
            </w:pPr>
          </w:p>
        </w:tc>
        <w:tc>
          <w:tcPr>
            <w:tcW w:w="733" w:type="dxa"/>
            <w:tcBorders>
              <w:top w:val="double" w:sz="4" w:space="0" w:color="auto"/>
              <w:left w:val="nil"/>
              <w:bottom w:val="single" w:sz="4" w:space="0" w:color="auto"/>
              <w:right w:val="double" w:sz="6" w:space="0" w:color="auto"/>
            </w:tcBorders>
            <w:shd w:val="clear" w:color="auto" w:fill="auto"/>
            <w:noWrap/>
            <w:vAlign w:val="center"/>
          </w:tcPr>
          <w:p w14:paraId="593A53CA" w14:textId="77777777" w:rsidR="00E5415A" w:rsidRPr="002E0698" w:rsidRDefault="00E5415A" w:rsidP="00A7791A">
            <w:pPr>
              <w:keepNext/>
              <w:jc w:val="center"/>
              <w:rPr>
                <w:color w:val="000000"/>
                <w:sz w:val="20"/>
              </w:rPr>
            </w:pPr>
          </w:p>
        </w:tc>
      </w:tr>
      <w:tr w:rsidR="00E5415A" w:rsidRPr="002E0698" w14:paraId="7C253362" w14:textId="77777777" w:rsidTr="00A2064D">
        <w:trPr>
          <w:trHeight w:val="317"/>
          <w:jc w:val="center"/>
        </w:trPr>
        <w:tc>
          <w:tcPr>
            <w:tcW w:w="1800" w:type="dxa"/>
            <w:tcBorders>
              <w:top w:val="single" w:sz="4" w:space="0" w:color="auto"/>
              <w:left w:val="double" w:sz="6" w:space="0" w:color="auto"/>
              <w:bottom w:val="single" w:sz="4" w:space="0" w:color="auto"/>
              <w:right w:val="double" w:sz="6" w:space="0" w:color="auto"/>
            </w:tcBorders>
            <w:vAlign w:val="center"/>
          </w:tcPr>
          <w:p w14:paraId="6D6E533A" w14:textId="77777777" w:rsidR="00E5415A" w:rsidRPr="002E0698" w:rsidRDefault="00E5415A" w:rsidP="00A7791A">
            <w:pPr>
              <w:keepNext/>
              <w:rPr>
                <w:color w:val="000000"/>
                <w:sz w:val="20"/>
              </w:rPr>
            </w:pPr>
            <w:r w:rsidRPr="002E0698">
              <w:rPr>
                <w:color w:val="000000"/>
                <w:sz w:val="20"/>
              </w:rPr>
              <w:t>Major Measure</w:t>
            </w:r>
          </w:p>
        </w:tc>
        <w:tc>
          <w:tcPr>
            <w:tcW w:w="66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3C7BCF0F" w14:textId="77777777" w:rsidR="00E5415A" w:rsidRPr="002E0698" w:rsidRDefault="00E5415A" w:rsidP="00A7791A">
            <w:pPr>
              <w:keepNext/>
              <w:jc w:val="center"/>
              <w:rPr>
                <w:color w:val="000000"/>
                <w:sz w:val="20"/>
              </w:rPr>
            </w:pPr>
            <w:r w:rsidRPr="002E0698">
              <w:rPr>
                <w:color w:val="000000"/>
                <w:sz w:val="20"/>
              </w:rPr>
              <w:t>1,438</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74C33701" w14:textId="77777777" w:rsidR="00E5415A" w:rsidRPr="002E0698" w:rsidRDefault="00E5415A" w:rsidP="00A7791A">
            <w:pPr>
              <w:keepNext/>
              <w:jc w:val="center"/>
              <w:rPr>
                <w:color w:val="000000"/>
                <w:sz w:val="20"/>
              </w:rPr>
            </w:pPr>
            <w:r w:rsidRPr="002E0698">
              <w:rPr>
                <w:color w:val="000000"/>
                <w:sz w:val="20"/>
              </w:rPr>
              <w:t>46%</w:t>
            </w:r>
          </w:p>
        </w:tc>
        <w:tc>
          <w:tcPr>
            <w:tcW w:w="666" w:type="dxa"/>
            <w:tcBorders>
              <w:top w:val="single" w:sz="4" w:space="0" w:color="auto"/>
              <w:left w:val="nil"/>
              <w:bottom w:val="single" w:sz="4" w:space="0" w:color="auto"/>
              <w:right w:val="single" w:sz="4" w:space="0" w:color="auto"/>
            </w:tcBorders>
            <w:shd w:val="clear" w:color="auto" w:fill="auto"/>
            <w:noWrap/>
            <w:vAlign w:val="center"/>
          </w:tcPr>
          <w:p w14:paraId="0022294A" w14:textId="77777777" w:rsidR="00E5415A" w:rsidRPr="002E0698" w:rsidRDefault="00E5415A" w:rsidP="00A7791A">
            <w:pPr>
              <w:keepNext/>
              <w:jc w:val="center"/>
              <w:rPr>
                <w:color w:val="000000"/>
                <w:sz w:val="20"/>
              </w:rPr>
            </w:pPr>
            <w:r w:rsidRPr="002E0698">
              <w:rPr>
                <w:color w:val="000000"/>
                <w:sz w:val="20"/>
              </w:rPr>
              <w:t>1,114</w:t>
            </w:r>
          </w:p>
        </w:tc>
        <w:tc>
          <w:tcPr>
            <w:tcW w:w="666" w:type="dxa"/>
            <w:tcBorders>
              <w:top w:val="single" w:sz="4" w:space="0" w:color="auto"/>
              <w:left w:val="nil"/>
              <w:bottom w:val="single" w:sz="4" w:space="0" w:color="auto"/>
              <w:right w:val="single" w:sz="4" w:space="0" w:color="auto"/>
            </w:tcBorders>
            <w:shd w:val="clear" w:color="auto" w:fill="auto"/>
            <w:noWrap/>
            <w:vAlign w:val="center"/>
          </w:tcPr>
          <w:p w14:paraId="39969C2D" w14:textId="77777777" w:rsidR="00E5415A" w:rsidRPr="002E0698" w:rsidRDefault="00E5415A" w:rsidP="00A7791A">
            <w:pPr>
              <w:keepNext/>
              <w:jc w:val="center"/>
              <w:rPr>
                <w:color w:val="000000"/>
                <w:sz w:val="20"/>
              </w:rPr>
            </w:pPr>
            <w:r w:rsidRPr="002E0698">
              <w:rPr>
                <w:color w:val="000000"/>
                <w:sz w:val="20"/>
              </w:rPr>
              <w:t>1,005</w:t>
            </w:r>
          </w:p>
        </w:tc>
        <w:tc>
          <w:tcPr>
            <w:tcW w:w="646" w:type="dxa"/>
            <w:tcBorders>
              <w:top w:val="single" w:sz="4" w:space="0" w:color="auto"/>
              <w:left w:val="nil"/>
              <w:bottom w:val="single" w:sz="4" w:space="0" w:color="auto"/>
              <w:right w:val="single" w:sz="4" w:space="0" w:color="auto"/>
            </w:tcBorders>
            <w:shd w:val="clear" w:color="auto" w:fill="auto"/>
            <w:noWrap/>
            <w:vAlign w:val="center"/>
          </w:tcPr>
          <w:p w14:paraId="61F24F33" w14:textId="77777777" w:rsidR="00E5415A" w:rsidRPr="002E0698" w:rsidRDefault="00E5415A" w:rsidP="00A7791A">
            <w:pPr>
              <w:keepNext/>
              <w:jc w:val="center"/>
              <w:rPr>
                <w:color w:val="000000"/>
                <w:sz w:val="20"/>
                <w:vertAlign w:val="superscript"/>
              </w:rPr>
            </w:pPr>
            <w:r w:rsidRPr="002E0698">
              <w:rPr>
                <w:color w:val="000000"/>
                <w:sz w:val="20"/>
              </w:rPr>
              <w:t>109</w:t>
            </w:r>
            <w:r w:rsidRPr="002E0698">
              <w:rPr>
                <w:color w:val="000000"/>
                <w:sz w:val="20"/>
                <w:vertAlign w:val="superscript"/>
              </w:rPr>
              <w:t>**</w:t>
            </w:r>
          </w:p>
        </w:tc>
        <w:tc>
          <w:tcPr>
            <w:tcW w:w="805" w:type="dxa"/>
            <w:tcBorders>
              <w:top w:val="single" w:sz="4" w:space="0" w:color="auto"/>
              <w:left w:val="nil"/>
              <w:bottom w:val="single" w:sz="4" w:space="0" w:color="auto"/>
              <w:right w:val="double" w:sz="6" w:space="0" w:color="auto"/>
            </w:tcBorders>
            <w:shd w:val="clear" w:color="auto" w:fill="auto"/>
            <w:noWrap/>
            <w:vAlign w:val="center"/>
          </w:tcPr>
          <w:p w14:paraId="27D5527D" w14:textId="77777777" w:rsidR="00E5415A" w:rsidRPr="002E0698" w:rsidRDefault="00E5415A" w:rsidP="00A7791A">
            <w:pPr>
              <w:keepNext/>
              <w:jc w:val="center"/>
              <w:rPr>
                <w:color w:val="000000"/>
                <w:sz w:val="20"/>
              </w:rPr>
            </w:pPr>
            <w:r w:rsidRPr="002E0698">
              <w:rPr>
                <w:color w:val="000000"/>
                <w:sz w:val="20"/>
              </w:rPr>
              <w:t>9.8%</w:t>
            </w:r>
          </w:p>
        </w:tc>
        <w:tc>
          <w:tcPr>
            <w:tcW w:w="666" w:type="dxa"/>
            <w:tcBorders>
              <w:top w:val="single" w:sz="4" w:space="0" w:color="auto"/>
              <w:left w:val="nil"/>
              <w:bottom w:val="single" w:sz="4" w:space="0" w:color="auto"/>
              <w:right w:val="single" w:sz="4" w:space="0" w:color="auto"/>
            </w:tcBorders>
            <w:shd w:val="clear" w:color="auto" w:fill="auto"/>
            <w:noWrap/>
            <w:vAlign w:val="center"/>
          </w:tcPr>
          <w:p w14:paraId="3DCA3BA9" w14:textId="77777777" w:rsidR="00E5415A" w:rsidRPr="002E0698" w:rsidRDefault="00E5415A" w:rsidP="00A7791A">
            <w:pPr>
              <w:keepNext/>
              <w:jc w:val="center"/>
              <w:rPr>
                <w:color w:val="000000"/>
                <w:sz w:val="20"/>
              </w:rPr>
            </w:pPr>
            <w:r w:rsidRPr="002E0698">
              <w:rPr>
                <w:color w:val="000000"/>
                <w:sz w:val="20"/>
              </w:rPr>
              <w:t>1,894</w:t>
            </w:r>
          </w:p>
        </w:tc>
        <w:tc>
          <w:tcPr>
            <w:tcW w:w="717" w:type="dxa"/>
            <w:tcBorders>
              <w:top w:val="single" w:sz="4" w:space="0" w:color="auto"/>
              <w:left w:val="nil"/>
              <w:bottom w:val="single" w:sz="4" w:space="0" w:color="auto"/>
              <w:right w:val="single" w:sz="4" w:space="0" w:color="auto"/>
            </w:tcBorders>
            <w:shd w:val="clear" w:color="auto" w:fill="auto"/>
            <w:noWrap/>
            <w:vAlign w:val="center"/>
          </w:tcPr>
          <w:p w14:paraId="125F895B" w14:textId="77777777" w:rsidR="00E5415A" w:rsidRPr="002E0698" w:rsidRDefault="00E5415A" w:rsidP="00A7791A">
            <w:pPr>
              <w:keepNext/>
              <w:jc w:val="center"/>
              <w:rPr>
                <w:color w:val="000000"/>
                <w:sz w:val="20"/>
              </w:rPr>
            </w:pPr>
            <w:r w:rsidRPr="002E0698">
              <w:rPr>
                <w:color w:val="000000"/>
                <w:sz w:val="20"/>
              </w:rPr>
              <w:t>1,100</w:t>
            </w:r>
          </w:p>
        </w:tc>
        <w:tc>
          <w:tcPr>
            <w:tcW w:w="666" w:type="dxa"/>
            <w:tcBorders>
              <w:top w:val="single" w:sz="4" w:space="0" w:color="auto"/>
              <w:left w:val="nil"/>
              <w:bottom w:val="single" w:sz="4" w:space="0" w:color="auto"/>
              <w:right w:val="single" w:sz="4" w:space="0" w:color="auto"/>
            </w:tcBorders>
            <w:shd w:val="clear" w:color="auto" w:fill="auto"/>
            <w:noWrap/>
            <w:vAlign w:val="center"/>
          </w:tcPr>
          <w:p w14:paraId="76251C0E" w14:textId="77777777" w:rsidR="00E5415A" w:rsidRPr="002E0698" w:rsidRDefault="00E5415A" w:rsidP="00A7791A">
            <w:pPr>
              <w:keepNext/>
              <w:jc w:val="center"/>
              <w:rPr>
                <w:color w:val="000000"/>
                <w:sz w:val="20"/>
              </w:rPr>
            </w:pPr>
            <w:r w:rsidRPr="002E0698">
              <w:rPr>
                <w:color w:val="000000"/>
                <w:sz w:val="20"/>
              </w:rPr>
              <w:t>1,076</w:t>
            </w:r>
          </w:p>
        </w:tc>
        <w:tc>
          <w:tcPr>
            <w:tcW w:w="657" w:type="dxa"/>
            <w:tcBorders>
              <w:top w:val="single" w:sz="4" w:space="0" w:color="auto"/>
              <w:left w:val="nil"/>
              <w:bottom w:val="single" w:sz="4" w:space="0" w:color="auto"/>
              <w:right w:val="single" w:sz="4" w:space="0" w:color="auto"/>
            </w:tcBorders>
            <w:shd w:val="clear" w:color="auto" w:fill="auto"/>
            <w:noWrap/>
            <w:vAlign w:val="center"/>
          </w:tcPr>
          <w:p w14:paraId="08B2478A" w14:textId="77777777" w:rsidR="00E5415A" w:rsidRPr="002E0698" w:rsidRDefault="00E5415A" w:rsidP="00A7791A">
            <w:pPr>
              <w:keepNext/>
              <w:jc w:val="center"/>
              <w:rPr>
                <w:color w:val="000000"/>
                <w:sz w:val="20"/>
                <w:vertAlign w:val="superscript"/>
              </w:rPr>
            </w:pPr>
            <w:r w:rsidRPr="002E0698">
              <w:rPr>
                <w:color w:val="000000"/>
                <w:sz w:val="20"/>
              </w:rPr>
              <w:t>24</w:t>
            </w:r>
            <w:r w:rsidRPr="002E0698">
              <w:rPr>
                <w:color w:val="000000"/>
                <w:sz w:val="20"/>
                <w:vertAlign w:val="superscript"/>
              </w:rPr>
              <w:t>**</w:t>
            </w:r>
          </w:p>
        </w:tc>
        <w:tc>
          <w:tcPr>
            <w:tcW w:w="633" w:type="dxa"/>
            <w:tcBorders>
              <w:top w:val="single" w:sz="4" w:space="0" w:color="auto"/>
              <w:left w:val="nil"/>
              <w:bottom w:val="single" w:sz="4" w:space="0" w:color="auto"/>
              <w:right w:val="nil"/>
            </w:tcBorders>
            <w:shd w:val="clear" w:color="auto" w:fill="auto"/>
            <w:noWrap/>
            <w:vAlign w:val="center"/>
          </w:tcPr>
          <w:p w14:paraId="3A6F35C0" w14:textId="77777777" w:rsidR="00E5415A" w:rsidRPr="002E0698" w:rsidRDefault="00E5415A" w:rsidP="00A7791A">
            <w:pPr>
              <w:keepNext/>
              <w:jc w:val="center"/>
              <w:rPr>
                <w:color w:val="000000"/>
                <w:sz w:val="20"/>
              </w:rPr>
            </w:pPr>
            <w:r w:rsidRPr="002E0698">
              <w:rPr>
                <w:color w:val="000000"/>
                <w:sz w:val="20"/>
              </w:rPr>
              <w:t>2.2%</w:t>
            </w:r>
          </w:p>
        </w:tc>
        <w:tc>
          <w:tcPr>
            <w:tcW w:w="646" w:type="dxa"/>
            <w:tcBorders>
              <w:top w:val="single" w:sz="4" w:space="0" w:color="auto"/>
              <w:left w:val="double" w:sz="6" w:space="0" w:color="auto"/>
              <w:bottom w:val="single" w:sz="4" w:space="0" w:color="auto"/>
              <w:right w:val="single" w:sz="4" w:space="0" w:color="auto"/>
            </w:tcBorders>
            <w:shd w:val="clear" w:color="auto" w:fill="auto"/>
            <w:noWrap/>
            <w:vAlign w:val="center"/>
          </w:tcPr>
          <w:p w14:paraId="576DDE91" w14:textId="77777777" w:rsidR="00E5415A" w:rsidRPr="002E0698" w:rsidRDefault="00E5415A" w:rsidP="00A7791A">
            <w:pPr>
              <w:keepNext/>
              <w:jc w:val="center"/>
              <w:rPr>
                <w:color w:val="000000"/>
                <w:sz w:val="20"/>
                <w:vertAlign w:val="superscript"/>
              </w:rPr>
            </w:pPr>
            <w:r w:rsidRPr="002E0698">
              <w:rPr>
                <w:color w:val="000000"/>
                <w:sz w:val="20"/>
              </w:rPr>
              <w:t>85</w:t>
            </w:r>
            <w:r w:rsidRPr="002E0698">
              <w:rPr>
                <w:color w:val="000000"/>
                <w:sz w:val="20"/>
                <w:vertAlign w:val="superscript"/>
              </w:rPr>
              <w:t>**</w:t>
            </w:r>
          </w:p>
        </w:tc>
        <w:tc>
          <w:tcPr>
            <w:tcW w:w="733" w:type="dxa"/>
            <w:tcBorders>
              <w:top w:val="single" w:sz="4" w:space="0" w:color="auto"/>
              <w:left w:val="nil"/>
              <w:bottom w:val="single" w:sz="4" w:space="0" w:color="auto"/>
              <w:right w:val="double" w:sz="6" w:space="0" w:color="auto"/>
            </w:tcBorders>
            <w:shd w:val="clear" w:color="auto" w:fill="auto"/>
            <w:noWrap/>
            <w:vAlign w:val="center"/>
          </w:tcPr>
          <w:p w14:paraId="2D003605" w14:textId="77777777" w:rsidR="00E5415A" w:rsidRPr="002E0698" w:rsidRDefault="00E5415A" w:rsidP="00A7791A">
            <w:pPr>
              <w:keepNext/>
              <w:jc w:val="center"/>
              <w:rPr>
                <w:color w:val="000000"/>
                <w:sz w:val="20"/>
              </w:rPr>
            </w:pPr>
            <w:r w:rsidRPr="002E0698">
              <w:rPr>
                <w:color w:val="000000"/>
                <w:sz w:val="20"/>
              </w:rPr>
              <w:t>7.6%</w:t>
            </w:r>
          </w:p>
        </w:tc>
      </w:tr>
      <w:tr w:rsidR="00E5415A" w:rsidRPr="002E0698" w14:paraId="5DEA45DF" w14:textId="77777777" w:rsidTr="00A2064D">
        <w:trPr>
          <w:trHeight w:val="317"/>
          <w:jc w:val="center"/>
        </w:trPr>
        <w:tc>
          <w:tcPr>
            <w:tcW w:w="1800" w:type="dxa"/>
            <w:tcBorders>
              <w:top w:val="single" w:sz="4" w:space="0" w:color="auto"/>
              <w:left w:val="double" w:sz="6" w:space="0" w:color="auto"/>
              <w:bottom w:val="double" w:sz="4" w:space="0" w:color="auto"/>
              <w:right w:val="double" w:sz="6" w:space="0" w:color="auto"/>
            </w:tcBorders>
            <w:vAlign w:val="center"/>
          </w:tcPr>
          <w:p w14:paraId="3A312113" w14:textId="77777777" w:rsidR="00E5415A" w:rsidRPr="002E0698" w:rsidRDefault="00E5415A" w:rsidP="00A7791A">
            <w:pPr>
              <w:keepNext/>
              <w:rPr>
                <w:color w:val="000000"/>
                <w:sz w:val="20"/>
              </w:rPr>
            </w:pPr>
            <w:r w:rsidRPr="002E0698">
              <w:rPr>
                <w:color w:val="000000"/>
                <w:sz w:val="20"/>
              </w:rPr>
              <w:t>No Major Measure</w:t>
            </w:r>
          </w:p>
        </w:tc>
        <w:tc>
          <w:tcPr>
            <w:tcW w:w="666" w:type="dxa"/>
            <w:tcBorders>
              <w:top w:val="single" w:sz="4" w:space="0" w:color="auto"/>
              <w:left w:val="double" w:sz="6" w:space="0" w:color="auto"/>
              <w:bottom w:val="double" w:sz="4" w:space="0" w:color="auto"/>
              <w:right w:val="single" w:sz="4" w:space="0" w:color="auto"/>
            </w:tcBorders>
            <w:shd w:val="clear" w:color="auto" w:fill="auto"/>
            <w:noWrap/>
            <w:vAlign w:val="center"/>
          </w:tcPr>
          <w:p w14:paraId="09CEB417" w14:textId="77777777" w:rsidR="00E5415A" w:rsidRPr="002E0698" w:rsidRDefault="00E5415A" w:rsidP="00A7791A">
            <w:pPr>
              <w:keepNext/>
              <w:jc w:val="center"/>
              <w:rPr>
                <w:color w:val="000000"/>
                <w:sz w:val="20"/>
              </w:rPr>
            </w:pPr>
            <w:r w:rsidRPr="002E0698">
              <w:rPr>
                <w:color w:val="000000"/>
                <w:sz w:val="20"/>
              </w:rPr>
              <w:t>1,722</w:t>
            </w:r>
          </w:p>
        </w:tc>
        <w:tc>
          <w:tcPr>
            <w:tcW w:w="583" w:type="dxa"/>
            <w:tcBorders>
              <w:top w:val="single" w:sz="4" w:space="0" w:color="auto"/>
              <w:left w:val="single" w:sz="4" w:space="0" w:color="auto"/>
              <w:bottom w:val="double" w:sz="4" w:space="0" w:color="auto"/>
              <w:right w:val="single" w:sz="4" w:space="0" w:color="auto"/>
            </w:tcBorders>
            <w:shd w:val="clear" w:color="auto" w:fill="auto"/>
            <w:vAlign w:val="center"/>
          </w:tcPr>
          <w:p w14:paraId="59DF9631" w14:textId="77777777" w:rsidR="00E5415A" w:rsidRPr="002E0698" w:rsidRDefault="00E5415A" w:rsidP="00A7791A">
            <w:pPr>
              <w:keepNext/>
              <w:jc w:val="center"/>
              <w:rPr>
                <w:color w:val="000000"/>
                <w:sz w:val="20"/>
              </w:rPr>
            </w:pPr>
            <w:r w:rsidRPr="002E0698">
              <w:rPr>
                <w:color w:val="000000"/>
                <w:sz w:val="20"/>
              </w:rPr>
              <w:t>54%</w:t>
            </w:r>
          </w:p>
        </w:tc>
        <w:tc>
          <w:tcPr>
            <w:tcW w:w="666" w:type="dxa"/>
            <w:tcBorders>
              <w:top w:val="single" w:sz="4" w:space="0" w:color="auto"/>
              <w:left w:val="nil"/>
              <w:bottom w:val="double" w:sz="4" w:space="0" w:color="auto"/>
              <w:right w:val="single" w:sz="4" w:space="0" w:color="auto"/>
            </w:tcBorders>
            <w:shd w:val="clear" w:color="auto" w:fill="auto"/>
            <w:noWrap/>
            <w:vAlign w:val="center"/>
          </w:tcPr>
          <w:p w14:paraId="7191CCB6" w14:textId="77777777" w:rsidR="00E5415A" w:rsidRPr="002E0698" w:rsidRDefault="00E5415A" w:rsidP="00A7791A">
            <w:pPr>
              <w:keepNext/>
              <w:jc w:val="center"/>
              <w:rPr>
                <w:color w:val="000000"/>
                <w:sz w:val="20"/>
              </w:rPr>
            </w:pPr>
            <w:r w:rsidRPr="002E0698">
              <w:rPr>
                <w:color w:val="000000"/>
                <w:sz w:val="20"/>
              </w:rPr>
              <w:t>976</w:t>
            </w:r>
          </w:p>
        </w:tc>
        <w:tc>
          <w:tcPr>
            <w:tcW w:w="666" w:type="dxa"/>
            <w:tcBorders>
              <w:top w:val="single" w:sz="4" w:space="0" w:color="auto"/>
              <w:left w:val="nil"/>
              <w:bottom w:val="double" w:sz="4" w:space="0" w:color="auto"/>
              <w:right w:val="single" w:sz="4" w:space="0" w:color="auto"/>
            </w:tcBorders>
            <w:shd w:val="clear" w:color="auto" w:fill="auto"/>
            <w:noWrap/>
            <w:vAlign w:val="center"/>
          </w:tcPr>
          <w:p w14:paraId="01674613" w14:textId="77777777" w:rsidR="00E5415A" w:rsidRPr="002E0698" w:rsidRDefault="00E5415A" w:rsidP="00A7791A">
            <w:pPr>
              <w:keepNext/>
              <w:jc w:val="center"/>
              <w:rPr>
                <w:color w:val="000000"/>
                <w:sz w:val="20"/>
              </w:rPr>
            </w:pPr>
            <w:r w:rsidRPr="002E0698">
              <w:rPr>
                <w:color w:val="000000"/>
                <w:sz w:val="20"/>
              </w:rPr>
              <w:t>959</w:t>
            </w:r>
          </w:p>
        </w:tc>
        <w:tc>
          <w:tcPr>
            <w:tcW w:w="646" w:type="dxa"/>
            <w:tcBorders>
              <w:top w:val="single" w:sz="4" w:space="0" w:color="auto"/>
              <w:left w:val="nil"/>
              <w:bottom w:val="double" w:sz="4" w:space="0" w:color="auto"/>
              <w:right w:val="single" w:sz="4" w:space="0" w:color="auto"/>
            </w:tcBorders>
            <w:shd w:val="clear" w:color="auto" w:fill="auto"/>
            <w:noWrap/>
            <w:vAlign w:val="center"/>
          </w:tcPr>
          <w:p w14:paraId="71F8065D" w14:textId="77777777" w:rsidR="00E5415A" w:rsidRPr="002E0698" w:rsidRDefault="00E5415A" w:rsidP="00A7791A">
            <w:pPr>
              <w:keepNext/>
              <w:jc w:val="center"/>
              <w:rPr>
                <w:color w:val="000000"/>
                <w:sz w:val="20"/>
                <w:vertAlign w:val="superscript"/>
              </w:rPr>
            </w:pPr>
            <w:r w:rsidRPr="002E0698">
              <w:rPr>
                <w:color w:val="000000"/>
                <w:sz w:val="20"/>
              </w:rPr>
              <w:t>17</w:t>
            </w:r>
            <w:r w:rsidRPr="002E0698">
              <w:rPr>
                <w:color w:val="000000"/>
                <w:sz w:val="20"/>
                <w:vertAlign w:val="superscript"/>
              </w:rPr>
              <w:t>**</w:t>
            </w:r>
          </w:p>
        </w:tc>
        <w:tc>
          <w:tcPr>
            <w:tcW w:w="805" w:type="dxa"/>
            <w:tcBorders>
              <w:top w:val="single" w:sz="4" w:space="0" w:color="auto"/>
              <w:left w:val="nil"/>
              <w:bottom w:val="double" w:sz="4" w:space="0" w:color="auto"/>
              <w:right w:val="double" w:sz="6" w:space="0" w:color="auto"/>
            </w:tcBorders>
            <w:shd w:val="clear" w:color="auto" w:fill="auto"/>
            <w:noWrap/>
            <w:vAlign w:val="center"/>
          </w:tcPr>
          <w:p w14:paraId="53191838" w14:textId="77777777" w:rsidR="00E5415A" w:rsidRPr="002E0698" w:rsidRDefault="00E5415A" w:rsidP="00A7791A">
            <w:pPr>
              <w:keepNext/>
              <w:jc w:val="center"/>
              <w:rPr>
                <w:color w:val="000000"/>
                <w:sz w:val="20"/>
              </w:rPr>
            </w:pPr>
            <w:r w:rsidRPr="002E0698">
              <w:rPr>
                <w:color w:val="000000"/>
                <w:sz w:val="20"/>
              </w:rPr>
              <w:t>1.7%</w:t>
            </w:r>
          </w:p>
        </w:tc>
        <w:tc>
          <w:tcPr>
            <w:tcW w:w="666" w:type="dxa"/>
            <w:tcBorders>
              <w:top w:val="single" w:sz="4" w:space="0" w:color="auto"/>
              <w:left w:val="nil"/>
              <w:bottom w:val="double" w:sz="4" w:space="0" w:color="auto"/>
              <w:right w:val="single" w:sz="4" w:space="0" w:color="auto"/>
            </w:tcBorders>
            <w:shd w:val="clear" w:color="auto" w:fill="auto"/>
            <w:noWrap/>
            <w:vAlign w:val="center"/>
          </w:tcPr>
          <w:p w14:paraId="04C2FA15" w14:textId="77777777" w:rsidR="00E5415A" w:rsidRPr="002E0698" w:rsidRDefault="00E5415A" w:rsidP="00A7791A">
            <w:pPr>
              <w:keepNext/>
              <w:jc w:val="center"/>
              <w:rPr>
                <w:color w:val="000000"/>
                <w:sz w:val="20"/>
              </w:rPr>
            </w:pPr>
            <w:r w:rsidRPr="002E0698">
              <w:rPr>
                <w:color w:val="000000"/>
                <w:sz w:val="20"/>
              </w:rPr>
              <w:t>3,063</w:t>
            </w:r>
          </w:p>
        </w:tc>
        <w:tc>
          <w:tcPr>
            <w:tcW w:w="717" w:type="dxa"/>
            <w:tcBorders>
              <w:top w:val="single" w:sz="4" w:space="0" w:color="auto"/>
              <w:left w:val="nil"/>
              <w:bottom w:val="double" w:sz="4" w:space="0" w:color="auto"/>
              <w:right w:val="single" w:sz="4" w:space="0" w:color="auto"/>
            </w:tcBorders>
            <w:shd w:val="clear" w:color="auto" w:fill="auto"/>
            <w:noWrap/>
            <w:vAlign w:val="center"/>
          </w:tcPr>
          <w:p w14:paraId="4700B405" w14:textId="77777777" w:rsidR="00E5415A" w:rsidRPr="002E0698" w:rsidRDefault="00E5415A" w:rsidP="00A7791A">
            <w:pPr>
              <w:keepNext/>
              <w:jc w:val="center"/>
              <w:rPr>
                <w:color w:val="000000"/>
                <w:sz w:val="20"/>
              </w:rPr>
            </w:pPr>
            <w:r w:rsidRPr="002E0698">
              <w:rPr>
                <w:color w:val="000000"/>
                <w:sz w:val="20"/>
              </w:rPr>
              <w:t>1,005</w:t>
            </w:r>
          </w:p>
        </w:tc>
        <w:tc>
          <w:tcPr>
            <w:tcW w:w="666" w:type="dxa"/>
            <w:tcBorders>
              <w:top w:val="single" w:sz="4" w:space="0" w:color="auto"/>
              <w:left w:val="nil"/>
              <w:bottom w:val="double" w:sz="4" w:space="0" w:color="auto"/>
              <w:right w:val="single" w:sz="4" w:space="0" w:color="auto"/>
            </w:tcBorders>
            <w:shd w:val="clear" w:color="auto" w:fill="auto"/>
            <w:noWrap/>
            <w:vAlign w:val="center"/>
          </w:tcPr>
          <w:p w14:paraId="01070D18" w14:textId="77777777" w:rsidR="00E5415A" w:rsidRPr="002E0698" w:rsidRDefault="00E5415A" w:rsidP="00A7791A">
            <w:pPr>
              <w:keepNext/>
              <w:jc w:val="center"/>
              <w:rPr>
                <w:color w:val="000000"/>
                <w:sz w:val="20"/>
              </w:rPr>
            </w:pPr>
            <w:r w:rsidRPr="002E0698">
              <w:rPr>
                <w:color w:val="000000"/>
                <w:sz w:val="20"/>
              </w:rPr>
              <w:t>994</w:t>
            </w:r>
          </w:p>
        </w:tc>
        <w:tc>
          <w:tcPr>
            <w:tcW w:w="657" w:type="dxa"/>
            <w:tcBorders>
              <w:top w:val="single" w:sz="4" w:space="0" w:color="auto"/>
              <w:left w:val="nil"/>
              <w:bottom w:val="double" w:sz="4" w:space="0" w:color="auto"/>
              <w:right w:val="single" w:sz="4" w:space="0" w:color="auto"/>
            </w:tcBorders>
            <w:shd w:val="clear" w:color="auto" w:fill="auto"/>
            <w:noWrap/>
            <w:vAlign w:val="center"/>
          </w:tcPr>
          <w:p w14:paraId="068E0D11" w14:textId="77777777" w:rsidR="00E5415A" w:rsidRPr="002E0698" w:rsidRDefault="00E5415A" w:rsidP="00A7791A">
            <w:pPr>
              <w:keepNext/>
              <w:jc w:val="center"/>
              <w:rPr>
                <w:color w:val="000000"/>
                <w:sz w:val="20"/>
              </w:rPr>
            </w:pPr>
            <w:r w:rsidRPr="002E0698">
              <w:rPr>
                <w:color w:val="000000"/>
                <w:sz w:val="20"/>
              </w:rPr>
              <w:t>11</w:t>
            </w:r>
            <w:r w:rsidRPr="002E0698">
              <w:rPr>
                <w:color w:val="000000"/>
                <w:sz w:val="20"/>
                <w:vertAlign w:val="superscript"/>
              </w:rPr>
              <w:t>**</w:t>
            </w:r>
          </w:p>
        </w:tc>
        <w:tc>
          <w:tcPr>
            <w:tcW w:w="633" w:type="dxa"/>
            <w:tcBorders>
              <w:top w:val="single" w:sz="4" w:space="0" w:color="auto"/>
              <w:left w:val="nil"/>
              <w:bottom w:val="double" w:sz="4" w:space="0" w:color="auto"/>
              <w:right w:val="nil"/>
            </w:tcBorders>
            <w:shd w:val="clear" w:color="auto" w:fill="auto"/>
            <w:noWrap/>
            <w:vAlign w:val="center"/>
          </w:tcPr>
          <w:p w14:paraId="1297F343" w14:textId="77777777" w:rsidR="00E5415A" w:rsidRPr="002E0698" w:rsidRDefault="00E5415A" w:rsidP="00A7791A">
            <w:pPr>
              <w:keepNext/>
              <w:jc w:val="center"/>
              <w:rPr>
                <w:color w:val="000000"/>
                <w:sz w:val="20"/>
              </w:rPr>
            </w:pPr>
            <w:r w:rsidRPr="002E0698">
              <w:rPr>
                <w:color w:val="000000"/>
                <w:sz w:val="20"/>
              </w:rPr>
              <w:t>1.1%</w:t>
            </w:r>
          </w:p>
        </w:tc>
        <w:tc>
          <w:tcPr>
            <w:tcW w:w="646" w:type="dxa"/>
            <w:tcBorders>
              <w:top w:val="single" w:sz="4" w:space="0" w:color="auto"/>
              <w:left w:val="double" w:sz="6" w:space="0" w:color="auto"/>
              <w:bottom w:val="double" w:sz="4" w:space="0" w:color="auto"/>
              <w:right w:val="single" w:sz="4" w:space="0" w:color="auto"/>
            </w:tcBorders>
            <w:shd w:val="clear" w:color="auto" w:fill="auto"/>
            <w:noWrap/>
            <w:vAlign w:val="center"/>
          </w:tcPr>
          <w:p w14:paraId="6A5C0525" w14:textId="77777777" w:rsidR="00E5415A" w:rsidRPr="002E0698" w:rsidRDefault="00E5415A" w:rsidP="00A7791A">
            <w:pPr>
              <w:keepNext/>
              <w:jc w:val="center"/>
              <w:rPr>
                <w:color w:val="000000"/>
                <w:sz w:val="20"/>
              </w:rPr>
            </w:pPr>
            <w:r w:rsidRPr="002E0698">
              <w:rPr>
                <w:color w:val="000000"/>
                <w:sz w:val="20"/>
              </w:rPr>
              <w:t>6</w:t>
            </w:r>
          </w:p>
        </w:tc>
        <w:tc>
          <w:tcPr>
            <w:tcW w:w="733" w:type="dxa"/>
            <w:tcBorders>
              <w:top w:val="single" w:sz="4" w:space="0" w:color="auto"/>
              <w:left w:val="nil"/>
              <w:bottom w:val="double" w:sz="4" w:space="0" w:color="auto"/>
              <w:right w:val="double" w:sz="6" w:space="0" w:color="auto"/>
            </w:tcBorders>
            <w:shd w:val="clear" w:color="auto" w:fill="auto"/>
            <w:noWrap/>
            <w:vAlign w:val="center"/>
          </w:tcPr>
          <w:p w14:paraId="673E5907" w14:textId="77777777" w:rsidR="00E5415A" w:rsidRPr="002E0698" w:rsidRDefault="00E5415A" w:rsidP="00A7791A">
            <w:pPr>
              <w:keepNext/>
              <w:jc w:val="center"/>
              <w:rPr>
                <w:color w:val="000000"/>
                <w:sz w:val="20"/>
              </w:rPr>
            </w:pPr>
            <w:r w:rsidRPr="002E0698">
              <w:rPr>
                <w:color w:val="000000"/>
                <w:sz w:val="20"/>
              </w:rPr>
              <w:t>0.6%</w:t>
            </w:r>
          </w:p>
        </w:tc>
      </w:tr>
    </w:tbl>
    <w:p w14:paraId="7F875E2A" w14:textId="77777777" w:rsidR="00E5415A" w:rsidRPr="00B8429C" w:rsidRDefault="00E5415A" w:rsidP="00EC4837">
      <w:pPr>
        <w:ind w:left="-630" w:right="-360"/>
        <w:rPr>
          <w:sz w:val="18"/>
          <w:szCs w:val="18"/>
        </w:rPr>
      </w:pPr>
      <w:r w:rsidRPr="00B8429C">
        <w:rPr>
          <w:sz w:val="18"/>
          <w:szCs w:val="18"/>
          <w:vertAlign w:val="superscript"/>
        </w:rPr>
        <w:t>**</w:t>
      </w:r>
      <w:r w:rsidRPr="00B8429C">
        <w:rPr>
          <w:sz w:val="18"/>
          <w:szCs w:val="18"/>
        </w:rPr>
        <w:t>Denotes significance at the 99 percent level</w:t>
      </w:r>
      <w:r w:rsidR="003E0EE3" w:rsidRPr="00B8429C">
        <w:rPr>
          <w:sz w:val="18"/>
          <w:szCs w:val="18"/>
        </w:rPr>
        <w:t xml:space="preserve">.  </w:t>
      </w:r>
      <w:r w:rsidRPr="00B8429C">
        <w:rPr>
          <w:sz w:val="18"/>
          <w:szCs w:val="18"/>
          <w:vertAlign w:val="superscript"/>
        </w:rPr>
        <w:t>*</w:t>
      </w:r>
      <w:r w:rsidRPr="00B8429C">
        <w:rPr>
          <w:sz w:val="18"/>
          <w:szCs w:val="18"/>
        </w:rPr>
        <w:t>Denotes significance at the 95 percent level</w:t>
      </w:r>
      <w:r w:rsidR="003E0EE3" w:rsidRPr="00B8429C">
        <w:rPr>
          <w:sz w:val="18"/>
          <w:szCs w:val="18"/>
        </w:rPr>
        <w:t xml:space="preserve">.  </w:t>
      </w:r>
      <w:r w:rsidRPr="00B8429C">
        <w:rPr>
          <w:sz w:val="18"/>
          <w:szCs w:val="18"/>
          <w:vertAlign w:val="superscript"/>
        </w:rPr>
        <w:t>#</w:t>
      </w:r>
      <w:r w:rsidRPr="00B8429C">
        <w:rPr>
          <w:sz w:val="18"/>
          <w:szCs w:val="18"/>
        </w:rPr>
        <w:t xml:space="preserve">Denotes significance at the 90 percent level. </w:t>
      </w:r>
    </w:p>
    <w:p w14:paraId="07346F84" w14:textId="77777777" w:rsidR="00E5415A" w:rsidRPr="005A2DEA" w:rsidRDefault="00E5415A" w:rsidP="00E86366">
      <w:pPr>
        <w:pStyle w:val="ListParagraph"/>
      </w:pPr>
    </w:p>
    <w:p w14:paraId="01A6D0FB" w14:textId="77777777" w:rsidR="00CB7D62" w:rsidRDefault="00E5415A" w:rsidP="00E86366">
      <w:pPr>
        <w:pStyle w:val="ListParagraph"/>
      </w:pPr>
      <w:r w:rsidRPr="005A2DEA">
        <w:t xml:space="preserve">Table </w:t>
      </w:r>
      <w:r w:rsidR="007E01D4">
        <w:t>II</w:t>
      </w:r>
      <w:r w:rsidRPr="005A2DEA">
        <w:t>I-</w:t>
      </w:r>
      <w:r w:rsidR="007E01D4">
        <w:t>23</w:t>
      </w:r>
      <w:r w:rsidRPr="005A2DEA">
        <w:t xml:space="preserve"> </w:t>
      </w:r>
      <w:r>
        <w:t>displays</w:t>
      </w:r>
      <w:r w:rsidRPr="005A2DEA">
        <w:t xml:space="preserve"> the number of major measures installed in gas heating jobs</w:t>
      </w:r>
      <w:r w:rsidR="003E0EE3" w:rsidRPr="005A2DEA">
        <w:t xml:space="preserve">.  </w:t>
      </w:r>
      <w:r w:rsidRPr="005A2DEA">
        <w:t>We define major measures in two different ways</w:t>
      </w:r>
      <w:r w:rsidR="003E0EE3" w:rsidRPr="005A2DEA">
        <w:t xml:space="preserve">.  </w:t>
      </w:r>
    </w:p>
    <w:p w14:paraId="77ABDF3C" w14:textId="77777777" w:rsidR="00CB7D62" w:rsidRDefault="00E5415A" w:rsidP="00CB7D62">
      <w:pPr>
        <w:pStyle w:val="ListParagraph"/>
        <w:numPr>
          <w:ilvl w:val="0"/>
          <w:numId w:val="43"/>
        </w:numPr>
        <w:tabs>
          <w:tab w:val="left" w:pos="810"/>
        </w:tabs>
        <w:ind w:left="810"/>
      </w:pPr>
      <w:r w:rsidRPr="005A2DEA">
        <w:t>The first definition considers air sealing, insulation, HVAC, duct sealing, and water heater replacements as major measures</w:t>
      </w:r>
      <w:r w:rsidR="003E0EE3" w:rsidRPr="005A2DEA">
        <w:t xml:space="preserve">.  </w:t>
      </w:r>
    </w:p>
    <w:p w14:paraId="179FE787" w14:textId="77777777" w:rsidR="00CB7D62" w:rsidRDefault="00E5415A" w:rsidP="00CB7D62">
      <w:pPr>
        <w:pStyle w:val="ListParagraph"/>
        <w:numPr>
          <w:ilvl w:val="0"/>
          <w:numId w:val="43"/>
        </w:numPr>
        <w:tabs>
          <w:tab w:val="left" w:pos="810"/>
        </w:tabs>
        <w:ind w:left="810"/>
      </w:pPr>
      <w:r w:rsidRPr="005A2DEA">
        <w:lastRenderedPageBreak/>
        <w:t>The second definition considers air sealing, attic insulation, floor insulation, wall/perimeter insulation, other insulation, HVAC replacement, and duct sealing as major measures</w:t>
      </w:r>
      <w:r w:rsidR="003E0EE3" w:rsidRPr="005A2DEA">
        <w:t xml:space="preserve">.  </w:t>
      </w:r>
    </w:p>
    <w:p w14:paraId="6C81E641" w14:textId="77777777" w:rsidR="00CB7D62" w:rsidRDefault="00CB7D62" w:rsidP="00E86366">
      <w:pPr>
        <w:pStyle w:val="ListParagraph"/>
      </w:pPr>
    </w:p>
    <w:p w14:paraId="4E6B3F01" w14:textId="77777777" w:rsidR="00E5415A" w:rsidRPr="005A2DEA" w:rsidRDefault="00E5415A" w:rsidP="00E86366">
      <w:pPr>
        <w:pStyle w:val="ListParagraph"/>
      </w:pPr>
      <w:r>
        <w:t>Under</w:t>
      </w:r>
      <w:r w:rsidRPr="005A2DEA">
        <w:t xml:space="preserve"> the first definition of major measures, 31 percent of gas heating jobs had three or more major measures installed, </w:t>
      </w:r>
      <w:r>
        <w:t>compared to</w:t>
      </w:r>
      <w:r w:rsidRPr="005A2DEA">
        <w:t xml:space="preserve"> 35 percent in the </w:t>
      </w:r>
      <w:r>
        <w:t>2017</w:t>
      </w:r>
      <w:r w:rsidRPr="005A2DEA">
        <w:t xml:space="preserve"> evaluation</w:t>
      </w:r>
      <w:r>
        <w:t xml:space="preserve"> and 22 percent in the 2013 evaluation</w:t>
      </w:r>
      <w:r w:rsidR="003E0EE3" w:rsidRPr="005A2DEA">
        <w:t xml:space="preserve">.  </w:t>
      </w:r>
      <w:r w:rsidRPr="005A2DEA">
        <w:t xml:space="preserve">Gas heating jobs with five to six major measures </w:t>
      </w:r>
      <w:r>
        <w:t>had mean</w:t>
      </w:r>
      <w:r w:rsidRPr="005A2DEA">
        <w:t xml:space="preserve"> savings </w:t>
      </w:r>
      <w:r>
        <w:t>of</w:t>
      </w:r>
      <w:r w:rsidRPr="005A2DEA">
        <w:t xml:space="preserve"> 294 ccf or 24.9 percent of pre-treatment usage.</w:t>
      </w:r>
      <w:r>
        <w:t xml:space="preserve">  </w:t>
      </w:r>
      <w:r w:rsidRPr="005A2DEA">
        <w:t xml:space="preserve"> </w:t>
      </w:r>
    </w:p>
    <w:p w14:paraId="035CD8B7" w14:textId="77777777" w:rsidR="00E5415A" w:rsidRPr="005A2DEA" w:rsidRDefault="00E5415A" w:rsidP="00E86366">
      <w:pPr>
        <w:pStyle w:val="ListParagraph"/>
      </w:pPr>
    </w:p>
    <w:p w14:paraId="1BF2A5AC" w14:textId="77777777" w:rsidR="00E5415A" w:rsidRPr="005A2DEA" w:rsidRDefault="00E5415A" w:rsidP="002B5D8A">
      <w:pPr>
        <w:keepNext/>
        <w:contextualSpacing/>
        <w:jc w:val="center"/>
        <w:rPr>
          <w:b/>
          <w:bCs/>
        </w:rPr>
      </w:pPr>
      <w:r w:rsidRPr="005A2DEA">
        <w:rPr>
          <w:b/>
          <w:bCs/>
        </w:rPr>
        <w:t xml:space="preserve">Table </w:t>
      </w:r>
      <w:r>
        <w:rPr>
          <w:b/>
          <w:bCs/>
        </w:rPr>
        <w:t>III-23</w:t>
      </w:r>
    </w:p>
    <w:p w14:paraId="46CA6C02" w14:textId="77777777" w:rsidR="00E5415A" w:rsidRPr="005A2DEA" w:rsidRDefault="00E5415A" w:rsidP="002B5D8A">
      <w:pPr>
        <w:keepNext/>
        <w:jc w:val="center"/>
        <w:rPr>
          <w:b/>
        </w:rPr>
      </w:pPr>
      <w:r w:rsidRPr="005A2DEA">
        <w:rPr>
          <w:b/>
        </w:rPr>
        <w:t>Gas Heating Savings Analysis</w:t>
      </w:r>
    </w:p>
    <w:p w14:paraId="5E9E6F3A" w14:textId="77777777" w:rsidR="00E5415A" w:rsidRPr="002E0698" w:rsidRDefault="00E5415A" w:rsidP="002B5D8A">
      <w:pPr>
        <w:keepNext/>
        <w:jc w:val="center"/>
        <w:rPr>
          <w:b/>
        </w:rPr>
      </w:pPr>
      <w:r w:rsidRPr="005A2DEA">
        <w:rPr>
          <w:b/>
        </w:rPr>
        <w:t>By Number of Major Measures Installed</w:t>
      </w:r>
    </w:p>
    <w:p w14:paraId="7F1DF07D" w14:textId="77777777" w:rsidR="00E5415A" w:rsidRPr="002E0698" w:rsidRDefault="00E5415A" w:rsidP="002B5D8A">
      <w:pPr>
        <w:keepNext/>
        <w:jc w:val="center"/>
        <w:rPr>
          <w:b/>
        </w:rPr>
      </w:pPr>
    </w:p>
    <w:tbl>
      <w:tblPr>
        <w:tblW w:w="10057" w:type="dxa"/>
        <w:jc w:val="center"/>
        <w:tblLayout w:type="fixed"/>
        <w:tblLook w:val="04A0" w:firstRow="1" w:lastRow="0" w:firstColumn="1" w:lastColumn="0" w:noHBand="0" w:noVBand="1"/>
      </w:tblPr>
      <w:tblGrid>
        <w:gridCol w:w="1147"/>
        <w:gridCol w:w="742"/>
        <w:gridCol w:w="743"/>
        <w:gridCol w:w="742"/>
        <w:gridCol w:w="743"/>
        <w:gridCol w:w="742"/>
        <w:gridCol w:w="743"/>
        <w:gridCol w:w="742"/>
        <w:gridCol w:w="743"/>
        <w:gridCol w:w="742"/>
        <w:gridCol w:w="743"/>
        <w:gridCol w:w="742"/>
        <w:gridCol w:w="743"/>
      </w:tblGrid>
      <w:tr w:rsidR="00E5415A" w:rsidRPr="002E0698" w14:paraId="3DFCB037" w14:textId="77777777" w:rsidTr="00E5415A">
        <w:trPr>
          <w:trHeight w:val="315"/>
          <w:tblHeader/>
          <w:jc w:val="center"/>
        </w:trPr>
        <w:tc>
          <w:tcPr>
            <w:tcW w:w="1147" w:type="dxa"/>
            <w:vMerge w:val="restart"/>
            <w:tcBorders>
              <w:top w:val="double" w:sz="4" w:space="0" w:color="auto"/>
              <w:left w:val="double" w:sz="6" w:space="0" w:color="auto"/>
              <w:right w:val="double" w:sz="6" w:space="0" w:color="auto"/>
            </w:tcBorders>
            <w:vAlign w:val="center"/>
            <w:hideMark/>
          </w:tcPr>
          <w:p w14:paraId="3A9FE53F" w14:textId="77777777" w:rsidR="00E5415A" w:rsidRPr="002E0698" w:rsidRDefault="00E5415A" w:rsidP="002B5D8A">
            <w:pPr>
              <w:keepNext/>
              <w:rPr>
                <w:b/>
                <w:bCs/>
                <w:color w:val="000000"/>
                <w:sz w:val="20"/>
              </w:rPr>
            </w:pPr>
            <w:r w:rsidRPr="002E0698">
              <w:rPr>
                <w:b/>
                <w:bCs/>
                <w:color w:val="000000"/>
                <w:sz w:val="20"/>
              </w:rPr>
              <w:t>Number of Major Measures</w:t>
            </w:r>
          </w:p>
          <w:p w14:paraId="232A62DA" w14:textId="77777777" w:rsidR="00E5415A" w:rsidRPr="002E0698" w:rsidRDefault="00E5415A" w:rsidP="002B5D8A">
            <w:pPr>
              <w:keepNext/>
              <w:rPr>
                <w:b/>
                <w:bCs/>
                <w:color w:val="000000"/>
                <w:sz w:val="20"/>
              </w:rPr>
            </w:pPr>
          </w:p>
        </w:tc>
        <w:tc>
          <w:tcPr>
            <w:tcW w:w="8910" w:type="dxa"/>
            <w:gridSpan w:val="12"/>
            <w:tcBorders>
              <w:top w:val="double" w:sz="4" w:space="0" w:color="auto"/>
              <w:left w:val="double" w:sz="6" w:space="0" w:color="auto"/>
              <w:bottom w:val="single" w:sz="4" w:space="0" w:color="auto"/>
              <w:right w:val="double" w:sz="6" w:space="0" w:color="auto"/>
            </w:tcBorders>
            <w:vAlign w:val="center"/>
          </w:tcPr>
          <w:p w14:paraId="2C1F0B2E" w14:textId="77777777" w:rsidR="00E5415A" w:rsidRPr="002E0698" w:rsidRDefault="00E5415A" w:rsidP="002B5D8A">
            <w:pPr>
              <w:keepNext/>
              <w:jc w:val="center"/>
              <w:rPr>
                <w:b/>
                <w:bCs/>
                <w:color w:val="000000"/>
                <w:sz w:val="20"/>
              </w:rPr>
            </w:pPr>
            <w:r w:rsidRPr="002E0698">
              <w:rPr>
                <w:b/>
                <w:bCs/>
                <w:color w:val="000000"/>
                <w:sz w:val="20"/>
              </w:rPr>
              <w:t>Air Sealing, Insulation, HVAC,</w:t>
            </w:r>
            <w:r w:rsidR="00A2064D">
              <w:rPr>
                <w:b/>
                <w:bCs/>
                <w:color w:val="000000"/>
                <w:sz w:val="20"/>
              </w:rPr>
              <w:t xml:space="preserve"> </w:t>
            </w:r>
            <w:r w:rsidRPr="002E0698">
              <w:rPr>
                <w:b/>
                <w:bCs/>
                <w:color w:val="000000"/>
                <w:sz w:val="20"/>
              </w:rPr>
              <w:t>Duct Sealing, Hot Water</w:t>
            </w:r>
          </w:p>
        </w:tc>
      </w:tr>
      <w:tr w:rsidR="00E5415A" w:rsidRPr="002E0698" w14:paraId="27467732" w14:textId="77777777" w:rsidTr="00E5415A">
        <w:trPr>
          <w:trHeight w:val="315"/>
          <w:tblHeader/>
          <w:jc w:val="center"/>
        </w:trPr>
        <w:tc>
          <w:tcPr>
            <w:tcW w:w="1147" w:type="dxa"/>
            <w:vMerge/>
            <w:tcBorders>
              <w:left w:val="double" w:sz="6" w:space="0" w:color="auto"/>
              <w:right w:val="double" w:sz="6" w:space="0" w:color="auto"/>
            </w:tcBorders>
            <w:vAlign w:val="center"/>
            <w:hideMark/>
          </w:tcPr>
          <w:p w14:paraId="2200F2EB" w14:textId="77777777" w:rsidR="00E5415A" w:rsidRPr="002E0698" w:rsidRDefault="00E5415A" w:rsidP="002B5D8A">
            <w:pPr>
              <w:keepNext/>
              <w:rPr>
                <w:b/>
                <w:bCs/>
                <w:color w:val="000000"/>
                <w:sz w:val="20"/>
              </w:rPr>
            </w:pPr>
          </w:p>
        </w:tc>
        <w:tc>
          <w:tcPr>
            <w:tcW w:w="2970" w:type="dxa"/>
            <w:gridSpan w:val="4"/>
            <w:tcBorders>
              <w:top w:val="double" w:sz="4" w:space="0" w:color="auto"/>
              <w:left w:val="nil"/>
              <w:bottom w:val="single" w:sz="4" w:space="0" w:color="auto"/>
              <w:right w:val="double" w:sz="4" w:space="0" w:color="auto"/>
            </w:tcBorders>
            <w:vAlign w:val="center"/>
          </w:tcPr>
          <w:p w14:paraId="1973D90C" w14:textId="77777777" w:rsidR="00E5415A" w:rsidRPr="002E0698" w:rsidRDefault="00E5415A" w:rsidP="002B5D8A">
            <w:pPr>
              <w:keepNext/>
              <w:jc w:val="center"/>
              <w:rPr>
                <w:b/>
                <w:bCs/>
                <w:color w:val="000000"/>
                <w:sz w:val="20"/>
              </w:rPr>
            </w:pPr>
            <w:r w:rsidRPr="002E0698">
              <w:rPr>
                <w:b/>
                <w:bCs/>
                <w:color w:val="000000"/>
                <w:sz w:val="20"/>
              </w:rPr>
              <w:t>2020</w:t>
            </w:r>
          </w:p>
        </w:tc>
        <w:tc>
          <w:tcPr>
            <w:tcW w:w="2970" w:type="dxa"/>
            <w:gridSpan w:val="4"/>
            <w:tcBorders>
              <w:top w:val="double" w:sz="4" w:space="0" w:color="auto"/>
              <w:left w:val="double" w:sz="4" w:space="0" w:color="auto"/>
              <w:bottom w:val="single" w:sz="4" w:space="0" w:color="auto"/>
              <w:right w:val="double" w:sz="6" w:space="0" w:color="auto"/>
            </w:tcBorders>
            <w:vAlign w:val="center"/>
          </w:tcPr>
          <w:p w14:paraId="0C5A5344" w14:textId="77777777" w:rsidR="00E5415A" w:rsidRPr="002E0698" w:rsidRDefault="00E5415A" w:rsidP="002B5D8A">
            <w:pPr>
              <w:keepNext/>
              <w:jc w:val="center"/>
              <w:rPr>
                <w:b/>
                <w:bCs/>
                <w:color w:val="000000"/>
                <w:sz w:val="20"/>
              </w:rPr>
            </w:pPr>
            <w:r w:rsidRPr="002E0698">
              <w:rPr>
                <w:b/>
                <w:bCs/>
                <w:color w:val="000000"/>
                <w:sz w:val="20"/>
              </w:rPr>
              <w:t>2017</w:t>
            </w:r>
          </w:p>
        </w:tc>
        <w:tc>
          <w:tcPr>
            <w:tcW w:w="2970" w:type="dxa"/>
            <w:gridSpan w:val="4"/>
            <w:tcBorders>
              <w:top w:val="double" w:sz="4" w:space="0" w:color="auto"/>
              <w:left w:val="double" w:sz="4" w:space="0" w:color="auto"/>
              <w:bottom w:val="single" w:sz="4" w:space="0" w:color="auto"/>
              <w:right w:val="double" w:sz="6" w:space="0" w:color="auto"/>
            </w:tcBorders>
            <w:vAlign w:val="center"/>
          </w:tcPr>
          <w:p w14:paraId="00390A22" w14:textId="77777777" w:rsidR="00E5415A" w:rsidRPr="002E0698" w:rsidRDefault="00E5415A" w:rsidP="002B5D8A">
            <w:pPr>
              <w:keepNext/>
              <w:jc w:val="center"/>
              <w:rPr>
                <w:b/>
                <w:bCs/>
                <w:color w:val="000000"/>
                <w:sz w:val="20"/>
              </w:rPr>
            </w:pPr>
            <w:r w:rsidRPr="002E0698">
              <w:rPr>
                <w:b/>
                <w:bCs/>
                <w:color w:val="000000"/>
                <w:sz w:val="20"/>
              </w:rPr>
              <w:t>2013</w:t>
            </w:r>
          </w:p>
        </w:tc>
      </w:tr>
      <w:tr w:rsidR="00E5415A" w:rsidRPr="002E0698" w14:paraId="0BE77308" w14:textId="77777777" w:rsidTr="00E5415A">
        <w:trPr>
          <w:trHeight w:val="315"/>
          <w:tblHeader/>
          <w:jc w:val="center"/>
        </w:trPr>
        <w:tc>
          <w:tcPr>
            <w:tcW w:w="1147" w:type="dxa"/>
            <w:vMerge/>
            <w:tcBorders>
              <w:left w:val="double" w:sz="6" w:space="0" w:color="auto"/>
              <w:right w:val="double" w:sz="6" w:space="0" w:color="auto"/>
            </w:tcBorders>
            <w:vAlign w:val="center"/>
            <w:hideMark/>
          </w:tcPr>
          <w:p w14:paraId="55577F86" w14:textId="77777777" w:rsidR="00E5415A" w:rsidRPr="002E0698" w:rsidRDefault="00E5415A" w:rsidP="002B5D8A">
            <w:pPr>
              <w:keepNext/>
              <w:rPr>
                <w:b/>
                <w:bCs/>
                <w:color w:val="000000"/>
                <w:sz w:val="20"/>
              </w:rPr>
            </w:pPr>
          </w:p>
        </w:tc>
        <w:tc>
          <w:tcPr>
            <w:tcW w:w="1485" w:type="dxa"/>
            <w:gridSpan w:val="2"/>
            <w:tcBorders>
              <w:top w:val="single" w:sz="4" w:space="0" w:color="auto"/>
              <w:left w:val="single" w:sz="4" w:space="0" w:color="auto"/>
              <w:bottom w:val="single" w:sz="4" w:space="0" w:color="auto"/>
              <w:right w:val="single" w:sz="4" w:space="0" w:color="auto"/>
            </w:tcBorders>
            <w:vAlign w:val="center"/>
          </w:tcPr>
          <w:p w14:paraId="18C40F0C" w14:textId="77777777" w:rsidR="00E5415A" w:rsidRPr="002E0698" w:rsidRDefault="007C60B6" w:rsidP="002B5D8A">
            <w:pPr>
              <w:keepNext/>
              <w:jc w:val="center"/>
              <w:rPr>
                <w:b/>
                <w:bCs/>
                <w:color w:val="000000"/>
                <w:sz w:val="20"/>
              </w:rPr>
            </w:pPr>
            <w:r w:rsidRPr="007C60B6">
              <w:rPr>
                <w:b/>
                <w:bCs/>
                <w:color w:val="000000"/>
                <w:sz w:val="20"/>
              </w:rPr>
              <w:t>Observations</w:t>
            </w:r>
          </w:p>
        </w:tc>
        <w:tc>
          <w:tcPr>
            <w:tcW w:w="1485" w:type="dxa"/>
            <w:gridSpan w:val="2"/>
            <w:tcBorders>
              <w:top w:val="single" w:sz="4" w:space="0" w:color="auto"/>
              <w:left w:val="single" w:sz="4" w:space="0" w:color="auto"/>
              <w:bottom w:val="single" w:sz="4" w:space="0" w:color="auto"/>
              <w:right w:val="double" w:sz="4" w:space="0" w:color="auto"/>
            </w:tcBorders>
            <w:vAlign w:val="center"/>
          </w:tcPr>
          <w:p w14:paraId="34821142" w14:textId="77777777" w:rsidR="00E5415A" w:rsidRPr="002E0698" w:rsidRDefault="00E5415A" w:rsidP="002B5D8A">
            <w:pPr>
              <w:keepNext/>
              <w:jc w:val="center"/>
              <w:rPr>
                <w:b/>
                <w:bCs/>
                <w:color w:val="000000"/>
                <w:sz w:val="20"/>
              </w:rPr>
            </w:pPr>
            <w:r w:rsidRPr="002E0698">
              <w:rPr>
                <w:b/>
                <w:bCs/>
                <w:color w:val="000000"/>
                <w:sz w:val="20"/>
              </w:rPr>
              <w:t>Net Savings</w:t>
            </w:r>
          </w:p>
        </w:tc>
        <w:tc>
          <w:tcPr>
            <w:tcW w:w="1485" w:type="dxa"/>
            <w:gridSpan w:val="2"/>
            <w:tcBorders>
              <w:top w:val="single" w:sz="4" w:space="0" w:color="auto"/>
              <w:left w:val="double" w:sz="4" w:space="0" w:color="auto"/>
              <w:bottom w:val="single" w:sz="4" w:space="0" w:color="auto"/>
              <w:right w:val="single" w:sz="4" w:space="0" w:color="auto"/>
            </w:tcBorders>
            <w:vAlign w:val="center"/>
          </w:tcPr>
          <w:p w14:paraId="7CDCD8E8" w14:textId="77777777" w:rsidR="00E5415A" w:rsidRPr="002E0698" w:rsidRDefault="007C60B6" w:rsidP="002B5D8A">
            <w:pPr>
              <w:keepNext/>
              <w:jc w:val="center"/>
              <w:rPr>
                <w:b/>
                <w:bCs/>
                <w:color w:val="000000"/>
                <w:sz w:val="20"/>
              </w:rPr>
            </w:pPr>
            <w:r w:rsidRPr="007C60B6">
              <w:rPr>
                <w:b/>
                <w:bCs/>
                <w:color w:val="000000"/>
                <w:sz w:val="20"/>
              </w:rPr>
              <w:t>Observations</w:t>
            </w:r>
          </w:p>
        </w:tc>
        <w:tc>
          <w:tcPr>
            <w:tcW w:w="1485" w:type="dxa"/>
            <w:gridSpan w:val="2"/>
            <w:tcBorders>
              <w:top w:val="single" w:sz="4" w:space="0" w:color="auto"/>
              <w:left w:val="single" w:sz="4" w:space="0" w:color="auto"/>
              <w:bottom w:val="single" w:sz="4" w:space="0" w:color="auto"/>
              <w:right w:val="double" w:sz="6" w:space="0" w:color="auto"/>
            </w:tcBorders>
            <w:vAlign w:val="center"/>
          </w:tcPr>
          <w:p w14:paraId="3F7A2482" w14:textId="77777777" w:rsidR="00E5415A" w:rsidRPr="002E0698" w:rsidRDefault="00E5415A" w:rsidP="002B5D8A">
            <w:pPr>
              <w:keepNext/>
              <w:jc w:val="center"/>
              <w:rPr>
                <w:b/>
                <w:bCs/>
                <w:color w:val="000000"/>
                <w:sz w:val="20"/>
              </w:rPr>
            </w:pPr>
            <w:r w:rsidRPr="002E0698">
              <w:rPr>
                <w:b/>
                <w:bCs/>
                <w:color w:val="000000"/>
                <w:sz w:val="20"/>
              </w:rPr>
              <w:t>Net Savings</w:t>
            </w:r>
          </w:p>
        </w:tc>
        <w:tc>
          <w:tcPr>
            <w:tcW w:w="1485" w:type="dxa"/>
            <w:gridSpan w:val="2"/>
            <w:tcBorders>
              <w:top w:val="single" w:sz="4" w:space="0" w:color="auto"/>
              <w:left w:val="single" w:sz="4" w:space="0" w:color="auto"/>
              <w:bottom w:val="single" w:sz="4" w:space="0" w:color="auto"/>
              <w:right w:val="double" w:sz="6" w:space="0" w:color="auto"/>
            </w:tcBorders>
            <w:vAlign w:val="center"/>
          </w:tcPr>
          <w:p w14:paraId="4BD75C2D" w14:textId="77777777" w:rsidR="00E5415A" w:rsidRPr="002E0698" w:rsidRDefault="007C60B6" w:rsidP="002B5D8A">
            <w:pPr>
              <w:keepNext/>
              <w:jc w:val="center"/>
              <w:rPr>
                <w:b/>
                <w:bCs/>
                <w:color w:val="000000"/>
                <w:sz w:val="20"/>
              </w:rPr>
            </w:pPr>
            <w:r w:rsidRPr="007C60B6">
              <w:rPr>
                <w:b/>
                <w:bCs/>
                <w:color w:val="000000"/>
                <w:sz w:val="20"/>
              </w:rPr>
              <w:t>Observations</w:t>
            </w:r>
          </w:p>
        </w:tc>
        <w:tc>
          <w:tcPr>
            <w:tcW w:w="1485" w:type="dxa"/>
            <w:gridSpan w:val="2"/>
            <w:tcBorders>
              <w:top w:val="single" w:sz="4" w:space="0" w:color="auto"/>
              <w:left w:val="single" w:sz="4" w:space="0" w:color="auto"/>
              <w:bottom w:val="single" w:sz="4" w:space="0" w:color="auto"/>
              <w:right w:val="double" w:sz="6" w:space="0" w:color="auto"/>
            </w:tcBorders>
            <w:vAlign w:val="center"/>
          </w:tcPr>
          <w:p w14:paraId="1FF81918" w14:textId="77777777" w:rsidR="00E5415A" w:rsidRPr="002E0698" w:rsidRDefault="00E5415A" w:rsidP="002B5D8A">
            <w:pPr>
              <w:keepNext/>
              <w:jc w:val="center"/>
              <w:rPr>
                <w:b/>
                <w:bCs/>
                <w:color w:val="000000"/>
                <w:sz w:val="20"/>
              </w:rPr>
            </w:pPr>
            <w:r w:rsidRPr="002E0698">
              <w:rPr>
                <w:b/>
                <w:bCs/>
                <w:color w:val="000000"/>
                <w:sz w:val="20"/>
              </w:rPr>
              <w:t>Net Savings</w:t>
            </w:r>
          </w:p>
        </w:tc>
      </w:tr>
      <w:tr w:rsidR="00E5415A" w:rsidRPr="004F4746" w14:paraId="62CE507A" w14:textId="77777777" w:rsidTr="00E5415A">
        <w:trPr>
          <w:trHeight w:val="315"/>
          <w:tblHeader/>
          <w:jc w:val="center"/>
        </w:trPr>
        <w:tc>
          <w:tcPr>
            <w:tcW w:w="1147" w:type="dxa"/>
            <w:vMerge/>
            <w:tcBorders>
              <w:left w:val="double" w:sz="6" w:space="0" w:color="auto"/>
              <w:bottom w:val="double" w:sz="6" w:space="0" w:color="000000"/>
              <w:right w:val="double" w:sz="6" w:space="0" w:color="auto"/>
            </w:tcBorders>
            <w:vAlign w:val="center"/>
            <w:hideMark/>
          </w:tcPr>
          <w:p w14:paraId="4934AE0E" w14:textId="77777777" w:rsidR="00E5415A" w:rsidRPr="004F4746" w:rsidRDefault="00E5415A" w:rsidP="002B5D8A">
            <w:pPr>
              <w:keepNext/>
              <w:rPr>
                <w:b/>
                <w:bCs/>
                <w:color w:val="000000"/>
                <w:sz w:val="20"/>
              </w:rPr>
            </w:pPr>
          </w:p>
        </w:tc>
        <w:tc>
          <w:tcPr>
            <w:tcW w:w="742" w:type="dxa"/>
            <w:tcBorders>
              <w:top w:val="single" w:sz="4" w:space="0" w:color="auto"/>
              <w:left w:val="single" w:sz="4" w:space="0" w:color="auto"/>
              <w:bottom w:val="double" w:sz="4" w:space="0" w:color="auto"/>
              <w:right w:val="single" w:sz="4" w:space="0" w:color="auto"/>
            </w:tcBorders>
            <w:vAlign w:val="center"/>
          </w:tcPr>
          <w:p w14:paraId="0506391D" w14:textId="77777777" w:rsidR="00E5415A" w:rsidRPr="004F4746" w:rsidRDefault="00E5415A" w:rsidP="002B5D8A">
            <w:pPr>
              <w:keepNext/>
              <w:jc w:val="center"/>
              <w:rPr>
                <w:b/>
                <w:bCs/>
                <w:color w:val="000000"/>
                <w:sz w:val="20"/>
              </w:rPr>
            </w:pPr>
            <w:r w:rsidRPr="004F4746">
              <w:rPr>
                <w:b/>
                <w:bCs/>
                <w:color w:val="000000"/>
                <w:sz w:val="20"/>
              </w:rPr>
              <w:t>#</w:t>
            </w:r>
          </w:p>
        </w:tc>
        <w:tc>
          <w:tcPr>
            <w:tcW w:w="743" w:type="dxa"/>
            <w:tcBorders>
              <w:top w:val="single" w:sz="4" w:space="0" w:color="auto"/>
              <w:left w:val="single" w:sz="4" w:space="0" w:color="auto"/>
              <w:bottom w:val="double" w:sz="4" w:space="0" w:color="auto"/>
              <w:right w:val="single" w:sz="4" w:space="0" w:color="auto"/>
            </w:tcBorders>
            <w:vAlign w:val="center"/>
          </w:tcPr>
          <w:p w14:paraId="5AC9C1D5" w14:textId="77777777" w:rsidR="00E5415A" w:rsidRPr="004F4746" w:rsidRDefault="00E5415A" w:rsidP="002B5D8A">
            <w:pPr>
              <w:keepNext/>
              <w:jc w:val="center"/>
              <w:rPr>
                <w:b/>
                <w:bCs/>
                <w:color w:val="000000"/>
                <w:sz w:val="20"/>
              </w:rPr>
            </w:pPr>
            <w:r w:rsidRPr="004F4746">
              <w:rPr>
                <w:b/>
                <w:bCs/>
                <w:color w:val="000000"/>
                <w:sz w:val="20"/>
              </w:rPr>
              <w:t>%</w:t>
            </w:r>
          </w:p>
        </w:tc>
        <w:tc>
          <w:tcPr>
            <w:tcW w:w="742" w:type="dxa"/>
            <w:tcBorders>
              <w:top w:val="single" w:sz="4" w:space="0" w:color="auto"/>
              <w:left w:val="single" w:sz="4" w:space="0" w:color="auto"/>
              <w:bottom w:val="double" w:sz="4" w:space="0" w:color="auto"/>
              <w:right w:val="single" w:sz="4" w:space="0" w:color="auto"/>
            </w:tcBorders>
            <w:vAlign w:val="center"/>
          </w:tcPr>
          <w:p w14:paraId="091E0058" w14:textId="77777777" w:rsidR="00E5415A" w:rsidRPr="004F4746" w:rsidRDefault="00E5415A" w:rsidP="002B5D8A">
            <w:pPr>
              <w:keepNext/>
              <w:jc w:val="center"/>
              <w:rPr>
                <w:b/>
                <w:bCs/>
                <w:color w:val="000000"/>
                <w:sz w:val="20"/>
              </w:rPr>
            </w:pPr>
            <w:r w:rsidRPr="004F4746">
              <w:rPr>
                <w:b/>
                <w:bCs/>
                <w:color w:val="000000"/>
                <w:sz w:val="20"/>
              </w:rPr>
              <w:t>ccf</w:t>
            </w:r>
          </w:p>
        </w:tc>
        <w:tc>
          <w:tcPr>
            <w:tcW w:w="743" w:type="dxa"/>
            <w:tcBorders>
              <w:top w:val="single" w:sz="4" w:space="0" w:color="auto"/>
              <w:left w:val="single" w:sz="4" w:space="0" w:color="auto"/>
              <w:bottom w:val="double" w:sz="4" w:space="0" w:color="auto"/>
              <w:right w:val="double" w:sz="4" w:space="0" w:color="auto"/>
            </w:tcBorders>
            <w:vAlign w:val="center"/>
          </w:tcPr>
          <w:p w14:paraId="5EFFDC06" w14:textId="77777777" w:rsidR="00E5415A" w:rsidRPr="004F4746" w:rsidRDefault="00E5415A" w:rsidP="002B5D8A">
            <w:pPr>
              <w:keepNext/>
              <w:jc w:val="center"/>
              <w:rPr>
                <w:b/>
                <w:bCs/>
                <w:color w:val="000000"/>
                <w:sz w:val="20"/>
              </w:rPr>
            </w:pPr>
            <w:r w:rsidRPr="004F4746">
              <w:rPr>
                <w:b/>
                <w:bCs/>
                <w:color w:val="000000"/>
                <w:sz w:val="20"/>
              </w:rPr>
              <w:t>%</w:t>
            </w:r>
          </w:p>
        </w:tc>
        <w:tc>
          <w:tcPr>
            <w:tcW w:w="742" w:type="dxa"/>
            <w:tcBorders>
              <w:top w:val="single" w:sz="4" w:space="0" w:color="auto"/>
              <w:left w:val="double" w:sz="4" w:space="0" w:color="auto"/>
              <w:bottom w:val="double" w:sz="4" w:space="0" w:color="auto"/>
              <w:right w:val="single" w:sz="4" w:space="0" w:color="auto"/>
            </w:tcBorders>
            <w:vAlign w:val="center"/>
          </w:tcPr>
          <w:p w14:paraId="18A8CAE4" w14:textId="77777777" w:rsidR="00E5415A" w:rsidRPr="004F4746" w:rsidRDefault="00E5415A" w:rsidP="002B5D8A">
            <w:pPr>
              <w:keepNext/>
              <w:jc w:val="center"/>
              <w:rPr>
                <w:b/>
                <w:bCs/>
                <w:color w:val="000000"/>
                <w:sz w:val="20"/>
              </w:rPr>
            </w:pPr>
            <w:r w:rsidRPr="004F4746">
              <w:rPr>
                <w:b/>
                <w:bCs/>
                <w:color w:val="000000"/>
                <w:sz w:val="20"/>
              </w:rPr>
              <w:t>#</w:t>
            </w:r>
          </w:p>
        </w:tc>
        <w:tc>
          <w:tcPr>
            <w:tcW w:w="743" w:type="dxa"/>
            <w:tcBorders>
              <w:top w:val="single" w:sz="4" w:space="0" w:color="auto"/>
              <w:left w:val="single" w:sz="4" w:space="0" w:color="auto"/>
              <w:bottom w:val="double" w:sz="4" w:space="0" w:color="auto"/>
              <w:right w:val="single" w:sz="4" w:space="0" w:color="auto"/>
            </w:tcBorders>
            <w:vAlign w:val="center"/>
          </w:tcPr>
          <w:p w14:paraId="1E7C5835" w14:textId="77777777" w:rsidR="00E5415A" w:rsidRPr="004F4746" w:rsidRDefault="00E5415A" w:rsidP="002B5D8A">
            <w:pPr>
              <w:keepNext/>
              <w:jc w:val="center"/>
              <w:rPr>
                <w:b/>
                <w:bCs/>
                <w:color w:val="000000"/>
                <w:sz w:val="20"/>
              </w:rPr>
            </w:pPr>
            <w:r w:rsidRPr="004F4746">
              <w:rPr>
                <w:b/>
                <w:bCs/>
                <w:color w:val="000000"/>
                <w:sz w:val="20"/>
              </w:rPr>
              <w:t>%</w:t>
            </w:r>
          </w:p>
        </w:tc>
        <w:tc>
          <w:tcPr>
            <w:tcW w:w="742" w:type="dxa"/>
            <w:tcBorders>
              <w:top w:val="single" w:sz="4" w:space="0" w:color="auto"/>
              <w:left w:val="single" w:sz="4" w:space="0" w:color="auto"/>
              <w:bottom w:val="double" w:sz="4" w:space="0" w:color="auto"/>
              <w:right w:val="single" w:sz="4" w:space="0" w:color="auto"/>
            </w:tcBorders>
            <w:vAlign w:val="center"/>
          </w:tcPr>
          <w:p w14:paraId="2350B8C1" w14:textId="77777777" w:rsidR="00E5415A" w:rsidRPr="004F4746" w:rsidRDefault="00E5415A" w:rsidP="002B5D8A">
            <w:pPr>
              <w:keepNext/>
              <w:jc w:val="center"/>
              <w:rPr>
                <w:b/>
                <w:bCs/>
                <w:color w:val="000000"/>
                <w:sz w:val="20"/>
              </w:rPr>
            </w:pPr>
            <w:r w:rsidRPr="004F4746">
              <w:rPr>
                <w:b/>
                <w:bCs/>
                <w:color w:val="000000"/>
                <w:sz w:val="20"/>
              </w:rPr>
              <w:t>ccf</w:t>
            </w:r>
          </w:p>
        </w:tc>
        <w:tc>
          <w:tcPr>
            <w:tcW w:w="743" w:type="dxa"/>
            <w:tcBorders>
              <w:top w:val="single" w:sz="4" w:space="0" w:color="auto"/>
              <w:left w:val="single" w:sz="4" w:space="0" w:color="auto"/>
              <w:bottom w:val="double" w:sz="4" w:space="0" w:color="auto"/>
              <w:right w:val="double" w:sz="6" w:space="0" w:color="auto"/>
            </w:tcBorders>
            <w:vAlign w:val="center"/>
          </w:tcPr>
          <w:p w14:paraId="6ACC933C" w14:textId="77777777" w:rsidR="00E5415A" w:rsidRPr="004F4746" w:rsidRDefault="00E5415A" w:rsidP="002B5D8A">
            <w:pPr>
              <w:keepNext/>
              <w:jc w:val="center"/>
              <w:rPr>
                <w:b/>
                <w:bCs/>
                <w:color w:val="000000"/>
                <w:sz w:val="20"/>
              </w:rPr>
            </w:pPr>
            <w:r w:rsidRPr="004F4746">
              <w:rPr>
                <w:b/>
                <w:bCs/>
                <w:color w:val="000000"/>
                <w:sz w:val="20"/>
              </w:rPr>
              <w:t>%</w:t>
            </w:r>
          </w:p>
        </w:tc>
        <w:tc>
          <w:tcPr>
            <w:tcW w:w="742" w:type="dxa"/>
            <w:tcBorders>
              <w:top w:val="single" w:sz="4" w:space="0" w:color="auto"/>
              <w:left w:val="single" w:sz="4" w:space="0" w:color="auto"/>
              <w:bottom w:val="double" w:sz="4" w:space="0" w:color="auto"/>
              <w:right w:val="double" w:sz="6" w:space="0" w:color="auto"/>
            </w:tcBorders>
            <w:vAlign w:val="center"/>
          </w:tcPr>
          <w:p w14:paraId="45395DCE" w14:textId="77777777" w:rsidR="00E5415A" w:rsidRPr="004F4746" w:rsidRDefault="00E5415A" w:rsidP="002B5D8A">
            <w:pPr>
              <w:keepNext/>
              <w:jc w:val="center"/>
              <w:rPr>
                <w:b/>
                <w:bCs/>
                <w:color w:val="000000"/>
                <w:sz w:val="20"/>
              </w:rPr>
            </w:pPr>
            <w:r w:rsidRPr="004F4746">
              <w:rPr>
                <w:b/>
                <w:bCs/>
                <w:color w:val="000000"/>
                <w:sz w:val="20"/>
              </w:rPr>
              <w:t>#</w:t>
            </w:r>
          </w:p>
        </w:tc>
        <w:tc>
          <w:tcPr>
            <w:tcW w:w="743" w:type="dxa"/>
            <w:tcBorders>
              <w:top w:val="single" w:sz="4" w:space="0" w:color="auto"/>
              <w:left w:val="single" w:sz="4" w:space="0" w:color="auto"/>
              <w:bottom w:val="double" w:sz="4" w:space="0" w:color="auto"/>
              <w:right w:val="double" w:sz="6" w:space="0" w:color="auto"/>
            </w:tcBorders>
            <w:vAlign w:val="center"/>
          </w:tcPr>
          <w:p w14:paraId="44D08F29" w14:textId="77777777" w:rsidR="00E5415A" w:rsidRPr="004F4746" w:rsidRDefault="00E5415A" w:rsidP="002B5D8A">
            <w:pPr>
              <w:keepNext/>
              <w:jc w:val="center"/>
              <w:rPr>
                <w:b/>
                <w:bCs/>
                <w:color w:val="000000"/>
                <w:sz w:val="20"/>
              </w:rPr>
            </w:pPr>
            <w:r w:rsidRPr="004F4746">
              <w:rPr>
                <w:b/>
                <w:bCs/>
                <w:color w:val="000000"/>
                <w:sz w:val="20"/>
              </w:rPr>
              <w:t>%</w:t>
            </w:r>
          </w:p>
        </w:tc>
        <w:tc>
          <w:tcPr>
            <w:tcW w:w="742" w:type="dxa"/>
            <w:tcBorders>
              <w:top w:val="single" w:sz="4" w:space="0" w:color="auto"/>
              <w:left w:val="single" w:sz="4" w:space="0" w:color="auto"/>
              <w:bottom w:val="double" w:sz="4" w:space="0" w:color="auto"/>
              <w:right w:val="double" w:sz="6" w:space="0" w:color="auto"/>
            </w:tcBorders>
            <w:vAlign w:val="center"/>
          </w:tcPr>
          <w:p w14:paraId="1011043E" w14:textId="77777777" w:rsidR="00E5415A" w:rsidRPr="004F4746" w:rsidRDefault="00E5415A" w:rsidP="002B5D8A">
            <w:pPr>
              <w:keepNext/>
              <w:jc w:val="center"/>
              <w:rPr>
                <w:b/>
                <w:bCs/>
                <w:color w:val="000000"/>
                <w:sz w:val="20"/>
              </w:rPr>
            </w:pPr>
            <w:r w:rsidRPr="004F4746">
              <w:rPr>
                <w:b/>
                <w:bCs/>
                <w:color w:val="000000"/>
                <w:sz w:val="20"/>
              </w:rPr>
              <w:t>ccf</w:t>
            </w:r>
          </w:p>
        </w:tc>
        <w:tc>
          <w:tcPr>
            <w:tcW w:w="743" w:type="dxa"/>
            <w:tcBorders>
              <w:top w:val="single" w:sz="4" w:space="0" w:color="auto"/>
              <w:left w:val="single" w:sz="4" w:space="0" w:color="auto"/>
              <w:bottom w:val="double" w:sz="4" w:space="0" w:color="auto"/>
              <w:right w:val="double" w:sz="6" w:space="0" w:color="auto"/>
            </w:tcBorders>
            <w:vAlign w:val="center"/>
          </w:tcPr>
          <w:p w14:paraId="77DC8B06" w14:textId="77777777" w:rsidR="00E5415A" w:rsidRPr="004F4746" w:rsidRDefault="00E5415A" w:rsidP="002B5D8A">
            <w:pPr>
              <w:keepNext/>
              <w:jc w:val="center"/>
              <w:rPr>
                <w:b/>
                <w:bCs/>
                <w:color w:val="000000"/>
                <w:sz w:val="20"/>
              </w:rPr>
            </w:pPr>
            <w:r w:rsidRPr="004F4746">
              <w:rPr>
                <w:b/>
                <w:bCs/>
                <w:color w:val="000000"/>
                <w:sz w:val="20"/>
              </w:rPr>
              <w:t>%</w:t>
            </w:r>
          </w:p>
        </w:tc>
      </w:tr>
      <w:tr w:rsidR="00E5415A" w:rsidRPr="004F4746" w14:paraId="78B795B1" w14:textId="77777777" w:rsidTr="00A2064D">
        <w:trPr>
          <w:trHeight w:val="317"/>
          <w:jc w:val="center"/>
        </w:trPr>
        <w:tc>
          <w:tcPr>
            <w:tcW w:w="1147" w:type="dxa"/>
            <w:tcBorders>
              <w:top w:val="single" w:sz="4" w:space="0" w:color="auto"/>
              <w:left w:val="double" w:sz="6" w:space="0" w:color="auto"/>
              <w:bottom w:val="single" w:sz="4" w:space="0" w:color="auto"/>
              <w:right w:val="double" w:sz="6" w:space="0" w:color="auto"/>
            </w:tcBorders>
            <w:vAlign w:val="center"/>
            <w:hideMark/>
          </w:tcPr>
          <w:p w14:paraId="1FF2365C" w14:textId="77777777" w:rsidR="00E5415A" w:rsidRPr="004F4746" w:rsidRDefault="00E5415A" w:rsidP="002B5D8A">
            <w:pPr>
              <w:keepNext/>
              <w:rPr>
                <w:color w:val="000000"/>
                <w:sz w:val="20"/>
              </w:rPr>
            </w:pPr>
            <w:r w:rsidRPr="004F4746">
              <w:rPr>
                <w:color w:val="000000"/>
                <w:sz w:val="20"/>
              </w:rPr>
              <w:t>None</w:t>
            </w:r>
          </w:p>
        </w:tc>
        <w:tc>
          <w:tcPr>
            <w:tcW w:w="742" w:type="dxa"/>
            <w:tcBorders>
              <w:top w:val="double" w:sz="4" w:space="0" w:color="auto"/>
              <w:left w:val="single" w:sz="4" w:space="0" w:color="auto"/>
              <w:bottom w:val="single" w:sz="4" w:space="0" w:color="auto"/>
              <w:right w:val="single" w:sz="4" w:space="0" w:color="auto"/>
            </w:tcBorders>
            <w:vAlign w:val="center"/>
          </w:tcPr>
          <w:p w14:paraId="2A1C1953" w14:textId="77777777" w:rsidR="00E5415A" w:rsidRPr="004F4746" w:rsidRDefault="00E5415A" w:rsidP="002B5D8A">
            <w:pPr>
              <w:keepNext/>
              <w:jc w:val="center"/>
              <w:rPr>
                <w:rFonts w:eastAsia="Calibri"/>
                <w:sz w:val="20"/>
              </w:rPr>
            </w:pPr>
            <w:r w:rsidRPr="004F4746">
              <w:rPr>
                <w:rFonts w:eastAsia="Calibri"/>
                <w:sz w:val="20"/>
              </w:rPr>
              <w:t>1,487</w:t>
            </w:r>
          </w:p>
        </w:tc>
        <w:tc>
          <w:tcPr>
            <w:tcW w:w="743" w:type="dxa"/>
            <w:tcBorders>
              <w:top w:val="double" w:sz="4" w:space="0" w:color="auto"/>
              <w:left w:val="single" w:sz="4" w:space="0" w:color="auto"/>
              <w:bottom w:val="single" w:sz="4" w:space="0" w:color="auto"/>
              <w:right w:val="single" w:sz="4" w:space="0" w:color="auto"/>
            </w:tcBorders>
            <w:vAlign w:val="center"/>
          </w:tcPr>
          <w:p w14:paraId="13045DF2" w14:textId="77777777" w:rsidR="00E5415A" w:rsidRPr="004F4746" w:rsidRDefault="00E5415A" w:rsidP="002B5D8A">
            <w:pPr>
              <w:keepNext/>
              <w:jc w:val="center"/>
              <w:rPr>
                <w:rFonts w:eastAsia="Calibri"/>
                <w:sz w:val="20"/>
              </w:rPr>
            </w:pPr>
            <w:r w:rsidRPr="004F4746">
              <w:rPr>
                <w:rFonts w:eastAsia="Calibri"/>
                <w:sz w:val="20"/>
              </w:rPr>
              <w:t>32%</w:t>
            </w:r>
          </w:p>
        </w:tc>
        <w:tc>
          <w:tcPr>
            <w:tcW w:w="742" w:type="dxa"/>
            <w:tcBorders>
              <w:top w:val="double" w:sz="4" w:space="0" w:color="auto"/>
              <w:left w:val="single" w:sz="4" w:space="0" w:color="auto"/>
              <w:bottom w:val="single" w:sz="4" w:space="0" w:color="auto"/>
              <w:right w:val="single" w:sz="4" w:space="0" w:color="auto"/>
            </w:tcBorders>
            <w:vAlign w:val="center"/>
          </w:tcPr>
          <w:p w14:paraId="2994C9C2" w14:textId="77777777" w:rsidR="00E5415A" w:rsidRPr="004F4746" w:rsidRDefault="00E5415A" w:rsidP="002B5D8A">
            <w:pPr>
              <w:keepNext/>
              <w:jc w:val="center"/>
              <w:rPr>
                <w:rFonts w:eastAsia="Calibri"/>
                <w:sz w:val="20"/>
              </w:rPr>
            </w:pPr>
            <w:r w:rsidRPr="004F4746">
              <w:rPr>
                <w:rFonts w:eastAsia="Calibri"/>
                <w:sz w:val="20"/>
              </w:rPr>
              <w:t>14</w:t>
            </w:r>
          </w:p>
        </w:tc>
        <w:tc>
          <w:tcPr>
            <w:tcW w:w="743" w:type="dxa"/>
            <w:tcBorders>
              <w:top w:val="double" w:sz="4" w:space="0" w:color="auto"/>
              <w:left w:val="single" w:sz="4" w:space="0" w:color="auto"/>
              <w:bottom w:val="single" w:sz="4" w:space="0" w:color="auto"/>
              <w:right w:val="double" w:sz="4" w:space="0" w:color="auto"/>
            </w:tcBorders>
            <w:vAlign w:val="center"/>
          </w:tcPr>
          <w:p w14:paraId="4C0CDDD5" w14:textId="77777777" w:rsidR="00E5415A" w:rsidRPr="004F4746" w:rsidRDefault="00E5415A" w:rsidP="002B5D8A">
            <w:pPr>
              <w:keepNext/>
              <w:jc w:val="center"/>
              <w:rPr>
                <w:rFonts w:eastAsia="Calibri"/>
                <w:sz w:val="20"/>
              </w:rPr>
            </w:pPr>
            <w:r w:rsidRPr="004F4746">
              <w:rPr>
                <w:rFonts w:eastAsia="Calibri"/>
                <w:sz w:val="20"/>
              </w:rPr>
              <w:t>1.2%</w:t>
            </w:r>
          </w:p>
        </w:tc>
        <w:tc>
          <w:tcPr>
            <w:tcW w:w="742" w:type="dxa"/>
            <w:tcBorders>
              <w:top w:val="double" w:sz="4" w:space="0" w:color="auto"/>
              <w:left w:val="double" w:sz="4" w:space="0" w:color="auto"/>
              <w:bottom w:val="single" w:sz="4" w:space="0" w:color="auto"/>
              <w:right w:val="single" w:sz="4" w:space="0" w:color="auto"/>
            </w:tcBorders>
            <w:vAlign w:val="center"/>
          </w:tcPr>
          <w:p w14:paraId="24A723B9" w14:textId="77777777" w:rsidR="00E5415A" w:rsidRPr="004F4746" w:rsidRDefault="00E5415A" w:rsidP="002B5D8A">
            <w:pPr>
              <w:keepNext/>
              <w:jc w:val="center"/>
              <w:rPr>
                <w:rFonts w:eastAsia="Calibri"/>
                <w:sz w:val="20"/>
              </w:rPr>
            </w:pPr>
            <w:r w:rsidRPr="004F4746">
              <w:rPr>
                <w:rFonts w:eastAsia="Calibri"/>
                <w:sz w:val="20"/>
              </w:rPr>
              <w:t>880</w:t>
            </w:r>
          </w:p>
        </w:tc>
        <w:tc>
          <w:tcPr>
            <w:tcW w:w="743" w:type="dxa"/>
            <w:tcBorders>
              <w:top w:val="double" w:sz="4" w:space="0" w:color="auto"/>
              <w:left w:val="single" w:sz="4" w:space="0" w:color="auto"/>
              <w:bottom w:val="single" w:sz="4" w:space="0" w:color="auto"/>
              <w:right w:val="single" w:sz="4" w:space="0" w:color="auto"/>
            </w:tcBorders>
            <w:vAlign w:val="center"/>
          </w:tcPr>
          <w:p w14:paraId="3B1246E6" w14:textId="77777777" w:rsidR="00E5415A" w:rsidRPr="004F4746" w:rsidRDefault="00E5415A" w:rsidP="002B5D8A">
            <w:pPr>
              <w:keepNext/>
              <w:jc w:val="center"/>
              <w:rPr>
                <w:color w:val="000000"/>
                <w:sz w:val="20"/>
              </w:rPr>
            </w:pPr>
            <w:r w:rsidRPr="004F4746">
              <w:rPr>
                <w:rFonts w:eastAsia="Calibri"/>
                <w:sz w:val="20"/>
              </w:rPr>
              <w:t>30%</w:t>
            </w:r>
          </w:p>
        </w:tc>
        <w:tc>
          <w:tcPr>
            <w:tcW w:w="742" w:type="dxa"/>
            <w:tcBorders>
              <w:top w:val="double" w:sz="4" w:space="0" w:color="auto"/>
              <w:left w:val="single" w:sz="4" w:space="0" w:color="auto"/>
              <w:bottom w:val="single" w:sz="4" w:space="0" w:color="auto"/>
              <w:right w:val="single" w:sz="4" w:space="0" w:color="auto"/>
            </w:tcBorders>
            <w:vAlign w:val="center"/>
          </w:tcPr>
          <w:p w14:paraId="4736C576" w14:textId="77777777" w:rsidR="00E5415A" w:rsidRPr="004F4746" w:rsidRDefault="00E5415A" w:rsidP="002B5D8A">
            <w:pPr>
              <w:keepNext/>
              <w:jc w:val="center"/>
              <w:rPr>
                <w:rFonts w:eastAsia="Calibri"/>
                <w:sz w:val="20"/>
              </w:rPr>
            </w:pPr>
            <w:r w:rsidRPr="004F4746">
              <w:rPr>
                <w:rFonts w:eastAsia="Calibri"/>
                <w:sz w:val="20"/>
              </w:rPr>
              <w:t>26</w:t>
            </w:r>
            <w:r w:rsidRPr="004F4746">
              <w:rPr>
                <w:color w:val="000000"/>
                <w:sz w:val="20"/>
                <w:vertAlign w:val="superscript"/>
              </w:rPr>
              <w:t>*</w:t>
            </w:r>
          </w:p>
        </w:tc>
        <w:tc>
          <w:tcPr>
            <w:tcW w:w="743" w:type="dxa"/>
            <w:tcBorders>
              <w:top w:val="double" w:sz="4" w:space="0" w:color="auto"/>
              <w:left w:val="single" w:sz="4" w:space="0" w:color="auto"/>
              <w:bottom w:val="single" w:sz="4" w:space="0" w:color="auto"/>
              <w:right w:val="double" w:sz="6" w:space="0" w:color="auto"/>
            </w:tcBorders>
            <w:vAlign w:val="center"/>
          </w:tcPr>
          <w:p w14:paraId="1B422CE4" w14:textId="77777777" w:rsidR="00E5415A" w:rsidRPr="004F4746" w:rsidRDefault="00E5415A" w:rsidP="002B5D8A">
            <w:pPr>
              <w:keepNext/>
              <w:jc w:val="center"/>
              <w:rPr>
                <w:rFonts w:eastAsia="Calibri"/>
                <w:sz w:val="20"/>
              </w:rPr>
            </w:pPr>
            <w:r w:rsidRPr="004F4746">
              <w:rPr>
                <w:rFonts w:eastAsia="Calibri"/>
                <w:sz w:val="20"/>
              </w:rPr>
              <w:t>2.4%</w:t>
            </w:r>
          </w:p>
        </w:tc>
        <w:tc>
          <w:tcPr>
            <w:tcW w:w="742" w:type="dxa"/>
            <w:tcBorders>
              <w:top w:val="double" w:sz="4" w:space="0" w:color="auto"/>
              <w:left w:val="single" w:sz="4" w:space="0" w:color="auto"/>
              <w:bottom w:val="single" w:sz="4" w:space="0" w:color="auto"/>
              <w:right w:val="double" w:sz="6" w:space="0" w:color="auto"/>
            </w:tcBorders>
            <w:vAlign w:val="center"/>
          </w:tcPr>
          <w:p w14:paraId="54C0E551" w14:textId="77777777" w:rsidR="00E5415A" w:rsidRPr="004F4746" w:rsidRDefault="00E5415A" w:rsidP="002B5D8A">
            <w:pPr>
              <w:keepNext/>
              <w:jc w:val="center"/>
              <w:rPr>
                <w:rFonts w:eastAsia="Calibri"/>
                <w:sz w:val="20"/>
              </w:rPr>
            </w:pPr>
            <w:r w:rsidRPr="004F4746">
              <w:rPr>
                <w:sz w:val="20"/>
              </w:rPr>
              <w:t>938</w:t>
            </w:r>
          </w:p>
        </w:tc>
        <w:tc>
          <w:tcPr>
            <w:tcW w:w="743" w:type="dxa"/>
            <w:tcBorders>
              <w:top w:val="double" w:sz="4" w:space="0" w:color="auto"/>
              <w:left w:val="single" w:sz="4" w:space="0" w:color="auto"/>
              <w:bottom w:val="single" w:sz="4" w:space="0" w:color="auto"/>
              <w:right w:val="double" w:sz="6" w:space="0" w:color="auto"/>
            </w:tcBorders>
            <w:vAlign w:val="center"/>
          </w:tcPr>
          <w:p w14:paraId="072A4100" w14:textId="77777777" w:rsidR="00E5415A" w:rsidRPr="004F4746" w:rsidRDefault="00E5415A" w:rsidP="002B5D8A">
            <w:pPr>
              <w:keepNext/>
              <w:jc w:val="center"/>
              <w:rPr>
                <w:rFonts w:eastAsia="Calibri"/>
                <w:sz w:val="20"/>
              </w:rPr>
            </w:pPr>
            <w:r w:rsidRPr="004F4746">
              <w:rPr>
                <w:color w:val="000000"/>
                <w:sz w:val="20"/>
              </w:rPr>
              <w:t>30%</w:t>
            </w:r>
          </w:p>
        </w:tc>
        <w:tc>
          <w:tcPr>
            <w:tcW w:w="742" w:type="dxa"/>
            <w:tcBorders>
              <w:top w:val="double" w:sz="4" w:space="0" w:color="auto"/>
              <w:left w:val="single" w:sz="4" w:space="0" w:color="auto"/>
              <w:bottom w:val="single" w:sz="4" w:space="0" w:color="auto"/>
              <w:right w:val="double" w:sz="6" w:space="0" w:color="auto"/>
            </w:tcBorders>
            <w:vAlign w:val="center"/>
          </w:tcPr>
          <w:p w14:paraId="7B0C580A" w14:textId="77777777" w:rsidR="00E5415A" w:rsidRPr="004F4746" w:rsidRDefault="00E5415A" w:rsidP="002B5D8A">
            <w:pPr>
              <w:keepNext/>
              <w:jc w:val="center"/>
              <w:rPr>
                <w:rFonts w:eastAsia="Calibri"/>
                <w:sz w:val="20"/>
              </w:rPr>
            </w:pPr>
            <w:r w:rsidRPr="004F4746">
              <w:rPr>
                <w:sz w:val="20"/>
              </w:rPr>
              <w:t>8</w:t>
            </w:r>
          </w:p>
        </w:tc>
        <w:tc>
          <w:tcPr>
            <w:tcW w:w="743" w:type="dxa"/>
            <w:tcBorders>
              <w:top w:val="double" w:sz="4" w:space="0" w:color="auto"/>
              <w:left w:val="single" w:sz="4" w:space="0" w:color="auto"/>
              <w:bottom w:val="single" w:sz="4" w:space="0" w:color="auto"/>
              <w:right w:val="double" w:sz="6" w:space="0" w:color="auto"/>
            </w:tcBorders>
            <w:vAlign w:val="center"/>
          </w:tcPr>
          <w:p w14:paraId="239A7CEF" w14:textId="77777777" w:rsidR="00E5415A" w:rsidRPr="004F4746" w:rsidRDefault="00E5415A" w:rsidP="002B5D8A">
            <w:pPr>
              <w:keepNext/>
              <w:jc w:val="center"/>
              <w:rPr>
                <w:rFonts w:eastAsia="Calibri"/>
                <w:sz w:val="20"/>
              </w:rPr>
            </w:pPr>
            <w:r w:rsidRPr="004F4746">
              <w:rPr>
                <w:sz w:val="20"/>
              </w:rPr>
              <w:t>0.8%</w:t>
            </w:r>
          </w:p>
        </w:tc>
      </w:tr>
      <w:tr w:rsidR="00E5415A" w:rsidRPr="004F4746" w14:paraId="721AA8D1" w14:textId="77777777" w:rsidTr="00A2064D">
        <w:trPr>
          <w:trHeight w:val="317"/>
          <w:jc w:val="center"/>
        </w:trPr>
        <w:tc>
          <w:tcPr>
            <w:tcW w:w="1147" w:type="dxa"/>
            <w:tcBorders>
              <w:top w:val="single" w:sz="4" w:space="0" w:color="auto"/>
              <w:left w:val="double" w:sz="6" w:space="0" w:color="auto"/>
              <w:bottom w:val="single" w:sz="4" w:space="0" w:color="auto"/>
              <w:right w:val="double" w:sz="6" w:space="0" w:color="auto"/>
            </w:tcBorders>
            <w:vAlign w:val="center"/>
            <w:hideMark/>
          </w:tcPr>
          <w:p w14:paraId="35F6A256" w14:textId="77777777" w:rsidR="00E5415A" w:rsidRPr="004F4746" w:rsidRDefault="00E5415A" w:rsidP="002B5D8A">
            <w:pPr>
              <w:rPr>
                <w:color w:val="000000"/>
                <w:sz w:val="20"/>
              </w:rPr>
            </w:pPr>
            <w:r w:rsidRPr="004F4746">
              <w:rPr>
                <w:color w:val="000000"/>
                <w:sz w:val="20"/>
              </w:rPr>
              <w:t xml:space="preserve">1 </w:t>
            </w:r>
          </w:p>
        </w:tc>
        <w:tc>
          <w:tcPr>
            <w:tcW w:w="742" w:type="dxa"/>
            <w:tcBorders>
              <w:top w:val="single" w:sz="4" w:space="0" w:color="auto"/>
              <w:left w:val="single" w:sz="4" w:space="0" w:color="auto"/>
              <w:bottom w:val="single" w:sz="4" w:space="0" w:color="auto"/>
              <w:right w:val="single" w:sz="4" w:space="0" w:color="auto"/>
            </w:tcBorders>
            <w:vAlign w:val="center"/>
          </w:tcPr>
          <w:p w14:paraId="51BE7A9C" w14:textId="77777777" w:rsidR="00E5415A" w:rsidRPr="004F4746" w:rsidRDefault="00E5415A" w:rsidP="002B5D8A">
            <w:pPr>
              <w:jc w:val="center"/>
              <w:rPr>
                <w:rFonts w:eastAsia="Calibri"/>
                <w:sz w:val="20"/>
              </w:rPr>
            </w:pPr>
            <w:r w:rsidRPr="004F4746">
              <w:rPr>
                <w:rFonts w:eastAsia="Calibri"/>
                <w:sz w:val="20"/>
              </w:rPr>
              <w:t>830</w:t>
            </w:r>
          </w:p>
        </w:tc>
        <w:tc>
          <w:tcPr>
            <w:tcW w:w="743" w:type="dxa"/>
            <w:tcBorders>
              <w:top w:val="single" w:sz="4" w:space="0" w:color="auto"/>
              <w:left w:val="single" w:sz="4" w:space="0" w:color="auto"/>
              <w:bottom w:val="single" w:sz="4" w:space="0" w:color="auto"/>
              <w:right w:val="single" w:sz="4" w:space="0" w:color="auto"/>
            </w:tcBorders>
            <w:vAlign w:val="center"/>
          </w:tcPr>
          <w:p w14:paraId="13728373" w14:textId="77777777" w:rsidR="00E5415A" w:rsidRPr="004F4746" w:rsidRDefault="00E5415A" w:rsidP="002B5D8A">
            <w:pPr>
              <w:jc w:val="center"/>
              <w:rPr>
                <w:rFonts w:eastAsia="Calibri"/>
                <w:sz w:val="20"/>
              </w:rPr>
            </w:pPr>
            <w:r w:rsidRPr="004F4746">
              <w:rPr>
                <w:rFonts w:eastAsia="Calibri"/>
                <w:sz w:val="20"/>
              </w:rPr>
              <w:t>18%</w:t>
            </w:r>
          </w:p>
        </w:tc>
        <w:tc>
          <w:tcPr>
            <w:tcW w:w="742" w:type="dxa"/>
            <w:tcBorders>
              <w:top w:val="single" w:sz="4" w:space="0" w:color="auto"/>
              <w:left w:val="single" w:sz="4" w:space="0" w:color="auto"/>
              <w:bottom w:val="single" w:sz="4" w:space="0" w:color="auto"/>
              <w:right w:val="single" w:sz="4" w:space="0" w:color="auto"/>
            </w:tcBorders>
            <w:vAlign w:val="center"/>
          </w:tcPr>
          <w:p w14:paraId="2B297EE9" w14:textId="77777777" w:rsidR="00E5415A" w:rsidRPr="004F4746" w:rsidRDefault="00E5415A" w:rsidP="002B5D8A">
            <w:pPr>
              <w:jc w:val="center"/>
              <w:rPr>
                <w:rFonts w:eastAsia="Calibri"/>
                <w:sz w:val="20"/>
              </w:rPr>
            </w:pPr>
            <w:r w:rsidRPr="004F4746">
              <w:rPr>
                <w:rFonts w:eastAsia="Calibri"/>
                <w:sz w:val="20"/>
              </w:rPr>
              <w:t>19</w:t>
            </w:r>
          </w:p>
        </w:tc>
        <w:tc>
          <w:tcPr>
            <w:tcW w:w="743" w:type="dxa"/>
            <w:tcBorders>
              <w:top w:val="single" w:sz="4" w:space="0" w:color="auto"/>
              <w:left w:val="single" w:sz="4" w:space="0" w:color="auto"/>
              <w:bottom w:val="single" w:sz="4" w:space="0" w:color="auto"/>
              <w:right w:val="double" w:sz="4" w:space="0" w:color="auto"/>
            </w:tcBorders>
            <w:vAlign w:val="center"/>
          </w:tcPr>
          <w:p w14:paraId="71F689F5" w14:textId="77777777" w:rsidR="00E5415A" w:rsidRPr="004F4746" w:rsidRDefault="00E5415A" w:rsidP="002B5D8A">
            <w:pPr>
              <w:jc w:val="center"/>
              <w:rPr>
                <w:rFonts w:eastAsia="Calibri"/>
                <w:sz w:val="20"/>
              </w:rPr>
            </w:pPr>
            <w:r w:rsidRPr="004F4746">
              <w:rPr>
                <w:rFonts w:eastAsia="Calibri"/>
                <w:sz w:val="20"/>
              </w:rPr>
              <w:t>1.6%</w:t>
            </w:r>
          </w:p>
        </w:tc>
        <w:tc>
          <w:tcPr>
            <w:tcW w:w="742" w:type="dxa"/>
            <w:tcBorders>
              <w:top w:val="single" w:sz="4" w:space="0" w:color="auto"/>
              <w:left w:val="double" w:sz="4" w:space="0" w:color="auto"/>
              <w:bottom w:val="single" w:sz="4" w:space="0" w:color="auto"/>
              <w:right w:val="single" w:sz="4" w:space="0" w:color="auto"/>
            </w:tcBorders>
            <w:vAlign w:val="center"/>
          </w:tcPr>
          <w:p w14:paraId="1A1769A0" w14:textId="77777777" w:rsidR="00E5415A" w:rsidRPr="004F4746" w:rsidRDefault="00E5415A" w:rsidP="002B5D8A">
            <w:pPr>
              <w:jc w:val="center"/>
              <w:rPr>
                <w:rFonts w:eastAsia="Calibri"/>
                <w:sz w:val="20"/>
              </w:rPr>
            </w:pPr>
            <w:r w:rsidRPr="004F4746">
              <w:rPr>
                <w:rFonts w:eastAsia="Calibri"/>
                <w:sz w:val="20"/>
              </w:rPr>
              <w:t>329</w:t>
            </w:r>
          </w:p>
        </w:tc>
        <w:tc>
          <w:tcPr>
            <w:tcW w:w="743" w:type="dxa"/>
            <w:tcBorders>
              <w:top w:val="single" w:sz="4" w:space="0" w:color="auto"/>
              <w:left w:val="single" w:sz="4" w:space="0" w:color="auto"/>
              <w:bottom w:val="single" w:sz="4" w:space="0" w:color="auto"/>
              <w:right w:val="single" w:sz="4" w:space="0" w:color="auto"/>
            </w:tcBorders>
            <w:vAlign w:val="center"/>
          </w:tcPr>
          <w:p w14:paraId="0F3BEF14" w14:textId="77777777" w:rsidR="00E5415A" w:rsidRPr="004F4746" w:rsidRDefault="00E5415A" w:rsidP="002B5D8A">
            <w:pPr>
              <w:jc w:val="center"/>
              <w:rPr>
                <w:color w:val="000000"/>
                <w:sz w:val="20"/>
              </w:rPr>
            </w:pPr>
            <w:r w:rsidRPr="004F4746">
              <w:rPr>
                <w:rFonts w:eastAsia="Calibri"/>
                <w:sz w:val="20"/>
              </w:rPr>
              <w:t>11%</w:t>
            </w:r>
          </w:p>
        </w:tc>
        <w:tc>
          <w:tcPr>
            <w:tcW w:w="742" w:type="dxa"/>
            <w:tcBorders>
              <w:top w:val="single" w:sz="4" w:space="0" w:color="auto"/>
              <w:left w:val="single" w:sz="4" w:space="0" w:color="auto"/>
              <w:bottom w:val="single" w:sz="4" w:space="0" w:color="auto"/>
              <w:right w:val="single" w:sz="4" w:space="0" w:color="auto"/>
            </w:tcBorders>
            <w:vAlign w:val="center"/>
          </w:tcPr>
          <w:p w14:paraId="094F7E7A" w14:textId="77777777" w:rsidR="00E5415A" w:rsidRPr="004F4746" w:rsidRDefault="00E5415A" w:rsidP="002B5D8A">
            <w:pPr>
              <w:jc w:val="center"/>
              <w:rPr>
                <w:rFonts w:eastAsia="Calibri"/>
                <w:sz w:val="20"/>
              </w:rPr>
            </w:pPr>
            <w:r w:rsidRPr="004F4746">
              <w:rPr>
                <w:rFonts w:eastAsia="Calibri"/>
                <w:sz w:val="20"/>
              </w:rPr>
              <w:t>15</w:t>
            </w:r>
          </w:p>
        </w:tc>
        <w:tc>
          <w:tcPr>
            <w:tcW w:w="743" w:type="dxa"/>
            <w:tcBorders>
              <w:top w:val="single" w:sz="4" w:space="0" w:color="auto"/>
              <w:left w:val="single" w:sz="4" w:space="0" w:color="auto"/>
              <w:bottom w:val="single" w:sz="4" w:space="0" w:color="auto"/>
              <w:right w:val="double" w:sz="6" w:space="0" w:color="auto"/>
            </w:tcBorders>
            <w:vAlign w:val="center"/>
          </w:tcPr>
          <w:p w14:paraId="49B3C83D" w14:textId="77777777" w:rsidR="00E5415A" w:rsidRPr="004F4746" w:rsidRDefault="00E5415A" w:rsidP="002B5D8A">
            <w:pPr>
              <w:jc w:val="center"/>
              <w:rPr>
                <w:rFonts w:eastAsia="Calibri"/>
                <w:sz w:val="20"/>
              </w:rPr>
            </w:pPr>
            <w:r w:rsidRPr="004F4746">
              <w:rPr>
                <w:rFonts w:eastAsia="Calibri"/>
                <w:sz w:val="20"/>
              </w:rPr>
              <w:t>1.3%</w:t>
            </w:r>
          </w:p>
        </w:tc>
        <w:tc>
          <w:tcPr>
            <w:tcW w:w="742" w:type="dxa"/>
            <w:tcBorders>
              <w:top w:val="single" w:sz="4" w:space="0" w:color="auto"/>
              <w:left w:val="single" w:sz="4" w:space="0" w:color="auto"/>
              <w:bottom w:val="single" w:sz="4" w:space="0" w:color="auto"/>
              <w:right w:val="double" w:sz="6" w:space="0" w:color="auto"/>
            </w:tcBorders>
            <w:vAlign w:val="center"/>
          </w:tcPr>
          <w:p w14:paraId="1115B5AA" w14:textId="77777777" w:rsidR="00E5415A" w:rsidRPr="004F4746" w:rsidRDefault="00E5415A" w:rsidP="002B5D8A">
            <w:pPr>
              <w:jc w:val="center"/>
              <w:rPr>
                <w:rFonts w:eastAsia="Calibri"/>
                <w:sz w:val="20"/>
              </w:rPr>
            </w:pPr>
            <w:r w:rsidRPr="004F4746">
              <w:rPr>
                <w:sz w:val="20"/>
              </w:rPr>
              <w:t>678</w:t>
            </w:r>
          </w:p>
        </w:tc>
        <w:tc>
          <w:tcPr>
            <w:tcW w:w="743" w:type="dxa"/>
            <w:tcBorders>
              <w:top w:val="single" w:sz="4" w:space="0" w:color="auto"/>
              <w:left w:val="single" w:sz="4" w:space="0" w:color="auto"/>
              <w:bottom w:val="single" w:sz="4" w:space="0" w:color="auto"/>
              <w:right w:val="double" w:sz="6" w:space="0" w:color="auto"/>
            </w:tcBorders>
            <w:vAlign w:val="center"/>
          </w:tcPr>
          <w:p w14:paraId="08E6E4A5" w14:textId="77777777" w:rsidR="00E5415A" w:rsidRPr="004F4746" w:rsidRDefault="00E5415A" w:rsidP="002B5D8A">
            <w:pPr>
              <w:jc w:val="center"/>
              <w:rPr>
                <w:rFonts w:eastAsia="Calibri"/>
                <w:sz w:val="20"/>
              </w:rPr>
            </w:pPr>
            <w:r w:rsidRPr="004F4746">
              <w:rPr>
                <w:color w:val="000000"/>
                <w:sz w:val="20"/>
              </w:rPr>
              <w:t>21%</w:t>
            </w:r>
          </w:p>
        </w:tc>
        <w:tc>
          <w:tcPr>
            <w:tcW w:w="742" w:type="dxa"/>
            <w:tcBorders>
              <w:top w:val="single" w:sz="4" w:space="0" w:color="auto"/>
              <w:left w:val="single" w:sz="4" w:space="0" w:color="auto"/>
              <w:bottom w:val="single" w:sz="4" w:space="0" w:color="auto"/>
              <w:right w:val="double" w:sz="6" w:space="0" w:color="auto"/>
            </w:tcBorders>
            <w:vAlign w:val="center"/>
          </w:tcPr>
          <w:p w14:paraId="1CDE5606" w14:textId="77777777" w:rsidR="00E5415A" w:rsidRPr="004F4746" w:rsidRDefault="00E5415A" w:rsidP="002B5D8A">
            <w:pPr>
              <w:jc w:val="center"/>
              <w:rPr>
                <w:rFonts w:eastAsia="Calibri"/>
                <w:sz w:val="20"/>
              </w:rPr>
            </w:pPr>
            <w:r w:rsidRPr="004F4746">
              <w:rPr>
                <w:sz w:val="20"/>
              </w:rPr>
              <w:t>15</w:t>
            </w:r>
          </w:p>
        </w:tc>
        <w:tc>
          <w:tcPr>
            <w:tcW w:w="743" w:type="dxa"/>
            <w:tcBorders>
              <w:top w:val="single" w:sz="4" w:space="0" w:color="auto"/>
              <w:left w:val="single" w:sz="4" w:space="0" w:color="auto"/>
              <w:bottom w:val="single" w:sz="4" w:space="0" w:color="auto"/>
              <w:right w:val="double" w:sz="6" w:space="0" w:color="auto"/>
            </w:tcBorders>
            <w:vAlign w:val="center"/>
          </w:tcPr>
          <w:p w14:paraId="1896F3FB" w14:textId="77777777" w:rsidR="00E5415A" w:rsidRPr="004F4746" w:rsidRDefault="00E5415A" w:rsidP="002B5D8A">
            <w:pPr>
              <w:jc w:val="center"/>
              <w:rPr>
                <w:rFonts w:eastAsia="Calibri"/>
                <w:sz w:val="20"/>
              </w:rPr>
            </w:pPr>
            <w:r w:rsidRPr="004F4746">
              <w:rPr>
                <w:sz w:val="20"/>
              </w:rPr>
              <w:t>1.6%</w:t>
            </w:r>
          </w:p>
        </w:tc>
      </w:tr>
      <w:tr w:rsidR="00E5415A" w:rsidRPr="004F4746" w14:paraId="2F038EB2" w14:textId="77777777" w:rsidTr="00A2064D">
        <w:trPr>
          <w:trHeight w:val="317"/>
          <w:jc w:val="center"/>
        </w:trPr>
        <w:tc>
          <w:tcPr>
            <w:tcW w:w="1147" w:type="dxa"/>
            <w:tcBorders>
              <w:top w:val="single" w:sz="4" w:space="0" w:color="auto"/>
              <w:left w:val="double" w:sz="6" w:space="0" w:color="auto"/>
              <w:bottom w:val="single" w:sz="4" w:space="0" w:color="auto"/>
              <w:right w:val="double" w:sz="4" w:space="0" w:color="auto"/>
            </w:tcBorders>
            <w:shd w:val="clear" w:color="auto" w:fill="auto"/>
            <w:vAlign w:val="center"/>
            <w:hideMark/>
          </w:tcPr>
          <w:p w14:paraId="03CB4274" w14:textId="77777777" w:rsidR="00E5415A" w:rsidRPr="004F4746" w:rsidRDefault="00E5415A" w:rsidP="002B5D8A">
            <w:pPr>
              <w:rPr>
                <w:color w:val="000000"/>
                <w:sz w:val="20"/>
              </w:rPr>
            </w:pPr>
            <w:r w:rsidRPr="004F4746">
              <w:rPr>
                <w:color w:val="000000"/>
                <w:sz w:val="20"/>
              </w:rPr>
              <w:t xml:space="preserve">2 </w:t>
            </w:r>
          </w:p>
        </w:tc>
        <w:tc>
          <w:tcPr>
            <w:tcW w:w="742" w:type="dxa"/>
            <w:tcBorders>
              <w:top w:val="single" w:sz="4" w:space="0" w:color="auto"/>
              <w:left w:val="double" w:sz="4" w:space="0" w:color="auto"/>
              <w:bottom w:val="single" w:sz="4" w:space="0" w:color="auto"/>
              <w:right w:val="single" w:sz="4" w:space="0" w:color="auto"/>
            </w:tcBorders>
            <w:vAlign w:val="center"/>
          </w:tcPr>
          <w:p w14:paraId="27C11E9B" w14:textId="77777777" w:rsidR="00E5415A" w:rsidRPr="004F4746" w:rsidRDefault="00E5415A" w:rsidP="002B5D8A">
            <w:pPr>
              <w:jc w:val="center"/>
              <w:rPr>
                <w:rFonts w:eastAsia="Calibri"/>
                <w:sz w:val="20"/>
              </w:rPr>
            </w:pPr>
            <w:r w:rsidRPr="004F4746">
              <w:rPr>
                <w:rFonts w:eastAsia="Calibri"/>
                <w:sz w:val="20"/>
              </w:rPr>
              <w:t>931</w:t>
            </w:r>
          </w:p>
        </w:tc>
        <w:tc>
          <w:tcPr>
            <w:tcW w:w="743" w:type="dxa"/>
            <w:tcBorders>
              <w:top w:val="single" w:sz="4" w:space="0" w:color="auto"/>
              <w:left w:val="single" w:sz="4" w:space="0" w:color="auto"/>
              <w:bottom w:val="single" w:sz="4" w:space="0" w:color="auto"/>
              <w:right w:val="single" w:sz="4" w:space="0" w:color="auto"/>
            </w:tcBorders>
            <w:vAlign w:val="center"/>
          </w:tcPr>
          <w:p w14:paraId="36BFD835" w14:textId="77777777" w:rsidR="00E5415A" w:rsidRPr="004F4746" w:rsidRDefault="00E5415A" w:rsidP="002B5D8A">
            <w:pPr>
              <w:jc w:val="center"/>
              <w:rPr>
                <w:rFonts w:eastAsia="Calibri"/>
                <w:sz w:val="20"/>
              </w:rPr>
            </w:pPr>
            <w:r w:rsidRPr="004F4746">
              <w:rPr>
                <w:rFonts w:eastAsia="Calibri"/>
                <w:sz w:val="20"/>
              </w:rPr>
              <w:t>20%</w:t>
            </w:r>
          </w:p>
        </w:tc>
        <w:tc>
          <w:tcPr>
            <w:tcW w:w="742" w:type="dxa"/>
            <w:tcBorders>
              <w:top w:val="single" w:sz="4" w:space="0" w:color="auto"/>
              <w:left w:val="single" w:sz="4" w:space="0" w:color="auto"/>
              <w:bottom w:val="single" w:sz="4" w:space="0" w:color="auto"/>
              <w:right w:val="single" w:sz="4" w:space="0" w:color="auto"/>
            </w:tcBorders>
            <w:vAlign w:val="center"/>
          </w:tcPr>
          <w:p w14:paraId="78D6300F" w14:textId="77777777" w:rsidR="00E5415A" w:rsidRPr="004F4746" w:rsidRDefault="00E5415A" w:rsidP="002B5D8A">
            <w:pPr>
              <w:jc w:val="center"/>
              <w:rPr>
                <w:rFonts w:eastAsia="Calibri"/>
                <w:sz w:val="20"/>
                <w:vertAlign w:val="superscript"/>
              </w:rPr>
            </w:pPr>
            <w:r w:rsidRPr="004F4746">
              <w:rPr>
                <w:rFonts w:eastAsia="Calibri"/>
                <w:sz w:val="20"/>
              </w:rPr>
              <w:t>77</w:t>
            </w:r>
            <w:r w:rsidRPr="004F4746">
              <w:rPr>
                <w:rFonts w:eastAsia="Calibri"/>
                <w:sz w:val="20"/>
                <w:vertAlign w:val="superscript"/>
              </w:rPr>
              <w:t>**</w:t>
            </w:r>
          </w:p>
        </w:tc>
        <w:tc>
          <w:tcPr>
            <w:tcW w:w="743" w:type="dxa"/>
            <w:tcBorders>
              <w:top w:val="single" w:sz="4" w:space="0" w:color="auto"/>
              <w:left w:val="single" w:sz="4" w:space="0" w:color="auto"/>
              <w:bottom w:val="single" w:sz="4" w:space="0" w:color="auto"/>
              <w:right w:val="double" w:sz="4" w:space="0" w:color="auto"/>
            </w:tcBorders>
            <w:vAlign w:val="center"/>
          </w:tcPr>
          <w:p w14:paraId="4BFEA23D" w14:textId="77777777" w:rsidR="00E5415A" w:rsidRPr="004F4746" w:rsidRDefault="00E5415A" w:rsidP="002B5D8A">
            <w:pPr>
              <w:jc w:val="center"/>
              <w:rPr>
                <w:rFonts w:eastAsia="Calibri"/>
                <w:sz w:val="20"/>
              </w:rPr>
            </w:pPr>
            <w:r w:rsidRPr="004F4746">
              <w:rPr>
                <w:rFonts w:eastAsia="Calibri"/>
                <w:sz w:val="20"/>
              </w:rPr>
              <w:t>6.7%</w:t>
            </w:r>
          </w:p>
        </w:tc>
        <w:tc>
          <w:tcPr>
            <w:tcW w:w="742" w:type="dxa"/>
            <w:tcBorders>
              <w:top w:val="single" w:sz="4" w:space="0" w:color="auto"/>
              <w:left w:val="double" w:sz="4" w:space="0" w:color="auto"/>
              <w:bottom w:val="single" w:sz="4" w:space="0" w:color="auto"/>
              <w:right w:val="single" w:sz="4" w:space="0" w:color="auto"/>
            </w:tcBorders>
            <w:vAlign w:val="center"/>
          </w:tcPr>
          <w:p w14:paraId="02A2E27E" w14:textId="77777777" w:rsidR="00E5415A" w:rsidRPr="004F4746" w:rsidRDefault="00E5415A" w:rsidP="002B5D8A">
            <w:pPr>
              <w:jc w:val="center"/>
              <w:rPr>
                <w:rFonts w:eastAsia="Calibri"/>
                <w:sz w:val="20"/>
              </w:rPr>
            </w:pPr>
            <w:r w:rsidRPr="004F4746">
              <w:rPr>
                <w:rFonts w:eastAsia="Calibri"/>
                <w:sz w:val="20"/>
              </w:rPr>
              <w:t>722</w:t>
            </w:r>
          </w:p>
        </w:tc>
        <w:tc>
          <w:tcPr>
            <w:tcW w:w="743" w:type="dxa"/>
            <w:tcBorders>
              <w:top w:val="single" w:sz="4" w:space="0" w:color="auto"/>
              <w:left w:val="single" w:sz="4" w:space="0" w:color="auto"/>
              <w:bottom w:val="single" w:sz="4" w:space="0" w:color="auto"/>
              <w:right w:val="single" w:sz="4" w:space="0" w:color="auto"/>
            </w:tcBorders>
            <w:vAlign w:val="center"/>
          </w:tcPr>
          <w:p w14:paraId="3DD7B791" w14:textId="77777777" w:rsidR="00E5415A" w:rsidRPr="004F4746" w:rsidRDefault="00E5415A" w:rsidP="002B5D8A">
            <w:pPr>
              <w:jc w:val="center"/>
              <w:rPr>
                <w:color w:val="000000"/>
                <w:sz w:val="20"/>
              </w:rPr>
            </w:pPr>
            <w:r w:rsidRPr="004F4746">
              <w:rPr>
                <w:rFonts w:eastAsia="Calibri"/>
                <w:sz w:val="20"/>
              </w:rPr>
              <w:t>24%</w:t>
            </w:r>
          </w:p>
        </w:tc>
        <w:tc>
          <w:tcPr>
            <w:tcW w:w="742" w:type="dxa"/>
            <w:tcBorders>
              <w:top w:val="single" w:sz="4" w:space="0" w:color="auto"/>
              <w:left w:val="single" w:sz="4" w:space="0" w:color="auto"/>
              <w:bottom w:val="single" w:sz="4" w:space="0" w:color="auto"/>
              <w:right w:val="single" w:sz="4" w:space="0" w:color="auto"/>
            </w:tcBorders>
            <w:vAlign w:val="center"/>
          </w:tcPr>
          <w:p w14:paraId="17AA0D92" w14:textId="77777777" w:rsidR="00E5415A" w:rsidRPr="004F4746" w:rsidRDefault="00E5415A" w:rsidP="002B5D8A">
            <w:pPr>
              <w:jc w:val="center"/>
              <w:rPr>
                <w:rFonts w:eastAsia="Calibri"/>
                <w:sz w:val="20"/>
              </w:rPr>
            </w:pPr>
            <w:r w:rsidRPr="004F4746">
              <w:rPr>
                <w:rFonts w:eastAsia="Calibri"/>
                <w:sz w:val="20"/>
              </w:rPr>
              <w:t>106</w:t>
            </w:r>
            <w:r w:rsidRPr="004F4746">
              <w:rPr>
                <w:color w:val="000000"/>
                <w:sz w:val="20"/>
                <w:vertAlign w:val="superscript"/>
              </w:rPr>
              <w:t>**</w:t>
            </w:r>
          </w:p>
        </w:tc>
        <w:tc>
          <w:tcPr>
            <w:tcW w:w="743" w:type="dxa"/>
            <w:tcBorders>
              <w:top w:val="single" w:sz="4" w:space="0" w:color="auto"/>
              <w:left w:val="single" w:sz="4" w:space="0" w:color="auto"/>
              <w:bottom w:val="single" w:sz="4" w:space="0" w:color="auto"/>
              <w:right w:val="double" w:sz="6" w:space="0" w:color="auto"/>
            </w:tcBorders>
            <w:vAlign w:val="center"/>
          </w:tcPr>
          <w:p w14:paraId="71D766FD" w14:textId="77777777" w:rsidR="00E5415A" w:rsidRPr="004F4746" w:rsidRDefault="00E5415A" w:rsidP="002B5D8A">
            <w:pPr>
              <w:jc w:val="center"/>
              <w:rPr>
                <w:rFonts w:eastAsia="Calibri"/>
                <w:sz w:val="20"/>
              </w:rPr>
            </w:pPr>
            <w:r w:rsidRPr="004F4746">
              <w:rPr>
                <w:rFonts w:eastAsia="Calibri"/>
                <w:sz w:val="20"/>
              </w:rPr>
              <w:t>9.1%</w:t>
            </w:r>
          </w:p>
        </w:tc>
        <w:tc>
          <w:tcPr>
            <w:tcW w:w="742" w:type="dxa"/>
            <w:tcBorders>
              <w:top w:val="single" w:sz="4" w:space="0" w:color="auto"/>
              <w:left w:val="single" w:sz="4" w:space="0" w:color="auto"/>
              <w:bottom w:val="single" w:sz="4" w:space="0" w:color="auto"/>
              <w:right w:val="double" w:sz="6" w:space="0" w:color="auto"/>
            </w:tcBorders>
            <w:vAlign w:val="center"/>
          </w:tcPr>
          <w:p w14:paraId="6F96E6A7" w14:textId="77777777" w:rsidR="00E5415A" w:rsidRPr="004F4746" w:rsidRDefault="00E5415A" w:rsidP="002B5D8A">
            <w:pPr>
              <w:jc w:val="center"/>
              <w:rPr>
                <w:rFonts w:eastAsia="Calibri"/>
                <w:sz w:val="20"/>
              </w:rPr>
            </w:pPr>
            <w:r w:rsidRPr="004F4746">
              <w:rPr>
                <w:sz w:val="20"/>
              </w:rPr>
              <w:t>838</w:t>
            </w:r>
          </w:p>
        </w:tc>
        <w:tc>
          <w:tcPr>
            <w:tcW w:w="743" w:type="dxa"/>
            <w:tcBorders>
              <w:top w:val="single" w:sz="4" w:space="0" w:color="auto"/>
              <w:left w:val="single" w:sz="4" w:space="0" w:color="auto"/>
              <w:bottom w:val="single" w:sz="4" w:space="0" w:color="auto"/>
              <w:right w:val="double" w:sz="6" w:space="0" w:color="auto"/>
            </w:tcBorders>
            <w:vAlign w:val="center"/>
          </w:tcPr>
          <w:p w14:paraId="0B1B807E" w14:textId="77777777" w:rsidR="00E5415A" w:rsidRPr="004F4746" w:rsidRDefault="00E5415A" w:rsidP="002B5D8A">
            <w:pPr>
              <w:jc w:val="center"/>
              <w:rPr>
                <w:rFonts w:eastAsia="Calibri"/>
                <w:sz w:val="20"/>
              </w:rPr>
            </w:pPr>
            <w:r w:rsidRPr="004F4746">
              <w:rPr>
                <w:color w:val="000000"/>
                <w:sz w:val="20"/>
              </w:rPr>
              <w:t>27%</w:t>
            </w:r>
          </w:p>
        </w:tc>
        <w:tc>
          <w:tcPr>
            <w:tcW w:w="742" w:type="dxa"/>
            <w:tcBorders>
              <w:top w:val="single" w:sz="4" w:space="0" w:color="auto"/>
              <w:left w:val="single" w:sz="4" w:space="0" w:color="auto"/>
              <w:bottom w:val="single" w:sz="4" w:space="0" w:color="auto"/>
              <w:right w:val="double" w:sz="6" w:space="0" w:color="auto"/>
            </w:tcBorders>
            <w:vAlign w:val="center"/>
          </w:tcPr>
          <w:p w14:paraId="391D23F0" w14:textId="77777777" w:rsidR="00E5415A" w:rsidRPr="004F4746" w:rsidRDefault="00E5415A" w:rsidP="002B5D8A">
            <w:pPr>
              <w:jc w:val="center"/>
              <w:rPr>
                <w:rFonts w:eastAsia="Calibri"/>
                <w:sz w:val="20"/>
              </w:rPr>
            </w:pPr>
            <w:r w:rsidRPr="004F4746">
              <w:rPr>
                <w:sz w:val="20"/>
              </w:rPr>
              <w:t>25</w:t>
            </w:r>
            <w:r w:rsidRPr="004F4746">
              <w:rPr>
                <w:sz w:val="20"/>
                <w:vertAlign w:val="superscript"/>
              </w:rPr>
              <w:t>**</w:t>
            </w:r>
          </w:p>
        </w:tc>
        <w:tc>
          <w:tcPr>
            <w:tcW w:w="743" w:type="dxa"/>
            <w:tcBorders>
              <w:top w:val="single" w:sz="4" w:space="0" w:color="auto"/>
              <w:left w:val="single" w:sz="4" w:space="0" w:color="auto"/>
              <w:bottom w:val="single" w:sz="4" w:space="0" w:color="auto"/>
              <w:right w:val="double" w:sz="6" w:space="0" w:color="auto"/>
            </w:tcBorders>
            <w:vAlign w:val="center"/>
          </w:tcPr>
          <w:p w14:paraId="2DF87093" w14:textId="77777777" w:rsidR="00E5415A" w:rsidRPr="004F4746" w:rsidRDefault="00E5415A" w:rsidP="002B5D8A">
            <w:pPr>
              <w:jc w:val="center"/>
              <w:rPr>
                <w:rFonts w:eastAsia="Calibri"/>
                <w:sz w:val="20"/>
              </w:rPr>
            </w:pPr>
            <w:r w:rsidRPr="004F4746">
              <w:rPr>
                <w:sz w:val="20"/>
              </w:rPr>
              <w:t>2.5%</w:t>
            </w:r>
          </w:p>
        </w:tc>
      </w:tr>
      <w:tr w:rsidR="00E5415A" w:rsidRPr="004F4746" w14:paraId="7F9A9F7C" w14:textId="77777777" w:rsidTr="00A2064D">
        <w:trPr>
          <w:trHeight w:val="317"/>
          <w:jc w:val="center"/>
        </w:trPr>
        <w:tc>
          <w:tcPr>
            <w:tcW w:w="1147" w:type="dxa"/>
            <w:tcBorders>
              <w:top w:val="single" w:sz="4" w:space="0" w:color="auto"/>
              <w:left w:val="double" w:sz="6" w:space="0" w:color="auto"/>
              <w:bottom w:val="single" w:sz="4" w:space="0" w:color="auto"/>
              <w:right w:val="double" w:sz="4" w:space="0" w:color="auto"/>
            </w:tcBorders>
            <w:shd w:val="clear" w:color="auto" w:fill="auto"/>
            <w:vAlign w:val="center"/>
            <w:hideMark/>
          </w:tcPr>
          <w:p w14:paraId="36860D98" w14:textId="77777777" w:rsidR="00E5415A" w:rsidRPr="004F4746" w:rsidRDefault="00E5415A" w:rsidP="002B5D8A">
            <w:pPr>
              <w:rPr>
                <w:color w:val="000000"/>
                <w:sz w:val="20"/>
              </w:rPr>
            </w:pPr>
            <w:r w:rsidRPr="004F4746">
              <w:rPr>
                <w:color w:val="000000"/>
                <w:sz w:val="20"/>
              </w:rPr>
              <w:t xml:space="preserve">3 </w:t>
            </w:r>
          </w:p>
        </w:tc>
        <w:tc>
          <w:tcPr>
            <w:tcW w:w="742" w:type="dxa"/>
            <w:tcBorders>
              <w:top w:val="single" w:sz="4" w:space="0" w:color="auto"/>
              <w:left w:val="double" w:sz="4" w:space="0" w:color="auto"/>
              <w:bottom w:val="single" w:sz="4" w:space="0" w:color="auto"/>
              <w:right w:val="single" w:sz="4" w:space="0" w:color="auto"/>
            </w:tcBorders>
            <w:vAlign w:val="center"/>
          </w:tcPr>
          <w:p w14:paraId="4FC44C45" w14:textId="77777777" w:rsidR="00E5415A" w:rsidRPr="004F4746" w:rsidRDefault="00E5415A" w:rsidP="002B5D8A">
            <w:pPr>
              <w:jc w:val="center"/>
              <w:rPr>
                <w:rFonts w:eastAsia="Calibri"/>
                <w:sz w:val="20"/>
              </w:rPr>
            </w:pPr>
            <w:r w:rsidRPr="004F4746">
              <w:rPr>
                <w:rFonts w:eastAsia="Calibri"/>
                <w:sz w:val="20"/>
              </w:rPr>
              <w:t>1,212</w:t>
            </w:r>
          </w:p>
        </w:tc>
        <w:tc>
          <w:tcPr>
            <w:tcW w:w="743" w:type="dxa"/>
            <w:tcBorders>
              <w:top w:val="single" w:sz="4" w:space="0" w:color="auto"/>
              <w:left w:val="single" w:sz="4" w:space="0" w:color="auto"/>
              <w:bottom w:val="single" w:sz="4" w:space="0" w:color="auto"/>
              <w:right w:val="single" w:sz="4" w:space="0" w:color="auto"/>
            </w:tcBorders>
            <w:vAlign w:val="center"/>
          </w:tcPr>
          <w:p w14:paraId="38AEDAEB" w14:textId="77777777" w:rsidR="00E5415A" w:rsidRPr="004F4746" w:rsidRDefault="00E5415A" w:rsidP="002B5D8A">
            <w:pPr>
              <w:jc w:val="center"/>
              <w:rPr>
                <w:rFonts w:eastAsia="Calibri"/>
                <w:sz w:val="20"/>
              </w:rPr>
            </w:pPr>
            <w:r w:rsidRPr="004F4746">
              <w:rPr>
                <w:rFonts w:eastAsia="Calibri"/>
                <w:sz w:val="20"/>
              </w:rPr>
              <w:t>26%</w:t>
            </w:r>
          </w:p>
        </w:tc>
        <w:tc>
          <w:tcPr>
            <w:tcW w:w="742" w:type="dxa"/>
            <w:tcBorders>
              <w:top w:val="single" w:sz="4" w:space="0" w:color="auto"/>
              <w:left w:val="single" w:sz="4" w:space="0" w:color="auto"/>
              <w:bottom w:val="single" w:sz="4" w:space="0" w:color="auto"/>
              <w:right w:val="single" w:sz="4" w:space="0" w:color="auto"/>
            </w:tcBorders>
            <w:vAlign w:val="center"/>
          </w:tcPr>
          <w:p w14:paraId="271139C5" w14:textId="77777777" w:rsidR="00E5415A" w:rsidRPr="004F4746" w:rsidRDefault="00E5415A" w:rsidP="002B5D8A">
            <w:pPr>
              <w:jc w:val="center"/>
              <w:rPr>
                <w:rFonts w:eastAsia="Calibri"/>
                <w:sz w:val="20"/>
                <w:vertAlign w:val="superscript"/>
              </w:rPr>
            </w:pPr>
            <w:r w:rsidRPr="004F4746">
              <w:rPr>
                <w:rFonts w:eastAsia="Calibri"/>
                <w:sz w:val="20"/>
              </w:rPr>
              <w:t>92</w:t>
            </w:r>
            <w:r w:rsidRPr="004F4746">
              <w:rPr>
                <w:rFonts w:eastAsia="Calibri"/>
                <w:sz w:val="20"/>
                <w:vertAlign w:val="superscript"/>
              </w:rPr>
              <w:t>**</w:t>
            </w:r>
          </w:p>
        </w:tc>
        <w:tc>
          <w:tcPr>
            <w:tcW w:w="743" w:type="dxa"/>
            <w:tcBorders>
              <w:top w:val="single" w:sz="4" w:space="0" w:color="auto"/>
              <w:left w:val="single" w:sz="4" w:space="0" w:color="auto"/>
              <w:bottom w:val="single" w:sz="4" w:space="0" w:color="auto"/>
              <w:right w:val="double" w:sz="4" w:space="0" w:color="auto"/>
            </w:tcBorders>
            <w:vAlign w:val="center"/>
          </w:tcPr>
          <w:p w14:paraId="5AE21095" w14:textId="77777777" w:rsidR="00E5415A" w:rsidRPr="004F4746" w:rsidRDefault="00E5415A" w:rsidP="002B5D8A">
            <w:pPr>
              <w:jc w:val="center"/>
              <w:rPr>
                <w:rFonts w:eastAsia="Calibri"/>
                <w:sz w:val="20"/>
              </w:rPr>
            </w:pPr>
            <w:r w:rsidRPr="004F4746">
              <w:rPr>
                <w:rFonts w:eastAsia="Calibri"/>
                <w:sz w:val="20"/>
              </w:rPr>
              <w:t>9.5%</w:t>
            </w:r>
          </w:p>
        </w:tc>
        <w:tc>
          <w:tcPr>
            <w:tcW w:w="742" w:type="dxa"/>
            <w:tcBorders>
              <w:top w:val="single" w:sz="4" w:space="0" w:color="auto"/>
              <w:left w:val="double" w:sz="4" w:space="0" w:color="auto"/>
              <w:bottom w:val="single" w:sz="4" w:space="0" w:color="auto"/>
              <w:right w:val="single" w:sz="4" w:space="0" w:color="auto"/>
            </w:tcBorders>
            <w:vAlign w:val="center"/>
          </w:tcPr>
          <w:p w14:paraId="2DA3120D" w14:textId="77777777" w:rsidR="00E5415A" w:rsidRPr="004F4746" w:rsidRDefault="00E5415A" w:rsidP="002B5D8A">
            <w:pPr>
              <w:jc w:val="center"/>
              <w:rPr>
                <w:rFonts w:eastAsia="Calibri"/>
                <w:sz w:val="20"/>
              </w:rPr>
            </w:pPr>
            <w:r w:rsidRPr="004F4746">
              <w:rPr>
                <w:rFonts w:eastAsia="Calibri"/>
                <w:sz w:val="20"/>
              </w:rPr>
              <w:t>841</w:t>
            </w:r>
          </w:p>
        </w:tc>
        <w:tc>
          <w:tcPr>
            <w:tcW w:w="743" w:type="dxa"/>
            <w:tcBorders>
              <w:top w:val="single" w:sz="4" w:space="0" w:color="auto"/>
              <w:left w:val="single" w:sz="4" w:space="0" w:color="auto"/>
              <w:bottom w:val="single" w:sz="4" w:space="0" w:color="auto"/>
              <w:right w:val="single" w:sz="4" w:space="0" w:color="auto"/>
            </w:tcBorders>
            <w:vAlign w:val="center"/>
          </w:tcPr>
          <w:p w14:paraId="63F8421B" w14:textId="77777777" w:rsidR="00E5415A" w:rsidRPr="004F4746" w:rsidRDefault="00E5415A" w:rsidP="002B5D8A">
            <w:pPr>
              <w:jc w:val="center"/>
              <w:rPr>
                <w:color w:val="000000"/>
                <w:sz w:val="20"/>
              </w:rPr>
            </w:pPr>
            <w:r w:rsidRPr="004F4746">
              <w:rPr>
                <w:rFonts w:eastAsia="Calibri"/>
                <w:sz w:val="20"/>
              </w:rPr>
              <w:t>28%</w:t>
            </w:r>
          </w:p>
        </w:tc>
        <w:tc>
          <w:tcPr>
            <w:tcW w:w="742" w:type="dxa"/>
            <w:tcBorders>
              <w:top w:val="single" w:sz="4" w:space="0" w:color="auto"/>
              <w:left w:val="single" w:sz="4" w:space="0" w:color="auto"/>
              <w:bottom w:val="single" w:sz="4" w:space="0" w:color="auto"/>
              <w:right w:val="single" w:sz="4" w:space="0" w:color="auto"/>
            </w:tcBorders>
            <w:vAlign w:val="center"/>
          </w:tcPr>
          <w:p w14:paraId="460CE74A" w14:textId="77777777" w:rsidR="00E5415A" w:rsidRPr="004F4746" w:rsidRDefault="00E5415A" w:rsidP="002B5D8A">
            <w:pPr>
              <w:jc w:val="center"/>
              <w:rPr>
                <w:rFonts w:eastAsia="Calibri"/>
                <w:sz w:val="20"/>
              </w:rPr>
            </w:pPr>
            <w:r w:rsidRPr="004F4746">
              <w:rPr>
                <w:rFonts w:eastAsia="Calibri"/>
                <w:sz w:val="20"/>
              </w:rPr>
              <w:t>103</w:t>
            </w:r>
            <w:r w:rsidRPr="004F4746">
              <w:rPr>
                <w:color w:val="000000"/>
                <w:sz w:val="20"/>
                <w:vertAlign w:val="superscript"/>
              </w:rPr>
              <w:t>**</w:t>
            </w:r>
          </w:p>
        </w:tc>
        <w:tc>
          <w:tcPr>
            <w:tcW w:w="743" w:type="dxa"/>
            <w:tcBorders>
              <w:top w:val="single" w:sz="4" w:space="0" w:color="auto"/>
              <w:left w:val="single" w:sz="4" w:space="0" w:color="auto"/>
              <w:bottom w:val="single" w:sz="4" w:space="0" w:color="auto"/>
              <w:right w:val="double" w:sz="6" w:space="0" w:color="auto"/>
            </w:tcBorders>
            <w:vAlign w:val="center"/>
          </w:tcPr>
          <w:p w14:paraId="7811E7C8" w14:textId="77777777" w:rsidR="00E5415A" w:rsidRPr="004F4746" w:rsidRDefault="00E5415A" w:rsidP="002B5D8A">
            <w:pPr>
              <w:jc w:val="center"/>
              <w:rPr>
                <w:rFonts w:eastAsia="Calibri"/>
                <w:sz w:val="20"/>
              </w:rPr>
            </w:pPr>
            <w:r w:rsidRPr="004F4746">
              <w:rPr>
                <w:rFonts w:eastAsia="Calibri"/>
                <w:sz w:val="20"/>
              </w:rPr>
              <w:t>10.4%</w:t>
            </w:r>
          </w:p>
        </w:tc>
        <w:tc>
          <w:tcPr>
            <w:tcW w:w="742" w:type="dxa"/>
            <w:tcBorders>
              <w:top w:val="single" w:sz="4" w:space="0" w:color="auto"/>
              <w:left w:val="single" w:sz="4" w:space="0" w:color="auto"/>
              <w:bottom w:val="single" w:sz="4" w:space="0" w:color="auto"/>
              <w:right w:val="double" w:sz="6" w:space="0" w:color="auto"/>
            </w:tcBorders>
            <w:vAlign w:val="center"/>
          </w:tcPr>
          <w:p w14:paraId="61F5E50E" w14:textId="77777777" w:rsidR="00E5415A" w:rsidRPr="004F4746" w:rsidRDefault="00E5415A" w:rsidP="002B5D8A">
            <w:pPr>
              <w:jc w:val="center"/>
              <w:rPr>
                <w:rFonts w:eastAsia="Calibri"/>
                <w:sz w:val="20"/>
              </w:rPr>
            </w:pPr>
            <w:r w:rsidRPr="004F4746">
              <w:rPr>
                <w:sz w:val="20"/>
              </w:rPr>
              <w:t>506</w:t>
            </w:r>
          </w:p>
        </w:tc>
        <w:tc>
          <w:tcPr>
            <w:tcW w:w="743" w:type="dxa"/>
            <w:tcBorders>
              <w:top w:val="single" w:sz="4" w:space="0" w:color="auto"/>
              <w:left w:val="single" w:sz="4" w:space="0" w:color="auto"/>
              <w:bottom w:val="single" w:sz="4" w:space="0" w:color="auto"/>
              <w:right w:val="double" w:sz="6" w:space="0" w:color="auto"/>
            </w:tcBorders>
            <w:vAlign w:val="center"/>
          </w:tcPr>
          <w:p w14:paraId="31613E9A" w14:textId="77777777" w:rsidR="00E5415A" w:rsidRPr="004F4746" w:rsidRDefault="00E5415A" w:rsidP="002B5D8A">
            <w:pPr>
              <w:jc w:val="center"/>
              <w:rPr>
                <w:rFonts w:eastAsia="Calibri"/>
                <w:sz w:val="20"/>
              </w:rPr>
            </w:pPr>
            <w:r w:rsidRPr="004F4746">
              <w:rPr>
                <w:color w:val="000000"/>
                <w:sz w:val="20"/>
              </w:rPr>
              <w:t>16%</w:t>
            </w:r>
          </w:p>
        </w:tc>
        <w:tc>
          <w:tcPr>
            <w:tcW w:w="742" w:type="dxa"/>
            <w:tcBorders>
              <w:top w:val="single" w:sz="4" w:space="0" w:color="auto"/>
              <w:left w:val="single" w:sz="4" w:space="0" w:color="auto"/>
              <w:bottom w:val="single" w:sz="4" w:space="0" w:color="auto"/>
              <w:right w:val="double" w:sz="6" w:space="0" w:color="auto"/>
            </w:tcBorders>
            <w:vAlign w:val="center"/>
          </w:tcPr>
          <w:p w14:paraId="7AAB5EBA" w14:textId="77777777" w:rsidR="00E5415A" w:rsidRPr="004F4746" w:rsidRDefault="00E5415A" w:rsidP="002B5D8A">
            <w:pPr>
              <w:jc w:val="center"/>
              <w:rPr>
                <w:rFonts w:eastAsia="Calibri"/>
                <w:sz w:val="20"/>
              </w:rPr>
            </w:pPr>
            <w:r w:rsidRPr="004F4746">
              <w:rPr>
                <w:sz w:val="20"/>
              </w:rPr>
              <w:t>111</w:t>
            </w:r>
            <w:r w:rsidRPr="004F4746">
              <w:rPr>
                <w:sz w:val="20"/>
                <w:vertAlign w:val="superscript"/>
              </w:rPr>
              <w:t>**</w:t>
            </w:r>
          </w:p>
        </w:tc>
        <w:tc>
          <w:tcPr>
            <w:tcW w:w="743" w:type="dxa"/>
            <w:tcBorders>
              <w:top w:val="single" w:sz="4" w:space="0" w:color="auto"/>
              <w:left w:val="single" w:sz="4" w:space="0" w:color="auto"/>
              <w:bottom w:val="single" w:sz="4" w:space="0" w:color="auto"/>
              <w:right w:val="double" w:sz="6" w:space="0" w:color="auto"/>
            </w:tcBorders>
            <w:vAlign w:val="center"/>
          </w:tcPr>
          <w:p w14:paraId="1B5DFC09" w14:textId="77777777" w:rsidR="00E5415A" w:rsidRPr="004F4746" w:rsidRDefault="00E5415A" w:rsidP="002B5D8A">
            <w:pPr>
              <w:jc w:val="center"/>
              <w:rPr>
                <w:rFonts w:eastAsia="Calibri"/>
                <w:sz w:val="20"/>
              </w:rPr>
            </w:pPr>
            <w:r w:rsidRPr="004F4746">
              <w:rPr>
                <w:sz w:val="20"/>
              </w:rPr>
              <w:t>9.9%</w:t>
            </w:r>
          </w:p>
        </w:tc>
      </w:tr>
      <w:tr w:rsidR="00E5415A" w:rsidRPr="004F4746" w14:paraId="1DCCB25D" w14:textId="77777777" w:rsidTr="00A2064D">
        <w:trPr>
          <w:trHeight w:val="317"/>
          <w:jc w:val="center"/>
        </w:trPr>
        <w:tc>
          <w:tcPr>
            <w:tcW w:w="1147" w:type="dxa"/>
            <w:tcBorders>
              <w:top w:val="single" w:sz="4" w:space="0" w:color="auto"/>
              <w:left w:val="double" w:sz="6" w:space="0" w:color="auto"/>
              <w:bottom w:val="single" w:sz="4" w:space="0" w:color="auto"/>
              <w:right w:val="double" w:sz="4" w:space="0" w:color="auto"/>
            </w:tcBorders>
            <w:shd w:val="clear" w:color="auto" w:fill="auto"/>
            <w:vAlign w:val="center"/>
            <w:hideMark/>
          </w:tcPr>
          <w:p w14:paraId="69E55D6B" w14:textId="77777777" w:rsidR="00E5415A" w:rsidRPr="004F4746" w:rsidRDefault="00E5415A" w:rsidP="002B5D8A">
            <w:pPr>
              <w:rPr>
                <w:color w:val="000000"/>
                <w:sz w:val="20"/>
              </w:rPr>
            </w:pPr>
            <w:r w:rsidRPr="004F4746">
              <w:rPr>
                <w:color w:val="000000"/>
                <w:sz w:val="20"/>
              </w:rPr>
              <w:t>4</w:t>
            </w:r>
          </w:p>
        </w:tc>
        <w:tc>
          <w:tcPr>
            <w:tcW w:w="742" w:type="dxa"/>
            <w:tcBorders>
              <w:top w:val="single" w:sz="4" w:space="0" w:color="auto"/>
              <w:left w:val="double" w:sz="4" w:space="0" w:color="auto"/>
              <w:bottom w:val="single" w:sz="4" w:space="0" w:color="auto"/>
              <w:right w:val="single" w:sz="4" w:space="0" w:color="auto"/>
            </w:tcBorders>
            <w:vAlign w:val="center"/>
          </w:tcPr>
          <w:p w14:paraId="1F3DB800" w14:textId="77777777" w:rsidR="00E5415A" w:rsidRPr="004F4746" w:rsidRDefault="00E5415A" w:rsidP="002B5D8A">
            <w:pPr>
              <w:jc w:val="center"/>
              <w:rPr>
                <w:rFonts w:eastAsia="Calibri"/>
                <w:sz w:val="20"/>
              </w:rPr>
            </w:pPr>
            <w:r w:rsidRPr="004F4746">
              <w:rPr>
                <w:rFonts w:eastAsia="Calibri"/>
                <w:sz w:val="20"/>
              </w:rPr>
              <w:t>173</w:t>
            </w:r>
          </w:p>
        </w:tc>
        <w:tc>
          <w:tcPr>
            <w:tcW w:w="743" w:type="dxa"/>
            <w:tcBorders>
              <w:top w:val="single" w:sz="4" w:space="0" w:color="auto"/>
              <w:left w:val="single" w:sz="4" w:space="0" w:color="auto"/>
              <w:bottom w:val="single" w:sz="4" w:space="0" w:color="auto"/>
              <w:right w:val="single" w:sz="4" w:space="0" w:color="auto"/>
            </w:tcBorders>
            <w:vAlign w:val="center"/>
          </w:tcPr>
          <w:p w14:paraId="1DC8A195" w14:textId="77777777" w:rsidR="00E5415A" w:rsidRPr="004F4746" w:rsidRDefault="00E5415A" w:rsidP="002B5D8A">
            <w:pPr>
              <w:jc w:val="center"/>
              <w:rPr>
                <w:rFonts w:eastAsia="Calibri"/>
                <w:sz w:val="20"/>
              </w:rPr>
            </w:pPr>
            <w:r w:rsidRPr="004F4746">
              <w:rPr>
                <w:rFonts w:eastAsia="Calibri"/>
                <w:sz w:val="20"/>
              </w:rPr>
              <w:t>4%</w:t>
            </w:r>
          </w:p>
        </w:tc>
        <w:tc>
          <w:tcPr>
            <w:tcW w:w="742" w:type="dxa"/>
            <w:tcBorders>
              <w:top w:val="single" w:sz="4" w:space="0" w:color="auto"/>
              <w:left w:val="single" w:sz="4" w:space="0" w:color="auto"/>
              <w:bottom w:val="single" w:sz="4" w:space="0" w:color="auto"/>
              <w:right w:val="single" w:sz="4" w:space="0" w:color="auto"/>
            </w:tcBorders>
            <w:vAlign w:val="center"/>
          </w:tcPr>
          <w:p w14:paraId="34EB92D8" w14:textId="77777777" w:rsidR="00E5415A" w:rsidRPr="004F4746" w:rsidRDefault="00E5415A" w:rsidP="002B5D8A">
            <w:pPr>
              <w:jc w:val="center"/>
              <w:rPr>
                <w:rFonts w:eastAsia="Calibri"/>
                <w:sz w:val="20"/>
                <w:vertAlign w:val="superscript"/>
              </w:rPr>
            </w:pPr>
            <w:r w:rsidRPr="004F4746">
              <w:rPr>
                <w:rFonts w:eastAsia="Calibri"/>
                <w:sz w:val="20"/>
              </w:rPr>
              <w:t>186</w:t>
            </w:r>
            <w:r w:rsidRPr="004F4746">
              <w:rPr>
                <w:rFonts w:eastAsia="Calibri"/>
                <w:sz w:val="20"/>
                <w:vertAlign w:val="superscript"/>
              </w:rPr>
              <w:t>**</w:t>
            </w:r>
          </w:p>
        </w:tc>
        <w:tc>
          <w:tcPr>
            <w:tcW w:w="743" w:type="dxa"/>
            <w:tcBorders>
              <w:top w:val="single" w:sz="4" w:space="0" w:color="auto"/>
              <w:left w:val="single" w:sz="4" w:space="0" w:color="auto"/>
              <w:bottom w:val="single" w:sz="4" w:space="0" w:color="auto"/>
              <w:right w:val="double" w:sz="4" w:space="0" w:color="auto"/>
            </w:tcBorders>
            <w:vAlign w:val="center"/>
          </w:tcPr>
          <w:p w14:paraId="4C6D2768" w14:textId="77777777" w:rsidR="00E5415A" w:rsidRPr="004F4746" w:rsidRDefault="00E5415A" w:rsidP="002B5D8A">
            <w:pPr>
              <w:jc w:val="center"/>
              <w:rPr>
                <w:rFonts w:eastAsia="Calibri"/>
                <w:sz w:val="20"/>
              </w:rPr>
            </w:pPr>
            <w:r w:rsidRPr="004F4746">
              <w:rPr>
                <w:rFonts w:eastAsia="Calibri"/>
                <w:sz w:val="20"/>
              </w:rPr>
              <w:t>18.6%</w:t>
            </w:r>
          </w:p>
        </w:tc>
        <w:tc>
          <w:tcPr>
            <w:tcW w:w="742" w:type="dxa"/>
            <w:tcBorders>
              <w:top w:val="single" w:sz="4" w:space="0" w:color="auto"/>
              <w:left w:val="double" w:sz="4" w:space="0" w:color="auto"/>
              <w:bottom w:val="single" w:sz="4" w:space="0" w:color="auto"/>
              <w:right w:val="single" w:sz="4" w:space="0" w:color="auto"/>
            </w:tcBorders>
            <w:vAlign w:val="center"/>
          </w:tcPr>
          <w:p w14:paraId="128DB0CD" w14:textId="77777777" w:rsidR="00E5415A" w:rsidRPr="004F4746" w:rsidRDefault="00E5415A" w:rsidP="002B5D8A">
            <w:pPr>
              <w:jc w:val="center"/>
              <w:rPr>
                <w:rFonts w:eastAsia="Calibri"/>
                <w:sz w:val="20"/>
              </w:rPr>
            </w:pPr>
            <w:r w:rsidRPr="004F4746">
              <w:rPr>
                <w:rFonts w:eastAsia="Calibri"/>
                <w:sz w:val="20"/>
              </w:rPr>
              <w:t>161</w:t>
            </w:r>
          </w:p>
        </w:tc>
        <w:tc>
          <w:tcPr>
            <w:tcW w:w="743" w:type="dxa"/>
            <w:tcBorders>
              <w:top w:val="single" w:sz="4" w:space="0" w:color="auto"/>
              <w:left w:val="single" w:sz="4" w:space="0" w:color="auto"/>
              <w:bottom w:val="single" w:sz="4" w:space="0" w:color="auto"/>
              <w:right w:val="single" w:sz="4" w:space="0" w:color="auto"/>
            </w:tcBorders>
            <w:vAlign w:val="center"/>
          </w:tcPr>
          <w:p w14:paraId="60C47127" w14:textId="77777777" w:rsidR="00E5415A" w:rsidRPr="004F4746" w:rsidRDefault="00E5415A" w:rsidP="002B5D8A">
            <w:pPr>
              <w:jc w:val="center"/>
              <w:rPr>
                <w:color w:val="000000"/>
                <w:sz w:val="20"/>
              </w:rPr>
            </w:pPr>
            <w:r w:rsidRPr="004F4746">
              <w:rPr>
                <w:rFonts w:eastAsia="Calibri"/>
                <w:sz w:val="20"/>
              </w:rPr>
              <w:t>5%</w:t>
            </w:r>
          </w:p>
        </w:tc>
        <w:tc>
          <w:tcPr>
            <w:tcW w:w="742" w:type="dxa"/>
            <w:tcBorders>
              <w:top w:val="single" w:sz="4" w:space="0" w:color="auto"/>
              <w:left w:val="single" w:sz="4" w:space="0" w:color="auto"/>
              <w:bottom w:val="single" w:sz="4" w:space="0" w:color="auto"/>
              <w:right w:val="single" w:sz="4" w:space="0" w:color="auto"/>
            </w:tcBorders>
            <w:vAlign w:val="center"/>
          </w:tcPr>
          <w:p w14:paraId="6B35C659" w14:textId="77777777" w:rsidR="00E5415A" w:rsidRPr="004F4746" w:rsidRDefault="00E5415A" w:rsidP="002B5D8A">
            <w:pPr>
              <w:jc w:val="center"/>
              <w:rPr>
                <w:rFonts w:eastAsia="Calibri"/>
                <w:sz w:val="20"/>
              </w:rPr>
            </w:pPr>
            <w:r w:rsidRPr="004F4746">
              <w:rPr>
                <w:rFonts w:eastAsia="Calibri"/>
                <w:sz w:val="20"/>
              </w:rPr>
              <w:t>183</w:t>
            </w:r>
            <w:r w:rsidRPr="004F4746">
              <w:rPr>
                <w:color w:val="000000"/>
                <w:sz w:val="20"/>
                <w:vertAlign w:val="superscript"/>
              </w:rPr>
              <w:t>**</w:t>
            </w:r>
          </w:p>
        </w:tc>
        <w:tc>
          <w:tcPr>
            <w:tcW w:w="743" w:type="dxa"/>
            <w:tcBorders>
              <w:top w:val="single" w:sz="4" w:space="0" w:color="auto"/>
              <w:left w:val="single" w:sz="4" w:space="0" w:color="auto"/>
              <w:bottom w:val="single" w:sz="4" w:space="0" w:color="auto"/>
              <w:right w:val="double" w:sz="6" w:space="0" w:color="auto"/>
            </w:tcBorders>
            <w:vAlign w:val="center"/>
          </w:tcPr>
          <w:p w14:paraId="090734BA" w14:textId="77777777" w:rsidR="00E5415A" w:rsidRPr="004F4746" w:rsidRDefault="00E5415A" w:rsidP="002B5D8A">
            <w:pPr>
              <w:jc w:val="center"/>
              <w:rPr>
                <w:rFonts w:eastAsia="Calibri"/>
                <w:sz w:val="20"/>
              </w:rPr>
            </w:pPr>
            <w:r w:rsidRPr="004F4746">
              <w:rPr>
                <w:rFonts w:eastAsia="Calibri"/>
                <w:sz w:val="20"/>
              </w:rPr>
              <w:t>17.7%</w:t>
            </w:r>
          </w:p>
        </w:tc>
        <w:tc>
          <w:tcPr>
            <w:tcW w:w="742" w:type="dxa"/>
            <w:tcBorders>
              <w:top w:val="single" w:sz="4" w:space="0" w:color="auto"/>
              <w:left w:val="single" w:sz="4" w:space="0" w:color="auto"/>
              <w:bottom w:val="single" w:sz="4" w:space="0" w:color="auto"/>
              <w:right w:val="double" w:sz="6" w:space="0" w:color="auto"/>
            </w:tcBorders>
            <w:vAlign w:val="center"/>
          </w:tcPr>
          <w:p w14:paraId="747E88BA" w14:textId="77777777" w:rsidR="00E5415A" w:rsidRPr="004F4746" w:rsidRDefault="00E5415A" w:rsidP="002B5D8A">
            <w:pPr>
              <w:jc w:val="center"/>
              <w:rPr>
                <w:rFonts w:eastAsia="Calibri"/>
                <w:sz w:val="20"/>
              </w:rPr>
            </w:pPr>
            <w:r w:rsidRPr="004F4746">
              <w:rPr>
                <w:sz w:val="20"/>
              </w:rPr>
              <w:t>168</w:t>
            </w:r>
          </w:p>
        </w:tc>
        <w:tc>
          <w:tcPr>
            <w:tcW w:w="743" w:type="dxa"/>
            <w:tcBorders>
              <w:top w:val="single" w:sz="4" w:space="0" w:color="auto"/>
              <w:left w:val="single" w:sz="4" w:space="0" w:color="auto"/>
              <w:bottom w:val="single" w:sz="4" w:space="0" w:color="auto"/>
              <w:right w:val="double" w:sz="6" w:space="0" w:color="auto"/>
            </w:tcBorders>
            <w:vAlign w:val="center"/>
          </w:tcPr>
          <w:p w14:paraId="35503A83" w14:textId="77777777" w:rsidR="00E5415A" w:rsidRPr="004F4746" w:rsidRDefault="00E5415A" w:rsidP="002B5D8A">
            <w:pPr>
              <w:jc w:val="center"/>
              <w:rPr>
                <w:rFonts w:eastAsia="Calibri"/>
                <w:sz w:val="20"/>
              </w:rPr>
            </w:pPr>
            <w:r w:rsidRPr="004F4746">
              <w:rPr>
                <w:color w:val="000000"/>
                <w:sz w:val="20"/>
              </w:rPr>
              <w:t>5%</w:t>
            </w:r>
          </w:p>
        </w:tc>
        <w:tc>
          <w:tcPr>
            <w:tcW w:w="742" w:type="dxa"/>
            <w:tcBorders>
              <w:top w:val="single" w:sz="4" w:space="0" w:color="auto"/>
              <w:left w:val="single" w:sz="4" w:space="0" w:color="auto"/>
              <w:bottom w:val="single" w:sz="4" w:space="0" w:color="auto"/>
              <w:right w:val="double" w:sz="6" w:space="0" w:color="auto"/>
            </w:tcBorders>
            <w:vAlign w:val="center"/>
          </w:tcPr>
          <w:p w14:paraId="61E17FA4" w14:textId="77777777" w:rsidR="00E5415A" w:rsidRPr="004F4746" w:rsidRDefault="00E5415A" w:rsidP="002B5D8A">
            <w:pPr>
              <w:jc w:val="center"/>
              <w:rPr>
                <w:rFonts w:eastAsia="Calibri"/>
                <w:sz w:val="20"/>
              </w:rPr>
            </w:pPr>
            <w:r w:rsidRPr="004F4746">
              <w:rPr>
                <w:sz w:val="20"/>
              </w:rPr>
              <w:t>170</w:t>
            </w:r>
            <w:r w:rsidRPr="004F4746">
              <w:rPr>
                <w:sz w:val="20"/>
                <w:vertAlign w:val="superscript"/>
              </w:rPr>
              <w:t>**</w:t>
            </w:r>
          </w:p>
        </w:tc>
        <w:tc>
          <w:tcPr>
            <w:tcW w:w="743" w:type="dxa"/>
            <w:tcBorders>
              <w:top w:val="single" w:sz="4" w:space="0" w:color="auto"/>
              <w:left w:val="single" w:sz="4" w:space="0" w:color="auto"/>
              <w:bottom w:val="single" w:sz="4" w:space="0" w:color="auto"/>
              <w:right w:val="double" w:sz="6" w:space="0" w:color="auto"/>
            </w:tcBorders>
            <w:vAlign w:val="center"/>
          </w:tcPr>
          <w:p w14:paraId="22EA9E6E" w14:textId="77777777" w:rsidR="00E5415A" w:rsidRPr="004F4746" w:rsidRDefault="00E5415A" w:rsidP="002B5D8A">
            <w:pPr>
              <w:jc w:val="center"/>
              <w:rPr>
                <w:rFonts w:eastAsia="Calibri"/>
                <w:sz w:val="20"/>
              </w:rPr>
            </w:pPr>
            <w:r w:rsidRPr="004F4746">
              <w:rPr>
                <w:sz w:val="20"/>
              </w:rPr>
              <w:t>13.5%</w:t>
            </w:r>
          </w:p>
        </w:tc>
      </w:tr>
      <w:tr w:rsidR="00E5415A" w:rsidRPr="004F4746" w14:paraId="2B59E4AC" w14:textId="77777777" w:rsidTr="00A2064D">
        <w:trPr>
          <w:trHeight w:val="317"/>
          <w:jc w:val="center"/>
        </w:trPr>
        <w:tc>
          <w:tcPr>
            <w:tcW w:w="1147" w:type="dxa"/>
            <w:tcBorders>
              <w:top w:val="single" w:sz="4" w:space="0" w:color="auto"/>
              <w:left w:val="double" w:sz="6" w:space="0" w:color="auto"/>
              <w:bottom w:val="double" w:sz="4" w:space="0" w:color="auto"/>
              <w:right w:val="double" w:sz="4" w:space="0" w:color="auto"/>
            </w:tcBorders>
            <w:shd w:val="clear" w:color="auto" w:fill="auto"/>
            <w:vAlign w:val="center"/>
          </w:tcPr>
          <w:p w14:paraId="50E34970" w14:textId="77777777" w:rsidR="00E5415A" w:rsidRPr="004F4746" w:rsidRDefault="00E5415A" w:rsidP="002B5D8A">
            <w:pPr>
              <w:rPr>
                <w:color w:val="000000"/>
                <w:sz w:val="20"/>
              </w:rPr>
            </w:pPr>
            <w:r w:rsidRPr="004F4746">
              <w:rPr>
                <w:color w:val="000000"/>
                <w:sz w:val="20"/>
              </w:rPr>
              <w:t>5-6</w:t>
            </w:r>
          </w:p>
        </w:tc>
        <w:tc>
          <w:tcPr>
            <w:tcW w:w="742" w:type="dxa"/>
            <w:tcBorders>
              <w:top w:val="single" w:sz="4" w:space="0" w:color="auto"/>
              <w:left w:val="double" w:sz="4" w:space="0" w:color="auto"/>
              <w:bottom w:val="double" w:sz="4" w:space="0" w:color="auto"/>
              <w:right w:val="single" w:sz="4" w:space="0" w:color="auto"/>
            </w:tcBorders>
            <w:vAlign w:val="center"/>
          </w:tcPr>
          <w:p w14:paraId="3A853B9C" w14:textId="77777777" w:rsidR="00E5415A" w:rsidRPr="004F4746" w:rsidRDefault="00E5415A" w:rsidP="002B5D8A">
            <w:pPr>
              <w:jc w:val="center"/>
              <w:rPr>
                <w:rFonts w:eastAsia="Calibri"/>
                <w:sz w:val="20"/>
              </w:rPr>
            </w:pPr>
            <w:r w:rsidRPr="004F4746">
              <w:rPr>
                <w:rFonts w:eastAsia="Calibri"/>
                <w:sz w:val="20"/>
              </w:rPr>
              <w:t>27</w:t>
            </w:r>
          </w:p>
        </w:tc>
        <w:tc>
          <w:tcPr>
            <w:tcW w:w="743" w:type="dxa"/>
            <w:tcBorders>
              <w:top w:val="single" w:sz="4" w:space="0" w:color="auto"/>
              <w:left w:val="single" w:sz="4" w:space="0" w:color="auto"/>
              <w:bottom w:val="double" w:sz="4" w:space="0" w:color="auto"/>
              <w:right w:val="single" w:sz="4" w:space="0" w:color="auto"/>
            </w:tcBorders>
            <w:vAlign w:val="center"/>
          </w:tcPr>
          <w:p w14:paraId="244C950F" w14:textId="77777777" w:rsidR="00E5415A" w:rsidRPr="004F4746" w:rsidRDefault="00E5415A" w:rsidP="002B5D8A">
            <w:pPr>
              <w:jc w:val="center"/>
              <w:rPr>
                <w:rFonts w:eastAsia="Calibri"/>
                <w:sz w:val="20"/>
              </w:rPr>
            </w:pPr>
            <w:r w:rsidRPr="004F4746">
              <w:rPr>
                <w:rFonts w:eastAsia="Calibri"/>
                <w:sz w:val="20"/>
              </w:rPr>
              <w:t>1%</w:t>
            </w:r>
          </w:p>
        </w:tc>
        <w:tc>
          <w:tcPr>
            <w:tcW w:w="742" w:type="dxa"/>
            <w:tcBorders>
              <w:top w:val="single" w:sz="4" w:space="0" w:color="auto"/>
              <w:left w:val="single" w:sz="4" w:space="0" w:color="auto"/>
              <w:bottom w:val="double" w:sz="4" w:space="0" w:color="auto"/>
              <w:right w:val="single" w:sz="4" w:space="0" w:color="auto"/>
            </w:tcBorders>
            <w:vAlign w:val="center"/>
          </w:tcPr>
          <w:p w14:paraId="28FF1B92" w14:textId="77777777" w:rsidR="00E5415A" w:rsidRPr="004F4746" w:rsidRDefault="00E5415A" w:rsidP="002B5D8A">
            <w:pPr>
              <w:jc w:val="center"/>
              <w:rPr>
                <w:rFonts w:eastAsia="Calibri"/>
                <w:sz w:val="20"/>
                <w:vertAlign w:val="superscript"/>
              </w:rPr>
            </w:pPr>
            <w:r w:rsidRPr="004F4746">
              <w:rPr>
                <w:rFonts w:eastAsia="Calibri"/>
                <w:sz w:val="20"/>
              </w:rPr>
              <w:t>294</w:t>
            </w:r>
            <w:r w:rsidRPr="004F4746">
              <w:rPr>
                <w:rFonts w:eastAsia="Calibri"/>
                <w:sz w:val="20"/>
                <w:vertAlign w:val="superscript"/>
              </w:rPr>
              <w:t>**</w:t>
            </w:r>
          </w:p>
        </w:tc>
        <w:tc>
          <w:tcPr>
            <w:tcW w:w="743" w:type="dxa"/>
            <w:tcBorders>
              <w:top w:val="single" w:sz="4" w:space="0" w:color="auto"/>
              <w:left w:val="single" w:sz="4" w:space="0" w:color="auto"/>
              <w:bottom w:val="double" w:sz="4" w:space="0" w:color="auto"/>
              <w:right w:val="double" w:sz="4" w:space="0" w:color="auto"/>
            </w:tcBorders>
            <w:vAlign w:val="center"/>
          </w:tcPr>
          <w:p w14:paraId="5DD16F94" w14:textId="77777777" w:rsidR="00E5415A" w:rsidRPr="004F4746" w:rsidRDefault="00E5415A" w:rsidP="002B5D8A">
            <w:pPr>
              <w:jc w:val="center"/>
              <w:rPr>
                <w:rFonts w:eastAsia="Calibri"/>
                <w:sz w:val="20"/>
              </w:rPr>
            </w:pPr>
            <w:r w:rsidRPr="004F4746">
              <w:rPr>
                <w:rFonts w:eastAsia="Calibri"/>
                <w:sz w:val="20"/>
              </w:rPr>
              <w:t>24.9%</w:t>
            </w:r>
          </w:p>
        </w:tc>
        <w:tc>
          <w:tcPr>
            <w:tcW w:w="742" w:type="dxa"/>
            <w:tcBorders>
              <w:top w:val="single" w:sz="4" w:space="0" w:color="auto"/>
              <w:left w:val="double" w:sz="4" w:space="0" w:color="auto"/>
              <w:bottom w:val="double" w:sz="4" w:space="0" w:color="auto"/>
              <w:right w:val="single" w:sz="4" w:space="0" w:color="auto"/>
            </w:tcBorders>
            <w:vAlign w:val="center"/>
          </w:tcPr>
          <w:p w14:paraId="46B25BCE" w14:textId="77777777" w:rsidR="00E5415A" w:rsidRPr="004F4746" w:rsidRDefault="00E5415A" w:rsidP="002B5D8A">
            <w:pPr>
              <w:jc w:val="center"/>
              <w:rPr>
                <w:rFonts w:eastAsia="Calibri"/>
                <w:sz w:val="20"/>
              </w:rPr>
            </w:pPr>
            <w:r w:rsidRPr="004F4746">
              <w:rPr>
                <w:rFonts w:eastAsia="Calibri"/>
                <w:sz w:val="20"/>
              </w:rPr>
              <w:t>47</w:t>
            </w:r>
          </w:p>
        </w:tc>
        <w:tc>
          <w:tcPr>
            <w:tcW w:w="743" w:type="dxa"/>
            <w:tcBorders>
              <w:top w:val="single" w:sz="4" w:space="0" w:color="auto"/>
              <w:left w:val="single" w:sz="4" w:space="0" w:color="auto"/>
              <w:bottom w:val="double" w:sz="4" w:space="0" w:color="auto"/>
              <w:right w:val="single" w:sz="4" w:space="0" w:color="auto"/>
            </w:tcBorders>
            <w:vAlign w:val="center"/>
          </w:tcPr>
          <w:p w14:paraId="4378BBE9" w14:textId="77777777" w:rsidR="00E5415A" w:rsidRPr="004F4746" w:rsidRDefault="00E5415A" w:rsidP="002B5D8A">
            <w:pPr>
              <w:jc w:val="center"/>
              <w:rPr>
                <w:color w:val="000000"/>
                <w:sz w:val="20"/>
              </w:rPr>
            </w:pPr>
            <w:r w:rsidRPr="004F4746">
              <w:rPr>
                <w:rFonts w:eastAsia="Calibri"/>
                <w:sz w:val="20"/>
              </w:rPr>
              <w:t>2%</w:t>
            </w:r>
          </w:p>
        </w:tc>
        <w:tc>
          <w:tcPr>
            <w:tcW w:w="742" w:type="dxa"/>
            <w:tcBorders>
              <w:top w:val="single" w:sz="4" w:space="0" w:color="auto"/>
              <w:left w:val="single" w:sz="4" w:space="0" w:color="auto"/>
              <w:bottom w:val="double" w:sz="4" w:space="0" w:color="auto"/>
              <w:right w:val="single" w:sz="4" w:space="0" w:color="auto"/>
            </w:tcBorders>
            <w:vAlign w:val="center"/>
          </w:tcPr>
          <w:p w14:paraId="09CDBDD4" w14:textId="77777777" w:rsidR="00E5415A" w:rsidRPr="004F4746" w:rsidRDefault="00E5415A" w:rsidP="002B5D8A">
            <w:pPr>
              <w:jc w:val="center"/>
              <w:rPr>
                <w:rFonts w:eastAsia="Calibri"/>
                <w:sz w:val="20"/>
              </w:rPr>
            </w:pPr>
            <w:r w:rsidRPr="004F4746">
              <w:rPr>
                <w:rFonts w:eastAsia="Calibri"/>
                <w:sz w:val="20"/>
              </w:rPr>
              <w:t>240</w:t>
            </w:r>
            <w:r w:rsidRPr="004F4746">
              <w:rPr>
                <w:sz w:val="20"/>
                <w:vertAlign w:val="superscript"/>
              </w:rPr>
              <w:t>**</w:t>
            </w:r>
          </w:p>
        </w:tc>
        <w:tc>
          <w:tcPr>
            <w:tcW w:w="743" w:type="dxa"/>
            <w:tcBorders>
              <w:top w:val="single" w:sz="4" w:space="0" w:color="auto"/>
              <w:left w:val="single" w:sz="4" w:space="0" w:color="auto"/>
              <w:bottom w:val="double" w:sz="4" w:space="0" w:color="auto"/>
              <w:right w:val="double" w:sz="6" w:space="0" w:color="auto"/>
            </w:tcBorders>
            <w:vAlign w:val="center"/>
          </w:tcPr>
          <w:p w14:paraId="34F81BDF" w14:textId="77777777" w:rsidR="00E5415A" w:rsidRPr="004F4746" w:rsidRDefault="00E5415A" w:rsidP="002B5D8A">
            <w:pPr>
              <w:jc w:val="center"/>
              <w:rPr>
                <w:rFonts w:eastAsia="Calibri"/>
                <w:sz w:val="20"/>
              </w:rPr>
            </w:pPr>
            <w:r w:rsidRPr="004F4746">
              <w:rPr>
                <w:rFonts w:eastAsia="Calibri"/>
                <w:sz w:val="20"/>
              </w:rPr>
              <w:t>22.3%</w:t>
            </w:r>
          </w:p>
        </w:tc>
        <w:tc>
          <w:tcPr>
            <w:tcW w:w="742" w:type="dxa"/>
            <w:tcBorders>
              <w:top w:val="single" w:sz="4" w:space="0" w:color="auto"/>
              <w:left w:val="single" w:sz="4" w:space="0" w:color="auto"/>
              <w:bottom w:val="double" w:sz="4" w:space="0" w:color="auto"/>
              <w:right w:val="double" w:sz="6" w:space="0" w:color="auto"/>
            </w:tcBorders>
            <w:vAlign w:val="center"/>
          </w:tcPr>
          <w:p w14:paraId="2D521A25" w14:textId="77777777" w:rsidR="00E5415A" w:rsidRPr="004F4746" w:rsidRDefault="00E5415A" w:rsidP="002B5D8A">
            <w:pPr>
              <w:jc w:val="center"/>
              <w:rPr>
                <w:rFonts w:eastAsia="Calibri"/>
                <w:sz w:val="20"/>
              </w:rPr>
            </w:pPr>
            <w:r w:rsidRPr="004F4746">
              <w:rPr>
                <w:sz w:val="20"/>
              </w:rPr>
              <w:t>32</w:t>
            </w:r>
          </w:p>
        </w:tc>
        <w:tc>
          <w:tcPr>
            <w:tcW w:w="743" w:type="dxa"/>
            <w:tcBorders>
              <w:top w:val="single" w:sz="4" w:space="0" w:color="auto"/>
              <w:left w:val="single" w:sz="4" w:space="0" w:color="auto"/>
              <w:bottom w:val="double" w:sz="4" w:space="0" w:color="auto"/>
              <w:right w:val="double" w:sz="6" w:space="0" w:color="auto"/>
            </w:tcBorders>
            <w:vAlign w:val="center"/>
          </w:tcPr>
          <w:p w14:paraId="41C1D901" w14:textId="77777777" w:rsidR="00E5415A" w:rsidRPr="004F4746" w:rsidRDefault="00E5415A" w:rsidP="002B5D8A">
            <w:pPr>
              <w:jc w:val="center"/>
              <w:rPr>
                <w:rFonts w:eastAsia="Calibri"/>
                <w:sz w:val="20"/>
              </w:rPr>
            </w:pPr>
            <w:r w:rsidRPr="004F4746">
              <w:rPr>
                <w:color w:val="000000"/>
                <w:sz w:val="20"/>
              </w:rPr>
              <w:t>1%</w:t>
            </w:r>
          </w:p>
        </w:tc>
        <w:tc>
          <w:tcPr>
            <w:tcW w:w="742" w:type="dxa"/>
            <w:tcBorders>
              <w:top w:val="single" w:sz="4" w:space="0" w:color="auto"/>
              <w:left w:val="single" w:sz="4" w:space="0" w:color="auto"/>
              <w:bottom w:val="double" w:sz="4" w:space="0" w:color="auto"/>
              <w:right w:val="double" w:sz="6" w:space="0" w:color="auto"/>
            </w:tcBorders>
            <w:vAlign w:val="center"/>
          </w:tcPr>
          <w:p w14:paraId="44AED3DB" w14:textId="77777777" w:rsidR="00E5415A" w:rsidRPr="004F4746" w:rsidRDefault="00E5415A" w:rsidP="002B5D8A">
            <w:pPr>
              <w:jc w:val="center"/>
              <w:rPr>
                <w:rFonts w:eastAsia="Calibri"/>
                <w:sz w:val="20"/>
              </w:rPr>
            </w:pPr>
            <w:r w:rsidRPr="004F4746">
              <w:rPr>
                <w:sz w:val="20"/>
              </w:rPr>
              <w:t>237</w:t>
            </w:r>
            <w:r w:rsidRPr="004F4746">
              <w:rPr>
                <w:sz w:val="20"/>
                <w:vertAlign w:val="superscript"/>
              </w:rPr>
              <w:t>**</w:t>
            </w:r>
          </w:p>
        </w:tc>
        <w:tc>
          <w:tcPr>
            <w:tcW w:w="743" w:type="dxa"/>
            <w:tcBorders>
              <w:top w:val="single" w:sz="4" w:space="0" w:color="auto"/>
              <w:left w:val="single" w:sz="4" w:space="0" w:color="auto"/>
              <w:bottom w:val="double" w:sz="4" w:space="0" w:color="auto"/>
              <w:right w:val="double" w:sz="6" w:space="0" w:color="auto"/>
            </w:tcBorders>
            <w:vAlign w:val="center"/>
          </w:tcPr>
          <w:p w14:paraId="02023FE5" w14:textId="77777777" w:rsidR="00E5415A" w:rsidRPr="004F4746" w:rsidRDefault="00E5415A" w:rsidP="002B5D8A">
            <w:pPr>
              <w:jc w:val="center"/>
              <w:rPr>
                <w:rFonts w:eastAsia="Calibri"/>
                <w:sz w:val="20"/>
              </w:rPr>
            </w:pPr>
            <w:r w:rsidRPr="004F4746">
              <w:rPr>
                <w:sz w:val="20"/>
              </w:rPr>
              <w:t>17.3%</w:t>
            </w:r>
          </w:p>
        </w:tc>
      </w:tr>
      <w:tr w:rsidR="00E5415A" w:rsidRPr="004F4746" w14:paraId="61B405E3" w14:textId="77777777" w:rsidTr="00A2064D">
        <w:trPr>
          <w:trHeight w:val="317"/>
          <w:jc w:val="center"/>
        </w:trPr>
        <w:tc>
          <w:tcPr>
            <w:tcW w:w="1147" w:type="dxa"/>
            <w:tcBorders>
              <w:top w:val="double" w:sz="4" w:space="0" w:color="auto"/>
              <w:left w:val="double" w:sz="6" w:space="0" w:color="auto"/>
              <w:bottom w:val="double" w:sz="4" w:space="0" w:color="auto"/>
              <w:right w:val="double" w:sz="4" w:space="0" w:color="auto"/>
            </w:tcBorders>
            <w:shd w:val="clear" w:color="auto" w:fill="auto"/>
            <w:vAlign w:val="center"/>
            <w:hideMark/>
          </w:tcPr>
          <w:p w14:paraId="32A661F8" w14:textId="77777777" w:rsidR="00E5415A" w:rsidRPr="004F4746" w:rsidRDefault="00E5415A" w:rsidP="002B5D8A">
            <w:pPr>
              <w:rPr>
                <w:b/>
                <w:bCs/>
                <w:color w:val="000000"/>
                <w:sz w:val="20"/>
              </w:rPr>
            </w:pPr>
            <w:r w:rsidRPr="004F4746">
              <w:rPr>
                <w:b/>
                <w:bCs/>
                <w:color w:val="000000"/>
                <w:sz w:val="20"/>
              </w:rPr>
              <w:t>Total</w:t>
            </w:r>
          </w:p>
        </w:tc>
        <w:tc>
          <w:tcPr>
            <w:tcW w:w="742" w:type="dxa"/>
            <w:tcBorders>
              <w:top w:val="double" w:sz="4" w:space="0" w:color="auto"/>
              <w:left w:val="double" w:sz="4" w:space="0" w:color="auto"/>
              <w:bottom w:val="double" w:sz="4" w:space="0" w:color="auto"/>
              <w:right w:val="single" w:sz="4" w:space="0" w:color="auto"/>
            </w:tcBorders>
            <w:vAlign w:val="center"/>
          </w:tcPr>
          <w:p w14:paraId="34093C83" w14:textId="77777777" w:rsidR="00E5415A" w:rsidRPr="004F4746" w:rsidRDefault="00E5415A" w:rsidP="002B5D8A">
            <w:pPr>
              <w:jc w:val="center"/>
              <w:rPr>
                <w:rFonts w:eastAsia="Calibri"/>
                <w:b/>
                <w:bCs/>
                <w:sz w:val="20"/>
              </w:rPr>
            </w:pPr>
            <w:r w:rsidRPr="004F4746">
              <w:rPr>
                <w:rFonts w:eastAsia="Calibri"/>
                <w:b/>
                <w:bCs/>
                <w:sz w:val="20"/>
              </w:rPr>
              <w:t>4,660</w:t>
            </w:r>
          </w:p>
        </w:tc>
        <w:tc>
          <w:tcPr>
            <w:tcW w:w="743" w:type="dxa"/>
            <w:tcBorders>
              <w:top w:val="double" w:sz="4" w:space="0" w:color="auto"/>
              <w:left w:val="single" w:sz="4" w:space="0" w:color="auto"/>
              <w:bottom w:val="double" w:sz="4" w:space="0" w:color="auto"/>
              <w:right w:val="single" w:sz="4" w:space="0" w:color="auto"/>
            </w:tcBorders>
            <w:vAlign w:val="center"/>
          </w:tcPr>
          <w:p w14:paraId="61634A20" w14:textId="77777777" w:rsidR="00E5415A" w:rsidRPr="004F4746" w:rsidRDefault="00E5415A" w:rsidP="002B5D8A">
            <w:pPr>
              <w:jc w:val="center"/>
              <w:rPr>
                <w:rFonts w:eastAsia="Calibri"/>
                <w:b/>
                <w:bCs/>
                <w:sz w:val="20"/>
              </w:rPr>
            </w:pPr>
            <w:r w:rsidRPr="004F4746">
              <w:rPr>
                <w:rFonts w:eastAsia="Calibri"/>
                <w:b/>
                <w:bCs/>
                <w:sz w:val="20"/>
              </w:rPr>
              <w:t>100%</w:t>
            </w:r>
          </w:p>
        </w:tc>
        <w:tc>
          <w:tcPr>
            <w:tcW w:w="742" w:type="dxa"/>
            <w:tcBorders>
              <w:top w:val="double" w:sz="4" w:space="0" w:color="auto"/>
              <w:left w:val="single" w:sz="4" w:space="0" w:color="auto"/>
              <w:bottom w:val="double" w:sz="4" w:space="0" w:color="auto"/>
              <w:right w:val="single" w:sz="4" w:space="0" w:color="auto"/>
            </w:tcBorders>
            <w:vAlign w:val="center"/>
          </w:tcPr>
          <w:p w14:paraId="391F93FA" w14:textId="77777777" w:rsidR="00E5415A" w:rsidRPr="004F4746" w:rsidRDefault="00E5415A" w:rsidP="002B5D8A">
            <w:pPr>
              <w:jc w:val="center"/>
              <w:rPr>
                <w:b/>
                <w:bCs/>
                <w:color w:val="000000"/>
                <w:sz w:val="20"/>
                <w:vertAlign w:val="superscript"/>
              </w:rPr>
            </w:pPr>
            <w:r w:rsidRPr="004F4746">
              <w:rPr>
                <w:b/>
                <w:bCs/>
                <w:color w:val="000000"/>
                <w:sz w:val="20"/>
              </w:rPr>
              <w:t>52</w:t>
            </w:r>
            <w:r w:rsidRPr="004F4746">
              <w:rPr>
                <w:b/>
                <w:bCs/>
                <w:color w:val="000000"/>
                <w:sz w:val="20"/>
                <w:vertAlign w:val="superscript"/>
              </w:rPr>
              <w:t>**</w:t>
            </w:r>
          </w:p>
        </w:tc>
        <w:tc>
          <w:tcPr>
            <w:tcW w:w="743" w:type="dxa"/>
            <w:tcBorders>
              <w:top w:val="double" w:sz="4" w:space="0" w:color="auto"/>
              <w:left w:val="single" w:sz="4" w:space="0" w:color="auto"/>
              <w:bottom w:val="double" w:sz="4" w:space="0" w:color="auto"/>
              <w:right w:val="double" w:sz="4" w:space="0" w:color="auto"/>
            </w:tcBorders>
            <w:vAlign w:val="center"/>
          </w:tcPr>
          <w:p w14:paraId="0B7CBC4F" w14:textId="77777777" w:rsidR="00E5415A" w:rsidRPr="004F4746" w:rsidRDefault="00E5415A" w:rsidP="002B5D8A">
            <w:pPr>
              <w:jc w:val="center"/>
              <w:rPr>
                <w:b/>
                <w:bCs/>
                <w:color w:val="000000"/>
                <w:sz w:val="20"/>
              </w:rPr>
            </w:pPr>
            <w:r w:rsidRPr="004F4746">
              <w:rPr>
                <w:b/>
                <w:bCs/>
                <w:color w:val="000000"/>
                <w:sz w:val="20"/>
              </w:rPr>
              <w:t>4.7%</w:t>
            </w:r>
          </w:p>
        </w:tc>
        <w:tc>
          <w:tcPr>
            <w:tcW w:w="742" w:type="dxa"/>
            <w:tcBorders>
              <w:top w:val="double" w:sz="4" w:space="0" w:color="auto"/>
              <w:left w:val="double" w:sz="4" w:space="0" w:color="auto"/>
              <w:bottom w:val="double" w:sz="4" w:space="0" w:color="auto"/>
              <w:right w:val="single" w:sz="4" w:space="0" w:color="auto"/>
            </w:tcBorders>
            <w:vAlign w:val="center"/>
          </w:tcPr>
          <w:p w14:paraId="4B50D80C" w14:textId="77777777" w:rsidR="00E5415A" w:rsidRPr="004F4746" w:rsidRDefault="00E5415A" w:rsidP="002B5D8A">
            <w:pPr>
              <w:jc w:val="center"/>
              <w:rPr>
                <w:rFonts w:eastAsia="Calibri"/>
                <w:b/>
                <w:bCs/>
                <w:sz w:val="20"/>
              </w:rPr>
            </w:pPr>
            <w:r w:rsidRPr="004F4746">
              <w:rPr>
                <w:rFonts w:eastAsia="Calibri"/>
                <w:b/>
                <w:bCs/>
                <w:sz w:val="20"/>
              </w:rPr>
              <w:t>2,980</w:t>
            </w:r>
          </w:p>
        </w:tc>
        <w:tc>
          <w:tcPr>
            <w:tcW w:w="743" w:type="dxa"/>
            <w:tcBorders>
              <w:top w:val="double" w:sz="4" w:space="0" w:color="auto"/>
              <w:left w:val="single" w:sz="4" w:space="0" w:color="auto"/>
              <w:bottom w:val="double" w:sz="4" w:space="0" w:color="auto"/>
              <w:right w:val="single" w:sz="4" w:space="0" w:color="auto"/>
            </w:tcBorders>
            <w:vAlign w:val="center"/>
          </w:tcPr>
          <w:p w14:paraId="777D2AC9" w14:textId="77777777" w:rsidR="00E5415A" w:rsidRPr="004F4746" w:rsidRDefault="00E5415A" w:rsidP="002B5D8A">
            <w:pPr>
              <w:jc w:val="center"/>
              <w:rPr>
                <w:b/>
                <w:bCs/>
                <w:color w:val="000000"/>
                <w:sz w:val="20"/>
              </w:rPr>
            </w:pPr>
            <w:r w:rsidRPr="004F4746">
              <w:rPr>
                <w:rFonts w:eastAsia="Calibri"/>
                <w:b/>
                <w:bCs/>
                <w:sz w:val="20"/>
              </w:rPr>
              <w:t>100%</w:t>
            </w:r>
          </w:p>
        </w:tc>
        <w:tc>
          <w:tcPr>
            <w:tcW w:w="742" w:type="dxa"/>
            <w:tcBorders>
              <w:top w:val="double" w:sz="4" w:space="0" w:color="auto"/>
              <w:left w:val="single" w:sz="4" w:space="0" w:color="auto"/>
              <w:bottom w:val="double" w:sz="4" w:space="0" w:color="auto"/>
              <w:right w:val="single" w:sz="4" w:space="0" w:color="auto"/>
            </w:tcBorders>
            <w:vAlign w:val="center"/>
          </w:tcPr>
          <w:p w14:paraId="17DF467A" w14:textId="77777777" w:rsidR="00E5415A" w:rsidRPr="004F4746" w:rsidRDefault="00E5415A" w:rsidP="002B5D8A">
            <w:pPr>
              <w:jc w:val="center"/>
              <w:rPr>
                <w:rFonts w:eastAsia="Calibri"/>
                <w:b/>
                <w:bCs/>
                <w:sz w:val="20"/>
              </w:rPr>
            </w:pPr>
            <w:r w:rsidRPr="004F4746">
              <w:rPr>
                <w:b/>
                <w:bCs/>
                <w:color w:val="000000"/>
                <w:sz w:val="20"/>
              </w:rPr>
              <w:t>78</w:t>
            </w:r>
            <w:r w:rsidRPr="004F4746">
              <w:rPr>
                <w:b/>
                <w:bCs/>
                <w:color w:val="000000"/>
                <w:sz w:val="20"/>
                <w:vertAlign w:val="superscript"/>
              </w:rPr>
              <w:t>**</w:t>
            </w:r>
          </w:p>
        </w:tc>
        <w:tc>
          <w:tcPr>
            <w:tcW w:w="743" w:type="dxa"/>
            <w:tcBorders>
              <w:top w:val="double" w:sz="4" w:space="0" w:color="auto"/>
              <w:left w:val="single" w:sz="4" w:space="0" w:color="auto"/>
              <w:bottom w:val="double" w:sz="4" w:space="0" w:color="auto"/>
              <w:right w:val="double" w:sz="6" w:space="0" w:color="auto"/>
            </w:tcBorders>
            <w:vAlign w:val="center"/>
          </w:tcPr>
          <w:p w14:paraId="6B9F67B2" w14:textId="77777777" w:rsidR="00E5415A" w:rsidRPr="004F4746" w:rsidRDefault="00E5415A" w:rsidP="002B5D8A">
            <w:pPr>
              <w:jc w:val="center"/>
              <w:rPr>
                <w:rFonts w:eastAsia="Calibri"/>
                <w:b/>
                <w:bCs/>
                <w:sz w:val="20"/>
              </w:rPr>
            </w:pPr>
            <w:r w:rsidRPr="004F4746">
              <w:rPr>
                <w:b/>
                <w:bCs/>
                <w:color w:val="000000"/>
                <w:sz w:val="20"/>
              </w:rPr>
              <w:t>7.2%</w:t>
            </w:r>
          </w:p>
        </w:tc>
        <w:tc>
          <w:tcPr>
            <w:tcW w:w="742" w:type="dxa"/>
            <w:tcBorders>
              <w:top w:val="double" w:sz="4" w:space="0" w:color="auto"/>
              <w:left w:val="single" w:sz="4" w:space="0" w:color="auto"/>
              <w:bottom w:val="double" w:sz="4" w:space="0" w:color="auto"/>
              <w:right w:val="double" w:sz="6" w:space="0" w:color="auto"/>
            </w:tcBorders>
            <w:vAlign w:val="center"/>
          </w:tcPr>
          <w:p w14:paraId="5D5A0C67" w14:textId="77777777" w:rsidR="00E5415A" w:rsidRPr="004F4746" w:rsidRDefault="00E5415A" w:rsidP="002B5D8A">
            <w:pPr>
              <w:jc w:val="center"/>
              <w:rPr>
                <w:b/>
                <w:bCs/>
                <w:color w:val="000000"/>
                <w:sz w:val="20"/>
              </w:rPr>
            </w:pPr>
            <w:r w:rsidRPr="004F4746">
              <w:rPr>
                <w:b/>
                <w:bCs/>
                <w:sz w:val="20"/>
              </w:rPr>
              <w:t>3,161</w:t>
            </w:r>
          </w:p>
        </w:tc>
        <w:tc>
          <w:tcPr>
            <w:tcW w:w="743" w:type="dxa"/>
            <w:tcBorders>
              <w:top w:val="double" w:sz="4" w:space="0" w:color="auto"/>
              <w:left w:val="single" w:sz="4" w:space="0" w:color="auto"/>
              <w:bottom w:val="double" w:sz="4" w:space="0" w:color="auto"/>
              <w:right w:val="double" w:sz="6" w:space="0" w:color="auto"/>
            </w:tcBorders>
            <w:vAlign w:val="center"/>
          </w:tcPr>
          <w:p w14:paraId="629AA541" w14:textId="77777777" w:rsidR="00E5415A" w:rsidRPr="004F4746" w:rsidRDefault="00E5415A" w:rsidP="002B5D8A">
            <w:pPr>
              <w:jc w:val="center"/>
              <w:rPr>
                <w:b/>
                <w:bCs/>
                <w:color w:val="000000"/>
                <w:sz w:val="20"/>
              </w:rPr>
            </w:pPr>
            <w:r w:rsidRPr="004F4746">
              <w:rPr>
                <w:b/>
                <w:bCs/>
                <w:color w:val="000000"/>
                <w:sz w:val="20"/>
              </w:rPr>
              <w:t>100%</w:t>
            </w:r>
          </w:p>
        </w:tc>
        <w:tc>
          <w:tcPr>
            <w:tcW w:w="742" w:type="dxa"/>
            <w:tcBorders>
              <w:top w:val="double" w:sz="4" w:space="0" w:color="auto"/>
              <w:left w:val="single" w:sz="4" w:space="0" w:color="auto"/>
              <w:bottom w:val="double" w:sz="4" w:space="0" w:color="auto"/>
              <w:right w:val="double" w:sz="6" w:space="0" w:color="auto"/>
            </w:tcBorders>
            <w:vAlign w:val="center"/>
          </w:tcPr>
          <w:p w14:paraId="61C2A6A6" w14:textId="77777777" w:rsidR="00E5415A" w:rsidRPr="004F4746" w:rsidRDefault="00E5415A" w:rsidP="002B5D8A">
            <w:pPr>
              <w:jc w:val="center"/>
              <w:rPr>
                <w:b/>
                <w:bCs/>
                <w:color w:val="000000"/>
                <w:sz w:val="20"/>
              </w:rPr>
            </w:pPr>
            <w:r w:rsidRPr="004F4746">
              <w:rPr>
                <w:b/>
                <w:bCs/>
                <w:sz w:val="20"/>
              </w:rPr>
              <w:t>43</w:t>
            </w:r>
            <w:r w:rsidRPr="004F4746">
              <w:rPr>
                <w:b/>
                <w:bCs/>
                <w:sz w:val="20"/>
                <w:vertAlign w:val="superscript"/>
              </w:rPr>
              <w:t>**</w:t>
            </w:r>
          </w:p>
        </w:tc>
        <w:tc>
          <w:tcPr>
            <w:tcW w:w="743" w:type="dxa"/>
            <w:tcBorders>
              <w:top w:val="double" w:sz="4" w:space="0" w:color="auto"/>
              <w:left w:val="single" w:sz="4" w:space="0" w:color="auto"/>
              <w:bottom w:val="double" w:sz="4" w:space="0" w:color="auto"/>
              <w:right w:val="double" w:sz="6" w:space="0" w:color="auto"/>
            </w:tcBorders>
            <w:vAlign w:val="center"/>
          </w:tcPr>
          <w:p w14:paraId="038007B3" w14:textId="77777777" w:rsidR="00E5415A" w:rsidRPr="004F4746" w:rsidRDefault="00E5415A" w:rsidP="002B5D8A">
            <w:pPr>
              <w:jc w:val="center"/>
              <w:rPr>
                <w:b/>
                <w:bCs/>
                <w:color w:val="000000"/>
                <w:sz w:val="20"/>
              </w:rPr>
            </w:pPr>
            <w:r w:rsidRPr="004F4746">
              <w:rPr>
                <w:b/>
                <w:bCs/>
                <w:sz w:val="20"/>
              </w:rPr>
              <w:t>4.1%</w:t>
            </w:r>
          </w:p>
        </w:tc>
      </w:tr>
    </w:tbl>
    <w:p w14:paraId="5252C794" w14:textId="77777777" w:rsidR="00E5415A" w:rsidRPr="004F4746" w:rsidRDefault="00E5415A" w:rsidP="00E5415A">
      <w:pPr>
        <w:tabs>
          <w:tab w:val="left" w:pos="360"/>
        </w:tabs>
        <w:ind w:left="360"/>
        <w:jc w:val="both"/>
        <w:rPr>
          <w:bCs/>
          <w:highlight w:val="yellow"/>
        </w:rPr>
      </w:pPr>
    </w:p>
    <w:tbl>
      <w:tblPr>
        <w:tblW w:w="9967" w:type="dxa"/>
        <w:jc w:val="center"/>
        <w:tblLayout w:type="fixed"/>
        <w:tblLook w:val="04A0" w:firstRow="1" w:lastRow="0" w:firstColumn="1" w:lastColumn="0" w:noHBand="0" w:noVBand="1"/>
      </w:tblPr>
      <w:tblGrid>
        <w:gridCol w:w="1038"/>
        <w:gridCol w:w="744"/>
        <w:gridCol w:w="744"/>
        <w:gridCol w:w="744"/>
        <w:gridCol w:w="744"/>
        <w:gridCol w:w="744"/>
        <w:gridCol w:w="744"/>
        <w:gridCol w:w="744"/>
        <w:gridCol w:w="744"/>
        <w:gridCol w:w="744"/>
        <w:gridCol w:w="744"/>
        <w:gridCol w:w="744"/>
        <w:gridCol w:w="745"/>
      </w:tblGrid>
      <w:tr w:rsidR="00E5415A" w:rsidRPr="004F4746" w14:paraId="5EAE62EE" w14:textId="77777777" w:rsidTr="00E5415A">
        <w:trPr>
          <w:trHeight w:val="315"/>
          <w:tblHeader/>
          <w:jc w:val="center"/>
        </w:trPr>
        <w:tc>
          <w:tcPr>
            <w:tcW w:w="1038" w:type="dxa"/>
            <w:vMerge w:val="restart"/>
            <w:tcBorders>
              <w:top w:val="double" w:sz="4" w:space="0" w:color="auto"/>
              <w:left w:val="double" w:sz="6" w:space="0" w:color="auto"/>
              <w:right w:val="double" w:sz="6" w:space="0" w:color="auto"/>
            </w:tcBorders>
            <w:vAlign w:val="center"/>
            <w:hideMark/>
          </w:tcPr>
          <w:p w14:paraId="4CBF6B1B" w14:textId="77777777" w:rsidR="00E5415A" w:rsidRPr="004F4746" w:rsidRDefault="00E5415A" w:rsidP="002B5D8A">
            <w:pPr>
              <w:keepNext/>
              <w:rPr>
                <w:b/>
                <w:bCs/>
                <w:color w:val="000000"/>
                <w:sz w:val="20"/>
              </w:rPr>
            </w:pPr>
            <w:r w:rsidRPr="004F4746">
              <w:rPr>
                <w:b/>
                <w:bCs/>
                <w:color w:val="000000"/>
                <w:sz w:val="20"/>
              </w:rPr>
              <w:t>Number of Major Measures</w:t>
            </w:r>
          </w:p>
          <w:p w14:paraId="667CCBB0" w14:textId="77777777" w:rsidR="00E5415A" w:rsidRPr="004F4746" w:rsidRDefault="00E5415A" w:rsidP="002B5D8A">
            <w:pPr>
              <w:keepNext/>
              <w:rPr>
                <w:b/>
                <w:bCs/>
                <w:color w:val="000000"/>
                <w:sz w:val="20"/>
              </w:rPr>
            </w:pPr>
          </w:p>
        </w:tc>
        <w:tc>
          <w:tcPr>
            <w:tcW w:w="8929" w:type="dxa"/>
            <w:gridSpan w:val="12"/>
            <w:tcBorders>
              <w:top w:val="double" w:sz="4" w:space="0" w:color="auto"/>
              <w:left w:val="double" w:sz="6" w:space="0" w:color="auto"/>
              <w:bottom w:val="single" w:sz="4" w:space="0" w:color="auto"/>
              <w:right w:val="double" w:sz="6" w:space="0" w:color="auto"/>
            </w:tcBorders>
            <w:vAlign w:val="center"/>
          </w:tcPr>
          <w:p w14:paraId="5C9F19D2" w14:textId="77777777" w:rsidR="00E5415A" w:rsidRPr="004F4746" w:rsidRDefault="00E5415A" w:rsidP="002B5D8A">
            <w:pPr>
              <w:keepNext/>
              <w:jc w:val="center"/>
              <w:rPr>
                <w:b/>
                <w:bCs/>
                <w:color w:val="000000"/>
                <w:sz w:val="20"/>
              </w:rPr>
            </w:pPr>
            <w:r w:rsidRPr="004F4746">
              <w:rPr>
                <w:b/>
                <w:bCs/>
                <w:color w:val="000000"/>
                <w:sz w:val="20"/>
              </w:rPr>
              <w:t>Air Sealing, Attic Insulation, Floor Insulation, Wall/Perimeter Insulation, Other Insulation, HVAC Replacement, Duct Sealing</w:t>
            </w:r>
          </w:p>
        </w:tc>
      </w:tr>
      <w:tr w:rsidR="00E5415A" w:rsidRPr="004F4746" w14:paraId="3B9D07CC" w14:textId="77777777" w:rsidTr="00E5415A">
        <w:trPr>
          <w:trHeight w:val="315"/>
          <w:tblHeader/>
          <w:jc w:val="center"/>
        </w:trPr>
        <w:tc>
          <w:tcPr>
            <w:tcW w:w="1038" w:type="dxa"/>
            <w:vMerge/>
            <w:tcBorders>
              <w:left w:val="double" w:sz="6" w:space="0" w:color="auto"/>
              <w:right w:val="double" w:sz="6" w:space="0" w:color="auto"/>
            </w:tcBorders>
            <w:vAlign w:val="center"/>
            <w:hideMark/>
          </w:tcPr>
          <w:p w14:paraId="631635E7" w14:textId="77777777" w:rsidR="00E5415A" w:rsidRPr="004F4746" w:rsidRDefault="00E5415A" w:rsidP="002B5D8A">
            <w:pPr>
              <w:keepNext/>
              <w:rPr>
                <w:b/>
                <w:bCs/>
                <w:color w:val="000000"/>
                <w:sz w:val="20"/>
              </w:rPr>
            </w:pPr>
          </w:p>
        </w:tc>
        <w:tc>
          <w:tcPr>
            <w:tcW w:w="2976" w:type="dxa"/>
            <w:gridSpan w:val="4"/>
            <w:tcBorders>
              <w:top w:val="double" w:sz="4" w:space="0" w:color="auto"/>
              <w:left w:val="double" w:sz="6" w:space="0" w:color="auto"/>
              <w:bottom w:val="single" w:sz="4" w:space="0" w:color="auto"/>
              <w:right w:val="double" w:sz="6" w:space="0" w:color="auto"/>
            </w:tcBorders>
            <w:vAlign w:val="center"/>
          </w:tcPr>
          <w:p w14:paraId="661EB8E8" w14:textId="77777777" w:rsidR="00E5415A" w:rsidRPr="004F4746" w:rsidRDefault="00E5415A" w:rsidP="002B5D8A">
            <w:pPr>
              <w:keepNext/>
              <w:jc w:val="center"/>
              <w:rPr>
                <w:b/>
                <w:bCs/>
                <w:color w:val="000000"/>
                <w:sz w:val="20"/>
              </w:rPr>
            </w:pPr>
            <w:r w:rsidRPr="004F4746">
              <w:rPr>
                <w:b/>
                <w:bCs/>
                <w:color w:val="000000"/>
                <w:sz w:val="20"/>
              </w:rPr>
              <w:t>2020</w:t>
            </w:r>
          </w:p>
        </w:tc>
        <w:tc>
          <w:tcPr>
            <w:tcW w:w="2976" w:type="dxa"/>
            <w:gridSpan w:val="4"/>
            <w:tcBorders>
              <w:top w:val="double" w:sz="4" w:space="0" w:color="auto"/>
              <w:left w:val="nil"/>
              <w:bottom w:val="single" w:sz="4" w:space="0" w:color="auto"/>
              <w:right w:val="double" w:sz="6" w:space="0" w:color="auto"/>
            </w:tcBorders>
            <w:vAlign w:val="center"/>
          </w:tcPr>
          <w:p w14:paraId="43A87BE4" w14:textId="77777777" w:rsidR="00E5415A" w:rsidRPr="004F4746" w:rsidRDefault="00E5415A" w:rsidP="002B5D8A">
            <w:pPr>
              <w:keepNext/>
              <w:jc w:val="center"/>
              <w:rPr>
                <w:b/>
                <w:bCs/>
                <w:color w:val="000000"/>
                <w:sz w:val="20"/>
              </w:rPr>
            </w:pPr>
            <w:r w:rsidRPr="004F4746">
              <w:rPr>
                <w:b/>
                <w:bCs/>
                <w:color w:val="000000"/>
                <w:sz w:val="20"/>
              </w:rPr>
              <w:t>2017</w:t>
            </w:r>
          </w:p>
        </w:tc>
        <w:tc>
          <w:tcPr>
            <w:tcW w:w="2977" w:type="dxa"/>
            <w:gridSpan w:val="4"/>
            <w:tcBorders>
              <w:top w:val="double" w:sz="4" w:space="0" w:color="auto"/>
              <w:left w:val="nil"/>
              <w:bottom w:val="single" w:sz="4" w:space="0" w:color="auto"/>
              <w:right w:val="double" w:sz="6" w:space="0" w:color="auto"/>
            </w:tcBorders>
            <w:vAlign w:val="center"/>
          </w:tcPr>
          <w:p w14:paraId="31A5AAFA" w14:textId="77777777" w:rsidR="00E5415A" w:rsidRPr="004F4746" w:rsidRDefault="00E5415A" w:rsidP="002B5D8A">
            <w:pPr>
              <w:keepNext/>
              <w:jc w:val="center"/>
              <w:rPr>
                <w:b/>
                <w:bCs/>
                <w:color w:val="000000"/>
                <w:sz w:val="20"/>
              </w:rPr>
            </w:pPr>
            <w:r w:rsidRPr="004F4746">
              <w:rPr>
                <w:b/>
                <w:bCs/>
                <w:color w:val="000000"/>
                <w:sz w:val="20"/>
              </w:rPr>
              <w:t>2013</w:t>
            </w:r>
          </w:p>
        </w:tc>
      </w:tr>
      <w:tr w:rsidR="00E5415A" w:rsidRPr="004F4746" w14:paraId="1AB4F007" w14:textId="77777777" w:rsidTr="00E5415A">
        <w:trPr>
          <w:trHeight w:val="315"/>
          <w:tblHeader/>
          <w:jc w:val="center"/>
        </w:trPr>
        <w:tc>
          <w:tcPr>
            <w:tcW w:w="1038" w:type="dxa"/>
            <w:vMerge/>
            <w:tcBorders>
              <w:left w:val="double" w:sz="6" w:space="0" w:color="auto"/>
              <w:right w:val="double" w:sz="6" w:space="0" w:color="auto"/>
            </w:tcBorders>
            <w:vAlign w:val="center"/>
            <w:hideMark/>
          </w:tcPr>
          <w:p w14:paraId="1240E1D2" w14:textId="77777777" w:rsidR="00E5415A" w:rsidRPr="004F4746" w:rsidRDefault="00E5415A" w:rsidP="002B5D8A">
            <w:pPr>
              <w:keepNext/>
              <w:rPr>
                <w:b/>
                <w:bCs/>
                <w:color w:val="000000"/>
                <w:sz w:val="20"/>
              </w:rPr>
            </w:pPr>
          </w:p>
        </w:tc>
        <w:tc>
          <w:tcPr>
            <w:tcW w:w="1488" w:type="dxa"/>
            <w:gridSpan w:val="2"/>
            <w:tcBorders>
              <w:top w:val="single" w:sz="4" w:space="0" w:color="auto"/>
              <w:left w:val="double" w:sz="6" w:space="0" w:color="auto"/>
              <w:bottom w:val="single" w:sz="4" w:space="0" w:color="auto"/>
              <w:right w:val="single" w:sz="4" w:space="0" w:color="auto"/>
            </w:tcBorders>
            <w:vAlign w:val="center"/>
          </w:tcPr>
          <w:p w14:paraId="5E23FE6B" w14:textId="77777777" w:rsidR="00E5415A" w:rsidRPr="004F4746" w:rsidRDefault="007C60B6" w:rsidP="002B5D8A">
            <w:pPr>
              <w:keepNext/>
              <w:jc w:val="center"/>
              <w:rPr>
                <w:b/>
                <w:bCs/>
                <w:color w:val="000000"/>
                <w:sz w:val="20"/>
              </w:rPr>
            </w:pPr>
            <w:r w:rsidRPr="007C60B6">
              <w:rPr>
                <w:b/>
                <w:bCs/>
                <w:color w:val="000000"/>
                <w:sz w:val="20"/>
              </w:rPr>
              <w:t>Observations</w:t>
            </w:r>
          </w:p>
        </w:tc>
        <w:tc>
          <w:tcPr>
            <w:tcW w:w="1488" w:type="dxa"/>
            <w:gridSpan w:val="2"/>
            <w:tcBorders>
              <w:top w:val="single" w:sz="4" w:space="0" w:color="auto"/>
              <w:left w:val="single" w:sz="4" w:space="0" w:color="auto"/>
              <w:bottom w:val="single" w:sz="4" w:space="0" w:color="auto"/>
              <w:right w:val="double" w:sz="6" w:space="0" w:color="auto"/>
            </w:tcBorders>
            <w:shd w:val="clear" w:color="auto" w:fill="auto"/>
            <w:noWrap/>
            <w:vAlign w:val="center"/>
            <w:hideMark/>
          </w:tcPr>
          <w:p w14:paraId="25E43380" w14:textId="77777777" w:rsidR="00E5415A" w:rsidRPr="004F4746" w:rsidRDefault="00E5415A" w:rsidP="002B5D8A">
            <w:pPr>
              <w:keepNext/>
              <w:jc w:val="center"/>
              <w:rPr>
                <w:b/>
                <w:bCs/>
                <w:color w:val="000000"/>
                <w:sz w:val="20"/>
              </w:rPr>
            </w:pPr>
            <w:r w:rsidRPr="004F4746">
              <w:rPr>
                <w:b/>
                <w:bCs/>
                <w:color w:val="000000"/>
                <w:sz w:val="20"/>
              </w:rPr>
              <w:t>Net Savings</w:t>
            </w:r>
          </w:p>
        </w:tc>
        <w:tc>
          <w:tcPr>
            <w:tcW w:w="1488" w:type="dxa"/>
            <w:gridSpan w:val="2"/>
            <w:tcBorders>
              <w:top w:val="single" w:sz="4" w:space="0" w:color="auto"/>
              <w:left w:val="nil"/>
              <w:bottom w:val="single" w:sz="4" w:space="0" w:color="auto"/>
              <w:right w:val="single" w:sz="4" w:space="0" w:color="auto"/>
            </w:tcBorders>
            <w:vAlign w:val="center"/>
          </w:tcPr>
          <w:p w14:paraId="3E988D2B" w14:textId="77777777" w:rsidR="00E5415A" w:rsidRPr="004F4746" w:rsidRDefault="007C60B6" w:rsidP="002B5D8A">
            <w:pPr>
              <w:keepNext/>
              <w:jc w:val="center"/>
              <w:rPr>
                <w:b/>
                <w:bCs/>
                <w:color w:val="000000"/>
                <w:sz w:val="20"/>
              </w:rPr>
            </w:pPr>
            <w:r w:rsidRPr="007C60B6">
              <w:rPr>
                <w:b/>
                <w:bCs/>
                <w:color w:val="000000"/>
                <w:sz w:val="20"/>
              </w:rPr>
              <w:t>Observations</w:t>
            </w:r>
          </w:p>
        </w:tc>
        <w:tc>
          <w:tcPr>
            <w:tcW w:w="1488" w:type="dxa"/>
            <w:gridSpan w:val="2"/>
            <w:tcBorders>
              <w:top w:val="single" w:sz="4" w:space="0" w:color="auto"/>
              <w:left w:val="single" w:sz="4" w:space="0" w:color="auto"/>
              <w:bottom w:val="single" w:sz="4" w:space="0" w:color="auto"/>
              <w:right w:val="double" w:sz="6" w:space="0" w:color="auto"/>
            </w:tcBorders>
            <w:vAlign w:val="center"/>
          </w:tcPr>
          <w:p w14:paraId="7D6C7206" w14:textId="77777777" w:rsidR="00E5415A" w:rsidRPr="004F4746" w:rsidRDefault="00E5415A" w:rsidP="002B5D8A">
            <w:pPr>
              <w:keepNext/>
              <w:jc w:val="center"/>
              <w:rPr>
                <w:b/>
                <w:bCs/>
                <w:color w:val="000000"/>
                <w:sz w:val="20"/>
              </w:rPr>
            </w:pPr>
            <w:r w:rsidRPr="004F4746">
              <w:rPr>
                <w:b/>
                <w:bCs/>
                <w:color w:val="000000"/>
                <w:sz w:val="20"/>
              </w:rPr>
              <w:t>Net Savings</w:t>
            </w:r>
          </w:p>
        </w:tc>
        <w:tc>
          <w:tcPr>
            <w:tcW w:w="1488" w:type="dxa"/>
            <w:gridSpan w:val="2"/>
            <w:tcBorders>
              <w:top w:val="single" w:sz="4" w:space="0" w:color="auto"/>
              <w:left w:val="single" w:sz="4" w:space="0" w:color="auto"/>
              <w:bottom w:val="single" w:sz="4" w:space="0" w:color="auto"/>
              <w:right w:val="double" w:sz="6" w:space="0" w:color="auto"/>
            </w:tcBorders>
            <w:vAlign w:val="center"/>
          </w:tcPr>
          <w:p w14:paraId="445F545A" w14:textId="77777777" w:rsidR="00E5415A" w:rsidRPr="004F4746" w:rsidRDefault="007C60B6" w:rsidP="002B5D8A">
            <w:pPr>
              <w:keepNext/>
              <w:jc w:val="center"/>
              <w:rPr>
                <w:b/>
                <w:bCs/>
                <w:color w:val="000000"/>
                <w:sz w:val="20"/>
              </w:rPr>
            </w:pPr>
            <w:r w:rsidRPr="007C60B6">
              <w:rPr>
                <w:b/>
                <w:bCs/>
                <w:color w:val="000000"/>
                <w:sz w:val="20"/>
              </w:rPr>
              <w:t>Observations</w:t>
            </w:r>
          </w:p>
        </w:tc>
        <w:tc>
          <w:tcPr>
            <w:tcW w:w="1489" w:type="dxa"/>
            <w:gridSpan w:val="2"/>
            <w:tcBorders>
              <w:top w:val="single" w:sz="4" w:space="0" w:color="auto"/>
              <w:left w:val="single" w:sz="4" w:space="0" w:color="auto"/>
              <w:bottom w:val="single" w:sz="4" w:space="0" w:color="auto"/>
              <w:right w:val="double" w:sz="6" w:space="0" w:color="auto"/>
            </w:tcBorders>
            <w:vAlign w:val="center"/>
          </w:tcPr>
          <w:p w14:paraId="1833EA6C" w14:textId="77777777" w:rsidR="00E5415A" w:rsidRPr="004F4746" w:rsidRDefault="00E5415A" w:rsidP="002B5D8A">
            <w:pPr>
              <w:keepNext/>
              <w:jc w:val="center"/>
              <w:rPr>
                <w:b/>
                <w:bCs/>
                <w:color w:val="000000"/>
                <w:sz w:val="20"/>
              </w:rPr>
            </w:pPr>
            <w:r w:rsidRPr="004F4746">
              <w:rPr>
                <w:b/>
                <w:bCs/>
                <w:color w:val="000000"/>
                <w:sz w:val="20"/>
              </w:rPr>
              <w:t>Net Savings</w:t>
            </w:r>
          </w:p>
        </w:tc>
      </w:tr>
      <w:tr w:rsidR="00E5415A" w:rsidRPr="004F4746" w14:paraId="22558EEC" w14:textId="77777777" w:rsidTr="00E5415A">
        <w:trPr>
          <w:trHeight w:val="315"/>
          <w:tblHeader/>
          <w:jc w:val="center"/>
        </w:trPr>
        <w:tc>
          <w:tcPr>
            <w:tcW w:w="1038" w:type="dxa"/>
            <w:vMerge/>
            <w:tcBorders>
              <w:left w:val="double" w:sz="6" w:space="0" w:color="auto"/>
              <w:bottom w:val="double" w:sz="6" w:space="0" w:color="000000"/>
              <w:right w:val="double" w:sz="6" w:space="0" w:color="auto"/>
            </w:tcBorders>
            <w:vAlign w:val="center"/>
            <w:hideMark/>
          </w:tcPr>
          <w:p w14:paraId="2A68F843" w14:textId="77777777" w:rsidR="00E5415A" w:rsidRPr="004F4746" w:rsidRDefault="00E5415A" w:rsidP="002B5D8A">
            <w:pPr>
              <w:keepNext/>
              <w:rPr>
                <w:b/>
                <w:bCs/>
                <w:color w:val="000000"/>
                <w:sz w:val="20"/>
              </w:rPr>
            </w:pPr>
          </w:p>
        </w:tc>
        <w:tc>
          <w:tcPr>
            <w:tcW w:w="744" w:type="dxa"/>
            <w:tcBorders>
              <w:top w:val="single" w:sz="4" w:space="0" w:color="auto"/>
              <w:left w:val="double" w:sz="6" w:space="0" w:color="auto"/>
              <w:bottom w:val="double" w:sz="4" w:space="0" w:color="auto"/>
              <w:right w:val="single" w:sz="4" w:space="0" w:color="auto"/>
            </w:tcBorders>
            <w:vAlign w:val="center"/>
          </w:tcPr>
          <w:p w14:paraId="1808F344" w14:textId="77777777" w:rsidR="00E5415A" w:rsidRPr="004F4746" w:rsidRDefault="00E5415A" w:rsidP="002B5D8A">
            <w:pPr>
              <w:keepNext/>
              <w:jc w:val="center"/>
              <w:rPr>
                <w:b/>
                <w:bCs/>
                <w:color w:val="000000"/>
                <w:sz w:val="20"/>
              </w:rPr>
            </w:pPr>
            <w:r w:rsidRPr="004F4746">
              <w:rPr>
                <w:b/>
                <w:bCs/>
                <w:color w:val="000000"/>
                <w:sz w:val="20"/>
              </w:rPr>
              <w:t>#</w:t>
            </w:r>
          </w:p>
        </w:tc>
        <w:tc>
          <w:tcPr>
            <w:tcW w:w="744" w:type="dxa"/>
            <w:tcBorders>
              <w:top w:val="single" w:sz="4" w:space="0" w:color="auto"/>
              <w:left w:val="single" w:sz="4" w:space="0" w:color="auto"/>
              <w:bottom w:val="double" w:sz="4" w:space="0" w:color="auto"/>
              <w:right w:val="single" w:sz="4" w:space="0" w:color="auto"/>
            </w:tcBorders>
            <w:vAlign w:val="center"/>
          </w:tcPr>
          <w:p w14:paraId="2A6931C6" w14:textId="77777777" w:rsidR="00E5415A" w:rsidRPr="004F4746" w:rsidRDefault="00E5415A" w:rsidP="002B5D8A">
            <w:pPr>
              <w:keepNext/>
              <w:jc w:val="center"/>
              <w:rPr>
                <w:b/>
                <w:bCs/>
                <w:color w:val="000000"/>
                <w:sz w:val="20"/>
              </w:rPr>
            </w:pPr>
            <w:r w:rsidRPr="004F4746">
              <w:rPr>
                <w:b/>
                <w:bCs/>
                <w:color w:val="000000"/>
                <w:sz w:val="20"/>
              </w:rPr>
              <w:t>%</w:t>
            </w:r>
          </w:p>
        </w:tc>
        <w:tc>
          <w:tcPr>
            <w:tcW w:w="744"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20A74A01" w14:textId="77777777" w:rsidR="00E5415A" w:rsidRPr="004F4746" w:rsidRDefault="00E5415A" w:rsidP="002B5D8A">
            <w:pPr>
              <w:keepNext/>
              <w:jc w:val="center"/>
              <w:rPr>
                <w:b/>
                <w:bCs/>
                <w:color w:val="000000"/>
                <w:sz w:val="20"/>
              </w:rPr>
            </w:pPr>
            <w:r w:rsidRPr="004F4746">
              <w:rPr>
                <w:b/>
                <w:bCs/>
                <w:color w:val="000000"/>
                <w:sz w:val="20"/>
              </w:rPr>
              <w:t>ccf</w:t>
            </w:r>
          </w:p>
        </w:tc>
        <w:tc>
          <w:tcPr>
            <w:tcW w:w="744" w:type="dxa"/>
            <w:tcBorders>
              <w:top w:val="single" w:sz="4" w:space="0" w:color="auto"/>
              <w:left w:val="nil"/>
              <w:bottom w:val="double" w:sz="4" w:space="0" w:color="auto"/>
              <w:right w:val="double" w:sz="6" w:space="0" w:color="auto"/>
            </w:tcBorders>
            <w:shd w:val="clear" w:color="auto" w:fill="auto"/>
            <w:noWrap/>
            <w:vAlign w:val="center"/>
            <w:hideMark/>
          </w:tcPr>
          <w:p w14:paraId="4CCED05E" w14:textId="77777777" w:rsidR="00E5415A" w:rsidRPr="004F4746" w:rsidRDefault="00E5415A" w:rsidP="002B5D8A">
            <w:pPr>
              <w:keepNext/>
              <w:jc w:val="center"/>
              <w:rPr>
                <w:b/>
                <w:bCs/>
                <w:color w:val="000000"/>
                <w:sz w:val="20"/>
              </w:rPr>
            </w:pPr>
            <w:r w:rsidRPr="004F4746">
              <w:rPr>
                <w:b/>
                <w:bCs/>
                <w:color w:val="000000"/>
                <w:sz w:val="20"/>
              </w:rPr>
              <w:t>%</w:t>
            </w:r>
          </w:p>
        </w:tc>
        <w:tc>
          <w:tcPr>
            <w:tcW w:w="744" w:type="dxa"/>
            <w:tcBorders>
              <w:top w:val="single" w:sz="4" w:space="0" w:color="auto"/>
              <w:left w:val="nil"/>
              <w:bottom w:val="double" w:sz="4" w:space="0" w:color="auto"/>
              <w:right w:val="single" w:sz="4" w:space="0" w:color="auto"/>
            </w:tcBorders>
            <w:vAlign w:val="center"/>
          </w:tcPr>
          <w:p w14:paraId="351C9558" w14:textId="77777777" w:rsidR="00E5415A" w:rsidRPr="004F4746" w:rsidRDefault="00E5415A" w:rsidP="002B5D8A">
            <w:pPr>
              <w:keepNext/>
              <w:jc w:val="center"/>
              <w:rPr>
                <w:b/>
                <w:bCs/>
                <w:color w:val="000000"/>
                <w:sz w:val="20"/>
              </w:rPr>
            </w:pPr>
            <w:r w:rsidRPr="004F4746">
              <w:rPr>
                <w:b/>
                <w:bCs/>
                <w:color w:val="000000"/>
                <w:sz w:val="20"/>
              </w:rPr>
              <w:t>#</w:t>
            </w:r>
          </w:p>
        </w:tc>
        <w:tc>
          <w:tcPr>
            <w:tcW w:w="744" w:type="dxa"/>
            <w:tcBorders>
              <w:top w:val="single" w:sz="4" w:space="0" w:color="auto"/>
              <w:left w:val="nil"/>
              <w:bottom w:val="double" w:sz="4" w:space="0" w:color="auto"/>
              <w:right w:val="single" w:sz="4" w:space="0" w:color="auto"/>
            </w:tcBorders>
            <w:vAlign w:val="center"/>
          </w:tcPr>
          <w:p w14:paraId="249A19BA" w14:textId="77777777" w:rsidR="00E5415A" w:rsidRPr="004F4746" w:rsidRDefault="00E5415A" w:rsidP="002B5D8A">
            <w:pPr>
              <w:keepNext/>
              <w:jc w:val="center"/>
              <w:rPr>
                <w:b/>
                <w:bCs/>
                <w:color w:val="000000"/>
                <w:sz w:val="20"/>
              </w:rPr>
            </w:pPr>
            <w:r w:rsidRPr="004F4746">
              <w:rPr>
                <w:b/>
                <w:bCs/>
                <w:color w:val="000000"/>
                <w:sz w:val="20"/>
              </w:rPr>
              <w:t>%</w:t>
            </w:r>
          </w:p>
        </w:tc>
        <w:tc>
          <w:tcPr>
            <w:tcW w:w="744" w:type="dxa"/>
            <w:tcBorders>
              <w:top w:val="single" w:sz="4" w:space="0" w:color="auto"/>
              <w:left w:val="single" w:sz="4" w:space="0" w:color="auto"/>
              <w:bottom w:val="double" w:sz="4" w:space="0" w:color="auto"/>
              <w:right w:val="single" w:sz="4" w:space="0" w:color="auto"/>
            </w:tcBorders>
            <w:vAlign w:val="center"/>
          </w:tcPr>
          <w:p w14:paraId="46D9B65B" w14:textId="77777777" w:rsidR="00E5415A" w:rsidRPr="004F4746" w:rsidRDefault="00E5415A" w:rsidP="002B5D8A">
            <w:pPr>
              <w:keepNext/>
              <w:jc w:val="center"/>
              <w:rPr>
                <w:b/>
                <w:bCs/>
                <w:color w:val="000000"/>
                <w:sz w:val="20"/>
              </w:rPr>
            </w:pPr>
            <w:r w:rsidRPr="004F4746">
              <w:rPr>
                <w:b/>
                <w:bCs/>
                <w:color w:val="000000"/>
                <w:sz w:val="20"/>
              </w:rPr>
              <w:t>ccf</w:t>
            </w:r>
          </w:p>
        </w:tc>
        <w:tc>
          <w:tcPr>
            <w:tcW w:w="744" w:type="dxa"/>
            <w:tcBorders>
              <w:top w:val="single" w:sz="4" w:space="0" w:color="auto"/>
              <w:left w:val="single" w:sz="4" w:space="0" w:color="auto"/>
              <w:bottom w:val="double" w:sz="4" w:space="0" w:color="auto"/>
              <w:right w:val="double" w:sz="6" w:space="0" w:color="auto"/>
            </w:tcBorders>
            <w:vAlign w:val="center"/>
          </w:tcPr>
          <w:p w14:paraId="2935AD55" w14:textId="77777777" w:rsidR="00E5415A" w:rsidRPr="004F4746" w:rsidRDefault="00E5415A" w:rsidP="002B5D8A">
            <w:pPr>
              <w:keepNext/>
              <w:jc w:val="center"/>
              <w:rPr>
                <w:b/>
                <w:bCs/>
                <w:color w:val="000000"/>
                <w:sz w:val="20"/>
              </w:rPr>
            </w:pPr>
            <w:r w:rsidRPr="004F4746">
              <w:rPr>
                <w:b/>
                <w:bCs/>
                <w:color w:val="000000"/>
                <w:sz w:val="20"/>
              </w:rPr>
              <w:t>%</w:t>
            </w:r>
          </w:p>
        </w:tc>
        <w:tc>
          <w:tcPr>
            <w:tcW w:w="744" w:type="dxa"/>
            <w:tcBorders>
              <w:top w:val="single" w:sz="4" w:space="0" w:color="auto"/>
              <w:left w:val="single" w:sz="4" w:space="0" w:color="auto"/>
              <w:bottom w:val="double" w:sz="4" w:space="0" w:color="auto"/>
              <w:right w:val="double" w:sz="6" w:space="0" w:color="auto"/>
            </w:tcBorders>
            <w:vAlign w:val="center"/>
          </w:tcPr>
          <w:p w14:paraId="0B475B6A" w14:textId="77777777" w:rsidR="00E5415A" w:rsidRPr="004F4746" w:rsidRDefault="00E5415A" w:rsidP="002B5D8A">
            <w:pPr>
              <w:keepNext/>
              <w:jc w:val="center"/>
              <w:rPr>
                <w:b/>
                <w:bCs/>
                <w:color w:val="000000"/>
                <w:sz w:val="20"/>
              </w:rPr>
            </w:pPr>
            <w:r w:rsidRPr="004F4746">
              <w:rPr>
                <w:b/>
                <w:bCs/>
                <w:color w:val="000000"/>
                <w:sz w:val="20"/>
              </w:rPr>
              <w:t>#</w:t>
            </w:r>
          </w:p>
        </w:tc>
        <w:tc>
          <w:tcPr>
            <w:tcW w:w="744" w:type="dxa"/>
            <w:tcBorders>
              <w:top w:val="single" w:sz="4" w:space="0" w:color="auto"/>
              <w:left w:val="single" w:sz="4" w:space="0" w:color="auto"/>
              <w:bottom w:val="double" w:sz="4" w:space="0" w:color="auto"/>
              <w:right w:val="double" w:sz="6" w:space="0" w:color="auto"/>
            </w:tcBorders>
            <w:vAlign w:val="center"/>
          </w:tcPr>
          <w:p w14:paraId="4B8ABA90" w14:textId="77777777" w:rsidR="00E5415A" w:rsidRPr="004F4746" w:rsidRDefault="00E5415A" w:rsidP="002B5D8A">
            <w:pPr>
              <w:keepNext/>
              <w:jc w:val="center"/>
              <w:rPr>
                <w:b/>
                <w:bCs/>
                <w:color w:val="000000"/>
                <w:sz w:val="20"/>
              </w:rPr>
            </w:pPr>
            <w:r w:rsidRPr="004F4746">
              <w:rPr>
                <w:b/>
                <w:bCs/>
                <w:color w:val="000000"/>
                <w:sz w:val="20"/>
              </w:rPr>
              <w:t>%</w:t>
            </w:r>
          </w:p>
        </w:tc>
        <w:tc>
          <w:tcPr>
            <w:tcW w:w="744" w:type="dxa"/>
            <w:tcBorders>
              <w:top w:val="single" w:sz="4" w:space="0" w:color="auto"/>
              <w:left w:val="single" w:sz="4" w:space="0" w:color="auto"/>
              <w:bottom w:val="double" w:sz="4" w:space="0" w:color="auto"/>
              <w:right w:val="double" w:sz="6" w:space="0" w:color="auto"/>
            </w:tcBorders>
            <w:vAlign w:val="center"/>
          </w:tcPr>
          <w:p w14:paraId="242403FA" w14:textId="77777777" w:rsidR="00E5415A" w:rsidRPr="004F4746" w:rsidRDefault="00E5415A" w:rsidP="002B5D8A">
            <w:pPr>
              <w:keepNext/>
              <w:jc w:val="center"/>
              <w:rPr>
                <w:b/>
                <w:bCs/>
                <w:color w:val="000000"/>
                <w:sz w:val="20"/>
              </w:rPr>
            </w:pPr>
            <w:r w:rsidRPr="004F4746">
              <w:rPr>
                <w:b/>
                <w:bCs/>
                <w:color w:val="000000"/>
                <w:sz w:val="20"/>
              </w:rPr>
              <w:t>ccf</w:t>
            </w:r>
          </w:p>
        </w:tc>
        <w:tc>
          <w:tcPr>
            <w:tcW w:w="745" w:type="dxa"/>
            <w:tcBorders>
              <w:top w:val="single" w:sz="4" w:space="0" w:color="auto"/>
              <w:left w:val="single" w:sz="4" w:space="0" w:color="auto"/>
              <w:bottom w:val="double" w:sz="4" w:space="0" w:color="auto"/>
              <w:right w:val="double" w:sz="6" w:space="0" w:color="auto"/>
            </w:tcBorders>
            <w:vAlign w:val="center"/>
          </w:tcPr>
          <w:p w14:paraId="14B9433F" w14:textId="77777777" w:rsidR="00E5415A" w:rsidRPr="004F4746" w:rsidRDefault="00E5415A" w:rsidP="002B5D8A">
            <w:pPr>
              <w:keepNext/>
              <w:jc w:val="center"/>
              <w:rPr>
                <w:b/>
                <w:bCs/>
                <w:color w:val="000000"/>
                <w:sz w:val="20"/>
              </w:rPr>
            </w:pPr>
            <w:r w:rsidRPr="004F4746">
              <w:rPr>
                <w:b/>
                <w:bCs/>
                <w:color w:val="000000"/>
                <w:sz w:val="20"/>
              </w:rPr>
              <w:t>%</w:t>
            </w:r>
          </w:p>
        </w:tc>
      </w:tr>
      <w:tr w:rsidR="00E5415A" w:rsidRPr="004F4746" w14:paraId="69B32F91" w14:textId="77777777" w:rsidTr="00A2064D">
        <w:trPr>
          <w:trHeight w:val="317"/>
          <w:jc w:val="center"/>
        </w:trPr>
        <w:tc>
          <w:tcPr>
            <w:tcW w:w="1038" w:type="dxa"/>
            <w:tcBorders>
              <w:top w:val="single" w:sz="4" w:space="0" w:color="auto"/>
              <w:left w:val="double" w:sz="6" w:space="0" w:color="auto"/>
              <w:bottom w:val="single" w:sz="4" w:space="0" w:color="auto"/>
              <w:right w:val="double" w:sz="6" w:space="0" w:color="auto"/>
            </w:tcBorders>
            <w:vAlign w:val="center"/>
            <w:hideMark/>
          </w:tcPr>
          <w:p w14:paraId="4758AEB4" w14:textId="77777777" w:rsidR="00E5415A" w:rsidRPr="004F4746" w:rsidRDefault="00E5415A" w:rsidP="002B5D8A">
            <w:pPr>
              <w:keepNext/>
              <w:rPr>
                <w:color w:val="000000"/>
                <w:sz w:val="20"/>
              </w:rPr>
            </w:pPr>
            <w:r w:rsidRPr="004F4746">
              <w:rPr>
                <w:color w:val="000000"/>
                <w:sz w:val="20"/>
              </w:rPr>
              <w:t>None</w:t>
            </w:r>
          </w:p>
        </w:tc>
        <w:tc>
          <w:tcPr>
            <w:tcW w:w="744" w:type="dxa"/>
            <w:tcBorders>
              <w:top w:val="double" w:sz="4" w:space="0" w:color="auto"/>
              <w:left w:val="double" w:sz="6" w:space="0" w:color="auto"/>
              <w:bottom w:val="single" w:sz="4" w:space="0" w:color="auto"/>
              <w:right w:val="single" w:sz="4" w:space="0" w:color="auto"/>
            </w:tcBorders>
            <w:vAlign w:val="center"/>
          </w:tcPr>
          <w:p w14:paraId="3033075C" w14:textId="77777777" w:rsidR="00E5415A" w:rsidRPr="004F4746" w:rsidRDefault="00E5415A" w:rsidP="002B5D8A">
            <w:pPr>
              <w:keepNext/>
              <w:jc w:val="center"/>
              <w:rPr>
                <w:rFonts w:eastAsia="Calibri"/>
                <w:sz w:val="20"/>
              </w:rPr>
            </w:pPr>
            <w:r w:rsidRPr="004F4746">
              <w:rPr>
                <w:rFonts w:eastAsia="Calibri"/>
                <w:sz w:val="20"/>
              </w:rPr>
              <w:t>1,558</w:t>
            </w:r>
          </w:p>
        </w:tc>
        <w:tc>
          <w:tcPr>
            <w:tcW w:w="744" w:type="dxa"/>
            <w:tcBorders>
              <w:top w:val="double" w:sz="4" w:space="0" w:color="auto"/>
              <w:left w:val="single" w:sz="4" w:space="0" w:color="auto"/>
              <w:bottom w:val="single" w:sz="4" w:space="0" w:color="auto"/>
              <w:right w:val="single" w:sz="4" w:space="0" w:color="auto"/>
            </w:tcBorders>
            <w:vAlign w:val="center"/>
          </w:tcPr>
          <w:p w14:paraId="30AE1157" w14:textId="77777777" w:rsidR="00E5415A" w:rsidRPr="004F4746" w:rsidRDefault="00E5415A" w:rsidP="002B5D8A">
            <w:pPr>
              <w:keepNext/>
              <w:jc w:val="center"/>
              <w:rPr>
                <w:rFonts w:eastAsia="Calibri"/>
                <w:sz w:val="20"/>
              </w:rPr>
            </w:pPr>
            <w:r w:rsidRPr="004F4746">
              <w:rPr>
                <w:rFonts w:eastAsia="Calibri"/>
                <w:sz w:val="20"/>
              </w:rPr>
              <w:t>33%</w:t>
            </w:r>
          </w:p>
        </w:tc>
        <w:tc>
          <w:tcPr>
            <w:tcW w:w="744" w:type="dxa"/>
            <w:tcBorders>
              <w:top w:val="double" w:sz="4" w:space="0" w:color="auto"/>
              <w:left w:val="single" w:sz="4" w:space="0" w:color="auto"/>
              <w:bottom w:val="single" w:sz="4" w:space="0" w:color="auto"/>
              <w:right w:val="single" w:sz="4" w:space="0" w:color="auto"/>
            </w:tcBorders>
            <w:shd w:val="clear" w:color="auto" w:fill="auto"/>
            <w:noWrap/>
            <w:vAlign w:val="center"/>
          </w:tcPr>
          <w:p w14:paraId="20DC03EF" w14:textId="77777777" w:rsidR="00E5415A" w:rsidRPr="004F4746" w:rsidRDefault="00E5415A" w:rsidP="002B5D8A">
            <w:pPr>
              <w:keepNext/>
              <w:jc w:val="center"/>
              <w:rPr>
                <w:rFonts w:eastAsia="Calibri"/>
                <w:sz w:val="20"/>
              </w:rPr>
            </w:pPr>
            <w:r w:rsidRPr="004F4746">
              <w:rPr>
                <w:rFonts w:eastAsia="Calibri"/>
                <w:sz w:val="20"/>
              </w:rPr>
              <w:t>12</w:t>
            </w:r>
          </w:p>
        </w:tc>
        <w:tc>
          <w:tcPr>
            <w:tcW w:w="744" w:type="dxa"/>
            <w:tcBorders>
              <w:top w:val="double" w:sz="4" w:space="0" w:color="auto"/>
              <w:left w:val="nil"/>
              <w:bottom w:val="single" w:sz="4" w:space="0" w:color="auto"/>
              <w:right w:val="double" w:sz="6" w:space="0" w:color="auto"/>
            </w:tcBorders>
            <w:shd w:val="clear" w:color="auto" w:fill="auto"/>
            <w:noWrap/>
            <w:vAlign w:val="center"/>
          </w:tcPr>
          <w:p w14:paraId="338FACAF" w14:textId="77777777" w:rsidR="00E5415A" w:rsidRPr="004F4746" w:rsidRDefault="00E5415A" w:rsidP="002B5D8A">
            <w:pPr>
              <w:keepNext/>
              <w:jc w:val="center"/>
              <w:rPr>
                <w:rFonts w:eastAsia="Calibri"/>
                <w:sz w:val="20"/>
              </w:rPr>
            </w:pPr>
            <w:r w:rsidRPr="004F4746">
              <w:rPr>
                <w:rFonts w:eastAsia="Calibri"/>
                <w:sz w:val="20"/>
              </w:rPr>
              <w:t>1.0%</w:t>
            </w:r>
          </w:p>
        </w:tc>
        <w:tc>
          <w:tcPr>
            <w:tcW w:w="744" w:type="dxa"/>
            <w:tcBorders>
              <w:top w:val="double" w:sz="4" w:space="0" w:color="auto"/>
              <w:left w:val="nil"/>
              <w:bottom w:val="single" w:sz="4" w:space="0" w:color="auto"/>
              <w:right w:val="single" w:sz="4" w:space="0" w:color="auto"/>
            </w:tcBorders>
            <w:vAlign w:val="center"/>
          </w:tcPr>
          <w:p w14:paraId="29E08CA4" w14:textId="77777777" w:rsidR="00E5415A" w:rsidRPr="004F4746" w:rsidRDefault="00E5415A" w:rsidP="002B5D8A">
            <w:pPr>
              <w:keepNext/>
              <w:jc w:val="center"/>
              <w:rPr>
                <w:rFonts w:eastAsia="Calibri"/>
                <w:sz w:val="20"/>
              </w:rPr>
            </w:pPr>
            <w:r w:rsidRPr="004F4746">
              <w:rPr>
                <w:rFonts w:eastAsia="Calibri"/>
                <w:sz w:val="20"/>
              </w:rPr>
              <w:t>83</w:t>
            </w:r>
          </w:p>
        </w:tc>
        <w:tc>
          <w:tcPr>
            <w:tcW w:w="744" w:type="dxa"/>
            <w:tcBorders>
              <w:top w:val="double" w:sz="4" w:space="0" w:color="auto"/>
              <w:left w:val="nil"/>
              <w:bottom w:val="single" w:sz="4" w:space="0" w:color="auto"/>
              <w:right w:val="single" w:sz="4" w:space="0" w:color="auto"/>
            </w:tcBorders>
            <w:vAlign w:val="center"/>
          </w:tcPr>
          <w:p w14:paraId="26804BF7" w14:textId="77777777" w:rsidR="00E5415A" w:rsidRPr="004F4746" w:rsidRDefault="00E5415A" w:rsidP="002B5D8A">
            <w:pPr>
              <w:keepNext/>
              <w:jc w:val="center"/>
              <w:rPr>
                <w:color w:val="000000"/>
                <w:sz w:val="20"/>
              </w:rPr>
            </w:pPr>
            <w:r w:rsidRPr="004F4746">
              <w:rPr>
                <w:rFonts w:eastAsia="Calibri"/>
                <w:sz w:val="20"/>
              </w:rPr>
              <w:t>3%</w:t>
            </w:r>
          </w:p>
        </w:tc>
        <w:tc>
          <w:tcPr>
            <w:tcW w:w="744" w:type="dxa"/>
            <w:tcBorders>
              <w:top w:val="double" w:sz="4" w:space="0" w:color="auto"/>
              <w:left w:val="single" w:sz="4" w:space="0" w:color="auto"/>
              <w:bottom w:val="single" w:sz="4" w:space="0" w:color="auto"/>
              <w:right w:val="single" w:sz="4" w:space="0" w:color="auto"/>
            </w:tcBorders>
            <w:vAlign w:val="center"/>
          </w:tcPr>
          <w:p w14:paraId="22EF1B26" w14:textId="77777777" w:rsidR="00E5415A" w:rsidRPr="004F4746" w:rsidRDefault="00E5415A" w:rsidP="002B5D8A">
            <w:pPr>
              <w:keepNext/>
              <w:jc w:val="center"/>
              <w:rPr>
                <w:rFonts w:eastAsia="Calibri"/>
                <w:sz w:val="20"/>
              </w:rPr>
            </w:pPr>
            <w:r w:rsidRPr="004F4746">
              <w:rPr>
                <w:rFonts w:eastAsia="Calibri"/>
                <w:sz w:val="20"/>
              </w:rPr>
              <w:t>23</w:t>
            </w:r>
            <w:r w:rsidRPr="004F4746">
              <w:rPr>
                <w:color w:val="000000"/>
                <w:sz w:val="20"/>
                <w:vertAlign w:val="superscript"/>
              </w:rPr>
              <w:t>*</w:t>
            </w:r>
          </w:p>
        </w:tc>
        <w:tc>
          <w:tcPr>
            <w:tcW w:w="744" w:type="dxa"/>
            <w:tcBorders>
              <w:top w:val="double" w:sz="4" w:space="0" w:color="auto"/>
              <w:left w:val="single" w:sz="4" w:space="0" w:color="auto"/>
              <w:bottom w:val="single" w:sz="4" w:space="0" w:color="auto"/>
              <w:right w:val="double" w:sz="6" w:space="0" w:color="auto"/>
            </w:tcBorders>
            <w:vAlign w:val="center"/>
          </w:tcPr>
          <w:p w14:paraId="49F1412B" w14:textId="77777777" w:rsidR="00E5415A" w:rsidRPr="004F4746" w:rsidRDefault="00E5415A" w:rsidP="002B5D8A">
            <w:pPr>
              <w:keepNext/>
              <w:jc w:val="center"/>
              <w:rPr>
                <w:rFonts w:eastAsia="Calibri"/>
                <w:sz w:val="20"/>
              </w:rPr>
            </w:pPr>
            <w:r w:rsidRPr="004F4746">
              <w:rPr>
                <w:rFonts w:eastAsia="Calibri"/>
                <w:sz w:val="20"/>
              </w:rPr>
              <w:t>2.1%</w:t>
            </w:r>
          </w:p>
        </w:tc>
        <w:tc>
          <w:tcPr>
            <w:tcW w:w="744" w:type="dxa"/>
            <w:tcBorders>
              <w:top w:val="double" w:sz="4" w:space="0" w:color="auto"/>
              <w:left w:val="single" w:sz="4" w:space="0" w:color="auto"/>
              <w:bottom w:val="single" w:sz="4" w:space="0" w:color="auto"/>
              <w:right w:val="double" w:sz="6" w:space="0" w:color="auto"/>
            </w:tcBorders>
            <w:vAlign w:val="center"/>
          </w:tcPr>
          <w:p w14:paraId="475DE995" w14:textId="77777777" w:rsidR="00E5415A" w:rsidRPr="004F4746" w:rsidRDefault="00E5415A" w:rsidP="002B5D8A">
            <w:pPr>
              <w:keepNext/>
              <w:jc w:val="center"/>
              <w:rPr>
                <w:rFonts w:eastAsia="Calibri"/>
                <w:sz w:val="20"/>
              </w:rPr>
            </w:pPr>
            <w:r w:rsidRPr="004F4746">
              <w:rPr>
                <w:sz w:val="20"/>
              </w:rPr>
              <w:t>346</w:t>
            </w:r>
          </w:p>
        </w:tc>
        <w:tc>
          <w:tcPr>
            <w:tcW w:w="744" w:type="dxa"/>
            <w:tcBorders>
              <w:top w:val="double" w:sz="4" w:space="0" w:color="auto"/>
              <w:left w:val="single" w:sz="4" w:space="0" w:color="auto"/>
              <w:bottom w:val="single" w:sz="4" w:space="0" w:color="auto"/>
              <w:right w:val="double" w:sz="6" w:space="0" w:color="auto"/>
            </w:tcBorders>
            <w:vAlign w:val="center"/>
          </w:tcPr>
          <w:p w14:paraId="78D6E699" w14:textId="77777777" w:rsidR="00E5415A" w:rsidRPr="004F4746" w:rsidRDefault="00E5415A" w:rsidP="002B5D8A">
            <w:pPr>
              <w:keepNext/>
              <w:jc w:val="center"/>
              <w:rPr>
                <w:rFonts w:eastAsia="Calibri"/>
                <w:sz w:val="20"/>
              </w:rPr>
            </w:pPr>
            <w:r w:rsidRPr="004F4746">
              <w:rPr>
                <w:color w:val="000000"/>
                <w:sz w:val="20"/>
              </w:rPr>
              <w:t>11%</w:t>
            </w:r>
          </w:p>
        </w:tc>
        <w:tc>
          <w:tcPr>
            <w:tcW w:w="744" w:type="dxa"/>
            <w:tcBorders>
              <w:top w:val="double" w:sz="4" w:space="0" w:color="auto"/>
              <w:left w:val="single" w:sz="4" w:space="0" w:color="auto"/>
              <w:bottom w:val="single" w:sz="4" w:space="0" w:color="auto"/>
              <w:right w:val="double" w:sz="6" w:space="0" w:color="auto"/>
            </w:tcBorders>
            <w:vAlign w:val="center"/>
          </w:tcPr>
          <w:p w14:paraId="675963E1" w14:textId="77777777" w:rsidR="00E5415A" w:rsidRPr="004F4746" w:rsidRDefault="00E5415A" w:rsidP="002B5D8A">
            <w:pPr>
              <w:keepNext/>
              <w:jc w:val="center"/>
              <w:rPr>
                <w:rFonts w:eastAsia="Calibri"/>
                <w:sz w:val="20"/>
              </w:rPr>
            </w:pPr>
            <w:r w:rsidRPr="004F4746">
              <w:rPr>
                <w:sz w:val="20"/>
              </w:rPr>
              <w:t>3</w:t>
            </w:r>
          </w:p>
        </w:tc>
        <w:tc>
          <w:tcPr>
            <w:tcW w:w="745" w:type="dxa"/>
            <w:tcBorders>
              <w:top w:val="double" w:sz="4" w:space="0" w:color="auto"/>
              <w:left w:val="single" w:sz="4" w:space="0" w:color="auto"/>
              <w:bottom w:val="single" w:sz="4" w:space="0" w:color="auto"/>
              <w:right w:val="double" w:sz="6" w:space="0" w:color="auto"/>
            </w:tcBorders>
            <w:vAlign w:val="center"/>
          </w:tcPr>
          <w:p w14:paraId="6B59A8F2" w14:textId="77777777" w:rsidR="00E5415A" w:rsidRPr="004F4746" w:rsidRDefault="00E5415A" w:rsidP="002B5D8A">
            <w:pPr>
              <w:keepNext/>
              <w:jc w:val="center"/>
              <w:rPr>
                <w:rFonts w:eastAsia="Calibri"/>
                <w:sz w:val="20"/>
              </w:rPr>
            </w:pPr>
            <w:r w:rsidRPr="004F4746">
              <w:rPr>
                <w:sz w:val="20"/>
              </w:rPr>
              <w:t>0.3%</w:t>
            </w:r>
          </w:p>
        </w:tc>
      </w:tr>
      <w:tr w:rsidR="00E5415A" w:rsidRPr="004F4746" w14:paraId="5F348297" w14:textId="77777777" w:rsidTr="00A2064D">
        <w:trPr>
          <w:trHeight w:val="317"/>
          <w:jc w:val="center"/>
        </w:trPr>
        <w:tc>
          <w:tcPr>
            <w:tcW w:w="1038" w:type="dxa"/>
            <w:tcBorders>
              <w:top w:val="single" w:sz="4" w:space="0" w:color="auto"/>
              <w:left w:val="double" w:sz="6" w:space="0" w:color="auto"/>
              <w:bottom w:val="single" w:sz="4" w:space="0" w:color="auto"/>
              <w:right w:val="double" w:sz="6" w:space="0" w:color="auto"/>
            </w:tcBorders>
            <w:vAlign w:val="center"/>
            <w:hideMark/>
          </w:tcPr>
          <w:p w14:paraId="1A34BDFF" w14:textId="77777777" w:rsidR="00E5415A" w:rsidRPr="004F4746" w:rsidRDefault="00E5415A" w:rsidP="00E5415A">
            <w:pPr>
              <w:rPr>
                <w:color w:val="000000"/>
                <w:sz w:val="20"/>
              </w:rPr>
            </w:pPr>
            <w:r w:rsidRPr="004F4746">
              <w:rPr>
                <w:color w:val="000000"/>
                <w:sz w:val="20"/>
              </w:rPr>
              <w:t xml:space="preserve">1 </w:t>
            </w:r>
          </w:p>
        </w:tc>
        <w:tc>
          <w:tcPr>
            <w:tcW w:w="744" w:type="dxa"/>
            <w:tcBorders>
              <w:top w:val="single" w:sz="4" w:space="0" w:color="auto"/>
              <w:left w:val="double" w:sz="6" w:space="0" w:color="auto"/>
              <w:bottom w:val="single" w:sz="4" w:space="0" w:color="auto"/>
              <w:right w:val="single" w:sz="4" w:space="0" w:color="auto"/>
            </w:tcBorders>
            <w:shd w:val="clear" w:color="auto" w:fill="auto"/>
            <w:vAlign w:val="center"/>
          </w:tcPr>
          <w:p w14:paraId="74699DD3" w14:textId="77777777" w:rsidR="00E5415A" w:rsidRPr="004F4746" w:rsidRDefault="00E5415A" w:rsidP="00E5415A">
            <w:pPr>
              <w:jc w:val="center"/>
              <w:rPr>
                <w:rFonts w:eastAsia="Calibri"/>
                <w:sz w:val="20"/>
              </w:rPr>
            </w:pPr>
            <w:r w:rsidRPr="004F4746">
              <w:rPr>
                <w:rFonts w:eastAsia="Calibri"/>
                <w:sz w:val="20"/>
              </w:rPr>
              <w:t>817</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12D89EB7" w14:textId="77777777" w:rsidR="00E5415A" w:rsidRPr="004F4746" w:rsidRDefault="00E5415A" w:rsidP="00E5415A">
            <w:pPr>
              <w:jc w:val="center"/>
              <w:rPr>
                <w:rFonts w:eastAsia="Calibri"/>
                <w:sz w:val="20"/>
              </w:rPr>
            </w:pPr>
            <w:r w:rsidRPr="004F4746">
              <w:rPr>
                <w:rFonts w:eastAsia="Calibri"/>
                <w:sz w:val="20"/>
              </w:rPr>
              <w:t>18%</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D9E16" w14:textId="77777777" w:rsidR="00E5415A" w:rsidRPr="004F4746" w:rsidRDefault="00E5415A" w:rsidP="00E5415A">
            <w:pPr>
              <w:jc w:val="center"/>
              <w:rPr>
                <w:rFonts w:eastAsia="Calibri"/>
                <w:sz w:val="20"/>
              </w:rPr>
            </w:pPr>
            <w:r w:rsidRPr="004F4746">
              <w:rPr>
                <w:rFonts w:eastAsia="Calibri"/>
                <w:sz w:val="20"/>
              </w:rPr>
              <w:t>24</w:t>
            </w:r>
          </w:p>
        </w:tc>
        <w:tc>
          <w:tcPr>
            <w:tcW w:w="744" w:type="dxa"/>
            <w:tcBorders>
              <w:top w:val="single" w:sz="4" w:space="0" w:color="auto"/>
              <w:left w:val="nil"/>
              <w:bottom w:val="single" w:sz="4" w:space="0" w:color="auto"/>
              <w:right w:val="double" w:sz="6" w:space="0" w:color="auto"/>
            </w:tcBorders>
            <w:shd w:val="clear" w:color="auto" w:fill="auto"/>
            <w:noWrap/>
            <w:vAlign w:val="center"/>
          </w:tcPr>
          <w:p w14:paraId="0BB67009" w14:textId="77777777" w:rsidR="00E5415A" w:rsidRPr="004F4746" w:rsidRDefault="00E5415A" w:rsidP="00E5415A">
            <w:pPr>
              <w:jc w:val="center"/>
              <w:rPr>
                <w:rFonts w:eastAsia="Calibri"/>
                <w:sz w:val="20"/>
              </w:rPr>
            </w:pPr>
            <w:r w:rsidRPr="004F4746">
              <w:rPr>
                <w:rFonts w:eastAsia="Calibri"/>
                <w:sz w:val="20"/>
              </w:rPr>
              <w:t>1.9%</w:t>
            </w:r>
          </w:p>
        </w:tc>
        <w:tc>
          <w:tcPr>
            <w:tcW w:w="744" w:type="dxa"/>
            <w:tcBorders>
              <w:top w:val="single" w:sz="4" w:space="0" w:color="auto"/>
              <w:left w:val="nil"/>
              <w:bottom w:val="single" w:sz="4" w:space="0" w:color="auto"/>
              <w:right w:val="single" w:sz="4" w:space="0" w:color="auto"/>
            </w:tcBorders>
            <w:shd w:val="clear" w:color="auto" w:fill="auto"/>
            <w:vAlign w:val="center"/>
          </w:tcPr>
          <w:p w14:paraId="70F4CC07" w14:textId="77777777" w:rsidR="00E5415A" w:rsidRPr="004F4746" w:rsidRDefault="00E5415A" w:rsidP="00E5415A">
            <w:pPr>
              <w:jc w:val="center"/>
              <w:rPr>
                <w:rFonts w:eastAsia="Calibri"/>
                <w:sz w:val="20"/>
              </w:rPr>
            </w:pPr>
            <w:r w:rsidRPr="004F4746">
              <w:rPr>
                <w:rFonts w:eastAsia="Calibri"/>
                <w:sz w:val="20"/>
              </w:rPr>
              <w:t>864</w:t>
            </w:r>
          </w:p>
        </w:tc>
        <w:tc>
          <w:tcPr>
            <w:tcW w:w="744" w:type="dxa"/>
            <w:tcBorders>
              <w:top w:val="single" w:sz="4" w:space="0" w:color="auto"/>
              <w:left w:val="nil"/>
              <w:bottom w:val="single" w:sz="4" w:space="0" w:color="auto"/>
              <w:right w:val="single" w:sz="4" w:space="0" w:color="auto"/>
            </w:tcBorders>
            <w:shd w:val="clear" w:color="auto" w:fill="auto"/>
            <w:vAlign w:val="center"/>
          </w:tcPr>
          <w:p w14:paraId="7A4422AC" w14:textId="77777777" w:rsidR="00E5415A" w:rsidRPr="004F4746" w:rsidRDefault="00E5415A" w:rsidP="00E5415A">
            <w:pPr>
              <w:jc w:val="center"/>
              <w:rPr>
                <w:color w:val="000000"/>
                <w:sz w:val="20"/>
              </w:rPr>
            </w:pPr>
            <w:r w:rsidRPr="004F4746">
              <w:rPr>
                <w:rFonts w:eastAsia="Calibri"/>
                <w:sz w:val="20"/>
              </w:rPr>
              <w:t>29%</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22F323B0" w14:textId="77777777" w:rsidR="00E5415A" w:rsidRPr="004F4746" w:rsidRDefault="00E5415A" w:rsidP="00E5415A">
            <w:pPr>
              <w:jc w:val="center"/>
              <w:rPr>
                <w:rFonts w:eastAsia="Calibri"/>
                <w:sz w:val="20"/>
              </w:rPr>
            </w:pPr>
            <w:r w:rsidRPr="004F4746">
              <w:rPr>
                <w:rFonts w:eastAsia="Calibri"/>
                <w:sz w:val="20"/>
              </w:rPr>
              <w:t>32</w:t>
            </w:r>
            <w:r w:rsidRPr="004F4746">
              <w:rPr>
                <w:rFonts w:eastAsia="Calibri"/>
                <w:sz w:val="20"/>
                <w:vertAlign w:val="superscript"/>
              </w:rPr>
              <w:t>#</w:t>
            </w:r>
          </w:p>
        </w:tc>
        <w:tc>
          <w:tcPr>
            <w:tcW w:w="744" w:type="dxa"/>
            <w:tcBorders>
              <w:top w:val="single" w:sz="4" w:space="0" w:color="auto"/>
              <w:left w:val="single" w:sz="4" w:space="0" w:color="auto"/>
              <w:bottom w:val="single" w:sz="4" w:space="0" w:color="auto"/>
              <w:right w:val="double" w:sz="6" w:space="0" w:color="auto"/>
            </w:tcBorders>
            <w:shd w:val="clear" w:color="auto" w:fill="auto"/>
            <w:vAlign w:val="center"/>
          </w:tcPr>
          <w:p w14:paraId="64ACCC82" w14:textId="77777777" w:rsidR="00E5415A" w:rsidRPr="004F4746" w:rsidRDefault="00E5415A" w:rsidP="00E5415A">
            <w:pPr>
              <w:jc w:val="center"/>
              <w:rPr>
                <w:rFonts w:eastAsia="Calibri"/>
                <w:sz w:val="20"/>
              </w:rPr>
            </w:pPr>
            <w:r w:rsidRPr="004F4746">
              <w:rPr>
                <w:rFonts w:eastAsia="Calibri"/>
                <w:sz w:val="20"/>
              </w:rPr>
              <w:t>2.7%</w:t>
            </w:r>
          </w:p>
        </w:tc>
        <w:tc>
          <w:tcPr>
            <w:tcW w:w="744" w:type="dxa"/>
            <w:tcBorders>
              <w:top w:val="single" w:sz="4" w:space="0" w:color="auto"/>
              <w:left w:val="single" w:sz="4" w:space="0" w:color="auto"/>
              <w:bottom w:val="single" w:sz="4" w:space="0" w:color="auto"/>
              <w:right w:val="double" w:sz="6" w:space="0" w:color="auto"/>
            </w:tcBorders>
            <w:vAlign w:val="center"/>
          </w:tcPr>
          <w:p w14:paraId="542E928F" w14:textId="77777777" w:rsidR="00E5415A" w:rsidRPr="004F4746" w:rsidRDefault="00E5415A" w:rsidP="00E5415A">
            <w:pPr>
              <w:jc w:val="center"/>
              <w:rPr>
                <w:rFonts w:eastAsia="Calibri"/>
                <w:sz w:val="20"/>
              </w:rPr>
            </w:pPr>
            <w:r w:rsidRPr="004F4746">
              <w:rPr>
                <w:sz w:val="20"/>
              </w:rPr>
              <w:t>509</w:t>
            </w:r>
          </w:p>
        </w:tc>
        <w:tc>
          <w:tcPr>
            <w:tcW w:w="744" w:type="dxa"/>
            <w:tcBorders>
              <w:top w:val="single" w:sz="4" w:space="0" w:color="auto"/>
              <w:left w:val="single" w:sz="4" w:space="0" w:color="auto"/>
              <w:bottom w:val="single" w:sz="4" w:space="0" w:color="auto"/>
              <w:right w:val="double" w:sz="6" w:space="0" w:color="auto"/>
            </w:tcBorders>
            <w:vAlign w:val="center"/>
          </w:tcPr>
          <w:p w14:paraId="19B9510B" w14:textId="77777777" w:rsidR="00E5415A" w:rsidRPr="004F4746" w:rsidRDefault="00E5415A" w:rsidP="00E5415A">
            <w:pPr>
              <w:jc w:val="center"/>
              <w:rPr>
                <w:rFonts w:eastAsia="Calibri"/>
                <w:sz w:val="20"/>
              </w:rPr>
            </w:pPr>
            <w:r w:rsidRPr="004F4746">
              <w:rPr>
                <w:color w:val="000000"/>
                <w:sz w:val="20"/>
              </w:rPr>
              <w:t>16%</w:t>
            </w:r>
          </w:p>
        </w:tc>
        <w:tc>
          <w:tcPr>
            <w:tcW w:w="744" w:type="dxa"/>
            <w:tcBorders>
              <w:top w:val="single" w:sz="4" w:space="0" w:color="auto"/>
              <w:left w:val="single" w:sz="4" w:space="0" w:color="auto"/>
              <w:bottom w:val="single" w:sz="4" w:space="0" w:color="auto"/>
              <w:right w:val="double" w:sz="6" w:space="0" w:color="auto"/>
            </w:tcBorders>
            <w:vAlign w:val="center"/>
          </w:tcPr>
          <w:p w14:paraId="7566C558" w14:textId="77777777" w:rsidR="00E5415A" w:rsidRPr="004F4746" w:rsidRDefault="00E5415A" w:rsidP="00E5415A">
            <w:pPr>
              <w:jc w:val="center"/>
              <w:rPr>
                <w:rFonts w:eastAsia="Calibri"/>
                <w:sz w:val="20"/>
              </w:rPr>
            </w:pPr>
            <w:r w:rsidRPr="004F4746">
              <w:rPr>
                <w:sz w:val="20"/>
              </w:rPr>
              <w:t>3</w:t>
            </w:r>
          </w:p>
        </w:tc>
        <w:tc>
          <w:tcPr>
            <w:tcW w:w="745" w:type="dxa"/>
            <w:tcBorders>
              <w:top w:val="single" w:sz="4" w:space="0" w:color="auto"/>
              <w:left w:val="single" w:sz="4" w:space="0" w:color="auto"/>
              <w:bottom w:val="single" w:sz="4" w:space="0" w:color="auto"/>
              <w:right w:val="double" w:sz="6" w:space="0" w:color="auto"/>
            </w:tcBorders>
            <w:vAlign w:val="center"/>
          </w:tcPr>
          <w:p w14:paraId="02ADC393" w14:textId="77777777" w:rsidR="00E5415A" w:rsidRPr="004F4746" w:rsidRDefault="00E5415A" w:rsidP="00E5415A">
            <w:pPr>
              <w:jc w:val="center"/>
              <w:rPr>
                <w:rFonts w:eastAsia="Calibri"/>
                <w:sz w:val="20"/>
              </w:rPr>
            </w:pPr>
            <w:r w:rsidRPr="004F4746">
              <w:rPr>
                <w:sz w:val="20"/>
              </w:rPr>
              <w:t>0.3%</w:t>
            </w:r>
          </w:p>
        </w:tc>
      </w:tr>
      <w:tr w:rsidR="00E5415A" w:rsidRPr="004F4746" w14:paraId="25AE7E6D" w14:textId="77777777" w:rsidTr="00A2064D">
        <w:trPr>
          <w:trHeight w:val="317"/>
          <w:jc w:val="center"/>
        </w:trPr>
        <w:tc>
          <w:tcPr>
            <w:tcW w:w="1038" w:type="dxa"/>
            <w:tcBorders>
              <w:top w:val="single" w:sz="4" w:space="0" w:color="auto"/>
              <w:left w:val="double" w:sz="6" w:space="0" w:color="auto"/>
              <w:bottom w:val="single" w:sz="4" w:space="0" w:color="auto"/>
              <w:right w:val="nil"/>
            </w:tcBorders>
            <w:shd w:val="clear" w:color="auto" w:fill="auto"/>
            <w:vAlign w:val="center"/>
            <w:hideMark/>
          </w:tcPr>
          <w:p w14:paraId="7C82D0CB" w14:textId="77777777" w:rsidR="00E5415A" w:rsidRPr="004F4746" w:rsidRDefault="00E5415A" w:rsidP="00E5415A">
            <w:pPr>
              <w:rPr>
                <w:color w:val="000000"/>
                <w:sz w:val="20"/>
              </w:rPr>
            </w:pPr>
            <w:r w:rsidRPr="004F4746">
              <w:rPr>
                <w:color w:val="000000"/>
                <w:sz w:val="20"/>
              </w:rPr>
              <w:t xml:space="preserve">2 </w:t>
            </w:r>
          </w:p>
        </w:tc>
        <w:tc>
          <w:tcPr>
            <w:tcW w:w="744" w:type="dxa"/>
            <w:tcBorders>
              <w:top w:val="single" w:sz="4" w:space="0" w:color="auto"/>
              <w:left w:val="double" w:sz="6" w:space="0" w:color="auto"/>
              <w:bottom w:val="single" w:sz="4" w:space="0" w:color="auto"/>
              <w:right w:val="single" w:sz="4" w:space="0" w:color="auto"/>
            </w:tcBorders>
            <w:shd w:val="clear" w:color="auto" w:fill="auto"/>
            <w:vAlign w:val="center"/>
          </w:tcPr>
          <w:p w14:paraId="4190E8D8" w14:textId="77777777" w:rsidR="00E5415A" w:rsidRPr="004F4746" w:rsidRDefault="00E5415A" w:rsidP="00E5415A">
            <w:pPr>
              <w:jc w:val="center"/>
              <w:rPr>
                <w:rFonts w:eastAsia="Calibri"/>
                <w:sz w:val="20"/>
              </w:rPr>
            </w:pPr>
            <w:r w:rsidRPr="004F4746">
              <w:rPr>
                <w:rFonts w:eastAsia="Calibri"/>
                <w:sz w:val="20"/>
              </w:rPr>
              <w:t>457</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6F416BED" w14:textId="77777777" w:rsidR="00E5415A" w:rsidRPr="004F4746" w:rsidRDefault="00E5415A" w:rsidP="00E5415A">
            <w:pPr>
              <w:jc w:val="center"/>
              <w:rPr>
                <w:rFonts w:eastAsia="Calibri"/>
                <w:sz w:val="20"/>
              </w:rPr>
            </w:pPr>
            <w:r w:rsidRPr="004F4746">
              <w:rPr>
                <w:rFonts w:eastAsia="Calibri"/>
                <w:sz w:val="20"/>
              </w:rPr>
              <w:t>10%</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64B8C" w14:textId="77777777" w:rsidR="00E5415A" w:rsidRPr="004F4746" w:rsidRDefault="00E5415A" w:rsidP="00E5415A">
            <w:pPr>
              <w:jc w:val="center"/>
              <w:rPr>
                <w:rFonts w:eastAsia="Calibri"/>
                <w:sz w:val="20"/>
                <w:vertAlign w:val="superscript"/>
              </w:rPr>
            </w:pPr>
            <w:r w:rsidRPr="004F4746">
              <w:rPr>
                <w:rFonts w:eastAsia="Calibri"/>
                <w:sz w:val="20"/>
              </w:rPr>
              <w:t>56</w:t>
            </w:r>
            <w:r w:rsidRPr="004F4746">
              <w:rPr>
                <w:rFonts w:eastAsia="Calibri"/>
                <w:sz w:val="20"/>
                <w:vertAlign w:val="superscript"/>
              </w:rPr>
              <w:t>**</w:t>
            </w:r>
          </w:p>
        </w:tc>
        <w:tc>
          <w:tcPr>
            <w:tcW w:w="744" w:type="dxa"/>
            <w:tcBorders>
              <w:top w:val="single" w:sz="4" w:space="0" w:color="auto"/>
              <w:left w:val="nil"/>
              <w:bottom w:val="single" w:sz="4" w:space="0" w:color="auto"/>
              <w:right w:val="double" w:sz="6" w:space="0" w:color="auto"/>
            </w:tcBorders>
            <w:shd w:val="clear" w:color="auto" w:fill="auto"/>
            <w:noWrap/>
            <w:vAlign w:val="center"/>
          </w:tcPr>
          <w:p w14:paraId="271D1BCB" w14:textId="77777777" w:rsidR="00E5415A" w:rsidRPr="004F4746" w:rsidRDefault="00E5415A" w:rsidP="00E5415A">
            <w:pPr>
              <w:jc w:val="center"/>
              <w:rPr>
                <w:rFonts w:eastAsia="Calibri"/>
                <w:sz w:val="20"/>
              </w:rPr>
            </w:pPr>
            <w:r w:rsidRPr="004F4746">
              <w:rPr>
                <w:rFonts w:eastAsia="Calibri"/>
                <w:sz w:val="20"/>
              </w:rPr>
              <w:t>5.1%</w:t>
            </w:r>
          </w:p>
        </w:tc>
        <w:tc>
          <w:tcPr>
            <w:tcW w:w="744" w:type="dxa"/>
            <w:tcBorders>
              <w:top w:val="single" w:sz="4" w:space="0" w:color="auto"/>
              <w:left w:val="nil"/>
              <w:bottom w:val="single" w:sz="4" w:space="0" w:color="auto"/>
              <w:right w:val="single" w:sz="4" w:space="0" w:color="auto"/>
            </w:tcBorders>
            <w:shd w:val="clear" w:color="auto" w:fill="auto"/>
            <w:vAlign w:val="center"/>
          </w:tcPr>
          <w:p w14:paraId="22BFFDBC" w14:textId="77777777" w:rsidR="00E5415A" w:rsidRPr="004F4746" w:rsidRDefault="00E5415A" w:rsidP="00E5415A">
            <w:pPr>
              <w:jc w:val="center"/>
              <w:rPr>
                <w:rFonts w:eastAsia="Calibri"/>
                <w:sz w:val="20"/>
              </w:rPr>
            </w:pPr>
            <w:r w:rsidRPr="004F4746">
              <w:rPr>
                <w:rFonts w:eastAsia="Calibri"/>
                <w:sz w:val="20"/>
              </w:rPr>
              <w:t>323</w:t>
            </w:r>
          </w:p>
        </w:tc>
        <w:tc>
          <w:tcPr>
            <w:tcW w:w="744" w:type="dxa"/>
            <w:tcBorders>
              <w:top w:val="single" w:sz="4" w:space="0" w:color="auto"/>
              <w:left w:val="nil"/>
              <w:bottom w:val="single" w:sz="4" w:space="0" w:color="auto"/>
              <w:right w:val="single" w:sz="4" w:space="0" w:color="auto"/>
            </w:tcBorders>
            <w:shd w:val="clear" w:color="auto" w:fill="auto"/>
            <w:vAlign w:val="center"/>
          </w:tcPr>
          <w:p w14:paraId="3A75D79C" w14:textId="77777777" w:rsidR="00E5415A" w:rsidRPr="004F4746" w:rsidRDefault="00E5415A" w:rsidP="00E5415A">
            <w:pPr>
              <w:jc w:val="center"/>
              <w:rPr>
                <w:color w:val="000000"/>
                <w:sz w:val="20"/>
              </w:rPr>
            </w:pPr>
            <w:r w:rsidRPr="004F4746">
              <w:rPr>
                <w:rFonts w:eastAsia="Calibri"/>
                <w:sz w:val="20"/>
              </w:rPr>
              <w:t>11%</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55DD4BFE" w14:textId="77777777" w:rsidR="00E5415A" w:rsidRPr="004F4746" w:rsidRDefault="00E5415A" w:rsidP="00E5415A">
            <w:pPr>
              <w:jc w:val="center"/>
              <w:rPr>
                <w:rFonts w:eastAsia="Calibri"/>
                <w:sz w:val="20"/>
              </w:rPr>
            </w:pPr>
            <w:r w:rsidRPr="004F4746">
              <w:rPr>
                <w:rFonts w:eastAsia="Calibri"/>
                <w:sz w:val="20"/>
              </w:rPr>
              <w:t>55</w:t>
            </w:r>
            <w:r w:rsidRPr="004F4746">
              <w:rPr>
                <w:sz w:val="20"/>
                <w:vertAlign w:val="superscript"/>
              </w:rPr>
              <w:t>**</w:t>
            </w:r>
          </w:p>
        </w:tc>
        <w:tc>
          <w:tcPr>
            <w:tcW w:w="744" w:type="dxa"/>
            <w:tcBorders>
              <w:top w:val="single" w:sz="4" w:space="0" w:color="auto"/>
              <w:left w:val="single" w:sz="4" w:space="0" w:color="auto"/>
              <w:bottom w:val="single" w:sz="4" w:space="0" w:color="auto"/>
              <w:right w:val="double" w:sz="6" w:space="0" w:color="auto"/>
            </w:tcBorders>
            <w:shd w:val="clear" w:color="auto" w:fill="auto"/>
            <w:vAlign w:val="center"/>
          </w:tcPr>
          <w:p w14:paraId="25B944B0" w14:textId="77777777" w:rsidR="00E5415A" w:rsidRPr="004F4746" w:rsidRDefault="00E5415A" w:rsidP="00E5415A">
            <w:pPr>
              <w:jc w:val="center"/>
              <w:rPr>
                <w:rFonts w:eastAsia="Calibri"/>
                <w:sz w:val="20"/>
              </w:rPr>
            </w:pPr>
            <w:r w:rsidRPr="004F4746">
              <w:rPr>
                <w:rFonts w:eastAsia="Calibri"/>
                <w:sz w:val="20"/>
              </w:rPr>
              <w:t>5.0%</w:t>
            </w:r>
          </w:p>
        </w:tc>
        <w:tc>
          <w:tcPr>
            <w:tcW w:w="744" w:type="dxa"/>
            <w:tcBorders>
              <w:top w:val="single" w:sz="4" w:space="0" w:color="auto"/>
              <w:left w:val="single" w:sz="4" w:space="0" w:color="auto"/>
              <w:bottom w:val="single" w:sz="4" w:space="0" w:color="auto"/>
              <w:right w:val="double" w:sz="6" w:space="0" w:color="auto"/>
            </w:tcBorders>
            <w:vAlign w:val="center"/>
          </w:tcPr>
          <w:p w14:paraId="4F8CDF9D" w14:textId="77777777" w:rsidR="00E5415A" w:rsidRPr="004F4746" w:rsidRDefault="00E5415A" w:rsidP="00E5415A">
            <w:pPr>
              <w:jc w:val="center"/>
              <w:rPr>
                <w:rFonts w:eastAsia="Calibri"/>
                <w:sz w:val="20"/>
              </w:rPr>
            </w:pPr>
            <w:r w:rsidRPr="004F4746">
              <w:rPr>
                <w:sz w:val="20"/>
              </w:rPr>
              <w:t>705</w:t>
            </w:r>
          </w:p>
        </w:tc>
        <w:tc>
          <w:tcPr>
            <w:tcW w:w="744" w:type="dxa"/>
            <w:tcBorders>
              <w:top w:val="single" w:sz="4" w:space="0" w:color="auto"/>
              <w:left w:val="single" w:sz="4" w:space="0" w:color="auto"/>
              <w:bottom w:val="single" w:sz="4" w:space="0" w:color="auto"/>
              <w:right w:val="double" w:sz="6" w:space="0" w:color="auto"/>
            </w:tcBorders>
            <w:vAlign w:val="center"/>
          </w:tcPr>
          <w:p w14:paraId="6A6B7568" w14:textId="77777777" w:rsidR="00E5415A" w:rsidRPr="004F4746" w:rsidRDefault="00E5415A" w:rsidP="00E5415A">
            <w:pPr>
              <w:jc w:val="center"/>
              <w:rPr>
                <w:rFonts w:eastAsia="Calibri"/>
                <w:sz w:val="20"/>
              </w:rPr>
            </w:pPr>
            <w:r w:rsidRPr="004F4746">
              <w:rPr>
                <w:color w:val="000000"/>
                <w:sz w:val="20"/>
              </w:rPr>
              <w:t>22%</w:t>
            </w:r>
          </w:p>
        </w:tc>
        <w:tc>
          <w:tcPr>
            <w:tcW w:w="744" w:type="dxa"/>
            <w:tcBorders>
              <w:top w:val="single" w:sz="4" w:space="0" w:color="auto"/>
              <w:left w:val="single" w:sz="4" w:space="0" w:color="auto"/>
              <w:bottom w:val="single" w:sz="4" w:space="0" w:color="auto"/>
              <w:right w:val="double" w:sz="6" w:space="0" w:color="auto"/>
            </w:tcBorders>
            <w:vAlign w:val="center"/>
          </w:tcPr>
          <w:p w14:paraId="3783FBC9" w14:textId="77777777" w:rsidR="00E5415A" w:rsidRPr="004F4746" w:rsidRDefault="00E5415A" w:rsidP="00E5415A">
            <w:pPr>
              <w:jc w:val="center"/>
              <w:rPr>
                <w:rFonts w:eastAsia="Calibri"/>
                <w:sz w:val="20"/>
              </w:rPr>
            </w:pPr>
            <w:r w:rsidRPr="004F4746">
              <w:rPr>
                <w:sz w:val="20"/>
              </w:rPr>
              <w:t>24</w:t>
            </w:r>
            <w:r w:rsidRPr="004F4746">
              <w:rPr>
                <w:sz w:val="20"/>
                <w:vertAlign w:val="superscript"/>
              </w:rPr>
              <w:t>**</w:t>
            </w:r>
          </w:p>
        </w:tc>
        <w:tc>
          <w:tcPr>
            <w:tcW w:w="745" w:type="dxa"/>
            <w:tcBorders>
              <w:top w:val="single" w:sz="4" w:space="0" w:color="auto"/>
              <w:left w:val="single" w:sz="4" w:space="0" w:color="auto"/>
              <w:bottom w:val="single" w:sz="4" w:space="0" w:color="auto"/>
              <w:right w:val="double" w:sz="6" w:space="0" w:color="auto"/>
            </w:tcBorders>
            <w:vAlign w:val="center"/>
          </w:tcPr>
          <w:p w14:paraId="5D5F222A" w14:textId="77777777" w:rsidR="00E5415A" w:rsidRPr="004F4746" w:rsidRDefault="00E5415A" w:rsidP="00E5415A">
            <w:pPr>
              <w:jc w:val="center"/>
              <w:rPr>
                <w:rFonts w:eastAsia="Calibri"/>
                <w:sz w:val="20"/>
              </w:rPr>
            </w:pPr>
            <w:r w:rsidRPr="004F4746">
              <w:rPr>
                <w:sz w:val="20"/>
              </w:rPr>
              <w:t>2.3%</w:t>
            </w:r>
          </w:p>
        </w:tc>
      </w:tr>
      <w:tr w:rsidR="00E5415A" w:rsidRPr="004F4746" w14:paraId="06090127" w14:textId="77777777" w:rsidTr="00A2064D">
        <w:trPr>
          <w:trHeight w:val="317"/>
          <w:jc w:val="center"/>
        </w:trPr>
        <w:tc>
          <w:tcPr>
            <w:tcW w:w="1038" w:type="dxa"/>
            <w:tcBorders>
              <w:top w:val="single" w:sz="4" w:space="0" w:color="auto"/>
              <w:left w:val="double" w:sz="6" w:space="0" w:color="auto"/>
              <w:bottom w:val="single" w:sz="4" w:space="0" w:color="auto"/>
              <w:right w:val="nil"/>
            </w:tcBorders>
            <w:shd w:val="clear" w:color="auto" w:fill="auto"/>
            <w:vAlign w:val="center"/>
            <w:hideMark/>
          </w:tcPr>
          <w:p w14:paraId="3234D4EB" w14:textId="77777777" w:rsidR="00E5415A" w:rsidRPr="004F4746" w:rsidRDefault="00E5415A" w:rsidP="00E5415A">
            <w:pPr>
              <w:rPr>
                <w:color w:val="000000"/>
                <w:sz w:val="20"/>
              </w:rPr>
            </w:pPr>
            <w:r w:rsidRPr="004F4746">
              <w:rPr>
                <w:color w:val="000000"/>
                <w:sz w:val="20"/>
              </w:rPr>
              <w:t xml:space="preserve">3 </w:t>
            </w:r>
          </w:p>
        </w:tc>
        <w:tc>
          <w:tcPr>
            <w:tcW w:w="744" w:type="dxa"/>
            <w:tcBorders>
              <w:top w:val="single" w:sz="4" w:space="0" w:color="auto"/>
              <w:left w:val="double" w:sz="6" w:space="0" w:color="auto"/>
              <w:bottom w:val="single" w:sz="4" w:space="0" w:color="auto"/>
              <w:right w:val="single" w:sz="4" w:space="0" w:color="auto"/>
            </w:tcBorders>
            <w:shd w:val="clear" w:color="auto" w:fill="auto"/>
            <w:vAlign w:val="center"/>
          </w:tcPr>
          <w:p w14:paraId="2FD9137D" w14:textId="77777777" w:rsidR="00E5415A" w:rsidRPr="004F4746" w:rsidRDefault="00E5415A" w:rsidP="00E5415A">
            <w:pPr>
              <w:jc w:val="center"/>
              <w:rPr>
                <w:rFonts w:eastAsia="Calibri"/>
                <w:sz w:val="20"/>
              </w:rPr>
            </w:pPr>
            <w:r w:rsidRPr="004F4746">
              <w:rPr>
                <w:rFonts w:eastAsia="Calibri"/>
                <w:sz w:val="20"/>
              </w:rPr>
              <w:t>776</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35CD6D44" w14:textId="77777777" w:rsidR="00E5415A" w:rsidRPr="004F4746" w:rsidRDefault="00E5415A" w:rsidP="00E5415A">
            <w:pPr>
              <w:jc w:val="center"/>
              <w:rPr>
                <w:rFonts w:eastAsia="Calibri"/>
                <w:sz w:val="20"/>
              </w:rPr>
            </w:pPr>
            <w:r w:rsidRPr="004F4746">
              <w:rPr>
                <w:rFonts w:eastAsia="Calibri"/>
                <w:sz w:val="20"/>
              </w:rPr>
              <w:t>17%</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58ECA" w14:textId="77777777" w:rsidR="00E5415A" w:rsidRPr="004F4746" w:rsidRDefault="00E5415A" w:rsidP="00E5415A">
            <w:pPr>
              <w:jc w:val="center"/>
              <w:rPr>
                <w:rFonts w:eastAsia="Calibri"/>
                <w:sz w:val="20"/>
                <w:vertAlign w:val="superscript"/>
              </w:rPr>
            </w:pPr>
            <w:r w:rsidRPr="004F4746">
              <w:rPr>
                <w:rFonts w:eastAsia="Calibri"/>
                <w:sz w:val="20"/>
              </w:rPr>
              <w:t>56</w:t>
            </w:r>
            <w:r w:rsidRPr="004F4746">
              <w:rPr>
                <w:rFonts w:eastAsia="Calibri"/>
                <w:sz w:val="20"/>
                <w:vertAlign w:val="superscript"/>
              </w:rPr>
              <w:t>**</w:t>
            </w:r>
          </w:p>
        </w:tc>
        <w:tc>
          <w:tcPr>
            <w:tcW w:w="744" w:type="dxa"/>
            <w:tcBorders>
              <w:top w:val="single" w:sz="4" w:space="0" w:color="auto"/>
              <w:left w:val="nil"/>
              <w:bottom w:val="single" w:sz="4" w:space="0" w:color="auto"/>
              <w:right w:val="double" w:sz="6" w:space="0" w:color="auto"/>
            </w:tcBorders>
            <w:shd w:val="clear" w:color="auto" w:fill="auto"/>
            <w:noWrap/>
            <w:vAlign w:val="center"/>
          </w:tcPr>
          <w:p w14:paraId="15A3A0FE" w14:textId="77777777" w:rsidR="00E5415A" w:rsidRPr="004F4746" w:rsidRDefault="00E5415A" w:rsidP="00E5415A">
            <w:pPr>
              <w:jc w:val="center"/>
              <w:rPr>
                <w:rFonts w:eastAsia="Calibri"/>
                <w:sz w:val="20"/>
              </w:rPr>
            </w:pPr>
            <w:r w:rsidRPr="004F4746">
              <w:rPr>
                <w:rFonts w:eastAsia="Calibri"/>
                <w:sz w:val="20"/>
              </w:rPr>
              <w:t>5.9%</w:t>
            </w:r>
          </w:p>
        </w:tc>
        <w:tc>
          <w:tcPr>
            <w:tcW w:w="744" w:type="dxa"/>
            <w:tcBorders>
              <w:top w:val="single" w:sz="4" w:space="0" w:color="auto"/>
              <w:left w:val="nil"/>
              <w:bottom w:val="single" w:sz="4" w:space="0" w:color="auto"/>
              <w:right w:val="single" w:sz="4" w:space="0" w:color="auto"/>
            </w:tcBorders>
            <w:shd w:val="clear" w:color="auto" w:fill="auto"/>
            <w:vAlign w:val="center"/>
          </w:tcPr>
          <w:p w14:paraId="4164004C" w14:textId="77777777" w:rsidR="00E5415A" w:rsidRPr="004F4746" w:rsidRDefault="00E5415A" w:rsidP="00E5415A">
            <w:pPr>
              <w:jc w:val="center"/>
              <w:rPr>
                <w:rFonts w:eastAsia="Calibri"/>
                <w:sz w:val="20"/>
              </w:rPr>
            </w:pPr>
            <w:r w:rsidRPr="004F4746">
              <w:rPr>
                <w:rFonts w:eastAsia="Calibri"/>
                <w:sz w:val="20"/>
              </w:rPr>
              <w:t>378</w:t>
            </w:r>
          </w:p>
        </w:tc>
        <w:tc>
          <w:tcPr>
            <w:tcW w:w="744" w:type="dxa"/>
            <w:tcBorders>
              <w:top w:val="single" w:sz="4" w:space="0" w:color="auto"/>
              <w:left w:val="nil"/>
              <w:bottom w:val="single" w:sz="4" w:space="0" w:color="auto"/>
              <w:right w:val="single" w:sz="4" w:space="0" w:color="auto"/>
            </w:tcBorders>
            <w:shd w:val="clear" w:color="auto" w:fill="auto"/>
            <w:vAlign w:val="center"/>
          </w:tcPr>
          <w:p w14:paraId="346C3D26" w14:textId="77777777" w:rsidR="00E5415A" w:rsidRPr="004F4746" w:rsidRDefault="00E5415A" w:rsidP="00E5415A">
            <w:pPr>
              <w:jc w:val="center"/>
              <w:rPr>
                <w:color w:val="000000"/>
                <w:sz w:val="20"/>
              </w:rPr>
            </w:pPr>
            <w:r w:rsidRPr="004F4746">
              <w:rPr>
                <w:rFonts w:eastAsia="Calibri"/>
                <w:sz w:val="20"/>
              </w:rPr>
              <w:t>13%</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3772B6F8" w14:textId="77777777" w:rsidR="00E5415A" w:rsidRPr="004F4746" w:rsidRDefault="00E5415A" w:rsidP="00E5415A">
            <w:pPr>
              <w:jc w:val="center"/>
              <w:rPr>
                <w:rFonts w:eastAsia="Calibri"/>
                <w:sz w:val="20"/>
              </w:rPr>
            </w:pPr>
            <w:r w:rsidRPr="004F4746">
              <w:rPr>
                <w:rFonts w:eastAsia="Calibri"/>
                <w:sz w:val="20"/>
              </w:rPr>
              <w:t>76</w:t>
            </w:r>
            <w:r w:rsidRPr="004F4746">
              <w:rPr>
                <w:sz w:val="20"/>
                <w:vertAlign w:val="superscript"/>
              </w:rPr>
              <w:t>**</w:t>
            </w:r>
          </w:p>
        </w:tc>
        <w:tc>
          <w:tcPr>
            <w:tcW w:w="744" w:type="dxa"/>
            <w:tcBorders>
              <w:top w:val="single" w:sz="4" w:space="0" w:color="auto"/>
              <w:left w:val="single" w:sz="4" w:space="0" w:color="auto"/>
              <w:bottom w:val="single" w:sz="4" w:space="0" w:color="auto"/>
              <w:right w:val="double" w:sz="6" w:space="0" w:color="auto"/>
            </w:tcBorders>
            <w:shd w:val="clear" w:color="auto" w:fill="auto"/>
            <w:vAlign w:val="center"/>
          </w:tcPr>
          <w:p w14:paraId="46E20B9B" w14:textId="77777777" w:rsidR="00E5415A" w:rsidRPr="004F4746" w:rsidRDefault="00E5415A" w:rsidP="00E5415A">
            <w:pPr>
              <w:jc w:val="center"/>
              <w:rPr>
                <w:rFonts w:eastAsia="Calibri"/>
                <w:sz w:val="20"/>
              </w:rPr>
            </w:pPr>
            <w:r w:rsidRPr="004F4746">
              <w:rPr>
                <w:rFonts w:eastAsia="Calibri"/>
                <w:sz w:val="20"/>
              </w:rPr>
              <w:t>7.4%</w:t>
            </w:r>
          </w:p>
        </w:tc>
        <w:tc>
          <w:tcPr>
            <w:tcW w:w="744" w:type="dxa"/>
            <w:tcBorders>
              <w:top w:val="single" w:sz="4" w:space="0" w:color="auto"/>
              <w:left w:val="single" w:sz="4" w:space="0" w:color="auto"/>
              <w:bottom w:val="single" w:sz="4" w:space="0" w:color="auto"/>
              <w:right w:val="double" w:sz="6" w:space="0" w:color="auto"/>
            </w:tcBorders>
            <w:vAlign w:val="center"/>
          </w:tcPr>
          <w:p w14:paraId="68E40608" w14:textId="77777777" w:rsidR="00E5415A" w:rsidRPr="004F4746" w:rsidRDefault="00E5415A" w:rsidP="00E5415A">
            <w:pPr>
              <w:jc w:val="center"/>
              <w:rPr>
                <w:rFonts w:eastAsia="Calibri"/>
                <w:sz w:val="20"/>
              </w:rPr>
            </w:pPr>
            <w:r w:rsidRPr="004F4746">
              <w:rPr>
                <w:sz w:val="20"/>
              </w:rPr>
              <w:t>803</w:t>
            </w:r>
          </w:p>
        </w:tc>
        <w:tc>
          <w:tcPr>
            <w:tcW w:w="744" w:type="dxa"/>
            <w:tcBorders>
              <w:top w:val="single" w:sz="4" w:space="0" w:color="auto"/>
              <w:left w:val="single" w:sz="4" w:space="0" w:color="auto"/>
              <w:bottom w:val="single" w:sz="4" w:space="0" w:color="auto"/>
              <w:right w:val="double" w:sz="6" w:space="0" w:color="auto"/>
            </w:tcBorders>
            <w:vAlign w:val="center"/>
          </w:tcPr>
          <w:p w14:paraId="0EC8611D" w14:textId="77777777" w:rsidR="00E5415A" w:rsidRPr="004F4746" w:rsidRDefault="00E5415A" w:rsidP="00E5415A">
            <w:pPr>
              <w:jc w:val="center"/>
              <w:rPr>
                <w:rFonts w:eastAsia="Calibri"/>
                <w:sz w:val="20"/>
              </w:rPr>
            </w:pPr>
            <w:r w:rsidRPr="004F4746">
              <w:rPr>
                <w:color w:val="000000"/>
                <w:sz w:val="20"/>
              </w:rPr>
              <w:t>25%</w:t>
            </w:r>
          </w:p>
        </w:tc>
        <w:tc>
          <w:tcPr>
            <w:tcW w:w="744" w:type="dxa"/>
            <w:tcBorders>
              <w:top w:val="single" w:sz="4" w:space="0" w:color="auto"/>
              <w:left w:val="single" w:sz="4" w:space="0" w:color="auto"/>
              <w:bottom w:val="single" w:sz="4" w:space="0" w:color="auto"/>
              <w:right w:val="double" w:sz="6" w:space="0" w:color="auto"/>
            </w:tcBorders>
            <w:vAlign w:val="center"/>
          </w:tcPr>
          <w:p w14:paraId="384240D8" w14:textId="77777777" w:rsidR="00E5415A" w:rsidRPr="004F4746" w:rsidRDefault="00E5415A" w:rsidP="00E5415A">
            <w:pPr>
              <w:jc w:val="center"/>
              <w:rPr>
                <w:rFonts w:eastAsia="Calibri"/>
                <w:sz w:val="20"/>
              </w:rPr>
            </w:pPr>
            <w:r w:rsidRPr="004F4746">
              <w:rPr>
                <w:sz w:val="20"/>
              </w:rPr>
              <w:t>53</w:t>
            </w:r>
            <w:r w:rsidRPr="004F4746">
              <w:rPr>
                <w:sz w:val="20"/>
                <w:vertAlign w:val="superscript"/>
              </w:rPr>
              <w:t>**</w:t>
            </w:r>
          </w:p>
        </w:tc>
        <w:tc>
          <w:tcPr>
            <w:tcW w:w="745" w:type="dxa"/>
            <w:tcBorders>
              <w:top w:val="single" w:sz="4" w:space="0" w:color="auto"/>
              <w:left w:val="single" w:sz="4" w:space="0" w:color="auto"/>
              <w:bottom w:val="single" w:sz="4" w:space="0" w:color="auto"/>
              <w:right w:val="double" w:sz="6" w:space="0" w:color="auto"/>
            </w:tcBorders>
            <w:vAlign w:val="center"/>
          </w:tcPr>
          <w:p w14:paraId="60BE77DB" w14:textId="77777777" w:rsidR="00E5415A" w:rsidRPr="004F4746" w:rsidRDefault="00E5415A" w:rsidP="00E5415A">
            <w:pPr>
              <w:jc w:val="center"/>
              <w:rPr>
                <w:rFonts w:eastAsia="Calibri"/>
                <w:sz w:val="20"/>
              </w:rPr>
            </w:pPr>
            <w:r w:rsidRPr="004F4746">
              <w:rPr>
                <w:sz w:val="20"/>
              </w:rPr>
              <w:t>5.3%</w:t>
            </w:r>
          </w:p>
        </w:tc>
      </w:tr>
      <w:tr w:rsidR="00E5415A" w:rsidRPr="004F4746" w14:paraId="6AF56094" w14:textId="77777777" w:rsidTr="00A2064D">
        <w:trPr>
          <w:trHeight w:val="317"/>
          <w:jc w:val="center"/>
        </w:trPr>
        <w:tc>
          <w:tcPr>
            <w:tcW w:w="1038" w:type="dxa"/>
            <w:tcBorders>
              <w:top w:val="single" w:sz="4" w:space="0" w:color="auto"/>
              <w:left w:val="double" w:sz="6" w:space="0" w:color="auto"/>
              <w:bottom w:val="single" w:sz="4" w:space="0" w:color="auto"/>
              <w:right w:val="nil"/>
            </w:tcBorders>
            <w:shd w:val="clear" w:color="auto" w:fill="auto"/>
            <w:vAlign w:val="center"/>
            <w:hideMark/>
          </w:tcPr>
          <w:p w14:paraId="227DDA8F" w14:textId="77777777" w:rsidR="00E5415A" w:rsidRPr="004F4746" w:rsidRDefault="00E5415A" w:rsidP="00E5415A">
            <w:pPr>
              <w:rPr>
                <w:color w:val="000000"/>
                <w:sz w:val="20"/>
              </w:rPr>
            </w:pPr>
            <w:r w:rsidRPr="004F4746">
              <w:rPr>
                <w:color w:val="000000"/>
                <w:sz w:val="20"/>
              </w:rPr>
              <w:t>4</w:t>
            </w:r>
          </w:p>
        </w:tc>
        <w:tc>
          <w:tcPr>
            <w:tcW w:w="744" w:type="dxa"/>
            <w:tcBorders>
              <w:top w:val="single" w:sz="4" w:space="0" w:color="auto"/>
              <w:left w:val="double" w:sz="6" w:space="0" w:color="auto"/>
              <w:bottom w:val="single" w:sz="4" w:space="0" w:color="auto"/>
              <w:right w:val="single" w:sz="4" w:space="0" w:color="auto"/>
            </w:tcBorders>
            <w:shd w:val="clear" w:color="auto" w:fill="auto"/>
            <w:vAlign w:val="center"/>
          </w:tcPr>
          <w:p w14:paraId="51366BED" w14:textId="77777777" w:rsidR="00E5415A" w:rsidRPr="004F4746" w:rsidRDefault="00E5415A" w:rsidP="00E5415A">
            <w:pPr>
              <w:jc w:val="center"/>
              <w:rPr>
                <w:rFonts w:eastAsia="Calibri"/>
                <w:sz w:val="20"/>
              </w:rPr>
            </w:pPr>
            <w:r w:rsidRPr="004F4746">
              <w:rPr>
                <w:rFonts w:eastAsia="Calibri"/>
                <w:sz w:val="20"/>
              </w:rPr>
              <w:t>699</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2FD743FB" w14:textId="77777777" w:rsidR="00E5415A" w:rsidRPr="004F4746" w:rsidRDefault="00E5415A" w:rsidP="00E5415A">
            <w:pPr>
              <w:jc w:val="center"/>
              <w:rPr>
                <w:rFonts w:eastAsia="Calibri"/>
                <w:sz w:val="20"/>
              </w:rPr>
            </w:pPr>
            <w:r w:rsidRPr="004F4746">
              <w:rPr>
                <w:rFonts w:eastAsia="Calibri"/>
                <w:sz w:val="20"/>
              </w:rPr>
              <w:t>15%</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7C8B3" w14:textId="77777777" w:rsidR="00E5415A" w:rsidRPr="004F4746" w:rsidRDefault="00E5415A" w:rsidP="00E5415A">
            <w:pPr>
              <w:jc w:val="center"/>
              <w:rPr>
                <w:rFonts w:eastAsia="Calibri"/>
                <w:sz w:val="20"/>
                <w:vertAlign w:val="superscript"/>
              </w:rPr>
            </w:pPr>
            <w:r w:rsidRPr="004F4746">
              <w:rPr>
                <w:rFonts w:eastAsia="Calibri"/>
                <w:sz w:val="20"/>
              </w:rPr>
              <w:t>120</w:t>
            </w:r>
            <w:r w:rsidRPr="004F4746">
              <w:rPr>
                <w:rFonts w:eastAsia="Calibri"/>
                <w:sz w:val="20"/>
                <w:vertAlign w:val="superscript"/>
              </w:rPr>
              <w:t>**</w:t>
            </w:r>
          </w:p>
        </w:tc>
        <w:tc>
          <w:tcPr>
            <w:tcW w:w="744" w:type="dxa"/>
            <w:tcBorders>
              <w:top w:val="single" w:sz="4" w:space="0" w:color="auto"/>
              <w:left w:val="nil"/>
              <w:bottom w:val="single" w:sz="4" w:space="0" w:color="auto"/>
              <w:right w:val="double" w:sz="6" w:space="0" w:color="auto"/>
            </w:tcBorders>
            <w:shd w:val="clear" w:color="auto" w:fill="auto"/>
            <w:noWrap/>
            <w:vAlign w:val="center"/>
          </w:tcPr>
          <w:p w14:paraId="72BB7708" w14:textId="77777777" w:rsidR="00E5415A" w:rsidRPr="004F4746" w:rsidRDefault="00E5415A" w:rsidP="00E5415A">
            <w:pPr>
              <w:jc w:val="center"/>
              <w:rPr>
                <w:rFonts w:eastAsia="Calibri"/>
                <w:sz w:val="20"/>
              </w:rPr>
            </w:pPr>
            <w:r w:rsidRPr="004F4746">
              <w:rPr>
                <w:rFonts w:eastAsia="Calibri"/>
                <w:sz w:val="20"/>
              </w:rPr>
              <w:t>11.5%</w:t>
            </w:r>
          </w:p>
        </w:tc>
        <w:tc>
          <w:tcPr>
            <w:tcW w:w="744" w:type="dxa"/>
            <w:tcBorders>
              <w:top w:val="single" w:sz="4" w:space="0" w:color="auto"/>
              <w:left w:val="nil"/>
              <w:bottom w:val="single" w:sz="4" w:space="0" w:color="auto"/>
              <w:right w:val="single" w:sz="4" w:space="0" w:color="auto"/>
            </w:tcBorders>
            <w:shd w:val="clear" w:color="auto" w:fill="auto"/>
            <w:vAlign w:val="center"/>
          </w:tcPr>
          <w:p w14:paraId="1CD25F6D" w14:textId="77777777" w:rsidR="00E5415A" w:rsidRPr="004F4746" w:rsidRDefault="00E5415A" w:rsidP="00E5415A">
            <w:pPr>
              <w:jc w:val="center"/>
              <w:rPr>
                <w:rFonts w:eastAsia="Calibri"/>
                <w:sz w:val="20"/>
              </w:rPr>
            </w:pPr>
            <w:r w:rsidRPr="004F4746">
              <w:rPr>
                <w:rFonts w:eastAsia="Calibri"/>
                <w:sz w:val="20"/>
              </w:rPr>
              <w:t>620</w:t>
            </w:r>
          </w:p>
        </w:tc>
        <w:tc>
          <w:tcPr>
            <w:tcW w:w="744" w:type="dxa"/>
            <w:tcBorders>
              <w:top w:val="single" w:sz="4" w:space="0" w:color="auto"/>
              <w:left w:val="nil"/>
              <w:bottom w:val="single" w:sz="4" w:space="0" w:color="auto"/>
              <w:right w:val="single" w:sz="4" w:space="0" w:color="auto"/>
            </w:tcBorders>
            <w:shd w:val="clear" w:color="auto" w:fill="auto"/>
            <w:vAlign w:val="center"/>
          </w:tcPr>
          <w:p w14:paraId="4DA39344" w14:textId="77777777" w:rsidR="00E5415A" w:rsidRPr="004F4746" w:rsidRDefault="00E5415A" w:rsidP="00E5415A">
            <w:pPr>
              <w:jc w:val="center"/>
              <w:rPr>
                <w:color w:val="000000"/>
                <w:sz w:val="20"/>
              </w:rPr>
            </w:pPr>
            <w:r w:rsidRPr="004F4746">
              <w:rPr>
                <w:rFonts w:eastAsia="Calibri"/>
                <w:sz w:val="20"/>
              </w:rPr>
              <w:t>21%</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17557A29" w14:textId="77777777" w:rsidR="00E5415A" w:rsidRPr="004F4746" w:rsidRDefault="00E5415A" w:rsidP="00E5415A">
            <w:pPr>
              <w:jc w:val="center"/>
              <w:rPr>
                <w:rFonts w:eastAsia="Calibri"/>
                <w:sz w:val="20"/>
              </w:rPr>
            </w:pPr>
            <w:r w:rsidRPr="004F4746">
              <w:rPr>
                <w:rFonts w:eastAsia="Calibri"/>
                <w:sz w:val="20"/>
              </w:rPr>
              <w:t>131</w:t>
            </w:r>
            <w:r w:rsidRPr="004F4746">
              <w:rPr>
                <w:sz w:val="20"/>
                <w:vertAlign w:val="superscript"/>
              </w:rPr>
              <w:t>**</w:t>
            </w:r>
          </w:p>
        </w:tc>
        <w:tc>
          <w:tcPr>
            <w:tcW w:w="744" w:type="dxa"/>
            <w:tcBorders>
              <w:top w:val="single" w:sz="4" w:space="0" w:color="auto"/>
              <w:left w:val="single" w:sz="4" w:space="0" w:color="auto"/>
              <w:bottom w:val="single" w:sz="4" w:space="0" w:color="auto"/>
              <w:right w:val="double" w:sz="6" w:space="0" w:color="auto"/>
            </w:tcBorders>
            <w:shd w:val="clear" w:color="auto" w:fill="auto"/>
            <w:vAlign w:val="center"/>
          </w:tcPr>
          <w:p w14:paraId="453C444C" w14:textId="77777777" w:rsidR="00E5415A" w:rsidRPr="004F4746" w:rsidRDefault="00E5415A" w:rsidP="00E5415A">
            <w:pPr>
              <w:jc w:val="center"/>
              <w:rPr>
                <w:rFonts w:eastAsia="Calibri"/>
                <w:sz w:val="20"/>
              </w:rPr>
            </w:pPr>
            <w:r w:rsidRPr="004F4746">
              <w:rPr>
                <w:rFonts w:eastAsia="Calibri"/>
                <w:sz w:val="20"/>
              </w:rPr>
              <w:t>12.7%</w:t>
            </w:r>
          </w:p>
        </w:tc>
        <w:tc>
          <w:tcPr>
            <w:tcW w:w="744" w:type="dxa"/>
            <w:tcBorders>
              <w:top w:val="single" w:sz="4" w:space="0" w:color="auto"/>
              <w:left w:val="single" w:sz="4" w:space="0" w:color="auto"/>
              <w:bottom w:val="single" w:sz="4" w:space="0" w:color="auto"/>
              <w:right w:val="double" w:sz="6" w:space="0" w:color="auto"/>
            </w:tcBorders>
            <w:vAlign w:val="center"/>
          </w:tcPr>
          <w:p w14:paraId="3414E370" w14:textId="77777777" w:rsidR="00E5415A" w:rsidRPr="004F4746" w:rsidRDefault="00E5415A" w:rsidP="00E5415A">
            <w:pPr>
              <w:jc w:val="center"/>
              <w:rPr>
                <w:rFonts w:eastAsia="Calibri"/>
                <w:sz w:val="20"/>
              </w:rPr>
            </w:pPr>
            <w:r w:rsidRPr="004F4746">
              <w:rPr>
                <w:sz w:val="20"/>
              </w:rPr>
              <w:t>607</w:t>
            </w:r>
          </w:p>
        </w:tc>
        <w:tc>
          <w:tcPr>
            <w:tcW w:w="744" w:type="dxa"/>
            <w:tcBorders>
              <w:top w:val="single" w:sz="4" w:space="0" w:color="auto"/>
              <w:left w:val="single" w:sz="4" w:space="0" w:color="auto"/>
              <w:bottom w:val="single" w:sz="4" w:space="0" w:color="auto"/>
              <w:right w:val="double" w:sz="6" w:space="0" w:color="auto"/>
            </w:tcBorders>
            <w:vAlign w:val="center"/>
          </w:tcPr>
          <w:p w14:paraId="206612A3" w14:textId="77777777" w:rsidR="00E5415A" w:rsidRPr="004F4746" w:rsidRDefault="00E5415A" w:rsidP="00E5415A">
            <w:pPr>
              <w:jc w:val="center"/>
              <w:rPr>
                <w:rFonts w:eastAsia="Calibri"/>
                <w:sz w:val="20"/>
              </w:rPr>
            </w:pPr>
            <w:r w:rsidRPr="004F4746">
              <w:rPr>
                <w:color w:val="000000"/>
                <w:sz w:val="20"/>
              </w:rPr>
              <w:t>19%</w:t>
            </w:r>
          </w:p>
        </w:tc>
        <w:tc>
          <w:tcPr>
            <w:tcW w:w="744" w:type="dxa"/>
            <w:tcBorders>
              <w:top w:val="single" w:sz="4" w:space="0" w:color="auto"/>
              <w:left w:val="single" w:sz="4" w:space="0" w:color="auto"/>
              <w:bottom w:val="single" w:sz="4" w:space="0" w:color="auto"/>
              <w:right w:val="double" w:sz="6" w:space="0" w:color="auto"/>
            </w:tcBorders>
            <w:vAlign w:val="center"/>
          </w:tcPr>
          <w:p w14:paraId="06E5AD9E" w14:textId="77777777" w:rsidR="00E5415A" w:rsidRPr="004F4746" w:rsidRDefault="00E5415A" w:rsidP="00E5415A">
            <w:pPr>
              <w:jc w:val="center"/>
              <w:rPr>
                <w:rFonts w:eastAsia="Calibri"/>
                <w:sz w:val="20"/>
              </w:rPr>
            </w:pPr>
            <w:r w:rsidRPr="004F4746">
              <w:rPr>
                <w:sz w:val="20"/>
              </w:rPr>
              <w:t>69</w:t>
            </w:r>
            <w:r w:rsidRPr="004F4746">
              <w:rPr>
                <w:sz w:val="20"/>
                <w:vertAlign w:val="superscript"/>
              </w:rPr>
              <w:t>**</w:t>
            </w:r>
          </w:p>
        </w:tc>
        <w:tc>
          <w:tcPr>
            <w:tcW w:w="745" w:type="dxa"/>
            <w:tcBorders>
              <w:top w:val="single" w:sz="4" w:space="0" w:color="auto"/>
              <w:left w:val="single" w:sz="4" w:space="0" w:color="auto"/>
              <w:bottom w:val="single" w:sz="4" w:space="0" w:color="auto"/>
              <w:right w:val="double" w:sz="6" w:space="0" w:color="auto"/>
            </w:tcBorders>
            <w:vAlign w:val="center"/>
          </w:tcPr>
          <w:p w14:paraId="344234EE" w14:textId="77777777" w:rsidR="00E5415A" w:rsidRPr="004F4746" w:rsidRDefault="00E5415A" w:rsidP="00E5415A">
            <w:pPr>
              <w:jc w:val="center"/>
              <w:rPr>
                <w:rFonts w:eastAsia="Calibri"/>
                <w:sz w:val="20"/>
              </w:rPr>
            </w:pPr>
            <w:r w:rsidRPr="004F4746">
              <w:rPr>
                <w:sz w:val="20"/>
              </w:rPr>
              <w:t>6.3%</w:t>
            </w:r>
          </w:p>
        </w:tc>
      </w:tr>
      <w:tr w:rsidR="00E5415A" w:rsidRPr="004F4746" w14:paraId="43C11148" w14:textId="77777777" w:rsidTr="00A2064D">
        <w:trPr>
          <w:trHeight w:val="317"/>
          <w:jc w:val="center"/>
        </w:trPr>
        <w:tc>
          <w:tcPr>
            <w:tcW w:w="1038" w:type="dxa"/>
            <w:tcBorders>
              <w:top w:val="single" w:sz="4" w:space="0" w:color="auto"/>
              <w:left w:val="double" w:sz="6" w:space="0" w:color="auto"/>
              <w:bottom w:val="double" w:sz="4" w:space="0" w:color="auto"/>
              <w:right w:val="nil"/>
            </w:tcBorders>
            <w:shd w:val="clear" w:color="auto" w:fill="auto"/>
            <w:vAlign w:val="center"/>
          </w:tcPr>
          <w:p w14:paraId="628710F7" w14:textId="77777777" w:rsidR="00E5415A" w:rsidRPr="004F4746" w:rsidRDefault="00E5415A" w:rsidP="00E5415A">
            <w:pPr>
              <w:rPr>
                <w:color w:val="000000"/>
                <w:sz w:val="20"/>
              </w:rPr>
            </w:pPr>
            <w:r w:rsidRPr="004F4746">
              <w:rPr>
                <w:color w:val="000000"/>
                <w:sz w:val="20"/>
              </w:rPr>
              <w:t>5-</w:t>
            </w:r>
            <w:r>
              <w:rPr>
                <w:color w:val="000000"/>
                <w:sz w:val="20"/>
              </w:rPr>
              <w:t>7</w:t>
            </w:r>
          </w:p>
        </w:tc>
        <w:tc>
          <w:tcPr>
            <w:tcW w:w="744" w:type="dxa"/>
            <w:tcBorders>
              <w:top w:val="single" w:sz="4" w:space="0" w:color="auto"/>
              <w:left w:val="double" w:sz="6" w:space="0" w:color="auto"/>
              <w:bottom w:val="double" w:sz="4" w:space="0" w:color="auto"/>
              <w:right w:val="single" w:sz="4" w:space="0" w:color="auto"/>
            </w:tcBorders>
            <w:shd w:val="clear" w:color="auto" w:fill="auto"/>
            <w:vAlign w:val="center"/>
          </w:tcPr>
          <w:p w14:paraId="72A2AFAA" w14:textId="77777777" w:rsidR="00E5415A" w:rsidRPr="004F4746" w:rsidRDefault="00E5415A" w:rsidP="00E5415A">
            <w:pPr>
              <w:jc w:val="center"/>
              <w:rPr>
                <w:rFonts w:eastAsia="Calibri"/>
                <w:sz w:val="20"/>
              </w:rPr>
            </w:pPr>
            <w:r w:rsidRPr="004F4746">
              <w:rPr>
                <w:rFonts w:eastAsia="Calibri"/>
                <w:sz w:val="20"/>
              </w:rPr>
              <w:t>353</w:t>
            </w:r>
          </w:p>
        </w:tc>
        <w:tc>
          <w:tcPr>
            <w:tcW w:w="744" w:type="dxa"/>
            <w:tcBorders>
              <w:top w:val="single" w:sz="4" w:space="0" w:color="auto"/>
              <w:left w:val="single" w:sz="4" w:space="0" w:color="auto"/>
              <w:bottom w:val="double" w:sz="4" w:space="0" w:color="auto"/>
              <w:right w:val="single" w:sz="4" w:space="0" w:color="auto"/>
            </w:tcBorders>
            <w:shd w:val="clear" w:color="auto" w:fill="auto"/>
            <w:vAlign w:val="center"/>
          </w:tcPr>
          <w:p w14:paraId="663A0816" w14:textId="77777777" w:rsidR="00E5415A" w:rsidRPr="004F4746" w:rsidRDefault="00E5415A" w:rsidP="00E5415A">
            <w:pPr>
              <w:jc w:val="center"/>
              <w:rPr>
                <w:rFonts w:eastAsia="Calibri"/>
                <w:sz w:val="20"/>
              </w:rPr>
            </w:pPr>
            <w:r w:rsidRPr="004F4746">
              <w:rPr>
                <w:rFonts w:eastAsia="Calibri"/>
                <w:sz w:val="20"/>
              </w:rPr>
              <w:t>8%</w:t>
            </w:r>
          </w:p>
        </w:tc>
        <w:tc>
          <w:tcPr>
            <w:tcW w:w="744" w:type="dxa"/>
            <w:tcBorders>
              <w:top w:val="single" w:sz="4" w:space="0" w:color="auto"/>
              <w:left w:val="single" w:sz="4" w:space="0" w:color="auto"/>
              <w:bottom w:val="double" w:sz="4" w:space="0" w:color="auto"/>
              <w:right w:val="single" w:sz="4" w:space="0" w:color="auto"/>
            </w:tcBorders>
            <w:shd w:val="clear" w:color="auto" w:fill="auto"/>
            <w:noWrap/>
            <w:vAlign w:val="center"/>
          </w:tcPr>
          <w:p w14:paraId="5B553398" w14:textId="77777777" w:rsidR="00E5415A" w:rsidRPr="004F4746" w:rsidRDefault="00E5415A" w:rsidP="00E5415A">
            <w:pPr>
              <w:jc w:val="center"/>
              <w:rPr>
                <w:rFonts w:eastAsia="Calibri"/>
                <w:sz w:val="20"/>
                <w:vertAlign w:val="superscript"/>
              </w:rPr>
            </w:pPr>
            <w:r w:rsidRPr="004F4746">
              <w:rPr>
                <w:rFonts w:eastAsia="Calibri"/>
                <w:sz w:val="20"/>
              </w:rPr>
              <w:t>182</w:t>
            </w:r>
            <w:r w:rsidRPr="004F4746">
              <w:rPr>
                <w:rFonts w:eastAsia="Calibri"/>
                <w:sz w:val="20"/>
                <w:vertAlign w:val="superscript"/>
              </w:rPr>
              <w:t>**</w:t>
            </w:r>
          </w:p>
        </w:tc>
        <w:tc>
          <w:tcPr>
            <w:tcW w:w="744" w:type="dxa"/>
            <w:tcBorders>
              <w:top w:val="single" w:sz="4" w:space="0" w:color="auto"/>
              <w:left w:val="nil"/>
              <w:bottom w:val="double" w:sz="4" w:space="0" w:color="auto"/>
              <w:right w:val="double" w:sz="6" w:space="0" w:color="auto"/>
            </w:tcBorders>
            <w:shd w:val="clear" w:color="auto" w:fill="auto"/>
            <w:noWrap/>
            <w:vAlign w:val="center"/>
          </w:tcPr>
          <w:p w14:paraId="6EA934DE" w14:textId="77777777" w:rsidR="00E5415A" w:rsidRPr="004F4746" w:rsidRDefault="00E5415A" w:rsidP="00E5415A">
            <w:pPr>
              <w:jc w:val="center"/>
              <w:rPr>
                <w:rFonts w:eastAsia="Calibri"/>
                <w:sz w:val="20"/>
              </w:rPr>
            </w:pPr>
            <w:r w:rsidRPr="004F4746">
              <w:rPr>
                <w:rFonts w:eastAsia="Calibri"/>
                <w:sz w:val="20"/>
              </w:rPr>
              <w:t>16.2%</w:t>
            </w:r>
          </w:p>
        </w:tc>
        <w:tc>
          <w:tcPr>
            <w:tcW w:w="744" w:type="dxa"/>
            <w:tcBorders>
              <w:top w:val="single" w:sz="4" w:space="0" w:color="auto"/>
              <w:left w:val="nil"/>
              <w:bottom w:val="double" w:sz="4" w:space="0" w:color="auto"/>
              <w:right w:val="single" w:sz="4" w:space="0" w:color="auto"/>
            </w:tcBorders>
            <w:shd w:val="clear" w:color="auto" w:fill="auto"/>
            <w:vAlign w:val="center"/>
          </w:tcPr>
          <w:p w14:paraId="6C5E2301" w14:textId="77777777" w:rsidR="00E5415A" w:rsidRPr="004F4746" w:rsidRDefault="00E5415A" w:rsidP="00E5415A">
            <w:pPr>
              <w:jc w:val="center"/>
              <w:rPr>
                <w:rFonts w:eastAsia="Calibri"/>
                <w:sz w:val="20"/>
              </w:rPr>
            </w:pPr>
            <w:r w:rsidRPr="004F4746">
              <w:rPr>
                <w:rFonts w:eastAsia="Calibri"/>
                <w:sz w:val="20"/>
              </w:rPr>
              <w:t>712</w:t>
            </w:r>
          </w:p>
        </w:tc>
        <w:tc>
          <w:tcPr>
            <w:tcW w:w="744" w:type="dxa"/>
            <w:tcBorders>
              <w:top w:val="single" w:sz="4" w:space="0" w:color="auto"/>
              <w:left w:val="nil"/>
              <w:bottom w:val="double" w:sz="4" w:space="0" w:color="auto"/>
              <w:right w:val="single" w:sz="4" w:space="0" w:color="auto"/>
            </w:tcBorders>
            <w:shd w:val="clear" w:color="auto" w:fill="auto"/>
            <w:vAlign w:val="center"/>
          </w:tcPr>
          <w:p w14:paraId="7271CF07" w14:textId="77777777" w:rsidR="00E5415A" w:rsidRPr="004F4746" w:rsidRDefault="00E5415A" w:rsidP="00E5415A">
            <w:pPr>
              <w:jc w:val="center"/>
              <w:rPr>
                <w:color w:val="000000"/>
                <w:sz w:val="20"/>
              </w:rPr>
            </w:pPr>
            <w:r w:rsidRPr="004F4746">
              <w:rPr>
                <w:rFonts w:eastAsia="Calibri"/>
                <w:sz w:val="20"/>
              </w:rPr>
              <w:t>23%</w:t>
            </w:r>
          </w:p>
        </w:tc>
        <w:tc>
          <w:tcPr>
            <w:tcW w:w="744" w:type="dxa"/>
            <w:tcBorders>
              <w:top w:val="single" w:sz="4" w:space="0" w:color="auto"/>
              <w:left w:val="single" w:sz="4" w:space="0" w:color="auto"/>
              <w:bottom w:val="double" w:sz="4" w:space="0" w:color="auto"/>
              <w:right w:val="single" w:sz="4" w:space="0" w:color="auto"/>
            </w:tcBorders>
            <w:shd w:val="clear" w:color="auto" w:fill="auto"/>
            <w:vAlign w:val="center"/>
          </w:tcPr>
          <w:p w14:paraId="13202E84" w14:textId="77777777" w:rsidR="00E5415A" w:rsidRPr="004F4746" w:rsidRDefault="00E5415A" w:rsidP="00E5415A">
            <w:pPr>
              <w:jc w:val="center"/>
              <w:rPr>
                <w:rFonts w:eastAsia="Calibri"/>
                <w:sz w:val="20"/>
              </w:rPr>
            </w:pPr>
            <w:r w:rsidRPr="004F4746">
              <w:rPr>
                <w:rFonts w:eastAsia="Calibri"/>
                <w:sz w:val="20"/>
              </w:rPr>
              <w:t>157</w:t>
            </w:r>
            <w:r w:rsidRPr="004F4746">
              <w:rPr>
                <w:sz w:val="20"/>
                <w:vertAlign w:val="superscript"/>
              </w:rPr>
              <w:t>**</w:t>
            </w:r>
          </w:p>
        </w:tc>
        <w:tc>
          <w:tcPr>
            <w:tcW w:w="744" w:type="dxa"/>
            <w:tcBorders>
              <w:top w:val="single" w:sz="4" w:space="0" w:color="auto"/>
              <w:left w:val="single" w:sz="4" w:space="0" w:color="auto"/>
              <w:bottom w:val="double" w:sz="4" w:space="0" w:color="auto"/>
              <w:right w:val="double" w:sz="6" w:space="0" w:color="auto"/>
            </w:tcBorders>
            <w:shd w:val="clear" w:color="auto" w:fill="auto"/>
            <w:vAlign w:val="center"/>
          </w:tcPr>
          <w:p w14:paraId="54A531E1" w14:textId="77777777" w:rsidR="00E5415A" w:rsidRPr="004F4746" w:rsidRDefault="00E5415A" w:rsidP="00E5415A">
            <w:pPr>
              <w:jc w:val="center"/>
              <w:rPr>
                <w:rFonts w:eastAsia="Calibri"/>
                <w:sz w:val="20"/>
              </w:rPr>
            </w:pPr>
            <w:r w:rsidRPr="004F4746">
              <w:rPr>
                <w:rFonts w:eastAsia="Calibri"/>
                <w:sz w:val="20"/>
              </w:rPr>
              <w:t>14.2%</w:t>
            </w:r>
          </w:p>
        </w:tc>
        <w:tc>
          <w:tcPr>
            <w:tcW w:w="744" w:type="dxa"/>
            <w:tcBorders>
              <w:top w:val="single" w:sz="4" w:space="0" w:color="auto"/>
              <w:left w:val="single" w:sz="4" w:space="0" w:color="auto"/>
              <w:bottom w:val="double" w:sz="4" w:space="0" w:color="auto"/>
              <w:right w:val="double" w:sz="6" w:space="0" w:color="auto"/>
            </w:tcBorders>
            <w:vAlign w:val="center"/>
          </w:tcPr>
          <w:p w14:paraId="607759DB" w14:textId="77777777" w:rsidR="00E5415A" w:rsidRPr="004F4746" w:rsidRDefault="00E5415A" w:rsidP="00E5415A">
            <w:pPr>
              <w:jc w:val="center"/>
              <w:rPr>
                <w:rFonts w:eastAsia="Calibri"/>
                <w:sz w:val="20"/>
              </w:rPr>
            </w:pPr>
            <w:r w:rsidRPr="004F4746">
              <w:rPr>
                <w:sz w:val="20"/>
              </w:rPr>
              <w:t>190</w:t>
            </w:r>
          </w:p>
        </w:tc>
        <w:tc>
          <w:tcPr>
            <w:tcW w:w="744" w:type="dxa"/>
            <w:tcBorders>
              <w:top w:val="single" w:sz="4" w:space="0" w:color="auto"/>
              <w:left w:val="single" w:sz="4" w:space="0" w:color="auto"/>
              <w:bottom w:val="double" w:sz="4" w:space="0" w:color="auto"/>
              <w:right w:val="double" w:sz="6" w:space="0" w:color="auto"/>
            </w:tcBorders>
            <w:vAlign w:val="center"/>
          </w:tcPr>
          <w:p w14:paraId="5DBF0D95" w14:textId="77777777" w:rsidR="00E5415A" w:rsidRPr="004F4746" w:rsidRDefault="00E5415A" w:rsidP="00E5415A">
            <w:pPr>
              <w:jc w:val="center"/>
              <w:rPr>
                <w:rFonts w:eastAsia="Calibri"/>
                <w:sz w:val="20"/>
              </w:rPr>
            </w:pPr>
            <w:r w:rsidRPr="004F4746">
              <w:rPr>
                <w:color w:val="000000"/>
                <w:sz w:val="20"/>
              </w:rPr>
              <w:t>6%</w:t>
            </w:r>
          </w:p>
        </w:tc>
        <w:tc>
          <w:tcPr>
            <w:tcW w:w="744" w:type="dxa"/>
            <w:tcBorders>
              <w:top w:val="single" w:sz="4" w:space="0" w:color="auto"/>
              <w:left w:val="single" w:sz="4" w:space="0" w:color="auto"/>
              <w:bottom w:val="double" w:sz="4" w:space="0" w:color="auto"/>
              <w:right w:val="double" w:sz="6" w:space="0" w:color="auto"/>
            </w:tcBorders>
            <w:vAlign w:val="center"/>
          </w:tcPr>
          <w:p w14:paraId="057903F8" w14:textId="77777777" w:rsidR="00E5415A" w:rsidRPr="004F4746" w:rsidRDefault="00E5415A" w:rsidP="00E5415A">
            <w:pPr>
              <w:jc w:val="center"/>
              <w:rPr>
                <w:rFonts w:eastAsia="Calibri"/>
                <w:sz w:val="20"/>
              </w:rPr>
            </w:pPr>
            <w:r w:rsidRPr="004F4746">
              <w:rPr>
                <w:sz w:val="20"/>
              </w:rPr>
              <w:t>149</w:t>
            </w:r>
            <w:r w:rsidRPr="004F4746">
              <w:rPr>
                <w:sz w:val="20"/>
                <w:vertAlign w:val="superscript"/>
              </w:rPr>
              <w:t>**</w:t>
            </w:r>
          </w:p>
        </w:tc>
        <w:tc>
          <w:tcPr>
            <w:tcW w:w="745" w:type="dxa"/>
            <w:tcBorders>
              <w:top w:val="single" w:sz="4" w:space="0" w:color="auto"/>
              <w:left w:val="single" w:sz="4" w:space="0" w:color="auto"/>
              <w:bottom w:val="double" w:sz="4" w:space="0" w:color="auto"/>
              <w:right w:val="double" w:sz="6" w:space="0" w:color="auto"/>
            </w:tcBorders>
            <w:vAlign w:val="center"/>
          </w:tcPr>
          <w:p w14:paraId="0E99F7B8" w14:textId="77777777" w:rsidR="00E5415A" w:rsidRPr="004F4746" w:rsidRDefault="00E5415A" w:rsidP="00E5415A">
            <w:pPr>
              <w:jc w:val="center"/>
              <w:rPr>
                <w:rFonts w:eastAsia="Calibri"/>
                <w:sz w:val="20"/>
              </w:rPr>
            </w:pPr>
            <w:r w:rsidRPr="004F4746">
              <w:rPr>
                <w:sz w:val="20"/>
              </w:rPr>
              <w:t>12.0%</w:t>
            </w:r>
          </w:p>
        </w:tc>
      </w:tr>
      <w:tr w:rsidR="00E5415A" w:rsidRPr="004F4746" w14:paraId="2F7D5DE7" w14:textId="77777777" w:rsidTr="00A2064D">
        <w:trPr>
          <w:trHeight w:val="317"/>
          <w:jc w:val="center"/>
        </w:trPr>
        <w:tc>
          <w:tcPr>
            <w:tcW w:w="1038" w:type="dxa"/>
            <w:tcBorders>
              <w:top w:val="double" w:sz="4" w:space="0" w:color="auto"/>
              <w:left w:val="double" w:sz="6" w:space="0" w:color="auto"/>
              <w:bottom w:val="double" w:sz="4" w:space="0" w:color="auto"/>
              <w:right w:val="nil"/>
            </w:tcBorders>
            <w:shd w:val="clear" w:color="auto" w:fill="auto"/>
            <w:vAlign w:val="center"/>
            <w:hideMark/>
          </w:tcPr>
          <w:p w14:paraId="60C0BCEA" w14:textId="77777777" w:rsidR="00E5415A" w:rsidRPr="004F4746" w:rsidRDefault="00E5415A" w:rsidP="00E5415A">
            <w:pPr>
              <w:rPr>
                <w:b/>
                <w:bCs/>
                <w:color w:val="000000"/>
                <w:sz w:val="20"/>
              </w:rPr>
            </w:pPr>
            <w:r w:rsidRPr="004F4746">
              <w:rPr>
                <w:b/>
                <w:bCs/>
                <w:color w:val="000000"/>
                <w:sz w:val="20"/>
              </w:rPr>
              <w:t>Total</w:t>
            </w:r>
          </w:p>
        </w:tc>
        <w:tc>
          <w:tcPr>
            <w:tcW w:w="744" w:type="dxa"/>
            <w:tcBorders>
              <w:top w:val="double" w:sz="4" w:space="0" w:color="auto"/>
              <w:left w:val="double" w:sz="6" w:space="0" w:color="auto"/>
              <w:bottom w:val="double" w:sz="4" w:space="0" w:color="auto"/>
              <w:right w:val="single" w:sz="4" w:space="0" w:color="auto"/>
            </w:tcBorders>
            <w:shd w:val="clear" w:color="auto" w:fill="auto"/>
            <w:vAlign w:val="center"/>
          </w:tcPr>
          <w:p w14:paraId="5D1C3AF7" w14:textId="77777777" w:rsidR="00E5415A" w:rsidRPr="004F4746" w:rsidRDefault="00E5415A" w:rsidP="00E5415A">
            <w:pPr>
              <w:jc w:val="center"/>
              <w:rPr>
                <w:rFonts w:eastAsia="Calibri"/>
                <w:b/>
                <w:bCs/>
                <w:sz w:val="20"/>
              </w:rPr>
            </w:pPr>
            <w:r w:rsidRPr="004F4746">
              <w:rPr>
                <w:rFonts w:eastAsia="Calibri"/>
                <w:b/>
                <w:bCs/>
                <w:sz w:val="20"/>
              </w:rPr>
              <w:t>4,660</w:t>
            </w:r>
          </w:p>
        </w:tc>
        <w:tc>
          <w:tcPr>
            <w:tcW w:w="744" w:type="dxa"/>
            <w:tcBorders>
              <w:top w:val="double" w:sz="4" w:space="0" w:color="auto"/>
              <w:left w:val="single" w:sz="4" w:space="0" w:color="auto"/>
              <w:bottom w:val="double" w:sz="4" w:space="0" w:color="auto"/>
              <w:right w:val="single" w:sz="4" w:space="0" w:color="auto"/>
            </w:tcBorders>
            <w:shd w:val="clear" w:color="auto" w:fill="auto"/>
            <w:vAlign w:val="center"/>
          </w:tcPr>
          <w:p w14:paraId="1F0F0D65" w14:textId="77777777" w:rsidR="00E5415A" w:rsidRPr="004F4746" w:rsidRDefault="00E5415A" w:rsidP="00E5415A">
            <w:pPr>
              <w:jc w:val="center"/>
              <w:rPr>
                <w:rFonts w:eastAsia="Calibri"/>
                <w:b/>
                <w:bCs/>
                <w:sz w:val="20"/>
              </w:rPr>
            </w:pPr>
            <w:r w:rsidRPr="004F4746">
              <w:rPr>
                <w:rFonts w:eastAsia="Calibri"/>
                <w:b/>
                <w:bCs/>
                <w:sz w:val="20"/>
              </w:rPr>
              <w:t>100%</w:t>
            </w:r>
          </w:p>
        </w:tc>
        <w:tc>
          <w:tcPr>
            <w:tcW w:w="744" w:type="dxa"/>
            <w:tcBorders>
              <w:top w:val="double" w:sz="4" w:space="0" w:color="auto"/>
              <w:left w:val="single" w:sz="4" w:space="0" w:color="auto"/>
              <w:bottom w:val="double" w:sz="4" w:space="0" w:color="auto"/>
              <w:right w:val="single" w:sz="4" w:space="0" w:color="auto"/>
            </w:tcBorders>
            <w:shd w:val="clear" w:color="auto" w:fill="auto"/>
            <w:noWrap/>
            <w:vAlign w:val="center"/>
          </w:tcPr>
          <w:p w14:paraId="1F81923E" w14:textId="77777777" w:rsidR="00E5415A" w:rsidRPr="004F4746" w:rsidRDefault="00E5415A" w:rsidP="00E5415A">
            <w:pPr>
              <w:jc w:val="center"/>
              <w:rPr>
                <w:b/>
                <w:bCs/>
                <w:color w:val="000000"/>
                <w:sz w:val="20"/>
                <w:vertAlign w:val="superscript"/>
              </w:rPr>
            </w:pPr>
            <w:r w:rsidRPr="004F4746">
              <w:rPr>
                <w:b/>
                <w:bCs/>
                <w:color w:val="000000"/>
                <w:sz w:val="20"/>
              </w:rPr>
              <w:t>52</w:t>
            </w:r>
            <w:r w:rsidRPr="004F4746">
              <w:rPr>
                <w:b/>
                <w:bCs/>
                <w:color w:val="000000"/>
                <w:sz w:val="20"/>
                <w:vertAlign w:val="superscript"/>
              </w:rPr>
              <w:t>**</w:t>
            </w:r>
          </w:p>
        </w:tc>
        <w:tc>
          <w:tcPr>
            <w:tcW w:w="744" w:type="dxa"/>
            <w:tcBorders>
              <w:top w:val="double" w:sz="4" w:space="0" w:color="auto"/>
              <w:left w:val="nil"/>
              <w:bottom w:val="double" w:sz="4" w:space="0" w:color="auto"/>
              <w:right w:val="double" w:sz="6" w:space="0" w:color="auto"/>
            </w:tcBorders>
            <w:shd w:val="clear" w:color="auto" w:fill="auto"/>
            <w:noWrap/>
            <w:vAlign w:val="center"/>
          </w:tcPr>
          <w:p w14:paraId="48D410FE" w14:textId="77777777" w:rsidR="00E5415A" w:rsidRPr="004F4746" w:rsidRDefault="00E5415A" w:rsidP="00E5415A">
            <w:pPr>
              <w:jc w:val="center"/>
              <w:rPr>
                <w:b/>
                <w:bCs/>
                <w:color w:val="000000"/>
                <w:sz w:val="20"/>
              </w:rPr>
            </w:pPr>
            <w:r w:rsidRPr="004F4746">
              <w:rPr>
                <w:b/>
                <w:bCs/>
                <w:color w:val="000000"/>
                <w:sz w:val="20"/>
              </w:rPr>
              <w:t>4.7%</w:t>
            </w:r>
          </w:p>
        </w:tc>
        <w:tc>
          <w:tcPr>
            <w:tcW w:w="744" w:type="dxa"/>
            <w:tcBorders>
              <w:top w:val="double" w:sz="4" w:space="0" w:color="auto"/>
              <w:left w:val="nil"/>
              <w:bottom w:val="double" w:sz="4" w:space="0" w:color="auto"/>
              <w:right w:val="single" w:sz="4" w:space="0" w:color="auto"/>
            </w:tcBorders>
            <w:shd w:val="clear" w:color="auto" w:fill="auto"/>
            <w:vAlign w:val="center"/>
          </w:tcPr>
          <w:p w14:paraId="0A9CAA28" w14:textId="77777777" w:rsidR="00E5415A" w:rsidRPr="004F4746" w:rsidRDefault="00E5415A" w:rsidP="00E5415A">
            <w:pPr>
              <w:jc w:val="center"/>
              <w:rPr>
                <w:rFonts w:eastAsia="Calibri"/>
                <w:b/>
                <w:bCs/>
                <w:sz w:val="20"/>
              </w:rPr>
            </w:pPr>
            <w:r w:rsidRPr="004F4746">
              <w:rPr>
                <w:rFonts w:eastAsia="Calibri"/>
                <w:b/>
                <w:bCs/>
                <w:sz w:val="20"/>
              </w:rPr>
              <w:t>2,980</w:t>
            </w:r>
          </w:p>
        </w:tc>
        <w:tc>
          <w:tcPr>
            <w:tcW w:w="744" w:type="dxa"/>
            <w:tcBorders>
              <w:top w:val="double" w:sz="4" w:space="0" w:color="auto"/>
              <w:left w:val="nil"/>
              <w:bottom w:val="double" w:sz="4" w:space="0" w:color="auto"/>
              <w:right w:val="single" w:sz="4" w:space="0" w:color="auto"/>
            </w:tcBorders>
            <w:shd w:val="clear" w:color="auto" w:fill="auto"/>
            <w:vAlign w:val="center"/>
          </w:tcPr>
          <w:p w14:paraId="373877C1" w14:textId="77777777" w:rsidR="00E5415A" w:rsidRPr="004F4746" w:rsidRDefault="00E5415A" w:rsidP="00E5415A">
            <w:pPr>
              <w:jc w:val="center"/>
              <w:rPr>
                <w:b/>
                <w:bCs/>
                <w:color w:val="000000"/>
                <w:sz w:val="20"/>
              </w:rPr>
            </w:pPr>
            <w:r w:rsidRPr="004F4746">
              <w:rPr>
                <w:rFonts w:eastAsia="Calibri"/>
                <w:b/>
                <w:bCs/>
                <w:sz w:val="20"/>
              </w:rPr>
              <w:t>100%</w:t>
            </w:r>
          </w:p>
        </w:tc>
        <w:tc>
          <w:tcPr>
            <w:tcW w:w="744" w:type="dxa"/>
            <w:tcBorders>
              <w:top w:val="double" w:sz="4" w:space="0" w:color="auto"/>
              <w:left w:val="single" w:sz="4" w:space="0" w:color="auto"/>
              <w:bottom w:val="double" w:sz="4" w:space="0" w:color="auto"/>
              <w:right w:val="single" w:sz="4" w:space="0" w:color="auto"/>
            </w:tcBorders>
            <w:shd w:val="clear" w:color="auto" w:fill="auto"/>
            <w:vAlign w:val="center"/>
          </w:tcPr>
          <w:p w14:paraId="0C56FBF0" w14:textId="77777777" w:rsidR="00E5415A" w:rsidRPr="004F4746" w:rsidRDefault="00E5415A" w:rsidP="00E5415A">
            <w:pPr>
              <w:jc w:val="center"/>
              <w:rPr>
                <w:rFonts w:eastAsia="Calibri"/>
                <w:b/>
                <w:bCs/>
                <w:sz w:val="20"/>
              </w:rPr>
            </w:pPr>
            <w:r w:rsidRPr="004F4746">
              <w:rPr>
                <w:b/>
                <w:bCs/>
                <w:color w:val="000000"/>
                <w:sz w:val="20"/>
              </w:rPr>
              <w:t>78</w:t>
            </w:r>
            <w:r w:rsidRPr="004F4746">
              <w:rPr>
                <w:b/>
                <w:bCs/>
                <w:color w:val="000000"/>
                <w:sz w:val="20"/>
                <w:vertAlign w:val="superscript"/>
              </w:rPr>
              <w:t>**</w:t>
            </w:r>
          </w:p>
        </w:tc>
        <w:tc>
          <w:tcPr>
            <w:tcW w:w="744" w:type="dxa"/>
            <w:tcBorders>
              <w:top w:val="double" w:sz="4" w:space="0" w:color="auto"/>
              <w:left w:val="single" w:sz="4" w:space="0" w:color="auto"/>
              <w:bottom w:val="double" w:sz="4" w:space="0" w:color="auto"/>
              <w:right w:val="double" w:sz="6" w:space="0" w:color="auto"/>
            </w:tcBorders>
            <w:shd w:val="clear" w:color="auto" w:fill="auto"/>
            <w:vAlign w:val="center"/>
          </w:tcPr>
          <w:p w14:paraId="000BCAFB" w14:textId="77777777" w:rsidR="00E5415A" w:rsidRPr="004F4746" w:rsidRDefault="00E5415A" w:rsidP="00E5415A">
            <w:pPr>
              <w:jc w:val="center"/>
              <w:rPr>
                <w:rFonts w:eastAsia="Calibri"/>
                <w:b/>
                <w:bCs/>
                <w:sz w:val="20"/>
              </w:rPr>
            </w:pPr>
            <w:r w:rsidRPr="004F4746">
              <w:rPr>
                <w:b/>
                <w:bCs/>
                <w:color w:val="000000"/>
                <w:sz w:val="20"/>
              </w:rPr>
              <w:t>7.2%</w:t>
            </w:r>
          </w:p>
        </w:tc>
        <w:tc>
          <w:tcPr>
            <w:tcW w:w="744" w:type="dxa"/>
            <w:tcBorders>
              <w:top w:val="double" w:sz="4" w:space="0" w:color="auto"/>
              <w:left w:val="single" w:sz="4" w:space="0" w:color="auto"/>
              <w:bottom w:val="double" w:sz="4" w:space="0" w:color="auto"/>
              <w:right w:val="double" w:sz="6" w:space="0" w:color="auto"/>
            </w:tcBorders>
            <w:vAlign w:val="center"/>
          </w:tcPr>
          <w:p w14:paraId="5F76B9C7" w14:textId="77777777" w:rsidR="00E5415A" w:rsidRPr="004F4746" w:rsidRDefault="00E5415A" w:rsidP="00E5415A">
            <w:pPr>
              <w:jc w:val="center"/>
              <w:rPr>
                <w:b/>
                <w:bCs/>
                <w:color w:val="000000"/>
                <w:sz w:val="20"/>
              </w:rPr>
            </w:pPr>
            <w:r w:rsidRPr="004F4746">
              <w:rPr>
                <w:b/>
                <w:bCs/>
                <w:sz w:val="20"/>
              </w:rPr>
              <w:t>3,161</w:t>
            </w:r>
          </w:p>
        </w:tc>
        <w:tc>
          <w:tcPr>
            <w:tcW w:w="744" w:type="dxa"/>
            <w:tcBorders>
              <w:top w:val="double" w:sz="4" w:space="0" w:color="auto"/>
              <w:left w:val="single" w:sz="4" w:space="0" w:color="auto"/>
              <w:bottom w:val="double" w:sz="4" w:space="0" w:color="auto"/>
              <w:right w:val="double" w:sz="6" w:space="0" w:color="auto"/>
            </w:tcBorders>
            <w:vAlign w:val="center"/>
          </w:tcPr>
          <w:p w14:paraId="68C1E2C8" w14:textId="77777777" w:rsidR="00E5415A" w:rsidRPr="004F4746" w:rsidRDefault="00E5415A" w:rsidP="00E5415A">
            <w:pPr>
              <w:jc w:val="center"/>
              <w:rPr>
                <w:b/>
                <w:bCs/>
                <w:color w:val="000000"/>
                <w:sz w:val="20"/>
              </w:rPr>
            </w:pPr>
            <w:r w:rsidRPr="004F4746">
              <w:rPr>
                <w:b/>
                <w:bCs/>
                <w:color w:val="000000"/>
                <w:sz w:val="20"/>
              </w:rPr>
              <w:t>100%</w:t>
            </w:r>
          </w:p>
        </w:tc>
        <w:tc>
          <w:tcPr>
            <w:tcW w:w="744" w:type="dxa"/>
            <w:tcBorders>
              <w:top w:val="double" w:sz="4" w:space="0" w:color="auto"/>
              <w:left w:val="single" w:sz="4" w:space="0" w:color="auto"/>
              <w:bottom w:val="double" w:sz="4" w:space="0" w:color="auto"/>
              <w:right w:val="double" w:sz="6" w:space="0" w:color="auto"/>
            </w:tcBorders>
            <w:vAlign w:val="center"/>
          </w:tcPr>
          <w:p w14:paraId="7125F1D0" w14:textId="77777777" w:rsidR="00E5415A" w:rsidRPr="004F4746" w:rsidRDefault="00E5415A" w:rsidP="00E5415A">
            <w:pPr>
              <w:jc w:val="center"/>
              <w:rPr>
                <w:b/>
                <w:bCs/>
                <w:color w:val="000000"/>
                <w:sz w:val="20"/>
              </w:rPr>
            </w:pPr>
            <w:r w:rsidRPr="004F4746">
              <w:rPr>
                <w:b/>
                <w:bCs/>
                <w:sz w:val="20"/>
              </w:rPr>
              <w:t>43</w:t>
            </w:r>
            <w:r w:rsidRPr="004F4746">
              <w:rPr>
                <w:b/>
                <w:bCs/>
                <w:sz w:val="20"/>
                <w:vertAlign w:val="superscript"/>
              </w:rPr>
              <w:t>**</w:t>
            </w:r>
          </w:p>
        </w:tc>
        <w:tc>
          <w:tcPr>
            <w:tcW w:w="745" w:type="dxa"/>
            <w:tcBorders>
              <w:top w:val="double" w:sz="4" w:space="0" w:color="auto"/>
              <w:left w:val="single" w:sz="4" w:space="0" w:color="auto"/>
              <w:bottom w:val="double" w:sz="4" w:space="0" w:color="auto"/>
              <w:right w:val="double" w:sz="6" w:space="0" w:color="auto"/>
            </w:tcBorders>
            <w:vAlign w:val="center"/>
          </w:tcPr>
          <w:p w14:paraId="57BAACA0" w14:textId="77777777" w:rsidR="00E5415A" w:rsidRPr="004F4746" w:rsidRDefault="00E5415A" w:rsidP="00E5415A">
            <w:pPr>
              <w:jc w:val="center"/>
              <w:rPr>
                <w:b/>
                <w:bCs/>
                <w:color w:val="000000"/>
                <w:sz w:val="20"/>
              </w:rPr>
            </w:pPr>
            <w:r w:rsidRPr="004F4746">
              <w:rPr>
                <w:b/>
                <w:bCs/>
                <w:sz w:val="20"/>
              </w:rPr>
              <w:t>4.1%</w:t>
            </w:r>
          </w:p>
        </w:tc>
      </w:tr>
    </w:tbl>
    <w:p w14:paraId="77883058" w14:textId="77777777" w:rsidR="00E5415A" w:rsidRPr="004F4746" w:rsidRDefault="00E5415A" w:rsidP="0092379F">
      <w:pPr>
        <w:ind w:left="-270" w:right="-450"/>
        <w:rPr>
          <w:sz w:val="18"/>
          <w:szCs w:val="18"/>
        </w:rPr>
      </w:pPr>
      <w:r w:rsidRPr="004F4746">
        <w:rPr>
          <w:sz w:val="18"/>
          <w:szCs w:val="18"/>
          <w:vertAlign w:val="superscript"/>
        </w:rPr>
        <w:t>**</w:t>
      </w:r>
      <w:r w:rsidRPr="004F4746">
        <w:rPr>
          <w:sz w:val="18"/>
          <w:szCs w:val="18"/>
        </w:rPr>
        <w:t>Denotes significance at the 99 percent level</w:t>
      </w:r>
      <w:r w:rsidR="003E0EE3" w:rsidRPr="004F4746">
        <w:rPr>
          <w:sz w:val="18"/>
          <w:szCs w:val="18"/>
        </w:rPr>
        <w:t xml:space="preserve">.  </w:t>
      </w:r>
      <w:r w:rsidRPr="004F4746">
        <w:rPr>
          <w:sz w:val="18"/>
          <w:szCs w:val="18"/>
          <w:vertAlign w:val="superscript"/>
        </w:rPr>
        <w:t>*</w:t>
      </w:r>
      <w:r w:rsidRPr="004F4746">
        <w:rPr>
          <w:sz w:val="18"/>
          <w:szCs w:val="18"/>
        </w:rPr>
        <w:t>Denotes significance at the 95 percent level</w:t>
      </w:r>
      <w:r w:rsidR="003E0EE3" w:rsidRPr="004F4746">
        <w:rPr>
          <w:sz w:val="18"/>
          <w:szCs w:val="18"/>
        </w:rPr>
        <w:t xml:space="preserve">.  </w:t>
      </w:r>
      <w:r w:rsidRPr="004F4746">
        <w:rPr>
          <w:sz w:val="18"/>
          <w:szCs w:val="18"/>
          <w:vertAlign w:val="superscript"/>
        </w:rPr>
        <w:t>#</w:t>
      </w:r>
      <w:r w:rsidRPr="004F4746">
        <w:rPr>
          <w:sz w:val="18"/>
          <w:szCs w:val="18"/>
        </w:rPr>
        <w:t>Denotes significance at the 90 percent level.</w:t>
      </w:r>
    </w:p>
    <w:p w14:paraId="3EB3A079" w14:textId="77777777" w:rsidR="00C145A9" w:rsidRPr="00C145A9" w:rsidRDefault="00C145A9" w:rsidP="007E01D4">
      <w:pPr>
        <w:pStyle w:val="BodyText2"/>
        <w:spacing w:after="0"/>
        <w:rPr>
          <w:lang w:val="en-US"/>
        </w:rPr>
      </w:pPr>
    </w:p>
    <w:p w14:paraId="685EB98F" w14:textId="77777777" w:rsidR="002A746C" w:rsidRDefault="002A746C">
      <w:pPr>
        <w:rPr>
          <w:rFonts w:ascii="Arial Narrow" w:hAnsi="Arial Narrow"/>
          <w:b/>
          <w:i/>
          <w:kern w:val="28"/>
          <w:sz w:val="28"/>
          <w:lang w:val="x-none" w:eastAsia="x-none"/>
        </w:rPr>
      </w:pPr>
      <w:r>
        <w:br w:type="page"/>
      </w:r>
    </w:p>
    <w:p w14:paraId="0C200938" w14:textId="5B2CFFD0" w:rsidR="00BF5408" w:rsidRPr="00C145A9" w:rsidRDefault="00C00AB7" w:rsidP="002A746C">
      <w:pPr>
        <w:pStyle w:val="Heading2"/>
      </w:pPr>
      <w:bookmarkStart w:id="39" w:name="_Toc59607797"/>
      <w:r w:rsidRPr="00C145A9">
        <w:lastRenderedPageBreak/>
        <w:t>Summary</w:t>
      </w:r>
      <w:bookmarkEnd w:id="39"/>
    </w:p>
    <w:p w14:paraId="440E52DB" w14:textId="77777777" w:rsidR="002437AC" w:rsidRDefault="002437AC" w:rsidP="002A746C">
      <w:pPr>
        <w:keepNext/>
        <w:keepLines/>
        <w:tabs>
          <w:tab w:val="left" w:pos="450"/>
          <w:tab w:val="left" w:pos="1170"/>
        </w:tabs>
        <w:ind w:left="1170"/>
        <w:jc w:val="both"/>
        <w:sectPr w:rsidR="002437AC" w:rsidSect="00F74C35">
          <w:type w:val="continuous"/>
          <w:pgSz w:w="12240" w:h="15840" w:code="1"/>
          <w:pgMar w:top="1800" w:right="1440" w:bottom="1440" w:left="1440" w:header="1080" w:footer="720" w:gutter="0"/>
          <w:cols w:space="720"/>
        </w:sectPr>
      </w:pPr>
    </w:p>
    <w:p w14:paraId="748D6729" w14:textId="77777777" w:rsidR="00E5415A" w:rsidRDefault="00E5415A" w:rsidP="002A746C">
      <w:pPr>
        <w:pStyle w:val="ListParagraph"/>
      </w:pPr>
      <w:r>
        <w:t xml:space="preserve">The 2020 evaluation analyzed </w:t>
      </w:r>
      <w:r w:rsidR="007E01D4">
        <w:t xml:space="preserve">the </w:t>
      </w:r>
      <w:r>
        <w:t>impact of the NJCP</w:t>
      </w:r>
      <w:r w:rsidR="0060020B">
        <w:t xml:space="preserve"> Program</w:t>
      </w:r>
      <w:r>
        <w:t xml:space="preserve"> on electric and gas consumption for customers who were treated in 2018</w:t>
      </w:r>
      <w:r w:rsidR="003E0EE3">
        <w:t xml:space="preserve">.  </w:t>
      </w:r>
      <w:r>
        <w:t xml:space="preserve">This section provides a summary of the findings from that analysis. </w:t>
      </w:r>
    </w:p>
    <w:p w14:paraId="6FBB744C" w14:textId="77777777" w:rsidR="00E5415A" w:rsidRPr="00AB1CEE" w:rsidRDefault="00E5415A" w:rsidP="002A746C">
      <w:pPr>
        <w:pStyle w:val="ListParagraph"/>
        <w:numPr>
          <w:ilvl w:val="0"/>
          <w:numId w:val="26"/>
        </w:numPr>
        <w:tabs>
          <w:tab w:val="left" w:pos="810"/>
        </w:tabs>
        <w:ind w:left="810"/>
      </w:pPr>
      <w:r>
        <w:t xml:space="preserve">Electric </w:t>
      </w:r>
      <w:r w:rsidR="00AB4147">
        <w:t>Secondary</w:t>
      </w:r>
      <w:r>
        <w:t xml:space="preserve"> Savings: Net savings were </w:t>
      </w:r>
      <w:r w:rsidRPr="00AB1CEE">
        <w:t>466 kWh or 5.5 percent of pre-treatment usage</w:t>
      </w:r>
      <w:r>
        <w:t>, lower</w:t>
      </w:r>
      <w:r w:rsidRPr="00AB1CEE">
        <w:t xml:space="preserve"> than the 542 kWh and 6.9 percent of pre-treatment usage </w:t>
      </w:r>
      <w:r>
        <w:t>in</w:t>
      </w:r>
      <w:r w:rsidRPr="00AB1CEE">
        <w:t xml:space="preserve"> 2017</w:t>
      </w:r>
      <w:r>
        <w:t xml:space="preserve">, </w:t>
      </w:r>
      <w:r w:rsidRPr="00AB1CEE">
        <w:t xml:space="preserve">but similar to the 408 kWh and 5.6 percent </w:t>
      </w:r>
      <w:r>
        <w:t>in 2013</w:t>
      </w:r>
      <w:r w:rsidRPr="00AB1CEE">
        <w:t>.</w:t>
      </w:r>
    </w:p>
    <w:p w14:paraId="056970BD" w14:textId="77777777" w:rsidR="00E5415A" w:rsidRDefault="00E5415A" w:rsidP="002A746C">
      <w:pPr>
        <w:jc w:val="both"/>
        <w:rPr>
          <w:bCs/>
        </w:rPr>
      </w:pPr>
    </w:p>
    <w:p w14:paraId="3916B024" w14:textId="77777777" w:rsidR="00E5415A" w:rsidRDefault="00E5415A" w:rsidP="002A746C">
      <w:pPr>
        <w:ind w:left="810"/>
        <w:jc w:val="both"/>
        <w:rPr>
          <w:bCs/>
        </w:rPr>
      </w:pPr>
      <w:r w:rsidRPr="00BB3ADF">
        <w:rPr>
          <w:szCs w:val="24"/>
        </w:rPr>
        <w:t xml:space="preserve">Electric </w:t>
      </w:r>
      <w:r w:rsidR="00AB4147" w:rsidRPr="00BB3ADF">
        <w:rPr>
          <w:szCs w:val="24"/>
        </w:rPr>
        <w:t>secondary</w:t>
      </w:r>
      <w:r w:rsidRPr="00BB3ADF">
        <w:rPr>
          <w:szCs w:val="24"/>
        </w:rPr>
        <w:t xml:space="preserve"> pre-treatment usage was considerably higher than in the previous</w:t>
      </w:r>
      <w:r w:rsidRPr="00AB1CEE">
        <w:rPr>
          <w:bCs/>
        </w:rPr>
        <w:t xml:space="preserve"> evaluation for both jobs in the treatment group and those in the comparison group.</w:t>
      </w:r>
    </w:p>
    <w:p w14:paraId="367038BC" w14:textId="77777777" w:rsidR="00E5415A" w:rsidRPr="00AB1CEE" w:rsidRDefault="00E5415A" w:rsidP="002A746C">
      <w:pPr>
        <w:ind w:left="810"/>
        <w:jc w:val="both"/>
        <w:rPr>
          <w:bCs/>
        </w:rPr>
      </w:pPr>
    </w:p>
    <w:p w14:paraId="0A3D4E1B" w14:textId="77777777" w:rsidR="00E5415A" w:rsidRDefault="00E5415A" w:rsidP="002A746C">
      <w:pPr>
        <w:ind w:left="810"/>
        <w:jc w:val="both"/>
        <w:rPr>
          <w:bCs/>
        </w:rPr>
      </w:pPr>
      <w:r w:rsidRPr="00140890">
        <w:rPr>
          <w:bCs/>
        </w:rPr>
        <w:t xml:space="preserve">PSE&amp;G customers had the greatest electric </w:t>
      </w:r>
      <w:r w:rsidR="00AB4147">
        <w:rPr>
          <w:bCs/>
        </w:rPr>
        <w:t>secondary</w:t>
      </w:r>
      <w:r w:rsidRPr="00140890">
        <w:rPr>
          <w:bCs/>
        </w:rPr>
        <w:t xml:space="preserve"> savings with an estimated savings of 515 kWh or 6.2 percent of pre-treatment usage.</w:t>
      </w:r>
    </w:p>
    <w:p w14:paraId="6CEA120F" w14:textId="77777777" w:rsidR="00E5415A" w:rsidRPr="00010C9E" w:rsidRDefault="00E5415A" w:rsidP="00E86366">
      <w:pPr>
        <w:pStyle w:val="ListParagraph"/>
      </w:pPr>
    </w:p>
    <w:p w14:paraId="6AC3C8C0" w14:textId="77777777" w:rsidR="00E5415A" w:rsidRDefault="00E5415A" w:rsidP="0060020B">
      <w:pPr>
        <w:pStyle w:val="ListParagraph"/>
        <w:numPr>
          <w:ilvl w:val="0"/>
          <w:numId w:val="26"/>
        </w:numPr>
        <w:tabs>
          <w:tab w:val="left" w:pos="810"/>
        </w:tabs>
        <w:ind w:left="810"/>
      </w:pPr>
      <w:r>
        <w:t>Electric Heating Savings: N</w:t>
      </w:r>
      <w:r w:rsidRPr="00A1163C">
        <w:t xml:space="preserve">et savings </w:t>
      </w:r>
      <w:r w:rsidR="0060020B">
        <w:t>were</w:t>
      </w:r>
      <w:r w:rsidRPr="00A1163C">
        <w:t xml:space="preserve"> 190 kWh or 1.4 percent of pre-treatment usage</w:t>
      </w:r>
      <w:r>
        <w:t xml:space="preserve">, </w:t>
      </w:r>
      <w:r w:rsidRPr="00A1163C">
        <w:t xml:space="preserve">significantly </w:t>
      </w:r>
      <w:r>
        <w:t>lower</w:t>
      </w:r>
      <w:r w:rsidRPr="00A1163C">
        <w:t xml:space="preserve"> than </w:t>
      </w:r>
      <w:r>
        <w:t>the</w:t>
      </w:r>
      <w:r w:rsidRPr="00A1163C">
        <w:t xml:space="preserve"> 1,100 kWh or 8.1 percent </w:t>
      </w:r>
      <w:r>
        <w:t>savings in 2017</w:t>
      </w:r>
      <w:r w:rsidR="003E0EE3" w:rsidRPr="00A1163C">
        <w:t xml:space="preserve">.  </w:t>
      </w:r>
      <w:r w:rsidRPr="00A1163C">
        <w:t xml:space="preserve">This decline </w:t>
      </w:r>
      <w:r w:rsidR="0060020B">
        <w:t>was</w:t>
      </w:r>
      <w:r w:rsidRPr="00A1163C">
        <w:t xml:space="preserve"> </w:t>
      </w:r>
      <w:r>
        <w:t>largely due to an average increase in usage of 137 kWh for JCP&amp;L jobs.</w:t>
      </w:r>
    </w:p>
    <w:p w14:paraId="73F95EF7" w14:textId="77777777" w:rsidR="00E5415A" w:rsidRPr="00A1163C" w:rsidRDefault="00E5415A" w:rsidP="00E86366">
      <w:pPr>
        <w:pStyle w:val="ListParagraph"/>
      </w:pPr>
    </w:p>
    <w:p w14:paraId="40BD152E" w14:textId="77777777" w:rsidR="00E5415A" w:rsidRDefault="00E5415A" w:rsidP="0060020B">
      <w:pPr>
        <w:ind w:left="810"/>
        <w:jc w:val="both"/>
        <w:rPr>
          <w:bCs/>
        </w:rPr>
      </w:pPr>
      <w:r w:rsidRPr="00140890">
        <w:rPr>
          <w:bCs/>
        </w:rPr>
        <w:t xml:space="preserve">ACE </w:t>
      </w:r>
      <w:r>
        <w:rPr>
          <w:bCs/>
        </w:rPr>
        <w:t>jobs</w:t>
      </w:r>
      <w:r w:rsidRPr="00140890">
        <w:rPr>
          <w:bCs/>
        </w:rPr>
        <w:t xml:space="preserve"> had the greatest electric heating savings</w:t>
      </w:r>
      <w:r>
        <w:rPr>
          <w:bCs/>
        </w:rPr>
        <w:t xml:space="preserve">, averaging </w:t>
      </w:r>
      <w:r w:rsidRPr="00140890">
        <w:rPr>
          <w:bCs/>
        </w:rPr>
        <w:t>1,019 kWh or 6.3 percent of pre-</w:t>
      </w:r>
      <w:r w:rsidRPr="0060020B">
        <w:rPr>
          <w:szCs w:val="24"/>
        </w:rPr>
        <w:t>treatment</w:t>
      </w:r>
      <w:r w:rsidRPr="00140890">
        <w:rPr>
          <w:bCs/>
        </w:rPr>
        <w:t xml:space="preserve"> usage. </w:t>
      </w:r>
    </w:p>
    <w:p w14:paraId="30E24B78" w14:textId="77777777" w:rsidR="00E5415A" w:rsidRPr="00A1163C" w:rsidRDefault="00E5415A" w:rsidP="00E5415A">
      <w:pPr>
        <w:jc w:val="both"/>
        <w:rPr>
          <w:bCs/>
        </w:rPr>
      </w:pPr>
    </w:p>
    <w:p w14:paraId="7476188D" w14:textId="77777777" w:rsidR="00E5415A" w:rsidRDefault="00E5415A" w:rsidP="0060020B">
      <w:pPr>
        <w:pStyle w:val="ListParagraph"/>
        <w:numPr>
          <w:ilvl w:val="0"/>
          <w:numId w:val="26"/>
        </w:numPr>
        <w:tabs>
          <w:tab w:val="left" w:pos="810"/>
        </w:tabs>
        <w:ind w:left="810"/>
      </w:pPr>
      <w:r>
        <w:t xml:space="preserve">Gas Heating Savings: </w:t>
      </w:r>
      <w:r w:rsidRPr="00A1163C">
        <w:t xml:space="preserve">Net savings </w:t>
      </w:r>
      <w:r w:rsidR="0060020B">
        <w:t>were</w:t>
      </w:r>
      <w:r w:rsidRPr="00A1163C">
        <w:t xml:space="preserve"> 52 ccf or 4.7 percent of pre-treatment usage, </w:t>
      </w:r>
      <w:r>
        <w:t>lower</w:t>
      </w:r>
      <w:r w:rsidRPr="00A1163C">
        <w:t xml:space="preserve"> than the 78 ccf and 7.2 percent in </w:t>
      </w:r>
      <w:r>
        <w:t>2017,</w:t>
      </w:r>
      <w:r w:rsidRPr="00A1163C">
        <w:t xml:space="preserve"> but similar to the 43 ccf and 4.1 percent </w:t>
      </w:r>
      <w:r>
        <w:t>in</w:t>
      </w:r>
      <w:r w:rsidRPr="00A1163C">
        <w:t xml:space="preserve"> 2013.</w:t>
      </w:r>
    </w:p>
    <w:p w14:paraId="7198D0E1" w14:textId="77777777" w:rsidR="00E5415A" w:rsidRPr="00A1163C" w:rsidRDefault="00E5415A" w:rsidP="00E86366">
      <w:pPr>
        <w:pStyle w:val="ListParagraph"/>
      </w:pPr>
    </w:p>
    <w:p w14:paraId="0E924B17" w14:textId="77777777" w:rsidR="00E5415A" w:rsidRPr="00140890" w:rsidRDefault="00E5415A" w:rsidP="0060020B">
      <w:pPr>
        <w:ind w:left="810"/>
        <w:jc w:val="both"/>
        <w:rPr>
          <w:bCs/>
        </w:rPr>
      </w:pPr>
      <w:r w:rsidRPr="00DD2CF7">
        <w:rPr>
          <w:bCs/>
        </w:rPr>
        <w:t xml:space="preserve">NJNG jobs had the greatest </w:t>
      </w:r>
      <w:r>
        <w:rPr>
          <w:bCs/>
        </w:rPr>
        <w:t xml:space="preserve">net </w:t>
      </w:r>
      <w:r w:rsidRPr="00DD2CF7">
        <w:rPr>
          <w:bCs/>
        </w:rPr>
        <w:t xml:space="preserve">savings with an estimated 59 ccf or </w:t>
      </w:r>
      <w:r>
        <w:rPr>
          <w:bCs/>
        </w:rPr>
        <w:t>seven</w:t>
      </w:r>
      <w:r w:rsidRPr="00DD2CF7">
        <w:rPr>
          <w:bCs/>
        </w:rPr>
        <w:t xml:space="preserve"> percent of pre-treatment usage</w:t>
      </w:r>
      <w:r w:rsidR="003E0EE3" w:rsidRPr="00DD2CF7">
        <w:rPr>
          <w:bCs/>
        </w:rPr>
        <w:t xml:space="preserve">.  </w:t>
      </w:r>
      <w:r w:rsidRPr="00DD2CF7">
        <w:rPr>
          <w:bCs/>
        </w:rPr>
        <w:t xml:space="preserve">These high savings were achieved despite having </w:t>
      </w:r>
      <w:r>
        <w:rPr>
          <w:bCs/>
        </w:rPr>
        <w:t>lower</w:t>
      </w:r>
      <w:r w:rsidRPr="00DD2CF7">
        <w:rPr>
          <w:bCs/>
        </w:rPr>
        <w:t xml:space="preserve"> pre-treatment gas usage </w:t>
      </w:r>
      <w:r>
        <w:rPr>
          <w:bCs/>
        </w:rPr>
        <w:t xml:space="preserve">than the other gas </w:t>
      </w:r>
      <w:r w:rsidRPr="00DD2CF7">
        <w:rPr>
          <w:bCs/>
        </w:rPr>
        <w:t>utilities</w:t>
      </w:r>
      <w:r w:rsidR="003E0EE3" w:rsidRPr="00DD2CF7">
        <w:rPr>
          <w:bCs/>
        </w:rPr>
        <w:t>.</w:t>
      </w:r>
      <w:r w:rsidR="003E0EE3">
        <w:rPr>
          <w:bCs/>
        </w:rPr>
        <w:t xml:space="preserve">  </w:t>
      </w:r>
      <w:r>
        <w:rPr>
          <w:bCs/>
        </w:rPr>
        <w:t>The other gas utilities had savings ranging from 50 to 56 ccf and 3.9 percent to 5.4 percent of pre-treatment usage.</w:t>
      </w:r>
    </w:p>
    <w:p w14:paraId="1D5774DE" w14:textId="77777777" w:rsidR="00E5415A" w:rsidRPr="00BA03A1" w:rsidRDefault="00E5415A" w:rsidP="00E86366">
      <w:pPr>
        <w:pStyle w:val="ListParagraph"/>
      </w:pPr>
    </w:p>
    <w:p w14:paraId="3F2B3560" w14:textId="77777777" w:rsidR="00E5415A" w:rsidRDefault="00E5415A" w:rsidP="0060020B">
      <w:pPr>
        <w:pStyle w:val="ListParagraph"/>
        <w:numPr>
          <w:ilvl w:val="0"/>
          <w:numId w:val="26"/>
        </w:numPr>
        <w:tabs>
          <w:tab w:val="left" w:pos="810"/>
        </w:tabs>
        <w:ind w:left="810"/>
      </w:pPr>
      <w:r>
        <w:t xml:space="preserve">Contractor Impacts: </w:t>
      </w:r>
      <w:r w:rsidR="0060020B">
        <w:t>S</w:t>
      </w:r>
      <w:r>
        <w:t>avings varied significantly by contractor.</w:t>
      </w:r>
    </w:p>
    <w:p w14:paraId="77AB7DB6" w14:textId="765A3C2D" w:rsidR="00E5415A" w:rsidRPr="00A1163C" w:rsidRDefault="00E5415A" w:rsidP="00014659">
      <w:pPr>
        <w:pStyle w:val="ListParagraph"/>
        <w:numPr>
          <w:ilvl w:val="1"/>
          <w:numId w:val="26"/>
        </w:numPr>
        <w:tabs>
          <w:tab w:val="left" w:pos="1170"/>
        </w:tabs>
        <w:ind w:left="1170"/>
      </w:pPr>
      <w:r w:rsidRPr="00A1163C">
        <w:t xml:space="preserve">Electric </w:t>
      </w:r>
      <w:r w:rsidR="00AB4147">
        <w:t>Secondary</w:t>
      </w:r>
      <w:r w:rsidRPr="00A1163C">
        <w:t xml:space="preserve">: </w:t>
      </w:r>
      <w:r w:rsidR="00D740A8">
        <w:t>GES</w:t>
      </w:r>
      <w:r w:rsidRPr="00A1163C">
        <w:t xml:space="preserve"> had the highest percentage net savings at 499 kWh or 6.3 percent of pre-treatment usage</w:t>
      </w:r>
      <w:r w:rsidR="003E0EE3" w:rsidRPr="00A1163C">
        <w:t xml:space="preserve">.  </w:t>
      </w:r>
      <w:r w:rsidR="00E74253">
        <w:t>HON</w:t>
      </w:r>
      <w:r w:rsidRPr="00A1163C">
        <w:t xml:space="preserve"> and NEC had similar savings at 5.9 percent of pre-treatment usage.  </w:t>
      </w:r>
      <w:r w:rsidR="00E74253">
        <w:t xml:space="preserve">DES </w:t>
      </w:r>
      <w:r w:rsidRPr="00A1163C">
        <w:t xml:space="preserve">had significantly lower savings at 243 kWh and 3.4 percent of pre-treatment usage, but they only completed 31 electric </w:t>
      </w:r>
      <w:r w:rsidR="00AB4147">
        <w:t>secondary</w:t>
      </w:r>
      <w:r w:rsidRPr="00A1163C">
        <w:t xml:space="preserve"> jobs. </w:t>
      </w:r>
    </w:p>
    <w:p w14:paraId="0902A728" w14:textId="77777777" w:rsidR="00E5415A" w:rsidRPr="00A1163C" w:rsidRDefault="00E5415A" w:rsidP="00014659">
      <w:pPr>
        <w:pStyle w:val="ListParagraph"/>
        <w:tabs>
          <w:tab w:val="left" w:pos="1170"/>
        </w:tabs>
        <w:ind w:left="1170"/>
      </w:pPr>
      <w:r w:rsidRPr="00A1163C">
        <w:t xml:space="preserve"> </w:t>
      </w:r>
    </w:p>
    <w:p w14:paraId="45D35CB5" w14:textId="4710C5DF" w:rsidR="00E5415A" w:rsidRPr="00A1163C" w:rsidRDefault="00E5415A" w:rsidP="00014659">
      <w:pPr>
        <w:pStyle w:val="ListParagraph"/>
        <w:numPr>
          <w:ilvl w:val="1"/>
          <w:numId w:val="26"/>
        </w:numPr>
        <w:tabs>
          <w:tab w:val="left" w:pos="1170"/>
        </w:tabs>
        <w:ind w:left="1170"/>
      </w:pPr>
      <w:r>
        <w:t>Electric Heating:</w:t>
      </w:r>
      <w:r w:rsidRPr="00913D61">
        <w:t xml:space="preserve"> </w:t>
      </w:r>
      <w:r w:rsidR="00D740A8">
        <w:t>GES</w:t>
      </w:r>
      <w:r w:rsidR="00E74253">
        <w:t xml:space="preserve"> </w:t>
      </w:r>
      <w:r w:rsidRPr="00A1163C">
        <w:t xml:space="preserve">had the highest net electric heating savings at 991 kWh or 6.4 percent of pre-treatment usage.  NEC, the contractor with the next highest savings, only saved 339 kWh or 3.4 percent of pre-treatment usage.  </w:t>
      </w:r>
      <w:r w:rsidR="00E74253">
        <w:t>HON</w:t>
      </w:r>
      <w:r w:rsidRPr="00A1163C">
        <w:t xml:space="preserve"> completed more than half of the electric heating jobs and saved 182 kWh or 1.4 percent of pre-treatment usage.  CMC had an average increase in usage of 1,306 kWh or 9.4 percent of pre-treatment usage.    </w:t>
      </w:r>
    </w:p>
    <w:p w14:paraId="589867EA" w14:textId="77777777" w:rsidR="00E5415A" w:rsidRPr="00A1163C" w:rsidRDefault="00E5415A" w:rsidP="00014659">
      <w:pPr>
        <w:pStyle w:val="ListParagraph"/>
        <w:tabs>
          <w:tab w:val="left" w:pos="1170"/>
        </w:tabs>
        <w:ind w:left="1170"/>
      </w:pPr>
    </w:p>
    <w:p w14:paraId="69D765E1" w14:textId="1BF17D95" w:rsidR="00E5415A" w:rsidRPr="00DF4EA8" w:rsidRDefault="00E5415A" w:rsidP="00014659">
      <w:pPr>
        <w:pStyle w:val="ListParagraph"/>
        <w:numPr>
          <w:ilvl w:val="1"/>
          <w:numId w:val="26"/>
        </w:numPr>
        <w:tabs>
          <w:tab w:val="left" w:pos="1170"/>
        </w:tabs>
        <w:ind w:left="1170"/>
      </w:pPr>
      <w:r>
        <w:t xml:space="preserve">Gas Heating: </w:t>
      </w:r>
      <w:r w:rsidR="00D740A8">
        <w:t>GES</w:t>
      </w:r>
      <w:r w:rsidRPr="00DF4EA8">
        <w:t xml:space="preserve"> and </w:t>
      </w:r>
      <w:r w:rsidR="00E74253">
        <w:t>DES</w:t>
      </w:r>
      <w:r w:rsidRPr="00DF4EA8">
        <w:t xml:space="preserve"> had the highest net savings at 6.8 percent of pre-treatment usage and about 65 ccf.  NEC had the lowest savings at 41 ccf and 2.9 percent of pre-treatment usage.</w:t>
      </w:r>
    </w:p>
    <w:p w14:paraId="076C5BD5" w14:textId="77777777" w:rsidR="00E5415A" w:rsidRPr="00A1163C" w:rsidRDefault="00E5415A" w:rsidP="00E86366">
      <w:pPr>
        <w:pStyle w:val="ListParagraph"/>
      </w:pPr>
    </w:p>
    <w:p w14:paraId="630BADDA" w14:textId="77777777" w:rsidR="00E5415A" w:rsidRDefault="00E5415A" w:rsidP="0060020B">
      <w:pPr>
        <w:pStyle w:val="ListParagraph"/>
        <w:numPr>
          <w:ilvl w:val="0"/>
          <w:numId w:val="26"/>
        </w:numPr>
        <w:tabs>
          <w:tab w:val="left" w:pos="810"/>
        </w:tabs>
        <w:ind w:left="810"/>
      </w:pPr>
      <w:r>
        <w:t>Pre-Treatment Usage</w:t>
      </w:r>
    </w:p>
    <w:p w14:paraId="52197C3B" w14:textId="77777777" w:rsidR="00E5415A" w:rsidRPr="00FE1DFA" w:rsidRDefault="00E5415A" w:rsidP="002A0B6B">
      <w:pPr>
        <w:pStyle w:val="ListParagraph"/>
        <w:numPr>
          <w:ilvl w:val="1"/>
          <w:numId w:val="26"/>
        </w:numPr>
        <w:tabs>
          <w:tab w:val="left" w:pos="1170"/>
        </w:tabs>
        <w:ind w:left="1170"/>
      </w:pPr>
      <w:r>
        <w:t xml:space="preserve">Electric </w:t>
      </w:r>
      <w:r w:rsidR="00AB4147">
        <w:t>Secondary</w:t>
      </w:r>
      <w:r>
        <w:t>: J</w:t>
      </w:r>
      <w:r w:rsidRPr="00FE1DFA">
        <w:t>obs with higher pre-treatment usage had higher kWh savings, but not higher savings as a percentage of pre-treatment usage.  Jobs with pre-treatment usage over 10,000 kWh had mean electric savings of 777 kWh or 5.5 percent of pre-treatment usage.</w:t>
      </w:r>
    </w:p>
    <w:p w14:paraId="36BFBCD3" w14:textId="77777777" w:rsidR="00E5415A" w:rsidRPr="00913D61" w:rsidRDefault="00E5415A" w:rsidP="00E86366">
      <w:pPr>
        <w:pStyle w:val="ListParagraph"/>
      </w:pPr>
    </w:p>
    <w:p w14:paraId="74BBB8E0" w14:textId="77777777" w:rsidR="00E5415A" w:rsidRPr="00FE1DFA" w:rsidRDefault="00E5415A" w:rsidP="002A0B6B">
      <w:pPr>
        <w:pStyle w:val="ListParagraph"/>
        <w:numPr>
          <w:ilvl w:val="1"/>
          <w:numId w:val="26"/>
        </w:numPr>
        <w:tabs>
          <w:tab w:val="left" w:pos="1170"/>
        </w:tabs>
        <w:ind w:left="1170"/>
      </w:pPr>
      <w:r>
        <w:t>Electric Heating: J</w:t>
      </w:r>
      <w:r w:rsidRPr="00FE1DFA">
        <w:t xml:space="preserve">obs with higher pre-treatment usage had higher net savings.  Jobs with pre-treatment usage of more than 16,000 kWh had mean savings of 303 kWh or 1.6 percent of pre-treatment usage.  </w:t>
      </w:r>
    </w:p>
    <w:p w14:paraId="60B05B7D" w14:textId="77777777" w:rsidR="00E5415A" w:rsidRDefault="00E5415A" w:rsidP="00E86366">
      <w:pPr>
        <w:pStyle w:val="ListParagraph"/>
      </w:pPr>
    </w:p>
    <w:p w14:paraId="68B2BCD3" w14:textId="77777777" w:rsidR="00E5415A" w:rsidRPr="00FE1DFA" w:rsidRDefault="00E5415A" w:rsidP="002A0B6B">
      <w:pPr>
        <w:pStyle w:val="ListParagraph"/>
        <w:numPr>
          <w:ilvl w:val="1"/>
          <w:numId w:val="26"/>
        </w:numPr>
        <w:tabs>
          <w:tab w:val="left" w:pos="1170"/>
        </w:tabs>
        <w:ind w:left="1170"/>
      </w:pPr>
      <w:r>
        <w:t>Gas Heating:</w:t>
      </w:r>
      <w:r w:rsidRPr="00913D61">
        <w:t xml:space="preserve"> </w:t>
      </w:r>
      <w:r>
        <w:t>J</w:t>
      </w:r>
      <w:r w:rsidRPr="00FE1DFA">
        <w:t xml:space="preserve">obs with higher pre-treatment gas usage had higher savings.  Those with pre-treatment usage over 1,200 ccf had mean savings of 78 ccf or 4.7 percent of pre-treatment usage. </w:t>
      </w:r>
    </w:p>
    <w:p w14:paraId="2C02D281" w14:textId="77777777" w:rsidR="00E5415A" w:rsidRPr="00FE1DFA" w:rsidRDefault="00E5415A" w:rsidP="00E86366">
      <w:pPr>
        <w:pStyle w:val="ListParagraph"/>
      </w:pPr>
    </w:p>
    <w:p w14:paraId="03526F44" w14:textId="77777777" w:rsidR="00E5415A" w:rsidRDefault="00E5415A" w:rsidP="00D740A8">
      <w:pPr>
        <w:pStyle w:val="ListParagraph"/>
        <w:keepNext/>
        <w:numPr>
          <w:ilvl w:val="0"/>
          <w:numId w:val="26"/>
        </w:numPr>
        <w:tabs>
          <w:tab w:val="left" w:pos="810"/>
        </w:tabs>
        <w:ind w:left="806"/>
      </w:pPr>
      <w:r>
        <w:t>Measure Impacts</w:t>
      </w:r>
    </w:p>
    <w:p w14:paraId="0C83335C" w14:textId="77777777" w:rsidR="00E5415A" w:rsidRPr="00FE1DFA" w:rsidRDefault="00E5415A" w:rsidP="002A0B6B">
      <w:pPr>
        <w:pStyle w:val="ListParagraph"/>
        <w:numPr>
          <w:ilvl w:val="1"/>
          <w:numId w:val="26"/>
        </w:numPr>
        <w:tabs>
          <w:tab w:val="left" w:pos="1170"/>
        </w:tabs>
        <w:ind w:left="1170"/>
      </w:pPr>
      <w:r>
        <w:t xml:space="preserve">Electric </w:t>
      </w:r>
      <w:r w:rsidR="00AB4147">
        <w:t>Secondary</w:t>
      </w:r>
      <w:r>
        <w:t xml:space="preserve">: </w:t>
      </w:r>
      <w:r w:rsidRPr="00FE1DFA">
        <w:t>35 percent had refrigerators installed, lower than the 43 percent in 2017 and 2013</w:t>
      </w:r>
      <w:r w:rsidR="003E0EE3" w:rsidRPr="00FE1DFA">
        <w:t xml:space="preserve">.  </w:t>
      </w:r>
      <w:r w:rsidRPr="00FE1DFA">
        <w:t xml:space="preserve">Savings for electric </w:t>
      </w:r>
      <w:r w:rsidR="00AB4147">
        <w:t>secondary</w:t>
      </w:r>
      <w:r w:rsidRPr="00FE1DFA">
        <w:t xml:space="preserve"> jobs with refrigerators replaced averaged 741 kWh or 8.7 percent of pre-treatment usage.  This compares to savings of 318 kWh or 3.8 percent for jobs without a refrigerator replaced.  While savings for electric </w:t>
      </w:r>
      <w:r w:rsidR="00AB4147">
        <w:t>secondary</w:t>
      </w:r>
      <w:r w:rsidRPr="00FE1DFA">
        <w:t xml:space="preserve"> jobs with refrigerators replaced was about the same or somewhat higher than in the 2013 and 2017 evaluations, savings for jobs without refrigerators replaced was lower than in the 2017 evaluation and higher than in the 2013 evaluation.</w:t>
      </w:r>
    </w:p>
    <w:p w14:paraId="205617FC" w14:textId="77777777" w:rsidR="00E5415A" w:rsidRDefault="00E5415A" w:rsidP="00E86366">
      <w:pPr>
        <w:pStyle w:val="ListParagraph"/>
      </w:pPr>
    </w:p>
    <w:p w14:paraId="21E2D490" w14:textId="77777777" w:rsidR="00E5415A" w:rsidRPr="00FE1DFA" w:rsidRDefault="00E5415A" w:rsidP="002A0B6B">
      <w:pPr>
        <w:pStyle w:val="ListParagraph"/>
        <w:numPr>
          <w:ilvl w:val="1"/>
          <w:numId w:val="26"/>
        </w:numPr>
        <w:tabs>
          <w:tab w:val="left" w:pos="1170"/>
        </w:tabs>
        <w:ind w:left="1170"/>
      </w:pPr>
      <w:bookmarkStart w:id="40" w:name="_Hlk51591046"/>
      <w:r>
        <w:t xml:space="preserve">Electric Heating: </w:t>
      </w:r>
      <w:r w:rsidRPr="00FE1DFA">
        <w:t>57 percent of electric heating jobs had a major measure installed</w:t>
      </w:r>
      <w:r>
        <w:t xml:space="preserve"> (</w:t>
      </w:r>
      <w:r w:rsidRPr="004A69E8">
        <w:t>at least $1,000 was spent on air sealing, insulation, duct sealing, and HVAC combined</w:t>
      </w:r>
      <w:r>
        <w:t>),</w:t>
      </w:r>
      <w:r w:rsidRPr="00FE1DFA">
        <w:t xml:space="preserve"> compared to 54 percent in the 2017 evaluation and 39 percent in the 2013 evaluation. Savings for electric heating jobs with major measures averaged 472 kWh compared to a 209</w:t>
      </w:r>
      <w:r w:rsidR="004F0D7C">
        <w:t xml:space="preserve"> </w:t>
      </w:r>
      <w:r w:rsidRPr="00FE1DFA">
        <w:t xml:space="preserve">kWh increase in usage for jobs without a major measure installed. However, savings for jobs with major measures was much lower than the 1,760 kWh in 2017 and 1,561 </w:t>
      </w:r>
      <w:r>
        <w:t>kWh</w:t>
      </w:r>
      <w:r w:rsidRPr="00FE1DFA">
        <w:t xml:space="preserve"> in the 2013 evaluation.</w:t>
      </w:r>
    </w:p>
    <w:bookmarkEnd w:id="40"/>
    <w:p w14:paraId="1601617C" w14:textId="77777777" w:rsidR="00E5415A" w:rsidRDefault="00E5415A" w:rsidP="00E86366">
      <w:pPr>
        <w:pStyle w:val="ListParagraph"/>
      </w:pPr>
    </w:p>
    <w:p w14:paraId="4E05809D" w14:textId="77777777" w:rsidR="00BF5408" w:rsidRPr="007E01D4" w:rsidRDefault="00E5415A" w:rsidP="002A0B6B">
      <w:pPr>
        <w:pStyle w:val="ListParagraph"/>
        <w:numPr>
          <w:ilvl w:val="1"/>
          <w:numId w:val="26"/>
        </w:numPr>
        <w:tabs>
          <w:tab w:val="left" w:pos="1170"/>
        </w:tabs>
        <w:ind w:left="1170"/>
      </w:pPr>
      <w:r w:rsidRPr="007E01D4">
        <w:t>Gas Heating: 42 percent of gas heating jobs had a major measure installed, compared to 50 percent in the 2017 evaluation and 46 percent in the 2013 evaluation</w:t>
      </w:r>
      <w:r w:rsidR="003E0EE3" w:rsidRPr="007E01D4">
        <w:t xml:space="preserve">.  </w:t>
      </w:r>
      <w:r w:rsidRPr="007E01D4">
        <w:t>Net savings for gas heating jobs with major measures averaged 109 ccf or 10.3 percent of pre-treatment usage, lower than the 139 ccf achieved for gas heating jobs with major measures in 2017.</w:t>
      </w:r>
    </w:p>
    <w:p w14:paraId="4423EFD3" w14:textId="3AB4D18C" w:rsidR="002437AC" w:rsidRDefault="002437AC" w:rsidP="00DE520A">
      <w:pPr>
        <w:pStyle w:val="Heading1"/>
        <w:spacing w:after="240"/>
        <w:rPr>
          <w:lang w:val="en-US"/>
        </w:rPr>
      </w:pPr>
      <w:bookmarkStart w:id="41" w:name="_Toc59607798"/>
      <w:r>
        <w:rPr>
          <w:lang w:val="en-US"/>
        </w:rPr>
        <w:lastRenderedPageBreak/>
        <w:t>Cost-Effectiveness</w:t>
      </w:r>
      <w:bookmarkEnd w:id="41"/>
    </w:p>
    <w:p w14:paraId="31B43949" w14:textId="77777777" w:rsidR="00C94389" w:rsidRPr="00F65315" w:rsidRDefault="00C94389" w:rsidP="00C94389">
      <w:pPr>
        <w:tabs>
          <w:tab w:val="left" w:pos="360"/>
        </w:tabs>
        <w:jc w:val="both"/>
      </w:pPr>
      <w:r w:rsidRPr="00F65315">
        <w:t xml:space="preserve">This </w:t>
      </w:r>
      <w:r>
        <w:t>section</w:t>
      </w:r>
      <w:r w:rsidRPr="00F65315">
        <w:t xml:space="preserve"> provides an analysis of the cost per unit of energy saved to allow for a comparison of cost-effectiveness by contractor.</w:t>
      </w:r>
      <w:r w:rsidR="00C5511C">
        <w:t xml:space="preserve">  </w:t>
      </w:r>
      <w:r w:rsidR="00C5511C" w:rsidRPr="00F65315">
        <w:t xml:space="preserve">The </w:t>
      </w:r>
      <w:r w:rsidR="00C5511C">
        <w:t>previous section</w:t>
      </w:r>
      <w:r w:rsidR="00C5511C" w:rsidRPr="00F65315">
        <w:t xml:space="preserve"> </w:t>
      </w:r>
      <w:r w:rsidR="00C5511C">
        <w:t>showed</w:t>
      </w:r>
      <w:r w:rsidR="00C5511C" w:rsidRPr="00F65315">
        <w:t xml:space="preserve"> that there was great variation in savings and in measure costs by contractor.  </w:t>
      </w:r>
    </w:p>
    <w:p w14:paraId="6A0671DF" w14:textId="77777777" w:rsidR="00C94389" w:rsidRPr="00F65315" w:rsidRDefault="00C94389" w:rsidP="00C94389">
      <w:pPr>
        <w:tabs>
          <w:tab w:val="left" w:pos="360"/>
        </w:tabs>
        <w:jc w:val="both"/>
        <w:rPr>
          <w:highlight w:val="yellow"/>
        </w:rPr>
      </w:pPr>
    </w:p>
    <w:p w14:paraId="144B5560" w14:textId="3DBBF7DB" w:rsidR="00C94389" w:rsidRPr="00F65315" w:rsidRDefault="00C94389" w:rsidP="00C94389">
      <w:pPr>
        <w:tabs>
          <w:tab w:val="left" w:pos="360"/>
        </w:tabs>
        <w:jc w:val="both"/>
      </w:pPr>
      <w:r w:rsidRPr="002A385F">
        <w:t xml:space="preserve">Table </w:t>
      </w:r>
      <w:r>
        <w:t>IV-</w:t>
      </w:r>
      <w:r w:rsidRPr="002A385F">
        <w:t xml:space="preserve">1 examines electric </w:t>
      </w:r>
      <w:r w:rsidR="00AB4147">
        <w:t>secondary</w:t>
      </w:r>
      <w:r w:rsidRPr="002A385F">
        <w:t xml:space="preserve"> savings and cost-effectiveness by contractor.  </w:t>
      </w:r>
      <w:r>
        <w:t xml:space="preserve">NEC provided the most cost-effective work.  They had the second highest savings and the third lowest costs.  </w:t>
      </w:r>
      <w:r w:rsidRPr="002A385F">
        <w:t>NEC’s work cost $0.10 per kWh saved given a 25-year measure life, and the next closest contractors</w:t>
      </w:r>
      <w:r>
        <w:t>’</w:t>
      </w:r>
      <w:r w:rsidRPr="002A385F">
        <w:t xml:space="preserve"> cost</w:t>
      </w:r>
      <w:r>
        <w:t>s</w:t>
      </w:r>
      <w:r w:rsidRPr="002A385F">
        <w:t xml:space="preserve"> per kWh saved </w:t>
      </w:r>
      <w:r>
        <w:t>were</w:t>
      </w:r>
      <w:r w:rsidRPr="002A385F">
        <w:t xml:space="preserve"> </w:t>
      </w:r>
      <w:r w:rsidR="00A27FCE">
        <w:t>CRCI</w:t>
      </w:r>
      <w:r>
        <w:t xml:space="preserve"> and DES</w:t>
      </w:r>
      <w:r w:rsidRPr="002A385F">
        <w:t xml:space="preserve"> with a cost of $0.13 per kWh saved.  While HON had the highest </w:t>
      </w:r>
      <w:r>
        <w:t xml:space="preserve">kWh </w:t>
      </w:r>
      <w:r w:rsidRPr="002A385F">
        <w:t xml:space="preserve">savings, their measure costs were among the highest, and they </w:t>
      </w:r>
      <w:r>
        <w:t xml:space="preserve">had lower cost-effectiveness than </w:t>
      </w:r>
      <w:r w:rsidR="000D0AAA">
        <w:t>three</w:t>
      </w:r>
      <w:r>
        <w:t xml:space="preserve"> of the other contractors</w:t>
      </w:r>
      <w:r w:rsidRPr="002A385F">
        <w:t>.  GES had</w:t>
      </w:r>
      <w:r>
        <w:t xml:space="preserve"> the highest savings as a percentage of pre-treatment usage, but they had</w:t>
      </w:r>
      <w:r w:rsidRPr="002A385F">
        <w:t xml:space="preserve"> the highest costs and the highest cost per kWh saved at $0.17 per kWh saved.</w:t>
      </w:r>
      <w:r w:rsidRPr="00F65315">
        <w:t xml:space="preserve">  </w:t>
      </w:r>
    </w:p>
    <w:p w14:paraId="291703CA" w14:textId="77777777" w:rsidR="00C94389" w:rsidRPr="00F65315" w:rsidRDefault="00C94389" w:rsidP="00C94389">
      <w:pPr>
        <w:tabs>
          <w:tab w:val="left" w:pos="360"/>
        </w:tabs>
        <w:jc w:val="both"/>
        <w:rPr>
          <w:rFonts w:ascii="Calibri" w:hAnsi="Calibri"/>
          <w:highlight w:val="yellow"/>
        </w:rPr>
      </w:pPr>
    </w:p>
    <w:p w14:paraId="72F933E5" w14:textId="77777777" w:rsidR="00C94389" w:rsidRPr="002A385F" w:rsidRDefault="00C94389" w:rsidP="00C94389">
      <w:pPr>
        <w:tabs>
          <w:tab w:val="left" w:pos="360"/>
        </w:tabs>
        <w:jc w:val="center"/>
        <w:rPr>
          <w:b/>
        </w:rPr>
      </w:pPr>
      <w:r w:rsidRPr="002A385F">
        <w:rPr>
          <w:b/>
        </w:rPr>
        <w:t xml:space="preserve">Table </w:t>
      </w:r>
      <w:r>
        <w:rPr>
          <w:b/>
        </w:rPr>
        <w:t>IV-</w:t>
      </w:r>
      <w:r w:rsidRPr="002A385F">
        <w:rPr>
          <w:b/>
        </w:rPr>
        <w:t>1</w:t>
      </w:r>
    </w:p>
    <w:p w14:paraId="5D48DE63" w14:textId="77777777" w:rsidR="00C94389" w:rsidRDefault="00C94389" w:rsidP="00C94389">
      <w:pPr>
        <w:tabs>
          <w:tab w:val="left" w:pos="360"/>
        </w:tabs>
        <w:jc w:val="center"/>
        <w:rPr>
          <w:b/>
        </w:rPr>
      </w:pPr>
      <w:r w:rsidRPr="002A385F">
        <w:rPr>
          <w:b/>
        </w:rPr>
        <w:t xml:space="preserve">Electric </w:t>
      </w:r>
      <w:r w:rsidR="00AB4147">
        <w:rPr>
          <w:b/>
        </w:rPr>
        <w:t>Secondary</w:t>
      </w:r>
      <w:r>
        <w:rPr>
          <w:b/>
        </w:rPr>
        <w:t xml:space="preserve"> Savings and Cost-Effectiveness</w:t>
      </w:r>
    </w:p>
    <w:p w14:paraId="4F886217" w14:textId="77777777" w:rsidR="00C94389" w:rsidRPr="002A385F" w:rsidRDefault="00C94389" w:rsidP="00C94389">
      <w:pPr>
        <w:tabs>
          <w:tab w:val="left" w:pos="360"/>
        </w:tabs>
        <w:jc w:val="center"/>
        <w:rPr>
          <w:b/>
        </w:rPr>
      </w:pPr>
      <w:r>
        <w:rPr>
          <w:b/>
        </w:rPr>
        <w:t>By Contractor</w:t>
      </w:r>
    </w:p>
    <w:p w14:paraId="3E27FC4C" w14:textId="77777777" w:rsidR="00C94389" w:rsidRPr="00F65315" w:rsidRDefault="00C94389" w:rsidP="00C94389">
      <w:pPr>
        <w:tabs>
          <w:tab w:val="left" w:pos="360"/>
        </w:tabs>
        <w:jc w:val="both"/>
        <w:rPr>
          <w:highlight w:val="yellow"/>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666"/>
        <w:gridCol w:w="1387"/>
        <w:gridCol w:w="639"/>
        <w:gridCol w:w="806"/>
        <w:gridCol w:w="692"/>
        <w:gridCol w:w="692"/>
        <w:gridCol w:w="796"/>
        <w:gridCol w:w="828"/>
        <w:gridCol w:w="872"/>
        <w:gridCol w:w="1317"/>
      </w:tblGrid>
      <w:tr w:rsidR="00C94389" w:rsidRPr="00A0046D" w14:paraId="5D4FC1D2" w14:textId="77777777" w:rsidTr="00BE7DCA">
        <w:trPr>
          <w:trHeight w:val="315"/>
          <w:jc w:val="center"/>
        </w:trPr>
        <w:tc>
          <w:tcPr>
            <w:tcW w:w="1628" w:type="dxa"/>
            <w:vMerge w:val="restart"/>
            <w:tcBorders>
              <w:top w:val="double" w:sz="4" w:space="0" w:color="auto"/>
              <w:left w:val="double" w:sz="4" w:space="0" w:color="auto"/>
              <w:right w:val="double" w:sz="4" w:space="0" w:color="auto"/>
            </w:tcBorders>
            <w:vAlign w:val="center"/>
            <w:hideMark/>
          </w:tcPr>
          <w:p w14:paraId="1F06D7B0" w14:textId="77777777" w:rsidR="00C94389" w:rsidRPr="00A0046D" w:rsidRDefault="00C94389" w:rsidP="00BE7DCA">
            <w:pPr>
              <w:rPr>
                <w:b/>
                <w:bCs/>
                <w:color w:val="000000"/>
                <w:sz w:val="20"/>
              </w:rPr>
            </w:pPr>
            <w:r w:rsidRPr="00A0046D">
              <w:rPr>
                <w:b/>
                <w:bCs/>
                <w:color w:val="000000"/>
                <w:sz w:val="20"/>
              </w:rPr>
              <w:t>Contractor</w:t>
            </w:r>
          </w:p>
        </w:tc>
        <w:tc>
          <w:tcPr>
            <w:tcW w:w="611" w:type="dxa"/>
            <w:vMerge w:val="restart"/>
            <w:tcBorders>
              <w:top w:val="double" w:sz="4" w:space="0" w:color="auto"/>
              <w:left w:val="double" w:sz="4" w:space="0" w:color="auto"/>
            </w:tcBorders>
            <w:shd w:val="clear" w:color="auto" w:fill="auto"/>
            <w:noWrap/>
            <w:vAlign w:val="center"/>
            <w:hideMark/>
          </w:tcPr>
          <w:p w14:paraId="648D39E0" w14:textId="77777777" w:rsidR="00C94389" w:rsidRPr="00A0046D" w:rsidRDefault="00C94389" w:rsidP="00BE7DCA">
            <w:pPr>
              <w:jc w:val="center"/>
              <w:rPr>
                <w:b/>
                <w:bCs/>
                <w:color w:val="000000"/>
                <w:sz w:val="20"/>
              </w:rPr>
            </w:pPr>
            <w:r w:rsidRPr="00A0046D">
              <w:rPr>
                <w:b/>
                <w:bCs/>
                <w:color w:val="000000"/>
                <w:sz w:val="20"/>
              </w:rPr>
              <w:t>Obs.</w:t>
            </w:r>
          </w:p>
        </w:tc>
        <w:tc>
          <w:tcPr>
            <w:tcW w:w="1402" w:type="dxa"/>
            <w:vMerge w:val="restart"/>
            <w:tcBorders>
              <w:top w:val="double" w:sz="4" w:space="0" w:color="auto"/>
            </w:tcBorders>
            <w:shd w:val="clear" w:color="auto" w:fill="auto"/>
            <w:vAlign w:val="center"/>
            <w:hideMark/>
          </w:tcPr>
          <w:p w14:paraId="18F23665" w14:textId="77777777" w:rsidR="00C94389" w:rsidRPr="00A0046D" w:rsidRDefault="00C94389" w:rsidP="00BE7DCA">
            <w:pPr>
              <w:jc w:val="center"/>
              <w:rPr>
                <w:b/>
                <w:bCs/>
                <w:color w:val="000000"/>
                <w:sz w:val="20"/>
              </w:rPr>
            </w:pPr>
            <w:r w:rsidRPr="00A0046D">
              <w:rPr>
                <w:b/>
                <w:bCs/>
                <w:color w:val="000000"/>
                <w:sz w:val="20"/>
              </w:rPr>
              <w:t>Average Electric Measure Cost</w:t>
            </w:r>
          </w:p>
        </w:tc>
        <w:tc>
          <w:tcPr>
            <w:tcW w:w="1445" w:type="dxa"/>
            <w:gridSpan w:val="2"/>
            <w:vMerge w:val="restart"/>
            <w:tcBorders>
              <w:top w:val="double" w:sz="4" w:space="0" w:color="auto"/>
              <w:right w:val="double" w:sz="4" w:space="0" w:color="auto"/>
            </w:tcBorders>
            <w:shd w:val="clear" w:color="auto" w:fill="auto"/>
            <w:noWrap/>
            <w:vAlign w:val="center"/>
            <w:hideMark/>
          </w:tcPr>
          <w:p w14:paraId="1F1D8960" w14:textId="77777777" w:rsidR="00C94389" w:rsidRPr="00A0046D" w:rsidRDefault="00C94389" w:rsidP="00BE7DCA">
            <w:pPr>
              <w:jc w:val="center"/>
              <w:rPr>
                <w:b/>
                <w:bCs/>
                <w:color w:val="000000"/>
                <w:sz w:val="20"/>
              </w:rPr>
            </w:pPr>
            <w:r w:rsidRPr="00A0046D">
              <w:rPr>
                <w:b/>
                <w:bCs/>
                <w:color w:val="000000"/>
                <w:sz w:val="20"/>
              </w:rPr>
              <w:t>Savings</w:t>
            </w:r>
          </w:p>
        </w:tc>
        <w:tc>
          <w:tcPr>
            <w:tcW w:w="2187" w:type="dxa"/>
            <w:gridSpan w:val="3"/>
            <w:tcBorders>
              <w:top w:val="double" w:sz="4" w:space="0" w:color="auto"/>
              <w:left w:val="double" w:sz="4" w:space="0" w:color="auto"/>
              <w:right w:val="double" w:sz="4" w:space="0" w:color="auto"/>
            </w:tcBorders>
            <w:vAlign w:val="center"/>
          </w:tcPr>
          <w:p w14:paraId="4B2BE2B1" w14:textId="77777777" w:rsidR="00C94389" w:rsidRPr="00A0046D" w:rsidRDefault="00C94389" w:rsidP="00BE7DCA">
            <w:pPr>
              <w:jc w:val="center"/>
              <w:rPr>
                <w:b/>
                <w:bCs/>
                <w:color w:val="000000"/>
                <w:sz w:val="20"/>
              </w:rPr>
            </w:pPr>
            <w:r w:rsidRPr="00A0046D">
              <w:rPr>
                <w:b/>
                <w:bCs/>
                <w:color w:val="000000"/>
                <w:sz w:val="20"/>
              </w:rPr>
              <w:t>Cost Per kWh Saved</w:t>
            </w:r>
          </w:p>
        </w:tc>
        <w:tc>
          <w:tcPr>
            <w:tcW w:w="3034" w:type="dxa"/>
            <w:gridSpan w:val="3"/>
            <w:tcBorders>
              <w:top w:val="double" w:sz="4" w:space="0" w:color="auto"/>
              <w:left w:val="double" w:sz="4" w:space="0" w:color="auto"/>
              <w:right w:val="double" w:sz="4" w:space="0" w:color="auto"/>
            </w:tcBorders>
            <w:vAlign w:val="center"/>
          </w:tcPr>
          <w:p w14:paraId="6DA490B1" w14:textId="77777777" w:rsidR="00C94389" w:rsidRPr="00A0046D" w:rsidRDefault="00C94389" w:rsidP="00BE7DCA">
            <w:pPr>
              <w:jc w:val="center"/>
              <w:rPr>
                <w:b/>
                <w:bCs/>
                <w:color w:val="000000"/>
                <w:sz w:val="20"/>
              </w:rPr>
            </w:pPr>
            <w:r w:rsidRPr="00A0046D">
              <w:rPr>
                <w:b/>
                <w:bCs/>
                <w:color w:val="000000"/>
                <w:sz w:val="20"/>
              </w:rPr>
              <w:t>Contractor Ranking</w:t>
            </w:r>
          </w:p>
        </w:tc>
      </w:tr>
      <w:tr w:rsidR="00C94389" w:rsidRPr="00A0046D" w14:paraId="69782C31" w14:textId="77777777" w:rsidTr="00BE7DCA">
        <w:trPr>
          <w:trHeight w:val="315"/>
          <w:jc w:val="center"/>
        </w:trPr>
        <w:tc>
          <w:tcPr>
            <w:tcW w:w="1628" w:type="dxa"/>
            <w:vMerge/>
            <w:tcBorders>
              <w:left w:val="double" w:sz="4" w:space="0" w:color="auto"/>
              <w:right w:val="double" w:sz="4" w:space="0" w:color="auto"/>
            </w:tcBorders>
            <w:vAlign w:val="center"/>
          </w:tcPr>
          <w:p w14:paraId="57CB884E" w14:textId="77777777" w:rsidR="00C94389" w:rsidRPr="00A0046D" w:rsidRDefault="00C94389" w:rsidP="00BE7DCA">
            <w:pPr>
              <w:rPr>
                <w:b/>
                <w:bCs/>
                <w:color w:val="000000"/>
                <w:sz w:val="20"/>
              </w:rPr>
            </w:pPr>
          </w:p>
        </w:tc>
        <w:tc>
          <w:tcPr>
            <w:tcW w:w="611" w:type="dxa"/>
            <w:vMerge/>
            <w:tcBorders>
              <w:left w:val="double" w:sz="4" w:space="0" w:color="auto"/>
            </w:tcBorders>
            <w:shd w:val="clear" w:color="auto" w:fill="auto"/>
            <w:noWrap/>
            <w:vAlign w:val="center"/>
          </w:tcPr>
          <w:p w14:paraId="3638EB35" w14:textId="77777777" w:rsidR="00C94389" w:rsidRPr="00A0046D" w:rsidRDefault="00C94389" w:rsidP="00BE7DCA">
            <w:pPr>
              <w:jc w:val="center"/>
              <w:rPr>
                <w:b/>
                <w:bCs/>
                <w:color w:val="000000"/>
                <w:sz w:val="20"/>
              </w:rPr>
            </w:pPr>
          </w:p>
        </w:tc>
        <w:tc>
          <w:tcPr>
            <w:tcW w:w="1402" w:type="dxa"/>
            <w:vMerge/>
            <w:shd w:val="clear" w:color="auto" w:fill="auto"/>
            <w:vAlign w:val="center"/>
          </w:tcPr>
          <w:p w14:paraId="40A4260C" w14:textId="77777777" w:rsidR="00C94389" w:rsidRPr="00A0046D" w:rsidRDefault="00C94389" w:rsidP="00BE7DCA">
            <w:pPr>
              <w:jc w:val="center"/>
              <w:rPr>
                <w:b/>
                <w:bCs/>
                <w:color w:val="000000"/>
                <w:sz w:val="20"/>
              </w:rPr>
            </w:pPr>
          </w:p>
        </w:tc>
        <w:tc>
          <w:tcPr>
            <w:tcW w:w="1445" w:type="dxa"/>
            <w:gridSpan w:val="2"/>
            <w:vMerge/>
            <w:tcBorders>
              <w:right w:val="double" w:sz="4" w:space="0" w:color="auto"/>
            </w:tcBorders>
            <w:shd w:val="clear" w:color="auto" w:fill="auto"/>
            <w:noWrap/>
            <w:vAlign w:val="center"/>
          </w:tcPr>
          <w:p w14:paraId="7454735F" w14:textId="77777777" w:rsidR="00C94389" w:rsidRPr="00A0046D" w:rsidRDefault="00C94389" w:rsidP="00BE7DCA">
            <w:pPr>
              <w:jc w:val="center"/>
              <w:rPr>
                <w:b/>
                <w:bCs/>
                <w:color w:val="000000"/>
                <w:sz w:val="20"/>
              </w:rPr>
            </w:pPr>
          </w:p>
        </w:tc>
        <w:tc>
          <w:tcPr>
            <w:tcW w:w="2187" w:type="dxa"/>
            <w:gridSpan w:val="3"/>
            <w:tcBorders>
              <w:left w:val="double" w:sz="4" w:space="0" w:color="auto"/>
              <w:right w:val="double" w:sz="4" w:space="0" w:color="auto"/>
            </w:tcBorders>
            <w:vAlign w:val="center"/>
          </w:tcPr>
          <w:p w14:paraId="66DAFB9F" w14:textId="77777777" w:rsidR="00C94389" w:rsidRPr="00A0046D" w:rsidRDefault="00C94389" w:rsidP="00BE7DCA">
            <w:pPr>
              <w:jc w:val="center"/>
              <w:rPr>
                <w:b/>
                <w:bCs/>
                <w:color w:val="000000"/>
                <w:sz w:val="20"/>
              </w:rPr>
            </w:pPr>
            <w:r w:rsidRPr="00A0046D">
              <w:rPr>
                <w:b/>
                <w:bCs/>
                <w:color w:val="000000"/>
                <w:sz w:val="20"/>
              </w:rPr>
              <w:t>Measure Life</w:t>
            </w:r>
          </w:p>
        </w:tc>
        <w:tc>
          <w:tcPr>
            <w:tcW w:w="828" w:type="dxa"/>
            <w:vMerge w:val="restart"/>
            <w:tcBorders>
              <w:left w:val="double" w:sz="4" w:space="0" w:color="auto"/>
            </w:tcBorders>
            <w:vAlign w:val="center"/>
          </w:tcPr>
          <w:p w14:paraId="79F3E331" w14:textId="77777777" w:rsidR="00C94389" w:rsidRPr="00A0046D" w:rsidRDefault="00C94389" w:rsidP="00BE7DCA">
            <w:pPr>
              <w:jc w:val="center"/>
              <w:rPr>
                <w:b/>
                <w:bCs/>
                <w:color w:val="000000"/>
                <w:sz w:val="20"/>
              </w:rPr>
            </w:pPr>
            <w:r w:rsidRPr="00A0046D">
              <w:rPr>
                <w:b/>
                <w:bCs/>
                <w:color w:val="000000"/>
                <w:sz w:val="20"/>
              </w:rPr>
              <w:t>Lowest Cost</w:t>
            </w:r>
          </w:p>
        </w:tc>
        <w:tc>
          <w:tcPr>
            <w:tcW w:w="872" w:type="dxa"/>
            <w:vMerge w:val="restart"/>
            <w:vAlign w:val="center"/>
          </w:tcPr>
          <w:p w14:paraId="1C5FC63D" w14:textId="77777777" w:rsidR="00C94389" w:rsidRPr="00A0046D" w:rsidRDefault="00C94389" w:rsidP="00BE7DCA">
            <w:pPr>
              <w:jc w:val="center"/>
              <w:rPr>
                <w:b/>
                <w:bCs/>
                <w:color w:val="000000"/>
                <w:sz w:val="20"/>
              </w:rPr>
            </w:pPr>
            <w:r w:rsidRPr="00A0046D">
              <w:rPr>
                <w:b/>
                <w:bCs/>
                <w:color w:val="000000"/>
                <w:sz w:val="20"/>
              </w:rPr>
              <w:t>Highest Savings</w:t>
            </w:r>
          </w:p>
        </w:tc>
        <w:tc>
          <w:tcPr>
            <w:tcW w:w="1334" w:type="dxa"/>
            <w:vMerge w:val="restart"/>
            <w:tcBorders>
              <w:right w:val="double" w:sz="4" w:space="0" w:color="auto"/>
            </w:tcBorders>
            <w:vAlign w:val="center"/>
          </w:tcPr>
          <w:p w14:paraId="2144DA51" w14:textId="77777777" w:rsidR="00C94389" w:rsidRPr="00A0046D" w:rsidRDefault="00C94389" w:rsidP="00BE7DCA">
            <w:pPr>
              <w:jc w:val="center"/>
              <w:rPr>
                <w:b/>
                <w:bCs/>
                <w:color w:val="000000"/>
                <w:sz w:val="20"/>
              </w:rPr>
            </w:pPr>
            <w:r w:rsidRPr="00A0046D">
              <w:rPr>
                <w:b/>
                <w:bCs/>
                <w:color w:val="000000"/>
                <w:sz w:val="20"/>
              </w:rPr>
              <w:t>Lowest Cost Per kWh Saved</w:t>
            </w:r>
          </w:p>
        </w:tc>
      </w:tr>
      <w:tr w:rsidR="00C94389" w:rsidRPr="00A0046D" w14:paraId="0D96BD49" w14:textId="77777777" w:rsidTr="00BE7DCA">
        <w:trPr>
          <w:trHeight w:val="315"/>
          <w:jc w:val="center"/>
        </w:trPr>
        <w:tc>
          <w:tcPr>
            <w:tcW w:w="1628" w:type="dxa"/>
            <w:vMerge/>
            <w:tcBorders>
              <w:left w:val="double" w:sz="4" w:space="0" w:color="auto"/>
              <w:bottom w:val="double" w:sz="4" w:space="0" w:color="auto"/>
              <w:right w:val="double" w:sz="4" w:space="0" w:color="auto"/>
            </w:tcBorders>
            <w:vAlign w:val="center"/>
            <w:hideMark/>
          </w:tcPr>
          <w:p w14:paraId="42443AAD" w14:textId="77777777" w:rsidR="00C94389" w:rsidRPr="00A0046D" w:rsidRDefault="00C94389" w:rsidP="00BE7DCA">
            <w:pPr>
              <w:rPr>
                <w:b/>
                <w:bCs/>
                <w:color w:val="000000"/>
                <w:sz w:val="20"/>
              </w:rPr>
            </w:pPr>
          </w:p>
        </w:tc>
        <w:tc>
          <w:tcPr>
            <w:tcW w:w="611" w:type="dxa"/>
            <w:vMerge/>
            <w:tcBorders>
              <w:left w:val="double" w:sz="4" w:space="0" w:color="auto"/>
              <w:bottom w:val="double" w:sz="4" w:space="0" w:color="auto"/>
            </w:tcBorders>
            <w:vAlign w:val="center"/>
            <w:hideMark/>
          </w:tcPr>
          <w:p w14:paraId="4E8BE7BF" w14:textId="77777777" w:rsidR="00C94389" w:rsidRPr="00A0046D" w:rsidRDefault="00C94389" w:rsidP="00BE7DCA">
            <w:pPr>
              <w:rPr>
                <w:b/>
                <w:bCs/>
                <w:color w:val="000000"/>
                <w:sz w:val="20"/>
              </w:rPr>
            </w:pPr>
          </w:p>
        </w:tc>
        <w:tc>
          <w:tcPr>
            <w:tcW w:w="1402" w:type="dxa"/>
            <w:vMerge/>
            <w:tcBorders>
              <w:bottom w:val="double" w:sz="4" w:space="0" w:color="auto"/>
            </w:tcBorders>
            <w:vAlign w:val="center"/>
            <w:hideMark/>
          </w:tcPr>
          <w:p w14:paraId="68466F9D" w14:textId="77777777" w:rsidR="00C94389" w:rsidRPr="00A0046D" w:rsidRDefault="00C94389" w:rsidP="00BE7DCA">
            <w:pPr>
              <w:rPr>
                <w:b/>
                <w:bCs/>
                <w:color w:val="000000"/>
                <w:sz w:val="20"/>
              </w:rPr>
            </w:pPr>
          </w:p>
        </w:tc>
        <w:tc>
          <w:tcPr>
            <w:tcW w:w="639" w:type="dxa"/>
            <w:tcBorders>
              <w:bottom w:val="double" w:sz="4" w:space="0" w:color="auto"/>
            </w:tcBorders>
            <w:shd w:val="clear" w:color="auto" w:fill="auto"/>
            <w:noWrap/>
            <w:vAlign w:val="center"/>
            <w:hideMark/>
          </w:tcPr>
          <w:p w14:paraId="7134C315" w14:textId="77777777" w:rsidR="00C94389" w:rsidRPr="00A0046D" w:rsidRDefault="00C94389" w:rsidP="00BE7DCA">
            <w:pPr>
              <w:jc w:val="center"/>
              <w:rPr>
                <w:b/>
                <w:bCs/>
                <w:color w:val="000000"/>
                <w:sz w:val="20"/>
              </w:rPr>
            </w:pPr>
            <w:r w:rsidRPr="00A0046D">
              <w:rPr>
                <w:b/>
                <w:bCs/>
                <w:color w:val="000000"/>
                <w:sz w:val="20"/>
              </w:rPr>
              <w:t>kWh</w:t>
            </w:r>
          </w:p>
        </w:tc>
        <w:tc>
          <w:tcPr>
            <w:tcW w:w="806" w:type="dxa"/>
            <w:tcBorders>
              <w:bottom w:val="double" w:sz="4" w:space="0" w:color="auto"/>
              <w:right w:val="double" w:sz="4" w:space="0" w:color="auto"/>
            </w:tcBorders>
            <w:shd w:val="clear" w:color="auto" w:fill="auto"/>
            <w:noWrap/>
            <w:vAlign w:val="center"/>
            <w:hideMark/>
          </w:tcPr>
          <w:p w14:paraId="102CEFCC" w14:textId="77777777" w:rsidR="00C94389" w:rsidRPr="00A0046D" w:rsidRDefault="00C94389" w:rsidP="00BE7DCA">
            <w:pPr>
              <w:jc w:val="center"/>
              <w:rPr>
                <w:b/>
                <w:bCs/>
                <w:color w:val="000000"/>
                <w:sz w:val="20"/>
              </w:rPr>
            </w:pPr>
            <w:r w:rsidRPr="00A0046D">
              <w:rPr>
                <w:b/>
                <w:bCs/>
                <w:color w:val="000000"/>
                <w:sz w:val="20"/>
              </w:rPr>
              <w:t>%</w:t>
            </w:r>
          </w:p>
        </w:tc>
        <w:tc>
          <w:tcPr>
            <w:tcW w:w="693" w:type="dxa"/>
            <w:tcBorders>
              <w:left w:val="double" w:sz="4" w:space="0" w:color="auto"/>
              <w:bottom w:val="double" w:sz="4" w:space="0" w:color="auto"/>
            </w:tcBorders>
            <w:vAlign w:val="center"/>
          </w:tcPr>
          <w:p w14:paraId="26F81FA1" w14:textId="77777777" w:rsidR="00C94389" w:rsidRPr="00A0046D" w:rsidRDefault="00C94389" w:rsidP="00BE7DCA">
            <w:pPr>
              <w:jc w:val="center"/>
              <w:rPr>
                <w:b/>
                <w:bCs/>
                <w:color w:val="000000"/>
                <w:sz w:val="20"/>
              </w:rPr>
            </w:pPr>
            <w:r w:rsidRPr="00A0046D">
              <w:rPr>
                <w:b/>
                <w:bCs/>
                <w:color w:val="000000"/>
                <w:sz w:val="20"/>
              </w:rPr>
              <w:t>15</w:t>
            </w:r>
          </w:p>
        </w:tc>
        <w:tc>
          <w:tcPr>
            <w:tcW w:w="693" w:type="dxa"/>
            <w:tcBorders>
              <w:bottom w:val="double" w:sz="4" w:space="0" w:color="auto"/>
            </w:tcBorders>
            <w:vAlign w:val="center"/>
          </w:tcPr>
          <w:p w14:paraId="17E23803" w14:textId="77777777" w:rsidR="00C94389" w:rsidRPr="00A0046D" w:rsidRDefault="00C94389" w:rsidP="00BE7DCA">
            <w:pPr>
              <w:jc w:val="center"/>
              <w:rPr>
                <w:b/>
                <w:bCs/>
                <w:color w:val="000000"/>
                <w:sz w:val="20"/>
              </w:rPr>
            </w:pPr>
            <w:r w:rsidRPr="00A0046D">
              <w:rPr>
                <w:b/>
                <w:bCs/>
                <w:color w:val="000000"/>
                <w:sz w:val="20"/>
              </w:rPr>
              <w:t>20</w:t>
            </w:r>
          </w:p>
        </w:tc>
        <w:tc>
          <w:tcPr>
            <w:tcW w:w="801" w:type="dxa"/>
            <w:tcBorders>
              <w:bottom w:val="double" w:sz="4" w:space="0" w:color="auto"/>
              <w:right w:val="double" w:sz="4" w:space="0" w:color="auto"/>
            </w:tcBorders>
            <w:vAlign w:val="center"/>
          </w:tcPr>
          <w:p w14:paraId="5C8B7A5E" w14:textId="77777777" w:rsidR="00C94389" w:rsidRPr="00A0046D" w:rsidRDefault="00C94389" w:rsidP="00BE7DCA">
            <w:pPr>
              <w:jc w:val="center"/>
              <w:rPr>
                <w:b/>
                <w:bCs/>
                <w:color w:val="000000"/>
                <w:sz w:val="20"/>
              </w:rPr>
            </w:pPr>
            <w:r w:rsidRPr="00A0046D">
              <w:rPr>
                <w:b/>
                <w:bCs/>
                <w:color w:val="000000"/>
                <w:sz w:val="20"/>
              </w:rPr>
              <w:t>25</w:t>
            </w:r>
          </w:p>
        </w:tc>
        <w:tc>
          <w:tcPr>
            <w:tcW w:w="828" w:type="dxa"/>
            <w:vMerge/>
            <w:tcBorders>
              <w:left w:val="double" w:sz="4" w:space="0" w:color="auto"/>
              <w:bottom w:val="double" w:sz="4" w:space="0" w:color="auto"/>
            </w:tcBorders>
            <w:vAlign w:val="center"/>
          </w:tcPr>
          <w:p w14:paraId="6DE25996" w14:textId="77777777" w:rsidR="00C94389" w:rsidRPr="00A0046D" w:rsidRDefault="00C94389" w:rsidP="00BE7DCA">
            <w:pPr>
              <w:jc w:val="center"/>
              <w:rPr>
                <w:b/>
                <w:bCs/>
                <w:color w:val="000000"/>
                <w:sz w:val="20"/>
              </w:rPr>
            </w:pPr>
          </w:p>
        </w:tc>
        <w:tc>
          <w:tcPr>
            <w:tcW w:w="872" w:type="dxa"/>
            <w:vMerge/>
            <w:tcBorders>
              <w:bottom w:val="double" w:sz="4" w:space="0" w:color="auto"/>
            </w:tcBorders>
            <w:vAlign w:val="center"/>
          </w:tcPr>
          <w:p w14:paraId="1F93CFD9" w14:textId="77777777" w:rsidR="00C94389" w:rsidRPr="00A0046D" w:rsidRDefault="00C94389" w:rsidP="00BE7DCA">
            <w:pPr>
              <w:jc w:val="center"/>
              <w:rPr>
                <w:b/>
                <w:bCs/>
                <w:color w:val="000000"/>
                <w:sz w:val="20"/>
              </w:rPr>
            </w:pPr>
          </w:p>
        </w:tc>
        <w:tc>
          <w:tcPr>
            <w:tcW w:w="1334" w:type="dxa"/>
            <w:vMerge/>
            <w:tcBorders>
              <w:bottom w:val="double" w:sz="4" w:space="0" w:color="auto"/>
              <w:right w:val="double" w:sz="4" w:space="0" w:color="auto"/>
            </w:tcBorders>
            <w:vAlign w:val="center"/>
          </w:tcPr>
          <w:p w14:paraId="04997128" w14:textId="77777777" w:rsidR="00C94389" w:rsidRPr="00A0046D" w:rsidRDefault="00C94389" w:rsidP="00BE7DCA">
            <w:pPr>
              <w:jc w:val="center"/>
              <w:rPr>
                <w:b/>
                <w:bCs/>
                <w:color w:val="000000"/>
                <w:sz w:val="20"/>
              </w:rPr>
            </w:pPr>
          </w:p>
        </w:tc>
      </w:tr>
      <w:tr w:rsidR="00C94389" w:rsidRPr="00A0046D" w14:paraId="5D608AF1" w14:textId="77777777" w:rsidTr="00A2064D">
        <w:trPr>
          <w:trHeight w:val="317"/>
          <w:jc w:val="center"/>
        </w:trPr>
        <w:tc>
          <w:tcPr>
            <w:tcW w:w="1628" w:type="dxa"/>
            <w:tcBorders>
              <w:left w:val="double" w:sz="4" w:space="0" w:color="auto"/>
              <w:right w:val="double" w:sz="4" w:space="0" w:color="auto"/>
            </w:tcBorders>
            <w:shd w:val="clear" w:color="auto" w:fill="auto"/>
            <w:vAlign w:val="center"/>
            <w:hideMark/>
          </w:tcPr>
          <w:p w14:paraId="6AE8645F" w14:textId="77777777" w:rsidR="00C94389" w:rsidRPr="00A0046D" w:rsidRDefault="00C94389" w:rsidP="00BE7DCA">
            <w:pPr>
              <w:rPr>
                <w:color w:val="000000"/>
                <w:sz w:val="20"/>
              </w:rPr>
            </w:pPr>
            <w:r w:rsidRPr="00A0046D">
              <w:rPr>
                <w:color w:val="000000"/>
                <w:sz w:val="20"/>
              </w:rPr>
              <w:t>NEC</w:t>
            </w:r>
          </w:p>
        </w:tc>
        <w:tc>
          <w:tcPr>
            <w:tcW w:w="611" w:type="dxa"/>
            <w:tcBorders>
              <w:left w:val="double" w:sz="4" w:space="0" w:color="auto"/>
            </w:tcBorders>
            <w:shd w:val="clear" w:color="auto" w:fill="auto"/>
            <w:noWrap/>
            <w:vAlign w:val="center"/>
            <w:hideMark/>
          </w:tcPr>
          <w:p w14:paraId="705F7BF5" w14:textId="77777777" w:rsidR="00C94389" w:rsidRPr="00A0046D" w:rsidRDefault="00C94389" w:rsidP="00BE7DCA">
            <w:pPr>
              <w:jc w:val="center"/>
              <w:rPr>
                <w:color w:val="000000"/>
                <w:sz w:val="20"/>
              </w:rPr>
            </w:pPr>
            <w:r w:rsidRPr="00A0046D">
              <w:rPr>
                <w:color w:val="000000"/>
                <w:sz w:val="20"/>
              </w:rPr>
              <w:t>434</w:t>
            </w:r>
          </w:p>
        </w:tc>
        <w:tc>
          <w:tcPr>
            <w:tcW w:w="1402" w:type="dxa"/>
            <w:shd w:val="clear" w:color="auto" w:fill="auto"/>
            <w:vAlign w:val="center"/>
            <w:hideMark/>
          </w:tcPr>
          <w:p w14:paraId="1A235221" w14:textId="77777777" w:rsidR="00C94389" w:rsidRPr="00A0046D" w:rsidRDefault="00C94389" w:rsidP="00BE7DCA">
            <w:pPr>
              <w:jc w:val="center"/>
              <w:rPr>
                <w:color w:val="000000"/>
                <w:sz w:val="20"/>
              </w:rPr>
            </w:pPr>
            <w:r w:rsidRPr="00A0046D">
              <w:rPr>
                <w:color w:val="000000"/>
                <w:sz w:val="20"/>
              </w:rPr>
              <w:t>$1,045</w:t>
            </w:r>
          </w:p>
        </w:tc>
        <w:tc>
          <w:tcPr>
            <w:tcW w:w="639" w:type="dxa"/>
            <w:shd w:val="clear" w:color="auto" w:fill="auto"/>
            <w:noWrap/>
            <w:vAlign w:val="center"/>
            <w:hideMark/>
          </w:tcPr>
          <w:p w14:paraId="581273A9" w14:textId="77777777" w:rsidR="00C94389" w:rsidRPr="00A0046D" w:rsidRDefault="00C94389" w:rsidP="00BE7DCA">
            <w:pPr>
              <w:jc w:val="center"/>
              <w:rPr>
                <w:color w:val="000000"/>
                <w:sz w:val="20"/>
              </w:rPr>
            </w:pPr>
            <w:r w:rsidRPr="00A0046D">
              <w:rPr>
                <w:color w:val="000000"/>
                <w:sz w:val="20"/>
              </w:rPr>
              <w:t>743</w:t>
            </w:r>
          </w:p>
        </w:tc>
        <w:tc>
          <w:tcPr>
            <w:tcW w:w="806" w:type="dxa"/>
            <w:tcBorders>
              <w:right w:val="double" w:sz="4" w:space="0" w:color="auto"/>
            </w:tcBorders>
            <w:shd w:val="clear" w:color="auto" w:fill="auto"/>
            <w:noWrap/>
            <w:vAlign w:val="center"/>
            <w:hideMark/>
          </w:tcPr>
          <w:p w14:paraId="56EBF2A9" w14:textId="77777777" w:rsidR="00C94389" w:rsidRPr="00A0046D" w:rsidRDefault="00C94389" w:rsidP="00BE7DCA">
            <w:pPr>
              <w:jc w:val="center"/>
              <w:rPr>
                <w:color w:val="000000"/>
                <w:sz w:val="20"/>
              </w:rPr>
            </w:pPr>
            <w:r w:rsidRPr="00A0046D">
              <w:rPr>
                <w:color w:val="000000"/>
                <w:sz w:val="20"/>
              </w:rPr>
              <w:t>8.6%</w:t>
            </w:r>
          </w:p>
        </w:tc>
        <w:tc>
          <w:tcPr>
            <w:tcW w:w="693" w:type="dxa"/>
            <w:tcBorders>
              <w:left w:val="double" w:sz="4" w:space="0" w:color="auto"/>
            </w:tcBorders>
            <w:vAlign w:val="center"/>
          </w:tcPr>
          <w:p w14:paraId="34C91630" w14:textId="77777777" w:rsidR="00C94389" w:rsidRPr="00A0046D" w:rsidRDefault="00C94389" w:rsidP="00BE7DCA">
            <w:pPr>
              <w:jc w:val="center"/>
              <w:rPr>
                <w:color w:val="000000"/>
                <w:sz w:val="20"/>
              </w:rPr>
            </w:pPr>
            <w:r w:rsidRPr="00A0046D">
              <w:rPr>
                <w:color w:val="000000"/>
                <w:sz w:val="20"/>
              </w:rPr>
              <w:t>$0.14</w:t>
            </w:r>
          </w:p>
        </w:tc>
        <w:tc>
          <w:tcPr>
            <w:tcW w:w="693" w:type="dxa"/>
            <w:vAlign w:val="center"/>
          </w:tcPr>
          <w:p w14:paraId="2164EC48" w14:textId="77777777" w:rsidR="00C94389" w:rsidRPr="00A0046D" w:rsidRDefault="00C94389" w:rsidP="00BE7DCA">
            <w:pPr>
              <w:jc w:val="center"/>
              <w:rPr>
                <w:color w:val="000000"/>
                <w:sz w:val="20"/>
              </w:rPr>
            </w:pPr>
            <w:r w:rsidRPr="00A0046D">
              <w:rPr>
                <w:color w:val="000000"/>
                <w:sz w:val="20"/>
              </w:rPr>
              <w:t>$0.11</w:t>
            </w:r>
          </w:p>
        </w:tc>
        <w:tc>
          <w:tcPr>
            <w:tcW w:w="801" w:type="dxa"/>
            <w:tcBorders>
              <w:right w:val="double" w:sz="4" w:space="0" w:color="auto"/>
            </w:tcBorders>
            <w:vAlign w:val="center"/>
          </w:tcPr>
          <w:p w14:paraId="37C94C84" w14:textId="77777777" w:rsidR="00C94389" w:rsidRPr="00A0046D" w:rsidRDefault="00C94389" w:rsidP="00BE7DCA">
            <w:pPr>
              <w:jc w:val="center"/>
              <w:rPr>
                <w:color w:val="000000"/>
                <w:sz w:val="20"/>
              </w:rPr>
            </w:pPr>
            <w:r w:rsidRPr="00A0046D">
              <w:rPr>
                <w:color w:val="000000"/>
                <w:sz w:val="20"/>
              </w:rPr>
              <w:t>$0.10</w:t>
            </w:r>
          </w:p>
        </w:tc>
        <w:tc>
          <w:tcPr>
            <w:tcW w:w="828" w:type="dxa"/>
            <w:tcBorders>
              <w:left w:val="double" w:sz="4" w:space="0" w:color="auto"/>
            </w:tcBorders>
            <w:vAlign w:val="center"/>
          </w:tcPr>
          <w:p w14:paraId="40892CEF" w14:textId="77777777" w:rsidR="00C94389" w:rsidRPr="00A0046D" w:rsidRDefault="00C94389" w:rsidP="00BE7DCA">
            <w:pPr>
              <w:jc w:val="center"/>
              <w:rPr>
                <w:color w:val="000000"/>
                <w:sz w:val="20"/>
              </w:rPr>
            </w:pPr>
            <w:r w:rsidRPr="00A0046D">
              <w:rPr>
                <w:color w:val="000000"/>
                <w:sz w:val="20"/>
              </w:rPr>
              <w:t>3</w:t>
            </w:r>
          </w:p>
        </w:tc>
        <w:tc>
          <w:tcPr>
            <w:tcW w:w="872" w:type="dxa"/>
            <w:vAlign w:val="center"/>
          </w:tcPr>
          <w:p w14:paraId="698DA384" w14:textId="77777777" w:rsidR="00C94389" w:rsidRPr="00A0046D" w:rsidRDefault="00C94389" w:rsidP="00BE7DCA">
            <w:pPr>
              <w:jc w:val="center"/>
              <w:rPr>
                <w:color w:val="000000"/>
                <w:sz w:val="20"/>
              </w:rPr>
            </w:pPr>
            <w:r>
              <w:rPr>
                <w:color w:val="000000"/>
                <w:sz w:val="20"/>
              </w:rPr>
              <w:t>2</w:t>
            </w:r>
          </w:p>
        </w:tc>
        <w:tc>
          <w:tcPr>
            <w:tcW w:w="1334" w:type="dxa"/>
            <w:tcBorders>
              <w:right w:val="double" w:sz="4" w:space="0" w:color="auto"/>
            </w:tcBorders>
            <w:vAlign w:val="center"/>
          </w:tcPr>
          <w:p w14:paraId="79C6DEDC" w14:textId="77777777" w:rsidR="00C94389" w:rsidRPr="00A0046D" w:rsidRDefault="00C94389" w:rsidP="00BE7DCA">
            <w:pPr>
              <w:jc w:val="center"/>
              <w:rPr>
                <w:color w:val="000000"/>
                <w:sz w:val="20"/>
              </w:rPr>
            </w:pPr>
            <w:r w:rsidRPr="00A0046D">
              <w:rPr>
                <w:color w:val="000000"/>
                <w:sz w:val="20"/>
              </w:rPr>
              <w:t>1</w:t>
            </w:r>
          </w:p>
        </w:tc>
      </w:tr>
      <w:tr w:rsidR="00C94389" w:rsidRPr="00A0046D" w14:paraId="79195139" w14:textId="77777777" w:rsidTr="00A2064D">
        <w:trPr>
          <w:trHeight w:val="317"/>
          <w:jc w:val="center"/>
        </w:trPr>
        <w:tc>
          <w:tcPr>
            <w:tcW w:w="1628" w:type="dxa"/>
            <w:tcBorders>
              <w:left w:val="double" w:sz="4" w:space="0" w:color="auto"/>
              <w:right w:val="double" w:sz="4" w:space="0" w:color="auto"/>
            </w:tcBorders>
            <w:shd w:val="clear" w:color="auto" w:fill="auto"/>
            <w:vAlign w:val="center"/>
            <w:hideMark/>
          </w:tcPr>
          <w:p w14:paraId="5BBF247A" w14:textId="1DED64F5" w:rsidR="00C94389" w:rsidRPr="00A0046D" w:rsidRDefault="00757331" w:rsidP="00BE7DCA">
            <w:pPr>
              <w:rPr>
                <w:color w:val="000000"/>
                <w:sz w:val="20"/>
              </w:rPr>
            </w:pPr>
            <w:r>
              <w:rPr>
                <w:color w:val="000000"/>
                <w:sz w:val="20"/>
              </w:rPr>
              <w:t>CRCI</w:t>
            </w:r>
          </w:p>
        </w:tc>
        <w:tc>
          <w:tcPr>
            <w:tcW w:w="611" w:type="dxa"/>
            <w:tcBorders>
              <w:left w:val="double" w:sz="4" w:space="0" w:color="auto"/>
            </w:tcBorders>
            <w:shd w:val="clear" w:color="auto" w:fill="auto"/>
            <w:noWrap/>
            <w:vAlign w:val="center"/>
            <w:hideMark/>
          </w:tcPr>
          <w:p w14:paraId="4EE74FDC" w14:textId="77777777" w:rsidR="00C94389" w:rsidRPr="00A0046D" w:rsidRDefault="00C94389" w:rsidP="00BE7DCA">
            <w:pPr>
              <w:jc w:val="center"/>
              <w:rPr>
                <w:color w:val="000000"/>
                <w:sz w:val="20"/>
              </w:rPr>
            </w:pPr>
            <w:r w:rsidRPr="00A0046D">
              <w:rPr>
                <w:color w:val="000000"/>
                <w:sz w:val="20"/>
              </w:rPr>
              <w:t>445</w:t>
            </w:r>
          </w:p>
        </w:tc>
        <w:tc>
          <w:tcPr>
            <w:tcW w:w="1402" w:type="dxa"/>
            <w:shd w:val="clear" w:color="auto" w:fill="auto"/>
            <w:vAlign w:val="center"/>
            <w:hideMark/>
          </w:tcPr>
          <w:p w14:paraId="1AEF8836" w14:textId="77777777" w:rsidR="00C94389" w:rsidRPr="00A0046D" w:rsidRDefault="00C94389" w:rsidP="00BE7DCA">
            <w:pPr>
              <w:jc w:val="center"/>
              <w:rPr>
                <w:color w:val="000000"/>
                <w:sz w:val="20"/>
              </w:rPr>
            </w:pPr>
            <w:r w:rsidRPr="00A0046D">
              <w:rPr>
                <w:color w:val="000000"/>
                <w:sz w:val="20"/>
              </w:rPr>
              <w:t>$1,024</w:t>
            </w:r>
          </w:p>
        </w:tc>
        <w:tc>
          <w:tcPr>
            <w:tcW w:w="639" w:type="dxa"/>
            <w:shd w:val="clear" w:color="auto" w:fill="auto"/>
            <w:noWrap/>
            <w:vAlign w:val="center"/>
            <w:hideMark/>
          </w:tcPr>
          <w:p w14:paraId="7249388F" w14:textId="77777777" w:rsidR="00C94389" w:rsidRPr="00A0046D" w:rsidRDefault="00C94389" w:rsidP="00BE7DCA">
            <w:pPr>
              <w:jc w:val="center"/>
              <w:rPr>
                <w:color w:val="000000"/>
                <w:sz w:val="20"/>
              </w:rPr>
            </w:pPr>
            <w:r w:rsidRPr="00A0046D">
              <w:rPr>
                <w:color w:val="000000"/>
                <w:sz w:val="20"/>
              </w:rPr>
              <w:t>575</w:t>
            </w:r>
          </w:p>
        </w:tc>
        <w:tc>
          <w:tcPr>
            <w:tcW w:w="806" w:type="dxa"/>
            <w:tcBorders>
              <w:right w:val="double" w:sz="4" w:space="0" w:color="auto"/>
            </w:tcBorders>
            <w:shd w:val="clear" w:color="auto" w:fill="auto"/>
            <w:noWrap/>
            <w:vAlign w:val="center"/>
            <w:hideMark/>
          </w:tcPr>
          <w:p w14:paraId="7E0BC7F2" w14:textId="77777777" w:rsidR="00C94389" w:rsidRPr="00A0046D" w:rsidRDefault="00C94389" w:rsidP="00BE7DCA">
            <w:pPr>
              <w:jc w:val="center"/>
              <w:rPr>
                <w:color w:val="000000"/>
                <w:sz w:val="20"/>
              </w:rPr>
            </w:pPr>
            <w:r w:rsidRPr="00A0046D">
              <w:rPr>
                <w:color w:val="000000"/>
                <w:sz w:val="20"/>
              </w:rPr>
              <w:t>7.2%</w:t>
            </w:r>
          </w:p>
        </w:tc>
        <w:tc>
          <w:tcPr>
            <w:tcW w:w="693" w:type="dxa"/>
            <w:tcBorders>
              <w:left w:val="double" w:sz="4" w:space="0" w:color="auto"/>
            </w:tcBorders>
            <w:vAlign w:val="center"/>
          </w:tcPr>
          <w:p w14:paraId="250294D0" w14:textId="77777777" w:rsidR="00C94389" w:rsidRPr="00A0046D" w:rsidRDefault="00C94389" w:rsidP="00BE7DCA">
            <w:pPr>
              <w:jc w:val="center"/>
              <w:rPr>
                <w:color w:val="000000"/>
                <w:sz w:val="20"/>
              </w:rPr>
            </w:pPr>
            <w:r w:rsidRPr="00A0046D">
              <w:rPr>
                <w:color w:val="000000"/>
                <w:sz w:val="20"/>
              </w:rPr>
              <w:t>$0.17</w:t>
            </w:r>
          </w:p>
        </w:tc>
        <w:tc>
          <w:tcPr>
            <w:tcW w:w="693" w:type="dxa"/>
            <w:vAlign w:val="center"/>
          </w:tcPr>
          <w:p w14:paraId="6F13B9D0" w14:textId="77777777" w:rsidR="00C94389" w:rsidRPr="00A0046D" w:rsidRDefault="00C94389" w:rsidP="00BE7DCA">
            <w:pPr>
              <w:jc w:val="center"/>
              <w:rPr>
                <w:color w:val="000000"/>
                <w:sz w:val="20"/>
              </w:rPr>
            </w:pPr>
            <w:r w:rsidRPr="00A0046D">
              <w:rPr>
                <w:color w:val="000000"/>
                <w:sz w:val="20"/>
              </w:rPr>
              <w:t>$0.14</w:t>
            </w:r>
          </w:p>
        </w:tc>
        <w:tc>
          <w:tcPr>
            <w:tcW w:w="801" w:type="dxa"/>
            <w:tcBorders>
              <w:right w:val="double" w:sz="4" w:space="0" w:color="auto"/>
            </w:tcBorders>
            <w:vAlign w:val="center"/>
          </w:tcPr>
          <w:p w14:paraId="62CC60FD" w14:textId="77777777" w:rsidR="00C94389" w:rsidRPr="00A0046D" w:rsidRDefault="00C94389" w:rsidP="00BE7DCA">
            <w:pPr>
              <w:jc w:val="center"/>
              <w:rPr>
                <w:color w:val="000000"/>
                <w:sz w:val="20"/>
              </w:rPr>
            </w:pPr>
            <w:r w:rsidRPr="00A0046D">
              <w:rPr>
                <w:color w:val="000000"/>
                <w:sz w:val="20"/>
              </w:rPr>
              <w:t>$0.13</w:t>
            </w:r>
          </w:p>
        </w:tc>
        <w:tc>
          <w:tcPr>
            <w:tcW w:w="828" w:type="dxa"/>
            <w:tcBorders>
              <w:left w:val="double" w:sz="4" w:space="0" w:color="auto"/>
            </w:tcBorders>
            <w:vAlign w:val="center"/>
          </w:tcPr>
          <w:p w14:paraId="55B1B0A3" w14:textId="77777777" w:rsidR="00C94389" w:rsidRPr="00A0046D" w:rsidRDefault="00C94389" w:rsidP="00BE7DCA">
            <w:pPr>
              <w:jc w:val="center"/>
              <w:rPr>
                <w:color w:val="000000"/>
                <w:sz w:val="20"/>
              </w:rPr>
            </w:pPr>
            <w:r w:rsidRPr="00A0046D">
              <w:rPr>
                <w:color w:val="000000"/>
                <w:sz w:val="20"/>
              </w:rPr>
              <w:t>2</w:t>
            </w:r>
          </w:p>
        </w:tc>
        <w:tc>
          <w:tcPr>
            <w:tcW w:w="872" w:type="dxa"/>
            <w:vAlign w:val="center"/>
          </w:tcPr>
          <w:p w14:paraId="1CD2382E" w14:textId="77777777" w:rsidR="00C94389" w:rsidRPr="00A0046D" w:rsidRDefault="00C94389" w:rsidP="00BE7DCA">
            <w:pPr>
              <w:jc w:val="center"/>
              <w:rPr>
                <w:color w:val="000000"/>
                <w:sz w:val="20"/>
              </w:rPr>
            </w:pPr>
            <w:r w:rsidRPr="00A0046D">
              <w:rPr>
                <w:color w:val="000000"/>
                <w:sz w:val="20"/>
              </w:rPr>
              <w:t>5</w:t>
            </w:r>
          </w:p>
        </w:tc>
        <w:tc>
          <w:tcPr>
            <w:tcW w:w="1334" w:type="dxa"/>
            <w:tcBorders>
              <w:right w:val="double" w:sz="4" w:space="0" w:color="auto"/>
            </w:tcBorders>
            <w:vAlign w:val="center"/>
          </w:tcPr>
          <w:p w14:paraId="47C203D1" w14:textId="77777777" w:rsidR="00C94389" w:rsidRPr="00A0046D" w:rsidRDefault="00C94389" w:rsidP="00BE7DCA">
            <w:pPr>
              <w:jc w:val="center"/>
              <w:rPr>
                <w:color w:val="000000"/>
                <w:sz w:val="20"/>
              </w:rPr>
            </w:pPr>
            <w:r w:rsidRPr="00A0046D">
              <w:rPr>
                <w:color w:val="000000"/>
                <w:sz w:val="20"/>
              </w:rPr>
              <w:t>2</w:t>
            </w:r>
          </w:p>
        </w:tc>
      </w:tr>
      <w:tr w:rsidR="00C94389" w:rsidRPr="00A0046D" w14:paraId="739F52A6" w14:textId="77777777" w:rsidTr="00A2064D">
        <w:trPr>
          <w:trHeight w:val="317"/>
          <w:jc w:val="center"/>
        </w:trPr>
        <w:tc>
          <w:tcPr>
            <w:tcW w:w="1628" w:type="dxa"/>
            <w:tcBorders>
              <w:left w:val="double" w:sz="4" w:space="0" w:color="auto"/>
              <w:bottom w:val="single" w:sz="4" w:space="0" w:color="auto"/>
              <w:right w:val="double" w:sz="4" w:space="0" w:color="auto"/>
            </w:tcBorders>
            <w:shd w:val="clear" w:color="auto" w:fill="auto"/>
            <w:vAlign w:val="center"/>
            <w:hideMark/>
          </w:tcPr>
          <w:p w14:paraId="5B4DF1EA" w14:textId="77777777" w:rsidR="00C94389" w:rsidRPr="00A0046D" w:rsidRDefault="00C94389" w:rsidP="00BE7DCA">
            <w:pPr>
              <w:rPr>
                <w:color w:val="000000"/>
                <w:sz w:val="20"/>
              </w:rPr>
            </w:pPr>
            <w:r w:rsidRPr="00A0046D">
              <w:rPr>
                <w:color w:val="000000"/>
                <w:sz w:val="20"/>
              </w:rPr>
              <w:t>DES</w:t>
            </w:r>
          </w:p>
        </w:tc>
        <w:tc>
          <w:tcPr>
            <w:tcW w:w="611" w:type="dxa"/>
            <w:tcBorders>
              <w:left w:val="double" w:sz="4" w:space="0" w:color="auto"/>
              <w:bottom w:val="single" w:sz="4" w:space="0" w:color="auto"/>
            </w:tcBorders>
            <w:shd w:val="clear" w:color="auto" w:fill="auto"/>
            <w:noWrap/>
            <w:vAlign w:val="center"/>
            <w:hideMark/>
          </w:tcPr>
          <w:p w14:paraId="584681BC" w14:textId="77777777" w:rsidR="00C94389" w:rsidRPr="00A0046D" w:rsidRDefault="00C94389" w:rsidP="00BE7DCA">
            <w:pPr>
              <w:jc w:val="center"/>
              <w:rPr>
                <w:color w:val="000000"/>
                <w:sz w:val="20"/>
              </w:rPr>
            </w:pPr>
            <w:r w:rsidRPr="00A0046D">
              <w:rPr>
                <w:color w:val="000000"/>
                <w:sz w:val="20"/>
              </w:rPr>
              <w:t>31</w:t>
            </w:r>
          </w:p>
        </w:tc>
        <w:tc>
          <w:tcPr>
            <w:tcW w:w="1402" w:type="dxa"/>
            <w:tcBorders>
              <w:bottom w:val="single" w:sz="4" w:space="0" w:color="auto"/>
            </w:tcBorders>
            <w:shd w:val="clear" w:color="auto" w:fill="auto"/>
            <w:vAlign w:val="center"/>
            <w:hideMark/>
          </w:tcPr>
          <w:p w14:paraId="23EC006F" w14:textId="77777777" w:rsidR="00C94389" w:rsidRPr="00A0046D" w:rsidRDefault="00C94389" w:rsidP="00BE7DCA">
            <w:pPr>
              <w:jc w:val="center"/>
              <w:rPr>
                <w:color w:val="000000"/>
                <w:sz w:val="20"/>
              </w:rPr>
            </w:pPr>
            <w:r w:rsidRPr="00A0046D">
              <w:rPr>
                <w:color w:val="000000"/>
                <w:sz w:val="20"/>
              </w:rPr>
              <w:t>$887</w:t>
            </w:r>
          </w:p>
        </w:tc>
        <w:tc>
          <w:tcPr>
            <w:tcW w:w="639" w:type="dxa"/>
            <w:tcBorders>
              <w:bottom w:val="single" w:sz="4" w:space="0" w:color="auto"/>
            </w:tcBorders>
            <w:shd w:val="clear" w:color="auto" w:fill="auto"/>
            <w:noWrap/>
            <w:vAlign w:val="center"/>
            <w:hideMark/>
          </w:tcPr>
          <w:p w14:paraId="2FD974D2" w14:textId="77777777" w:rsidR="00C94389" w:rsidRPr="00A0046D" w:rsidRDefault="00C94389" w:rsidP="00BE7DCA">
            <w:pPr>
              <w:jc w:val="center"/>
              <w:rPr>
                <w:color w:val="000000"/>
                <w:sz w:val="20"/>
              </w:rPr>
            </w:pPr>
            <w:r w:rsidRPr="00A0046D">
              <w:rPr>
                <w:color w:val="000000"/>
                <w:sz w:val="20"/>
              </w:rPr>
              <w:t>478</w:t>
            </w:r>
          </w:p>
        </w:tc>
        <w:tc>
          <w:tcPr>
            <w:tcW w:w="806" w:type="dxa"/>
            <w:tcBorders>
              <w:bottom w:val="single" w:sz="4" w:space="0" w:color="auto"/>
              <w:right w:val="double" w:sz="4" w:space="0" w:color="auto"/>
            </w:tcBorders>
            <w:shd w:val="clear" w:color="auto" w:fill="auto"/>
            <w:noWrap/>
            <w:vAlign w:val="center"/>
            <w:hideMark/>
          </w:tcPr>
          <w:p w14:paraId="4463759B" w14:textId="77777777" w:rsidR="00C94389" w:rsidRPr="00A0046D" w:rsidRDefault="00C94389" w:rsidP="00BE7DCA">
            <w:pPr>
              <w:jc w:val="center"/>
              <w:rPr>
                <w:color w:val="000000"/>
                <w:sz w:val="20"/>
              </w:rPr>
            </w:pPr>
            <w:r w:rsidRPr="00A0046D">
              <w:rPr>
                <w:color w:val="000000"/>
                <w:sz w:val="20"/>
              </w:rPr>
              <w:t>6.7%</w:t>
            </w:r>
          </w:p>
        </w:tc>
        <w:tc>
          <w:tcPr>
            <w:tcW w:w="693" w:type="dxa"/>
            <w:tcBorders>
              <w:left w:val="double" w:sz="4" w:space="0" w:color="auto"/>
              <w:bottom w:val="single" w:sz="4" w:space="0" w:color="auto"/>
            </w:tcBorders>
            <w:vAlign w:val="center"/>
          </w:tcPr>
          <w:p w14:paraId="36A38291" w14:textId="77777777" w:rsidR="00C94389" w:rsidRPr="00A0046D" w:rsidRDefault="00C94389" w:rsidP="00BE7DCA">
            <w:pPr>
              <w:jc w:val="center"/>
              <w:rPr>
                <w:color w:val="000000"/>
                <w:sz w:val="20"/>
              </w:rPr>
            </w:pPr>
            <w:r w:rsidRPr="00A0046D">
              <w:rPr>
                <w:color w:val="000000"/>
                <w:sz w:val="20"/>
              </w:rPr>
              <w:t>$0.18</w:t>
            </w:r>
          </w:p>
        </w:tc>
        <w:tc>
          <w:tcPr>
            <w:tcW w:w="693" w:type="dxa"/>
            <w:tcBorders>
              <w:bottom w:val="single" w:sz="4" w:space="0" w:color="auto"/>
            </w:tcBorders>
            <w:vAlign w:val="center"/>
          </w:tcPr>
          <w:p w14:paraId="39D4C48D" w14:textId="77777777" w:rsidR="00C94389" w:rsidRPr="00A0046D" w:rsidRDefault="00C94389" w:rsidP="00BE7DCA">
            <w:pPr>
              <w:jc w:val="center"/>
              <w:rPr>
                <w:color w:val="000000"/>
                <w:sz w:val="20"/>
              </w:rPr>
            </w:pPr>
            <w:r w:rsidRPr="00A0046D">
              <w:rPr>
                <w:color w:val="000000"/>
                <w:sz w:val="20"/>
              </w:rPr>
              <w:t>$0.15</w:t>
            </w:r>
          </w:p>
        </w:tc>
        <w:tc>
          <w:tcPr>
            <w:tcW w:w="801" w:type="dxa"/>
            <w:tcBorders>
              <w:bottom w:val="single" w:sz="4" w:space="0" w:color="auto"/>
              <w:right w:val="double" w:sz="4" w:space="0" w:color="auto"/>
            </w:tcBorders>
            <w:vAlign w:val="center"/>
          </w:tcPr>
          <w:p w14:paraId="328520D4" w14:textId="77777777" w:rsidR="00C94389" w:rsidRPr="00A0046D" w:rsidRDefault="00C94389" w:rsidP="00BE7DCA">
            <w:pPr>
              <w:jc w:val="center"/>
              <w:rPr>
                <w:color w:val="000000"/>
                <w:sz w:val="20"/>
              </w:rPr>
            </w:pPr>
            <w:r w:rsidRPr="00A0046D">
              <w:rPr>
                <w:color w:val="000000"/>
                <w:sz w:val="20"/>
              </w:rPr>
              <w:t>$0.13</w:t>
            </w:r>
          </w:p>
        </w:tc>
        <w:tc>
          <w:tcPr>
            <w:tcW w:w="828" w:type="dxa"/>
            <w:tcBorders>
              <w:left w:val="double" w:sz="4" w:space="0" w:color="auto"/>
              <w:bottom w:val="single" w:sz="4" w:space="0" w:color="auto"/>
            </w:tcBorders>
            <w:vAlign w:val="center"/>
          </w:tcPr>
          <w:p w14:paraId="3849230F" w14:textId="77777777" w:rsidR="00C94389" w:rsidRPr="00A0046D" w:rsidRDefault="00C94389" w:rsidP="00BE7DCA">
            <w:pPr>
              <w:jc w:val="center"/>
              <w:rPr>
                <w:color w:val="000000"/>
                <w:sz w:val="20"/>
              </w:rPr>
            </w:pPr>
            <w:r w:rsidRPr="00A0046D">
              <w:rPr>
                <w:color w:val="000000"/>
                <w:sz w:val="20"/>
              </w:rPr>
              <w:t>1</w:t>
            </w:r>
          </w:p>
        </w:tc>
        <w:tc>
          <w:tcPr>
            <w:tcW w:w="872" w:type="dxa"/>
            <w:tcBorders>
              <w:bottom w:val="single" w:sz="4" w:space="0" w:color="auto"/>
            </w:tcBorders>
            <w:vAlign w:val="center"/>
          </w:tcPr>
          <w:p w14:paraId="68D2B935" w14:textId="77777777" w:rsidR="00C94389" w:rsidRPr="00A0046D" w:rsidRDefault="00C94389" w:rsidP="00BE7DCA">
            <w:pPr>
              <w:jc w:val="center"/>
              <w:rPr>
                <w:color w:val="000000"/>
                <w:sz w:val="20"/>
              </w:rPr>
            </w:pPr>
            <w:r w:rsidRPr="00A0046D">
              <w:rPr>
                <w:color w:val="000000"/>
                <w:sz w:val="20"/>
              </w:rPr>
              <w:t>6</w:t>
            </w:r>
          </w:p>
        </w:tc>
        <w:tc>
          <w:tcPr>
            <w:tcW w:w="1334" w:type="dxa"/>
            <w:tcBorders>
              <w:bottom w:val="single" w:sz="4" w:space="0" w:color="auto"/>
              <w:right w:val="double" w:sz="4" w:space="0" w:color="auto"/>
            </w:tcBorders>
            <w:vAlign w:val="center"/>
          </w:tcPr>
          <w:p w14:paraId="77182062" w14:textId="77777777" w:rsidR="00C94389" w:rsidRPr="00A0046D" w:rsidRDefault="00C94389" w:rsidP="00BE7DCA">
            <w:pPr>
              <w:jc w:val="center"/>
              <w:rPr>
                <w:color w:val="000000"/>
                <w:sz w:val="20"/>
              </w:rPr>
            </w:pPr>
            <w:r w:rsidRPr="00A0046D">
              <w:rPr>
                <w:color w:val="000000"/>
                <w:sz w:val="20"/>
              </w:rPr>
              <w:t>3</w:t>
            </w:r>
          </w:p>
        </w:tc>
      </w:tr>
      <w:tr w:rsidR="00C94389" w:rsidRPr="00A0046D" w14:paraId="59A4A704" w14:textId="77777777" w:rsidTr="00A2064D">
        <w:trPr>
          <w:trHeight w:val="317"/>
          <w:jc w:val="center"/>
        </w:trPr>
        <w:tc>
          <w:tcPr>
            <w:tcW w:w="1628" w:type="dxa"/>
            <w:tcBorders>
              <w:left w:val="double" w:sz="4" w:space="0" w:color="auto"/>
              <w:right w:val="double" w:sz="4" w:space="0" w:color="auto"/>
            </w:tcBorders>
            <w:shd w:val="clear" w:color="auto" w:fill="auto"/>
            <w:vAlign w:val="center"/>
            <w:hideMark/>
          </w:tcPr>
          <w:p w14:paraId="42329EAB" w14:textId="77777777" w:rsidR="00C94389" w:rsidRPr="00A0046D" w:rsidRDefault="00C94389" w:rsidP="00BE7DCA">
            <w:pPr>
              <w:rPr>
                <w:color w:val="000000"/>
                <w:sz w:val="20"/>
              </w:rPr>
            </w:pPr>
            <w:r>
              <w:rPr>
                <w:color w:val="000000"/>
                <w:sz w:val="20"/>
              </w:rPr>
              <w:t>HON</w:t>
            </w:r>
          </w:p>
        </w:tc>
        <w:tc>
          <w:tcPr>
            <w:tcW w:w="611" w:type="dxa"/>
            <w:tcBorders>
              <w:left w:val="double" w:sz="4" w:space="0" w:color="auto"/>
            </w:tcBorders>
            <w:shd w:val="clear" w:color="auto" w:fill="auto"/>
            <w:noWrap/>
            <w:vAlign w:val="center"/>
            <w:hideMark/>
          </w:tcPr>
          <w:p w14:paraId="2AFDE369" w14:textId="77777777" w:rsidR="00C94389" w:rsidRPr="00A0046D" w:rsidRDefault="00C94389" w:rsidP="00BE7DCA">
            <w:pPr>
              <w:jc w:val="center"/>
              <w:rPr>
                <w:color w:val="000000"/>
                <w:sz w:val="20"/>
              </w:rPr>
            </w:pPr>
            <w:r w:rsidRPr="00A0046D">
              <w:rPr>
                <w:color w:val="000000"/>
                <w:sz w:val="20"/>
              </w:rPr>
              <w:t>808</w:t>
            </w:r>
          </w:p>
        </w:tc>
        <w:tc>
          <w:tcPr>
            <w:tcW w:w="1402" w:type="dxa"/>
            <w:shd w:val="clear" w:color="auto" w:fill="auto"/>
            <w:vAlign w:val="center"/>
            <w:hideMark/>
          </w:tcPr>
          <w:p w14:paraId="6909EC16" w14:textId="77777777" w:rsidR="00C94389" w:rsidRPr="00A0046D" w:rsidRDefault="00C94389" w:rsidP="00BE7DCA">
            <w:pPr>
              <w:jc w:val="center"/>
              <w:rPr>
                <w:color w:val="000000"/>
                <w:sz w:val="20"/>
              </w:rPr>
            </w:pPr>
            <w:r w:rsidRPr="00A0046D">
              <w:rPr>
                <w:color w:val="000000"/>
                <w:sz w:val="20"/>
              </w:rPr>
              <w:t>$1,534</w:t>
            </w:r>
          </w:p>
        </w:tc>
        <w:tc>
          <w:tcPr>
            <w:tcW w:w="639" w:type="dxa"/>
            <w:shd w:val="clear" w:color="auto" w:fill="auto"/>
            <w:noWrap/>
            <w:vAlign w:val="center"/>
            <w:hideMark/>
          </w:tcPr>
          <w:p w14:paraId="3CB309FE" w14:textId="77777777" w:rsidR="00C94389" w:rsidRPr="00A0046D" w:rsidRDefault="00C94389" w:rsidP="00BE7DCA">
            <w:pPr>
              <w:jc w:val="center"/>
              <w:rPr>
                <w:color w:val="000000"/>
                <w:sz w:val="20"/>
              </w:rPr>
            </w:pPr>
            <w:r w:rsidRPr="00A0046D">
              <w:rPr>
                <w:color w:val="000000"/>
                <w:sz w:val="20"/>
              </w:rPr>
              <w:t>774</w:t>
            </w:r>
          </w:p>
        </w:tc>
        <w:tc>
          <w:tcPr>
            <w:tcW w:w="806" w:type="dxa"/>
            <w:tcBorders>
              <w:right w:val="double" w:sz="4" w:space="0" w:color="auto"/>
            </w:tcBorders>
            <w:shd w:val="clear" w:color="auto" w:fill="auto"/>
            <w:noWrap/>
            <w:vAlign w:val="center"/>
            <w:hideMark/>
          </w:tcPr>
          <w:p w14:paraId="3B9334BC" w14:textId="77777777" w:rsidR="00C94389" w:rsidRPr="00A0046D" w:rsidRDefault="00C94389" w:rsidP="00BE7DCA">
            <w:pPr>
              <w:jc w:val="center"/>
              <w:rPr>
                <w:color w:val="000000"/>
                <w:sz w:val="20"/>
              </w:rPr>
            </w:pPr>
            <w:r w:rsidRPr="00A0046D">
              <w:rPr>
                <w:color w:val="000000"/>
                <w:sz w:val="20"/>
              </w:rPr>
              <w:t>8.5%</w:t>
            </w:r>
          </w:p>
        </w:tc>
        <w:tc>
          <w:tcPr>
            <w:tcW w:w="693" w:type="dxa"/>
            <w:tcBorders>
              <w:left w:val="double" w:sz="4" w:space="0" w:color="auto"/>
            </w:tcBorders>
            <w:vAlign w:val="center"/>
          </w:tcPr>
          <w:p w14:paraId="195AD383" w14:textId="77777777" w:rsidR="00C94389" w:rsidRPr="00A0046D" w:rsidRDefault="00C94389" w:rsidP="00BE7DCA">
            <w:pPr>
              <w:jc w:val="center"/>
              <w:rPr>
                <w:color w:val="000000"/>
                <w:sz w:val="20"/>
              </w:rPr>
            </w:pPr>
            <w:r w:rsidRPr="00A0046D">
              <w:rPr>
                <w:color w:val="000000"/>
                <w:sz w:val="20"/>
              </w:rPr>
              <w:t>$0.19</w:t>
            </w:r>
          </w:p>
        </w:tc>
        <w:tc>
          <w:tcPr>
            <w:tcW w:w="693" w:type="dxa"/>
            <w:vAlign w:val="center"/>
          </w:tcPr>
          <w:p w14:paraId="4C70F971" w14:textId="77777777" w:rsidR="00C94389" w:rsidRPr="00A0046D" w:rsidRDefault="00C94389" w:rsidP="00BE7DCA">
            <w:pPr>
              <w:jc w:val="center"/>
              <w:rPr>
                <w:color w:val="000000"/>
                <w:sz w:val="20"/>
              </w:rPr>
            </w:pPr>
            <w:r w:rsidRPr="00A0046D">
              <w:rPr>
                <w:color w:val="000000"/>
                <w:sz w:val="20"/>
              </w:rPr>
              <w:t>$0.16</w:t>
            </w:r>
          </w:p>
        </w:tc>
        <w:tc>
          <w:tcPr>
            <w:tcW w:w="801" w:type="dxa"/>
            <w:tcBorders>
              <w:right w:val="double" w:sz="4" w:space="0" w:color="auto"/>
            </w:tcBorders>
            <w:vAlign w:val="center"/>
          </w:tcPr>
          <w:p w14:paraId="251E4E60" w14:textId="77777777" w:rsidR="00C94389" w:rsidRPr="00A0046D" w:rsidRDefault="00C94389" w:rsidP="00BE7DCA">
            <w:pPr>
              <w:jc w:val="center"/>
              <w:rPr>
                <w:color w:val="000000"/>
                <w:sz w:val="20"/>
              </w:rPr>
            </w:pPr>
            <w:r w:rsidRPr="00A0046D">
              <w:rPr>
                <w:color w:val="000000"/>
                <w:sz w:val="20"/>
              </w:rPr>
              <w:t>$0.14</w:t>
            </w:r>
          </w:p>
        </w:tc>
        <w:tc>
          <w:tcPr>
            <w:tcW w:w="828" w:type="dxa"/>
            <w:tcBorders>
              <w:left w:val="double" w:sz="4" w:space="0" w:color="auto"/>
            </w:tcBorders>
            <w:vAlign w:val="center"/>
          </w:tcPr>
          <w:p w14:paraId="16B1890D" w14:textId="77777777" w:rsidR="00C94389" w:rsidRPr="00A0046D" w:rsidRDefault="00C94389" w:rsidP="00BE7DCA">
            <w:pPr>
              <w:jc w:val="center"/>
              <w:rPr>
                <w:color w:val="000000"/>
                <w:sz w:val="20"/>
              </w:rPr>
            </w:pPr>
            <w:r w:rsidRPr="00A0046D">
              <w:rPr>
                <w:color w:val="000000"/>
                <w:sz w:val="20"/>
              </w:rPr>
              <w:t>5</w:t>
            </w:r>
          </w:p>
        </w:tc>
        <w:tc>
          <w:tcPr>
            <w:tcW w:w="872" w:type="dxa"/>
            <w:vAlign w:val="center"/>
          </w:tcPr>
          <w:p w14:paraId="33E378D6" w14:textId="77777777" w:rsidR="00C94389" w:rsidRPr="00A0046D" w:rsidRDefault="00C94389" w:rsidP="00BE7DCA">
            <w:pPr>
              <w:jc w:val="center"/>
              <w:rPr>
                <w:color w:val="000000"/>
                <w:sz w:val="20"/>
              </w:rPr>
            </w:pPr>
            <w:r>
              <w:rPr>
                <w:color w:val="000000"/>
                <w:sz w:val="20"/>
              </w:rPr>
              <w:t>1</w:t>
            </w:r>
          </w:p>
        </w:tc>
        <w:tc>
          <w:tcPr>
            <w:tcW w:w="1334" w:type="dxa"/>
            <w:tcBorders>
              <w:right w:val="double" w:sz="4" w:space="0" w:color="auto"/>
            </w:tcBorders>
            <w:vAlign w:val="center"/>
          </w:tcPr>
          <w:p w14:paraId="389F7DAA" w14:textId="77777777" w:rsidR="00C94389" w:rsidRPr="00A0046D" w:rsidRDefault="00C94389" w:rsidP="00BE7DCA">
            <w:pPr>
              <w:jc w:val="center"/>
              <w:rPr>
                <w:color w:val="000000"/>
                <w:sz w:val="20"/>
              </w:rPr>
            </w:pPr>
            <w:r w:rsidRPr="00A0046D">
              <w:rPr>
                <w:color w:val="000000"/>
                <w:sz w:val="20"/>
              </w:rPr>
              <w:t>4</w:t>
            </w:r>
          </w:p>
        </w:tc>
      </w:tr>
      <w:tr w:rsidR="00C94389" w:rsidRPr="00A0046D" w14:paraId="6B4891F4" w14:textId="77777777" w:rsidTr="00A2064D">
        <w:trPr>
          <w:trHeight w:val="317"/>
          <w:jc w:val="center"/>
        </w:trPr>
        <w:tc>
          <w:tcPr>
            <w:tcW w:w="1628" w:type="dxa"/>
            <w:tcBorders>
              <w:left w:val="double" w:sz="4" w:space="0" w:color="auto"/>
              <w:right w:val="double" w:sz="4" w:space="0" w:color="auto"/>
            </w:tcBorders>
            <w:shd w:val="clear" w:color="auto" w:fill="auto"/>
            <w:vAlign w:val="center"/>
            <w:hideMark/>
          </w:tcPr>
          <w:p w14:paraId="1CA83081" w14:textId="77777777" w:rsidR="00C94389" w:rsidRPr="00A0046D" w:rsidRDefault="00C94389" w:rsidP="00BE7DCA">
            <w:pPr>
              <w:rPr>
                <w:color w:val="000000"/>
                <w:sz w:val="20"/>
              </w:rPr>
            </w:pPr>
            <w:r w:rsidRPr="00A0046D">
              <w:rPr>
                <w:color w:val="000000"/>
                <w:sz w:val="20"/>
              </w:rPr>
              <w:t>CMC</w:t>
            </w:r>
          </w:p>
        </w:tc>
        <w:tc>
          <w:tcPr>
            <w:tcW w:w="611" w:type="dxa"/>
            <w:tcBorders>
              <w:left w:val="double" w:sz="4" w:space="0" w:color="auto"/>
            </w:tcBorders>
            <w:shd w:val="clear" w:color="auto" w:fill="auto"/>
            <w:noWrap/>
            <w:vAlign w:val="center"/>
            <w:hideMark/>
          </w:tcPr>
          <w:p w14:paraId="7B59757D" w14:textId="77777777" w:rsidR="00C94389" w:rsidRPr="00A0046D" w:rsidRDefault="00C94389" w:rsidP="00BE7DCA">
            <w:pPr>
              <w:jc w:val="center"/>
              <w:rPr>
                <w:color w:val="000000"/>
                <w:sz w:val="20"/>
              </w:rPr>
            </w:pPr>
            <w:r w:rsidRPr="00A0046D">
              <w:rPr>
                <w:color w:val="000000"/>
                <w:sz w:val="20"/>
              </w:rPr>
              <w:t>384</w:t>
            </w:r>
          </w:p>
        </w:tc>
        <w:tc>
          <w:tcPr>
            <w:tcW w:w="1402" w:type="dxa"/>
            <w:shd w:val="clear" w:color="auto" w:fill="auto"/>
            <w:vAlign w:val="center"/>
            <w:hideMark/>
          </w:tcPr>
          <w:p w14:paraId="31FD3831" w14:textId="77777777" w:rsidR="00C94389" w:rsidRPr="00A0046D" w:rsidRDefault="00C94389" w:rsidP="00BE7DCA">
            <w:pPr>
              <w:jc w:val="center"/>
              <w:rPr>
                <w:color w:val="000000"/>
                <w:sz w:val="20"/>
              </w:rPr>
            </w:pPr>
            <w:r w:rsidRPr="00A0046D">
              <w:rPr>
                <w:color w:val="000000"/>
                <w:sz w:val="20"/>
              </w:rPr>
              <w:t>$1,442</w:t>
            </w:r>
          </w:p>
        </w:tc>
        <w:tc>
          <w:tcPr>
            <w:tcW w:w="639" w:type="dxa"/>
            <w:shd w:val="clear" w:color="auto" w:fill="auto"/>
            <w:noWrap/>
            <w:vAlign w:val="center"/>
            <w:hideMark/>
          </w:tcPr>
          <w:p w14:paraId="5A618C56" w14:textId="77777777" w:rsidR="00C94389" w:rsidRPr="00A0046D" w:rsidRDefault="00C94389" w:rsidP="00BE7DCA">
            <w:pPr>
              <w:jc w:val="center"/>
              <w:rPr>
                <w:color w:val="000000"/>
                <w:sz w:val="20"/>
              </w:rPr>
            </w:pPr>
            <w:r w:rsidRPr="00A0046D">
              <w:rPr>
                <w:color w:val="000000"/>
                <w:sz w:val="20"/>
              </w:rPr>
              <w:t>630</w:t>
            </w:r>
          </w:p>
        </w:tc>
        <w:tc>
          <w:tcPr>
            <w:tcW w:w="806" w:type="dxa"/>
            <w:tcBorders>
              <w:right w:val="double" w:sz="4" w:space="0" w:color="auto"/>
            </w:tcBorders>
            <w:shd w:val="clear" w:color="auto" w:fill="auto"/>
            <w:noWrap/>
            <w:vAlign w:val="center"/>
            <w:hideMark/>
          </w:tcPr>
          <w:p w14:paraId="6B51A598" w14:textId="77777777" w:rsidR="00C94389" w:rsidRPr="00A0046D" w:rsidRDefault="00C94389" w:rsidP="00BE7DCA">
            <w:pPr>
              <w:jc w:val="center"/>
              <w:rPr>
                <w:color w:val="000000"/>
                <w:sz w:val="20"/>
              </w:rPr>
            </w:pPr>
            <w:r w:rsidRPr="00A0046D">
              <w:rPr>
                <w:color w:val="000000"/>
                <w:sz w:val="20"/>
              </w:rPr>
              <w:t>7.8%</w:t>
            </w:r>
          </w:p>
        </w:tc>
        <w:tc>
          <w:tcPr>
            <w:tcW w:w="693" w:type="dxa"/>
            <w:tcBorders>
              <w:left w:val="double" w:sz="4" w:space="0" w:color="auto"/>
            </w:tcBorders>
            <w:vAlign w:val="center"/>
          </w:tcPr>
          <w:p w14:paraId="364A96B4" w14:textId="77777777" w:rsidR="00C94389" w:rsidRPr="00A0046D" w:rsidRDefault="00C94389" w:rsidP="00BE7DCA">
            <w:pPr>
              <w:jc w:val="center"/>
              <w:rPr>
                <w:color w:val="000000"/>
                <w:sz w:val="20"/>
              </w:rPr>
            </w:pPr>
            <w:r w:rsidRPr="00A0046D">
              <w:rPr>
                <w:color w:val="000000"/>
                <w:sz w:val="20"/>
              </w:rPr>
              <w:t>$0.22</w:t>
            </w:r>
          </w:p>
        </w:tc>
        <w:tc>
          <w:tcPr>
            <w:tcW w:w="693" w:type="dxa"/>
            <w:vAlign w:val="center"/>
          </w:tcPr>
          <w:p w14:paraId="6684532D" w14:textId="77777777" w:rsidR="00C94389" w:rsidRPr="00A0046D" w:rsidRDefault="00C94389" w:rsidP="00BE7DCA">
            <w:pPr>
              <w:jc w:val="center"/>
              <w:rPr>
                <w:color w:val="000000"/>
                <w:sz w:val="20"/>
              </w:rPr>
            </w:pPr>
            <w:r w:rsidRPr="00A0046D">
              <w:rPr>
                <w:color w:val="000000"/>
                <w:sz w:val="20"/>
              </w:rPr>
              <w:t>$0.18</w:t>
            </w:r>
          </w:p>
        </w:tc>
        <w:tc>
          <w:tcPr>
            <w:tcW w:w="801" w:type="dxa"/>
            <w:tcBorders>
              <w:right w:val="double" w:sz="4" w:space="0" w:color="auto"/>
            </w:tcBorders>
            <w:vAlign w:val="center"/>
          </w:tcPr>
          <w:p w14:paraId="7D77D2BD" w14:textId="77777777" w:rsidR="00C94389" w:rsidRPr="00A0046D" w:rsidRDefault="00C94389" w:rsidP="00BE7DCA">
            <w:pPr>
              <w:jc w:val="center"/>
              <w:rPr>
                <w:color w:val="000000"/>
                <w:sz w:val="20"/>
              </w:rPr>
            </w:pPr>
            <w:r w:rsidRPr="00A0046D">
              <w:rPr>
                <w:color w:val="000000"/>
                <w:sz w:val="20"/>
              </w:rPr>
              <w:t>$0.16</w:t>
            </w:r>
          </w:p>
        </w:tc>
        <w:tc>
          <w:tcPr>
            <w:tcW w:w="828" w:type="dxa"/>
            <w:tcBorders>
              <w:left w:val="double" w:sz="4" w:space="0" w:color="auto"/>
            </w:tcBorders>
            <w:vAlign w:val="center"/>
          </w:tcPr>
          <w:p w14:paraId="78DCA45A" w14:textId="77777777" w:rsidR="00C94389" w:rsidRPr="00A0046D" w:rsidRDefault="00C94389" w:rsidP="00BE7DCA">
            <w:pPr>
              <w:jc w:val="center"/>
              <w:rPr>
                <w:color w:val="000000"/>
                <w:sz w:val="20"/>
              </w:rPr>
            </w:pPr>
            <w:r w:rsidRPr="00A0046D">
              <w:rPr>
                <w:color w:val="000000"/>
                <w:sz w:val="20"/>
              </w:rPr>
              <w:t>4</w:t>
            </w:r>
          </w:p>
        </w:tc>
        <w:tc>
          <w:tcPr>
            <w:tcW w:w="872" w:type="dxa"/>
            <w:vAlign w:val="center"/>
          </w:tcPr>
          <w:p w14:paraId="439A0F19" w14:textId="77777777" w:rsidR="00C94389" w:rsidRPr="00A0046D" w:rsidRDefault="00C94389" w:rsidP="00BE7DCA">
            <w:pPr>
              <w:jc w:val="center"/>
              <w:rPr>
                <w:color w:val="000000"/>
                <w:sz w:val="20"/>
              </w:rPr>
            </w:pPr>
            <w:r w:rsidRPr="00A0046D">
              <w:rPr>
                <w:color w:val="000000"/>
                <w:sz w:val="20"/>
              </w:rPr>
              <w:t>4</w:t>
            </w:r>
          </w:p>
        </w:tc>
        <w:tc>
          <w:tcPr>
            <w:tcW w:w="1334" w:type="dxa"/>
            <w:tcBorders>
              <w:right w:val="double" w:sz="4" w:space="0" w:color="auto"/>
            </w:tcBorders>
            <w:vAlign w:val="center"/>
          </w:tcPr>
          <w:p w14:paraId="08421C69" w14:textId="77777777" w:rsidR="00C94389" w:rsidRPr="00A0046D" w:rsidRDefault="00C94389" w:rsidP="00BE7DCA">
            <w:pPr>
              <w:jc w:val="center"/>
              <w:rPr>
                <w:color w:val="000000"/>
                <w:sz w:val="20"/>
              </w:rPr>
            </w:pPr>
            <w:r w:rsidRPr="00A0046D">
              <w:rPr>
                <w:color w:val="000000"/>
                <w:sz w:val="20"/>
              </w:rPr>
              <w:t>5</w:t>
            </w:r>
          </w:p>
        </w:tc>
      </w:tr>
      <w:tr w:rsidR="00C94389" w:rsidRPr="00A0046D" w14:paraId="42E751E1" w14:textId="77777777" w:rsidTr="007C3142">
        <w:trPr>
          <w:trHeight w:val="317"/>
          <w:jc w:val="center"/>
        </w:trPr>
        <w:tc>
          <w:tcPr>
            <w:tcW w:w="1628" w:type="dxa"/>
            <w:tcBorders>
              <w:top w:val="single" w:sz="4" w:space="0" w:color="auto"/>
              <w:left w:val="double" w:sz="4" w:space="0" w:color="auto"/>
              <w:bottom w:val="double" w:sz="4" w:space="0" w:color="auto"/>
              <w:right w:val="double" w:sz="4" w:space="0" w:color="auto"/>
            </w:tcBorders>
            <w:shd w:val="clear" w:color="auto" w:fill="auto"/>
            <w:vAlign w:val="center"/>
            <w:hideMark/>
          </w:tcPr>
          <w:p w14:paraId="5A14251E" w14:textId="77777777" w:rsidR="00C94389" w:rsidRPr="00A0046D" w:rsidRDefault="00C94389" w:rsidP="00BE7DCA">
            <w:pPr>
              <w:rPr>
                <w:color w:val="000000"/>
                <w:sz w:val="20"/>
              </w:rPr>
            </w:pPr>
            <w:r w:rsidRPr="00A0046D">
              <w:rPr>
                <w:color w:val="000000"/>
                <w:sz w:val="20"/>
              </w:rPr>
              <w:t>GES</w:t>
            </w:r>
          </w:p>
        </w:tc>
        <w:tc>
          <w:tcPr>
            <w:tcW w:w="611" w:type="dxa"/>
            <w:tcBorders>
              <w:top w:val="single" w:sz="4" w:space="0" w:color="auto"/>
              <w:left w:val="double" w:sz="4" w:space="0" w:color="auto"/>
              <w:bottom w:val="double" w:sz="4" w:space="0" w:color="auto"/>
            </w:tcBorders>
            <w:shd w:val="clear" w:color="auto" w:fill="auto"/>
            <w:noWrap/>
            <w:vAlign w:val="center"/>
            <w:hideMark/>
          </w:tcPr>
          <w:p w14:paraId="51E0C3E4" w14:textId="77777777" w:rsidR="00C94389" w:rsidRPr="00A0046D" w:rsidRDefault="00C94389" w:rsidP="00BE7DCA">
            <w:pPr>
              <w:jc w:val="center"/>
              <w:rPr>
                <w:color w:val="000000"/>
                <w:sz w:val="20"/>
              </w:rPr>
            </w:pPr>
            <w:r w:rsidRPr="00A0046D">
              <w:rPr>
                <w:color w:val="000000"/>
                <w:sz w:val="20"/>
              </w:rPr>
              <w:t>365</w:t>
            </w:r>
          </w:p>
        </w:tc>
        <w:tc>
          <w:tcPr>
            <w:tcW w:w="1402" w:type="dxa"/>
            <w:tcBorders>
              <w:top w:val="single" w:sz="4" w:space="0" w:color="auto"/>
              <w:bottom w:val="double" w:sz="4" w:space="0" w:color="auto"/>
            </w:tcBorders>
            <w:shd w:val="clear" w:color="auto" w:fill="auto"/>
            <w:vAlign w:val="center"/>
            <w:hideMark/>
          </w:tcPr>
          <w:p w14:paraId="36C7F36C" w14:textId="77777777" w:rsidR="00C94389" w:rsidRPr="00A0046D" w:rsidRDefault="00C94389" w:rsidP="00BE7DCA">
            <w:pPr>
              <w:jc w:val="center"/>
              <w:rPr>
                <w:color w:val="000000"/>
                <w:sz w:val="20"/>
              </w:rPr>
            </w:pPr>
            <w:r w:rsidRPr="00A0046D">
              <w:rPr>
                <w:color w:val="000000"/>
                <w:sz w:val="20"/>
              </w:rPr>
              <w:t>$1,748</w:t>
            </w:r>
          </w:p>
        </w:tc>
        <w:tc>
          <w:tcPr>
            <w:tcW w:w="639" w:type="dxa"/>
            <w:tcBorders>
              <w:top w:val="single" w:sz="4" w:space="0" w:color="auto"/>
              <w:bottom w:val="double" w:sz="4" w:space="0" w:color="auto"/>
            </w:tcBorders>
            <w:shd w:val="clear" w:color="auto" w:fill="auto"/>
            <w:noWrap/>
            <w:vAlign w:val="center"/>
            <w:hideMark/>
          </w:tcPr>
          <w:p w14:paraId="2FD237CC" w14:textId="77777777" w:rsidR="00C94389" w:rsidRPr="00A0046D" w:rsidRDefault="00C94389" w:rsidP="00BE7DCA">
            <w:pPr>
              <w:jc w:val="center"/>
              <w:rPr>
                <w:color w:val="000000"/>
                <w:sz w:val="20"/>
              </w:rPr>
            </w:pPr>
            <w:r w:rsidRPr="00A0046D">
              <w:rPr>
                <w:color w:val="000000"/>
                <w:sz w:val="20"/>
              </w:rPr>
              <w:t>733</w:t>
            </w:r>
          </w:p>
        </w:tc>
        <w:tc>
          <w:tcPr>
            <w:tcW w:w="806" w:type="dxa"/>
            <w:tcBorders>
              <w:top w:val="single" w:sz="4" w:space="0" w:color="auto"/>
              <w:bottom w:val="double" w:sz="4" w:space="0" w:color="auto"/>
              <w:right w:val="double" w:sz="4" w:space="0" w:color="auto"/>
            </w:tcBorders>
            <w:shd w:val="clear" w:color="auto" w:fill="auto"/>
            <w:noWrap/>
            <w:vAlign w:val="center"/>
            <w:hideMark/>
          </w:tcPr>
          <w:p w14:paraId="2EB3647A" w14:textId="77777777" w:rsidR="00C94389" w:rsidRPr="00A0046D" w:rsidRDefault="00C94389" w:rsidP="00BE7DCA">
            <w:pPr>
              <w:jc w:val="center"/>
              <w:rPr>
                <w:color w:val="000000"/>
                <w:sz w:val="20"/>
              </w:rPr>
            </w:pPr>
            <w:r w:rsidRPr="00A0046D">
              <w:rPr>
                <w:color w:val="000000"/>
                <w:sz w:val="20"/>
              </w:rPr>
              <w:t>9.3%</w:t>
            </w:r>
          </w:p>
        </w:tc>
        <w:tc>
          <w:tcPr>
            <w:tcW w:w="693" w:type="dxa"/>
            <w:tcBorders>
              <w:top w:val="single" w:sz="4" w:space="0" w:color="auto"/>
              <w:left w:val="double" w:sz="4" w:space="0" w:color="auto"/>
              <w:bottom w:val="double" w:sz="4" w:space="0" w:color="auto"/>
            </w:tcBorders>
            <w:vAlign w:val="center"/>
          </w:tcPr>
          <w:p w14:paraId="33226E38" w14:textId="77777777" w:rsidR="00C94389" w:rsidRPr="00A0046D" w:rsidRDefault="00C94389" w:rsidP="00BE7DCA">
            <w:pPr>
              <w:jc w:val="center"/>
              <w:rPr>
                <w:color w:val="000000"/>
                <w:sz w:val="20"/>
              </w:rPr>
            </w:pPr>
            <w:r w:rsidRPr="00A0046D">
              <w:rPr>
                <w:color w:val="000000"/>
                <w:sz w:val="20"/>
              </w:rPr>
              <w:t>$0.23</w:t>
            </w:r>
          </w:p>
        </w:tc>
        <w:tc>
          <w:tcPr>
            <w:tcW w:w="693" w:type="dxa"/>
            <w:tcBorders>
              <w:top w:val="single" w:sz="4" w:space="0" w:color="auto"/>
              <w:bottom w:val="double" w:sz="4" w:space="0" w:color="auto"/>
            </w:tcBorders>
            <w:vAlign w:val="center"/>
          </w:tcPr>
          <w:p w14:paraId="4AEB2246" w14:textId="77777777" w:rsidR="00C94389" w:rsidRPr="00A0046D" w:rsidRDefault="00C94389" w:rsidP="00BE7DCA">
            <w:pPr>
              <w:jc w:val="center"/>
              <w:rPr>
                <w:color w:val="000000"/>
                <w:sz w:val="20"/>
              </w:rPr>
            </w:pPr>
            <w:r w:rsidRPr="00A0046D">
              <w:rPr>
                <w:color w:val="000000"/>
                <w:sz w:val="20"/>
              </w:rPr>
              <w:t>$0.19</w:t>
            </w:r>
          </w:p>
        </w:tc>
        <w:tc>
          <w:tcPr>
            <w:tcW w:w="801" w:type="dxa"/>
            <w:tcBorders>
              <w:top w:val="single" w:sz="4" w:space="0" w:color="auto"/>
              <w:bottom w:val="double" w:sz="4" w:space="0" w:color="auto"/>
              <w:right w:val="double" w:sz="4" w:space="0" w:color="auto"/>
            </w:tcBorders>
            <w:vAlign w:val="center"/>
          </w:tcPr>
          <w:p w14:paraId="398EBFA8" w14:textId="77777777" w:rsidR="00C94389" w:rsidRPr="00A0046D" w:rsidRDefault="00C94389" w:rsidP="00BE7DCA">
            <w:pPr>
              <w:jc w:val="center"/>
              <w:rPr>
                <w:color w:val="000000"/>
                <w:sz w:val="20"/>
              </w:rPr>
            </w:pPr>
            <w:r w:rsidRPr="00A0046D">
              <w:rPr>
                <w:color w:val="000000"/>
                <w:sz w:val="20"/>
              </w:rPr>
              <w:t>$0.17</w:t>
            </w:r>
          </w:p>
        </w:tc>
        <w:tc>
          <w:tcPr>
            <w:tcW w:w="828" w:type="dxa"/>
            <w:tcBorders>
              <w:top w:val="single" w:sz="4" w:space="0" w:color="auto"/>
              <w:left w:val="double" w:sz="4" w:space="0" w:color="auto"/>
              <w:bottom w:val="double" w:sz="4" w:space="0" w:color="auto"/>
            </w:tcBorders>
            <w:vAlign w:val="center"/>
          </w:tcPr>
          <w:p w14:paraId="345B5CE9" w14:textId="77777777" w:rsidR="00C94389" w:rsidRPr="00A0046D" w:rsidRDefault="00C94389" w:rsidP="00BE7DCA">
            <w:pPr>
              <w:jc w:val="center"/>
              <w:rPr>
                <w:color w:val="000000"/>
                <w:sz w:val="20"/>
              </w:rPr>
            </w:pPr>
            <w:r w:rsidRPr="00A0046D">
              <w:rPr>
                <w:color w:val="000000"/>
                <w:sz w:val="20"/>
              </w:rPr>
              <w:t>6</w:t>
            </w:r>
          </w:p>
        </w:tc>
        <w:tc>
          <w:tcPr>
            <w:tcW w:w="872" w:type="dxa"/>
            <w:tcBorders>
              <w:top w:val="single" w:sz="4" w:space="0" w:color="auto"/>
              <w:bottom w:val="double" w:sz="4" w:space="0" w:color="auto"/>
            </w:tcBorders>
            <w:vAlign w:val="center"/>
          </w:tcPr>
          <w:p w14:paraId="3008180F" w14:textId="77777777" w:rsidR="00C94389" w:rsidRPr="00A0046D" w:rsidRDefault="00C94389" w:rsidP="00BE7DCA">
            <w:pPr>
              <w:jc w:val="center"/>
              <w:rPr>
                <w:color w:val="000000"/>
                <w:sz w:val="20"/>
              </w:rPr>
            </w:pPr>
            <w:r>
              <w:rPr>
                <w:color w:val="000000"/>
                <w:sz w:val="20"/>
              </w:rPr>
              <w:t>3</w:t>
            </w:r>
          </w:p>
        </w:tc>
        <w:tc>
          <w:tcPr>
            <w:tcW w:w="1334" w:type="dxa"/>
            <w:tcBorders>
              <w:top w:val="single" w:sz="4" w:space="0" w:color="auto"/>
              <w:bottom w:val="double" w:sz="4" w:space="0" w:color="auto"/>
              <w:right w:val="double" w:sz="4" w:space="0" w:color="auto"/>
            </w:tcBorders>
            <w:vAlign w:val="center"/>
          </w:tcPr>
          <w:p w14:paraId="418FC0E1" w14:textId="77777777" w:rsidR="00C94389" w:rsidRPr="00A0046D" w:rsidRDefault="00C94389" w:rsidP="00BE7DCA">
            <w:pPr>
              <w:jc w:val="center"/>
              <w:rPr>
                <w:color w:val="000000"/>
                <w:sz w:val="20"/>
              </w:rPr>
            </w:pPr>
            <w:r w:rsidRPr="00A0046D">
              <w:rPr>
                <w:color w:val="000000"/>
                <w:sz w:val="20"/>
              </w:rPr>
              <w:t>6</w:t>
            </w:r>
          </w:p>
        </w:tc>
      </w:tr>
      <w:tr w:rsidR="007C3142" w:rsidRPr="007C3142" w14:paraId="60FFBECF" w14:textId="77777777" w:rsidTr="007C3142">
        <w:trPr>
          <w:trHeight w:val="317"/>
          <w:jc w:val="center"/>
        </w:trPr>
        <w:tc>
          <w:tcPr>
            <w:tcW w:w="1628" w:type="dxa"/>
            <w:tcBorders>
              <w:top w:val="double" w:sz="4" w:space="0" w:color="auto"/>
              <w:left w:val="double" w:sz="4" w:space="0" w:color="auto"/>
              <w:bottom w:val="double" w:sz="4" w:space="0" w:color="auto"/>
              <w:right w:val="double" w:sz="4" w:space="0" w:color="auto"/>
            </w:tcBorders>
            <w:shd w:val="clear" w:color="auto" w:fill="auto"/>
            <w:vAlign w:val="center"/>
          </w:tcPr>
          <w:p w14:paraId="2D62C8CE" w14:textId="18BBFAB7" w:rsidR="007C3142" w:rsidRPr="007C3142" w:rsidRDefault="007C3142" w:rsidP="007C3142">
            <w:pPr>
              <w:rPr>
                <w:b/>
                <w:bCs/>
                <w:color w:val="000000"/>
                <w:sz w:val="20"/>
              </w:rPr>
            </w:pPr>
            <w:r>
              <w:rPr>
                <w:b/>
                <w:bCs/>
                <w:color w:val="000000"/>
                <w:sz w:val="20"/>
              </w:rPr>
              <w:t>Total</w:t>
            </w:r>
          </w:p>
        </w:tc>
        <w:tc>
          <w:tcPr>
            <w:tcW w:w="611" w:type="dxa"/>
            <w:tcBorders>
              <w:top w:val="double" w:sz="4" w:space="0" w:color="auto"/>
              <w:left w:val="double" w:sz="4" w:space="0" w:color="auto"/>
              <w:bottom w:val="double" w:sz="4" w:space="0" w:color="auto"/>
            </w:tcBorders>
            <w:shd w:val="clear" w:color="auto" w:fill="auto"/>
            <w:noWrap/>
            <w:vAlign w:val="center"/>
          </w:tcPr>
          <w:p w14:paraId="41BE4ADF" w14:textId="21FEDEB1" w:rsidR="007C3142" w:rsidRPr="007C3142" w:rsidRDefault="007C3142" w:rsidP="007C3142">
            <w:pPr>
              <w:jc w:val="center"/>
              <w:rPr>
                <w:b/>
                <w:bCs/>
                <w:color w:val="000000"/>
                <w:sz w:val="20"/>
              </w:rPr>
            </w:pPr>
            <w:r>
              <w:rPr>
                <w:b/>
                <w:bCs/>
                <w:color w:val="000000"/>
                <w:sz w:val="20"/>
              </w:rPr>
              <w:t>2,467</w:t>
            </w:r>
          </w:p>
        </w:tc>
        <w:tc>
          <w:tcPr>
            <w:tcW w:w="1402" w:type="dxa"/>
            <w:tcBorders>
              <w:top w:val="double" w:sz="4" w:space="0" w:color="auto"/>
              <w:bottom w:val="double" w:sz="4" w:space="0" w:color="auto"/>
            </w:tcBorders>
            <w:shd w:val="clear" w:color="auto" w:fill="auto"/>
            <w:vAlign w:val="center"/>
          </w:tcPr>
          <w:p w14:paraId="3C4B2427" w14:textId="49B1FCD9" w:rsidR="007C3142" w:rsidRPr="007C3142" w:rsidRDefault="007C3142" w:rsidP="007C3142">
            <w:pPr>
              <w:jc w:val="center"/>
              <w:rPr>
                <w:b/>
                <w:bCs/>
                <w:color w:val="000000"/>
                <w:sz w:val="20"/>
              </w:rPr>
            </w:pPr>
            <w:r>
              <w:rPr>
                <w:b/>
                <w:bCs/>
                <w:color w:val="000000"/>
                <w:sz w:val="20"/>
              </w:rPr>
              <w:t>$1,365</w:t>
            </w:r>
          </w:p>
        </w:tc>
        <w:tc>
          <w:tcPr>
            <w:tcW w:w="639" w:type="dxa"/>
            <w:tcBorders>
              <w:top w:val="double" w:sz="4" w:space="0" w:color="auto"/>
              <w:bottom w:val="double" w:sz="4" w:space="0" w:color="auto"/>
            </w:tcBorders>
            <w:shd w:val="clear" w:color="auto" w:fill="auto"/>
            <w:noWrap/>
            <w:vAlign w:val="center"/>
          </w:tcPr>
          <w:p w14:paraId="29B6CF86" w14:textId="4C3DF4C9" w:rsidR="007C3142" w:rsidRPr="007C3142" w:rsidRDefault="007C3142" w:rsidP="007C3142">
            <w:pPr>
              <w:jc w:val="center"/>
              <w:rPr>
                <w:b/>
                <w:bCs/>
                <w:color w:val="000000"/>
                <w:sz w:val="20"/>
              </w:rPr>
            </w:pPr>
            <w:r>
              <w:rPr>
                <w:b/>
                <w:bCs/>
                <w:color w:val="000000"/>
                <w:sz w:val="20"/>
              </w:rPr>
              <w:t>701</w:t>
            </w:r>
          </w:p>
        </w:tc>
        <w:tc>
          <w:tcPr>
            <w:tcW w:w="806" w:type="dxa"/>
            <w:tcBorders>
              <w:top w:val="double" w:sz="4" w:space="0" w:color="auto"/>
              <w:bottom w:val="double" w:sz="4" w:space="0" w:color="auto"/>
              <w:right w:val="double" w:sz="4" w:space="0" w:color="auto"/>
            </w:tcBorders>
            <w:shd w:val="clear" w:color="auto" w:fill="auto"/>
            <w:noWrap/>
            <w:vAlign w:val="center"/>
          </w:tcPr>
          <w:p w14:paraId="65441BF9" w14:textId="7FE4A8B2" w:rsidR="007C3142" w:rsidRPr="007C3142" w:rsidRDefault="007C3142" w:rsidP="007C3142">
            <w:pPr>
              <w:jc w:val="center"/>
              <w:rPr>
                <w:b/>
                <w:bCs/>
                <w:color w:val="000000"/>
                <w:sz w:val="20"/>
              </w:rPr>
            </w:pPr>
            <w:r>
              <w:rPr>
                <w:b/>
                <w:bCs/>
                <w:color w:val="000000"/>
                <w:sz w:val="20"/>
              </w:rPr>
              <w:t>8.3%</w:t>
            </w:r>
          </w:p>
        </w:tc>
        <w:tc>
          <w:tcPr>
            <w:tcW w:w="693" w:type="dxa"/>
            <w:tcBorders>
              <w:top w:val="double" w:sz="4" w:space="0" w:color="auto"/>
              <w:left w:val="double" w:sz="4" w:space="0" w:color="auto"/>
              <w:bottom w:val="double" w:sz="4" w:space="0" w:color="auto"/>
            </w:tcBorders>
            <w:vAlign w:val="center"/>
          </w:tcPr>
          <w:p w14:paraId="00F20690" w14:textId="0228A12A" w:rsidR="007C3142" w:rsidRPr="007C3142" w:rsidRDefault="007C3142" w:rsidP="007C3142">
            <w:pPr>
              <w:jc w:val="center"/>
              <w:rPr>
                <w:b/>
                <w:bCs/>
                <w:color w:val="000000"/>
                <w:sz w:val="20"/>
              </w:rPr>
            </w:pPr>
            <w:r>
              <w:rPr>
                <w:b/>
                <w:bCs/>
                <w:color w:val="000000"/>
                <w:sz w:val="20"/>
              </w:rPr>
              <w:t>$0.19</w:t>
            </w:r>
          </w:p>
        </w:tc>
        <w:tc>
          <w:tcPr>
            <w:tcW w:w="693" w:type="dxa"/>
            <w:tcBorders>
              <w:top w:val="double" w:sz="4" w:space="0" w:color="auto"/>
              <w:bottom w:val="double" w:sz="4" w:space="0" w:color="auto"/>
            </w:tcBorders>
            <w:vAlign w:val="center"/>
          </w:tcPr>
          <w:p w14:paraId="5FF27364" w14:textId="6BBB7C55" w:rsidR="007C3142" w:rsidRPr="007C3142" w:rsidRDefault="007C3142" w:rsidP="007C3142">
            <w:pPr>
              <w:jc w:val="center"/>
              <w:rPr>
                <w:b/>
                <w:bCs/>
                <w:color w:val="000000"/>
                <w:sz w:val="20"/>
              </w:rPr>
            </w:pPr>
            <w:r>
              <w:rPr>
                <w:b/>
                <w:bCs/>
                <w:color w:val="000000"/>
                <w:sz w:val="20"/>
              </w:rPr>
              <w:t>$0.16</w:t>
            </w:r>
          </w:p>
        </w:tc>
        <w:tc>
          <w:tcPr>
            <w:tcW w:w="801" w:type="dxa"/>
            <w:tcBorders>
              <w:top w:val="double" w:sz="4" w:space="0" w:color="auto"/>
              <w:bottom w:val="double" w:sz="4" w:space="0" w:color="auto"/>
              <w:right w:val="double" w:sz="4" w:space="0" w:color="auto"/>
            </w:tcBorders>
            <w:vAlign w:val="center"/>
          </w:tcPr>
          <w:p w14:paraId="73419C31" w14:textId="129DABF1" w:rsidR="007C3142" w:rsidRPr="007C3142" w:rsidRDefault="007C3142" w:rsidP="007C3142">
            <w:pPr>
              <w:jc w:val="center"/>
              <w:rPr>
                <w:b/>
                <w:bCs/>
                <w:color w:val="000000"/>
                <w:sz w:val="20"/>
              </w:rPr>
            </w:pPr>
            <w:r>
              <w:rPr>
                <w:b/>
                <w:bCs/>
                <w:color w:val="000000"/>
                <w:sz w:val="20"/>
              </w:rPr>
              <w:t>$0.14</w:t>
            </w:r>
          </w:p>
        </w:tc>
        <w:tc>
          <w:tcPr>
            <w:tcW w:w="828" w:type="dxa"/>
            <w:tcBorders>
              <w:top w:val="double" w:sz="4" w:space="0" w:color="auto"/>
              <w:left w:val="double" w:sz="4" w:space="0" w:color="auto"/>
              <w:bottom w:val="double" w:sz="4" w:space="0" w:color="auto"/>
            </w:tcBorders>
            <w:vAlign w:val="center"/>
          </w:tcPr>
          <w:p w14:paraId="3711F970" w14:textId="45D9E5B0" w:rsidR="007C3142" w:rsidRPr="007C3142" w:rsidRDefault="007C3142" w:rsidP="007C3142">
            <w:pPr>
              <w:jc w:val="center"/>
              <w:rPr>
                <w:b/>
                <w:bCs/>
                <w:color w:val="000000"/>
                <w:sz w:val="20"/>
              </w:rPr>
            </w:pPr>
            <w:r>
              <w:rPr>
                <w:b/>
                <w:bCs/>
                <w:color w:val="000000"/>
                <w:sz w:val="20"/>
              </w:rPr>
              <w:t>-</w:t>
            </w:r>
          </w:p>
        </w:tc>
        <w:tc>
          <w:tcPr>
            <w:tcW w:w="872" w:type="dxa"/>
            <w:tcBorders>
              <w:top w:val="double" w:sz="4" w:space="0" w:color="auto"/>
              <w:bottom w:val="double" w:sz="4" w:space="0" w:color="auto"/>
            </w:tcBorders>
            <w:vAlign w:val="center"/>
          </w:tcPr>
          <w:p w14:paraId="479B1E6B" w14:textId="534D6010" w:rsidR="007C3142" w:rsidRPr="007C3142" w:rsidRDefault="007C3142" w:rsidP="007C3142">
            <w:pPr>
              <w:jc w:val="center"/>
              <w:rPr>
                <w:b/>
                <w:bCs/>
                <w:color w:val="000000"/>
                <w:sz w:val="20"/>
              </w:rPr>
            </w:pPr>
            <w:r>
              <w:rPr>
                <w:b/>
                <w:bCs/>
                <w:color w:val="000000"/>
                <w:sz w:val="20"/>
              </w:rPr>
              <w:t>-</w:t>
            </w:r>
          </w:p>
        </w:tc>
        <w:tc>
          <w:tcPr>
            <w:tcW w:w="1334" w:type="dxa"/>
            <w:tcBorders>
              <w:top w:val="double" w:sz="4" w:space="0" w:color="auto"/>
              <w:bottom w:val="double" w:sz="6" w:space="0" w:color="auto"/>
              <w:right w:val="double" w:sz="4" w:space="0" w:color="auto"/>
            </w:tcBorders>
            <w:vAlign w:val="center"/>
          </w:tcPr>
          <w:p w14:paraId="24EADBD2" w14:textId="5A6B1875" w:rsidR="007C3142" w:rsidRPr="007C3142" w:rsidRDefault="007C3142" w:rsidP="007C3142">
            <w:pPr>
              <w:jc w:val="center"/>
              <w:rPr>
                <w:b/>
                <w:bCs/>
                <w:color w:val="000000"/>
                <w:sz w:val="20"/>
              </w:rPr>
            </w:pPr>
            <w:r>
              <w:rPr>
                <w:b/>
                <w:bCs/>
                <w:color w:val="000000"/>
                <w:sz w:val="20"/>
              </w:rPr>
              <w:t>-</w:t>
            </w:r>
          </w:p>
        </w:tc>
      </w:tr>
    </w:tbl>
    <w:p w14:paraId="3F3CEBEC" w14:textId="77777777" w:rsidR="00C94389" w:rsidRPr="00F65315" w:rsidRDefault="00C94389" w:rsidP="00C94389">
      <w:pPr>
        <w:tabs>
          <w:tab w:val="left" w:pos="360"/>
        </w:tabs>
        <w:jc w:val="both"/>
        <w:rPr>
          <w:highlight w:val="yellow"/>
        </w:rPr>
      </w:pPr>
    </w:p>
    <w:p w14:paraId="1F3385A4" w14:textId="77777777" w:rsidR="00C94389" w:rsidRPr="004F06E3" w:rsidRDefault="00C94389" w:rsidP="002B5D8A">
      <w:pPr>
        <w:tabs>
          <w:tab w:val="left" w:pos="360"/>
        </w:tabs>
        <w:spacing w:after="240"/>
        <w:jc w:val="both"/>
      </w:pPr>
      <w:r w:rsidRPr="004F06E3">
        <w:t xml:space="preserve">Table </w:t>
      </w:r>
      <w:r>
        <w:t>IV-</w:t>
      </w:r>
      <w:r w:rsidRPr="004F06E3">
        <w:t>2 examines electric heating savings and cost-effectiveness by contractor.  NEC provided the most cost-effective services, with a cost of $0.04 per kWh saved.</w:t>
      </w:r>
      <w:r w:rsidR="00C33185">
        <w:t xml:space="preserve">  This was largely due to their low costs, as their savings averaged only 519 kWh.</w:t>
      </w:r>
      <w:r w:rsidRPr="004F06E3">
        <w:t xml:space="preserve"> While GES had the highest savings</w:t>
      </w:r>
      <w:r w:rsidR="00C33185">
        <w:t xml:space="preserve"> at 1,171 kWh</w:t>
      </w:r>
      <w:r w:rsidRPr="004F06E3">
        <w:t xml:space="preserve">, their measure costs were the highest among the contractors, and they were ranked </w:t>
      </w:r>
      <w:r>
        <w:t>second</w:t>
      </w:r>
      <w:r w:rsidRPr="004F06E3">
        <w:t xml:space="preserve"> in cost-effectiveness with a cost of $0.37 per kWh saved.  HON and CMC </w:t>
      </w:r>
      <w:r>
        <w:t>had much higher costs</w:t>
      </w:r>
      <w:r w:rsidRPr="004F06E3">
        <w:t xml:space="preserve"> per kWh saved, and CMC had </w:t>
      </w:r>
      <w:r>
        <w:t>significantly</w:t>
      </w:r>
      <w:r w:rsidRPr="004F06E3">
        <w:t xml:space="preserve"> negative savings.  </w:t>
      </w:r>
    </w:p>
    <w:p w14:paraId="169AB44E" w14:textId="77777777" w:rsidR="00C94389" w:rsidRPr="004F06E3" w:rsidRDefault="00C94389" w:rsidP="002B5D8A">
      <w:pPr>
        <w:keepNext/>
        <w:tabs>
          <w:tab w:val="left" w:pos="360"/>
        </w:tabs>
        <w:jc w:val="center"/>
        <w:rPr>
          <w:b/>
        </w:rPr>
      </w:pPr>
      <w:r w:rsidRPr="004F06E3">
        <w:rPr>
          <w:b/>
        </w:rPr>
        <w:lastRenderedPageBreak/>
        <w:t xml:space="preserve">Table </w:t>
      </w:r>
      <w:r>
        <w:rPr>
          <w:b/>
        </w:rPr>
        <w:t>IV-</w:t>
      </w:r>
      <w:r w:rsidRPr="004F06E3">
        <w:rPr>
          <w:b/>
        </w:rPr>
        <w:t>2</w:t>
      </w:r>
    </w:p>
    <w:p w14:paraId="4803D200" w14:textId="77777777" w:rsidR="00C94389" w:rsidRPr="002A385F" w:rsidRDefault="00C94389" w:rsidP="002B5D8A">
      <w:pPr>
        <w:keepNext/>
        <w:tabs>
          <w:tab w:val="left" w:pos="360"/>
        </w:tabs>
        <w:jc w:val="center"/>
        <w:rPr>
          <w:b/>
        </w:rPr>
      </w:pPr>
      <w:r w:rsidRPr="004F06E3">
        <w:rPr>
          <w:b/>
        </w:rPr>
        <w:t>Electric Heating</w:t>
      </w:r>
      <w:r>
        <w:rPr>
          <w:b/>
        </w:rPr>
        <w:t xml:space="preserve"> Savings and Cost-Effectiveness</w:t>
      </w:r>
    </w:p>
    <w:p w14:paraId="559C36A5" w14:textId="77777777" w:rsidR="00C94389" w:rsidRPr="002A385F" w:rsidRDefault="00C94389" w:rsidP="002B5D8A">
      <w:pPr>
        <w:keepNext/>
        <w:tabs>
          <w:tab w:val="left" w:pos="360"/>
        </w:tabs>
        <w:jc w:val="center"/>
        <w:rPr>
          <w:b/>
        </w:rPr>
      </w:pPr>
      <w:r>
        <w:rPr>
          <w:b/>
        </w:rPr>
        <w:t>By Contractor</w:t>
      </w:r>
    </w:p>
    <w:p w14:paraId="64E94051" w14:textId="77777777" w:rsidR="00C94389" w:rsidRPr="00F65315" w:rsidRDefault="00C94389" w:rsidP="002B5D8A">
      <w:pPr>
        <w:keepNext/>
        <w:tabs>
          <w:tab w:val="left" w:pos="360"/>
        </w:tabs>
        <w:jc w:val="both"/>
        <w:rPr>
          <w:highlight w:val="yellow"/>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11"/>
        <w:gridCol w:w="1431"/>
        <w:gridCol w:w="742"/>
        <w:gridCol w:w="702"/>
        <w:gridCol w:w="747"/>
        <w:gridCol w:w="747"/>
        <w:gridCol w:w="748"/>
        <w:gridCol w:w="828"/>
        <w:gridCol w:w="872"/>
        <w:gridCol w:w="1293"/>
      </w:tblGrid>
      <w:tr w:rsidR="00C94389" w:rsidRPr="002A385F" w14:paraId="654F05E4" w14:textId="77777777" w:rsidTr="00F25985">
        <w:trPr>
          <w:trHeight w:val="315"/>
          <w:jc w:val="center"/>
        </w:trPr>
        <w:tc>
          <w:tcPr>
            <w:tcW w:w="1628" w:type="dxa"/>
            <w:vMerge w:val="restart"/>
            <w:tcBorders>
              <w:top w:val="double" w:sz="4" w:space="0" w:color="auto"/>
              <w:left w:val="double" w:sz="4" w:space="0" w:color="auto"/>
              <w:right w:val="double" w:sz="4" w:space="0" w:color="auto"/>
            </w:tcBorders>
            <w:vAlign w:val="center"/>
            <w:hideMark/>
          </w:tcPr>
          <w:p w14:paraId="63553E3D" w14:textId="77777777" w:rsidR="00C94389" w:rsidRPr="002A385F" w:rsidRDefault="00C94389" w:rsidP="002B5D8A">
            <w:pPr>
              <w:keepNext/>
              <w:rPr>
                <w:b/>
                <w:bCs/>
                <w:color w:val="000000"/>
                <w:sz w:val="20"/>
              </w:rPr>
            </w:pPr>
            <w:r w:rsidRPr="002A385F">
              <w:rPr>
                <w:b/>
                <w:bCs/>
                <w:color w:val="000000"/>
                <w:sz w:val="20"/>
              </w:rPr>
              <w:t>Contractor</w:t>
            </w:r>
          </w:p>
        </w:tc>
        <w:tc>
          <w:tcPr>
            <w:tcW w:w="611" w:type="dxa"/>
            <w:vMerge w:val="restart"/>
            <w:tcBorders>
              <w:top w:val="double" w:sz="4" w:space="0" w:color="auto"/>
              <w:left w:val="double" w:sz="4" w:space="0" w:color="auto"/>
            </w:tcBorders>
            <w:shd w:val="clear" w:color="auto" w:fill="auto"/>
            <w:noWrap/>
            <w:vAlign w:val="center"/>
            <w:hideMark/>
          </w:tcPr>
          <w:p w14:paraId="584189B1" w14:textId="77777777" w:rsidR="00C94389" w:rsidRPr="002A385F" w:rsidRDefault="00C94389" w:rsidP="002B5D8A">
            <w:pPr>
              <w:keepNext/>
              <w:jc w:val="center"/>
              <w:rPr>
                <w:b/>
                <w:bCs/>
                <w:color w:val="000000"/>
                <w:sz w:val="20"/>
              </w:rPr>
            </w:pPr>
            <w:r w:rsidRPr="002A385F">
              <w:rPr>
                <w:b/>
                <w:bCs/>
                <w:color w:val="000000"/>
                <w:sz w:val="20"/>
              </w:rPr>
              <w:t>Obs.</w:t>
            </w:r>
          </w:p>
        </w:tc>
        <w:tc>
          <w:tcPr>
            <w:tcW w:w="1431" w:type="dxa"/>
            <w:vMerge w:val="restart"/>
            <w:tcBorders>
              <w:top w:val="double" w:sz="4" w:space="0" w:color="auto"/>
            </w:tcBorders>
            <w:shd w:val="clear" w:color="auto" w:fill="auto"/>
            <w:vAlign w:val="center"/>
            <w:hideMark/>
          </w:tcPr>
          <w:p w14:paraId="654C3BD7" w14:textId="77777777" w:rsidR="00C94389" w:rsidRPr="002A385F" w:rsidRDefault="00C94389" w:rsidP="002B5D8A">
            <w:pPr>
              <w:keepNext/>
              <w:jc w:val="center"/>
              <w:rPr>
                <w:b/>
                <w:bCs/>
                <w:color w:val="000000"/>
                <w:sz w:val="20"/>
              </w:rPr>
            </w:pPr>
            <w:r w:rsidRPr="002A385F">
              <w:rPr>
                <w:b/>
                <w:bCs/>
                <w:color w:val="000000"/>
                <w:sz w:val="20"/>
              </w:rPr>
              <w:t>Average Electric Measure Cost</w:t>
            </w:r>
          </w:p>
        </w:tc>
        <w:tc>
          <w:tcPr>
            <w:tcW w:w="1444" w:type="dxa"/>
            <w:gridSpan w:val="2"/>
            <w:vMerge w:val="restart"/>
            <w:tcBorders>
              <w:top w:val="double" w:sz="4" w:space="0" w:color="auto"/>
              <w:right w:val="double" w:sz="4" w:space="0" w:color="auto"/>
            </w:tcBorders>
            <w:shd w:val="clear" w:color="auto" w:fill="auto"/>
            <w:noWrap/>
            <w:vAlign w:val="center"/>
            <w:hideMark/>
          </w:tcPr>
          <w:p w14:paraId="38A0A091" w14:textId="77777777" w:rsidR="00C94389" w:rsidRPr="002A385F" w:rsidRDefault="00C94389" w:rsidP="002B5D8A">
            <w:pPr>
              <w:keepNext/>
              <w:jc w:val="center"/>
              <w:rPr>
                <w:b/>
                <w:bCs/>
                <w:color w:val="000000"/>
                <w:sz w:val="20"/>
              </w:rPr>
            </w:pPr>
            <w:r w:rsidRPr="002A385F">
              <w:rPr>
                <w:b/>
                <w:bCs/>
                <w:color w:val="000000"/>
                <w:sz w:val="20"/>
              </w:rPr>
              <w:t>Savings</w:t>
            </w:r>
          </w:p>
        </w:tc>
        <w:tc>
          <w:tcPr>
            <w:tcW w:w="2242" w:type="dxa"/>
            <w:gridSpan w:val="3"/>
            <w:tcBorders>
              <w:top w:val="double" w:sz="4" w:space="0" w:color="auto"/>
              <w:left w:val="double" w:sz="4" w:space="0" w:color="auto"/>
              <w:right w:val="double" w:sz="4" w:space="0" w:color="auto"/>
            </w:tcBorders>
            <w:vAlign w:val="center"/>
          </w:tcPr>
          <w:p w14:paraId="053C9F04" w14:textId="77777777" w:rsidR="00C94389" w:rsidRPr="002A385F" w:rsidRDefault="00C94389" w:rsidP="002B5D8A">
            <w:pPr>
              <w:keepNext/>
              <w:jc w:val="center"/>
              <w:rPr>
                <w:b/>
                <w:bCs/>
                <w:color w:val="000000"/>
                <w:sz w:val="20"/>
              </w:rPr>
            </w:pPr>
            <w:r w:rsidRPr="002A385F">
              <w:rPr>
                <w:b/>
                <w:bCs/>
                <w:color w:val="000000"/>
                <w:sz w:val="20"/>
              </w:rPr>
              <w:t>Cost Per kWh Saved</w:t>
            </w:r>
          </w:p>
        </w:tc>
        <w:tc>
          <w:tcPr>
            <w:tcW w:w="2993" w:type="dxa"/>
            <w:gridSpan w:val="3"/>
            <w:tcBorders>
              <w:top w:val="double" w:sz="4" w:space="0" w:color="auto"/>
              <w:left w:val="double" w:sz="4" w:space="0" w:color="auto"/>
              <w:right w:val="double" w:sz="4" w:space="0" w:color="auto"/>
            </w:tcBorders>
            <w:vAlign w:val="center"/>
          </w:tcPr>
          <w:p w14:paraId="01AD02BF" w14:textId="77777777" w:rsidR="00C94389" w:rsidRPr="002A385F" w:rsidRDefault="00C94389" w:rsidP="002B5D8A">
            <w:pPr>
              <w:keepNext/>
              <w:jc w:val="center"/>
              <w:rPr>
                <w:b/>
                <w:bCs/>
                <w:color w:val="000000"/>
                <w:sz w:val="20"/>
              </w:rPr>
            </w:pPr>
            <w:r w:rsidRPr="002A385F">
              <w:rPr>
                <w:b/>
                <w:bCs/>
                <w:color w:val="000000"/>
                <w:sz w:val="20"/>
              </w:rPr>
              <w:t>Contractor Ranking</w:t>
            </w:r>
          </w:p>
        </w:tc>
      </w:tr>
      <w:tr w:rsidR="00C94389" w:rsidRPr="002A385F" w14:paraId="7A8CEBD6" w14:textId="77777777" w:rsidTr="00F25985">
        <w:trPr>
          <w:trHeight w:val="315"/>
          <w:jc w:val="center"/>
        </w:trPr>
        <w:tc>
          <w:tcPr>
            <w:tcW w:w="1628" w:type="dxa"/>
            <w:vMerge/>
            <w:tcBorders>
              <w:left w:val="double" w:sz="4" w:space="0" w:color="auto"/>
              <w:right w:val="double" w:sz="4" w:space="0" w:color="auto"/>
            </w:tcBorders>
            <w:vAlign w:val="center"/>
          </w:tcPr>
          <w:p w14:paraId="23A1F7FD" w14:textId="77777777" w:rsidR="00C94389" w:rsidRPr="002A385F" w:rsidRDefault="00C94389" w:rsidP="002B5D8A">
            <w:pPr>
              <w:keepNext/>
              <w:rPr>
                <w:b/>
                <w:bCs/>
                <w:color w:val="000000"/>
                <w:sz w:val="20"/>
              </w:rPr>
            </w:pPr>
          </w:p>
        </w:tc>
        <w:tc>
          <w:tcPr>
            <w:tcW w:w="611" w:type="dxa"/>
            <w:vMerge/>
            <w:tcBorders>
              <w:left w:val="double" w:sz="4" w:space="0" w:color="auto"/>
            </w:tcBorders>
            <w:shd w:val="clear" w:color="auto" w:fill="auto"/>
            <w:noWrap/>
            <w:vAlign w:val="center"/>
          </w:tcPr>
          <w:p w14:paraId="17B36E91" w14:textId="77777777" w:rsidR="00C94389" w:rsidRPr="002A385F" w:rsidRDefault="00C94389" w:rsidP="002B5D8A">
            <w:pPr>
              <w:keepNext/>
              <w:jc w:val="center"/>
              <w:rPr>
                <w:b/>
                <w:bCs/>
                <w:color w:val="000000"/>
                <w:sz w:val="20"/>
              </w:rPr>
            </w:pPr>
          </w:p>
        </w:tc>
        <w:tc>
          <w:tcPr>
            <w:tcW w:w="1431" w:type="dxa"/>
            <w:vMerge/>
            <w:shd w:val="clear" w:color="auto" w:fill="auto"/>
            <w:vAlign w:val="center"/>
          </w:tcPr>
          <w:p w14:paraId="59A5795B" w14:textId="77777777" w:rsidR="00C94389" w:rsidRPr="002A385F" w:rsidRDefault="00C94389" w:rsidP="002B5D8A">
            <w:pPr>
              <w:keepNext/>
              <w:jc w:val="center"/>
              <w:rPr>
                <w:b/>
                <w:bCs/>
                <w:color w:val="000000"/>
                <w:sz w:val="20"/>
              </w:rPr>
            </w:pPr>
          </w:p>
        </w:tc>
        <w:tc>
          <w:tcPr>
            <w:tcW w:w="1444" w:type="dxa"/>
            <w:gridSpan w:val="2"/>
            <w:vMerge/>
            <w:tcBorders>
              <w:right w:val="double" w:sz="4" w:space="0" w:color="auto"/>
            </w:tcBorders>
            <w:shd w:val="clear" w:color="auto" w:fill="auto"/>
            <w:noWrap/>
            <w:vAlign w:val="center"/>
          </w:tcPr>
          <w:p w14:paraId="3C2D793E" w14:textId="77777777" w:rsidR="00C94389" w:rsidRPr="002A385F" w:rsidRDefault="00C94389" w:rsidP="002B5D8A">
            <w:pPr>
              <w:keepNext/>
              <w:jc w:val="center"/>
              <w:rPr>
                <w:b/>
                <w:bCs/>
                <w:color w:val="000000"/>
                <w:sz w:val="20"/>
              </w:rPr>
            </w:pPr>
          </w:p>
        </w:tc>
        <w:tc>
          <w:tcPr>
            <w:tcW w:w="2242" w:type="dxa"/>
            <w:gridSpan w:val="3"/>
            <w:tcBorders>
              <w:left w:val="double" w:sz="4" w:space="0" w:color="auto"/>
              <w:right w:val="double" w:sz="4" w:space="0" w:color="auto"/>
            </w:tcBorders>
            <w:vAlign w:val="center"/>
          </w:tcPr>
          <w:p w14:paraId="3791098E" w14:textId="77777777" w:rsidR="00C94389" w:rsidRPr="002A385F" w:rsidRDefault="00C94389" w:rsidP="002B5D8A">
            <w:pPr>
              <w:keepNext/>
              <w:jc w:val="center"/>
              <w:rPr>
                <w:b/>
                <w:bCs/>
                <w:color w:val="000000"/>
                <w:sz w:val="20"/>
              </w:rPr>
            </w:pPr>
            <w:r w:rsidRPr="002A385F">
              <w:rPr>
                <w:b/>
                <w:bCs/>
                <w:color w:val="000000"/>
                <w:sz w:val="20"/>
              </w:rPr>
              <w:t>Measure Life</w:t>
            </w:r>
          </w:p>
        </w:tc>
        <w:tc>
          <w:tcPr>
            <w:tcW w:w="828" w:type="dxa"/>
            <w:vMerge w:val="restart"/>
            <w:tcBorders>
              <w:left w:val="double" w:sz="4" w:space="0" w:color="auto"/>
            </w:tcBorders>
            <w:vAlign w:val="center"/>
          </w:tcPr>
          <w:p w14:paraId="522851BE" w14:textId="77777777" w:rsidR="00C94389" w:rsidRPr="002A385F" w:rsidRDefault="00C94389" w:rsidP="002B5D8A">
            <w:pPr>
              <w:keepNext/>
              <w:jc w:val="center"/>
              <w:rPr>
                <w:b/>
                <w:bCs/>
                <w:color w:val="000000"/>
                <w:sz w:val="20"/>
              </w:rPr>
            </w:pPr>
            <w:r w:rsidRPr="002A385F">
              <w:rPr>
                <w:b/>
                <w:bCs/>
                <w:color w:val="000000"/>
                <w:sz w:val="20"/>
              </w:rPr>
              <w:t>Lowest Cost</w:t>
            </w:r>
          </w:p>
        </w:tc>
        <w:tc>
          <w:tcPr>
            <w:tcW w:w="872" w:type="dxa"/>
            <w:vMerge w:val="restart"/>
            <w:vAlign w:val="center"/>
          </w:tcPr>
          <w:p w14:paraId="6FD4D8F6" w14:textId="77777777" w:rsidR="00C94389" w:rsidRPr="002A385F" w:rsidRDefault="00C94389" w:rsidP="002B5D8A">
            <w:pPr>
              <w:keepNext/>
              <w:jc w:val="center"/>
              <w:rPr>
                <w:b/>
                <w:bCs/>
                <w:color w:val="000000"/>
                <w:sz w:val="20"/>
              </w:rPr>
            </w:pPr>
            <w:r w:rsidRPr="002A385F">
              <w:rPr>
                <w:b/>
                <w:bCs/>
                <w:color w:val="000000"/>
                <w:sz w:val="20"/>
              </w:rPr>
              <w:t>Highest Savings</w:t>
            </w:r>
          </w:p>
        </w:tc>
        <w:tc>
          <w:tcPr>
            <w:tcW w:w="1293" w:type="dxa"/>
            <w:vMerge w:val="restart"/>
            <w:tcBorders>
              <w:right w:val="double" w:sz="4" w:space="0" w:color="auto"/>
            </w:tcBorders>
            <w:vAlign w:val="center"/>
          </w:tcPr>
          <w:p w14:paraId="539447A2" w14:textId="77777777" w:rsidR="00C94389" w:rsidRPr="002A385F" w:rsidRDefault="00C94389" w:rsidP="002B5D8A">
            <w:pPr>
              <w:keepNext/>
              <w:jc w:val="center"/>
              <w:rPr>
                <w:b/>
                <w:bCs/>
                <w:color w:val="000000"/>
                <w:sz w:val="20"/>
              </w:rPr>
            </w:pPr>
            <w:r w:rsidRPr="002A385F">
              <w:rPr>
                <w:b/>
                <w:bCs/>
                <w:color w:val="000000"/>
                <w:sz w:val="20"/>
              </w:rPr>
              <w:t>Lowest Cost Per kWh Saved</w:t>
            </w:r>
          </w:p>
        </w:tc>
      </w:tr>
      <w:tr w:rsidR="00C94389" w:rsidRPr="002A385F" w14:paraId="252F61EE" w14:textId="77777777" w:rsidTr="00F25985">
        <w:trPr>
          <w:trHeight w:val="315"/>
          <w:jc w:val="center"/>
        </w:trPr>
        <w:tc>
          <w:tcPr>
            <w:tcW w:w="1628" w:type="dxa"/>
            <w:vMerge/>
            <w:tcBorders>
              <w:left w:val="double" w:sz="4" w:space="0" w:color="auto"/>
              <w:bottom w:val="double" w:sz="4" w:space="0" w:color="auto"/>
              <w:right w:val="double" w:sz="4" w:space="0" w:color="auto"/>
            </w:tcBorders>
            <w:vAlign w:val="center"/>
            <w:hideMark/>
          </w:tcPr>
          <w:p w14:paraId="0B4076B8" w14:textId="77777777" w:rsidR="00C94389" w:rsidRPr="002A385F" w:rsidRDefault="00C94389" w:rsidP="002B5D8A">
            <w:pPr>
              <w:keepNext/>
              <w:rPr>
                <w:b/>
                <w:bCs/>
                <w:color w:val="000000"/>
                <w:sz w:val="20"/>
              </w:rPr>
            </w:pPr>
          </w:p>
        </w:tc>
        <w:tc>
          <w:tcPr>
            <w:tcW w:w="611" w:type="dxa"/>
            <w:vMerge/>
            <w:tcBorders>
              <w:left w:val="double" w:sz="4" w:space="0" w:color="auto"/>
              <w:bottom w:val="double" w:sz="4" w:space="0" w:color="auto"/>
            </w:tcBorders>
            <w:vAlign w:val="center"/>
            <w:hideMark/>
          </w:tcPr>
          <w:p w14:paraId="43171BA1" w14:textId="77777777" w:rsidR="00C94389" w:rsidRPr="002A385F" w:rsidRDefault="00C94389" w:rsidP="002B5D8A">
            <w:pPr>
              <w:keepNext/>
              <w:rPr>
                <w:b/>
                <w:bCs/>
                <w:color w:val="000000"/>
                <w:sz w:val="20"/>
              </w:rPr>
            </w:pPr>
          </w:p>
        </w:tc>
        <w:tc>
          <w:tcPr>
            <w:tcW w:w="1431" w:type="dxa"/>
            <w:vMerge/>
            <w:tcBorders>
              <w:bottom w:val="double" w:sz="4" w:space="0" w:color="auto"/>
            </w:tcBorders>
            <w:vAlign w:val="center"/>
            <w:hideMark/>
          </w:tcPr>
          <w:p w14:paraId="688BBE76" w14:textId="77777777" w:rsidR="00C94389" w:rsidRPr="002A385F" w:rsidRDefault="00C94389" w:rsidP="002B5D8A">
            <w:pPr>
              <w:keepNext/>
              <w:rPr>
                <w:b/>
                <w:bCs/>
                <w:color w:val="000000"/>
                <w:sz w:val="20"/>
              </w:rPr>
            </w:pPr>
          </w:p>
        </w:tc>
        <w:tc>
          <w:tcPr>
            <w:tcW w:w="742" w:type="dxa"/>
            <w:tcBorders>
              <w:bottom w:val="double" w:sz="4" w:space="0" w:color="auto"/>
            </w:tcBorders>
            <w:shd w:val="clear" w:color="auto" w:fill="auto"/>
            <w:noWrap/>
            <w:vAlign w:val="center"/>
            <w:hideMark/>
          </w:tcPr>
          <w:p w14:paraId="54169FF0" w14:textId="77777777" w:rsidR="00C94389" w:rsidRPr="002A385F" w:rsidRDefault="00C94389" w:rsidP="002B5D8A">
            <w:pPr>
              <w:keepNext/>
              <w:jc w:val="center"/>
              <w:rPr>
                <w:b/>
                <w:bCs/>
                <w:color w:val="000000"/>
                <w:sz w:val="20"/>
              </w:rPr>
            </w:pPr>
            <w:r w:rsidRPr="002A385F">
              <w:rPr>
                <w:b/>
                <w:bCs/>
                <w:color w:val="000000"/>
                <w:sz w:val="20"/>
              </w:rPr>
              <w:t>kWh</w:t>
            </w:r>
          </w:p>
        </w:tc>
        <w:tc>
          <w:tcPr>
            <w:tcW w:w="702" w:type="dxa"/>
            <w:tcBorders>
              <w:bottom w:val="double" w:sz="4" w:space="0" w:color="auto"/>
              <w:right w:val="double" w:sz="4" w:space="0" w:color="auto"/>
            </w:tcBorders>
            <w:shd w:val="clear" w:color="auto" w:fill="auto"/>
            <w:noWrap/>
            <w:vAlign w:val="center"/>
            <w:hideMark/>
          </w:tcPr>
          <w:p w14:paraId="0302A9AF" w14:textId="77777777" w:rsidR="00C94389" w:rsidRPr="002A385F" w:rsidRDefault="00C94389" w:rsidP="002B5D8A">
            <w:pPr>
              <w:keepNext/>
              <w:jc w:val="center"/>
              <w:rPr>
                <w:b/>
                <w:bCs/>
                <w:color w:val="000000"/>
                <w:sz w:val="20"/>
              </w:rPr>
            </w:pPr>
            <w:r w:rsidRPr="002A385F">
              <w:rPr>
                <w:b/>
                <w:bCs/>
                <w:color w:val="000000"/>
                <w:sz w:val="20"/>
              </w:rPr>
              <w:t>%</w:t>
            </w:r>
          </w:p>
        </w:tc>
        <w:tc>
          <w:tcPr>
            <w:tcW w:w="747" w:type="dxa"/>
            <w:tcBorders>
              <w:left w:val="double" w:sz="4" w:space="0" w:color="auto"/>
              <w:bottom w:val="double" w:sz="4" w:space="0" w:color="auto"/>
            </w:tcBorders>
            <w:vAlign w:val="center"/>
          </w:tcPr>
          <w:p w14:paraId="18345CD8" w14:textId="77777777" w:rsidR="00C94389" w:rsidRPr="002A385F" w:rsidRDefault="00C94389" w:rsidP="002B5D8A">
            <w:pPr>
              <w:keepNext/>
              <w:jc w:val="center"/>
              <w:rPr>
                <w:b/>
                <w:bCs/>
                <w:color w:val="000000"/>
                <w:sz w:val="20"/>
              </w:rPr>
            </w:pPr>
            <w:r w:rsidRPr="002A385F">
              <w:rPr>
                <w:b/>
                <w:bCs/>
                <w:color w:val="000000"/>
                <w:sz w:val="20"/>
              </w:rPr>
              <w:t>15</w:t>
            </w:r>
          </w:p>
        </w:tc>
        <w:tc>
          <w:tcPr>
            <w:tcW w:w="747" w:type="dxa"/>
            <w:tcBorders>
              <w:bottom w:val="double" w:sz="4" w:space="0" w:color="auto"/>
            </w:tcBorders>
            <w:vAlign w:val="center"/>
          </w:tcPr>
          <w:p w14:paraId="2BDA7BC7" w14:textId="77777777" w:rsidR="00C94389" w:rsidRPr="002A385F" w:rsidRDefault="00C94389" w:rsidP="002B5D8A">
            <w:pPr>
              <w:keepNext/>
              <w:jc w:val="center"/>
              <w:rPr>
                <w:b/>
                <w:bCs/>
                <w:color w:val="000000"/>
                <w:sz w:val="20"/>
              </w:rPr>
            </w:pPr>
            <w:r w:rsidRPr="002A385F">
              <w:rPr>
                <w:b/>
                <w:bCs/>
                <w:color w:val="000000"/>
                <w:sz w:val="20"/>
              </w:rPr>
              <w:t>20</w:t>
            </w:r>
          </w:p>
        </w:tc>
        <w:tc>
          <w:tcPr>
            <w:tcW w:w="748" w:type="dxa"/>
            <w:tcBorders>
              <w:bottom w:val="double" w:sz="4" w:space="0" w:color="auto"/>
              <w:right w:val="double" w:sz="4" w:space="0" w:color="auto"/>
            </w:tcBorders>
            <w:vAlign w:val="center"/>
          </w:tcPr>
          <w:p w14:paraId="77CB3956" w14:textId="77777777" w:rsidR="00C94389" w:rsidRPr="002A385F" w:rsidRDefault="00C94389" w:rsidP="002B5D8A">
            <w:pPr>
              <w:keepNext/>
              <w:jc w:val="center"/>
              <w:rPr>
                <w:b/>
                <w:bCs/>
                <w:color w:val="000000"/>
                <w:sz w:val="20"/>
              </w:rPr>
            </w:pPr>
            <w:r w:rsidRPr="002A385F">
              <w:rPr>
                <w:b/>
                <w:bCs/>
                <w:color w:val="000000"/>
                <w:sz w:val="20"/>
              </w:rPr>
              <w:t>25</w:t>
            </w:r>
          </w:p>
        </w:tc>
        <w:tc>
          <w:tcPr>
            <w:tcW w:w="828" w:type="dxa"/>
            <w:vMerge/>
            <w:tcBorders>
              <w:left w:val="double" w:sz="4" w:space="0" w:color="auto"/>
              <w:bottom w:val="double" w:sz="4" w:space="0" w:color="auto"/>
            </w:tcBorders>
            <w:vAlign w:val="center"/>
          </w:tcPr>
          <w:p w14:paraId="4A639359" w14:textId="77777777" w:rsidR="00C94389" w:rsidRPr="002A385F" w:rsidRDefault="00C94389" w:rsidP="002B5D8A">
            <w:pPr>
              <w:keepNext/>
              <w:jc w:val="center"/>
              <w:rPr>
                <w:b/>
                <w:bCs/>
                <w:color w:val="000000"/>
                <w:sz w:val="20"/>
              </w:rPr>
            </w:pPr>
          </w:p>
        </w:tc>
        <w:tc>
          <w:tcPr>
            <w:tcW w:w="872" w:type="dxa"/>
            <w:vMerge/>
            <w:tcBorders>
              <w:bottom w:val="double" w:sz="4" w:space="0" w:color="auto"/>
            </w:tcBorders>
            <w:vAlign w:val="center"/>
          </w:tcPr>
          <w:p w14:paraId="6918A7F4" w14:textId="77777777" w:rsidR="00C94389" w:rsidRPr="002A385F" w:rsidRDefault="00C94389" w:rsidP="002B5D8A">
            <w:pPr>
              <w:keepNext/>
              <w:jc w:val="center"/>
              <w:rPr>
                <w:b/>
                <w:bCs/>
                <w:color w:val="000000"/>
                <w:sz w:val="20"/>
              </w:rPr>
            </w:pPr>
          </w:p>
        </w:tc>
        <w:tc>
          <w:tcPr>
            <w:tcW w:w="1293" w:type="dxa"/>
            <w:vMerge/>
            <w:tcBorders>
              <w:bottom w:val="double" w:sz="4" w:space="0" w:color="auto"/>
              <w:right w:val="double" w:sz="4" w:space="0" w:color="auto"/>
            </w:tcBorders>
            <w:vAlign w:val="center"/>
          </w:tcPr>
          <w:p w14:paraId="71F027AF" w14:textId="77777777" w:rsidR="00C94389" w:rsidRPr="002A385F" w:rsidRDefault="00C94389" w:rsidP="002B5D8A">
            <w:pPr>
              <w:keepNext/>
              <w:jc w:val="center"/>
              <w:rPr>
                <w:b/>
                <w:bCs/>
                <w:color w:val="000000"/>
                <w:sz w:val="20"/>
              </w:rPr>
            </w:pPr>
          </w:p>
        </w:tc>
      </w:tr>
      <w:tr w:rsidR="00C94389" w:rsidRPr="002A385F" w14:paraId="7DCD17EC" w14:textId="77777777" w:rsidTr="00F25985">
        <w:trPr>
          <w:trHeight w:val="317"/>
          <w:jc w:val="center"/>
        </w:trPr>
        <w:tc>
          <w:tcPr>
            <w:tcW w:w="1628" w:type="dxa"/>
            <w:tcBorders>
              <w:left w:val="double" w:sz="4" w:space="0" w:color="auto"/>
              <w:right w:val="double" w:sz="4" w:space="0" w:color="auto"/>
            </w:tcBorders>
            <w:shd w:val="clear" w:color="auto" w:fill="auto"/>
            <w:vAlign w:val="center"/>
            <w:hideMark/>
          </w:tcPr>
          <w:p w14:paraId="25CCBCF5" w14:textId="77777777" w:rsidR="00C94389" w:rsidRPr="002A385F" w:rsidRDefault="00C94389" w:rsidP="002B5D8A">
            <w:pPr>
              <w:keepNext/>
              <w:rPr>
                <w:color w:val="000000"/>
                <w:sz w:val="20"/>
              </w:rPr>
            </w:pPr>
            <w:r w:rsidRPr="002A385F">
              <w:rPr>
                <w:color w:val="000000"/>
                <w:sz w:val="20"/>
              </w:rPr>
              <w:t>NEC</w:t>
            </w:r>
          </w:p>
        </w:tc>
        <w:tc>
          <w:tcPr>
            <w:tcW w:w="611" w:type="dxa"/>
            <w:tcBorders>
              <w:left w:val="double" w:sz="4" w:space="0" w:color="auto"/>
            </w:tcBorders>
            <w:shd w:val="clear" w:color="auto" w:fill="auto"/>
            <w:noWrap/>
            <w:vAlign w:val="center"/>
          </w:tcPr>
          <w:p w14:paraId="3A79C025" w14:textId="77777777" w:rsidR="00C94389" w:rsidRPr="002A385F" w:rsidRDefault="00C94389" w:rsidP="002B5D8A">
            <w:pPr>
              <w:keepNext/>
              <w:jc w:val="center"/>
              <w:rPr>
                <w:color w:val="000000"/>
                <w:sz w:val="20"/>
              </w:rPr>
            </w:pPr>
            <w:r w:rsidRPr="002A385F">
              <w:rPr>
                <w:color w:val="000000"/>
                <w:sz w:val="20"/>
              </w:rPr>
              <w:t>21</w:t>
            </w:r>
          </w:p>
        </w:tc>
        <w:tc>
          <w:tcPr>
            <w:tcW w:w="1431" w:type="dxa"/>
            <w:shd w:val="clear" w:color="auto" w:fill="auto"/>
            <w:vAlign w:val="center"/>
          </w:tcPr>
          <w:p w14:paraId="6BCD2DAC" w14:textId="77777777" w:rsidR="00C94389" w:rsidRPr="002A385F" w:rsidRDefault="00C94389" w:rsidP="002B5D8A">
            <w:pPr>
              <w:keepNext/>
              <w:jc w:val="center"/>
              <w:rPr>
                <w:color w:val="000000"/>
                <w:sz w:val="20"/>
              </w:rPr>
            </w:pPr>
            <w:r w:rsidRPr="002A385F">
              <w:rPr>
                <w:color w:val="000000"/>
                <w:sz w:val="20"/>
              </w:rPr>
              <w:t>$308</w:t>
            </w:r>
          </w:p>
        </w:tc>
        <w:tc>
          <w:tcPr>
            <w:tcW w:w="742" w:type="dxa"/>
            <w:shd w:val="clear" w:color="auto" w:fill="auto"/>
            <w:noWrap/>
            <w:vAlign w:val="center"/>
          </w:tcPr>
          <w:p w14:paraId="395DFE58" w14:textId="77777777" w:rsidR="00C94389" w:rsidRPr="002A385F" w:rsidRDefault="00C94389" w:rsidP="002B5D8A">
            <w:pPr>
              <w:keepNext/>
              <w:jc w:val="center"/>
              <w:rPr>
                <w:color w:val="000000"/>
                <w:sz w:val="20"/>
              </w:rPr>
            </w:pPr>
            <w:r w:rsidRPr="002A385F">
              <w:rPr>
                <w:color w:val="000000"/>
                <w:sz w:val="20"/>
              </w:rPr>
              <w:t>519</w:t>
            </w:r>
          </w:p>
        </w:tc>
        <w:tc>
          <w:tcPr>
            <w:tcW w:w="702" w:type="dxa"/>
            <w:tcBorders>
              <w:right w:val="double" w:sz="4" w:space="0" w:color="auto"/>
            </w:tcBorders>
            <w:shd w:val="clear" w:color="auto" w:fill="auto"/>
            <w:noWrap/>
            <w:vAlign w:val="center"/>
          </w:tcPr>
          <w:p w14:paraId="65F34E4F" w14:textId="77777777" w:rsidR="00C94389" w:rsidRPr="002A385F" w:rsidRDefault="00C94389" w:rsidP="002B5D8A">
            <w:pPr>
              <w:keepNext/>
              <w:jc w:val="center"/>
              <w:rPr>
                <w:color w:val="000000"/>
                <w:sz w:val="20"/>
              </w:rPr>
            </w:pPr>
            <w:r w:rsidRPr="002A385F">
              <w:rPr>
                <w:color w:val="000000"/>
                <w:sz w:val="20"/>
              </w:rPr>
              <w:t>5.2%</w:t>
            </w:r>
          </w:p>
        </w:tc>
        <w:tc>
          <w:tcPr>
            <w:tcW w:w="747" w:type="dxa"/>
            <w:tcBorders>
              <w:left w:val="double" w:sz="4" w:space="0" w:color="auto"/>
            </w:tcBorders>
            <w:vAlign w:val="center"/>
          </w:tcPr>
          <w:p w14:paraId="42100C75" w14:textId="77777777" w:rsidR="00C94389" w:rsidRPr="002A385F" w:rsidRDefault="00C94389" w:rsidP="002B5D8A">
            <w:pPr>
              <w:keepNext/>
              <w:jc w:val="center"/>
              <w:rPr>
                <w:color w:val="000000"/>
                <w:sz w:val="20"/>
              </w:rPr>
            </w:pPr>
            <w:r w:rsidRPr="002A385F">
              <w:rPr>
                <w:color w:val="000000"/>
                <w:sz w:val="20"/>
              </w:rPr>
              <w:t>$0.06</w:t>
            </w:r>
          </w:p>
        </w:tc>
        <w:tc>
          <w:tcPr>
            <w:tcW w:w="747" w:type="dxa"/>
            <w:vAlign w:val="center"/>
          </w:tcPr>
          <w:p w14:paraId="7CBAC396" w14:textId="77777777" w:rsidR="00C94389" w:rsidRPr="002A385F" w:rsidRDefault="00C94389" w:rsidP="002B5D8A">
            <w:pPr>
              <w:keepNext/>
              <w:jc w:val="center"/>
              <w:rPr>
                <w:color w:val="000000"/>
                <w:sz w:val="20"/>
              </w:rPr>
            </w:pPr>
            <w:r w:rsidRPr="002A385F">
              <w:rPr>
                <w:color w:val="000000"/>
                <w:sz w:val="20"/>
              </w:rPr>
              <w:t>$0.05</w:t>
            </w:r>
          </w:p>
        </w:tc>
        <w:tc>
          <w:tcPr>
            <w:tcW w:w="748" w:type="dxa"/>
            <w:tcBorders>
              <w:right w:val="double" w:sz="4" w:space="0" w:color="auto"/>
            </w:tcBorders>
            <w:vAlign w:val="center"/>
          </w:tcPr>
          <w:p w14:paraId="23EE3E97" w14:textId="77777777" w:rsidR="00C94389" w:rsidRPr="002A385F" w:rsidRDefault="00C94389" w:rsidP="002B5D8A">
            <w:pPr>
              <w:keepNext/>
              <w:jc w:val="center"/>
              <w:rPr>
                <w:color w:val="000000"/>
                <w:sz w:val="20"/>
              </w:rPr>
            </w:pPr>
            <w:r w:rsidRPr="002A385F">
              <w:rPr>
                <w:color w:val="000000"/>
                <w:sz w:val="20"/>
              </w:rPr>
              <w:t>$0.04</w:t>
            </w:r>
          </w:p>
        </w:tc>
        <w:tc>
          <w:tcPr>
            <w:tcW w:w="828" w:type="dxa"/>
            <w:tcBorders>
              <w:left w:val="double" w:sz="4" w:space="0" w:color="auto"/>
            </w:tcBorders>
            <w:vAlign w:val="center"/>
          </w:tcPr>
          <w:p w14:paraId="05E3EC51" w14:textId="77777777" w:rsidR="00C94389" w:rsidRPr="002A385F" w:rsidRDefault="00C94389" w:rsidP="002B5D8A">
            <w:pPr>
              <w:keepNext/>
              <w:jc w:val="center"/>
              <w:rPr>
                <w:color w:val="000000"/>
                <w:sz w:val="20"/>
              </w:rPr>
            </w:pPr>
            <w:r>
              <w:rPr>
                <w:color w:val="000000"/>
                <w:sz w:val="20"/>
              </w:rPr>
              <w:t>1</w:t>
            </w:r>
          </w:p>
        </w:tc>
        <w:tc>
          <w:tcPr>
            <w:tcW w:w="872" w:type="dxa"/>
            <w:vAlign w:val="center"/>
          </w:tcPr>
          <w:p w14:paraId="13EDA184" w14:textId="77777777" w:rsidR="00C94389" w:rsidRPr="002A385F" w:rsidRDefault="00C94389" w:rsidP="002B5D8A">
            <w:pPr>
              <w:keepNext/>
              <w:jc w:val="center"/>
              <w:rPr>
                <w:color w:val="000000"/>
                <w:sz w:val="20"/>
              </w:rPr>
            </w:pPr>
            <w:r>
              <w:rPr>
                <w:color w:val="000000"/>
                <w:sz w:val="20"/>
              </w:rPr>
              <w:t>2</w:t>
            </w:r>
          </w:p>
        </w:tc>
        <w:tc>
          <w:tcPr>
            <w:tcW w:w="1293" w:type="dxa"/>
            <w:tcBorders>
              <w:right w:val="double" w:sz="4" w:space="0" w:color="auto"/>
            </w:tcBorders>
            <w:vAlign w:val="center"/>
          </w:tcPr>
          <w:p w14:paraId="1E5A0060" w14:textId="77777777" w:rsidR="00C94389" w:rsidRPr="002A385F" w:rsidRDefault="00C94389" w:rsidP="002B5D8A">
            <w:pPr>
              <w:keepNext/>
              <w:jc w:val="center"/>
              <w:rPr>
                <w:color w:val="000000"/>
                <w:sz w:val="20"/>
              </w:rPr>
            </w:pPr>
            <w:r>
              <w:rPr>
                <w:color w:val="000000"/>
                <w:sz w:val="20"/>
              </w:rPr>
              <w:t>1</w:t>
            </w:r>
          </w:p>
        </w:tc>
      </w:tr>
      <w:tr w:rsidR="00C94389" w:rsidRPr="002A385F" w14:paraId="0AFC487C" w14:textId="77777777" w:rsidTr="00F25985">
        <w:trPr>
          <w:trHeight w:val="317"/>
          <w:jc w:val="center"/>
        </w:trPr>
        <w:tc>
          <w:tcPr>
            <w:tcW w:w="1628" w:type="dxa"/>
            <w:tcBorders>
              <w:top w:val="single" w:sz="4" w:space="0" w:color="auto"/>
              <w:left w:val="double" w:sz="4" w:space="0" w:color="auto"/>
              <w:right w:val="double" w:sz="4" w:space="0" w:color="auto"/>
            </w:tcBorders>
            <w:shd w:val="clear" w:color="auto" w:fill="auto"/>
            <w:vAlign w:val="center"/>
            <w:hideMark/>
          </w:tcPr>
          <w:p w14:paraId="401BA9A7" w14:textId="77777777" w:rsidR="00C94389" w:rsidRPr="002A385F" w:rsidRDefault="00C94389" w:rsidP="002B5D8A">
            <w:pPr>
              <w:rPr>
                <w:color w:val="000000"/>
                <w:sz w:val="20"/>
              </w:rPr>
            </w:pPr>
            <w:r w:rsidRPr="002A385F">
              <w:rPr>
                <w:color w:val="000000"/>
                <w:sz w:val="20"/>
              </w:rPr>
              <w:t>GES</w:t>
            </w:r>
          </w:p>
        </w:tc>
        <w:tc>
          <w:tcPr>
            <w:tcW w:w="611" w:type="dxa"/>
            <w:tcBorders>
              <w:top w:val="single" w:sz="4" w:space="0" w:color="auto"/>
              <w:left w:val="double" w:sz="4" w:space="0" w:color="auto"/>
            </w:tcBorders>
            <w:shd w:val="clear" w:color="auto" w:fill="auto"/>
            <w:noWrap/>
            <w:vAlign w:val="center"/>
          </w:tcPr>
          <w:p w14:paraId="00483B52" w14:textId="77777777" w:rsidR="00C94389" w:rsidRPr="002A385F" w:rsidRDefault="00C94389" w:rsidP="002B5D8A">
            <w:pPr>
              <w:jc w:val="center"/>
              <w:rPr>
                <w:color w:val="000000"/>
                <w:sz w:val="20"/>
              </w:rPr>
            </w:pPr>
            <w:r w:rsidRPr="002A385F">
              <w:rPr>
                <w:color w:val="000000"/>
                <w:sz w:val="20"/>
              </w:rPr>
              <w:t>32</w:t>
            </w:r>
          </w:p>
        </w:tc>
        <w:tc>
          <w:tcPr>
            <w:tcW w:w="1431" w:type="dxa"/>
            <w:tcBorders>
              <w:top w:val="single" w:sz="4" w:space="0" w:color="auto"/>
            </w:tcBorders>
            <w:shd w:val="clear" w:color="auto" w:fill="auto"/>
            <w:vAlign w:val="center"/>
          </w:tcPr>
          <w:p w14:paraId="6E186F7C" w14:textId="77777777" w:rsidR="00C94389" w:rsidRPr="002A385F" w:rsidRDefault="00C94389" w:rsidP="002B5D8A">
            <w:pPr>
              <w:jc w:val="center"/>
              <w:rPr>
                <w:color w:val="000000"/>
                <w:sz w:val="20"/>
              </w:rPr>
            </w:pPr>
            <w:r w:rsidRPr="002A385F">
              <w:rPr>
                <w:color w:val="000000"/>
                <w:sz w:val="20"/>
              </w:rPr>
              <w:t>$6,120</w:t>
            </w:r>
          </w:p>
        </w:tc>
        <w:tc>
          <w:tcPr>
            <w:tcW w:w="742" w:type="dxa"/>
            <w:tcBorders>
              <w:top w:val="single" w:sz="4" w:space="0" w:color="auto"/>
            </w:tcBorders>
            <w:shd w:val="clear" w:color="auto" w:fill="auto"/>
            <w:noWrap/>
            <w:vAlign w:val="center"/>
          </w:tcPr>
          <w:p w14:paraId="3A79D8D1" w14:textId="77777777" w:rsidR="00C94389" w:rsidRPr="002A385F" w:rsidRDefault="00C94389" w:rsidP="002B5D8A">
            <w:pPr>
              <w:jc w:val="center"/>
              <w:rPr>
                <w:color w:val="000000"/>
                <w:sz w:val="20"/>
              </w:rPr>
            </w:pPr>
            <w:r w:rsidRPr="002A385F">
              <w:rPr>
                <w:color w:val="000000"/>
                <w:sz w:val="20"/>
              </w:rPr>
              <w:t>1,171</w:t>
            </w:r>
          </w:p>
        </w:tc>
        <w:tc>
          <w:tcPr>
            <w:tcW w:w="702" w:type="dxa"/>
            <w:tcBorders>
              <w:top w:val="single" w:sz="4" w:space="0" w:color="auto"/>
              <w:right w:val="double" w:sz="4" w:space="0" w:color="auto"/>
            </w:tcBorders>
            <w:shd w:val="clear" w:color="auto" w:fill="auto"/>
            <w:noWrap/>
            <w:vAlign w:val="center"/>
          </w:tcPr>
          <w:p w14:paraId="6F7F9A06" w14:textId="77777777" w:rsidR="00C94389" w:rsidRPr="002A385F" w:rsidRDefault="00C94389" w:rsidP="002B5D8A">
            <w:pPr>
              <w:jc w:val="center"/>
              <w:rPr>
                <w:color w:val="000000"/>
                <w:sz w:val="20"/>
              </w:rPr>
            </w:pPr>
            <w:r w:rsidRPr="002A385F">
              <w:rPr>
                <w:color w:val="000000"/>
                <w:sz w:val="20"/>
              </w:rPr>
              <w:t>7.6%</w:t>
            </w:r>
          </w:p>
        </w:tc>
        <w:tc>
          <w:tcPr>
            <w:tcW w:w="747" w:type="dxa"/>
            <w:tcBorders>
              <w:top w:val="single" w:sz="4" w:space="0" w:color="auto"/>
              <w:left w:val="double" w:sz="4" w:space="0" w:color="auto"/>
            </w:tcBorders>
            <w:vAlign w:val="center"/>
          </w:tcPr>
          <w:p w14:paraId="0D44B8B1" w14:textId="77777777" w:rsidR="00C94389" w:rsidRPr="002A385F" w:rsidRDefault="00C94389" w:rsidP="002B5D8A">
            <w:pPr>
              <w:jc w:val="center"/>
              <w:rPr>
                <w:color w:val="000000"/>
                <w:sz w:val="20"/>
              </w:rPr>
            </w:pPr>
            <w:r w:rsidRPr="002A385F">
              <w:rPr>
                <w:color w:val="000000"/>
                <w:sz w:val="20"/>
              </w:rPr>
              <w:t>$0.50</w:t>
            </w:r>
          </w:p>
        </w:tc>
        <w:tc>
          <w:tcPr>
            <w:tcW w:w="747" w:type="dxa"/>
            <w:tcBorders>
              <w:top w:val="single" w:sz="4" w:space="0" w:color="auto"/>
            </w:tcBorders>
            <w:vAlign w:val="center"/>
          </w:tcPr>
          <w:p w14:paraId="206E0FFB" w14:textId="77777777" w:rsidR="00C94389" w:rsidRPr="002A385F" w:rsidRDefault="00C94389" w:rsidP="002B5D8A">
            <w:pPr>
              <w:jc w:val="center"/>
              <w:rPr>
                <w:color w:val="000000"/>
                <w:sz w:val="20"/>
              </w:rPr>
            </w:pPr>
            <w:r w:rsidRPr="002A385F">
              <w:rPr>
                <w:color w:val="000000"/>
                <w:sz w:val="20"/>
              </w:rPr>
              <w:t>$0.42</w:t>
            </w:r>
          </w:p>
        </w:tc>
        <w:tc>
          <w:tcPr>
            <w:tcW w:w="748" w:type="dxa"/>
            <w:tcBorders>
              <w:top w:val="single" w:sz="4" w:space="0" w:color="auto"/>
              <w:right w:val="double" w:sz="4" w:space="0" w:color="auto"/>
            </w:tcBorders>
            <w:vAlign w:val="center"/>
          </w:tcPr>
          <w:p w14:paraId="3967D412" w14:textId="77777777" w:rsidR="00C94389" w:rsidRPr="002A385F" w:rsidRDefault="00C94389" w:rsidP="002B5D8A">
            <w:pPr>
              <w:jc w:val="center"/>
              <w:rPr>
                <w:color w:val="000000"/>
                <w:sz w:val="20"/>
              </w:rPr>
            </w:pPr>
            <w:r w:rsidRPr="002A385F">
              <w:rPr>
                <w:color w:val="000000"/>
                <w:sz w:val="20"/>
              </w:rPr>
              <w:t>$0.37</w:t>
            </w:r>
          </w:p>
        </w:tc>
        <w:tc>
          <w:tcPr>
            <w:tcW w:w="828" w:type="dxa"/>
            <w:tcBorders>
              <w:top w:val="single" w:sz="4" w:space="0" w:color="auto"/>
              <w:left w:val="double" w:sz="4" w:space="0" w:color="auto"/>
            </w:tcBorders>
            <w:vAlign w:val="center"/>
          </w:tcPr>
          <w:p w14:paraId="5F3F7FBE" w14:textId="77777777" w:rsidR="00C94389" w:rsidRPr="002A385F" w:rsidRDefault="00C94389" w:rsidP="002B5D8A">
            <w:pPr>
              <w:jc w:val="center"/>
              <w:rPr>
                <w:color w:val="000000"/>
                <w:sz w:val="20"/>
              </w:rPr>
            </w:pPr>
            <w:r>
              <w:rPr>
                <w:color w:val="000000"/>
                <w:sz w:val="20"/>
              </w:rPr>
              <w:t>5</w:t>
            </w:r>
          </w:p>
        </w:tc>
        <w:tc>
          <w:tcPr>
            <w:tcW w:w="872" w:type="dxa"/>
            <w:tcBorders>
              <w:top w:val="single" w:sz="4" w:space="0" w:color="auto"/>
            </w:tcBorders>
            <w:vAlign w:val="center"/>
          </w:tcPr>
          <w:p w14:paraId="2214879F" w14:textId="77777777" w:rsidR="00C94389" w:rsidRPr="002A385F" w:rsidRDefault="00C94389" w:rsidP="002B5D8A">
            <w:pPr>
              <w:jc w:val="center"/>
              <w:rPr>
                <w:color w:val="000000"/>
                <w:sz w:val="20"/>
              </w:rPr>
            </w:pPr>
            <w:r>
              <w:rPr>
                <w:color w:val="000000"/>
                <w:sz w:val="20"/>
              </w:rPr>
              <w:t>1</w:t>
            </w:r>
          </w:p>
        </w:tc>
        <w:tc>
          <w:tcPr>
            <w:tcW w:w="1293" w:type="dxa"/>
            <w:tcBorders>
              <w:top w:val="single" w:sz="4" w:space="0" w:color="auto"/>
              <w:right w:val="double" w:sz="4" w:space="0" w:color="auto"/>
            </w:tcBorders>
            <w:vAlign w:val="center"/>
          </w:tcPr>
          <w:p w14:paraId="08A3B24F" w14:textId="77777777" w:rsidR="00C94389" w:rsidRPr="002A385F" w:rsidRDefault="00C94389" w:rsidP="002B5D8A">
            <w:pPr>
              <w:jc w:val="center"/>
              <w:rPr>
                <w:color w:val="000000"/>
                <w:sz w:val="20"/>
              </w:rPr>
            </w:pPr>
            <w:r>
              <w:rPr>
                <w:color w:val="000000"/>
                <w:sz w:val="20"/>
              </w:rPr>
              <w:t>2</w:t>
            </w:r>
          </w:p>
        </w:tc>
      </w:tr>
      <w:tr w:rsidR="00C94389" w:rsidRPr="002A385F" w14:paraId="5CC3E7FD" w14:textId="77777777" w:rsidTr="00F25985">
        <w:trPr>
          <w:trHeight w:val="317"/>
          <w:jc w:val="center"/>
        </w:trPr>
        <w:tc>
          <w:tcPr>
            <w:tcW w:w="1628" w:type="dxa"/>
            <w:tcBorders>
              <w:left w:val="double" w:sz="4" w:space="0" w:color="auto"/>
              <w:right w:val="double" w:sz="4" w:space="0" w:color="auto"/>
            </w:tcBorders>
            <w:shd w:val="clear" w:color="auto" w:fill="auto"/>
            <w:vAlign w:val="center"/>
            <w:hideMark/>
          </w:tcPr>
          <w:p w14:paraId="0B7570FA" w14:textId="2DA787D5" w:rsidR="00C94389" w:rsidRPr="002A385F" w:rsidRDefault="00757331" w:rsidP="002B5D8A">
            <w:pPr>
              <w:rPr>
                <w:color w:val="000000"/>
                <w:sz w:val="20"/>
              </w:rPr>
            </w:pPr>
            <w:r>
              <w:rPr>
                <w:color w:val="000000"/>
                <w:sz w:val="20"/>
              </w:rPr>
              <w:t>CRCI</w:t>
            </w:r>
          </w:p>
        </w:tc>
        <w:tc>
          <w:tcPr>
            <w:tcW w:w="611" w:type="dxa"/>
            <w:tcBorders>
              <w:left w:val="double" w:sz="4" w:space="0" w:color="auto"/>
            </w:tcBorders>
            <w:shd w:val="clear" w:color="auto" w:fill="auto"/>
            <w:noWrap/>
            <w:vAlign w:val="center"/>
          </w:tcPr>
          <w:p w14:paraId="337BD594" w14:textId="77777777" w:rsidR="00C94389" w:rsidRPr="002A385F" w:rsidRDefault="00C94389" w:rsidP="002B5D8A">
            <w:pPr>
              <w:jc w:val="center"/>
              <w:rPr>
                <w:color w:val="000000"/>
                <w:sz w:val="20"/>
              </w:rPr>
            </w:pPr>
            <w:r w:rsidRPr="002A385F">
              <w:rPr>
                <w:color w:val="000000"/>
                <w:sz w:val="20"/>
              </w:rPr>
              <w:t>35</w:t>
            </w:r>
          </w:p>
        </w:tc>
        <w:tc>
          <w:tcPr>
            <w:tcW w:w="1431" w:type="dxa"/>
            <w:shd w:val="clear" w:color="auto" w:fill="auto"/>
            <w:vAlign w:val="center"/>
          </w:tcPr>
          <w:p w14:paraId="30BD4F6E" w14:textId="77777777" w:rsidR="00C94389" w:rsidRPr="002A385F" w:rsidRDefault="00C94389" w:rsidP="002B5D8A">
            <w:pPr>
              <w:jc w:val="center"/>
              <w:rPr>
                <w:color w:val="000000"/>
                <w:sz w:val="20"/>
              </w:rPr>
            </w:pPr>
            <w:r w:rsidRPr="002A385F">
              <w:rPr>
                <w:color w:val="000000"/>
                <w:sz w:val="20"/>
              </w:rPr>
              <w:t>$2,416</w:t>
            </w:r>
          </w:p>
        </w:tc>
        <w:tc>
          <w:tcPr>
            <w:tcW w:w="742" w:type="dxa"/>
            <w:shd w:val="clear" w:color="auto" w:fill="auto"/>
            <w:noWrap/>
            <w:vAlign w:val="center"/>
          </w:tcPr>
          <w:p w14:paraId="699CFF6F" w14:textId="77777777" w:rsidR="00C94389" w:rsidRPr="002A385F" w:rsidRDefault="00C94389" w:rsidP="002B5D8A">
            <w:pPr>
              <w:jc w:val="center"/>
              <w:rPr>
                <w:color w:val="000000"/>
                <w:sz w:val="20"/>
              </w:rPr>
            </w:pPr>
            <w:r w:rsidRPr="002A385F">
              <w:rPr>
                <w:color w:val="000000"/>
                <w:sz w:val="20"/>
              </w:rPr>
              <w:t>177</w:t>
            </w:r>
          </w:p>
        </w:tc>
        <w:tc>
          <w:tcPr>
            <w:tcW w:w="702" w:type="dxa"/>
            <w:tcBorders>
              <w:right w:val="double" w:sz="4" w:space="0" w:color="auto"/>
            </w:tcBorders>
            <w:shd w:val="clear" w:color="auto" w:fill="auto"/>
            <w:noWrap/>
            <w:vAlign w:val="center"/>
          </w:tcPr>
          <w:p w14:paraId="4700224F" w14:textId="77777777" w:rsidR="00C94389" w:rsidRPr="002A385F" w:rsidRDefault="00C94389" w:rsidP="002B5D8A">
            <w:pPr>
              <w:jc w:val="center"/>
              <w:rPr>
                <w:color w:val="000000"/>
                <w:sz w:val="20"/>
              </w:rPr>
            </w:pPr>
            <w:r w:rsidRPr="002A385F">
              <w:rPr>
                <w:color w:val="000000"/>
                <w:sz w:val="20"/>
              </w:rPr>
              <w:t>1.3%</w:t>
            </w:r>
          </w:p>
        </w:tc>
        <w:tc>
          <w:tcPr>
            <w:tcW w:w="747" w:type="dxa"/>
            <w:tcBorders>
              <w:left w:val="double" w:sz="4" w:space="0" w:color="auto"/>
            </w:tcBorders>
            <w:vAlign w:val="center"/>
          </w:tcPr>
          <w:p w14:paraId="6B311A7F" w14:textId="77777777" w:rsidR="00C94389" w:rsidRPr="002A385F" w:rsidRDefault="00C94389" w:rsidP="002B5D8A">
            <w:pPr>
              <w:jc w:val="center"/>
              <w:rPr>
                <w:color w:val="000000"/>
                <w:sz w:val="20"/>
              </w:rPr>
            </w:pPr>
            <w:r w:rsidRPr="002A385F">
              <w:rPr>
                <w:color w:val="000000"/>
                <w:sz w:val="20"/>
              </w:rPr>
              <w:t>$1.32</w:t>
            </w:r>
          </w:p>
        </w:tc>
        <w:tc>
          <w:tcPr>
            <w:tcW w:w="747" w:type="dxa"/>
            <w:vAlign w:val="center"/>
          </w:tcPr>
          <w:p w14:paraId="55D26642" w14:textId="77777777" w:rsidR="00C94389" w:rsidRPr="002A385F" w:rsidRDefault="00C94389" w:rsidP="002B5D8A">
            <w:pPr>
              <w:jc w:val="center"/>
              <w:rPr>
                <w:color w:val="000000"/>
                <w:sz w:val="20"/>
              </w:rPr>
            </w:pPr>
            <w:r w:rsidRPr="002A385F">
              <w:rPr>
                <w:color w:val="000000"/>
                <w:sz w:val="20"/>
              </w:rPr>
              <w:t>$1.10</w:t>
            </w:r>
          </w:p>
        </w:tc>
        <w:tc>
          <w:tcPr>
            <w:tcW w:w="748" w:type="dxa"/>
            <w:tcBorders>
              <w:right w:val="double" w:sz="4" w:space="0" w:color="auto"/>
            </w:tcBorders>
            <w:vAlign w:val="center"/>
          </w:tcPr>
          <w:p w14:paraId="03A9D004" w14:textId="77777777" w:rsidR="00C94389" w:rsidRPr="002A385F" w:rsidRDefault="00C94389" w:rsidP="002B5D8A">
            <w:pPr>
              <w:jc w:val="center"/>
              <w:rPr>
                <w:color w:val="000000"/>
                <w:sz w:val="20"/>
              </w:rPr>
            </w:pPr>
            <w:r w:rsidRPr="002A385F">
              <w:rPr>
                <w:color w:val="000000"/>
                <w:sz w:val="20"/>
              </w:rPr>
              <w:t>$0.97</w:t>
            </w:r>
          </w:p>
        </w:tc>
        <w:tc>
          <w:tcPr>
            <w:tcW w:w="828" w:type="dxa"/>
            <w:tcBorders>
              <w:left w:val="double" w:sz="4" w:space="0" w:color="auto"/>
            </w:tcBorders>
            <w:vAlign w:val="center"/>
          </w:tcPr>
          <w:p w14:paraId="249DDB5B" w14:textId="77777777" w:rsidR="00C94389" w:rsidRPr="002A385F" w:rsidRDefault="00C94389" w:rsidP="002B5D8A">
            <w:pPr>
              <w:jc w:val="center"/>
              <w:rPr>
                <w:color w:val="000000"/>
                <w:sz w:val="20"/>
              </w:rPr>
            </w:pPr>
            <w:r>
              <w:rPr>
                <w:color w:val="000000"/>
                <w:sz w:val="20"/>
              </w:rPr>
              <w:t>2</w:t>
            </w:r>
          </w:p>
        </w:tc>
        <w:tc>
          <w:tcPr>
            <w:tcW w:w="872" w:type="dxa"/>
            <w:vAlign w:val="center"/>
          </w:tcPr>
          <w:p w14:paraId="56F50AD9" w14:textId="77777777" w:rsidR="00C94389" w:rsidRPr="002A385F" w:rsidRDefault="00C94389" w:rsidP="002B5D8A">
            <w:pPr>
              <w:jc w:val="center"/>
              <w:rPr>
                <w:color w:val="000000"/>
                <w:sz w:val="20"/>
              </w:rPr>
            </w:pPr>
            <w:r>
              <w:rPr>
                <w:color w:val="000000"/>
                <w:sz w:val="20"/>
              </w:rPr>
              <w:t>4</w:t>
            </w:r>
          </w:p>
        </w:tc>
        <w:tc>
          <w:tcPr>
            <w:tcW w:w="1293" w:type="dxa"/>
            <w:tcBorders>
              <w:right w:val="double" w:sz="4" w:space="0" w:color="auto"/>
            </w:tcBorders>
            <w:vAlign w:val="center"/>
          </w:tcPr>
          <w:p w14:paraId="11AE0A0A" w14:textId="77777777" w:rsidR="00C94389" w:rsidRPr="002A385F" w:rsidRDefault="00C94389" w:rsidP="002B5D8A">
            <w:pPr>
              <w:jc w:val="center"/>
              <w:rPr>
                <w:color w:val="000000"/>
                <w:sz w:val="20"/>
              </w:rPr>
            </w:pPr>
            <w:r>
              <w:rPr>
                <w:color w:val="000000"/>
                <w:sz w:val="20"/>
              </w:rPr>
              <w:t>3</w:t>
            </w:r>
          </w:p>
        </w:tc>
      </w:tr>
      <w:tr w:rsidR="00C94389" w:rsidRPr="002A385F" w14:paraId="4CD2BF9D" w14:textId="77777777" w:rsidTr="00F25985">
        <w:trPr>
          <w:trHeight w:val="317"/>
          <w:jc w:val="center"/>
        </w:trPr>
        <w:tc>
          <w:tcPr>
            <w:tcW w:w="1628" w:type="dxa"/>
            <w:tcBorders>
              <w:left w:val="double" w:sz="4" w:space="0" w:color="auto"/>
              <w:right w:val="double" w:sz="4" w:space="0" w:color="auto"/>
            </w:tcBorders>
            <w:shd w:val="clear" w:color="auto" w:fill="auto"/>
            <w:vAlign w:val="center"/>
            <w:hideMark/>
          </w:tcPr>
          <w:p w14:paraId="62A7C440" w14:textId="77777777" w:rsidR="00C94389" w:rsidRPr="002A385F" w:rsidRDefault="00C94389" w:rsidP="002B5D8A">
            <w:pPr>
              <w:rPr>
                <w:color w:val="000000"/>
                <w:sz w:val="20"/>
              </w:rPr>
            </w:pPr>
            <w:r>
              <w:rPr>
                <w:color w:val="000000"/>
                <w:sz w:val="20"/>
              </w:rPr>
              <w:t>HON</w:t>
            </w:r>
          </w:p>
        </w:tc>
        <w:tc>
          <w:tcPr>
            <w:tcW w:w="611" w:type="dxa"/>
            <w:tcBorders>
              <w:left w:val="double" w:sz="4" w:space="0" w:color="auto"/>
            </w:tcBorders>
            <w:shd w:val="clear" w:color="auto" w:fill="auto"/>
            <w:noWrap/>
            <w:vAlign w:val="center"/>
          </w:tcPr>
          <w:p w14:paraId="5920C84E" w14:textId="77777777" w:rsidR="00C94389" w:rsidRPr="002A385F" w:rsidRDefault="00C94389" w:rsidP="002B5D8A">
            <w:pPr>
              <w:jc w:val="center"/>
              <w:rPr>
                <w:color w:val="000000"/>
                <w:sz w:val="20"/>
              </w:rPr>
            </w:pPr>
            <w:r w:rsidRPr="002A385F">
              <w:rPr>
                <w:color w:val="000000"/>
                <w:sz w:val="20"/>
              </w:rPr>
              <w:t>128</w:t>
            </w:r>
          </w:p>
        </w:tc>
        <w:tc>
          <w:tcPr>
            <w:tcW w:w="1431" w:type="dxa"/>
            <w:shd w:val="clear" w:color="auto" w:fill="auto"/>
            <w:vAlign w:val="center"/>
          </w:tcPr>
          <w:p w14:paraId="59B1383E" w14:textId="77777777" w:rsidR="00C94389" w:rsidRPr="002A385F" w:rsidRDefault="00C94389" w:rsidP="002B5D8A">
            <w:pPr>
              <w:jc w:val="center"/>
              <w:rPr>
                <w:color w:val="000000"/>
                <w:sz w:val="20"/>
              </w:rPr>
            </w:pPr>
            <w:r w:rsidRPr="002A385F">
              <w:rPr>
                <w:color w:val="000000"/>
                <w:sz w:val="20"/>
              </w:rPr>
              <w:t>$5,984</w:t>
            </w:r>
          </w:p>
        </w:tc>
        <w:tc>
          <w:tcPr>
            <w:tcW w:w="742" w:type="dxa"/>
            <w:shd w:val="clear" w:color="auto" w:fill="auto"/>
            <w:noWrap/>
            <w:vAlign w:val="center"/>
          </w:tcPr>
          <w:p w14:paraId="7EC78F8A" w14:textId="77777777" w:rsidR="00C94389" w:rsidRPr="002A385F" w:rsidRDefault="00C94389" w:rsidP="002B5D8A">
            <w:pPr>
              <w:jc w:val="center"/>
              <w:rPr>
                <w:color w:val="000000"/>
                <w:sz w:val="20"/>
              </w:rPr>
            </w:pPr>
            <w:r w:rsidRPr="002A385F">
              <w:rPr>
                <w:color w:val="000000"/>
                <w:sz w:val="20"/>
              </w:rPr>
              <w:t>362</w:t>
            </w:r>
          </w:p>
        </w:tc>
        <w:tc>
          <w:tcPr>
            <w:tcW w:w="702" w:type="dxa"/>
            <w:tcBorders>
              <w:right w:val="double" w:sz="4" w:space="0" w:color="auto"/>
            </w:tcBorders>
            <w:shd w:val="clear" w:color="auto" w:fill="auto"/>
            <w:noWrap/>
            <w:vAlign w:val="center"/>
          </w:tcPr>
          <w:p w14:paraId="48DAAC59" w14:textId="77777777" w:rsidR="00C94389" w:rsidRPr="002A385F" w:rsidRDefault="00C94389" w:rsidP="002B5D8A">
            <w:pPr>
              <w:jc w:val="center"/>
              <w:rPr>
                <w:color w:val="000000"/>
                <w:sz w:val="20"/>
              </w:rPr>
            </w:pPr>
            <w:r w:rsidRPr="002A385F">
              <w:rPr>
                <w:color w:val="000000"/>
                <w:sz w:val="20"/>
              </w:rPr>
              <w:t>2.7%</w:t>
            </w:r>
          </w:p>
        </w:tc>
        <w:tc>
          <w:tcPr>
            <w:tcW w:w="747" w:type="dxa"/>
            <w:tcBorders>
              <w:left w:val="double" w:sz="4" w:space="0" w:color="auto"/>
            </w:tcBorders>
            <w:vAlign w:val="center"/>
          </w:tcPr>
          <w:p w14:paraId="0812BF0F" w14:textId="77777777" w:rsidR="00C94389" w:rsidRPr="002A385F" w:rsidRDefault="00C94389" w:rsidP="002B5D8A">
            <w:pPr>
              <w:jc w:val="center"/>
              <w:rPr>
                <w:color w:val="000000"/>
                <w:sz w:val="20"/>
              </w:rPr>
            </w:pPr>
            <w:r w:rsidRPr="002A385F">
              <w:rPr>
                <w:color w:val="000000"/>
                <w:sz w:val="20"/>
              </w:rPr>
              <w:t>$1.59</w:t>
            </w:r>
          </w:p>
        </w:tc>
        <w:tc>
          <w:tcPr>
            <w:tcW w:w="747" w:type="dxa"/>
            <w:vAlign w:val="center"/>
          </w:tcPr>
          <w:p w14:paraId="52384511" w14:textId="77777777" w:rsidR="00C94389" w:rsidRPr="002A385F" w:rsidRDefault="00C94389" w:rsidP="002B5D8A">
            <w:pPr>
              <w:jc w:val="center"/>
              <w:rPr>
                <w:color w:val="000000"/>
                <w:sz w:val="20"/>
              </w:rPr>
            </w:pPr>
            <w:r w:rsidRPr="002A385F">
              <w:rPr>
                <w:color w:val="000000"/>
                <w:sz w:val="20"/>
              </w:rPr>
              <w:t>$1.33</w:t>
            </w:r>
          </w:p>
        </w:tc>
        <w:tc>
          <w:tcPr>
            <w:tcW w:w="748" w:type="dxa"/>
            <w:tcBorders>
              <w:right w:val="double" w:sz="4" w:space="0" w:color="auto"/>
            </w:tcBorders>
            <w:vAlign w:val="center"/>
          </w:tcPr>
          <w:p w14:paraId="53BE73DE" w14:textId="77777777" w:rsidR="00C94389" w:rsidRPr="002A385F" w:rsidRDefault="00C94389" w:rsidP="002B5D8A">
            <w:pPr>
              <w:jc w:val="center"/>
              <w:rPr>
                <w:color w:val="000000"/>
                <w:sz w:val="20"/>
              </w:rPr>
            </w:pPr>
            <w:r w:rsidRPr="002A385F">
              <w:rPr>
                <w:color w:val="000000"/>
                <w:sz w:val="20"/>
              </w:rPr>
              <w:t>$1.17</w:t>
            </w:r>
          </w:p>
        </w:tc>
        <w:tc>
          <w:tcPr>
            <w:tcW w:w="828" w:type="dxa"/>
            <w:tcBorders>
              <w:left w:val="double" w:sz="4" w:space="0" w:color="auto"/>
            </w:tcBorders>
            <w:vAlign w:val="center"/>
          </w:tcPr>
          <w:p w14:paraId="4C6FEB8E" w14:textId="77777777" w:rsidR="00C94389" w:rsidRPr="002A385F" w:rsidRDefault="00C94389" w:rsidP="002B5D8A">
            <w:pPr>
              <w:jc w:val="center"/>
              <w:rPr>
                <w:color w:val="000000"/>
                <w:sz w:val="20"/>
              </w:rPr>
            </w:pPr>
            <w:r>
              <w:rPr>
                <w:color w:val="000000"/>
                <w:sz w:val="20"/>
              </w:rPr>
              <w:t>4</w:t>
            </w:r>
          </w:p>
        </w:tc>
        <w:tc>
          <w:tcPr>
            <w:tcW w:w="872" w:type="dxa"/>
            <w:vAlign w:val="center"/>
          </w:tcPr>
          <w:p w14:paraId="7CAC939A" w14:textId="77777777" w:rsidR="00C94389" w:rsidRPr="002A385F" w:rsidRDefault="00C94389" w:rsidP="002B5D8A">
            <w:pPr>
              <w:jc w:val="center"/>
              <w:rPr>
                <w:color w:val="000000"/>
                <w:sz w:val="20"/>
              </w:rPr>
            </w:pPr>
            <w:r>
              <w:rPr>
                <w:color w:val="000000"/>
                <w:sz w:val="20"/>
              </w:rPr>
              <w:t>3</w:t>
            </w:r>
          </w:p>
        </w:tc>
        <w:tc>
          <w:tcPr>
            <w:tcW w:w="1293" w:type="dxa"/>
            <w:tcBorders>
              <w:right w:val="double" w:sz="4" w:space="0" w:color="auto"/>
            </w:tcBorders>
            <w:vAlign w:val="center"/>
          </w:tcPr>
          <w:p w14:paraId="03A7862B" w14:textId="77777777" w:rsidR="00C94389" w:rsidRPr="002A385F" w:rsidRDefault="00C94389" w:rsidP="002B5D8A">
            <w:pPr>
              <w:jc w:val="center"/>
              <w:rPr>
                <w:color w:val="000000"/>
                <w:sz w:val="20"/>
              </w:rPr>
            </w:pPr>
            <w:r>
              <w:rPr>
                <w:color w:val="000000"/>
                <w:sz w:val="20"/>
              </w:rPr>
              <w:t>4</w:t>
            </w:r>
          </w:p>
        </w:tc>
      </w:tr>
      <w:tr w:rsidR="00C94389" w:rsidRPr="002A385F" w14:paraId="34E9ACC8" w14:textId="77777777" w:rsidTr="00F25985">
        <w:trPr>
          <w:trHeight w:val="317"/>
          <w:jc w:val="center"/>
        </w:trPr>
        <w:tc>
          <w:tcPr>
            <w:tcW w:w="1628" w:type="dxa"/>
            <w:tcBorders>
              <w:left w:val="double" w:sz="4" w:space="0" w:color="auto"/>
              <w:bottom w:val="double" w:sz="4" w:space="0" w:color="auto"/>
              <w:right w:val="double" w:sz="4" w:space="0" w:color="auto"/>
            </w:tcBorders>
            <w:shd w:val="clear" w:color="auto" w:fill="auto"/>
            <w:vAlign w:val="center"/>
            <w:hideMark/>
          </w:tcPr>
          <w:p w14:paraId="4C0DD961" w14:textId="77777777" w:rsidR="00C94389" w:rsidRPr="002A385F" w:rsidRDefault="00C94389" w:rsidP="002B5D8A">
            <w:pPr>
              <w:rPr>
                <w:color w:val="000000"/>
                <w:sz w:val="20"/>
              </w:rPr>
            </w:pPr>
            <w:r w:rsidRPr="002A385F">
              <w:rPr>
                <w:color w:val="000000"/>
                <w:sz w:val="20"/>
              </w:rPr>
              <w:t>CMC</w:t>
            </w:r>
          </w:p>
        </w:tc>
        <w:tc>
          <w:tcPr>
            <w:tcW w:w="611" w:type="dxa"/>
            <w:tcBorders>
              <w:left w:val="double" w:sz="4" w:space="0" w:color="auto"/>
              <w:bottom w:val="double" w:sz="4" w:space="0" w:color="auto"/>
            </w:tcBorders>
            <w:shd w:val="clear" w:color="auto" w:fill="auto"/>
            <w:noWrap/>
            <w:vAlign w:val="center"/>
          </w:tcPr>
          <w:p w14:paraId="4A5934EE" w14:textId="77777777" w:rsidR="00C94389" w:rsidRPr="002A385F" w:rsidRDefault="00C94389" w:rsidP="002B5D8A">
            <w:pPr>
              <w:jc w:val="center"/>
              <w:rPr>
                <w:color w:val="000000"/>
                <w:sz w:val="20"/>
              </w:rPr>
            </w:pPr>
            <w:r w:rsidRPr="002A385F">
              <w:rPr>
                <w:color w:val="000000"/>
                <w:sz w:val="20"/>
              </w:rPr>
              <w:t>14</w:t>
            </w:r>
          </w:p>
        </w:tc>
        <w:tc>
          <w:tcPr>
            <w:tcW w:w="1431" w:type="dxa"/>
            <w:tcBorders>
              <w:bottom w:val="double" w:sz="4" w:space="0" w:color="auto"/>
            </w:tcBorders>
            <w:shd w:val="clear" w:color="auto" w:fill="auto"/>
            <w:vAlign w:val="center"/>
          </w:tcPr>
          <w:p w14:paraId="5B506E5E" w14:textId="77777777" w:rsidR="00C94389" w:rsidRPr="002A385F" w:rsidRDefault="00C94389" w:rsidP="002B5D8A">
            <w:pPr>
              <w:jc w:val="center"/>
              <w:rPr>
                <w:color w:val="000000"/>
                <w:sz w:val="20"/>
              </w:rPr>
            </w:pPr>
            <w:r w:rsidRPr="002A385F">
              <w:rPr>
                <w:color w:val="000000"/>
                <w:sz w:val="20"/>
              </w:rPr>
              <w:t>$5,460</w:t>
            </w:r>
          </w:p>
        </w:tc>
        <w:tc>
          <w:tcPr>
            <w:tcW w:w="742" w:type="dxa"/>
            <w:tcBorders>
              <w:bottom w:val="double" w:sz="4" w:space="0" w:color="auto"/>
            </w:tcBorders>
            <w:shd w:val="clear" w:color="auto" w:fill="auto"/>
            <w:noWrap/>
            <w:vAlign w:val="center"/>
          </w:tcPr>
          <w:p w14:paraId="37A6F92C" w14:textId="77777777" w:rsidR="00C94389" w:rsidRPr="002A385F" w:rsidRDefault="00C94389" w:rsidP="002B5D8A">
            <w:pPr>
              <w:jc w:val="center"/>
              <w:rPr>
                <w:color w:val="000000"/>
                <w:sz w:val="20"/>
              </w:rPr>
            </w:pPr>
            <w:r w:rsidRPr="002A385F">
              <w:rPr>
                <w:color w:val="000000"/>
                <w:sz w:val="20"/>
              </w:rPr>
              <w:t>-1</w:t>
            </w:r>
            <w:r>
              <w:rPr>
                <w:color w:val="000000"/>
                <w:sz w:val="20"/>
              </w:rPr>
              <w:t>,</w:t>
            </w:r>
            <w:r w:rsidRPr="002A385F">
              <w:rPr>
                <w:color w:val="000000"/>
                <w:sz w:val="20"/>
              </w:rPr>
              <w:t>126</w:t>
            </w:r>
          </w:p>
        </w:tc>
        <w:tc>
          <w:tcPr>
            <w:tcW w:w="702" w:type="dxa"/>
            <w:tcBorders>
              <w:bottom w:val="double" w:sz="4" w:space="0" w:color="auto"/>
              <w:right w:val="double" w:sz="4" w:space="0" w:color="auto"/>
            </w:tcBorders>
            <w:shd w:val="clear" w:color="auto" w:fill="auto"/>
            <w:noWrap/>
            <w:vAlign w:val="center"/>
          </w:tcPr>
          <w:p w14:paraId="1BB1CB7A" w14:textId="77777777" w:rsidR="00C94389" w:rsidRPr="002A385F" w:rsidRDefault="00C94389" w:rsidP="002B5D8A">
            <w:pPr>
              <w:jc w:val="center"/>
              <w:rPr>
                <w:color w:val="000000"/>
                <w:sz w:val="20"/>
              </w:rPr>
            </w:pPr>
            <w:r w:rsidRPr="002A385F">
              <w:rPr>
                <w:color w:val="000000"/>
                <w:sz w:val="20"/>
              </w:rPr>
              <w:t>-8.1%</w:t>
            </w:r>
          </w:p>
        </w:tc>
        <w:tc>
          <w:tcPr>
            <w:tcW w:w="747" w:type="dxa"/>
            <w:tcBorders>
              <w:left w:val="double" w:sz="4" w:space="0" w:color="auto"/>
              <w:bottom w:val="double" w:sz="4" w:space="0" w:color="auto"/>
            </w:tcBorders>
            <w:vAlign w:val="center"/>
          </w:tcPr>
          <w:p w14:paraId="0ED7CD88" w14:textId="77777777" w:rsidR="00C94389" w:rsidRPr="002A385F" w:rsidRDefault="00C94389" w:rsidP="002B5D8A">
            <w:pPr>
              <w:jc w:val="center"/>
              <w:rPr>
                <w:sz w:val="20"/>
              </w:rPr>
            </w:pPr>
            <w:r>
              <w:rPr>
                <w:sz w:val="20"/>
              </w:rPr>
              <w:t>-</w:t>
            </w:r>
          </w:p>
        </w:tc>
        <w:tc>
          <w:tcPr>
            <w:tcW w:w="747" w:type="dxa"/>
            <w:tcBorders>
              <w:bottom w:val="double" w:sz="4" w:space="0" w:color="auto"/>
            </w:tcBorders>
            <w:vAlign w:val="center"/>
          </w:tcPr>
          <w:p w14:paraId="07F49574" w14:textId="77777777" w:rsidR="00C94389" w:rsidRPr="002A385F" w:rsidRDefault="00C94389" w:rsidP="002B5D8A">
            <w:pPr>
              <w:jc w:val="center"/>
              <w:rPr>
                <w:sz w:val="20"/>
              </w:rPr>
            </w:pPr>
            <w:r>
              <w:rPr>
                <w:sz w:val="20"/>
              </w:rPr>
              <w:t>-</w:t>
            </w:r>
          </w:p>
        </w:tc>
        <w:tc>
          <w:tcPr>
            <w:tcW w:w="748" w:type="dxa"/>
            <w:tcBorders>
              <w:bottom w:val="double" w:sz="4" w:space="0" w:color="auto"/>
              <w:right w:val="double" w:sz="4" w:space="0" w:color="auto"/>
            </w:tcBorders>
            <w:vAlign w:val="center"/>
          </w:tcPr>
          <w:p w14:paraId="4D163BB6" w14:textId="77777777" w:rsidR="00C94389" w:rsidRPr="002A385F" w:rsidRDefault="00C94389" w:rsidP="002B5D8A">
            <w:pPr>
              <w:jc w:val="center"/>
              <w:rPr>
                <w:sz w:val="20"/>
              </w:rPr>
            </w:pPr>
            <w:r>
              <w:rPr>
                <w:sz w:val="20"/>
              </w:rPr>
              <w:t>-</w:t>
            </w:r>
          </w:p>
        </w:tc>
        <w:tc>
          <w:tcPr>
            <w:tcW w:w="828" w:type="dxa"/>
            <w:tcBorders>
              <w:left w:val="double" w:sz="4" w:space="0" w:color="auto"/>
              <w:bottom w:val="double" w:sz="4" w:space="0" w:color="auto"/>
            </w:tcBorders>
            <w:vAlign w:val="center"/>
          </w:tcPr>
          <w:p w14:paraId="68FD9446" w14:textId="77777777" w:rsidR="00C94389" w:rsidRPr="002A385F" w:rsidRDefault="00C94389" w:rsidP="002B5D8A">
            <w:pPr>
              <w:jc w:val="center"/>
              <w:rPr>
                <w:color w:val="000000"/>
                <w:sz w:val="20"/>
              </w:rPr>
            </w:pPr>
            <w:r>
              <w:rPr>
                <w:color w:val="000000"/>
                <w:sz w:val="20"/>
              </w:rPr>
              <w:t>3</w:t>
            </w:r>
          </w:p>
        </w:tc>
        <w:tc>
          <w:tcPr>
            <w:tcW w:w="872" w:type="dxa"/>
            <w:tcBorders>
              <w:bottom w:val="double" w:sz="4" w:space="0" w:color="auto"/>
            </w:tcBorders>
            <w:vAlign w:val="center"/>
          </w:tcPr>
          <w:p w14:paraId="632E357E" w14:textId="77777777" w:rsidR="00C94389" w:rsidRPr="002A385F" w:rsidRDefault="00C94389" w:rsidP="002B5D8A">
            <w:pPr>
              <w:jc w:val="center"/>
              <w:rPr>
                <w:color w:val="000000"/>
                <w:sz w:val="20"/>
              </w:rPr>
            </w:pPr>
            <w:r>
              <w:rPr>
                <w:color w:val="000000"/>
                <w:sz w:val="20"/>
              </w:rPr>
              <w:t>5</w:t>
            </w:r>
          </w:p>
        </w:tc>
        <w:tc>
          <w:tcPr>
            <w:tcW w:w="1293" w:type="dxa"/>
            <w:tcBorders>
              <w:bottom w:val="double" w:sz="4" w:space="0" w:color="auto"/>
              <w:right w:val="double" w:sz="4" w:space="0" w:color="auto"/>
            </w:tcBorders>
            <w:vAlign w:val="center"/>
          </w:tcPr>
          <w:p w14:paraId="7EC70A78" w14:textId="77777777" w:rsidR="00C94389" w:rsidRPr="002A385F" w:rsidRDefault="00C94389" w:rsidP="002B5D8A">
            <w:pPr>
              <w:jc w:val="center"/>
              <w:rPr>
                <w:color w:val="000000"/>
                <w:sz w:val="20"/>
              </w:rPr>
            </w:pPr>
            <w:r>
              <w:rPr>
                <w:color w:val="000000"/>
                <w:sz w:val="20"/>
              </w:rPr>
              <w:t>5</w:t>
            </w:r>
          </w:p>
        </w:tc>
      </w:tr>
      <w:tr w:rsidR="00F25985" w:rsidRPr="002A385F" w14:paraId="0E2D7E11" w14:textId="77777777" w:rsidTr="00F25985">
        <w:trPr>
          <w:trHeight w:val="317"/>
          <w:jc w:val="center"/>
        </w:trPr>
        <w:tc>
          <w:tcPr>
            <w:tcW w:w="1628" w:type="dxa"/>
            <w:tcBorders>
              <w:top w:val="double" w:sz="4" w:space="0" w:color="auto"/>
              <w:left w:val="double" w:sz="4" w:space="0" w:color="auto"/>
              <w:bottom w:val="double" w:sz="4" w:space="0" w:color="auto"/>
              <w:right w:val="double" w:sz="4" w:space="0" w:color="auto"/>
            </w:tcBorders>
            <w:shd w:val="clear" w:color="auto" w:fill="auto"/>
            <w:vAlign w:val="center"/>
          </w:tcPr>
          <w:p w14:paraId="2322BF69" w14:textId="15BAED72" w:rsidR="00F25985" w:rsidRPr="00F25985" w:rsidRDefault="00F25985" w:rsidP="00F25985">
            <w:pPr>
              <w:rPr>
                <w:b/>
                <w:bCs/>
                <w:color w:val="000000"/>
                <w:sz w:val="20"/>
              </w:rPr>
            </w:pPr>
            <w:r>
              <w:rPr>
                <w:b/>
                <w:bCs/>
                <w:color w:val="000000"/>
                <w:sz w:val="20"/>
              </w:rPr>
              <w:t>Total</w:t>
            </w:r>
          </w:p>
        </w:tc>
        <w:tc>
          <w:tcPr>
            <w:tcW w:w="611" w:type="dxa"/>
            <w:tcBorders>
              <w:top w:val="double" w:sz="4" w:space="0" w:color="auto"/>
              <w:left w:val="double" w:sz="4" w:space="0" w:color="auto"/>
              <w:bottom w:val="double" w:sz="4" w:space="0" w:color="auto"/>
            </w:tcBorders>
            <w:shd w:val="clear" w:color="auto" w:fill="auto"/>
            <w:noWrap/>
            <w:vAlign w:val="center"/>
          </w:tcPr>
          <w:p w14:paraId="0715EC1A" w14:textId="1825B1B6" w:rsidR="00F25985" w:rsidRPr="00F25985" w:rsidRDefault="00F25985" w:rsidP="00F25985">
            <w:pPr>
              <w:jc w:val="center"/>
              <w:rPr>
                <w:b/>
                <w:bCs/>
                <w:color w:val="000000"/>
                <w:sz w:val="20"/>
              </w:rPr>
            </w:pPr>
            <w:r>
              <w:rPr>
                <w:b/>
                <w:bCs/>
                <w:color w:val="000000"/>
                <w:sz w:val="20"/>
              </w:rPr>
              <w:t>230</w:t>
            </w:r>
          </w:p>
        </w:tc>
        <w:tc>
          <w:tcPr>
            <w:tcW w:w="1431" w:type="dxa"/>
            <w:tcBorders>
              <w:top w:val="double" w:sz="4" w:space="0" w:color="auto"/>
              <w:bottom w:val="double" w:sz="4" w:space="0" w:color="auto"/>
            </w:tcBorders>
            <w:shd w:val="clear" w:color="auto" w:fill="auto"/>
            <w:vAlign w:val="center"/>
          </w:tcPr>
          <w:p w14:paraId="6F0F4376" w14:textId="791F40D2" w:rsidR="00F25985" w:rsidRPr="00F25985" w:rsidRDefault="00F25985" w:rsidP="00F25985">
            <w:pPr>
              <w:jc w:val="center"/>
              <w:rPr>
                <w:b/>
                <w:bCs/>
                <w:color w:val="000000"/>
                <w:sz w:val="20"/>
              </w:rPr>
            </w:pPr>
            <w:r>
              <w:rPr>
                <w:b/>
                <w:bCs/>
                <w:color w:val="000000"/>
                <w:sz w:val="20"/>
              </w:rPr>
              <w:t>$4,910</w:t>
            </w:r>
          </w:p>
        </w:tc>
        <w:tc>
          <w:tcPr>
            <w:tcW w:w="742" w:type="dxa"/>
            <w:tcBorders>
              <w:top w:val="double" w:sz="4" w:space="0" w:color="auto"/>
              <w:bottom w:val="double" w:sz="4" w:space="0" w:color="auto"/>
            </w:tcBorders>
            <w:shd w:val="clear" w:color="auto" w:fill="auto"/>
            <w:noWrap/>
            <w:vAlign w:val="center"/>
          </w:tcPr>
          <w:p w14:paraId="379BF18A" w14:textId="3F06B0D9" w:rsidR="00F25985" w:rsidRPr="00F25985" w:rsidRDefault="00F25985" w:rsidP="00F25985">
            <w:pPr>
              <w:jc w:val="center"/>
              <w:rPr>
                <w:b/>
                <w:bCs/>
                <w:color w:val="000000"/>
                <w:sz w:val="20"/>
              </w:rPr>
            </w:pPr>
            <w:r>
              <w:rPr>
                <w:b/>
                <w:bCs/>
                <w:color w:val="000000"/>
                <w:sz w:val="20"/>
              </w:rPr>
              <w:t>370</w:t>
            </w:r>
          </w:p>
        </w:tc>
        <w:tc>
          <w:tcPr>
            <w:tcW w:w="702" w:type="dxa"/>
            <w:tcBorders>
              <w:top w:val="double" w:sz="4" w:space="0" w:color="auto"/>
              <w:bottom w:val="double" w:sz="4" w:space="0" w:color="auto"/>
              <w:right w:val="double" w:sz="4" w:space="0" w:color="auto"/>
            </w:tcBorders>
            <w:shd w:val="clear" w:color="auto" w:fill="auto"/>
            <w:noWrap/>
            <w:vAlign w:val="center"/>
          </w:tcPr>
          <w:p w14:paraId="748E15B8" w14:textId="7EBB58B5" w:rsidR="00F25985" w:rsidRPr="00F25985" w:rsidRDefault="00F25985" w:rsidP="00F25985">
            <w:pPr>
              <w:jc w:val="center"/>
              <w:rPr>
                <w:b/>
                <w:bCs/>
                <w:color w:val="000000"/>
                <w:sz w:val="20"/>
              </w:rPr>
            </w:pPr>
            <w:r>
              <w:rPr>
                <w:b/>
                <w:bCs/>
                <w:color w:val="000000"/>
                <w:sz w:val="20"/>
              </w:rPr>
              <w:t>2.8%</w:t>
            </w:r>
          </w:p>
        </w:tc>
        <w:tc>
          <w:tcPr>
            <w:tcW w:w="747" w:type="dxa"/>
            <w:tcBorders>
              <w:top w:val="double" w:sz="4" w:space="0" w:color="auto"/>
              <w:left w:val="double" w:sz="4" w:space="0" w:color="auto"/>
              <w:bottom w:val="double" w:sz="4" w:space="0" w:color="auto"/>
            </w:tcBorders>
            <w:vAlign w:val="center"/>
          </w:tcPr>
          <w:p w14:paraId="09E424D7" w14:textId="74471CD3" w:rsidR="00F25985" w:rsidRPr="00F25985" w:rsidRDefault="00F25985" w:rsidP="00F25985">
            <w:pPr>
              <w:jc w:val="center"/>
              <w:rPr>
                <w:b/>
                <w:bCs/>
                <w:sz w:val="20"/>
              </w:rPr>
            </w:pPr>
            <w:r>
              <w:rPr>
                <w:b/>
                <w:bCs/>
                <w:sz w:val="20"/>
              </w:rPr>
              <w:t>$1.28</w:t>
            </w:r>
          </w:p>
        </w:tc>
        <w:tc>
          <w:tcPr>
            <w:tcW w:w="747" w:type="dxa"/>
            <w:tcBorders>
              <w:top w:val="double" w:sz="4" w:space="0" w:color="auto"/>
              <w:bottom w:val="double" w:sz="4" w:space="0" w:color="auto"/>
            </w:tcBorders>
            <w:vAlign w:val="center"/>
          </w:tcPr>
          <w:p w14:paraId="1065FC4A" w14:textId="6729BB44" w:rsidR="00F25985" w:rsidRPr="00F25985" w:rsidRDefault="00F25985" w:rsidP="00F25985">
            <w:pPr>
              <w:jc w:val="center"/>
              <w:rPr>
                <w:b/>
                <w:bCs/>
                <w:sz w:val="20"/>
              </w:rPr>
            </w:pPr>
            <w:r>
              <w:rPr>
                <w:b/>
                <w:bCs/>
                <w:sz w:val="20"/>
              </w:rPr>
              <w:t>$1.06</w:t>
            </w:r>
          </w:p>
        </w:tc>
        <w:tc>
          <w:tcPr>
            <w:tcW w:w="748" w:type="dxa"/>
            <w:tcBorders>
              <w:top w:val="double" w:sz="4" w:space="0" w:color="auto"/>
              <w:bottom w:val="double" w:sz="4" w:space="0" w:color="auto"/>
              <w:right w:val="double" w:sz="4" w:space="0" w:color="auto"/>
            </w:tcBorders>
            <w:vAlign w:val="center"/>
          </w:tcPr>
          <w:p w14:paraId="338C4E7E" w14:textId="47022034" w:rsidR="00F25985" w:rsidRPr="00F25985" w:rsidRDefault="00F25985" w:rsidP="00F25985">
            <w:pPr>
              <w:jc w:val="center"/>
              <w:rPr>
                <w:b/>
                <w:bCs/>
                <w:sz w:val="20"/>
              </w:rPr>
            </w:pPr>
            <w:r>
              <w:rPr>
                <w:b/>
                <w:bCs/>
                <w:sz w:val="20"/>
              </w:rPr>
              <w:t>$0.94</w:t>
            </w:r>
          </w:p>
        </w:tc>
        <w:tc>
          <w:tcPr>
            <w:tcW w:w="828" w:type="dxa"/>
            <w:tcBorders>
              <w:top w:val="double" w:sz="4" w:space="0" w:color="auto"/>
              <w:left w:val="double" w:sz="4" w:space="0" w:color="auto"/>
              <w:bottom w:val="double" w:sz="4" w:space="0" w:color="auto"/>
            </w:tcBorders>
            <w:vAlign w:val="center"/>
          </w:tcPr>
          <w:p w14:paraId="28AC06AD" w14:textId="379A5870" w:rsidR="00F25985" w:rsidRPr="00F25985" w:rsidRDefault="00F25985" w:rsidP="00F25985">
            <w:pPr>
              <w:jc w:val="center"/>
              <w:rPr>
                <w:b/>
                <w:bCs/>
                <w:color w:val="000000"/>
                <w:sz w:val="20"/>
              </w:rPr>
            </w:pPr>
            <w:r>
              <w:rPr>
                <w:b/>
                <w:bCs/>
                <w:color w:val="000000"/>
                <w:sz w:val="20"/>
              </w:rPr>
              <w:t>-</w:t>
            </w:r>
          </w:p>
        </w:tc>
        <w:tc>
          <w:tcPr>
            <w:tcW w:w="872" w:type="dxa"/>
            <w:tcBorders>
              <w:top w:val="double" w:sz="4" w:space="0" w:color="auto"/>
              <w:bottom w:val="double" w:sz="4" w:space="0" w:color="auto"/>
            </w:tcBorders>
            <w:vAlign w:val="center"/>
          </w:tcPr>
          <w:p w14:paraId="6A88D896" w14:textId="373F8998" w:rsidR="00F25985" w:rsidRPr="00F25985" w:rsidRDefault="00F25985" w:rsidP="00F25985">
            <w:pPr>
              <w:jc w:val="center"/>
              <w:rPr>
                <w:b/>
                <w:bCs/>
                <w:color w:val="000000"/>
                <w:sz w:val="20"/>
              </w:rPr>
            </w:pPr>
            <w:r>
              <w:rPr>
                <w:b/>
                <w:bCs/>
                <w:color w:val="000000"/>
                <w:sz w:val="20"/>
              </w:rPr>
              <w:t>-</w:t>
            </w:r>
          </w:p>
        </w:tc>
        <w:tc>
          <w:tcPr>
            <w:tcW w:w="1293" w:type="dxa"/>
            <w:tcBorders>
              <w:top w:val="double" w:sz="4" w:space="0" w:color="auto"/>
              <w:bottom w:val="double" w:sz="4" w:space="0" w:color="auto"/>
              <w:right w:val="double" w:sz="4" w:space="0" w:color="auto"/>
            </w:tcBorders>
            <w:vAlign w:val="center"/>
          </w:tcPr>
          <w:p w14:paraId="1EE9E61C" w14:textId="1B8E5BF2" w:rsidR="00F25985" w:rsidRPr="00F25985" w:rsidRDefault="00F25985" w:rsidP="00F25985">
            <w:pPr>
              <w:jc w:val="center"/>
              <w:rPr>
                <w:b/>
                <w:bCs/>
                <w:color w:val="000000"/>
                <w:sz w:val="20"/>
              </w:rPr>
            </w:pPr>
            <w:r>
              <w:rPr>
                <w:b/>
                <w:bCs/>
                <w:color w:val="000000"/>
                <w:sz w:val="20"/>
              </w:rPr>
              <w:t>-</w:t>
            </w:r>
          </w:p>
        </w:tc>
      </w:tr>
    </w:tbl>
    <w:p w14:paraId="039652FF" w14:textId="77777777" w:rsidR="00C94389" w:rsidRPr="00F65315" w:rsidRDefault="00C94389" w:rsidP="00C94389">
      <w:pPr>
        <w:tabs>
          <w:tab w:val="left" w:pos="360"/>
        </w:tabs>
        <w:jc w:val="both"/>
        <w:rPr>
          <w:highlight w:val="yellow"/>
        </w:rPr>
      </w:pPr>
    </w:p>
    <w:p w14:paraId="38FAA80D" w14:textId="5717D557" w:rsidR="00C94389" w:rsidRPr="00EB24DD" w:rsidRDefault="00C94389" w:rsidP="00C94389">
      <w:pPr>
        <w:tabs>
          <w:tab w:val="left" w:pos="360"/>
        </w:tabs>
        <w:jc w:val="both"/>
      </w:pPr>
      <w:r w:rsidRPr="00EB24DD">
        <w:t xml:space="preserve">Table </w:t>
      </w:r>
      <w:r>
        <w:t>IV-</w:t>
      </w:r>
      <w:r w:rsidRPr="00EB24DD">
        <w:t>3 examines gas heating savings and cost-effectiveness by contractor.  DES</w:t>
      </w:r>
      <w:r>
        <w:t xml:space="preserve"> and </w:t>
      </w:r>
      <w:r w:rsidR="00A27FCE">
        <w:t>CRCI</w:t>
      </w:r>
      <w:r>
        <w:t xml:space="preserve"> were</w:t>
      </w:r>
      <w:r w:rsidRPr="00EB24DD">
        <w:t xml:space="preserve"> the most cost-effective, with cost</w:t>
      </w:r>
      <w:r>
        <w:t>s</w:t>
      </w:r>
      <w:r w:rsidRPr="00EB24DD">
        <w:t xml:space="preserve"> of $2.67 </w:t>
      </w:r>
      <w:r>
        <w:t xml:space="preserve">and $2.69 </w:t>
      </w:r>
      <w:r w:rsidRPr="00EB24DD">
        <w:t>per ccf saved,</w:t>
      </w:r>
      <w:r>
        <w:t xml:space="preserve"> respectively</w:t>
      </w:r>
      <w:r w:rsidRPr="00EB24DD">
        <w:t xml:space="preserve">.  While GES had the highest savings, their measure costs were significantly higher than the other contractors, and they were ranked last in cost-effectiveness with a cost of $5.08 per ccf saved.  The other contractors had costs of over $3.00 per ccf saved.  </w:t>
      </w:r>
    </w:p>
    <w:p w14:paraId="030DC308" w14:textId="77777777" w:rsidR="00C94389" w:rsidRPr="00EB24DD" w:rsidRDefault="00C94389" w:rsidP="00C94389">
      <w:pPr>
        <w:tabs>
          <w:tab w:val="left" w:pos="360"/>
        </w:tabs>
        <w:jc w:val="both"/>
      </w:pPr>
    </w:p>
    <w:p w14:paraId="41FFC83F" w14:textId="77777777" w:rsidR="00C94389" w:rsidRPr="00EB24DD" w:rsidRDefault="00C94389" w:rsidP="00C94389">
      <w:pPr>
        <w:tabs>
          <w:tab w:val="left" w:pos="360"/>
        </w:tabs>
        <w:jc w:val="center"/>
        <w:rPr>
          <w:b/>
        </w:rPr>
      </w:pPr>
      <w:r w:rsidRPr="00EB24DD">
        <w:rPr>
          <w:b/>
        </w:rPr>
        <w:t xml:space="preserve">Table </w:t>
      </w:r>
      <w:r>
        <w:rPr>
          <w:b/>
        </w:rPr>
        <w:t>IV-</w:t>
      </w:r>
      <w:r w:rsidRPr="00EB24DD">
        <w:rPr>
          <w:b/>
        </w:rPr>
        <w:t>3</w:t>
      </w:r>
    </w:p>
    <w:p w14:paraId="0CB1F787" w14:textId="77777777" w:rsidR="00C94389" w:rsidRPr="002A385F" w:rsidRDefault="00C94389" w:rsidP="00C94389">
      <w:pPr>
        <w:tabs>
          <w:tab w:val="left" w:pos="360"/>
        </w:tabs>
        <w:jc w:val="center"/>
        <w:rPr>
          <w:b/>
        </w:rPr>
      </w:pPr>
      <w:r w:rsidRPr="00EB24DD">
        <w:rPr>
          <w:b/>
        </w:rPr>
        <w:t>Gas Heating</w:t>
      </w:r>
      <w:r>
        <w:rPr>
          <w:b/>
        </w:rPr>
        <w:t xml:space="preserve"> Savings and Cost-Effectiveness</w:t>
      </w:r>
    </w:p>
    <w:p w14:paraId="2271A9F8" w14:textId="77777777" w:rsidR="00C94389" w:rsidRPr="002A385F" w:rsidRDefault="00C94389" w:rsidP="00C94389">
      <w:pPr>
        <w:tabs>
          <w:tab w:val="left" w:pos="360"/>
        </w:tabs>
        <w:jc w:val="center"/>
        <w:rPr>
          <w:b/>
        </w:rPr>
      </w:pPr>
      <w:r>
        <w:rPr>
          <w:b/>
        </w:rPr>
        <w:t>By Contractor</w:t>
      </w:r>
    </w:p>
    <w:p w14:paraId="7D926435" w14:textId="77777777" w:rsidR="00C94389" w:rsidRPr="00F65315" w:rsidRDefault="00C94389" w:rsidP="00C94389">
      <w:pPr>
        <w:tabs>
          <w:tab w:val="left" w:pos="360"/>
        </w:tabs>
        <w:jc w:val="both"/>
        <w:rPr>
          <w:highlight w:val="yellow"/>
        </w:rPr>
      </w:pP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666"/>
        <w:gridCol w:w="1387"/>
        <w:gridCol w:w="630"/>
        <w:gridCol w:w="810"/>
        <w:gridCol w:w="718"/>
        <w:gridCol w:w="718"/>
        <w:gridCol w:w="719"/>
        <w:gridCol w:w="828"/>
        <w:gridCol w:w="872"/>
        <w:gridCol w:w="1291"/>
      </w:tblGrid>
      <w:tr w:rsidR="00C94389" w:rsidRPr="004F06E3" w14:paraId="6A001621" w14:textId="77777777" w:rsidTr="00DB03AA">
        <w:trPr>
          <w:trHeight w:val="315"/>
          <w:jc w:val="center"/>
        </w:trPr>
        <w:tc>
          <w:tcPr>
            <w:tcW w:w="1630" w:type="dxa"/>
            <w:vMerge w:val="restart"/>
            <w:tcBorders>
              <w:top w:val="double" w:sz="4" w:space="0" w:color="auto"/>
              <w:left w:val="double" w:sz="4" w:space="0" w:color="auto"/>
              <w:right w:val="double" w:sz="4" w:space="0" w:color="auto"/>
            </w:tcBorders>
            <w:vAlign w:val="center"/>
            <w:hideMark/>
          </w:tcPr>
          <w:p w14:paraId="741B52A4" w14:textId="77777777" w:rsidR="00C94389" w:rsidRPr="004F06E3" w:rsidRDefault="00C94389" w:rsidP="00BE7DCA">
            <w:pPr>
              <w:rPr>
                <w:b/>
                <w:bCs/>
                <w:color w:val="000000"/>
                <w:sz w:val="20"/>
              </w:rPr>
            </w:pPr>
            <w:r w:rsidRPr="004F06E3">
              <w:rPr>
                <w:b/>
                <w:bCs/>
                <w:color w:val="000000"/>
                <w:sz w:val="20"/>
              </w:rPr>
              <w:t>Contractor</w:t>
            </w:r>
          </w:p>
        </w:tc>
        <w:tc>
          <w:tcPr>
            <w:tcW w:w="666" w:type="dxa"/>
            <w:vMerge w:val="restart"/>
            <w:tcBorders>
              <w:top w:val="double" w:sz="4" w:space="0" w:color="auto"/>
              <w:left w:val="double" w:sz="4" w:space="0" w:color="auto"/>
            </w:tcBorders>
            <w:shd w:val="clear" w:color="auto" w:fill="auto"/>
            <w:noWrap/>
            <w:vAlign w:val="center"/>
            <w:hideMark/>
          </w:tcPr>
          <w:p w14:paraId="573E547D" w14:textId="77777777" w:rsidR="00C94389" w:rsidRPr="004F06E3" w:rsidRDefault="00C94389" w:rsidP="00BE7DCA">
            <w:pPr>
              <w:jc w:val="center"/>
              <w:rPr>
                <w:b/>
                <w:bCs/>
                <w:color w:val="000000"/>
                <w:sz w:val="20"/>
              </w:rPr>
            </w:pPr>
            <w:r w:rsidRPr="004F06E3">
              <w:rPr>
                <w:b/>
                <w:bCs/>
                <w:color w:val="000000"/>
                <w:sz w:val="20"/>
              </w:rPr>
              <w:t>Obs.</w:t>
            </w:r>
          </w:p>
        </w:tc>
        <w:tc>
          <w:tcPr>
            <w:tcW w:w="1387" w:type="dxa"/>
            <w:vMerge w:val="restart"/>
            <w:tcBorders>
              <w:top w:val="double" w:sz="4" w:space="0" w:color="auto"/>
            </w:tcBorders>
            <w:shd w:val="clear" w:color="auto" w:fill="auto"/>
            <w:vAlign w:val="center"/>
            <w:hideMark/>
          </w:tcPr>
          <w:p w14:paraId="0D3C2371" w14:textId="77777777" w:rsidR="00C94389" w:rsidRPr="004F06E3" w:rsidRDefault="00C94389" w:rsidP="00BE7DCA">
            <w:pPr>
              <w:jc w:val="center"/>
              <w:rPr>
                <w:b/>
                <w:bCs/>
                <w:color w:val="000000"/>
                <w:sz w:val="20"/>
              </w:rPr>
            </w:pPr>
            <w:r w:rsidRPr="004F06E3">
              <w:rPr>
                <w:b/>
                <w:bCs/>
                <w:color w:val="000000"/>
                <w:sz w:val="20"/>
              </w:rPr>
              <w:t>Average Gas Measure Cost</w:t>
            </w:r>
          </w:p>
        </w:tc>
        <w:tc>
          <w:tcPr>
            <w:tcW w:w="1440" w:type="dxa"/>
            <w:gridSpan w:val="2"/>
            <w:vMerge w:val="restart"/>
            <w:tcBorders>
              <w:top w:val="double" w:sz="4" w:space="0" w:color="auto"/>
              <w:right w:val="double" w:sz="4" w:space="0" w:color="auto"/>
            </w:tcBorders>
            <w:shd w:val="clear" w:color="auto" w:fill="auto"/>
            <w:noWrap/>
            <w:vAlign w:val="center"/>
            <w:hideMark/>
          </w:tcPr>
          <w:p w14:paraId="57286C55" w14:textId="77777777" w:rsidR="00C94389" w:rsidRPr="004F06E3" w:rsidRDefault="00C94389" w:rsidP="00BE7DCA">
            <w:pPr>
              <w:jc w:val="center"/>
              <w:rPr>
                <w:b/>
                <w:bCs/>
                <w:color w:val="000000"/>
                <w:sz w:val="20"/>
              </w:rPr>
            </w:pPr>
            <w:r w:rsidRPr="004F06E3">
              <w:rPr>
                <w:b/>
                <w:bCs/>
                <w:color w:val="000000"/>
                <w:sz w:val="20"/>
              </w:rPr>
              <w:t>Savings</w:t>
            </w:r>
          </w:p>
        </w:tc>
        <w:tc>
          <w:tcPr>
            <w:tcW w:w="2155" w:type="dxa"/>
            <w:gridSpan w:val="3"/>
            <w:tcBorders>
              <w:top w:val="double" w:sz="4" w:space="0" w:color="auto"/>
              <w:left w:val="double" w:sz="4" w:space="0" w:color="auto"/>
              <w:right w:val="double" w:sz="4" w:space="0" w:color="auto"/>
            </w:tcBorders>
            <w:vAlign w:val="center"/>
          </w:tcPr>
          <w:p w14:paraId="44D0E141" w14:textId="77777777" w:rsidR="00C94389" w:rsidRPr="004F06E3" w:rsidRDefault="00C94389" w:rsidP="00BE7DCA">
            <w:pPr>
              <w:jc w:val="center"/>
              <w:rPr>
                <w:b/>
                <w:bCs/>
                <w:color w:val="000000"/>
                <w:sz w:val="20"/>
              </w:rPr>
            </w:pPr>
            <w:r w:rsidRPr="004F06E3">
              <w:rPr>
                <w:b/>
                <w:bCs/>
                <w:color w:val="000000"/>
                <w:sz w:val="20"/>
              </w:rPr>
              <w:t>Cost Per ccf Saved</w:t>
            </w:r>
          </w:p>
        </w:tc>
        <w:tc>
          <w:tcPr>
            <w:tcW w:w="2991" w:type="dxa"/>
            <w:gridSpan w:val="3"/>
            <w:tcBorders>
              <w:top w:val="double" w:sz="4" w:space="0" w:color="auto"/>
              <w:left w:val="double" w:sz="4" w:space="0" w:color="auto"/>
              <w:right w:val="double" w:sz="4" w:space="0" w:color="auto"/>
            </w:tcBorders>
            <w:vAlign w:val="center"/>
          </w:tcPr>
          <w:p w14:paraId="1C5E556E" w14:textId="77777777" w:rsidR="00C94389" w:rsidRPr="004F06E3" w:rsidRDefault="00C94389" w:rsidP="00BE7DCA">
            <w:pPr>
              <w:jc w:val="center"/>
              <w:rPr>
                <w:b/>
                <w:bCs/>
                <w:color w:val="000000"/>
                <w:sz w:val="20"/>
              </w:rPr>
            </w:pPr>
            <w:r w:rsidRPr="004F06E3">
              <w:rPr>
                <w:b/>
                <w:bCs/>
                <w:color w:val="000000"/>
                <w:sz w:val="20"/>
              </w:rPr>
              <w:t>Contractor Ranking</w:t>
            </w:r>
          </w:p>
        </w:tc>
      </w:tr>
      <w:tr w:rsidR="00C94389" w:rsidRPr="004F06E3" w14:paraId="1E922FE8" w14:textId="77777777" w:rsidTr="00DB03AA">
        <w:trPr>
          <w:trHeight w:val="315"/>
          <w:jc w:val="center"/>
        </w:trPr>
        <w:tc>
          <w:tcPr>
            <w:tcW w:w="1630" w:type="dxa"/>
            <w:vMerge/>
            <w:tcBorders>
              <w:left w:val="double" w:sz="4" w:space="0" w:color="auto"/>
              <w:right w:val="double" w:sz="4" w:space="0" w:color="auto"/>
            </w:tcBorders>
            <w:vAlign w:val="center"/>
          </w:tcPr>
          <w:p w14:paraId="205DE088" w14:textId="77777777" w:rsidR="00C94389" w:rsidRPr="004F06E3" w:rsidRDefault="00C94389" w:rsidP="00BE7DCA">
            <w:pPr>
              <w:rPr>
                <w:b/>
                <w:bCs/>
                <w:color w:val="000000"/>
                <w:sz w:val="20"/>
              </w:rPr>
            </w:pPr>
          </w:p>
        </w:tc>
        <w:tc>
          <w:tcPr>
            <w:tcW w:w="666" w:type="dxa"/>
            <w:vMerge/>
            <w:tcBorders>
              <w:left w:val="double" w:sz="4" w:space="0" w:color="auto"/>
            </w:tcBorders>
            <w:shd w:val="clear" w:color="auto" w:fill="auto"/>
            <w:noWrap/>
            <w:vAlign w:val="center"/>
          </w:tcPr>
          <w:p w14:paraId="4C7B9480" w14:textId="77777777" w:rsidR="00C94389" w:rsidRPr="004F06E3" w:rsidRDefault="00C94389" w:rsidP="00BE7DCA">
            <w:pPr>
              <w:jc w:val="center"/>
              <w:rPr>
                <w:b/>
                <w:bCs/>
                <w:color w:val="000000"/>
                <w:sz w:val="20"/>
              </w:rPr>
            </w:pPr>
          </w:p>
        </w:tc>
        <w:tc>
          <w:tcPr>
            <w:tcW w:w="1387" w:type="dxa"/>
            <w:vMerge/>
            <w:shd w:val="clear" w:color="auto" w:fill="auto"/>
            <w:vAlign w:val="center"/>
          </w:tcPr>
          <w:p w14:paraId="3BFCDD33" w14:textId="77777777" w:rsidR="00C94389" w:rsidRPr="004F06E3" w:rsidRDefault="00C94389" w:rsidP="00BE7DCA">
            <w:pPr>
              <w:jc w:val="center"/>
              <w:rPr>
                <w:b/>
                <w:bCs/>
                <w:color w:val="000000"/>
                <w:sz w:val="20"/>
              </w:rPr>
            </w:pPr>
          </w:p>
        </w:tc>
        <w:tc>
          <w:tcPr>
            <w:tcW w:w="1440" w:type="dxa"/>
            <w:gridSpan w:val="2"/>
            <w:vMerge/>
            <w:tcBorders>
              <w:right w:val="double" w:sz="4" w:space="0" w:color="auto"/>
            </w:tcBorders>
            <w:shd w:val="clear" w:color="auto" w:fill="auto"/>
            <w:noWrap/>
            <w:vAlign w:val="center"/>
          </w:tcPr>
          <w:p w14:paraId="6EBEBA2D" w14:textId="77777777" w:rsidR="00C94389" w:rsidRPr="004F06E3" w:rsidRDefault="00C94389" w:rsidP="00BE7DCA">
            <w:pPr>
              <w:jc w:val="center"/>
              <w:rPr>
                <w:b/>
                <w:bCs/>
                <w:color w:val="000000"/>
                <w:sz w:val="20"/>
              </w:rPr>
            </w:pPr>
          </w:p>
        </w:tc>
        <w:tc>
          <w:tcPr>
            <w:tcW w:w="2155" w:type="dxa"/>
            <w:gridSpan w:val="3"/>
            <w:tcBorders>
              <w:left w:val="double" w:sz="4" w:space="0" w:color="auto"/>
              <w:right w:val="double" w:sz="4" w:space="0" w:color="auto"/>
            </w:tcBorders>
            <w:vAlign w:val="center"/>
          </w:tcPr>
          <w:p w14:paraId="25F94995" w14:textId="77777777" w:rsidR="00C94389" w:rsidRPr="004F06E3" w:rsidRDefault="00C94389" w:rsidP="00BE7DCA">
            <w:pPr>
              <w:jc w:val="center"/>
              <w:rPr>
                <w:b/>
                <w:bCs/>
                <w:color w:val="000000"/>
                <w:sz w:val="20"/>
              </w:rPr>
            </w:pPr>
            <w:r w:rsidRPr="004F06E3">
              <w:rPr>
                <w:b/>
                <w:bCs/>
                <w:color w:val="000000"/>
                <w:sz w:val="20"/>
              </w:rPr>
              <w:t>Measure Life</w:t>
            </w:r>
          </w:p>
        </w:tc>
        <w:tc>
          <w:tcPr>
            <w:tcW w:w="828" w:type="dxa"/>
            <w:vMerge w:val="restart"/>
            <w:tcBorders>
              <w:left w:val="double" w:sz="4" w:space="0" w:color="auto"/>
            </w:tcBorders>
            <w:vAlign w:val="center"/>
          </w:tcPr>
          <w:p w14:paraId="6788AF12" w14:textId="77777777" w:rsidR="00C94389" w:rsidRPr="004F06E3" w:rsidRDefault="00C94389" w:rsidP="00BE7DCA">
            <w:pPr>
              <w:jc w:val="center"/>
              <w:rPr>
                <w:b/>
                <w:bCs/>
                <w:color w:val="000000"/>
                <w:sz w:val="20"/>
              </w:rPr>
            </w:pPr>
            <w:r w:rsidRPr="004F06E3">
              <w:rPr>
                <w:b/>
                <w:bCs/>
                <w:color w:val="000000"/>
                <w:sz w:val="20"/>
              </w:rPr>
              <w:t>Lowest Cost</w:t>
            </w:r>
          </w:p>
        </w:tc>
        <w:tc>
          <w:tcPr>
            <w:tcW w:w="872" w:type="dxa"/>
            <w:vMerge w:val="restart"/>
            <w:vAlign w:val="center"/>
          </w:tcPr>
          <w:p w14:paraId="01B12C7F" w14:textId="77777777" w:rsidR="00C94389" w:rsidRPr="004F06E3" w:rsidRDefault="00C94389" w:rsidP="00BE7DCA">
            <w:pPr>
              <w:jc w:val="center"/>
              <w:rPr>
                <w:b/>
                <w:bCs/>
                <w:color w:val="000000"/>
                <w:sz w:val="20"/>
              </w:rPr>
            </w:pPr>
            <w:r w:rsidRPr="004F06E3">
              <w:rPr>
                <w:b/>
                <w:bCs/>
                <w:color w:val="000000"/>
                <w:sz w:val="20"/>
              </w:rPr>
              <w:t>Highest Savings</w:t>
            </w:r>
          </w:p>
        </w:tc>
        <w:tc>
          <w:tcPr>
            <w:tcW w:w="1291" w:type="dxa"/>
            <w:vMerge w:val="restart"/>
            <w:tcBorders>
              <w:right w:val="double" w:sz="4" w:space="0" w:color="auto"/>
            </w:tcBorders>
            <w:vAlign w:val="center"/>
          </w:tcPr>
          <w:p w14:paraId="0504A748" w14:textId="77777777" w:rsidR="00C94389" w:rsidRPr="004F06E3" w:rsidRDefault="00C94389" w:rsidP="00BE7DCA">
            <w:pPr>
              <w:jc w:val="center"/>
              <w:rPr>
                <w:b/>
                <w:bCs/>
                <w:color w:val="000000"/>
                <w:sz w:val="20"/>
              </w:rPr>
            </w:pPr>
            <w:r w:rsidRPr="004F06E3">
              <w:rPr>
                <w:b/>
                <w:bCs/>
                <w:color w:val="000000"/>
                <w:sz w:val="20"/>
              </w:rPr>
              <w:t>Lowest Cost Per ccf Saved</w:t>
            </w:r>
          </w:p>
        </w:tc>
      </w:tr>
      <w:tr w:rsidR="00C94389" w:rsidRPr="004F06E3" w14:paraId="18DCAE11" w14:textId="77777777" w:rsidTr="00DB03AA">
        <w:trPr>
          <w:trHeight w:val="315"/>
          <w:jc w:val="center"/>
        </w:trPr>
        <w:tc>
          <w:tcPr>
            <w:tcW w:w="1630" w:type="dxa"/>
            <w:vMerge/>
            <w:tcBorders>
              <w:left w:val="double" w:sz="4" w:space="0" w:color="auto"/>
              <w:bottom w:val="double" w:sz="4" w:space="0" w:color="auto"/>
              <w:right w:val="double" w:sz="4" w:space="0" w:color="auto"/>
            </w:tcBorders>
            <w:vAlign w:val="center"/>
            <w:hideMark/>
          </w:tcPr>
          <w:p w14:paraId="69448AF8" w14:textId="77777777" w:rsidR="00C94389" w:rsidRPr="004F06E3" w:rsidRDefault="00C94389" w:rsidP="00BE7DCA">
            <w:pPr>
              <w:rPr>
                <w:b/>
                <w:bCs/>
                <w:color w:val="000000"/>
                <w:sz w:val="20"/>
              </w:rPr>
            </w:pPr>
          </w:p>
        </w:tc>
        <w:tc>
          <w:tcPr>
            <w:tcW w:w="666" w:type="dxa"/>
            <w:vMerge/>
            <w:tcBorders>
              <w:left w:val="double" w:sz="4" w:space="0" w:color="auto"/>
              <w:bottom w:val="double" w:sz="4" w:space="0" w:color="auto"/>
            </w:tcBorders>
            <w:vAlign w:val="center"/>
            <w:hideMark/>
          </w:tcPr>
          <w:p w14:paraId="059449CA" w14:textId="77777777" w:rsidR="00C94389" w:rsidRPr="004F06E3" w:rsidRDefault="00C94389" w:rsidP="00BE7DCA">
            <w:pPr>
              <w:jc w:val="center"/>
              <w:rPr>
                <w:b/>
                <w:bCs/>
                <w:color w:val="000000"/>
                <w:sz w:val="20"/>
              </w:rPr>
            </w:pPr>
          </w:p>
        </w:tc>
        <w:tc>
          <w:tcPr>
            <w:tcW w:w="1387" w:type="dxa"/>
            <w:vMerge/>
            <w:tcBorders>
              <w:bottom w:val="double" w:sz="4" w:space="0" w:color="auto"/>
            </w:tcBorders>
            <w:vAlign w:val="center"/>
            <w:hideMark/>
          </w:tcPr>
          <w:p w14:paraId="24DF8594" w14:textId="77777777" w:rsidR="00C94389" w:rsidRPr="004F06E3" w:rsidRDefault="00C94389" w:rsidP="00BE7DCA">
            <w:pPr>
              <w:jc w:val="center"/>
              <w:rPr>
                <w:b/>
                <w:bCs/>
                <w:color w:val="000000"/>
                <w:sz w:val="20"/>
              </w:rPr>
            </w:pPr>
          </w:p>
        </w:tc>
        <w:tc>
          <w:tcPr>
            <w:tcW w:w="630" w:type="dxa"/>
            <w:tcBorders>
              <w:bottom w:val="double" w:sz="4" w:space="0" w:color="auto"/>
            </w:tcBorders>
            <w:shd w:val="clear" w:color="auto" w:fill="auto"/>
            <w:noWrap/>
            <w:vAlign w:val="center"/>
            <w:hideMark/>
          </w:tcPr>
          <w:p w14:paraId="2E144546" w14:textId="77777777" w:rsidR="00C94389" w:rsidRPr="004F06E3" w:rsidRDefault="00C94389" w:rsidP="00BE7DCA">
            <w:pPr>
              <w:jc w:val="center"/>
              <w:rPr>
                <w:b/>
                <w:bCs/>
                <w:color w:val="000000"/>
                <w:sz w:val="20"/>
              </w:rPr>
            </w:pPr>
            <w:r w:rsidRPr="004F06E3">
              <w:rPr>
                <w:b/>
                <w:bCs/>
                <w:color w:val="000000"/>
                <w:sz w:val="20"/>
              </w:rPr>
              <w:t>ccf</w:t>
            </w:r>
          </w:p>
        </w:tc>
        <w:tc>
          <w:tcPr>
            <w:tcW w:w="810" w:type="dxa"/>
            <w:tcBorders>
              <w:bottom w:val="double" w:sz="4" w:space="0" w:color="auto"/>
              <w:right w:val="double" w:sz="4" w:space="0" w:color="auto"/>
            </w:tcBorders>
            <w:shd w:val="clear" w:color="auto" w:fill="auto"/>
            <w:noWrap/>
            <w:vAlign w:val="center"/>
            <w:hideMark/>
          </w:tcPr>
          <w:p w14:paraId="5AB26558" w14:textId="77777777" w:rsidR="00C94389" w:rsidRPr="004F06E3" w:rsidRDefault="00C94389" w:rsidP="00BE7DCA">
            <w:pPr>
              <w:jc w:val="center"/>
              <w:rPr>
                <w:b/>
                <w:bCs/>
                <w:color w:val="000000"/>
                <w:sz w:val="20"/>
              </w:rPr>
            </w:pPr>
            <w:r w:rsidRPr="004F06E3">
              <w:rPr>
                <w:b/>
                <w:bCs/>
                <w:color w:val="000000"/>
                <w:sz w:val="20"/>
              </w:rPr>
              <w:t>%</w:t>
            </w:r>
          </w:p>
        </w:tc>
        <w:tc>
          <w:tcPr>
            <w:tcW w:w="718" w:type="dxa"/>
            <w:tcBorders>
              <w:left w:val="double" w:sz="4" w:space="0" w:color="auto"/>
              <w:bottom w:val="double" w:sz="4" w:space="0" w:color="auto"/>
            </w:tcBorders>
            <w:vAlign w:val="center"/>
          </w:tcPr>
          <w:p w14:paraId="08E6D5C9" w14:textId="77777777" w:rsidR="00C94389" w:rsidRPr="004F06E3" w:rsidRDefault="00C94389" w:rsidP="00BE7DCA">
            <w:pPr>
              <w:jc w:val="center"/>
              <w:rPr>
                <w:b/>
                <w:bCs/>
                <w:color w:val="000000"/>
                <w:sz w:val="20"/>
              </w:rPr>
            </w:pPr>
            <w:r w:rsidRPr="004F06E3">
              <w:rPr>
                <w:b/>
                <w:bCs/>
                <w:color w:val="000000"/>
                <w:sz w:val="20"/>
              </w:rPr>
              <w:t>15</w:t>
            </w:r>
          </w:p>
        </w:tc>
        <w:tc>
          <w:tcPr>
            <w:tcW w:w="718" w:type="dxa"/>
            <w:tcBorders>
              <w:bottom w:val="double" w:sz="4" w:space="0" w:color="auto"/>
            </w:tcBorders>
            <w:vAlign w:val="center"/>
          </w:tcPr>
          <w:p w14:paraId="1AA43A51" w14:textId="77777777" w:rsidR="00C94389" w:rsidRPr="004F06E3" w:rsidRDefault="00C94389" w:rsidP="00BE7DCA">
            <w:pPr>
              <w:jc w:val="center"/>
              <w:rPr>
                <w:b/>
                <w:bCs/>
                <w:color w:val="000000"/>
                <w:sz w:val="20"/>
              </w:rPr>
            </w:pPr>
            <w:r w:rsidRPr="004F06E3">
              <w:rPr>
                <w:b/>
                <w:bCs/>
                <w:color w:val="000000"/>
                <w:sz w:val="20"/>
              </w:rPr>
              <w:t>20</w:t>
            </w:r>
          </w:p>
        </w:tc>
        <w:tc>
          <w:tcPr>
            <w:tcW w:w="719" w:type="dxa"/>
            <w:tcBorders>
              <w:bottom w:val="double" w:sz="4" w:space="0" w:color="auto"/>
              <w:right w:val="double" w:sz="4" w:space="0" w:color="auto"/>
            </w:tcBorders>
            <w:vAlign w:val="center"/>
          </w:tcPr>
          <w:p w14:paraId="295DF50B" w14:textId="77777777" w:rsidR="00C94389" w:rsidRPr="004F06E3" w:rsidRDefault="00C94389" w:rsidP="00BE7DCA">
            <w:pPr>
              <w:jc w:val="center"/>
              <w:rPr>
                <w:b/>
                <w:bCs/>
                <w:color w:val="000000"/>
                <w:sz w:val="20"/>
              </w:rPr>
            </w:pPr>
            <w:r w:rsidRPr="004F06E3">
              <w:rPr>
                <w:b/>
                <w:bCs/>
                <w:color w:val="000000"/>
                <w:sz w:val="20"/>
              </w:rPr>
              <w:t>25</w:t>
            </w:r>
          </w:p>
        </w:tc>
        <w:tc>
          <w:tcPr>
            <w:tcW w:w="828" w:type="dxa"/>
            <w:vMerge/>
            <w:tcBorders>
              <w:left w:val="double" w:sz="4" w:space="0" w:color="auto"/>
              <w:bottom w:val="double" w:sz="4" w:space="0" w:color="auto"/>
            </w:tcBorders>
            <w:vAlign w:val="center"/>
          </w:tcPr>
          <w:p w14:paraId="148E62A4" w14:textId="77777777" w:rsidR="00C94389" w:rsidRPr="004F06E3" w:rsidRDefault="00C94389" w:rsidP="00BE7DCA">
            <w:pPr>
              <w:jc w:val="center"/>
              <w:rPr>
                <w:b/>
                <w:bCs/>
                <w:color w:val="000000"/>
                <w:sz w:val="20"/>
              </w:rPr>
            </w:pPr>
          </w:p>
        </w:tc>
        <w:tc>
          <w:tcPr>
            <w:tcW w:w="872" w:type="dxa"/>
            <w:vMerge/>
            <w:tcBorders>
              <w:bottom w:val="double" w:sz="4" w:space="0" w:color="auto"/>
            </w:tcBorders>
            <w:vAlign w:val="center"/>
          </w:tcPr>
          <w:p w14:paraId="356AF789" w14:textId="77777777" w:rsidR="00C94389" w:rsidRPr="004F06E3" w:rsidRDefault="00C94389" w:rsidP="00BE7DCA">
            <w:pPr>
              <w:jc w:val="center"/>
              <w:rPr>
                <w:b/>
                <w:bCs/>
                <w:color w:val="000000"/>
                <w:sz w:val="20"/>
              </w:rPr>
            </w:pPr>
          </w:p>
        </w:tc>
        <w:tc>
          <w:tcPr>
            <w:tcW w:w="1291" w:type="dxa"/>
            <w:vMerge/>
            <w:tcBorders>
              <w:bottom w:val="double" w:sz="4" w:space="0" w:color="auto"/>
              <w:right w:val="double" w:sz="4" w:space="0" w:color="auto"/>
            </w:tcBorders>
            <w:vAlign w:val="center"/>
          </w:tcPr>
          <w:p w14:paraId="63A700F5" w14:textId="77777777" w:rsidR="00C94389" w:rsidRPr="004F06E3" w:rsidRDefault="00C94389" w:rsidP="00BE7DCA">
            <w:pPr>
              <w:jc w:val="center"/>
              <w:rPr>
                <w:b/>
                <w:bCs/>
                <w:color w:val="000000"/>
                <w:sz w:val="20"/>
              </w:rPr>
            </w:pPr>
          </w:p>
        </w:tc>
      </w:tr>
      <w:tr w:rsidR="00C94389" w:rsidRPr="004F06E3" w14:paraId="09040ED6" w14:textId="77777777" w:rsidTr="00DB03AA">
        <w:trPr>
          <w:trHeight w:val="317"/>
          <w:jc w:val="center"/>
        </w:trPr>
        <w:tc>
          <w:tcPr>
            <w:tcW w:w="1630" w:type="dxa"/>
            <w:tcBorders>
              <w:top w:val="double" w:sz="4" w:space="0" w:color="auto"/>
              <w:left w:val="double" w:sz="4" w:space="0" w:color="auto"/>
              <w:right w:val="double" w:sz="4" w:space="0" w:color="auto"/>
            </w:tcBorders>
            <w:shd w:val="clear" w:color="auto" w:fill="auto"/>
            <w:vAlign w:val="center"/>
            <w:hideMark/>
          </w:tcPr>
          <w:p w14:paraId="650E8DB4" w14:textId="77777777" w:rsidR="00C94389" w:rsidRPr="004F06E3" w:rsidRDefault="00C94389" w:rsidP="00BE7DCA">
            <w:pPr>
              <w:rPr>
                <w:color w:val="000000"/>
                <w:sz w:val="20"/>
              </w:rPr>
            </w:pPr>
            <w:r w:rsidRPr="004F06E3">
              <w:rPr>
                <w:color w:val="000000"/>
                <w:sz w:val="20"/>
              </w:rPr>
              <w:t>DES</w:t>
            </w:r>
          </w:p>
        </w:tc>
        <w:tc>
          <w:tcPr>
            <w:tcW w:w="666" w:type="dxa"/>
            <w:tcBorders>
              <w:top w:val="double" w:sz="4" w:space="0" w:color="auto"/>
              <w:left w:val="double" w:sz="4" w:space="0" w:color="auto"/>
            </w:tcBorders>
            <w:shd w:val="clear" w:color="auto" w:fill="auto"/>
            <w:noWrap/>
            <w:vAlign w:val="center"/>
          </w:tcPr>
          <w:p w14:paraId="7A5F0FD3" w14:textId="77777777" w:rsidR="00C94389" w:rsidRPr="004F06E3" w:rsidRDefault="00C94389" w:rsidP="00BE7DCA">
            <w:pPr>
              <w:jc w:val="center"/>
              <w:rPr>
                <w:color w:val="000000"/>
                <w:sz w:val="20"/>
              </w:rPr>
            </w:pPr>
            <w:r w:rsidRPr="004F06E3">
              <w:rPr>
                <w:color w:val="000000"/>
                <w:sz w:val="20"/>
              </w:rPr>
              <w:t>38</w:t>
            </w:r>
          </w:p>
        </w:tc>
        <w:tc>
          <w:tcPr>
            <w:tcW w:w="1387" w:type="dxa"/>
            <w:tcBorders>
              <w:top w:val="double" w:sz="4" w:space="0" w:color="auto"/>
            </w:tcBorders>
            <w:shd w:val="clear" w:color="auto" w:fill="auto"/>
            <w:vAlign w:val="center"/>
          </w:tcPr>
          <w:p w14:paraId="2BEEFEE6" w14:textId="77777777" w:rsidR="00C94389" w:rsidRPr="004F06E3" w:rsidRDefault="00C94389" w:rsidP="00BE7DCA">
            <w:pPr>
              <w:jc w:val="center"/>
              <w:rPr>
                <w:color w:val="000000"/>
                <w:sz w:val="20"/>
              </w:rPr>
            </w:pPr>
            <w:r w:rsidRPr="004F06E3">
              <w:rPr>
                <w:color w:val="000000"/>
                <w:sz w:val="20"/>
              </w:rPr>
              <w:t>$3,199</w:t>
            </w:r>
          </w:p>
        </w:tc>
        <w:tc>
          <w:tcPr>
            <w:tcW w:w="630" w:type="dxa"/>
            <w:tcBorders>
              <w:top w:val="double" w:sz="4" w:space="0" w:color="auto"/>
            </w:tcBorders>
            <w:shd w:val="clear" w:color="auto" w:fill="auto"/>
            <w:noWrap/>
            <w:vAlign w:val="center"/>
          </w:tcPr>
          <w:p w14:paraId="0AB5911A" w14:textId="77777777" w:rsidR="00C94389" w:rsidRPr="004F06E3" w:rsidRDefault="00C94389" w:rsidP="00BE7DCA">
            <w:pPr>
              <w:jc w:val="center"/>
              <w:rPr>
                <w:color w:val="000000"/>
                <w:sz w:val="20"/>
              </w:rPr>
            </w:pPr>
            <w:r w:rsidRPr="004F06E3">
              <w:rPr>
                <w:color w:val="000000"/>
                <w:sz w:val="20"/>
              </w:rPr>
              <w:t>85</w:t>
            </w:r>
          </w:p>
        </w:tc>
        <w:tc>
          <w:tcPr>
            <w:tcW w:w="810" w:type="dxa"/>
            <w:tcBorders>
              <w:top w:val="double" w:sz="4" w:space="0" w:color="auto"/>
              <w:right w:val="double" w:sz="4" w:space="0" w:color="auto"/>
            </w:tcBorders>
            <w:shd w:val="clear" w:color="auto" w:fill="auto"/>
            <w:noWrap/>
            <w:vAlign w:val="center"/>
          </w:tcPr>
          <w:p w14:paraId="728C5A39" w14:textId="77777777" w:rsidR="00C94389" w:rsidRPr="004F06E3" w:rsidRDefault="00C94389" w:rsidP="00BE7DCA">
            <w:pPr>
              <w:jc w:val="center"/>
              <w:rPr>
                <w:color w:val="000000"/>
                <w:sz w:val="20"/>
              </w:rPr>
            </w:pPr>
            <w:r w:rsidRPr="004F06E3">
              <w:rPr>
                <w:color w:val="000000"/>
                <w:sz w:val="20"/>
              </w:rPr>
              <w:t>9.0%</w:t>
            </w:r>
          </w:p>
        </w:tc>
        <w:tc>
          <w:tcPr>
            <w:tcW w:w="718" w:type="dxa"/>
            <w:tcBorders>
              <w:top w:val="double" w:sz="4" w:space="0" w:color="auto"/>
              <w:left w:val="double" w:sz="4" w:space="0" w:color="auto"/>
            </w:tcBorders>
            <w:vAlign w:val="center"/>
          </w:tcPr>
          <w:p w14:paraId="0D6E3D5D" w14:textId="77777777" w:rsidR="00C94389" w:rsidRPr="004F06E3" w:rsidRDefault="00C94389" w:rsidP="00BE7DCA">
            <w:pPr>
              <w:jc w:val="center"/>
              <w:rPr>
                <w:color w:val="000000"/>
                <w:sz w:val="20"/>
              </w:rPr>
            </w:pPr>
            <w:r w:rsidRPr="004F06E3">
              <w:rPr>
                <w:color w:val="000000"/>
                <w:sz w:val="20"/>
              </w:rPr>
              <w:t>$3.63</w:t>
            </w:r>
          </w:p>
        </w:tc>
        <w:tc>
          <w:tcPr>
            <w:tcW w:w="718" w:type="dxa"/>
            <w:tcBorders>
              <w:top w:val="double" w:sz="4" w:space="0" w:color="auto"/>
            </w:tcBorders>
            <w:vAlign w:val="center"/>
          </w:tcPr>
          <w:p w14:paraId="5934C79D" w14:textId="77777777" w:rsidR="00C94389" w:rsidRPr="004F06E3" w:rsidRDefault="00C94389" w:rsidP="00BE7DCA">
            <w:pPr>
              <w:jc w:val="center"/>
              <w:rPr>
                <w:color w:val="000000"/>
                <w:sz w:val="20"/>
              </w:rPr>
            </w:pPr>
            <w:r w:rsidRPr="004F06E3">
              <w:rPr>
                <w:color w:val="000000"/>
                <w:sz w:val="20"/>
              </w:rPr>
              <w:t>$3.02</w:t>
            </w:r>
          </w:p>
        </w:tc>
        <w:tc>
          <w:tcPr>
            <w:tcW w:w="719" w:type="dxa"/>
            <w:tcBorders>
              <w:top w:val="double" w:sz="4" w:space="0" w:color="auto"/>
              <w:right w:val="double" w:sz="4" w:space="0" w:color="auto"/>
            </w:tcBorders>
            <w:vAlign w:val="center"/>
          </w:tcPr>
          <w:p w14:paraId="58DAC007" w14:textId="77777777" w:rsidR="00C94389" w:rsidRPr="004F06E3" w:rsidRDefault="00C94389" w:rsidP="00BE7DCA">
            <w:pPr>
              <w:jc w:val="center"/>
              <w:rPr>
                <w:color w:val="000000"/>
                <w:sz w:val="20"/>
              </w:rPr>
            </w:pPr>
            <w:r w:rsidRPr="004F06E3">
              <w:rPr>
                <w:color w:val="000000"/>
                <w:sz w:val="20"/>
              </w:rPr>
              <w:t>$2.67</w:t>
            </w:r>
          </w:p>
        </w:tc>
        <w:tc>
          <w:tcPr>
            <w:tcW w:w="828" w:type="dxa"/>
            <w:tcBorders>
              <w:top w:val="double" w:sz="4" w:space="0" w:color="auto"/>
              <w:left w:val="double" w:sz="4" w:space="0" w:color="auto"/>
            </w:tcBorders>
            <w:vAlign w:val="center"/>
          </w:tcPr>
          <w:p w14:paraId="5B05BF42" w14:textId="77777777" w:rsidR="00C94389" w:rsidRPr="004F06E3" w:rsidRDefault="00C94389" w:rsidP="00BE7DCA">
            <w:pPr>
              <w:jc w:val="center"/>
              <w:rPr>
                <w:color w:val="000000"/>
                <w:sz w:val="20"/>
              </w:rPr>
            </w:pPr>
            <w:r w:rsidRPr="004F06E3">
              <w:rPr>
                <w:color w:val="000000"/>
                <w:sz w:val="20"/>
              </w:rPr>
              <w:t>2</w:t>
            </w:r>
          </w:p>
        </w:tc>
        <w:tc>
          <w:tcPr>
            <w:tcW w:w="872" w:type="dxa"/>
            <w:tcBorders>
              <w:top w:val="double" w:sz="4" w:space="0" w:color="auto"/>
            </w:tcBorders>
            <w:vAlign w:val="center"/>
          </w:tcPr>
          <w:p w14:paraId="06872457" w14:textId="77777777" w:rsidR="00C94389" w:rsidRPr="004F06E3" w:rsidRDefault="00C94389" w:rsidP="00BE7DCA">
            <w:pPr>
              <w:jc w:val="center"/>
              <w:rPr>
                <w:color w:val="000000"/>
                <w:sz w:val="20"/>
              </w:rPr>
            </w:pPr>
            <w:r w:rsidRPr="004F06E3">
              <w:rPr>
                <w:color w:val="000000"/>
                <w:sz w:val="20"/>
              </w:rPr>
              <w:t>2</w:t>
            </w:r>
          </w:p>
        </w:tc>
        <w:tc>
          <w:tcPr>
            <w:tcW w:w="1291" w:type="dxa"/>
            <w:tcBorders>
              <w:top w:val="double" w:sz="4" w:space="0" w:color="auto"/>
              <w:right w:val="double" w:sz="4" w:space="0" w:color="auto"/>
            </w:tcBorders>
            <w:vAlign w:val="center"/>
          </w:tcPr>
          <w:p w14:paraId="0989DD86" w14:textId="77777777" w:rsidR="00C94389" w:rsidRPr="004F06E3" w:rsidRDefault="00C94389" w:rsidP="00BE7DCA">
            <w:pPr>
              <w:jc w:val="center"/>
              <w:rPr>
                <w:color w:val="000000"/>
                <w:sz w:val="20"/>
              </w:rPr>
            </w:pPr>
            <w:r w:rsidRPr="004F06E3">
              <w:rPr>
                <w:color w:val="000000"/>
                <w:sz w:val="20"/>
              </w:rPr>
              <w:t>1</w:t>
            </w:r>
          </w:p>
        </w:tc>
      </w:tr>
      <w:tr w:rsidR="00C94389" w:rsidRPr="004F06E3" w14:paraId="071496AC" w14:textId="77777777" w:rsidTr="00DB03AA">
        <w:trPr>
          <w:trHeight w:val="317"/>
          <w:jc w:val="center"/>
        </w:trPr>
        <w:tc>
          <w:tcPr>
            <w:tcW w:w="1630" w:type="dxa"/>
            <w:tcBorders>
              <w:left w:val="double" w:sz="4" w:space="0" w:color="auto"/>
              <w:right w:val="double" w:sz="4" w:space="0" w:color="auto"/>
            </w:tcBorders>
            <w:shd w:val="clear" w:color="auto" w:fill="auto"/>
            <w:vAlign w:val="center"/>
            <w:hideMark/>
          </w:tcPr>
          <w:p w14:paraId="7BB9E135" w14:textId="5BB12042" w:rsidR="00C94389" w:rsidRPr="004F06E3" w:rsidRDefault="00757331" w:rsidP="00BE7DCA">
            <w:pPr>
              <w:rPr>
                <w:color w:val="000000"/>
                <w:sz w:val="20"/>
              </w:rPr>
            </w:pPr>
            <w:r>
              <w:rPr>
                <w:color w:val="000000"/>
                <w:sz w:val="20"/>
              </w:rPr>
              <w:t>CRCI</w:t>
            </w:r>
          </w:p>
        </w:tc>
        <w:tc>
          <w:tcPr>
            <w:tcW w:w="666" w:type="dxa"/>
            <w:tcBorders>
              <w:left w:val="double" w:sz="4" w:space="0" w:color="auto"/>
            </w:tcBorders>
            <w:shd w:val="clear" w:color="auto" w:fill="auto"/>
            <w:noWrap/>
            <w:vAlign w:val="center"/>
          </w:tcPr>
          <w:p w14:paraId="2501BAAC" w14:textId="77777777" w:rsidR="00C94389" w:rsidRPr="004F06E3" w:rsidRDefault="00C94389" w:rsidP="00BE7DCA">
            <w:pPr>
              <w:jc w:val="center"/>
              <w:rPr>
                <w:color w:val="000000"/>
                <w:sz w:val="20"/>
              </w:rPr>
            </w:pPr>
            <w:r w:rsidRPr="004F06E3">
              <w:rPr>
                <w:color w:val="000000"/>
                <w:sz w:val="20"/>
              </w:rPr>
              <w:t>465</w:t>
            </w:r>
          </w:p>
        </w:tc>
        <w:tc>
          <w:tcPr>
            <w:tcW w:w="1387" w:type="dxa"/>
            <w:shd w:val="clear" w:color="auto" w:fill="auto"/>
            <w:vAlign w:val="center"/>
          </w:tcPr>
          <w:p w14:paraId="4E631B3F" w14:textId="77777777" w:rsidR="00C94389" w:rsidRPr="004F06E3" w:rsidRDefault="00C94389" w:rsidP="00BE7DCA">
            <w:pPr>
              <w:jc w:val="center"/>
              <w:rPr>
                <w:color w:val="000000"/>
                <w:sz w:val="20"/>
              </w:rPr>
            </w:pPr>
            <w:r w:rsidRPr="004F06E3">
              <w:rPr>
                <w:color w:val="000000"/>
                <w:sz w:val="20"/>
              </w:rPr>
              <w:t>$2,997</w:t>
            </w:r>
          </w:p>
        </w:tc>
        <w:tc>
          <w:tcPr>
            <w:tcW w:w="630" w:type="dxa"/>
            <w:shd w:val="clear" w:color="auto" w:fill="auto"/>
            <w:noWrap/>
            <w:vAlign w:val="center"/>
          </w:tcPr>
          <w:p w14:paraId="4B1913A8" w14:textId="77777777" w:rsidR="00C94389" w:rsidRPr="004F06E3" w:rsidRDefault="00C94389" w:rsidP="00BE7DCA">
            <w:pPr>
              <w:jc w:val="center"/>
              <w:rPr>
                <w:color w:val="000000"/>
                <w:sz w:val="20"/>
              </w:rPr>
            </w:pPr>
            <w:r w:rsidRPr="004F06E3">
              <w:rPr>
                <w:color w:val="000000"/>
                <w:sz w:val="20"/>
              </w:rPr>
              <w:t>79</w:t>
            </w:r>
          </w:p>
        </w:tc>
        <w:tc>
          <w:tcPr>
            <w:tcW w:w="810" w:type="dxa"/>
            <w:tcBorders>
              <w:right w:val="double" w:sz="4" w:space="0" w:color="auto"/>
            </w:tcBorders>
            <w:shd w:val="clear" w:color="auto" w:fill="auto"/>
            <w:noWrap/>
            <w:vAlign w:val="center"/>
          </w:tcPr>
          <w:p w14:paraId="1C13F0B8" w14:textId="77777777" w:rsidR="00C94389" w:rsidRPr="004F06E3" w:rsidRDefault="00C94389" w:rsidP="00BE7DCA">
            <w:pPr>
              <w:jc w:val="center"/>
              <w:rPr>
                <w:color w:val="000000"/>
                <w:sz w:val="20"/>
              </w:rPr>
            </w:pPr>
            <w:r w:rsidRPr="004F06E3">
              <w:rPr>
                <w:color w:val="000000"/>
                <w:sz w:val="20"/>
              </w:rPr>
              <w:t>7.3%</w:t>
            </w:r>
          </w:p>
        </w:tc>
        <w:tc>
          <w:tcPr>
            <w:tcW w:w="718" w:type="dxa"/>
            <w:tcBorders>
              <w:left w:val="double" w:sz="4" w:space="0" w:color="auto"/>
            </w:tcBorders>
            <w:vAlign w:val="center"/>
          </w:tcPr>
          <w:p w14:paraId="440690C5" w14:textId="77777777" w:rsidR="00C94389" w:rsidRPr="004F06E3" w:rsidRDefault="00C94389" w:rsidP="00BE7DCA">
            <w:pPr>
              <w:jc w:val="center"/>
              <w:rPr>
                <w:color w:val="000000"/>
                <w:sz w:val="20"/>
              </w:rPr>
            </w:pPr>
            <w:r w:rsidRPr="004F06E3">
              <w:rPr>
                <w:color w:val="000000"/>
                <w:sz w:val="20"/>
              </w:rPr>
              <w:t>$3.65</w:t>
            </w:r>
          </w:p>
        </w:tc>
        <w:tc>
          <w:tcPr>
            <w:tcW w:w="718" w:type="dxa"/>
            <w:vAlign w:val="center"/>
          </w:tcPr>
          <w:p w14:paraId="4AECABCF" w14:textId="77777777" w:rsidR="00C94389" w:rsidRPr="004F06E3" w:rsidRDefault="00C94389" w:rsidP="00BE7DCA">
            <w:pPr>
              <w:jc w:val="center"/>
              <w:rPr>
                <w:color w:val="000000"/>
                <w:sz w:val="20"/>
              </w:rPr>
            </w:pPr>
            <w:r w:rsidRPr="004F06E3">
              <w:rPr>
                <w:color w:val="000000"/>
                <w:sz w:val="20"/>
              </w:rPr>
              <w:t>$3.04</w:t>
            </w:r>
          </w:p>
        </w:tc>
        <w:tc>
          <w:tcPr>
            <w:tcW w:w="719" w:type="dxa"/>
            <w:tcBorders>
              <w:right w:val="double" w:sz="4" w:space="0" w:color="auto"/>
            </w:tcBorders>
            <w:vAlign w:val="center"/>
          </w:tcPr>
          <w:p w14:paraId="748800A8" w14:textId="77777777" w:rsidR="00C94389" w:rsidRPr="004F06E3" w:rsidRDefault="00C94389" w:rsidP="00BE7DCA">
            <w:pPr>
              <w:jc w:val="center"/>
              <w:rPr>
                <w:color w:val="000000"/>
                <w:sz w:val="20"/>
              </w:rPr>
            </w:pPr>
            <w:r w:rsidRPr="004F06E3">
              <w:rPr>
                <w:color w:val="000000"/>
                <w:sz w:val="20"/>
              </w:rPr>
              <w:t>$2.69</w:t>
            </w:r>
          </w:p>
        </w:tc>
        <w:tc>
          <w:tcPr>
            <w:tcW w:w="828" w:type="dxa"/>
            <w:tcBorders>
              <w:left w:val="double" w:sz="4" w:space="0" w:color="auto"/>
            </w:tcBorders>
            <w:vAlign w:val="center"/>
          </w:tcPr>
          <w:p w14:paraId="208E32C8" w14:textId="77777777" w:rsidR="00C94389" w:rsidRPr="004F06E3" w:rsidRDefault="00C94389" w:rsidP="00BE7DCA">
            <w:pPr>
              <w:jc w:val="center"/>
              <w:rPr>
                <w:color w:val="000000"/>
                <w:sz w:val="20"/>
              </w:rPr>
            </w:pPr>
            <w:r w:rsidRPr="004F06E3">
              <w:rPr>
                <w:color w:val="000000"/>
                <w:sz w:val="20"/>
              </w:rPr>
              <w:t>1</w:t>
            </w:r>
          </w:p>
        </w:tc>
        <w:tc>
          <w:tcPr>
            <w:tcW w:w="872" w:type="dxa"/>
            <w:vAlign w:val="center"/>
          </w:tcPr>
          <w:p w14:paraId="0A3EDEFA" w14:textId="77777777" w:rsidR="00C94389" w:rsidRPr="004F06E3" w:rsidRDefault="00C94389" w:rsidP="00BE7DCA">
            <w:pPr>
              <w:jc w:val="center"/>
              <w:rPr>
                <w:color w:val="000000"/>
                <w:sz w:val="20"/>
              </w:rPr>
            </w:pPr>
            <w:r w:rsidRPr="004F06E3">
              <w:rPr>
                <w:color w:val="000000"/>
                <w:sz w:val="20"/>
              </w:rPr>
              <w:t>3</w:t>
            </w:r>
          </w:p>
        </w:tc>
        <w:tc>
          <w:tcPr>
            <w:tcW w:w="1291" w:type="dxa"/>
            <w:tcBorders>
              <w:right w:val="double" w:sz="4" w:space="0" w:color="auto"/>
            </w:tcBorders>
            <w:vAlign w:val="center"/>
          </w:tcPr>
          <w:p w14:paraId="28FCD8C4" w14:textId="77777777" w:rsidR="00C94389" w:rsidRPr="004F06E3" w:rsidRDefault="00C94389" w:rsidP="00BE7DCA">
            <w:pPr>
              <w:jc w:val="center"/>
              <w:rPr>
                <w:color w:val="000000"/>
                <w:sz w:val="20"/>
              </w:rPr>
            </w:pPr>
            <w:r w:rsidRPr="004F06E3">
              <w:rPr>
                <w:color w:val="000000"/>
                <w:sz w:val="20"/>
              </w:rPr>
              <w:t>2</w:t>
            </w:r>
          </w:p>
        </w:tc>
      </w:tr>
      <w:tr w:rsidR="00C94389" w:rsidRPr="004F06E3" w14:paraId="54E4B66C" w14:textId="77777777" w:rsidTr="00DB03AA">
        <w:trPr>
          <w:trHeight w:val="317"/>
          <w:jc w:val="center"/>
        </w:trPr>
        <w:tc>
          <w:tcPr>
            <w:tcW w:w="1630" w:type="dxa"/>
            <w:tcBorders>
              <w:left w:val="double" w:sz="4" w:space="0" w:color="auto"/>
              <w:right w:val="double" w:sz="4" w:space="0" w:color="auto"/>
            </w:tcBorders>
            <w:shd w:val="clear" w:color="auto" w:fill="auto"/>
            <w:vAlign w:val="center"/>
            <w:hideMark/>
          </w:tcPr>
          <w:p w14:paraId="3BE4F231" w14:textId="77777777" w:rsidR="00C94389" w:rsidRPr="004F06E3" w:rsidRDefault="00C94389" w:rsidP="00BE7DCA">
            <w:pPr>
              <w:rPr>
                <w:color w:val="000000"/>
                <w:sz w:val="20"/>
              </w:rPr>
            </w:pPr>
            <w:r w:rsidRPr="004F06E3">
              <w:rPr>
                <w:color w:val="000000"/>
                <w:sz w:val="20"/>
              </w:rPr>
              <w:t>CMC</w:t>
            </w:r>
          </w:p>
        </w:tc>
        <w:tc>
          <w:tcPr>
            <w:tcW w:w="666" w:type="dxa"/>
            <w:tcBorders>
              <w:left w:val="double" w:sz="4" w:space="0" w:color="auto"/>
            </w:tcBorders>
            <w:shd w:val="clear" w:color="auto" w:fill="auto"/>
            <w:noWrap/>
            <w:vAlign w:val="center"/>
          </w:tcPr>
          <w:p w14:paraId="592C13FF" w14:textId="77777777" w:rsidR="00C94389" w:rsidRPr="004F06E3" w:rsidRDefault="00C94389" w:rsidP="00BE7DCA">
            <w:pPr>
              <w:jc w:val="center"/>
              <w:rPr>
                <w:color w:val="000000"/>
                <w:sz w:val="20"/>
              </w:rPr>
            </w:pPr>
            <w:r w:rsidRPr="004F06E3">
              <w:rPr>
                <w:color w:val="000000"/>
                <w:sz w:val="20"/>
              </w:rPr>
              <w:t>346</w:t>
            </w:r>
          </w:p>
        </w:tc>
        <w:tc>
          <w:tcPr>
            <w:tcW w:w="1387" w:type="dxa"/>
            <w:shd w:val="clear" w:color="auto" w:fill="auto"/>
            <w:vAlign w:val="center"/>
          </w:tcPr>
          <w:p w14:paraId="0B080172" w14:textId="77777777" w:rsidR="00C94389" w:rsidRPr="004F06E3" w:rsidRDefault="00C94389" w:rsidP="00BE7DCA">
            <w:pPr>
              <w:jc w:val="center"/>
              <w:rPr>
                <w:color w:val="000000"/>
                <w:sz w:val="20"/>
              </w:rPr>
            </w:pPr>
            <w:r w:rsidRPr="004F06E3">
              <w:rPr>
                <w:color w:val="000000"/>
                <w:sz w:val="20"/>
              </w:rPr>
              <w:t>$3,683</w:t>
            </w:r>
          </w:p>
        </w:tc>
        <w:tc>
          <w:tcPr>
            <w:tcW w:w="630" w:type="dxa"/>
            <w:shd w:val="clear" w:color="auto" w:fill="auto"/>
            <w:noWrap/>
            <w:vAlign w:val="center"/>
          </w:tcPr>
          <w:p w14:paraId="4D2C23CB" w14:textId="77777777" w:rsidR="00C94389" w:rsidRPr="004F06E3" w:rsidRDefault="00C94389" w:rsidP="00BE7DCA">
            <w:pPr>
              <w:jc w:val="center"/>
              <w:rPr>
                <w:color w:val="000000"/>
                <w:sz w:val="20"/>
              </w:rPr>
            </w:pPr>
            <w:r w:rsidRPr="004F06E3">
              <w:rPr>
                <w:color w:val="000000"/>
                <w:sz w:val="20"/>
              </w:rPr>
              <w:t>85</w:t>
            </w:r>
          </w:p>
        </w:tc>
        <w:tc>
          <w:tcPr>
            <w:tcW w:w="810" w:type="dxa"/>
            <w:tcBorders>
              <w:right w:val="double" w:sz="4" w:space="0" w:color="auto"/>
            </w:tcBorders>
            <w:shd w:val="clear" w:color="auto" w:fill="auto"/>
            <w:noWrap/>
            <w:vAlign w:val="center"/>
          </w:tcPr>
          <w:p w14:paraId="3165F11F" w14:textId="77777777" w:rsidR="00C94389" w:rsidRPr="004F06E3" w:rsidRDefault="00C94389" w:rsidP="00BE7DCA">
            <w:pPr>
              <w:jc w:val="center"/>
              <w:rPr>
                <w:color w:val="000000"/>
                <w:sz w:val="20"/>
              </w:rPr>
            </w:pPr>
            <w:r w:rsidRPr="004F06E3">
              <w:rPr>
                <w:color w:val="000000"/>
                <w:sz w:val="20"/>
              </w:rPr>
              <w:t>7.4%</w:t>
            </w:r>
          </w:p>
        </w:tc>
        <w:tc>
          <w:tcPr>
            <w:tcW w:w="718" w:type="dxa"/>
            <w:tcBorders>
              <w:left w:val="double" w:sz="4" w:space="0" w:color="auto"/>
            </w:tcBorders>
            <w:vAlign w:val="center"/>
          </w:tcPr>
          <w:p w14:paraId="2EE00BF4" w14:textId="77777777" w:rsidR="00C94389" w:rsidRPr="004F06E3" w:rsidRDefault="00C94389" w:rsidP="00BE7DCA">
            <w:pPr>
              <w:jc w:val="center"/>
              <w:rPr>
                <w:color w:val="000000"/>
                <w:sz w:val="20"/>
              </w:rPr>
            </w:pPr>
            <w:r w:rsidRPr="004F06E3">
              <w:rPr>
                <w:color w:val="000000"/>
                <w:sz w:val="20"/>
              </w:rPr>
              <w:t>$4.17</w:t>
            </w:r>
          </w:p>
        </w:tc>
        <w:tc>
          <w:tcPr>
            <w:tcW w:w="718" w:type="dxa"/>
            <w:vAlign w:val="center"/>
          </w:tcPr>
          <w:p w14:paraId="64375360" w14:textId="77777777" w:rsidR="00C94389" w:rsidRPr="004F06E3" w:rsidRDefault="00C94389" w:rsidP="00BE7DCA">
            <w:pPr>
              <w:jc w:val="center"/>
              <w:rPr>
                <w:color w:val="000000"/>
                <w:sz w:val="20"/>
              </w:rPr>
            </w:pPr>
            <w:r w:rsidRPr="004F06E3">
              <w:rPr>
                <w:color w:val="000000"/>
                <w:sz w:val="20"/>
              </w:rPr>
              <w:t>$3.48</w:t>
            </w:r>
          </w:p>
        </w:tc>
        <w:tc>
          <w:tcPr>
            <w:tcW w:w="719" w:type="dxa"/>
            <w:tcBorders>
              <w:right w:val="double" w:sz="4" w:space="0" w:color="auto"/>
            </w:tcBorders>
            <w:vAlign w:val="center"/>
          </w:tcPr>
          <w:p w14:paraId="39866B82" w14:textId="77777777" w:rsidR="00C94389" w:rsidRPr="004F06E3" w:rsidRDefault="00C94389" w:rsidP="00BE7DCA">
            <w:pPr>
              <w:jc w:val="center"/>
              <w:rPr>
                <w:color w:val="000000"/>
                <w:sz w:val="20"/>
              </w:rPr>
            </w:pPr>
            <w:r w:rsidRPr="004F06E3">
              <w:rPr>
                <w:color w:val="000000"/>
                <w:sz w:val="20"/>
              </w:rPr>
              <w:t>$3.07</w:t>
            </w:r>
          </w:p>
        </w:tc>
        <w:tc>
          <w:tcPr>
            <w:tcW w:w="828" w:type="dxa"/>
            <w:tcBorders>
              <w:left w:val="double" w:sz="4" w:space="0" w:color="auto"/>
            </w:tcBorders>
            <w:vAlign w:val="center"/>
          </w:tcPr>
          <w:p w14:paraId="74D727B3" w14:textId="77777777" w:rsidR="00C94389" w:rsidRPr="004F06E3" w:rsidRDefault="00C94389" w:rsidP="00BE7DCA">
            <w:pPr>
              <w:jc w:val="center"/>
              <w:rPr>
                <w:color w:val="000000"/>
                <w:sz w:val="20"/>
              </w:rPr>
            </w:pPr>
            <w:r w:rsidRPr="004F06E3">
              <w:rPr>
                <w:color w:val="000000"/>
                <w:sz w:val="20"/>
              </w:rPr>
              <w:t>4</w:t>
            </w:r>
          </w:p>
        </w:tc>
        <w:tc>
          <w:tcPr>
            <w:tcW w:w="872" w:type="dxa"/>
            <w:vAlign w:val="center"/>
          </w:tcPr>
          <w:p w14:paraId="7D1AF72F" w14:textId="77777777" w:rsidR="00C94389" w:rsidRPr="004F06E3" w:rsidRDefault="00C94389" w:rsidP="00BE7DCA">
            <w:pPr>
              <w:jc w:val="center"/>
              <w:rPr>
                <w:color w:val="000000"/>
                <w:sz w:val="20"/>
              </w:rPr>
            </w:pPr>
            <w:r w:rsidRPr="004F06E3">
              <w:rPr>
                <w:color w:val="000000"/>
                <w:sz w:val="20"/>
              </w:rPr>
              <w:t>2</w:t>
            </w:r>
          </w:p>
        </w:tc>
        <w:tc>
          <w:tcPr>
            <w:tcW w:w="1291" w:type="dxa"/>
            <w:tcBorders>
              <w:right w:val="double" w:sz="4" w:space="0" w:color="auto"/>
            </w:tcBorders>
            <w:vAlign w:val="center"/>
          </w:tcPr>
          <w:p w14:paraId="0E89BB57" w14:textId="77777777" w:rsidR="00C94389" w:rsidRPr="004F06E3" w:rsidRDefault="00C94389" w:rsidP="00BE7DCA">
            <w:pPr>
              <w:jc w:val="center"/>
              <w:rPr>
                <w:color w:val="000000"/>
                <w:sz w:val="20"/>
              </w:rPr>
            </w:pPr>
            <w:r w:rsidRPr="004F06E3">
              <w:rPr>
                <w:color w:val="000000"/>
                <w:sz w:val="20"/>
              </w:rPr>
              <w:t>3</w:t>
            </w:r>
          </w:p>
        </w:tc>
      </w:tr>
      <w:tr w:rsidR="00C94389" w:rsidRPr="004F06E3" w14:paraId="4E351F4D" w14:textId="77777777" w:rsidTr="00DB03AA">
        <w:trPr>
          <w:trHeight w:val="317"/>
          <w:jc w:val="center"/>
        </w:trPr>
        <w:tc>
          <w:tcPr>
            <w:tcW w:w="1630" w:type="dxa"/>
            <w:tcBorders>
              <w:left w:val="double" w:sz="4" w:space="0" w:color="auto"/>
              <w:right w:val="double" w:sz="4" w:space="0" w:color="auto"/>
            </w:tcBorders>
            <w:shd w:val="clear" w:color="auto" w:fill="auto"/>
            <w:vAlign w:val="center"/>
            <w:hideMark/>
          </w:tcPr>
          <w:p w14:paraId="65372174" w14:textId="77777777" w:rsidR="00C94389" w:rsidRPr="004F06E3" w:rsidRDefault="00C94389" w:rsidP="00BE7DCA">
            <w:pPr>
              <w:rPr>
                <w:color w:val="000000"/>
                <w:sz w:val="20"/>
              </w:rPr>
            </w:pPr>
            <w:r w:rsidRPr="004F06E3">
              <w:rPr>
                <w:color w:val="000000"/>
                <w:sz w:val="20"/>
              </w:rPr>
              <w:t>HON</w:t>
            </w:r>
          </w:p>
        </w:tc>
        <w:tc>
          <w:tcPr>
            <w:tcW w:w="666" w:type="dxa"/>
            <w:tcBorders>
              <w:left w:val="double" w:sz="4" w:space="0" w:color="auto"/>
            </w:tcBorders>
            <w:shd w:val="clear" w:color="auto" w:fill="auto"/>
            <w:noWrap/>
            <w:vAlign w:val="center"/>
          </w:tcPr>
          <w:p w14:paraId="0F0B3F47" w14:textId="77777777" w:rsidR="00C94389" w:rsidRPr="004F06E3" w:rsidRDefault="00C94389" w:rsidP="00BE7DCA">
            <w:pPr>
              <w:jc w:val="center"/>
              <w:rPr>
                <w:color w:val="000000"/>
                <w:sz w:val="20"/>
              </w:rPr>
            </w:pPr>
            <w:r w:rsidRPr="004F06E3">
              <w:rPr>
                <w:color w:val="000000"/>
                <w:sz w:val="20"/>
              </w:rPr>
              <w:t>777</w:t>
            </w:r>
          </w:p>
        </w:tc>
        <w:tc>
          <w:tcPr>
            <w:tcW w:w="1387" w:type="dxa"/>
            <w:shd w:val="clear" w:color="auto" w:fill="auto"/>
            <w:vAlign w:val="center"/>
          </w:tcPr>
          <w:p w14:paraId="3D873BFE" w14:textId="77777777" w:rsidR="00C94389" w:rsidRPr="004F06E3" w:rsidRDefault="00C94389" w:rsidP="00BE7DCA">
            <w:pPr>
              <w:jc w:val="center"/>
              <w:rPr>
                <w:color w:val="000000"/>
                <w:sz w:val="20"/>
              </w:rPr>
            </w:pPr>
            <w:r w:rsidRPr="004F06E3">
              <w:rPr>
                <w:color w:val="000000"/>
                <w:sz w:val="20"/>
              </w:rPr>
              <w:t>$3,579</w:t>
            </w:r>
          </w:p>
        </w:tc>
        <w:tc>
          <w:tcPr>
            <w:tcW w:w="630" w:type="dxa"/>
            <w:shd w:val="clear" w:color="auto" w:fill="auto"/>
            <w:noWrap/>
            <w:vAlign w:val="center"/>
          </w:tcPr>
          <w:p w14:paraId="081557C4" w14:textId="77777777" w:rsidR="00C94389" w:rsidRPr="004F06E3" w:rsidRDefault="00C94389" w:rsidP="00BE7DCA">
            <w:pPr>
              <w:jc w:val="center"/>
              <w:rPr>
                <w:color w:val="000000"/>
                <w:sz w:val="20"/>
              </w:rPr>
            </w:pPr>
            <w:r w:rsidRPr="004F06E3">
              <w:rPr>
                <w:color w:val="000000"/>
                <w:sz w:val="20"/>
              </w:rPr>
              <w:t>65</w:t>
            </w:r>
          </w:p>
        </w:tc>
        <w:tc>
          <w:tcPr>
            <w:tcW w:w="810" w:type="dxa"/>
            <w:tcBorders>
              <w:right w:val="double" w:sz="4" w:space="0" w:color="auto"/>
            </w:tcBorders>
            <w:shd w:val="clear" w:color="auto" w:fill="auto"/>
            <w:noWrap/>
            <w:vAlign w:val="center"/>
          </w:tcPr>
          <w:p w14:paraId="35D4C189" w14:textId="77777777" w:rsidR="00C94389" w:rsidRPr="004F06E3" w:rsidRDefault="00C94389" w:rsidP="00BE7DCA">
            <w:pPr>
              <w:jc w:val="center"/>
              <w:rPr>
                <w:color w:val="000000"/>
                <w:sz w:val="20"/>
              </w:rPr>
            </w:pPr>
            <w:r w:rsidRPr="004F06E3">
              <w:rPr>
                <w:color w:val="000000"/>
                <w:sz w:val="20"/>
              </w:rPr>
              <w:t>6.4%</w:t>
            </w:r>
          </w:p>
        </w:tc>
        <w:tc>
          <w:tcPr>
            <w:tcW w:w="718" w:type="dxa"/>
            <w:tcBorders>
              <w:left w:val="double" w:sz="4" w:space="0" w:color="auto"/>
            </w:tcBorders>
            <w:vAlign w:val="center"/>
          </w:tcPr>
          <w:p w14:paraId="3E117B9D" w14:textId="77777777" w:rsidR="00C94389" w:rsidRPr="004F06E3" w:rsidRDefault="00C94389" w:rsidP="00BE7DCA">
            <w:pPr>
              <w:jc w:val="center"/>
              <w:rPr>
                <w:color w:val="000000"/>
                <w:sz w:val="20"/>
              </w:rPr>
            </w:pPr>
            <w:r w:rsidRPr="004F06E3">
              <w:rPr>
                <w:color w:val="000000"/>
                <w:sz w:val="20"/>
              </w:rPr>
              <w:t>$5.30</w:t>
            </w:r>
          </w:p>
        </w:tc>
        <w:tc>
          <w:tcPr>
            <w:tcW w:w="718" w:type="dxa"/>
            <w:vAlign w:val="center"/>
          </w:tcPr>
          <w:p w14:paraId="3FBFFD84" w14:textId="77777777" w:rsidR="00C94389" w:rsidRPr="004F06E3" w:rsidRDefault="00C94389" w:rsidP="00BE7DCA">
            <w:pPr>
              <w:jc w:val="center"/>
              <w:rPr>
                <w:color w:val="000000"/>
                <w:sz w:val="20"/>
              </w:rPr>
            </w:pPr>
            <w:r w:rsidRPr="004F06E3">
              <w:rPr>
                <w:color w:val="000000"/>
                <w:sz w:val="20"/>
              </w:rPr>
              <w:t>$4.42</w:t>
            </w:r>
          </w:p>
        </w:tc>
        <w:tc>
          <w:tcPr>
            <w:tcW w:w="719" w:type="dxa"/>
            <w:tcBorders>
              <w:right w:val="double" w:sz="4" w:space="0" w:color="auto"/>
            </w:tcBorders>
            <w:vAlign w:val="center"/>
          </w:tcPr>
          <w:p w14:paraId="436D95BB" w14:textId="77777777" w:rsidR="00C94389" w:rsidRPr="004F06E3" w:rsidRDefault="00C94389" w:rsidP="00BE7DCA">
            <w:pPr>
              <w:jc w:val="center"/>
              <w:rPr>
                <w:color w:val="000000"/>
                <w:sz w:val="20"/>
              </w:rPr>
            </w:pPr>
            <w:r w:rsidRPr="004F06E3">
              <w:rPr>
                <w:color w:val="000000"/>
                <w:sz w:val="20"/>
              </w:rPr>
              <w:t>$3.91</w:t>
            </w:r>
          </w:p>
        </w:tc>
        <w:tc>
          <w:tcPr>
            <w:tcW w:w="828" w:type="dxa"/>
            <w:tcBorders>
              <w:left w:val="double" w:sz="4" w:space="0" w:color="auto"/>
            </w:tcBorders>
            <w:vAlign w:val="center"/>
          </w:tcPr>
          <w:p w14:paraId="5E160C89" w14:textId="77777777" w:rsidR="00C94389" w:rsidRPr="004F06E3" w:rsidRDefault="00C94389" w:rsidP="00BE7DCA">
            <w:pPr>
              <w:jc w:val="center"/>
              <w:rPr>
                <w:color w:val="000000"/>
                <w:sz w:val="20"/>
              </w:rPr>
            </w:pPr>
            <w:r w:rsidRPr="004F06E3">
              <w:rPr>
                <w:color w:val="000000"/>
                <w:sz w:val="20"/>
              </w:rPr>
              <w:t>3</w:t>
            </w:r>
          </w:p>
        </w:tc>
        <w:tc>
          <w:tcPr>
            <w:tcW w:w="872" w:type="dxa"/>
            <w:vAlign w:val="center"/>
          </w:tcPr>
          <w:p w14:paraId="0EEBC94D" w14:textId="77777777" w:rsidR="00C94389" w:rsidRPr="004F06E3" w:rsidRDefault="00C94389" w:rsidP="00BE7DCA">
            <w:pPr>
              <w:jc w:val="center"/>
              <w:rPr>
                <w:color w:val="000000"/>
                <w:sz w:val="20"/>
              </w:rPr>
            </w:pPr>
            <w:r w:rsidRPr="004F06E3">
              <w:rPr>
                <w:color w:val="000000"/>
                <w:sz w:val="20"/>
              </w:rPr>
              <w:t>4</w:t>
            </w:r>
          </w:p>
        </w:tc>
        <w:tc>
          <w:tcPr>
            <w:tcW w:w="1291" w:type="dxa"/>
            <w:tcBorders>
              <w:right w:val="double" w:sz="4" w:space="0" w:color="auto"/>
            </w:tcBorders>
            <w:vAlign w:val="center"/>
          </w:tcPr>
          <w:p w14:paraId="0696472C" w14:textId="77777777" w:rsidR="00C94389" w:rsidRPr="004F06E3" w:rsidRDefault="00C94389" w:rsidP="00BE7DCA">
            <w:pPr>
              <w:jc w:val="center"/>
              <w:rPr>
                <w:color w:val="000000"/>
                <w:sz w:val="20"/>
              </w:rPr>
            </w:pPr>
            <w:r w:rsidRPr="004F06E3">
              <w:rPr>
                <w:color w:val="000000"/>
                <w:sz w:val="20"/>
              </w:rPr>
              <w:t>4</w:t>
            </w:r>
          </w:p>
        </w:tc>
      </w:tr>
      <w:tr w:rsidR="00C94389" w:rsidRPr="004F06E3" w14:paraId="38AA92A2" w14:textId="77777777" w:rsidTr="00DB03AA">
        <w:trPr>
          <w:trHeight w:val="317"/>
          <w:jc w:val="center"/>
        </w:trPr>
        <w:tc>
          <w:tcPr>
            <w:tcW w:w="1630" w:type="dxa"/>
            <w:tcBorders>
              <w:left w:val="double" w:sz="4" w:space="0" w:color="auto"/>
              <w:bottom w:val="single" w:sz="4" w:space="0" w:color="auto"/>
              <w:right w:val="double" w:sz="4" w:space="0" w:color="auto"/>
            </w:tcBorders>
            <w:shd w:val="clear" w:color="auto" w:fill="auto"/>
            <w:vAlign w:val="center"/>
            <w:hideMark/>
          </w:tcPr>
          <w:p w14:paraId="66FEAF47" w14:textId="77777777" w:rsidR="00C94389" w:rsidRPr="004F06E3" w:rsidRDefault="00C94389" w:rsidP="00BE7DCA">
            <w:pPr>
              <w:rPr>
                <w:color w:val="000000"/>
                <w:sz w:val="20"/>
              </w:rPr>
            </w:pPr>
            <w:r w:rsidRPr="004F06E3">
              <w:rPr>
                <w:color w:val="000000"/>
                <w:sz w:val="20"/>
              </w:rPr>
              <w:t>NEC</w:t>
            </w:r>
          </w:p>
        </w:tc>
        <w:tc>
          <w:tcPr>
            <w:tcW w:w="666" w:type="dxa"/>
            <w:tcBorders>
              <w:left w:val="double" w:sz="4" w:space="0" w:color="auto"/>
              <w:bottom w:val="single" w:sz="4" w:space="0" w:color="auto"/>
            </w:tcBorders>
            <w:shd w:val="clear" w:color="auto" w:fill="auto"/>
            <w:noWrap/>
            <w:vAlign w:val="center"/>
          </w:tcPr>
          <w:p w14:paraId="53971C9F" w14:textId="77777777" w:rsidR="00C94389" w:rsidRPr="004F06E3" w:rsidRDefault="00C94389" w:rsidP="00BE7DCA">
            <w:pPr>
              <w:jc w:val="center"/>
              <w:rPr>
                <w:color w:val="000000"/>
                <w:sz w:val="20"/>
              </w:rPr>
            </w:pPr>
            <w:r w:rsidRPr="004F06E3">
              <w:rPr>
                <w:color w:val="000000"/>
                <w:sz w:val="20"/>
              </w:rPr>
              <w:t>438</w:t>
            </w:r>
          </w:p>
        </w:tc>
        <w:tc>
          <w:tcPr>
            <w:tcW w:w="1387" w:type="dxa"/>
            <w:tcBorders>
              <w:bottom w:val="single" w:sz="4" w:space="0" w:color="auto"/>
            </w:tcBorders>
            <w:shd w:val="clear" w:color="auto" w:fill="auto"/>
            <w:vAlign w:val="center"/>
          </w:tcPr>
          <w:p w14:paraId="6731D3D4" w14:textId="77777777" w:rsidR="00C94389" w:rsidRPr="004F06E3" w:rsidRDefault="00C94389" w:rsidP="00BE7DCA">
            <w:pPr>
              <w:jc w:val="center"/>
              <w:rPr>
                <w:color w:val="000000"/>
                <w:sz w:val="20"/>
              </w:rPr>
            </w:pPr>
            <w:r w:rsidRPr="004F06E3">
              <w:rPr>
                <w:color w:val="000000"/>
                <w:sz w:val="20"/>
              </w:rPr>
              <w:t>$3,851</w:t>
            </w:r>
          </w:p>
        </w:tc>
        <w:tc>
          <w:tcPr>
            <w:tcW w:w="630" w:type="dxa"/>
            <w:tcBorders>
              <w:bottom w:val="single" w:sz="4" w:space="0" w:color="auto"/>
            </w:tcBorders>
            <w:shd w:val="clear" w:color="auto" w:fill="auto"/>
            <w:noWrap/>
            <w:vAlign w:val="center"/>
          </w:tcPr>
          <w:p w14:paraId="7D986492" w14:textId="77777777" w:rsidR="00C94389" w:rsidRPr="004F06E3" w:rsidRDefault="00C94389" w:rsidP="00BE7DCA">
            <w:pPr>
              <w:jc w:val="center"/>
              <w:rPr>
                <w:color w:val="000000"/>
                <w:sz w:val="20"/>
              </w:rPr>
            </w:pPr>
            <w:r w:rsidRPr="004F06E3">
              <w:rPr>
                <w:color w:val="000000"/>
                <w:sz w:val="20"/>
              </w:rPr>
              <w:t>62</w:t>
            </w:r>
          </w:p>
        </w:tc>
        <w:tc>
          <w:tcPr>
            <w:tcW w:w="810" w:type="dxa"/>
            <w:tcBorders>
              <w:bottom w:val="single" w:sz="4" w:space="0" w:color="auto"/>
              <w:right w:val="double" w:sz="4" w:space="0" w:color="auto"/>
            </w:tcBorders>
            <w:shd w:val="clear" w:color="auto" w:fill="auto"/>
            <w:noWrap/>
            <w:vAlign w:val="center"/>
          </w:tcPr>
          <w:p w14:paraId="5A573F35" w14:textId="77777777" w:rsidR="00C94389" w:rsidRPr="004F06E3" w:rsidRDefault="00C94389" w:rsidP="00BE7DCA">
            <w:pPr>
              <w:jc w:val="center"/>
              <w:rPr>
                <w:color w:val="000000"/>
                <w:sz w:val="20"/>
              </w:rPr>
            </w:pPr>
            <w:r w:rsidRPr="004F06E3">
              <w:rPr>
                <w:color w:val="000000"/>
                <w:sz w:val="20"/>
              </w:rPr>
              <w:t>4.5%</w:t>
            </w:r>
          </w:p>
        </w:tc>
        <w:tc>
          <w:tcPr>
            <w:tcW w:w="718" w:type="dxa"/>
            <w:tcBorders>
              <w:left w:val="double" w:sz="4" w:space="0" w:color="auto"/>
              <w:bottom w:val="single" w:sz="4" w:space="0" w:color="auto"/>
            </w:tcBorders>
            <w:vAlign w:val="center"/>
          </w:tcPr>
          <w:p w14:paraId="6020ABFE" w14:textId="77777777" w:rsidR="00C94389" w:rsidRPr="004F06E3" w:rsidRDefault="00C94389" w:rsidP="00BE7DCA">
            <w:pPr>
              <w:jc w:val="center"/>
              <w:rPr>
                <w:color w:val="000000"/>
                <w:sz w:val="20"/>
              </w:rPr>
            </w:pPr>
            <w:r w:rsidRPr="004F06E3">
              <w:rPr>
                <w:color w:val="000000"/>
                <w:sz w:val="20"/>
              </w:rPr>
              <w:t>$5.98</w:t>
            </w:r>
          </w:p>
        </w:tc>
        <w:tc>
          <w:tcPr>
            <w:tcW w:w="718" w:type="dxa"/>
            <w:tcBorders>
              <w:bottom w:val="single" w:sz="4" w:space="0" w:color="auto"/>
            </w:tcBorders>
            <w:vAlign w:val="center"/>
          </w:tcPr>
          <w:p w14:paraId="60732403" w14:textId="77777777" w:rsidR="00C94389" w:rsidRPr="004F06E3" w:rsidRDefault="00C94389" w:rsidP="00BE7DCA">
            <w:pPr>
              <w:jc w:val="center"/>
              <w:rPr>
                <w:color w:val="000000"/>
                <w:sz w:val="20"/>
              </w:rPr>
            </w:pPr>
            <w:r w:rsidRPr="004F06E3">
              <w:rPr>
                <w:color w:val="000000"/>
                <w:sz w:val="20"/>
              </w:rPr>
              <w:t>$4.98</w:t>
            </w:r>
          </w:p>
        </w:tc>
        <w:tc>
          <w:tcPr>
            <w:tcW w:w="719" w:type="dxa"/>
            <w:tcBorders>
              <w:bottom w:val="single" w:sz="4" w:space="0" w:color="auto"/>
              <w:right w:val="double" w:sz="4" w:space="0" w:color="auto"/>
            </w:tcBorders>
            <w:vAlign w:val="center"/>
          </w:tcPr>
          <w:p w14:paraId="3C3960C8" w14:textId="77777777" w:rsidR="00C94389" w:rsidRPr="004F06E3" w:rsidRDefault="00C94389" w:rsidP="00BE7DCA">
            <w:pPr>
              <w:jc w:val="center"/>
              <w:rPr>
                <w:color w:val="000000"/>
                <w:sz w:val="20"/>
              </w:rPr>
            </w:pPr>
            <w:r w:rsidRPr="004F06E3">
              <w:rPr>
                <w:color w:val="000000"/>
                <w:sz w:val="20"/>
              </w:rPr>
              <w:t>$4.41</w:t>
            </w:r>
          </w:p>
        </w:tc>
        <w:tc>
          <w:tcPr>
            <w:tcW w:w="828" w:type="dxa"/>
            <w:tcBorders>
              <w:left w:val="double" w:sz="4" w:space="0" w:color="auto"/>
              <w:bottom w:val="single" w:sz="4" w:space="0" w:color="auto"/>
            </w:tcBorders>
            <w:vAlign w:val="center"/>
          </w:tcPr>
          <w:p w14:paraId="00429C65" w14:textId="77777777" w:rsidR="00C94389" w:rsidRPr="004F06E3" w:rsidRDefault="00C94389" w:rsidP="00BE7DCA">
            <w:pPr>
              <w:jc w:val="center"/>
              <w:rPr>
                <w:color w:val="000000"/>
                <w:sz w:val="20"/>
              </w:rPr>
            </w:pPr>
            <w:r w:rsidRPr="004F06E3">
              <w:rPr>
                <w:color w:val="000000"/>
                <w:sz w:val="20"/>
              </w:rPr>
              <w:t>5</w:t>
            </w:r>
          </w:p>
        </w:tc>
        <w:tc>
          <w:tcPr>
            <w:tcW w:w="872" w:type="dxa"/>
            <w:tcBorders>
              <w:bottom w:val="single" w:sz="4" w:space="0" w:color="auto"/>
            </w:tcBorders>
            <w:vAlign w:val="center"/>
          </w:tcPr>
          <w:p w14:paraId="167689F6" w14:textId="77777777" w:rsidR="00C94389" w:rsidRPr="004F06E3" w:rsidRDefault="00C94389" w:rsidP="00BE7DCA">
            <w:pPr>
              <w:jc w:val="center"/>
              <w:rPr>
                <w:color w:val="000000"/>
                <w:sz w:val="20"/>
              </w:rPr>
            </w:pPr>
            <w:r w:rsidRPr="004F06E3">
              <w:rPr>
                <w:color w:val="000000"/>
                <w:sz w:val="20"/>
              </w:rPr>
              <w:t>5</w:t>
            </w:r>
          </w:p>
        </w:tc>
        <w:tc>
          <w:tcPr>
            <w:tcW w:w="1291" w:type="dxa"/>
            <w:tcBorders>
              <w:bottom w:val="single" w:sz="4" w:space="0" w:color="auto"/>
              <w:right w:val="double" w:sz="4" w:space="0" w:color="auto"/>
            </w:tcBorders>
            <w:vAlign w:val="center"/>
          </w:tcPr>
          <w:p w14:paraId="5C976FD8" w14:textId="77777777" w:rsidR="00C94389" w:rsidRPr="004F06E3" w:rsidRDefault="00C94389" w:rsidP="00BE7DCA">
            <w:pPr>
              <w:jc w:val="center"/>
              <w:rPr>
                <w:color w:val="000000"/>
                <w:sz w:val="20"/>
              </w:rPr>
            </w:pPr>
            <w:r w:rsidRPr="004F06E3">
              <w:rPr>
                <w:color w:val="000000"/>
                <w:sz w:val="20"/>
              </w:rPr>
              <w:t>5</w:t>
            </w:r>
          </w:p>
        </w:tc>
      </w:tr>
      <w:tr w:rsidR="00C94389" w:rsidRPr="004F06E3" w14:paraId="70FA910C" w14:textId="77777777" w:rsidTr="00DB03AA">
        <w:trPr>
          <w:trHeight w:val="317"/>
          <w:jc w:val="center"/>
        </w:trPr>
        <w:tc>
          <w:tcPr>
            <w:tcW w:w="1630" w:type="dxa"/>
            <w:tcBorders>
              <w:top w:val="single" w:sz="4" w:space="0" w:color="auto"/>
              <w:left w:val="double" w:sz="4" w:space="0" w:color="auto"/>
              <w:bottom w:val="double" w:sz="4" w:space="0" w:color="auto"/>
              <w:right w:val="double" w:sz="4" w:space="0" w:color="auto"/>
            </w:tcBorders>
            <w:shd w:val="clear" w:color="auto" w:fill="auto"/>
            <w:vAlign w:val="center"/>
            <w:hideMark/>
          </w:tcPr>
          <w:p w14:paraId="02C822C1" w14:textId="77777777" w:rsidR="00C94389" w:rsidRPr="004F06E3" w:rsidRDefault="00C94389" w:rsidP="00BE7DCA">
            <w:pPr>
              <w:rPr>
                <w:color w:val="000000"/>
                <w:sz w:val="20"/>
              </w:rPr>
            </w:pPr>
            <w:r w:rsidRPr="004F06E3">
              <w:rPr>
                <w:color w:val="000000"/>
                <w:sz w:val="20"/>
              </w:rPr>
              <w:t>GES</w:t>
            </w:r>
          </w:p>
        </w:tc>
        <w:tc>
          <w:tcPr>
            <w:tcW w:w="666" w:type="dxa"/>
            <w:tcBorders>
              <w:top w:val="single" w:sz="4" w:space="0" w:color="auto"/>
              <w:left w:val="double" w:sz="4" w:space="0" w:color="auto"/>
              <w:bottom w:val="double" w:sz="4" w:space="0" w:color="auto"/>
            </w:tcBorders>
            <w:shd w:val="clear" w:color="auto" w:fill="auto"/>
            <w:noWrap/>
            <w:vAlign w:val="center"/>
          </w:tcPr>
          <w:p w14:paraId="52E9E7AE" w14:textId="77777777" w:rsidR="00C94389" w:rsidRPr="004F06E3" w:rsidRDefault="00C94389" w:rsidP="00BE7DCA">
            <w:pPr>
              <w:jc w:val="center"/>
              <w:rPr>
                <w:color w:val="000000"/>
                <w:sz w:val="20"/>
              </w:rPr>
            </w:pPr>
            <w:r w:rsidRPr="004F06E3">
              <w:rPr>
                <w:color w:val="000000"/>
                <w:sz w:val="20"/>
              </w:rPr>
              <w:t>366</w:t>
            </w:r>
          </w:p>
        </w:tc>
        <w:tc>
          <w:tcPr>
            <w:tcW w:w="1387" w:type="dxa"/>
            <w:tcBorders>
              <w:top w:val="single" w:sz="4" w:space="0" w:color="auto"/>
              <w:bottom w:val="double" w:sz="4" w:space="0" w:color="auto"/>
            </w:tcBorders>
            <w:shd w:val="clear" w:color="auto" w:fill="auto"/>
            <w:vAlign w:val="center"/>
          </w:tcPr>
          <w:p w14:paraId="7269E670" w14:textId="77777777" w:rsidR="00C94389" w:rsidRPr="004F06E3" w:rsidRDefault="00C94389" w:rsidP="00BE7DCA">
            <w:pPr>
              <w:jc w:val="center"/>
              <w:rPr>
                <w:color w:val="000000"/>
                <w:sz w:val="20"/>
              </w:rPr>
            </w:pPr>
            <w:r w:rsidRPr="004F06E3">
              <w:rPr>
                <w:color w:val="000000"/>
                <w:sz w:val="20"/>
              </w:rPr>
              <w:t>$6,163</w:t>
            </w:r>
          </w:p>
        </w:tc>
        <w:tc>
          <w:tcPr>
            <w:tcW w:w="630" w:type="dxa"/>
            <w:tcBorders>
              <w:top w:val="single" w:sz="4" w:space="0" w:color="auto"/>
              <w:bottom w:val="double" w:sz="4" w:space="0" w:color="auto"/>
            </w:tcBorders>
            <w:shd w:val="clear" w:color="auto" w:fill="auto"/>
            <w:noWrap/>
            <w:vAlign w:val="center"/>
          </w:tcPr>
          <w:p w14:paraId="63BA3A91" w14:textId="77777777" w:rsidR="00C94389" w:rsidRPr="004F06E3" w:rsidRDefault="00C94389" w:rsidP="00BE7DCA">
            <w:pPr>
              <w:jc w:val="center"/>
              <w:rPr>
                <w:color w:val="000000"/>
                <w:sz w:val="20"/>
              </w:rPr>
            </w:pPr>
            <w:r w:rsidRPr="004F06E3">
              <w:rPr>
                <w:color w:val="000000"/>
                <w:sz w:val="20"/>
              </w:rPr>
              <w:t>86</w:t>
            </w:r>
          </w:p>
        </w:tc>
        <w:tc>
          <w:tcPr>
            <w:tcW w:w="810" w:type="dxa"/>
            <w:tcBorders>
              <w:top w:val="single" w:sz="4" w:space="0" w:color="auto"/>
              <w:bottom w:val="double" w:sz="4" w:space="0" w:color="auto"/>
              <w:right w:val="double" w:sz="4" w:space="0" w:color="auto"/>
            </w:tcBorders>
            <w:shd w:val="clear" w:color="auto" w:fill="auto"/>
            <w:noWrap/>
            <w:vAlign w:val="center"/>
          </w:tcPr>
          <w:p w14:paraId="7A65AB75" w14:textId="77777777" w:rsidR="00C94389" w:rsidRPr="004F06E3" w:rsidRDefault="00C94389" w:rsidP="00BE7DCA">
            <w:pPr>
              <w:jc w:val="center"/>
              <w:rPr>
                <w:color w:val="000000"/>
                <w:sz w:val="20"/>
              </w:rPr>
            </w:pPr>
            <w:r w:rsidRPr="004F06E3">
              <w:rPr>
                <w:color w:val="000000"/>
                <w:sz w:val="20"/>
              </w:rPr>
              <w:t>9.1%</w:t>
            </w:r>
          </w:p>
        </w:tc>
        <w:tc>
          <w:tcPr>
            <w:tcW w:w="718" w:type="dxa"/>
            <w:tcBorders>
              <w:top w:val="single" w:sz="4" w:space="0" w:color="auto"/>
              <w:left w:val="double" w:sz="4" w:space="0" w:color="auto"/>
              <w:bottom w:val="double" w:sz="4" w:space="0" w:color="auto"/>
            </w:tcBorders>
            <w:vAlign w:val="center"/>
          </w:tcPr>
          <w:p w14:paraId="296F9F17" w14:textId="77777777" w:rsidR="00C94389" w:rsidRPr="004F06E3" w:rsidRDefault="00C94389" w:rsidP="00BE7DCA">
            <w:pPr>
              <w:jc w:val="center"/>
              <w:rPr>
                <w:color w:val="000000"/>
                <w:sz w:val="20"/>
              </w:rPr>
            </w:pPr>
            <w:r w:rsidRPr="004F06E3">
              <w:rPr>
                <w:color w:val="000000"/>
                <w:sz w:val="20"/>
              </w:rPr>
              <w:t>$6.90</w:t>
            </w:r>
          </w:p>
        </w:tc>
        <w:tc>
          <w:tcPr>
            <w:tcW w:w="718" w:type="dxa"/>
            <w:tcBorders>
              <w:top w:val="single" w:sz="4" w:space="0" w:color="auto"/>
              <w:bottom w:val="double" w:sz="4" w:space="0" w:color="auto"/>
            </w:tcBorders>
            <w:vAlign w:val="center"/>
          </w:tcPr>
          <w:p w14:paraId="3A370B4D" w14:textId="77777777" w:rsidR="00C94389" w:rsidRPr="004F06E3" w:rsidRDefault="00C94389" w:rsidP="00BE7DCA">
            <w:pPr>
              <w:jc w:val="center"/>
              <w:rPr>
                <w:color w:val="000000"/>
                <w:sz w:val="20"/>
              </w:rPr>
            </w:pPr>
            <w:r w:rsidRPr="004F06E3">
              <w:rPr>
                <w:color w:val="000000"/>
                <w:sz w:val="20"/>
              </w:rPr>
              <w:t>$5.75</w:t>
            </w:r>
          </w:p>
        </w:tc>
        <w:tc>
          <w:tcPr>
            <w:tcW w:w="719" w:type="dxa"/>
            <w:tcBorders>
              <w:top w:val="single" w:sz="4" w:space="0" w:color="auto"/>
              <w:bottom w:val="double" w:sz="4" w:space="0" w:color="auto"/>
              <w:right w:val="double" w:sz="4" w:space="0" w:color="auto"/>
            </w:tcBorders>
            <w:vAlign w:val="center"/>
          </w:tcPr>
          <w:p w14:paraId="6CB9498F" w14:textId="77777777" w:rsidR="00C94389" w:rsidRPr="004F06E3" w:rsidRDefault="00C94389" w:rsidP="00BE7DCA">
            <w:pPr>
              <w:jc w:val="center"/>
              <w:rPr>
                <w:color w:val="000000"/>
                <w:sz w:val="20"/>
              </w:rPr>
            </w:pPr>
            <w:r w:rsidRPr="004F06E3">
              <w:rPr>
                <w:color w:val="000000"/>
                <w:sz w:val="20"/>
              </w:rPr>
              <w:t>$5.08</w:t>
            </w:r>
          </w:p>
        </w:tc>
        <w:tc>
          <w:tcPr>
            <w:tcW w:w="828" w:type="dxa"/>
            <w:tcBorders>
              <w:top w:val="single" w:sz="4" w:space="0" w:color="auto"/>
              <w:left w:val="double" w:sz="4" w:space="0" w:color="auto"/>
              <w:bottom w:val="double" w:sz="4" w:space="0" w:color="auto"/>
            </w:tcBorders>
            <w:vAlign w:val="center"/>
          </w:tcPr>
          <w:p w14:paraId="1B47E2D2" w14:textId="77777777" w:rsidR="00C94389" w:rsidRPr="004F06E3" w:rsidRDefault="00C94389" w:rsidP="00BE7DCA">
            <w:pPr>
              <w:jc w:val="center"/>
              <w:rPr>
                <w:color w:val="000000"/>
                <w:sz w:val="20"/>
              </w:rPr>
            </w:pPr>
            <w:r w:rsidRPr="004F06E3">
              <w:rPr>
                <w:color w:val="000000"/>
                <w:sz w:val="20"/>
              </w:rPr>
              <w:t>6</w:t>
            </w:r>
          </w:p>
        </w:tc>
        <w:tc>
          <w:tcPr>
            <w:tcW w:w="872" w:type="dxa"/>
            <w:tcBorders>
              <w:top w:val="single" w:sz="4" w:space="0" w:color="auto"/>
              <w:bottom w:val="double" w:sz="4" w:space="0" w:color="auto"/>
            </w:tcBorders>
            <w:vAlign w:val="center"/>
          </w:tcPr>
          <w:p w14:paraId="2FD54D1C" w14:textId="77777777" w:rsidR="00C94389" w:rsidRPr="004F06E3" w:rsidRDefault="00C94389" w:rsidP="00BE7DCA">
            <w:pPr>
              <w:jc w:val="center"/>
              <w:rPr>
                <w:color w:val="000000"/>
                <w:sz w:val="20"/>
              </w:rPr>
            </w:pPr>
            <w:r w:rsidRPr="004F06E3">
              <w:rPr>
                <w:color w:val="000000"/>
                <w:sz w:val="20"/>
              </w:rPr>
              <w:t>1</w:t>
            </w:r>
          </w:p>
        </w:tc>
        <w:tc>
          <w:tcPr>
            <w:tcW w:w="1291" w:type="dxa"/>
            <w:tcBorders>
              <w:top w:val="single" w:sz="4" w:space="0" w:color="auto"/>
              <w:bottom w:val="double" w:sz="4" w:space="0" w:color="auto"/>
              <w:right w:val="double" w:sz="4" w:space="0" w:color="auto"/>
            </w:tcBorders>
            <w:vAlign w:val="center"/>
          </w:tcPr>
          <w:p w14:paraId="24FBF534" w14:textId="77777777" w:rsidR="00C94389" w:rsidRPr="004F06E3" w:rsidRDefault="00C94389" w:rsidP="00BE7DCA">
            <w:pPr>
              <w:jc w:val="center"/>
              <w:rPr>
                <w:color w:val="000000"/>
                <w:sz w:val="20"/>
              </w:rPr>
            </w:pPr>
            <w:r w:rsidRPr="004F06E3">
              <w:rPr>
                <w:color w:val="000000"/>
                <w:sz w:val="20"/>
              </w:rPr>
              <w:t>6</w:t>
            </w:r>
          </w:p>
        </w:tc>
      </w:tr>
      <w:tr w:rsidR="00DB03AA" w:rsidRPr="00DB03AA" w14:paraId="5B122E2D" w14:textId="77777777" w:rsidTr="00DB03AA">
        <w:trPr>
          <w:trHeight w:val="317"/>
          <w:jc w:val="center"/>
        </w:trPr>
        <w:tc>
          <w:tcPr>
            <w:tcW w:w="1630" w:type="dxa"/>
            <w:tcBorders>
              <w:top w:val="double" w:sz="4" w:space="0" w:color="auto"/>
              <w:left w:val="double" w:sz="4" w:space="0" w:color="auto"/>
              <w:bottom w:val="double" w:sz="4" w:space="0" w:color="auto"/>
              <w:right w:val="double" w:sz="4" w:space="0" w:color="auto"/>
            </w:tcBorders>
            <w:shd w:val="clear" w:color="auto" w:fill="auto"/>
            <w:vAlign w:val="center"/>
          </w:tcPr>
          <w:p w14:paraId="796D4DAD" w14:textId="484B7F6B" w:rsidR="00DB03AA" w:rsidRPr="00DB03AA" w:rsidRDefault="00DB03AA" w:rsidP="00DB03AA">
            <w:pPr>
              <w:rPr>
                <w:b/>
                <w:bCs/>
                <w:color w:val="000000"/>
                <w:sz w:val="20"/>
              </w:rPr>
            </w:pPr>
            <w:r>
              <w:rPr>
                <w:b/>
                <w:bCs/>
                <w:color w:val="000000"/>
                <w:sz w:val="20"/>
              </w:rPr>
              <w:t>Total</w:t>
            </w:r>
          </w:p>
        </w:tc>
        <w:tc>
          <w:tcPr>
            <w:tcW w:w="666" w:type="dxa"/>
            <w:tcBorders>
              <w:top w:val="double" w:sz="4" w:space="0" w:color="auto"/>
              <w:left w:val="double" w:sz="4" w:space="0" w:color="auto"/>
              <w:bottom w:val="double" w:sz="4" w:space="0" w:color="auto"/>
            </w:tcBorders>
            <w:shd w:val="clear" w:color="auto" w:fill="auto"/>
            <w:noWrap/>
            <w:vAlign w:val="center"/>
          </w:tcPr>
          <w:p w14:paraId="7149D2DE" w14:textId="626C8F43" w:rsidR="00DB03AA" w:rsidRPr="00DB03AA" w:rsidRDefault="00DB03AA" w:rsidP="00DB03AA">
            <w:pPr>
              <w:jc w:val="center"/>
              <w:rPr>
                <w:b/>
                <w:bCs/>
                <w:color w:val="000000"/>
                <w:sz w:val="20"/>
              </w:rPr>
            </w:pPr>
            <w:r>
              <w:rPr>
                <w:b/>
                <w:bCs/>
                <w:color w:val="000000"/>
                <w:sz w:val="20"/>
              </w:rPr>
              <w:t>2,430</w:t>
            </w:r>
          </w:p>
        </w:tc>
        <w:tc>
          <w:tcPr>
            <w:tcW w:w="1387" w:type="dxa"/>
            <w:tcBorders>
              <w:top w:val="double" w:sz="4" w:space="0" w:color="auto"/>
              <w:bottom w:val="double" w:sz="4" w:space="0" w:color="auto"/>
            </w:tcBorders>
            <w:shd w:val="clear" w:color="auto" w:fill="auto"/>
            <w:vAlign w:val="center"/>
          </w:tcPr>
          <w:p w14:paraId="382B7394" w14:textId="79C0F586" w:rsidR="00DB03AA" w:rsidRPr="00DB03AA" w:rsidRDefault="00DB03AA" w:rsidP="00DB03AA">
            <w:pPr>
              <w:jc w:val="center"/>
              <w:rPr>
                <w:b/>
                <w:bCs/>
                <w:color w:val="000000"/>
                <w:sz w:val="20"/>
              </w:rPr>
            </w:pPr>
            <w:r>
              <w:rPr>
                <w:b/>
                <w:bCs/>
                <w:color w:val="000000"/>
                <w:sz w:val="20"/>
              </w:rPr>
              <w:t>$3,915</w:t>
            </w:r>
          </w:p>
        </w:tc>
        <w:tc>
          <w:tcPr>
            <w:tcW w:w="630" w:type="dxa"/>
            <w:tcBorders>
              <w:top w:val="double" w:sz="4" w:space="0" w:color="auto"/>
              <w:bottom w:val="double" w:sz="4" w:space="0" w:color="auto"/>
            </w:tcBorders>
            <w:shd w:val="clear" w:color="auto" w:fill="auto"/>
            <w:noWrap/>
            <w:vAlign w:val="center"/>
          </w:tcPr>
          <w:p w14:paraId="75FDC204" w14:textId="7A980B64" w:rsidR="00DB03AA" w:rsidRPr="00DB03AA" w:rsidRDefault="00DB03AA" w:rsidP="00DB03AA">
            <w:pPr>
              <w:jc w:val="center"/>
              <w:rPr>
                <w:b/>
                <w:bCs/>
                <w:color w:val="000000"/>
                <w:sz w:val="20"/>
              </w:rPr>
            </w:pPr>
            <w:r>
              <w:rPr>
                <w:b/>
                <w:bCs/>
                <w:color w:val="000000"/>
                <w:sz w:val="20"/>
              </w:rPr>
              <w:t>73</w:t>
            </w:r>
          </w:p>
        </w:tc>
        <w:tc>
          <w:tcPr>
            <w:tcW w:w="810" w:type="dxa"/>
            <w:tcBorders>
              <w:top w:val="double" w:sz="4" w:space="0" w:color="auto"/>
              <w:bottom w:val="double" w:sz="4" w:space="0" w:color="auto"/>
              <w:right w:val="double" w:sz="4" w:space="0" w:color="auto"/>
            </w:tcBorders>
            <w:shd w:val="clear" w:color="auto" w:fill="auto"/>
            <w:noWrap/>
            <w:vAlign w:val="center"/>
          </w:tcPr>
          <w:p w14:paraId="2308F7B6" w14:textId="35F9E2F4" w:rsidR="00DB03AA" w:rsidRPr="00DB03AA" w:rsidRDefault="00DB03AA" w:rsidP="00DB03AA">
            <w:pPr>
              <w:jc w:val="center"/>
              <w:rPr>
                <w:b/>
                <w:bCs/>
                <w:color w:val="000000"/>
                <w:sz w:val="20"/>
              </w:rPr>
            </w:pPr>
            <w:r>
              <w:rPr>
                <w:b/>
                <w:bCs/>
                <w:color w:val="000000"/>
                <w:sz w:val="20"/>
              </w:rPr>
              <w:t>6.7%</w:t>
            </w:r>
          </w:p>
        </w:tc>
        <w:tc>
          <w:tcPr>
            <w:tcW w:w="718" w:type="dxa"/>
            <w:tcBorders>
              <w:top w:val="double" w:sz="4" w:space="0" w:color="auto"/>
              <w:left w:val="double" w:sz="4" w:space="0" w:color="auto"/>
              <w:bottom w:val="double" w:sz="4" w:space="0" w:color="auto"/>
            </w:tcBorders>
            <w:vAlign w:val="center"/>
          </w:tcPr>
          <w:p w14:paraId="2A13B618" w14:textId="4E848C92" w:rsidR="00DB03AA" w:rsidRPr="00DB03AA" w:rsidRDefault="00DB03AA" w:rsidP="00DB03AA">
            <w:pPr>
              <w:jc w:val="center"/>
              <w:rPr>
                <w:b/>
                <w:bCs/>
                <w:color w:val="000000"/>
                <w:sz w:val="20"/>
              </w:rPr>
            </w:pPr>
            <w:r>
              <w:rPr>
                <w:b/>
                <w:bCs/>
                <w:color w:val="000000"/>
                <w:sz w:val="20"/>
              </w:rPr>
              <w:t>$5.17</w:t>
            </w:r>
          </w:p>
        </w:tc>
        <w:tc>
          <w:tcPr>
            <w:tcW w:w="718" w:type="dxa"/>
            <w:tcBorders>
              <w:top w:val="double" w:sz="4" w:space="0" w:color="auto"/>
              <w:bottom w:val="double" w:sz="4" w:space="0" w:color="auto"/>
            </w:tcBorders>
            <w:vAlign w:val="center"/>
          </w:tcPr>
          <w:p w14:paraId="513D7A4E" w14:textId="4E11A663" w:rsidR="00DB03AA" w:rsidRPr="00DB03AA" w:rsidRDefault="00DB03AA" w:rsidP="00DB03AA">
            <w:pPr>
              <w:jc w:val="center"/>
              <w:rPr>
                <w:b/>
                <w:bCs/>
                <w:color w:val="000000"/>
                <w:sz w:val="20"/>
              </w:rPr>
            </w:pPr>
            <w:r>
              <w:rPr>
                <w:b/>
                <w:bCs/>
                <w:color w:val="000000"/>
                <w:sz w:val="20"/>
              </w:rPr>
              <w:t>$4.30</w:t>
            </w:r>
          </w:p>
        </w:tc>
        <w:tc>
          <w:tcPr>
            <w:tcW w:w="719" w:type="dxa"/>
            <w:tcBorders>
              <w:top w:val="double" w:sz="4" w:space="0" w:color="auto"/>
              <w:bottom w:val="double" w:sz="4" w:space="0" w:color="auto"/>
              <w:right w:val="double" w:sz="4" w:space="0" w:color="auto"/>
            </w:tcBorders>
            <w:vAlign w:val="center"/>
          </w:tcPr>
          <w:p w14:paraId="3E89D608" w14:textId="16290CA4" w:rsidR="00DB03AA" w:rsidRPr="00DB03AA" w:rsidRDefault="00DB03AA" w:rsidP="00DB03AA">
            <w:pPr>
              <w:jc w:val="center"/>
              <w:rPr>
                <w:b/>
                <w:bCs/>
                <w:color w:val="000000"/>
                <w:sz w:val="20"/>
              </w:rPr>
            </w:pPr>
            <w:r>
              <w:rPr>
                <w:b/>
                <w:bCs/>
                <w:color w:val="000000"/>
                <w:sz w:val="20"/>
              </w:rPr>
              <w:t>$3.81</w:t>
            </w:r>
          </w:p>
        </w:tc>
        <w:tc>
          <w:tcPr>
            <w:tcW w:w="828" w:type="dxa"/>
            <w:tcBorders>
              <w:top w:val="double" w:sz="4" w:space="0" w:color="auto"/>
              <w:left w:val="double" w:sz="4" w:space="0" w:color="auto"/>
              <w:bottom w:val="double" w:sz="4" w:space="0" w:color="auto"/>
            </w:tcBorders>
            <w:vAlign w:val="center"/>
          </w:tcPr>
          <w:p w14:paraId="48E4C6A0" w14:textId="05016D37" w:rsidR="00DB03AA" w:rsidRPr="00DB03AA" w:rsidRDefault="00DB03AA" w:rsidP="00DB03AA">
            <w:pPr>
              <w:jc w:val="center"/>
              <w:rPr>
                <w:b/>
                <w:bCs/>
                <w:color w:val="000000"/>
                <w:sz w:val="20"/>
              </w:rPr>
            </w:pPr>
            <w:r>
              <w:rPr>
                <w:b/>
                <w:bCs/>
                <w:color w:val="000000"/>
                <w:sz w:val="20"/>
              </w:rPr>
              <w:t>-</w:t>
            </w:r>
          </w:p>
        </w:tc>
        <w:tc>
          <w:tcPr>
            <w:tcW w:w="872" w:type="dxa"/>
            <w:tcBorders>
              <w:top w:val="double" w:sz="4" w:space="0" w:color="auto"/>
              <w:bottom w:val="double" w:sz="4" w:space="0" w:color="auto"/>
            </w:tcBorders>
            <w:vAlign w:val="center"/>
          </w:tcPr>
          <w:p w14:paraId="0BA4BA2D" w14:textId="22C785E3" w:rsidR="00DB03AA" w:rsidRPr="00DB03AA" w:rsidRDefault="00DB03AA" w:rsidP="00DB03AA">
            <w:pPr>
              <w:jc w:val="center"/>
              <w:rPr>
                <w:b/>
                <w:bCs/>
                <w:color w:val="000000"/>
                <w:sz w:val="20"/>
              </w:rPr>
            </w:pPr>
            <w:r>
              <w:rPr>
                <w:b/>
                <w:bCs/>
                <w:color w:val="000000"/>
                <w:sz w:val="20"/>
              </w:rPr>
              <w:t>-</w:t>
            </w:r>
          </w:p>
        </w:tc>
        <w:tc>
          <w:tcPr>
            <w:tcW w:w="1291" w:type="dxa"/>
            <w:tcBorders>
              <w:top w:val="double" w:sz="4" w:space="0" w:color="auto"/>
              <w:bottom w:val="double" w:sz="4" w:space="0" w:color="auto"/>
              <w:right w:val="double" w:sz="4" w:space="0" w:color="auto"/>
            </w:tcBorders>
            <w:vAlign w:val="center"/>
          </w:tcPr>
          <w:p w14:paraId="4986FFDA" w14:textId="5B682410" w:rsidR="00DB03AA" w:rsidRPr="00DB03AA" w:rsidRDefault="00DB03AA" w:rsidP="00DB03AA">
            <w:pPr>
              <w:jc w:val="center"/>
              <w:rPr>
                <w:b/>
                <w:bCs/>
                <w:color w:val="000000"/>
                <w:sz w:val="20"/>
              </w:rPr>
            </w:pPr>
            <w:r>
              <w:rPr>
                <w:b/>
                <w:bCs/>
                <w:color w:val="000000"/>
                <w:sz w:val="20"/>
              </w:rPr>
              <w:t>-</w:t>
            </w:r>
          </w:p>
        </w:tc>
      </w:tr>
    </w:tbl>
    <w:p w14:paraId="579B6C4C" w14:textId="77777777" w:rsidR="00C94389" w:rsidRDefault="00C94389" w:rsidP="00C94389">
      <w:pPr>
        <w:tabs>
          <w:tab w:val="left" w:pos="360"/>
        </w:tabs>
        <w:jc w:val="both"/>
      </w:pPr>
    </w:p>
    <w:p w14:paraId="00969207" w14:textId="77777777" w:rsidR="00C94389" w:rsidRPr="0060023B" w:rsidRDefault="00C94389" w:rsidP="00C94389">
      <w:pPr>
        <w:tabs>
          <w:tab w:val="left" w:pos="360"/>
        </w:tabs>
        <w:jc w:val="both"/>
      </w:pPr>
    </w:p>
    <w:p w14:paraId="2B6CD808" w14:textId="77777777" w:rsidR="0088085F" w:rsidRDefault="0088085F" w:rsidP="0088085F">
      <w:pPr>
        <w:tabs>
          <w:tab w:val="left" w:pos="360"/>
        </w:tabs>
        <w:jc w:val="both"/>
      </w:pPr>
    </w:p>
    <w:p w14:paraId="09A87B4F" w14:textId="77777777" w:rsidR="00C52E5C" w:rsidRDefault="00CC2041" w:rsidP="00DE520A">
      <w:pPr>
        <w:pStyle w:val="Heading1"/>
        <w:spacing w:after="240"/>
        <w:rPr>
          <w:lang w:val="en-US"/>
        </w:rPr>
      </w:pPr>
      <w:bookmarkStart w:id="42" w:name="_Toc59607799"/>
      <w:r>
        <w:rPr>
          <w:lang w:val="en-US"/>
        </w:rPr>
        <w:lastRenderedPageBreak/>
        <w:t>Customer Interviews</w:t>
      </w:r>
      <w:bookmarkEnd w:id="42"/>
    </w:p>
    <w:p w14:paraId="1F8F40DB" w14:textId="77777777" w:rsidR="00E96889" w:rsidRPr="00D06BE6" w:rsidRDefault="00E745FC" w:rsidP="00E96889">
      <w:pPr>
        <w:tabs>
          <w:tab w:val="left" w:pos="360"/>
        </w:tabs>
        <w:jc w:val="both"/>
      </w:pPr>
      <w:r>
        <w:t>This section</w:t>
      </w:r>
      <w:r w:rsidR="00E96889" w:rsidRPr="00384661">
        <w:t xml:space="preserve"> provides a summary of the findings from in-depth interviews conducted </w:t>
      </w:r>
      <w:r w:rsidR="00E96889" w:rsidRPr="00D06BE6">
        <w:t xml:space="preserve">with program participants. </w:t>
      </w:r>
    </w:p>
    <w:p w14:paraId="55B7E7C3" w14:textId="77777777" w:rsidR="00E96889" w:rsidRPr="00D06BE6" w:rsidRDefault="00E96889" w:rsidP="00E96889">
      <w:pPr>
        <w:tabs>
          <w:tab w:val="left" w:pos="360"/>
        </w:tabs>
        <w:ind w:left="360"/>
        <w:jc w:val="both"/>
        <w:rPr>
          <w:b/>
        </w:rPr>
      </w:pPr>
    </w:p>
    <w:p w14:paraId="0B431001" w14:textId="77777777" w:rsidR="00E96889" w:rsidRPr="008F4749" w:rsidRDefault="00E96889" w:rsidP="00E96889">
      <w:pPr>
        <w:pStyle w:val="Heading2"/>
        <w:jc w:val="both"/>
      </w:pPr>
      <w:bookmarkStart w:id="43" w:name="_Toc59607800"/>
      <w:r w:rsidRPr="008F4749">
        <w:t>Introduction and Methodology</w:t>
      </w:r>
      <w:bookmarkEnd w:id="43"/>
    </w:p>
    <w:p w14:paraId="26C99E3A" w14:textId="77777777" w:rsidR="00E96889" w:rsidRDefault="00E96889" w:rsidP="00E86366">
      <w:pPr>
        <w:pStyle w:val="ListParagraph"/>
      </w:pPr>
      <w:r w:rsidRPr="00E82FF9">
        <w:t xml:space="preserve">APPRISE conducted </w:t>
      </w:r>
      <w:r>
        <w:t xml:space="preserve">in-depth </w:t>
      </w:r>
      <w:r w:rsidRPr="00E82FF9">
        <w:t>telephone interviews with 42 customers who received services from the New Jersey Comfort Partners program</w:t>
      </w:r>
      <w:r>
        <w:t xml:space="preserve"> in 2018</w:t>
      </w:r>
      <w:r w:rsidRPr="00E82FF9">
        <w:t xml:space="preserve">.  </w:t>
      </w:r>
      <w:r>
        <w:t>Interviews investigated reasons for higher and lower than expected energy savings and assessed satisfaction with the program.  Interviews were conducted between August 3, 2020 and August 14, 2020.  Advance letters were mailed to all potential respondents and a toll-free number was provided for respondents to call in to complete the interview.  However, most interviews were completed through outbound calling.</w:t>
      </w:r>
    </w:p>
    <w:p w14:paraId="1FC7E2D3" w14:textId="77777777" w:rsidR="00E96889" w:rsidRDefault="00E96889" w:rsidP="00E86366">
      <w:pPr>
        <w:pStyle w:val="ListParagraph"/>
      </w:pPr>
    </w:p>
    <w:p w14:paraId="525584A1" w14:textId="77777777" w:rsidR="00E96889" w:rsidRDefault="00E96889" w:rsidP="00E86366">
      <w:pPr>
        <w:pStyle w:val="ListParagraph"/>
      </w:pPr>
      <w:r>
        <w:t>A sample of 110 customers was selected for the survey.  The sample was restricted to gas and electric heating customers with installations completed in 2018 who were classified as higher and lower than expected savers as follows.</w:t>
      </w:r>
    </w:p>
    <w:p w14:paraId="35CDF55F" w14:textId="77777777" w:rsidR="00E96889" w:rsidRDefault="00E96889" w:rsidP="00AB62AD">
      <w:pPr>
        <w:pStyle w:val="ListParagraph"/>
        <w:numPr>
          <w:ilvl w:val="0"/>
          <w:numId w:val="36"/>
        </w:numPr>
        <w:ind w:left="810"/>
      </w:pPr>
      <w:r>
        <w:t>High energy savings.</w:t>
      </w:r>
    </w:p>
    <w:p w14:paraId="394B1208" w14:textId="77777777" w:rsidR="00E96889" w:rsidRDefault="00E96889" w:rsidP="00141D79">
      <w:pPr>
        <w:pStyle w:val="ListBullet3"/>
        <w:numPr>
          <w:ilvl w:val="0"/>
          <w:numId w:val="37"/>
        </w:numPr>
        <w:jc w:val="both"/>
      </w:pPr>
      <w:r>
        <w:t>Electric heating customers with savings between 2,000 and 5,000 kWh and savings of at least 20 percent of pre-treatment usage.</w:t>
      </w:r>
    </w:p>
    <w:p w14:paraId="0FFF928D" w14:textId="77777777" w:rsidR="00E96889" w:rsidRDefault="00E96889" w:rsidP="00141D79">
      <w:pPr>
        <w:pStyle w:val="ListBullet3"/>
        <w:numPr>
          <w:ilvl w:val="0"/>
          <w:numId w:val="37"/>
        </w:numPr>
        <w:jc w:val="both"/>
      </w:pPr>
      <w:r>
        <w:t>Gas heating customers with savings between 250 and 400 ccf and at least 20 percent of pre-treatment usage.</w:t>
      </w:r>
    </w:p>
    <w:p w14:paraId="5AA5F64D" w14:textId="77777777" w:rsidR="00E96889" w:rsidRDefault="00E96889" w:rsidP="00141D79">
      <w:pPr>
        <w:pStyle w:val="ListBullet3"/>
        <w:numPr>
          <w:ilvl w:val="0"/>
          <w:numId w:val="37"/>
        </w:numPr>
        <w:jc w:val="both"/>
      </w:pPr>
      <w:r>
        <w:t>Between one and four major measures installed.</w:t>
      </w:r>
    </w:p>
    <w:p w14:paraId="2BE6C1F7" w14:textId="77777777" w:rsidR="00E96889" w:rsidRDefault="00E96889" w:rsidP="002E35B6">
      <w:pPr>
        <w:pStyle w:val="ListBullet3"/>
        <w:numPr>
          <w:ilvl w:val="0"/>
          <w:numId w:val="0"/>
        </w:numPr>
        <w:ind w:left="1080"/>
        <w:jc w:val="both"/>
      </w:pPr>
    </w:p>
    <w:p w14:paraId="4EABD9FA" w14:textId="77777777" w:rsidR="00263498" w:rsidRDefault="00263498" w:rsidP="00E95DF4">
      <w:pPr>
        <w:pStyle w:val="ListParagraph"/>
        <w:numPr>
          <w:ilvl w:val="0"/>
          <w:numId w:val="36"/>
        </w:numPr>
        <w:ind w:left="810"/>
      </w:pPr>
      <w:r>
        <w:t>Low energy savings.</w:t>
      </w:r>
    </w:p>
    <w:p w14:paraId="31D61CF8" w14:textId="77777777" w:rsidR="00E96889" w:rsidRDefault="00E96889" w:rsidP="00141D79">
      <w:pPr>
        <w:pStyle w:val="ListBullet3"/>
        <w:numPr>
          <w:ilvl w:val="0"/>
          <w:numId w:val="38"/>
        </w:numPr>
        <w:jc w:val="both"/>
      </w:pPr>
      <w:r>
        <w:t>Electric heating customers with savings between -2,500 and 150 kWh.</w:t>
      </w:r>
    </w:p>
    <w:p w14:paraId="7E222511" w14:textId="77777777" w:rsidR="00E96889" w:rsidRDefault="00E96889" w:rsidP="00141D79">
      <w:pPr>
        <w:pStyle w:val="ListBullet3"/>
        <w:numPr>
          <w:ilvl w:val="0"/>
          <w:numId w:val="38"/>
        </w:numPr>
        <w:jc w:val="both"/>
      </w:pPr>
      <w:r>
        <w:t>Gas heating customers with savings between -100 and 25 ccf, and no more than three percent of pre-treatment usage.</w:t>
      </w:r>
    </w:p>
    <w:p w14:paraId="7EF4E83F" w14:textId="77777777" w:rsidR="00E96889" w:rsidRDefault="00E96889" w:rsidP="00141D79">
      <w:pPr>
        <w:pStyle w:val="ListBullet3"/>
        <w:numPr>
          <w:ilvl w:val="0"/>
          <w:numId w:val="38"/>
        </w:numPr>
        <w:jc w:val="both"/>
      </w:pPr>
      <w:r>
        <w:t>At least three major measures installed.</w:t>
      </w:r>
    </w:p>
    <w:p w14:paraId="147EA875" w14:textId="77777777" w:rsidR="00E96889" w:rsidRDefault="00E96889" w:rsidP="002E35B6">
      <w:pPr>
        <w:pStyle w:val="ListBullet3"/>
        <w:numPr>
          <w:ilvl w:val="0"/>
          <w:numId w:val="0"/>
        </w:numPr>
        <w:ind w:left="1080"/>
        <w:jc w:val="both"/>
      </w:pPr>
    </w:p>
    <w:p w14:paraId="5A1155D0" w14:textId="77777777" w:rsidR="00E96889" w:rsidRDefault="00E96889" w:rsidP="00E86366">
      <w:pPr>
        <w:pStyle w:val="ListParagraph"/>
      </w:pPr>
      <w:r>
        <w:t xml:space="preserve">Customers were selected within the high- and low-saving groups to represent all of the utilities.  Utility representation for the selected sample is shown by Table </w:t>
      </w:r>
      <w:r w:rsidR="008D0E5F">
        <w:t>V</w:t>
      </w:r>
      <w:r>
        <w:t>-1.</w:t>
      </w:r>
    </w:p>
    <w:p w14:paraId="6615E713" w14:textId="77777777" w:rsidR="0099589C" w:rsidRPr="006513C8" w:rsidRDefault="0099589C" w:rsidP="00E86366">
      <w:pPr>
        <w:pStyle w:val="ListParagraph"/>
      </w:pPr>
    </w:p>
    <w:p w14:paraId="714EADEC" w14:textId="77777777" w:rsidR="00E96889" w:rsidRPr="002A1F51" w:rsidRDefault="00E96889" w:rsidP="00A274BC">
      <w:pPr>
        <w:jc w:val="center"/>
        <w:rPr>
          <w:b/>
        </w:rPr>
      </w:pPr>
      <w:r w:rsidRPr="002A1F51">
        <w:rPr>
          <w:b/>
        </w:rPr>
        <w:t xml:space="preserve">Table </w:t>
      </w:r>
      <w:r w:rsidR="008D0E5F">
        <w:rPr>
          <w:b/>
        </w:rPr>
        <w:t>V</w:t>
      </w:r>
      <w:r w:rsidRPr="002A1F51">
        <w:rPr>
          <w:b/>
        </w:rPr>
        <w:t>-1</w:t>
      </w:r>
    </w:p>
    <w:p w14:paraId="727337C2" w14:textId="77777777" w:rsidR="00E96889" w:rsidRPr="00D870EE" w:rsidRDefault="00E96889" w:rsidP="00A274BC">
      <w:pPr>
        <w:jc w:val="center"/>
        <w:rPr>
          <w:b/>
        </w:rPr>
      </w:pPr>
      <w:r>
        <w:rPr>
          <w:b/>
        </w:rPr>
        <w:t>Number of Customers from Each Utility</w:t>
      </w:r>
      <w:r w:rsidR="00A274BC">
        <w:rPr>
          <w:b/>
        </w:rPr>
        <w:t xml:space="preserve"> Included</w:t>
      </w:r>
      <w:r>
        <w:rPr>
          <w:b/>
        </w:rPr>
        <w:t xml:space="preserve"> in Sample</w:t>
      </w:r>
    </w:p>
    <w:p w14:paraId="492F0596" w14:textId="77777777" w:rsidR="00E96889" w:rsidRDefault="00E96889" w:rsidP="00C97C69"/>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515"/>
        <w:gridCol w:w="1350"/>
        <w:gridCol w:w="1365"/>
        <w:gridCol w:w="1245"/>
        <w:gridCol w:w="1440"/>
        <w:gridCol w:w="1360"/>
      </w:tblGrid>
      <w:tr w:rsidR="00E96889" w:rsidRPr="00C1244A" w14:paraId="7F4703FD" w14:textId="77777777" w:rsidTr="00DE1400">
        <w:trPr>
          <w:trHeight w:val="317"/>
          <w:tblHeader/>
          <w:jc w:val="center"/>
        </w:trPr>
        <w:tc>
          <w:tcPr>
            <w:tcW w:w="4230" w:type="dxa"/>
            <w:gridSpan w:val="3"/>
            <w:tcBorders>
              <w:top w:val="double" w:sz="4" w:space="0" w:color="auto"/>
              <w:bottom w:val="double" w:sz="4" w:space="0" w:color="auto"/>
              <w:right w:val="double" w:sz="4" w:space="0" w:color="auto"/>
            </w:tcBorders>
            <w:shd w:val="clear" w:color="auto" w:fill="auto"/>
            <w:vAlign w:val="center"/>
          </w:tcPr>
          <w:p w14:paraId="2BF62BED" w14:textId="77777777" w:rsidR="00E96889" w:rsidRPr="00554959" w:rsidRDefault="00E96889" w:rsidP="00554959">
            <w:pPr>
              <w:pStyle w:val="ListParagraph"/>
              <w:tabs>
                <w:tab w:val="left" w:pos="810"/>
                <w:tab w:val="left" w:pos="1302"/>
              </w:tabs>
              <w:ind w:left="0"/>
              <w:jc w:val="center"/>
              <w:rPr>
                <w:b/>
                <w:bCs/>
                <w:sz w:val="20"/>
                <w:szCs w:val="20"/>
              </w:rPr>
            </w:pPr>
            <w:r w:rsidRPr="00554959">
              <w:rPr>
                <w:b/>
                <w:bCs/>
                <w:sz w:val="20"/>
                <w:szCs w:val="20"/>
              </w:rPr>
              <w:t>Electric Heating Customers</w:t>
            </w:r>
          </w:p>
        </w:tc>
        <w:tc>
          <w:tcPr>
            <w:tcW w:w="4045" w:type="dxa"/>
            <w:gridSpan w:val="3"/>
            <w:tcBorders>
              <w:top w:val="double" w:sz="4" w:space="0" w:color="auto"/>
              <w:left w:val="double" w:sz="4" w:space="0" w:color="auto"/>
              <w:bottom w:val="double" w:sz="4" w:space="0" w:color="auto"/>
            </w:tcBorders>
            <w:vAlign w:val="center"/>
          </w:tcPr>
          <w:p w14:paraId="1DFFF42C" w14:textId="77777777" w:rsidR="00E96889" w:rsidRPr="00554959" w:rsidRDefault="00E96889" w:rsidP="00554959">
            <w:pPr>
              <w:pStyle w:val="ListParagraph"/>
              <w:tabs>
                <w:tab w:val="left" w:pos="810"/>
                <w:tab w:val="left" w:pos="1302"/>
              </w:tabs>
              <w:ind w:left="0"/>
              <w:jc w:val="center"/>
              <w:rPr>
                <w:b/>
                <w:bCs/>
                <w:sz w:val="20"/>
                <w:szCs w:val="20"/>
              </w:rPr>
            </w:pPr>
            <w:r w:rsidRPr="00554959">
              <w:rPr>
                <w:b/>
                <w:bCs/>
                <w:sz w:val="20"/>
                <w:szCs w:val="20"/>
              </w:rPr>
              <w:t>Gas Heating Customers</w:t>
            </w:r>
          </w:p>
        </w:tc>
      </w:tr>
      <w:tr w:rsidR="00E96889" w:rsidRPr="00C1244A" w14:paraId="266E5118" w14:textId="77777777" w:rsidTr="00DE1400">
        <w:trPr>
          <w:trHeight w:val="317"/>
          <w:tblHeader/>
          <w:jc w:val="center"/>
        </w:trPr>
        <w:tc>
          <w:tcPr>
            <w:tcW w:w="1515" w:type="dxa"/>
            <w:tcBorders>
              <w:top w:val="double" w:sz="4" w:space="0" w:color="auto"/>
              <w:bottom w:val="double" w:sz="4" w:space="0" w:color="auto"/>
              <w:right w:val="single" w:sz="4" w:space="0" w:color="auto"/>
            </w:tcBorders>
            <w:shd w:val="clear" w:color="auto" w:fill="auto"/>
            <w:vAlign w:val="center"/>
          </w:tcPr>
          <w:p w14:paraId="6270F01A" w14:textId="77777777" w:rsidR="00E96889" w:rsidRPr="0099589C" w:rsidRDefault="00E96889" w:rsidP="00554959">
            <w:pPr>
              <w:pStyle w:val="ListParagraph"/>
              <w:tabs>
                <w:tab w:val="left" w:pos="810"/>
                <w:tab w:val="left" w:pos="1302"/>
              </w:tabs>
              <w:ind w:left="0"/>
              <w:jc w:val="center"/>
              <w:rPr>
                <w:sz w:val="20"/>
                <w:szCs w:val="20"/>
              </w:rPr>
            </w:pPr>
            <w:r w:rsidRPr="00554959">
              <w:rPr>
                <w:b/>
                <w:sz w:val="20"/>
                <w:szCs w:val="20"/>
              </w:rPr>
              <w:t>Electric Utility</w:t>
            </w:r>
          </w:p>
        </w:tc>
        <w:tc>
          <w:tcPr>
            <w:tcW w:w="1350" w:type="dxa"/>
            <w:tcBorders>
              <w:top w:val="double" w:sz="4" w:space="0" w:color="auto"/>
              <w:left w:val="single" w:sz="4" w:space="0" w:color="auto"/>
              <w:bottom w:val="double" w:sz="4" w:space="0" w:color="auto"/>
              <w:right w:val="single" w:sz="4" w:space="0" w:color="auto"/>
            </w:tcBorders>
            <w:shd w:val="clear" w:color="auto" w:fill="auto"/>
            <w:vAlign w:val="center"/>
          </w:tcPr>
          <w:p w14:paraId="21B80491" w14:textId="77777777" w:rsidR="00E96889" w:rsidRPr="00554959" w:rsidRDefault="00E96889" w:rsidP="00554959">
            <w:pPr>
              <w:pStyle w:val="ListParagraph"/>
              <w:tabs>
                <w:tab w:val="left" w:pos="810"/>
                <w:tab w:val="left" w:pos="1302"/>
              </w:tabs>
              <w:ind w:left="0"/>
              <w:jc w:val="center"/>
              <w:rPr>
                <w:b/>
                <w:bCs/>
                <w:sz w:val="20"/>
                <w:szCs w:val="20"/>
              </w:rPr>
            </w:pPr>
            <w:r w:rsidRPr="00554959">
              <w:rPr>
                <w:b/>
                <w:bCs/>
                <w:sz w:val="20"/>
                <w:szCs w:val="20"/>
              </w:rPr>
              <w:t>High Savers</w:t>
            </w:r>
          </w:p>
        </w:tc>
        <w:tc>
          <w:tcPr>
            <w:tcW w:w="1365" w:type="dxa"/>
            <w:tcBorders>
              <w:top w:val="double" w:sz="4" w:space="0" w:color="auto"/>
              <w:left w:val="single" w:sz="4" w:space="0" w:color="auto"/>
              <w:bottom w:val="double" w:sz="4" w:space="0" w:color="auto"/>
              <w:right w:val="double" w:sz="4" w:space="0" w:color="auto"/>
            </w:tcBorders>
            <w:shd w:val="clear" w:color="auto" w:fill="auto"/>
            <w:vAlign w:val="center"/>
          </w:tcPr>
          <w:p w14:paraId="2B93F077" w14:textId="77777777" w:rsidR="00E96889" w:rsidRPr="00554959" w:rsidRDefault="00E96889" w:rsidP="00554959">
            <w:pPr>
              <w:pStyle w:val="ListParagraph"/>
              <w:tabs>
                <w:tab w:val="left" w:pos="810"/>
                <w:tab w:val="left" w:pos="1302"/>
              </w:tabs>
              <w:ind w:left="0"/>
              <w:jc w:val="center"/>
              <w:rPr>
                <w:b/>
                <w:bCs/>
                <w:sz w:val="20"/>
                <w:szCs w:val="20"/>
              </w:rPr>
            </w:pPr>
            <w:r w:rsidRPr="00554959">
              <w:rPr>
                <w:b/>
                <w:bCs/>
                <w:sz w:val="20"/>
                <w:szCs w:val="20"/>
              </w:rPr>
              <w:t>Low Savers</w:t>
            </w:r>
          </w:p>
        </w:tc>
        <w:tc>
          <w:tcPr>
            <w:tcW w:w="1245" w:type="dxa"/>
            <w:tcBorders>
              <w:top w:val="double" w:sz="4" w:space="0" w:color="auto"/>
              <w:left w:val="double" w:sz="4" w:space="0" w:color="auto"/>
              <w:bottom w:val="double" w:sz="4" w:space="0" w:color="auto"/>
              <w:right w:val="single" w:sz="4" w:space="0" w:color="auto"/>
            </w:tcBorders>
            <w:vAlign w:val="center"/>
          </w:tcPr>
          <w:p w14:paraId="657CCB23" w14:textId="77777777" w:rsidR="00E96889" w:rsidRPr="00554959" w:rsidRDefault="00E96889" w:rsidP="00554959">
            <w:pPr>
              <w:pStyle w:val="ListParagraph"/>
              <w:tabs>
                <w:tab w:val="left" w:pos="810"/>
                <w:tab w:val="left" w:pos="1302"/>
              </w:tabs>
              <w:ind w:left="0"/>
              <w:jc w:val="left"/>
              <w:rPr>
                <w:b/>
                <w:bCs/>
                <w:sz w:val="20"/>
                <w:szCs w:val="20"/>
              </w:rPr>
            </w:pPr>
            <w:r w:rsidRPr="00554959">
              <w:rPr>
                <w:b/>
                <w:bCs/>
                <w:sz w:val="20"/>
                <w:szCs w:val="20"/>
              </w:rPr>
              <w:t>Gas Utility</w:t>
            </w:r>
          </w:p>
        </w:tc>
        <w:tc>
          <w:tcPr>
            <w:tcW w:w="1440" w:type="dxa"/>
            <w:tcBorders>
              <w:top w:val="double" w:sz="4" w:space="0" w:color="auto"/>
              <w:left w:val="single" w:sz="4" w:space="0" w:color="auto"/>
              <w:bottom w:val="double" w:sz="4" w:space="0" w:color="auto"/>
              <w:right w:val="single" w:sz="4" w:space="0" w:color="auto"/>
            </w:tcBorders>
            <w:vAlign w:val="center"/>
          </w:tcPr>
          <w:p w14:paraId="7F89E99C" w14:textId="77777777" w:rsidR="00E96889" w:rsidRPr="00554959" w:rsidRDefault="00E96889" w:rsidP="00554959">
            <w:pPr>
              <w:pStyle w:val="ListParagraph"/>
              <w:tabs>
                <w:tab w:val="left" w:pos="810"/>
                <w:tab w:val="left" w:pos="1302"/>
              </w:tabs>
              <w:ind w:left="0"/>
              <w:jc w:val="center"/>
              <w:rPr>
                <w:b/>
                <w:bCs/>
                <w:sz w:val="20"/>
                <w:szCs w:val="20"/>
              </w:rPr>
            </w:pPr>
            <w:r w:rsidRPr="00554959">
              <w:rPr>
                <w:b/>
                <w:bCs/>
                <w:sz w:val="20"/>
                <w:szCs w:val="20"/>
              </w:rPr>
              <w:t>High Savers</w:t>
            </w:r>
          </w:p>
        </w:tc>
        <w:tc>
          <w:tcPr>
            <w:tcW w:w="1360" w:type="dxa"/>
            <w:tcBorders>
              <w:top w:val="double" w:sz="4" w:space="0" w:color="auto"/>
              <w:left w:val="single" w:sz="4" w:space="0" w:color="auto"/>
              <w:bottom w:val="double" w:sz="4" w:space="0" w:color="auto"/>
            </w:tcBorders>
            <w:vAlign w:val="center"/>
          </w:tcPr>
          <w:p w14:paraId="68D3F517" w14:textId="77777777" w:rsidR="00E96889" w:rsidRPr="00554959" w:rsidRDefault="00E96889" w:rsidP="00554959">
            <w:pPr>
              <w:pStyle w:val="ListParagraph"/>
              <w:tabs>
                <w:tab w:val="left" w:pos="810"/>
                <w:tab w:val="left" w:pos="1302"/>
              </w:tabs>
              <w:ind w:left="0"/>
              <w:jc w:val="center"/>
              <w:rPr>
                <w:b/>
                <w:bCs/>
                <w:sz w:val="20"/>
                <w:szCs w:val="20"/>
              </w:rPr>
            </w:pPr>
            <w:r w:rsidRPr="00554959">
              <w:rPr>
                <w:b/>
                <w:bCs/>
                <w:sz w:val="20"/>
                <w:szCs w:val="20"/>
              </w:rPr>
              <w:t>Low Savers</w:t>
            </w:r>
          </w:p>
        </w:tc>
      </w:tr>
      <w:tr w:rsidR="00E96889" w:rsidRPr="00C1244A" w14:paraId="6B9EE7E0" w14:textId="77777777" w:rsidTr="00DE1400">
        <w:trPr>
          <w:trHeight w:val="317"/>
          <w:jc w:val="center"/>
        </w:trPr>
        <w:tc>
          <w:tcPr>
            <w:tcW w:w="1515" w:type="dxa"/>
            <w:tcBorders>
              <w:bottom w:val="single" w:sz="4" w:space="0" w:color="auto"/>
              <w:right w:val="single" w:sz="4" w:space="0" w:color="auto"/>
            </w:tcBorders>
            <w:shd w:val="clear" w:color="auto" w:fill="auto"/>
            <w:vAlign w:val="center"/>
          </w:tcPr>
          <w:p w14:paraId="7129C21C" w14:textId="77777777" w:rsidR="00E96889" w:rsidRPr="00554959" w:rsidRDefault="00E96889" w:rsidP="00554959">
            <w:pPr>
              <w:pStyle w:val="ListParagraph"/>
              <w:tabs>
                <w:tab w:val="left" w:pos="810"/>
                <w:tab w:val="left" w:pos="1302"/>
              </w:tabs>
              <w:ind w:left="0"/>
              <w:jc w:val="left"/>
              <w:rPr>
                <w:sz w:val="20"/>
                <w:szCs w:val="20"/>
              </w:rPr>
            </w:pPr>
            <w:r w:rsidRPr="0099589C">
              <w:rPr>
                <w:sz w:val="20"/>
                <w:szCs w:val="20"/>
              </w:rPr>
              <w:t>ACE</w:t>
            </w:r>
          </w:p>
        </w:tc>
        <w:tc>
          <w:tcPr>
            <w:tcW w:w="1350" w:type="dxa"/>
            <w:tcBorders>
              <w:left w:val="single" w:sz="4" w:space="0" w:color="auto"/>
              <w:bottom w:val="single" w:sz="4" w:space="0" w:color="auto"/>
              <w:right w:val="single" w:sz="4" w:space="0" w:color="auto"/>
            </w:tcBorders>
            <w:shd w:val="clear" w:color="auto" w:fill="auto"/>
            <w:vAlign w:val="center"/>
          </w:tcPr>
          <w:p w14:paraId="6A089572" w14:textId="77777777" w:rsidR="00E96889" w:rsidRPr="00554959" w:rsidRDefault="00E96889" w:rsidP="00554959">
            <w:pPr>
              <w:pStyle w:val="ListParagraph"/>
              <w:tabs>
                <w:tab w:val="left" w:pos="810"/>
                <w:tab w:val="left" w:pos="1302"/>
              </w:tabs>
              <w:ind w:left="0"/>
              <w:jc w:val="center"/>
              <w:rPr>
                <w:bCs/>
                <w:sz w:val="20"/>
                <w:szCs w:val="20"/>
              </w:rPr>
            </w:pPr>
            <w:r w:rsidRPr="00554959">
              <w:rPr>
                <w:bCs/>
                <w:sz w:val="20"/>
                <w:szCs w:val="20"/>
              </w:rPr>
              <w:t>4</w:t>
            </w:r>
          </w:p>
        </w:tc>
        <w:tc>
          <w:tcPr>
            <w:tcW w:w="1365" w:type="dxa"/>
            <w:tcBorders>
              <w:left w:val="single" w:sz="4" w:space="0" w:color="auto"/>
              <w:bottom w:val="single" w:sz="4" w:space="0" w:color="auto"/>
              <w:right w:val="double" w:sz="4" w:space="0" w:color="auto"/>
            </w:tcBorders>
            <w:shd w:val="clear" w:color="auto" w:fill="auto"/>
            <w:vAlign w:val="center"/>
          </w:tcPr>
          <w:p w14:paraId="665A1832" w14:textId="77777777" w:rsidR="00E96889" w:rsidRPr="00554959" w:rsidRDefault="00E96889" w:rsidP="00554959">
            <w:pPr>
              <w:pStyle w:val="ListParagraph"/>
              <w:tabs>
                <w:tab w:val="left" w:pos="810"/>
                <w:tab w:val="left" w:pos="1302"/>
              </w:tabs>
              <w:ind w:left="0"/>
              <w:jc w:val="center"/>
              <w:rPr>
                <w:bCs/>
                <w:sz w:val="20"/>
                <w:szCs w:val="20"/>
              </w:rPr>
            </w:pPr>
            <w:r w:rsidRPr="00554959">
              <w:rPr>
                <w:bCs/>
                <w:sz w:val="20"/>
                <w:szCs w:val="20"/>
              </w:rPr>
              <w:t>5</w:t>
            </w:r>
          </w:p>
        </w:tc>
        <w:tc>
          <w:tcPr>
            <w:tcW w:w="1245" w:type="dxa"/>
            <w:tcBorders>
              <w:left w:val="double" w:sz="4" w:space="0" w:color="auto"/>
              <w:bottom w:val="single" w:sz="4" w:space="0" w:color="auto"/>
              <w:right w:val="single" w:sz="4" w:space="0" w:color="auto"/>
            </w:tcBorders>
            <w:vAlign w:val="center"/>
          </w:tcPr>
          <w:p w14:paraId="295F1194" w14:textId="77777777" w:rsidR="00E96889" w:rsidRPr="0099589C" w:rsidRDefault="00E96889" w:rsidP="00554959">
            <w:pPr>
              <w:pStyle w:val="ListParagraph"/>
              <w:tabs>
                <w:tab w:val="left" w:pos="810"/>
                <w:tab w:val="left" w:pos="1302"/>
              </w:tabs>
              <w:ind w:left="0"/>
              <w:jc w:val="left"/>
              <w:rPr>
                <w:sz w:val="20"/>
                <w:szCs w:val="20"/>
              </w:rPr>
            </w:pPr>
            <w:r w:rsidRPr="0099589C">
              <w:rPr>
                <w:sz w:val="20"/>
                <w:szCs w:val="20"/>
              </w:rPr>
              <w:t>ETG</w:t>
            </w:r>
          </w:p>
        </w:tc>
        <w:tc>
          <w:tcPr>
            <w:tcW w:w="1440" w:type="dxa"/>
            <w:tcBorders>
              <w:left w:val="single" w:sz="4" w:space="0" w:color="auto"/>
              <w:bottom w:val="single" w:sz="4" w:space="0" w:color="auto"/>
              <w:right w:val="single" w:sz="4" w:space="0" w:color="auto"/>
            </w:tcBorders>
            <w:vAlign w:val="center"/>
          </w:tcPr>
          <w:p w14:paraId="3F322552" w14:textId="77777777" w:rsidR="00E96889" w:rsidRPr="0099589C" w:rsidRDefault="00E96889" w:rsidP="00554959">
            <w:pPr>
              <w:pStyle w:val="ListParagraph"/>
              <w:tabs>
                <w:tab w:val="left" w:pos="810"/>
                <w:tab w:val="left" w:pos="1302"/>
              </w:tabs>
              <w:ind w:left="0"/>
              <w:jc w:val="center"/>
              <w:rPr>
                <w:bCs/>
                <w:sz w:val="20"/>
                <w:szCs w:val="20"/>
              </w:rPr>
            </w:pPr>
            <w:r w:rsidRPr="00554959">
              <w:rPr>
                <w:bCs/>
                <w:sz w:val="20"/>
                <w:szCs w:val="20"/>
              </w:rPr>
              <w:t>10</w:t>
            </w:r>
          </w:p>
        </w:tc>
        <w:tc>
          <w:tcPr>
            <w:tcW w:w="1360" w:type="dxa"/>
            <w:tcBorders>
              <w:left w:val="single" w:sz="4" w:space="0" w:color="auto"/>
              <w:bottom w:val="single" w:sz="4" w:space="0" w:color="auto"/>
            </w:tcBorders>
            <w:vAlign w:val="center"/>
          </w:tcPr>
          <w:p w14:paraId="01CE8A5E" w14:textId="77777777" w:rsidR="00E96889" w:rsidRPr="0099589C" w:rsidRDefault="00E96889" w:rsidP="00554959">
            <w:pPr>
              <w:pStyle w:val="ListParagraph"/>
              <w:tabs>
                <w:tab w:val="left" w:pos="810"/>
                <w:tab w:val="left" w:pos="1302"/>
              </w:tabs>
              <w:ind w:left="0"/>
              <w:jc w:val="center"/>
              <w:rPr>
                <w:bCs/>
                <w:sz w:val="20"/>
                <w:szCs w:val="20"/>
              </w:rPr>
            </w:pPr>
            <w:r w:rsidRPr="00554959">
              <w:rPr>
                <w:bCs/>
                <w:sz w:val="20"/>
                <w:szCs w:val="20"/>
              </w:rPr>
              <w:t>10</w:t>
            </w:r>
          </w:p>
        </w:tc>
      </w:tr>
      <w:tr w:rsidR="00E96889" w:rsidRPr="00C1244A" w14:paraId="1AA89A90" w14:textId="77777777" w:rsidTr="00DE1400">
        <w:trPr>
          <w:trHeight w:val="317"/>
          <w:jc w:val="center"/>
        </w:trPr>
        <w:tc>
          <w:tcPr>
            <w:tcW w:w="1515" w:type="dxa"/>
            <w:tcBorders>
              <w:bottom w:val="single" w:sz="4" w:space="0" w:color="auto"/>
              <w:right w:val="single" w:sz="4" w:space="0" w:color="auto"/>
            </w:tcBorders>
            <w:shd w:val="clear" w:color="auto" w:fill="auto"/>
            <w:vAlign w:val="center"/>
          </w:tcPr>
          <w:p w14:paraId="4A327144" w14:textId="77777777" w:rsidR="00E96889" w:rsidRPr="0099589C" w:rsidRDefault="00E96889" w:rsidP="00554959">
            <w:pPr>
              <w:pStyle w:val="ListParagraph"/>
              <w:tabs>
                <w:tab w:val="left" w:pos="810"/>
                <w:tab w:val="left" w:pos="1302"/>
              </w:tabs>
              <w:ind w:left="0"/>
              <w:jc w:val="left"/>
              <w:rPr>
                <w:sz w:val="20"/>
                <w:szCs w:val="20"/>
              </w:rPr>
            </w:pPr>
            <w:r w:rsidRPr="0099589C">
              <w:rPr>
                <w:sz w:val="20"/>
                <w:szCs w:val="20"/>
              </w:rPr>
              <w:t>PSE&amp;G</w:t>
            </w:r>
          </w:p>
        </w:tc>
        <w:tc>
          <w:tcPr>
            <w:tcW w:w="1350" w:type="dxa"/>
            <w:tcBorders>
              <w:left w:val="single" w:sz="4" w:space="0" w:color="auto"/>
              <w:bottom w:val="single" w:sz="4" w:space="0" w:color="auto"/>
              <w:right w:val="single" w:sz="4" w:space="0" w:color="auto"/>
            </w:tcBorders>
            <w:shd w:val="clear" w:color="auto" w:fill="auto"/>
            <w:vAlign w:val="center"/>
          </w:tcPr>
          <w:p w14:paraId="0C30160C" w14:textId="77777777" w:rsidR="00E96889" w:rsidRPr="00554959" w:rsidRDefault="00E96889" w:rsidP="00554959">
            <w:pPr>
              <w:pStyle w:val="ListParagraph"/>
              <w:tabs>
                <w:tab w:val="left" w:pos="810"/>
                <w:tab w:val="left" w:pos="1302"/>
              </w:tabs>
              <w:ind w:left="0"/>
              <w:jc w:val="center"/>
              <w:rPr>
                <w:bCs/>
                <w:sz w:val="20"/>
                <w:szCs w:val="20"/>
              </w:rPr>
            </w:pPr>
            <w:r w:rsidRPr="00554959">
              <w:rPr>
                <w:bCs/>
                <w:sz w:val="20"/>
                <w:szCs w:val="20"/>
              </w:rPr>
              <w:t>3</w:t>
            </w:r>
          </w:p>
        </w:tc>
        <w:tc>
          <w:tcPr>
            <w:tcW w:w="1365" w:type="dxa"/>
            <w:tcBorders>
              <w:left w:val="single" w:sz="4" w:space="0" w:color="auto"/>
              <w:bottom w:val="single" w:sz="4" w:space="0" w:color="auto"/>
              <w:right w:val="double" w:sz="4" w:space="0" w:color="auto"/>
            </w:tcBorders>
            <w:shd w:val="clear" w:color="auto" w:fill="auto"/>
            <w:vAlign w:val="center"/>
          </w:tcPr>
          <w:p w14:paraId="2BCA83C2" w14:textId="77777777" w:rsidR="00E96889" w:rsidRPr="00554959" w:rsidRDefault="00E96889" w:rsidP="00554959">
            <w:pPr>
              <w:pStyle w:val="ListParagraph"/>
              <w:tabs>
                <w:tab w:val="left" w:pos="810"/>
                <w:tab w:val="left" w:pos="1302"/>
              </w:tabs>
              <w:ind w:left="0"/>
              <w:jc w:val="center"/>
              <w:rPr>
                <w:bCs/>
                <w:sz w:val="20"/>
                <w:szCs w:val="20"/>
              </w:rPr>
            </w:pPr>
            <w:r w:rsidRPr="00554959">
              <w:rPr>
                <w:bCs/>
                <w:sz w:val="20"/>
                <w:szCs w:val="20"/>
              </w:rPr>
              <w:t>1</w:t>
            </w:r>
          </w:p>
        </w:tc>
        <w:tc>
          <w:tcPr>
            <w:tcW w:w="1245" w:type="dxa"/>
            <w:tcBorders>
              <w:left w:val="double" w:sz="4" w:space="0" w:color="auto"/>
              <w:bottom w:val="single" w:sz="4" w:space="0" w:color="auto"/>
              <w:right w:val="single" w:sz="4" w:space="0" w:color="auto"/>
            </w:tcBorders>
            <w:vAlign w:val="center"/>
          </w:tcPr>
          <w:p w14:paraId="132D6233" w14:textId="77777777" w:rsidR="00E96889" w:rsidRPr="00554959" w:rsidRDefault="00E96889" w:rsidP="00554959">
            <w:pPr>
              <w:pStyle w:val="ListParagraph"/>
              <w:tabs>
                <w:tab w:val="left" w:pos="810"/>
                <w:tab w:val="left" w:pos="1302"/>
              </w:tabs>
              <w:ind w:left="0"/>
              <w:jc w:val="left"/>
              <w:rPr>
                <w:bCs/>
                <w:sz w:val="20"/>
                <w:szCs w:val="20"/>
              </w:rPr>
            </w:pPr>
            <w:r w:rsidRPr="00554959">
              <w:rPr>
                <w:bCs/>
                <w:sz w:val="20"/>
                <w:szCs w:val="20"/>
              </w:rPr>
              <w:t>NJNG</w:t>
            </w:r>
          </w:p>
        </w:tc>
        <w:tc>
          <w:tcPr>
            <w:tcW w:w="1440" w:type="dxa"/>
            <w:tcBorders>
              <w:left w:val="single" w:sz="4" w:space="0" w:color="auto"/>
              <w:bottom w:val="single" w:sz="4" w:space="0" w:color="auto"/>
              <w:right w:val="single" w:sz="4" w:space="0" w:color="auto"/>
            </w:tcBorders>
            <w:vAlign w:val="center"/>
          </w:tcPr>
          <w:p w14:paraId="4F1D0542" w14:textId="77777777" w:rsidR="00E96889" w:rsidRPr="0099589C" w:rsidRDefault="00E96889" w:rsidP="00554959">
            <w:pPr>
              <w:pStyle w:val="ListParagraph"/>
              <w:tabs>
                <w:tab w:val="left" w:pos="810"/>
                <w:tab w:val="left" w:pos="1302"/>
              </w:tabs>
              <w:ind w:left="0"/>
              <w:jc w:val="center"/>
              <w:rPr>
                <w:bCs/>
                <w:sz w:val="20"/>
                <w:szCs w:val="20"/>
              </w:rPr>
            </w:pPr>
            <w:r w:rsidRPr="00554959">
              <w:rPr>
                <w:bCs/>
                <w:sz w:val="20"/>
                <w:szCs w:val="20"/>
              </w:rPr>
              <w:t>10</w:t>
            </w:r>
          </w:p>
        </w:tc>
        <w:tc>
          <w:tcPr>
            <w:tcW w:w="1360" w:type="dxa"/>
            <w:tcBorders>
              <w:left w:val="single" w:sz="4" w:space="0" w:color="auto"/>
              <w:bottom w:val="single" w:sz="4" w:space="0" w:color="auto"/>
            </w:tcBorders>
            <w:vAlign w:val="center"/>
          </w:tcPr>
          <w:p w14:paraId="275FA0CD" w14:textId="77777777" w:rsidR="00E96889" w:rsidRPr="0099589C" w:rsidRDefault="00E96889" w:rsidP="00554959">
            <w:pPr>
              <w:pStyle w:val="ListParagraph"/>
              <w:tabs>
                <w:tab w:val="left" w:pos="810"/>
                <w:tab w:val="left" w:pos="1302"/>
              </w:tabs>
              <w:ind w:left="0"/>
              <w:jc w:val="center"/>
              <w:rPr>
                <w:bCs/>
                <w:sz w:val="20"/>
                <w:szCs w:val="20"/>
              </w:rPr>
            </w:pPr>
            <w:r w:rsidRPr="00554959">
              <w:rPr>
                <w:bCs/>
                <w:sz w:val="20"/>
                <w:szCs w:val="20"/>
              </w:rPr>
              <w:t>10</w:t>
            </w:r>
          </w:p>
        </w:tc>
      </w:tr>
      <w:tr w:rsidR="00E96889" w:rsidRPr="00C1244A" w14:paraId="1E6468D0" w14:textId="77777777" w:rsidTr="00DE1400">
        <w:trPr>
          <w:trHeight w:val="317"/>
          <w:jc w:val="center"/>
        </w:trPr>
        <w:tc>
          <w:tcPr>
            <w:tcW w:w="1515" w:type="dxa"/>
            <w:tcBorders>
              <w:bottom w:val="single" w:sz="4" w:space="0" w:color="auto"/>
              <w:right w:val="single" w:sz="4" w:space="0" w:color="auto"/>
            </w:tcBorders>
            <w:shd w:val="clear" w:color="auto" w:fill="auto"/>
            <w:vAlign w:val="center"/>
          </w:tcPr>
          <w:p w14:paraId="513E41BB" w14:textId="77777777" w:rsidR="00E96889" w:rsidRPr="00554959" w:rsidRDefault="00E96889" w:rsidP="00554959">
            <w:pPr>
              <w:pStyle w:val="ListParagraph"/>
              <w:tabs>
                <w:tab w:val="left" w:pos="810"/>
                <w:tab w:val="left" w:pos="1302"/>
              </w:tabs>
              <w:ind w:left="0"/>
              <w:jc w:val="left"/>
              <w:rPr>
                <w:sz w:val="20"/>
                <w:szCs w:val="20"/>
              </w:rPr>
            </w:pPr>
            <w:r w:rsidRPr="0099589C">
              <w:rPr>
                <w:sz w:val="20"/>
                <w:szCs w:val="20"/>
              </w:rPr>
              <w:t>JCP&amp;L</w:t>
            </w:r>
          </w:p>
        </w:tc>
        <w:tc>
          <w:tcPr>
            <w:tcW w:w="1350" w:type="dxa"/>
            <w:tcBorders>
              <w:left w:val="single" w:sz="4" w:space="0" w:color="auto"/>
              <w:bottom w:val="single" w:sz="4" w:space="0" w:color="auto"/>
              <w:right w:val="single" w:sz="4" w:space="0" w:color="auto"/>
            </w:tcBorders>
            <w:shd w:val="clear" w:color="auto" w:fill="auto"/>
            <w:vAlign w:val="center"/>
          </w:tcPr>
          <w:p w14:paraId="5C6C7E58" w14:textId="77777777" w:rsidR="00E96889" w:rsidRPr="00554959" w:rsidRDefault="00E96889" w:rsidP="00554959">
            <w:pPr>
              <w:pStyle w:val="ListParagraph"/>
              <w:tabs>
                <w:tab w:val="left" w:pos="810"/>
                <w:tab w:val="left" w:pos="1302"/>
              </w:tabs>
              <w:ind w:left="0"/>
              <w:jc w:val="center"/>
              <w:rPr>
                <w:bCs/>
                <w:sz w:val="20"/>
                <w:szCs w:val="20"/>
              </w:rPr>
            </w:pPr>
            <w:r w:rsidRPr="00554959">
              <w:rPr>
                <w:bCs/>
                <w:sz w:val="20"/>
                <w:szCs w:val="20"/>
              </w:rPr>
              <w:t>8</w:t>
            </w:r>
          </w:p>
        </w:tc>
        <w:tc>
          <w:tcPr>
            <w:tcW w:w="1365" w:type="dxa"/>
            <w:tcBorders>
              <w:left w:val="single" w:sz="4" w:space="0" w:color="auto"/>
              <w:bottom w:val="single" w:sz="4" w:space="0" w:color="auto"/>
              <w:right w:val="double" w:sz="4" w:space="0" w:color="auto"/>
            </w:tcBorders>
            <w:shd w:val="clear" w:color="auto" w:fill="auto"/>
            <w:vAlign w:val="center"/>
          </w:tcPr>
          <w:p w14:paraId="4937E6E3" w14:textId="77777777" w:rsidR="00E96889" w:rsidRPr="00554959" w:rsidRDefault="00E96889" w:rsidP="00554959">
            <w:pPr>
              <w:pStyle w:val="ListParagraph"/>
              <w:tabs>
                <w:tab w:val="left" w:pos="810"/>
                <w:tab w:val="left" w:pos="1302"/>
              </w:tabs>
              <w:ind w:left="0"/>
              <w:jc w:val="center"/>
              <w:rPr>
                <w:bCs/>
                <w:sz w:val="20"/>
                <w:szCs w:val="20"/>
              </w:rPr>
            </w:pPr>
            <w:r w:rsidRPr="00554959">
              <w:rPr>
                <w:bCs/>
                <w:sz w:val="20"/>
                <w:szCs w:val="20"/>
              </w:rPr>
              <w:t>9</w:t>
            </w:r>
          </w:p>
        </w:tc>
        <w:tc>
          <w:tcPr>
            <w:tcW w:w="1245" w:type="dxa"/>
            <w:tcBorders>
              <w:left w:val="double" w:sz="4" w:space="0" w:color="auto"/>
              <w:bottom w:val="single" w:sz="4" w:space="0" w:color="auto"/>
              <w:right w:val="single" w:sz="4" w:space="0" w:color="auto"/>
            </w:tcBorders>
            <w:vAlign w:val="center"/>
          </w:tcPr>
          <w:p w14:paraId="00A1620B" w14:textId="77777777" w:rsidR="00E96889" w:rsidRPr="00554959" w:rsidRDefault="00E96889" w:rsidP="00554959">
            <w:pPr>
              <w:pStyle w:val="ListParagraph"/>
              <w:tabs>
                <w:tab w:val="left" w:pos="810"/>
                <w:tab w:val="left" w:pos="1302"/>
              </w:tabs>
              <w:ind w:left="0"/>
              <w:jc w:val="left"/>
              <w:rPr>
                <w:bCs/>
                <w:sz w:val="20"/>
                <w:szCs w:val="20"/>
              </w:rPr>
            </w:pPr>
            <w:r w:rsidRPr="00554959">
              <w:rPr>
                <w:bCs/>
                <w:sz w:val="20"/>
                <w:szCs w:val="20"/>
              </w:rPr>
              <w:t>PSE&amp;G</w:t>
            </w:r>
          </w:p>
        </w:tc>
        <w:tc>
          <w:tcPr>
            <w:tcW w:w="1440" w:type="dxa"/>
            <w:tcBorders>
              <w:left w:val="single" w:sz="4" w:space="0" w:color="auto"/>
              <w:bottom w:val="single" w:sz="4" w:space="0" w:color="auto"/>
              <w:right w:val="single" w:sz="4" w:space="0" w:color="auto"/>
            </w:tcBorders>
            <w:vAlign w:val="center"/>
          </w:tcPr>
          <w:p w14:paraId="4A3AEFBA" w14:textId="77777777" w:rsidR="00E96889" w:rsidRPr="0099589C" w:rsidRDefault="00E96889" w:rsidP="00554959">
            <w:pPr>
              <w:pStyle w:val="ListParagraph"/>
              <w:tabs>
                <w:tab w:val="left" w:pos="810"/>
                <w:tab w:val="left" w:pos="1302"/>
              </w:tabs>
              <w:ind w:left="0"/>
              <w:jc w:val="center"/>
              <w:rPr>
                <w:bCs/>
                <w:sz w:val="20"/>
                <w:szCs w:val="20"/>
              </w:rPr>
            </w:pPr>
            <w:r w:rsidRPr="00554959">
              <w:rPr>
                <w:bCs/>
                <w:sz w:val="20"/>
                <w:szCs w:val="20"/>
              </w:rPr>
              <w:t>10</w:t>
            </w:r>
          </w:p>
        </w:tc>
        <w:tc>
          <w:tcPr>
            <w:tcW w:w="1360" w:type="dxa"/>
            <w:tcBorders>
              <w:left w:val="single" w:sz="4" w:space="0" w:color="auto"/>
              <w:bottom w:val="single" w:sz="4" w:space="0" w:color="auto"/>
            </w:tcBorders>
            <w:vAlign w:val="center"/>
          </w:tcPr>
          <w:p w14:paraId="520B8118" w14:textId="77777777" w:rsidR="00E96889" w:rsidRPr="0099589C" w:rsidRDefault="00E96889" w:rsidP="00554959">
            <w:pPr>
              <w:pStyle w:val="ListParagraph"/>
              <w:tabs>
                <w:tab w:val="left" w:pos="810"/>
                <w:tab w:val="left" w:pos="1302"/>
              </w:tabs>
              <w:ind w:left="0"/>
              <w:jc w:val="center"/>
              <w:rPr>
                <w:bCs/>
                <w:sz w:val="20"/>
                <w:szCs w:val="20"/>
              </w:rPr>
            </w:pPr>
            <w:r w:rsidRPr="00554959">
              <w:rPr>
                <w:bCs/>
                <w:sz w:val="20"/>
                <w:szCs w:val="20"/>
              </w:rPr>
              <w:t>10</w:t>
            </w:r>
          </w:p>
        </w:tc>
      </w:tr>
      <w:tr w:rsidR="00E96889" w:rsidRPr="00C1244A" w14:paraId="4ADA7839" w14:textId="77777777" w:rsidTr="00DE1400">
        <w:trPr>
          <w:trHeight w:val="317"/>
          <w:jc w:val="center"/>
        </w:trPr>
        <w:tc>
          <w:tcPr>
            <w:tcW w:w="1515" w:type="dxa"/>
            <w:tcBorders>
              <w:top w:val="single" w:sz="4" w:space="0" w:color="auto"/>
              <w:bottom w:val="double" w:sz="4" w:space="0" w:color="auto"/>
              <w:right w:val="single" w:sz="4" w:space="0" w:color="auto"/>
            </w:tcBorders>
            <w:shd w:val="clear" w:color="auto" w:fill="auto"/>
            <w:vAlign w:val="center"/>
          </w:tcPr>
          <w:p w14:paraId="0D15A70B" w14:textId="77777777" w:rsidR="00E96889" w:rsidRPr="0099589C" w:rsidRDefault="00E96889" w:rsidP="0099589C">
            <w:pPr>
              <w:pStyle w:val="ListParagraph"/>
              <w:jc w:val="center"/>
              <w:rPr>
                <w:sz w:val="20"/>
                <w:szCs w:val="20"/>
              </w:rPr>
            </w:pPr>
          </w:p>
        </w:tc>
        <w:tc>
          <w:tcPr>
            <w:tcW w:w="1350" w:type="dxa"/>
            <w:tcBorders>
              <w:top w:val="single" w:sz="4" w:space="0" w:color="auto"/>
              <w:left w:val="single" w:sz="4" w:space="0" w:color="auto"/>
              <w:bottom w:val="double" w:sz="4" w:space="0" w:color="auto"/>
              <w:right w:val="single" w:sz="4" w:space="0" w:color="auto"/>
            </w:tcBorders>
            <w:shd w:val="clear" w:color="auto" w:fill="auto"/>
            <w:vAlign w:val="center"/>
          </w:tcPr>
          <w:p w14:paraId="12B5FC4F" w14:textId="77777777" w:rsidR="00E96889" w:rsidRPr="0099589C" w:rsidRDefault="00E96889" w:rsidP="0099589C">
            <w:pPr>
              <w:pStyle w:val="ListParagraph"/>
              <w:jc w:val="center"/>
              <w:rPr>
                <w:sz w:val="20"/>
                <w:szCs w:val="20"/>
              </w:rPr>
            </w:pPr>
          </w:p>
        </w:tc>
        <w:tc>
          <w:tcPr>
            <w:tcW w:w="1365" w:type="dxa"/>
            <w:tcBorders>
              <w:top w:val="single" w:sz="4" w:space="0" w:color="auto"/>
              <w:left w:val="single" w:sz="4" w:space="0" w:color="auto"/>
              <w:bottom w:val="double" w:sz="4" w:space="0" w:color="auto"/>
              <w:right w:val="double" w:sz="4" w:space="0" w:color="auto"/>
            </w:tcBorders>
            <w:shd w:val="clear" w:color="auto" w:fill="auto"/>
            <w:vAlign w:val="center"/>
          </w:tcPr>
          <w:p w14:paraId="6A9D15B9" w14:textId="77777777" w:rsidR="00E96889" w:rsidRPr="00554959" w:rsidRDefault="00E96889" w:rsidP="00554959">
            <w:pPr>
              <w:pStyle w:val="ListParagraph"/>
              <w:tabs>
                <w:tab w:val="left" w:pos="810"/>
                <w:tab w:val="left" w:pos="1302"/>
              </w:tabs>
              <w:ind w:left="0"/>
              <w:jc w:val="center"/>
              <w:rPr>
                <w:bCs/>
                <w:sz w:val="20"/>
                <w:szCs w:val="20"/>
              </w:rPr>
            </w:pPr>
          </w:p>
        </w:tc>
        <w:tc>
          <w:tcPr>
            <w:tcW w:w="1245" w:type="dxa"/>
            <w:tcBorders>
              <w:top w:val="single" w:sz="4" w:space="0" w:color="auto"/>
              <w:left w:val="double" w:sz="4" w:space="0" w:color="auto"/>
              <w:bottom w:val="double" w:sz="4" w:space="0" w:color="auto"/>
              <w:right w:val="single" w:sz="4" w:space="0" w:color="auto"/>
            </w:tcBorders>
            <w:vAlign w:val="center"/>
          </w:tcPr>
          <w:p w14:paraId="27574ECC" w14:textId="77777777" w:rsidR="00E96889" w:rsidRPr="00554959" w:rsidRDefault="00E96889" w:rsidP="00554959">
            <w:pPr>
              <w:pStyle w:val="ListParagraph"/>
              <w:tabs>
                <w:tab w:val="left" w:pos="810"/>
                <w:tab w:val="left" w:pos="1302"/>
              </w:tabs>
              <w:ind w:left="0"/>
              <w:jc w:val="left"/>
              <w:rPr>
                <w:bCs/>
                <w:sz w:val="20"/>
                <w:szCs w:val="20"/>
              </w:rPr>
            </w:pPr>
            <w:r w:rsidRPr="00554959">
              <w:rPr>
                <w:bCs/>
                <w:sz w:val="20"/>
                <w:szCs w:val="20"/>
              </w:rPr>
              <w:t>SJG</w:t>
            </w:r>
          </w:p>
        </w:tc>
        <w:tc>
          <w:tcPr>
            <w:tcW w:w="1440" w:type="dxa"/>
            <w:tcBorders>
              <w:top w:val="single" w:sz="4" w:space="0" w:color="auto"/>
              <w:left w:val="single" w:sz="4" w:space="0" w:color="auto"/>
              <w:bottom w:val="double" w:sz="4" w:space="0" w:color="auto"/>
              <w:right w:val="single" w:sz="4" w:space="0" w:color="auto"/>
            </w:tcBorders>
            <w:vAlign w:val="center"/>
          </w:tcPr>
          <w:p w14:paraId="5B76B3DC" w14:textId="77777777" w:rsidR="00E96889" w:rsidRPr="0099589C" w:rsidRDefault="00E96889" w:rsidP="00554959">
            <w:pPr>
              <w:pStyle w:val="ListParagraph"/>
              <w:tabs>
                <w:tab w:val="left" w:pos="810"/>
                <w:tab w:val="left" w:pos="1302"/>
              </w:tabs>
              <w:ind w:left="0"/>
              <w:jc w:val="center"/>
              <w:rPr>
                <w:bCs/>
                <w:sz w:val="20"/>
                <w:szCs w:val="20"/>
              </w:rPr>
            </w:pPr>
            <w:r w:rsidRPr="00554959">
              <w:rPr>
                <w:bCs/>
                <w:sz w:val="20"/>
                <w:szCs w:val="20"/>
              </w:rPr>
              <w:t>10</w:t>
            </w:r>
          </w:p>
        </w:tc>
        <w:tc>
          <w:tcPr>
            <w:tcW w:w="1360" w:type="dxa"/>
            <w:tcBorders>
              <w:top w:val="single" w:sz="4" w:space="0" w:color="auto"/>
              <w:left w:val="single" w:sz="4" w:space="0" w:color="auto"/>
              <w:bottom w:val="double" w:sz="4" w:space="0" w:color="auto"/>
            </w:tcBorders>
            <w:vAlign w:val="center"/>
          </w:tcPr>
          <w:p w14:paraId="73DEF142" w14:textId="77777777" w:rsidR="00E96889" w:rsidRPr="0099589C" w:rsidRDefault="00E96889" w:rsidP="00554959">
            <w:pPr>
              <w:pStyle w:val="ListParagraph"/>
              <w:tabs>
                <w:tab w:val="left" w:pos="810"/>
                <w:tab w:val="left" w:pos="1302"/>
              </w:tabs>
              <w:ind w:left="0"/>
              <w:jc w:val="center"/>
              <w:rPr>
                <w:bCs/>
                <w:sz w:val="20"/>
                <w:szCs w:val="20"/>
              </w:rPr>
            </w:pPr>
            <w:r w:rsidRPr="00554959">
              <w:rPr>
                <w:bCs/>
                <w:sz w:val="20"/>
                <w:szCs w:val="20"/>
              </w:rPr>
              <w:t>10</w:t>
            </w:r>
          </w:p>
        </w:tc>
      </w:tr>
      <w:tr w:rsidR="00B70563" w:rsidRPr="00C1244A" w14:paraId="669EE71A" w14:textId="77777777" w:rsidTr="00DE1400">
        <w:trPr>
          <w:trHeight w:val="317"/>
          <w:jc w:val="center"/>
        </w:trPr>
        <w:tc>
          <w:tcPr>
            <w:tcW w:w="1515" w:type="dxa"/>
            <w:tcBorders>
              <w:top w:val="double" w:sz="4" w:space="0" w:color="auto"/>
              <w:right w:val="single" w:sz="4" w:space="0" w:color="auto"/>
            </w:tcBorders>
            <w:shd w:val="clear" w:color="auto" w:fill="auto"/>
            <w:vAlign w:val="center"/>
          </w:tcPr>
          <w:p w14:paraId="3A42F74D" w14:textId="77777777" w:rsidR="00E96889" w:rsidRPr="0099589C" w:rsidRDefault="00E96889" w:rsidP="00554959">
            <w:pPr>
              <w:pStyle w:val="ListParagraph"/>
              <w:tabs>
                <w:tab w:val="left" w:pos="810"/>
                <w:tab w:val="left" w:pos="1302"/>
              </w:tabs>
              <w:ind w:left="0"/>
              <w:jc w:val="left"/>
              <w:rPr>
                <w:sz w:val="20"/>
                <w:szCs w:val="20"/>
              </w:rPr>
            </w:pPr>
            <w:r w:rsidRPr="00554959">
              <w:rPr>
                <w:b/>
                <w:sz w:val="20"/>
                <w:szCs w:val="20"/>
              </w:rPr>
              <w:t>Total</w:t>
            </w:r>
          </w:p>
        </w:tc>
        <w:tc>
          <w:tcPr>
            <w:tcW w:w="1350" w:type="dxa"/>
            <w:tcBorders>
              <w:top w:val="double" w:sz="4" w:space="0" w:color="auto"/>
              <w:left w:val="single" w:sz="4" w:space="0" w:color="auto"/>
              <w:bottom w:val="double" w:sz="4" w:space="0" w:color="auto"/>
              <w:right w:val="single" w:sz="4" w:space="0" w:color="auto"/>
            </w:tcBorders>
            <w:shd w:val="clear" w:color="auto" w:fill="auto"/>
            <w:vAlign w:val="center"/>
          </w:tcPr>
          <w:p w14:paraId="36162196" w14:textId="77777777" w:rsidR="00E96889" w:rsidRPr="009430C3" w:rsidRDefault="00E96889" w:rsidP="00554959">
            <w:pPr>
              <w:pStyle w:val="ListParagraph"/>
              <w:tabs>
                <w:tab w:val="left" w:pos="810"/>
                <w:tab w:val="left" w:pos="1302"/>
              </w:tabs>
              <w:ind w:left="0"/>
              <w:jc w:val="center"/>
              <w:rPr>
                <w:b/>
                <w:sz w:val="20"/>
                <w:szCs w:val="20"/>
              </w:rPr>
            </w:pPr>
            <w:r w:rsidRPr="009430C3">
              <w:rPr>
                <w:b/>
                <w:sz w:val="20"/>
                <w:szCs w:val="20"/>
              </w:rPr>
              <w:t>15</w:t>
            </w:r>
          </w:p>
        </w:tc>
        <w:tc>
          <w:tcPr>
            <w:tcW w:w="1365" w:type="dxa"/>
            <w:tcBorders>
              <w:top w:val="double" w:sz="4" w:space="0" w:color="auto"/>
              <w:left w:val="single" w:sz="4" w:space="0" w:color="auto"/>
              <w:right w:val="double" w:sz="4" w:space="0" w:color="auto"/>
            </w:tcBorders>
            <w:shd w:val="clear" w:color="auto" w:fill="auto"/>
            <w:vAlign w:val="center"/>
          </w:tcPr>
          <w:p w14:paraId="0A133E74" w14:textId="77777777" w:rsidR="00E96889" w:rsidRPr="009430C3" w:rsidRDefault="00E96889" w:rsidP="00554959">
            <w:pPr>
              <w:pStyle w:val="ListParagraph"/>
              <w:tabs>
                <w:tab w:val="left" w:pos="810"/>
                <w:tab w:val="left" w:pos="1302"/>
              </w:tabs>
              <w:ind w:left="0"/>
              <w:jc w:val="center"/>
              <w:rPr>
                <w:b/>
                <w:sz w:val="20"/>
                <w:szCs w:val="20"/>
              </w:rPr>
            </w:pPr>
            <w:r w:rsidRPr="009430C3">
              <w:rPr>
                <w:b/>
                <w:sz w:val="20"/>
                <w:szCs w:val="20"/>
              </w:rPr>
              <w:t>15</w:t>
            </w:r>
          </w:p>
        </w:tc>
        <w:tc>
          <w:tcPr>
            <w:tcW w:w="1245" w:type="dxa"/>
            <w:tcBorders>
              <w:top w:val="double" w:sz="4" w:space="0" w:color="auto"/>
              <w:left w:val="double" w:sz="4" w:space="0" w:color="auto"/>
              <w:bottom w:val="double" w:sz="4" w:space="0" w:color="auto"/>
              <w:right w:val="single" w:sz="4" w:space="0" w:color="auto"/>
            </w:tcBorders>
            <w:vAlign w:val="center"/>
          </w:tcPr>
          <w:p w14:paraId="1F4F9C25" w14:textId="77777777" w:rsidR="00E96889" w:rsidRPr="009430C3" w:rsidRDefault="00E96889" w:rsidP="00554959">
            <w:pPr>
              <w:pStyle w:val="ListParagraph"/>
              <w:tabs>
                <w:tab w:val="left" w:pos="810"/>
                <w:tab w:val="left" w:pos="1302"/>
              </w:tabs>
              <w:ind w:left="0"/>
              <w:jc w:val="left"/>
              <w:rPr>
                <w:b/>
                <w:sz w:val="20"/>
                <w:szCs w:val="20"/>
              </w:rPr>
            </w:pPr>
            <w:r w:rsidRPr="009430C3">
              <w:rPr>
                <w:b/>
                <w:sz w:val="20"/>
                <w:szCs w:val="20"/>
              </w:rPr>
              <w:t>Total</w:t>
            </w:r>
          </w:p>
        </w:tc>
        <w:tc>
          <w:tcPr>
            <w:tcW w:w="1440" w:type="dxa"/>
            <w:tcBorders>
              <w:top w:val="double" w:sz="4" w:space="0" w:color="auto"/>
              <w:left w:val="single" w:sz="4" w:space="0" w:color="auto"/>
              <w:bottom w:val="double" w:sz="4" w:space="0" w:color="auto"/>
              <w:right w:val="single" w:sz="4" w:space="0" w:color="auto"/>
            </w:tcBorders>
            <w:vAlign w:val="center"/>
          </w:tcPr>
          <w:p w14:paraId="4C25ED2A" w14:textId="77777777" w:rsidR="00E96889" w:rsidRPr="009430C3" w:rsidRDefault="00E96889" w:rsidP="00554959">
            <w:pPr>
              <w:pStyle w:val="ListParagraph"/>
              <w:tabs>
                <w:tab w:val="left" w:pos="810"/>
                <w:tab w:val="left" w:pos="1302"/>
              </w:tabs>
              <w:ind w:left="0"/>
              <w:jc w:val="center"/>
              <w:rPr>
                <w:b/>
                <w:sz w:val="20"/>
                <w:szCs w:val="20"/>
              </w:rPr>
            </w:pPr>
            <w:r w:rsidRPr="009430C3">
              <w:rPr>
                <w:b/>
                <w:sz w:val="20"/>
                <w:szCs w:val="20"/>
              </w:rPr>
              <w:t>40</w:t>
            </w:r>
          </w:p>
        </w:tc>
        <w:tc>
          <w:tcPr>
            <w:tcW w:w="1360" w:type="dxa"/>
            <w:tcBorders>
              <w:top w:val="double" w:sz="4" w:space="0" w:color="auto"/>
              <w:left w:val="single" w:sz="4" w:space="0" w:color="auto"/>
            </w:tcBorders>
            <w:vAlign w:val="center"/>
          </w:tcPr>
          <w:p w14:paraId="66084729" w14:textId="77777777" w:rsidR="00E96889" w:rsidRPr="009430C3" w:rsidRDefault="00E96889" w:rsidP="00554959">
            <w:pPr>
              <w:pStyle w:val="ListParagraph"/>
              <w:tabs>
                <w:tab w:val="left" w:pos="810"/>
                <w:tab w:val="left" w:pos="1302"/>
              </w:tabs>
              <w:ind w:left="0"/>
              <w:jc w:val="center"/>
              <w:rPr>
                <w:b/>
                <w:sz w:val="20"/>
                <w:szCs w:val="20"/>
              </w:rPr>
            </w:pPr>
            <w:r w:rsidRPr="009430C3">
              <w:rPr>
                <w:b/>
                <w:sz w:val="20"/>
                <w:szCs w:val="20"/>
              </w:rPr>
              <w:t>40</w:t>
            </w:r>
          </w:p>
        </w:tc>
      </w:tr>
    </w:tbl>
    <w:p w14:paraId="7914D045" w14:textId="77777777" w:rsidR="00E96889" w:rsidRDefault="00E96889" w:rsidP="00E86366">
      <w:pPr>
        <w:pStyle w:val="ListParagraph"/>
      </w:pPr>
    </w:p>
    <w:p w14:paraId="2E86E2A0" w14:textId="77777777" w:rsidR="00E96889" w:rsidRDefault="00E96889" w:rsidP="00E86366">
      <w:pPr>
        <w:pStyle w:val="ListParagraph"/>
      </w:pPr>
      <w:r>
        <w:t xml:space="preserve">The sample consisted of 55 customers with higher-than-expected savings and 55 customers with lower-than-expected savings.  While 22 of the interviewed customers were high savers, 20 were low savers. </w:t>
      </w:r>
    </w:p>
    <w:p w14:paraId="07B0DBD6" w14:textId="77777777" w:rsidR="00377A45" w:rsidRDefault="00377A45" w:rsidP="00E86366">
      <w:pPr>
        <w:pStyle w:val="ListParagraph"/>
      </w:pPr>
    </w:p>
    <w:p w14:paraId="26EE4DB3" w14:textId="77777777" w:rsidR="00E96889" w:rsidRPr="002A1F51" w:rsidRDefault="00E96889" w:rsidP="00C1622B">
      <w:pPr>
        <w:tabs>
          <w:tab w:val="left" w:pos="0"/>
          <w:tab w:val="left" w:pos="360"/>
        </w:tabs>
        <w:ind w:left="360"/>
        <w:jc w:val="center"/>
        <w:rPr>
          <w:b/>
        </w:rPr>
      </w:pPr>
      <w:r w:rsidRPr="002A1F51">
        <w:rPr>
          <w:b/>
        </w:rPr>
        <w:t xml:space="preserve">Table </w:t>
      </w:r>
      <w:r w:rsidR="008D0E5F">
        <w:rPr>
          <w:b/>
        </w:rPr>
        <w:t>V</w:t>
      </w:r>
      <w:r w:rsidRPr="002A1F51">
        <w:rPr>
          <w:b/>
        </w:rPr>
        <w:t>-</w:t>
      </w:r>
      <w:r>
        <w:rPr>
          <w:b/>
        </w:rPr>
        <w:t>2</w:t>
      </w:r>
    </w:p>
    <w:p w14:paraId="1F27A545" w14:textId="77777777" w:rsidR="00E96889" w:rsidRPr="00D870EE" w:rsidRDefault="00E96889" w:rsidP="00C1622B">
      <w:pPr>
        <w:tabs>
          <w:tab w:val="left" w:pos="0"/>
          <w:tab w:val="left" w:pos="360"/>
        </w:tabs>
        <w:ind w:left="360"/>
        <w:jc w:val="center"/>
        <w:rPr>
          <w:b/>
        </w:rPr>
      </w:pPr>
      <w:r>
        <w:rPr>
          <w:b/>
        </w:rPr>
        <w:t>Number of Completed Interviews by Group</w:t>
      </w:r>
    </w:p>
    <w:p w14:paraId="4EFC085B" w14:textId="77777777" w:rsidR="00E96889" w:rsidRDefault="00E96889" w:rsidP="00E96889">
      <w:pPr>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732"/>
        <w:gridCol w:w="1613"/>
        <w:gridCol w:w="1695"/>
      </w:tblGrid>
      <w:tr w:rsidR="00E96889" w:rsidRPr="00C1244A" w14:paraId="6F206750" w14:textId="77777777" w:rsidTr="00377A45">
        <w:trPr>
          <w:trHeight w:val="317"/>
          <w:jc w:val="center"/>
        </w:trPr>
        <w:tc>
          <w:tcPr>
            <w:tcW w:w="5040" w:type="dxa"/>
            <w:gridSpan w:val="3"/>
            <w:tcBorders>
              <w:top w:val="double" w:sz="4" w:space="0" w:color="auto"/>
              <w:bottom w:val="double" w:sz="4" w:space="0" w:color="auto"/>
              <w:right w:val="double" w:sz="4" w:space="0" w:color="auto"/>
            </w:tcBorders>
            <w:shd w:val="clear" w:color="auto" w:fill="auto"/>
            <w:vAlign w:val="center"/>
          </w:tcPr>
          <w:p w14:paraId="35D95F0E" w14:textId="77777777" w:rsidR="00E96889" w:rsidRPr="00377A45" w:rsidRDefault="00E96889" w:rsidP="00377A45">
            <w:pPr>
              <w:pStyle w:val="ListParagraph"/>
              <w:tabs>
                <w:tab w:val="left" w:pos="810"/>
                <w:tab w:val="left" w:pos="1302"/>
              </w:tabs>
              <w:ind w:left="0"/>
              <w:jc w:val="center"/>
              <w:rPr>
                <w:b/>
                <w:bCs/>
                <w:sz w:val="20"/>
                <w:szCs w:val="20"/>
              </w:rPr>
            </w:pPr>
            <w:r w:rsidRPr="00377A45">
              <w:rPr>
                <w:b/>
                <w:bCs/>
                <w:sz w:val="20"/>
                <w:szCs w:val="20"/>
              </w:rPr>
              <w:t>Completed Interviews</w:t>
            </w:r>
          </w:p>
        </w:tc>
      </w:tr>
      <w:tr w:rsidR="00E96889" w:rsidRPr="00C1244A" w14:paraId="37294D20" w14:textId="77777777" w:rsidTr="00377A45">
        <w:trPr>
          <w:trHeight w:val="317"/>
          <w:jc w:val="center"/>
        </w:trPr>
        <w:tc>
          <w:tcPr>
            <w:tcW w:w="1732" w:type="dxa"/>
            <w:tcBorders>
              <w:top w:val="double" w:sz="4" w:space="0" w:color="auto"/>
              <w:bottom w:val="double" w:sz="4" w:space="0" w:color="auto"/>
              <w:right w:val="single" w:sz="4" w:space="0" w:color="auto"/>
            </w:tcBorders>
            <w:shd w:val="clear" w:color="auto" w:fill="auto"/>
            <w:vAlign w:val="center"/>
          </w:tcPr>
          <w:p w14:paraId="49284FFD" w14:textId="77777777" w:rsidR="00E96889" w:rsidRPr="00377A45" w:rsidRDefault="00E96889" w:rsidP="00377A45">
            <w:pPr>
              <w:pStyle w:val="ListParagraph"/>
              <w:tabs>
                <w:tab w:val="left" w:pos="810"/>
                <w:tab w:val="left" w:pos="1302"/>
              </w:tabs>
              <w:ind w:left="0"/>
              <w:jc w:val="left"/>
              <w:rPr>
                <w:b/>
                <w:bCs/>
                <w:sz w:val="20"/>
                <w:szCs w:val="20"/>
              </w:rPr>
            </w:pPr>
            <w:r w:rsidRPr="00377A45">
              <w:rPr>
                <w:b/>
                <w:bCs/>
                <w:sz w:val="20"/>
                <w:szCs w:val="20"/>
              </w:rPr>
              <w:t>Heating Type</w:t>
            </w:r>
          </w:p>
        </w:tc>
        <w:tc>
          <w:tcPr>
            <w:tcW w:w="1613" w:type="dxa"/>
            <w:tcBorders>
              <w:top w:val="double" w:sz="4" w:space="0" w:color="auto"/>
              <w:left w:val="single" w:sz="4" w:space="0" w:color="auto"/>
              <w:bottom w:val="double" w:sz="4" w:space="0" w:color="auto"/>
              <w:right w:val="single" w:sz="4" w:space="0" w:color="auto"/>
            </w:tcBorders>
            <w:shd w:val="clear" w:color="auto" w:fill="auto"/>
            <w:vAlign w:val="center"/>
          </w:tcPr>
          <w:p w14:paraId="2A91745A" w14:textId="77777777" w:rsidR="00E96889" w:rsidRPr="00377A45" w:rsidRDefault="00E96889" w:rsidP="00377A45">
            <w:pPr>
              <w:pStyle w:val="ListParagraph"/>
              <w:tabs>
                <w:tab w:val="left" w:pos="810"/>
                <w:tab w:val="left" w:pos="1302"/>
              </w:tabs>
              <w:ind w:left="0"/>
              <w:jc w:val="center"/>
              <w:rPr>
                <w:b/>
                <w:bCs/>
                <w:sz w:val="20"/>
                <w:szCs w:val="20"/>
              </w:rPr>
            </w:pPr>
            <w:r w:rsidRPr="00377A45">
              <w:rPr>
                <w:b/>
                <w:bCs/>
                <w:sz w:val="20"/>
                <w:szCs w:val="20"/>
              </w:rPr>
              <w:t>High Savers</w:t>
            </w:r>
          </w:p>
        </w:tc>
        <w:tc>
          <w:tcPr>
            <w:tcW w:w="1695" w:type="dxa"/>
            <w:tcBorders>
              <w:top w:val="double" w:sz="4" w:space="0" w:color="auto"/>
              <w:left w:val="single" w:sz="4" w:space="0" w:color="auto"/>
              <w:bottom w:val="double" w:sz="4" w:space="0" w:color="auto"/>
              <w:right w:val="double" w:sz="4" w:space="0" w:color="auto"/>
            </w:tcBorders>
            <w:shd w:val="clear" w:color="auto" w:fill="auto"/>
            <w:vAlign w:val="center"/>
          </w:tcPr>
          <w:p w14:paraId="29297990" w14:textId="77777777" w:rsidR="00E96889" w:rsidRPr="00377A45" w:rsidRDefault="00E96889" w:rsidP="00377A45">
            <w:pPr>
              <w:pStyle w:val="ListParagraph"/>
              <w:tabs>
                <w:tab w:val="left" w:pos="810"/>
                <w:tab w:val="left" w:pos="1302"/>
              </w:tabs>
              <w:ind w:left="0"/>
              <w:jc w:val="center"/>
              <w:rPr>
                <w:b/>
                <w:bCs/>
                <w:sz w:val="20"/>
                <w:szCs w:val="20"/>
              </w:rPr>
            </w:pPr>
            <w:r w:rsidRPr="00377A45">
              <w:rPr>
                <w:b/>
                <w:bCs/>
                <w:sz w:val="20"/>
                <w:szCs w:val="20"/>
              </w:rPr>
              <w:t>Low Savers</w:t>
            </w:r>
          </w:p>
        </w:tc>
      </w:tr>
      <w:tr w:rsidR="00E96889" w:rsidRPr="00C1244A" w14:paraId="53AB9C0D" w14:textId="77777777" w:rsidTr="00377A45">
        <w:trPr>
          <w:trHeight w:val="317"/>
          <w:jc w:val="center"/>
        </w:trPr>
        <w:tc>
          <w:tcPr>
            <w:tcW w:w="1732" w:type="dxa"/>
            <w:tcBorders>
              <w:bottom w:val="single" w:sz="4" w:space="0" w:color="auto"/>
              <w:right w:val="single" w:sz="4" w:space="0" w:color="auto"/>
            </w:tcBorders>
            <w:shd w:val="clear" w:color="auto" w:fill="auto"/>
            <w:vAlign w:val="center"/>
          </w:tcPr>
          <w:p w14:paraId="468086DD" w14:textId="77777777" w:rsidR="00E96889" w:rsidRPr="00377A45" w:rsidRDefault="00E96889" w:rsidP="00377A45">
            <w:pPr>
              <w:pStyle w:val="ListParagraph"/>
              <w:tabs>
                <w:tab w:val="left" w:pos="810"/>
                <w:tab w:val="left" w:pos="1302"/>
              </w:tabs>
              <w:ind w:left="0"/>
              <w:jc w:val="left"/>
              <w:rPr>
                <w:b/>
                <w:sz w:val="20"/>
                <w:szCs w:val="20"/>
              </w:rPr>
            </w:pPr>
            <w:r w:rsidRPr="00377A45">
              <w:rPr>
                <w:b/>
                <w:sz w:val="20"/>
                <w:szCs w:val="20"/>
              </w:rPr>
              <w:t>Electric Heating</w:t>
            </w:r>
          </w:p>
        </w:tc>
        <w:tc>
          <w:tcPr>
            <w:tcW w:w="1613" w:type="dxa"/>
            <w:tcBorders>
              <w:left w:val="single" w:sz="4" w:space="0" w:color="auto"/>
              <w:bottom w:val="single" w:sz="4" w:space="0" w:color="auto"/>
              <w:right w:val="single" w:sz="4" w:space="0" w:color="auto"/>
            </w:tcBorders>
            <w:shd w:val="clear" w:color="auto" w:fill="auto"/>
            <w:vAlign w:val="center"/>
          </w:tcPr>
          <w:p w14:paraId="4BC295A4" w14:textId="77777777" w:rsidR="00E96889" w:rsidRPr="00377A45" w:rsidRDefault="00E96889" w:rsidP="00377A45">
            <w:pPr>
              <w:pStyle w:val="ListParagraph"/>
              <w:tabs>
                <w:tab w:val="left" w:pos="810"/>
                <w:tab w:val="left" w:pos="1302"/>
              </w:tabs>
              <w:ind w:left="0"/>
              <w:jc w:val="center"/>
              <w:rPr>
                <w:bCs/>
                <w:sz w:val="20"/>
                <w:szCs w:val="20"/>
              </w:rPr>
            </w:pPr>
            <w:r w:rsidRPr="00377A45">
              <w:rPr>
                <w:bCs/>
                <w:sz w:val="20"/>
                <w:szCs w:val="20"/>
              </w:rPr>
              <w:t>5</w:t>
            </w:r>
          </w:p>
        </w:tc>
        <w:tc>
          <w:tcPr>
            <w:tcW w:w="1695" w:type="dxa"/>
            <w:tcBorders>
              <w:left w:val="single" w:sz="4" w:space="0" w:color="auto"/>
              <w:bottom w:val="single" w:sz="4" w:space="0" w:color="auto"/>
              <w:right w:val="double" w:sz="4" w:space="0" w:color="auto"/>
            </w:tcBorders>
            <w:shd w:val="clear" w:color="auto" w:fill="auto"/>
            <w:vAlign w:val="center"/>
          </w:tcPr>
          <w:p w14:paraId="02F387C1" w14:textId="77777777" w:rsidR="00E96889" w:rsidRPr="00377A45" w:rsidRDefault="00E96889" w:rsidP="00377A45">
            <w:pPr>
              <w:pStyle w:val="ListParagraph"/>
              <w:tabs>
                <w:tab w:val="left" w:pos="810"/>
                <w:tab w:val="left" w:pos="1302"/>
              </w:tabs>
              <w:ind w:left="0"/>
              <w:jc w:val="center"/>
              <w:rPr>
                <w:bCs/>
                <w:sz w:val="20"/>
                <w:szCs w:val="20"/>
              </w:rPr>
            </w:pPr>
            <w:r w:rsidRPr="00377A45">
              <w:rPr>
                <w:bCs/>
                <w:sz w:val="20"/>
                <w:szCs w:val="20"/>
              </w:rPr>
              <w:t>3</w:t>
            </w:r>
          </w:p>
        </w:tc>
      </w:tr>
      <w:tr w:rsidR="00E96889" w:rsidRPr="00C1244A" w14:paraId="0010DBA5" w14:textId="77777777" w:rsidTr="00377A45">
        <w:trPr>
          <w:trHeight w:val="317"/>
          <w:jc w:val="center"/>
        </w:trPr>
        <w:tc>
          <w:tcPr>
            <w:tcW w:w="1732" w:type="dxa"/>
            <w:tcBorders>
              <w:bottom w:val="single" w:sz="4" w:space="0" w:color="auto"/>
              <w:right w:val="single" w:sz="4" w:space="0" w:color="auto"/>
            </w:tcBorders>
            <w:shd w:val="clear" w:color="auto" w:fill="auto"/>
            <w:vAlign w:val="center"/>
          </w:tcPr>
          <w:p w14:paraId="798E8D9E" w14:textId="77777777" w:rsidR="00E96889" w:rsidRPr="00377A45" w:rsidRDefault="00E96889" w:rsidP="00377A45">
            <w:pPr>
              <w:pStyle w:val="ListParagraph"/>
              <w:tabs>
                <w:tab w:val="left" w:pos="810"/>
                <w:tab w:val="left" w:pos="1302"/>
              </w:tabs>
              <w:ind w:left="0"/>
              <w:jc w:val="left"/>
              <w:rPr>
                <w:b/>
                <w:sz w:val="20"/>
                <w:szCs w:val="20"/>
              </w:rPr>
            </w:pPr>
            <w:r w:rsidRPr="00377A45">
              <w:rPr>
                <w:b/>
                <w:sz w:val="20"/>
                <w:szCs w:val="20"/>
              </w:rPr>
              <w:t>Gas Heating</w:t>
            </w:r>
          </w:p>
        </w:tc>
        <w:tc>
          <w:tcPr>
            <w:tcW w:w="1613" w:type="dxa"/>
            <w:tcBorders>
              <w:left w:val="single" w:sz="4" w:space="0" w:color="auto"/>
              <w:bottom w:val="single" w:sz="4" w:space="0" w:color="auto"/>
              <w:right w:val="single" w:sz="4" w:space="0" w:color="auto"/>
            </w:tcBorders>
            <w:shd w:val="clear" w:color="auto" w:fill="auto"/>
            <w:vAlign w:val="center"/>
          </w:tcPr>
          <w:p w14:paraId="6CDBD0A5" w14:textId="77777777" w:rsidR="00E96889" w:rsidRPr="00377A45" w:rsidRDefault="00E96889" w:rsidP="00377A45">
            <w:pPr>
              <w:pStyle w:val="ListParagraph"/>
              <w:tabs>
                <w:tab w:val="left" w:pos="810"/>
                <w:tab w:val="left" w:pos="1302"/>
              </w:tabs>
              <w:ind w:left="0"/>
              <w:jc w:val="center"/>
              <w:rPr>
                <w:bCs/>
                <w:sz w:val="20"/>
                <w:szCs w:val="20"/>
              </w:rPr>
            </w:pPr>
            <w:r w:rsidRPr="00377A45">
              <w:rPr>
                <w:bCs/>
                <w:sz w:val="20"/>
                <w:szCs w:val="20"/>
              </w:rPr>
              <w:t>17</w:t>
            </w:r>
          </w:p>
        </w:tc>
        <w:tc>
          <w:tcPr>
            <w:tcW w:w="1695" w:type="dxa"/>
            <w:tcBorders>
              <w:left w:val="single" w:sz="4" w:space="0" w:color="auto"/>
              <w:bottom w:val="single" w:sz="4" w:space="0" w:color="auto"/>
              <w:right w:val="double" w:sz="4" w:space="0" w:color="auto"/>
            </w:tcBorders>
            <w:shd w:val="clear" w:color="auto" w:fill="auto"/>
            <w:vAlign w:val="center"/>
          </w:tcPr>
          <w:p w14:paraId="47E039A9" w14:textId="77777777" w:rsidR="00E96889" w:rsidRPr="00377A45" w:rsidRDefault="00E96889" w:rsidP="00377A45">
            <w:pPr>
              <w:pStyle w:val="ListParagraph"/>
              <w:tabs>
                <w:tab w:val="left" w:pos="810"/>
                <w:tab w:val="left" w:pos="1302"/>
              </w:tabs>
              <w:ind w:left="0"/>
              <w:jc w:val="center"/>
              <w:rPr>
                <w:bCs/>
                <w:sz w:val="20"/>
                <w:szCs w:val="20"/>
              </w:rPr>
            </w:pPr>
            <w:r w:rsidRPr="00377A45">
              <w:rPr>
                <w:bCs/>
                <w:sz w:val="20"/>
                <w:szCs w:val="20"/>
              </w:rPr>
              <w:t>17</w:t>
            </w:r>
          </w:p>
        </w:tc>
      </w:tr>
      <w:tr w:rsidR="00E96889" w:rsidRPr="00C1244A" w14:paraId="396445AD" w14:textId="77777777" w:rsidTr="00377A45">
        <w:trPr>
          <w:trHeight w:val="317"/>
          <w:jc w:val="center"/>
        </w:trPr>
        <w:tc>
          <w:tcPr>
            <w:tcW w:w="1732" w:type="dxa"/>
            <w:tcBorders>
              <w:top w:val="double" w:sz="4" w:space="0" w:color="auto"/>
              <w:right w:val="single" w:sz="4" w:space="0" w:color="auto"/>
            </w:tcBorders>
            <w:shd w:val="clear" w:color="auto" w:fill="auto"/>
            <w:vAlign w:val="center"/>
          </w:tcPr>
          <w:p w14:paraId="21C6F4DA" w14:textId="77777777" w:rsidR="00E96889" w:rsidRPr="00377A45" w:rsidRDefault="00E96889" w:rsidP="00377A45">
            <w:pPr>
              <w:pStyle w:val="ListParagraph"/>
              <w:tabs>
                <w:tab w:val="left" w:pos="810"/>
                <w:tab w:val="left" w:pos="1302"/>
              </w:tabs>
              <w:ind w:left="0"/>
              <w:jc w:val="left"/>
              <w:rPr>
                <w:b/>
                <w:sz w:val="20"/>
                <w:szCs w:val="20"/>
              </w:rPr>
            </w:pPr>
            <w:r w:rsidRPr="00377A45">
              <w:rPr>
                <w:b/>
                <w:sz w:val="20"/>
                <w:szCs w:val="20"/>
              </w:rPr>
              <w:t>Total</w:t>
            </w:r>
          </w:p>
        </w:tc>
        <w:tc>
          <w:tcPr>
            <w:tcW w:w="1613" w:type="dxa"/>
            <w:tcBorders>
              <w:top w:val="double" w:sz="4" w:space="0" w:color="auto"/>
              <w:left w:val="single" w:sz="4" w:space="0" w:color="auto"/>
              <w:bottom w:val="double" w:sz="4" w:space="0" w:color="auto"/>
              <w:right w:val="single" w:sz="4" w:space="0" w:color="auto"/>
            </w:tcBorders>
            <w:shd w:val="clear" w:color="auto" w:fill="auto"/>
            <w:vAlign w:val="center"/>
          </w:tcPr>
          <w:p w14:paraId="68AC139B" w14:textId="77777777" w:rsidR="00E96889" w:rsidRPr="00377A45" w:rsidRDefault="00E96889" w:rsidP="00377A45">
            <w:pPr>
              <w:pStyle w:val="ListParagraph"/>
              <w:tabs>
                <w:tab w:val="left" w:pos="810"/>
                <w:tab w:val="left" w:pos="1302"/>
              </w:tabs>
              <w:ind w:left="0"/>
              <w:jc w:val="center"/>
              <w:rPr>
                <w:b/>
                <w:sz w:val="20"/>
                <w:szCs w:val="20"/>
              </w:rPr>
            </w:pPr>
            <w:r w:rsidRPr="00377A45">
              <w:rPr>
                <w:b/>
                <w:sz w:val="20"/>
                <w:szCs w:val="20"/>
              </w:rPr>
              <w:t>22</w:t>
            </w:r>
          </w:p>
        </w:tc>
        <w:tc>
          <w:tcPr>
            <w:tcW w:w="1695" w:type="dxa"/>
            <w:tcBorders>
              <w:top w:val="double" w:sz="4" w:space="0" w:color="auto"/>
              <w:left w:val="single" w:sz="4" w:space="0" w:color="auto"/>
              <w:right w:val="double" w:sz="4" w:space="0" w:color="auto"/>
            </w:tcBorders>
            <w:shd w:val="clear" w:color="auto" w:fill="auto"/>
            <w:vAlign w:val="center"/>
          </w:tcPr>
          <w:p w14:paraId="2C790291" w14:textId="77777777" w:rsidR="00E96889" w:rsidRPr="00377A45" w:rsidRDefault="00E96889" w:rsidP="00377A45">
            <w:pPr>
              <w:pStyle w:val="ListParagraph"/>
              <w:tabs>
                <w:tab w:val="left" w:pos="810"/>
                <w:tab w:val="left" w:pos="1302"/>
              </w:tabs>
              <w:ind w:left="0"/>
              <w:jc w:val="center"/>
              <w:rPr>
                <w:b/>
                <w:sz w:val="20"/>
                <w:szCs w:val="20"/>
              </w:rPr>
            </w:pPr>
            <w:r w:rsidRPr="00377A45">
              <w:rPr>
                <w:b/>
                <w:sz w:val="20"/>
                <w:szCs w:val="20"/>
              </w:rPr>
              <w:t>20</w:t>
            </w:r>
          </w:p>
        </w:tc>
      </w:tr>
    </w:tbl>
    <w:p w14:paraId="56D1BEE2" w14:textId="77777777" w:rsidR="00E96889" w:rsidRPr="00E82FF9" w:rsidRDefault="00E96889" w:rsidP="00E96889">
      <w:pPr>
        <w:jc w:val="both"/>
      </w:pPr>
    </w:p>
    <w:p w14:paraId="4794D76B" w14:textId="77777777" w:rsidR="00E96889" w:rsidRPr="008F4749" w:rsidRDefault="00E96889" w:rsidP="00E96889">
      <w:pPr>
        <w:pStyle w:val="Heading2"/>
        <w:jc w:val="both"/>
      </w:pPr>
      <w:bookmarkStart w:id="44" w:name="_Toc59607801"/>
      <w:r w:rsidRPr="008F4749">
        <w:t>Findings</w:t>
      </w:r>
      <w:bookmarkEnd w:id="44"/>
    </w:p>
    <w:p w14:paraId="3418EC41" w14:textId="77777777" w:rsidR="00E96889" w:rsidRDefault="00E96889" w:rsidP="00E95DF4">
      <w:pPr>
        <w:tabs>
          <w:tab w:val="left" w:pos="450"/>
        </w:tabs>
        <w:ind w:left="450"/>
        <w:jc w:val="both"/>
      </w:pPr>
      <w:r>
        <w:t>This section provides a summary of findings within the following areas.</w:t>
      </w:r>
    </w:p>
    <w:p w14:paraId="3B2C3EEC" w14:textId="77777777" w:rsidR="00E96889" w:rsidRDefault="00E96889" w:rsidP="00E95DF4">
      <w:pPr>
        <w:pStyle w:val="BodyText2"/>
        <w:numPr>
          <w:ilvl w:val="0"/>
          <w:numId w:val="35"/>
        </w:numPr>
        <w:tabs>
          <w:tab w:val="left" w:pos="720"/>
          <w:tab w:val="left" w:pos="810"/>
        </w:tabs>
        <w:spacing w:after="0"/>
        <w:ind w:left="810"/>
      </w:pPr>
      <w:r>
        <w:t>Perceived Change in Energy Usage</w:t>
      </w:r>
    </w:p>
    <w:p w14:paraId="2B76BE40" w14:textId="77777777" w:rsidR="00E96889" w:rsidRPr="00AF646B" w:rsidRDefault="00E96889" w:rsidP="00E95DF4">
      <w:pPr>
        <w:pStyle w:val="BodyText2"/>
        <w:numPr>
          <w:ilvl w:val="0"/>
          <w:numId w:val="35"/>
        </w:numPr>
        <w:tabs>
          <w:tab w:val="left" w:pos="720"/>
          <w:tab w:val="left" w:pos="810"/>
        </w:tabs>
        <w:spacing w:after="0"/>
        <w:ind w:left="810"/>
        <w:rPr>
          <w:rFonts w:ascii="Calibri" w:hAnsi="Calibri" w:cs="Arial"/>
        </w:rPr>
      </w:pPr>
      <w:r>
        <w:t>Energy Usage</w:t>
      </w:r>
      <w:r w:rsidRPr="00AF646B">
        <w:t xml:space="preserve"> Behavior</w:t>
      </w:r>
      <w:r>
        <w:t xml:space="preserve"> Changes</w:t>
      </w:r>
    </w:p>
    <w:p w14:paraId="056D60EA" w14:textId="77777777" w:rsidR="00E96889" w:rsidRPr="00AF646B" w:rsidRDefault="00E96889" w:rsidP="00E95DF4">
      <w:pPr>
        <w:pStyle w:val="BodyText2"/>
        <w:numPr>
          <w:ilvl w:val="0"/>
          <w:numId w:val="35"/>
        </w:numPr>
        <w:tabs>
          <w:tab w:val="left" w:pos="720"/>
          <w:tab w:val="left" w:pos="810"/>
        </w:tabs>
        <w:spacing w:after="0"/>
        <w:ind w:left="810"/>
        <w:rPr>
          <w:rFonts w:ascii="Calibri" w:hAnsi="Calibri" w:cs="Arial"/>
        </w:rPr>
      </w:pPr>
      <w:r w:rsidRPr="00AF646B">
        <w:t>Space Heater</w:t>
      </w:r>
      <w:r>
        <w:t xml:space="preserve"> Usage</w:t>
      </w:r>
    </w:p>
    <w:p w14:paraId="502BA54F" w14:textId="77777777" w:rsidR="00E96889" w:rsidRPr="00AF646B" w:rsidRDefault="00E96889" w:rsidP="00E95DF4">
      <w:pPr>
        <w:pStyle w:val="BodyText2"/>
        <w:numPr>
          <w:ilvl w:val="0"/>
          <w:numId w:val="35"/>
        </w:numPr>
        <w:tabs>
          <w:tab w:val="left" w:pos="720"/>
          <w:tab w:val="left" w:pos="810"/>
        </w:tabs>
        <w:spacing w:after="0"/>
        <w:ind w:left="810"/>
      </w:pPr>
      <w:r w:rsidRPr="00AF646B">
        <w:t>Other Household Changes</w:t>
      </w:r>
    </w:p>
    <w:p w14:paraId="3571994C" w14:textId="77777777" w:rsidR="00E96889" w:rsidRPr="00AF646B" w:rsidRDefault="00E96889" w:rsidP="00E95DF4">
      <w:pPr>
        <w:pStyle w:val="BodyText2"/>
        <w:numPr>
          <w:ilvl w:val="0"/>
          <w:numId w:val="35"/>
        </w:numPr>
        <w:tabs>
          <w:tab w:val="left" w:pos="720"/>
          <w:tab w:val="left" w:pos="810"/>
        </w:tabs>
        <w:spacing w:after="0"/>
        <w:ind w:left="810"/>
      </w:pPr>
      <w:r w:rsidRPr="00AF646B">
        <w:t>Home Comfort</w:t>
      </w:r>
      <w:r>
        <w:t xml:space="preserve"> Impacts</w:t>
      </w:r>
    </w:p>
    <w:p w14:paraId="6212CB07" w14:textId="77777777" w:rsidR="00E96889" w:rsidRPr="00AF646B" w:rsidRDefault="00E96889" w:rsidP="00E95DF4">
      <w:pPr>
        <w:pStyle w:val="BodyText2"/>
        <w:numPr>
          <w:ilvl w:val="0"/>
          <w:numId w:val="35"/>
        </w:numPr>
        <w:tabs>
          <w:tab w:val="left" w:pos="720"/>
          <w:tab w:val="left" w:pos="810"/>
        </w:tabs>
        <w:spacing w:after="0"/>
        <w:ind w:left="810"/>
      </w:pPr>
      <w:r>
        <w:t>Program Satisfaction</w:t>
      </w:r>
    </w:p>
    <w:p w14:paraId="0603C442" w14:textId="77777777" w:rsidR="00E96889" w:rsidRDefault="00E96889" w:rsidP="00E95DF4">
      <w:pPr>
        <w:pStyle w:val="BodyText2"/>
        <w:numPr>
          <w:ilvl w:val="0"/>
          <w:numId w:val="35"/>
        </w:numPr>
        <w:tabs>
          <w:tab w:val="left" w:pos="720"/>
          <w:tab w:val="left" w:pos="810"/>
        </w:tabs>
        <w:spacing w:after="0"/>
        <w:ind w:left="810"/>
      </w:pPr>
      <w:r w:rsidRPr="00AF646B">
        <w:t>Additional Comments</w:t>
      </w:r>
    </w:p>
    <w:p w14:paraId="598CBCFD" w14:textId="77777777" w:rsidR="0013649D" w:rsidRPr="00AF646B" w:rsidRDefault="0013649D" w:rsidP="0013649D">
      <w:pPr>
        <w:pStyle w:val="BodyText2"/>
        <w:tabs>
          <w:tab w:val="left" w:pos="720"/>
        </w:tabs>
        <w:spacing w:after="0"/>
      </w:pPr>
    </w:p>
    <w:p w14:paraId="073B2BC7" w14:textId="77777777" w:rsidR="00E96889" w:rsidRPr="00E96889" w:rsidRDefault="00E96889" w:rsidP="00E95DF4">
      <w:pPr>
        <w:pStyle w:val="Heading3"/>
        <w:numPr>
          <w:ilvl w:val="0"/>
          <w:numId w:val="0"/>
        </w:numPr>
        <w:tabs>
          <w:tab w:val="left" w:pos="720"/>
        </w:tabs>
        <w:spacing w:after="0"/>
        <w:ind w:left="450"/>
        <w:jc w:val="both"/>
        <w:rPr>
          <w:u w:val="single"/>
        </w:rPr>
      </w:pPr>
      <w:r w:rsidRPr="00E96889">
        <w:rPr>
          <w:u w:val="single"/>
        </w:rPr>
        <w:t>Perceived Change in Energy Usage</w:t>
      </w:r>
    </w:p>
    <w:p w14:paraId="040B1A0F" w14:textId="77777777" w:rsidR="00E96889" w:rsidRDefault="00E96889" w:rsidP="00E95DF4">
      <w:pPr>
        <w:keepNext/>
        <w:tabs>
          <w:tab w:val="left" w:pos="360"/>
        </w:tabs>
        <w:ind w:left="450"/>
        <w:jc w:val="both"/>
        <w:rPr>
          <w:bCs/>
        </w:rPr>
      </w:pPr>
      <w:r>
        <w:rPr>
          <w:bCs/>
        </w:rPr>
        <w:t xml:space="preserve">Customers were asked how the NJ Comfort Partners </w:t>
      </w:r>
      <w:r w:rsidR="00F27F2E">
        <w:rPr>
          <w:bCs/>
        </w:rPr>
        <w:t>P</w:t>
      </w:r>
      <w:r>
        <w:rPr>
          <w:bCs/>
        </w:rPr>
        <w:t xml:space="preserve">rogram impacted their energy usage.  Table </w:t>
      </w:r>
      <w:r w:rsidR="008D0E5F">
        <w:rPr>
          <w:bCs/>
        </w:rPr>
        <w:t>V-3</w:t>
      </w:r>
      <w:r>
        <w:rPr>
          <w:bCs/>
        </w:rPr>
        <w:t xml:space="preserve"> shows that there was not a large difference between the perceptions of the customers with high and low savings.</w:t>
      </w:r>
    </w:p>
    <w:p w14:paraId="38F35DBC" w14:textId="77777777" w:rsidR="00E96889" w:rsidRDefault="00E96889" w:rsidP="00E95DF4">
      <w:pPr>
        <w:pStyle w:val="BodyText2"/>
        <w:numPr>
          <w:ilvl w:val="0"/>
          <w:numId w:val="35"/>
        </w:numPr>
        <w:tabs>
          <w:tab w:val="left" w:pos="720"/>
          <w:tab w:val="left" w:pos="810"/>
        </w:tabs>
        <w:spacing w:after="0"/>
        <w:ind w:left="810"/>
      </w:pPr>
      <w:r>
        <w:t>16 of the 22</w:t>
      </w:r>
      <w:r w:rsidRPr="00255376">
        <w:t xml:space="preserve"> high savers reported that their usage </w:t>
      </w:r>
      <w:r w:rsidR="00F27F2E">
        <w:t>declined</w:t>
      </w:r>
      <w:r>
        <w:t>.</w:t>
      </w:r>
      <w:r w:rsidRPr="00255376">
        <w:t xml:space="preserve"> </w:t>
      </w:r>
    </w:p>
    <w:p w14:paraId="6B5FB62F" w14:textId="77777777" w:rsidR="00E96889" w:rsidRDefault="00E96889" w:rsidP="00E95DF4">
      <w:pPr>
        <w:pStyle w:val="BodyText2"/>
        <w:numPr>
          <w:ilvl w:val="0"/>
          <w:numId w:val="35"/>
        </w:numPr>
        <w:tabs>
          <w:tab w:val="left" w:pos="720"/>
          <w:tab w:val="left" w:pos="810"/>
        </w:tabs>
        <w:spacing w:after="0"/>
        <w:ind w:left="810"/>
      </w:pPr>
      <w:r>
        <w:t xml:space="preserve">12 of the 20 low savers reported that their usage </w:t>
      </w:r>
      <w:r w:rsidR="00F27F2E">
        <w:t>declined</w:t>
      </w:r>
      <w:r>
        <w:t>.</w:t>
      </w:r>
    </w:p>
    <w:p w14:paraId="51DD0E74" w14:textId="77777777" w:rsidR="00E96889" w:rsidRDefault="00E96889" w:rsidP="00E86366">
      <w:pPr>
        <w:pStyle w:val="ListParagraph"/>
      </w:pPr>
    </w:p>
    <w:p w14:paraId="288048D7" w14:textId="77777777" w:rsidR="00E96889" w:rsidRPr="00D06BE6" w:rsidRDefault="00E96889" w:rsidP="00E96889">
      <w:pPr>
        <w:keepNext/>
        <w:tabs>
          <w:tab w:val="left" w:pos="360"/>
        </w:tabs>
        <w:jc w:val="center"/>
        <w:rPr>
          <w:b/>
          <w:bCs/>
        </w:rPr>
      </w:pPr>
      <w:r w:rsidRPr="00D06BE6">
        <w:rPr>
          <w:b/>
          <w:bCs/>
        </w:rPr>
        <w:t xml:space="preserve">Table </w:t>
      </w:r>
      <w:r w:rsidR="008D0E5F">
        <w:rPr>
          <w:b/>
          <w:bCs/>
        </w:rPr>
        <w:t>V-3</w:t>
      </w:r>
    </w:p>
    <w:p w14:paraId="5C772BA2" w14:textId="77777777" w:rsidR="00E96889" w:rsidRDefault="00E96889" w:rsidP="00E96889">
      <w:pPr>
        <w:keepNext/>
        <w:tabs>
          <w:tab w:val="left" w:pos="360"/>
        </w:tabs>
        <w:jc w:val="center"/>
        <w:rPr>
          <w:b/>
          <w:bCs/>
        </w:rPr>
      </w:pPr>
      <w:r>
        <w:rPr>
          <w:b/>
          <w:bCs/>
        </w:rPr>
        <w:t>Perceived Impact of NJCP Program on Usage</w:t>
      </w:r>
    </w:p>
    <w:p w14:paraId="62D1C349" w14:textId="77777777" w:rsidR="00E96889" w:rsidRPr="005B2F48" w:rsidRDefault="00E96889" w:rsidP="00E96889">
      <w:pPr>
        <w:keepNext/>
        <w:tabs>
          <w:tab w:val="left" w:pos="360"/>
        </w:tabs>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280"/>
        <w:gridCol w:w="2444"/>
        <w:gridCol w:w="2770"/>
      </w:tblGrid>
      <w:tr w:rsidR="00E96889" w:rsidRPr="00C1244A" w14:paraId="6E4C9699" w14:textId="77777777" w:rsidTr="00850495">
        <w:trPr>
          <w:cantSplit/>
          <w:trHeight w:val="317"/>
          <w:tblHeader/>
          <w:jc w:val="center"/>
        </w:trPr>
        <w:tc>
          <w:tcPr>
            <w:tcW w:w="7494" w:type="dxa"/>
            <w:gridSpan w:val="3"/>
            <w:tcBorders>
              <w:bottom w:val="double" w:sz="4" w:space="0" w:color="auto"/>
            </w:tcBorders>
            <w:shd w:val="clear" w:color="auto" w:fill="auto"/>
            <w:vAlign w:val="center"/>
          </w:tcPr>
          <w:p w14:paraId="243DB4C4" w14:textId="77777777" w:rsidR="00E96889" w:rsidRPr="00D06BE6" w:rsidRDefault="00E96889" w:rsidP="00E96889">
            <w:pPr>
              <w:tabs>
                <w:tab w:val="left" w:pos="360"/>
              </w:tabs>
              <w:jc w:val="center"/>
              <w:rPr>
                <w:b/>
                <w:bCs/>
                <w:sz w:val="20"/>
              </w:rPr>
            </w:pPr>
            <w:r>
              <w:rPr>
                <w:b/>
                <w:bCs/>
                <w:sz w:val="20"/>
              </w:rPr>
              <w:t xml:space="preserve">How has the NJ Comfort Partners </w:t>
            </w:r>
            <w:r w:rsidR="00F27F2E">
              <w:rPr>
                <w:b/>
                <w:bCs/>
                <w:sz w:val="20"/>
              </w:rPr>
              <w:t>P</w:t>
            </w:r>
            <w:r>
              <w:rPr>
                <w:b/>
                <w:bCs/>
                <w:sz w:val="20"/>
              </w:rPr>
              <w:t>rogram impacted your energy usage?</w:t>
            </w:r>
          </w:p>
        </w:tc>
      </w:tr>
      <w:tr w:rsidR="00E96889" w:rsidRPr="00C1244A" w14:paraId="74E797F1" w14:textId="77777777" w:rsidTr="00850495">
        <w:trPr>
          <w:cantSplit/>
          <w:trHeight w:val="317"/>
          <w:tblHeader/>
          <w:jc w:val="center"/>
        </w:trPr>
        <w:tc>
          <w:tcPr>
            <w:tcW w:w="2280" w:type="dxa"/>
            <w:tcBorders>
              <w:top w:val="double" w:sz="4" w:space="0" w:color="auto"/>
              <w:bottom w:val="double" w:sz="4" w:space="0" w:color="auto"/>
              <w:right w:val="double" w:sz="4" w:space="0" w:color="auto"/>
            </w:tcBorders>
            <w:shd w:val="clear" w:color="auto" w:fill="auto"/>
            <w:vAlign w:val="center"/>
          </w:tcPr>
          <w:p w14:paraId="0B3A4BCB" w14:textId="77777777" w:rsidR="00E96889" w:rsidRPr="00C1244A" w:rsidRDefault="00E96889" w:rsidP="00E86366">
            <w:pPr>
              <w:pStyle w:val="ListParagraph"/>
            </w:pPr>
          </w:p>
        </w:tc>
        <w:tc>
          <w:tcPr>
            <w:tcW w:w="2444" w:type="dxa"/>
            <w:tcBorders>
              <w:top w:val="double" w:sz="4" w:space="0" w:color="auto"/>
              <w:left w:val="double" w:sz="4" w:space="0" w:color="auto"/>
              <w:bottom w:val="double" w:sz="4" w:space="0" w:color="auto"/>
              <w:right w:val="double" w:sz="4" w:space="0" w:color="auto"/>
            </w:tcBorders>
            <w:shd w:val="clear" w:color="auto" w:fill="auto"/>
            <w:vAlign w:val="center"/>
          </w:tcPr>
          <w:p w14:paraId="567A66EA" w14:textId="77777777" w:rsidR="00E96889" w:rsidRPr="00901AF6" w:rsidRDefault="00E96889" w:rsidP="00901AF6">
            <w:pPr>
              <w:pStyle w:val="ListParagraph"/>
              <w:tabs>
                <w:tab w:val="left" w:pos="810"/>
                <w:tab w:val="left" w:pos="1302"/>
              </w:tabs>
              <w:ind w:left="0"/>
              <w:jc w:val="center"/>
              <w:rPr>
                <w:b/>
                <w:bCs/>
                <w:sz w:val="20"/>
                <w:szCs w:val="20"/>
              </w:rPr>
            </w:pPr>
            <w:r w:rsidRPr="00901AF6">
              <w:rPr>
                <w:b/>
                <w:bCs/>
                <w:sz w:val="20"/>
                <w:szCs w:val="20"/>
              </w:rPr>
              <w:t>High Savers</w:t>
            </w:r>
          </w:p>
        </w:tc>
        <w:tc>
          <w:tcPr>
            <w:tcW w:w="2770" w:type="dxa"/>
            <w:tcBorders>
              <w:top w:val="double" w:sz="4" w:space="0" w:color="auto"/>
              <w:left w:val="double" w:sz="4" w:space="0" w:color="auto"/>
              <w:bottom w:val="double" w:sz="4" w:space="0" w:color="auto"/>
            </w:tcBorders>
            <w:shd w:val="clear" w:color="auto" w:fill="auto"/>
            <w:vAlign w:val="center"/>
          </w:tcPr>
          <w:p w14:paraId="30CAF361" w14:textId="77777777" w:rsidR="00E96889" w:rsidRPr="00901AF6" w:rsidRDefault="00E96889" w:rsidP="00901AF6">
            <w:pPr>
              <w:pStyle w:val="ListParagraph"/>
              <w:tabs>
                <w:tab w:val="left" w:pos="810"/>
                <w:tab w:val="left" w:pos="1302"/>
              </w:tabs>
              <w:ind w:left="0"/>
              <w:jc w:val="center"/>
              <w:rPr>
                <w:b/>
                <w:bCs/>
                <w:sz w:val="20"/>
                <w:szCs w:val="20"/>
              </w:rPr>
            </w:pPr>
            <w:r w:rsidRPr="00901AF6">
              <w:rPr>
                <w:b/>
                <w:bCs/>
                <w:sz w:val="20"/>
                <w:szCs w:val="20"/>
              </w:rPr>
              <w:t>Low Savers</w:t>
            </w:r>
          </w:p>
        </w:tc>
      </w:tr>
      <w:tr w:rsidR="00E96889" w:rsidRPr="00C1244A" w14:paraId="2F5B7D9A" w14:textId="77777777" w:rsidTr="00850495">
        <w:trPr>
          <w:trHeight w:val="317"/>
          <w:jc w:val="center"/>
        </w:trPr>
        <w:tc>
          <w:tcPr>
            <w:tcW w:w="2280" w:type="dxa"/>
            <w:tcBorders>
              <w:bottom w:val="single" w:sz="4" w:space="0" w:color="auto"/>
              <w:right w:val="double" w:sz="4" w:space="0" w:color="auto"/>
            </w:tcBorders>
            <w:shd w:val="clear" w:color="auto" w:fill="auto"/>
            <w:vAlign w:val="center"/>
          </w:tcPr>
          <w:p w14:paraId="73BCF23B" w14:textId="77777777" w:rsidR="00E96889" w:rsidRPr="00901AF6" w:rsidRDefault="00E96889" w:rsidP="00901AF6">
            <w:pPr>
              <w:pStyle w:val="ListParagraph"/>
              <w:tabs>
                <w:tab w:val="left" w:pos="810"/>
                <w:tab w:val="left" w:pos="1302"/>
              </w:tabs>
              <w:ind w:left="0"/>
              <w:jc w:val="left"/>
              <w:rPr>
                <w:bCs/>
                <w:sz w:val="20"/>
                <w:szCs w:val="20"/>
              </w:rPr>
            </w:pPr>
            <w:r w:rsidRPr="00901AF6">
              <w:rPr>
                <w:bCs/>
                <w:sz w:val="20"/>
                <w:szCs w:val="20"/>
              </w:rPr>
              <w:t>Small Decrease in Usage</w:t>
            </w:r>
          </w:p>
        </w:tc>
        <w:tc>
          <w:tcPr>
            <w:tcW w:w="2444" w:type="dxa"/>
            <w:tcBorders>
              <w:left w:val="double" w:sz="4" w:space="0" w:color="auto"/>
              <w:bottom w:val="single" w:sz="4" w:space="0" w:color="auto"/>
              <w:right w:val="double" w:sz="4" w:space="0" w:color="auto"/>
            </w:tcBorders>
            <w:shd w:val="clear" w:color="auto" w:fill="auto"/>
            <w:vAlign w:val="center"/>
          </w:tcPr>
          <w:p w14:paraId="32A5C10A" w14:textId="77777777" w:rsidR="00E96889" w:rsidRPr="00901AF6" w:rsidRDefault="00E96889" w:rsidP="00901AF6">
            <w:pPr>
              <w:pStyle w:val="ListParagraph"/>
              <w:tabs>
                <w:tab w:val="left" w:pos="810"/>
                <w:tab w:val="left" w:pos="1302"/>
              </w:tabs>
              <w:ind w:left="0"/>
              <w:jc w:val="center"/>
              <w:rPr>
                <w:bCs/>
                <w:sz w:val="20"/>
                <w:szCs w:val="20"/>
              </w:rPr>
            </w:pPr>
            <w:r w:rsidRPr="00901AF6">
              <w:rPr>
                <w:bCs/>
                <w:sz w:val="20"/>
                <w:szCs w:val="20"/>
              </w:rPr>
              <w:t>8</w:t>
            </w:r>
          </w:p>
        </w:tc>
        <w:tc>
          <w:tcPr>
            <w:tcW w:w="2770" w:type="dxa"/>
            <w:tcBorders>
              <w:left w:val="double" w:sz="4" w:space="0" w:color="auto"/>
              <w:bottom w:val="single" w:sz="4" w:space="0" w:color="auto"/>
            </w:tcBorders>
            <w:shd w:val="clear" w:color="auto" w:fill="auto"/>
            <w:vAlign w:val="center"/>
          </w:tcPr>
          <w:p w14:paraId="1BEB5D00" w14:textId="77777777" w:rsidR="00E96889" w:rsidRPr="00901AF6" w:rsidRDefault="00E96889" w:rsidP="00901AF6">
            <w:pPr>
              <w:pStyle w:val="ListParagraph"/>
              <w:tabs>
                <w:tab w:val="left" w:pos="810"/>
                <w:tab w:val="left" w:pos="1302"/>
              </w:tabs>
              <w:ind w:left="0"/>
              <w:jc w:val="center"/>
              <w:rPr>
                <w:bCs/>
                <w:sz w:val="20"/>
                <w:szCs w:val="20"/>
              </w:rPr>
            </w:pPr>
            <w:r w:rsidRPr="00901AF6">
              <w:rPr>
                <w:bCs/>
                <w:sz w:val="20"/>
                <w:szCs w:val="20"/>
              </w:rPr>
              <w:t>8</w:t>
            </w:r>
          </w:p>
        </w:tc>
      </w:tr>
      <w:tr w:rsidR="00E96889" w:rsidRPr="00C1244A" w14:paraId="38C6A2D6" w14:textId="77777777" w:rsidTr="00850495">
        <w:trPr>
          <w:trHeight w:val="317"/>
          <w:jc w:val="center"/>
        </w:trPr>
        <w:tc>
          <w:tcPr>
            <w:tcW w:w="2280" w:type="dxa"/>
            <w:tcBorders>
              <w:bottom w:val="single" w:sz="4" w:space="0" w:color="auto"/>
              <w:right w:val="double" w:sz="4" w:space="0" w:color="auto"/>
            </w:tcBorders>
            <w:shd w:val="clear" w:color="auto" w:fill="auto"/>
            <w:vAlign w:val="center"/>
          </w:tcPr>
          <w:p w14:paraId="63EE440D" w14:textId="77777777" w:rsidR="00E96889" w:rsidRPr="00901AF6" w:rsidRDefault="00E96889" w:rsidP="00901AF6">
            <w:pPr>
              <w:pStyle w:val="ListParagraph"/>
              <w:tabs>
                <w:tab w:val="left" w:pos="810"/>
                <w:tab w:val="left" w:pos="1302"/>
              </w:tabs>
              <w:ind w:left="0"/>
              <w:jc w:val="left"/>
              <w:rPr>
                <w:bCs/>
                <w:sz w:val="20"/>
                <w:szCs w:val="20"/>
              </w:rPr>
            </w:pPr>
            <w:r w:rsidRPr="00901AF6">
              <w:rPr>
                <w:bCs/>
                <w:sz w:val="20"/>
                <w:szCs w:val="20"/>
              </w:rPr>
              <w:t>Large Decrease in Usage</w:t>
            </w:r>
          </w:p>
        </w:tc>
        <w:tc>
          <w:tcPr>
            <w:tcW w:w="2444" w:type="dxa"/>
            <w:tcBorders>
              <w:left w:val="double" w:sz="4" w:space="0" w:color="auto"/>
              <w:bottom w:val="single" w:sz="4" w:space="0" w:color="auto"/>
              <w:right w:val="double" w:sz="4" w:space="0" w:color="auto"/>
            </w:tcBorders>
            <w:shd w:val="clear" w:color="auto" w:fill="auto"/>
            <w:vAlign w:val="center"/>
          </w:tcPr>
          <w:p w14:paraId="46B58F06" w14:textId="77777777" w:rsidR="00E96889" w:rsidRPr="00901AF6" w:rsidRDefault="00E96889" w:rsidP="00901AF6">
            <w:pPr>
              <w:pStyle w:val="ListParagraph"/>
              <w:tabs>
                <w:tab w:val="left" w:pos="810"/>
                <w:tab w:val="left" w:pos="1302"/>
              </w:tabs>
              <w:ind w:left="0"/>
              <w:jc w:val="center"/>
              <w:rPr>
                <w:bCs/>
                <w:sz w:val="20"/>
                <w:szCs w:val="20"/>
              </w:rPr>
            </w:pPr>
            <w:r w:rsidRPr="00901AF6">
              <w:rPr>
                <w:bCs/>
                <w:sz w:val="20"/>
                <w:szCs w:val="20"/>
              </w:rPr>
              <w:t>8</w:t>
            </w:r>
          </w:p>
        </w:tc>
        <w:tc>
          <w:tcPr>
            <w:tcW w:w="2770" w:type="dxa"/>
            <w:tcBorders>
              <w:left w:val="double" w:sz="4" w:space="0" w:color="auto"/>
              <w:bottom w:val="single" w:sz="4" w:space="0" w:color="auto"/>
            </w:tcBorders>
            <w:shd w:val="clear" w:color="auto" w:fill="auto"/>
            <w:vAlign w:val="center"/>
          </w:tcPr>
          <w:p w14:paraId="3E3CAD06" w14:textId="77777777" w:rsidR="00E96889" w:rsidRPr="00901AF6" w:rsidRDefault="00E96889" w:rsidP="00901AF6">
            <w:pPr>
              <w:pStyle w:val="ListParagraph"/>
              <w:tabs>
                <w:tab w:val="left" w:pos="810"/>
                <w:tab w:val="left" w:pos="1302"/>
              </w:tabs>
              <w:ind w:left="0"/>
              <w:jc w:val="center"/>
              <w:rPr>
                <w:bCs/>
                <w:sz w:val="20"/>
                <w:szCs w:val="20"/>
              </w:rPr>
            </w:pPr>
            <w:r w:rsidRPr="00901AF6">
              <w:rPr>
                <w:bCs/>
                <w:sz w:val="20"/>
                <w:szCs w:val="20"/>
              </w:rPr>
              <w:t>4</w:t>
            </w:r>
          </w:p>
        </w:tc>
      </w:tr>
      <w:tr w:rsidR="00E96889" w:rsidRPr="00C1244A" w14:paraId="6176741E" w14:textId="77777777" w:rsidTr="00850495">
        <w:trPr>
          <w:trHeight w:val="317"/>
          <w:jc w:val="center"/>
        </w:trPr>
        <w:tc>
          <w:tcPr>
            <w:tcW w:w="2280" w:type="dxa"/>
            <w:tcBorders>
              <w:bottom w:val="single" w:sz="4" w:space="0" w:color="auto"/>
              <w:right w:val="double" w:sz="4" w:space="0" w:color="auto"/>
            </w:tcBorders>
            <w:shd w:val="clear" w:color="auto" w:fill="auto"/>
            <w:vAlign w:val="center"/>
          </w:tcPr>
          <w:p w14:paraId="3761B58C" w14:textId="77777777" w:rsidR="00E96889" w:rsidRPr="00901AF6" w:rsidRDefault="00E96889" w:rsidP="00901AF6">
            <w:pPr>
              <w:pStyle w:val="ListParagraph"/>
              <w:tabs>
                <w:tab w:val="left" w:pos="810"/>
                <w:tab w:val="left" w:pos="1302"/>
              </w:tabs>
              <w:ind w:left="0"/>
              <w:jc w:val="left"/>
              <w:rPr>
                <w:bCs/>
                <w:sz w:val="20"/>
                <w:szCs w:val="20"/>
              </w:rPr>
            </w:pPr>
            <w:r w:rsidRPr="00901AF6">
              <w:rPr>
                <w:bCs/>
                <w:sz w:val="20"/>
                <w:szCs w:val="20"/>
              </w:rPr>
              <w:t>No Effect on Usage</w:t>
            </w:r>
          </w:p>
        </w:tc>
        <w:tc>
          <w:tcPr>
            <w:tcW w:w="2444" w:type="dxa"/>
            <w:tcBorders>
              <w:left w:val="double" w:sz="4" w:space="0" w:color="auto"/>
              <w:bottom w:val="single" w:sz="4" w:space="0" w:color="auto"/>
              <w:right w:val="double" w:sz="4" w:space="0" w:color="auto"/>
            </w:tcBorders>
            <w:shd w:val="clear" w:color="auto" w:fill="auto"/>
            <w:vAlign w:val="center"/>
          </w:tcPr>
          <w:p w14:paraId="3A7E927A" w14:textId="77777777" w:rsidR="00E96889" w:rsidRPr="00901AF6" w:rsidRDefault="00E96889" w:rsidP="00901AF6">
            <w:pPr>
              <w:pStyle w:val="ListParagraph"/>
              <w:tabs>
                <w:tab w:val="left" w:pos="810"/>
                <w:tab w:val="left" w:pos="1302"/>
              </w:tabs>
              <w:ind w:left="0"/>
              <w:jc w:val="center"/>
              <w:rPr>
                <w:bCs/>
                <w:sz w:val="20"/>
                <w:szCs w:val="20"/>
              </w:rPr>
            </w:pPr>
            <w:r w:rsidRPr="00901AF6">
              <w:rPr>
                <w:bCs/>
                <w:sz w:val="20"/>
                <w:szCs w:val="20"/>
              </w:rPr>
              <w:t>4</w:t>
            </w:r>
          </w:p>
        </w:tc>
        <w:tc>
          <w:tcPr>
            <w:tcW w:w="2770" w:type="dxa"/>
            <w:tcBorders>
              <w:left w:val="double" w:sz="4" w:space="0" w:color="auto"/>
              <w:bottom w:val="single" w:sz="4" w:space="0" w:color="auto"/>
            </w:tcBorders>
            <w:shd w:val="clear" w:color="auto" w:fill="auto"/>
            <w:vAlign w:val="center"/>
          </w:tcPr>
          <w:p w14:paraId="24C62B43" w14:textId="77777777" w:rsidR="00E96889" w:rsidRPr="00901AF6" w:rsidRDefault="00E96889" w:rsidP="00901AF6">
            <w:pPr>
              <w:pStyle w:val="ListParagraph"/>
              <w:tabs>
                <w:tab w:val="left" w:pos="810"/>
                <w:tab w:val="left" w:pos="1302"/>
              </w:tabs>
              <w:ind w:left="0"/>
              <w:jc w:val="center"/>
              <w:rPr>
                <w:bCs/>
                <w:sz w:val="20"/>
                <w:szCs w:val="20"/>
              </w:rPr>
            </w:pPr>
            <w:r w:rsidRPr="00901AF6">
              <w:rPr>
                <w:bCs/>
                <w:sz w:val="20"/>
                <w:szCs w:val="20"/>
              </w:rPr>
              <w:t>5</w:t>
            </w:r>
          </w:p>
        </w:tc>
      </w:tr>
      <w:tr w:rsidR="00E96889" w:rsidRPr="00C1244A" w14:paraId="7953D015" w14:textId="77777777" w:rsidTr="00850495">
        <w:trPr>
          <w:trHeight w:val="317"/>
          <w:jc w:val="center"/>
        </w:trPr>
        <w:tc>
          <w:tcPr>
            <w:tcW w:w="2280" w:type="dxa"/>
            <w:tcBorders>
              <w:top w:val="single" w:sz="4" w:space="0" w:color="auto"/>
              <w:right w:val="double" w:sz="4" w:space="0" w:color="auto"/>
            </w:tcBorders>
            <w:shd w:val="clear" w:color="auto" w:fill="auto"/>
            <w:vAlign w:val="center"/>
          </w:tcPr>
          <w:p w14:paraId="18518761" w14:textId="77777777" w:rsidR="00E96889" w:rsidRPr="00901AF6" w:rsidRDefault="00E96889" w:rsidP="00901AF6">
            <w:pPr>
              <w:pStyle w:val="ListParagraph"/>
              <w:tabs>
                <w:tab w:val="left" w:pos="810"/>
                <w:tab w:val="left" w:pos="1302"/>
              </w:tabs>
              <w:ind w:left="0"/>
              <w:jc w:val="left"/>
              <w:rPr>
                <w:bCs/>
                <w:sz w:val="20"/>
                <w:szCs w:val="20"/>
              </w:rPr>
            </w:pPr>
            <w:r w:rsidRPr="00901AF6">
              <w:rPr>
                <w:bCs/>
                <w:sz w:val="20"/>
                <w:szCs w:val="20"/>
              </w:rPr>
              <w:t>Don’t Know</w:t>
            </w:r>
          </w:p>
        </w:tc>
        <w:tc>
          <w:tcPr>
            <w:tcW w:w="2444" w:type="dxa"/>
            <w:tcBorders>
              <w:top w:val="single" w:sz="4" w:space="0" w:color="auto"/>
              <w:left w:val="double" w:sz="4" w:space="0" w:color="auto"/>
              <w:right w:val="double" w:sz="4" w:space="0" w:color="auto"/>
            </w:tcBorders>
            <w:shd w:val="clear" w:color="auto" w:fill="auto"/>
            <w:vAlign w:val="center"/>
          </w:tcPr>
          <w:p w14:paraId="0AC35DF9" w14:textId="77777777" w:rsidR="00E96889" w:rsidRPr="00901AF6" w:rsidRDefault="00E96889" w:rsidP="00901AF6">
            <w:pPr>
              <w:pStyle w:val="ListParagraph"/>
              <w:tabs>
                <w:tab w:val="left" w:pos="810"/>
                <w:tab w:val="left" w:pos="1302"/>
              </w:tabs>
              <w:ind w:left="0"/>
              <w:jc w:val="center"/>
              <w:rPr>
                <w:bCs/>
                <w:sz w:val="20"/>
                <w:szCs w:val="20"/>
              </w:rPr>
            </w:pPr>
            <w:r w:rsidRPr="00901AF6">
              <w:rPr>
                <w:bCs/>
                <w:sz w:val="20"/>
                <w:szCs w:val="20"/>
              </w:rPr>
              <w:t>2</w:t>
            </w:r>
          </w:p>
        </w:tc>
        <w:tc>
          <w:tcPr>
            <w:tcW w:w="2770" w:type="dxa"/>
            <w:tcBorders>
              <w:top w:val="single" w:sz="4" w:space="0" w:color="auto"/>
              <w:left w:val="double" w:sz="4" w:space="0" w:color="auto"/>
            </w:tcBorders>
            <w:shd w:val="clear" w:color="auto" w:fill="auto"/>
            <w:vAlign w:val="center"/>
          </w:tcPr>
          <w:p w14:paraId="03F8C2BF" w14:textId="77777777" w:rsidR="00E96889" w:rsidRPr="00901AF6" w:rsidRDefault="00E96889" w:rsidP="00901AF6">
            <w:pPr>
              <w:pStyle w:val="ListParagraph"/>
              <w:tabs>
                <w:tab w:val="left" w:pos="810"/>
                <w:tab w:val="left" w:pos="1302"/>
              </w:tabs>
              <w:ind w:left="0"/>
              <w:jc w:val="center"/>
              <w:rPr>
                <w:bCs/>
                <w:sz w:val="20"/>
                <w:szCs w:val="20"/>
              </w:rPr>
            </w:pPr>
            <w:r w:rsidRPr="00901AF6">
              <w:rPr>
                <w:bCs/>
                <w:sz w:val="20"/>
                <w:szCs w:val="20"/>
              </w:rPr>
              <w:t>3</w:t>
            </w:r>
          </w:p>
        </w:tc>
      </w:tr>
      <w:tr w:rsidR="00E96889" w:rsidRPr="00C1244A" w14:paraId="329610E2" w14:textId="77777777" w:rsidTr="00850495">
        <w:trPr>
          <w:trHeight w:val="317"/>
          <w:jc w:val="center"/>
        </w:trPr>
        <w:tc>
          <w:tcPr>
            <w:tcW w:w="2280" w:type="dxa"/>
            <w:tcBorders>
              <w:top w:val="double" w:sz="4" w:space="0" w:color="auto"/>
              <w:bottom w:val="double" w:sz="4" w:space="0" w:color="auto"/>
              <w:right w:val="double" w:sz="4" w:space="0" w:color="auto"/>
            </w:tcBorders>
            <w:shd w:val="clear" w:color="auto" w:fill="auto"/>
            <w:vAlign w:val="center"/>
          </w:tcPr>
          <w:p w14:paraId="1F62A666" w14:textId="77777777" w:rsidR="00E96889" w:rsidRPr="00901AF6" w:rsidRDefault="00E96889" w:rsidP="00901AF6">
            <w:pPr>
              <w:pStyle w:val="ListParagraph"/>
              <w:tabs>
                <w:tab w:val="left" w:pos="810"/>
                <w:tab w:val="left" w:pos="1302"/>
              </w:tabs>
              <w:ind w:left="0"/>
              <w:jc w:val="left"/>
              <w:rPr>
                <w:b/>
                <w:sz w:val="20"/>
                <w:szCs w:val="20"/>
              </w:rPr>
            </w:pPr>
            <w:r w:rsidRPr="00901AF6">
              <w:rPr>
                <w:b/>
                <w:sz w:val="20"/>
                <w:szCs w:val="20"/>
              </w:rPr>
              <w:t>Total</w:t>
            </w:r>
          </w:p>
        </w:tc>
        <w:tc>
          <w:tcPr>
            <w:tcW w:w="2444" w:type="dxa"/>
            <w:tcBorders>
              <w:top w:val="double" w:sz="4" w:space="0" w:color="auto"/>
              <w:left w:val="double" w:sz="4" w:space="0" w:color="auto"/>
              <w:bottom w:val="double" w:sz="4" w:space="0" w:color="auto"/>
              <w:right w:val="double" w:sz="4" w:space="0" w:color="auto"/>
            </w:tcBorders>
            <w:shd w:val="clear" w:color="auto" w:fill="auto"/>
            <w:vAlign w:val="center"/>
          </w:tcPr>
          <w:p w14:paraId="269658C5" w14:textId="77777777" w:rsidR="00E96889" w:rsidRPr="00901AF6" w:rsidRDefault="00E96889" w:rsidP="00901AF6">
            <w:pPr>
              <w:pStyle w:val="ListParagraph"/>
              <w:tabs>
                <w:tab w:val="left" w:pos="810"/>
                <w:tab w:val="left" w:pos="1302"/>
              </w:tabs>
              <w:ind w:left="0"/>
              <w:jc w:val="center"/>
              <w:rPr>
                <w:b/>
                <w:sz w:val="20"/>
                <w:szCs w:val="20"/>
              </w:rPr>
            </w:pPr>
            <w:r w:rsidRPr="00901AF6">
              <w:rPr>
                <w:b/>
                <w:sz w:val="20"/>
                <w:szCs w:val="20"/>
              </w:rPr>
              <w:t>22</w:t>
            </w:r>
          </w:p>
        </w:tc>
        <w:tc>
          <w:tcPr>
            <w:tcW w:w="2770" w:type="dxa"/>
            <w:tcBorders>
              <w:top w:val="double" w:sz="4" w:space="0" w:color="auto"/>
              <w:left w:val="double" w:sz="4" w:space="0" w:color="auto"/>
              <w:bottom w:val="double" w:sz="4" w:space="0" w:color="auto"/>
            </w:tcBorders>
            <w:shd w:val="clear" w:color="auto" w:fill="auto"/>
            <w:vAlign w:val="center"/>
          </w:tcPr>
          <w:p w14:paraId="70D83C81" w14:textId="77777777" w:rsidR="00E96889" w:rsidRPr="00901AF6" w:rsidRDefault="00E96889" w:rsidP="00901AF6">
            <w:pPr>
              <w:pStyle w:val="ListParagraph"/>
              <w:tabs>
                <w:tab w:val="left" w:pos="810"/>
                <w:tab w:val="left" w:pos="1302"/>
              </w:tabs>
              <w:ind w:left="0"/>
              <w:jc w:val="center"/>
              <w:rPr>
                <w:b/>
                <w:sz w:val="20"/>
                <w:szCs w:val="20"/>
              </w:rPr>
            </w:pPr>
            <w:r w:rsidRPr="00901AF6">
              <w:rPr>
                <w:b/>
                <w:sz w:val="20"/>
                <w:szCs w:val="20"/>
              </w:rPr>
              <w:t>20</w:t>
            </w:r>
          </w:p>
        </w:tc>
      </w:tr>
    </w:tbl>
    <w:p w14:paraId="421276DB" w14:textId="77777777" w:rsidR="00E96889" w:rsidRDefault="00E96889" w:rsidP="00E86366">
      <w:pPr>
        <w:pStyle w:val="ListParagraph"/>
      </w:pPr>
    </w:p>
    <w:p w14:paraId="596697B5" w14:textId="77777777" w:rsidR="00E96889" w:rsidRDefault="00E96889" w:rsidP="00E86366">
      <w:pPr>
        <w:pStyle w:val="ListParagraph"/>
      </w:pPr>
      <w:r>
        <w:t xml:space="preserve">The four low savers who said </w:t>
      </w:r>
      <w:r w:rsidR="00F27F2E">
        <w:t>they had a large reduction in usage</w:t>
      </w:r>
      <w:r>
        <w:t xml:space="preserve"> offered the following comments.</w:t>
      </w:r>
    </w:p>
    <w:p w14:paraId="4FD6E706" w14:textId="77777777" w:rsidR="00E96889" w:rsidRPr="00F2342C" w:rsidRDefault="00E96889" w:rsidP="00F27F2E">
      <w:pPr>
        <w:pStyle w:val="ListParagraph"/>
        <w:numPr>
          <w:ilvl w:val="0"/>
          <w:numId w:val="32"/>
        </w:numPr>
        <w:tabs>
          <w:tab w:val="left" w:pos="810"/>
        </w:tabs>
        <w:ind w:left="810"/>
      </w:pPr>
      <w:r w:rsidRPr="0072432B">
        <w:t>It did help us a lot, especially with the gas.  We are using much less in the winter months than we used to.</w:t>
      </w:r>
    </w:p>
    <w:p w14:paraId="0269BD15" w14:textId="77777777" w:rsidR="00E96889" w:rsidRPr="00132B92" w:rsidRDefault="00E96889" w:rsidP="00F27F2E">
      <w:pPr>
        <w:pStyle w:val="ListParagraph"/>
        <w:numPr>
          <w:ilvl w:val="0"/>
          <w:numId w:val="32"/>
        </w:numPr>
        <w:tabs>
          <w:tab w:val="left" w:pos="810"/>
        </w:tabs>
        <w:ind w:left="810"/>
      </w:pPr>
      <w:r w:rsidRPr="00132B92">
        <w:t>My gas bill has certainly improved and it’s much more comfortable in the house. I think my usage has decreased a lot.</w:t>
      </w:r>
    </w:p>
    <w:p w14:paraId="2D877152" w14:textId="77777777" w:rsidR="00E96889" w:rsidRPr="00D32D8E" w:rsidRDefault="00E96889" w:rsidP="00F27F2E">
      <w:pPr>
        <w:pStyle w:val="ListParagraph"/>
        <w:numPr>
          <w:ilvl w:val="0"/>
          <w:numId w:val="32"/>
        </w:numPr>
        <w:tabs>
          <w:tab w:val="left" w:pos="810"/>
        </w:tabs>
        <w:ind w:left="810"/>
      </w:pPr>
      <w:r w:rsidRPr="00132B92">
        <w:t>The program cut it [usage] down dramatically.  [How can you tell?] By looking at the bills, both gas and electric.</w:t>
      </w:r>
    </w:p>
    <w:p w14:paraId="40133474" w14:textId="77777777" w:rsidR="00E96889" w:rsidRPr="00F2342C" w:rsidRDefault="00E96889" w:rsidP="00F27F2E">
      <w:pPr>
        <w:pStyle w:val="ListParagraph"/>
        <w:numPr>
          <w:ilvl w:val="0"/>
          <w:numId w:val="32"/>
        </w:numPr>
        <w:tabs>
          <w:tab w:val="left" w:pos="810"/>
        </w:tabs>
        <w:ind w:left="810"/>
      </w:pPr>
      <w:r w:rsidRPr="00F2342C">
        <w:t>My usage has gone down a lot.  If I look at the bill, the graphic shows me and I can tell right away</w:t>
      </w:r>
      <w:r w:rsidR="003E0EE3" w:rsidRPr="00F2342C">
        <w:t xml:space="preserve">.  </w:t>
      </w:r>
      <w:r w:rsidRPr="00F2342C">
        <w:t>I was on a budget plan and now I’m in the positive [i.e., does not owe money].</w:t>
      </w:r>
    </w:p>
    <w:p w14:paraId="3BD01291" w14:textId="77777777" w:rsidR="00E96889" w:rsidRDefault="00E96889" w:rsidP="00E96889">
      <w:pPr>
        <w:keepNext/>
        <w:tabs>
          <w:tab w:val="left" w:pos="360"/>
        </w:tabs>
        <w:jc w:val="both"/>
      </w:pPr>
    </w:p>
    <w:p w14:paraId="38652901" w14:textId="77777777" w:rsidR="00E96889" w:rsidRPr="00F27F2E" w:rsidRDefault="00E96889" w:rsidP="00F27F2E">
      <w:pPr>
        <w:pStyle w:val="ListParagraph"/>
      </w:pPr>
      <w:r w:rsidRPr="00F27F2E">
        <w:t>Participants who said the program had no effect on their usage offered the following comments.</w:t>
      </w:r>
    </w:p>
    <w:p w14:paraId="1BE2ED86" w14:textId="77777777" w:rsidR="00E96889" w:rsidRPr="00D32D8E" w:rsidRDefault="00E96889" w:rsidP="008323C0">
      <w:pPr>
        <w:pStyle w:val="ListParagraph"/>
        <w:numPr>
          <w:ilvl w:val="0"/>
          <w:numId w:val="32"/>
        </w:numPr>
        <w:tabs>
          <w:tab w:val="left" w:pos="810"/>
        </w:tabs>
        <w:ind w:left="810"/>
      </w:pPr>
      <w:r w:rsidRPr="0072432B">
        <w:t>The usage didn’t change at all. I thought they were going to insulate the room I wanted done — the living room — but they didn’t.  If they had, the usage would have improved.</w:t>
      </w:r>
    </w:p>
    <w:p w14:paraId="6BBEDF34" w14:textId="77777777" w:rsidR="00E96889" w:rsidRPr="00F2342C" w:rsidRDefault="00E96889" w:rsidP="008323C0">
      <w:pPr>
        <w:pStyle w:val="ListParagraph"/>
        <w:numPr>
          <w:ilvl w:val="0"/>
          <w:numId w:val="32"/>
        </w:numPr>
        <w:tabs>
          <w:tab w:val="left" w:pos="810"/>
        </w:tabs>
        <w:ind w:left="810"/>
      </w:pPr>
      <w:r w:rsidRPr="00D32D8E">
        <w:t xml:space="preserve">Not much change.  I have been checking my bill and it seems about the same.  The place where I’m living is public housing and </w:t>
      </w:r>
      <w:r w:rsidRPr="001C0FEA">
        <w:t xml:space="preserve">[the CP program] really didn’t have much to work with. </w:t>
      </w:r>
    </w:p>
    <w:p w14:paraId="1485D092" w14:textId="77777777" w:rsidR="00E96889" w:rsidRPr="00F2342C" w:rsidRDefault="00E96889" w:rsidP="008323C0">
      <w:pPr>
        <w:pStyle w:val="ListParagraph"/>
        <w:numPr>
          <w:ilvl w:val="0"/>
          <w:numId w:val="32"/>
        </w:numPr>
        <w:tabs>
          <w:tab w:val="left" w:pos="810"/>
        </w:tabs>
        <w:ind w:left="810"/>
      </w:pPr>
      <w:r w:rsidRPr="00F2342C">
        <w:t>I don’t see how it affected me too much. I don’t see it on my bill. May have changed by a couple dollars.</w:t>
      </w:r>
    </w:p>
    <w:p w14:paraId="6C9F1C1F" w14:textId="77777777" w:rsidR="00E96889" w:rsidRDefault="00E96889" w:rsidP="002E35B6">
      <w:pPr>
        <w:pStyle w:val="ListBullet3"/>
        <w:numPr>
          <w:ilvl w:val="0"/>
          <w:numId w:val="0"/>
        </w:numPr>
        <w:ind w:left="720"/>
        <w:jc w:val="both"/>
      </w:pPr>
    </w:p>
    <w:p w14:paraId="2F06BC1C" w14:textId="77777777" w:rsidR="00E96889" w:rsidRDefault="00E96889" w:rsidP="00E86366">
      <w:pPr>
        <w:pStyle w:val="ListParagraph"/>
      </w:pPr>
      <w:r>
        <w:t>Participants who were unsure whether their usage changed as a result of the program offered the following comments.</w:t>
      </w:r>
    </w:p>
    <w:p w14:paraId="306B58E9" w14:textId="77777777" w:rsidR="00EA540E" w:rsidRPr="0072432B" w:rsidRDefault="00EA540E" w:rsidP="007B65B0">
      <w:pPr>
        <w:pStyle w:val="ListParagraph"/>
        <w:numPr>
          <w:ilvl w:val="0"/>
          <w:numId w:val="32"/>
        </w:numPr>
        <w:tabs>
          <w:tab w:val="left" w:pos="810"/>
        </w:tabs>
        <w:ind w:left="810"/>
      </w:pPr>
      <w:r w:rsidRPr="0072432B">
        <w:t>I feel like the usage has gone down but I do not check the bill.</w:t>
      </w:r>
    </w:p>
    <w:p w14:paraId="213EBB36" w14:textId="77777777" w:rsidR="00EA540E" w:rsidRPr="00D32D8E" w:rsidRDefault="00EA540E" w:rsidP="007B65B0">
      <w:pPr>
        <w:pStyle w:val="ListParagraph"/>
        <w:numPr>
          <w:ilvl w:val="0"/>
          <w:numId w:val="32"/>
        </w:numPr>
        <w:tabs>
          <w:tab w:val="left" w:pos="810"/>
        </w:tabs>
        <w:ind w:left="810"/>
      </w:pPr>
      <w:r w:rsidRPr="0072432B">
        <w:t>I’m on a budget program with [my utility]. I pay the same amount every month.  I have no idea if the usage changed.</w:t>
      </w:r>
    </w:p>
    <w:p w14:paraId="7EA0D4EA" w14:textId="77777777" w:rsidR="00EA540E" w:rsidRDefault="00EA540E" w:rsidP="007B65B0">
      <w:pPr>
        <w:pStyle w:val="ListParagraph"/>
        <w:numPr>
          <w:ilvl w:val="0"/>
          <w:numId w:val="32"/>
        </w:numPr>
        <w:tabs>
          <w:tab w:val="left" w:pos="810"/>
        </w:tabs>
        <w:ind w:left="810"/>
      </w:pPr>
      <w:r w:rsidRPr="00D32D8E">
        <w:t>They keep raising the price.  My energy bill is ridiculous.  [The program] may have helped.  I don’t keep track o</w:t>
      </w:r>
      <w:r w:rsidRPr="001C0FEA">
        <w:t>f it. If anything, it went down.</w:t>
      </w:r>
    </w:p>
    <w:p w14:paraId="7B150E17" w14:textId="77777777" w:rsidR="00EA540E" w:rsidRDefault="00EA540E" w:rsidP="00E86366">
      <w:pPr>
        <w:pStyle w:val="ListParagraph"/>
      </w:pPr>
    </w:p>
    <w:p w14:paraId="71CA7693" w14:textId="77777777" w:rsidR="00E96889" w:rsidRPr="00E96889" w:rsidRDefault="00E96889" w:rsidP="002049A2">
      <w:pPr>
        <w:pStyle w:val="Heading3"/>
        <w:numPr>
          <w:ilvl w:val="0"/>
          <w:numId w:val="0"/>
        </w:numPr>
        <w:spacing w:after="0"/>
        <w:ind w:left="450"/>
        <w:jc w:val="both"/>
        <w:rPr>
          <w:rFonts w:ascii="Calibri" w:hAnsi="Calibri"/>
          <w:u w:val="single"/>
        </w:rPr>
      </w:pPr>
      <w:r w:rsidRPr="00E96889">
        <w:rPr>
          <w:u w:val="single"/>
        </w:rPr>
        <w:t>Energy Usage Behavior Changes</w:t>
      </w:r>
    </w:p>
    <w:p w14:paraId="7F33C6BB" w14:textId="77777777" w:rsidR="00E96889" w:rsidRDefault="00E96889" w:rsidP="002049A2">
      <w:pPr>
        <w:keepNext/>
        <w:tabs>
          <w:tab w:val="left" w:pos="360"/>
        </w:tabs>
        <w:ind w:left="450"/>
        <w:jc w:val="both"/>
      </w:pPr>
      <w:r>
        <w:t xml:space="preserve">Customers were asked if they changed the way they use energy based on the information provided by the program.  Table </w:t>
      </w:r>
      <w:r w:rsidR="008D0E5F">
        <w:t>V-4</w:t>
      </w:r>
      <w:r>
        <w:t xml:space="preserve"> shows that while 10 of the 22 high savers said that they changed their energy usage behavior, 12 of the 20 low savers said that they changed their behavior.</w:t>
      </w:r>
    </w:p>
    <w:p w14:paraId="005BF258" w14:textId="77777777" w:rsidR="00E96889" w:rsidRDefault="00E96889" w:rsidP="00E96889">
      <w:pPr>
        <w:keepNext/>
        <w:tabs>
          <w:tab w:val="left" w:pos="360"/>
        </w:tabs>
        <w:ind w:left="360"/>
        <w:jc w:val="both"/>
      </w:pPr>
    </w:p>
    <w:p w14:paraId="626CB790" w14:textId="77777777" w:rsidR="00E96889" w:rsidRDefault="00E96889" w:rsidP="002049A2">
      <w:pPr>
        <w:keepNext/>
        <w:tabs>
          <w:tab w:val="left" w:pos="360"/>
        </w:tabs>
        <w:ind w:left="450"/>
        <w:jc w:val="both"/>
      </w:pPr>
      <w:r>
        <w:t>The high savers who reported that they changed their usage behavior reported the following changes.</w:t>
      </w:r>
    </w:p>
    <w:p w14:paraId="7FCB05D9" w14:textId="77777777" w:rsidR="00E96889" w:rsidRDefault="00E96889" w:rsidP="002049A2">
      <w:pPr>
        <w:pStyle w:val="ListParagraph"/>
        <w:numPr>
          <w:ilvl w:val="0"/>
          <w:numId w:val="32"/>
        </w:numPr>
        <w:tabs>
          <w:tab w:val="left" w:pos="810"/>
        </w:tabs>
        <w:ind w:left="810"/>
      </w:pPr>
      <w:r>
        <w:t>Three said they buy energy-efficient LED lightbulbs because of the program.</w:t>
      </w:r>
    </w:p>
    <w:p w14:paraId="2AAC4BB2" w14:textId="77777777" w:rsidR="00E96889" w:rsidRDefault="00E96889" w:rsidP="002049A2">
      <w:pPr>
        <w:pStyle w:val="ListParagraph"/>
        <w:numPr>
          <w:ilvl w:val="0"/>
          <w:numId w:val="32"/>
        </w:numPr>
        <w:tabs>
          <w:tab w:val="left" w:pos="810"/>
        </w:tabs>
        <w:ind w:left="810"/>
      </w:pPr>
      <w:r>
        <w:t>Three said they now avoid behaviors that are not energy efficient.</w:t>
      </w:r>
    </w:p>
    <w:p w14:paraId="2EE0BADD" w14:textId="77777777" w:rsidR="00E96889" w:rsidRDefault="00E96889" w:rsidP="002049A2">
      <w:pPr>
        <w:pStyle w:val="ListParagraph"/>
        <w:numPr>
          <w:ilvl w:val="0"/>
          <w:numId w:val="32"/>
        </w:numPr>
        <w:tabs>
          <w:tab w:val="left" w:pos="810"/>
        </w:tabs>
        <w:ind w:left="810"/>
      </w:pPr>
      <w:r>
        <w:t>Two said they make use of their programmable thermostat.</w:t>
      </w:r>
    </w:p>
    <w:p w14:paraId="7E6D89E5" w14:textId="77777777" w:rsidR="00E96889" w:rsidRDefault="00E96889" w:rsidP="002049A2">
      <w:pPr>
        <w:pStyle w:val="ListParagraph"/>
        <w:numPr>
          <w:ilvl w:val="0"/>
          <w:numId w:val="32"/>
        </w:numPr>
        <w:tabs>
          <w:tab w:val="left" w:pos="810"/>
        </w:tabs>
        <w:ind w:left="810"/>
      </w:pPr>
      <w:r>
        <w:t>Two said they have reduced their heating usage.</w:t>
      </w:r>
    </w:p>
    <w:p w14:paraId="4B501FAF" w14:textId="77777777" w:rsidR="00E96889" w:rsidRDefault="00E96889" w:rsidP="002049A2">
      <w:pPr>
        <w:pStyle w:val="ListParagraph"/>
        <w:numPr>
          <w:ilvl w:val="0"/>
          <w:numId w:val="32"/>
        </w:numPr>
        <w:tabs>
          <w:tab w:val="left" w:pos="810"/>
        </w:tabs>
        <w:ind w:left="810"/>
      </w:pPr>
      <w:r>
        <w:t>Two said they have reduced their use of an air conditioner.</w:t>
      </w:r>
    </w:p>
    <w:p w14:paraId="5BDC6267" w14:textId="77777777" w:rsidR="00E96889" w:rsidRDefault="00E96889" w:rsidP="00E96889">
      <w:pPr>
        <w:keepNext/>
        <w:tabs>
          <w:tab w:val="left" w:pos="360"/>
        </w:tabs>
        <w:ind w:left="360"/>
        <w:jc w:val="both"/>
      </w:pPr>
    </w:p>
    <w:p w14:paraId="30B7DD7D" w14:textId="77777777" w:rsidR="00E96889" w:rsidRDefault="00E96889" w:rsidP="002049A2">
      <w:pPr>
        <w:keepNext/>
        <w:tabs>
          <w:tab w:val="left" w:pos="360"/>
        </w:tabs>
        <w:ind w:left="450"/>
        <w:jc w:val="both"/>
      </w:pPr>
      <w:r>
        <w:t>The low savers who reported that they changed their usage behavior reported the following changes.</w:t>
      </w:r>
    </w:p>
    <w:p w14:paraId="18B8D69C" w14:textId="77777777" w:rsidR="00E96889" w:rsidRDefault="00E96889" w:rsidP="002049A2">
      <w:pPr>
        <w:pStyle w:val="ListParagraph"/>
        <w:numPr>
          <w:ilvl w:val="0"/>
          <w:numId w:val="32"/>
        </w:numPr>
        <w:tabs>
          <w:tab w:val="left" w:pos="810"/>
        </w:tabs>
        <w:ind w:left="810"/>
      </w:pPr>
      <w:r>
        <w:t>Six said they buy energy-efficient LED lightbulbs because of the program.</w:t>
      </w:r>
    </w:p>
    <w:p w14:paraId="060DDC1E" w14:textId="77777777" w:rsidR="00E96889" w:rsidRDefault="00E96889" w:rsidP="002049A2">
      <w:pPr>
        <w:pStyle w:val="ListParagraph"/>
        <w:numPr>
          <w:ilvl w:val="0"/>
          <w:numId w:val="32"/>
        </w:numPr>
        <w:tabs>
          <w:tab w:val="left" w:pos="810"/>
        </w:tabs>
        <w:ind w:left="810"/>
      </w:pPr>
      <w:r>
        <w:t>Six said they now make use of their programmable thermostat.</w:t>
      </w:r>
    </w:p>
    <w:p w14:paraId="5CC21C46" w14:textId="77777777" w:rsidR="00E96889" w:rsidRDefault="00E96889" w:rsidP="002049A2">
      <w:pPr>
        <w:pStyle w:val="ListParagraph"/>
        <w:numPr>
          <w:ilvl w:val="0"/>
          <w:numId w:val="32"/>
        </w:numPr>
        <w:tabs>
          <w:tab w:val="left" w:pos="810"/>
        </w:tabs>
        <w:ind w:left="810"/>
      </w:pPr>
      <w:r>
        <w:t>Three said they avoid behaviors that are not energy efficient.</w:t>
      </w:r>
    </w:p>
    <w:p w14:paraId="1DC39E2C" w14:textId="77777777" w:rsidR="00E96889" w:rsidRDefault="00E96889" w:rsidP="002049A2">
      <w:pPr>
        <w:pStyle w:val="ListParagraph"/>
        <w:numPr>
          <w:ilvl w:val="0"/>
          <w:numId w:val="32"/>
        </w:numPr>
        <w:tabs>
          <w:tab w:val="left" w:pos="810"/>
        </w:tabs>
        <w:ind w:left="810"/>
      </w:pPr>
      <w:r>
        <w:t>Three said they have reduced their heating usage.</w:t>
      </w:r>
    </w:p>
    <w:p w14:paraId="7497B14F" w14:textId="77777777" w:rsidR="00E96889" w:rsidRDefault="00E96889" w:rsidP="002049A2">
      <w:pPr>
        <w:pStyle w:val="ListParagraph"/>
        <w:numPr>
          <w:ilvl w:val="0"/>
          <w:numId w:val="32"/>
        </w:numPr>
        <w:tabs>
          <w:tab w:val="left" w:pos="810"/>
        </w:tabs>
        <w:ind w:left="810"/>
      </w:pPr>
      <w:r>
        <w:t>Three said they have reduced their A/C use.</w:t>
      </w:r>
    </w:p>
    <w:p w14:paraId="7A7A0DCB" w14:textId="77777777" w:rsidR="00E96889" w:rsidRDefault="00E96889" w:rsidP="002049A2">
      <w:pPr>
        <w:pStyle w:val="ListParagraph"/>
        <w:numPr>
          <w:ilvl w:val="0"/>
          <w:numId w:val="32"/>
        </w:numPr>
        <w:tabs>
          <w:tab w:val="left" w:pos="810"/>
        </w:tabs>
        <w:ind w:left="810"/>
      </w:pPr>
      <w:r>
        <w:t>One said he read their energy bill more carefully because of the program.</w:t>
      </w:r>
    </w:p>
    <w:p w14:paraId="37702CBE" w14:textId="77777777" w:rsidR="00E96889" w:rsidRDefault="00E96889" w:rsidP="00E96889">
      <w:pPr>
        <w:keepNext/>
        <w:tabs>
          <w:tab w:val="left" w:pos="360"/>
        </w:tabs>
        <w:jc w:val="both"/>
      </w:pPr>
    </w:p>
    <w:p w14:paraId="65714292" w14:textId="77777777" w:rsidR="00E96889" w:rsidRPr="00D06BE6" w:rsidRDefault="00E96889" w:rsidP="00B70563">
      <w:pPr>
        <w:keepNext/>
        <w:tabs>
          <w:tab w:val="left" w:pos="360"/>
        </w:tabs>
        <w:jc w:val="center"/>
        <w:rPr>
          <w:b/>
          <w:bCs/>
        </w:rPr>
      </w:pPr>
      <w:r w:rsidRPr="00D06BE6">
        <w:rPr>
          <w:b/>
          <w:bCs/>
        </w:rPr>
        <w:t xml:space="preserve">Table </w:t>
      </w:r>
      <w:r w:rsidR="008D0E5F">
        <w:rPr>
          <w:b/>
          <w:bCs/>
        </w:rPr>
        <w:t>V-4</w:t>
      </w:r>
    </w:p>
    <w:p w14:paraId="4513DB2B" w14:textId="77777777" w:rsidR="00E96889" w:rsidRPr="001106DA" w:rsidRDefault="00E96889" w:rsidP="00B70563">
      <w:pPr>
        <w:keepNext/>
        <w:tabs>
          <w:tab w:val="left" w:pos="360"/>
        </w:tabs>
        <w:jc w:val="center"/>
        <w:rPr>
          <w:b/>
          <w:bCs/>
        </w:rPr>
      </w:pPr>
      <w:r>
        <w:rPr>
          <w:b/>
          <w:bCs/>
        </w:rPr>
        <w:t>Changes in Energy Usage Habits</w:t>
      </w:r>
    </w:p>
    <w:p w14:paraId="25CBCB54" w14:textId="77777777" w:rsidR="00E96889" w:rsidRPr="00782072" w:rsidRDefault="00E96889" w:rsidP="00B70563">
      <w:pPr>
        <w:keepNext/>
        <w:tabs>
          <w:tab w:val="left" w:pos="360"/>
        </w:tabs>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521"/>
        <w:gridCol w:w="1986"/>
        <w:gridCol w:w="2086"/>
      </w:tblGrid>
      <w:tr w:rsidR="00E96889" w:rsidRPr="00C1244A" w14:paraId="4BA6A39C" w14:textId="77777777" w:rsidTr="00466763">
        <w:trPr>
          <w:trHeight w:val="317"/>
          <w:jc w:val="center"/>
        </w:trPr>
        <w:tc>
          <w:tcPr>
            <w:tcW w:w="7593" w:type="dxa"/>
            <w:gridSpan w:val="3"/>
            <w:tcBorders>
              <w:bottom w:val="double" w:sz="4" w:space="0" w:color="auto"/>
            </w:tcBorders>
            <w:shd w:val="clear" w:color="auto" w:fill="auto"/>
            <w:vAlign w:val="center"/>
          </w:tcPr>
          <w:p w14:paraId="16440CAA" w14:textId="77777777" w:rsidR="00E96889" w:rsidRPr="00D06BE6" w:rsidRDefault="00E96889" w:rsidP="00B70563">
            <w:pPr>
              <w:keepNext/>
              <w:tabs>
                <w:tab w:val="left" w:pos="360"/>
              </w:tabs>
              <w:jc w:val="center"/>
              <w:rPr>
                <w:b/>
                <w:bCs/>
                <w:sz w:val="20"/>
              </w:rPr>
            </w:pPr>
            <w:r w:rsidRPr="00782072">
              <w:rPr>
                <w:b/>
                <w:bCs/>
                <w:sz w:val="20"/>
              </w:rPr>
              <w:t>Have you changed the way you use energy based on the information or education provided by the program?  If yes, please describe how you have changed your usage.</w:t>
            </w:r>
          </w:p>
        </w:tc>
      </w:tr>
      <w:tr w:rsidR="00E96889" w:rsidRPr="00C1244A" w14:paraId="67299E91" w14:textId="77777777" w:rsidTr="00466763">
        <w:trPr>
          <w:trHeight w:val="317"/>
          <w:jc w:val="center"/>
        </w:trPr>
        <w:tc>
          <w:tcPr>
            <w:tcW w:w="3521" w:type="dxa"/>
            <w:tcBorders>
              <w:top w:val="double" w:sz="4" w:space="0" w:color="auto"/>
              <w:bottom w:val="double" w:sz="4" w:space="0" w:color="auto"/>
              <w:right w:val="double" w:sz="4" w:space="0" w:color="auto"/>
            </w:tcBorders>
            <w:shd w:val="clear" w:color="auto" w:fill="auto"/>
            <w:vAlign w:val="center"/>
          </w:tcPr>
          <w:p w14:paraId="52DF66F2" w14:textId="77777777" w:rsidR="00E96889" w:rsidRPr="00C1244A" w:rsidRDefault="00E96889" w:rsidP="00E86366">
            <w:pPr>
              <w:pStyle w:val="ListParagraph"/>
            </w:pPr>
          </w:p>
        </w:tc>
        <w:tc>
          <w:tcPr>
            <w:tcW w:w="1986" w:type="dxa"/>
            <w:tcBorders>
              <w:top w:val="double" w:sz="4" w:space="0" w:color="auto"/>
              <w:left w:val="double" w:sz="4" w:space="0" w:color="auto"/>
              <w:bottom w:val="double" w:sz="4" w:space="0" w:color="auto"/>
              <w:right w:val="double" w:sz="4" w:space="0" w:color="auto"/>
            </w:tcBorders>
            <w:shd w:val="clear" w:color="auto" w:fill="auto"/>
            <w:vAlign w:val="center"/>
          </w:tcPr>
          <w:p w14:paraId="5F7D327F" w14:textId="77777777" w:rsidR="00E96889" w:rsidRPr="00D651ED" w:rsidRDefault="00E96889" w:rsidP="00D651ED">
            <w:pPr>
              <w:pStyle w:val="ListParagraph"/>
              <w:tabs>
                <w:tab w:val="left" w:pos="810"/>
                <w:tab w:val="left" w:pos="1302"/>
              </w:tabs>
              <w:ind w:left="0"/>
              <w:jc w:val="center"/>
              <w:rPr>
                <w:b/>
                <w:bCs/>
                <w:sz w:val="20"/>
                <w:szCs w:val="20"/>
              </w:rPr>
            </w:pPr>
            <w:r w:rsidRPr="00D651ED">
              <w:rPr>
                <w:b/>
                <w:bCs/>
                <w:sz w:val="20"/>
                <w:szCs w:val="20"/>
              </w:rPr>
              <w:t>High Savers</w:t>
            </w:r>
          </w:p>
        </w:tc>
        <w:tc>
          <w:tcPr>
            <w:tcW w:w="2086" w:type="dxa"/>
            <w:tcBorders>
              <w:top w:val="double" w:sz="4" w:space="0" w:color="auto"/>
              <w:left w:val="double" w:sz="4" w:space="0" w:color="auto"/>
              <w:bottom w:val="double" w:sz="4" w:space="0" w:color="auto"/>
            </w:tcBorders>
            <w:shd w:val="clear" w:color="auto" w:fill="auto"/>
            <w:vAlign w:val="center"/>
          </w:tcPr>
          <w:p w14:paraId="61071125" w14:textId="77777777" w:rsidR="00E96889" w:rsidRPr="00D651ED" w:rsidRDefault="00E96889" w:rsidP="00D651ED">
            <w:pPr>
              <w:pStyle w:val="ListParagraph"/>
              <w:tabs>
                <w:tab w:val="left" w:pos="810"/>
                <w:tab w:val="left" w:pos="1302"/>
              </w:tabs>
              <w:ind w:left="0"/>
              <w:jc w:val="center"/>
              <w:rPr>
                <w:b/>
                <w:bCs/>
                <w:sz w:val="20"/>
                <w:szCs w:val="20"/>
              </w:rPr>
            </w:pPr>
            <w:r w:rsidRPr="00D651ED">
              <w:rPr>
                <w:b/>
                <w:bCs/>
                <w:sz w:val="20"/>
                <w:szCs w:val="20"/>
              </w:rPr>
              <w:t>Low Savers</w:t>
            </w:r>
          </w:p>
        </w:tc>
      </w:tr>
      <w:tr w:rsidR="00E96889" w:rsidRPr="00C1244A" w14:paraId="7F29ABFE" w14:textId="77777777" w:rsidTr="00466763">
        <w:trPr>
          <w:trHeight w:val="317"/>
          <w:jc w:val="center"/>
        </w:trPr>
        <w:tc>
          <w:tcPr>
            <w:tcW w:w="3521" w:type="dxa"/>
            <w:tcBorders>
              <w:bottom w:val="single" w:sz="4" w:space="0" w:color="auto"/>
              <w:right w:val="double" w:sz="4" w:space="0" w:color="auto"/>
            </w:tcBorders>
            <w:shd w:val="clear" w:color="auto" w:fill="auto"/>
            <w:vAlign w:val="center"/>
          </w:tcPr>
          <w:p w14:paraId="42B5109E" w14:textId="77777777" w:rsidR="00E96889" w:rsidRPr="00D651ED" w:rsidRDefault="00E96889" w:rsidP="00D651ED">
            <w:pPr>
              <w:pStyle w:val="ListParagraph"/>
              <w:tabs>
                <w:tab w:val="left" w:pos="810"/>
                <w:tab w:val="left" w:pos="1302"/>
              </w:tabs>
              <w:ind w:left="0"/>
              <w:jc w:val="left"/>
              <w:rPr>
                <w:bCs/>
                <w:sz w:val="20"/>
                <w:szCs w:val="20"/>
              </w:rPr>
            </w:pPr>
            <w:r w:rsidRPr="00D651ED">
              <w:rPr>
                <w:bCs/>
                <w:sz w:val="20"/>
                <w:szCs w:val="20"/>
              </w:rPr>
              <w:t>Buy LED Lightbulbs</w:t>
            </w:r>
          </w:p>
        </w:tc>
        <w:tc>
          <w:tcPr>
            <w:tcW w:w="1986" w:type="dxa"/>
            <w:tcBorders>
              <w:left w:val="double" w:sz="4" w:space="0" w:color="auto"/>
              <w:bottom w:val="single" w:sz="4" w:space="0" w:color="auto"/>
              <w:right w:val="double" w:sz="4" w:space="0" w:color="auto"/>
            </w:tcBorders>
            <w:shd w:val="clear" w:color="auto" w:fill="auto"/>
            <w:vAlign w:val="center"/>
          </w:tcPr>
          <w:p w14:paraId="374B657A" w14:textId="77777777" w:rsidR="00E96889" w:rsidRPr="00D651ED" w:rsidRDefault="00E96889" w:rsidP="00D651ED">
            <w:pPr>
              <w:pStyle w:val="ListParagraph"/>
              <w:tabs>
                <w:tab w:val="left" w:pos="810"/>
                <w:tab w:val="left" w:pos="1302"/>
              </w:tabs>
              <w:ind w:left="0"/>
              <w:jc w:val="center"/>
              <w:rPr>
                <w:bCs/>
                <w:sz w:val="20"/>
                <w:szCs w:val="20"/>
              </w:rPr>
            </w:pPr>
            <w:r w:rsidRPr="00D651ED">
              <w:rPr>
                <w:bCs/>
                <w:sz w:val="20"/>
                <w:szCs w:val="20"/>
              </w:rPr>
              <w:t>3</w:t>
            </w:r>
          </w:p>
        </w:tc>
        <w:tc>
          <w:tcPr>
            <w:tcW w:w="2086" w:type="dxa"/>
            <w:tcBorders>
              <w:left w:val="double" w:sz="4" w:space="0" w:color="auto"/>
              <w:bottom w:val="single" w:sz="4" w:space="0" w:color="auto"/>
            </w:tcBorders>
            <w:shd w:val="clear" w:color="auto" w:fill="auto"/>
            <w:vAlign w:val="center"/>
          </w:tcPr>
          <w:p w14:paraId="6280B842" w14:textId="77777777" w:rsidR="00E96889" w:rsidRPr="00D651ED" w:rsidRDefault="00E96889" w:rsidP="00D651ED">
            <w:pPr>
              <w:pStyle w:val="ListParagraph"/>
              <w:tabs>
                <w:tab w:val="left" w:pos="810"/>
                <w:tab w:val="left" w:pos="1302"/>
              </w:tabs>
              <w:ind w:left="0"/>
              <w:jc w:val="center"/>
              <w:rPr>
                <w:bCs/>
                <w:sz w:val="20"/>
                <w:szCs w:val="20"/>
              </w:rPr>
            </w:pPr>
            <w:r w:rsidRPr="00D651ED">
              <w:rPr>
                <w:bCs/>
                <w:sz w:val="20"/>
                <w:szCs w:val="20"/>
              </w:rPr>
              <w:t>6</w:t>
            </w:r>
          </w:p>
        </w:tc>
      </w:tr>
      <w:tr w:rsidR="00E96889" w:rsidRPr="00C1244A" w14:paraId="6DB76E33" w14:textId="77777777" w:rsidTr="00466763">
        <w:trPr>
          <w:trHeight w:val="317"/>
          <w:jc w:val="center"/>
        </w:trPr>
        <w:tc>
          <w:tcPr>
            <w:tcW w:w="3521" w:type="dxa"/>
            <w:tcBorders>
              <w:bottom w:val="single" w:sz="4" w:space="0" w:color="auto"/>
              <w:right w:val="double" w:sz="4" w:space="0" w:color="auto"/>
            </w:tcBorders>
            <w:shd w:val="clear" w:color="auto" w:fill="auto"/>
            <w:vAlign w:val="center"/>
          </w:tcPr>
          <w:p w14:paraId="7CB81E50" w14:textId="77777777" w:rsidR="00E96889" w:rsidRPr="00D651ED" w:rsidRDefault="00E96889" w:rsidP="00D651ED">
            <w:pPr>
              <w:pStyle w:val="ListParagraph"/>
              <w:tabs>
                <w:tab w:val="left" w:pos="810"/>
                <w:tab w:val="left" w:pos="1302"/>
              </w:tabs>
              <w:ind w:left="0"/>
              <w:jc w:val="left"/>
              <w:rPr>
                <w:bCs/>
                <w:sz w:val="20"/>
                <w:szCs w:val="20"/>
              </w:rPr>
            </w:pPr>
            <w:r w:rsidRPr="00D651ED">
              <w:rPr>
                <w:bCs/>
                <w:sz w:val="20"/>
                <w:szCs w:val="20"/>
              </w:rPr>
              <w:t>Made Use of Programmable Thermostat</w:t>
            </w:r>
          </w:p>
        </w:tc>
        <w:tc>
          <w:tcPr>
            <w:tcW w:w="1986" w:type="dxa"/>
            <w:tcBorders>
              <w:left w:val="double" w:sz="4" w:space="0" w:color="auto"/>
              <w:bottom w:val="single" w:sz="4" w:space="0" w:color="auto"/>
              <w:right w:val="double" w:sz="4" w:space="0" w:color="auto"/>
            </w:tcBorders>
            <w:shd w:val="clear" w:color="auto" w:fill="auto"/>
            <w:vAlign w:val="center"/>
          </w:tcPr>
          <w:p w14:paraId="3E6FEAC2" w14:textId="77777777" w:rsidR="00E96889" w:rsidRPr="00D651ED" w:rsidRDefault="00E96889" w:rsidP="00D651ED">
            <w:pPr>
              <w:pStyle w:val="ListParagraph"/>
              <w:tabs>
                <w:tab w:val="left" w:pos="810"/>
                <w:tab w:val="left" w:pos="1302"/>
              </w:tabs>
              <w:ind w:left="0"/>
              <w:jc w:val="center"/>
              <w:rPr>
                <w:bCs/>
                <w:sz w:val="20"/>
                <w:szCs w:val="20"/>
              </w:rPr>
            </w:pPr>
            <w:r w:rsidRPr="00D651ED">
              <w:rPr>
                <w:bCs/>
                <w:sz w:val="20"/>
                <w:szCs w:val="20"/>
              </w:rPr>
              <w:t>2</w:t>
            </w:r>
          </w:p>
        </w:tc>
        <w:tc>
          <w:tcPr>
            <w:tcW w:w="2086" w:type="dxa"/>
            <w:tcBorders>
              <w:left w:val="double" w:sz="4" w:space="0" w:color="auto"/>
              <w:bottom w:val="single" w:sz="4" w:space="0" w:color="auto"/>
            </w:tcBorders>
            <w:shd w:val="clear" w:color="auto" w:fill="auto"/>
            <w:vAlign w:val="center"/>
          </w:tcPr>
          <w:p w14:paraId="668DEC84" w14:textId="77777777" w:rsidR="00E96889" w:rsidRPr="00D651ED" w:rsidRDefault="00E96889" w:rsidP="00D651ED">
            <w:pPr>
              <w:pStyle w:val="ListParagraph"/>
              <w:tabs>
                <w:tab w:val="left" w:pos="810"/>
                <w:tab w:val="left" w:pos="1302"/>
              </w:tabs>
              <w:ind w:left="0"/>
              <w:jc w:val="center"/>
              <w:rPr>
                <w:bCs/>
                <w:sz w:val="20"/>
                <w:szCs w:val="20"/>
              </w:rPr>
            </w:pPr>
            <w:r w:rsidRPr="00D651ED">
              <w:rPr>
                <w:bCs/>
                <w:sz w:val="20"/>
                <w:szCs w:val="20"/>
              </w:rPr>
              <w:t>6</w:t>
            </w:r>
          </w:p>
        </w:tc>
      </w:tr>
      <w:tr w:rsidR="00E96889" w:rsidRPr="00C1244A" w14:paraId="3A833621" w14:textId="77777777" w:rsidTr="00466763">
        <w:trPr>
          <w:trHeight w:val="317"/>
          <w:jc w:val="center"/>
        </w:trPr>
        <w:tc>
          <w:tcPr>
            <w:tcW w:w="3521" w:type="dxa"/>
            <w:tcBorders>
              <w:bottom w:val="single" w:sz="4" w:space="0" w:color="auto"/>
              <w:right w:val="double" w:sz="4" w:space="0" w:color="auto"/>
            </w:tcBorders>
            <w:shd w:val="clear" w:color="auto" w:fill="auto"/>
            <w:vAlign w:val="center"/>
          </w:tcPr>
          <w:p w14:paraId="310B8A19" w14:textId="77777777" w:rsidR="00E96889" w:rsidRPr="00D651ED" w:rsidRDefault="00E96889" w:rsidP="00D651ED">
            <w:pPr>
              <w:pStyle w:val="ListParagraph"/>
              <w:tabs>
                <w:tab w:val="left" w:pos="810"/>
                <w:tab w:val="left" w:pos="1302"/>
              </w:tabs>
              <w:ind w:left="0"/>
              <w:jc w:val="left"/>
              <w:rPr>
                <w:bCs/>
                <w:sz w:val="20"/>
                <w:szCs w:val="20"/>
              </w:rPr>
            </w:pPr>
            <w:r w:rsidRPr="00D651ED">
              <w:rPr>
                <w:bCs/>
                <w:sz w:val="20"/>
                <w:szCs w:val="20"/>
              </w:rPr>
              <w:t>Avoid Inefficient Behaviors</w:t>
            </w:r>
          </w:p>
        </w:tc>
        <w:tc>
          <w:tcPr>
            <w:tcW w:w="1986" w:type="dxa"/>
            <w:tcBorders>
              <w:left w:val="double" w:sz="4" w:space="0" w:color="auto"/>
              <w:bottom w:val="single" w:sz="4" w:space="0" w:color="auto"/>
              <w:right w:val="double" w:sz="4" w:space="0" w:color="auto"/>
            </w:tcBorders>
            <w:shd w:val="clear" w:color="auto" w:fill="auto"/>
            <w:vAlign w:val="center"/>
          </w:tcPr>
          <w:p w14:paraId="22BDA665" w14:textId="77777777" w:rsidR="00E96889" w:rsidRPr="00D651ED" w:rsidRDefault="00E96889" w:rsidP="00D651ED">
            <w:pPr>
              <w:pStyle w:val="ListParagraph"/>
              <w:tabs>
                <w:tab w:val="left" w:pos="810"/>
                <w:tab w:val="left" w:pos="1302"/>
              </w:tabs>
              <w:ind w:left="0"/>
              <w:jc w:val="center"/>
              <w:rPr>
                <w:bCs/>
                <w:sz w:val="20"/>
                <w:szCs w:val="20"/>
              </w:rPr>
            </w:pPr>
            <w:r w:rsidRPr="00D651ED">
              <w:rPr>
                <w:bCs/>
                <w:sz w:val="20"/>
                <w:szCs w:val="20"/>
              </w:rPr>
              <w:t>3</w:t>
            </w:r>
          </w:p>
        </w:tc>
        <w:tc>
          <w:tcPr>
            <w:tcW w:w="2086" w:type="dxa"/>
            <w:tcBorders>
              <w:left w:val="double" w:sz="4" w:space="0" w:color="auto"/>
              <w:bottom w:val="single" w:sz="4" w:space="0" w:color="auto"/>
            </w:tcBorders>
            <w:shd w:val="clear" w:color="auto" w:fill="auto"/>
            <w:vAlign w:val="center"/>
          </w:tcPr>
          <w:p w14:paraId="60A524D7" w14:textId="77777777" w:rsidR="00E96889" w:rsidRPr="00D651ED" w:rsidRDefault="00E96889" w:rsidP="00D651ED">
            <w:pPr>
              <w:pStyle w:val="ListParagraph"/>
              <w:tabs>
                <w:tab w:val="left" w:pos="810"/>
                <w:tab w:val="left" w:pos="1302"/>
              </w:tabs>
              <w:ind w:left="0"/>
              <w:jc w:val="center"/>
              <w:rPr>
                <w:bCs/>
                <w:sz w:val="20"/>
                <w:szCs w:val="20"/>
              </w:rPr>
            </w:pPr>
            <w:r w:rsidRPr="00D651ED">
              <w:rPr>
                <w:bCs/>
                <w:sz w:val="20"/>
                <w:szCs w:val="20"/>
              </w:rPr>
              <w:t>3</w:t>
            </w:r>
          </w:p>
        </w:tc>
      </w:tr>
      <w:tr w:rsidR="00E96889" w:rsidRPr="00C1244A" w14:paraId="28A05EF9" w14:textId="77777777" w:rsidTr="00466763">
        <w:trPr>
          <w:trHeight w:val="317"/>
          <w:jc w:val="center"/>
        </w:trPr>
        <w:tc>
          <w:tcPr>
            <w:tcW w:w="3521" w:type="dxa"/>
            <w:tcBorders>
              <w:top w:val="single" w:sz="4" w:space="0" w:color="auto"/>
              <w:right w:val="double" w:sz="4" w:space="0" w:color="auto"/>
            </w:tcBorders>
            <w:shd w:val="clear" w:color="auto" w:fill="auto"/>
            <w:vAlign w:val="center"/>
          </w:tcPr>
          <w:p w14:paraId="56C06AA7" w14:textId="77777777" w:rsidR="00E96889" w:rsidRPr="00D651ED" w:rsidRDefault="00E96889" w:rsidP="00D651ED">
            <w:pPr>
              <w:pStyle w:val="ListParagraph"/>
              <w:tabs>
                <w:tab w:val="left" w:pos="810"/>
                <w:tab w:val="left" w:pos="1302"/>
              </w:tabs>
              <w:ind w:left="0"/>
              <w:jc w:val="left"/>
              <w:rPr>
                <w:bCs/>
                <w:sz w:val="20"/>
                <w:szCs w:val="20"/>
              </w:rPr>
            </w:pPr>
            <w:r w:rsidRPr="00D651ED">
              <w:rPr>
                <w:bCs/>
                <w:sz w:val="20"/>
                <w:szCs w:val="20"/>
              </w:rPr>
              <w:t>Reduce Heating Usage</w:t>
            </w:r>
          </w:p>
        </w:tc>
        <w:tc>
          <w:tcPr>
            <w:tcW w:w="1986" w:type="dxa"/>
            <w:tcBorders>
              <w:top w:val="single" w:sz="4" w:space="0" w:color="auto"/>
              <w:left w:val="double" w:sz="4" w:space="0" w:color="auto"/>
              <w:right w:val="double" w:sz="4" w:space="0" w:color="auto"/>
            </w:tcBorders>
            <w:shd w:val="clear" w:color="auto" w:fill="auto"/>
            <w:vAlign w:val="center"/>
          </w:tcPr>
          <w:p w14:paraId="2EC85A44" w14:textId="77777777" w:rsidR="00E96889" w:rsidRPr="00D651ED" w:rsidRDefault="00E96889" w:rsidP="00D651ED">
            <w:pPr>
              <w:pStyle w:val="ListParagraph"/>
              <w:tabs>
                <w:tab w:val="left" w:pos="810"/>
                <w:tab w:val="left" w:pos="1302"/>
              </w:tabs>
              <w:ind w:left="0"/>
              <w:jc w:val="center"/>
              <w:rPr>
                <w:bCs/>
                <w:sz w:val="20"/>
                <w:szCs w:val="20"/>
              </w:rPr>
            </w:pPr>
            <w:r w:rsidRPr="00D651ED">
              <w:rPr>
                <w:bCs/>
                <w:sz w:val="20"/>
                <w:szCs w:val="20"/>
              </w:rPr>
              <w:t>2</w:t>
            </w:r>
          </w:p>
        </w:tc>
        <w:tc>
          <w:tcPr>
            <w:tcW w:w="2086" w:type="dxa"/>
            <w:tcBorders>
              <w:top w:val="single" w:sz="4" w:space="0" w:color="auto"/>
              <w:left w:val="double" w:sz="4" w:space="0" w:color="auto"/>
            </w:tcBorders>
            <w:shd w:val="clear" w:color="auto" w:fill="auto"/>
            <w:vAlign w:val="center"/>
          </w:tcPr>
          <w:p w14:paraId="573BB520" w14:textId="77777777" w:rsidR="00E96889" w:rsidRPr="00D651ED" w:rsidRDefault="00E96889" w:rsidP="00D651ED">
            <w:pPr>
              <w:pStyle w:val="ListParagraph"/>
              <w:tabs>
                <w:tab w:val="left" w:pos="810"/>
                <w:tab w:val="left" w:pos="1302"/>
              </w:tabs>
              <w:ind w:left="0"/>
              <w:jc w:val="center"/>
              <w:rPr>
                <w:bCs/>
                <w:sz w:val="20"/>
                <w:szCs w:val="20"/>
              </w:rPr>
            </w:pPr>
            <w:r w:rsidRPr="00D651ED">
              <w:rPr>
                <w:bCs/>
                <w:sz w:val="20"/>
                <w:szCs w:val="20"/>
              </w:rPr>
              <w:t>3</w:t>
            </w:r>
          </w:p>
        </w:tc>
      </w:tr>
      <w:tr w:rsidR="00E96889" w:rsidRPr="00C1244A" w14:paraId="700DB5F3" w14:textId="77777777" w:rsidTr="00466763">
        <w:trPr>
          <w:trHeight w:val="317"/>
          <w:jc w:val="center"/>
        </w:trPr>
        <w:tc>
          <w:tcPr>
            <w:tcW w:w="3521" w:type="dxa"/>
            <w:tcBorders>
              <w:bottom w:val="single" w:sz="4" w:space="0" w:color="auto"/>
              <w:right w:val="double" w:sz="4" w:space="0" w:color="auto"/>
            </w:tcBorders>
            <w:shd w:val="clear" w:color="auto" w:fill="auto"/>
            <w:vAlign w:val="center"/>
          </w:tcPr>
          <w:p w14:paraId="2B6841D6" w14:textId="77777777" w:rsidR="00E96889" w:rsidRPr="00D651ED" w:rsidRDefault="00E96889" w:rsidP="00D651ED">
            <w:pPr>
              <w:pStyle w:val="ListParagraph"/>
              <w:tabs>
                <w:tab w:val="left" w:pos="810"/>
                <w:tab w:val="left" w:pos="1302"/>
              </w:tabs>
              <w:ind w:left="0"/>
              <w:jc w:val="left"/>
              <w:rPr>
                <w:bCs/>
                <w:sz w:val="20"/>
                <w:szCs w:val="20"/>
              </w:rPr>
            </w:pPr>
            <w:r w:rsidRPr="00D651ED">
              <w:rPr>
                <w:bCs/>
                <w:sz w:val="20"/>
                <w:szCs w:val="20"/>
              </w:rPr>
              <w:t>Reduce A/C Usage</w:t>
            </w:r>
          </w:p>
        </w:tc>
        <w:tc>
          <w:tcPr>
            <w:tcW w:w="1986" w:type="dxa"/>
            <w:tcBorders>
              <w:left w:val="double" w:sz="4" w:space="0" w:color="auto"/>
              <w:bottom w:val="single" w:sz="4" w:space="0" w:color="auto"/>
              <w:right w:val="double" w:sz="4" w:space="0" w:color="auto"/>
            </w:tcBorders>
            <w:shd w:val="clear" w:color="auto" w:fill="auto"/>
            <w:vAlign w:val="center"/>
          </w:tcPr>
          <w:p w14:paraId="59B27E3D" w14:textId="77777777" w:rsidR="00E96889" w:rsidRPr="00D651ED" w:rsidRDefault="00E96889" w:rsidP="00D651ED">
            <w:pPr>
              <w:pStyle w:val="ListParagraph"/>
              <w:tabs>
                <w:tab w:val="left" w:pos="810"/>
                <w:tab w:val="left" w:pos="1302"/>
              </w:tabs>
              <w:ind w:left="0"/>
              <w:jc w:val="center"/>
              <w:rPr>
                <w:bCs/>
                <w:sz w:val="20"/>
                <w:szCs w:val="20"/>
              </w:rPr>
            </w:pPr>
            <w:r w:rsidRPr="00D651ED">
              <w:rPr>
                <w:bCs/>
                <w:sz w:val="20"/>
                <w:szCs w:val="20"/>
              </w:rPr>
              <w:t>2</w:t>
            </w:r>
          </w:p>
        </w:tc>
        <w:tc>
          <w:tcPr>
            <w:tcW w:w="2086" w:type="dxa"/>
            <w:tcBorders>
              <w:left w:val="double" w:sz="4" w:space="0" w:color="auto"/>
              <w:bottom w:val="single" w:sz="4" w:space="0" w:color="auto"/>
            </w:tcBorders>
            <w:shd w:val="clear" w:color="auto" w:fill="auto"/>
            <w:vAlign w:val="center"/>
          </w:tcPr>
          <w:p w14:paraId="2FA1DFA6" w14:textId="77777777" w:rsidR="00E96889" w:rsidRPr="00D651ED" w:rsidRDefault="00E96889" w:rsidP="00D651ED">
            <w:pPr>
              <w:pStyle w:val="ListParagraph"/>
              <w:tabs>
                <w:tab w:val="left" w:pos="810"/>
                <w:tab w:val="left" w:pos="1302"/>
              </w:tabs>
              <w:ind w:left="0"/>
              <w:jc w:val="center"/>
              <w:rPr>
                <w:bCs/>
                <w:sz w:val="20"/>
                <w:szCs w:val="20"/>
              </w:rPr>
            </w:pPr>
            <w:r w:rsidRPr="00D651ED">
              <w:rPr>
                <w:bCs/>
                <w:sz w:val="20"/>
                <w:szCs w:val="20"/>
              </w:rPr>
              <w:t>3</w:t>
            </w:r>
          </w:p>
        </w:tc>
      </w:tr>
      <w:tr w:rsidR="00E96889" w:rsidRPr="00C1244A" w14:paraId="3201AD6A" w14:textId="77777777" w:rsidTr="00466763">
        <w:trPr>
          <w:trHeight w:val="317"/>
          <w:jc w:val="center"/>
        </w:trPr>
        <w:tc>
          <w:tcPr>
            <w:tcW w:w="3521" w:type="dxa"/>
            <w:tcBorders>
              <w:bottom w:val="single" w:sz="4" w:space="0" w:color="auto"/>
              <w:right w:val="double" w:sz="4" w:space="0" w:color="auto"/>
            </w:tcBorders>
            <w:shd w:val="clear" w:color="auto" w:fill="auto"/>
            <w:vAlign w:val="center"/>
          </w:tcPr>
          <w:p w14:paraId="590A1287" w14:textId="77777777" w:rsidR="00E96889" w:rsidRPr="00D651ED" w:rsidRDefault="00E96889" w:rsidP="00D651ED">
            <w:pPr>
              <w:pStyle w:val="ListParagraph"/>
              <w:tabs>
                <w:tab w:val="left" w:pos="810"/>
                <w:tab w:val="left" w:pos="1302"/>
              </w:tabs>
              <w:ind w:left="0"/>
              <w:jc w:val="left"/>
              <w:rPr>
                <w:bCs/>
                <w:sz w:val="20"/>
                <w:szCs w:val="20"/>
              </w:rPr>
            </w:pPr>
            <w:r w:rsidRPr="00D651ED">
              <w:rPr>
                <w:bCs/>
                <w:sz w:val="20"/>
                <w:szCs w:val="20"/>
              </w:rPr>
              <w:t>Reading Energy Bill More Carefully</w:t>
            </w:r>
          </w:p>
        </w:tc>
        <w:tc>
          <w:tcPr>
            <w:tcW w:w="1986" w:type="dxa"/>
            <w:tcBorders>
              <w:left w:val="double" w:sz="4" w:space="0" w:color="auto"/>
              <w:bottom w:val="single" w:sz="4" w:space="0" w:color="auto"/>
              <w:right w:val="double" w:sz="4" w:space="0" w:color="auto"/>
            </w:tcBorders>
            <w:shd w:val="clear" w:color="auto" w:fill="auto"/>
            <w:vAlign w:val="center"/>
          </w:tcPr>
          <w:p w14:paraId="7275AA91" w14:textId="77777777" w:rsidR="00E96889" w:rsidRPr="00D651ED" w:rsidRDefault="00E96889" w:rsidP="00D651ED">
            <w:pPr>
              <w:pStyle w:val="ListParagraph"/>
              <w:tabs>
                <w:tab w:val="left" w:pos="810"/>
                <w:tab w:val="left" w:pos="1302"/>
              </w:tabs>
              <w:ind w:left="0"/>
              <w:jc w:val="center"/>
              <w:rPr>
                <w:bCs/>
                <w:sz w:val="20"/>
                <w:szCs w:val="20"/>
              </w:rPr>
            </w:pPr>
            <w:r w:rsidRPr="00D651ED">
              <w:rPr>
                <w:bCs/>
                <w:sz w:val="20"/>
                <w:szCs w:val="20"/>
              </w:rPr>
              <w:t>0</w:t>
            </w:r>
          </w:p>
        </w:tc>
        <w:tc>
          <w:tcPr>
            <w:tcW w:w="2086" w:type="dxa"/>
            <w:tcBorders>
              <w:left w:val="double" w:sz="4" w:space="0" w:color="auto"/>
              <w:bottom w:val="single" w:sz="4" w:space="0" w:color="auto"/>
            </w:tcBorders>
            <w:shd w:val="clear" w:color="auto" w:fill="auto"/>
            <w:vAlign w:val="center"/>
          </w:tcPr>
          <w:p w14:paraId="271D819A" w14:textId="77777777" w:rsidR="00E96889" w:rsidRPr="00D651ED" w:rsidRDefault="00E96889" w:rsidP="00D651ED">
            <w:pPr>
              <w:pStyle w:val="ListParagraph"/>
              <w:tabs>
                <w:tab w:val="left" w:pos="810"/>
                <w:tab w:val="left" w:pos="1302"/>
              </w:tabs>
              <w:ind w:left="0"/>
              <w:jc w:val="center"/>
              <w:rPr>
                <w:bCs/>
                <w:sz w:val="20"/>
                <w:szCs w:val="20"/>
              </w:rPr>
            </w:pPr>
            <w:r w:rsidRPr="00D651ED">
              <w:rPr>
                <w:bCs/>
                <w:sz w:val="20"/>
                <w:szCs w:val="20"/>
              </w:rPr>
              <w:t>1</w:t>
            </w:r>
          </w:p>
        </w:tc>
      </w:tr>
      <w:tr w:rsidR="00E96889" w:rsidRPr="00C1244A" w14:paraId="1BB7F327" w14:textId="77777777" w:rsidTr="00466763">
        <w:trPr>
          <w:trHeight w:val="317"/>
          <w:jc w:val="center"/>
        </w:trPr>
        <w:tc>
          <w:tcPr>
            <w:tcW w:w="3521" w:type="dxa"/>
            <w:tcBorders>
              <w:bottom w:val="single" w:sz="4" w:space="0" w:color="auto"/>
              <w:right w:val="double" w:sz="4" w:space="0" w:color="auto"/>
            </w:tcBorders>
            <w:shd w:val="clear" w:color="auto" w:fill="auto"/>
            <w:vAlign w:val="center"/>
          </w:tcPr>
          <w:p w14:paraId="05668564" w14:textId="77777777" w:rsidR="00E96889" w:rsidRPr="00D651ED" w:rsidRDefault="00E96889" w:rsidP="00D651ED">
            <w:pPr>
              <w:pStyle w:val="ListParagraph"/>
              <w:tabs>
                <w:tab w:val="left" w:pos="810"/>
                <w:tab w:val="left" w:pos="1302"/>
              </w:tabs>
              <w:ind w:left="0"/>
              <w:jc w:val="left"/>
              <w:rPr>
                <w:bCs/>
                <w:sz w:val="20"/>
                <w:szCs w:val="20"/>
              </w:rPr>
            </w:pPr>
            <w:r w:rsidRPr="00D651ED">
              <w:rPr>
                <w:bCs/>
                <w:sz w:val="20"/>
                <w:szCs w:val="20"/>
              </w:rPr>
              <w:t>Other</w:t>
            </w:r>
          </w:p>
        </w:tc>
        <w:tc>
          <w:tcPr>
            <w:tcW w:w="1986" w:type="dxa"/>
            <w:tcBorders>
              <w:left w:val="double" w:sz="4" w:space="0" w:color="auto"/>
              <w:bottom w:val="single" w:sz="4" w:space="0" w:color="auto"/>
              <w:right w:val="double" w:sz="4" w:space="0" w:color="auto"/>
            </w:tcBorders>
            <w:shd w:val="clear" w:color="auto" w:fill="auto"/>
            <w:vAlign w:val="center"/>
          </w:tcPr>
          <w:p w14:paraId="4918048D" w14:textId="77777777" w:rsidR="00E96889" w:rsidRPr="00D651ED" w:rsidRDefault="00E96889" w:rsidP="00D651ED">
            <w:pPr>
              <w:pStyle w:val="ListParagraph"/>
              <w:tabs>
                <w:tab w:val="left" w:pos="810"/>
                <w:tab w:val="left" w:pos="1302"/>
              </w:tabs>
              <w:ind w:left="0"/>
              <w:jc w:val="center"/>
              <w:rPr>
                <w:bCs/>
                <w:sz w:val="20"/>
                <w:szCs w:val="20"/>
              </w:rPr>
            </w:pPr>
            <w:r w:rsidRPr="00D651ED">
              <w:rPr>
                <w:bCs/>
                <w:sz w:val="20"/>
                <w:szCs w:val="20"/>
              </w:rPr>
              <w:t>1</w:t>
            </w:r>
          </w:p>
        </w:tc>
        <w:tc>
          <w:tcPr>
            <w:tcW w:w="2086" w:type="dxa"/>
            <w:tcBorders>
              <w:left w:val="double" w:sz="4" w:space="0" w:color="auto"/>
              <w:bottom w:val="single" w:sz="4" w:space="0" w:color="auto"/>
            </w:tcBorders>
            <w:shd w:val="clear" w:color="auto" w:fill="auto"/>
            <w:vAlign w:val="center"/>
          </w:tcPr>
          <w:p w14:paraId="39736A0B" w14:textId="77777777" w:rsidR="00E96889" w:rsidRPr="00D651ED" w:rsidRDefault="00E96889" w:rsidP="00D651ED">
            <w:pPr>
              <w:pStyle w:val="ListParagraph"/>
              <w:tabs>
                <w:tab w:val="left" w:pos="810"/>
                <w:tab w:val="left" w:pos="1302"/>
              </w:tabs>
              <w:ind w:left="0"/>
              <w:jc w:val="center"/>
              <w:rPr>
                <w:bCs/>
                <w:sz w:val="20"/>
                <w:szCs w:val="20"/>
              </w:rPr>
            </w:pPr>
            <w:r w:rsidRPr="00D651ED">
              <w:rPr>
                <w:bCs/>
                <w:sz w:val="20"/>
                <w:szCs w:val="20"/>
              </w:rPr>
              <w:t>2</w:t>
            </w:r>
          </w:p>
        </w:tc>
      </w:tr>
      <w:tr w:rsidR="00E96889" w:rsidRPr="00C1244A" w14:paraId="6CE8E3F4" w14:textId="77777777" w:rsidTr="00466763">
        <w:trPr>
          <w:trHeight w:val="317"/>
          <w:jc w:val="center"/>
        </w:trPr>
        <w:tc>
          <w:tcPr>
            <w:tcW w:w="3521" w:type="dxa"/>
            <w:tcBorders>
              <w:top w:val="single" w:sz="4" w:space="0" w:color="auto"/>
              <w:bottom w:val="double" w:sz="4" w:space="0" w:color="auto"/>
              <w:right w:val="double" w:sz="4" w:space="0" w:color="auto"/>
            </w:tcBorders>
            <w:shd w:val="clear" w:color="auto" w:fill="auto"/>
            <w:vAlign w:val="center"/>
          </w:tcPr>
          <w:p w14:paraId="7AF7D9C2" w14:textId="77777777" w:rsidR="00E96889" w:rsidRPr="00D651ED" w:rsidRDefault="00E96889" w:rsidP="00D651ED">
            <w:pPr>
              <w:pStyle w:val="ListParagraph"/>
              <w:tabs>
                <w:tab w:val="left" w:pos="810"/>
                <w:tab w:val="left" w:pos="1302"/>
              </w:tabs>
              <w:ind w:left="0"/>
              <w:jc w:val="left"/>
              <w:rPr>
                <w:bCs/>
                <w:sz w:val="20"/>
                <w:szCs w:val="20"/>
              </w:rPr>
            </w:pPr>
            <w:r w:rsidRPr="00D651ED">
              <w:rPr>
                <w:bCs/>
                <w:sz w:val="20"/>
                <w:szCs w:val="20"/>
              </w:rPr>
              <w:t>No Change</w:t>
            </w:r>
          </w:p>
        </w:tc>
        <w:tc>
          <w:tcPr>
            <w:tcW w:w="1986" w:type="dxa"/>
            <w:tcBorders>
              <w:top w:val="single" w:sz="4" w:space="0" w:color="auto"/>
              <w:left w:val="double" w:sz="4" w:space="0" w:color="auto"/>
              <w:bottom w:val="double" w:sz="4" w:space="0" w:color="auto"/>
              <w:right w:val="double" w:sz="4" w:space="0" w:color="auto"/>
            </w:tcBorders>
            <w:shd w:val="clear" w:color="auto" w:fill="auto"/>
            <w:vAlign w:val="center"/>
          </w:tcPr>
          <w:p w14:paraId="1169E955" w14:textId="77777777" w:rsidR="00E96889" w:rsidRPr="00D651ED" w:rsidRDefault="00E96889" w:rsidP="00D651ED">
            <w:pPr>
              <w:pStyle w:val="ListParagraph"/>
              <w:tabs>
                <w:tab w:val="left" w:pos="810"/>
                <w:tab w:val="left" w:pos="1302"/>
              </w:tabs>
              <w:ind w:left="0"/>
              <w:jc w:val="center"/>
              <w:rPr>
                <w:bCs/>
                <w:sz w:val="20"/>
                <w:szCs w:val="20"/>
              </w:rPr>
            </w:pPr>
            <w:r w:rsidRPr="00D651ED">
              <w:rPr>
                <w:bCs/>
                <w:sz w:val="20"/>
                <w:szCs w:val="20"/>
              </w:rPr>
              <w:t>12</w:t>
            </w:r>
          </w:p>
        </w:tc>
        <w:tc>
          <w:tcPr>
            <w:tcW w:w="2086" w:type="dxa"/>
            <w:tcBorders>
              <w:top w:val="single" w:sz="4" w:space="0" w:color="auto"/>
              <w:left w:val="double" w:sz="4" w:space="0" w:color="auto"/>
              <w:bottom w:val="double" w:sz="4" w:space="0" w:color="auto"/>
            </w:tcBorders>
            <w:shd w:val="clear" w:color="auto" w:fill="auto"/>
            <w:vAlign w:val="center"/>
          </w:tcPr>
          <w:p w14:paraId="27290D1D" w14:textId="77777777" w:rsidR="00E96889" w:rsidRPr="00D651ED" w:rsidRDefault="00E96889" w:rsidP="00D651ED">
            <w:pPr>
              <w:pStyle w:val="ListParagraph"/>
              <w:tabs>
                <w:tab w:val="left" w:pos="810"/>
                <w:tab w:val="left" w:pos="1302"/>
              </w:tabs>
              <w:ind w:left="0"/>
              <w:jc w:val="center"/>
              <w:rPr>
                <w:bCs/>
                <w:sz w:val="20"/>
                <w:szCs w:val="20"/>
              </w:rPr>
            </w:pPr>
            <w:r w:rsidRPr="00D651ED">
              <w:rPr>
                <w:bCs/>
                <w:sz w:val="20"/>
                <w:szCs w:val="20"/>
              </w:rPr>
              <w:t>8</w:t>
            </w:r>
          </w:p>
        </w:tc>
      </w:tr>
    </w:tbl>
    <w:p w14:paraId="3D7E005A" w14:textId="77777777" w:rsidR="00FD0EA0" w:rsidRDefault="00FD0EA0" w:rsidP="00E96889">
      <w:pPr>
        <w:keepNext/>
        <w:tabs>
          <w:tab w:val="left" w:pos="360"/>
        </w:tabs>
        <w:ind w:left="360"/>
        <w:jc w:val="both"/>
      </w:pPr>
    </w:p>
    <w:p w14:paraId="25E04826" w14:textId="77777777" w:rsidR="00E96889" w:rsidRDefault="00E96889" w:rsidP="0082103C">
      <w:pPr>
        <w:keepNext/>
        <w:tabs>
          <w:tab w:val="left" w:pos="450"/>
        </w:tabs>
        <w:ind w:left="450"/>
        <w:jc w:val="both"/>
      </w:pPr>
      <w:r>
        <w:t>Participants who indicated that they changed the way they use energy offered the following comments regarding the changes.</w:t>
      </w:r>
    </w:p>
    <w:p w14:paraId="283CB046" w14:textId="77777777" w:rsidR="00E96889" w:rsidRDefault="00E96889" w:rsidP="002049A2">
      <w:pPr>
        <w:pStyle w:val="ListParagraph"/>
        <w:numPr>
          <w:ilvl w:val="0"/>
          <w:numId w:val="32"/>
        </w:numPr>
        <w:tabs>
          <w:tab w:val="left" w:pos="810"/>
        </w:tabs>
        <w:ind w:left="810"/>
      </w:pPr>
      <w:r>
        <w:t xml:space="preserve">We shut the lights off when we leave the room. </w:t>
      </w:r>
    </w:p>
    <w:p w14:paraId="3B43386F" w14:textId="77777777" w:rsidR="00E96889" w:rsidRDefault="00E96889" w:rsidP="002049A2">
      <w:pPr>
        <w:pStyle w:val="ListParagraph"/>
        <w:numPr>
          <w:ilvl w:val="0"/>
          <w:numId w:val="32"/>
        </w:numPr>
        <w:tabs>
          <w:tab w:val="left" w:pos="810"/>
        </w:tabs>
        <w:ind w:left="810"/>
      </w:pPr>
      <w:r>
        <w:t xml:space="preserve">We put the AC and heat on lower settings. </w:t>
      </w:r>
    </w:p>
    <w:p w14:paraId="1CD8CD59" w14:textId="77777777" w:rsidR="00E96889" w:rsidRDefault="00E96889" w:rsidP="002049A2">
      <w:pPr>
        <w:pStyle w:val="ListParagraph"/>
        <w:numPr>
          <w:ilvl w:val="0"/>
          <w:numId w:val="32"/>
        </w:numPr>
        <w:tabs>
          <w:tab w:val="left" w:pos="810"/>
        </w:tabs>
        <w:ind w:left="810"/>
      </w:pPr>
      <w:r>
        <w:t>I’ve changed the lightbulbs I buy because of the program.</w:t>
      </w:r>
    </w:p>
    <w:p w14:paraId="444A8CB3" w14:textId="77777777" w:rsidR="00E96889" w:rsidRDefault="00E96889" w:rsidP="002049A2">
      <w:pPr>
        <w:pStyle w:val="ListParagraph"/>
        <w:numPr>
          <w:ilvl w:val="0"/>
          <w:numId w:val="32"/>
        </w:numPr>
        <w:tabs>
          <w:tab w:val="left" w:pos="810"/>
        </w:tabs>
        <w:ind w:left="810"/>
      </w:pPr>
      <w:r w:rsidRPr="001106DA">
        <w:t>The contractors actually taught me how to really work with the thermostat. I never knew that if you did this or that, it keeps you warm.  I just changed it as I feel without knowing about the programming part</w:t>
      </w:r>
      <w:r>
        <w:t>.</w:t>
      </w:r>
    </w:p>
    <w:p w14:paraId="7B047FCC" w14:textId="77777777" w:rsidR="00E96889" w:rsidRDefault="00E96889" w:rsidP="002049A2">
      <w:pPr>
        <w:pStyle w:val="ListParagraph"/>
        <w:numPr>
          <w:ilvl w:val="0"/>
          <w:numId w:val="32"/>
        </w:numPr>
        <w:tabs>
          <w:tab w:val="left" w:pos="810"/>
        </w:tabs>
        <w:ind w:left="810"/>
      </w:pPr>
      <w:r w:rsidRPr="001106DA">
        <w:t xml:space="preserve">I put </w:t>
      </w:r>
      <w:r>
        <w:t>LED bulbs</w:t>
      </w:r>
      <w:r w:rsidRPr="001106DA">
        <w:t xml:space="preserve"> in the rest of the house. </w:t>
      </w:r>
    </w:p>
    <w:p w14:paraId="76A7ADF7" w14:textId="77777777" w:rsidR="00E96889" w:rsidRDefault="00E96889" w:rsidP="002049A2">
      <w:pPr>
        <w:pStyle w:val="ListParagraph"/>
        <w:numPr>
          <w:ilvl w:val="0"/>
          <w:numId w:val="32"/>
        </w:numPr>
        <w:tabs>
          <w:tab w:val="left" w:pos="810"/>
        </w:tabs>
        <w:ind w:left="810"/>
      </w:pPr>
      <w:r w:rsidRPr="001106DA">
        <w:t>Programming the thermostat is so simple.  I already had one, but I use the programming more.</w:t>
      </w:r>
    </w:p>
    <w:p w14:paraId="19C9DC7C" w14:textId="77777777" w:rsidR="00255165" w:rsidRDefault="00E96889" w:rsidP="002049A2">
      <w:pPr>
        <w:pStyle w:val="ListParagraph"/>
        <w:numPr>
          <w:ilvl w:val="0"/>
          <w:numId w:val="32"/>
        </w:numPr>
        <w:tabs>
          <w:tab w:val="left" w:pos="810"/>
        </w:tabs>
        <w:ind w:left="810"/>
      </w:pPr>
      <w:r>
        <w:t xml:space="preserve">Every time we leave the house, we set the temperature to minimum.  And we time the temperature to be good when we come home.  </w:t>
      </w:r>
    </w:p>
    <w:p w14:paraId="701C4F58" w14:textId="77777777" w:rsidR="00E96889" w:rsidRDefault="00E96889" w:rsidP="002049A2">
      <w:pPr>
        <w:pStyle w:val="ListParagraph"/>
        <w:numPr>
          <w:ilvl w:val="0"/>
          <w:numId w:val="32"/>
        </w:numPr>
        <w:tabs>
          <w:tab w:val="left" w:pos="810"/>
        </w:tabs>
        <w:ind w:left="810"/>
      </w:pPr>
      <w:r>
        <w:t>We change the air filters regularly now.</w:t>
      </w:r>
    </w:p>
    <w:p w14:paraId="091CDC0E" w14:textId="77777777" w:rsidR="00E96889" w:rsidRDefault="00E96889" w:rsidP="002E35B6">
      <w:pPr>
        <w:pStyle w:val="ListBullet3"/>
        <w:numPr>
          <w:ilvl w:val="0"/>
          <w:numId w:val="0"/>
        </w:numPr>
        <w:ind w:left="720"/>
        <w:jc w:val="both"/>
      </w:pPr>
    </w:p>
    <w:p w14:paraId="3332CCF1" w14:textId="77777777" w:rsidR="00E96889" w:rsidRPr="00D80C9F" w:rsidRDefault="00E96889" w:rsidP="00255165">
      <w:pPr>
        <w:keepNext/>
        <w:tabs>
          <w:tab w:val="left" w:pos="450"/>
        </w:tabs>
        <w:ind w:left="450"/>
        <w:jc w:val="both"/>
      </w:pPr>
      <w:r w:rsidRPr="00D80C9F">
        <w:t>Some participants reported that they did not receive energy education from the program.</w:t>
      </w:r>
    </w:p>
    <w:p w14:paraId="3EED1ACF" w14:textId="77777777" w:rsidR="00E96889" w:rsidRDefault="00E96889" w:rsidP="00255165">
      <w:pPr>
        <w:pStyle w:val="ListParagraph"/>
        <w:numPr>
          <w:ilvl w:val="0"/>
          <w:numId w:val="32"/>
        </w:numPr>
        <w:tabs>
          <w:tab w:val="left" w:pos="810"/>
        </w:tabs>
        <w:ind w:left="810"/>
      </w:pPr>
      <w:r>
        <w:t>I don’t have any memory of energy education.</w:t>
      </w:r>
    </w:p>
    <w:p w14:paraId="292A4833" w14:textId="77777777" w:rsidR="00E96889" w:rsidRDefault="00E96889" w:rsidP="00255165">
      <w:pPr>
        <w:pStyle w:val="ListParagraph"/>
        <w:numPr>
          <w:ilvl w:val="0"/>
          <w:numId w:val="32"/>
        </w:numPr>
        <w:tabs>
          <w:tab w:val="left" w:pos="810"/>
        </w:tabs>
        <w:ind w:left="810"/>
      </w:pPr>
      <w:r>
        <w:lastRenderedPageBreak/>
        <w:t>They didn’t really give me any education. They just did the work and left.</w:t>
      </w:r>
    </w:p>
    <w:p w14:paraId="56208D90" w14:textId="77777777" w:rsidR="00E96889" w:rsidRDefault="00E96889" w:rsidP="00255165">
      <w:pPr>
        <w:pStyle w:val="ListParagraph"/>
        <w:numPr>
          <w:ilvl w:val="0"/>
          <w:numId w:val="32"/>
        </w:numPr>
        <w:tabs>
          <w:tab w:val="left" w:pos="810"/>
        </w:tabs>
        <w:ind w:left="810"/>
      </w:pPr>
      <w:r>
        <w:t>They didn’t give me any kind of brochure or any kind of pamphlet. They didn’t seem to give any instruction. No knowledge was obtained.</w:t>
      </w:r>
    </w:p>
    <w:p w14:paraId="39E3C0A1" w14:textId="77777777" w:rsidR="00E96889" w:rsidRDefault="00E96889" w:rsidP="00E96889">
      <w:pPr>
        <w:pStyle w:val="ListBullet"/>
        <w:numPr>
          <w:ilvl w:val="0"/>
          <w:numId w:val="0"/>
        </w:numPr>
        <w:ind w:left="360"/>
      </w:pPr>
    </w:p>
    <w:p w14:paraId="7161A8DE" w14:textId="77777777" w:rsidR="00E96889" w:rsidRDefault="00E96889" w:rsidP="00E86366">
      <w:pPr>
        <w:pStyle w:val="ListParagraph"/>
      </w:pPr>
      <w:r>
        <w:t>Other responses were as follows.</w:t>
      </w:r>
    </w:p>
    <w:p w14:paraId="4A983852" w14:textId="77777777" w:rsidR="00E96889" w:rsidRDefault="00E96889" w:rsidP="006B3865">
      <w:pPr>
        <w:pStyle w:val="ListParagraph"/>
        <w:numPr>
          <w:ilvl w:val="0"/>
          <w:numId w:val="32"/>
        </w:numPr>
        <w:tabs>
          <w:tab w:val="left" w:pos="810"/>
        </w:tabs>
        <w:ind w:left="810"/>
      </w:pPr>
      <w:r>
        <w:t>The guy who came to my home mentioned something about not having a second refrigerator that’s empty. He said I should fill it up [so as not to waste energy].</w:t>
      </w:r>
    </w:p>
    <w:p w14:paraId="4CB57C60" w14:textId="77777777" w:rsidR="00E96889" w:rsidRDefault="00E96889" w:rsidP="006B3865">
      <w:pPr>
        <w:pStyle w:val="ListParagraph"/>
        <w:numPr>
          <w:ilvl w:val="0"/>
          <w:numId w:val="32"/>
        </w:numPr>
        <w:tabs>
          <w:tab w:val="left" w:pos="810"/>
        </w:tabs>
        <w:ind w:left="810"/>
      </w:pPr>
      <w:r>
        <w:t>I used to turn off the lights all the time.  But LED bulbs last longer if you leave them on sometimes.  Now when I leave a room, I don’t always turn off the bulb if I know I’ll be back soon.</w:t>
      </w:r>
    </w:p>
    <w:p w14:paraId="69715FDD" w14:textId="77777777" w:rsidR="00E96889" w:rsidRPr="00916D30" w:rsidRDefault="00E96889" w:rsidP="006B3865">
      <w:pPr>
        <w:pStyle w:val="ListParagraph"/>
        <w:numPr>
          <w:ilvl w:val="0"/>
          <w:numId w:val="32"/>
        </w:numPr>
        <w:tabs>
          <w:tab w:val="left" w:pos="810"/>
        </w:tabs>
        <w:ind w:left="810"/>
      </w:pPr>
      <w:r>
        <w:t>They told us when it was really bright, pull the shades down [to keep the house cool].</w:t>
      </w:r>
    </w:p>
    <w:p w14:paraId="3D779E31" w14:textId="77777777" w:rsidR="00E96889" w:rsidRPr="004D6E57" w:rsidRDefault="00E96889" w:rsidP="00E96889">
      <w:pPr>
        <w:keepNext/>
        <w:tabs>
          <w:tab w:val="left" w:pos="360"/>
        </w:tabs>
        <w:jc w:val="both"/>
        <w:rPr>
          <w:b/>
          <w:bCs/>
        </w:rPr>
      </w:pPr>
    </w:p>
    <w:p w14:paraId="30FC8FC6" w14:textId="77777777" w:rsidR="00E96889" w:rsidRPr="00763F23" w:rsidRDefault="00E96889" w:rsidP="00763F23">
      <w:pPr>
        <w:pStyle w:val="Heading3"/>
        <w:numPr>
          <w:ilvl w:val="0"/>
          <w:numId w:val="0"/>
        </w:numPr>
        <w:spacing w:after="0"/>
        <w:ind w:left="450"/>
        <w:jc w:val="both"/>
        <w:rPr>
          <w:u w:val="single"/>
        </w:rPr>
      </w:pPr>
      <w:r w:rsidRPr="00E96889">
        <w:rPr>
          <w:u w:val="single"/>
        </w:rPr>
        <w:t>Space Heater Usage</w:t>
      </w:r>
    </w:p>
    <w:p w14:paraId="64246DD4" w14:textId="77777777" w:rsidR="00E96889" w:rsidRDefault="00E96889" w:rsidP="00763F23">
      <w:pPr>
        <w:pStyle w:val="BodyText2"/>
        <w:tabs>
          <w:tab w:val="left" w:pos="450"/>
        </w:tabs>
        <w:spacing w:after="0"/>
        <w:ind w:left="450"/>
      </w:pPr>
      <w:r>
        <w:t xml:space="preserve">Customers were asked if their use of a space heater had changed since they received Comfort Partners services.  Table </w:t>
      </w:r>
      <w:r w:rsidR="008D0E5F">
        <w:rPr>
          <w:lang w:val="en-US"/>
        </w:rPr>
        <w:t>V-5</w:t>
      </w:r>
      <w:r>
        <w:t xml:space="preserve"> shows that while six of the 22 high savers said they reduced their use of a space heater, three of the 20 low savers said they reduced their use of a space heater. </w:t>
      </w:r>
    </w:p>
    <w:p w14:paraId="6496421E" w14:textId="77777777" w:rsidR="00E96889" w:rsidRPr="00D80C9F" w:rsidRDefault="00E96889" w:rsidP="00763F23">
      <w:pPr>
        <w:pStyle w:val="ListParagraph"/>
        <w:numPr>
          <w:ilvl w:val="0"/>
          <w:numId w:val="32"/>
        </w:numPr>
        <w:tabs>
          <w:tab w:val="left" w:pos="810"/>
        </w:tabs>
        <w:ind w:left="810"/>
      </w:pPr>
      <w:r w:rsidRPr="00D80C9F">
        <w:t>Six high savers reported that they reduced their use of a space heater.  Howe</w:t>
      </w:r>
      <w:r w:rsidRPr="003B06A1">
        <w:t xml:space="preserve">ver, five </w:t>
      </w:r>
      <w:r w:rsidRPr="00D80C9F">
        <w:t>of these six were gas heating customers.</w:t>
      </w:r>
    </w:p>
    <w:p w14:paraId="73736C83" w14:textId="77777777" w:rsidR="00E96889" w:rsidRPr="00D80C9F" w:rsidRDefault="00E96889" w:rsidP="00763F23">
      <w:pPr>
        <w:pStyle w:val="ListParagraph"/>
        <w:numPr>
          <w:ilvl w:val="0"/>
          <w:numId w:val="32"/>
        </w:numPr>
        <w:tabs>
          <w:tab w:val="left" w:pos="810"/>
        </w:tabs>
        <w:ind w:left="810"/>
      </w:pPr>
      <w:r>
        <w:t xml:space="preserve">Three low savers reported that they reduced their use of a space heater.  </w:t>
      </w:r>
      <w:r w:rsidRPr="00D80C9F">
        <w:t>All three of these customers were gas heating customers.</w:t>
      </w:r>
    </w:p>
    <w:p w14:paraId="2E16C1D8" w14:textId="77777777" w:rsidR="00E96889" w:rsidRDefault="00E96889" w:rsidP="00763F23">
      <w:pPr>
        <w:pStyle w:val="ListParagraph"/>
        <w:numPr>
          <w:ilvl w:val="0"/>
          <w:numId w:val="32"/>
        </w:numPr>
        <w:tabs>
          <w:tab w:val="left" w:pos="810"/>
        </w:tabs>
        <w:ind w:left="810"/>
      </w:pPr>
      <w:r>
        <w:t xml:space="preserve">One low saver reported that he </w:t>
      </w:r>
      <w:r w:rsidRPr="00CE68C8">
        <w:t>increased</w:t>
      </w:r>
      <w:r w:rsidRPr="00763F23">
        <w:t xml:space="preserve"> </w:t>
      </w:r>
      <w:r>
        <w:t xml:space="preserve">the use of a space heater.  </w:t>
      </w:r>
      <w:r w:rsidRPr="00D80C9F">
        <w:t xml:space="preserve">This </w:t>
      </w:r>
      <w:r w:rsidR="00370400">
        <w:t>respondent</w:t>
      </w:r>
      <w:r w:rsidRPr="00D80C9F">
        <w:t xml:space="preserve"> was an electric heating customer.</w:t>
      </w:r>
    </w:p>
    <w:p w14:paraId="3A1756CF" w14:textId="77777777" w:rsidR="00763F23" w:rsidRPr="00CE1227" w:rsidRDefault="00763F23" w:rsidP="00763F23">
      <w:pPr>
        <w:pStyle w:val="ListParagraph"/>
        <w:tabs>
          <w:tab w:val="left" w:pos="810"/>
        </w:tabs>
      </w:pPr>
    </w:p>
    <w:p w14:paraId="2C6A06C9" w14:textId="77777777" w:rsidR="00E96889" w:rsidRPr="00D06BE6" w:rsidRDefault="00E96889" w:rsidP="00D651ED">
      <w:pPr>
        <w:keepNext/>
        <w:tabs>
          <w:tab w:val="left" w:pos="360"/>
        </w:tabs>
        <w:jc w:val="center"/>
        <w:rPr>
          <w:b/>
          <w:bCs/>
        </w:rPr>
      </w:pPr>
      <w:r w:rsidRPr="00D06BE6">
        <w:rPr>
          <w:b/>
          <w:bCs/>
        </w:rPr>
        <w:t xml:space="preserve">Table </w:t>
      </w:r>
      <w:r w:rsidR="008D0E5F">
        <w:rPr>
          <w:b/>
          <w:bCs/>
        </w:rPr>
        <w:t>V-5</w:t>
      </w:r>
    </w:p>
    <w:p w14:paraId="7A9320B6" w14:textId="77777777" w:rsidR="00E96889" w:rsidRDefault="00E96889" w:rsidP="00D651ED">
      <w:pPr>
        <w:keepNext/>
        <w:tabs>
          <w:tab w:val="left" w:pos="360"/>
        </w:tabs>
        <w:jc w:val="center"/>
        <w:rPr>
          <w:b/>
          <w:bCs/>
        </w:rPr>
      </w:pPr>
      <w:r>
        <w:rPr>
          <w:b/>
          <w:bCs/>
        </w:rPr>
        <w:t>Change in Use of Space Heater</w:t>
      </w:r>
    </w:p>
    <w:p w14:paraId="795AE232" w14:textId="77777777" w:rsidR="00EA540E" w:rsidRPr="00EA540E" w:rsidRDefault="00EA540E" w:rsidP="00D651ED">
      <w:pPr>
        <w:keepNext/>
        <w:tabs>
          <w:tab w:val="left" w:pos="360"/>
        </w:tabs>
        <w:jc w:val="center"/>
        <w:rPr>
          <w:b/>
          <w:bCs/>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5"/>
        <w:gridCol w:w="1635"/>
        <w:gridCol w:w="1710"/>
      </w:tblGrid>
      <w:tr w:rsidR="00E96889" w:rsidRPr="00C1244A" w14:paraId="7A4B2D58" w14:textId="77777777" w:rsidTr="00B17EF1">
        <w:trPr>
          <w:trHeight w:val="317"/>
          <w:jc w:val="center"/>
        </w:trPr>
        <w:tc>
          <w:tcPr>
            <w:tcW w:w="6090" w:type="dxa"/>
            <w:gridSpan w:val="3"/>
            <w:tcBorders>
              <w:bottom w:val="double" w:sz="4" w:space="0" w:color="auto"/>
            </w:tcBorders>
            <w:shd w:val="clear" w:color="auto" w:fill="auto"/>
            <w:vAlign w:val="center"/>
          </w:tcPr>
          <w:p w14:paraId="2EA49093" w14:textId="77777777" w:rsidR="00E96889" w:rsidRPr="00D06BE6" w:rsidRDefault="00E96889" w:rsidP="00D651ED">
            <w:pPr>
              <w:keepNext/>
              <w:tabs>
                <w:tab w:val="left" w:pos="360"/>
              </w:tabs>
              <w:jc w:val="center"/>
              <w:rPr>
                <w:b/>
                <w:bCs/>
                <w:sz w:val="20"/>
              </w:rPr>
            </w:pPr>
            <w:r w:rsidRPr="00782072">
              <w:rPr>
                <w:b/>
                <w:bCs/>
                <w:sz w:val="20"/>
              </w:rPr>
              <w:t>Have you changed your use of a space heater that is not your main source of heat since you received Comfort Partners service?</w:t>
            </w:r>
          </w:p>
        </w:tc>
      </w:tr>
      <w:tr w:rsidR="00E96889" w:rsidRPr="00C1244A" w14:paraId="5328890F" w14:textId="77777777" w:rsidTr="00B17EF1">
        <w:trPr>
          <w:trHeight w:val="317"/>
          <w:jc w:val="center"/>
        </w:trPr>
        <w:tc>
          <w:tcPr>
            <w:tcW w:w="2745" w:type="dxa"/>
            <w:tcBorders>
              <w:top w:val="double" w:sz="4" w:space="0" w:color="auto"/>
              <w:bottom w:val="double" w:sz="4" w:space="0" w:color="auto"/>
              <w:right w:val="double" w:sz="4" w:space="0" w:color="auto"/>
            </w:tcBorders>
            <w:shd w:val="clear" w:color="auto" w:fill="auto"/>
            <w:vAlign w:val="center"/>
          </w:tcPr>
          <w:p w14:paraId="31176FEC" w14:textId="77777777" w:rsidR="00E96889" w:rsidRPr="00C1244A" w:rsidRDefault="00E96889" w:rsidP="00D651ED">
            <w:pPr>
              <w:pStyle w:val="ListParagraph"/>
              <w:keepNext/>
            </w:pPr>
          </w:p>
        </w:tc>
        <w:tc>
          <w:tcPr>
            <w:tcW w:w="1635" w:type="dxa"/>
            <w:tcBorders>
              <w:top w:val="double" w:sz="4" w:space="0" w:color="auto"/>
              <w:left w:val="double" w:sz="4" w:space="0" w:color="auto"/>
              <w:bottom w:val="double" w:sz="4" w:space="0" w:color="auto"/>
              <w:right w:val="double" w:sz="4" w:space="0" w:color="auto"/>
            </w:tcBorders>
            <w:shd w:val="clear" w:color="auto" w:fill="auto"/>
            <w:vAlign w:val="center"/>
          </w:tcPr>
          <w:p w14:paraId="6B2D7A63" w14:textId="77777777" w:rsidR="00E96889" w:rsidRPr="00D651ED" w:rsidRDefault="00E96889" w:rsidP="00D651ED">
            <w:pPr>
              <w:pStyle w:val="ListParagraph"/>
              <w:keepNext/>
              <w:tabs>
                <w:tab w:val="left" w:pos="810"/>
                <w:tab w:val="left" w:pos="1302"/>
              </w:tabs>
              <w:ind w:left="0"/>
              <w:jc w:val="center"/>
              <w:rPr>
                <w:b/>
                <w:bCs/>
                <w:sz w:val="20"/>
                <w:szCs w:val="20"/>
              </w:rPr>
            </w:pPr>
            <w:r w:rsidRPr="00D651ED">
              <w:rPr>
                <w:b/>
                <w:bCs/>
                <w:sz w:val="20"/>
                <w:szCs w:val="20"/>
              </w:rPr>
              <w:t>High Savers</w:t>
            </w:r>
          </w:p>
        </w:tc>
        <w:tc>
          <w:tcPr>
            <w:tcW w:w="1710" w:type="dxa"/>
            <w:tcBorders>
              <w:top w:val="double" w:sz="4" w:space="0" w:color="auto"/>
              <w:left w:val="double" w:sz="4" w:space="0" w:color="auto"/>
              <w:bottom w:val="double" w:sz="4" w:space="0" w:color="auto"/>
            </w:tcBorders>
            <w:shd w:val="clear" w:color="auto" w:fill="auto"/>
            <w:vAlign w:val="center"/>
          </w:tcPr>
          <w:p w14:paraId="4ABD1702" w14:textId="77777777" w:rsidR="00E96889" w:rsidRPr="00D651ED" w:rsidRDefault="00E96889" w:rsidP="00D651ED">
            <w:pPr>
              <w:pStyle w:val="ListParagraph"/>
              <w:keepNext/>
              <w:tabs>
                <w:tab w:val="left" w:pos="810"/>
                <w:tab w:val="left" w:pos="1302"/>
              </w:tabs>
              <w:ind w:left="0"/>
              <w:jc w:val="center"/>
              <w:rPr>
                <w:b/>
                <w:bCs/>
                <w:sz w:val="20"/>
                <w:szCs w:val="20"/>
              </w:rPr>
            </w:pPr>
            <w:r w:rsidRPr="00D651ED">
              <w:rPr>
                <w:b/>
                <w:bCs/>
                <w:sz w:val="20"/>
                <w:szCs w:val="20"/>
              </w:rPr>
              <w:t>Low Savers</w:t>
            </w:r>
          </w:p>
        </w:tc>
      </w:tr>
      <w:tr w:rsidR="00E96889" w:rsidRPr="00C1244A" w14:paraId="79FB8DF9" w14:textId="77777777" w:rsidTr="00B17EF1">
        <w:trPr>
          <w:trHeight w:val="317"/>
          <w:jc w:val="center"/>
        </w:trPr>
        <w:tc>
          <w:tcPr>
            <w:tcW w:w="2745" w:type="dxa"/>
            <w:tcBorders>
              <w:bottom w:val="single" w:sz="4" w:space="0" w:color="auto"/>
              <w:right w:val="double" w:sz="4" w:space="0" w:color="auto"/>
            </w:tcBorders>
            <w:shd w:val="clear" w:color="auto" w:fill="auto"/>
            <w:vAlign w:val="center"/>
          </w:tcPr>
          <w:p w14:paraId="551EDC6A" w14:textId="77777777" w:rsidR="00E96889" w:rsidRPr="00D651ED" w:rsidRDefault="00E96889" w:rsidP="00D651ED">
            <w:pPr>
              <w:pStyle w:val="ListParagraph"/>
              <w:keepNext/>
              <w:tabs>
                <w:tab w:val="left" w:pos="810"/>
                <w:tab w:val="left" w:pos="1302"/>
              </w:tabs>
              <w:ind w:left="0"/>
              <w:jc w:val="left"/>
              <w:rPr>
                <w:bCs/>
                <w:sz w:val="20"/>
                <w:szCs w:val="20"/>
              </w:rPr>
            </w:pPr>
            <w:r w:rsidRPr="00D651ED">
              <w:rPr>
                <w:bCs/>
                <w:sz w:val="20"/>
                <w:szCs w:val="20"/>
              </w:rPr>
              <w:t>Reduced Use of Space Heater</w:t>
            </w:r>
          </w:p>
        </w:tc>
        <w:tc>
          <w:tcPr>
            <w:tcW w:w="1635" w:type="dxa"/>
            <w:tcBorders>
              <w:left w:val="double" w:sz="4" w:space="0" w:color="auto"/>
              <w:bottom w:val="single" w:sz="4" w:space="0" w:color="auto"/>
              <w:right w:val="double" w:sz="4" w:space="0" w:color="auto"/>
            </w:tcBorders>
            <w:shd w:val="clear" w:color="auto" w:fill="auto"/>
            <w:vAlign w:val="center"/>
          </w:tcPr>
          <w:p w14:paraId="1BFAB1CA" w14:textId="77777777" w:rsidR="00E96889" w:rsidRPr="00D651ED" w:rsidRDefault="00E96889" w:rsidP="00D651ED">
            <w:pPr>
              <w:pStyle w:val="ListParagraph"/>
              <w:keepNext/>
              <w:tabs>
                <w:tab w:val="left" w:pos="810"/>
                <w:tab w:val="left" w:pos="1302"/>
              </w:tabs>
              <w:ind w:left="0"/>
              <w:jc w:val="center"/>
              <w:rPr>
                <w:sz w:val="20"/>
                <w:szCs w:val="20"/>
              </w:rPr>
            </w:pPr>
            <w:r w:rsidRPr="00D651ED">
              <w:rPr>
                <w:sz w:val="20"/>
                <w:szCs w:val="20"/>
              </w:rPr>
              <w:t>6</w:t>
            </w:r>
          </w:p>
        </w:tc>
        <w:tc>
          <w:tcPr>
            <w:tcW w:w="1710" w:type="dxa"/>
            <w:tcBorders>
              <w:left w:val="double" w:sz="4" w:space="0" w:color="auto"/>
              <w:bottom w:val="single" w:sz="4" w:space="0" w:color="auto"/>
            </w:tcBorders>
            <w:shd w:val="clear" w:color="auto" w:fill="auto"/>
            <w:vAlign w:val="center"/>
          </w:tcPr>
          <w:p w14:paraId="7B835FB5" w14:textId="77777777" w:rsidR="00E96889" w:rsidRPr="00D651ED" w:rsidRDefault="00E96889" w:rsidP="00D651ED">
            <w:pPr>
              <w:pStyle w:val="ListParagraph"/>
              <w:keepNext/>
              <w:tabs>
                <w:tab w:val="left" w:pos="810"/>
                <w:tab w:val="left" w:pos="1302"/>
              </w:tabs>
              <w:ind w:left="0"/>
              <w:jc w:val="center"/>
              <w:rPr>
                <w:sz w:val="20"/>
                <w:szCs w:val="20"/>
              </w:rPr>
            </w:pPr>
            <w:r w:rsidRPr="00D651ED">
              <w:rPr>
                <w:sz w:val="20"/>
                <w:szCs w:val="20"/>
              </w:rPr>
              <w:t>3</w:t>
            </w:r>
          </w:p>
        </w:tc>
      </w:tr>
      <w:tr w:rsidR="00E96889" w:rsidRPr="00C1244A" w14:paraId="781C167D" w14:textId="77777777" w:rsidTr="00B17EF1">
        <w:trPr>
          <w:trHeight w:val="317"/>
          <w:jc w:val="center"/>
        </w:trPr>
        <w:tc>
          <w:tcPr>
            <w:tcW w:w="2745" w:type="dxa"/>
            <w:tcBorders>
              <w:top w:val="single" w:sz="4" w:space="0" w:color="auto"/>
              <w:right w:val="double" w:sz="4" w:space="0" w:color="auto"/>
            </w:tcBorders>
            <w:shd w:val="clear" w:color="auto" w:fill="auto"/>
            <w:vAlign w:val="center"/>
          </w:tcPr>
          <w:p w14:paraId="428286F6" w14:textId="77777777" w:rsidR="00E96889" w:rsidRPr="00D651ED" w:rsidRDefault="00E96889" w:rsidP="00D651ED">
            <w:pPr>
              <w:pStyle w:val="ListParagraph"/>
              <w:tabs>
                <w:tab w:val="left" w:pos="810"/>
                <w:tab w:val="left" w:pos="1302"/>
              </w:tabs>
              <w:ind w:left="0"/>
              <w:jc w:val="left"/>
              <w:rPr>
                <w:bCs/>
                <w:sz w:val="20"/>
                <w:szCs w:val="20"/>
              </w:rPr>
            </w:pPr>
            <w:r w:rsidRPr="00D651ED">
              <w:rPr>
                <w:bCs/>
                <w:sz w:val="20"/>
                <w:szCs w:val="20"/>
              </w:rPr>
              <w:t>Increased Use of Space Heater</w:t>
            </w:r>
          </w:p>
        </w:tc>
        <w:tc>
          <w:tcPr>
            <w:tcW w:w="1635" w:type="dxa"/>
            <w:tcBorders>
              <w:top w:val="single" w:sz="4" w:space="0" w:color="auto"/>
              <w:left w:val="double" w:sz="4" w:space="0" w:color="auto"/>
              <w:right w:val="double" w:sz="4" w:space="0" w:color="auto"/>
            </w:tcBorders>
            <w:shd w:val="clear" w:color="auto" w:fill="auto"/>
            <w:vAlign w:val="center"/>
          </w:tcPr>
          <w:p w14:paraId="24806ECD" w14:textId="77777777" w:rsidR="00E96889" w:rsidRPr="00D651ED" w:rsidRDefault="00E96889" w:rsidP="00D651ED">
            <w:pPr>
              <w:pStyle w:val="ListParagraph"/>
              <w:tabs>
                <w:tab w:val="left" w:pos="810"/>
                <w:tab w:val="left" w:pos="1302"/>
              </w:tabs>
              <w:ind w:left="0"/>
              <w:jc w:val="center"/>
              <w:rPr>
                <w:sz w:val="20"/>
                <w:szCs w:val="20"/>
              </w:rPr>
            </w:pPr>
            <w:r w:rsidRPr="00D651ED">
              <w:rPr>
                <w:sz w:val="20"/>
                <w:szCs w:val="20"/>
              </w:rPr>
              <w:t>0</w:t>
            </w:r>
          </w:p>
        </w:tc>
        <w:tc>
          <w:tcPr>
            <w:tcW w:w="1710" w:type="dxa"/>
            <w:tcBorders>
              <w:top w:val="single" w:sz="4" w:space="0" w:color="auto"/>
              <w:left w:val="double" w:sz="4" w:space="0" w:color="auto"/>
            </w:tcBorders>
            <w:shd w:val="clear" w:color="auto" w:fill="auto"/>
            <w:vAlign w:val="center"/>
          </w:tcPr>
          <w:p w14:paraId="6E27635F" w14:textId="77777777" w:rsidR="00E96889" w:rsidRPr="00D651ED" w:rsidRDefault="00E96889" w:rsidP="00D651ED">
            <w:pPr>
              <w:pStyle w:val="ListParagraph"/>
              <w:tabs>
                <w:tab w:val="left" w:pos="810"/>
                <w:tab w:val="left" w:pos="1302"/>
              </w:tabs>
              <w:ind w:left="0"/>
              <w:jc w:val="center"/>
              <w:rPr>
                <w:sz w:val="20"/>
                <w:szCs w:val="20"/>
              </w:rPr>
            </w:pPr>
            <w:r w:rsidRPr="00D651ED">
              <w:rPr>
                <w:sz w:val="20"/>
                <w:szCs w:val="20"/>
              </w:rPr>
              <w:t>1</w:t>
            </w:r>
          </w:p>
        </w:tc>
      </w:tr>
      <w:tr w:rsidR="00E96889" w:rsidRPr="00C1244A" w14:paraId="5B13C849" w14:textId="77777777" w:rsidTr="00B17EF1">
        <w:trPr>
          <w:trHeight w:val="317"/>
          <w:jc w:val="center"/>
        </w:trPr>
        <w:tc>
          <w:tcPr>
            <w:tcW w:w="2745" w:type="dxa"/>
            <w:tcBorders>
              <w:bottom w:val="single" w:sz="4" w:space="0" w:color="auto"/>
              <w:right w:val="double" w:sz="4" w:space="0" w:color="auto"/>
            </w:tcBorders>
            <w:shd w:val="clear" w:color="auto" w:fill="auto"/>
            <w:vAlign w:val="center"/>
          </w:tcPr>
          <w:p w14:paraId="6897B7AA" w14:textId="77777777" w:rsidR="00E96889" w:rsidRPr="00D651ED" w:rsidRDefault="00E96889" w:rsidP="00D651ED">
            <w:pPr>
              <w:pStyle w:val="ListParagraph"/>
              <w:tabs>
                <w:tab w:val="left" w:pos="810"/>
                <w:tab w:val="left" w:pos="1302"/>
              </w:tabs>
              <w:ind w:left="0"/>
              <w:jc w:val="left"/>
              <w:rPr>
                <w:bCs/>
                <w:sz w:val="20"/>
                <w:szCs w:val="20"/>
              </w:rPr>
            </w:pPr>
            <w:r w:rsidRPr="00D651ED">
              <w:rPr>
                <w:bCs/>
                <w:sz w:val="20"/>
                <w:szCs w:val="20"/>
              </w:rPr>
              <w:t>No Change / Never Used</w:t>
            </w:r>
          </w:p>
        </w:tc>
        <w:tc>
          <w:tcPr>
            <w:tcW w:w="1635" w:type="dxa"/>
            <w:tcBorders>
              <w:left w:val="double" w:sz="4" w:space="0" w:color="auto"/>
              <w:bottom w:val="single" w:sz="4" w:space="0" w:color="auto"/>
              <w:right w:val="double" w:sz="4" w:space="0" w:color="auto"/>
            </w:tcBorders>
            <w:shd w:val="clear" w:color="auto" w:fill="auto"/>
            <w:vAlign w:val="center"/>
          </w:tcPr>
          <w:p w14:paraId="1F6DD126" w14:textId="77777777" w:rsidR="00E96889" w:rsidRPr="00D651ED" w:rsidRDefault="00E96889" w:rsidP="00D651ED">
            <w:pPr>
              <w:pStyle w:val="ListParagraph"/>
              <w:tabs>
                <w:tab w:val="left" w:pos="810"/>
                <w:tab w:val="left" w:pos="1302"/>
              </w:tabs>
              <w:ind w:left="0"/>
              <w:jc w:val="center"/>
              <w:rPr>
                <w:sz w:val="20"/>
                <w:szCs w:val="20"/>
              </w:rPr>
            </w:pPr>
            <w:r w:rsidRPr="00D651ED">
              <w:rPr>
                <w:sz w:val="20"/>
                <w:szCs w:val="20"/>
              </w:rPr>
              <w:t>16</w:t>
            </w:r>
          </w:p>
        </w:tc>
        <w:tc>
          <w:tcPr>
            <w:tcW w:w="1710" w:type="dxa"/>
            <w:tcBorders>
              <w:left w:val="double" w:sz="4" w:space="0" w:color="auto"/>
              <w:bottom w:val="single" w:sz="4" w:space="0" w:color="auto"/>
            </w:tcBorders>
            <w:shd w:val="clear" w:color="auto" w:fill="auto"/>
            <w:vAlign w:val="center"/>
          </w:tcPr>
          <w:p w14:paraId="52FD50DB" w14:textId="77777777" w:rsidR="00E96889" w:rsidRPr="00D651ED" w:rsidRDefault="00E96889" w:rsidP="00D651ED">
            <w:pPr>
              <w:pStyle w:val="ListParagraph"/>
              <w:tabs>
                <w:tab w:val="left" w:pos="810"/>
                <w:tab w:val="left" w:pos="1302"/>
              </w:tabs>
              <w:ind w:left="0"/>
              <w:jc w:val="center"/>
              <w:rPr>
                <w:sz w:val="20"/>
                <w:szCs w:val="20"/>
              </w:rPr>
            </w:pPr>
            <w:r w:rsidRPr="00D651ED">
              <w:rPr>
                <w:sz w:val="20"/>
                <w:szCs w:val="20"/>
              </w:rPr>
              <w:t>16</w:t>
            </w:r>
          </w:p>
        </w:tc>
      </w:tr>
      <w:tr w:rsidR="00E96889" w:rsidRPr="00C1244A" w14:paraId="0FA70A71" w14:textId="77777777" w:rsidTr="00B17EF1">
        <w:trPr>
          <w:trHeight w:val="317"/>
          <w:jc w:val="center"/>
        </w:trPr>
        <w:tc>
          <w:tcPr>
            <w:tcW w:w="2745" w:type="dxa"/>
            <w:tcBorders>
              <w:top w:val="double" w:sz="4" w:space="0" w:color="auto"/>
              <w:bottom w:val="double" w:sz="4" w:space="0" w:color="auto"/>
              <w:right w:val="double" w:sz="4" w:space="0" w:color="auto"/>
            </w:tcBorders>
            <w:shd w:val="clear" w:color="auto" w:fill="auto"/>
            <w:vAlign w:val="center"/>
          </w:tcPr>
          <w:p w14:paraId="20F7737C" w14:textId="77777777" w:rsidR="00E96889" w:rsidRPr="00D651ED" w:rsidRDefault="00E96889" w:rsidP="00D651ED">
            <w:pPr>
              <w:pStyle w:val="ListParagraph"/>
              <w:tabs>
                <w:tab w:val="left" w:pos="810"/>
                <w:tab w:val="left" w:pos="1302"/>
              </w:tabs>
              <w:ind w:left="0"/>
              <w:jc w:val="left"/>
              <w:rPr>
                <w:b/>
                <w:sz w:val="20"/>
                <w:szCs w:val="20"/>
              </w:rPr>
            </w:pPr>
            <w:r w:rsidRPr="00D651ED">
              <w:rPr>
                <w:b/>
                <w:sz w:val="20"/>
                <w:szCs w:val="20"/>
              </w:rPr>
              <w:t>Total</w:t>
            </w:r>
          </w:p>
        </w:tc>
        <w:tc>
          <w:tcPr>
            <w:tcW w:w="1635" w:type="dxa"/>
            <w:tcBorders>
              <w:top w:val="double" w:sz="4" w:space="0" w:color="auto"/>
              <w:left w:val="double" w:sz="4" w:space="0" w:color="auto"/>
              <w:bottom w:val="double" w:sz="4" w:space="0" w:color="auto"/>
              <w:right w:val="double" w:sz="4" w:space="0" w:color="auto"/>
            </w:tcBorders>
            <w:shd w:val="clear" w:color="auto" w:fill="auto"/>
            <w:vAlign w:val="center"/>
          </w:tcPr>
          <w:p w14:paraId="50162327" w14:textId="77777777" w:rsidR="00E96889" w:rsidRPr="00D651ED" w:rsidRDefault="00E96889" w:rsidP="00D651ED">
            <w:pPr>
              <w:pStyle w:val="ListParagraph"/>
              <w:tabs>
                <w:tab w:val="left" w:pos="810"/>
                <w:tab w:val="left" w:pos="1302"/>
              </w:tabs>
              <w:ind w:left="0"/>
              <w:jc w:val="center"/>
              <w:rPr>
                <w:b/>
                <w:sz w:val="20"/>
                <w:szCs w:val="20"/>
              </w:rPr>
            </w:pPr>
            <w:r w:rsidRPr="00D651ED">
              <w:rPr>
                <w:b/>
                <w:sz w:val="20"/>
                <w:szCs w:val="20"/>
              </w:rPr>
              <w:t>22</w:t>
            </w:r>
          </w:p>
        </w:tc>
        <w:tc>
          <w:tcPr>
            <w:tcW w:w="1710" w:type="dxa"/>
            <w:tcBorders>
              <w:top w:val="double" w:sz="4" w:space="0" w:color="auto"/>
              <w:left w:val="double" w:sz="4" w:space="0" w:color="auto"/>
              <w:bottom w:val="double" w:sz="4" w:space="0" w:color="auto"/>
            </w:tcBorders>
            <w:shd w:val="clear" w:color="auto" w:fill="auto"/>
            <w:vAlign w:val="center"/>
          </w:tcPr>
          <w:p w14:paraId="7C4F7777" w14:textId="77777777" w:rsidR="00E96889" w:rsidRPr="00D651ED" w:rsidRDefault="00E96889" w:rsidP="00D651ED">
            <w:pPr>
              <w:pStyle w:val="ListParagraph"/>
              <w:tabs>
                <w:tab w:val="left" w:pos="810"/>
                <w:tab w:val="left" w:pos="1302"/>
              </w:tabs>
              <w:ind w:left="0"/>
              <w:jc w:val="center"/>
              <w:rPr>
                <w:b/>
                <w:sz w:val="20"/>
                <w:szCs w:val="20"/>
              </w:rPr>
            </w:pPr>
            <w:r w:rsidRPr="00D651ED">
              <w:rPr>
                <w:b/>
                <w:sz w:val="20"/>
                <w:szCs w:val="20"/>
              </w:rPr>
              <w:t>20</w:t>
            </w:r>
          </w:p>
        </w:tc>
      </w:tr>
    </w:tbl>
    <w:p w14:paraId="16484E6C" w14:textId="77777777" w:rsidR="00E96889" w:rsidRDefault="00E96889" w:rsidP="00EA540E">
      <w:pPr>
        <w:pStyle w:val="BodyText2"/>
        <w:tabs>
          <w:tab w:val="left" w:pos="720"/>
        </w:tabs>
        <w:spacing w:after="0"/>
        <w:ind w:left="720"/>
      </w:pPr>
    </w:p>
    <w:p w14:paraId="6EF52FA4" w14:textId="77777777" w:rsidR="00E96889" w:rsidRDefault="00E96889" w:rsidP="00760847">
      <w:pPr>
        <w:pStyle w:val="BodyText2"/>
        <w:tabs>
          <w:tab w:val="left" w:pos="450"/>
        </w:tabs>
        <w:spacing w:after="0"/>
        <w:ind w:left="450"/>
      </w:pPr>
      <w:r>
        <w:t>The customers who reduced their use of a space heater after the services offered the following comments.</w:t>
      </w:r>
    </w:p>
    <w:p w14:paraId="4F319F70" w14:textId="77777777" w:rsidR="00E96889" w:rsidRDefault="00E96889" w:rsidP="00760847">
      <w:pPr>
        <w:pStyle w:val="ListParagraph"/>
        <w:numPr>
          <w:ilvl w:val="0"/>
          <w:numId w:val="33"/>
        </w:numPr>
        <w:tabs>
          <w:tab w:val="left" w:pos="810"/>
        </w:tabs>
        <w:ind w:left="810"/>
      </w:pPr>
      <w:r>
        <w:t>I used the space heater less after the Comfort Partners services.  I had it in the living room.  I got rid of it altogether shortly after the CP service.</w:t>
      </w:r>
    </w:p>
    <w:p w14:paraId="3DBE6514" w14:textId="77777777" w:rsidR="00E96889" w:rsidRDefault="00E96889" w:rsidP="00760847">
      <w:pPr>
        <w:pStyle w:val="ListParagraph"/>
        <w:numPr>
          <w:ilvl w:val="0"/>
          <w:numId w:val="33"/>
        </w:numPr>
        <w:tabs>
          <w:tab w:val="left" w:pos="810"/>
        </w:tabs>
        <w:ind w:left="810"/>
      </w:pPr>
      <w:r>
        <w:t>The only one I had was in the bathroom upstairs.  It was an oil-filled radiator that was electric.  I haven’t had to use that since they put in the new furnace and the insulation. I immediately stopped using it.</w:t>
      </w:r>
    </w:p>
    <w:p w14:paraId="4C387E7E" w14:textId="77777777" w:rsidR="00E96889" w:rsidRPr="00B254E3" w:rsidRDefault="00E96889" w:rsidP="00760847">
      <w:pPr>
        <w:pStyle w:val="ListParagraph"/>
        <w:numPr>
          <w:ilvl w:val="0"/>
          <w:numId w:val="33"/>
        </w:numPr>
        <w:tabs>
          <w:tab w:val="left" w:pos="810"/>
        </w:tabs>
        <w:ind w:left="810"/>
      </w:pPr>
      <w:r>
        <w:lastRenderedPageBreak/>
        <w:t>I had at least two space heaters prior to the services.  I stopped using them after Comfort Partners came.</w:t>
      </w:r>
    </w:p>
    <w:p w14:paraId="2E597387" w14:textId="77777777" w:rsidR="00E96889" w:rsidRDefault="00E96889" w:rsidP="00760847">
      <w:pPr>
        <w:pStyle w:val="ListParagraph"/>
        <w:numPr>
          <w:ilvl w:val="0"/>
          <w:numId w:val="33"/>
        </w:numPr>
        <w:tabs>
          <w:tab w:val="left" w:pos="810"/>
        </w:tabs>
        <w:ind w:left="810"/>
      </w:pPr>
      <w:r>
        <w:t>Last winter, I only used one space heater but before I would use two.  It wasn’t necessarily due to the program. It was just related to the weather this past winter.</w:t>
      </w:r>
    </w:p>
    <w:p w14:paraId="38B1CE05" w14:textId="77777777" w:rsidR="00E96889" w:rsidRDefault="00E96889" w:rsidP="00E86366">
      <w:pPr>
        <w:pStyle w:val="ListParagraph"/>
        <w:rPr>
          <w:highlight w:val="yellow"/>
        </w:rPr>
      </w:pPr>
    </w:p>
    <w:p w14:paraId="183976B4" w14:textId="77777777" w:rsidR="00E96889" w:rsidRPr="00D76744" w:rsidRDefault="00E96889" w:rsidP="00E86366">
      <w:pPr>
        <w:pStyle w:val="ListParagraph"/>
      </w:pPr>
      <w:r w:rsidRPr="00D76744">
        <w:t xml:space="preserve">The </w:t>
      </w:r>
      <w:r>
        <w:t xml:space="preserve">one </w:t>
      </w:r>
      <w:r w:rsidRPr="00D76744">
        <w:t xml:space="preserve">low saver who reported that </w:t>
      </w:r>
      <w:r>
        <w:t>he</w:t>
      </w:r>
      <w:r w:rsidRPr="00D76744">
        <w:t xml:space="preserve"> increased </w:t>
      </w:r>
      <w:r>
        <w:t>the</w:t>
      </w:r>
      <w:r w:rsidRPr="00D76744">
        <w:t xml:space="preserve"> use of a space heater offered the following comment.</w:t>
      </w:r>
    </w:p>
    <w:p w14:paraId="6F8B858B" w14:textId="77777777" w:rsidR="00E96889" w:rsidRDefault="00E96889" w:rsidP="00760847">
      <w:pPr>
        <w:pStyle w:val="ListParagraph"/>
        <w:numPr>
          <w:ilvl w:val="0"/>
          <w:numId w:val="33"/>
        </w:numPr>
        <w:tabs>
          <w:tab w:val="left" w:pos="810"/>
        </w:tabs>
        <w:ind w:left="810"/>
      </w:pPr>
      <w:r>
        <w:t>I didn’t have a space heater before the service. I purchased one — within a year of the service — and I use it every once in a while.</w:t>
      </w:r>
    </w:p>
    <w:p w14:paraId="4C051D04" w14:textId="77777777" w:rsidR="00E96889" w:rsidRPr="00123DD0" w:rsidRDefault="00E96889" w:rsidP="00760847">
      <w:pPr>
        <w:pStyle w:val="Heading3"/>
        <w:numPr>
          <w:ilvl w:val="0"/>
          <w:numId w:val="0"/>
        </w:numPr>
        <w:spacing w:after="0"/>
        <w:ind w:left="450"/>
        <w:jc w:val="both"/>
        <w:rPr>
          <w:rFonts w:ascii="Calibri" w:hAnsi="Calibri"/>
          <w:u w:val="single"/>
        </w:rPr>
      </w:pPr>
      <w:r w:rsidRPr="00123DD0">
        <w:rPr>
          <w:u w:val="single"/>
        </w:rPr>
        <w:t>Other Household Changes</w:t>
      </w:r>
    </w:p>
    <w:p w14:paraId="7B370368" w14:textId="77777777" w:rsidR="00E96889" w:rsidRDefault="00E96889" w:rsidP="00760847">
      <w:pPr>
        <w:pStyle w:val="ListParagraph"/>
      </w:pPr>
      <w:r w:rsidRPr="000E7AAB">
        <w:t>Customers were asked</w:t>
      </w:r>
      <w:r>
        <w:t xml:space="preserve"> questions about household changes that may have impacted their usage following the program services.  First, customers were asked</w:t>
      </w:r>
      <w:r w:rsidRPr="000E7AAB">
        <w:t xml:space="preserve"> </w:t>
      </w:r>
      <w:r>
        <w:t xml:space="preserve">if the number of people in their home had changed since receiving Comfort Partners service.  Table </w:t>
      </w:r>
      <w:r w:rsidR="008D0E5F">
        <w:t>V-6</w:t>
      </w:r>
      <w:r>
        <w:t xml:space="preserve"> shows that, in both groups, most respondents had no change in the number of people living in the home. </w:t>
      </w:r>
    </w:p>
    <w:p w14:paraId="088AAEA3" w14:textId="77777777" w:rsidR="00E96889" w:rsidRDefault="00E96889" w:rsidP="00EA540E">
      <w:pPr>
        <w:pStyle w:val="BodyText2"/>
        <w:tabs>
          <w:tab w:val="left" w:pos="720"/>
        </w:tabs>
        <w:spacing w:after="0"/>
        <w:ind w:left="720"/>
      </w:pPr>
    </w:p>
    <w:p w14:paraId="4B5A4E73" w14:textId="77777777" w:rsidR="00E96889" w:rsidRPr="00D06BE6" w:rsidRDefault="00E96889" w:rsidP="005D2666">
      <w:pPr>
        <w:keepNext/>
        <w:tabs>
          <w:tab w:val="left" w:pos="360"/>
        </w:tabs>
        <w:jc w:val="center"/>
        <w:rPr>
          <w:b/>
          <w:bCs/>
        </w:rPr>
      </w:pPr>
      <w:r w:rsidRPr="00D06BE6">
        <w:rPr>
          <w:b/>
          <w:bCs/>
        </w:rPr>
        <w:t xml:space="preserve">Table </w:t>
      </w:r>
      <w:r w:rsidR="008D0E5F">
        <w:rPr>
          <w:b/>
          <w:bCs/>
        </w:rPr>
        <w:t>V-6</w:t>
      </w:r>
    </w:p>
    <w:p w14:paraId="62806432" w14:textId="77777777" w:rsidR="00E96889" w:rsidRDefault="00E96889" w:rsidP="005D2666">
      <w:pPr>
        <w:keepNext/>
        <w:tabs>
          <w:tab w:val="left" w:pos="360"/>
        </w:tabs>
        <w:jc w:val="center"/>
        <w:rPr>
          <w:b/>
          <w:bCs/>
        </w:rPr>
      </w:pPr>
      <w:r>
        <w:rPr>
          <w:b/>
          <w:bCs/>
        </w:rPr>
        <w:t>Changes in Number of Household Occupants</w:t>
      </w:r>
    </w:p>
    <w:p w14:paraId="7290CADF" w14:textId="77777777" w:rsidR="00EA540E" w:rsidRPr="00EA540E" w:rsidRDefault="00EA540E" w:rsidP="005D2666">
      <w:pPr>
        <w:keepNext/>
        <w:tabs>
          <w:tab w:val="left" w:pos="360"/>
        </w:tabs>
        <w:jc w:val="center"/>
        <w:rPr>
          <w:b/>
          <w:bCs/>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236"/>
        <w:gridCol w:w="2248"/>
        <w:gridCol w:w="2520"/>
      </w:tblGrid>
      <w:tr w:rsidR="00E96889" w:rsidRPr="00C1244A" w14:paraId="390B32E7" w14:textId="77777777" w:rsidTr="000A028F">
        <w:trPr>
          <w:trHeight w:val="317"/>
          <w:jc w:val="center"/>
        </w:trPr>
        <w:tc>
          <w:tcPr>
            <w:tcW w:w="7004" w:type="dxa"/>
            <w:gridSpan w:val="3"/>
            <w:tcBorders>
              <w:bottom w:val="double" w:sz="4" w:space="0" w:color="auto"/>
            </w:tcBorders>
            <w:shd w:val="clear" w:color="auto" w:fill="auto"/>
            <w:vAlign w:val="center"/>
          </w:tcPr>
          <w:p w14:paraId="37C3BEC1" w14:textId="77777777" w:rsidR="000A028F" w:rsidRDefault="00E96889" w:rsidP="005D2666">
            <w:pPr>
              <w:keepNext/>
              <w:tabs>
                <w:tab w:val="left" w:pos="360"/>
              </w:tabs>
              <w:jc w:val="center"/>
              <w:rPr>
                <w:b/>
                <w:bCs/>
                <w:sz w:val="20"/>
              </w:rPr>
            </w:pPr>
            <w:r>
              <w:rPr>
                <w:b/>
                <w:bCs/>
                <w:sz w:val="20"/>
              </w:rPr>
              <w:t xml:space="preserve">Have you had any changes in the number of people living </w:t>
            </w:r>
          </w:p>
          <w:p w14:paraId="6B79C1C2" w14:textId="77777777" w:rsidR="00E96889" w:rsidRPr="00D06BE6" w:rsidRDefault="00E96889" w:rsidP="005D2666">
            <w:pPr>
              <w:keepNext/>
              <w:tabs>
                <w:tab w:val="left" w:pos="360"/>
              </w:tabs>
              <w:jc w:val="center"/>
              <w:rPr>
                <w:b/>
                <w:bCs/>
                <w:sz w:val="20"/>
              </w:rPr>
            </w:pPr>
            <w:r>
              <w:rPr>
                <w:b/>
                <w:bCs/>
                <w:sz w:val="20"/>
              </w:rPr>
              <w:t>in your home since you received Comfort Partners service?</w:t>
            </w:r>
          </w:p>
        </w:tc>
      </w:tr>
      <w:tr w:rsidR="00E96889" w:rsidRPr="00C1244A" w14:paraId="7307CAC3" w14:textId="77777777" w:rsidTr="000A028F">
        <w:trPr>
          <w:trHeight w:val="317"/>
          <w:jc w:val="center"/>
        </w:trPr>
        <w:tc>
          <w:tcPr>
            <w:tcW w:w="2236" w:type="dxa"/>
            <w:tcBorders>
              <w:top w:val="double" w:sz="4" w:space="0" w:color="auto"/>
              <w:bottom w:val="double" w:sz="4" w:space="0" w:color="auto"/>
              <w:right w:val="double" w:sz="4" w:space="0" w:color="auto"/>
            </w:tcBorders>
            <w:shd w:val="clear" w:color="auto" w:fill="auto"/>
            <w:vAlign w:val="center"/>
          </w:tcPr>
          <w:p w14:paraId="7DAC9278" w14:textId="77777777" w:rsidR="00E96889" w:rsidRPr="00C1244A" w:rsidRDefault="00E96889" w:rsidP="005D2666">
            <w:pPr>
              <w:pStyle w:val="ListParagraph"/>
              <w:keepNext/>
            </w:pPr>
          </w:p>
        </w:tc>
        <w:tc>
          <w:tcPr>
            <w:tcW w:w="2248" w:type="dxa"/>
            <w:tcBorders>
              <w:top w:val="double" w:sz="4" w:space="0" w:color="auto"/>
              <w:left w:val="double" w:sz="4" w:space="0" w:color="auto"/>
              <w:bottom w:val="double" w:sz="4" w:space="0" w:color="auto"/>
              <w:right w:val="double" w:sz="4" w:space="0" w:color="auto"/>
            </w:tcBorders>
            <w:shd w:val="clear" w:color="auto" w:fill="auto"/>
            <w:vAlign w:val="center"/>
          </w:tcPr>
          <w:p w14:paraId="607BFB87" w14:textId="77777777" w:rsidR="00E96889" w:rsidRPr="005D2666" w:rsidRDefault="00E96889" w:rsidP="005D2666">
            <w:pPr>
              <w:pStyle w:val="ListParagraph"/>
              <w:keepNext/>
              <w:tabs>
                <w:tab w:val="left" w:pos="810"/>
                <w:tab w:val="left" w:pos="1302"/>
              </w:tabs>
              <w:ind w:left="0"/>
              <w:jc w:val="center"/>
              <w:rPr>
                <w:b/>
                <w:bCs/>
                <w:sz w:val="20"/>
                <w:szCs w:val="20"/>
              </w:rPr>
            </w:pPr>
            <w:r w:rsidRPr="005D2666">
              <w:rPr>
                <w:b/>
                <w:bCs/>
                <w:sz w:val="20"/>
                <w:szCs w:val="20"/>
              </w:rPr>
              <w:t>High Savers</w:t>
            </w:r>
          </w:p>
        </w:tc>
        <w:tc>
          <w:tcPr>
            <w:tcW w:w="2520" w:type="dxa"/>
            <w:tcBorders>
              <w:top w:val="double" w:sz="4" w:space="0" w:color="auto"/>
              <w:left w:val="double" w:sz="4" w:space="0" w:color="auto"/>
              <w:bottom w:val="double" w:sz="4" w:space="0" w:color="auto"/>
            </w:tcBorders>
            <w:shd w:val="clear" w:color="auto" w:fill="auto"/>
            <w:vAlign w:val="center"/>
          </w:tcPr>
          <w:p w14:paraId="0F6D66A7" w14:textId="77777777" w:rsidR="00E96889" w:rsidRPr="005D2666" w:rsidRDefault="00E96889" w:rsidP="005D2666">
            <w:pPr>
              <w:pStyle w:val="ListParagraph"/>
              <w:keepNext/>
              <w:tabs>
                <w:tab w:val="left" w:pos="810"/>
                <w:tab w:val="left" w:pos="1302"/>
              </w:tabs>
              <w:ind w:left="0"/>
              <w:jc w:val="center"/>
              <w:rPr>
                <w:b/>
                <w:bCs/>
                <w:sz w:val="20"/>
                <w:szCs w:val="20"/>
              </w:rPr>
            </w:pPr>
            <w:r w:rsidRPr="005D2666">
              <w:rPr>
                <w:b/>
                <w:bCs/>
                <w:sz w:val="20"/>
                <w:szCs w:val="20"/>
              </w:rPr>
              <w:t>Low Savers</w:t>
            </w:r>
          </w:p>
        </w:tc>
      </w:tr>
      <w:tr w:rsidR="00E96889" w:rsidRPr="00C1244A" w14:paraId="109973B7" w14:textId="77777777" w:rsidTr="000A028F">
        <w:trPr>
          <w:trHeight w:val="317"/>
          <w:jc w:val="center"/>
        </w:trPr>
        <w:tc>
          <w:tcPr>
            <w:tcW w:w="2236" w:type="dxa"/>
            <w:tcBorders>
              <w:bottom w:val="single" w:sz="4" w:space="0" w:color="auto"/>
              <w:right w:val="double" w:sz="4" w:space="0" w:color="auto"/>
            </w:tcBorders>
            <w:shd w:val="clear" w:color="auto" w:fill="auto"/>
            <w:vAlign w:val="center"/>
          </w:tcPr>
          <w:p w14:paraId="0CFAA097" w14:textId="77777777" w:rsidR="00E96889" w:rsidRPr="005D2666" w:rsidRDefault="00E96889" w:rsidP="005D2666">
            <w:pPr>
              <w:pStyle w:val="ListParagraph"/>
              <w:keepNext/>
              <w:tabs>
                <w:tab w:val="left" w:pos="810"/>
                <w:tab w:val="left" w:pos="1302"/>
              </w:tabs>
              <w:ind w:left="0"/>
              <w:jc w:val="left"/>
              <w:rPr>
                <w:bCs/>
                <w:sz w:val="20"/>
                <w:szCs w:val="20"/>
              </w:rPr>
            </w:pPr>
            <w:r w:rsidRPr="005D2666">
              <w:rPr>
                <w:bCs/>
                <w:sz w:val="20"/>
                <w:szCs w:val="20"/>
              </w:rPr>
              <w:t>Overall Increase</w:t>
            </w:r>
          </w:p>
        </w:tc>
        <w:tc>
          <w:tcPr>
            <w:tcW w:w="2248" w:type="dxa"/>
            <w:tcBorders>
              <w:left w:val="double" w:sz="4" w:space="0" w:color="auto"/>
              <w:bottom w:val="single" w:sz="4" w:space="0" w:color="auto"/>
              <w:right w:val="double" w:sz="4" w:space="0" w:color="auto"/>
            </w:tcBorders>
            <w:shd w:val="clear" w:color="auto" w:fill="auto"/>
            <w:vAlign w:val="center"/>
          </w:tcPr>
          <w:p w14:paraId="05EF7D2D" w14:textId="77777777" w:rsidR="00E96889" w:rsidRPr="005D2666" w:rsidRDefault="00E96889" w:rsidP="005D2666">
            <w:pPr>
              <w:pStyle w:val="ListParagraph"/>
              <w:keepNext/>
              <w:tabs>
                <w:tab w:val="left" w:pos="810"/>
                <w:tab w:val="left" w:pos="1302"/>
              </w:tabs>
              <w:ind w:left="0"/>
              <w:jc w:val="center"/>
              <w:rPr>
                <w:sz w:val="20"/>
                <w:szCs w:val="20"/>
              </w:rPr>
            </w:pPr>
            <w:r w:rsidRPr="005D2666">
              <w:rPr>
                <w:sz w:val="20"/>
                <w:szCs w:val="20"/>
              </w:rPr>
              <w:t>3</w:t>
            </w:r>
          </w:p>
        </w:tc>
        <w:tc>
          <w:tcPr>
            <w:tcW w:w="2520" w:type="dxa"/>
            <w:tcBorders>
              <w:left w:val="double" w:sz="4" w:space="0" w:color="auto"/>
              <w:bottom w:val="single" w:sz="4" w:space="0" w:color="auto"/>
            </w:tcBorders>
            <w:shd w:val="clear" w:color="auto" w:fill="auto"/>
            <w:vAlign w:val="center"/>
          </w:tcPr>
          <w:p w14:paraId="4FA1E34A" w14:textId="77777777" w:rsidR="00E96889" w:rsidRPr="005D2666" w:rsidRDefault="00E96889" w:rsidP="005D2666">
            <w:pPr>
              <w:pStyle w:val="ListParagraph"/>
              <w:keepNext/>
              <w:tabs>
                <w:tab w:val="left" w:pos="810"/>
                <w:tab w:val="left" w:pos="1302"/>
              </w:tabs>
              <w:ind w:left="0"/>
              <w:jc w:val="center"/>
              <w:rPr>
                <w:sz w:val="20"/>
                <w:szCs w:val="20"/>
              </w:rPr>
            </w:pPr>
            <w:r w:rsidRPr="005D2666">
              <w:rPr>
                <w:sz w:val="20"/>
                <w:szCs w:val="20"/>
              </w:rPr>
              <w:t>2</w:t>
            </w:r>
          </w:p>
        </w:tc>
      </w:tr>
      <w:tr w:rsidR="00E96889" w:rsidRPr="00C1244A" w14:paraId="367406C6" w14:textId="77777777" w:rsidTr="000A028F">
        <w:trPr>
          <w:trHeight w:val="317"/>
          <w:jc w:val="center"/>
        </w:trPr>
        <w:tc>
          <w:tcPr>
            <w:tcW w:w="2236" w:type="dxa"/>
            <w:tcBorders>
              <w:top w:val="single" w:sz="4" w:space="0" w:color="auto"/>
              <w:right w:val="double" w:sz="4" w:space="0" w:color="auto"/>
            </w:tcBorders>
            <w:shd w:val="clear" w:color="auto" w:fill="auto"/>
            <w:vAlign w:val="center"/>
          </w:tcPr>
          <w:p w14:paraId="69F8E12F" w14:textId="77777777" w:rsidR="00E96889" w:rsidRPr="005D2666" w:rsidRDefault="00E96889" w:rsidP="005D2666">
            <w:pPr>
              <w:pStyle w:val="ListParagraph"/>
              <w:keepNext/>
              <w:tabs>
                <w:tab w:val="left" w:pos="810"/>
                <w:tab w:val="left" w:pos="1302"/>
              </w:tabs>
              <w:ind w:left="0"/>
              <w:jc w:val="left"/>
              <w:rPr>
                <w:bCs/>
                <w:sz w:val="20"/>
                <w:szCs w:val="20"/>
              </w:rPr>
            </w:pPr>
            <w:r w:rsidRPr="005D2666">
              <w:rPr>
                <w:bCs/>
                <w:sz w:val="20"/>
                <w:szCs w:val="20"/>
              </w:rPr>
              <w:t>No Change</w:t>
            </w:r>
          </w:p>
        </w:tc>
        <w:tc>
          <w:tcPr>
            <w:tcW w:w="2248" w:type="dxa"/>
            <w:tcBorders>
              <w:top w:val="single" w:sz="4" w:space="0" w:color="auto"/>
              <w:left w:val="double" w:sz="4" w:space="0" w:color="auto"/>
              <w:right w:val="double" w:sz="4" w:space="0" w:color="auto"/>
            </w:tcBorders>
            <w:shd w:val="clear" w:color="auto" w:fill="auto"/>
            <w:vAlign w:val="center"/>
          </w:tcPr>
          <w:p w14:paraId="0BE3C0A3" w14:textId="77777777" w:rsidR="00E96889" w:rsidRPr="005D2666" w:rsidRDefault="00E96889" w:rsidP="005D2666">
            <w:pPr>
              <w:pStyle w:val="ListParagraph"/>
              <w:keepNext/>
              <w:tabs>
                <w:tab w:val="left" w:pos="810"/>
                <w:tab w:val="left" w:pos="1302"/>
              </w:tabs>
              <w:ind w:left="0"/>
              <w:jc w:val="center"/>
              <w:rPr>
                <w:sz w:val="20"/>
                <w:szCs w:val="20"/>
              </w:rPr>
            </w:pPr>
            <w:r w:rsidRPr="005D2666">
              <w:rPr>
                <w:sz w:val="20"/>
                <w:szCs w:val="20"/>
              </w:rPr>
              <w:t>18</w:t>
            </w:r>
          </w:p>
        </w:tc>
        <w:tc>
          <w:tcPr>
            <w:tcW w:w="2520" w:type="dxa"/>
            <w:tcBorders>
              <w:top w:val="single" w:sz="4" w:space="0" w:color="auto"/>
              <w:left w:val="double" w:sz="4" w:space="0" w:color="auto"/>
            </w:tcBorders>
            <w:shd w:val="clear" w:color="auto" w:fill="auto"/>
            <w:vAlign w:val="center"/>
          </w:tcPr>
          <w:p w14:paraId="3B61EAA8" w14:textId="77777777" w:rsidR="00E96889" w:rsidRPr="005D2666" w:rsidRDefault="00E96889" w:rsidP="005D2666">
            <w:pPr>
              <w:pStyle w:val="ListParagraph"/>
              <w:keepNext/>
              <w:tabs>
                <w:tab w:val="left" w:pos="810"/>
                <w:tab w:val="left" w:pos="1302"/>
              </w:tabs>
              <w:ind w:left="0"/>
              <w:jc w:val="center"/>
              <w:rPr>
                <w:sz w:val="20"/>
                <w:szCs w:val="20"/>
              </w:rPr>
            </w:pPr>
            <w:r w:rsidRPr="005D2666">
              <w:rPr>
                <w:sz w:val="20"/>
                <w:szCs w:val="20"/>
              </w:rPr>
              <w:t>18</w:t>
            </w:r>
          </w:p>
        </w:tc>
      </w:tr>
      <w:tr w:rsidR="00E96889" w:rsidRPr="00C1244A" w14:paraId="7E69B76C" w14:textId="77777777" w:rsidTr="000A028F">
        <w:trPr>
          <w:trHeight w:val="317"/>
          <w:jc w:val="center"/>
        </w:trPr>
        <w:tc>
          <w:tcPr>
            <w:tcW w:w="2236" w:type="dxa"/>
            <w:tcBorders>
              <w:bottom w:val="single" w:sz="4" w:space="0" w:color="auto"/>
              <w:right w:val="double" w:sz="4" w:space="0" w:color="auto"/>
            </w:tcBorders>
            <w:shd w:val="clear" w:color="auto" w:fill="auto"/>
            <w:vAlign w:val="center"/>
          </w:tcPr>
          <w:p w14:paraId="1C34A84F" w14:textId="77777777" w:rsidR="00E96889" w:rsidRPr="005D2666" w:rsidRDefault="00E96889" w:rsidP="005D2666">
            <w:pPr>
              <w:pStyle w:val="ListParagraph"/>
              <w:keepNext/>
              <w:tabs>
                <w:tab w:val="left" w:pos="810"/>
                <w:tab w:val="left" w:pos="1302"/>
              </w:tabs>
              <w:ind w:left="0"/>
              <w:jc w:val="left"/>
              <w:rPr>
                <w:bCs/>
                <w:sz w:val="20"/>
                <w:szCs w:val="20"/>
              </w:rPr>
            </w:pPr>
            <w:r w:rsidRPr="005D2666">
              <w:rPr>
                <w:bCs/>
                <w:sz w:val="20"/>
                <w:szCs w:val="20"/>
              </w:rPr>
              <w:t>Overall Decrease</w:t>
            </w:r>
          </w:p>
        </w:tc>
        <w:tc>
          <w:tcPr>
            <w:tcW w:w="2248" w:type="dxa"/>
            <w:tcBorders>
              <w:left w:val="double" w:sz="4" w:space="0" w:color="auto"/>
              <w:bottom w:val="single" w:sz="4" w:space="0" w:color="auto"/>
              <w:right w:val="double" w:sz="4" w:space="0" w:color="auto"/>
            </w:tcBorders>
            <w:shd w:val="clear" w:color="auto" w:fill="auto"/>
            <w:vAlign w:val="center"/>
          </w:tcPr>
          <w:p w14:paraId="2B299207" w14:textId="77777777" w:rsidR="00E96889" w:rsidRPr="005D2666" w:rsidRDefault="00E96889" w:rsidP="005D2666">
            <w:pPr>
              <w:pStyle w:val="ListParagraph"/>
              <w:keepNext/>
              <w:tabs>
                <w:tab w:val="left" w:pos="810"/>
                <w:tab w:val="left" w:pos="1302"/>
              </w:tabs>
              <w:ind w:left="0"/>
              <w:jc w:val="center"/>
              <w:rPr>
                <w:sz w:val="20"/>
                <w:szCs w:val="20"/>
              </w:rPr>
            </w:pPr>
            <w:r w:rsidRPr="005D2666">
              <w:rPr>
                <w:sz w:val="20"/>
                <w:szCs w:val="20"/>
              </w:rPr>
              <w:t>1</w:t>
            </w:r>
          </w:p>
        </w:tc>
        <w:tc>
          <w:tcPr>
            <w:tcW w:w="2520" w:type="dxa"/>
            <w:tcBorders>
              <w:left w:val="double" w:sz="4" w:space="0" w:color="auto"/>
              <w:bottom w:val="single" w:sz="4" w:space="0" w:color="auto"/>
            </w:tcBorders>
            <w:shd w:val="clear" w:color="auto" w:fill="auto"/>
            <w:vAlign w:val="center"/>
          </w:tcPr>
          <w:p w14:paraId="74D3DA46" w14:textId="77777777" w:rsidR="00E96889" w:rsidRPr="005D2666" w:rsidRDefault="00E96889" w:rsidP="005D2666">
            <w:pPr>
              <w:pStyle w:val="ListParagraph"/>
              <w:keepNext/>
              <w:tabs>
                <w:tab w:val="left" w:pos="810"/>
                <w:tab w:val="left" w:pos="1302"/>
              </w:tabs>
              <w:ind w:left="0"/>
              <w:jc w:val="center"/>
              <w:rPr>
                <w:sz w:val="20"/>
                <w:szCs w:val="20"/>
              </w:rPr>
            </w:pPr>
            <w:r w:rsidRPr="005D2666">
              <w:rPr>
                <w:sz w:val="20"/>
                <w:szCs w:val="20"/>
              </w:rPr>
              <w:t>0</w:t>
            </w:r>
          </w:p>
        </w:tc>
      </w:tr>
      <w:tr w:rsidR="00E96889" w:rsidRPr="00C1244A" w14:paraId="7271186C" w14:textId="77777777" w:rsidTr="000A028F">
        <w:trPr>
          <w:trHeight w:val="317"/>
          <w:jc w:val="center"/>
        </w:trPr>
        <w:tc>
          <w:tcPr>
            <w:tcW w:w="2236" w:type="dxa"/>
            <w:tcBorders>
              <w:top w:val="double" w:sz="4" w:space="0" w:color="auto"/>
              <w:bottom w:val="double" w:sz="4" w:space="0" w:color="auto"/>
              <w:right w:val="double" w:sz="4" w:space="0" w:color="auto"/>
            </w:tcBorders>
            <w:shd w:val="clear" w:color="auto" w:fill="auto"/>
            <w:vAlign w:val="center"/>
          </w:tcPr>
          <w:p w14:paraId="38AE9E26" w14:textId="77777777" w:rsidR="00E96889" w:rsidRPr="005D2666" w:rsidRDefault="00E96889" w:rsidP="005D2666">
            <w:pPr>
              <w:pStyle w:val="ListParagraph"/>
              <w:keepNext/>
              <w:tabs>
                <w:tab w:val="left" w:pos="810"/>
                <w:tab w:val="left" w:pos="1302"/>
              </w:tabs>
              <w:ind w:left="0"/>
              <w:jc w:val="left"/>
              <w:rPr>
                <w:b/>
                <w:sz w:val="20"/>
                <w:szCs w:val="20"/>
              </w:rPr>
            </w:pPr>
            <w:r w:rsidRPr="005D2666">
              <w:rPr>
                <w:b/>
                <w:sz w:val="20"/>
                <w:szCs w:val="20"/>
              </w:rPr>
              <w:t>Total</w:t>
            </w:r>
          </w:p>
        </w:tc>
        <w:tc>
          <w:tcPr>
            <w:tcW w:w="2248" w:type="dxa"/>
            <w:tcBorders>
              <w:top w:val="double" w:sz="4" w:space="0" w:color="auto"/>
              <w:left w:val="double" w:sz="4" w:space="0" w:color="auto"/>
              <w:bottom w:val="double" w:sz="4" w:space="0" w:color="auto"/>
              <w:right w:val="double" w:sz="4" w:space="0" w:color="auto"/>
            </w:tcBorders>
            <w:shd w:val="clear" w:color="auto" w:fill="auto"/>
            <w:vAlign w:val="center"/>
          </w:tcPr>
          <w:p w14:paraId="1DF5F1A5" w14:textId="77777777" w:rsidR="00E96889" w:rsidRPr="005D2666" w:rsidRDefault="00E96889" w:rsidP="005D2666">
            <w:pPr>
              <w:pStyle w:val="ListParagraph"/>
              <w:keepNext/>
              <w:tabs>
                <w:tab w:val="left" w:pos="810"/>
                <w:tab w:val="left" w:pos="1302"/>
              </w:tabs>
              <w:ind w:left="0"/>
              <w:jc w:val="center"/>
              <w:rPr>
                <w:b/>
                <w:sz w:val="20"/>
                <w:szCs w:val="20"/>
              </w:rPr>
            </w:pPr>
            <w:r w:rsidRPr="005D2666">
              <w:rPr>
                <w:b/>
                <w:sz w:val="20"/>
                <w:szCs w:val="20"/>
              </w:rPr>
              <w:t>22</w:t>
            </w:r>
          </w:p>
        </w:tc>
        <w:tc>
          <w:tcPr>
            <w:tcW w:w="2520" w:type="dxa"/>
            <w:tcBorders>
              <w:top w:val="double" w:sz="4" w:space="0" w:color="auto"/>
              <w:left w:val="double" w:sz="4" w:space="0" w:color="auto"/>
              <w:bottom w:val="double" w:sz="4" w:space="0" w:color="auto"/>
            </w:tcBorders>
            <w:shd w:val="clear" w:color="auto" w:fill="auto"/>
            <w:vAlign w:val="center"/>
          </w:tcPr>
          <w:p w14:paraId="7F44189C" w14:textId="77777777" w:rsidR="00E96889" w:rsidRPr="005D2666" w:rsidRDefault="00E96889" w:rsidP="005D2666">
            <w:pPr>
              <w:pStyle w:val="ListParagraph"/>
              <w:keepNext/>
              <w:tabs>
                <w:tab w:val="left" w:pos="810"/>
                <w:tab w:val="left" w:pos="1302"/>
              </w:tabs>
              <w:ind w:left="0"/>
              <w:jc w:val="center"/>
              <w:rPr>
                <w:b/>
                <w:sz w:val="20"/>
                <w:szCs w:val="20"/>
              </w:rPr>
            </w:pPr>
            <w:r w:rsidRPr="005D2666">
              <w:rPr>
                <w:b/>
                <w:sz w:val="20"/>
                <w:szCs w:val="20"/>
              </w:rPr>
              <w:t>20</w:t>
            </w:r>
          </w:p>
        </w:tc>
      </w:tr>
    </w:tbl>
    <w:p w14:paraId="77C2DBE5" w14:textId="77777777" w:rsidR="00E96889" w:rsidRDefault="00E96889" w:rsidP="00123DD0">
      <w:pPr>
        <w:pStyle w:val="BodyText2"/>
        <w:tabs>
          <w:tab w:val="left" w:pos="720"/>
        </w:tabs>
        <w:spacing w:after="0"/>
        <w:ind w:left="720"/>
      </w:pPr>
    </w:p>
    <w:p w14:paraId="097AD95B" w14:textId="77777777" w:rsidR="00E96889" w:rsidRDefault="00E96889" w:rsidP="006573A9">
      <w:pPr>
        <w:pStyle w:val="ListParagraph"/>
      </w:pPr>
      <w:r w:rsidRPr="004B120A">
        <w:t>Customers were asked whether they experienced any changes in the use of medical equipment, appliances, or other devices in their home since receiving Comfort Partners service</w:t>
      </w:r>
      <w:r>
        <w:t>s</w:t>
      </w:r>
      <w:r w:rsidRPr="004B120A">
        <w:t xml:space="preserve">.  Table </w:t>
      </w:r>
      <w:r w:rsidR="008D0E5F">
        <w:t>V-7</w:t>
      </w:r>
      <w:r w:rsidRPr="004B120A">
        <w:t xml:space="preserve"> shows</w:t>
      </w:r>
      <w:r>
        <w:t xml:space="preserve"> that while one of the 22 high savers reported a change, four of the 20 low savers reported changes.</w:t>
      </w:r>
    </w:p>
    <w:p w14:paraId="48F12098" w14:textId="77777777" w:rsidR="00E96889" w:rsidRDefault="00E96889" w:rsidP="006573A9">
      <w:pPr>
        <w:pStyle w:val="ListParagraph"/>
        <w:numPr>
          <w:ilvl w:val="0"/>
          <w:numId w:val="33"/>
        </w:numPr>
        <w:ind w:left="810"/>
      </w:pPr>
      <w:r>
        <w:t>One high saver began using a medical device that increased their usage.</w:t>
      </w:r>
    </w:p>
    <w:p w14:paraId="657C4B52" w14:textId="77777777" w:rsidR="00E96889" w:rsidRDefault="00E96889" w:rsidP="006573A9">
      <w:pPr>
        <w:pStyle w:val="ListParagraph"/>
        <w:numPr>
          <w:ilvl w:val="0"/>
          <w:numId w:val="33"/>
        </w:numPr>
        <w:ind w:left="810"/>
      </w:pPr>
      <w:r>
        <w:t>Two low savers began using a medical device that increased their usage.</w:t>
      </w:r>
    </w:p>
    <w:p w14:paraId="6C627C67" w14:textId="77777777" w:rsidR="00E96889" w:rsidRDefault="00E96889" w:rsidP="006573A9">
      <w:pPr>
        <w:pStyle w:val="ListParagraph"/>
        <w:numPr>
          <w:ilvl w:val="0"/>
          <w:numId w:val="33"/>
        </w:numPr>
        <w:ind w:left="810"/>
      </w:pPr>
      <w:r>
        <w:t>Two low savers began using an appliance that increased their usage.</w:t>
      </w:r>
    </w:p>
    <w:p w14:paraId="194B5FAD" w14:textId="77777777" w:rsidR="00E96889" w:rsidRPr="004B120A" w:rsidRDefault="00E96889" w:rsidP="00EA540E">
      <w:pPr>
        <w:pStyle w:val="BodyText2"/>
        <w:tabs>
          <w:tab w:val="left" w:pos="720"/>
        </w:tabs>
        <w:spacing w:after="0"/>
      </w:pPr>
    </w:p>
    <w:p w14:paraId="7BA224D2" w14:textId="77777777" w:rsidR="00E96889" w:rsidRPr="00D06BE6" w:rsidRDefault="00E96889" w:rsidP="00E95DF4">
      <w:pPr>
        <w:keepNext/>
        <w:tabs>
          <w:tab w:val="left" w:pos="360"/>
        </w:tabs>
        <w:jc w:val="center"/>
        <w:rPr>
          <w:b/>
          <w:bCs/>
        </w:rPr>
      </w:pPr>
      <w:r w:rsidRPr="00D06BE6">
        <w:rPr>
          <w:b/>
          <w:bCs/>
        </w:rPr>
        <w:lastRenderedPageBreak/>
        <w:t xml:space="preserve">Table </w:t>
      </w:r>
      <w:r w:rsidR="008D0E5F">
        <w:rPr>
          <w:b/>
          <w:bCs/>
        </w:rPr>
        <w:t>V-7</w:t>
      </w:r>
    </w:p>
    <w:p w14:paraId="166B763E" w14:textId="77777777" w:rsidR="00E96889" w:rsidRDefault="00E96889" w:rsidP="00E95DF4">
      <w:pPr>
        <w:keepNext/>
        <w:tabs>
          <w:tab w:val="left" w:pos="360"/>
        </w:tabs>
        <w:jc w:val="center"/>
        <w:rPr>
          <w:b/>
          <w:bCs/>
        </w:rPr>
      </w:pPr>
      <w:r>
        <w:rPr>
          <w:b/>
          <w:bCs/>
        </w:rPr>
        <w:t>Changes in Use of Devices or Equipment in the Home</w:t>
      </w:r>
    </w:p>
    <w:p w14:paraId="33A3D602" w14:textId="77777777" w:rsidR="00EA540E" w:rsidRDefault="00EA540E" w:rsidP="00E95DF4">
      <w:pPr>
        <w:keepNext/>
        <w:tabs>
          <w:tab w:val="left" w:pos="360"/>
        </w:tabs>
        <w:jc w:val="center"/>
        <w:rPr>
          <w:b/>
          <w:bCs/>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366"/>
        <w:gridCol w:w="2354"/>
        <w:gridCol w:w="2299"/>
      </w:tblGrid>
      <w:tr w:rsidR="00E96889" w:rsidRPr="00C1244A" w14:paraId="08E731A0" w14:textId="77777777" w:rsidTr="00203807">
        <w:trPr>
          <w:trHeight w:val="317"/>
          <w:jc w:val="center"/>
        </w:trPr>
        <w:tc>
          <w:tcPr>
            <w:tcW w:w="8019" w:type="dxa"/>
            <w:gridSpan w:val="3"/>
            <w:tcBorders>
              <w:bottom w:val="double" w:sz="4" w:space="0" w:color="auto"/>
            </w:tcBorders>
            <w:shd w:val="clear" w:color="auto" w:fill="auto"/>
            <w:vAlign w:val="center"/>
          </w:tcPr>
          <w:p w14:paraId="2F55C805" w14:textId="77777777" w:rsidR="00E96889" w:rsidRPr="00D06BE6" w:rsidRDefault="00E96889" w:rsidP="00E95DF4">
            <w:pPr>
              <w:keepNext/>
              <w:tabs>
                <w:tab w:val="left" w:pos="360"/>
              </w:tabs>
              <w:jc w:val="center"/>
              <w:rPr>
                <w:b/>
                <w:bCs/>
                <w:sz w:val="20"/>
              </w:rPr>
            </w:pPr>
            <w:r w:rsidRPr="00A03FBB">
              <w:rPr>
                <w:b/>
                <w:bCs/>
                <w:sz w:val="20"/>
              </w:rPr>
              <w:t xml:space="preserve">Have you had any changes in the use of medical or other equipment or devices in your home </w:t>
            </w:r>
            <w:r>
              <w:rPr>
                <w:b/>
                <w:bCs/>
                <w:sz w:val="20"/>
              </w:rPr>
              <w:t>since the Comfort Partners service</w:t>
            </w:r>
            <w:r w:rsidRPr="00A03FBB">
              <w:rPr>
                <w:b/>
                <w:bCs/>
                <w:sz w:val="20"/>
              </w:rPr>
              <w:t xml:space="preserve"> that may have impacted your energy usage?  </w:t>
            </w:r>
          </w:p>
        </w:tc>
      </w:tr>
      <w:tr w:rsidR="00E96889" w:rsidRPr="00C1244A" w14:paraId="2F1777E4" w14:textId="77777777" w:rsidTr="00203807">
        <w:trPr>
          <w:trHeight w:val="317"/>
          <w:jc w:val="center"/>
        </w:trPr>
        <w:tc>
          <w:tcPr>
            <w:tcW w:w="3366" w:type="dxa"/>
            <w:tcBorders>
              <w:top w:val="double" w:sz="4" w:space="0" w:color="auto"/>
              <w:bottom w:val="double" w:sz="4" w:space="0" w:color="auto"/>
              <w:right w:val="double" w:sz="4" w:space="0" w:color="auto"/>
            </w:tcBorders>
            <w:shd w:val="clear" w:color="auto" w:fill="auto"/>
            <w:vAlign w:val="center"/>
          </w:tcPr>
          <w:p w14:paraId="28677761" w14:textId="77777777" w:rsidR="00E96889" w:rsidRPr="00C1244A" w:rsidRDefault="00E96889" w:rsidP="00E95DF4">
            <w:pPr>
              <w:pStyle w:val="ListParagraph"/>
              <w:keepNext/>
            </w:pPr>
          </w:p>
        </w:tc>
        <w:tc>
          <w:tcPr>
            <w:tcW w:w="2354" w:type="dxa"/>
            <w:tcBorders>
              <w:top w:val="double" w:sz="4" w:space="0" w:color="auto"/>
              <w:left w:val="double" w:sz="4" w:space="0" w:color="auto"/>
              <w:bottom w:val="double" w:sz="4" w:space="0" w:color="auto"/>
              <w:right w:val="double" w:sz="4" w:space="0" w:color="auto"/>
            </w:tcBorders>
            <w:shd w:val="clear" w:color="auto" w:fill="auto"/>
            <w:vAlign w:val="center"/>
          </w:tcPr>
          <w:p w14:paraId="245B9D2E" w14:textId="77777777" w:rsidR="00E96889" w:rsidRPr="005D2666" w:rsidRDefault="00E96889" w:rsidP="00E95DF4">
            <w:pPr>
              <w:pStyle w:val="ListParagraph"/>
              <w:keepNext/>
              <w:tabs>
                <w:tab w:val="left" w:pos="810"/>
                <w:tab w:val="left" w:pos="1302"/>
              </w:tabs>
              <w:ind w:left="0"/>
              <w:jc w:val="center"/>
              <w:rPr>
                <w:b/>
                <w:bCs/>
                <w:sz w:val="20"/>
                <w:szCs w:val="20"/>
              </w:rPr>
            </w:pPr>
            <w:r w:rsidRPr="005D2666">
              <w:rPr>
                <w:b/>
                <w:bCs/>
                <w:sz w:val="20"/>
                <w:szCs w:val="20"/>
              </w:rPr>
              <w:t>High Savers</w:t>
            </w:r>
          </w:p>
        </w:tc>
        <w:tc>
          <w:tcPr>
            <w:tcW w:w="2299" w:type="dxa"/>
            <w:tcBorders>
              <w:top w:val="double" w:sz="4" w:space="0" w:color="auto"/>
              <w:left w:val="double" w:sz="4" w:space="0" w:color="auto"/>
              <w:bottom w:val="double" w:sz="4" w:space="0" w:color="auto"/>
            </w:tcBorders>
            <w:shd w:val="clear" w:color="auto" w:fill="auto"/>
            <w:vAlign w:val="center"/>
          </w:tcPr>
          <w:p w14:paraId="69A9B87D" w14:textId="77777777" w:rsidR="00E96889" w:rsidRPr="005D2666" w:rsidRDefault="00E96889" w:rsidP="00E95DF4">
            <w:pPr>
              <w:pStyle w:val="ListParagraph"/>
              <w:keepNext/>
              <w:tabs>
                <w:tab w:val="left" w:pos="810"/>
                <w:tab w:val="left" w:pos="1302"/>
              </w:tabs>
              <w:ind w:left="0"/>
              <w:jc w:val="center"/>
              <w:rPr>
                <w:b/>
                <w:bCs/>
                <w:sz w:val="20"/>
                <w:szCs w:val="20"/>
              </w:rPr>
            </w:pPr>
            <w:r w:rsidRPr="005D2666">
              <w:rPr>
                <w:b/>
                <w:bCs/>
                <w:sz w:val="20"/>
                <w:szCs w:val="20"/>
              </w:rPr>
              <w:t>Low Savers</w:t>
            </w:r>
          </w:p>
        </w:tc>
      </w:tr>
      <w:tr w:rsidR="00E96889" w:rsidRPr="00C1244A" w14:paraId="74A0B658" w14:textId="77777777" w:rsidTr="00203807">
        <w:trPr>
          <w:trHeight w:val="317"/>
          <w:jc w:val="center"/>
        </w:trPr>
        <w:tc>
          <w:tcPr>
            <w:tcW w:w="3366" w:type="dxa"/>
            <w:tcBorders>
              <w:top w:val="double" w:sz="4" w:space="0" w:color="auto"/>
              <w:right w:val="double" w:sz="4" w:space="0" w:color="auto"/>
            </w:tcBorders>
            <w:shd w:val="clear" w:color="auto" w:fill="auto"/>
            <w:vAlign w:val="center"/>
          </w:tcPr>
          <w:p w14:paraId="325F2F8F" w14:textId="77777777" w:rsidR="00E96889" w:rsidRPr="006F132E" w:rsidRDefault="00E96889" w:rsidP="006F132E">
            <w:pPr>
              <w:pStyle w:val="ListParagraph"/>
              <w:keepNext/>
              <w:tabs>
                <w:tab w:val="left" w:pos="810"/>
                <w:tab w:val="left" w:pos="1302"/>
              </w:tabs>
              <w:ind w:left="0"/>
              <w:jc w:val="left"/>
              <w:rPr>
                <w:bCs/>
                <w:sz w:val="20"/>
                <w:szCs w:val="20"/>
              </w:rPr>
            </w:pPr>
            <w:r w:rsidRPr="006F132E">
              <w:rPr>
                <w:bCs/>
                <w:sz w:val="20"/>
                <w:szCs w:val="20"/>
              </w:rPr>
              <w:t>Medical Device Increased Usage</w:t>
            </w:r>
          </w:p>
        </w:tc>
        <w:tc>
          <w:tcPr>
            <w:tcW w:w="2354" w:type="dxa"/>
            <w:tcBorders>
              <w:top w:val="double" w:sz="4" w:space="0" w:color="auto"/>
              <w:left w:val="double" w:sz="4" w:space="0" w:color="auto"/>
              <w:right w:val="double" w:sz="4" w:space="0" w:color="auto"/>
            </w:tcBorders>
            <w:shd w:val="clear" w:color="auto" w:fill="auto"/>
            <w:vAlign w:val="center"/>
          </w:tcPr>
          <w:p w14:paraId="08B0509A" w14:textId="77777777" w:rsidR="00E96889" w:rsidRPr="005D2666" w:rsidRDefault="00E96889" w:rsidP="005D2666">
            <w:pPr>
              <w:pStyle w:val="ListParagraph"/>
              <w:keepNext/>
              <w:tabs>
                <w:tab w:val="left" w:pos="810"/>
                <w:tab w:val="left" w:pos="1302"/>
              </w:tabs>
              <w:ind w:left="0"/>
              <w:jc w:val="center"/>
              <w:rPr>
                <w:sz w:val="20"/>
                <w:szCs w:val="20"/>
              </w:rPr>
            </w:pPr>
            <w:r w:rsidRPr="005D2666">
              <w:rPr>
                <w:sz w:val="20"/>
                <w:szCs w:val="20"/>
              </w:rPr>
              <w:t>1</w:t>
            </w:r>
          </w:p>
        </w:tc>
        <w:tc>
          <w:tcPr>
            <w:tcW w:w="2299" w:type="dxa"/>
            <w:tcBorders>
              <w:top w:val="double" w:sz="4" w:space="0" w:color="auto"/>
              <w:left w:val="double" w:sz="4" w:space="0" w:color="auto"/>
            </w:tcBorders>
            <w:shd w:val="clear" w:color="auto" w:fill="auto"/>
            <w:vAlign w:val="center"/>
          </w:tcPr>
          <w:p w14:paraId="6F10DAA4" w14:textId="77777777" w:rsidR="00E96889" w:rsidRPr="005D2666" w:rsidRDefault="00E96889" w:rsidP="005D2666">
            <w:pPr>
              <w:pStyle w:val="ListParagraph"/>
              <w:keepNext/>
              <w:tabs>
                <w:tab w:val="left" w:pos="810"/>
                <w:tab w:val="left" w:pos="1302"/>
              </w:tabs>
              <w:ind w:left="0"/>
              <w:jc w:val="center"/>
              <w:rPr>
                <w:sz w:val="20"/>
                <w:szCs w:val="20"/>
              </w:rPr>
            </w:pPr>
            <w:r w:rsidRPr="005D2666">
              <w:rPr>
                <w:sz w:val="20"/>
                <w:szCs w:val="20"/>
              </w:rPr>
              <w:t>2</w:t>
            </w:r>
          </w:p>
        </w:tc>
      </w:tr>
      <w:tr w:rsidR="00E96889" w:rsidRPr="00C1244A" w14:paraId="004EAB10" w14:textId="77777777" w:rsidTr="00203807">
        <w:trPr>
          <w:trHeight w:val="317"/>
          <w:jc w:val="center"/>
        </w:trPr>
        <w:tc>
          <w:tcPr>
            <w:tcW w:w="3366" w:type="dxa"/>
            <w:tcBorders>
              <w:bottom w:val="single" w:sz="4" w:space="0" w:color="auto"/>
              <w:right w:val="double" w:sz="4" w:space="0" w:color="auto"/>
            </w:tcBorders>
            <w:shd w:val="clear" w:color="auto" w:fill="auto"/>
            <w:vAlign w:val="center"/>
          </w:tcPr>
          <w:p w14:paraId="5480360B" w14:textId="77777777" w:rsidR="00E96889" w:rsidRPr="006F132E" w:rsidRDefault="00E96889" w:rsidP="006F132E">
            <w:pPr>
              <w:pStyle w:val="ListParagraph"/>
              <w:keepNext/>
              <w:tabs>
                <w:tab w:val="left" w:pos="810"/>
                <w:tab w:val="left" w:pos="1302"/>
              </w:tabs>
              <w:ind w:left="0"/>
              <w:jc w:val="left"/>
              <w:rPr>
                <w:bCs/>
                <w:sz w:val="20"/>
                <w:szCs w:val="20"/>
              </w:rPr>
            </w:pPr>
            <w:r w:rsidRPr="006F132E">
              <w:rPr>
                <w:bCs/>
                <w:sz w:val="20"/>
                <w:szCs w:val="20"/>
              </w:rPr>
              <w:t>Other Appliances Increased Usage</w:t>
            </w:r>
          </w:p>
        </w:tc>
        <w:tc>
          <w:tcPr>
            <w:tcW w:w="2354" w:type="dxa"/>
            <w:tcBorders>
              <w:left w:val="double" w:sz="4" w:space="0" w:color="auto"/>
              <w:bottom w:val="single" w:sz="4" w:space="0" w:color="auto"/>
              <w:right w:val="double" w:sz="4" w:space="0" w:color="auto"/>
            </w:tcBorders>
            <w:shd w:val="clear" w:color="auto" w:fill="auto"/>
            <w:vAlign w:val="center"/>
          </w:tcPr>
          <w:p w14:paraId="55A62960" w14:textId="77777777" w:rsidR="00E96889" w:rsidRPr="005D2666" w:rsidRDefault="00E96889" w:rsidP="005D2666">
            <w:pPr>
              <w:pStyle w:val="ListParagraph"/>
              <w:keepNext/>
              <w:tabs>
                <w:tab w:val="left" w:pos="810"/>
                <w:tab w:val="left" w:pos="1302"/>
              </w:tabs>
              <w:ind w:left="0"/>
              <w:jc w:val="center"/>
              <w:rPr>
                <w:sz w:val="20"/>
                <w:szCs w:val="20"/>
              </w:rPr>
            </w:pPr>
            <w:r w:rsidRPr="005D2666">
              <w:rPr>
                <w:sz w:val="20"/>
                <w:szCs w:val="20"/>
              </w:rPr>
              <w:t>0</w:t>
            </w:r>
          </w:p>
        </w:tc>
        <w:tc>
          <w:tcPr>
            <w:tcW w:w="2299" w:type="dxa"/>
            <w:tcBorders>
              <w:left w:val="double" w:sz="4" w:space="0" w:color="auto"/>
              <w:bottom w:val="single" w:sz="4" w:space="0" w:color="auto"/>
            </w:tcBorders>
            <w:shd w:val="clear" w:color="auto" w:fill="auto"/>
            <w:vAlign w:val="center"/>
          </w:tcPr>
          <w:p w14:paraId="628E187F" w14:textId="77777777" w:rsidR="00E96889" w:rsidRPr="005D2666" w:rsidRDefault="00E96889" w:rsidP="005D2666">
            <w:pPr>
              <w:pStyle w:val="ListParagraph"/>
              <w:keepNext/>
              <w:tabs>
                <w:tab w:val="left" w:pos="810"/>
                <w:tab w:val="left" w:pos="1302"/>
              </w:tabs>
              <w:ind w:left="0"/>
              <w:jc w:val="center"/>
              <w:rPr>
                <w:sz w:val="20"/>
                <w:szCs w:val="20"/>
              </w:rPr>
            </w:pPr>
            <w:r w:rsidRPr="005D2666">
              <w:rPr>
                <w:sz w:val="20"/>
                <w:szCs w:val="20"/>
              </w:rPr>
              <w:t>2</w:t>
            </w:r>
          </w:p>
        </w:tc>
      </w:tr>
      <w:tr w:rsidR="00E96889" w:rsidRPr="00C1244A" w14:paraId="161B511A" w14:textId="77777777" w:rsidTr="00203807">
        <w:trPr>
          <w:trHeight w:val="317"/>
          <w:jc w:val="center"/>
        </w:trPr>
        <w:tc>
          <w:tcPr>
            <w:tcW w:w="3366" w:type="dxa"/>
            <w:tcBorders>
              <w:bottom w:val="single" w:sz="4" w:space="0" w:color="auto"/>
              <w:right w:val="double" w:sz="4" w:space="0" w:color="auto"/>
            </w:tcBorders>
            <w:shd w:val="clear" w:color="auto" w:fill="auto"/>
            <w:vAlign w:val="center"/>
          </w:tcPr>
          <w:p w14:paraId="65054001" w14:textId="77777777" w:rsidR="00E96889" w:rsidRPr="006F132E" w:rsidRDefault="00E96889" w:rsidP="006F132E">
            <w:pPr>
              <w:pStyle w:val="ListParagraph"/>
              <w:keepNext/>
              <w:tabs>
                <w:tab w:val="left" w:pos="810"/>
                <w:tab w:val="left" w:pos="1302"/>
              </w:tabs>
              <w:ind w:left="0"/>
              <w:jc w:val="left"/>
              <w:rPr>
                <w:bCs/>
                <w:sz w:val="20"/>
                <w:szCs w:val="20"/>
              </w:rPr>
            </w:pPr>
            <w:r w:rsidRPr="006F132E">
              <w:rPr>
                <w:bCs/>
                <w:sz w:val="20"/>
                <w:szCs w:val="20"/>
              </w:rPr>
              <w:t>No Changes</w:t>
            </w:r>
          </w:p>
        </w:tc>
        <w:tc>
          <w:tcPr>
            <w:tcW w:w="2354" w:type="dxa"/>
            <w:tcBorders>
              <w:left w:val="double" w:sz="4" w:space="0" w:color="auto"/>
              <w:bottom w:val="single" w:sz="4" w:space="0" w:color="auto"/>
              <w:right w:val="double" w:sz="4" w:space="0" w:color="auto"/>
            </w:tcBorders>
            <w:shd w:val="clear" w:color="auto" w:fill="auto"/>
            <w:vAlign w:val="center"/>
          </w:tcPr>
          <w:p w14:paraId="1575533D" w14:textId="77777777" w:rsidR="00E96889" w:rsidRPr="005D2666" w:rsidRDefault="00E96889" w:rsidP="005D2666">
            <w:pPr>
              <w:pStyle w:val="ListParagraph"/>
              <w:keepNext/>
              <w:tabs>
                <w:tab w:val="left" w:pos="810"/>
                <w:tab w:val="left" w:pos="1302"/>
              </w:tabs>
              <w:ind w:left="0"/>
              <w:jc w:val="center"/>
              <w:rPr>
                <w:sz w:val="20"/>
                <w:szCs w:val="20"/>
              </w:rPr>
            </w:pPr>
            <w:r w:rsidRPr="005D2666">
              <w:rPr>
                <w:sz w:val="20"/>
                <w:szCs w:val="20"/>
              </w:rPr>
              <w:t>21</w:t>
            </w:r>
          </w:p>
        </w:tc>
        <w:tc>
          <w:tcPr>
            <w:tcW w:w="2299" w:type="dxa"/>
            <w:tcBorders>
              <w:left w:val="double" w:sz="4" w:space="0" w:color="auto"/>
              <w:bottom w:val="single" w:sz="4" w:space="0" w:color="auto"/>
            </w:tcBorders>
            <w:shd w:val="clear" w:color="auto" w:fill="auto"/>
            <w:vAlign w:val="center"/>
          </w:tcPr>
          <w:p w14:paraId="51070A19" w14:textId="77777777" w:rsidR="00E96889" w:rsidRPr="005D2666" w:rsidRDefault="00E96889" w:rsidP="005D2666">
            <w:pPr>
              <w:pStyle w:val="ListParagraph"/>
              <w:keepNext/>
              <w:tabs>
                <w:tab w:val="left" w:pos="810"/>
                <w:tab w:val="left" w:pos="1302"/>
              </w:tabs>
              <w:ind w:left="0"/>
              <w:jc w:val="center"/>
              <w:rPr>
                <w:sz w:val="20"/>
                <w:szCs w:val="20"/>
              </w:rPr>
            </w:pPr>
            <w:r w:rsidRPr="005D2666">
              <w:rPr>
                <w:sz w:val="20"/>
                <w:szCs w:val="20"/>
              </w:rPr>
              <w:t>16</w:t>
            </w:r>
          </w:p>
        </w:tc>
      </w:tr>
      <w:tr w:rsidR="00E96889" w:rsidRPr="00C1244A" w14:paraId="3EBD6298" w14:textId="77777777" w:rsidTr="00203807">
        <w:trPr>
          <w:trHeight w:val="317"/>
          <w:jc w:val="center"/>
        </w:trPr>
        <w:tc>
          <w:tcPr>
            <w:tcW w:w="3366" w:type="dxa"/>
            <w:tcBorders>
              <w:top w:val="double" w:sz="4" w:space="0" w:color="auto"/>
              <w:bottom w:val="double" w:sz="4" w:space="0" w:color="auto"/>
              <w:right w:val="double" w:sz="4" w:space="0" w:color="auto"/>
            </w:tcBorders>
            <w:shd w:val="clear" w:color="auto" w:fill="auto"/>
            <w:vAlign w:val="center"/>
          </w:tcPr>
          <w:p w14:paraId="31031B21" w14:textId="77777777" w:rsidR="00E96889" w:rsidRPr="006F132E" w:rsidRDefault="00E96889" w:rsidP="006F132E">
            <w:pPr>
              <w:pStyle w:val="ListParagraph"/>
              <w:keepNext/>
              <w:tabs>
                <w:tab w:val="left" w:pos="810"/>
                <w:tab w:val="left" w:pos="1302"/>
              </w:tabs>
              <w:ind w:left="0"/>
              <w:jc w:val="left"/>
              <w:rPr>
                <w:b/>
              </w:rPr>
            </w:pPr>
            <w:r w:rsidRPr="006F132E">
              <w:rPr>
                <w:b/>
                <w:sz w:val="20"/>
                <w:szCs w:val="20"/>
              </w:rPr>
              <w:t>Total</w:t>
            </w:r>
          </w:p>
        </w:tc>
        <w:tc>
          <w:tcPr>
            <w:tcW w:w="2354" w:type="dxa"/>
            <w:tcBorders>
              <w:top w:val="double" w:sz="4" w:space="0" w:color="auto"/>
              <w:left w:val="double" w:sz="4" w:space="0" w:color="auto"/>
              <w:bottom w:val="double" w:sz="4" w:space="0" w:color="auto"/>
              <w:right w:val="double" w:sz="4" w:space="0" w:color="auto"/>
            </w:tcBorders>
            <w:shd w:val="clear" w:color="auto" w:fill="auto"/>
            <w:vAlign w:val="center"/>
          </w:tcPr>
          <w:p w14:paraId="5F347BCE" w14:textId="77777777" w:rsidR="00E96889" w:rsidRPr="005D2666" w:rsidRDefault="00E96889" w:rsidP="005D2666">
            <w:pPr>
              <w:pStyle w:val="ListParagraph"/>
              <w:keepNext/>
              <w:tabs>
                <w:tab w:val="left" w:pos="810"/>
                <w:tab w:val="left" w:pos="1302"/>
              </w:tabs>
              <w:ind w:left="0"/>
              <w:jc w:val="center"/>
              <w:rPr>
                <w:b/>
                <w:bCs/>
                <w:sz w:val="20"/>
                <w:szCs w:val="20"/>
              </w:rPr>
            </w:pPr>
            <w:r w:rsidRPr="005D2666">
              <w:rPr>
                <w:b/>
                <w:bCs/>
                <w:sz w:val="20"/>
                <w:szCs w:val="20"/>
              </w:rPr>
              <w:t>22</w:t>
            </w:r>
          </w:p>
        </w:tc>
        <w:tc>
          <w:tcPr>
            <w:tcW w:w="2299" w:type="dxa"/>
            <w:tcBorders>
              <w:top w:val="double" w:sz="4" w:space="0" w:color="auto"/>
              <w:left w:val="double" w:sz="4" w:space="0" w:color="auto"/>
              <w:bottom w:val="double" w:sz="4" w:space="0" w:color="auto"/>
            </w:tcBorders>
            <w:shd w:val="clear" w:color="auto" w:fill="auto"/>
            <w:vAlign w:val="center"/>
          </w:tcPr>
          <w:p w14:paraId="7B7E7E3A" w14:textId="77777777" w:rsidR="00E96889" w:rsidRPr="005D2666" w:rsidRDefault="00E96889" w:rsidP="005D2666">
            <w:pPr>
              <w:pStyle w:val="ListParagraph"/>
              <w:keepNext/>
              <w:tabs>
                <w:tab w:val="left" w:pos="810"/>
                <w:tab w:val="left" w:pos="1302"/>
              </w:tabs>
              <w:ind w:left="0"/>
              <w:jc w:val="center"/>
              <w:rPr>
                <w:b/>
                <w:bCs/>
                <w:sz w:val="20"/>
                <w:szCs w:val="20"/>
              </w:rPr>
            </w:pPr>
            <w:r w:rsidRPr="005D2666">
              <w:rPr>
                <w:b/>
                <w:bCs/>
                <w:sz w:val="20"/>
                <w:szCs w:val="20"/>
              </w:rPr>
              <w:t>20</w:t>
            </w:r>
          </w:p>
        </w:tc>
      </w:tr>
    </w:tbl>
    <w:p w14:paraId="027C2DE0" w14:textId="77777777" w:rsidR="00E96889" w:rsidRDefault="00E96889" w:rsidP="00E86366">
      <w:pPr>
        <w:pStyle w:val="ListParagraph"/>
      </w:pPr>
    </w:p>
    <w:p w14:paraId="70F896E1" w14:textId="77777777" w:rsidR="00E96889" w:rsidRDefault="00E96889" w:rsidP="006573A9">
      <w:pPr>
        <w:pStyle w:val="ListParagraph"/>
      </w:pPr>
      <w:r>
        <w:t xml:space="preserve">Participants who indicated that a change did occur offered the following comments. </w:t>
      </w:r>
    </w:p>
    <w:p w14:paraId="0BC131E6" w14:textId="77777777" w:rsidR="00E96889" w:rsidRDefault="00E96889" w:rsidP="006573A9">
      <w:pPr>
        <w:pStyle w:val="ListParagraph"/>
        <w:numPr>
          <w:ilvl w:val="0"/>
          <w:numId w:val="33"/>
        </w:numPr>
        <w:tabs>
          <w:tab w:val="left" w:pos="810"/>
        </w:tabs>
        <w:ind w:left="810"/>
      </w:pPr>
      <w:r>
        <w:t>I use a CPAP machine for sleep apnea.  I started using it around the same time as the CP service.  It uses electricity, but only slightly adds to my usage.</w:t>
      </w:r>
    </w:p>
    <w:p w14:paraId="0DA40E36" w14:textId="77777777" w:rsidR="00E96889" w:rsidRDefault="00E96889" w:rsidP="006573A9">
      <w:pPr>
        <w:pStyle w:val="ListParagraph"/>
        <w:numPr>
          <w:ilvl w:val="0"/>
          <w:numId w:val="33"/>
        </w:numPr>
        <w:tabs>
          <w:tab w:val="left" w:pos="810"/>
        </w:tabs>
        <w:ind w:left="810"/>
      </w:pPr>
      <w:r>
        <w:t>My husband is on daily breathing — a liquid nebulizer twice a day.  He started using it shortly after the Comfort Partners did the insulation.</w:t>
      </w:r>
    </w:p>
    <w:p w14:paraId="69C1F64C" w14:textId="77777777" w:rsidR="00E96889" w:rsidRPr="00FF2366" w:rsidRDefault="00E96889" w:rsidP="006573A9">
      <w:pPr>
        <w:pStyle w:val="ListParagraph"/>
        <w:numPr>
          <w:ilvl w:val="0"/>
          <w:numId w:val="33"/>
        </w:numPr>
        <w:tabs>
          <w:tab w:val="left" w:pos="810"/>
        </w:tabs>
        <w:ind w:left="810"/>
      </w:pPr>
      <w:r>
        <w:t>I put another air conditioner in.  It’s a 5,000 BTU wall AC. I think that uses more energy.</w:t>
      </w:r>
    </w:p>
    <w:p w14:paraId="5112A2CA" w14:textId="77777777" w:rsidR="00FD0EA0" w:rsidRDefault="00FD0EA0" w:rsidP="00E86366">
      <w:pPr>
        <w:pStyle w:val="ListParagraph"/>
      </w:pPr>
    </w:p>
    <w:p w14:paraId="52FC0FC6" w14:textId="77777777" w:rsidR="00E96889" w:rsidRDefault="00E96889" w:rsidP="00E86366">
      <w:pPr>
        <w:pStyle w:val="ListParagraph"/>
      </w:pPr>
      <w:r>
        <w:t>Customers were asked if they had any other changes in their home that could impact their energy usage.  Two customers said they had changes that reduced their energy usage within a year of the CP services.  The first customer, a high saver, offered the following comments regarding the change.</w:t>
      </w:r>
    </w:p>
    <w:p w14:paraId="2AF60A74" w14:textId="77777777" w:rsidR="00E96889" w:rsidRDefault="00E96889" w:rsidP="006573A9">
      <w:pPr>
        <w:pStyle w:val="ListParagraph"/>
        <w:numPr>
          <w:ilvl w:val="0"/>
          <w:numId w:val="33"/>
        </w:numPr>
        <w:tabs>
          <w:tab w:val="left" w:pos="810"/>
        </w:tabs>
        <w:ind w:left="810"/>
      </w:pPr>
      <w:r>
        <w:t>Because we did not have a good, warm house, my daughter had a machine for her asthma.  That used energy.  But after the services, her asthma got better so we used it less.</w:t>
      </w:r>
    </w:p>
    <w:p w14:paraId="3BFBD0B8" w14:textId="77777777" w:rsidR="00262204" w:rsidRDefault="00262204" w:rsidP="00E86366">
      <w:pPr>
        <w:pStyle w:val="ListParagraph"/>
      </w:pPr>
    </w:p>
    <w:p w14:paraId="4682EEBF" w14:textId="77777777" w:rsidR="00E96889" w:rsidRDefault="00E96889" w:rsidP="00E86366">
      <w:pPr>
        <w:pStyle w:val="ListParagraph"/>
      </w:pPr>
      <w:r>
        <w:t xml:space="preserve">The other customer, a low saver, offered the following comments about the changes in usage in their home. </w:t>
      </w:r>
    </w:p>
    <w:p w14:paraId="280DEF4D" w14:textId="77777777" w:rsidR="00E96889" w:rsidRPr="005F6228" w:rsidRDefault="00E96889" w:rsidP="00B663B4">
      <w:pPr>
        <w:pStyle w:val="ListParagraph"/>
        <w:numPr>
          <w:ilvl w:val="0"/>
          <w:numId w:val="33"/>
        </w:numPr>
        <w:tabs>
          <w:tab w:val="left" w:pos="810"/>
        </w:tabs>
        <w:ind w:left="806"/>
      </w:pPr>
      <w:r>
        <w:t>As far as gas is concerned [customer uses gas heating], I have not had any new devices.  Some devices would cause a minor increase in [electric] usage due to the new baby… I bought smart LED bulbs for my flood lights outside.  They have a timer on them and you can control them from your phone. That probably decreased my electric usage.</w:t>
      </w:r>
    </w:p>
    <w:p w14:paraId="39A2359D" w14:textId="77777777" w:rsidR="00E96889" w:rsidRDefault="00E96889" w:rsidP="00E86366">
      <w:pPr>
        <w:pStyle w:val="ListParagraph"/>
      </w:pPr>
    </w:p>
    <w:p w14:paraId="1EEF9D4E" w14:textId="77777777" w:rsidR="00E96889" w:rsidRPr="00123DD0" w:rsidRDefault="00E96889" w:rsidP="00B663B4">
      <w:pPr>
        <w:pStyle w:val="Heading3"/>
        <w:numPr>
          <w:ilvl w:val="0"/>
          <w:numId w:val="0"/>
        </w:numPr>
        <w:spacing w:before="0" w:after="0"/>
        <w:ind w:left="446"/>
        <w:jc w:val="both"/>
        <w:rPr>
          <w:u w:val="single"/>
        </w:rPr>
      </w:pPr>
      <w:r w:rsidRPr="00123DD0">
        <w:rPr>
          <w:u w:val="single"/>
        </w:rPr>
        <w:t>Home Comfort Impacts</w:t>
      </w:r>
    </w:p>
    <w:p w14:paraId="697287EF" w14:textId="77777777" w:rsidR="00E96889" w:rsidRDefault="00E96889" w:rsidP="00E86366">
      <w:pPr>
        <w:pStyle w:val="ListParagraph"/>
      </w:pPr>
      <w:r>
        <w:t xml:space="preserve">Customers were asked how the Comfort Partners program impacted the comfort of their home.  Table </w:t>
      </w:r>
      <w:r w:rsidR="008D0E5F">
        <w:t>V-8</w:t>
      </w:r>
      <w:r>
        <w:t xml:space="preserve"> shows a mostly positive impact for both groups.  Seventeen of the 22 high savers and 12 of the 20 low savers reported that their comfort improved following Comfort Partners services.  Two of the 20 low savers reported that their level of comfort worsened.</w:t>
      </w:r>
    </w:p>
    <w:p w14:paraId="69D5CA6B" w14:textId="77777777" w:rsidR="00E96889" w:rsidRPr="00B43DF1" w:rsidRDefault="00E96889" w:rsidP="00E86366">
      <w:pPr>
        <w:pStyle w:val="ListParagraph"/>
      </w:pPr>
    </w:p>
    <w:p w14:paraId="49C3489B" w14:textId="77777777" w:rsidR="00E96889" w:rsidRPr="00D06BE6" w:rsidRDefault="00E96889" w:rsidP="00AE3DFB">
      <w:pPr>
        <w:keepNext/>
        <w:tabs>
          <w:tab w:val="left" w:pos="360"/>
        </w:tabs>
        <w:jc w:val="center"/>
        <w:rPr>
          <w:b/>
          <w:bCs/>
        </w:rPr>
      </w:pPr>
      <w:r w:rsidRPr="00D06BE6">
        <w:rPr>
          <w:b/>
          <w:bCs/>
        </w:rPr>
        <w:lastRenderedPageBreak/>
        <w:t xml:space="preserve">Table </w:t>
      </w:r>
      <w:r w:rsidR="008D0E5F">
        <w:rPr>
          <w:b/>
          <w:bCs/>
        </w:rPr>
        <w:t>V-8</w:t>
      </w:r>
    </w:p>
    <w:p w14:paraId="63C54510" w14:textId="77777777" w:rsidR="00E96889" w:rsidRDefault="00E96889" w:rsidP="00AE3DFB">
      <w:pPr>
        <w:keepNext/>
        <w:tabs>
          <w:tab w:val="left" w:pos="360"/>
        </w:tabs>
        <w:jc w:val="center"/>
        <w:rPr>
          <w:b/>
          <w:bCs/>
        </w:rPr>
      </w:pPr>
      <w:r>
        <w:rPr>
          <w:b/>
          <w:bCs/>
        </w:rPr>
        <w:t>Changes in Home Comfort</w:t>
      </w:r>
    </w:p>
    <w:p w14:paraId="21F76017" w14:textId="77777777" w:rsidR="00E96889" w:rsidRDefault="00E96889" w:rsidP="00AE3DFB">
      <w:pPr>
        <w:pStyle w:val="BodyText2"/>
        <w:keepNext/>
        <w:tabs>
          <w:tab w:val="left" w:pos="720"/>
        </w:tabs>
        <w:spacing w:after="0"/>
        <w:rPr>
          <w:b/>
          <w:bCs/>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580"/>
        <w:gridCol w:w="2736"/>
        <w:gridCol w:w="2736"/>
      </w:tblGrid>
      <w:tr w:rsidR="00E96889" w:rsidRPr="00C1244A" w14:paraId="43D06079" w14:textId="77777777" w:rsidTr="00E96889">
        <w:trPr>
          <w:trHeight w:val="317"/>
          <w:jc w:val="center"/>
        </w:trPr>
        <w:tc>
          <w:tcPr>
            <w:tcW w:w="8052" w:type="dxa"/>
            <w:gridSpan w:val="3"/>
            <w:tcBorders>
              <w:bottom w:val="double" w:sz="4" w:space="0" w:color="auto"/>
            </w:tcBorders>
            <w:shd w:val="clear" w:color="auto" w:fill="auto"/>
            <w:vAlign w:val="center"/>
          </w:tcPr>
          <w:p w14:paraId="2A2E0DB3" w14:textId="77777777" w:rsidR="00E96889" w:rsidRPr="00D06BE6" w:rsidRDefault="00E96889" w:rsidP="00AE3DFB">
            <w:pPr>
              <w:keepNext/>
              <w:tabs>
                <w:tab w:val="left" w:pos="360"/>
              </w:tabs>
              <w:jc w:val="center"/>
              <w:rPr>
                <w:b/>
                <w:bCs/>
                <w:sz w:val="20"/>
              </w:rPr>
            </w:pPr>
            <w:r>
              <w:rPr>
                <w:b/>
                <w:bCs/>
                <w:sz w:val="20"/>
              </w:rPr>
              <w:t>How have the program services impacted the comfort of your home?</w:t>
            </w:r>
          </w:p>
        </w:tc>
      </w:tr>
      <w:tr w:rsidR="00E96889" w:rsidRPr="00C1244A" w14:paraId="73F7385F" w14:textId="77777777" w:rsidTr="00E96889">
        <w:trPr>
          <w:trHeight w:val="317"/>
          <w:jc w:val="center"/>
        </w:trPr>
        <w:tc>
          <w:tcPr>
            <w:tcW w:w="2580" w:type="dxa"/>
            <w:tcBorders>
              <w:top w:val="double" w:sz="4" w:space="0" w:color="auto"/>
              <w:bottom w:val="double" w:sz="4" w:space="0" w:color="auto"/>
              <w:right w:val="double" w:sz="4" w:space="0" w:color="auto"/>
            </w:tcBorders>
            <w:shd w:val="clear" w:color="auto" w:fill="auto"/>
            <w:vAlign w:val="center"/>
          </w:tcPr>
          <w:p w14:paraId="2C11D0A2" w14:textId="77777777" w:rsidR="00E96889" w:rsidRPr="00C1244A" w:rsidRDefault="00E96889" w:rsidP="00AE3DFB">
            <w:pPr>
              <w:pStyle w:val="ListParagraph"/>
              <w:keepNext/>
            </w:pPr>
          </w:p>
        </w:tc>
        <w:tc>
          <w:tcPr>
            <w:tcW w:w="2736" w:type="dxa"/>
            <w:tcBorders>
              <w:top w:val="double" w:sz="4" w:space="0" w:color="auto"/>
              <w:left w:val="double" w:sz="4" w:space="0" w:color="auto"/>
              <w:bottom w:val="double" w:sz="4" w:space="0" w:color="auto"/>
              <w:right w:val="double" w:sz="4" w:space="0" w:color="auto"/>
            </w:tcBorders>
            <w:shd w:val="clear" w:color="auto" w:fill="auto"/>
            <w:vAlign w:val="center"/>
          </w:tcPr>
          <w:p w14:paraId="427DA60D" w14:textId="77777777" w:rsidR="00E96889" w:rsidRPr="00931B1A" w:rsidRDefault="00E96889" w:rsidP="00AE3DFB">
            <w:pPr>
              <w:pStyle w:val="ListParagraph"/>
              <w:keepNext/>
              <w:tabs>
                <w:tab w:val="left" w:pos="810"/>
                <w:tab w:val="left" w:pos="1302"/>
              </w:tabs>
              <w:ind w:left="0"/>
              <w:jc w:val="center"/>
              <w:rPr>
                <w:b/>
                <w:bCs/>
                <w:sz w:val="20"/>
                <w:szCs w:val="20"/>
              </w:rPr>
            </w:pPr>
            <w:r w:rsidRPr="00931B1A">
              <w:rPr>
                <w:b/>
                <w:bCs/>
                <w:sz w:val="20"/>
                <w:szCs w:val="20"/>
              </w:rPr>
              <w:t>High Savers</w:t>
            </w:r>
          </w:p>
        </w:tc>
        <w:tc>
          <w:tcPr>
            <w:tcW w:w="2736" w:type="dxa"/>
            <w:tcBorders>
              <w:top w:val="double" w:sz="4" w:space="0" w:color="auto"/>
              <w:left w:val="double" w:sz="4" w:space="0" w:color="auto"/>
              <w:bottom w:val="double" w:sz="4" w:space="0" w:color="auto"/>
            </w:tcBorders>
            <w:shd w:val="clear" w:color="auto" w:fill="auto"/>
            <w:vAlign w:val="center"/>
          </w:tcPr>
          <w:p w14:paraId="69581A56" w14:textId="77777777" w:rsidR="00E96889" w:rsidRPr="00931B1A" w:rsidRDefault="00E96889" w:rsidP="00AE3DFB">
            <w:pPr>
              <w:pStyle w:val="ListParagraph"/>
              <w:keepNext/>
              <w:tabs>
                <w:tab w:val="left" w:pos="810"/>
                <w:tab w:val="left" w:pos="1302"/>
              </w:tabs>
              <w:ind w:left="0"/>
              <w:jc w:val="center"/>
              <w:rPr>
                <w:b/>
                <w:bCs/>
                <w:sz w:val="20"/>
                <w:szCs w:val="20"/>
              </w:rPr>
            </w:pPr>
            <w:r w:rsidRPr="00931B1A">
              <w:rPr>
                <w:b/>
                <w:bCs/>
                <w:sz w:val="20"/>
                <w:szCs w:val="20"/>
              </w:rPr>
              <w:t>Low Savers</w:t>
            </w:r>
          </w:p>
        </w:tc>
      </w:tr>
      <w:tr w:rsidR="00E96889" w:rsidRPr="00C1244A" w14:paraId="38AB3740" w14:textId="77777777" w:rsidTr="00E96889">
        <w:trPr>
          <w:trHeight w:val="317"/>
          <w:jc w:val="center"/>
        </w:trPr>
        <w:tc>
          <w:tcPr>
            <w:tcW w:w="2580" w:type="dxa"/>
            <w:tcBorders>
              <w:top w:val="double" w:sz="4" w:space="0" w:color="auto"/>
              <w:right w:val="double" w:sz="4" w:space="0" w:color="auto"/>
            </w:tcBorders>
            <w:shd w:val="clear" w:color="auto" w:fill="auto"/>
            <w:vAlign w:val="center"/>
          </w:tcPr>
          <w:p w14:paraId="6E3A7A43" w14:textId="77777777" w:rsidR="00E96889" w:rsidRPr="00931B1A" w:rsidRDefault="00E96889" w:rsidP="00931B1A">
            <w:pPr>
              <w:pStyle w:val="ListParagraph"/>
              <w:keepNext/>
              <w:tabs>
                <w:tab w:val="left" w:pos="810"/>
                <w:tab w:val="left" w:pos="1302"/>
              </w:tabs>
              <w:ind w:left="0"/>
              <w:jc w:val="left"/>
              <w:rPr>
                <w:bCs/>
                <w:sz w:val="20"/>
                <w:szCs w:val="20"/>
              </w:rPr>
            </w:pPr>
            <w:r w:rsidRPr="00931B1A">
              <w:rPr>
                <w:bCs/>
                <w:sz w:val="20"/>
                <w:szCs w:val="20"/>
              </w:rPr>
              <w:t>Increased Level of Comfort</w:t>
            </w:r>
          </w:p>
        </w:tc>
        <w:tc>
          <w:tcPr>
            <w:tcW w:w="2736" w:type="dxa"/>
            <w:tcBorders>
              <w:top w:val="double" w:sz="4" w:space="0" w:color="auto"/>
              <w:left w:val="double" w:sz="4" w:space="0" w:color="auto"/>
              <w:right w:val="double" w:sz="4" w:space="0" w:color="auto"/>
            </w:tcBorders>
            <w:shd w:val="clear" w:color="auto" w:fill="auto"/>
            <w:vAlign w:val="center"/>
          </w:tcPr>
          <w:p w14:paraId="54714FF4" w14:textId="77777777" w:rsidR="00E96889" w:rsidRPr="00931B1A" w:rsidRDefault="00E96889" w:rsidP="00931B1A">
            <w:pPr>
              <w:pStyle w:val="ListParagraph"/>
              <w:keepNext/>
              <w:tabs>
                <w:tab w:val="left" w:pos="810"/>
                <w:tab w:val="left" w:pos="1302"/>
              </w:tabs>
              <w:ind w:left="0"/>
              <w:jc w:val="center"/>
              <w:rPr>
                <w:sz w:val="20"/>
                <w:szCs w:val="20"/>
              </w:rPr>
            </w:pPr>
            <w:r w:rsidRPr="00931B1A">
              <w:rPr>
                <w:sz w:val="20"/>
                <w:szCs w:val="20"/>
              </w:rPr>
              <w:t>17</w:t>
            </w:r>
          </w:p>
        </w:tc>
        <w:tc>
          <w:tcPr>
            <w:tcW w:w="2736" w:type="dxa"/>
            <w:tcBorders>
              <w:top w:val="double" w:sz="4" w:space="0" w:color="auto"/>
              <w:left w:val="double" w:sz="4" w:space="0" w:color="auto"/>
            </w:tcBorders>
            <w:shd w:val="clear" w:color="auto" w:fill="auto"/>
            <w:vAlign w:val="center"/>
          </w:tcPr>
          <w:p w14:paraId="1A1527F9" w14:textId="77777777" w:rsidR="00E96889" w:rsidRPr="00931B1A" w:rsidRDefault="00E96889" w:rsidP="00931B1A">
            <w:pPr>
              <w:pStyle w:val="ListParagraph"/>
              <w:keepNext/>
              <w:tabs>
                <w:tab w:val="left" w:pos="810"/>
                <w:tab w:val="left" w:pos="1302"/>
              </w:tabs>
              <w:ind w:left="0"/>
              <w:jc w:val="center"/>
              <w:rPr>
                <w:sz w:val="20"/>
                <w:szCs w:val="20"/>
              </w:rPr>
            </w:pPr>
            <w:r w:rsidRPr="00931B1A">
              <w:rPr>
                <w:sz w:val="20"/>
                <w:szCs w:val="20"/>
              </w:rPr>
              <w:t>12</w:t>
            </w:r>
          </w:p>
        </w:tc>
      </w:tr>
      <w:tr w:rsidR="00E96889" w:rsidRPr="00C1244A" w14:paraId="61152AC7" w14:textId="77777777" w:rsidTr="00E96889">
        <w:trPr>
          <w:trHeight w:val="317"/>
          <w:jc w:val="center"/>
        </w:trPr>
        <w:tc>
          <w:tcPr>
            <w:tcW w:w="2580" w:type="dxa"/>
            <w:tcBorders>
              <w:bottom w:val="single" w:sz="4" w:space="0" w:color="auto"/>
              <w:right w:val="double" w:sz="4" w:space="0" w:color="auto"/>
            </w:tcBorders>
            <w:shd w:val="clear" w:color="auto" w:fill="auto"/>
            <w:vAlign w:val="center"/>
          </w:tcPr>
          <w:p w14:paraId="1B736A25" w14:textId="77777777" w:rsidR="00E96889" w:rsidRPr="00931B1A" w:rsidRDefault="00E96889" w:rsidP="00931B1A">
            <w:pPr>
              <w:pStyle w:val="ListParagraph"/>
              <w:keepNext/>
              <w:tabs>
                <w:tab w:val="left" w:pos="810"/>
                <w:tab w:val="left" w:pos="1302"/>
              </w:tabs>
              <w:ind w:left="0"/>
              <w:jc w:val="left"/>
              <w:rPr>
                <w:bCs/>
                <w:sz w:val="20"/>
                <w:szCs w:val="20"/>
              </w:rPr>
            </w:pPr>
            <w:r w:rsidRPr="00931B1A">
              <w:rPr>
                <w:bCs/>
                <w:sz w:val="20"/>
                <w:szCs w:val="20"/>
              </w:rPr>
              <w:t>No Change</w:t>
            </w:r>
          </w:p>
        </w:tc>
        <w:tc>
          <w:tcPr>
            <w:tcW w:w="2736" w:type="dxa"/>
            <w:tcBorders>
              <w:left w:val="double" w:sz="4" w:space="0" w:color="auto"/>
              <w:bottom w:val="single" w:sz="4" w:space="0" w:color="auto"/>
              <w:right w:val="double" w:sz="4" w:space="0" w:color="auto"/>
            </w:tcBorders>
            <w:shd w:val="clear" w:color="auto" w:fill="auto"/>
            <w:vAlign w:val="center"/>
          </w:tcPr>
          <w:p w14:paraId="35BBC364" w14:textId="77777777" w:rsidR="00E96889" w:rsidRPr="00931B1A" w:rsidRDefault="00E96889" w:rsidP="00931B1A">
            <w:pPr>
              <w:pStyle w:val="ListParagraph"/>
              <w:keepNext/>
              <w:tabs>
                <w:tab w:val="left" w:pos="810"/>
                <w:tab w:val="left" w:pos="1302"/>
              </w:tabs>
              <w:ind w:left="0"/>
              <w:jc w:val="center"/>
              <w:rPr>
                <w:sz w:val="20"/>
                <w:szCs w:val="20"/>
              </w:rPr>
            </w:pPr>
            <w:r w:rsidRPr="00931B1A">
              <w:rPr>
                <w:sz w:val="20"/>
                <w:szCs w:val="20"/>
              </w:rPr>
              <w:t>5</w:t>
            </w:r>
          </w:p>
        </w:tc>
        <w:tc>
          <w:tcPr>
            <w:tcW w:w="2736" w:type="dxa"/>
            <w:tcBorders>
              <w:left w:val="double" w:sz="4" w:space="0" w:color="auto"/>
              <w:bottom w:val="single" w:sz="4" w:space="0" w:color="auto"/>
            </w:tcBorders>
            <w:shd w:val="clear" w:color="auto" w:fill="auto"/>
            <w:vAlign w:val="center"/>
          </w:tcPr>
          <w:p w14:paraId="7F43A4C6" w14:textId="77777777" w:rsidR="00E96889" w:rsidRPr="00931B1A" w:rsidRDefault="00E96889" w:rsidP="00931B1A">
            <w:pPr>
              <w:pStyle w:val="ListParagraph"/>
              <w:keepNext/>
              <w:tabs>
                <w:tab w:val="left" w:pos="810"/>
                <w:tab w:val="left" w:pos="1302"/>
              </w:tabs>
              <w:ind w:left="0"/>
              <w:jc w:val="center"/>
              <w:rPr>
                <w:sz w:val="20"/>
                <w:szCs w:val="20"/>
              </w:rPr>
            </w:pPr>
            <w:r w:rsidRPr="00931B1A">
              <w:rPr>
                <w:sz w:val="20"/>
                <w:szCs w:val="20"/>
              </w:rPr>
              <w:t>6</w:t>
            </w:r>
          </w:p>
        </w:tc>
      </w:tr>
      <w:tr w:rsidR="00E96889" w:rsidRPr="00C1244A" w14:paraId="5A4434C5" w14:textId="77777777" w:rsidTr="00E96889">
        <w:trPr>
          <w:trHeight w:val="317"/>
          <w:jc w:val="center"/>
        </w:trPr>
        <w:tc>
          <w:tcPr>
            <w:tcW w:w="2580" w:type="dxa"/>
            <w:tcBorders>
              <w:bottom w:val="single" w:sz="4" w:space="0" w:color="auto"/>
              <w:right w:val="double" w:sz="4" w:space="0" w:color="auto"/>
            </w:tcBorders>
            <w:shd w:val="clear" w:color="auto" w:fill="auto"/>
            <w:vAlign w:val="center"/>
          </w:tcPr>
          <w:p w14:paraId="0416EF09" w14:textId="77777777" w:rsidR="00E96889" w:rsidRPr="00931B1A" w:rsidRDefault="00E96889" w:rsidP="00931B1A">
            <w:pPr>
              <w:pStyle w:val="ListParagraph"/>
              <w:keepNext/>
              <w:tabs>
                <w:tab w:val="left" w:pos="810"/>
                <w:tab w:val="left" w:pos="1302"/>
              </w:tabs>
              <w:ind w:left="0"/>
              <w:jc w:val="left"/>
              <w:rPr>
                <w:bCs/>
                <w:sz w:val="20"/>
                <w:szCs w:val="20"/>
              </w:rPr>
            </w:pPr>
            <w:r w:rsidRPr="00931B1A">
              <w:rPr>
                <w:bCs/>
                <w:sz w:val="20"/>
                <w:szCs w:val="20"/>
              </w:rPr>
              <w:t>Decreased Level of Comfort</w:t>
            </w:r>
          </w:p>
        </w:tc>
        <w:tc>
          <w:tcPr>
            <w:tcW w:w="2736" w:type="dxa"/>
            <w:tcBorders>
              <w:left w:val="double" w:sz="4" w:space="0" w:color="auto"/>
              <w:bottom w:val="single" w:sz="4" w:space="0" w:color="auto"/>
              <w:right w:val="double" w:sz="4" w:space="0" w:color="auto"/>
            </w:tcBorders>
            <w:shd w:val="clear" w:color="auto" w:fill="auto"/>
            <w:vAlign w:val="center"/>
          </w:tcPr>
          <w:p w14:paraId="7EDCDE78" w14:textId="77777777" w:rsidR="00E96889" w:rsidRPr="00931B1A" w:rsidRDefault="00E96889" w:rsidP="00931B1A">
            <w:pPr>
              <w:pStyle w:val="ListParagraph"/>
              <w:keepNext/>
              <w:tabs>
                <w:tab w:val="left" w:pos="810"/>
                <w:tab w:val="left" w:pos="1302"/>
              </w:tabs>
              <w:ind w:left="0"/>
              <w:jc w:val="center"/>
              <w:rPr>
                <w:sz w:val="20"/>
                <w:szCs w:val="20"/>
              </w:rPr>
            </w:pPr>
            <w:r w:rsidRPr="00931B1A">
              <w:rPr>
                <w:sz w:val="20"/>
                <w:szCs w:val="20"/>
              </w:rPr>
              <w:t>0</w:t>
            </w:r>
          </w:p>
        </w:tc>
        <w:tc>
          <w:tcPr>
            <w:tcW w:w="2736" w:type="dxa"/>
            <w:tcBorders>
              <w:left w:val="double" w:sz="4" w:space="0" w:color="auto"/>
              <w:bottom w:val="single" w:sz="4" w:space="0" w:color="auto"/>
            </w:tcBorders>
            <w:shd w:val="clear" w:color="auto" w:fill="auto"/>
            <w:vAlign w:val="center"/>
          </w:tcPr>
          <w:p w14:paraId="7A4F9641" w14:textId="77777777" w:rsidR="00E96889" w:rsidRPr="00931B1A" w:rsidRDefault="00E96889" w:rsidP="00931B1A">
            <w:pPr>
              <w:pStyle w:val="ListParagraph"/>
              <w:keepNext/>
              <w:tabs>
                <w:tab w:val="left" w:pos="810"/>
                <w:tab w:val="left" w:pos="1302"/>
              </w:tabs>
              <w:ind w:left="0"/>
              <w:jc w:val="center"/>
              <w:rPr>
                <w:sz w:val="20"/>
                <w:szCs w:val="20"/>
              </w:rPr>
            </w:pPr>
            <w:r w:rsidRPr="00931B1A">
              <w:rPr>
                <w:sz w:val="20"/>
                <w:szCs w:val="20"/>
              </w:rPr>
              <w:t>2</w:t>
            </w:r>
          </w:p>
        </w:tc>
      </w:tr>
      <w:tr w:rsidR="00E96889" w:rsidRPr="00C1244A" w14:paraId="54F776D8" w14:textId="77777777" w:rsidTr="00E96889">
        <w:trPr>
          <w:trHeight w:val="317"/>
          <w:jc w:val="center"/>
        </w:trPr>
        <w:tc>
          <w:tcPr>
            <w:tcW w:w="2580" w:type="dxa"/>
            <w:tcBorders>
              <w:top w:val="double" w:sz="4" w:space="0" w:color="auto"/>
              <w:bottom w:val="double" w:sz="4" w:space="0" w:color="auto"/>
              <w:right w:val="double" w:sz="4" w:space="0" w:color="auto"/>
            </w:tcBorders>
            <w:shd w:val="clear" w:color="auto" w:fill="auto"/>
            <w:vAlign w:val="center"/>
          </w:tcPr>
          <w:p w14:paraId="05A95ED5" w14:textId="77777777" w:rsidR="00E96889" w:rsidRPr="00931B1A" w:rsidRDefault="00E96889" w:rsidP="00931B1A">
            <w:pPr>
              <w:pStyle w:val="ListParagraph"/>
              <w:keepNext/>
              <w:tabs>
                <w:tab w:val="left" w:pos="810"/>
                <w:tab w:val="left" w:pos="1302"/>
              </w:tabs>
              <w:ind w:left="0"/>
              <w:jc w:val="left"/>
              <w:rPr>
                <w:b/>
                <w:sz w:val="20"/>
                <w:szCs w:val="20"/>
              </w:rPr>
            </w:pPr>
            <w:r w:rsidRPr="00931B1A">
              <w:rPr>
                <w:b/>
                <w:sz w:val="20"/>
                <w:szCs w:val="20"/>
              </w:rPr>
              <w:t>Total</w:t>
            </w:r>
          </w:p>
        </w:tc>
        <w:tc>
          <w:tcPr>
            <w:tcW w:w="2736" w:type="dxa"/>
            <w:tcBorders>
              <w:top w:val="double" w:sz="4" w:space="0" w:color="auto"/>
              <w:left w:val="double" w:sz="4" w:space="0" w:color="auto"/>
              <w:bottom w:val="double" w:sz="4" w:space="0" w:color="auto"/>
              <w:right w:val="double" w:sz="4" w:space="0" w:color="auto"/>
            </w:tcBorders>
            <w:shd w:val="clear" w:color="auto" w:fill="auto"/>
            <w:vAlign w:val="center"/>
          </w:tcPr>
          <w:p w14:paraId="4DA7CF1F" w14:textId="77777777" w:rsidR="00E96889" w:rsidRPr="00931B1A" w:rsidRDefault="00E96889" w:rsidP="00931B1A">
            <w:pPr>
              <w:pStyle w:val="ListParagraph"/>
              <w:keepNext/>
              <w:tabs>
                <w:tab w:val="left" w:pos="810"/>
                <w:tab w:val="left" w:pos="1302"/>
              </w:tabs>
              <w:ind w:left="0"/>
              <w:jc w:val="center"/>
              <w:rPr>
                <w:b/>
                <w:bCs/>
                <w:sz w:val="20"/>
                <w:szCs w:val="20"/>
              </w:rPr>
            </w:pPr>
            <w:r w:rsidRPr="00931B1A">
              <w:rPr>
                <w:b/>
                <w:bCs/>
                <w:sz w:val="20"/>
                <w:szCs w:val="20"/>
              </w:rPr>
              <w:t>22</w:t>
            </w:r>
          </w:p>
        </w:tc>
        <w:tc>
          <w:tcPr>
            <w:tcW w:w="2736" w:type="dxa"/>
            <w:tcBorders>
              <w:top w:val="double" w:sz="4" w:space="0" w:color="auto"/>
              <w:left w:val="double" w:sz="4" w:space="0" w:color="auto"/>
              <w:bottom w:val="double" w:sz="4" w:space="0" w:color="auto"/>
            </w:tcBorders>
            <w:shd w:val="clear" w:color="auto" w:fill="auto"/>
            <w:vAlign w:val="center"/>
          </w:tcPr>
          <w:p w14:paraId="39C1A583" w14:textId="77777777" w:rsidR="00E96889" w:rsidRPr="00931B1A" w:rsidRDefault="00E96889" w:rsidP="00931B1A">
            <w:pPr>
              <w:pStyle w:val="ListParagraph"/>
              <w:keepNext/>
              <w:tabs>
                <w:tab w:val="left" w:pos="810"/>
                <w:tab w:val="left" w:pos="1302"/>
              </w:tabs>
              <w:ind w:left="0"/>
              <w:jc w:val="center"/>
              <w:rPr>
                <w:b/>
                <w:bCs/>
                <w:sz w:val="20"/>
                <w:szCs w:val="20"/>
              </w:rPr>
            </w:pPr>
            <w:r w:rsidRPr="00931B1A">
              <w:rPr>
                <w:b/>
                <w:bCs/>
                <w:sz w:val="20"/>
                <w:szCs w:val="20"/>
              </w:rPr>
              <w:t>20</w:t>
            </w:r>
          </w:p>
        </w:tc>
      </w:tr>
    </w:tbl>
    <w:p w14:paraId="349717A8" w14:textId="77777777" w:rsidR="00E96889" w:rsidRDefault="00E96889" w:rsidP="00E86366">
      <w:pPr>
        <w:pStyle w:val="ListParagraph"/>
      </w:pPr>
    </w:p>
    <w:p w14:paraId="2373640C" w14:textId="77777777" w:rsidR="00E96889" w:rsidRDefault="00E96889" w:rsidP="00E86366">
      <w:pPr>
        <w:pStyle w:val="ListParagraph"/>
      </w:pPr>
      <w:r>
        <w:t>Participants who said they experienced an improvement in their comfort level offered the following comments.</w:t>
      </w:r>
    </w:p>
    <w:p w14:paraId="1CD1D5F0" w14:textId="77777777" w:rsidR="00E96889" w:rsidRDefault="00E96889" w:rsidP="00B663B4">
      <w:pPr>
        <w:pStyle w:val="ListParagraph"/>
        <w:numPr>
          <w:ilvl w:val="0"/>
          <w:numId w:val="33"/>
        </w:numPr>
        <w:tabs>
          <w:tab w:val="left" w:pos="810"/>
        </w:tabs>
        <w:ind w:left="810"/>
      </w:pPr>
      <w:r>
        <w:t>Once they did all the insulation throughout the house, it’s amazing that it could be 90 degrees outside and I don’t even know what temperature it is.  I don’t feel the heat at all in the house.</w:t>
      </w:r>
    </w:p>
    <w:p w14:paraId="390906CB" w14:textId="77777777" w:rsidR="00E96889" w:rsidRDefault="00E96889" w:rsidP="00B663B4">
      <w:pPr>
        <w:pStyle w:val="ListParagraph"/>
        <w:numPr>
          <w:ilvl w:val="0"/>
          <w:numId w:val="33"/>
        </w:numPr>
        <w:tabs>
          <w:tab w:val="left" w:pos="810"/>
        </w:tabs>
        <w:ind w:left="810"/>
      </w:pPr>
      <w:r>
        <w:t>With the insulation, the house holds heat now in the winter.</w:t>
      </w:r>
    </w:p>
    <w:p w14:paraId="2A5672D6" w14:textId="77777777" w:rsidR="00E96889" w:rsidRDefault="00E96889" w:rsidP="00B663B4">
      <w:pPr>
        <w:pStyle w:val="ListParagraph"/>
        <w:numPr>
          <w:ilvl w:val="0"/>
          <w:numId w:val="33"/>
        </w:numPr>
        <w:tabs>
          <w:tab w:val="left" w:pos="810"/>
        </w:tabs>
        <w:ind w:left="810"/>
      </w:pPr>
      <w:r>
        <w:t>The temperature is much more consistent now.  In the winter and in the summer.  The house is more comfortable because of that.</w:t>
      </w:r>
    </w:p>
    <w:p w14:paraId="51805475" w14:textId="77777777" w:rsidR="00E96889" w:rsidRDefault="00E96889" w:rsidP="00B663B4">
      <w:pPr>
        <w:pStyle w:val="ListParagraph"/>
        <w:numPr>
          <w:ilvl w:val="0"/>
          <w:numId w:val="33"/>
        </w:numPr>
        <w:tabs>
          <w:tab w:val="left" w:pos="810"/>
        </w:tabs>
        <w:ind w:left="810"/>
      </w:pPr>
      <w:r>
        <w:t xml:space="preserve">The insulation made a big difference.  The comfort is a tremendous amount better in the wintertime.  On a scale of 1-10, before it was probably a </w:t>
      </w:r>
      <w:r w:rsidR="003656A4">
        <w:t>four</w:t>
      </w:r>
      <w:r>
        <w:t xml:space="preserve">; now it is around a </w:t>
      </w:r>
      <w:r w:rsidR="003656A4">
        <w:t>seven or eight</w:t>
      </w:r>
      <w:r>
        <w:t>.</w:t>
      </w:r>
    </w:p>
    <w:p w14:paraId="4334E8BE" w14:textId="77777777" w:rsidR="00E96889" w:rsidRDefault="00E96889" w:rsidP="00B663B4">
      <w:pPr>
        <w:pStyle w:val="ListParagraph"/>
        <w:numPr>
          <w:ilvl w:val="0"/>
          <w:numId w:val="33"/>
        </w:numPr>
        <w:tabs>
          <w:tab w:val="left" w:pos="810"/>
        </w:tabs>
        <w:ind w:left="810"/>
      </w:pPr>
      <w:r>
        <w:t>Now we are able to use the living room more, because it was an ice cube before.</w:t>
      </w:r>
    </w:p>
    <w:p w14:paraId="5FD18B80" w14:textId="77777777" w:rsidR="00E96889" w:rsidRDefault="00E96889" w:rsidP="00B663B4">
      <w:pPr>
        <w:pStyle w:val="ListParagraph"/>
        <w:numPr>
          <w:ilvl w:val="0"/>
          <w:numId w:val="33"/>
        </w:numPr>
        <w:tabs>
          <w:tab w:val="left" w:pos="810"/>
        </w:tabs>
        <w:ind w:left="810"/>
      </w:pPr>
      <w:r>
        <w:t>My mom [the homeowner] is 92 years old.  She’s very sensitive to changes. She has said it’s now very comfortable.</w:t>
      </w:r>
    </w:p>
    <w:p w14:paraId="04E19C79" w14:textId="77777777" w:rsidR="00E96889" w:rsidRDefault="00E96889" w:rsidP="00E86366">
      <w:pPr>
        <w:pStyle w:val="ListParagraph"/>
      </w:pPr>
    </w:p>
    <w:p w14:paraId="5E3C81CE" w14:textId="77777777" w:rsidR="00E96889" w:rsidRDefault="00E96889" w:rsidP="00E86366">
      <w:pPr>
        <w:pStyle w:val="ListParagraph"/>
      </w:pPr>
      <w:r>
        <w:t>Participants who said they experienced no change in their comfort level offered the following comments.</w:t>
      </w:r>
    </w:p>
    <w:p w14:paraId="524CB059" w14:textId="77777777" w:rsidR="00E96889" w:rsidRDefault="00E96889" w:rsidP="003656A4">
      <w:pPr>
        <w:pStyle w:val="ListParagraph"/>
        <w:numPr>
          <w:ilvl w:val="0"/>
          <w:numId w:val="33"/>
        </w:numPr>
        <w:tabs>
          <w:tab w:val="left" w:pos="810"/>
        </w:tabs>
        <w:ind w:left="810"/>
      </w:pPr>
      <w:r>
        <w:t>I still feel cold in the same rooms and it is still drafty.</w:t>
      </w:r>
    </w:p>
    <w:p w14:paraId="6316317A" w14:textId="77777777" w:rsidR="00E96889" w:rsidRDefault="00E96889" w:rsidP="003656A4">
      <w:pPr>
        <w:pStyle w:val="ListParagraph"/>
        <w:numPr>
          <w:ilvl w:val="0"/>
          <w:numId w:val="33"/>
        </w:numPr>
        <w:tabs>
          <w:tab w:val="left" w:pos="810"/>
        </w:tabs>
        <w:ind w:left="810"/>
      </w:pPr>
      <w:r>
        <w:t>They did most of the insulation in the attic.  The attic is still scorching hot.</w:t>
      </w:r>
    </w:p>
    <w:p w14:paraId="65750BC8" w14:textId="77777777" w:rsidR="00E96889" w:rsidRDefault="00E96889" w:rsidP="003656A4">
      <w:pPr>
        <w:pStyle w:val="ListParagraph"/>
        <w:numPr>
          <w:ilvl w:val="0"/>
          <w:numId w:val="33"/>
        </w:numPr>
        <w:tabs>
          <w:tab w:val="left" w:pos="810"/>
        </w:tabs>
        <w:ind w:left="810"/>
      </w:pPr>
      <w:r>
        <w:t>The house could have used a ton of other stuff.  We have so much moisture in the house and the house never gets cool, even with the air conditioning on.  They did nothing to help with the A/C.</w:t>
      </w:r>
    </w:p>
    <w:p w14:paraId="5651D82A" w14:textId="77777777" w:rsidR="00E96889" w:rsidRDefault="00E96889" w:rsidP="00123DD0">
      <w:pPr>
        <w:jc w:val="both"/>
      </w:pPr>
    </w:p>
    <w:p w14:paraId="1CDE9B4D" w14:textId="77777777" w:rsidR="00E96889" w:rsidRDefault="00E96889" w:rsidP="00E86366">
      <w:pPr>
        <w:pStyle w:val="ListParagraph"/>
      </w:pPr>
      <w:r>
        <w:t>Participants who said their level of comfort decreased offered the following comments.</w:t>
      </w:r>
    </w:p>
    <w:p w14:paraId="22F89CDC" w14:textId="77777777" w:rsidR="00E96889" w:rsidRDefault="00E96889" w:rsidP="00062825">
      <w:pPr>
        <w:pStyle w:val="ListParagraph"/>
        <w:numPr>
          <w:ilvl w:val="0"/>
          <w:numId w:val="33"/>
        </w:numPr>
        <w:tabs>
          <w:tab w:val="left" w:pos="810"/>
        </w:tabs>
        <w:ind w:left="810"/>
      </w:pPr>
      <w:r w:rsidRPr="00BC32ED">
        <w:t xml:space="preserve">The services decreased the level of comfort in the home.  I don't feel like the insulation and things improved my comfort. In the attic, they pushed everything into the center of the floor.  They left everything all over the place.  My attic floor was not safe; there was fear of falling through the floor.  It's been a few years and now we are still cautious. </w:t>
      </w:r>
    </w:p>
    <w:p w14:paraId="36A66D21" w14:textId="77777777" w:rsidR="00E96889" w:rsidRPr="00BC32ED" w:rsidRDefault="00E96889" w:rsidP="00062825">
      <w:pPr>
        <w:pStyle w:val="ListParagraph"/>
        <w:numPr>
          <w:ilvl w:val="0"/>
          <w:numId w:val="33"/>
        </w:numPr>
        <w:tabs>
          <w:tab w:val="left" w:pos="810"/>
        </w:tabs>
        <w:ind w:left="810"/>
      </w:pPr>
      <w:r>
        <w:t>I’m less comfortable now. I have a closet in my daughter’s room with an entrance to the attic.  They put insulation around.  They said the room would not be as hot as before, but I don’t feel a big difference. The room is still hot.  The main problem — they didn’t fix it. They did work on the front door — insulation — but the work made it worse.</w:t>
      </w:r>
    </w:p>
    <w:p w14:paraId="29B55039" w14:textId="77777777" w:rsidR="00E96889" w:rsidRDefault="00E96889" w:rsidP="00E86366">
      <w:pPr>
        <w:pStyle w:val="ListParagraph"/>
      </w:pPr>
    </w:p>
    <w:p w14:paraId="2BD36E41" w14:textId="77777777" w:rsidR="00E96889" w:rsidRPr="00123DD0" w:rsidRDefault="00E96889" w:rsidP="00062825">
      <w:pPr>
        <w:pStyle w:val="Heading3"/>
        <w:numPr>
          <w:ilvl w:val="0"/>
          <w:numId w:val="0"/>
        </w:numPr>
        <w:spacing w:after="0"/>
        <w:ind w:left="450"/>
        <w:jc w:val="both"/>
        <w:rPr>
          <w:u w:val="single"/>
        </w:rPr>
      </w:pPr>
      <w:r w:rsidRPr="00123DD0">
        <w:rPr>
          <w:u w:val="single"/>
        </w:rPr>
        <w:lastRenderedPageBreak/>
        <w:t>Program Satisfaction</w:t>
      </w:r>
    </w:p>
    <w:p w14:paraId="69397B64" w14:textId="77777777" w:rsidR="00E96889" w:rsidRDefault="00E96889" w:rsidP="00E86366">
      <w:pPr>
        <w:pStyle w:val="ListParagraph"/>
      </w:pPr>
      <w:r>
        <w:t xml:space="preserve">Customers were asked about their satisfaction with the program services.  Table </w:t>
      </w:r>
      <w:r w:rsidR="008D0E5F">
        <w:t>V-9</w:t>
      </w:r>
      <w:r>
        <w:t xml:space="preserve"> shows that only two customers reported that they were very dissatisfied, and both were low savers.</w:t>
      </w:r>
    </w:p>
    <w:p w14:paraId="5D3FABFB" w14:textId="77777777" w:rsidR="00E96889" w:rsidRDefault="00E96889" w:rsidP="000813CF">
      <w:pPr>
        <w:pStyle w:val="ListParagraph"/>
        <w:numPr>
          <w:ilvl w:val="0"/>
          <w:numId w:val="33"/>
        </w:numPr>
        <w:tabs>
          <w:tab w:val="left" w:pos="810"/>
        </w:tabs>
        <w:ind w:left="810"/>
      </w:pPr>
      <w:r>
        <w:t>21 of the 22 high savers reported that they were very or somewhat satisfied with the program services.</w:t>
      </w:r>
    </w:p>
    <w:p w14:paraId="6EB5914D" w14:textId="77777777" w:rsidR="00E96889" w:rsidRDefault="00E96889" w:rsidP="000813CF">
      <w:pPr>
        <w:pStyle w:val="ListParagraph"/>
        <w:numPr>
          <w:ilvl w:val="0"/>
          <w:numId w:val="33"/>
        </w:numPr>
        <w:tabs>
          <w:tab w:val="left" w:pos="810"/>
        </w:tabs>
        <w:ind w:left="810"/>
      </w:pPr>
      <w:r>
        <w:t>18 of the 20 low savers reported that they were very or somewhat satisfied with the program services.</w:t>
      </w:r>
    </w:p>
    <w:p w14:paraId="46941E00" w14:textId="77777777" w:rsidR="000813CF" w:rsidRPr="009C4FCA" w:rsidRDefault="000813CF" w:rsidP="000813CF">
      <w:pPr>
        <w:pStyle w:val="ListParagraph"/>
        <w:tabs>
          <w:tab w:val="left" w:pos="810"/>
        </w:tabs>
        <w:ind w:left="810"/>
      </w:pPr>
    </w:p>
    <w:p w14:paraId="3B4FB68C" w14:textId="77777777" w:rsidR="00E96889" w:rsidRPr="00D06BE6" w:rsidRDefault="00E96889" w:rsidP="00B70563">
      <w:pPr>
        <w:keepNext/>
        <w:tabs>
          <w:tab w:val="left" w:pos="360"/>
        </w:tabs>
        <w:jc w:val="center"/>
        <w:rPr>
          <w:b/>
          <w:bCs/>
        </w:rPr>
      </w:pPr>
      <w:r w:rsidRPr="00D06BE6">
        <w:rPr>
          <w:b/>
          <w:bCs/>
        </w:rPr>
        <w:t xml:space="preserve">Table </w:t>
      </w:r>
      <w:r w:rsidR="008D0E5F">
        <w:rPr>
          <w:b/>
          <w:bCs/>
        </w:rPr>
        <w:t>V-9</w:t>
      </w:r>
    </w:p>
    <w:p w14:paraId="7C1AFCCF" w14:textId="77777777" w:rsidR="00E96889" w:rsidRDefault="00E96889" w:rsidP="00B70563">
      <w:pPr>
        <w:keepNext/>
        <w:tabs>
          <w:tab w:val="left" w:pos="360"/>
        </w:tabs>
        <w:jc w:val="center"/>
        <w:rPr>
          <w:b/>
          <w:bCs/>
        </w:rPr>
      </w:pPr>
      <w:r>
        <w:rPr>
          <w:b/>
          <w:bCs/>
        </w:rPr>
        <w:t>Overall Satisfaction with Program Services</w:t>
      </w:r>
    </w:p>
    <w:p w14:paraId="32619D3E" w14:textId="77777777" w:rsidR="00B70563" w:rsidRDefault="00B70563" w:rsidP="00B70563">
      <w:pPr>
        <w:keepNext/>
        <w:tabs>
          <w:tab w:val="left" w:pos="360"/>
        </w:tabs>
        <w:jc w:val="center"/>
        <w:rPr>
          <w:b/>
          <w:bCs/>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106"/>
        <w:gridCol w:w="2899"/>
        <w:gridCol w:w="2900"/>
      </w:tblGrid>
      <w:tr w:rsidR="00E96889" w:rsidRPr="00C1244A" w14:paraId="7B19FC56" w14:textId="77777777" w:rsidTr="00E96889">
        <w:trPr>
          <w:trHeight w:val="317"/>
          <w:jc w:val="center"/>
        </w:trPr>
        <w:tc>
          <w:tcPr>
            <w:tcW w:w="7905" w:type="dxa"/>
            <w:gridSpan w:val="3"/>
            <w:tcBorders>
              <w:bottom w:val="double" w:sz="4" w:space="0" w:color="auto"/>
            </w:tcBorders>
            <w:shd w:val="clear" w:color="auto" w:fill="auto"/>
            <w:vAlign w:val="center"/>
          </w:tcPr>
          <w:p w14:paraId="65DA19BB" w14:textId="77777777" w:rsidR="00E96889" w:rsidRPr="00D06BE6" w:rsidRDefault="00E96889" w:rsidP="00B70563">
            <w:pPr>
              <w:keepNext/>
              <w:tabs>
                <w:tab w:val="left" w:pos="360"/>
              </w:tabs>
              <w:jc w:val="center"/>
              <w:rPr>
                <w:b/>
                <w:bCs/>
                <w:sz w:val="20"/>
              </w:rPr>
            </w:pPr>
            <w:r>
              <w:rPr>
                <w:b/>
                <w:bCs/>
                <w:sz w:val="20"/>
              </w:rPr>
              <w:t>How satisfied were you with the services that you received from the NJCP Program?</w:t>
            </w:r>
          </w:p>
        </w:tc>
      </w:tr>
      <w:tr w:rsidR="00E96889" w:rsidRPr="00C1244A" w14:paraId="297C3082" w14:textId="77777777" w:rsidTr="00E96889">
        <w:trPr>
          <w:trHeight w:val="317"/>
          <w:jc w:val="center"/>
        </w:trPr>
        <w:tc>
          <w:tcPr>
            <w:tcW w:w="2106" w:type="dxa"/>
            <w:tcBorders>
              <w:top w:val="double" w:sz="4" w:space="0" w:color="auto"/>
              <w:bottom w:val="double" w:sz="4" w:space="0" w:color="auto"/>
              <w:right w:val="double" w:sz="4" w:space="0" w:color="auto"/>
            </w:tcBorders>
            <w:shd w:val="clear" w:color="auto" w:fill="auto"/>
            <w:vAlign w:val="center"/>
          </w:tcPr>
          <w:p w14:paraId="2EF2748A" w14:textId="77777777" w:rsidR="00E96889" w:rsidRPr="00C1244A" w:rsidRDefault="00E96889" w:rsidP="00E86366">
            <w:pPr>
              <w:pStyle w:val="ListParagraph"/>
            </w:pPr>
          </w:p>
        </w:tc>
        <w:tc>
          <w:tcPr>
            <w:tcW w:w="2899" w:type="dxa"/>
            <w:tcBorders>
              <w:top w:val="double" w:sz="4" w:space="0" w:color="auto"/>
              <w:left w:val="double" w:sz="4" w:space="0" w:color="auto"/>
              <w:bottom w:val="double" w:sz="4" w:space="0" w:color="auto"/>
              <w:right w:val="double" w:sz="4" w:space="0" w:color="auto"/>
            </w:tcBorders>
            <w:shd w:val="clear" w:color="auto" w:fill="auto"/>
            <w:vAlign w:val="center"/>
          </w:tcPr>
          <w:p w14:paraId="266DB15E" w14:textId="77777777" w:rsidR="00E96889" w:rsidRPr="00931B1A" w:rsidRDefault="00E96889" w:rsidP="00931B1A">
            <w:pPr>
              <w:pStyle w:val="ListParagraph"/>
              <w:keepNext/>
              <w:tabs>
                <w:tab w:val="left" w:pos="810"/>
                <w:tab w:val="left" w:pos="1302"/>
              </w:tabs>
              <w:ind w:left="0"/>
              <w:jc w:val="center"/>
              <w:rPr>
                <w:b/>
                <w:bCs/>
                <w:sz w:val="20"/>
                <w:szCs w:val="20"/>
              </w:rPr>
            </w:pPr>
            <w:r w:rsidRPr="00931B1A">
              <w:rPr>
                <w:b/>
                <w:bCs/>
                <w:sz w:val="20"/>
                <w:szCs w:val="20"/>
              </w:rPr>
              <w:t>High Savers</w:t>
            </w:r>
          </w:p>
        </w:tc>
        <w:tc>
          <w:tcPr>
            <w:tcW w:w="2900" w:type="dxa"/>
            <w:tcBorders>
              <w:top w:val="double" w:sz="4" w:space="0" w:color="auto"/>
              <w:left w:val="double" w:sz="4" w:space="0" w:color="auto"/>
              <w:bottom w:val="double" w:sz="4" w:space="0" w:color="auto"/>
            </w:tcBorders>
            <w:shd w:val="clear" w:color="auto" w:fill="auto"/>
            <w:vAlign w:val="center"/>
          </w:tcPr>
          <w:p w14:paraId="593A37D1" w14:textId="77777777" w:rsidR="00E96889" w:rsidRPr="00931B1A" w:rsidRDefault="00E96889" w:rsidP="00931B1A">
            <w:pPr>
              <w:pStyle w:val="ListParagraph"/>
              <w:keepNext/>
              <w:tabs>
                <w:tab w:val="left" w:pos="810"/>
                <w:tab w:val="left" w:pos="1302"/>
              </w:tabs>
              <w:ind w:left="0"/>
              <w:jc w:val="center"/>
              <w:rPr>
                <w:b/>
                <w:bCs/>
                <w:sz w:val="20"/>
                <w:szCs w:val="20"/>
              </w:rPr>
            </w:pPr>
            <w:r w:rsidRPr="00931B1A">
              <w:rPr>
                <w:b/>
                <w:bCs/>
                <w:sz w:val="20"/>
                <w:szCs w:val="20"/>
              </w:rPr>
              <w:t>Low Savers</w:t>
            </w:r>
          </w:p>
        </w:tc>
      </w:tr>
      <w:tr w:rsidR="00E96889" w:rsidRPr="00C1244A" w14:paraId="6A762EAE" w14:textId="77777777" w:rsidTr="00E96889">
        <w:trPr>
          <w:trHeight w:val="317"/>
          <w:jc w:val="center"/>
        </w:trPr>
        <w:tc>
          <w:tcPr>
            <w:tcW w:w="2106" w:type="dxa"/>
            <w:tcBorders>
              <w:top w:val="double" w:sz="4" w:space="0" w:color="auto"/>
              <w:right w:val="double" w:sz="4" w:space="0" w:color="auto"/>
            </w:tcBorders>
            <w:shd w:val="clear" w:color="auto" w:fill="auto"/>
            <w:vAlign w:val="center"/>
          </w:tcPr>
          <w:p w14:paraId="1C5DAE11" w14:textId="77777777" w:rsidR="00E96889" w:rsidRPr="00931B1A" w:rsidRDefault="00E96889" w:rsidP="00931B1A">
            <w:pPr>
              <w:pStyle w:val="ListParagraph"/>
              <w:keepNext/>
              <w:tabs>
                <w:tab w:val="left" w:pos="810"/>
                <w:tab w:val="left" w:pos="1302"/>
              </w:tabs>
              <w:ind w:left="0"/>
              <w:jc w:val="left"/>
              <w:rPr>
                <w:bCs/>
                <w:sz w:val="20"/>
                <w:szCs w:val="20"/>
              </w:rPr>
            </w:pPr>
            <w:r w:rsidRPr="00931B1A">
              <w:rPr>
                <w:bCs/>
                <w:sz w:val="20"/>
                <w:szCs w:val="20"/>
              </w:rPr>
              <w:t>Very Satisfied</w:t>
            </w:r>
          </w:p>
        </w:tc>
        <w:tc>
          <w:tcPr>
            <w:tcW w:w="2899" w:type="dxa"/>
            <w:tcBorders>
              <w:top w:val="double" w:sz="4" w:space="0" w:color="auto"/>
              <w:left w:val="double" w:sz="4" w:space="0" w:color="auto"/>
              <w:right w:val="double" w:sz="4" w:space="0" w:color="auto"/>
            </w:tcBorders>
            <w:shd w:val="clear" w:color="auto" w:fill="auto"/>
            <w:vAlign w:val="center"/>
          </w:tcPr>
          <w:p w14:paraId="50EB768D" w14:textId="77777777" w:rsidR="00E96889" w:rsidRPr="00931B1A" w:rsidRDefault="00E96889" w:rsidP="00931B1A">
            <w:pPr>
              <w:pStyle w:val="ListParagraph"/>
              <w:keepNext/>
              <w:tabs>
                <w:tab w:val="left" w:pos="810"/>
                <w:tab w:val="left" w:pos="1302"/>
              </w:tabs>
              <w:ind w:left="0"/>
              <w:jc w:val="center"/>
              <w:rPr>
                <w:sz w:val="20"/>
                <w:szCs w:val="20"/>
              </w:rPr>
            </w:pPr>
            <w:r w:rsidRPr="00931B1A">
              <w:rPr>
                <w:sz w:val="20"/>
                <w:szCs w:val="20"/>
              </w:rPr>
              <w:t>17</w:t>
            </w:r>
          </w:p>
        </w:tc>
        <w:tc>
          <w:tcPr>
            <w:tcW w:w="2900" w:type="dxa"/>
            <w:tcBorders>
              <w:top w:val="double" w:sz="4" w:space="0" w:color="auto"/>
              <w:left w:val="double" w:sz="4" w:space="0" w:color="auto"/>
            </w:tcBorders>
            <w:shd w:val="clear" w:color="auto" w:fill="auto"/>
            <w:vAlign w:val="center"/>
          </w:tcPr>
          <w:p w14:paraId="742FD7C9" w14:textId="77777777" w:rsidR="00E96889" w:rsidRPr="00931B1A" w:rsidRDefault="00E96889" w:rsidP="00931B1A">
            <w:pPr>
              <w:pStyle w:val="ListParagraph"/>
              <w:keepNext/>
              <w:tabs>
                <w:tab w:val="left" w:pos="810"/>
                <w:tab w:val="left" w:pos="1302"/>
              </w:tabs>
              <w:ind w:left="0"/>
              <w:jc w:val="center"/>
              <w:rPr>
                <w:sz w:val="20"/>
                <w:szCs w:val="20"/>
              </w:rPr>
            </w:pPr>
            <w:r w:rsidRPr="00931B1A">
              <w:rPr>
                <w:sz w:val="20"/>
                <w:szCs w:val="20"/>
              </w:rPr>
              <w:t>14</w:t>
            </w:r>
          </w:p>
        </w:tc>
      </w:tr>
      <w:tr w:rsidR="00E96889" w:rsidRPr="00C1244A" w14:paraId="5E7187AF" w14:textId="77777777" w:rsidTr="00E96889">
        <w:trPr>
          <w:trHeight w:val="317"/>
          <w:jc w:val="center"/>
        </w:trPr>
        <w:tc>
          <w:tcPr>
            <w:tcW w:w="2106" w:type="dxa"/>
            <w:tcBorders>
              <w:bottom w:val="single" w:sz="4" w:space="0" w:color="auto"/>
              <w:right w:val="double" w:sz="4" w:space="0" w:color="auto"/>
            </w:tcBorders>
            <w:shd w:val="clear" w:color="auto" w:fill="auto"/>
            <w:vAlign w:val="center"/>
          </w:tcPr>
          <w:p w14:paraId="52E9C25F" w14:textId="77777777" w:rsidR="00E96889" w:rsidRPr="00931B1A" w:rsidRDefault="00E96889" w:rsidP="00931B1A">
            <w:pPr>
              <w:pStyle w:val="ListParagraph"/>
              <w:keepNext/>
              <w:tabs>
                <w:tab w:val="left" w:pos="810"/>
                <w:tab w:val="left" w:pos="1302"/>
              </w:tabs>
              <w:ind w:left="0"/>
              <w:jc w:val="left"/>
              <w:rPr>
                <w:bCs/>
                <w:sz w:val="20"/>
                <w:szCs w:val="20"/>
              </w:rPr>
            </w:pPr>
            <w:r w:rsidRPr="00931B1A">
              <w:rPr>
                <w:bCs/>
                <w:sz w:val="20"/>
                <w:szCs w:val="20"/>
              </w:rPr>
              <w:t>Somewhat Satisfied</w:t>
            </w:r>
          </w:p>
        </w:tc>
        <w:tc>
          <w:tcPr>
            <w:tcW w:w="2899" w:type="dxa"/>
            <w:tcBorders>
              <w:left w:val="double" w:sz="4" w:space="0" w:color="auto"/>
              <w:bottom w:val="single" w:sz="4" w:space="0" w:color="auto"/>
              <w:right w:val="double" w:sz="4" w:space="0" w:color="auto"/>
            </w:tcBorders>
            <w:shd w:val="clear" w:color="auto" w:fill="auto"/>
            <w:vAlign w:val="center"/>
          </w:tcPr>
          <w:p w14:paraId="6CD28555" w14:textId="77777777" w:rsidR="00E96889" w:rsidRPr="00931B1A" w:rsidRDefault="00E96889" w:rsidP="00931B1A">
            <w:pPr>
              <w:pStyle w:val="ListParagraph"/>
              <w:keepNext/>
              <w:tabs>
                <w:tab w:val="left" w:pos="810"/>
                <w:tab w:val="left" w:pos="1302"/>
              </w:tabs>
              <w:ind w:left="0"/>
              <w:jc w:val="center"/>
              <w:rPr>
                <w:sz w:val="20"/>
                <w:szCs w:val="20"/>
              </w:rPr>
            </w:pPr>
            <w:r w:rsidRPr="00931B1A">
              <w:rPr>
                <w:sz w:val="20"/>
                <w:szCs w:val="20"/>
              </w:rPr>
              <w:t>4</w:t>
            </w:r>
          </w:p>
        </w:tc>
        <w:tc>
          <w:tcPr>
            <w:tcW w:w="2900" w:type="dxa"/>
            <w:tcBorders>
              <w:left w:val="double" w:sz="4" w:space="0" w:color="auto"/>
              <w:bottom w:val="single" w:sz="4" w:space="0" w:color="auto"/>
            </w:tcBorders>
            <w:shd w:val="clear" w:color="auto" w:fill="auto"/>
            <w:vAlign w:val="center"/>
          </w:tcPr>
          <w:p w14:paraId="63521160" w14:textId="77777777" w:rsidR="00E96889" w:rsidRPr="00931B1A" w:rsidRDefault="00E96889" w:rsidP="00931B1A">
            <w:pPr>
              <w:pStyle w:val="ListParagraph"/>
              <w:keepNext/>
              <w:tabs>
                <w:tab w:val="left" w:pos="810"/>
                <w:tab w:val="left" w:pos="1302"/>
              </w:tabs>
              <w:ind w:left="0"/>
              <w:jc w:val="center"/>
              <w:rPr>
                <w:sz w:val="20"/>
                <w:szCs w:val="20"/>
              </w:rPr>
            </w:pPr>
            <w:r w:rsidRPr="00931B1A">
              <w:rPr>
                <w:sz w:val="20"/>
                <w:szCs w:val="20"/>
              </w:rPr>
              <w:t>4</w:t>
            </w:r>
          </w:p>
        </w:tc>
      </w:tr>
      <w:tr w:rsidR="00E96889" w:rsidRPr="00C1244A" w14:paraId="7224C1B2" w14:textId="77777777" w:rsidTr="00E96889">
        <w:trPr>
          <w:trHeight w:val="317"/>
          <w:jc w:val="center"/>
        </w:trPr>
        <w:tc>
          <w:tcPr>
            <w:tcW w:w="2106" w:type="dxa"/>
            <w:tcBorders>
              <w:bottom w:val="single" w:sz="4" w:space="0" w:color="auto"/>
              <w:right w:val="double" w:sz="4" w:space="0" w:color="auto"/>
            </w:tcBorders>
            <w:shd w:val="clear" w:color="auto" w:fill="auto"/>
            <w:vAlign w:val="center"/>
          </w:tcPr>
          <w:p w14:paraId="446F2F6C" w14:textId="77777777" w:rsidR="00E96889" w:rsidRPr="00931B1A" w:rsidRDefault="00E96889" w:rsidP="00931B1A">
            <w:pPr>
              <w:pStyle w:val="ListParagraph"/>
              <w:keepNext/>
              <w:tabs>
                <w:tab w:val="left" w:pos="810"/>
                <w:tab w:val="left" w:pos="1302"/>
              </w:tabs>
              <w:ind w:left="0"/>
              <w:jc w:val="left"/>
              <w:rPr>
                <w:bCs/>
                <w:sz w:val="20"/>
                <w:szCs w:val="20"/>
              </w:rPr>
            </w:pPr>
            <w:r w:rsidRPr="00931B1A">
              <w:rPr>
                <w:bCs/>
                <w:sz w:val="20"/>
                <w:szCs w:val="20"/>
              </w:rPr>
              <w:t>Somewhat Dissatisfied</w:t>
            </w:r>
          </w:p>
        </w:tc>
        <w:tc>
          <w:tcPr>
            <w:tcW w:w="2899" w:type="dxa"/>
            <w:tcBorders>
              <w:left w:val="double" w:sz="4" w:space="0" w:color="auto"/>
              <w:bottom w:val="single" w:sz="4" w:space="0" w:color="auto"/>
              <w:right w:val="double" w:sz="4" w:space="0" w:color="auto"/>
            </w:tcBorders>
            <w:shd w:val="clear" w:color="auto" w:fill="auto"/>
            <w:vAlign w:val="center"/>
          </w:tcPr>
          <w:p w14:paraId="787B1CD2" w14:textId="77777777" w:rsidR="00E96889" w:rsidRPr="00931B1A" w:rsidRDefault="00E96889" w:rsidP="00931B1A">
            <w:pPr>
              <w:pStyle w:val="ListParagraph"/>
              <w:keepNext/>
              <w:tabs>
                <w:tab w:val="left" w:pos="810"/>
                <w:tab w:val="left" w:pos="1302"/>
              </w:tabs>
              <w:ind w:left="0"/>
              <w:jc w:val="center"/>
              <w:rPr>
                <w:sz w:val="20"/>
                <w:szCs w:val="20"/>
              </w:rPr>
            </w:pPr>
            <w:r w:rsidRPr="00931B1A">
              <w:rPr>
                <w:sz w:val="20"/>
                <w:szCs w:val="20"/>
              </w:rPr>
              <w:t>1</w:t>
            </w:r>
          </w:p>
        </w:tc>
        <w:tc>
          <w:tcPr>
            <w:tcW w:w="2900" w:type="dxa"/>
            <w:tcBorders>
              <w:left w:val="double" w:sz="4" w:space="0" w:color="auto"/>
              <w:bottom w:val="single" w:sz="4" w:space="0" w:color="auto"/>
            </w:tcBorders>
            <w:shd w:val="clear" w:color="auto" w:fill="auto"/>
            <w:vAlign w:val="center"/>
          </w:tcPr>
          <w:p w14:paraId="260D9548" w14:textId="77777777" w:rsidR="00E96889" w:rsidRPr="00931B1A" w:rsidRDefault="00E96889" w:rsidP="00931B1A">
            <w:pPr>
              <w:pStyle w:val="ListParagraph"/>
              <w:keepNext/>
              <w:tabs>
                <w:tab w:val="left" w:pos="810"/>
                <w:tab w:val="left" w:pos="1302"/>
              </w:tabs>
              <w:ind w:left="0"/>
              <w:jc w:val="center"/>
              <w:rPr>
                <w:sz w:val="20"/>
                <w:szCs w:val="20"/>
              </w:rPr>
            </w:pPr>
            <w:r w:rsidRPr="00931B1A">
              <w:rPr>
                <w:sz w:val="20"/>
                <w:szCs w:val="20"/>
              </w:rPr>
              <w:t>0</w:t>
            </w:r>
          </w:p>
        </w:tc>
      </w:tr>
      <w:tr w:rsidR="00E96889" w:rsidRPr="00C1244A" w14:paraId="5BE38B6D" w14:textId="77777777" w:rsidTr="00E96889">
        <w:trPr>
          <w:trHeight w:val="317"/>
          <w:jc w:val="center"/>
        </w:trPr>
        <w:tc>
          <w:tcPr>
            <w:tcW w:w="2106" w:type="dxa"/>
            <w:tcBorders>
              <w:bottom w:val="single" w:sz="4" w:space="0" w:color="auto"/>
              <w:right w:val="double" w:sz="4" w:space="0" w:color="auto"/>
            </w:tcBorders>
            <w:shd w:val="clear" w:color="auto" w:fill="auto"/>
            <w:vAlign w:val="center"/>
          </w:tcPr>
          <w:p w14:paraId="0727C201" w14:textId="77777777" w:rsidR="00E96889" w:rsidRPr="00931B1A" w:rsidRDefault="00E96889" w:rsidP="00931B1A">
            <w:pPr>
              <w:pStyle w:val="ListParagraph"/>
              <w:keepNext/>
              <w:tabs>
                <w:tab w:val="left" w:pos="810"/>
                <w:tab w:val="left" w:pos="1302"/>
              </w:tabs>
              <w:ind w:left="0"/>
              <w:jc w:val="left"/>
              <w:rPr>
                <w:bCs/>
                <w:sz w:val="20"/>
                <w:szCs w:val="20"/>
              </w:rPr>
            </w:pPr>
            <w:r w:rsidRPr="00931B1A">
              <w:rPr>
                <w:bCs/>
                <w:sz w:val="20"/>
                <w:szCs w:val="20"/>
              </w:rPr>
              <w:t>Very Dissatisfied</w:t>
            </w:r>
          </w:p>
        </w:tc>
        <w:tc>
          <w:tcPr>
            <w:tcW w:w="2899" w:type="dxa"/>
            <w:tcBorders>
              <w:left w:val="double" w:sz="4" w:space="0" w:color="auto"/>
              <w:bottom w:val="single" w:sz="4" w:space="0" w:color="auto"/>
              <w:right w:val="double" w:sz="4" w:space="0" w:color="auto"/>
            </w:tcBorders>
            <w:shd w:val="clear" w:color="auto" w:fill="auto"/>
            <w:vAlign w:val="center"/>
          </w:tcPr>
          <w:p w14:paraId="1B4A490D" w14:textId="77777777" w:rsidR="00E96889" w:rsidRPr="00931B1A" w:rsidRDefault="00E96889" w:rsidP="00931B1A">
            <w:pPr>
              <w:pStyle w:val="ListParagraph"/>
              <w:keepNext/>
              <w:tabs>
                <w:tab w:val="left" w:pos="810"/>
                <w:tab w:val="left" w:pos="1302"/>
              </w:tabs>
              <w:ind w:left="0"/>
              <w:jc w:val="center"/>
              <w:rPr>
                <w:sz w:val="20"/>
                <w:szCs w:val="20"/>
              </w:rPr>
            </w:pPr>
            <w:r w:rsidRPr="00931B1A">
              <w:rPr>
                <w:sz w:val="20"/>
                <w:szCs w:val="20"/>
              </w:rPr>
              <w:t>0</w:t>
            </w:r>
          </w:p>
        </w:tc>
        <w:tc>
          <w:tcPr>
            <w:tcW w:w="2900" w:type="dxa"/>
            <w:tcBorders>
              <w:left w:val="double" w:sz="4" w:space="0" w:color="auto"/>
              <w:bottom w:val="single" w:sz="4" w:space="0" w:color="auto"/>
            </w:tcBorders>
            <w:shd w:val="clear" w:color="auto" w:fill="auto"/>
            <w:vAlign w:val="center"/>
          </w:tcPr>
          <w:p w14:paraId="0BE14367" w14:textId="77777777" w:rsidR="00E96889" w:rsidRPr="00931B1A" w:rsidRDefault="00E96889" w:rsidP="00931B1A">
            <w:pPr>
              <w:pStyle w:val="ListParagraph"/>
              <w:keepNext/>
              <w:tabs>
                <w:tab w:val="left" w:pos="810"/>
                <w:tab w:val="left" w:pos="1302"/>
              </w:tabs>
              <w:ind w:left="0"/>
              <w:jc w:val="center"/>
              <w:rPr>
                <w:sz w:val="20"/>
                <w:szCs w:val="20"/>
              </w:rPr>
            </w:pPr>
            <w:r w:rsidRPr="00931B1A">
              <w:rPr>
                <w:sz w:val="20"/>
                <w:szCs w:val="20"/>
              </w:rPr>
              <w:t>2</w:t>
            </w:r>
          </w:p>
        </w:tc>
      </w:tr>
      <w:tr w:rsidR="00E96889" w:rsidRPr="00C1244A" w14:paraId="613AD200" w14:textId="77777777" w:rsidTr="00E96889">
        <w:trPr>
          <w:trHeight w:val="317"/>
          <w:jc w:val="center"/>
        </w:trPr>
        <w:tc>
          <w:tcPr>
            <w:tcW w:w="2106" w:type="dxa"/>
            <w:tcBorders>
              <w:top w:val="double" w:sz="4" w:space="0" w:color="auto"/>
              <w:bottom w:val="double" w:sz="4" w:space="0" w:color="auto"/>
              <w:right w:val="double" w:sz="4" w:space="0" w:color="auto"/>
            </w:tcBorders>
            <w:shd w:val="clear" w:color="auto" w:fill="auto"/>
            <w:vAlign w:val="center"/>
          </w:tcPr>
          <w:p w14:paraId="4368B99A" w14:textId="77777777" w:rsidR="00E96889" w:rsidRPr="00931B1A" w:rsidRDefault="00E96889" w:rsidP="00931B1A">
            <w:pPr>
              <w:pStyle w:val="ListParagraph"/>
              <w:keepNext/>
              <w:tabs>
                <w:tab w:val="left" w:pos="810"/>
                <w:tab w:val="left" w:pos="1302"/>
              </w:tabs>
              <w:ind w:left="0"/>
              <w:jc w:val="left"/>
              <w:rPr>
                <w:b/>
                <w:sz w:val="20"/>
                <w:szCs w:val="20"/>
              </w:rPr>
            </w:pPr>
            <w:r w:rsidRPr="00931B1A">
              <w:rPr>
                <w:b/>
                <w:sz w:val="20"/>
                <w:szCs w:val="20"/>
              </w:rPr>
              <w:t>Total</w:t>
            </w:r>
          </w:p>
        </w:tc>
        <w:tc>
          <w:tcPr>
            <w:tcW w:w="2899" w:type="dxa"/>
            <w:tcBorders>
              <w:top w:val="double" w:sz="4" w:space="0" w:color="auto"/>
              <w:left w:val="double" w:sz="4" w:space="0" w:color="auto"/>
              <w:bottom w:val="double" w:sz="4" w:space="0" w:color="auto"/>
              <w:right w:val="double" w:sz="4" w:space="0" w:color="auto"/>
            </w:tcBorders>
            <w:shd w:val="clear" w:color="auto" w:fill="auto"/>
            <w:vAlign w:val="center"/>
          </w:tcPr>
          <w:p w14:paraId="23A51D18" w14:textId="77777777" w:rsidR="00E96889" w:rsidRPr="00931B1A" w:rsidRDefault="00E96889" w:rsidP="00931B1A">
            <w:pPr>
              <w:pStyle w:val="ListParagraph"/>
              <w:keepNext/>
              <w:tabs>
                <w:tab w:val="left" w:pos="810"/>
                <w:tab w:val="left" w:pos="1302"/>
              </w:tabs>
              <w:ind w:left="0"/>
              <w:jc w:val="center"/>
              <w:rPr>
                <w:b/>
                <w:bCs/>
                <w:sz w:val="20"/>
                <w:szCs w:val="20"/>
              </w:rPr>
            </w:pPr>
            <w:r w:rsidRPr="00931B1A">
              <w:rPr>
                <w:b/>
                <w:bCs/>
                <w:sz w:val="20"/>
                <w:szCs w:val="20"/>
              </w:rPr>
              <w:t>22</w:t>
            </w:r>
          </w:p>
        </w:tc>
        <w:tc>
          <w:tcPr>
            <w:tcW w:w="2900" w:type="dxa"/>
            <w:tcBorders>
              <w:top w:val="double" w:sz="4" w:space="0" w:color="auto"/>
              <w:left w:val="double" w:sz="4" w:space="0" w:color="auto"/>
              <w:bottom w:val="double" w:sz="4" w:space="0" w:color="auto"/>
            </w:tcBorders>
            <w:shd w:val="clear" w:color="auto" w:fill="auto"/>
            <w:vAlign w:val="center"/>
          </w:tcPr>
          <w:p w14:paraId="1059D486" w14:textId="77777777" w:rsidR="00E96889" w:rsidRPr="00931B1A" w:rsidRDefault="00E96889" w:rsidP="00931B1A">
            <w:pPr>
              <w:pStyle w:val="ListParagraph"/>
              <w:keepNext/>
              <w:tabs>
                <w:tab w:val="left" w:pos="810"/>
                <w:tab w:val="left" w:pos="1302"/>
              </w:tabs>
              <w:ind w:left="0"/>
              <w:jc w:val="center"/>
              <w:rPr>
                <w:b/>
                <w:bCs/>
                <w:sz w:val="20"/>
                <w:szCs w:val="20"/>
              </w:rPr>
            </w:pPr>
            <w:r w:rsidRPr="00931B1A">
              <w:rPr>
                <w:b/>
                <w:bCs/>
                <w:sz w:val="20"/>
                <w:szCs w:val="20"/>
              </w:rPr>
              <w:t>20</w:t>
            </w:r>
          </w:p>
        </w:tc>
      </w:tr>
    </w:tbl>
    <w:p w14:paraId="2897221E" w14:textId="77777777" w:rsidR="00E96889" w:rsidRPr="000E47EA" w:rsidRDefault="00E96889" w:rsidP="00E96889">
      <w:pPr>
        <w:rPr>
          <w:b/>
          <w:bCs/>
        </w:rPr>
      </w:pPr>
    </w:p>
    <w:p w14:paraId="4904A3C0" w14:textId="77777777" w:rsidR="00E96889" w:rsidRPr="000E2571" w:rsidRDefault="00E96889" w:rsidP="00E86366">
      <w:pPr>
        <w:pStyle w:val="ListParagraph"/>
      </w:pPr>
      <w:r>
        <w:t xml:space="preserve">Many customers mentioned they were promised certain measures would be installed, but for various reasons, the installations never occurred.  Comments of this kind are </w:t>
      </w:r>
      <w:r w:rsidR="000813CF">
        <w:t>included in</w:t>
      </w:r>
      <w:r>
        <w:t xml:space="preserve"> those presented below.</w:t>
      </w:r>
    </w:p>
    <w:p w14:paraId="520AE832" w14:textId="77777777" w:rsidR="00E96889" w:rsidRDefault="00E96889" w:rsidP="00E86366">
      <w:pPr>
        <w:pStyle w:val="ListParagraph"/>
      </w:pPr>
    </w:p>
    <w:p w14:paraId="077AB224" w14:textId="77777777" w:rsidR="00E96889" w:rsidRDefault="00E96889" w:rsidP="00E86366">
      <w:pPr>
        <w:pStyle w:val="ListParagraph"/>
      </w:pPr>
      <w:r>
        <w:t>Participants who were very satisfied with the services offered the following comments.</w:t>
      </w:r>
    </w:p>
    <w:p w14:paraId="0910B8BE" w14:textId="77777777" w:rsidR="00E96889" w:rsidRDefault="00E96889" w:rsidP="000813CF">
      <w:pPr>
        <w:pStyle w:val="ListParagraph"/>
        <w:numPr>
          <w:ilvl w:val="0"/>
          <w:numId w:val="33"/>
        </w:numPr>
        <w:tabs>
          <w:tab w:val="left" w:pos="810"/>
        </w:tabs>
        <w:ind w:left="810"/>
      </w:pPr>
      <w:r>
        <w:t>The first gentleman who came to do the work was a great guy.  He gave me a schedule that showed who is going to come to the house.  He put a note on his list, a notation about the windows, saying that someone would come to fix the windows.  No one ever came to do the windows.  But I was very satisfied because the initial person was very good and very informative.</w:t>
      </w:r>
    </w:p>
    <w:p w14:paraId="618C0433" w14:textId="77777777" w:rsidR="00E96889" w:rsidRDefault="00E96889" w:rsidP="000813CF">
      <w:pPr>
        <w:pStyle w:val="ListParagraph"/>
        <w:numPr>
          <w:ilvl w:val="0"/>
          <w:numId w:val="33"/>
        </w:numPr>
        <w:tabs>
          <w:tab w:val="left" w:pos="810"/>
        </w:tabs>
        <w:ind w:left="810"/>
      </w:pPr>
      <w:r>
        <w:t>[The workers/contractors] were very professional, clean, and they did an excellent job.</w:t>
      </w:r>
    </w:p>
    <w:p w14:paraId="5389F4B0" w14:textId="77777777" w:rsidR="00E96889" w:rsidRDefault="00E96889" w:rsidP="000813CF">
      <w:pPr>
        <w:pStyle w:val="ListParagraph"/>
        <w:numPr>
          <w:ilvl w:val="0"/>
          <w:numId w:val="33"/>
        </w:numPr>
        <w:tabs>
          <w:tab w:val="left" w:pos="810"/>
        </w:tabs>
        <w:ind w:left="810"/>
      </w:pPr>
      <w:r>
        <w:t>[The contractors] were very nice people.  They didn’t bother me at all.</w:t>
      </w:r>
    </w:p>
    <w:p w14:paraId="6E7CEDCF" w14:textId="77777777" w:rsidR="00E96889" w:rsidRDefault="00E96889" w:rsidP="000813CF">
      <w:pPr>
        <w:pStyle w:val="ListParagraph"/>
        <w:numPr>
          <w:ilvl w:val="0"/>
          <w:numId w:val="33"/>
        </w:numPr>
        <w:tabs>
          <w:tab w:val="left" w:pos="810"/>
        </w:tabs>
        <w:ind w:left="810"/>
      </w:pPr>
      <w:r>
        <w:t>[The contractors] were very polite, very efficient, and they made sure they were clear.</w:t>
      </w:r>
    </w:p>
    <w:p w14:paraId="49BC114A" w14:textId="77777777" w:rsidR="00E96889" w:rsidRDefault="00E96889" w:rsidP="000813CF">
      <w:pPr>
        <w:pStyle w:val="ListParagraph"/>
        <w:numPr>
          <w:ilvl w:val="0"/>
          <w:numId w:val="33"/>
        </w:numPr>
        <w:tabs>
          <w:tab w:val="left" w:pos="810"/>
        </w:tabs>
        <w:ind w:left="810"/>
      </w:pPr>
      <w:r>
        <w:t>[The contractors] were courteous.  They didn’t leave a mess. There was no goofing around.</w:t>
      </w:r>
    </w:p>
    <w:p w14:paraId="4EF01DB9" w14:textId="77777777" w:rsidR="00E96889" w:rsidRDefault="00E96889" w:rsidP="000813CF">
      <w:pPr>
        <w:pStyle w:val="ListParagraph"/>
        <w:numPr>
          <w:ilvl w:val="0"/>
          <w:numId w:val="33"/>
        </w:numPr>
        <w:tabs>
          <w:tab w:val="left" w:pos="810"/>
        </w:tabs>
        <w:ind w:left="810"/>
      </w:pPr>
      <w:r>
        <w:t>[The work was] fantastic.  Didn’t have one complaint. And I’m a contractor myself.</w:t>
      </w:r>
    </w:p>
    <w:p w14:paraId="6CB113E0" w14:textId="77777777" w:rsidR="00E96889" w:rsidRDefault="00E96889" w:rsidP="002E35B6">
      <w:pPr>
        <w:pStyle w:val="ListBullet3"/>
        <w:numPr>
          <w:ilvl w:val="0"/>
          <w:numId w:val="0"/>
        </w:numPr>
        <w:ind w:left="720"/>
        <w:jc w:val="both"/>
      </w:pPr>
    </w:p>
    <w:p w14:paraId="60547820" w14:textId="77777777" w:rsidR="00E96889" w:rsidRDefault="00E96889" w:rsidP="00E86366">
      <w:pPr>
        <w:pStyle w:val="ListParagraph"/>
      </w:pPr>
      <w:r>
        <w:t>Participants who were somewhat satisfied had the following comments.</w:t>
      </w:r>
    </w:p>
    <w:p w14:paraId="2391584A" w14:textId="77777777" w:rsidR="00E96889" w:rsidRDefault="00E96889" w:rsidP="000813CF">
      <w:pPr>
        <w:pStyle w:val="ListParagraph"/>
        <w:numPr>
          <w:ilvl w:val="0"/>
          <w:numId w:val="33"/>
        </w:numPr>
        <w:tabs>
          <w:tab w:val="left" w:pos="810"/>
        </w:tabs>
        <w:ind w:left="810"/>
      </w:pPr>
      <w:r>
        <w:t>[The contractors] said they would do a change in the electric where I could set the temperature, but they couldn’t because of my wiring.</w:t>
      </w:r>
    </w:p>
    <w:p w14:paraId="19F4E19B" w14:textId="77777777" w:rsidR="00E96889" w:rsidRDefault="00E96889" w:rsidP="000813CF">
      <w:pPr>
        <w:pStyle w:val="ListParagraph"/>
        <w:numPr>
          <w:ilvl w:val="0"/>
          <w:numId w:val="33"/>
        </w:numPr>
        <w:tabs>
          <w:tab w:val="left" w:pos="810"/>
        </w:tabs>
        <w:ind w:left="810"/>
      </w:pPr>
      <w:r>
        <w:t xml:space="preserve">I think there is a misconception [among the contractors] when they come to properties in a mixed neighborhood — with mixed socioeconomic status.  The workers assumed I was uneducated or less vocal.  Their practices were changed because of that.  There’s </w:t>
      </w:r>
      <w:r>
        <w:lastRenderedPageBreak/>
        <w:t>professional courtesy — taking shoes off.  I don’t really care what you’re doing; watch your language. I don’t want to hear your music playing while you’re doing your job.</w:t>
      </w:r>
    </w:p>
    <w:p w14:paraId="627FBF2A" w14:textId="77777777" w:rsidR="00E96889" w:rsidRDefault="00E96889" w:rsidP="000813CF">
      <w:pPr>
        <w:pStyle w:val="ListParagraph"/>
        <w:numPr>
          <w:ilvl w:val="0"/>
          <w:numId w:val="33"/>
        </w:numPr>
        <w:tabs>
          <w:tab w:val="left" w:pos="810"/>
        </w:tabs>
        <w:ind w:left="810"/>
      </w:pPr>
      <w:r>
        <w:t>I wasn’t quite ready for [the contractors]. I wanted to move things and prepare.  They came sooner than I was expecting, which didn’t give me a chance to prepare. They were a little messy with the mastic.  When it dries, it’s pretty tough stuff.</w:t>
      </w:r>
    </w:p>
    <w:p w14:paraId="59D58F83" w14:textId="77777777" w:rsidR="00E96889" w:rsidRDefault="00E96889" w:rsidP="000813CF">
      <w:pPr>
        <w:pStyle w:val="ListParagraph"/>
        <w:numPr>
          <w:ilvl w:val="0"/>
          <w:numId w:val="33"/>
        </w:numPr>
        <w:tabs>
          <w:tab w:val="left" w:pos="810"/>
        </w:tabs>
        <w:ind w:left="810"/>
      </w:pPr>
      <w:r>
        <w:t>They were sloppy when they were doing the basement insulation.  All the foam insulation dripped.</w:t>
      </w:r>
    </w:p>
    <w:p w14:paraId="70EF8BF3" w14:textId="77777777" w:rsidR="00E96889" w:rsidRDefault="00E96889" w:rsidP="000813CF">
      <w:pPr>
        <w:pStyle w:val="ListParagraph"/>
        <w:numPr>
          <w:ilvl w:val="0"/>
          <w:numId w:val="33"/>
        </w:numPr>
        <w:tabs>
          <w:tab w:val="left" w:pos="810"/>
        </w:tabs>
        <w:ind w:left="810"/>
      </w:pPr>
      <w:r>
        <w:t>I haven’t had any issues with the stuff they installed. But I feel like it didn’t have much effect.</w:t>
      </w:r>
    </w:p>
    <w:p w14:paraId="30D8D0AE" w14:textId="77777777" w:rsidR="00E96889" w:rsidRDefault="00E96889" w:rsidP="002E35B6">
      <w:pPr>
        <w:pStyle w:val="ListBullet3"/>
        <w:numPr>
          <w:ilvl w:val="0"/>
          <w:numId w:val="0"/>
        </w:numPr>
        <w:ind w:left="720"/>
        <w:jc w:val="both"/>
      </w:pPr>
    </w:p>
    <w:p w14:paraId="08CA702A" w14:textId="77777777" w:rsidR="00E96889" w:rsidRDefault="00E96889" w:rsidP="00EE651B">
      <w:pPr>
        <w:pStyle w:val="ListBullet3"/>
        <w:keepNext/>
        <w:numPr>
          <w:ilvl w:val="0"/>
          <w:numId w:val="0"/>
        </w:numPr>
        <w:ind w:left="450"/>
        <w:jc w:val="both"/>
      </w:pPr>
      <w:r>
        <w:t>Participants who were somewhat or very dissatisfied offered the following comments.</w:t>
      </w:r>
    </w:p>
    <w:p w14:paraId="593DC3A3" w14:textId="77777777" w:rsidR="00E96889" w:rsidRDefault="00E96889" w:rsidP="00EE651B">
      <w:pPr>
        <w:pStyle w:val="ListParagraph"/>
        <w:numPr>
          <w:ilvl w:val="0"/>
          <w:numId w:val="33"/>
        </w:numPr>
        <w:tabs>
          <w:tab w:val="left" w:pos="810"/>
        </w:tabs>
        <w:ind w:left="810"/>
      </w:pPr>
      <w:r>
        <w:t>Getting the workers here took a couple weeks from when we got approved.  If I was paying for the service, I would have complained. They were supposed to come back.  The</w:t>
      </w:r>
      <w:r w:rsidR="00370400">
        <w:t>y</w:t>
      </w:r>
      <w:r>
        <w:t xml:space="preserve"> were going to do the basement windows, but they were waiting on something for approval.  They stopped answering my calls after a while.</w:t>
      </w:r>
    </w:p>
    <w:p w14:paraId="31872FE3" w14:textId="77777777" w:rsidR="00E96889" w:rsidRDefault="00E96889" w:rsidP="00EE651B">
      <w:pPr>
        <w:pStyle w:val="ListParagraph"/>
        <w:numPr>
          <w:ilvl w:val="0"/>
          <w:numId w:val="33"/>
        </w:numPr>
        <w:tabs>
          <w:tab w:val="left" w:pos="810"/>
        </w:tabs>
        <w:ind w:left="810"/>
      </w:pPr>
      <w:r w:rsidRPr="00F942D0">
        <w:t xml:space="preserve">I had problems with some of </w:t>
      </w:r>
      <w:r>
        <w:t>[the contractors’]</w:t>
      </w:r>
      <w:r w:rsidRPr="00F942D0">
        <w:t xml:space="preserve"> attitudes.  In the beginning, they told me they need to put up insulation in the garage.  But later on, they said that they couldn't do it. They changed a part of the roof - said they needed to fix it.  I tried hard to contact them and they said no we couldn't do it.</w:t>
      </w:r>
      <w:r>
        <w:t xml:space="preserve"> They said they did their best.</w:t>
      </w:r>
      <w:r w:rsidRPr="00F942D0">
        <w:t xml:space="preserve">  I feel like a waste of time.  They just made me dream.  They were rude and they did not follow through.</w:t>
      </w:r>
    </w:p>
    <w:p w14:paraId="2A44F1FB" w14:textId="77777777" w:rsidR="00E96889" w:rsidRDefault="00E96889" w:rsidP="00EE651B">
      <w:pPr>
        <w:pStyle w:val="ListParagraph"/>
        <w:numPr>
          <w:ilvl w:val="0"/>
          <w:numId w:val="33"/>
        </w:numPr>
        <w:tabs>
          <w:tab w:val="left" w:pos="810"/>
        </w:tabs>
        <w:ind w:left="810"/>
      </w:pPr>
      <w:r w:rsidRPr="00F942D0">
        <w:t>Very dissatisfied with the people that came out.  They were not pleasant.  When they came in, I was told they were going to do everything and I wouldn't have to do anything. Then the guy got mad at me because I had things in the attic under the eave.</w:t>
      </w:r>
    </w:p>
    <w:p w14:paraId="3203EDD8" w14:textId="77777777" w:rsidR="00836EEA" w:rsidRDefault="00836EEA" w:rsidP="00836EEA">
      <w:pPr>
        <w:pStyle w:val="Heading3"/>
        <w:numPr>
          <w:ilvl w:val="0"/>
          <w:numId w:val="0"/>
        </w:numPr>
        <w:spacing w:before="0" w:after="0"/>
        <w:ind w:left="446"/>
        <w:jc w:val="both"/>
        <w:rPr>
          <w:u w:val="single"/>
        </w:rPr>
      </w:pPr>
    </w:p>
    <w:p w14:paraId="5BC85221" w14:textId="77777777" w:rsidR="00E96889" w:rsidRPr="00123DD0" w:rsidRDefault="00E96889" w:rsidP="00836EEA">
      <w:pPr>
        <w:pStyle w:val="Heading3"/>
        <w:numPr>
          <w:ilvl w:val="0"/>
          <w:numId w:val="0"/>
        </w:numPr>
        <w:spacing w:before="0" w:after="0"/>
        <w:ind w:left="446"/>
        <w:jc w:val="both"/>
        <w:rPr>
          <w:u w:val="single"/>
        </w:rPr>
      </w:pPr>
      <w:r w:rsidRPr="00123DD0">
        <w:rPr>
          <w:u w:val="single"/>
        </w:rPr>
        <w:t>Additional Comments</w:t>
      </w:r>
    </w:p>
    <w:p w14:paraId="2F03B3F3" w14:textId="77777777" w:rsidR="00E96889" w:rsidRDefault="00E96889" w:rsidP="00E23C99">
      <w:pPr>
        <w:pStyle w:val="ListParagraph"/>
        <w:keepNext/>
        <w:ind w:left="446"/>
      </w:pPr>
      <w:r>
        <w:t>Participants were asked if they had any other comments about the program.</w:t>
      </w:r>
    </w:p>
    <w:p w14:paraId="3C1B43B3" w14:textId="77777777" w:rsidR="00E96889" w:rsidRDefault="00E96889" w:rsidP="00E23C99">
      <w:pPr>
        <w:pStyle w:val="ListParagraph"/>
        <w:numPr>
          <w:ilvl w:val="0"/>
          <w:numId w:val="33"/>
        </w:numPr>
        <w:tabs>
          <w:tab w:val="left" w:pos="810"/>
        </w:tabs>
        <w:ind w:left="810"/>
      </w:pPr>
      <w:r>
        <w:t xml:space="preserve">Sixteen participants </w:t>
      </w:r>
      <w:r w:rsidR="00E23C99">
        <w:t>stated</w:t>
      </w:r>
      <w:r>
        <w:t xml:space="preserve"> that the program is very good or great.</w:t>
      </w:r>
    </w:p>
    <w:p w14:paraId="7D00FC5F" w14:textId="77777777" w:rsidR="00E96889" w:rsidRDefault="00E96889" w:rsidP="00E23C99">
      <w:pPr>
        <w:pStyle w:val="ListParagraph"/>
        <w:numPr>
          <w:ilvl w:val="0"/>
          <w:numId w:val="33"/>
        </w:numPr>
        <w:tabs>
          <w:tab w:val="left" w:pos="810"/>
        </w:tabs>
        <w:ind w:left="810"/>
      </w:pPr>
      <w:r>
        <w:t>Nine participants indicated that they want the program to come back to their home.</w:t>
      </w:r>
    </w:p>
    <w:p w14:paraId="29DEBA41" w14:textId="77777777" w:rsidR="00E96889" w:rsidRDefault="00E96889" w:rsidP="00E23C99">
      <w:pPr>
        <w:pStyle w:val="ListParagraph"/>
        <w:numPr>
          <w:ilvl w:val="0"/>
          <w:numId w:val="33"/>
        </w:numPr>
        <w:tabs>
          <w:tab w:val="left" w:pos="810"/>
        </w:tabs>
        <w:ind w:left="810"/>
      </w:pPr>
      <w:r>
        <w:t xml:space="preserve">Four participants </w:t>
      </w:r>
      <w:r w:rsidR="00E23C99">
        <w:t>stated</w:t>
      </w:r>
      <w:r>
        <w:t xml:space="preserve"> that the program should be advertised more heavily.</w:t>
      </w:r>
    </w:p>
    <w:p w14:paraId="609C1F43" w14:textId="77777777" w:rsidR="00E96889" w:rsidRDefault="00E96889" w:rsidP="00E86366">
      <w:pPr>
        <w:pStyle w:val="ListParagraph"/>
      </w:pPr>
    </w:p>
    <w:p w14:paraId="60682A66" w14:textId="77777777" w:rsidR="00E96889" w:rsidRDefault="00E96889" w:rsidP="00E86366">
      <w:pPr>
        <w:pStyle w:val="ListParagraph"/>
      </w:pPr>
      <w:r>
        <w:t>Participants offered the following positive comments.</w:t>
      </w:r>
    </w:p>
    <w:p w14:paraId="172F7BD3" w14:textId="77777777" w:rsidR="00E96889" w:rsidRDefault="00E96889" w:rsidP="00E23C99">
      <w:pPr>
        <w:pStyle w:val="ListParagraph"/>
        <w:numPr>
          <w:ilvl w:val="0"/>
          <w:numId w:val="33"/>
        </w:numPr>
        <w:tabs>
          <w:tab w:val="left" w:pos="810"/>
        </w:tabs>
        <w:ind w:left="810"/>
      </w:pPr>
      <w:r>
        <w:t>They need to continue this program in the future.  There are a lot of needy people out there who deserve that kind of help.</w:t>
      </w:r>
    </w:p>
    <w:p w14:paraId="13AE0F4B" w14:textId="77777777" w:rsidR="00E96889" w:rsidRDefault="00E96889" w:rsidP="00E23C99">
      <w:pPr>
        <w:pStyle w:val="ListParagraph"/>
        <w:numPr>
          <w:ilvl w:val="0"/>
          <w:numId w:val="33"/>
        </w:numPr>
        <w:tabs>
          <w:tab w:val="left" w:pos="810"/>
        </w:tabs>
        <w:ind w:left="810"/>
      </w:pPr>
      <w:r>
        <w:t>It is a great program, especially for seniors and people who don’t know much about home improvement.</w:t>
      </w:r>
    </w:p>
    <w:p w14:paraId="178D6838" w14:textId="77777777" w:rsidR="00E96889" w:rsidRDefault="00E96889" w:rsidP="00E23C99">
      <w:pPr>
        <w:pStyle w:val="ListParagraph"/>
        <w:numPr>
          <w:ilvl w:val="0"/>
          <w:numId w:val="33"/>
        </w:numPr>
        <w:tabs>
          <w:tab w:val="left" w:pos="810"/>
        </w:tabs>
        <w:ind w:left="810"/>
      </w:pPr>
      <w:r>
        <w:t xml:space="preserve">I hope they continue the program … It makes a difference, not only to people’s pockets, but also helping the planet. </w:t>
      </w:r>
    </w:p>
    <w:p w14:paraId="26E3FA1F" w14:textId="77777777" w:rsidR="00E96889" w:rsidRDefault="00E96889" w:rsidP="00E23C99">
      <w:pPr>
        <w:pStyle w:val="ListParagraph"/>
        <w:numPr>
          <w:ilvl w:val="0"/>
          <w:numId w:val="33"/>
        </w:numPr>
        <w:tabs>
          <w:tab w:val="left" w:pos="810"/>
        </w:tabs>
        <w:ind w:left="810"/>
      </w:pPr>
      <w:r>
        <w:t xml:space="preserve">Especially for seniors on fixed income, the program is a big deal.  </w:t>
      </w:r>
      <w:r w:rsidRPr="002436B1">
        <w:t>The program should be advertised more.  As soon as I was on the program, I got in touch with other people and told them about it.</w:t>
      </w:r>
    </w:p>
    <w:p w14:paraId="12FF3F92" w14:textId="77777777" w:rsidR="00E96889" w:rsidRDefault="00E96889" w:rsidP="00E23C99">
      <w:pPr>
        <w:pStyle w:val="ListParagraph"/>
        <w:numPr>
          <w:ilvl w:val="0"/>
          <w:numId w:val="33"/>
        </w:numPr>
        <w:tabs>
          <w:tab w:val="left" w:pos="810"/>
        </w:tabs>
        <w:ind w:left="810"/>
      </w:pPr>
      <w:r>
        <w:t>I recommended the program to at least four of my friends.  I know two people who got it done after me.  I hope they [Comfort Partners] continue the program.</w:t>
      </w:r>
    </w:p>
    <w:p w14:paraId="65368261" w14:textId="77777777" w:rsidR="00E96889" w:rsidRDefault="00E96889" w:rsidP="00E86366">
      <w:pPr>
        <w:pStyle w:val="ListParagraph"/>
      </w:pPr>
    </w:p>
    <w:p w14:paraId="7734A1DF" w14:textId="77777777" w:rsidR="00E96889" w:rsidRDefault="00E96889" w:rsidP="00836EEA">
      <w:pPr>
        <w:pStyle w:val="ListParagraph"/>
        <w:keepNext/>
        <w:ind w:left="446"/>
      </w:pPr>
      <w:r>
        <w:lastRenderedPageBreak/>
        <w:t>Participants offered the following negative comments.</w:t>
      </w:r>
    </w:p>
    <w:p w14:paraId="3932D1A9" w14:textId="77777777" w:rsidR="00E96889" w:rsidRDefault="00E96889" w:rsidP="00E23C99">
      <w:pPr>
        <w:pStyle w:val="ListParagraph"/>
        <w:numPr>
          <w:ilvl w:val="0"/>
          <w:numId w:val="33"/>
        </w:numPr>
        <w:tabs>
          <w:tab w:val="left" w:pos="810"/>
        </w:tabs>
        <w:ind w:left="810"/>
      </w:pPr>
      <w:r>
        <w:t>I’m disappointed that they did not fix my windows.</w:t>
      </w:r>
    </w:p>
    <w:p w14:paraId="6DA21EBA" w14:textId="77777777" w:rsidR="00E96889" w:rsidRDefault="00E96889" w:rsidP="00E23C99">
      <w:pPr>
        <w:pStyle w:val="ListParagraph"/>
        <w:numPr>
          <w:ilvl w:val="0"/>
          <w:numId w:val="33"/>
        </w:numPr>
        <w:tabs>
          <w:tab w:val="left" w:pos="810"/>
        </w:tabs>
        <w:ind w:left="810"/>
      </w:pPr>
      <w:r>
        <w:t>I still need a lot of help.  My son gets nosebleeds from the heat.</w:t>
      </w:r>
    </w:p>
    <w:p w14:paraId="7F81B9B5" w14:textId="77777777" w:rsidR="00E96889" w:rsidRDefault="00E96889" w:rsidP="00E23C99">
      <w:pPr>
        <w:pStyle w:val="ListParagraph"/>
        <w:numPr>
          <w:ilvl w:val="0"/>
          <w:numId w:val="33"/>
        </w:numPr>
        <w:tabs>
          <w:tab w:val="left" w:pos="810"/>
        </w:tabs>
        <w:ind w:left="810"/>
      </w:pPr>
      <w:r>
        <w:t>I wish there was a follow-up, maybe a year later. This would have been good for collecting data and having a dialogue with the owner.</w:t>
      </w:r>
    </w:p>
    <w:p w14:paraId="2EBE4393" w14:textId="77777777" w:rsidR="00E96889" w:rsidRDefault="00E96889" w:rsidP="00E23C99">
      <w:pPr>
        <w:pStyle w:val="ListParagraph"/>
        <w:numPr>
          <w:ilvl w:val="0"/>
          <w:numId w:val="33"/>
        </w:numPr>
        <w:tabs>
          <w:tab w:val="left" w:pos="810"/>
        </w:tabs>
        <w:ind w:left="810"/>
      </w:pPr>
      <w:r>
        <w:t>The workers could have been more responsible with cleaning up.</w:t>
      </w:r>
    </w:p>
    <w:p w14:paraId="54332AC1" w14:textId="77777777" w:rsidR="00E96889" w:rsidRDefault="00E96889" w:rsidP="00E23C99">
      <w:pPr>
        <w:pStyle w:val="ListParagraph"/>
        <w:numPr>
          <w:ilvl w:val="0"/>
          <w:numId w:val="33"/>
        </w:numPr>
        <w:tabs>
          <w:tab w:val="left" w:pos="810"/>
        </w:tabs>
        <w:ind w:left="810"/>
      </w:pPr>
      <w:r>
        <w:t>They ran a vent through my living room and it was easy to trip on it.</w:t>
      </w:r>
    </w:p>
    <w:p w14:paraId="49FC0B79" w14:textId="77777777" w:rsidR="00E23C99" w:rsidRDefault="00E23C99" w:rsidP="00E23C99">
      <w:pPr>
        <w:pStyle w:val="ListParagraph"/>
        <w:ind w:left="720"/>
      </w:pPr>
    </w:p>
    <w:p w14:paraId="6551073B" w14:textId="34500272" w:rsidR="00E96889" w:rsidRPr="008F4749" w:rsidRDefault="00E96889" w:rsidP="00BC5E75">
      <w:pPr>
        <w:pStyle w:val="Heading2"/>
        <w:jc w:val="both"/>
      </w:pPr>
      <w:bookmarkStart w:id="45" w:name="_Toc59607802"/>
      <w:r w:rsidRPr="008F4749">
        <w:t>Summary and Recommendations</w:t>
      </w:r>
      <w:bookmarkEnd w:id="45"/>
    </w:p>
    <w:p w14:paraId="708F604F" w14:textId="77777777" w:rsidR="00E96889" w:rsidRDefault="00E96889" w:rsidP="00E86366">
      <w:pPr>
        <w:pStyle w:val="ListParagraph"/>
      </w:pPr>
      <w:r>
        <w:t>Findings from the interviews conducted with participants in the New Jersey Comfort Partners</w:t>
      </w:r>
      <w:r w:rsidR="009066E1">
        <w:t xml:space="preserve"> P</w:t>
      </w:r>
      <w:r>
        <w:t>rogram are summarized in this section.</w:t>
      </w:r>
    </w:p>
    <w:p w14:paraId="476EBCE5" w14:textId="77777777" w:rsidR="00E96889" w:rsidRDefault="00E96889" w:rsidP="009066E1">
      <w:pPr>
        <w:pStyle w:val="ListParagraph"/>
        <w:numPr>
          <w:ilvl w:val="0"/>
          <w:numId w:val="31"/>
        </w:numPr>
        <w:tabs>
          <w:tab w:val="left" w:pos="810"/>
        </w:tabs>
        <w:ind w:left="810"/>
      </w:pPr>
      <w:r>
        <w:t xml:space="preserve">External Factors: One of the goals of the interviews was to investigate reasons for higher and lower than expected energy savings.  We found that some customers with lower than expected savings began using energy-consuming devices or increased the number of residents in their home within a year of the </w:t>
      </w:r>
      <w:r w:rsidR="00AC756D">
        <w:t>NJ</w:t>
      </w:r>
      <w:r>
        <w:t xml:space="preserve">CP services. </w:t>
      </w:r>
    </w:p>
    <w:p w14:paraId="7E518351" w14:textId="77777777" w:rsidR="00E96889" w:rsidRDefault="00E96889" w:rsidP="004A0003">
      <w:pPr>
        <w:pStyle w:val="ListParagraph"/>
        <w:numPr>
          <w:ilvl w:val="1"/>
          <w:numId w:val="31"/>
        </w:numPr>
        <w:tabs>
          <w:tab w:val="left" w:pos="1170"/>
        </w:tabs>
        <w:ind w:left="1170"/>
      </w:pPr>
      <w:r>
        <w:t xml:space="preserve">Space Heater Usage: Six out of 22 high savers reported that they reduced their use of space heaters, though five of the six customers were selected for reductions in gas usage.  One low saver who was an electric heating customer reported that an increase in their use of a space heater occurred following the services. </w:t>
      </w:r>
    </w:p>
    <w:p w14:paraId="1827AA5F" w14:textId="77777777" w:rsidR="00E96889" w:rsidRDefault="00E96889" w:rsidP="00E86AF0">
      <w:pPr>
        <w:pStyle w:val="ListParagraph"/>
        <w:numPr>
          <w:ilvl w:val="1"/>
          <w:numId w:val="31"/>
        </w:numPr>
        <w:tabs>
          <w:tab w:val="left" w:pos="1170"/>
        </w:tabs>
        <w:ind w:left="1170"/>
      </w:pPr>
      <w:r>
        <w:t xml:space="preserve">Other Household Changes: Only a small number of customers had changes in household size or use of appliances that may have impacted usage. </w:t>
      </w:r>
    </w:p>
    <w:p w14:paraId="44BFC060" w14:textId="77777777" w:rsidR="00E5032D" w:rsidRDefault="00E5032D" w:rsidP="00E5032D">
      <w:pPr>
        <w:pStyle w:val="ListParagraph"/>
        <w:tabs>
          <w:tab w:val="left" w:pos="1170"/>
        </w:tabs>
        <w:ind w:left="1170"/>
      </w:pPr>
    </w:p>
    <w:p w14:paraId="0B43EFC1" w14:textId="77777777" w:rsidR="00E96889" w:rsidRDefault="00E96889" w:rsidP="00E5032D">
      <w:pPr>
        <w:pStyle w:val="ListParagraph"/>
        <w:numPr>
          <w:ilvl w:val="0"/>
          <w:numId w:val="31"/>
        </w:numPr>
        <w:tabs>
          <w:tab w:val="left" w:pos="810"/>
        </w:tabs>
        <w:ind w:left="810"/>
      </w:pPr>
      <w:r>
        <w:t xml:space="preserve">Home Comfort Impacts: Seventeen of the 22 high savers and 12 of the 20 low savers reported that their comfort improved following Comfort Partners services.  Two of the 20 low savers reported that their level of comfort worsened following services. </w:t>
      </w:r>
    </w:p>
    <w:p w14:paraId="48518087" w14:textId="77777777" w:rsidR="009F79B3" w:rsidRDefault="009F79B3" w:rsidP="009F79B3">
      <w:pPr>
        <w:pStyle w:val="ListParagraph"/>
        <w:tabs>
          <w:tab w:val="left" w:pos="810"/>
        </w:tabs>
        <w:ind w:left="810"/>
      </w:pPr>
    </w:p>
    <w:p w14:paraId="79BC8478" w14:textId="77777777" w:rsidR="00E96889" w:rsidRDefault="00E96889" w:rsidP="00E5032D">
      <w:pPr>
        <w:pStyle w:val="ListParagraph"/>
        <w:numPr>
          <w:ilvl w:val="0"/>
          <w:numId w:val="31"/>
        </w:numPr>
        <w:tabs>
          <w:tab w:val="left" w:pos="810"/>
        </w:tabs>
        <w:ind w:left="810"/>
      </w:pPr>
      <w:r>
        <w:t>Program Satisfaction: Almost all of the high and low savers were very or somewhat satisfied with the program.  While 17 of the 22 high savers were very satisfied, 14 of the 20 low savers were very satisfied.  Only the two low savers who reported a decline in their comfort level said that they were very dissatisfied.</w:t>
      </w:r>
    </w:p>
    <w:p w14:paraId="5032F018" w14:textId="77777777" w:rsidR="00E5032D" w:rsidRDefault="00E5032D" w:rsidP="00E5032D">
      <w:pPr>
        <w:pStyle w:val="ListParagraph"/>
        <w:tabs>
          <w:tab w:val="left" w:pos="810"/>
        </w:tabs>
        <w:ind w:left="810"/>
      </w:pPr>
    </w:p>
    <w:p w14:paraId="4D31B657" w14:textId="77777777" w:rsidR="00E96889" w:rsidRDefault="00E96889" w:rsidP="00E5032D">
      <w:pPr>
        <w:pStyle w:val="ListParagraph"/>
        <w:numPr>
          <w:ilvl w:val="0"/>
          <w:numId w:val="31"/>
        </w:numPr>
        <w:tabs>
          <w:tab w:val="left" w:pos="810"/>
        </w:tabs>
        <w:ind w:left="810"/>
      </w:pPr>
      <w:r>
        <w:t xml:space="preserve">Participant Recommendations: The most common recommendation by participants was that the program should advertise more.  When prompted for additional comments about their experience, </w:t>
      </w:r>
      <w:r w:rsidR="00370400">
        <w:t>16</w:t>
      </w:r>
      <w:r>
        <w:t xml:space="preserve"> of the 42 respondents praised the program in some way.  Nine respondents indicated that they want the program to visit them again at some point.</w:t>
      </w:r>
    </w:p>
    <w:p w14:paraId="072CF77C" w14:textId="77777777" w:rsidR="00E96889" w:rsidRPr="00251524" w:rsidRDefault="00E96889" w:rsidP="00E96889">
      <w:pPr>
        <w:tabs>
          <w:tab w:val="left" w:pos="1170"/>
        </w:tabs>
        <w:ind w:left="1170"/>
        <w:jc w:val="both"/>
      </w:pPr>
    </w:p>
    <w:p w14:paraId="631EF549" w14:textId="77777777" w:rsidR="000E61CA" w:rsidRPr="005E02B1" w:rsidRDefault="000E61CA" w:rsidP="000E61CA">
      <w:pPr>
        <w:tabs>
          <w:tab w:val="left" w:pos="360"/>
        </w:tabs>
        <w:jc w:val="both"/>
        <w:rPr>
          <w:highlight w:val="yellow"/>
        </w:rPr>
      </w:pPr>
    </w:p>
    <w:p w14:paraId="35B4D5ED" w14:textId="77777777" w:rsidR="00C52E5C" w:rsidRPr="00C145A9" w:rsidRDefault="00F0358B" w:rsidP="00141D79">
      <w:pPr>
        <w:pStyle w:val="Heading1"/>
        <w:numPr>
          <w:ilvl w:val="0"/>
          <w:numId w:val="6"/>
        </w:numPr>
        <w:spacing w:before="120" w:after="240"/>
      </w:pPr>
      <w:bookmarkStart w:id="46" w:name="_Toc59607803"/>
      <w:r>
        <w:lastRenderedPageBreak/>
        <w:t>Energy Saving Protocol</w:t>
      </w:r>
      <w:r w:rsidR="00C52E5C" w:rsidRPr="00C145A9">
        <w:t>s</w:t>
      </w:r>
      <w:bookmarkEnd w:id="46"/>
    </w:p>
    <w:p w14:paraId="757FA7DB" w14:textId="77777777" w:rsidR="00421246" w:rsidRPr="00460F54" w:rsidRDefault="00421246" w:rsidP="00780007">
      <w:pPr>
        <w:tabs>
          <w:tab w:val="left" w:pos="450"/>
        </w:tabs>
        <w:jc w:val="both"/>
      </w:pPr>
      <w:r w:rsidRPr="00460F54">
        <w:t xml:space="preserve">The </w:t>
      </w:r>
      <w:r w:rsidR="0056781F" w:rsidRPr="00460F54">
        <w:t>e</w:t>
      </w:r>
      <w:r w:rsidRPr="00460F54">
        <w:t xml:space="preserve">valuation includes an analysis of the </w:t>
      </w:r>
      <w:r w:rsidR="00F0358B">
        <w:t>energy saving protocol</w:t>
      </w:r>
      <w:r w:rsidRPr="00460F54">
        <w:t xml:space="preserve">s to assess </w:t>
      </w:r>
      <w:r w:rsidR="00C23045">
        <w:t xml:space="preserve">their </w:t>
      </w:r>
      <w:r w:rsidRPr="00460F54">
        <w:t xml:space="preserve">accuracy and </w:t>
      </w:r>
      <w:r w:rsidR="00C23045">
        <w:t xml:space="preserve">the </w:t>
      </w:r>
      <w:r w:rsidRPr="00460F54">
        <w:t xml:space="preserve">need for formula updates.  This </w:t>
      </w:r>
      <w:r w:rsidR="00AD2651" w:rsidRPr="00460F54">
        <w:t>section</w:t>
      </w:r>
      <w:r w:rsidRPr="00460F54">
        <w:t xml:space="preserve"> provides an analysis of the protocol data, a comparison of</w:t>
      </w:r>
      <w:r w:rsidR="00C23045">
        <w:t xml:space="preserve"> the projected</w:t>
      </w:r>
      <w:r w:rsidRPr="00460F54">
        <w:t xml:space="preserve"> savings values with the evaluation</w:t>
      </w:r>
      <w:r w:rsidR="00C23045">
        <w:t xml:space="preserve"> estimated</w:t>
      </w:r>
      <w:r w:rsidRPr="00460F54">
        <w:t>, and recommendations for changes to protocol formulas.</w:t>
      </w:r>
    </w:p>
    <w:p w14:paraId="3D5776B1" w14:textId="77777777" w:rsidR="00AD2651" w:rsidRPr="005E02B1" w:rsidRDefault="00AD2651" w:rsidP="00421246">
      <w:pPr>
        <w:tabs>
          <w:tab w:val="left" w:pos="450"/>
        </w:tabs>
        <w:jc w:val="both"/>
        <w:rPr>
          <w:highlight w:val="yellow"/>
        </w:rPr>
      </w:pPr>
    </w:p>
    <w:p w14:paraId="5F714123" w14:textId="77777777" w:rsidR="00AD2651" w:rsidRDefault="00AD2651" w:rsidP="00E5415A">
      <w:pPr>
        <w:pStyle w:val="Heading2"/>
        <w:rPr>
          <w:lang w:val="en-US"/>
        </w:rPr>
      </w:pPr>
      <w:bookmarkStart w:id="47" w:name="_Toc59607804"/>
      <w:r w:rsidRPr="00C145A9">
        <w:t>Background</w:t>
      </w:r>
      <w:bookmarkEnd w:id="47"/>
    </w:p>
    <w:p w14:paraId="16DCB794" w14:textId="77777777" w:rsidR="00D612F5" w:rsidRPr="003153B5" w:rsidRDefault="00D612F5" w:rsidP="009F79B3">
      <w:pPr>
        <w:pStyle w:val="BodyText1"/>
        <w:spacing w:after="0"/>
        <w:ind w:left="446"/>
      </w:pPr>
      <w:r w:rsidRPr="003153B5">
        <w:t xml:space="preserve">NJ Comfort Partner’s </w:t>
      </w:r>
      <w:r w:rsidR="00F0358B">
        <w:t>Energy Saving Protocol</w:t>
      </w:r>
      <w:r w:rsidRPr="003153B5">
        <w:t>s are an important aspect of the program, as they are used to estimate program savings.  The protocols are used to assess program impacts and calculate energy and resource savings for the following purposes.</w:t>
      </w:r>
    </w:p>
    <w:p w14:paraId="2C7B76C4" w14:textId="77777777" w:rsidR="00D612F5" w:rsidRPr="003153B5" w:rsidRDefault="00D612F5" w:rsidP="00C23045">
      <w:pPr>
        <w:pStyle w:val="BodyText2"/>
        <w:numPr>
          <w:ilvl w:val="0"/>
          <w:numId w:val="18"/>
        </w:numPr>
        <w:tabs>
          <w:tab w:val="clear" w:pos="1205"/>
          <w:tab w:val="num" w:pos="810"/>
        </w:tabs>
        <w:spacing w:after="0"/>
        <w:ind w:left="810"/>
      </w:pPr>
      <w:r w:rsidRPr="003153B5">
        <w:t>Report</w:t>
      </w:r>
      <w:r w:rsidR="00C23045">
        <w:rPr>
          <w:lang w:val="en-US"/>
        </w:rPr>
        <w:t>s</w:t>
      </w:r>
      <w:r w:rsidRPr="003153B5">
        <w:t xml:space="preserve"> to the Board</w:t>
      </w:r>
      <w:r w:rsidR="009A3083">
        <w:rPr>
          <w:lang w:val="en-US"/>
        </w:rPr>
        <w:t xml:space="preserve"> of Public Utilities (BPU)</w:t>
      </w:r>
      <w:r w:rsidRPr="003153B5">
        <w:t xml:space="preserve"> on program performance.</w:t>
      </w:r>
    </w:p>
    <w:p w14:paraId="17881A6B" w14:textId="77777777" w:rsidR="00D612F5" w:rsidRPr="003153B5" w:rsidRDefault="00C23045" w:rsidP="00C23045">
      <w:pPr>
        <w:pStyle w:val="BodyText2"/>
        <w:numPr>
          <w:ilvl w:val="0"/>
          <w:numId w:val="18"/>
        </w:numPr>
        <w:tabs>
          <w:tab w:val="clear" w:pos="1205"/>
          <w:tab w:val="num" w:pos="810"/>
        </w:tabs>
        <w:spacing w:after="0"/>
        <w:ind w:left="810"/>
      </w:pPr>
      <w:r>
        <w:rPr>
          <w:lang w:val="en-US"/>
        </w:rPr>
        <w:t>Inputs</w:t>
      </w:r>
      <w:r w:rsidR="00D612F5" w:rsidRPr="003153B5">
        <w:t xml:space="preserve"> for planning and cost-effectiveness calculations.</w:t>
      </w:r>
    </w:p>
    <w:p w14:paraId="5B6A2CD9" w14:textId="77777777" w:rsidR="00D612F5" w:rsidRPr="003153B5" w:rsidRDefault="00D612F5" w:rsidP="00C23045">
      <w:pPr>
        <w:pStyle w:val="BodyText2"/>
        <w:numPr>
          <w:ilvl w:val="0"/>
          <w:numId w:val="18"/>
        </w:numPr>
        <w:tabs>
          <w:tab w:val="clear" w:pos="1205"/>
          <w:tab w:val="num" w:pos="810"/>
        </w:tabs>
        <w:spacing w:after="0"/>
        <w:ind w:left="810"/>
      </w:pPr>
      <w:r w:rsidRPr="003153B5">
        <w:t>Determination of eligibility for administrative performance incentives.</w:t>
      </w:r>
      <w:r w:rsidRPr="003153B5">
        <w:rPr>
          <w:rStyle w:val="FootnoteReference"/>
        </w:rPr>
        <w:footnoteReference w:id="3"/>
      </w:r>
      <w:r w:rsidRPr="003153B5">
        <w:t xml:space="preserve"> </w:t>
      </w:r>
    </w:p>
    <w:p w14:paraId="13476098" w14:textId="77777777" w:rsidR="00D612F5" w:rsidRPr="003153B5" w:rsidRDefault="00D612F5" w:rsidP="00C23045">
      <w:pPr>
        <w:pStyle w:val="BodyText2"/>
        <w:numPr>
          <w:ilvl w:val="0"/>
          <w:numId w:val="18"/>
        </w:numPr>
        <w:tabs>
          <w:tab w:val="clear" w:pos="1205"/>
          <w:tab w:val="num" w:pos="810"/>
        </w:tabs>
        <w:ind w:left="810"/>
      </w:pPr>
      <w:r w:rsidRPr="003153B5">
        <w:t>Assessment of the environmental benefits of program implementation.</w:t>
      </w:r>
    </w:p>
    <w:p w14:paraId="34515FF1" w14:textId="77777777" w:rsidR="00D612F5" w:rsidRPr="00D612F5" w:rsidRDefault="00D612F5" w:rsidP="00E86366">
      <w:pPr>
        <w:pStyle w:val="ListParagraph"/>
      </w:pPr>
      <w:r w:rsidRPr="00D612F5">
        <w:t xml:space="preserve">In this </w:t>
      </w:r>
      <w:r w:rsidR="00527754">
        <w:t>section</w:t>
      </w:r>
      <w:r w:rsidRPr="00D612F5">
        <w:t>, we utilize findings from the evaluation to make recommendations for updating the protocols.</w:t>
      </w:r>
    </w:p>
    <w:p w14:paraId="30DA6749" w14:textId="77777777" w:rsidR="00D612F5" w:rsidRPr="00D612F5" w:rsidRDefault="00D612F5" w:rsidP="00E86366">
      <w:pPr>
        <w:pStyle w:val="ListParagraph"/>
      </w:pPr>
    </w:p>
    <w:p w14:paraId="45B920FA" w14:textId="087BB7A8" w:rsidR="00536A86" w:rsidRDefault="00536A86" w:rsidP="00E5415A">
      <w:pPr>
        <w:pStyle w:val="Heading2"/>
      </w:pPr>
      <w:bookmarkStart w:id="48" w:name="_Toc59607805"/>
      <w:r w:rsidRPr="00C145A9">
        <w:t xml:space="preserve">Protocol Savings and Evaluation Savings for Electric </w:t>
      </w:r>
      <w:r w:rsidR="00AB4147">
        <w:rPr>
          <w:lang w:val="en-US"/>
        </w:rPr>
        <w:t>Secondary</w:t>
      </w:r>
      <w:r w:rsidRPr="00C145A9">
        <w:t xml:space="preserve"> Jobs</w:t>
      </w:r>
      <w:bookmarkEnd w:id="48"/>
    </w:p>
    <w:p w14:paraId="6A32FF45" w14:textId="77777777" w:rsidR="00D612F5" w:rsidRDefault="00D612F5" w:rsidP="00E86366">
      <w:pPr>
        <w:pStyle w:val="ListParagraph"/>
      </w:pPr>
      <w:r w:rsidRPr="003153B5">
        <w:t xml:space="preserve">Table </w:t>
      </w:r>
      <w:r w:rsidR="009C5F61">
        <w:t>V</w:t>
      </w:r>
      <w:r w:rsidRPr="003153B5">
        <w:t xml:space="preserve">I-1 displays the mean protocol savings for electric </w:t>
      </w:r>
      <w:r w:rsidR="00AB4147">
        <w:t>secondary</w:t>
      </w:r>
      <w:r w:rsidRPr="003153B5">
        <w:t xml:space="preserve"> jobs.  Results are shown for all electric </w:t>
      </w:r>
      <w:r w:rsidR="00AB4147">
        <w:t>secondary</w:t>
      </w:r>
      <w:r w:rsidRPr="003153B5">
        <w:t xml:space="preserve"> jobs during the analysis period that had protocol savings estimates and for the subset that also had enough data to be included in the usage impact analysis</w:t>
      </w:r>
      <w:r>
        <w:t xml:space="preserve"> — i.e., the analysis group</w:t>
      </w:r>
      <w:r w:rsidRPr="003153B5">
        <w:t xml:space="preserve">.  </w:t>
      </w:r>
    </w:p>
    <w:p w14:paraId="4177DBD9" w14:textId="77777777" w:rsidR="00460F54" w:rsidRDefault="00460F54" w:rsidP="00E86366">
      <w:pPr>
        <w:pStyle w:val="ListParagraph"/>
      </w:pPr>
    </w:p>
    <w:p w14:paraId="2E39EF3F" w14:textId="2D3A949F" w:rsidR="00D612F5" w:rsidRDefault="00D612F5" w:rsidP="00E86366">
      <w:pPr>
        <w:pStyle w:val="ListParagraph"/>
      </w:pPr>
      <w:r w:rsidRPr="003153B5">
        <w:t xml:space="preserve">Many jobs that had a measure installed from one of the protocol categories did not have corresponding protocol savings data for that measure.  Therefore, there is a distinction between “Jobs with CP Measure” and “Jobs with Protocol Savings,” which is used throughout this </w:t>
      </w:r>
      <w:r w:rsidR="00527754">
        <w:t>section</w:t>
      </w:r>
      <w:r w:rsidRPr="003153B5">
        <w:t>.</w:t>
      </w:r>
    </w:p>
    <w:p w14:paraId="3B645979" w14:textId="49917D83" w:rsidR="00343E7A" w:rsidRDefault="00343E7A" w:rsidP="00E86366">
      <w:pPr>
        <w:pStyle w:val="ListParagraph"/>
      </w:pPr>
    </w:p>
    <w:p w14:paraId="612B34BB" w14:textId="30D76D4D" w:rsidR="00343E7A" w:rsidRDefault="00343E7A" w:rsidP="00343E7A">
      <w:pPr>
        <w:pStyle w:val="ListParagraph"/>
        <w:numPr>
          <w:ilvl w:val="0"/>
          <w:numId w:val="46"/>
        </w:numPr>
        <w:spacing w:line="252" w:lineRule="auto"/>
        <w:rPr>
          <w:sz w:val="22"/>
        </w:rPr>
      </w:pPr>
      <w:r>
        <w:t xml:space="preserve">HVAC jobs often </w:t>
      </w:r>
      <w:r w:rsidR="00AB150E">
        <w:t>did</w:t>
      </w:r>
      <w:r>
        <w:t xml:space="preserve"> not have savings reported because the only measure installed was a furnace filter.  Jobs with gas HVAC repairs also </w:t>
      </w:r>
      <w:r w:rsidR="00AB150E">
        <w:t>did</w:t>
      </w:r>
      <w:r>
        <w:t xml:space="preserve"> not have savings reported, but this is a small percentage of jobs that both </w:t>
      </w:r>
      <w:r w:rsidR="00AB150E">
        <w:t>had</w:t>
      </w:r>
      <w:r>
        <w:t xml:space="preserve"> these repairs and </w:t>
      </w:r>
      <w:r w:rsidR="00AB150E">
        <w:t>had</w:t>
      </w:r>
      <w:r>
        <w:t xml:space="preserve"> an improvement in steady state efficiency.  These savings will now be reported in the new Comfort Partners data system.</w:t>
      </w:r>
    </w:p>
    <w:p w14:paraId="5192D468" w14:textId="77777777" w:rsidR="00343E7A" w:rsidRDefault="00343E7A" w:rsidP="00343E7A">
      <w:pPr>
        <w:pStyle w:val="ListParagraph"/>
        <w:rPr>
          <w:rFonts w:eastAsiaTheme="minorHAnsi"/>
        </w:rPr>
      </w:pPr>
    </w:p>
    <w:p w14:paraId="08EB77E5" w14:textId="3E8B5182" w:rsidR="00343E7A" w:rsidRDefault="00343E7A" w:rsidP="00343E7A">
      <w:pPr>
        <w:pStyle w:val="ListParagraph"/>
        <w:numPr>
          <w:ilvl w:val="0"/>
          <w:numId w:val="46"/>
        </w:numPr>
        <w:spacing w:line="252" w:lineRule="auto"/>
      </w:pPr>
      <w:r>
        <w:t xml:space="preserve">Refrigerator replacement jobs sometimes </w:t>
      </w:r>
      <w:r w:rsidR="00AB150E">
        <w:t>did</w:t>
      </w:r>
      <w:r>
        <w:t xml:space="preserve"> not have savings reported for a variety of reasons including that the needed data were not reported by the contractor, a second unit was replaced instead of a first unit, or the refrigerator was replaced for health and safety reasons.  The new Comfort Partners data system will now prevent contractors from billing for refrigerators if required data are not entered into the system.</w:t>
      </w:r>
    </w:p>
    <w:p w14:paraId="6D88E075" w14:textId="77777777" w:rsidR="00343E7A" w:rsidRPr="003153B5" w:rsidRDefault="00343E7A" w:rsidP="00E86366">
      <w:pPr>
        <w:pStyle w:val="ListParagraph"/>
      </w:pPr>
    </w:p>
    <w:p w14:paraId="7F9C0E70" w14:textId="77777777" w:rsidR="00460F54" w:rsidRDefault="00460F54" w:rsidP="00E86366">
      <w:pPr>
        <w:pStyle w:val="ListParagraph"/>
      </w:pPr>
    </w:p>
    <w:p w14:paraId="20E2D4A0" w14:textId="77777777" w:rsidR="00D612F5" w:rsidRDefault="00D612F5" w:rsidP="00E86366">
      <w:pPr>
        <w:pStyle w:val="ListParagraph"/>
      </w:pPr>
      <w:r w:rsidRPr="003153B5">
        <w:t xml:space="preserve">The results </w:t>
      </w:r>
      <w:r>
        <w:t>for</w:t>
      </w:r>
      <w:r w:rsidRPr="003153B5">
        <w:t xml:space="preserve"> the full treatment group and for the analysis group were very similar.  The table shows that 86</w:t>
      </w:r>
      <w:r>
        <w:t xml:space="preserve"> percent</w:t>
      </w:r>
      <w:r w:rsidRPr="003153B5">
        <w:t xml:space="preserve"> of jobs in the full treatment group</w:t>
      </w:r>
      <w:r>
        <w:t>,</w:t>
      </w:r>
      <w:r w:rsidRPr="003153B5">
        <w:t xml:space="preserve"> and 85</w:t>
      </w:r>
      <w:r>
        <w:t xml:space="preserve"> percent</w:t>
      </w:r>
      <w:r w:rsidRPr="003153B5">
        <w:t xml:space="preserve"> of jobs in the analysis group had a protocol savings estimate for at least one category.  The total savings estimate across all </w:t>
      </w:r>
      <w:r>
        <w:t>2018</w:t>
      </w:r>
      <w:r w:rsidRPr="003153B5">
        <w:t xml:space="preserve"> jobs was 1,110 kWh and the total savings estimate for jobs in the analysis group was 1,101 kWh.</w:t>
      </w:r>
    </w:p>
    <w:p w14:paraId="3903D45E" w14:textId="77777777" w:rsidR="002A2760" w:rsidRPr="003153B5" w:rsidRDefault="002A2760" w:rsidP="00E86366">
      <w:pPr>
        <w:pStyle w:val="ListParagraph"/>
      </w:pPr>
    </w:p>
    <w:p w14:paraId="62F6F69C" w14:textId="77777777" w:rsidR="00D612F5" w:rsidRPr="003153B5" w:rsidRDefault="00D612F5" w:rsidP="00B70563">
      <w:pPr>
        <w:keepNext/>
        <w:tabs>
          <w:tab w:val="left" w:pos="360"/>
        </w:tabs>
        <w:jc w:val="center"/>
        <w:rPr>
          <w:b/>
        </w:rPr>
      </w:pPr>
      <w:r w:rsidRPr="003153B5">
        <w:rPr>
          <w:b/>
        </w:rPr>
        <w:t xml:space="preserve">Table </w:t>
      </w:r>
      <w:r w:rsidR="009C5F61">
        <w:rPr>
          <w:b/>
        </w:rPr>
        <w:t>VI</w:t>
      </w:r>
      <w:r w:rsidRPr="003153B5">
        <w:rPr>
          <w:b/>
        </w:rPr>
        <w:t>-1</w:t>
      </w:r>
    </w:p>
    <w:p w14:paraId="375F9E0E" w14:textId="77777777" w:rsidR="00D612F5" w:rsidRPr="003153B5" w:rsidRDefault="00D612F5" w:rsidP="00B70563">
      <w:pPr>
        <w:keepNext/>
        <w:tabs>
          <w:tab w:val="left" w:pos="360"/>
        </w:tabs>
        <w:jc w:val="center"/>
        <w:rPr>
          <w:b/>
        </w:rPr>
      </w:pPr>
      <w:r w:rsidRPr="003153B5">
        <w:rPr>
          <w:b/>
        </w:rPr>
        <w:t xml:space="preserve">Electric </w:t>
      </w:r>
      <w:r w:rsidR="00AB4147">
        <w:rPr>
          <w:b/>
        </w:rPr>
        <w:t>Secondary</w:t>
      </w:r>
      <w:r w:rsidRPr="003153B5">
        <w:rPr>
          <w:b/>
        </w:rPr>
        <w:t xml:space="preserve"> Jobs</w:t>
      </w:r>
    </w:p>
    <w:p w14:paraId="6A3F61B0" w14:textId="77777777" w:rsidR="00D612F5" w:rsidRPr="003153B5" w:rsidRDefault="00D612F5" w:rsidP="00B70563">
      <w:pPr>
        <w:keepNext/>
        <w:tabs>
          <w:tab w:val="left" w:pos="360"/>
        </w:tabs>
        <w:jc w:val="center"/>
        <w:rPr>
          <w:b/>
        </w:rPr>
      </w:pPr>
      <w:r w:rsidRPr="003153B5">
        <w:rPr>
          <w:b/>
        </w:rPr>
        <w:t>Mean Protocol Savings</w:t>
      </w:r>
    </w:p>
    <w:p w14:paraId="1C939EA4" w14:textId="77777777" w:rsidR="00D612F5" w:rsidRPr="003153B5" w:rsidRDefault="00D612F5" w:rsidP="00B70563">
      <w:pPr>
        <w:keepNext/>
        <w:tabs>
          <w:tab w:val="left" w:pos="360"/>
        </w:tabs>
        <w:jc w:val="center"/>
        <w:rPr>
          <w:b/>
        </w:rPr>
      </w:pPr>
    </w:p>
    <w:tbl>
      <w:tblPr>
        <w:tblW w:w="970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60"/>
        <w:gridCol w:w="787"/>
        <w:gridCol w:w="728"/>
        <w:gridCol w:w="847"/>
        <w:gridCol w:w="863"/>
        <w:gridCol w:w="900"/>
        <w:gridCol w:w="900"/>
        <w:gridCol w:w="720"/>
        <w:gridCol w:w="900"/>
        <w:gridCol w:w="810"/>
        <w:gridCol w:w="990"/>
      </w:tblGrid>
      <w:tr w:rsidR="00D612F5" w:rsidRPr="003153B5" w14:paraId="501AC7F4" w14:textId="77777777" w:rsidTr="003C725D">
        <w:trPr>
          <w:trHeight w:val="317"/>
          <w:jc w:val="center"/>
        </w:trPr>
        <w:tc>
          <w:tcPr>
            <w:tcW w:w="9705" w:type="dxa"/>
            <w:gridSpan w:val="11"/>
            <w:tcBorders>
              <w:top w:val="double" w:sz="4" w:space="0" w:color="auto"/>
            </w:tcBorders>
            <w:vAlign w:val="center"/>
          </w:tcPr>
          <w:p w14:paraId="6639BD29" w14:textId="77777777" w:rsidR="00D612F5" w:rsidRPr="003153B5" w:rsidRDefault="00D612F5" w:rsidP="00B70563">
            <w:pPr>
              <w:keepNext/>
              <w:tabs>
                <w:tab w:val="left" w:pos="360"/>
              </w:tabs>
              <w:jc w:val="center"/>
              <w:rPr>
                <w:b/>
                <w:sz w:val="20"/>
              </w:rPr>
            </w:pPr>
            <w:r w:rsidRPr="003153B5">
              <w:rPr>
                <w:b/>
                <w:sz w:val="20"/>
              </w:rPr>
              <w:t xml:space="preserve">Electric </w:t>
            </w:r>
            <w:r w:rsidR="00AB4147">
              <w:rPr>
                <w:b/>
                <w:sz w:val="20"/>
              </w:rPr>
              <w:t>Secondary</w:t>
            </w:r>
            <w:r w:rsidRPr="003153B5">
              <w:rPr>
                <w:b/>
                <w:sz w:val="20"/>
              </w:rPr>
              <w:t xml:space="preserve"> Jobs</w:t>
            </w:r>
          </w:p>
        </w:tc>
      </w:tr>
      <w:tr w:rsidR="00D612F5" w:rsidRPr="003153B5" w14:paraId="573DA400" w14:textId="77777777" w:rsidTr="003C725D">
        <w:trPr>
          <w:trHeight w:val="317"/>
          <w:jc w:val="center"/>
        </w:trPr>
        <w:tc>
          <w:tcPr>
            <w:tcW w:w="1260" w:type="dxa"/>
            <w:vMerge w:val="restart"/>
            <w:tcBorders>
              <w:top w:val="double" w:sz="4" w:space="0" w:color="auto"/>
              <w:right w:val="double" w:sz="4" w:space="0" w:color="auto"/>
            </w:tcBorders>
            <w:shd w:val="clear" w:color="auto" w:fill="auto"/>
            <w:vAlign w:val="center"/>
          </w:tcPr>
          <w:p w14:paraId="2E75B15C" w14:textId="77777777" w:rsidR="00D612F5" w:rsidRPr="003153B5" w:rsidRDefault="00D612F5" w:rsidP="00B70563">
            <w:pPr>
              <w:keepNext/>
              <w:tabs>
                <w:tab w:val="left" w:pos="360"/>
              </w:tabs>
              <w:rPr>
                <w:b/>
                <w:sz w:val="20"/>
              </w:rPr>
            </w:pPr>
            <w:r w:rsidRPr="003153B5">
              <w:rPr>
                <w:b/>
                <w:sz w:val="20"/>
              </w:rPr>
              <w:t>Protocol Category</w:t>
            </w:r>
          </w:p>
        </w:tc>
        <w:tc>
          <w:tcPr>
            <w:tcW w:w="4125" w:type="dxa"/>
            <w:gridSpan w:val="5"/>
            <w:tcBorders>
              <w:top w:val="double" w:sz="4" w:space="0" w:color="auto"/>
              <w:right w:val="double" w:sz="4" w:space="0" w:color="auto"/>
            </w:tcBorders>
            <w:vAlign w:val="center"/>
          </w:tcPr>
          <w:p w14:paraId="7421E877" w14:textId="77777777" w:rsidR="00D612F5" w:rsidRPr="003153B5" w:rsidRDefault="00D612F5" w:rsidP="00B70563">
            <w:pPr>
              <w:keepNext/>
              <w:tabs>
                <w:tab w:val="left" w:pos="360"/>
              </w:tabs>
              <w:jc w:val="center"/>
              <w:rPr>
                <w:b/>
                <w:sz w:val="20"/>
              </w:rPr>
            </w:pPr>
            <w:r w:rsidRPr="003153B5">
              <w:rPr>
                <w:b/>
                <w:sz w:val="20"/>
              </w:rPr>
              <w:t>Full Treatment Group</w:t>
            </w:r>
          </w:p>
        </w:tc>
        <w:tc>
          <w:tcPr>
            <w:tcW w:w="4320" w:type="dxa"/>
            <w:gridSpan w:val="5"/>
            <w:tcBorders>
              <w:top w:val="double" w:sz="4" w:space="0" w:color="auto"/>
              <w:left w:val="double" w:sz="4" w:space="0" w:color="auto"/>
              <w:bottom w:val="single" w:sz="4" w:space="0" w:color="auto"/>
            </w:tcBorders>
            <w:vAlign w:val="center"/>
          </w:tcPr>
          <w:p w14:paraId="53E01976" w14:textId="77777777" w:rsidR="00D612F5" w:rsidRPr="003153B5" w:rsidRDefault="00D612F5" w:rsidP="00B70563">
            <w:pPr>
              <w:keepNext/>
              <w:tabs>
                <w:tab w:val="left" w:pos="360"/>
              </w:tabs>
              <w:jc w:val="center"/>
              <w:rPr>
                <w:b/>
                <w:sz w:val="20"/>
              </w:rPr>
            </w:pPr>
            <w:r w:rsidRPr="003153B5">
              <w:rPr>
                <w:b/>
                <w:sz w:val="20"/>
              </w:rPr>
              <w:t>Analysis Group</w:t>
            </w:r>
          </w:p>
        </w:tc>
      </w:tr>
      <w:tr w:rsidR="00D612F5" w:rsidRPr="003153B5" w14:paraId="4EAA552E" w14:textId="77777777" w:rsidTr="003C725D">
        <w:trPr>
          <w:trHeight w:val="317"/>
          <w:jc w:val="center"/>
        </w:trPr>
        <w:tc>
          <w:tcPr>
            <w:tcW w:w="1260" w:type="dxa"/>
            <w:vMerge/>
            <w:tcBorders>
              <w:right w:val="double" w:sz="4" w:space="0" w:color="auto"/>
            </w:tcBorders>
            <w:shd w:val="clear" w:color="auto" w:fill="auto"/>
            <w:vAlign w:val="center"/>
          </w:tcPr>
          <w:p w14:paraId="72C96F8F" w14:textId="77777777" w:rsidR="00D612F5" w:rsidRPr="003153B5" w:rsidRDefault="00D612F5" w:rsidP="00B70563">
            <w:pPr>
              <w:keepNext/>
              <w:tabs>
                <w:tab w:val="left" w:pos="360"/>
              </w:tabs>
              <w:rPr>
                <w:b/>
                <w:sz w:val="20"/>
              </w:rPr>
            </w:pPr>
          </w:p>
        </w:tc>
        <w:tc>
          <w:tcPr>
            <w:tcW w:w="1515" w:type="dxa"/>
            <w:gridSpan w:val="2"/>
            <w:tcBorders>
              <w:top w:val="single" w:sz="4" w:space="0" w:color="auto"/>
              <w:left w:val="double" w:sz="4" w:space="0" w:color="auto"/>
              <w:bottom w:val="single" w:sz="4" w:space="0" w:color="auto"/>
              <w:right w:val="double" w:sz="4" w:space="0" w:color="auto"/>
            </w:tcBorders>
            <w:shd w:val="clear" w:color="auto" w:fill="auto"/>
            <w:vAlign w:val="center"/>
          </w:tcPr>
          <w:p w14:paraId="34C9BFCE" w14:textId="77777777" w:rsidR="00D612F5" w:rsidRPr="003153B5" w:rsidRDefault="00D612F5" w:rsidP="00B70563">
            <w:pPr>
              <w:keepNext/>
              <w:tabs>
                <w:tab w:val="left" w:pos="360"/>
              </w:tabs>
              <w:jc w:val="center"/>
              <w:rPr>
                <w:b/>
                <w:sz w:val="20"/>
              </w:rPr>
            </w:pPr>
            <w:r w:rsidRPr="003153B5">
              <w:rPr>
                <w:b/>
                <w:sz w:val="20"/>
              </w:rPr>
              <w:t>Jobs with CP Measure</w:t>
            </w:r>
          </w:p>
        </w:tc>
        <w:tc>
          <w:tcPr>
            <w:tcW w:w="1710" w:type="dxa"/>
            <w:gridSpan w:val="2"/>
            <w:tcBorders>
              <w:top w:val="single" w:sz="4" w:space="0" w:color="auto"/>
              <w:left w:val="double" w:sz="4" w:space="0" w:color="auto"/>
              <w:bottom w:val="single" w:sz="4" w:space="0" w:color="auto"/>
              <w:right w:val="double" w:sz="4" w:space="0" w:color="auto"/>
            </w:tcBorders>
            <w:vAlign w:val="center"/>
          </w:tcPr>
          <w:p w14:paraId="3AD0093E" w14:textId="77777777" w:rsidR="00D612F5" w:rsidRPr="003153B5" w:rsidRDefault="00D612F5" w:rsidP="00B70563">
            <w:pPr>
              <w:keepNext/>
              <w:tabs>
                <w:tab w:val="left" w:pos="360"/>
              </w:tabs>
              <w:jc w:val="center"/>
              <w:rPr>
                <w:b/>
                <w:sz w:val="20"/>
              </w:rPr>
            </w:pPr>
            <w:r w:rsidRPr="003153B5">
              <w:rPr>
                <w:b/>
                <w:sz w:val="20"/>
              </w:rPr>
              <w:t>Jobs with Protocol Savings</w:t>
            </w:r>
          </w:p>
        </w:tc>
        <w:tc>
          <w:tcPr>
            <w:tcW w:w="900" w:type="dxa"/>
            <w:vMerge w:val="restart"/>
            <w:tcBorders>
              <w:top w:val="single" w:sz="4" w:space="0" w:color="auto"/>
              <w:left w:val="double" w:sz="4" w:space="0" w:color="auto"/>
              <w:right w:val="single" w:sz="4" w:space="0" w:color="auto"/>
            </w:tcBorders>
            <w:shd w:val="clear" w:color="auto" w:fill="auto"/>
            <w:vAlign w:val="center"/>
          </w:tcPr>
          <w:p w14:paraId="59FF6D55" w14:textId="77777777" w:rsidR="00D612F5" w:rsidRPr="003153B5" w:rsidRDefault="00D612F5" w:rsidP="00B70563">
            <w:pPr>
              <w:keepNext/>
              <w:tabs>
                <w:tab w:val="left" w:pos="360"/>
              </w:tabs>
              <w:jc w:val="center"/>
              <w:rPr>
                <w:b/>
                <w:sz w:val="20"/>
              </w:rPr>
            </w:pPr>
            <w:r w:rsidRPr="003153B5">
              <w:rPr>
                <w:b/>
                <w:sz w:val="20"/>
              </w:rPr>
              <w:t>Mean Savings (kWh)</w:t>
            </w:r>
          </w:p>
        </w:tc>
        <w:tc>
          <w:tcPr>
            <w:tcW w:w="1620" w:type="dxa"/>
            <w:gridSpan w:val="2"/>
            <w:tcBorders>
              <w:top w:val="single" w:sz="4" w:space="0" w:color="auto"/>
              <w:left w:val="double" w:sz="4" w:space="0" w:color="auto"/>
              <w:bottom w:val="single" w:sz="4" w:space="0" w:color="auto"/>
              <w:right w:val="double" w:sz="4" w:space="0" w:color="auto"/>
            </w:tcBorders>
            <w:shd w:val="clear" w:color="auto" w:fill="auto"/>
            <w:vAlign w:val="center"/>
          </w:tcPr>
          <w:p w14:paraId="37123F9B" w14:textId="77777777" w:rsidR="00D612F5" w:rsidRPr="003153B5" w:rsidRDefault="00D612F5" w:rsidP="00B70563">
            <w:pPr>
              <w:keepNext/>
              <w:tabs>
                <w:tab w:val="left" w:pos="360"/>
              </w:tabs>
              <w:jc w:val="center"/>
              <w:rPr>
                <w:b/>
                <w:sz w:val="20"/>
              </w:rPr>
            </w:pPr>
            <w:r w:rsidRPr="003153B5">
              <w:rPr>
                <w:b/>
                <w:sz w:val="20"/>
              </w:rPr>
              <w:t>Jobs with CP Measure</w:t>
            </w:r>
          </w:p>
        </w:tc>
        <w:tc>
          <w:tcPr>
            <w:tcW w:w="1710" w:type="dxa"/>
            <w:gridSpan w:val="2"/>
            <w:tcBorders>
              <w:top w:val="single" w:sz="4" w:space="0" w:color="auto"/>
              <w:left w:val="double" w:sz="4" w:space="0" w:color="auto"/>
              <w:bottom w:val="single" w:sz="4" w:space="0" w:color="auto"/>
              <w:right w:val="double" w:sz="4" w:space="0" w:color="auto"/>
            </w:tcBorders>
            <w:vAlign w:val="center"/>
          </w:tcPr>
          <w:p w14:paraId="521EDC19" w14:textId="77777777" w:rsidR="00D612F5" w:rsidRPr="003153B5" w:rsidRDefault="00D612F5" w:rsidP="00B70563">
            <w:pPr>
              <w:keepNext/>
              <w:tabs>
                <w:tab w:val="left" w:pos="360"/>
              </w:tabs>
              <w:jc w:val="center"/>
              <w:rPr>
                <w:b/>
                <w:sz w:val="20"/>
              </w:rPr>
            </w:pPr>
            <w:r w:rsidRPr="003153B5">
              <w:rPr>
                <w:b/>
                <w:sz w:val="20"/>
              </w:rPr>
              <w:t>Jobs with Protocol Savings</w:t>
            </w:r>
          </w:p>
        </w:tc>
        <w:tc>
          <w:tcPr>
            <w:tcW w:w="990" w:type="dxa"/>
            <w:vMerge w:val="restart"/>
            <w:tcBorders>
              <w:top w:val="single" w:sz="4" w:space="0" w:color="auto"/>
              <w:left w:val="double" w:sz="4" w:space="0" w:color="auto"/>
              <w:right w:val="double" w:sz="4" w:space="0" w:color="auto"/>
            </w:tcBorders>
            <w:shd w:val="clear" w:color="auto" w:fill="auto"/>
            <w:vAlign w:val="center"/>
          </w:tcPr>
          <w:p w14:paraId="04EE8D2B" w14:textId="77777777" w:rsidR="00D612F5" w:rsidRPr="003153B5" w:rsidRDefault="00D612F5" w:rsidP="00B70563">
            <w:pPr>
              <w:keepNext/>
              <w:tabs>
                <w:tab w:val="left" w:pos="360"/>
              </w:tabs>
              <w:jc w:val="center"/>
              <w:rPr>
                <w:b/>
                <w:sz w:val="20"/>
              </w:rPr>
            </w:pPr>
            <w:r w:rsidRPr="003153B5">
              <w:rPr>
                <w:b/>
                <w:sz w:val="20"/>
              </w:rPr>
              <w:t>Mean Savings (kWh)</w:t>
            </w:r>
          </w:p>
        </w:tc>
      </w:tr>
      <w:tr w:rsidR="00D612F5" w:rsidRPr="003153B5" w14:paraId="4C8AD6C1" w14:textId="77777777" w:rsidTr="003C725D">
        <w:trPr>
          <w:trHeight w:val="317"/>
          <w:jc w:val="center"/>
        </w:trPr>
        <w:tc>
          <w:tcPr>
            <w:tcW w:w="1260" w:type="dxa"/>
            <w:vMerge/>
            <w:tcBorders>
              <w:bottom w:val="double" w:sz="4" w:space="0" w:color="auto"/>
              <w:right w:val="double" w:sz="4" w:space="0" w:color="auto"/>
            </w:tcBorders>
            <w:shd w:val="clear" w:color="auto" w:fill="auto"/>
            <w:vAlign w:val="center"/>
          </w:tcPr>
          <w:p w14:paraId="7792A624" w14:textId="77777777" w:rsidR="00D612F5" w:rsidRPr="003153B5" w:rsidRDefault="00D612F5" w:rsidP="00B70563">
            <w:pPr>
              <w:keepNext/>
              <w:tabs>
                <w:tab w:val="left" w:pos="360"/>
              </w:tabs>
              <w:rPr>
                <w:b/>
                <w:sz w:val="20"/>
              </w:rPr>
            </w:pPr>
          </w:p>
        </w:tc>
        <w:tc>
          <w:tcPr>
            <w:tcW w:w="787" w:type="dxa"/>
            <w:tcBorders>
              <w:top w:val="single" w:sz="4" w:space="0" w:color="auto"/>
              <w:left w:val="double" w:sz="4" w:space="0" w:color="auto"/>
              <w:bottom w:val="double" w:sz="4" w:space="0" w:color="auto"/>
            </w:tcBorders>
            <w:shd w:val="clear" w:color="auto" w:fill="auto"/>
            <w:vAlign w:val="center"/>
          </w:tcPr>
          <w:p w14:paraId="4FFCAA83" w14:textId="77777777" w:rsidR="00D612F5" w:rsidRPr="003153B5" w:rsidRDefault="00D612F5" w:rsidP="00B70563">
            <w:pPr>
              <w:keepNext/>
              <w:tabs>
                <w:tab w:val="left" w:pos="360"/>
              </w:tabs>
              <w:jc w:val="center"/>
              <w:rPr>
                <w:b/>
                <w:sz w:val="20"/>
              </w:rPr>
            </w:pPr>
            <w:r w:rsidRPr="003153B5">
              <w:rPr>
                <w:b/>
                <w:sz w:val="20"/>
              </w:rPr>
              <w:t>#</w:t>
            </w:r>
          </w:p>
        </w:tc>
        <w:tc>
          <w:tcPr>
            <w:tcW w:w="728" w:type="dxa"/>
            <w:tcBorders>
              <w:top w:val="single" w:sz="4" w:space="0" w:color="auto"/>
              <w:bottom w:val="double" w:sz="4" w:space="0" w:color="auto"/>
              <w:right w:val="double" w:sz="4" w:space="0" w:color="auto"/>
            </w:tcBorders>
            <w:shd w:val="clear" w:color="auto" w:fill="auto"/>
            <w:vAlign w:val="center"/>
          </w:tcPr>
          <w:p w14:paraId="2B26521C" w14:textId="77777777" w:rsidR="00D612F5" w:rsidRPr="003153B5" w:rsidRDefault="00D612F5" w:rsidP="00B70563">
            <w:pPr>
              <w:keepNext/>
              <w:tabs>
                <w:tab w:val="left" w:pos="360"/>
              </w:tabs>
              <w:jc w:val="center"/>
              <w:rPr>
                <w:b/>
                <w:sz w:val="20"/>
              </w:rPr>
            </w:pPr>
            <w:r w:rsidRPr="003153B5">
              <w:rPr>
                <w:b/>
                <w:sz w:val="20"/>
              </w:rPr>
              <w:t>%</w:t>
            </w:r>
          </w:p>
        </w:tc>
        <w:tc>
          <w:tcPr>
            <w:tcW w:w="847" w:type="dxa"/>
            <w:tcBorders>
              <w:top w:val="single" w:sz="4" w:space="0" w:color="auto"/>
              <w:bottom w:val="double" w:sz="4" w:space="0" w:color="auto"/>
              <w:right w:val="single" w:sz="4" w:space="0" w:color="auto"/>
            </w:tcBorders>
            <w:vAlign w:val="center"/>
          </w:tcPr>
          <w:p w14:paraId="7828D2F0" w14:textId="77777777" w:rsidR="00D612F5" w:rsidRPr="003153B5" w:rsidRDefault="00D612F5" w:rsidP="00B70563">
            <w:pPr>
              <w:keepNext/>
              <w:tabs>
                <w:tab w:val="left" w:pos="360"/>
              </w:tabs>
              <w:jc w:val="center"/>
              <w:rPr>
                <w:b/>
                <w:sz w:val="20"/>
              </w:rPr>
            </w:pPr>
            <w:r w:rsidRPr="003153B5">
              <w:rPr>
                <w:b/>
                <w:sz w:val="20"/>
              </w:rPr>
              <w:t>#</w:t>
            </w:r>
          </w:p>
        </w:tc>
        <w:tc>
          <w:tcPr>
            <w:tcW w:w="863" w:type="dxa"/>
            <w:tcBorders>
              <w:top w:val="single" w:sz="4" w:space="0" w:color="auto"/>
              <w:left w:val="single" w:sz="4" w:space="0" w:color="auto"/>
              <w:bottom w:val="double" w:sz="4" w:space="0" w:color="auto"/>
              <w:right w:val="double" w:sz="4" w:space="0" w:color="auto"/>
            </w:tcBorders>
            <w:vAlign w:val="center"/>
          </w:tcPr>
          <w:p w14:paraId="51312810" w14:textId="77777777" w:rsidR="00D612F5" w:rsidRPr="003153B5" w:rsidRDefault="00D612F5" w:rsidP="00B70563">
            <w:pPr>
              <w:keepNext/>
              <w:tabs>
                <w:tab w:val="left" w:pos="360"/>
              </w:tabs>
              <w:jc w:val="center"/>
              <w:rPr>
                <w:b/>
                <w:sz w:val="20"/>
              </w:rPr>
            </w:pPr>
            <w:r w:rsidRPr="003153B5">
              <w:rPr>
                <w:b/>
                <w:sz w:val="20"/>
              </w:rPr>
              <w:t>%</w:t>
            </w:r>
          </w:p>
        </w:tc>
        <w:tc>
          <w:tcPr>
            <w:tcW w:w="900" w:type="dxa"/>
            <w:vMerge/>
            <w:tcBorders>
              <w:left w:val="double" w:sz="4" w:space="0" w:color="auto"/>
              <w:bottom w:val="double" w:sz="4" w:space="0" w:color="auto"/>
              <w:right w:val="single" w:sz="4" w:space="0" w:color="auto"/>
            </w:tcBorders>
            <w:shd w:val="clear" w:color="auto" w:fill="auto"/>
            <w:vAlign w:val="center"/>
          </w:tcPr>
          <w:p w14:paraId="65DAD6C9" w14:textId="77777777" w:rsidR="00D612F5" w:rsidRPr="003153B5" w:rsidRDefault="00D612F5" w:rsidP="00B70563">
            <w:pPr>
              <w:keepNext/>
              <w:tabs>
                <w:tab w:val="left" w:pos="360"/>
              </w:tabs>
              <w:jc w:val="center"/>
              <w:rPr>
                <w:b/>
                <w:sz w:val="20"/>
              </w:rPr>
            </w:pPr>
          </w:p>
        </w:tc>
        <w:tc>
          <w:tcPr>
            <w:tcW w:w="900" w:type="dxa"/>
            <w:tcBorders>
              <w:top w:val="single" w:sz="4" w:space="0" w:color="auto"/>
              <w:left w:val="double" w:sz="4" w:space="0" w:color="auto"/>
              <w:bottom w:val="double" w:sz="4" w:space="0" w:color="auto"/>
            </w:tcBorders>
            <w:shd w:val="clear" w:color="auto" w:fill="auto"/>
            <w:vAlign w:val="center"/>
          </w:tcPr>
          <w:p w14:paraId="176EC938" w14:textId="77777777" w:rsidR="00D612F5" w:rsidRPr="003153B5" w:rsidRDefault="00D612F5" w:rsidP="00B70563">
            <w:pPr>
              <w:keepNext/>
              <w:tabs>
                <w:tab w:val="left" w:pos="360"/>
              </w:tabs>
              <w:jc w:val="center"/>
              <w:rPr>
                <w:b/>
                <w:sz w:val="20"/>
              </w:rPr>
            </w:pPr>
            <w:r w:rsidRPr="003153B5">
              <w:rPr>
                <w:b/>
                <w:sz w:val="20"/>
              </w:rPr>
              <w:t>#</w:t>
            </w:r>
          </w:p>
        </w:tc>
        <w:tc>
          <w:tcPr>
            <w:tcW w:w="720" w:type="dxa"/>
            <w:tcBorders>
              <w:top w:val="single" w:sz="4" w:space="0" w:color="auto"/>
              <w:bottom w:val="double" w:sz="4" w:space="0" w:color="auto"/>
              <w:right w:val="double" w:sz="4" w:space="0" w:color="auto"/>
            </w:tcBorders>
            <w:shd w:val="clear" w:color="auto" w:fill="auto"/>
            <w:vAlign w:val="center"/>
          </w:tcPr>
          <w:p w14:paraId="102A27EA" w14:textId="77777777" w:rsidR="00D612F5" w:rsidRPr="003153B5" w:rsidRDefault="00D612F5" w:rsidP="00B70563">
            <w:pPr>
              <w:keepNext/>
              <w:tabs>
                <w:tab w:val="left" w:pos="360"/>
              </w:tabs>
              <w:jc w:val="center"/>
              <w:rPr>
                <w:b/>
                <w:sz w:val="20"/>
              </w:rPr>
            </w:pPr>
            <w:r w:rsidRPr="003153B5">
              <w:rPr>
                <w:b/>
                <w:sz w:val="20"/>
              </w:rPr>
              <w:t>%</w:t>
            </w:r>
          </w:p>
        </w:tc>
        <w:tc>
          <w:tcPr>
            <w:tcW w:w="900" w:type="dxa"/>
            <w:tcBorders>
              <w:top w:val="single" w:sz="4" w:space="0" w:color="auto"/>
              <w:bottom w:val="double" w:sz="4" w:space="0" w:color="auto"/>
              <w:right w:val="single" w:sz="4" w:space="0" w:color="auto"/>
            </w:tcBorders>
            <w:vAlign w:val="center"/>
          </w:tcPr>
          <w:p w14:paraId="3C49E2D2" w14:textId="77777777" w:rsidR="00D612F5" w:rsidRPr="003153B5" w:rsidRDefault="00D612F5" w:rsidP="00B70563">
            <w:pPr>
              <w:keepNext/>
              <w:tabs>
                <w:tab w:val="left" w:pos="360"/>
              </w:tabs>
              <w:jc w:val="center"/>
              <w:rPr>
                <w:b/>
                <w:sz w:val="20"/>
              </w:rPr>
            </w:pPr>
            <w:r w:rsidRPr="003153B5">
              <w:rPr>
                <w:b/>
                <w:sz w:val="20"/>
              </w:rPr>
              <w:t>#</w:t>
            </w:r>
          </w:p>
        </w:tc>
        <w:tc>
          <w:tcPr>
            <w:tcW w:w="810" w:type="dxa"/>
            <w:tcBorders>
              <w:top w:val="single" w:sz="4" w:space="0" w:color="auto"/>
              <w:left w:val="single" w:sz="4" w:space="0" w:color="auto"/>
              <w:bottom w:val="double" w:sz="4" w:space="0" w:color="auto"/>
              <w:right w:val="double" w:sz="4" w:space="0" w:color="auto"/>
            </w:tcBorders>
            <w:vAlign w:val="center"/>
          </w:tcPr>
          <w:p w14:paraId="798F6F92" w14:textId="77777777" w:rsidR="00D612F5" w:rsidRPr="003153B5" w:rsidRDefault="00D612F5" w:rsidP="00B70563">
            <w:pPr>
              <w:keepNext/>
              <w:tabs>
                <w:tab w:val="left" w:pos="360"/>
              </w:tabs>
              <w:jc w:val="center"/>
              <w:rPr>
                <w:b/>
                <w:sz w:val="20"/>
              </w:rPr>
            </w:pPr>
            <w:r w:rsidRPr="003153B5">
              <w:rPr>
                <w:b/>
                <w:sz w:val="20"/>
              </w:rPr>
              <w:t>%</w:t>
            </w:r>
          </w:p>
        </w:tc>
        <w:tc>
          <w:tcPr>
            <w:tcW w:w="990" w:type="dxa"/>
            <w:vMerge/>
            <w:tcBorders>
              <w:left w:val="double" w:sz="4" w:space="0" w:color="auto"/>
              <w:bottom w:val="double" w:sz="4" w:space="0" w:color="auto"/>
              <w:right w:val="double" w:sz="4" w:space="0" w:color="auto"/>
            </w:tcBorders>
            <w:shd w:val="clear" w:color="auto" w:fill="auto"/>
            <w:vAlign w:val="center"/>
          </w:tcPr>
          <w:p w14:paraId="0EB839B7" w14:textId="77777777" w:rsidR="00D612F5" w:rsidRPr="003153B5" w:rsidRDefault="00D612F5" w:rsidP="00B70563">
            <w:pPr>
              <w:keepNext/>
              <w:tabs>
                <w:tab w:val="left" w:pos="360"/>
              </w:tabs>
              <w:jc w:val="center"/>
              <w:rPr>
                <w:b/>
                <w:sz w:val="20"/>
              </w:rPr>
            </w:pPr>
          </w:p>
        </w:tc>
      </w:tr>
      <w:tr w:rsidR="00D612F5" w:rsidRPr="003153B5" w14:paraId="53829751" w14:textId="77777777" w:rsidTr="003C725D">
        <w:trPr>
          <w:trHeight w:val="317"/>
          <w:jc w:val="center"/>
        </w:trPr>
        <w:tc>
          <w:tcPr>
            <w:tcW w:w="1260" w:type="dxa"/>
            <w:tcBorders>
              <w:top w:val="double" w:sz="4" w:space="0" w:color="auto"/>
              <w:right w:val="double" w:sz="4" w:space="0" w:color="auto"/>
            </w:tcBorders>
            <w:shd w:val="clear" w:color="auto" w:fill="auto"/>
            <w:vAlign w:val="center"/>
          </w:tcPr>
          <w:p w14:paraId="055D8993" w14:textId="77777777" w:rsidR="00D612F5" w:rsidRPr="003153B5" w:rsidRDefault="00D612F5" w:rsidP="00B70563">
            <w:pPr>
              <w:keepNext/>
              <w:tabs>
                <w:tab w:val="left" w:pos="360"/>
              </w:tabs>
              <w:rPr>
                <w:sz w:val="20"/>
              </w:rPr>
            </w:pPr>
            <w:r w:rsidRPr="003153B5">
              <w:rPr>
                <w:sz w:val="20"/>
              </w:rPr>
              <w:t>Air Sealing</w:t>
            </w:r>
          </w:p>
        </w:tc>
        <w:tc>
          <w:tcPr>
            <w:tcW w:w="787" w:type="dxa"/>
            <w:tcBorders>
              <w:top w:val="double" w:sz="4" w:space="0" w:color="auto"/>
              <w:left w:val="double" w:sz="4" w:space="0" w:color="auto"/>
            </w:tcBorders>
            <w:shd w:val="clear" w:color="auto" w:fill="auto"/>
            <w:vAlign w:val="center"/>
          </w:tcPr>
          <w:p w14:paraId="70738F9C" w14:textId="77777777" w:rsidR="00D612F5" w:rsidRPr="003153B5" w:rsidRDefault="00D612F5" w:rsidP="00B70563">
            <w:pPr>
              <w:keepNext/>
              <w:tabs>
                <w:tab w:val="left" w:pos="360"/>
              </w:tabs>
              <w:jc w:val="center"/>
              <w:rPr>
                <w:sz w:val="20"/>
              </w:rPr>
            </w:pPr>
            <w:r w:rsidRPr="003153B5">
              <w:rPr>
                <w:sz w:val="20"/>
              </w:rPr>
              <w:t>1,783</w:t>
            </w:r>
          </w:p>
        </w:tc>
        <w:tc>
          <w:tcPr>
            <w:tcW w:w="728" w:type="dxa"/>
            <w:tcBorders>
              <w:top w:val="double" w:sz="4" w:space="0" w:color="auto"/>
              <w:right w:val="double" w:sz="4" w:space="0" w:color="auto"/>
            </w:tcBorders>
            <w:shd w:val="clear" w:color="auto" w:fill="auto"/>
            <w:vAlign w:val="center"/>
          </w:tcPr>
          <w:p w14:paraId="1C595141" w14:textId="77777777" w:rsidR="00D612F5" w:rsidRPr="003153B5" w:rsidRDefault="00D612F5" w:rsidP="00B70563">
            <w:pPr>
              <w:keepNext/>
              <w:tabs>
                <w:tab w:val="left" w:pos="360"/>
              </w:tabs>
              <w:jc w:val="center"/>
              <w:rPr>
                <w:sz w:val="20"/>
              </w:rPr>
            </w:pPr>
            <w:r w:rsidRPr="003153B5">
              <w:rPr>
                <w:sz w:val="20"/>
              </w:rPr>
              <w:t>51%</w:t>
            </w:r>
          </w:p>
        </w:tc>
        <w:tc>
          <w:tcPr>
            <w:tcW w:w="847" w:type="dxa"/>
            <w:tcBorders>
              <w:top w:val="double" w:sz="4" w:space="0" w:color="auto"/>
              <w:right w:val="single" w:sz="4" w:space="0" w:color="auto"/>
            </w:tcBorders>
            <w:vAlign w:val="center"/>
          </w:tcPr>
          <w:p w14:paraId="298EEE93" w14:textId="77777777" w:rsidR="00D612F5" w:rsidRPr="003153B5" w:rsidRDefault="00D612F5" w:rsidP="00B70563">
            <w:pPr>
              <w:keepNext/>
              <w:tabs>
                <w:tab w:val="left" w:pos="360"/>
              </w:tabs>
              <w:jc w:val="center"/>
              <w:rPr>
                <w:sz w:val="20"/>
              </w:rPr>
            </w:pPr>
            <w:r w:rsidRPr="003153B5">
              <w:rPr>
                <w:sz w:val="20"/>
              </w:rPr>
              <w:t>533</w:t>
            </w:r>
          </w:p>
        </w:tc>
        <w:tc>
          <w:tcPr>
            <w:tcW w:w="863" w:type="dxa"/>
            <w:tcBorders>
              <w:top w:val="double" w:sz="4" w:space="0" w:color="auto"/>
              <w:left w:val="single" w:sz="4" w:space="0" w:color="auto"/>
              <w:right w:val="double" w:sz="4" w:space="0" w:color="auto"/>
            </w:tcBorders>
            <w:vAlign w:val="center"/>
          </w:tcPr>
          <w:p w14:paraId="6B634D93" w14:textId="77777777" w:rsidR="00D612F5" w:rsidRPr="003153B5" w:rsidRDefault="00D612F5" w:rsidP="00B70563">
            <w:pPr>
              <w:keepNext/>
              <w:tabs>
                <w:tab w:val="left" w:pos="360"/>
              </w:tabs>
              <w:jc w:val="center"/>
              <w:rPr>
                <w:sz w:val="20"/>
              </w:rPr>
            </w:pPr>
            <w:r w:rsidRPr="003153B5">
              <w:rPr>
                <w:sz w:val="20"/>
              </w:rPr>
              <w:t>15%</w:t>
            </w:r>
          </w:p>
        </w:tc>
        <w:tc>
          <w:tcPr>
            <w:tcW w:w="900" w:type="dxa"/>
            <w:tcBorders>
              <w:top w:val="double" w:sz="4" w:space="0" w:color="auto"/>
              <w:left w:val="double" w:sz="4" w:space="0" w:color="auto"/>
              <w:right w:val="single" w:sz="4" w:space="0" w:color="auto"/>
            </w:tcBorders>
            <w:shd w:val="clear" w:color="auto" w:fill="auto"/>
            <w:vAlign w:val="center"/>
          </w:tcPr>
          <w:p w14:paraId="5BA3E7E1" w14:textId="77777777" w:rsidR="00D612F5" w:rsidRPr="003153B5" w:rsidRDefault="00D612F5" w:rsidP="00B70563">
            <w:pPr>
              <w:keepNext/>
              <w:tabs>
                <w:tab w:val="left" w:pos="360"/>
              </w:tabs>
              <w:jc w:val="center"/>
              <w:rPr>
                <w:sz w:val="20"/>
              </w:rPr>
            </w:pPr>
            <w:r w:rsidRPr="003153B5">
              <w:rPr>
                <w:sz w:val="20"/>
              </w:rPr>
              <w:t>201</w:t>
            </w:r>
          </w:p>
        </w:tc>
        <w:tc>
          <w:tcPr>
            <w:tcW w:w="900" w:type="dxa"/>
            <w:tcBorders>
              <w:top w:val="double" w:sz="4" w:space="0" w:color="auto"/>
              <w:left w:val="double" w:sz="4" w:space="0" w:color="auto"/>
            </w:tcBorders>
            <w:shd w:val="clear" w:color="auto" w:fill="auto"/>
            <w:vAlign w:val="center"/>
          </w:tcPr>
          <w:p w14:paraId="3A0376BC" w14:textId="77777777" w:rsidR="00D612F5" w:rsidRPr="003153B5" w:rsidRDefault="00D612F5" w:rsidP="00B70563">
            <w:pPr>
              <w:keepNext/>
              <w:tabs>
                <w:tab w:val="left" w:pos="360"/>
              </w:tabs>
              <w:jc w:val="center"/>
              <w:rPr>
                <w:sz w:val="20"/>
              </w:rPr>
            </w:pPr>
            <w:r w:rsidRPr="003153B5">
              <w:rPr>
                <w:sz w:val="20"/>
              </w:rPr>
              <w:t>1,269</w:t>
            </w:r>
          </w:p>
        </w:tc>
        <w:tc>
          <w:tcPr>
            <w:tcW w:w="720" w:type="dxa"/>
            <w:tcBorders>
              <w:top w:val="double" w:sz="4" w:space="0" w:color="auto"/>
              <w:right w:val="double" w:sz="4" w:space="0" w:color="auto"/>
            </w:tcBorders>
            <w:shd w:val="clear" w:color="auto" w:fill="auto"/>
            <w:vAlign w:val="center"/>
          </w:tcPr>
          <w:p w14:paraId="31EED587" w14:textId="77777777" w:rsidR="00D612F5" w:rsidRPr="003153B5" w:rsidRDefault="00D612F5" w:rsidP="00B70563">
            <w:pPr>
              <w:keepNext/>
              <w:tabs>
                <w:tab w:val="left" w:pos="360"/>
              </w:tabs>
              <w:jc w:val="center"/>
              <w:rPr>
                <w:sz w:val="20"/>
              </w:rPr>
            </w:pPr>
            <w:r w:rsidRPr="003153B5">
              <w:rPr>
                <w:sz w:val="20"/>
              </w:rPr>
              <w:t>51%</w:t>
            </w:r>
          </w:p>
        </w:tc>
        <w:tc>
          <w:tcPr>
            <w:tcW w:w="900" w:type="dxa"/>
            <w:tcBorders>
              <w:top w:val="double" w:sz="4" w:space="0" w:color="auto"/>
              <w:right w:val="single" w:sz="4" w:space="0" w:color="auto"/>
            </w:tcBorders>
            <w:vAlign w:val="center"/>
          </w:tcPr>
          <w:p w14:paraId="32825D9B" w14:textId="77777777" w:rsidR="00D612F5" w:rsidRPr="003153B5" w:rsidRDefault="00D612F5" w:rsidP="00B70563">
            <w:pPr>
              <w:keepNext/>
              <w:tabs>
                <w:tab w:val="left" w:pos="360"/>
              </w:tabs>
              <w:jc w:val="center"/>
              <w:rPr>
                <w:sz w:val="20"/>
              </w:rPr>
            </w:pPr>
            <w:r w:rsidRPr="003153B5">
              <w:rPr>
                <w:sz w:val="20"/>
              </w:rPr>
              <w:t>391</w:t>
            </w:r>
          </w:p>
        </w:tc>
        <w:tc>
          <w:tcPr>
            <w:tcW w:w="810" w:type="dxa"/>
            <w:tcBorders>
              <w:top w:val="double" w:sz="4" w:space="0" w:color="auto"/>
              <w:left w:val="single" w:sz="4" w:space="0" w:color="auto"/>
              <w:right w:val="double" w:sz="4" w:space="0" w:color="auto"/>
            </w:tcBorders>
            <w:vAlign w:val="center"/>
          </w:tcPr>
          <w:p w14:paraId="4E4DDAAD" w14:textId="77777777" w:rsidR="00D612F5" w:rsidRPr="003153B5" w:rsidRDefault="00D612F5" w:rsidP="00B70563">
            <w:pPr>
              <w:keepNext/>
              <w:tabs>
                <w:tab w:val="left" w:pos="360"/>
              </w:tabs>
              <w:jc w:val="center"/>
              <w:rPr>
                <w:sz w:val="20"/>
              </w:rPr>
            </w:pPr>
            <w:r w:rsidRPr="003153B5">
              <w:rPr>
                <w:sz w:val="20"/>
              </w:rPr>
              <w:t>16%</w:t>
            </w:r>
          </w:p>
        </w:tc>
        <w:tc>
          <w:tcPr>
            <w:tcW w:w="990" w:type="dxa"/>
            <w:tcBorders>
              <w:top w:val="double" w:sz="4" w:space="0" w:color="auto"/>
              <w:left w:val="double" w:sz="4" w:space="0" w:color="auto"/>
            </w:tcBorders>
            <w:shd w:val="clear" w:color="auto" w:fill="auto"/>
            <w:vAlign w:val="center"/>
          </w:tcPr>
          <w:p w14:paraId="1BCAF0BF" w14:textId="77777777" w:rsidR="00D612F5" w:rsidRPr="003153B5" w:rsidRDefault="00D612F5" w:rsidP="00B70563">
            <w:pPr>
              <w:keepNext/>
              <w:tabs>
                <w:tab w:val="left" w:pos="360"/>
              </w:tabs>
              <w:jc w:val="center"/>
              <w:rPr>
                <w:sz w:val="20"/>
              </w:rPr>
            </w:pPr>
            <w:r w:rsidRPr="003153B5">
              <w:rPr>
                <w:sz w:val="20"/>
              </w:rPr>
              <w:t>197</w:t>
            </w:r>
          </w:p>
        </w:tc>
      </w:tr>
      <w:tr w:rsidR="00D612F5" w:rsidRPr="003153B5" w14:paraId="1AB6DE2C" w14:textId="77777777" w:rsidTr="003C725D">
        <w:trPr>
          <w:trHeight w:val="317"/>
          <w:jc w:val="center"/>
        </w:trPr>
        <w:tc>
          <w:tcPr>
            <w:tcW w:w="1260" w:type="dxa"/>
            <w:tcBorders>
              <w:right w:val="double" w:sz="4" w:space="0" w:color="auto"/>
            </w:tcBorders>
            <w:shd w:val="clear" w:color="auto" w:fill="auto"/>
            <w:vAlign w:val="center"/>
          </w:tcPr>
          <w:p w14:paraId="53F3E6A6" w14:textId="77777777" w:rsidR="00D612F5" w:rsidRPr="003153B5" w:rsidRDefault="00D612F5" w:rsidP="003C725D">
            <w:pPr>
              <w:tabs>
                <w:tab w:val="left" w:pos="360"/>
              </w:tabs>
              <w:rPr>
                <w:sz w:val="20"/>
              </w:rPr>
            </w:pPr>
            <w:r w:rsidRPr="003153B5">
              <w:rPr>
                <w:sz w:val="20"/>
              </w:rPr>
              <w:t>LEDs</w:t>
            </w:r>
          </w:p>
        </w:tc>
        <w:tc>
          <w:tcPr>
            <w:tcW w:w="787" w:type="dxa"/>
            <w:tcBorders>
              <w:left w:val="double" w:sz="4" w:space="0" w:color="auto"/>
            </w:tcBorders>
            <w:shd w:val="clear" w:color="auto" w:fill="auto"/>
            <w:vAlign w:val="center"/>
          </w:tcPr>
          <w:p w14:paraId="4EE4618B" w14:textId="77777777" w:rsidR="00D612F5" w:rsidRPr="003153B5" w:rsidRDefault="00D612F5" w:rsidP="003C725D">
            <w:pPr>
              <w:tabs>
                <w:tab w:val="left" w:pos="360"/>
              </w:tabs>
              <w:jc w:val="center"/>
              <w:rPr>
                <w:sz w:val="20"/>
              </w:rPr>
            </w:pPr>
            <w:r w:rsidRPr="003153B5">
              <w:rPr>
                <w:sz w:val="20"/>
              </w:rPr>
              <w:t>2,638</w:t>
            </w:r>
          </w:p>
        </w:tc>
        <w:tc>
          <w:tcPr>
            <w:tcW w:w="728" w:type="dxa"/>
            <w:tcBorders>
              <w:right w:val="double" w:sz="4" w:space="0" w:color="auto"/>
            </w:tcBorders>
            <w:shd w:val="clear" w:color="auto" w:fill="auto"/>
            <w:vAlign w:val="center"/>
          </w:tcPr>
          <w:p w14:paraId="2A7EF946" w14:textId="77777777" w:rsidR="00D612F5" w:rsidRPr="003153B5" w:rsidRDefault="00D612F5" w:rsidP="003C725D">
            <w:pPr>
              <w:tabs>
                <w:tab w:val="left" w:pos="360"/>
              </w:tabs>
              <w:jc w:val="center"/>
              <w:rPr>
                <w:sz w:val="20"/>
              </w:rPr>
            </w:pPr>
            <w:r w:rsidRPr="003153B5">
              <w:rPr>
                <w:sz w:val="20"/>
              </w:rPr>
              <w:t>76%</w:t>
            </w:r>
          </w:p>
        </w:tc>
        <w:tc>
          <w:tcPr>
            <w:tcW w:w="847" w:type="dxa"/>
            <w:tcBorders>
              <w:right w:val="single" w:sz="4" w:space="0" w:color="auto"/>
            </w:tcBorders>
            <w:vAlign w:val="center"/>
          </w:tcPr>
          <w:p w14:paraId="642DBBDC" w14:textId="77777777" w:rsidR="00D612F5" w:rsidRPr="003153B5" w:rsidRDefault="00D612F5" w:rsidP="003C725D">
            <w:pPr>
              <w:tabs>
                <w:tab w:val="left" w:pos="360"/>
              </w:tabs>
              <w:jc w:val="center"/>
              <w:rPr>
                <w:sz w:val="20"/>
              </w:rPr>
            </w:pPr>
            <w:r w:rsidRPr="003153B5">
              <w:rPr>
                <w:sz w:val="20"/>
              </w:rPr>
              <w:t>2,636</w:t>
            </w:r>
          </w:p>
        </w:tc>
        <w:tc>
          <w:tcPr>
            <w:tcW w:w="863" w:type="dxa"/>
            <w:tcBorders>
              <w:left w:val="single" w:sz="4" w:space="0" w:color="auto"/>
              <w:right w:val="double" w:sz="4" w:space="0" w:color="auto"/>
            </w:tcBorders>
            <w:vAlign w:val="center"/>
          </w:tcPr>
          <w:p w14:paraId="498CC10F" w14:textId="77777777" w:rsidR="00D612F5" w:rsidRPr="003153B5" w:rsidRDefault="00D612F5" w:rsidP="003C725D">
            <w:pPr>
              <w:tabs>
                <w:tab w:val="left" w:pos="360"/>
              </w:tabs>
              <w:jc w:val="center"/>
              <w:rPr>
                <w:sz w:val="20"/>
              </w:rPr>
            </w:pPr>
            <w:r w:rsidRPr="003153B5">
              <w:rPr>
                <w:sz w:val="20"/>
              </w:rPr>
              <w:t>76%</w:t>
            </w:r>
          </w:p>
        </w:tc>
        <w:tc>
          <w:tcPr>
            <w:tcW w:w="900" w:type="dxa"/>
            <w:tcBorders>
              <w:left w:val="double" w:sz="4" w:space="0" w:color="auto"/>
              <w:right w:val="single" w:sz="4" w:space="0" w:color="auto"/>
            </w:tcBorders>
            <w:shd w:val="clear" w:color="auto" w:fill="auto"/>
            <w:vAlign w:val="center"/>
          </w:tcPr>
          <w:p w14:paraId="37D749FF" w14:textId="77777777" w:rsidR="00D612F5" w:rsidRPr="003153B5" w:rsidRDefault="00D612F5" w:rsidP="003C725D">
            <w:pPr>
              <w:tabs>
                <w:tab w:val="left" w:pos="360"/>
              </w:tabs>
              <w:jc w:val="center"/>
              <w:rPr>
                <w:sz w:val="20"/>
              </w:rPr>
            </w:pPr>
            <w:r w:rsidRPr="003153B5">
              <w:rPr>
                <w:sz w:val="20"/>
              </w:rPr>
              <w:t>692</w:t>
            </w:r>
          </w:p>
        </w:tc>
        <w:tc>
          <w:tcPr>
            <w:tcW w:w="900" w:type="dxa"/>
            <w:tcBorders>
              <w:left w:val="double" w:sz="4" w:space="0" w:color="auto"/>
            </w:tcBorders>
            <w:shd w:val="clear" w:color="auto" w:fill="auto"/>
            <w:vAlign w:val="center"/>
          </w:tcPr>
          <w:p w14:paraId="593E848A" w14:textId="77777777" w:rsidR="00D612F5" w:rsidRPr="003153B5" w:rsidRDefault="00D612F5" w:rsidP="003C725D">
            <w:pPr>
              <w:tabs>
                <w:tab w:val="left" w:pos="360"/>
              </w:tabs>
              <w:jc w:val="center"/>
              <w:rPr>
                <w:sz w:val="20"/>
              </w:rPr>
            </w:pPr>
            <w:r w:rsidRPr="003153B5">
              <w:rPr>
                <w:sz w:val="20"/>
              </w:rPr>
              <w:t>1,872</w:t>
            </w:r>
          </w:p>
        </w:tc>
        <w:tc>
          <w:tcPr>
            <w:tcW w:w="720" w:type="dxa"/>
            <w:tcBorders>
              <w:right w:val="double" w:sz="4" w:space="0" w:color="auto"/>
            </w:tcBorders>
            <w:shd w:val="clear" w:color="auto" w:fill="auto"/>
            <w:vAlign w:val="center"/>
          </w:tcPr>
          <w:p w14:paraId="4E6F9838" w14:textId="77777777" w:rsidR="00D612F5" w:rsidRPr="003153B5" w:rsidRDefault="00D612F5" w:rsidP="003C725D">
            <w:pPr>
              <w:tabs>
                <w:tab w:val="left" w:pos="360"/>
              </w:tabs>
              <w:jc w:val="center"/>
              <w:rPr>
                <w:sz w:val="20"/>
              </w:rPr>
            </w:pPr>
            <w:r w:rsidRPr="003153B5">
              <w:rPr>
                <w:sz w:val="20"/>
              </w:rPr>
              <w:t>76%</w:t>
            </w:r>
          </w:p>
        </w:tc>
        <w:tc>
          <w:tcPr>
            <w:tcW w:w="900" w:type="dxa"/>
            <w:tcBorders>
              <w:right w:val="single" w:sz="4" w:space="0" w:color="auto"/>
            </w:tcBorders>
            <w:vAlign w:val="center"/>
          </w:tcPr>
          <w:p w14:paraId="2A2F8060" w14:textId="77777777" w:rsidR="00D612F5" w:rsidRPr="003153B5" w:rsidRDefault="00D612F5" w:rsidP="003C725D">
            <w:pPr>
              <w:tabs>
                <w:tab w:val="left" w:pos="360"/>
              </w:tabs>
              <w:jc w:val="center"/>
              <w:rPr>
                <w:sz w:val="20"/>
              </w:rPr>
            </w:pPr>
            <w:r w:rsidRPr="003153B5">
              <w:rPr>
                <w:sz w:val="20"/>
              </w:rPr>
              <w:t>1,870</w:t>
            </w:r>
          </w:p>
        </w:tc>
        <w:tc>
          <w:tcPr>
            <w:tcW w:w="810" w:type="dxa"/>
            <w:tcBorders>
              <w:left w:val="single" w:sz="4" w:space="0" w:color="auto"/>
              <w:right w:val="double" w:sz="4" w:space="0" w:color="auto"/>
            </w:tcBorders>
            <w:vAlign w:val="center"/>
          </w:tcPr>
          <w:p w14:paraId="7B5CA928" w14:textId="77777777" w:rsidR="00D612F5" w:rsidRPr="003153B5" w:rsidRDefault="00D612F5" w:rsidP="003C725D">
            <w:pPr>
              <w:tabs>
                <w:tab w:val="left" w:pos="360"/>
              </w:tabs>
              <w:jc w:val="center"/>
              <w:rPr>
                <w:sz w:val="20"/>
              </w:rPr>
            </w:pPr>
            <w:r w:rsidRPr="003153B5">
              <w:rPr>
                <w:sz w:val="20"/>
              </w:rPr>
              <w:t>76%</w:t>
            </w:r>
          </w:p>
        </w:tc>
        <w:tc>
          <w:tcPr>
            <w:tcW w:w="990" w:type="dxa"/>
            <w:tcBorders>
              <w:left w:val="double" w:sz="4" w:space="0" w:color="auto"/>
            </w:tcBorders>
            <w:shd w:val="clear" w:color="auto" w:fill="auto"/>
            <w:vAlign w:val="center"/>
          </w:tcPr>
          <w:p w14:paraId="2CD24BE8" w14:textId="77777777" w:rsidR="00D612F5" w:rsidRPr="003153B5" w:rsidRDefault="00D612F5" w:rsidP="003C725D">
            <w:pPr>
              <w:tabs>
                <w:tab w:val="left" w:pos="360"/>
              </w:tabs>
              <w:jc w:val="center"/>
              <w:rPr>
                <w:sz w:val="20"/>
              </w:rPr>
            </w:pPr>
            <w:r w:rsidRPr="003153B5">
              <w:rPr>
                <w:sz w:val="20"/>
              </w:rPr>
              <w:t>689</w:t>
            </w:r>
          </w:p>
        </w:tc>
      </w:tr>
      <w:tr w:rsidR="00D612F5" w:rsidRPr="003153B5" w14:paraId="67747F83" w14:textId="77777777" w:rsidTr="003C725D">
        <w:trPr>
          <w:trHeight w:val="317"/>
          <w:jc w:val="center"/>
        </w:trPr>
        <w:tc>
          <w:tcPr>
            <w:tcW w:w="1260" w:type="dxa"/>
            <w:tcBorders>
              <w:right w:val="double" w:sz="4" w:space="0" w:color="auto"/>
            </w:tcBorders>
            <w:shd w:val="clear" w:color="auto" w:fill="auto"/>
            <w:vAlign w:val="center"/>
          </w:tcPr>
          <w:p w14:paraId="7475FE1F" w14:textId="77777777" w:rsidR="00D612F5" w:rsidRPr="003153B5" w:rsidRDefault="00D612F5" w:rsidP="003C725D">
            <w:pPr>
              <w:tabs>
                <w:tab w:val="left" w:pos="360"/>
              </w:tabs>
              <w:rPr>
                <w:sz w:val="20"/>
              </w:rPr>
            </w:pPr>
            <w:r w:rsidRPr="003153B5">
              <w:rPr>
                <w:sz w:val="20"/>
              </w:rPr>
              <w:t>Duct Sealing</w:t>
            </w:r>
          </w:p>
        </w:tc>
        <w:tc>
          <w:tcPr>
            <w:tcW w:w="787" w:type="dxa"/>
            <w:tcBorders>
              <w:left w:val="double" w:sz="4" w:space="0" w:color="auto"/>
            </w:tcBorders>
            <w:shd w:val="clear" w:color="auto" w:fill="auto"/>
            <w:vAlign w:val="center"/>
          </w:tcPr>
          <w:p w14:paraId="6DA2D7AE" w14:textId="77777777" w:rsidR="00D612F5" w:rsidRPr="003153B5" w:rsidRDefault="00D612F5" w:rsidP="003C725D">
            <w:pPr>
              <w:tabs>
                <w:tab w:val="left" w:pos="360"/>
              </w:tabs>
              <w:jc w:val="center"/>
              <w:rPr>
                <w:sz w:val="20"/>
              </w:rPr>
            </w:pPr>
            <w:r w:rsidRPr="003153B5">
              <w:rPr>
                <w:sz w:val="20"/>
              </w:rPr>
              <w:t>1,150</w:t>
            </w:r>
          </w:p>
        </w:tc>
        <w:tc>
          <w:tcPr>
            <w:tcW w:w="728" w:type="dxa"/>
            <w:tcBorders>
              <w:right w:val="double" w:sz="4" w:space="0" w:color="auto"/>
            </w:tcBorders>
            <w:shd w:val="clear" w:color="auto" w:fill="auto"/>
            <w:vAlign w:val="center"/>
          </w:tcPr>
          <w:p w14:paraId="1B39281F" w14:textId="77777777" w:rsidR="00D612F5" w:rsidRPr="003153B5" w:rsidRDefault="00D612F5" w:rsidP="003C725D">
            <w:pPr>
              <w:tabs>
                <w:tab w:val="left" w:pos="360"/>
              </w:tabs>
              <w:jc w:val="center"/>
              <w:rPr>
                <w:sz w:val="20"/>
              </w:rPr>
            </w:pPr>
            <w:r w:rsidRPr="003153B5">
              <w:rPr>
                <w:sz w:val="20"/>
              </w:rPr>
              <w:t>33%</w:t>
            </w:r>
          </w:p>
        </w:tc>
        <w:tc>
          <w:tcPr>
            <w:tcW w:w="847" w:type="dxa"/>
            <w:tcBorders>
              <w:right w:val="single" w:sz="4" w:space="0" w:color="auto"/>
            </w:tcBorders>
            <w:vAlign w:val="center"/>
          </w:tcPr>
          <w:p w14:paraId="7AC4F51D" w14:textId="77777777" w:rsidR="00D612F5" w:rsidRPr="003153B5" w:rsidRDefault="00D612F5" w:rsidP="003C725D">
            <w:pPr>
              <w:tabs>
                <w:tab w:val="left" w:pos="360"/>
              </w:tabs>
              <w:jc w:val="center"/>
              <w:rPr>
                <w:sz w:val="20"/>
              </w:rPr>
            </w:pPr>
            <w:r w:rsidRPr="003153B5">
              <w:rPr>
                <w:sz w:val="20"/>
              </w:rPr>
              <w:t>398</w:t>
            </w:r>
          </w:p>
        </w:tc>
        <w:tc>
          <w:tcPr>
            <w:tcW w:w="863" w:type="dxa"/>
            <w:tcBorders>
              <w:left w:val="single" w:sz="4" w:space="0" w:color="auto"/>
              <w:right w:val="double" w:sz="4" w:space="0" w:color="auto"/>
            </w:tcBorders>
            <w:vAlign w:val="center"/>
          </w:tcPr>
          <w:p w14:paraId="70FC6127" w14:textId="77777777" w:rsidR="00D612F5" w:rsidRPr="003153B5" w:rsidRDefault="00D612F5" w:rsidP="003C725D">
            <w:pPr>
              <w:tabs>
                <w:tab w:val="left" w:pos="360"/>
              </w:tabs>
              <w:jc w:val="center"/>
              <w:rPr>
                <w:sz w:val="20"/>
              </w:rPr>
            </w:pPr>
            <w:r w:rsidRPr="003153B5">
              <w:rPr>
                <w:sz w:val="20"/>
              </w:rPr>
              <w:t>11%</w:t>
            </w:r>
          </w:p>
        </w:tc>
        <w:tc>
          <w:tcPr>
            <w:tcW w:w="900" w:type="dxa"/>
            <w:tcBorders>
              <w:left w:val="double" w:sz="4" w:space="0" w:color="auto"/>
              <w:right w:val="single" w:sz="4" w:space="0" w:color="auto"/>
            </w:tcBorders>
            <w:shd w:val="clear" w:color="auto" w:fill="auto"/>
            <w:vAlign w:val="center"/>
          </w:tcPr>
          <w:p w14:paraId="1D280CAE" w14:textId="77777777" w:rsidR="00D612F5" w:rsidRPr="003153B5" w:rsidRDefault="00D612F5" w:rsidP="003C725D">
            <w:pPr>
              <w:tabs>
                <w:tab w:val="left" w:pos="360"/>
              </w:tabs>
              <w:jc w:val="center"/>
              <w:rPr>
                <w:sz w:val="20"/>
              </w:rPr>
            </w:pPr>
            <w:r w:rsidRPr="003153B5">
              <w:rPr>
                <w:sz w:val="20"/>
              </w:rPr>
              <w:t>234</w:t>
            </w:r>
          </w:p>
        </w:tc>
        <w:tc>
          <w:tcPr>
            <w:tcW w:w="900" w:type="dxa"/>
            <w:tcBorders>
              <w:left w:val="double" w:sz="4" w:space="0" w:color="auto"/>
            </w:tcBorders>
            <w:shd w:val="clear" w:color="auto" w:fill="auto"/>
            <w:vAlign w:val="center"/>
          </w:tcPr>
          <w:p w14:paraId="247B3E43" w14:textId="77777777" w:rsidR="00D612F5" w:rsidRPr="003153B5" w:rsidRDefault="00D612F5" w:rsidP="003C725D">
            <w:pPr>
              <w:tabs>
                <w:tab w:val="left" w:pos="360"/>
              </w:tabs>
              <w:jc w:val="center"/>
              <w:rPr>
                <w:sz w:val="20"/>
              </w:rPr>
            </w:pPr>
            <w:r w:rsidRPr="003153B5">
              <w:rPr>
                <w:sz w:val="20"/>
              </w:rPr>
              <w:t>873</w:t>
            </w:r>
          </w:p>
        </w:tc>
        <w:tc>
          <w:tcPr>
            <w:tcW w:w="720" w:type="dxa"/>
            <w:tcBorders>
              <w:right w:val="double" w:sz="4" w:space="0" w:color="auto"/>
            </w:tcBorders>
            <w:shd w:val="clear" w:color="auto" w:fill="auto"/>
            <w:vAlign w:val="center"/>
          </w:tcPr>
          <w:p w14:paraId="27105C05" w14:textId="77777777" w:rsidR="00D612F5" w:rsidRPr="003153B5" w:rsidRDefault="00D612F5" w:rsidP="003C725D">
            <w:pPr>
              <w:tabs>
                <w:tab w:val="left" w:pos="360"/>
              </w:tabs>
              <w:jc w:val="center"/>
              <w:rPr>
                <w:sz w:val="20"/>
              </w:rPr>
            </w:pPr>
            <w:r w:rsidRPr="003153B5">
              <w:rPr>
                <w:sz w:val="20"/>
              </w:rPr>
              <w:t>35%</w:t>
            </w:r>
          </w:p>
        </w:tc>
        <w:tc>
          <w:tcPr>
            <w:tcW w:w="900" w:type="dxa"/>
            <w:tcBorders>
              <w:right w:val="single" w:sz="4" w:space="0" w:color="auto"/>
            </w:tcBorders>
            <w:vAlign w:val="center"/>
          </w:tcPr>
          <w:p w14:paraId="39A6F0D3" w14:textId="77777777" w:rsidR="00D612F5" w:rsidRPr="003153B5" w:rsidRDefault="00D612F5" w:rsidP="003C725D">
            <w:pPr>
              <w:tabs>
                <w:tab w:val="left" w:pos="360"/>
              </w:tabs>
              <w:jc w:val="center"/>
              <w:rPr>
                <w:sz w:val="20"/>
              </w:rPr>
            </w:pPr>
            <w:r w:rsidRPr="003153B5">
              <w:rPr>
                <w:sz w:val="20"/>
              </w:rPr>
              <w:t>290</w:t>
            </w:r>
          </w:p>
        </w:tc>
        <w:tc>
          <w:tcPr>
            <w:tcW w:w="810" w:type="dxa"/>
            <w:tcBorders>
              <w:left w:val="single" w:sz="4" w:space="0" w:color="auto"/>
              <w:right w:val="double" w:sz="4" w:space="0" w:color="auto"/>
            </w:tcBorders>
            <w:vAlign w:val="center"/>
          </w:tcPr>
          <w:p w14:paraId="5471B3A8" w14:textId="77777777" w:rsidR="00D612F5" w:rsidRPr="003153B5" w:rsidRDefault="00D612F5" w:rsidP="003C725D">
            <w:pPr>
              <w:tabs>
                <w:tab w:val="left" w:pos="360"/>
              </w:tabs>
              <w:jc w:val="center"/>
              <w:rPr>
                <w:sz w:val="20"/>
              </w:rPr>
            </w:pPr>
            <w:r w:rsidRPr="003153B5">
              <w:rPr>
                <w:sz w:val="20"/>
              </w:rPr>
              <w:t>12%</w:t>
            </w:r>
          </w:p>
        </w:tc>
        <w:tc>
          <w:tcPr>
            <w:tcW w:w="990" w:type="dxa"/>
            <w:tcBorders>
              <w:left w:val="double" w:sz="4" w:space="0" w:color="auto"/>
            </w:tcBorders>
            <w:shd w:val="clear" w:color="auto" w:fill="auto"/>
            <w:vAlign w:val="center"/>
          </w:tcPr>
          <w:p w14:paraId="2906082D" w14:textId="77777777" w:rsidR="00D612F5" w:rsidRPr="003153B5" w:rsidRDefault="00D612F5" w:rsidP="003C725D">
            <w:pPr>
              <w:tabs>
                <w:tab w:val="left" w:pos="360"/>
              </w:tabs>
              <w:jc w:val="center"/>
              <w:rPr>
                <w:sz w:val="20"/>
              </w:rPr>
            </w:pPr>
            <w:r w:rsidRPr="003153B5">
              <w:rPr>
                <w:sz w:val="20"/>
              </w:rPr>
              <w:t>227</w:t>
            </w:r>
          </w:p>
        </w:tc>
      </w:tr>
      <w:tr w:rsidR="00D612F5" w:rsidRPr="003153B5" w14:paraId="095A3150" w14:textId="77777777" w:rsidTr="003C725D">
        <w:trPr>
          <w:trHeight w:val="317"/>
          <w:jc w:val="center"/>
        </w:trPr>
        <w:tc>
          <w:tcPr>
            <w:tcW w:w="1260" w:type="dxa"/>
            <w:tcBorders>
              <w:right w:val="double" w:sz="4" w:space="0" w:color="auto"/>
            </w:tcBorders>
            <w:shd w:val="clear" w:color="auto" w:fill="auto"/>
            <w:vAlign w:val="center"/>
          </w:tcPr>
          <w:p w14:paraId="7B4CA445" w14:textId="77777777" w:rsidR="00D612F5" w:rsidRPr="003153B5" w:rsidRDefault="00D612F5" w:rsidP="003C725D">
            <w:pPr>
              <w:tabs>
                <w:tab w:val="left" w:pos="360"/>
              </w:tabs>
              <w:rPr>
                <w:sz w:val="20"/>
              </w:rPr>
            </w:pPr>
            <w:r w:rsidRPr="003153B5">
              <w:rPr>
                <w:sz w:val="20"/>
              </w:rPr>
              <w:t>Hot Water</w:t>
            </w:r>
          </w:p>
        </w:tc>
        <w:tc>
          <w:tcPr>
            <w:tcW w:w="787" w:type="dxa"/>
            <w:tcBorders>
              <w:left w:val="double" w:sz="4" w:space="0" w:color="auto"/>
            </w:tcBorders>
            <w:shd w:val="clear" w:color="auto" w:fill="auto"/>
            <w:vAlign w:val="center"/>
          </w:tcPr>
          <w:p w14:paraId="4646E98C" w14:textId="77777777" w:rsidR="00D612F5" w:rsidRPr="003153B5" w:rsidRDefault="00D612F5" w:rsidP="003C725D">
            <w:pPr>
              <w:tabs>
                <w:tab w:val="left" w:pos="360"/>
              </w:tabs>
              <w:jc w:val="center"/>
              <w:rPr>
                <w:sz w:val="20"/>
              </w:rPr>
            </w:pPr>
            <w:r w:rsidRPr="003153B5">
              <w:rPr>
                <w:sz w:val="20"/>
              </w:rPr>
              <w:t>2,275</w:t>
            </w:r>
          </w:p>
        </w:tc>
        <w:tc>
          <w:tcPr>
            <w:tcW w:w="728" w:type="dxa"/>
            <w:tcBorders>
              <w:right w:val="double" w:sz="4" w:space="0" w:color="auto"/>
            </w:tcBorders>
            <w:shd w:val="clear" w:color="auto" w:fill="auto"/>
            <w:vAlign w:val="center"/>
          </w:tcPr>
          <w:p w14:paraId="297A6AB7" w14:textId="77777777" w:rsidR="00D612F5" w:rsidRPr="003153B5" w:rsidRDefault="00D612F5" w:rsidP="003C725D">
            <w:pPr>
              <w:tabs>
                <w:tab w:val="left" w:pos="360"/>
              </w:tabs>
              <w:jc w:val="center"/>
              <w:rPr>
                <w:sz w:val="20"/>
              </w:rPr>
            </w:pPr>
            <w:r w:rsidRPr="003153B5">
              <w:rPr>
                <w:sz w:val="20"/>
              </w:rPr>
              <w:t>65%</w:t>
            </w:r>
          </w:p>
        </w:tc>
        <w:tc>
          <w:tcPr>
            <w:tcW w:w="847" w:type="dxa"/>
            <w:tcBorders>
              <w:right w:val="single" w:sz="4" w:space="0" w:color="auto"/>
            </w:tcBorders>
            <w:vAlign w:val="center"/>
          </w:tcPr>
          <w:p w14:paraId="585CB390" w14:textId="77777777" w:rsidR="00D612F5" w:rsidRPr="003153B5" w:rsidRDefault="00D612F5" w:rsidP="003C725D">
            <w:pPr>
              <w:tabs>
                <w:tab w:val="left" w:pos="360"/>
              </w:tabs>
              <w:jc w:val="center"/>
              <w:rPr>
                <w:sz w:val="20"/>
              </w:rPr>
            </w:pPr>
            <w:r w:rsidRPr="003153B5">
              <w:rPr>
                <w:sz w:val="20"/>
              </w:rPr>
              <w:t>95</w:t>
            </w:r>
          </w:p>
        </w:tc>
        <w:tc>
          <w:tcPr>
            <w:tcW w:w="863" w:type="dxa"/>
            <w:tcBorders>
              <w:left w:val="single" w:sz="4" w:space="0" w:color="auto"/>
              <w:right w:val="double" w:sz="4" w:space="0" w:color="auto"/>
            </w:tcBorders>
            <w:vAlign w:val="center"/>
          </w:tcPr>
          <w:p w14:paraId="77618748" w14:textId="77777777" w:rsidR="00D612F5" w:rsidRPr="003153B5" w:rsidRDefault="00D612F5" w:rsidP="003C725D">
            <w:pPr>
              <w:tabs>
                <w:tab w:val="left" w:pos="360"/>
              </w:tabs>
              <w:jc w:val="center"/>
              <w:rPr>
                <w:sz w:val="20"/>
              </w:rPr>
            </w:pPr>
            <w:r w:rsidRPr="003153B5">
              <w:rPr>
                <w:sz w:val="20"/>
              </w:rPr>
              <w:t>3%</w:t>
            </w:r>
          </w:p>
        </w:tc>
        <w:tc>
          <w:tcPr>
            <w:tcW w:w="900" w:type="dxa"/>
            <w:tcBorders>
              <w:left w:val="double" w:sz="4" w:space="0" w:color="auto"/>
              <w:right w:val="single" w:sz="4" w:space="0" w:color="auto"/>
            </w:tcBorders>
            <w:shd w:val="clear" w:color="auto" w:fill="auto"/>
            <w:vAlign w:val="center"/>
          </w:tcPr>
          <w:p w14:paraId="738FCB8A" w14:textId="77777777" w:rsidR="00D612F5" w:rsidRPr="003153B5" w:rsidRDefault="00D612F5" w:rsidP="003C725D">
            <w:pPr>
              <w:tabs>
                <w:tab w:val="left" w:pos="360"/>
              </w:tabs>
              <w:jc w:val="center"/>
              <w:rPr>
                <w:sz w:val="20"/>
              </w:rPr>
            </w:pPr>
            <w:r w:rsidRPr="003153B5">
              <w:rPr>
                <w:sz w:val="20"/>
              </w:rPr>
              <w:t>179</w:t>
            </w:r>
          </w:p>
        </w:tc>
        <w:tc>
          <w:tcPr>
            <w:tcW w:w="900" w:type="dxa"/>
            <w:tcBorders>
              <w:left w:val="double" w:sz="4" w:space="0" w:color="auto"/>
            </w:tcBorders>
            <w:shd w:val="clear" w:color="auto" w:fill="auto"/>
            <w:vAlign w:val="center"/>
          </w:tcPr>
          <w:p w14:paraId="6E806D08" w14:textId="77777777" w:rsidR="00D612F5" w:rsidRPr="003153B5" w:rsidRDefault="00D612F5" w:rsidP="003C725D">
            <w:pPr>
              <w:tabs>
                <w:tab w:val="left" w:pos="360"/>
              </w:tabs>
              <w:jc w:val="center"/>
              <w:rPr>
                <w:sz w:val="20"/>
              </w:rPr>
            </w:pPr>
            <w:r w:rsidRPr="003153B5">
              <w:rPr>
                <w:sz w:val="20"/>
              </w:rPr>
              <w:t>1,591</w:t>
            </w:r>
          </w:p>
        </w:tc>
        <w:tc>
          <w:tcPr>
            <w:tcW w:w="720" w:type="dxa"/>
            <w:tcBorders>
              <w:right w:val="double" w:sz="4" w:space="0" w:color="auto"/>
            </w:tcBorders>
            <w:shd w:val="clear" w:color="auto" w:fill="auto"/>
            <w:vAlign w:val="center"/>
          </w:tcPr>
          <w:p w14:paraId="4FE3CE81" w14:textId="77777777" w:rsidR="00D612F5" w:rsidRPr="003153B5" w:rsidRDefault="00D612F5" w:rsidP="003C725D">
            <w:pPr>
              <w:tabs>
                <w:tab w:val="left" w:pos="360"/>
              </w:tabs>
              <w:jc w:val="center"/>
              <w:rPr>
                <w:sz w:val="20"/>
              </w:rPr>
            </w:pPr>
            <w:r w:rsidRPr="003153B5">
              <w:rPr>
                <w:sz w:val="20"/>
              </w:rPr>
              <w:t>64%</w:t>
            </w:r>
          </w:p>
        </w:tc>
        <w:tc>
          <w:tcPr>
            <w:tcW w:w="900" w:type="dxa"/>
            <w:tcBorders>
              <w:right w:val="single" w:sz="4" w:space="0" w:color="auto"/>
            </w:tcBorders>
            <w:vAlign w:val="center"/>
          </w:tcPr>
          <w:p w14:paraId="71761BC7" w14:textId="77777777" w:rsidR="00D612F5" w:rsidRPr="003153B5" w:rsidRDefault="00D612F5" w:rsidP="003C725D">
            <w:pPr>
              <w:tabs>
                <w:tab w:val="left" w:pos="360"/>
              </w:tabs>
              <w:jc w:val="center"/>
              <w:rPr>
                <w:sz w:val="20"/>
              </w:rPr>
            </w:pPr>
            <w:r w:rsidRPr="003153B5">
              <w:rPr>
                <w:sz w:val="20"/>
              </w:rPr>
              <w:t>66</w:t>
            </w:r>
          </w:p>
        </w:tc>
        <w:tc>
          <w:tcPr>
            <w:tcW w:w="810" w:type="dxa"/>
            <w:tcBorders>
              <w:left w:val="single" w:sz="4" w:space="0" w:color="auto"/>
              <w:right w:val="double" w:sz="4" w:space="0" w:color="auto"/>
            </w:tcBorders>
            <w:vAlign w:val="center"/>
          </w:tcPr>
          <w:p w14:paraId="5B14973B" w14:textId="77777777" w:rsidR="00D612F5" w:rsidRPr="003153B5" w:rsidRDefault="00D612F5" w:rsidP="003C725D">
            <w:pPr>
              <w:tabs>
                <w:tab w:val="left" w:pos="360"/>
              </w:tabs>
              <w:jc w:val="center"/>
              <w:rPr>
                <w:sz w:val="20"/>
              </w:rPr>
            </w:pPr>
            <w:r w:rsidRPr="003153B5">
              <w:rPr>
                <w:sz w:val="20"/>
              </w:rPr>
              <w:t>3%</w:t>
            </w:r>
          </w:p>
        </w:tc>
        <w:tc>
          <w:tcPr>
            <w:tcW w:w="990" w:type="dxa"/>
            <w:tcBorders>
              <w:left w:val="double" w:sz="4" w:space="0" w:color="auto"/>
            </w:tcBorders>
            <w:shd w:val="clear" w:color="auto" w:fill="auto"/>
            <w:vAlign w:val="center"/>
          </w:tcPr>
          <w:p w14:paraId="3FFA88AD" w14:textId="77777777" w:rsidR="00D612F5" w:rsidRPr="003153B5" w:rsidRDefault="00D612F5" w:rsidP="003C725D">
            <w:pPr>
              <w:tabs>
                <w:tab w:val="left" w:pos="360"/>
              </w:tabs>
              <w:jc w:val="center"/>
              <w:rPr>
                <w:sz w:val="20"/>
              </w:rPr>
            </w:pPr>
            <w:r w:rsidRPr="003153B5">
              <w:rPr>
                <w:sz w:val="20"/>
              </w:rPr>
              <w:t>173</w:t>
            </w:r>
          </w:p>
        </w:tc>
      </w:tr>
      <w:tr w:rsidR="00D612F5" w:rsidRPr="003153B5" w14:paraId="7DEF97C5" w14:textId="77777777" w:rsidTr="003C725D">
        <w:trPr>
          <w:trHeight w:val="317"/>
          <w:jc w:val="center"/>
        </w:trPr>
        <w:tc>
          <w:tcPr>
            <w:tcW w:w="1260" w:type="dxa"/>
            <w:tcBorders>
              <w:right w:val="double" w:sz="4" w:space="0" w:color="auto"/>
            </w:tcBorders>
            <w:shd w:val="clear" w:color="auto" w:fill="auto"/>
            <w:vAlign w:val="center"/>
          </w:tcPr>
          <w:p w14:paraId="64228315" w14:textId="77777777" w:rsidR="00D612F5" w:rsidRPr="003153B5" w:rsidRDefault="00D612F5" w:rsidP="003C725D">
            <w:pPr>
              <w:tabs>
                <w:tab w:val="left" w:pos="360"/>
              </w:tabs>
              <w:rPr>
                <w:sz w:val="20"/>
              </w:rPr>
            </w:pPr>
            <w:r w:rsidRPr="003153B5">
              <w:rPr>
                <w:sz w:val="20"/>
              </w:rPr>
              <w:t>HVAC</w:t>
            </w:r>
          </w:p>
        </w:tc>
        <w:tc>
          <w:tcPr>
            <w:tcW w:w="787" w:type="dxa"/>
            <w:tcBorders>
              <w:left w:val="double" w:sz="4" w:space="0" w:color="auto"/>
            </w:tcBorders>
            <w:shd w:val="clear" w:color="auto" w:fill="auto"/>
            <w:vAlign w:val="center"/>
          </w:tcPr>
          <w:p w14:paraId="1B0B9F3D" w14:textId="77777777" w:rsidR="00D612F5" w:rsidRPr="003153B5" w:rsidRDefault="00D612F5" w:rsidP="003C725D">
            <w:pPr>
              <w:tabs>
                <w:tab w:val="left" w:pos="360"/>
              </w:tabs>
              <w:jc w:val="center"/>
              <w:rPr>
                <w:sz w:val="20"/>
              </w:rPr>
            </w:pPr>
            <w:r w:rsidRPr="003153B5">
              <w:rPr>
                <w:sz w:val="20"/>
              </w:rPr>
              <w:t>1,834</w:t>
            </w:r>
          </w:p>
        </w:tc>
        <w:tc>
          <w:tcPr>
            <w:tcW w:w="728" w:type="dxa"/>
            <w:tcBorders>
              <w:right w:val="double" w:sz="4" w:space="0" w:color="auto"/>
            </w:tcBorders>
            <w:shd w:val="clear" w:color="auto" w:fill="auto"/>
            <w:vAlign w:val="center"/>
          </w:tcPr>
          <w:p w14:paraId="27E89C23" w14:textId="77777777" w:rsidR="00D612F5" w:rsidRPr="003153B5" w:rsidRDefault="00D612F5" w:rsidP="003C725D">
            <w:pPr>
              <w:tabs>
                <w:tab w:val="left" w:pos="360"/>
              </w:tabs>
              <w:jc w:val="center"/>
              <w:rPr>
                <w:sz w:val="20"/>
              </w:rPr>
            </w:pPr>
            <w:r w:rsidRPr="003153B5">
              <w:rPr>
                <w:sz w:val="20"/>
              </w:rPr>
              <w:t>53%</w:t>
            </w:r>
          </w:p>
        </w:tc>
        <w:tc>
          <w:tcPr>
            <w:tcW w:w="847" w:type="dxa"/>
            <w:tcBorders>
              <w:right w:val="single" w:sz="4" w:space="0" w:color="auto"/>
            </w:tcBorders>
            <w:vAlign w:val="center"/>
          </w:tcPr>
          <w:p w14:paraId="21BAAE4D" w14:textId="77777777" w:rsidR="00D612F5" w:rsidRPr="003153B5" w:rsidRDefault="00D612F5" w:rsidP="003C725D">
            <w:pPr>
              <w:tabs>
                <w:tab w:val="left" w:pos="360"/>
              </w:tabs>
              <w:jc w:val="center"/>
              <w:rPr>
                <w:sz w:val="20"/>
              </w:rPr>
            </w:pPr>
            <w:r w:rsidRPr="003153B5">
              <w:rPr>
                <w:sz w:val="20"/>
              </w:rPr>
              <w:t>200</w:t>
            </w:r>
          </w:p>
        </w:tc>
        <w:tc>
          <w:tcPr>
            <w:tcW w:w="863" w:type="dxa"/>
            <w:tcBorders>
              <w:left w:val="single" w:sz="4" w:space="0" w:color="auto"/>
              <w:right w:val="double" w:sz="4" w:space="0" w:color="auto"/>
            </w:tcBorders>
            <w:vAlign w:val="center"/>
          </w:tcPr>
          <w:p w14:paraId="11BD93AC" w14:textId="77777777" w:rsidR="00D612F5" w:rsidRPr="003153B5" w:rsidRDefault="00D612F5" w:rsidP="003C725D">
            <w:pPr>
              <w:tabs>
                <w:tab w:val="left" w:pos="360"/>
              </w:tabs>
              <w:jc w:val="center"/>
              <w:rPr>
                <w:sz w:val="20"/>
              </w:rPr>
            </w:pPr>
            <w:r w:rsidRPr="003153B5">
              <w:rPr>
                <w:sz w:val="20"/>
              </w:rPr>
              <w:t>6%</w:t>
            </w:r>
          </w:p>
        </w:tc>
        <w:tc>
          <w:tcPr>
            <w:tcW w:w="900" w:type="dxa"/>
            <w:tcBorders>
              <w:left w:val="double" w:sz="4" w:space="0" w:color="auto"/>
              <w:right w:val="single" w:sz="4" w:space="0" w:color="auto"/>
            </w:tcBorders>
            <w:shd w:val="clear" w:color="auto" w:fill="auto"/>
            <w:vAlign w:val="center"/>
          </w:tcPr>
          <w:p w14:paraId="30D6DCD7" w14:textId="77777777" w:rsidR="00D612F5" w:rsidRPr="003153B5" w:rsidRDefault="00D612F5" w:rsidP="003C725D">
            <w:pPr>
              <w:tabs>
                <w:tab w:val="left" w:pos="360"/>
              </w:tabs>
              <w:jc w:val="center"/>
              <w:rPr>
                <w:sz w:val="20"/>
              </w:rPr>
            </w:pPr>
            <w:r w:rsidRPr="003153B5">
              <w:rPr>
                <w:sz w:val="20"/>
              </w:rPr>
              <w:t>689</w:t>
            </w:r>
          </w:p>
        </w:tc>
        <w:tc>
          <w:tcPr>
            <w:tcW w:w="900" w:type="dxa"/>
            <w:tcBorders>
              <w:left w:val="double" w:sz="4" w:space="0" w:color="auto"/>
            </w:tcBorders>
            <w:shd w:val="clear" w:color="auto" w:fill="auto"/>
            <w:vAlign w:val="center"/>
          </w:tcPr>
          <w:p w14:paraId="3DE2F627" w14:textId="77777777" w:rsidR="00D612F5" w:rsidRPr="003153B5" w:rsidRDefault="00D612F5" w:rsidP="003C725D">
            <w:pPr>
              <w:tabs>
                <w:tab w:val="left" w:pos="360"/>
              </w:tabs>
              <w:jc w:val="center"/>
              <w:rPr>
                <w:sz w:val="20"/>
              </w:rPr>
            </w:pPr>
            <w:r w:rsidRPr="003153B5">
              <w:rPr>
                <w:sz w:val="20"/>
              </w:rPr>
              <w:t>1,264</w:t>
            </w:r>
          </w:p>
        </w:tc>
        <w:tc>
          <w:tcPr>
            <w:tcW w:w="720" w:type="dxa"/>
            <w:tcBorders>
              <w:right w:val="double" w:sz="4" w:space="0" w:color="auto"/>
            </w:tcBorders>
            <w:shd w:val="clear" w:color="auto" w:fill="auto"/>
            <w:vAlign w:val="center"/>
          </w:tcPr>
          <w:p w14:paraId="470A0C09" w14:textId="77777777" w:rsidR="00D612F5" w:rsidRPr="003153B5" w:rsidRDefault="00D612F5" w:rsidP="003C725D">
            <w:pPr>
              <w:tabs>
                <w:tab w:val="left" w:pos="360"/>
              </w:tabs>
              <w:jc w:val="center"/>
              <w:rPr>
                <w:sz w:val="20"/>
              </w:rPr>
            </w:pPr>
            <w:r w:rsidRPr="003153B5">
              <w:rPr>
                <w:sz w:val="20"/>
              </w:rPr>
              <w:t>51%</w:t>
            </w:r>
          </w:p>
        </w:tc>
        <w:tc>
          <w:tcPr>
            <w:tcW w:w="900" w:type="dxa"/>
            <w:tcBorders>
              <w:right w:val="single" w:sz="4" w:space="0" w:color="auto"/>
            </w:tcBorders>
            <w:vAlign w:val="center"/>
          </w:tcPr>
          <w:p w14:paraId="677C9540" w14:textId="77777777" w:rsidR="00D612F5" w:rsidRPr="003153B5" w:rsidRDefault="00D612F5" w:rsidP="003C725D">
            <w:pPr>
              <w:tabs>
                <w:tab w:val="left" w:pos="360"/>
              </w:tabs>
              <w:jc w:val="center"/>
              <w:rPr>
                <w:sz w:val="20"/>
              </w:rPr>
            </w:pPr>
            <w:r w:rsidRPr="003153B5">
              <w:rPr>
                <w:sz w:val="20"/>
              </w:rPr>
              <w:t>139</w:t>
            </w:r>
          </w:p>
        </w:tc>
        <w:tc>
          <w:tcPr>
            <w:tcW w:w="810" w:type="dxa"/>
            <w:tcBorders>
              <w:left w:val="single" w:sz="4" w:space="0" w:color="auto"/>
              <w:right w:val="double" w:sz="4" w:space="0" w:color="auto"/>
            </w:tcBorders>
            <w:vAlign w:val="center"/>
          </w:tcPr>
          <w:p w14:paraId="3176AC3D" w14:textId="77777777" w:rsidR="00D612F5" w:rsidRPr="003153B5" w:rsidRDefault="00D612F5" w:rsidP="003C725D">
            <w:pPr>
              <w:tabs>
                <w:tab w:val="left" w:pos="360"/>
              </w:tabs>
              <w:jc w:val="center"/>
              <w:rPr>
                <w:sz w:val="20"/>
              </w:rPr>
            </w:pPr>
            <w:r w:rsidRPr="003153B5">
              <w:rPr>
                <w:sz w:val="20"/>
              </w:rPr>
              <w:t>6%</w:t>
            </w:r>
          </w:p>
        </w:tc>
        <w:tc>
          <w:tcPr>
            <w:tcW w:w="990" w:type="dxa"/>
            <w:tcBorders>
              <w:left w:val="double" w:sz="4" w:space="0" w:color="auto"/>
            </w:tcBorders>
            <w:shd w:val="clear" w:color="auto" w:fill="auto"/>
            <w:vAlign w:val="center"/>
          </w:tcPr>
          <w:p w14:paraId="30BA80E5" w14:textId="77777777" w:rsidR="00D612F5" w:rsidRPr="003153B5" w:rsidRDefault="00D612F5" w:rsidP="003C725D">
            <w:pPr>
              <w:tabs>
                <w:tab w:val="left" w:pos="360"/>
              </w:tabs>
              <w:jc w:val="center"/>
              <w:rPr>
                <w:sz w:val="20"/>
              </w:rPr>
            </w:pPr>
            <w:r w:rsidRPr="003153B5">
              <w:rPr>
                <w:sz w:val="20"/>
              </w:rPr>
              <w:t>646</w:t>
            </w:r>
          </w:p>
        </w:tc>
      </w:tr>
      <w:tr w:rsidR="00D612F5" w:rsidRPr="003153B5" w14:paraId="09E8724A" w14:textId="77777777" w:rsidTr="003C725D">
        <w:trPr>
          <w:trHeight w:val="317"/>
          <w:jc w:val="center"/>
        </w:trPr>
        <w:tc>
          <w:tcPr>
            <w:tcW w:w="1260" w:type="dxa"/>
            <w:tcBorders>
              <w:right w:val="double" w:sz="4" w:space="0" w:color="auto"/>
            </w:tcBorders>
            <w:shd w:val="clear" w:color="auto" w:fill="auto"/>
            <w:vAlign w:val="center"/>
          </w:tcPr>
          <w:p w14:paraId="6B9E64D0" w14:textId="77777777" w:rsidR="00D612F5" w:rsidRPr="003153B5" w:rsidRDefault="00D612F5" w:rsidP="003C725D">
            <w:pPr>
              <w:tabs>
                <w:tab w:val="left" w:pos="360"/>
              </w:tabs>
              <w:rPr>
                <w:sz w:val="20"/>
              </w:rPr>
            </w:pPr>
            <w:r w:rsidRPr="003153B5">
              <w:rPr>
                <w:sz w:val="20"/>
              </w:rPr>
              <w:t>Insulation</w:t>
            </w:r>
          </w:p>
        </w:tc>
        <w:tc>
          <w:tcPr>
            <w:tcW w:w="787" w:type="dxa"/>
            <w:tcBorders>
              <w:left w:val="double" w:sz="4" w:space="0" w:color="auto"/>
            </w:tcBorders>
            <w:shd w:val="clear" w:color="auto" w:fill="auto"/>
            <w:vAlign w:val="center"/>
          </w:tcPr>
          <w:p w14:paraId="368E7055" w14:textId="77777777" w:rsidR="00D612F5" w:rsidRPr="003153B5" w:rsidRDefault="00D612F5" w:rsidP="003C725D">
            <w:pPr>
              <w:tabs>
                <w:tab w:val="left" w:pos="360"/>
              </w:tabs>
              <w:jc w:val="center"/>
              <w:rPr>
                <w:sz w:val="20"/>
              </w:rPr>
            </w:pPr>
            <w:r w:rsidRPr="003153B5">
              <w:rPr>
                <w:sz w:val="20"/>
              </w:rPr>
              <w:t>1,431</w:t>
            </w:r>
          </w:p>
        </w:tc>
        <w:tc>
          <w:tcPr>
            <w:tcW w:w="728" w:type="dxa"/>
            <w:tcBorders>
              <w:right w:val="double" w:sz="4" w:space="0" w:color="auto"/>
            </w:tcBorders>
            <w:shd w:val="clear" w:color="auto" w:fill="auto"/>
            <w:vAlign w:val="center"/>
          </w:tcPr>
          <w:p w14:paraId="11782E98" w14:textId="77777777" w:rsidR="00D612F5" w:rsidRPr="003153B5" w:rsidRDefault="00D612F5" w:rsidP="003C725D">
            <w:pPr>
              <w:tabs>
                <w:tab w:val="left" w:pos="360"/>
              </w:tabs>
              <w:jc w:val="center"/>
              <w:rPr>
                <w:sz w:val="20"/>
              </w:rPr>
            </w:pPr>
            <w:r w:rsidRPr="003153B5">
              <w:rPr>
                <w:sz w:val="20"/>
              </w:rPr>
              <w:t>41%</w:t>
            </w:r>
          </w:p>
        </w:tc>
        <w:tc>
          <w:tcPr>
            <w:tcW w:w="847" w:type="dxa"/>
            <w:tcBorders>
              <w:right w:val="single" w:sz="4" w:space="0" w:color="auto"/>
            </w:tcBorders>
            <w:vAlign w:val="center"/>
          </w:tcPr>
          <w:p w14:paraId="4AA03C28" w14:textId="77777777" w:rsidR="00D612F5" w:rsidRPr="003153B5" w:rsidRDefault="00D612F5" w:rsidP="003C725D">
            <w:pPr>
              <w:tabs>
                <w:tab w:val="left" w:pos="360"/>
              </w:tabs>
              <w:jc w:val="center"/>
              <w:rPr>
                <w:sz w:val="20"/>
              </w:rPr>
            </w:pPr>
            <w:r w:rsidRPr="003153B5">
              <w:rPr>
                <w:sz w:val="20"/>
              </w:rPr>
              <w:t>232</w:t>
            </w:r>
          </w:p>
        </w:tc>
        <w:tc>
          <w:tcPr>
            <w:tcW w:w="863" w:type="dxa"/>
            <w:tcBorders>
              <w:left w:val="single" w:sz="4" w:space="0" w:color="auto"/>
              <w:right w:val="double" w:sz="4" w:space="0" w:color="auto"/>
            </w:tcBorders>
            <w:vAlign w:val="center"/>
          </w:tcPr>
          <w:p w14:paraId="0030BA8E" w14:textId="77777777" w:rsidR="00D612F5" w:rsidRPr="003153B5" w:rsidRDefault="00D612F5" w:rsidP="003C725D">
            <w:pPr>
              <w:tabs>
                <w:tab w:val="left" w:pos="360"/>
              </w:tabs>
              <w:jc w:val="center"/>
              <w:rPr>
                <w:sz w:val="20"/>
              </w:rPr>
            </w:pPr>
            <w:r w:rsidRPr="003153B5">
              <w:rPr>
                <w:sz w:val="20"/>
              </w:rPr>
              <w:t>7%</w:t>
            </w:r>
          </w:p>
        </w:tc>
        <w:tc>
          <w:tcPr>
            <w:tcW w:w="900" w:type="dxa"/>
            <w:tcBorders>
              <w:left w:val="double" w:sz="4" w:space="0" w:color="auto"/>
              <w:right w:val="single" w:sz="4" w:space="0" w:color="auto"/>
            </w:tcBorders>
            <w:shd w:val="clear" w:color="auto" w:fill="auto"/>
            <w:vAlign w:val="center"/>
          </w:tcPr>
          <w:p w14:paraId="68717BE7" w14:textId="77777777" w:rsidR="00D612F5" w:rsidRPr="003153B5" w:rsidRDefault="00D612F5" w:rsidP="003C725D">
            <w:pPr>
              <w:tabs>
                <w:tab w:val="left" w:pos="360"/>
              </w:tabs>
              <w:jc w:val="center"/>
              <w:rPr>
                <w:sz w:val="20"/>
              </w:rPr>
            </w:pPr>
            <w:r w:rsidRPr="003153B5">
              <w:rPr>
                <w:sz w:val="20"/>
              </w:rPr>
              <w:t>367</w:t>
            </w:r>
          </w:p>
        </w:tc>
        <w:tc>
          <w:tcPr>
            <w:tcW w:w="900" w:type="dxa"/>
            <w:tcBorders>
              <w:left w:val="double" w:sz="4" w:space="0" w:color="auto"/>
            </w:tcBorders>
            <w:shd w:val="clear" w:color="auto" w:fill="auto"/>
            <w:vAlign w:val="center"/>
          </w:tcPr>
          <w:p w14:paraId="64AB2E19" w14:textId="77777777" w:rsidR="00D612F5" w:rsidRPr="003153B5" w:rsidRDefault="00D612F5" w:rsidP="003C725D">
            <w:pPr>
              <w:tabs>
                <w:tab w:val="left" w:pos="360"/>
              </w:tabs>
              <w:jc w:val="center"/>
              <w:rPr>
                <w:sz w:val="20"/>
              </w:rPr>
            </w:pPr>
            <w:r w:rsidRPr="003153B5">
              <w:rPr>
                <w:sz w:val="20"/>
              </w:rPr>
              <w:t>1,049</w:t>
            </w:r>
          </w:p>
        </w:tc>
        <w:tc>
          <w:tcPr>
            <w:tcW w:w="720" w:type="dxa"/>
            <w:tcBorders>
              <w:right w:val="double" w:sz="4" w:space="0" w:color="auto"/>
            </w:tcBorders>
            <w:shd w:val="clear" w:color="auto" w:fill="auto"/>
            <w:vAlign w:val="center"/>
          </w:tcPr>
          <w:p w14:paraId="161473DD" w14:textId="77777777" w:rsidR="00D612F5" w:rsidRPr="003153B5" w:rsidRDefault="00D612F5" w:rsidP="003C725D">
            <w:pPr>
              <w:tabs>
                <w:tab w:val="left" w:pos="360"/>
              </w:tabs>
              <w:jc w:val="center"/>
              <w:rPr>
                <w:sz w:val="20"/>
              </w:rPr>
            </w:pPr>
            <w:r w:rsidRPr="003153B5">
              <w:rPr>
                <w:sz w:val="20"/>
              </w:rPr>
              <w:t>43%</w:t>
            </w:r>
          </w:p>
        </w:tc>
        <w:tc>
          <w:tcPr>
            <w:tcW w:w="900" w:type="dxa"/>
            <w:tcBorders>
              <w:right w:val="single" w:sz="4" w:space="0" w:color="auto"/>
            </w:tcBorders>
            <w:vAlign w:val="center"/>
          </w:tcPr>
          <w:p w14:paraId="29ADA5A6" w14:textId="77777777" w:rsidR="00D612F5" w:rsidRPr="003153B5" w:rsidRDefault="00D612F5" w:rsidP="003C725D">
            <w:pPr>
              <w:tabs>
                <w:tab w:val="left" w:pos="360"/>
              </w:tabs>
              <w:jc w:val="center"/>
              <w:rPr>
                <w:sz w:val="20"/>
              </w:rPr>
            </w:pPr>
            <w:r w:rsidRPr="003153B5">
              <w:rPr>
                <w:sz w:val="20"/>
              </w:rPr>
              <w:t>160</w:t>
            </w:r>
          </w:p>
        </w:tc>
        <w:tc>
          <w:tcPr>
            <w:tcW w:w="810" w:type="dxa"/>
            <w:tcBorders>
              <w:left w:val="single" w:sz="4" w:space="0" w:color="auto"/>
              <w:right w:val="double" w:sz="4" w:space="0" w:color="auto"/>
            </w:tcBorders>
            <w:vAlign w:val="center"/>
          </w:tcPr>
          <w:p w14:paraId="05B8AC46" w14:textId="77777777" w:rsidR="00D612F5" w:rsidRPr="003153B5" w:rsidRDefault="00D612F5" w:rsidP="003C725D">
            <w:pPr>
              <w:tabs>
                <w:tab w:val="left" w:pos="360"/>
              </w:tabs>
              <w:jc w:val="center"/>
              <w:rPr>
                <w:sz w:val="20"/>
              </w:rPr>
            </w:pPr>
            <w:r w:rsidRPr="003153B5">
              <w:rPr>
                <w:sz w:val="20"/>
              </w:rPr>
              <w:t>6%</w:t>
            </w:r>
          </w:p>
        </w:tc>
        <w:tc>
          <w:tcPr>
            <w:tcW w:w="990" w:type="dxa"/>
            <w:tcBorders>
              <w:left w:val="double" w:sz="4" w:space="0" w:color="auto"/>
            </w:tcBorders>
            <w:shd w:val="clear" w:color="auto" w:fill="auto"/>
            <w:vAlign w:val="center"/>
          </w:tcPr>
          <w:p w14:paraId="18B59A2D" w14:textId="77777777" w:rsidR="00D612F5" w:rsidRPr="003153B5" w:rsidRDefault="00D612F5" w:rsidP="003C725D">
            <w:pPr>
              <w:tabs>
                <w:tab w:val="left" w:pos="360"/>
              </w:tabs>
              <w:jc w:val="center"/>
              <w:rPr>
                <w:sz w:val="20"/>
              </w:rPr>
            </w:pPr>
            <w:r w:rsidRPr="003153B5">
              <w:rPr>
                <w:sz w:val="20"/>
              </w:rPr>
              <w:t>367</w:t>
            </w:r>
          </w:p>
        </w:tc>
      </w:tr>
      <w:tr w:rsidR="00D612F5" w:rsidRPr="003153B5" w14:paraId="3C22D4EF" w14:textId="77777777" w:rsidTr="003C725D">
        <w:trPr>
          <w:trHeight w:val="317"/>
          <w:jc w:val="center"/>
        </w:trPr>
        <w:tc>
          <w:tcPr>
            <w:tcW w:w="1260" w:type="dxa"/>
            <w:tcBorders>
              <w:right w:val="double" w:sz="4" w:space="0" w:color="auto"/>
            </w:tcBorders>
            <w:shd w:val="clear" w:color="auto" w:fill="auto"/>
            <w:vAlign w:val="center"/>
          </w:tcPr>
          <w:p w14:paraId="35752E5E" w14:textId="77777777" w:rsidR="00D612F5" w:rsidRPr="003153B5" w:rsidRDefault="00D612F5" w:rsidP="003C725D">
            <w:pPr>
              <w:tabs>
                <w:tab w:val="left" w:pos="360"/>
              </w:tabs>
              <w:rPr>
                <w:sz w:val="20"/>
              </w:rPr>
            </w:pPr>
            <w:r w:rsidRPr="003153B5">
              <w:rPr>
                <w:sz w:val="20"/>
              </w:rPr>
              <w:t>Refrigerator</w:t>
            </w:r>
          </w:p>
        </w:tc>
        <w:tc>
          <w:tcPr>
            <w:tcW w:w="787" w:type="dxa"/>
            <w:tcBorders>
              <w:left w:val="double" w:sz="4" w:space="0" w:color="auto"/>
            </w:tcBorders>
            <w:shd w:val="clear" w:color="auto" w:fill="auto"/>
            <w:vAlign w:val="center"/>
          </w:tcPr>
          <w:p w14:paraId="6B808970" w14:textId="77777777" w:rsidR="00D612F5" w:rsidRPr="003153B5" w:rsidRDefault="00D612F5" w:rsidP="003C725D">
            <w:pPr>
              <w:tabs>
                <w:tab w:val="left" w:pos="360"/>
              </w:tabs>
              <w:jc w:val="center"/>
              <w:rPr>
                <w:sz w:val="20"/>
              </w:rPr>
            </w:pPr>
            <w:r w:rsidRPr="003153B5">
              <w:rPr>
                <w:sz w:val="20"/>
              </w:rPr>
              <w:t>1,236</w:t>
            </w:r>
          </w:p>
        </w:tc>
        <w:tc>
          <w:tcPr>
            <w:tcW w:w="728" w:type="dxa"/>
            <w:tcBorders>
              <w:right w:val="double" w:sz="4" w:space="0" w:color="auto"/>
            </w:tcBorders>
            <w:shd w:val="clear" w:color="auto" w:fill="auto"/>
            <w:vAlign w:val="center"/>
          </w:tcPr>
          <w:p w14:paraId="3D257DDB" w14:textId="77777777" w:rsidR="00D612F5" w:rsidRPr="003153B5" w:rsidRDefault="00D612F5" w:rsidP="003C725D">
            <w:pPr>
              <w:tabs>
                <w:tab w:val="left" w:pos="360"/>
              </w:tabs>
              <w:jc w:val="center"/>
              <w:rPr>
                <w:sz w:val="20"/>
              </w:rPr>
            </w:pPr>
            <w:r w:rsidRPr="003153B5">
              <w:rPr>
                <w:sz w:val="20"/>
              </w:rPr>
              <w:t>36%</w:t>
            </w:r>
          </w:p>
        </w:tc>
        <w:tc>
          <w:tcPr>
            <w:tcW w:w="847" w:type="dxa"/>
            <w:tcBorders>
              <w:right w:val="single" w:sz="4" w:space="0" w:color="auto"/>
            </w:tcBorders>
            <w:vAlign w:val="center"/>
          </w:tcPr>
          <w:p w14:paraId="625A1140" w14:textId="77777777" w:rsidR="00D612F5" w:rsidRPr="003153B5" w:rsidRDefault="00D612F5" w:rsidP="003C725D">
            <w:pPr>
              <w:tabs>
                <w:tab w:val="left" w:pos="360"/>
              </w:tabs>
              <w:jc w:val="center"/>
              <w:rPr>
                <w:sz w:val="20"/>
              </w:rPr>
            </w:pPr>
            <w:r w:rsidRPr="003153B5">
              <w:rPr>
                <w:sz w:val="20"/>
              </w:rPr>
              <w:t>1,003</w:t>
            </w:r>
          </w:p>
        </w:tc>
        <w:tc>
          <w:tcPr>
            <w:tcW w:w="863" w:type="dxa"/>
            <w:tcBorders>
              <w:left w:val="single" w:sz="4" w:space="0" w:color="auto"/>
              <w:right w:val="double" w:sz="4" w:space="0" w:color="auto"/>
            </w:tcBorders>
            <w:vAlign w:val="center"/>
          </w:tcPr>
          <w:p w14:paraId="3454A429" w14:textId="77777777" w:rsidR="00D612F5" w:rsidRPr="003153B5" w:rsidRDefault="00D612F5" w:rsidP="003C725D">
            <w:pPr>
              <w:tabs>
                <w:tab w:val="left" w:pos="360"/>
              </w:tabs>
              <w:jc w:val="center"/>
              <w:rPr>
                <w:sz w:val="20"/>
              </w:rPr>
            </w:pPr>
            <w:r w:rsidRPr="003153B5">
              <w:rPr>
                <w:sz w:val="20"/>
              </w:rPr>
              <w:t>29%</w:t>
            </w:r>
          </w:p>
        </w:tc>
        <w:tc>
          <w:tcPr>
            <w:tcW w:w="900" w:type="dxa"/>
            <w:tcBorders>
              <w:left w:val="double" w:sz="4" w:space="0" w:color="auto"/>
              <w:right w:val="single" w:sz="4" w:space="0" w:color="auto"/>
            </w:tcBorders>
            <w:shd w:val="clear" w:color="auto" w:fill="auto"/>
            <w:vAlign w:val="center"/>
          </w:tcPr>
          <w:p w14:paraId="2E2A7F8E" w14:textId="77777777" w:rsidR="00D612F5" w:rsidRPr="003153B5" w:rsidRDefault="00D612F5" w:rsidP="003C725D">
            <w:pPr>
              <w:tabs>
                <w:tab w:val="left" w:pos="360"/>
              </w:tabs>
              <w:jc w:val="center"/>
              <w:rPr>
                <w:sz w:val="20"/>
              </w:rPr>
            </w:pPr>
            <w:r w:rsidRPr="003153B5">
              <w:rPr>
                <w:sz w:val="20"/>
              </w:rPr>
              <w:t>1,017</w:t>
            </w:r>
          </w:p>
        </w:tc>
        <w:tc>
          <w:tcPr>
            <w:tcW w:w="900" w:type="dxa"/>
            <w:tcBorders>
              <w:left w:val="double" w:sz="4" w:space="0" w:color="auto"/>
            </w:tcBorders>
            <w:shd w:val="clear" w:color="auto" w:fill="auto"/>
            <w:vAlign w:val="center"/>
          </w:tcPr>
          <w:p w14:paraId="2F6C2914" w14:textId="77777777" w:rsidR="00D612F5" w:rsidRPr="003153B5" w:rsidRDefault="00D612F5" w:rsidP="003C725D">
            <w:pPr>
              <w:tabs>
                <w:tab w:val="left" w:pos="360"/>
              </w:tabs>
              <w:jc w:val="center"/>
              <w:rPr>
                <w:sz w:val="20"/>
              </w:rPr>
            </w:pPr>
            <w:r w:rsidRPr="003153B5">
              <w:rPr>
                <w:sz w:val="20"/>
              </w:rPr>
              <w:t>849</w:t>
            </w:r>
          </w:p>
        </w:tc>
        <w:tc>
          <w:tcPr>
            <w:tcW w:w="720" w:type="dxa"/>
            <w:tcBorders>
              <w:right w:val="double" w:sz="4" w:space="0" w:color="auto"/>
            </w:tcBorders>
            <w:shd w:val="clear" w:color="auto" w:fill="auto"/>
            <w:vAlign w:val="center"/>
          </w:tcPr>
          <w:p w14:paraId="6370AA79" w14:textId="77777777" w:rsidR="00D612F5" w:rsidRPr="003153B5" w:rsidRDefault="00D612F5" w:rsidP="003C725D">
            <w:pPr>
              <w:tabs>
                <w:tab w:val="left" w:pos="360"/>
              </w:tabs>
              <w:jc w:val="center"/>
              <w:rPr>
                <w:sz w:val="20"/>
              </w:rPr>
            </w:pPr>
            <w:r w:rsidRPr="003153B5">
              <w:rPr>
                <w:sz w:val="20"/>
              </w:rPr>
              <w:t>34%</w:t>
            </w:r>
          </w:p>
        </w:tc>
        <w:tc>
          <w:tcPr>
            <w:tcW w:w="900" w:type="dxa"/>
            <w:tcBorders>
              <w:right w:val="single" w:sz="4" w:space="0" w:color="auto"/>
            </w:tcBorders>
            <w:vAlign w:val="center"/>
          </w:tcPr>
          <w:p w14:paraId="7448C55C" w14:textId="77777777" w:rsidR="00D612F5" w:rsidRPr="003153B5" w:rsidRDefault="00D612F5" w:rsidP="003C725D">
            <w:pPr>
              <w:tabs>
                <w:tab w:val="left" w:pos="360"/>
              </w:tabs>
              <w:jc w:val="center"/>
              <w:rPr>
                <w:sz w:val="20"/>
              </w:rPr>
            </w:pPr>
            <w:r w:rsidRPr="003153B5">
              <w:rPr>
                <w:sz w:val="20"/>
              </w:rPr>
              <w:t>688</w:t>
            </w:r>
          </w:p>
        </w:tc>
        <w:tc>
          <w:tcPr>
            <w:tcW w:w="810" w:type="dxa"/>
            <w:tcBorders>
              <w:left w:val="single" w:sz="4" w:space="0" w:color="auto"/>
              <w:right w:val="double" w:sz="4" w:space="0" w:color="auto"/>
            </w:tcBorders>
            <w:vAlign w:val="center"/>
          </w:tcPr>
          <w:p w14:paraId="26C85FB9" w14:textId="77777777" w:rsidR="00D612F5" w:rsidRPr="003153B5" w:rsidRDefault="00D612F5" w:rsidP="003C725D">
            <w:pPr>
              <w:tabs>
                <w:tab w:val="left" w:pos="360"/>
              </w:tabs>
              <w:jc w:val="center"/>
              <w:rPr>
                <w:sz w:val="20"/>
              </w:rPr>
            </w:pPr>
            <w:r w:rsidRPr="003153B5">
              <w:rPr>
                <w:sz w:val="20"/>
              </w:rPr>
              <w:t>28%</w:t>
            </w:r>
          </w:p>
        </w:tc>
        <w:tc>
          <w:tcPr>
            <w:tcW w:w="990" w:type="dxa"/>
            <w:tcBorders>
              <w:left w:val="double" w:sz="4" w:space="0" w:color="auto"/>
            </w:tcBorders>
            <w:shd w:val="clear" w:color="auto" w:fill="auto"/>
            <w:vAlign w:val="center"/>
          </w:tcPr>
          <w:p w14:paraId="700CF513" w14:textId="77777777" w:rsidR="00D612F5" w:rsidRPr="003153B5" w:rsidRDefault="00D612F5" w:rsidP="003C725D">
            <w:pPr>
              <w:tabs>
                <w:tab w:val="left" w:pos="360"/>
              </w:tabs>
              <w:jc w:val="center"/>
              <w:rPr>
                <w:sz w:val="20"/>
              </w:rPr>
            </w:pPr>
            <w:r w:rsidRPr="003153B5">
              <w:rPr>
                <w:sz w:val="20"/>
              </w:rPr>
              <w:t>1,023</w:t>
            </w:r>
          </w:p>
        </w:tc>
      </w:tr>
      <w:tr w:rsidR="00D612F5" w:rsidRPr="003153B5" w14:paraId="057DFDCE" w14:textId="77777777" w:rsidTr="003C725D">
        <w:trPr>
          <w:trHeight w:val="317"/>
          <w:jc w:val="center"/>
        </w:trPr>
        <w:tc>
          <w:tcPr>
            <w:tcW w:w="1260" w:type="dxa"/>
            <w:tcBorders>
              <w:bottom w:val="double" w:sz="4" w:space="0" w:color="auto"/>
              <w:right w:val="double" w:sz="4" w:space="0" w:color="auto"/>
            </w:tcBorders>
            <w:shd w:val="clear" w:color="auto" w:fill="auto"/>
            <w:vAlign w:val="center"/>
          </w:tcPr>
          <w:p w14:paraId="1F4FB88E" w14:textId="77777777" w:rsidR="00D612F5" w:rsidRPr="003153B5" w:rsidRDefault="00D612F5" w:rsidP="003C725D">
            <w:pPr>
              <w:tabs>
                <w:tab w:val="left" w:pos="360"/>
              </w:tabs>
              <w:rPr>
                <w:sz w:val="20"/>
              </w:rPr>
            </w:pPr>
            <w:r w:rsidRPr="003153B5">
              <w:rPr>
                <w:sz w:val="20"/>
              </w:rPr>
              <w:t>Thermostats</w:t>
            </w:r>
          </w:p>
        </w:tc>
        <w:tc>
          <w:tcPr>
            <w:tcW w:w="787" w:type="dxa"/>
            <w:tcBorders>
              <w:left w:val="double" w:sz="4" w:space="0" w:color="auto"/>
              <w:bottom w:val="double" w:sz="4" w:space="0" w:color="auto"/>
            </w:tcBorders>
            <w:shd w:val="clear" w:color="auto" w:fill="auto"/>
            <w:vAlign w:val="center"/>
          </w:tcPr>
          <w:p w14:paraId="5067F05C" w14:textId="77777777" w:rsidR="00D612F5" w:rsidRPr="003153B5" w:rsidRDefault="00D612F5" w:rsidP="003C725D">
            <w:pPr>
              <w:tabs>
                <w:tab w:val="left" w:pos="360"/>
              </w:tabs>
              <w:jc w:val="center"/>
              <w:rPr>
                <w:sz w:val="20"/>
              </w:rPr>
            </w:pPr>
            <w:r w:rsidRPr="003153B5">
              <w:rPr>
                <w:sz w:val="20"/>
              </w:rPr>
              <w:t>979</w:t>
            </w:r>
          </w:p>
        </w:tc>
        <w:tc>
          <w:tcPr>
            <w:tcW w:w="728" w:type="dxa"/>
            <w:tcBorders>
              <w:bottom w:val="double" w:sz="4" w:space="0" w:color="auto"/>
              <w:right w:val="double" w:sz="4" w:space="0" w:color="auto"/>
            </w:tcBorders>
            <w:shd w:val="clear" w:color="auto" w:fill="auto"/>
            <w:vAlign w:val="center"/>
          </w:tcPr>
          <w:p w14:paraId="3E7CCBEB" w14:textId="77777777" w:rsidR="00D612F5" w:rsidRPr="003153B5" w:rsidRDefault="00D612F5" w:rsidP="003C725D">
            <w:pPr>
              <w:tabs>
                <w:tab w:val="left" w:pos="360"/>
              </w:tabs>
              <w:jc w:val="center"/>
              <w:rPr>
                <w:sz w:val="20"/>
              </w:rPr>
            </w:pPr>
            <w:r w:rsidRPr="003153B5">
              <w:rPr>
                <w:sz w:val="20"/>
              </w:rPr>
              <w:t>28%</w:t>
            </w:r>
          </w:p>
        </w:tc>
        <w:tc>
          <w:tcPr>
            <w:tcW w:w="847" w:type="dxa"/>
            <w:tcBorders>
              <w:bottom w:val="double" w:sz="4" w:space="0" w:color="auto"/>
              <w:right w:val="single" w:sz="4" w:space="0" w:color="auto"/>
            </w:tcBorders>
            <w:vAlign w:val="center"/>
          </w:tcPr>
          <w:p w14:paraId="54A7CFAF" w14:textId="77777777" w:rsidR="00D612F5" w:rsidRPr="003153B5" w:rsidRDefault="00D612F5" w:rsidP="003C725D">
            <w:pPr>
              <w:tabs>
                <w:tab w:val="left" w:pos="360"/>
              </w:tabs>
              <w:jc w:val="center"/>
              <w:rPr>
                <w:sz w:val="20"/>
              </w:rPr>
            </w:pPr>
            <w:r w:rsidRPr="003153B5">
              <w:rPr>
                <w:sz w:val="20"/>
              </w:rPr>
              <w:t>237</w:t>
            </w:r>
          </w:p>
        </w:tc>
        <w:tc>
          <w:tcPr>
            <w:tcW w:w="863" w:type="dxa"/>
            <w:tcBorders>
              <w:left w:val="single" w:sz="4" w:space="0" w:color="auto"/>
              <w:bottom w:val="double" w:sz="4" w:space="0" w:color="auto"/>
              <w:right w:val="double" w:sz="4" w:space="0" w:color="auto"/>
            </w:tcBorders>
            <w:vAlign w:val="center"/>
          </w:tcPr>
          <w:p w14:paraId="44D75A32" w14:textId="77777777" w:rsidR="00D612F5" w:rsidRPr="003153B5" w:rsidRDefault="00D612F5" w:rsidP="003C725D">
            <w:pPr>
              <w:tabs>
                <w:tab w:val="left" w:pos="360"/>
              </w:tabs>
              <w:jc w:val="center"/>
              <w:rPr>
                <w:sz w:val="20"/>
              </w:rPr>
            </w:pPr>
            <w:r w:rsidRPr="003153B5">
              <w:rPr>
                <w:sz w:val="20"/>
              </w:rPr>
              <w:t>7%</w:t>
            </w:r>
          </w:p>
        </w:tc>
        <w:tc>
          <w:tcPr>
            <w:tcW w:w="900" w:type="dxa"/>
            <w:tcBorders>
              <w:left w:val="double" w:sz="4" w:space="0" w:color="auto"/>
              <w:bottom w:val="double" w:sz="4" w:space="0" w:color="auto"/>
              <w:right w:val="single" w:sz="4" w:space="0" w:color="auto"/>
            </w:tcBorders>
            <w:shd w:val="clear" w:color="auto" w:fill="auto"/>
            <w:vAlign w:val="center"/>
          </w:tcPr>
          <w:p w14:paraId="14AC000A" w14:textId="77777777" w:rsidR="00D612F5" w:rsidRPr="003153B5" w:rsidRDefault="00D612F5" w:rsidP="003C725D">
            <w:pPr>
              <w:tabs>
                <w:tab w:val="left" w:pos="360"/>
              </w:tabs>
              <w:jc w:val="center"/>
              <w:rPr>
                <w:sz w:val="20"/>
              </w:rPr>
            </w:pPr>
            <w:r w:rsidRPr="003153B5">
              <w:rPr>
                <w:sz w:val="20"/>
              </w:rPr>
              <w:t>118</w:t>
            </w:r>
          </w:p>
        </w:tc>
        <w:tc>
          <w:tcPr>
            <w:tcW w:w="900" w:type="dxa"/>
            <w:tcBorders>
              <w:left w:val="double" w:sz="4" w:space="0" w:color="auto"/>
              <w:bottom w:val="double" w:sz="4" w:space="0" w:color="auto"/>
            </w:tcBorders>
            <w:shd w:val="clear" w:color="auto" w:fill="auto"/>
            <w:vAlign w:val="center"/>
          </w:tcPr>
          <w:p w14:paraId="258A4B3D" w14:textId="77777777" w:rsidR="00D612F5" w:rsidRPr="003153B5" w:rsidRDefault="00D612F5" w:rsidP="003C725D">
            <w:pPr>
              <w:tabs>
                <w:tab w:val="left" w:pos="360"/>
              </w:tabs>
              <w:jc w:val="center"/>
              <w:rPr>
                <w:sz w:val="20"/>
              </w:rPr>
            </w:pPr>
            <w:r w:rsidRPr="003153B5">
              <w:rPr>
                <w:sz w:val="20"/>
              </w:rPr>
              <w:t>645</w:t>
            </w:r>
          </w:p>
        </w:tc>
        <w:tc>
          <w:tcPr>
            <w:tcW w:w="720" w:type="dxa"/>
            <w:tcBorders>
              <w:bottom w:val="double" w:sz="4" w:space="0" w:color="auto"/>
              <w:right w:val="double" w:sz="4" w:space="0" w:color="auto"/>
            </w:tcBorders>
            <w:shd w:val="clear" w:color="auto" w:fill="auto"/>
            <w:vAlign w:val="center"/>
          </w:tcPr>
          <w:p w14:paraId="45752133" w14:textId="77777777" w:rsidR="00D612F5" w:rsidRPr="003153B5" w:rsidRDefault="00D612F5" w:rsidP="003C725D">
            <w:pPr>
              <w:tabs>
                <w:tab w:val="left" w:pos="360"/>
              </w:tabs>
              <w:jc w:val="center"/>
              <w:rPr>
                <w:sz w:val="20"/>
              </w:rPr>
            </w:pPr>
            <w:r w:rsidRPr="003153B5">
              <w:rPr>
                <w:sz w:val="20"/>
              </w:rPr>
              <w:t>26%</w:t>
            </w:r>
          </w:p>
        </w:tc>
        <w:tc>
          <w:tcPr>
            <w:tcW w:w="900" w:type="dxa"/>
            <w:tcBorders>
              <w:bottom w:val="double" w:sz="4" w:space="0" w:color="auto"/>
              <w:right w:val="single" w:sz="4" w:space="0" w:color="auto"/>
            </w:tcBorders>
            <w:vAlign w:val="center"/>
          </w:tcPr>
          <w:p w14:paraId="39878AA7" w14:textId="77777777" w:rsidR="00D612F5" w:rsidRPr="003153B5" w:rsidRDefault="00D612F5" w:rsidP="003C725D">
            <w:pPr>
              <w:tabs>
                <w:tab w:val="left" w:pos="360"/>
              </w:tabs>
              <w:jc w:val="center"/>
              <w:rPr>
                <w:sz w:val="20"/>
              </w:rPr>
            </w:pPr>
            <w:r w:rsidRPr="003153B5">
              <w:rPr>
                <w:sz w:val="20"/>
              </w:rPr>
              <w:t>155</w:t>
            </w:r>
          </w:p>
        </w:tc>
        <w:tc>
          <w:tcPr>
            <w:tcW w:w="810" w:type="dxa"/>
            <w:tcBorders>
              <w:left w:val="single" w:sz="4" w:space="0" w:color="auto"/>
              <w:bottom w:val="double" w:sz="4" w:space="0" w:color="auto"/>
              <w:right w:val="double" w:sz="4" w:space="0" w:color="auto"/>
            </w:tcBorders>
            <w:vAlign w:val="center"/>
          </w:tcPr>
          <w:p w14:paraId="1FDEFC71" w14:textId="77777777" w:rsidR="00D612F5" w:rsidRPr="003153B5" w:rsidRDefault="00D612F5" w:rsidP="003C725D">
            <w:pPr>
              <w:tabs>
                <w:tab w:val="left" w:pos="360"/>
              </w:tabs>
              <w:jc w:val="center"/>
              <w:rPr>
                <w:sz w:val="20"/>
              </w:rPr>
            </w:pPr>
            <w:r w:rsidRPr="003153B5">
              <w:rPr>
                <w:sz w:val="20"/>
              </w:rPr>
              <w:t>6%</w:t>
            </w:r>
          </w:p>
        </w:tc>
        <w:tc>
          <w:tcPr>
            <w:tcW w:w="990" w:type="dxa"/>
            <w:tcBorders>
              <w:left w:val="double" w:sz="4" w:space="0" w:color="auto"/>
              <w:bottom w:val="double" w:sz="4" w:space="0" w:color="auto"/>
            </w:tcBorders>
            <w:shd w:val="clear" w:color="auto" w:fill="auto"/>
            <w:vAlign w:val="center"/>
          </w:tcPr>
          <w:p w14:paraId="48873160" w14:textId="77777777" w:rsidR="00D612F5" w:rsidRPr="003153B5" w:rsidRDefault="00D612F5" w:rsidP="003C725D">
            <w:pPr>
              <w:tabs>
                <w:tab w:val="left" w:pos="360"/>
              </w:tabs>
              <w:jc w:val="center"/>
              <w:rPr>
                <w:sz w:val="20"/>
              </w:rPr>
            </w:pPr>
            <w:r w:rsidRPr="003153B5">
              <w:rPr>
                <w:sz w:val="20"/>
              </w:rPr>
              <w:t>111</w:t>
            </w:r>
          </w:p>
        </w:tc>
      </w:tr>
      <w:tr w:rsidR="00D612F5" w:rsidRPr="003153B5" w14:paraId="5D5E16D6" w14:textId="77777777" w:rsidTr="003C725D">
        <w:trPr>
          <w:trHeight w:val="317"/>
          <w:jc w:val="center"/>
        </w:trPr>
        <w:tc>
          <w:tcPr>
            <w:tcW w:w="1260" w:type="dxa"/>
            <w:tcBorders>
              <w:top w:val="double" w:sz="4" w:space="0" w:color="auto"/>
              <w:bottom w:val="double" w:sz="4" w:space="0" w:color="auto"/>
              <w:right w:val="double" w:sz="4" w:space="0" w:color="auto"/>
            </w:tcBorders>
            <w:shd w:val="clear" w:color="auto" w:fill="auto"/>
            <w:vAlign w:val="center"/>
          </w:tcPr>
          <w:p w14:paraId="4D7E77B7" w14:textId="77777777" w:rsidR="00D612F5" w:rsidRPr="003153B5" w:rsidRDefault="00D612F5" w:rsidP="003C725D">
            <w:pPr>
              <w:tabs>
                <w:tab w:val="left" w:pos="360"/>
              </w:tabs>
              <w:rPr>
                <w:b/>
                <w:sz w:val="20"/>
              </w:rPr>
            </w:pPr>
            <w:r w:rsidRPr="003153B5">
              <w:rPr>
                <w:b/>
                <w:sz w:val="20"/>
              </w:rPr>
              <w:t>Total</w:t>
            </w:r>
          </w:p>
        </w:tc>
        <w:tc>
          <w:tcPr>
            <w:tcW w:w="787" w:type="dxa"/>
            <w:tcBorders>
              <w:top w:val="double" w:sz="4" w:space="0" w:color="auto"/>
              <w:left w:val="double" w:sz="4" w:space="0" w:color="auto"/>
              <w:bottom w:val="double" w:sz="4" w:space="0" w:color="auto"/>
            </w:tcBorders>
            <w:shd w:val="clear" w:color="auto" w:fill="auto"/>
            <w:vAlign w:val="center"/>
          </w:tcPr>
          <w:p w14:paraId="07C383F2" w14:textId="77777777" w:rsidR="00D612F5" w:rsidRPr="003153B5" w:rsidRDefault="00D612F5" w:rsidP="003C725D">
            <w:pPr>
              <w:tabs>
                <w:tab w:val="left" w:pos="360"/>
              </w:tabs>
              <w:jc w:val="center"/>
              <w:rPr>
                <w:b/>
                <w:sz w:val="20"/>
              </w:rPr>
            </w:pPr>
            <w:r w:rsidRPr="003153B5">
              <w:rPr>
                <w:b/>
                <w:sz w:val="20"/>
              </w:rPr>
              <w:t>3,310</w:t>
            </w:r>
          </w:p>
        </w:tc>
        <w:tc>
          <w:tcPr>
            <w:tcW w:w="728" w:type="dxa"/>
            <w:tcBorders>
              <w:top w:val="double" w:sz="4" w:space="0" w:color="auto"/>
              <w:bottom w:val="double" w:sz="4" w:space="0" w:color="auto"/>
              <w:right w:val="double" w:sz="4" w:space="0" w:color="auto"/>
            </w:tcBorders>
            <w:shd w:val="clear" w:color="auto" w:fill="auto"/>
            <w:vAlign w:val="center"/>
          </w:tcPr>
          <w:p w14:paraId="72A993EF" w14:textId="77777777" w:rsidR="00D612F5" w:rsidRPr="003153B5" w:rsidRDefault="00D612F5" w:rsidP="003C725D">
            <w:pPr>
              <w:tabs>
                <w:tab w:val="left" w:pos="360"/>
              </w:tabs>
              <w:jc w:val="center"/>
              <w:rPr>
                <w:b/>
                <w:sz w:val="20"/>
              </w:rPr>
            </w:pPr>
            <w:r w:rsidRPr="003153B5">
              <w:rPr>
                <w:b/>
                <w:sz w:val="20"/>
              </w:rPr>
              <w:t>95%</w:t>
            </w:r>
          </w:p>
        </w:tc>
        <w:tc>
          <w:tcPr>
            <w:tcW w:w="847" w:type="dxa"/>
            <w:tcBorders>
              <w:top w:val="double" w:sz="4" w:space="0" w:color="auto"/>
              <w:bottom w:val="double" w:sz="4" w:space="0" w:color="auto"/>
              <w:right w:val="single" w:sz="4" w:space="0" w:color="auto"/>
            </w:tcBorders>
            <w:vAlign w:val="center"/>
          </w:tcPr>
          <w:p w14:paraId="6E9D1A6D" w14:textId="77777777" w:rsidR="00D612F5" w:rsidRPr="003153B5" w:rsidRDefault="00D612F5" w:rsidP="003C725D">
            <w:pPr>
              <w:tabs>
                <w:tab w:val="left" w:pos="360"/>
              </w:tabs>
              <w:jc w:val="center"/>
              <w:rPr>
                <w:b/>
                <w:sz w:val="20"/>
              </w:rPr>
            </w:pPr>
            <w:r w:rsidRPr="003153B5">
              <w:rPr>
                <w:b/>
                <w:sz w:val="20"/>
              </w:rPr>
              <w:t>2,984</w:t>
            </w:r>
          </w:p>
        </w:tc>
        <w:tc>
          <w:tcPr>
            <w:tcW w:w="863" w:type="dxa"/>
            <w:tcBorders>
              <w:top w:val="double" w:sz="4" w:space="0" w:color="auto"/>
              <w:left w:val="single" w:sz="4" w:space="0" w:color="auto"/>
              <w:bottom w:val="double" w:sz="4" w:space="0" w:color="auto"/>
              <w:right w:val="double" w:sz="4" w:space="0" w:color="auto"/>
            </w:tcBorders>
            <w:vAlign w:val="center"/>
          </w:tcPr>
          <w:p w14:paraId="1C0BC94D" w14:textId="77777777" w:rsidR="00D612F5" w:rsidRPr="003153B5" w:rsidRDefault="00D612F5" w:rsidP="003C725D">
            <w:pPr>
              <w:tabs>
                <w:tab w:val="left" w:pos="360"/>
              </w:tabs>
              <w:jc w:val="center"/>
              <w:rPr>
                <w:b/>
                <w:sz w:val="20"/>
              </w:rPr>
            </w:pPr>
            <w:r w:rsidRPr="003153B5">
              <w:rPr>
                <w:b/>
                <w:sz w:val="20"/>
              </w:rPr>
              <w:t>86%</w:t>
            </w:r>
          </w:p>
        </w:tc>
        <w:tc>
          <w:tcPr>
            <w:tcW w:w="900" w:type="dxa"/>
            <w:tcBorders>
              <w:top w:val="double" w:sz="4" w:space="0" w:color="auto"/>
              <w:left w:val="double" w:sz="4" w:space="0" w:color="auto"/>
              <w:bottom w:val="double" w:sz="4" w:space="0" w:color="auto"/>
              <w:right w:val="single" w:sz="4" w:space="0" w:color="auto"/>
            </w:tcBorders>
            <w:shd w:val="clear" w:color="auto" w:fill="auto"/>
            <w:vAlign w:val="center"/>
          </w:tcPr>
          <w:p w14:paraId="0B3652A3" w14:textId="77777777" w:rsidR="00D612F5" w:rsidRPr="003153B5" w:rsidRDefault="00D612F5" w:rsidP="003C725D">
            <w:pPr>
              <w:tabs>
                <w:tab w:val="left" w:pos="360"/>
              </w:tabs>
              <w:jc w:val="center"/>
              <w:rPr>
                <w:b/>
                <w:sz w:val="20"/>
              </w:rPr>
            </w:pPr>
            <w:r w:rsidRPr="003153B5">
              <w:rPr>
                <w:b/>
                <w:sz w:val="20"/>
              </w:rPr>
              <w:t>1,110</w:t>
            </w:r>
          </w:p>
        </w:tc>
        <w:tc>
          <w:tcPr>
            <w:tcW w:w="900" w:type="dxa"/>
            <w:tcBorders>
              <w:top w:val="double" w:sz="4" w:space="0" w:color="auto"/>
              <w:left w:val="double" w:sz="4" w:space="0" w:color="auto"/>
              <w:bottom w:val="double" w:sz="4" w:space="0" w:color="auto"/>
            </w:tcBorders>
            <w:shd w:val="clear" w:color="auto" w:fill="auto"/>
            <w:vAlign w:val="center"/>
          </w:tcPr>
          <w:p w14:paraId="3E0CEB84" w14:textId="77777777" w:rsidR="00D612F5" w:rsidRPr="003153B5" w:rsidRDefault="00D612F5" w:rsidP="003C725D">
            <w:pPr>
              <w:tabs>
                <w:tab w:val="left" w:pos="360"/>
              </w:tabs>
              <w:jc w:val="center"/>
              <w:rPr>
                <w:b/>
                <w:sz w:val="20"/>
              </w:rPr>
            </w:pPr>
            <w:r w:rsidRPr="003153B5">
              <w:rPr>
                <w:b/>
                <w:sz w:val="20"/>
              </w:rPr>
              <w:t>2,341</w:t>
            </w:r>
          </w:p>
        </w:tc>
        <w:tc>
          <w:tcPr>
            <w:tcW w:w="720" w:type="dxa"/>
            <w:tcBorders>
              <w:top w:val="double" w:sz="4" w:space="0" w:color="auto"/>
              <w:bottom w:val="double" w:sz="4" w:space="0" w:color="auto"/>
              <w:right w:val="double" w:sz="4" w:space="0" w:color="auto"/>
            </w:tcBorders>
            <w:shd w:val="clear" w:color="auto" w:fill="auto"/>
            <w:vAlign w:val="center"/>
          </w:tcPr>
          <w:p w14:paraId="10B3F88E" w14:textId="77777777" w:rsidR="00D612F5" w:rsidRPr="003153B5" w:rsidRDefault="00D612F5" w:rsidP="003C725D">
            <w:pPr>
              <w:tabs>
                <w:tab w:val="left" w:pos="360"/>
              </w:tabs>
              <w:jc w:val="center"/>
              <w:rPr>
                <w:b/>
                <w:sz w:val="20"/>
              </w:rPr>
            </w:pPr>
            <w:r w:rsidRPr="003153B5">
              <w:rPr>
                <w:b/>
                <w:sz w:val="20"/>
              </w:rPr>
              <w:t>95%</w:t>
            </w:r>
          </w:p>
        </w:tc>
        <w:tc>
          <w:tcPr>
            <w:tcW w:w="900" w:type="dxa"/>
            <w:tcBorders>
              <w:top w:val="double" w:sz="4" w:space="0" w:color="auto"/>
              <w:bottom w:val="double" w:sz="4" w:space="0" w:color="auto"/>
              <w:right w:val="single" w:sz="4" w:space="0" w:color="auto"/>
            </w:tcBorders>
            <w:vAlign w:val="center"/>
          </w:tcPr>
          <w:p w14:paraId="63530BA4" w14:textId="77777777" w:rsidR="00D612F5" w:rsidRPr="003153B5" w:rsidRDefault="00D612F5" w:rsidP="003C725D">
            <w:pPr>
              <w:tabs>
                <w:tab w:val="left" w:pos="360"/>
              </w:tabs>
              <w:jc w:val="center"/>
              <w:rPr>
                <w:b/>
                <w:sz w:val="20"/>
              </w:rPr>
            </w:pPr>
            <w:r w:rsidRPr="003153B5">
              <w:rPr>
                <w:b/>
                <w:sz w:val="20"/>
              </w:rPr>
              <w:t>2,100</w:t>
            </w:r>
          </w:p>
        </w:tc>
        <w:tc>
          <w:tcPr>
            <w:tcW w:w="810" w:type="dxa"/>
            <w:tcBorders>
              <w:top w:val="double" w:sz="4" w:space="0" w:color="auto"/>
              <w:left w:val="single" w:sz="4" w:space="0" w:color="auto"/>
              <w:bottom w:val="double" w:sz="4" w:space="0" w:color="auto"/>
              <w:right w:val="double" w:sz="4" w:space="0" w:color="auto"/>
            </w:tcBorders>
            <w:vAlign w:val="center"/>
          </w:tcPr>
          <w:p w14:paraId="03F28B4B" w14:textId="77777777" w:rsidR="00D612F5" w:rsidRPr="003153B5" w:rsidRDefault="00D612F5" w:rsidP="003C725D">
            <w:pPr>
              <w:tabs>
                <w:tab w:val="left" w:pos="360"/>
              </w:tabs>
              <w:jc w:val="center"/>
              <w:rPr>
                <w:b/>
                <w:sz w:val="20"/>
              </w:rPr>
            </w:pPr>
            <w:r w:rsidRPr="003153B5">
              <w:rPr>
                <w:b/>
                <w:sz w:val="20"/>
              </w:rPr>
              <w:t>85%</w:t>
            </w:r>
          </w:p>
        </w:tc>
        <w:tc>
          <w:tcPr>
            <w:tcW w:w="990" w:type="dxa"/>
            <w:tcBorders>
              <w:top w:val="double" w:sz="4" w:space="0" w:color="auto"/>
              <w:left w:val="double" w:sz="4" w:space="0" w:color="auto"/>
              <w:bottom w:val="double" w:sz="4" w:space="0" w:color="auto"/>
            </w:tcBorders>
            <w:shd w:val="clear" w:color="auto" w:fill="auto"/>
            <w:vAlign w:val="center"/>
          </w:tcPr>
          <w:p w14:paraId="0AD66144" w14:textId="77777777" w:rsidR="00D612F5" w:rsidRPr="003153B5" w:rsidRDefault="00D612F5" w:rsidP="003C725D">
            <w:pPr>
              <w:tabs>
                <w:tab w:val="left" w:pos="360"/>
              </w:tabs>
              <w:jc w:val="center"/>
              <w:rPr>
                <w:b/>
                <w:sz w:val="20"/>
              </w:rPr>
            </w:pPr>
            <w:r w:rsidRPr="003153B5">
              <w:rPr>
                <w:b/>
                <w:sz w:val="20"/>
              </w:rPr>
              <w:t>1,101</w:t>
            </w:r>
          </w:p>
        </w:tc>
      </w:tr>
    </w:tbl>
    <w:p w14:paraId="7D9F053A" w14:textId="77777777" w:rsidR="00D612F5" w:rsidRPr="003153B5" w:rsidRDefault="00D612F5" w:rsidP="00D612F5">
      <w:pPr>
        <w:tabs>
          <w:tab w:val="left" w:pos="360"/>
        </w:tabs>
        <w:rPr>
          <w:b/>
        </w:rPr>
      </w:pPr>
    </w:p>
    <w:p w14:paraId="58987B14" w14:textId="77777777" w:rsidR="00D612F5" w:rsidRDefault="00D612F5" w:rsidP="00E86366">
      <w:pPr>
        <w:pStyle w:val="ListParagraph"/>
      </w:pPr>
      <w:r w:rsidRPr="003153B5">
        <w:t xml:space="preserve">Table </w:t>
      </w:r>
      <w:r w:rsidR="009C5F61">
        <w:t>V</w:t>
      </w:r>
      <w:r w:rsidRPr="003153B5">
        <w:t>I-2 provides more detail on the protocol savings estimates for the analysis group.  The table</w:t>
      </w:r>
      <w:r>
        <w:t xml:space="preserve"> </w:t>
      </w:r>
      <w:r w:rsidRPr="003153B5">
        <w:t xml:space="preserve">shows the distribution of savings, as well as the number of jobs that </w:t>
      </w:r>
      <w:r>
        <w:t>did not have savings values reported</w:t>
      </w:r>
      <w:r w:rsidRPr="003153B5">
        <w:t>.</w:t>
      </w:r>
    </w:p>
    <w:p w14:paraId="6CB69597" w14:textId="77777777" w:rsidR="00460F54" w:rsidRDefault="00460F54" w:rsidP="00E86366">
      <w:pPr>
        <w:pStyle w:val="ListParagraph"/>
      </w:pPr>
    </w:p>
    <w:p w14:paraId="3395AE34" w14:textId="77777777" w:rsidR="00D612F5" w:rsidRDefault="00D612F5" w:rsidP="00E86366">
      <w:pPr>
        <w:pStyle w:val="ListParagraph"/>
      </w:pPr>
      <w:r>
        <w:t xml:space="preserve">The table shows how the savings projections vary based on the installed measures.  While some protocol categories such as air sealing and thermostats exhibit relatively low variation, other categories exhibit a high level of variation.  The table shows that, of jobs with LED protocol savings data, ten percent had LED savings projections that were lower than 190 kWh and ten percent had LED savings projections that were greater than 1,329 kWh.  This is due to the fact that the number of LEDs installed in homes ranged from </w:t>
      </w:r>
      <w:r w:rsidR="000A7E3C">
        <w:t>one</w:t>
      </w:r>
      <w:r>
        <w:t xml:space="preserve"> to 47.</w:t>
      </w:r>
    </w:p>
    <w:p w14:paraId="1048CD8C" w14:textId="77777777" w:rsidR="002A2760" w:rsidRPr="00141A7B" w:rsidRDefault="002A2760" w:rsidP="00E86366">
      <w:pPr>
        <w:pStyle w:val="ListParagraph"/>
      </w:pPr>
    </w:p>
    <w:p w14:paraId="5402205E" w14:textId="77777777" w:rsidR="00D612F5" w:rsidRPr="003153B5" w:rsidRDefault="00D612F5" w:rsidP="00E957DA">
      <w:pPr>
        <w:keepNext/>
        <w:tabs>
          <w:tab w:val="left" w:pos="360"/>
        </w:tabs>
        <w:jc w:val="center"/>
        <w:rPr>
          <w:b/>
        </w:rPr>
      </w:pPr>
      <w:r w:rsidRPr="003153B5">
        <w:rPr>
          <w:b/>
        </w:rPr>
        <w:lastRenderedPageBreak/>
        <w:t xml:space="preserve">Table </w:t>
      </w:r>
      <w:r w:rsidR="009C5F61">
        <w:rPr>
          <w:b/>
        </w:rPr>
        <w:t>V</w:t>
      </w:r>
      <w:r w:rsidRPr="003153B5">
        <w:rPr>
          <w:b/>
        </w:rPr>
        <w:t>I-2</w:t>
      </w:r>
    </w:p>
    <w:p w14:paraId="70A08BF0" w14:textId="77777777" w:rsidR="00D612F5" w:rsidRPr="003153B5" w:rsidRDefault="00D612F5" w:rsidP="00E957DA">
      <w:pPr>
        <w:keepNext/>
        <w:tabs>
          <w:tab w:val="left" w:pos="360"/>
        </w:tabs>
        <w:jc w:val="center"/>
        <w:rPr>
          <w:b/>
        </w:rPr>
      </w:pPr>
      <w:r w:rsidRPr="003153B5">
        <w:rPr>
          <w:b/>
        </w:rPr>
        <w:t xml:space="preserve">Electric </w:t>
      </w:r>
      <w:r w:rsidR="00AB4147">
        <w:rPr>
          <w:b/>
        </w:rPr>
        <w:t>Secondary</w:t>
      </w:r>
      <w:r w:rsidRPr="003153B5">
        <w:rPr>
          <w:b/>
        </w:rPr>
        <w:t xml:space="preserve"> Jobs</w:t>
      </w:r>
    </w:p>
    <w:p w14:paraId="5A257590" w14:textId="77777777" w:rsidR="00D612F5" w:rsidRPr="003153B5" w:rsidRDefault="00D612F5" w:rsidP="00E957DA">
      <w:pPr>
        <w:keepNext/>
        <w:tabs>
          <w:tab w:val="left" w:pos="360"/>
        </w:tabs>
        <w:jc w:val="center"/>
        <w:rPr>
          <w:b/>
        </w:rPr>
      </w:pPr>
      <w:r w:rsidRPr="003153B5">
        <w:rPr>
          <w:b/>
        </w:rPr>
        <w:t>Protocol Savings Distribution</w:t>
      </w:r>
    </w:p>
    <w:p w14:paraId="6A1C0D6C" w14:textId="77777777" w:rsidR="00D612F5" w:rsidRPr="003153B5" w:rsidRDefault="00D612F5" w:rsidP="00E957DA">
      <w:pPr>
        <w:keepNext/>
        <w:tabs>
          <w:tab w:val="left" w:pos="360"/>
        </w:tabs>
        <w:jc w:val="center"/>
        <w:rPr>
          <w:b/>
        </w:rPr>
      </w:pPr>
    </w:p>
    <w:tbl>
      <w:tblPr>
        <w:tblW w:w="871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91"/>
        <w:gridCol w:w="1205"/>
        <w:gridCol w:w="1055"/>
        <w:gridCol w:w="597"/>
        <w:gridCol w:w="661"/>
        <w:gridCol w:w="725"/>
        <w:gridCol w:w="704"/>
        <w:gridCol w:w="817"/>
        <w:gridCol w:w="1660"/>
      </w:tblGrid>
      <w:tr w:rsidR="00D612F5" w:rsidRPr="003153B5" w14:paraId="6122F147" w14:textId="77777777" w:rsidTr="003C725D">
        <w:trPr>
          <w:cantSplit/>
          <w:trHeight w:val="317"/>
          <w:tblHeader/>
          <w:jc w:val="center"/>
        </w:trPr>
        <w:tc>
          <w:tcPr>
            <w:tcW w:w="1291" w:type="dxa"/>
            <w:vMerge w:val="restart"/>
            <w:tcBorders>
              <w:top w:val="double" w:sz="4" w:space="0" w:color="auto"/>
              <w:right w:val="double" w:sz="4" w:space="0" w:color="auto"/>
            </w:tcBorders>
            <w:shd w:val="clear" w:color="auto" w:fill="auto"/>
            <w:vAlign w:val="center"/>
          </w:tcPr>
          <w:p w14:paraId="513BC897" w14:textId="77777777" w:rsidR="00D612F5" w:rsidRPr="003153B5" w:rsidRDefault="00D612F5" w:rsidP="00E957DA">
            <w:pPr>
              <w:keepNext/>
              <w:tabs>
                <w:tab w:val="left" w:pos="360"/>
              </w:tabs>
              <w:rPr>
                <w:b/>
                <w:sz w:val="20"/>
              </w:rPr>
            </w:pPr>
            <w:r w:rsidRPr="003153B5">
              <w:rPr>
                <w:b/>
                <w:sz w:val="20"/>
              </w:rPr>
              <w:t>Protocol Category</w:t>
            </w:r>
          </w:p>
        </w:tc>
        <w:tc>
          <w:tcPr>
            <w:tcW w:w="7424" w:type="dxa"/>
            <w:gridSpan w:val="8"/>
            <w:tcBorders>
              <w:top w:val="double" w:sz="4" w:space="0" w:color="auto"/>
              <w:left w:val="double" w:sz="4" w:space="0" w:color="auto"/>
            </w:tcBorders>
            <w:vAlign w:val="center"/>
          </w:tcPr>
          <w:p w14:paraId="7D8B3952" w14:textId="77777777" w:rsidR="00D612F5" w:rsidRPr="003153B5" w:rsidRDefault="00D612F5" w:rsidP="00E957DA">
            <w:pPr>
              <w:keepNext/>
              <w:tabs>
                <w:tab w:val="left" w:pos="360"/>
              </w:tabs>
              <w:jc w:val="center"/>
              <w:rPr>
                <w:b/>
                <w:sz w:val="20"/>
              </w:rPr>
            </w:pPr>
            <w:r w:rsidRPr="003153B5">
              <w:rPr>
                <w:b/>
                <w:sz w:val="20"/>
              </w:rPr>
              <w:t xml:space="preserve">Electric </w:t>
            </w:r>
            <w:r w:rsidR="00AB4147">
              <w:rPr>
                <w:b/>
                <w:sz w:val="20"/>
              </w:rPr>
              <w:t>Secondary</w:t>
            </w:r>
            <w:r w:rsidRPr="003153B5">
              <w:rPr>
                <w:b/>
                <w:sz w:val="20"/>
              </w:rPr>
              <w:t xml:space="preserve"> Jobs - Analysis Group</w:t>
            </w:r>
          </w:p>
        </w:tc>
      </w:tr>
      <w:tr w:rsidR="00D612F5" w:rsidRPr="003153B5" w14:paraId="7D8CF2DB" w14:textId="77777777" w:rsidTr="003C725D">
        <w:trPr>
          <w:cantSplit/>
          <w:trHeight w:val="317"/>
          <w:tblHeader/>
          <w:jc w:val="center"/>
        </w:trPr>
        <w:tc>
          <w:tcPr>
            <w:tcW w:w="1291" w:type="dxa"/>
            <w:vMerge/>
            <w:tcBorders>
              <w:right w:val="double" w:sz="4" w:space="0" w:color="auto"/>
            </w:tcBorders>
            <w:shd w:val="clear" w:color="auto" w:fill="auto"/>
            <w:vAlign w:val="center"/>
          </w:tcPr>
          <w:p w14:paraId="148F1F9D" w14:textId="77777777" w:rsidR="00D612F5" w:rsidRPr="003153B5" w:rsidRDefault="00D612F5" w:rsidP="00E957DA">
            <w:pPr>
              <w:keepNext/>
              <w:tabs>
                <w:tab w:val="left" w:pos="360"/>
              </w:tabs>
              <w:rPr>
                <w:b/>
                <w:sz w:val="20"/>
              </w:rPr>
            </w:pPr>
          </w:p>
        </w:tc>
        <w:tc>
          <w:tcPr>
            <w:tcW w:w="1205" w:type="dxa"/>
            <w:vMerge w:val="restart"/>
            <w:tcBorders>
              <w:top w:val="single" w:sz="4" w:space="0" w:color="auto"/>
              <w:left w:val="double" w:sz="4" w:space="0" w:color="auto"/>
            </w:tcBorders>
            <w:vAlign w:val="center"/>
          </w:tcPr>
          <w:p w14:paraId="51BC9650" w14:textId="77777777" w:rsidR="00D612F5" w:rsidRPr="003153B5" w:rsidRDefault="00D612F5" w:rsidP="00E957DA">
            <w:pPr>
              <w:keepNext/>
              <w:tabs>
                <w:tab w:val="left" w:pos="360"/>
              </w:tabs>
              <w:jc w:val="center"/>
              <w:rPr>
                <w:b/>
                <w:sz w:val="20"/>
              </w:rPr>
            </w:pPr>
            <w:r w:rsidRPr="003153B5">
              <w:rPr>
                <w:b/>
                <w:sz w:val="20"/>
              </w:rPr>
              <w:t># Jobs with Protocol Savings</w:t>
            </w:r>
          </w:p>
        </w:tc>
        <w:tc>
          <w:tcPr>
            <w:tcW w:w="1055" w:type="dxa"/>
            <w:vMerge w:val="restart"/>
            <w:tcBorders>
              <w:top w:val="single" w:sz="4" w:space="0" w:color="auto"/>
              <w:right w:val="double" w:sz="4" w:space="0" w:color="auto"/>
            </w:tcBorders>
            <w:shd w:val="clear" w:color="auto" w:fill="auto"/>
            <w:vAlign w:val="center"/>
          </w:tcPr>
          <w:p w14:paraId="4ADF5174" w14:textId="77777777" w:rsidR="00D612F5" w:rsidRPr="003153B5" w:rsidRDefault="00D612F5" w:rsidP="00E957DA">
            <w:pPr>
              <w:keepNext/>
              <w:tabs>
                <w:tab w:val="left" w:pos="360"/>
              </w:tabs>
              <w:jc w:val="center"/>
              <w:rPr>
                <w:b/>
                <w:sz w:val="20"/>
              </w:rPr>
            </w:pPr>
            <w:r w:rsidRPr="003153B5">
              <w:rPr>
                <w:b/>
                <w:sz w:val="20"/>
              </w:rPr>
              <w:t>Mean Savings (kWh)</w:t>
            </w:r>
          </w:p>
        </w:tc>
        <w:tc>
          <w:tcPr>
            <w:tcW w:w="3504" w:type="dxa"/>
            <w:gridSpan w:val="5"/>
            <w:tcBorders>
              <w:top w:val="single" w:sz="4" w:space="0" w:color="auto"/>
              <w:left w:val="double" w:sz="4" w:space="0" w:color="auto"/>
              <w:bottom w:val="single" w:sz="4" w:space="0" w:color="auto"/>
              <w:right w:val="double" w:sz="4" w:space="0" w:color="auto"/>
            </w:tcBorders>
            <w:vAlign w:val="center"/>
          </w:tcPr>
          <w:p w14:paraId="7444B989" w14:textId="77777777" w:rsidR="00D612F5" w:rsidRPr="003153B5" w:rsidRDefault="00D612F5" w:rsidP="00E957DA">
            <w:pPr>
              <w:keepNext/>
              <w:tabs>
                <w:tab w:val="left" w:pos="360"/>
              </w:tabs>
              <w:jc w:val="center"/>
              <w:rPr>
                <w:b/>
                <w:sz w:val="20"/>
              </w:rPr>
            </w:pPr>
            <w:r w:rsidRPr="003153B5">
              <w:rPr>
                <w:b/>
                <w:sz w:val="20"/>
              </w:rPr>
              <w:t>Percentile Savings</w:t>
            </w:r>
          </w:p>
        </w:tc>
        <w:tc>
          <w:tcPr>
            <w:tcW w:w="1660" w:type="dxa"/>
            <w:vMerge w:val="restart"/>
            <w:tcBorders>
              <w:top w:val="single" w:sz="4" w:space="0" w:color="auto"/>
              <w:left w:val="double" w:sz="4" w:space="0" w:color="auto"/>
            </w:tcBorders>
            <w:vAlign w:val="center"/>
          </w:tcPr>
          <w:p w14:paraId="0B8EBA47" w14:textId="77777777" w:rsidR="00D612F5" w:rsidRPr="003153B5" w:rsidRDefault="00D612F5" w:rsidP="00E957DA">
            <w:pPr>
              <w:keepNext/>
              <w:tabs>
                <w:tab w:val="left" w:pos="360"/>
              </w:tabs>
              <w:jc w:val="center"/>
              <w:rPr>
                <w:b/>
                <w:sz w:val="20"/>
              </w:rPr>
            </w:pPr>
            <w:r w:rsidRPr="003153B5">
              <w:rPr>
                <w:b/>
                <w:sz w:val="20"/>
              </w:rPr>
              <w:t># Jobs with Protocol Savings Data Missing</w:t>
            </w:r>
          </w:p>
        </w:tc>
      </w:tr>
      <w:tr w:rsidR="00D612F5" w:rsidRPr="003153B5" w14:paraId="316623C6" w14:textId="77777777" w:rsidTr="003C725D">
        <w:trPr>
          <w:cantSplit/>
          <w:trHeight w:val="317"/>
          <w:tblHeader/>
          <w:jc w:val="center"/>
        </w:trPr>
        <w:tc>
          <w:tcPr>
            <w:tcW w:w="1291" w:type="dxa"/>
            <w:vMerge/>
            <w:tcBorders>
              <w:bottom w:val="double" w:sz="4" w:space="0" w:color="auto"/>
              <w:right w:val="double" w:sz="4" w:space="0" w:color="auto"/>
            </w:tcBorders>
            <w:shd w:val="clear" w:color="auto" w:fill="auto"/>
            <w:vAlign w:val="center"/>
          </w:tcPr>
          <w:p w14:paraId="234DBD30" w14:textId="77777777" w:rsidR="00D612F5" w:rsidRPr="003153B5" w:rsidRDefault="00D612F5" w:rsidP="00E957DA">
            <w:pPr>
              <w:keepNext/>
              <w:tabs>
                <w:tab w:val="left" w:pos="360"/>
              </w:tabs>
              <w:rPr>
                <w:b/>
                <w:sz w:val="20"/>
              </w:rPr>
            </w:pPr>
          </w:p>
        </w:tc>
        <w:tc>
          <w:tcPr>
            <w:tcW w:w="1205" w:type="dxa"/>
            <w:vMerge/>
            <w:tcBorders>
              <w:left w:val="double" w:sz="4" w:space="0" w:color="auto"/>
              <w:bottom w:val="double" w:sz="4" w:space="0" w:color="auto"/>
            </w:tcBorders>
          </w:tcPr>
          <w:p w14:paraId="785F9734" w14:textId="77777777" w:rsidR="00D612F5" w:rsidRPr="003153B5" w:rsidRDefault="00D612F5" w:rsidP="00E957DA">
            <w:pPr>
              <w:keepNext/>
              <w:tabs>
                <w:tab w:val="left" w:pos="360"/>
              </w:tabs>
              <w:jc w:val="center"/>
              <w:rPr>
                <w:b/>
                <w:sz w:val="20"/>
              </w:rPr>
            </w:pPr>
          </w:p>
        </w:tc>
        <w:tc>
          <w:tcPr>
            <w:tcW w:w="1055" w:type="dxa"/>
            <w:vMerge/>
            <w:tcBorders>
              <w:bottom w:val="double" w:sz="4" w:space="0" w:color="auto"/>
              <w:right w:val="double" w:sz="4" w:space="0" w:color="auto"/>
            </w:tcBorders>
            <w:shd w:val="clear" w:color="auto" w:fill="auto"/>
            <w:vAlign w:val="center"/>
          </w:tcPr>
          <w:p w14:paraId="06388BA6" w14:textId="77777777" w:rsidR="00D612F5" w:rsidRPr="003153B5" w:rsidRDefault="00D612F5" w:rsidP="00E957DA">
            <w:pPr>
              <w:keepNext/>
              <w:tabs>
                <w:tab w:val="left" w:pos="360"/>
              </w:tabs>
              <w:jc w:val="center"/>
              <w:rPr>
                <w:b/>
                <w:sz w:val="20"/>
              </w:rPr>
            </w:pPr>
          </w:p>
        </w:tc>
        <w:tc>
          <w:tcPr>
            <w:tcW w:w="597" w:type="dxa"/>
            <w:tcBorders>
              <w:top w:val="single" w:sz="4" w:space="0" w:color="auto"/>
              <w:left w:val="double" w:sz="4" w:space="0" w:color="auto"/>
              <w:bottom w:val="double" w:sz="4" w:space="0" w:color="auto"/>
            </w:tcBorders>
            <w:vAlign w:val="center"/>
          </w:tcPr>
          <w:p w14:paraId="42520631" w14:textId="77777777" w:rsidR="00D612F5" w:rsidRPr="003153B5" w:rsidRDefault="00D612F5" w:rsidP="00E957DA">
            <w:pPr>
              <w:keepNext/>
              <w:tabs>
                <w:tab w:val="left" w:pos="360"/>
              </w:tabs>
              <w:jc w:val="center"/>
              <w:rPr>
                <w:b/>
                <w:sz w:val="20"/>
              </w:rPr>
            </w:pPr>
            <w:r w:rsidRPr="003153B5">
              <w:rPr>
                <w:b/>
                <w:sz w:val="20"/>
              </w:rPr>
              <w:t>10</w:t>
            </w:r>
          </w:p>
        </w:tc>
        <w:tc>
          <w:tcPr>
            <w:tcW w:w="661" w:type="dxa"/>
            <w:tcBorders>
              <w:top w:val="single" w:sz="4" w:space="0" w:color="auto"/>
              <w:bottom w:val="double" w:sz="4" w:space="0" w:color="auto"/>
            </w:tcBorders>
            <w:vAlign w:val="center"/>
          </w:tcPr>
          <w:p w14:paraId="5FC46A0E" w14:textId="77777777" w:rsidR="00D612F5" w:rsidRPr="003153B5" w:rsidRDefault="00D612F5" w:rsidP="00E957DA">
            <w:pPr>
              <w:keepNext/>
              <w:tabs>
                <w:tab w:val="left" w:pos="360"/>
              </w:tabs>
              <w:jc w:val="center"/>
              <w:rPr>
                <w:b/>
                <w:sz w:val="20"/>
              </w:rPr>
            </w:pPr>
            <w:r w:rsidRPr="003153B5">
              <w:rPr>
                <w:b/>
                <w:sz w:val="20"/>
              </w:rPr>
              <w:t>25</w:t>
            </w:r>
          </w:p>
        </w:tc>
        <w:tc>
          <w:tcPr>
            <w:tcW w:w="725" w:type="dxa"/>
            <w:tcBorders>
              <w:top w:val="single" w:sz="4" w:space="0" w:color="auto"/>
              <w:bottom w:val="double" w:sz="4" w:space="0" w:color="auto"/>
            </w:tcBorders>
            <w:vAlign w:val="center"/>
          </w:tcPr>
          <w:p w14:paraId="0D257647" w14:textId="77777777" w:rsidR="00D612F5" w:rsidRPr="003153B5" w:rsidRDefault="00D612F5" w:rsidP="00E957DA">
            <w:pPr>
              <w:keepNext/>
              <w:tabs>
                <w:tab w:val="left" w:pos="360"/>
              </w:tabs>
              <w:jc w:val="center"/>
              <w:rPr>
                <w:b/>
                <w:sz w:val="20"/>
              </w:rPr>
            </w:pPr>
            <w:r w:rsidRPr="003153B5">
              <w:rPr>
                <w:b/>
                <w:sz w:val="20"/>
              </w:rPr>
              <w:t>50</w:t>
            </w:r>
          </w:p>
        </w:tc>
        <w:tc>
          <w:tcPr>
            <w:tcW w:w="704" w:type="dxa"/>
            <w:tcBorders>
              <w:top w:val="single" w:sz="4" w:space="0" w:color="auto"/>
              <w:bottom w:val="double" w:sz="4" w:space="0" w:color="auto"/>
              <w:right w:val="single" w:sz="4" w:space="0" w:color="auto"/>
            </w:tcBorders>
            <w:vAlign w:val="center"/>
          </w:tcPr>
          <w:p w14:paraId="71373770" w14:textId="77777777" w:rsidR="00D612F5" w:rsidRPr="003153B5" w:rsidRDefault="00D612F5" w:rsidP="00E957DA">
            <w:pPr>
              <w:keepNext/>
              <w:tabs>
                <w:tab w:val="left" w:pos="360"/>
              </w:tabs>
              <w:jc w:val="center"/>
              <w:rPr>
                <w:b/>
                <w:sz w:val="20"/>
              </w:rPr>
            </w:pPr>
            <w:r w:rsidRPr="003153B5">
              <w:rPr>
                <w:b/>
                <w:sz w:val="20"/>
              </w:rPr>
              <w:t>75</w:t>
            </w:r>
          </w:p>
        </w:tc>
        <w:tc>
          <w:tcPr>
            <w:tcW w:w="817" w:type="dxa"/>
            <w:tcBorders>
              <w:top w:val="single" w:sz="4" w:space="0" w:color="auto"/>
              <w:left w:val="single" w:sz="4" w:space="0" w:color="auto"/>
              <w:bottom w:val="double" w:sz="4" w:space="0" w:color="auto"/>
              <w:right w:val="double" w:sz="4" w:space="0" w:color="auto"/>
            </w:tcBorders>
            <w:vAlign w:val="center"/>
          </w:tcPr>
          <w:p w14:paraId="6E56C5FC" w14:textId="77777777" w:rsidR="00D612F5" w:rsidRPr="003153B5" w:rsidRDefault="00D612F5" w:rsidP="00E957DA">
            <w:pPr>
              <w:keepNext/>
              <w:tabs>
                <w:tab w:val="left" w:pos="360"/>
              </w:tabs>
              <w:jc w:val="center"/>
              <w:rPr>
                <w:b/>
                <w:sz w:val="20"/>
              </w:rPr>
            </w:pPr>
            <w:r w:rsidRPr="003153B5">
              <w:rPr>
                <w:b/>
                <w:sz w:val="20"/>
              </w:rPr>
              <w:t>90</w:t>
            </w:r>
          </w:p>
        </w:tc>
        <w:tc>
          <w:tcPr>
            <w:tcW w:w="1660" w:type="dxa"/>
            <w:vMerge/>
            <w:tcBorders>
              <w:left w:val="double" w:sz="4" w:space="0" w:color="auto"/>
              <w:bottom w:val="double" w:sz="4" w:space="0" w:color="auto"/>
            </w:tcBorders>
            <w:vAlign w:val="center"/>
          </w:tcPr>
          <w:p w14:paraId="11F64FF5" w14:textId="77777777" w:rsidR="00D612F5" w:rsidRPr="003153B5" w:rsidRDefault="00D612F5" w:rsidP="00E957DA">
            <w:pPr>
              <w:keepNext/>
              <w:tabs>
                <w:tab w:val="left" w:pos="360"/>
              </w:tabs>
              <w:jc w:val="center"/>
              <w:rPr>
                <w:b/>
                <w:sz w:val="20"/>
              </w:rPr>
            </w:pPr>
          </w:p>
        </w:tc>
      </w:tr>
      <w:tr w:rsidR="00D612F5" w:rsidRPr="003153B5" w14:paraId="586537AC" w14:textId="77777777" w:rsidTr="003C725D">
        <w:trPr>
          <w:trHeight w:val="317"/>
          <w:jc w:val="center"/>
        </w:trPr>
        <w:tc>
          <w:tcPr>
            <w:tcW w:w="1291" w:type="dxa"/>
            <w:tcBorders>
              <w:top w:val="double" w:sz="4" w:space="0" w:color="auto"/>
              <w:bottom w:val="single" w:sz="4" w:space="0" w:color="auto"/>
              <w:right w:val="double" w:sz="4" w:space="0" w:color="auto"/>
            </w:tcBorders>
            <w:shd w:val="clear" w:color="auto" w:fill="auto"/>
            <w:vAlign w:val="center"/>
          </w:tcPr>
          <w:p w14:paraId="36773E7E" w14:textId="77777777" w:rsidR="00D612F5" w:rsidRPr="003153B5" w:rsidRDefault="00D612F5" w:rsidP="00E957DA">
            <w:pPr>
              <w:keepNext/>
              <w:tabs>
                <w:tab w:val="left" w:pos="360"/>
              </w:tabs>
              <w:rPr>
                <w:sz w:val="20"/>
              </w:rPr>
            </w:pPr>
            <w:r w:rsidRPr="003153B5">
              <w:rPr>
                <w:sz w:val="20"/>
              </w:rPr>
              <w:t>Air Sealing</w:t>
            </w:r>
          </w:p>
        </w:tc>
        <w:tc>
          <w:tcPr>
            <w:tcW w:w="1205" w:type="dxa"/>
            <w:tcBorders>
              <w:top w:val="double" w:sz="4" w:space="0" w:color="auto"/>
              <w:left w:val="double" w:sz="4" w:space="0" w:color="auto"/>
              <w:bottom w:val="single" w:sz="4" w:space="0" w:color="auto"/>
            </w:tcBorders>
            <w:vAlign w:val="center"/>
          </w:tcPr>
          <w:p w14:paraId="17A54044" w14:textId="77777777" w:rsidR="00D612F5" w:rsidRPr="003153B5" w:rsidRDefault="00D612F5" w:rsidP="00E957DA">
            <w:pPr>
              <w:keepNext/>
              <w:tabs>
                <w:tab w:val="left" w:pos="360"/>
              </w:tabs>
              <w:jc w:val="center"/>
              <w:rPr>
                <w:sz w:val="20"/>
              </w:rPr>
            </w:pPr>
            <w:r w:rsidRPr="003153B5">
              <w:rPr>
                <w:sz w:val="20"/>
              </w:rPr>
              <w:t>391</w:t>
            </w:r>
          </w:p>
        </w:tc>
        <w:tc>
          <w:tcPr>
            <w:tcW w:w="1055" w:type="dxa"/>
            <w:tcBorders>
              <w:top w:val="double" w:sz="4" w:space="0" w:color="auto"/>
              <w:bottom w:val="single" w:sz="4" w:space="0" w:color="auto"/>
              <w:right w:val="double" w:sz="4" w:space="0" w:color="auto"/>
            </w:tcBorders>
            <w:shd w:val="clear" w:color="auto" w:fill="auto"/>
            <w:vAlign w:val="center"/>
          </w:tcPr>
          <w:p w14:paraId="399F3809" w14:textId="77777777" w:rsidR="00D612F5" w:rsidRPr="003153B5" w:rsidRDefault="00D612F5" w:rsidP="00E957DA">
            <w:pPr>
              <w:keepNext/>
              <w:tabs>
                <w:tab w:val="left" w:pos="360"/>
              </w:tabs>
              <w:jc w:val="center"/>
              <w:rPr>
                <w:sz w:val="20"/>
              </w:rPr>
            </w:pPr>
            <w:r w:rsidRPr="003153B5">
              <w:rPr>
                <w:sz w:val="20"/>
              </w:rPr>
              <w:t>197</w:t>
            </w:r>
          </w:p>
        </w:tc>
        <w:tc>
          <w:tcPr>
            <w:tcW w:w="597" w:type="dxa"/>
            <w:tcBorders>
              <w:top w:val="double" w:sz="4" w:space="0" w:color="auto"/>
              <w:left w:val="double" w:sz="4" w:space="0" w:color="auto"/>
              <w:bottom w:val="single" w:sz="4" w:space="0" w:color="auto"/>
            </w:tcBorders>
            <w:vAlign w:val="center"/>
          </w:tcPr>
          <w:p w14:paraId="2C35881D" w14:textId="77777777" w:rsidR="00D612F5" w:rsidRPr="003153B5" w:rsidRDefault="00D612F5" w:rsidP="00E957DA">
            <w:pPr>
              <w:keepNext/>
              <w:tabs>
                <w:tab w:val="left" w:pos="360"/>
              </w:tabs>
              <w:jc w:val="center"/>
              <w:rPr>
                <w:sz w:val="20"/>
              </w:rPr>
            </w:pPr>
            <w:r w:rsidRPr="003153B5">
              <w:rPr>
                <w:sz w:val="20"/>
              </w:rPr>
              <w:t>112</w:t>
            </w:r>
          </w:p>
        </w:tc>
        <w:tc>
          <w:tcPr>
            <w:tcW w:w="661" w:type="dxa"/>
            <w:tcBorders>
              <w:top w:val="double" w:sz="4" w:space="0" w:color="auto"/>
              <w:bottom w:val="single" w:sz="4" w:space="0" w:color="auto"/>
            </w:tcBorders>
            <w:vAlign w:val="center"/>
          </w:tcPr>
          <w:p w14:paraId="1CB38805" w14:textId="77777777" w:rsidR="00D612F5" w:rsidRPr="003153B5" w:rsidRDefault="00D612F5" w:rsidP="00E957DA">
            <w:pPr>
              <w:keepNext/>
              <w:tabs>
                <w:tab w:val="left" w:pos="360"/>
              </w:tabs>
              <w:jc w:val="center"/>
              <w:rPr>
                <w:sz w:val="20"/>
              </w:rPr>
            </w:pPr>
            <w:r w:rsidRPr="003153B5">
              <w:rPr>
                <w:sz w:val="20"/>
              </w:rPr>
              <w:t>130</w:t>
            </w:r>
          </w:p>
        </w:tc>
        <w:tc>
          <w:tcPr>
            <w:tcW w:w="725" w:type="dxa"/>
            <w:tcBorders>
              <w:top w:val="double" w:sz="4" w:space="0" w:color="auto"/>
              <w:bottom w:val="single" w:sz="4" w:space="0" w:color="auto"/>
            </w:tcBorders>
            <w:vAlign w:val="center"/>
          </w:tcPr>
          <w:p w14:paraId="2E75E63C" w14:textId="77777777" w:rsidR="00D612F5" w:rsidRPr="003153B5" w:rsidRDefault="00D612F5" w:rsidP="00E957DA">
            <w:pPr>
              <w:keepNext/>
              <w:tabs>
                <w:tab w:val="left" w:pos="360"/>
              </w:tabs>
              <w:jc w:val="center"/>
              <w:rPr>
                <w:sz w:val="20"/>
              </w:rPr>
            </w:pPr>
            <w:r w:rsidRPr="003153B5">
              <w:rPr>
                <w:sz w:val="20"/>
              </w:rPr>
              <w:t>171</w:t>
            </w:r>
          </w:p>
        </w:tc>
        <w:tc>
          <w:tcPr>
            <w:tcW w:w="704" w:type="dxa"/>
            <w:tcBorders>
              <w:top w:val="double" w:sz="4" w:space="0" w:color="auto"/>
              <w:bottom w:val="single" w:sz="4" w:space="0" w:color="auto"/>
              <w:right w:val="single" w:sz="4" w:space="0" w:color="auto"/>
            </w:tcBorders>
            <w:vAlign w:val="center"/>
          </w:tcPr>
          <w:p w14:paraId="7C0E4B08" w14:textId="77777777" w:rsidR="00D612F5" w:rsidRPr="003153B5" w:rsidRDefault="00D612F5" w:rsidP="00E957DA">
            <w:pPr>
              <w:keepNext/>
              <w:tabs>
                <w:tab w:val="left" w:pos="360"/>
              </w:tabs>
              <w:jc w:val="center"/>
              <w:rPr>
                <w:sz w:val="20"/>
              </w:rPr>
            </w:pPr>
            <w:r w:rsidRPr="003153B5">
              <w:rPr>
                <w:sz w:val="20"/>
              </w:rPr>
              <w:t>246</w:t>
            </w:r>
          </w:p>
        </w:tc>
        <w:tc>
          <w:tcPr>
            <w:tcW w:w="817" w:type="dxa"/>
            <w:tcBorders>
              <w:top w:val="double" w:sz="4" w:space="0" w:color="auto"/>
              <w:left w:val="single" w:sz="4" w:space="0" w:color="auto"/>
              <w:bottom w:val="single" w:sz="4" w:space="0" w:color="auto"/>
              <w:right w:val="double" w:sz="4" w:space="0" w:color="auto"/>
            </w:tcBorders>
            <w:vAlign w:val="center"/>
          </w:tcPr>
          <w:p w14:paraId="4B617DCC" w14:textId="77777777" w:rsidR="00D612F5" w:rsidRPr="003153B5" w:rsidRDefault="00D612F5" w:rsidP="00E957DA">
            <w:pPr>
              <w:keepNext/>
              <w:tabs>
                <w:tab w:val="left" w:pos="360"/>
              </w:tabs>
              <w:jc w:val="center"/>
              <w:rPr>
                <w:sz w:val="20"/>
              </w:rPr>
            </w:pPr>
            <w:r w:rsidRPr="003153B5">
              <w:rPr>
                <w:sz w:val="20"/>
              </w:rPr>
              <w:t>308</w:t>
            </w:r>
          </w:p>
        </w:tc>
        <w:tc>
          <w:tcPr>
            <w:tcW w:w="1660" w:type="dxa"/>
            <w:tcBorders>
              <w:top w:val="double" w:sz="4" w:space="0" w:color="auto"/>
              <w:bottom w:val="single" w:sz="4" w:space="0" w:color="auto"/>
            </w:tcBorders>
            <w:vAlign w:val="center"/>
          </w:tcPr>
          <w:p w14:paraId="7623D9BE" w14:textId="77777777" w:rsidR="00D612F5" w:rsidRPr="003153B5" w:rsidRDefault="00D612F5" w:rsidP="00E957DA">
            <w:pPr>
              <w:keepNext/>
              <w:tabs>
                <w:tab w:val="left" w:pos="360"/>
              </w:tabs>
              <w:jc w:val="center"/>
              <w:rPr>
                <w:sz w:val="20"/>
              </w:rPr>
            </w:pPr>
            <w:r w:rsidRPr="003153B5">
              <w:rPr>
                <w:sz w:val="20"/>
              </w:rPr>
              <w:t>878</w:t>
            </w:r>
          </w:p>
        </w:tc>
      </w:tr>
      <w:tr w:rsidR="00D612F5" w:rsidRPr="003153B5" w14:paraId="66D7C0DF" w14:textId="77777777" w:rsidTr="003C725D">
        <w:trPr>
          <w:trHeight w:val="317"/>
          <w:jc w:val="center"/>
        </w:trPr>
        <w:tc>
          <w:tcPr>
            <w:tcW w:w="1291" w:type="dxa"/>
            <w:tcBorders>
              <w:top w:val="single" w:sz="4" w:space="0" w:color="auto"/>
              <w:bottom w:val="single" w:sz="4" w:space="0" w:color="auto"/>
              <w:right w:val="double" w:sz="4" w:space="0" w:color="auto"/>
            </w:tcBorders>
            <w:shd w:val="clear" w:color="auto" w:fill="auto"/>
            <w:vAlign w:val="center"/>
          </w:tcPr>
          <w:p w14:paraId="3E159FD2" w14:textId="77777777" w:rsidR="00D612F5" w:rsidRPr="003153B5" w:rsidRDefault="00D612F5" w:rsidP="003C725D">
            <w:pPr>
              <w:tabs>
                <w:tab w:val="left" w:pos="360"/>
              </w:tabs>
              <w:rPr>
                <w:sz w:val="20"/>
              </w:rPr>
            </w:pPr>
            <w:r w:rsidRPr="003153B5">
              <w:rPr>
                <w:sz w:val="20"/>
              </w:rPr>
              <w:t>LEDs</w:t>
            </w:r>
          </w:p>
        </w:tc>
        <w:tc>
          <w:tcPr>
            <w:tcW w:w="1205" w:type="dxa"/>
            <w:tcBorders>
              <w:top w:val="single" w:sz="4" w:space="0" w:color="auto"/>
              <w:left w:val="double" w:sz="4" w:space="0" w:color="auto"/>
              <w:bottom w:val="single" w:sz="4" w:space="0" w:color="auto"/>
            </w:tcBorders>
            <w:vAlign w:val="center"/>
          </w:tcPr>
          <w:p w14:paraId="5EA10910" w14:textId="77777777" w:rsidR="00D612F5" w:rsidRPr="003153B5" w:rsidRDefault="00D612F5" w:rsidP="003C725D">
            <w:pPr>
              <w:tabs>
                <w:tab w:val="left" w:pos="360"/>
              </w:tabs>
              <w:jc w:val="center"/>
              <w:rPr>
                <w:sz w:val="20"/>
              </w:rPr>
            </w:pPr>
            <w:r w:rsidRPr="003153B5">
              <w:rPr>
                <w:sz w:val="20"/>
              </w:rPr>
              <w:t>1,870</w:t>
            </w:r>
          </w:p>
        </w:tc>
        <w:tc>
          <w:tcPr>
            <w:tcW w:w="1055" w:type="dxa"/>
            <w:tcBorders>
              <w:top w:val="single" w:sz="4" w:space="0" w:color="auto"/>
              <w:bottom w:val="single" w:sz="4" w:space="0" w:color="auto"/>
              <w:right w:val="double" w:sz="4" w:space="0" w:color="auto"/>
            </w:tcBorders>
            <w:shd w:val="clear" w:color="auto" w:fill="auto"/>
            <w:vAlign w:val="center"/>
          </w:tcPr>
          <w:p w14:paraId="62E5997B" w14:textId="77777777" w:rsidR="00D612F5" w:rsidRPr="003153B5" w:rsidRDefault="00D612F5" w:rsidP="003C725D">
            <w:pPr>
              <w:tabs>
                <w:tab w:val="left" w:pos="360"/>
              </w:tabs>
              <w:jc w:val="center"/>
              <w:rPr>
                <w:sz w:val="20"/>
              </w:rPr>
            </w:pPr>
            <w:r w:rsidRPr="003153B5">
              <w:rPr>
                <w:sz w:val="20"/>
              </w:rPr>
              <w:t>689</w:t>
            </w:r>
          </w:p>
        </w:tc>
        <w:tc>
          <w:tcPr>
            <w:tcW w:w="597" w:type="dxa"/>
            <w:tcBorders>
              <w:top w:val="single" w:sz="4" w:space="0" w:color="auto"/>
              <w:left w:val="double" w:sz="4" w:space="0" w:color="auto"/>
              <w:bottom w:val="single" w:sz="4" w:space="0" w:color="auto"/>
            </w:tcBorders>
            <w:vAlign w:val="center"/>
          </w:tcPr>
          <w:p w14:paraId="1D3DE864" w14:textId="77777777" w:rsidR="00D612F5" w:rsidRPr="003153B5" w:rsidRDefault="00D612F5" w:rsidP="003C725D">
            <w:pPr>
              <w:tabs>
                <w:tab w:val="left" w:pos="360"/>
              </w:tabs>
              <w:jc w:val="center"/>
              <w:rPr>
                <w:sz w:val="20"/>
              </w:rPr>
            </w:pPr>
            <w:r w:rsidRPr="003153B5">
              <w:rPr>
                <w:sz w:val="20"/>
              </w:rPr>
              <w:t>190</w:t>
            </w:r>
          </w:p>
        </w:tc>
        <w:tc>
          <w:tcPr>
            <w:tcW w:w="661" w:type="dxa"/>
            <w:tcBorders>
              <w:top w:val="single" w:sz="4" w:space="0" w:color="auto"/>
              <w:bottom w:val="single" w:sz="4" w:space="0" w:color="auto"/>
            </w:tcBorders>
            <w:vAlign w:val="center"/>
          </w:tcPr>
          <w:p w14:paraId="6B08FC99" w14:textId="77777777" w:rsidR="00D612F5" w:rsidRPr="003153B5" w:rsidRDefault="00D612F5" w:rsidP="003C725D">
            <w:pPr>
              <w:tabs>
                <w:tab w:val="left" w:pos="360"/>
              </w:tabs>
              <w:jc w:val="center"/>
              <w:rPr>
                <w:sz w:val="20"/>
              </w:rPr>
            </w:pPr>
            <w:r w:rsidRPr="003153B5">
              <w:rPr>
                <w:sz w:val="20"/>
              </w:rPr>
              <w:t>356</w:t>
            </w:r>
          </w:p>
        </w:tc>
        <w:tc>
          <w:tcPr>
            <w:tcW w:w="725" w:type="dxa"/>
            <w:tcBorders>
              <w:top w:val="single" w:sz="4" w:space="0" w:color="auto"/>
              <w:bottom w:val="single" w:sz="4" w:space="0" w:color="auto"/>
            </w:tcBorders>
            <w:vAlign w:val="center"/>
          </w:tcPr>
          <w:p w14:paraId="52CF633B" w14:textId="77777777" w:rsidR="00D612F5" w:rsidRPr="003153B5" w:rsidRDefault="00D612F5" w:rsidP="003C725D">
            <w:pPr>
              <w:tabs>
                <w:tab w:val="left" w:pos="360"/>
              </w:tabs>
              <w:jc w:val="center"/>
              <w:rPr>
                <w:sz w:val="20"/>
              </w:rPr>
            </w:pPr>
            <w:r w:rsidRPr="003153B5">
              <w:rPr>
                <w:sz w:val="20"/>
              </w:rPr>
              <w:t>617</w:t>
            </w:r>
          </w:p>
        </w:tc>
        <w:tc>
          <w:tcPr>
            <w:tcW w:w="704" w:type="dxa"/>
            <w:tcBorders>
              <w:top w:val="single" w:sz="4" w:space="0" w:color="auto"/>
              <w:bottom w:val="single" w:sz="4" w:space="0" w:color="auto"/>
              <w:right w:val="single" w:sz="4" w:space="0" w:color="auto"/>
            </w:tcBorders>
            <w:vAlign w:val="center"/>
          </w:tcPr>
          <w:p w14:paraId="791EACC4" w14:textId="77777777" w:rsidR="00D612F5" w:rsidRPr="003153B5" w:rsidRDefault="00D612F5" w:rsidP="003C725D">
            <w:pPr>
              <w:tabs>
                <w:tab w:val="left" w:pos="360"/>
              </w:tabs>
              <w:jc w:val="center"/>
              <w:rPr>
                <w:sz w:val="20"/>
              </w:rPr>
            </w:pPr>
            <w:r w:rsidRPr="003153B5">
              <w:rPr>
                <w:sz w:val="20"/>
              </w:rPr>
              <w:t>972</w:t>
            </w:r>
          </w:p>
        </w:tc>
        <w:tc>
          <w:tcPr>
            <w:tcW w:w="817" w:type="dxa"/>
            <w:tcBorders>
              <w:top w:val="single" w:sz="4" w:space="0" w:color="auto"/>
              <w:left w:val="single" w:sz="4" w:space="0" w:color="auto"/>
              <w:bottom w:val="single" w:sz="4" w:space="0" w:color="auto"/>
              <w:right w:val="double" w:sz="4" w:space="0" w:color="auto"/>
            </w:tcBorders>
            <w:vAlign w:val="center"/>
          </w:tcPr>
          <w:p w14:paraId="28D6CF58" w14:textId="77777777" w:rsidR="00D612F5" w:rsidRPr="003153B5" w:rsidRDefault="00D612F5" w:rsidP="003C725D">
            <w:pPr>
              <w:tabs>
                <w:tab w:val="left" w:pos="360"/>
              </w:tabs>
              <w:jc w:val="center"/>
              <w:rPr>
                <w:sz w:val="20"/>
              </w:rPr>
            </w:pPr>
            <w:r w:rsidRPr="003153B5">
              <w:rPr>
                <w:sz w:val="20"/>
              </w:rPr>
              <w:t>1,329</w:t>
            </w:r>
          </w:p>
        </w:tc>
        <w:tc>
          <w:tcPr>
            <w:tcW w:w="1660" w:type="dxa"/>
            <w:tcBorders>
              <w:top w:val="single" w:sz="4" w:space="0" w:color="auto"/>
              <w:bottom w:val="single" w:sz="4" w:space="0" w:color="auto"/>
            </w:tcBorders>
            <w:vAlign w:val="center"/>
          </w:tcPr>
          <w:p w14:paraId="53DD2B6C" w14:textId="77777777" w:rsidR="00D612F5" w:rsidRPr="003153B5" w:rsidRDefault="00D612F5" w:rsidP="003C725D">
            <w:pPr>
              <w:tabs>
                <w:tab w:val="left" w:pos="360"/>
              </w:tabs>
              <w:jc w:val="center"/>
              <w:rPr>
                <w:sz w:val="20"/>
              </w:rPr>
            </w:pPr>
            <w:r w:rsidRPr="003153B5">
              <w:rPr>
                <w:sz w:val="20"/>
              </w:rPr>
              <w:t>2</w:t>
            </w:r>
          </w:p>
        </w:tc>
      </w:tr>
      <w:tr w:rsidR="00D612F5" w:rsidRPr="003153B5" w14:paraId="42327ED1" w14:textId="77777777" w:rsidTr="003C725D">
        <w:trPr>
          <w:trHeight w:val="317"/>
          <w:jc w:val="center"/>
        </w:trPr>
        <w:tc>
          <w:tcPr>
            <w:tcW w:w="1291" w:type="dxa"/>
            <w:tcBorders>
              <w:top w:val="single" w:sz="4" w:space="0" w:color="auto"/>
              <w:bottom w:val="single" w:sz="4" w:space="0" w:color="auto"/>
              <w:right w:val="double" w:sz="4" w:space="0" w:color="auto"/>
            </w:tcBorders>
            <w:shd w:val="clear" w:color="auto" w:fill="auto"/>
            <w:vAlign w:val="center"/>
          </w:tcPr>
          <w:p w14:paraId="7E0F27C4" w14:textId="77777777" w:rsidR="00D612F5" w:rsidRPr="003153B5" w:rsidRDefault="00D612F5" w:rsidP="003C725D">
            <w:pPr>
              <w:tabs>
                <w:tab w:val="left" w:pos="360"/>
              </w:tabs>
              <w:rPr>
                <w:sz w:val="20"/>
              </w:rPr>
            </w:pPr>
            <w:r w:rsidRPr="003153B5">
              <w:rPr>
                <w:sz w:val="20"/>
              </w:rPr>
              <w:t>Duct Sealing</w:t>
            </w:r>
          </w:p>
        </w:tc>
        <w:tc>
          <w:tcPr>
            <w:tcW w:w="1205" w:type="dxa"/>
            <w:tcBorders>
              <w:top w:val="single" w:sz="4" w:space="0" w:color="auto"/>
              <w:left w:val="double" w:sz="4" w:space="0" w:color="auto"/>
              <w:bottom w:val="single" w:sz="4" w:space="0" w:color="auto"/>
            </w:tcBorders>
            <w:vAlign w:val="center"/>
          </w:tcPr>
          <w:p w14:paraId="2675749A" w14:textId="77777777" w:rsidR="00D612F5" w:rsidRPr="003153B5" w:rsidRDefault="00D612F5" w:rsidP="003C725D">
            <w:pPr>
              <w:tabs>
                <w:tab w:val="left" w:pos="360"/>
              </w:tabs>
              <w:jc w:val="center"/>
              <w:rPr>
                <w:sz w:val="20"/>
              </w:rPr>
            </w:pPr>
            <w:r w:rsidRPr="003153B5">
              <w:rPr>
                <w:sz w:val="20"/>
              </w:rPr>
              <w:t>290</w:t>
            </w:r>
          </w:p>
        </w:tc>
        <w:tc>
          <w:tcPr>
            <w:tcW w:w="1055" w:type="dxa"/>
            <w:tcBorders>
              <w:top w:val="single" w:sz="4" w:space="0" w:color="auto"/>
              <w:bottom w:val="single" w:sz="4" w:space="0" w:color="auto"/>
              <w:right w:val="double" w:sz="4" w:space="0" w:color="auto"/>
            </w:tcBorders>
            <w:shd w:val="clear" w:color="auto" w:fill="auto"/>
            <w:vAlign w:val="center"/>
          </w:tcPr>
          <w:p w14:paraId="03070F17" w14:textId="77777777" w:rsidR="00D612F5" w:rsidRPr="003153B5" w:rsidRDefault="00D612F5" w:rsidP="003C725D">
            <w:pPr>
              <w:tabs>
                <w:tab w:val="left" w:pos="360"/>
              </w:tabs>
              <w:jc w:val="center"/>
              <w:rPr>
                <w:sz w:val="20"/>
              </w:rPr>
            </w:pPr>
            <w:r w:rsidRPr="003153B5">
              <w:rPr>
                <w:sz w:val="20"/>
              </w:rPr>
              <w:t>227</w:t>
            </w:r>
          </w:p>
        </w:tc>
        <w:tc>
          <w:tcPr>
            <w:tcW w:w="597" w:type="dxa"/>
            <w:tcBorders>
              <w:top w:val="single" w:sz="4" w:space="0" w:color="auto"/>
              <w:left w:val="double" w:sz="4" w:space="0" w:color="auto"/>
              <w:bottom w:val="single" w:sz="4" w:space="0" w:color="auto"/>
            </w:tcBorders>
            <w:vAlign w:val="center"/>
          </w:tcPr>
          <w:p w14:paraId="40DAA259" w14:textId="77777777" w:rsidR="00D612F5" w:rsidRPr="003153B5" w:rsidRDefault="00D612F5" w:rsidP="003C725D">
            <w:pPr>
              <w:tabs>
                <w:tab w:val="left" w:pos="360"/>
              </w:tabs>
              <w:jc w:val="center"/>
              <w:rPr>
                <w:sz w:val="20"/>
              </w:rPr>
            </w:pPr>
            <w:r w:rsidRPr="003153B5">
              <w:rPr>
                <w:sz w:val="20"/>
              </w:rPr>
              <w:t>70</w:t>
            </w:r>
          </w:p>
        </w:tc>
        <w:tc>
          <w:tcPr>
            <w:tcW w:w="661" w:type="dxa"/>
            <w:tcBorders>
              <w:top w:val="single" w:sz="4" w:space="0" w:color="auto"/>
              <w:bottom w:val="single" w:sz="4" w:space="0" w:color="auto"/>
            </w:tcBorders>
            <w:vAlign w:val="center"/>
          </w:tcPr>
          <w:p w14:paraId="1E9304A2" w14:textId="77777777" w:rsidR="00D612F5" w:rsidRPr="003153B5" w:rsidRDefault="00D612F5" w:rsidP="003C725D">
            <w:pPr>
              <w:tabs>
                <w:tab w:val="left" w:pos="360"/>
              </w:tabs>
              <w:jc w:val="center"/>
              <w:rPr>
                <w:sz w:val="20"/>
              </w:rPr>
            </w:pPr>
            <w:r w:rsidRPr="003153B5">
              <w:rPr>
                <w:sz w:val="20"/>
              </w:rPr>
              <w:t>136</w:t>
            </w:r>
          </w:p>
        </w:tc>
        <w:tc>
          <w:tcPr>
            <w:tcW w:w="725" w:type="dxa"/>
            <w:tcBorders>
              <w:top w:val="single" w:sz="4" w:space="0" w:color="auto"/>
              <w:bottom w:val="single" w:sz="4" w:space="0" w:color="auto"/>
            </w:tcBorders>
            <w:vAlign w:val="center"/>
          </w:tcPr>
          <w:p w14:paraId="09256C3C" w14:textId="77777777" w:rsidR="00D612F5" w:rsidRPr="003153B5" w:rsidRDefault="00D612F5" w:rsidP="003C725D">
            <w:pPr>
              <w:tabs>
                <w:tab w:val="left" w:pos="360"/>
              </w:tabs>
              <w:jc w:val="center"/>
              <w:rPr>
                <w:sz w:val="20"/>
              </w:rPr>
            </w:pPr>
            <w:r w:rsidRPr="003153B5">
              <w:rPr>
                <w:sz w:val="20"/>
              </w:rPr>
              <w:t>200</w:t>
            </w:r>
          </w:p>
        </w:tc>
        <w:tc>
          <w:tcPr>
            <w:tcW w:w="704" w:type="dxa"/>
            <w:tcBorders>
              <w:top w:val="single" w:sz="4" w:space="0" w:color="auto"/>
              <w:bottom w:val="single" w:sz="4" w:space="0" w:color="auto"/>
              <w:right w:val="single" w:sz="4" w:space="0" w:color="auto"/>
            </w:tcBorders>
            <w:vAlign w:val="center"/>
          </w:tcPr>
          <w:p w14:paraId="7BB5E1CE" w14:textId="77777777" w:rsidR="00D612F5" w:rsidRPr="003153B5" w:rsidRDefault="00D612F5" w:rsidP="003C725D">
            <w:pPr>
              <w:tabs>
                <w:tab w:val="left" w:pos="360"/>
              </w:tabs>
              <w:jc w:val="center"/>
              <w:rPr>
                <w:sz w:val="20"/>
              </w:rPr>
            </w:pPr>
            <w:r w:rsidRPr="003153B5">
              <w:rPr>
                <w:sz w:val="20"/>
              </w:rPr>
              <w:t>303</w:t>
            </w:r>
          </w:p>
        </w:tc>
        <w:tc>
          <w:tcPr>
            <w:tcW w:w="817" w:type="dxa"/>
            <w:tcBorders>
              <w:top w:val="single" w:sz="4" w:space="0" w:color="auto"/>
              <w:left w:val="single" w:sz="4" w:space="0" w:color="auto"/>
              <w:bottom w:val="single" w:sz="4" w:space="0" w:color="auto"/>
              <w:right w:val="double" w:sz="4" w:space="0" w:color="auto"/>
            </w:tcBorders>
            <w:vAlign w:val="center"/>
          </w:tcPr>
          <w:p w14:paraId="0BA49BE4" w14:textId="77777777" w:rsidR="00D612F5" w:rsidRPr="003153B5" w:rsidRDefault="00D612F5" w:rsidP="003C725D">
            <w:pPr>
              <w:tabs>
                <w:tab w:val="left" w:pos="360"/>
              </w:tabs>
              <w:jc w:val="center"/>
              <w:rPr>
                <w:sz w:val="20"/>
              </w:rPr>
            </w:pPr>
            <w:r w:rsidRPr="003153B5">
              <w:rPr>
                <w:sz w:val="20"/>
              </w:rPr>
              <w:t>402</w:t>
            </w:r>
          </w:p>
        </w:tc>
        <w:tc>
          <w:tcPr>
            <w:tcW w:w="1660" w:type="dxa"/>
            <w:tcBorders>
              <w:top w:val="single" w:sz="4" w:space="0" w:color="auto"/>
              <w:bottom w:val="single" w:sz="4" w:space="0" w:color="auto"/>
            </w:tcBorders>
            <w:vAlign w:val="center"/>
          </w:tcPr>
          <w:p w14:paraId="44FD3DA3" w14:textId="77777777" w:rsidR="00D612F5" w:rsidRPr="003153B5" w:rsidRDefault="00D612F5" w:rsidP="003C725D">
            <w:pPr>
              <w:tabs>
                <w:tab w:val="left" w:pos="360"/>
              </w:tabs>
              <w:jc w:val="center"/>
              <w:rPr>
                <w:sz w:val="20"/>
              </w:rPr>
            </w:pPr>
            <w:r w:rsidRPr="003153B5">
              <w:rPr>
                <w:sz w:val="20"/>
              </w:rPr>
              <w:t>583</w:t>
            </w:r>
          </w:p>
        </w:tc>
      </w:tr>
      <w:tr w:rsidR="00D612F5" w:rsidRPr="003153B5" w14:paraId="188408CB" w14:textId="77777777" w:rsidTr="003C725D">
        <w:trPr>
          <w:trHeight w:val="317"/>
          <w:jc w:val="center"/>
        </w:trPr>
        <w:tc>
          <w:tcPr>
            <w:tcW w:w="1291" w:type="dxa"/>
            <w:tcBorders>
              <w:top w:val="single" w:sz="4" w:space="0" w:color="auto"/>
              <w:bottom w:val="single" w:sz="4" w:space="0" w:color="auto"/>
              <w:right w:val="double" w:sz="4" w:space="0" w:color="auto"/>
            </w:tcBorders>
            <w:shd w:val="clear" w:color="auto" w:fill="auto"/>
            <w:vAlign w:val="center"/>
          </w:tcPr>
          <w:p w14:paraId="2637E148" w14:textId="77777777" w:rsidR="00D612F5" w:rsidRPr="003153B5" w:rsidRDefault="00D612F5" w:rsidP="003C725D">
            <w:pPr>
              <w:tabs>
                <w:tab w:val="left" w:pos="360"/>
              </w:tabs>
              <w:rPr>
                <w:sz w:val="20"/>
              </w:rPr>
            </w:pPr>
            <w:r w:rsidRPr="003153B5">
              <w:rPr>
                <w:sz w:val="20"/>
              </w:rPr>
              <w:t>Hot Water</w:t>
            </w:r>
          </w:p>
        </w:tc>
        <w:tc>
          <w:tcPr>
            <w:tcW w:w="1205" w:type="dxa"/>
            <w:tcBorders>
              <w:top w:val="single" w:sz="4" w:space="0" w:color="auto"/>
              <w:left w:val="double" w:sz="4" w:space="0" w:color="auto"/>
              <w:bottom w:val="single" w:sz="4" w:space="0" w:color="auto"/>
            </w:tcBorders>
            <w:vAlign w:val="center"/>
          </w:tcPr>
          <w:p w14:paraId="48CA5A54" w14:textId="77777777" w:rsidR="00D612F5" w:rsidRPr="003153B5" w:rsidRDefault="00D612F5" w:rsidP="003C725D">
            <w:pPr>
              <w:tabs>
                <w:tab w:val="left" w:pos="360"/>
              </w:tabs>
              <w:jc w:val="center"/>
              <w:rPr>
                <w:sz w:val="20"/>
              </w:rPr>
            </w:pPr>
            <w:r w:rsidRPr="003153B5">
              <w:rPr>
                <w:sz w:val="20"/>
              </w:rPr>
              <w:t>66</w:t>
            </w:r>
          </w:p>
        </w:tc>
        <w:tc>
          <w:tcPr>
            <w:tcW w:w="1055" w:type="dxa"/>
            <w:tcBorders>
              <w:top w:val="single" w:sz="4" w:space="0" w:color="auto"/>
              <w:bottom w:val="single" w:sz="4" w:space="0" w:color="auto"/>
              <w:right w:val="double" w:sz="4" w:space="0" w:color="auto"/>
            </w:tcBorders>
            <w:shd w:val="clear" w:color="auto" w:fill="auto"/>
            <w:vAlign w:val="center"/>
          </w:tcPr>
          <w:p w14:paraId="15F813D2" w14:textId="77777777" w:rsidR="00D612F5" w:rsidRPr="003153B5" w:rsidRDefault="00D612F5" w:rsidP="003C725D">
            <w:pPr>
              <w:tabs>
                <w:tab w:val="left" w:pos="360"/>
              </w:tabs>
              <w:jc w:val="center"/>
              <w:rPr>
                <w:sz w:val="20"/>
              </w:rPr>
            </w:pPr>
            <w:r w:rsidRPr="003153B5">
              <w:rPr>
                <w:sz w:val="20"/>
              </w:rPr>
              <w:t>173</w:t>
            </w:r>
          </w:p>
        </w:tc>
        <w:tc>
          <w:tcPr>
            <w:tcW w:w="597" w:type="dxa"/>
            <w:tcBorders>
              <w:top w:val="single" w:sz="4" w:space="0" w:color="auto"/>
              <w:left w:val="double" w:sz="4" w:space="0" w:color="auto"/>
              <w:bottom w:val="single" w:sz="4" w:space="0" w:color="auto"/>
            </w:tcBorders>
            <w:vAlign w:val="center"/>
          </w:tcPr>
          <w:p w14:paraId="691D27D1" w14:textId="77777777" w:rsidR="00D612F5" w:rsidRPr="003153B5" w:rsidRDefault="00D612F5" w:rsidP="003C725D">
            <w:pPr>
              <w:tabs>
                <w:tab w:val="left" w:pos="360"/>
              </w:tabs>
              <w:jc w:val="center"/>
              <w:rPr>
                <w:sz w:val="20"/>
              </w:rPr>
            </w:pPr>
            <w:r w:rsidRPr="003153B5">
              <w:rPr>
                <w:sz w:val="20"/>
              </w:rPr>
              <w:t>61</w:t>
            </w:r>
          </w:p>
        </w:tc>
        <w:tc>
          <w:tcPr>
            <w:tcW w:w="661" w:type="dxa"/>
            <w:tcBorders>
              <w:top w:val="single" w:sz="4" w:space="0" w:color="auto"/>
              <w:bottom w:val="single" w:sz="4" w:space="0" w:color="auto"/>
            </w:tcBorders>
            <w:vAlign w:val="center"/>
          </w:tcPr>
          <w:p w14:paraId="1E8D7689" w14:textId="77777777" w:rsidR="00D612F5" w:rsidRPr="003153B5" w:rsidRDefault="00D612F5" w:rsidP="003C725D">
            <w:pPr>
              <w:tabs>
                <w:tab w:val="left" w:pos="360"/>
              </w:tabs>
              <w:jc w:val="center"/>
              <w:rPr>
                <w:sz w:val="20"/>
              </w:rPr>
            </w:pPr>
            <w:r w:rsidRPr="003153B5">
              <w:rPr>
                <w:sz w:val="20"/>
              </w:rPr>
              <w:t>61</w:t>
            </w:r>
          </w:p>
        </w:tc>
        <w:tc>
          <w:tcPr>
            <w:tcW w:w="725" w:type="dxa"/>
            <w:tcBorders>
              <w:top w:val="single" w:sz="4" w:space="0" w:color="auto"/>
              <w:bottom w:val="single" w:sz="4" w:space="0" w:color="auto"/>
            </w:tcBorders>
            <w:vAlign w:val="center"/>
          </w:tcPr>
          <w:p w14:paraId="3409380B" w14:textId="77777777" w:rsidR="00D612F5" w:rsidRPr="003153B5" w:rsidRDefault="00D612F5" w:rsidP="003C725D">
            <w:pPr>
              <w:tabs>
                <w:tab w:val="left" w:pos="360"/>
              </w:tabs>
              <w:jc w:val="center"/>
              <w:rPr>
                <w:sz w:val="20"/>
              </w:rPr>
            </w:pPr>
            <w:r w:rsidRPr="003153B5">
              <w:rPr>
                <w:sz w:val="20"/>
              </w:rPr>
              <w:t>71</w:t>
            </w:r>
          </w:p>
        </w:tc>
        <w:tc>
          <w:tcPr>
            <w:tcW w:w="704" w:type="dxa"/>
            <w:tcBorders>
              <w:top w:val="single" w:sz="4" w:space="0" w:color="auto"/>
              <w:bottom w:val="single" w:sz="4" w:space="0" w:color="auto"/>
              <w:right w:val="single" w:sz="4" w:space="0" w:color="auto"/>
            </w:tcBorders>
            <w:vAlign w:val="center"/>
          </w:tcPr>
          <w:p w14:paraId="60B7C267" w14:textId="77777777" w:rsidR="00D612F5" w:rsidRPr="003153B5" w:rsidRDefault="00D612F5" w:rsidP="003C725D">
            <w:pPr>
              <w:tabs>
                <w:tab w:val="left" w:pos="360"/>
              </w:tabs>
              <w:jc w:val="center"/>
              <w:rPr>
                <w:sz w:val="20"/>
              </w:rPr>
            </w:pPr>
            <w:r w:rsidRPr="003153B5">
              <w:rPr>
                <w:sz w:val="20"/>
              </w:rPr>
              <w:t>182</w:t>
            </w:r>
          </w:p>
        </w:tc>
        <w:tc>
          <w:tcPr>
            <w:tcW w:w="817" w:type="dxa"/>
            <w:tcBorders>
              <w:top w:val="single" w:sz="4" w:space="0" w:color="auto"/>
              <w:left w:val="single" w:sz="4" w:space="0" w:color="auto"/>
              <w:bottom w:val="single" w:sz="4" w:space="0" w:color="auto"/>
              <w:right w:val="double" w:sz="4" w:space="0" w:color="auto"/>
            </w:tcBorders>
            <w:vAlign w:val="center"/>
          </w:tcPr>
          <w:p w14:paraId="04A9E368" w14:textId="77777777" w:rsidR="00D612F5" w:rsidRPr="003153B5" w:rsidRDefault="00D612F5" w:rsidP="003C725D">
            <w:pPr>
              <w:tabs>
                <w:tab w:val="left" w:pos="360"/>
              </w:tabs>
              <w:jc w:val="center"/>
              <w:rPr>
                <w:sz w:val="20"/>
              </w:rPr>
            </w:pPr>
            <w:r w:rsidRPr="003153B5">
              <w:rPr>
                <w:sz w:val="20"/>
              </w:rPr>
              <w:t>360</w:t>
            </w:r>
          </w:p>
        </w:tc>
        <w:tc>
          <w:tcPr>
            <w:tcW w:w="1660" w:type="dxa"/>
            <w:tcBorders>
              <w:top w:val="single" w:sz="4" w:space="0" w:color="auto"/>
              <w:bottom w:val="single" w:sz="4" w:space="0" w:color="auto"/>
            </w:tcBorders>
            <w:vAlign w:val="center"/>
          </w:tcPr>
          <w:p w14:paraId="0485B52C" w14:textId="77777777" w:rsidR="00D612F5" w:rsidRPr="003153B5" w:rsidRDefault="00D612F5" w:rsidP="003C725D">
            <w:pPr>
              <w:tabs>
                <w:tab w:val="left" w:pos="360"/>
              </w:tabs>
              <w:jc w:val="center"/>
              <w:rPr>
                <w:sz w:val="20"/>
              </w:rPr>
            </w:pPr>
            <w:r w:rsidRPr="003153B5">
              <w:rPr>
                <w:sz w:val="20"/>
              </w:rPr>
              <w:t>1,525</w:t>
            </w:r>
          </w:p>
        </w:tc>
      </w:tr>
      <w:tr w:rsidR="00D612F5" w:rsidRPr="003153B5" w14:paraId="01DC5FF0" w14:textId="77777777" w:rsidTr="003C725D">
        <w:trPr>
          <w:trHeight w:val="317"/>
          <w:jc w:val="center"/>
        </w:trPr>
        <w:tc>
          <w:tcPr>
            <w:tcW w:w="1291" w:type="dxa"/>
            <w:tcBorders>
              <w:top w:val="single" w:sz="4" w:space="0" w:color="auto"/>
              <w:bottom w:val="single" w:sz="4" w:space="0" w:color="auto"/>
              <w:right w:val="double" w:sz="4" w:space="0" w:color="auto"/>
            </w:tcBorders>
            <w:shd w:val="clear" w:color="auto" w:fill="auto"/>
            <w:vAlign w:val="center"/>
          </w:tcPr>
          <w:p w14:paraId="1C5202E1" w14:textId="77777777" w:rsidR="00D612F5" w:rsidRPr="003153B5" w:rsidRDefault="00D612F5" w:rsidP="003C725D">
            <w:pPr>
              <w:tabs>
                <w:tab w:val="left" w:pos="360"/>
              </w:tabs>
              <w:rPr>
                <w:sz w:val="20"/>
              </w:rPr>
            </w:pPr>
            <w:r w:rsidRPr="003153B5">
              <w:rPr>
                <w:sz w:val="20"/>
              </w:rPr>
              <w:t>HVAC</w:t>
            </w:r>
          </w:p>
        </w:tc>
        <w:tc>
          <w:tcPr>
            <w:tcW w:w="1205" w:type="dxa"/>
            <w:tcBorders>
              <w:top w:val="single" w:sz="4" w:space="0" w:color="auto"/>
              <w:left w:val="double" w:sz="4" w:space="0" w:color="auto"/>
              <w:bottom w:val="single" w:sz="4" w:space="0" w:color="auto"/>
            </w:tcBorders>
            <w:vAlign w:val="center"/>
          </w:tcPr>
          <w:p w14:paraId="11452EE2" w14:textId="77777777" w:rsidR="00D612F5" w:rsidRPr="003153B5" w:rsidRDefault="00D612F5" w:rsidP="003C725D">
            <w:pPr>
              <w:tabs>
                <w:tab w:val="left" w:pos="360"/>
              </w:tabs>
              <w:jc w:val="center"/>
              <w:rPr>
                <w:sz w:val="20"/>
              </w:rPr>
            </w:pPr>
            <w:r w:rsidRPr="003153B5">
              <w:rPr>
                <w:sz w:val="20"/>
              </w:rPr>
              <w:t>139</w:t>
            </w:r>
          </w:p>
        </w:tc>
        <w:tc>
          <w:tcPr>
            <w:tcW w:w="1055" w:type="dxa"/>
            <w:tcBorders>
              <w:top w:val="single" w:sz="4" w:space="0" w:color="auto"/>
              <w:bottom w:val="single" w:sz="4" w:space="0" w:color="auto"/>
              <w:right w:val="double" w:sz="4" w:space="0" w:color="auto"/>
            </w:tcBorders>
            <w:shd w:val="clear" w:color="auto" w:fill="auto"/>
            <w:vAlign w:val="center"/>
          </w:tcPr>
          <w:p w14:paraId="26244FF9" w14:textId="77777777" w:rsidR="00D612F5" w:rsidRPr="003153B5" w:rsidRDefault="00D612F5" w:rsidP="003C725D">
            <w:pPr>
              <w:tabs>
                <w:tab w:val="left" w:pos="360"/>
              </w:tabs>
              <w:jc w:val="center"/>
              <w:rPr>
                <w:sz w:val="20"/>
              </w:rPr>
            </w:pPr>
            <w:r w:rsidRPr="003153B5">
              <w:rPr>
                <w:sz w:val="20"/>
              </w:rPr>
              <w:t>646</w:t>
            </w:r>
          </w:p>
        </w:tc>
        <w:tc>
          <w:tcPr>
            <w:tcW w:w="597" w:type="dxa"/>
            <w:tcBorders>
              <w:top w:val="single" w:sz="4" w:space="0" w:color="auto"/>
              <w:left w:val="double" w:sz="4" w:space="0" w:color="auto"/>
              <w:bottom w:val="single" w:sz="4" w:space="0" w:color="auto"/>
            </w:tcBorders>
            <w:vAlign w:val="center"/>
          </w:tcPr>
          <w:p w14:paraId="5A1CBBF4" w14:textId="77777777" w:rsidR="00D612F5" w:rsidRPr="003153B5" w:rsidRDefault="00D612F5" w:rsidP="003C725D">
            <w:pPr>
              <w:tabs>
                <w:tab w:val="left" w:pos="360"/>
              </w:tabs>
              <w:jc w:val="center"/>
              <w:rPr>
                <w:sz w:val="20"/>
              </w:rPr>
            </w:pPr>
            <w:r w:rsidRPr="003153B5">
              <w:rPr>
                <w:sz w:val="20"/>
              </w:rPr>
              <w:t>269</w:t>
            </w:r>
          </w:p>
        </w:tc>
        <w:tc>
          <w:tcPr>
            <w:tcW w:w="661" w:type="dxa"/>
            <w:tcBorders>
              <w:top w:val="single" w:sz="4" w:space="0" w:color="auto"/>
              <w:bottom w:val="single" w:sz="4" w:space="0" w:color="auto"/>
            </w:tcBorders>
            <w:vAlign w:val="center"/>
          </w:tcPr>
          <w:p w14:paraId="1B6357D5" w14:textId="77777777" w:rsidR="00D612F5" w:rsidRPr="003153B5" w:rsidRDefault="00D612F5" w:rsidP="003C725D">
            <w:pPr>
              <w:tabs>
                <w:tab w:val="left" w:pos="360"/>
              </w:tabs>
              <w:jc w:val="center"/>
              <w:rPr>
                <w:sz w:val="20"/>
              </w:rPr>
            </w:pPr>
            <w:r w:rsidRPr="003153B5">
              <w:rPr>
                <w:sz w:val="20"/>
              </w:rPr>
              <w:t>437</w:t>
            </w:r>
          </w:p>
        </w:tc>
        <w:tc>
          <w:tcPr>
            <w:tcW w:w="725" w:type="dxa"/>
            <w:tcBorders>
              <w:top w:val="single" w:sz="4" w:space="0" w:color="auto"/>
              <w:bottom w:val="single" w:sz="4" w:space="0" w:color="auto"/>
            </w:tcBorders>
            <w:vAlign w:val="center"/>
          </w:tcPr>
          <w:p w14:paraId="4D2D5833" w14:textId="77777777" w:rsidR="00D612F5" w:rsidRPr="003153B5" w:rsidRDefault="00D612F5" w:rsidP="003C725D">
            <w:pPr>
              <w:tabs>
                <w:tab w:val="left" w:pos="360"/>
              </w:tabs>
              <w:jc w:val="center"/>
              <w:rPr>
                <w:sz w:val="20"/>
              </w:rPr>
            </w:pPr>
            <w:r w:rsidRPr="003153B5">
              <w:rPr>
                <w:sz w:val="20"/>
              </w:rPr>
              <w:t>568</w:t>
            </w:r>
          </w:p>
        </w:tc>
        <w:tc>
          <w:tcPr>
            <w:tcW w:w="704" w:type="dxa"/>
            <w:tcBorders>
              <w:top w:val="single" w:sz="4" w:space="0" w:color="auto"/>
              <w:bottom w:val="single" w:sz="4" w:space="0" w:color="auto"/>
              <w:right w:val="single" w:sz="4" w:space="0" w:color="auto"/>
            </w:tcBorders>
            <w:vAlign w:val="center"/>
          </w:tcPr>
          <w:p w14:paraId="5F9D83DA" w14:textId="77777777" w:rsidR="00D612F5" w:rsidRPr="003153B5" w:rsidRDefault="00D612F5" w:rsidP="003C725D">
            <w:pPr>
              <w:tabs>
                <w:tab w:val="left" w:pos="360"/>
              </w:tabs>
              <w:jc w:val="center"/>
              <w:rPr>
                <w:sz w:val="20"/>
              </w:rPr>
            </w:pPr>
            <w:r w:rsidRPr="003153B5">
              <w:rPr>
                <w:sz w:val="20"/>
              </w:rPr>
              <w:t>808</w:t>
            </w:r>
          </w:p>
        </w:tc>
        <w:tc>
          <w:tcPr>
            <w:tcW w:w="817" w:type="dxa"/>
            <w:tcBorders>
              <w:top w:val="single" w:sz="4" w:space="0" w:color="auto"/>
              <w:left w:val="single" w:sz="4" w:space="0" w:color="auto"/>
              <w:bottom w:val="single" w:sz="4" w:space="0" w:color="auto"/>
              <w:right w:val="double" w:sz="4" w:space="0" w:color="auto"/>
            </w:tcBorders>
            <w:vAlign w:val="center"/>
          </w:tcPr>
          <w:p w14:paraId="38D82E8B" w14:textId="77777777" w:rsidR="00D612F5" w:rsidRPr="003153B5" w:rsidRDefault="00D612F5" w:rsidP="003C725D">
            <w:pPr>
              <w:tabs>
                <w:tab w:val="left" w:pos="360"/>
              </w:tabs>
              <w:jc w:val="center"/>
              <w:rPr>
                <w:sz w:val="20"/>
              </w:rPr>
            </w:pPr>
            <w:r w:rsidRPr="003153B5">
              <w:rPr>
                <w:sz w:val="20"/>
              </w:rPr>
              <w:t>1,099</w:t>
            </w:r>
          </w:p>
        </w:tc>
        <w:tc>
          <w:tcPr>
            <w:tcW w:w="1660" w:type="dxa"/>
            <w:tcBorders>
              <w:top w:val="single" w:sz="4" w:space="0" w:color="auto"/>
              <w:bottom w:val="single" w:sz="4" w:space="0" w:color="auto"/>
            </w:tcBorders>
            <w:vAlign w:val="center"/>
          </w:tcPr>
          <w:p w14:paraId="587E56FF" w14:textId="77777777" w:rsidR="00D612F5" w:rsidRPr="003153B5" w:rsidRDefault="00D612F5" w:rsidP="003C725D">
            <w:pPr>
              <w:tabs>
                <w:tab w:val="left" w:pos="360"/>
              </w:tabs>
              <w:jc w:val="center"/>
              <w:rPr>
                <w:sz w:val="20"/>
              </w:rPr>
            </w:pPr>
            <w:r w:rsidRPr="003153B5">
              <w:rPr>
                <w:sz w:val="20"/>
              </w:rPr>
              <w:t>1,125</w:t>
            </w:r>
          </w:p>
        </w:tc>
      </w:tr>
      <w:tr w:rsidR="00D612F5" w:rsidRPr="003153B5" w14:paraId="098557A0" w14:textId="77777777" w:rsidTr="003C725D">
        <w:trPr>
          <w:trHeight w:val="317"/>
          <w:jc w:val="center"/>
        </w:trPr>
        <w:tc>
          <w:tcPr>
            <w:tcW w:w="1291" w:type="dxa"/>
            <w:tcBorders>
              <w:top w:val="single" w:sz="4" w:space="0" w:color="auto"/>
              <w:bottom w:val="single" w:sz="4" w:space="0" w:color="auto"/>
              <w:right w:val="double" w:sz="4" w:space="0" w:color="auto"/>
            </w:tcBorders>
            <w:shd w:val="clear" w:color="auto" w:fill="auto"/>
            <w:vAlign w:val="center"/>
          </w:tcPr>
          <w:p w14:paraId="7E5931DB" w14:textId="77777777" w:rsidR="00D612F5" w:rsidRPr="003153B5" w:rsidRDefault="00D612F5" w:rsidP="003C725D">
            <w:pPr>
              <w:tabs>
                <w:tab w:val="left" w:pos="360"/>
              </w:tabs>
              <w:rPr>
                <w:sz w:val="20"/>
              </w:rPr>
            </w:pPr>
            <w:r w:rsidRPr="003153B5">
              <w:rPr>
                <w:sz w:val="20"/>
              </w:rPr>
              <w:t>Insulation</w:t>
            </w:r>
          </w:p>
        </w:tc>
        <w:tc>
          <w:tcPr>
            <w:tcW w:w="1205" w:type="dxa"/>
            <w:tcBorders>
              <w:top w:val="single" w:sz="4" w:space="0" w:color="auto"/>
              <w:left w:val="double" w:sz="4" w:space="0" w:color="auto"/>
              <w:bottom w:val="single" w:sz="4" w:space="0" w:color="auto"/>
            </w:tcBorders>
            <w:vAlign w:val="center"/>
          </w:tcPr>
          <w:p w14:paraId="3EDA9D31" w14:textId="77777777" w:rsidR="00D612F5" w:rsidRPr="003153B5" w:rsidRDefault="00D612F5" w:rsidP="003C725D">
            <w:pPr>
              <w:tabs>
                <w:tab w:val="left" w:pos="360"/>
              </w:tabs>
              <w:jc w:val="center"/>
              <w:rPr>
                <w:sz w:val="20"/>
              </w:rPr>
            </w:pPr>
            <w:r w:rsidRPr="003153B5">
              <w:rPr>
                <w:sz w:val="20"/>
              </w:rPr>
              <w:t>160</w:t>
            </w:r>
          </w:p>
        </w:tc>
        <w:tc>
          <w:tcPr>
            <w:tcW w:w="1055" w:type="dxa"/>
            <w:tcBorders>
              <w:top w:val="single" w:sz="4" w:space="0" w:color="auto"/>
              <w:bottom w:val="single" w:sz="4" w:space="0" w:color="auto"/>
              <w:right w:val="double" w:sz="4" w:space="0" w:color="auto"/>
            </w:tcBorders>
            <w:shd w:val="clear" w:color="auto" w:fill="auto"/>
            <w:vAlign w:val="center"/>
          </w:tcPr>
          <w:p w14:paraId="63CD2A4E" w14:textId="77777777" w:rsidR="00D612F5" w:rsidRPr="003153B5" w:rsidRDefault="00D612F5" w:rsidP="003C725D">
            <w:pPr>
              <w:tabs>
                <w:tab w:val="left" w:pos="360"/>
              </w:tabs>
              <w:jc w:val="center"/>
              <w:rPr>
                <w:sz w:val="20"/>
              </w:rPr>
            </w:pPr>
            <w:r w:rsidRPr="003153B5">
              <w:rPr>
                <w:sz w:val="20"/>
              </w:rPr>
              <w:t>367</w:t>
            </w:r>
          </w:p>
        </w:tc>
        <w:tc>
          <w:tcPr>
            <w:tcW w:w="597" w:type="dxa"/>
            <w:tcBorders>
              <w:top w:val="single" w:sz="4" w:space="0" w:color="auto"/>
              <w:left w:val="double" w:sz="4" w:space="0" w:color="auto"/>
              <w:bottom w:val="single" w:sz="4" w:space="0" w:color="auto"/>
            </w:tcBorders>
            <w:vAlign w:val="center"/>
          </w:tcPr>
          <w:p w14:paraId="50DCD371" w14:textId="77777777" w:rsidR="00D612F5" w:rsidRPr="003153B5" w:rsidRDefault="00D612F5" w:rsidP="003C725D">
            <w:pPr>
              <w:tabs>
                <w:tab w:val="left" w:pos="360"/>
              </w:tabs>
              <w:jc w:val="center"/>
              <w:rPr>
                <w:sz w:val="20"/>
              </w:rPr>
            </w:pPr>
            <w:r w:rsidRPr="003153B5">
              <w:rPr>
                <w:sz w:val="20"/>
              </w:rPr>
              <w:t>196</w:t>
            </w:r>
          </w:p>
        </w:tc>
        <w:tc>
          <w:tcPr>
            <w:tcW w:w="661" w:type="dxa"/>
            <w:tcBorders>
              <w:top w:val="single" w:sz="4" w:space="0" w:color="auto"/>
              <w:bottom w:val="single" w:sz="4" w:space="0" w:color="auto"/>
            </w:tcBorders>
            <w:vAlign w:val="center"/>
          </w:tcPr>
          <w:p w14:paraId="42A87F7A" w14:textId="77777777" w:rsidR="00D612F5" w:rsidRPr="003153B5" w:rsidRDefault="00D612F5" w:rsidP="003C725D">
            <w:pPr>
              <w:tabs>
                <w:tab w:val="left" w:pos="360"/>
              </w:tabs>
              <w:jc w:val="center"/>
              <w:rPr>
                <w:sz w:val="20"/>
              </w:rPr>
            </w:pPr>
            <w:r w:rsidRPr="003153B5">
              <w:rPr>
                <w:sz w:val="20"/>
              </w:rPr>
              <w:t>240</w:t>
            </w:r>
          </w:p>
        </w:tc>
        <w:tc>
          <w:tcPr>
            <w:tcW w:w="725" w:type="dxa"/>
            <w:tcBorders>
              <w:top w:val="single" w:sz="4" w:space="0" w:color="auto"/>
              <w:bottom w:val="single" w:sz="4" w:space="0" w:color="auto"/>
            </w:tcBorders>
            <w:vAlign w:val="center"/>
          </w:tcPr>
          <w:p w14:paraId="552F3499" w14:textId="77777777" w:rsidR="00D612F5" w:rsidRPr="003153B5" w:rsidRDefault="00D612F5" w:rsidP="003C725D">
            <w:pPr>
              <w:tabs>
                <w:tab w:val="left" w:pos="360"/>
              </w:tabs>
              <w:jc w:val="center"/>
              <w:rPr>
                <w:sz w:val="20"/>
              </w:rPr>
            </w:pPr>
            <w:r w:rsidRPr="003153B5">
              <w:rPr>
                <w:sz w:val="20"/>
              </w:rPr>
              <w:t>349</w:t>
            </w:r>
          </w:p>
        </w:tc>
        <w:tc>
          <w:tcPr>
            <w:tcW w:w="704" w:type="dxa"/>
            <w:tcBorders>
              <w:top w:val="single" w:sz="4" w:space="0" w:color="auto"/>
              <w:bottom w:val="single" w:sz="4" w:space="0" w:color="auto"/>
              <w:right w:val="single" w:sz="4" w:space="0" w:color="auto"/>
            </w:tcBorders>
            <w:vAlign w:val="center"/>
          </w:tcPr>
          <w:p w14:paraId="0F01C427" w14:textId="77777777" w:rsidR="00D612F5" w:rsidRPr="003153B5" w:rsidRDefault="00D612F5" w:rsidP="003C725D">
            <w:pPr>
              <w:tabs>
                <w:tab w:val="left" w:pos="360"/>
              </w:tabs>
              <w:jc w:val="center"/>
              <w:rPr>
                <w:sz w:val="20"/>
              </w:rPr>
            </w:pPr>
            <w:r w:rsidRPr="003153B5">
              <w:rPr>
                <w:sz w:val="20"/>
              </w:rPr>
              <w:t>443</w:t>
            </w:r>
          </w:p>
        </w:tc>
        <w:tc>
          <w:tcPr>
            <w:tcW w:w="817" w:type="dxa"/>
            <w:tcBorders>
              <w:top w:val="single" w:sz="4" w:space="0" w:color="auto"/>
              <w:left w:val="single" w:sz="4" w:space="0" w:color="auto"/>
              <w:bottom w:val="single" w:sz="4" w:space="0" w:color="auto"/>
              <w:right w:val="double" w:sz="4" w:space="0" w:color="auto"/>
            </w:tcBorders>
            <w:vAlign w:val="center"/>
          </w:tcPr>
          <w:p w14:paraId="51CEB53A" w14:textId="77777777" w:rsidR="00D612F5" w:rsidRPr="003153B5" w:rsidRDefault="00D612F5" w:rsidP="003C725D">
            <w:pPr>
              <w:tabs>
                <w:tab w:val="left" w:pos="360"/>
              </w:tabs>
              <w:jc w:val="center"/>
              <w:rPr>
                <w:sz w:val="20"/>
              </w:rPr>
            </w:pPr>
            <w:r w:rsidRPr="003153B5">
              <w:rPr>
                <w:sz w:val="20"/>
              </w:rPr>
              <w:t>546</w:t>
            </w:r>
          </w:p>
        </w:tc>
        <w:tc>
          <w:tcPr>
            <w:tcW w:w="1660" w:type="dxa"/>
            <w:tcBorders>
              <w:top w:val="single" w:sz="4" w:space="0" w:color="auto"/>
              <w:bottom w:val="single" w:sz="4" w:space="0" w:color="auto"/>
            </w:tcBorders>
            <w:vAlign w:val="center"/>
          </w:tcPr>
          <w:p w14:paraId="020B6098" w14:textId="77777777" w:rsidR="00D612F5" w:rsidRPr="003153B5" w:rsidRDefault="00D612F5" w:rsidP="003C725D">
            <w:pPr>
              <w:tabs>
                <w:tab w:val="left" w:pos="360"/>
              </w:tabs>
              <w:jc w:val="center"/>
              <w:rPr>
                <w:sz w:val="20"/>
              </w:rPr>
            </w:pPr>
            <w:r w:rsidRPr="003153B5">
              <w:rPr>
                <w:sz w:val="20"/>
              </w:rPr>
              <w:t>889</w:t>
            </w:r>
          </w:p>
        </w:tc>
      </w:tr>
      <w:tr w:rsidR="00D612F5" w:rsidRPr="003153B5" w14:paraId="521948F4" w14:textId="77777777" w:rsidTr="003C725D">
        <w:trPr>
          <w:trHeight w:val="317"/>
          <w:jc w:val="center"/>
        </w:trPr>
        <w:tc>
          <w:tcPr>
            <w:tcW w:w="1291" w:type="dxa"/>
            <w:tcBorders>
              <w:top w:val="single" w:sz="4" w:space="0" w:color="auto"/>
              <w:bottom w:val="single" w:sz="4" w:space="0" w:color="auto"/>
              <w:right w:val="double" w:sz="4" w:space="0" w:color="auto"/>
            </w:tcBorders>
            <w:shd w:val="clear" w:color="auto" w:fill="auto"/>
            <w:vAlign w:val="center"/>
          </w:tcPr>
          <w:p w14:paraId="5B7F55A4" w14:textId="77777777" w:rsidR="00D612F5" w:rsidRPr="003153B5" w:rsidRDefault="00D612F5" w:rsidP="003C725D">
            <w:pPr>
              <w:tabs>
                <w:tab w:val="left" w:pos="360"/>
              </w:tabs>
              <w:rPr>
                <w:sz w:val="20"/>
              </w:rPr>
            </w:pPr>
            <w:r w:rsidRPr="003153B5">
              <w:rPr>
                <w:sz w:val="20"/>
              </w:rPr>
              <w:t>Refrigerator</w:t>
            </w:r>
          </w:p>
        </w:tc>
        <w:tc>
          <w:tcPr>
            <w:tcW w:w="1205" w:type="dxa"/>
            <w:tcBorders>
              <w:top w:val="single" w:sz="4" w:space="0" w:color="auto"/>
              <w:left w:val="double" w:sz="4" w:space="0" w:color="auto"/>
              <w:bottom w:val="single" w:sz="4" w:space="0" w:color="auto"/>
            </w:tcBorders>
            <w:vAlign w:val="center"/>
          </w:tcPr>
          <w:p w14:paraId="3F054E1C" w14:textId="77777777" w:rsidR="00D612F5" w:rsidRPr="003153B5" w:rsidRDefault="00D612F5" w:rsidP="003C725D">
            <w:pPr>
              <w:tabs>
                <w:tab w:val="left" w:pos="360"/>
              </w:tabs>
              <w:jc w:val="center"/>
              <w:rPr>
                <w:sz w:val="20"/>
              </w:rPr>
            </w:pPr>
            <w:r w:rsidRPr="003153B5">
              <w:rPr>
                <w:sz w:val="20"/>
              </w:rPr>
              <w:t>688</w:t>
            </w:r>
          </w:p>
        </w:tc>
        <w:tc>
          <w:tcPr>
            <w:tcW w:w="1055" w:type="dxa"/>
            <w:tcBorders>
              <w:top w:val="single" w:sz="4" w:space="0" w:color="auto"/>
              <w:bottom w:val="single" w:sz="4" w:space="0" w:color="auto"/>
              <w:right w:val="double" w:sz="4" w:space="0" w:color="auto"/>
            </w:tcBorders>
            <w:shd w:val="clear" w:color="auto" w:fill="auto"/>
            <w:vAlign w:val="center"/>
          </w:tcPr>
          <w:p w14:paraId="4992550C" w14:textId="77777777" w:rsidR="00D612F5" w:rsidRPr="003153B5" w:rsidRDefault="00D612F5" w:rsidP="003C725D">
            <w:pPr>
              <w:tabs>
                <w:tab w:val="left" w:pos="360"/>
              </w:tabs>
              <w:jc w:val="center"/>
              <w:rPr>
                <w:sz w:val="20"/>
              </w:rPr>
            </w:pPr>
            <w:r w:rsidRPr="003153B5">
              <w:rPr>
                <w:sz w:val="20"/>
              </w:rPr>
              <w:t>1,023</w:t>
            </w:r>
          </w:p>
        </w:tc>
        <w:tc>
          <w:tcPr>
            <w:tcW w:w="597" w:type="dxa"/>
            <w:tcBorders>
              <w:top w:val="single" w:sz="4" w:space="0" w:color="auto"/>
              <w:left w:val="double" w:sz="4" w:space="0" w:color="auto"/>
              <w:bottom w:val="single" w:sz="4" w:space="0" w:color="auto"/>
            </w:tcBorders>
            <w:vAlign w:val="center"/>
          </w:tcPr>
          <w:p w14:paraId="0DD59523" w14:textId="77777777" w:rsidR="00D612F5" w:rsidRPr="003153B5" w:rsidRDefault="00D612F5" w:rsidP="003C725D">
            <w:pPr>
              <w:tabs>
                <w:tab w:val="left" w:pos="360"/>
              </w:tabs>
              <w:jc w:val="center"/>
              <w:rPr>
                <w:sz w:val="20"/>
              </w:rPr>
            </w:pPr>
            <w:r w:rsidRPr="003153B5">
              <w:rPr>
                <w:sz w:val="20"/>
              </w:rPr>
              <w:t>601</w:t>
            </w:r>
          </w:p>
        </w:tc>
        <w:tc>
          <w:tcPr>
            <w:tcW w:w="661" w:type="dxa"/>
            <w:tcBorders>
              <w:top w:val="single" w:sz="4" w:space="0" w:color="auto"/>
              <w:bottom w:val="single" w:sz="4" w:space="0" w:color="auto"/>
            </w:tcBorders>
            <w:vAlign w:val="center"/>
          </w:tcPr>
          <w:p w14:paraId="55C72925" w14:textId="77777777" w:rsidR="00D612F5" w:rsidRPr="003153B5" w:rsidRDefault="00D612F5" w:rsidP="003C725D">
            <w:pPr>
              <w:tabs>
                <w:tab w:val="left" w:pos="360"/>
              </w:tabs>
              <w:jc w:val="center"/>
              <w:rPr>
                <w:sz w:val="20"/>
              </w:rPr>
            </w:pPr>
            <w:r w:rsidRPr="003153B5">
              <w:rPr>
                <w:sz w:val="20"/>
              </w:rPr>
              <w:t>707</w:t>
            </w:r>
          </w:p>
        </w:tc>
        <w:tc>
          <w:tcPr>
            <w:tcW w:w="725" w:type="dxa"/>
            <w:tcBorders>
              <w:top w:val="single" w:sz="4" w:space="0" w:color="auto"/>
              <w:bottom w:val="single" w:sz="4" w:space="0" w:color="auto"/>
            </w:tcBorders>
            <w:vAlign w:val="center"/>
          </w:tcPr>
          <w:p w14:paraId="54824A94" w14:textId="77777777" w:rsidR="00D612F5" w:rsidRPr="003153B5" w:rsidRDefault="00D612F5" w:rsidP="003C725D">
            <w:pPr>
              <w:tabs>
                <w:tab w:val="left" w:pos="360"/>
              </w:tabs>
              <w:jc w:val="center"/>
              <w:rPr>
                <w:sz w:val="20"/>
              </w:rPr>
            </w:pPr>
            <w:r w:rsidRPr="003153B5">
              <w:rPr>
                <w:sz w:val="20"/>
              </w:rPr>
              <w:t>893</w:t>
            </w:r>
          </w:p>
        </w:tc>
        <w:tc>
          <w:tcPr>
            <w:tcW w:w="704" w:type="dxa"/>
            <w:tcBorders>
              <w:top w:val="single" w:sz="4" w:space="0" w:color="auto"/>
              <w:bottom w:val="single" w:sz="4" w:space="0" w:color="auto"/>
              <w:right w:val="single" w:sz="4" w:space="0" w:color="auto"/>
            </w:tcBorders>
            <w:vAlign w:val="center"/>
          </w:tcPr>
          <w:p w14:paraId="2573FD50" w14:textId="77777777" w:rsidR="00D612F5" w:rsidRPr="003153B5" w:rsidRDefault="00D612F5" w:rsidP="003C725D">
            <w:pPr>
              <w:tabs>
                <w:tab w:val="left" w:pos="360"/>
              </w:tabs>
              <w:jc w:val="center"/>
              <w:rPr>
                <w:sz w:val="20"/>
              </w:rPr>
            </w:pPr>
            <w:r w:rsidRPr="003153B5">
              <w:rPr>
                <w:sz w:val="20"/>
              </w:rPr>
              <w:t>1,177</w:t>
            </w:r>
          </w:p>
        </w:tc>
        <w:tc>
          <w:tcPr>
            <w:tcW w:w="817" w:type="dxa"/>
            <w:tcBorders>
              <w:top w:val="single" w:sz="4" w:space="0" w:color="auto"/>
              <w:left w:val="single" w:sz="4" w:space="0" w:color="auto"/>
              <w:bottom w:val="single" w:sz="4" w:space="0" w:color="auto"/>
              <w:right w:val="double" w:sz="4" w:space="0" w:color="auto"/>
            </w:tcBorders>
            <w:vAlign w:val="center"/>
          </w:tcPr>
          <w:p w14:paraId="6DC9AEF7" w14:textId="77777777" w:rsidR="00D612F5" w:rsidRPr="003153B5" w:rsidRDefault="00D612F5" w:rsidP="003C725D">
            <w:pPr>
              <w:tabs>
                <w:tab w:val="left" w:pos="360"/>
              </w:tabs>
              <w:jc w:val="center"/>
              <w:rPr>
                <w:sz w:val="20"/>
              </w:rPr>
            </w:pPr>
            <w:r w:rsidRPr="003153B5">
              <w:rPr>
                <w:sz w:val="20"/>
              </w:rPr>
              <w:t>1,692</w:t>
            </w:r>
          </w:p>
        </w:tc>
        <w:tc>
          <w:tcPr>
            <w:tcW w:w="1660" w:type="dxa"/>
            <w:tcBorders>
              <w:top w:val="single" w:sz="4" w:space="0" w:color="auto"/>
              <w:bottom w:val="single" w:sz="4" w:space="0" w:color="auto"/>
            </w:tcBorders>
            <w:vAlign w:val="center"/>
          </w:tcPr>
          <w:p w14:paraId="6D4A2FD1" w14:textId="77777777" w:rsidR="00D612F5" w:rsidRPr="003153B5" w:rsidRDefault="00D612F5" w:rsidP="003C725D">
            <w:pPr>
              <w:tabs>
                <w:tab w:val="left" w:pos="360"/>
              </w:tabs>
              <w:jc w:val="center"/>
              <w:rPr>
                <w:sz w:val="20"/>
              </w:rPr>
            </w:pPr>
            <w:r w:rsidRPr="003153B5">
              <w:rPr>
                <w:sz w:val="20"/>
              </w:rPr>
              <w:t>161</w:t>
            </w:r>
          </w:p>
        </w:tc>
      </w:tr>
      <w:tr w:rsidR="00D612F5" w:rsidRPr="003153B5" w14:paraId="5DB618E9" w14:textId="77777777" w:rsidTr="003C725D">
        <w:trPr>
          <w:trHeight w:val="317"/>
          <w:jc w:val="center"/>
        </w:trPr>
        <w:tc>
          <w:tcPr>
            <w:tcW w:w="1291" w:type="dxa"/>
            <w:tcBorders>
              <w:top w:val="single" w:sz="4" w:space="0" w:color="auto"/>
              <w:right w:val="double" w:sz="4" w:space="0" w:color="auto"/>
            </w:tcBorders>
            <w:shd w:val="clear" w:color="auto" w:fill="auto"/>
            <w:vAlign w:val="center"/>
          </w:tcPr>
          <w:p w14:paraId="2F10A55D" w14:textId="77777777" w:rsidR="00D612F5" w:rsidRPr="003153B5" w:rsidRDefault="00D612F5" w:rsidP="003C725D">
            <w:pPr>
              <w:tabs>
                <w:tab w:val="left" w:pos="360"/>
              </w:tabs>
              <w:rPr>
                <w:sz w:val="20"/>
              </w:rPr>
            </w:pPr>
            <w:r w:rsidRPr="003153B5">
              <w:rPr>
                <w:sz w:val="20"/>
              </w:rPr>
              <w:t>Thermostats</w:t>
            </w:r>
          </w:p>
        </w:tc>
        <w:tc>
          <w:tcPr>
            <w:tcW w:w="1205" w:type="dxa"/>
            <w:tcBorders>
              <w:top w:val="single" w:sz="4" w:space="0" w:color="auto"/>
              <w:left w:val="double" w:sz="4" w:space="0" w:color="auto"/>
              <w:bottom w:val="double" w:sz="4" w:space="0" w:color="auto"/>
            </w:tcBorders>
            <w:vAlign w:val="center"/>
          </w:tcPr>
          <w:p w14:paraId="2CA4A9C4" w14:textId="77777777" w:rsidR="00D612F5" w:rsidRPr="003153B5" w:rsidRDefault="00D612F5" w:rsidP="003C725D">
            <w:pPr>
              <w:tabs>
                <w:tab w:val="left" w:pos="360"/>
              </w:tabs>
              <w:jc w:val="center"/>
              <w:rPr>
                <w:sz w:val="20"/>
              </w:rPr>
            </w:pPr>
            <w:r w:rsidRPr="003153B5">
              <w:rPr>
                <w:sz w:val="20"/>
              </w:rPr>
              <w:t>155</w:t>
            </w:r>
          </w:p>
        </w:tc>
        <w:tc>
          <w:tcPr>
            <w:tcW w:w="1055" w:type="dxa"/>
            <w:tcBorders>
              <w:top w:val="single" w:sz="4" w:space="0" w:color="auto"/>
              <w:bottom w:val="double" w:sz="4" w:space="0" w:color="auto"/>
              <w:right w:val="double" w:sz="4" w:space="0" w:color="auto"/>
            </w:tcBorders>
            <w:shd w:val="clear" w:color="auto" w:fill="auto"/>
            <w:vAlign w:val="center"/>
          </w:tcPr>
          <w:p w14:paraId="44119AE5" w14:textId="77777777" w:rsidR="00D612F5" w:rsidRPr="003153B5" w:rsidRDefault="00D612F5" w:rsidP="003C725D">
            <w:pPr>
              <w:tabs>
                <w:tab w:val="left" w:pos="360"/>
              </w:tabs>
              <w:jc w:val="center"/>
              <w:rPr>
                <w:sz w:val="20"/>
              </w:rPr>
            </w:pPr>
            <w:r w:rsidRPr="003153B5">
              <w:rPr>
                <w:sz w:val="20"/>
              </w:rPr>
              <w:t>111</w:t>
            </w:r>
          </w:p>
        </w:tc>
        <w:tc>
          <w:tcPr>
            <w:tcW w:w="597" w:type="dxa"/>
            <w:tcBorders>
              <w:top w:val="single" w:sz="4" w:space="0" w:color="auto"/>
              <w:left w:val="double" w:sz="4" w:space="0" w:color="auto"/>
              <w:bottom w:val="double" w:sz="4" w:space="0" w:color="auto"/>
            </w:tcBorders>
            <w:vAlign w:val="center"/>
          </w:tcPr>
          <w:p w14:paraId="72702319" w14:textId="77777777" w:rsidR="00D612F5" w:rsidRPr="003153B5" w:rsidRDefault="00D612F5" w:rsidP="003C725D">
            <w:pPr>
              <w:tabs>
                <w:tab w:val="left" w:pos="360"/>
              </w:tabs>
              <w:jc w:val="center"/>
              <w:rPr>
                <w:sz w:val="20"/>
              </w:rPr>
            </w:pPr>
            <w:r w:rsidRPr="003153B5">
              <w:rPr>
                <w:sz w:val="20"/>
              </w:rPr>
              <w:t>67</w:t>
            </w:r>
          </w:p>
        </w:tc>
        <w:tc>
          <w:tcPr>
            <w:tcW w:w="661" w:type="dxa"/>
            <w:tcBorders>
              <w:top w:val="single" w:sz="4" w:space="0" w:color="auto"/>
              <w:bottom w:val="double" w:sz="4" w:space="0" w:color="auto"/>
            </w:tcBorders>
            <w:vAlign w:val="center"/>
          </w:tcPr>
          <w:p w14:paraId="52FF631A" w14:textId="77777777" w:rsidR="00D612F5" w:rsidRPr="003153B5" w:rsidRDefault="00D612F5" w:rsidP="003C725D">
            <w:pPr>
              <w:tabs>
                <w:tab w:val="left" w:pos="360"/>
              </w:tabs>
              <w:jc w:val="center"/>
              <w:rPr>
                <w:sz w:val="20"/>
              </w:rPr>
            </w:pPr>
            <w:r w:rsidRPr="003153B5">
              <w:rPr>
                <w:sz w:val="20"/>
              </w:rPr>
              <w:t>77</w:t>
            </w:r>
          </w:p>
        </w:tc>
        <w:tc>
          <w:tcPr>
            <w:tcW w:w="725" w:type="dxa"/>
            <w:tcBorders>
              <w:top w:val="single" w:sz="4" w:space="0" w:color="auto"/>
              <w:bottom w:val="double" w:sz="4" w:space="0" w:color="auto"/>
            </w:tcBorders>
            <w:vAlign w:val="center"/>
          </w:tcPr>
          <w:p w14:paraId="2A89C160" w14:textId="77777777" w:rsidR="00D612F5" w:rsidRPr="003153B5" w:rsidRDefault="00D612F5" w:rsidP="003C725D">
            <w:pPr>
              <w:tabs>
                <w:tab w:val="left" w:pos="360"/>
              </w:tabs>
              <w:jc w:val="center"/>
              <w:rPr>
                <w:sz w:val="20"/>
              </w:rPr>
            </w:pPr>
            <w:r w:rsidRPr="003153B5">
              <w:rPr>
                <w:sz w:val="20"/>
              </w:rPr>
              <w:t>102</w:t>
            </w:r>
          </w:p>
        </w:tc>
        <w:tc>
          <w:tcPr>
            <w:tcW w:w="704" w:type="dxa"/>
            <w:tcBorders>
              <w:top w:val="single" w:sz="4" w:space="0" w:color="auto"/>
              <w:bottom w:val="double" w:sz="4" w:space="0" w:color="auto"/>
              <w:right w:val="single" w:sz="4" w:space="0" w:color="auto"/>
            </w:tcBorders>
            <w:vAlign w:val="center"/>
          </w:tcPr>
          <w:p w14:paraId="01CC4D0E" w14:textId="77777777" w:rsidR="00D612F5" w:rsidRPr="003153B5" w:rsidRDefault="00D612F5" w:rsidP="003C725D">
            <w:pPr>
              <w:tabs>
                <w:tab w:val="left" w:pos="360"/>
              </w:tabs>
              <w:jc w:val="center"/>
              <w:rPr>
                <w:sz w:val="20"/>
              </w:rPr>
            </w:pPr>
            <w:r w:rsidRPr="003153B5">
              <w:rPr>
                <w:sz w:val="20"/>
              </w:rPr>
              <w:t>135</w:t>
            </w:r>
          </w:p>
        </w:tc>
        <w:tc>
          <w:tcPr>
            <w:tcW w:w="817" w:type="dxa"/>
            <w:tcBorders>
              <w:top w:val="single" w:sz="4" w:space="0" w:color="auto"/>
              <w:left w:val="single" w:sz="4" w:space="0" w:color="auto"/>
              <w:bottom w:val="double" w:sz="4" w:space="0" w:color="auto"/>
              <w:right w:val="double" w:sz="4" w:space="0" w:color="auto"/>
            </w:tcBorders>
            <w:vAlign w:val="center"/>
          </w:tcPr>
          <w:p w14:paraId="15B4C903" w14:textId="77777777" w:rsidR="00D612F5" w:rsidRPr="003153B5" w:rsidRDefault="00D612F5" w:rsidP="003C725D">
            <w:pPr>
              <w:tabs>
                <w:tab w:val="left" w:pos="360"/>
              </w:tabs>
              <w:jc w:val="center"/>
              <w:rPr>
                <w:sz w:val="20"/>
              </w:rPr>
            </w:pPr>
            <w:r w:rsidRPr="003153B5">
              <w:rPr>
                <w:sz w:val="20"/>
              </w:rPr>
              <w:t>164</w:t>
            </w:r>
          </w:p>
        </w:tc>
        <w:tc>
          <w:tcPr>
            <w:tcW w:w="1660" w:type="dxa"/>
            <w:tcBorders>
              <w:top w:val="single" w:sz="4" w:space="0" w:color="auto"/>
              <w:bottom w:val="double" w:sz="4" w:space="0" w:color="auto"/>
            </w:tcBorders>
            <w:vAlign w:val="center"/>
          </w:tcPr>
          <w:p w14:paraId="53903109" w14:textId="77777777" w:rsidR="00D612F5" w:rsidRPr="003153B5" w:rsidRDefault="00D612F5" w:rsidP="003C725D">
            <w:pPr>
              <w:tabs>
                <w:tab w:val="left" w:pos="360"/>
              </w:tabs>
              <w:jc w:val="center"/>
              <w:rPr>
                <w:sz w:val="20"/>
              </w:rPr>
            </w:pPr>
            <w:r w:rsidRPr="003153B5">
              <w:rPr>
                <w:sz w:val="20"/>
              </w:rPr>
              <w:t>490</w:t>
            </w:r>
          </w:p>
        </w:tc>
      </w:tr>
    </w:tbl>
    <w:p w14:paraId="2DE6790A" w14:textId="77777777" w:rsidR="00D612F5" w:rsidRPr="003153B5" w:rsidRDefault="00D612F5" w:rsidP="00D612F5">
      <w:pPr>
        <w:tabs>
          <w:tab w:val="left" w:pos="360"/>
        </w:tabs>
        <w:jc w:val="center"/>
        <w:rPr>
          <w:b/>
        </w:rPr>
      </w:pPr>
    </w:p>
    <w:p w14:paraId="7DBE38AA" w14:textId="77777777" w:rsidR="00D612F5" w:rsidRDefault="00D612F5" w:rsidP="00E86366">
      <w:pPr>
        <w:pStyle w:val="ListParagraph"/>
      </w:pPr>
      <w:r>
        <w:t xml:space="preserve">Table </w:t>
      </w:r>
      <w:r w:rsidR="009C5F61">
        <w:t>V</w:t>
      </w:r>
      <w:r>
        <w:t xml:space="preserve">I-3A compares the protocol savings estimates to the evaluation estimates for the electric </w:t>
      </w:r>
      <w:r w:rsidR="00AB4147">
        <w:t>secondary</w:t>
      </w:r>
      <w:r>
        <w:t xml:space="preserve"> jobs.  Most of the evaluation regression estimates had a high level of significance, though the estimates for air sealing, hot water measures, and thermostats were not statistically significant.  The table shows that protocol estimates for hot water measures and insulation were lower than what was estimated in the evaluation and that the protocol estimates for LEDs, HVAC, and refrigerator replacement were higher than what was reported in the evaluation.  Air sealing, duct sealing, and thermostats had protocol estimates that were relatively close to the evaluation estimates, but of those three categories, only duct sealing had a statistically significant evaluation estimate.</w:t>
      </w:r>
    </w:p>
    <w:p w14:paraId="0590CF44" w14:textId="77777777" w:rsidR="002A2760" w:rsidRPr="003153B5" w:rsidRDefault="002A2760" w:rsidP="00E86366">
      <w:pPr>
        <w:pStyle w:val="ListParagraph"/>
      </w:pPr>
    </w:p>
    <w:p w14:paraId="1F6C20C6" w14:textId="77777777" w:rsidR="00D612F5" w:rsidRPr="003153B5" w:rsidRDefault="00D612F5" w:rsidP="00B70563">
      <w:pPr>
        <w:keepNext/>
        <w:tabs>
          <w:tab w:val="left" w:pos="360"/>
        </w:tabs>
        <w:jc w:val="center"/>
        <w:rPr>
          <w:b/>
        </w:rPr>
      </w:pPr>
      <w:r w:rsidRPr="003153B5">
        <w:rPr>
          <w:b/>
        </w:rPr>
        <w:t xml:space="preserve">Table </w:t>
      </w:r>
      <w:r w:rsidR="009C5F61">
        <w:rPr>
          <w:b/>
        </w:rPr>
        <w:t>V</w:t>
      </w:r>
      <w:r w:rsidRPr="003153B5">
        <w:rPr>
          <w:b/>
        </w:rPr>
        <w:t>I-3A</w:t>
      </w:r>
    </w:p>
    <w:p w14:paraId="123200D5" w14:textId="77777777" w:rsidR="00D612F5" w:rsidRPr="003153B5" w:rsidRDefault="00D612F5" w:rsidP="00B70563">
      <w:pPr>
        <w:keepNext/>
        <w:tabs>
          <w:tab w:val="left" w:pos="360"/>
        </w:tabs>
        <w:jc w:val="center"/>
        <w:rPr>
          <w:b/>
        </w:rPr>
      </w:pPr>
      <w:r w:rsidRPr="003153B5">
        <w:rPr>
          <w:b/>
        </w:rPr>
        <w:t xml:space="preserve">Electric </w:t>
      </w:r>
      <w:r w:rsidR="00AB4147">
        <w:rPr>
          <w:b/>
        </w:rPr>
        <w:t>Secondary</w:t>
      </w:r>
      <w:r w:rsidRPr="003153B5">
        <w:rPr>
          <w:b/>
        </w:rPr>
        <w:t xml:space="preserve"> Jobs</w:t>
      </w:r>
    </w:p>
    <w:p w14:paraId="2356A7FF" w14:textId="77777777" w:rsidR="00D612F5" w:rsidRPr="003153B5" w:rsidRDefault="00D612F5" w:rsidP="00B70563">
      <w:pPr>
        <w:keepNext/>
        <w:tabs>
          <w:tab w:val="left" w:pos="360"/>
        </w:tabs>
        <w:jc w:val="center"/>
        <w:rPr>
          <w:b/>
        </w:rPr>
      </w:pPr>
      <w:r w:rsidRPr="003153B5">
        <w:rPr>
          <w:b/>
        </w:rPr>
        <w:t>Comparison of Protocol Savings and Evaluation Estimates</w:t>
      </w:r>
    </w:p>
    <w:p w14:paraId="4E77B974" w14:textId="77777777" w:rsidR="00D612F5" w:rsidRPr="003153B5" w:rsidRDefault="00D612F5" w:rsidP="00B70563">
      <w:pPr>
        <w:keepNext/>
        <w:tabs>
          <w:tab w:val="left" w:pos="360"/>
        </w:tabs>
        <w:jc w:val="center"/>
        <w:rPr>
          <w:b/>
        </w:rPr>
      </w:pPr>
    </w:p>
    <w:tbl>
      <w:tblPr>
        <w:tblW w:w="72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332"/>
        <w:gridCol w:w="986"/>
        <w:gridCol w:w="1059"/>
        <w:gridCol w:w="972"/>
        <w:gridCol w:w="1250"/>
        <w:gridCol w:w="791"/>
        <w:gridCol w:w="810"/>
      </w:tblGrid>
      <w:tr w:rsidR="00D612F5" w:rsidRPr="003153B5" w14:paraId="4D7CBF82" w14:textId="77777777" w:rsidTr="00C923BD">
        <w:trPr>
          <w:cantSplit/>
          <w:trHeight w:val="317"/>
          <w:tblHeader/>
          <w:jc w:val="center"/>
        </w:trPr>
        <w:tc>
          <w:tcPr>
            <w:tcW w:w="1332" w:type="dxa"/>
            <w:vMerge w:val="restart"/>
            <w:tcBorders>
              <w:top w:val="double" w:sz="4" w:space="0" w:color="auto"/>
              <w:right w:val="double" w:sz="4" w:space="0" w:color="auto"/>
            </w:tcBorders>
            <w:shd w:val="clear" w:color="auto" w:fill="auto"/>
            <w:vAlign w:val="center"/>
          </w:tcPr>
          <w:p w14:paraId="62126C7B" w14:textId="77777777" w:rsidR="00D612F5" w:rsidRPr="003153B5" w:rsidRDefault="00D612F5" w:rsidP="00B70563">
            <w:pPr>
              <w:keepNext/>
              <w:tabs>
                <w:tab w:val="left" w:pos="360"/>
              </w:tabs>
              <w:rPr>
                <w:b/>
                <w:sz w:val="20"/>
              </w:rPr>
            </w:pPr>
            <w:r w:rsidRPr="003153B5">
              <w:rPr>
                <w:b/>
                <w:sz w:val="20"/>
              </w:rPr>
              <w:t>Protocol Category</w:t>
            </w:r>
          </w:p>
        </w:tc>
        <w:tc>
          <w:tcPr>
            <w:tcW w:w="5868" w:type="dxa"/>
            <w:gridSpan w:val="6"/>
            <w:tcBorders>
              <w:top w:val="double" w:sz="4" w:space="0" w:color="auto"/>
              <w:left w:val="double" w:sz="4" w:space="0" w:color="auto"/>
              <w:bottom w:val="single" w:sz="4" w:space="0" w:color="auto"/>
            </w:tcBorders>
            <w:shd w:val="clear" w:color="auto" w:fill="auto"/>
            <w:vAlign w:val="center"/>
          </w:tcPr>
          <w:p w14:paraId="77D8A69D" w14:textId="77777777" w:rsidR="00D612F5" w:rsidRPr="003153B5" w:rsidRDefault="00D612F5" w:rsidP="00B70563">
            <w:pPr>
              <w:keepNext/>
              <w:tabs>
                <w:tab w:val="left" w:pos="360"/>
              </w:tabs>
              <w:jc w:val="center"/>
              <w:rPr>
                <w:b/>
                <w:sz w:val="20"/>
              </w:rPr>
            </w:pPr>
            <w:r w:rsidRPr="003153B5">
              <w:rPr>
                <w:b/>
                <w:sz w:val="20"/>
              </w:rPr>
              <w:t xml:space="preserve">Electric </w:t>
            </w:r>
            <w:r w:rsidR="00AB4147">
              <w:rPr>
                <w:b/>
                <w:sz w:val="20"/>
              </w:rPr>
              <w:t>Secondary</w:t>
            </w:r>
            <w:r w:rsidRPr="003153B5">
              <w:rPr>
                <w:b/>
                <w:sz w:val="20"/>
              </w:rPr>
              <w:t xml:space="preserve"> Jobs - Analysis Group</w:t>
            </w:r>
          </w:p>
        </w:tc>
      </w:tr>
      <w:tr w:rsidR="00D612F5" w:rsidRPr="003153B5" w14:paraId="35C536FB" w14:textId="77777777" w:rsidTr="00C923BD">
        <w:trPr>
          <w:cantSplit/>
          <w:trHeight w:val="317"/>
          <w:tblHeader/>
          <w:jc w:val="center"/>
        </w:trPr>
        <w:tc>
          <w:tcPr>
            <w:tcW w:w="1332" w:type="dxa"/>
            <w:vMerge/>
            <w:tcBorders>
              <w:right w:val="double" w:sz="4" w:space="0" w:color="auto"/>
            </w:tcBorders>
            <w:shd w:val="clear" w:color="auto" w:fill="auto"/>
            <w:vAlign w:val="center"/>
          </w:tcPr>
          <w:p w14:paraId="45CBBC69" w14:textId="77777777" w:rsidR="00D612F5" w:rsidRPr="003153B5" w:rsidRDefault="00D612F5" w:rsidP="00B70563">
            <w:pPr>
              <w:keepNext/>
              <w:tabs>
                <w:tab w:val="left" w:pos="360"/>
              </w:tabs>
              <w:rPr>
                <w:b/>
                <w:sz w:val="20"/>
              </w:rPr>
            </w:pPr>
          </w:p>
        </w:tc>
        <w:tc>
          <w:tcPr>
            <w:tcW w:w="986" w:type="dxa"/>
            <w:vMerge w:val="restart"/>
            <w:tcBorders>
              <w:top w:val="single" w:sz="4" w:space="0" w:color="auto"/>
              <w:left w:val="double" w:sz="4" w:space="0" w:color="auto"/>
            </w:tcBorders>
            <w:shd w:val="clear" w:color="auto" w:fill="auto"/>
            <w:vAlign w:val="center"/>
          </w:tcPr>
          <w:p w14:paraId="3407EE59" w14:textId="77777777" w:rsidR="00D612F5" w:rsidRPr="003153B5" w:rsidRDefault="00D612F5" w:rsidP="00B70563">
            <w:pPr>
              <w:keepNext/>
              <w:tabs>
                <w:tab w:val="left" w:pos="360"/>
              </w:tabs>
              <w:jc w:val="center"/>
              <w:rPr>
                <w:b/>
                <w:sz w:val="20"/>
              </w:rPr>
            </w:pPr>
            <w:r w:rsidRPr="003153B5">
              <w:rPr>
                <w:b/>
                <w:sz w:val="20"/>
              </w:rPr>
              <w:t># with Savings</w:t>
            </w:r>
          </w:p>
        </w:tc>
        <w:tc>
          <w:tcPr>
            <w:tcW w:w="1059" w:type="dxa"/>
            <w:vMerge w:val="restart"/>
            <w:tcBorders>
              <w:top w:val="single" w:sz="4" w:space="0" w:color="auto"/>
              <w:right w:val="double" w:sz="4" w:space="0" w:color="auto"/>
            </w:tcBorders>
            <w:shd w:val="clear" w:color="auto" w:fill="auto"/>
            <w:vAlign w:val="center"/>
          </w:tcPr>
          <w:p w14:paraId="2F4F9CE2" w14:textId="77777777" w:rsidR="00D612F5" w:rsidRPr="003153B5" w:rsidRDefault="00D612F5" w:rsidP="00B70563">
            <w:pPr>
              <w:keepNext/>
              <w:tabs>
                <w:tab w:val="left" w:pos="360"/>
              </w:tabs>
              <w:jc w:val="center"/>
              <w:rPr>
                <w:b/>
                <w:sz w:val="20"/>
              </w:rPr>
            </w:pPr>
            <w:r w:rsidRPr="003153B5">
              <w:rPr>
                <w:b/>
                <w:sz w:val="20"/>
              </w:rPr>
              <w:t>Mean Protocol Savings (kWh)</w:t>
            </w:r>
          </w:p>
        </w:tc>
        <w:tc>
          <w:tcPr>
            <w:tcW w:w="3823" w:type="dxa"/>
            <w:gridSpan w:val="4"/>
            <w:tcBorders>
              <w:top w:val="single" w:sz="4" w:space="0" w:color="auto"/>
              <w:left w:val="double" w:sz="4" w:space="0" w:color="auto"/>
              <w:bottom w:val="single" w:sz="4" w:space="0" w:color="auto"/>
              <w:right w:val="double" w:sz="4" w:space="0" w:color="auto"/>
            </w:tcBorders>
            <w:vAlign w:val="center"/>
          </w:tcPr>
          <w:p w14:paraId="1C4247B2" w14:textId="77777777" w:rsidR="00D612F5" w:rsidRPr="003153B5" w:rsidRDefault="00D612F5" w:rsidP="00B70563">
            <w:pPr>
              <w:keepNext/>
              <w:tabs>
                <w:tab w:val="left" w:pos="360"/>
              </w:tabs>
              <w:jc w:val="center"/>
              <w:rPr>
                <w:b/>
                <w:sz w:val="20"/>
              </w:rPr>
            </w:pPr>
            <w:r w:rsidRPr="003153B5">
              <w:rPr>
                <w:b/>
                <w:sz w:val="20"/>
              </w:rPr>
              <w:t>Evaluation Estimate</w:t>
            </w:r>
          </w:p>
        </w:tc>
      </w:tr>
      <w:tr w:rsidR="00D612F5" w:rsidRPr="003153B5" w14:paraId="45198D36" w14:textId="77777777" w:rsidTr="00C923BD">
        <w:trPr>
          <w:cantSplit/>
          <w:trHeight w:val="317"/>
          <w:tblHeader/>
          <w:jc w:val="center"/>
        </w:trPr>
        <w:tc>
          <w:tcPr>
            <w:tcW w:w="1332" w:type="dxa"/>
            <w:vMerge/>
            <w:tcBorders>
              <w:bottom w:val="double" w:sz="4" w:space="0" w:color="auto"/>
              <w:right w:val="double" w:sz="4" w:space="0" w:color="auto"/>
            </w:tcBorders>
            <w:shd w:val="clear" w:color="auto" w:fill="auto"/>
            <w:vAlign w:val="center"/>
          </w:tcPr>
          <w:p w14:paraId="69DB0150" w14:textId="77777777" w:rsidR="00D612F5" w:rsidRPr="003153B5" w:rsidRDefault="00D612F5" w:rsidP="00B70563">
            <w:pPr>
              <w:keepNext/>
              <w:tabs>
                <w:tab w:val="left" w:pos="360"/>
              </w:tabs>
              <w:rPr>
                <w:b/>
                <w:sz w:val="20"/>
              </w:rPr>
            </w:pPr>
          </w:p>
        </w:tc>
        <w:tc>
          <w:tcPr>
            <w:tcW w:w="986" w:type="dxa"/>
            <w:vMerge/>
            <w:tcBorders>
              <w:left w:val="double" w:sz="4" w:space="0" w:color="auto"/>
              <w:bottom w:val="double" w:sz="4" w:space="0" w:color="auto"/>
            </w:tcBorders>
            <w:shd w:val="clear" w:color="auto" w:fill="auto"/>
            <w:vAlign w:val="center"/>
          </w:tcPr>
          <w:p w14:paraId="11CE5ADE" w14:textId="77777777" w:rsidR="00D612F5" w:rsidRPr="003153B5" w:rsidRDefault="00D612F5" w:rsidP="00B70563">
            <w:pPr>
              <w:keepNext/>
              <w:tabs>
                <w:tab w:val="left" w:pos="360"/>
              </w:tabs>
              <w:jc w:val="center"/>
              <w:rPr>
                <w:b/>
                <w:sz w:val="20"/>
              </w:rPr>
            </w:pPr>
          </w:p>
        </w:tc>
        <w:tc>
          <w:tcPr>
            <w:tcW w:w="1059" w:type="dxa"/>
            <w:vMerge/>
            <w:tcBorders>
              <w:bottom w:val="double" w:sz="4" w:space="0" w:color="auto"/>
              <w:right w:val="double" w:sz="4" w:space="0" w:color="auto"/>
            </w:tcBorders>
            <w:shd w:val="clear" w:color="auto" w:fill="auto"/>
            <w:vAlign w:val="center"/>
          </w:tcPr>
          <w:p w14:paraId="3480B357" w14:textId="77777777" w:rsidR="00D612F5" w:rsidRPr="003153B5" w:rsidRDefault="00D612F5" w:rsidP="00B70563">
            <w:pPr>
              <w:keepNext/>
              <w:tabs>
                <w:tab w:val="left" w:pos="360"/>
              </w:tabs>
              <w:jc w:val="center"/>
              <w:rPr>
                <w:b/>
                <w:sz w:val="20"/>
              </w:rPr>
            </w:pPr>
          </w:p>
        </w:tc>
        <w:tc>
          <w:tcPr>
            <w:tcW w:w="972" w:type="dxa"/>
            <w:tcBorders>
              <w:top w:val="single" w:sz="4" w:space="0" w:color="auto"/>
              <w:left w:val="double" w:sz="4" w:space="0" w:color="auto"/>
              <w:bottom w:val="double" w:sz="4" w:space="0" w:color="auto"/>
            </w:tcBorders>
            <w:vAlign w:val="center"/>
          </w:tcPr>
          <w:p w14:paraId="486CEF64" w14:textId="77777777" w:rsidR="00D612F5" w:rsidRPr="003153B5" w:rsidRDefault="00D612F5" w:rsidP="00B70563">
            <w:pPr>
              <w:keepNext/>
              <w:tabs>
                <w:tab w:val="left" w:pos="360"/>
              </w:tabs>
              <w:jc w:val="center"/>
              <w:rPr>
                <w:b/>
                <w:sz w:val="20"/>
              </w:rPr>
            </w:pPr>
            <w:r w:rsidRPr="003153B5">
              <w:rPr>
                <w:b/>
                <w:sz w:val="20"/>
              </w:rPr>
              <w:t>Estimate (kWh)</w:t>
            </w:r>
          </w:p>
        </w:tc>
        <w:tc>
          <w:tcPr>
            <w:tcW w:w="1250" w:type="dxa"/>
            <w:tcBorders>
              <w:top w:val="single" w:sz="4" w:space="0" w:color="auto"/>
              <w:bottom w:val="double" w:sz="4" w:space="0" w:color="auto"/>
            </w:tcBorders>
            <w:vAlign w:val="center"/>
          </w:tcPr>
          <w:p w14:paraId="1628A08E" w14:textId="77777777" w:rsidR="00D612F5" w:rsidRPr="003153B5" w:rsidRDefault="00D612F5" w:rsidP="00B70563">
            <w:pPr>
              <w:keepNext/>
              <w:tabs>
                <w:tab w:val="left" w:pos="360"/>
              </w:tabs>
              <w:jc w:val="center"/>
              <w:rPr>
                <w:b/>
                <w:sz w:val="20"/>
              </w:rPr>
            </w:pPr>
            <w:r w:rsidRPr="003153B5">
              <w:rPr>
                <w:b/>
                <w:sz w:val="20"/>
              </w:rPr>
              <w:t>Significance Level</w:t>
            </w:r>
          </w:p>
        </w:tc>
        <w:tc>
          <w:tcPr>
            <w:tcW w:w="1601" w:type="dxa"/>
            <w:gridSpan w:val="2"/>
            <w:tcBorders>
              <w:top w:val="single" w:sz="4" w:space="0" w:color="auto"/>
              <w:bottom w:val="double" w:sz="4" w:space="0" w:color="auto"/>
              <w:right w:val="double" w:sz="4" w:space="0" w:color="auto"/>
            </w:tcBorders>
            <w:vAlign w:val="center"/>
          </w:tcPr>
          <w:p w14:paraId="2FA4172B" w14:textId="77777777" w:rsidR="00D612F5" w:rsidRPr="003153B5" w:rsidRDefault="00D612F5" w:rsidP="00B70563">
            <w:pPr>
              <w:keepNext/>
              <w:tabs>
                <w:tab w:val="left" w:pos="360"/>
              </w:tabs>
              <w:jc w:val="center"/>
              <w:rPr>
                <w:b/>
                <w:sz w:val="20"/>
              </w:rPr>
            </w:pPr>
            <w:r w:rsidRPr="003153B5">
              <w:rPr>
                <w:b/>
                <w:sz w:val="20"/>
              </w:rPr>
              <w:t>95% Confidence Interval</w:t>
            </w:r>
          </w:p>
        </w:tc>
      </w:tr>
      <w:tr w:rsidR="00D612F5" w:rsidRPr="003153B5" w14:paraId="16FD09B1" w14:textId="77777777" w:rsidTr="003C725D">
        <w:trPr>
          <w:trHeight w:val="317"/>
          <w:jc w:val="center"/>
        </w:trPr>
        <w:tc>
          <w:tcPr>
            <w:tcW w:w="1332" w:type="dxa"/>
            <w:tcBorders>
              <w:top w:val="double" w:sz="4" w:space="0" w:color="auto"/>
              <w:bottom w:val="single" w:sz="4" w:space="0" w:color="auto"/>
              <w:right w:val="double" w:sz="4" w:space="0" w:color="auto"/>
            </w:tcBorders>
            <w:shd w:val="clear" w:color="auto" w:fill="auto"/>
            <w:vAlign w:val="center"/>
          </w:tcPr>
          <w:p w14:paraId="004B1A20" w14:textId="77777777" w:rsidR="00D612F5" w:rsidRPr="003153B5" w:rsidRDefault="00D612F5" w:rsidP="00B70563">
            <w:pPr>
              <w:keepNext/>
              <w:tabs>
                <w:tab w:val="left" w:pos="360"/>
              </w:tabs>
              <w:rPr>
                <w:sz w:val="20"/>
              </w:rPr>
            </w:pPr>
            <w:r w:rsidRPr="003153B5">
              <w:rPr>
                <w:sz w:val="20"/>
              </w:rPr>
              <w:t>Air Sealing</w:t>
            </w:r>
          </w:p>
        </w:tc>
        <w:tc>
          <w:tcPr>
            <w:tcW w:w="986" w:type="dxa"/>
            <w:tcBorders>
              <w:top w:val="double" w:sz="4" w:space="0" w:color="auto"/>
              <w:left w:val="double" w:sz="4" w:space="0" w:color="auto"/>
              <w:bottom w:val="single" w:sz="4" w:space="0" w:color="auto"/>
            </w:tcBorders>
            <w:shd w:val="clear" w:color="auto" w:fill="auto"/>
            <w:vAlign w:val="center"/>
          </w:tcPr>
          <w:p w14:paraId="5C35F85E" w14:textId="77777777" w:rsidR="00D612F5" w:rsidRPr="003153B5" w:rsidRDefault="00D612F5" w:rsidP="00B70563">
            <w:pPr>
              <w:keepNext/>
              <w:tabs>
                <w:tab w:val="left" w:pos="360"/>
              </w:tabs>
              <w:jc w:val="center"/>
              <w:rPr>
                <w:sz w:val="20"/>
              </w:rPr>
            </w:pPr>
            <w:r w:rsidRPr="003153B5">
              <w:rPr>
                <w:sz w:val="20"/>
              </w:rPr>
              <w:t>391</w:t>
            </w:r>
          </w:p>
        </w:tc>
        <w:tc>
          <w:tcPr>
            <w:tcW w:w="1059" w:type="dxa"/>
            <w:tcBorders>
              <w:top w:val="double" w:sz="4" w:space="0" w:color="auto"/>
              <w:bottom w:val="single" w:sz="4" w:space="0" w:color="auto"/>
              <w:right w:val="double" w:sz="4" w:space="0" w:color="auto"/>
            </w:tcBorders>
            <w:shd w:val="clear" w:color="auto" w:fill="auto"/>
            <w:vAlign w:val="center"/>
          </w:tcPr>
          <w:p w14:paraId="1D861794" w14:textId="77777777" w:rsidR="00D612F5" w:rsidRPr="003153B5" w:rsidRDefault="00D612F5" w:rsidP="00B70563">
            <w:pPr>
              <w:keepNext/>
              <w:tabs>
                <w:tab w:val="left" w:pos="360"/>
              </w:tabs>
              <w:jc w:val="center"/>
              <w:rPr>
                <w:sz w:val="20"/>
              </w:rPr>
            </w:pPr>
            <w:r w:rsidRPr="003153B5">
              <w:rPr>
                <w:sz w:val="20"/>
              </w:rPr>
              <w:t>197</w:t>
            </w:r>
          </w:p>
        </w:tc>
        <w:tc>
          <w:tcPr>
            <w:tcW w:w="972" w:type="dxa"/>
            <w:tcBorders>
              <w:top w:val="double" w:sz="4" w:space="0" w:color="auto"/>
              <w:left w:val="double" w:sz="4" w:space="0" w:color="auto"/>
              <w:bottom w:val="single" w:sz="4" w:space="0" w:color="auto"/>
            </w:tcBorders>
            <w:vAlign w:val="center"/>
          </w:tcPr>
          <w:p w14:paraId="3C433A12" w14:textId="77777777" w:rsidR="00D612F5" w:rsidRPr="003153B5" w:rsidRDefault="00D612F5" w:rsidP="00B70563">
            <w:pPr>
              <w:keepNext/>
              <w:tabs>
                <w:tab w:val="left" w:pos="360"/>
              </w:tabs>
              <w:jc w:val="center"/>
              <w:rPr>
                <w:sz w:val="20"/>
              </w:rPr>
            </w:pPr>
            <w:r w:rsidRPr="003153B5">
              <w:rPr>
                <w:sz w:val="20"/>
              </w:rPr>
              <w:t>189</w:t>
            </w:r>
          </w:p>
        </w:tc>
        <w:tc>
          <w:tcPr>
            <w:tcW w:w="1250" w:type="dxa"/>
            <w:tcBorders>
              <w:top w:val="double" w:sz="4" w:space="0" w:color="auto"/>
              <w:bottom w:val="single" w:sz="4" w:space="0" w:color="auto"/>
            </w:tcBorders>
            <w:vAlign w:val="center"/>
          </w:tcPr>
          <w:p w14:paraId="7A178BF1" w14:textId="77777777" w:rsidR="00D612F5" w:rsidRPr="003153B5" w:rsidRDefault="00D612F5" w:rsidP="00B70563">
            <w:pPr>
              <w:keepNext/>
              <w:tabs>
                <w:tab w:val="left" w:pos="360"/>
              </w:tabs>
              <w:jc w:val="center"/>
              <w:rPr>
                <w:sz w:val="20"/>
              </w:rPr>
            </w:pPr>
            <w:r w:rsidRPr="003153B5">
              <w:rPr>
                <w:sz w:val="20"/>
              </w:rPr>
              <w:t>NO</w:t>
            </w:r>
          </w:p>
        </w:tc>
        <w:tc>
          <w:tcPr>
            <w:tcW w:w="791" w:type="dxa"/>
            <w:tcBorders>
              <w:top w:val="double" w:sz="4" w:space="0" w:color="auto"/>
              <w:bottom w:val="single" w:sz="4" w:space="0" w:color="auto"/>
            </w:tcBorders>
            <w:vAlign w:val="center"/>
          </w:tcPr>
          <w:p w14:paraId="7460A0B9" w14:textId="77777777" w:rsidR="00D612F5" w:rsidRPr="003153B5" w:rsidRDefault="00D612F5" w:rsidP="00B70563">
            <w:pPr>
              <w:keepNext/>
              <w:tabs>
                <w:tab w:val="left" w:pos="360"/>
              </w:tabs>
              <w:jc w:val="center"/>
              <w:rPr>
                <w:sz w:val="20"/>
              </w:rPr>
            </w:pPr>
            <w:r w:rsidRPr="003153B5">
              <w:rPr>
                <w:sz w:val="20"/>
              </w:rPr>
              <w:t>-72</w:t>
            </w:r>
          </w:p>
        </w:tc>
        <w:tc>
          <w:tcPr>
            <w:tcW w:w="810" w:type="dxa"/>
            <w:tcBorders>
              <w:top w:val="double" w:sz="4" w:space="0" w:color="auto"/>
              <w:bottom w:val="single" w:sz="4" w:space="0" w:color="auto"/>
              <w:right w:val="double" w:sz="4" w:space="0" w:color="auto"/>
            </w:tcBorders>
            <w:vAlign w:val="center"/>
          </w:tcPr>
          <w:p w14:paraId="3A02C2EE" w14:textId="77777777" w:rsidR="00D612F5" w:rsidRPr="003153B5" w:rsidRDefault="00D612F5" w:rsidP="00B70563">
            <w:pPr>
              <w:keepNext/>
              <w:tabs>
                <w:tab w:val="left" w:pos="360"/>
              </w:tabs>
              <w:jc w:val="center"/>
              <w:rPr>
                <w:sz w:val="20"/>
              </w:rPr>
            </w:pPr>
            <w:r w:rsidRPr="003153B5">
              <w:rPr>
                <w:sz w:val="20"/>
              </w:rPr>
              <w:t>450</w:t>
            </w:r>
          </w:p>
        </w:tc>
      </w:tr>
      <w:tr w:rsidR="00D612F5" w:rsidRPr="003153B5" w14:paraId="0CA51C20" w14:textId="77777777" w:rsidTr="003C725D">
        <w:trPr>
          <w:trHeight w:val="317"/>
          <w:jc w:val="center"/>
        </w:trPr>
        <w:tc>
          <w:tcPr>
            <w:tcW w:w="1332" w:type="dxa"/>
            <w:tcBorders>
              <w:top w:val="single" w:sz="4" w:space="0" w:color="auto"/>
              <w:bottom w:val="single" w:sz="4" w:space="0" w:color="auto"/>
              <w:right w:val="double" w:sz="4" w:space="0" w:color="auto"/>
            </w:tcBorders>
            <w:shd w:val="clear" w:color="auto" w:fill="auto"/>
            <w:vAlign w:val="center"/>
          </w:tcPr>
          <w:p w14:paraId="04698DFE" w14:textId="77777777" w:rsidR="00D612F5" w:rsidRPr="003153B5" w:rsidRDefault="00D612F5" w:rsidP="003C725D">
            <w:pPr>
              <w:tabs>
                <w:tab w:val="left" w:pos="360"/>
              </w:tabs>
              <w:rPr>
                <w:sz w:val="20"/>
              </w:rPr>
            </w:pPr>
            <w:r w:rsidRPr="003153B5">
              <w:rPr>
                <w:sz w:val="20"/>
              </w:rPr>
              <w:t>LEDs</w:t>
            </w:r>
          </w:p>
        </w:tc>
        <w:tc>
          <w:tcPr>
            <w:tcW w:w="986" w:type="dxa"/>
            <w:tcBorders>
              <w:top w:val="single" w:sz="4" w:space="0" w:color="auto"/>
              <w:left w:val="double" w:sz="4" w:space="0" w:color="auto"/>
              <w:bottom w:val="single" w:sz="4" w:space="0" w:color="auto"/>
            </w:tcBorders>
            <w:shd w:val="clear" w:color="auto" w:fill="auto"/>
            <w:vAlign w:val="center"/>
          </w:tcPr>
          <w:p w14:paraId="6078EFB6" w14:textId="77777777" w:rsidR="00D612F5" w:rsidRPr="003153B5" w:rsidRDefault="00D612F5" w:rsidP="003C725D">
            <w:pPr>
              <w:tabs>
                <w:tab w:val="left" w:pos="360"/>
              </w:tabs>
              <w:jc w:val="center"/>
              <w:rPr>
                <w:sz w:val="20"/>
              </w:rPr>
            </w:pPr>
            <w:r w:rsidRPr="003153B5">
              <w:rPr>
                <w:sz w:val="20"/>
              </w:rPr>
              <w:t>1,870</w:t>
            </w:r>
          </w:p>
        </w:tc>
        <w:tc>
          <w:tcPr>
            <w:tcW w:w="1059" w:type="dxa"/>
            <w:tcBorders>
              <w:top w:val="single" w:sz="4" w:space="0" w:color="auto"/>
              <w:bottom w:val="single" w:sz="4" w:space="0" w:color="auto"/>
              <w:right w:val="double" w:sz="4" w:space="0" w:color="auto"/>
            </w:tcBorders>
            <w:shd w:val="clear" w:color="auto" w:fill="auto"/>
            <w:vAlign w:val="center"/>
          </w:tcPr>
          <w:p w14:paraId="1A90F9ED" w14:textId="77777777" w:rsidR="00D612F5" w:rsidRPr="003153B5" w:rsidRDefault="00D612F5" w:rsidP="003C725D">
            <w:pPr>
              <w:tabs>
                <w:tab w:val="left" w:pos="360"/>
              </w:tabs>
              <w:jc w:val="center"/>
              <w:rPr>
                <w:sz w:val="20"/>
              </w:rPr>
            </w:pPr>
            <w:r w:rsidRPr="003153B5">
              <w:rPr>
                <w:sz w:val="20"/>
              </w:rPr>
              <w:t>689</w:t>
            </w:r>
          </w:p>
        </w:tc>
        <w:tc>
          <w:tcPr>
            <w:tcW w:w="972" w:type="dxa"/>
            <w:tcBorders>
              <w:top w:val="single" w:sz="4" w:space="0" w:color="auto"/>
              <w:left w:val="double" w:sz="4" w:space="0" w:color="auto"/>
              <w:bottom w:val="single" w:sz="4" w:space="0" w:color="auto"/>
            </w:tcBorders>
            <w:vAlign w:val="center"/>
          </w:tcPr>
          <w:p w14:paraId="46D0C6A6" w14:textId="77777777" w:rsidR="00D612F5" w:rsidRPr="003153B5" w:rsidRDefault="00D612F5" w:rsidP="003C725D">
            <w:pPr>
              <w:tabs>
                <w:tab w:val="left" w:pos="360"/>
              </w:tabs>
              <w:jc w:val="center"/>
              <w:rPr>
                <w:sz w:val="20"/>
              </w:rPr>
            </w:pPr>
            <w:r w:rsidRPr="003153B5">
              <w:rPr>
                <w:sz w:val="20"/>
              </w:rPr>
              <w:t>264</w:t>
            </w:r>
          </w:p>
        </w:tc>
        <w:tc>
          <w:tcPr>
            <w:tcW w:w="1250" w:type="dxa"/>
            <w:tcBorders>
              <w:top w:val="single" w:sz="4" w:space="0" w:color="auto"/>
              <w:bottom w:val="single" w:sz="4" w:space="0" w:color="auto"/>
            </w:tcBorders>
            <w:vAlign w:val="center"/>
          </w:tcPr>
          <w:p w14:paraId="5261A811" w14:textId="77777777" w:rsidR="00D612F5" w:rsidRPr="003153B5" w:rsidRDefault="00D612F5" w:rsidP="003C725D">
            <w:pPr>
              <w:tabs>
                <w:tab w:val="left" w:pos="360"/>
              </w:tabs>
              <w:jc w:val="center"/>
              <w:rPr>
                <w:sz w:val="20"/>
              </w:rPr>
            </w:pPr>
            <w:r w:rsidRPr="003153B5">
              <w:rPr>
                <w:sz w:val="20"/>
              </w:rPr>
              <w:t>99%</w:t>
            </w:r>
          </w:p>
        </w:tc>
        <w:tc>
          <w:tcPr>
            <w:tcW w:w="791" w:type="dxa"/>
            <w:tcBorders>
              <w:top w:val="single" w:sz="4" w:space="0" w:color="auto"/>
              <w:bottom w:val="single" w:sz="4" w:space="0" w:color="auto"/>
            </w:tcBorders>
            <w:vAlign w:val="center"/>
          </w:tcPr>
          <w:p w14:paraId="0779853F" w14:textId="77777777" w:rsidR="00D612F5" w:rsidRPr="003153B5" w:rsidRDefault="00D612F5" w:rsidP="003C725D">
            <w:pPr>
              <w:tabs>
                <w:tab w:val="left" w:pos="360"/>
              </w:tabs>
              <w:jc w:val="center"/>
              <w:rPr>
                <w:sz w:val="20"/>
              </w:rPr>
            </w:pPr>
            <w:r w:rsidRPr="003153B5">
              <w:rPr>
                <w:sz w:val="20"/>
              </w:rPr>
              <w:t>83</w:t>
            </w:r>
          </w:p>
        </w:tc>
        <w:tc>
          <w:tcPr>
            <w:tcW w:w="810" w:type="dxa"/>
            <w:tcBorders>
              <w:top w:val="single" w:sz="4" w:space="0" w:color="auto"/>
              <w:bottom w:val="single" w:sz="4" w:space="0" w:color="auto"/>
              <w:right w:val="double" w:sz="4" w:space="0" w:color="auto"/>
            </w:tcBorders>
            <w:vAlign w:val="center"/>
          </w:tcPr>
          <w:p w14:paraId="5BF97908" w14:textId="77777777" w:rsidR="00D612F5" w:rsidRPr="003153B5" w:rsidRDefault="00D612F5" w:rsidP="003C725D">
            <w:pPr>
              <w:tabs>
                <w:tab w:val="left" w:pos="360"/>
              </w:tabs>
              <w:jc w:val="center"/>
              <w:rPr>
                <w:sz w:val="20"/>
              </w:rPr>
            </w:pPr>
            <w:r w:rsidRPr="003153B5">
              <w:rPr>
                <w:sz w:val="20"/>
              </w:rPr>
              <w:t>444</w:t>
            </w:r>
          </w:p>
        </w:tc>
      </w:tr>
      <w:tr w:rsidR="00D612F5" w:rsidRPr="003153B5" w14:paraId="49029858" w14:textId="77777777" w:rsidTr="003C725D">
        <w:trPr>
          <w:trHeight w:val="317"/>
          <w:jc w:val="center"/>
        </w:trPr>
        <w:tc>
          <w:tcPr>
            <w:tcW w:w="1332" w:type="dxa"/>
            <w:tcBorders>
              <w:top w:val="single" w:sz="4" w:space="0" w:color="auto"/>
              <w:bottom w:val="single" w:sz="4" w:space="0" w:color="auto"/>
              <w:right w:val="double" w:sz="4" w:space="0" w:color="auto"/>
            </w:tcBorders>
            <w:shd w:val="clear" w:color="auto" w:fill="auto"/>
            <w:vAlign w:val="center"/>
          </w:tcPr>
          <w:p w14:paraId="3534A089" w14:textId="77777777" w:rsidR="00D612F5" w:rsidRPr="003153B5" w:rsidRDefault="00D612F5" w:rsidP="003C725D">
            <w:pPr>
              <w:tabs>
                <w:tab w:val="left" w:pos="360"/>
              </w:tabs>
              <w:rPr>
                <w:sz w:val="20"/>
              </w:rPr>
            </w:pPr>
            <w:r w:rsidRPr="003153B5">
              <w:rPr>
                <w:sz w:val="20"/>
              </w:rPr>
              <w:t>Duct Sealing</w:t>
            </w:r>
          </w:p>
        </w:tc>
        <w:tc>
          <w:tcPr>
            <w:tcW w:w="986" w:type="dxa"/>
            <w:tcBorders>
              <w:top w:val="single" w:sz="4" w:space="0" w:color="auto"/>
              <w:left w:val="double" w:sz="4" w:space="0" w:color="auto"/>
              <w:bottom w:val="single" w:sz="4" w:space="0" w:color="auto"/>
            </w:tcBorders>
            <w:shd w:val="clear" w:color="auto" w:fill="auto"/>
            <w:vAlign w:val="center"/>
          </w:tcPr>
          <w:p w14:paraId="3EFF885A" w14:textId="77777777" w:rsidR="00D612F5" w:rsidRPr="003153B5" w:rsidRDefault="00D612F5" w:rsidP="003C725D">
            <w:pPr>
              <w:tabs>
                <w:tab w:val="left" w:pos="360"/>
              </w:tabs>
              <w:jc w:val="center"/>
              <w:rPr>
                <w:sz w:val="20"/>
              </w:rPr>
            </w:pPr>
            <w:r w:rsidRPr="003153B5">
              <w:rPr>
                <w:sz w:val="20"/>
              </w:rPr>
              <w:t>290</w:t>
            </w:r>
          </w:p>
        </w:tc>
        <w:tc>
          <w:tcPr>
            <w:tcW w:w="1059" w:type="dxa"/>
            <w:tcBorders>
              <w:top w:val="single" w:sz="4" w:space="0" w:color="auto"/>
              <w:bottom w:val="single" w:sz="4" w:space="0" w:color="auto"/>
              <w:right w:val="double" w:sz="4" w:space="0" w:color="auto"/>
            </w:tcBorders>
            <w:shd w:val="clear" w:color="auto" w:fill="auto"/>
            <w:vAlign w:val="center"/>
          </w:tcPr>
          <w:p w14:paraId="6C1EC3B4" w14:textId="77777777" w:rsidR="00D612F5" w:rsidRPr="003153B5" w:rsidRDefault="00D612F5" w:rsidP="003C725D">
            <w:pPr>
              <w:tabs>
                <w:tab w:val="left" w:pos="360"/>
              </w:tabs>
              <w:jc w:val="center"/>
              <w:rPr>
                <w:sz w:val="20"/>
              </w:rPr>
            </w:pPr>
            <w:r w:rsidRPr="003153B5">
              <w:rPr>
                <w:sz w:val="20"/>
              </w:rPr>
              <w:t>227</w:t>
            </w:r>
          </w:p>
        </w:tc>
        <w:tc>
          <w:tcPr>
            <w:tcW w:w="972" w:type="dxa"/>
            <w:tcBorders>
              <w:top w:val="single" w:sz="4" w:space="0" w:color="auto"/>
              <w:left w:val="double" w:sz="4" w:space="0" w:color="auto"/>
              <w:bottom w:val="single" w:sz="4" w:space="0" w:color="auto"/>
            </w:tcBorders>
            <w:vAlign w:val="center"/>
          </w:tcPr>
          <w:p w14:paraId="7346B684" w14:textId="77777777" w:rsidR="00D612F5" w:rsidRPr="003153B5" w:rsidRDefault="00D612F5" w:rsidP="003C725D">
            <w:pPr>
              <w:tabs>
                <w:tab w:val="left" w:pos="360"/>
              </w:tabs>
              <w:jc w:val="center"/>
              <w:rPr>
                <w:sz w:val="20"/>
              </w:rPr>
            </w:pPr>
            <w:r w:rsidRPr="003153B5">
              <w:rPr>
                <w:sz w:val="20"/>
              </w:rPr>
              <w:t>274</w:t>
            </w:r>
          </w:p>
        </w:tc>
        <w:tc>
          <w:tcPr>
            <w:tcW w:w="1250" w:type="dxa"/>
            <w:tcBorders>
              <w:top w:val="single" w:sz="4" w:space="0" w:color="auto"/>
              <w:bottom w:val="single" w:sz="4" w:space="0" w:color="auto"/>
            </w:tcBorders>
            <w:vAlign w:val="center"/>
          </w:tcPr>
          <w:p w14:paraId="7AD4D5F8" w14:textId="77777777" w:rsidR="00D612F5" w:rsidRPr="003153B5" w:rsidRDefault="00D612F5" w:rsidP="003C725D">
            <w:pPr>
              <w:tabs>
                <w:tab w:val="left" w:pos="360"/>
              </w:tabs>
              <w:jc w:val="center"/>
              <w:rPr>
                <w:sz w:val="20"/>
              </w:rPr>
            </w:pPr>
            <w:r w:rsidRPr="003153B5">
              <w:rPr>
                <w:sz w:val="20"/>
              </w:rPr>
              <w:t>90%</w:t>
            </w:r>
          </w:p>
        </w:tc>
        <w:tc>
          <w:tcPr>
            <w:tcW w:w="791" w:type="dxa"/>
            <w:tcBorders>
              <w:top w:val="single" w:sz="4" w:space="0" w:color="auto"/>
              <w:bottom w:val="single" w:sz="4" w:space="0" w:color="auto"/>
            </w:tcBorders>
            <w:vAlign w:val="center"/>
          </w:tcPr>
          <w:p w14:paraId="52217A36" w14:textId="77777777" w:rsidR="00D612F5" w:rsidRPr="003153B5" w:rsidRDefault="00D612F5" w:rsidP="003C725D">
            <w:pPr>
              <w:tabs>
                <w:tab w:val="left" w:pos="360"/>
              </w:tabs>
              <w:jc w:val="center"/>
              <w:rPr>
                <w:sz w:val="20"/>
              </w:rPr>
            </w:pPr>
            <w:r w:rsidRPr="003153B5">
              <w:rPr>
                <w:sz w:val="20"/>
              </w:rPr>
              <w:t>-6</w:t>
            </w:r>
          </w:p>
        </w:tc>
        <w:tc>
          <w:tcPr>
            <w:tcW w:w="810" w:type="dxa"/>
            <w:tcBorders>
              <w:top w:val="single" w:sz="4" w:space="0" w:color="auto"/>
              <w:bottom w:val="single" w:sz="4" w:space="0" w:color="auto"/>
              <w:right w:val="double" w:sz="4" w:space="0" w:color="auto"/>
            </w:tcBorders>
            <w:vAlign w:val="center"/>
          </w:tcPr>
          <w:p w14:paraId="695A51D7" w14:textId="77777777" w:rsidR="00D612F5" w:rsidRPr="003153B5" w:rsidRDefault="00D612F5" w:rsidP="003C725D">
            <w:pPr>
              <w:tabs>
                <w:tab w:val="left" w:pos="360"/>
              </w:tabs>
              <w:jc w:val="center"/>
              <w:rPr>
                <w:sz w:val="20"/>
              </w:rPr>
            </w:pPr>
            <w:r w:rsidRPr="003153B5">
              <w:rPr>
                <w:sz w:val="20"/>
              </w:rPr>
              <w:t>554</w:t>
            </w:r>
          </w:p>
        </w:tc>
      </w:tr>
      <w:tr w:rsidR="00D612F5" w:rsidRPr="003153B5" w14:paraId="2D7FEF74" w14:textId="77777777" w:rsidTr="003C725D">
        <w:trPr>
          <w:trHeight w:val="317"/>
          <w:jc w:val="center"/>
        </w:trPr>
        <w:tc>
          <w:tcPr>
            <w:tcW w:w="1332" w:type="dxa"/>
            <w:tcBorders>
              <w:top w:val="single" w:sz="4" w:space="0" w:color="auto"/>
              <w:bottom w:val="single" w:sz="4" w:space="0" w:color="auto"/>
              <w:right w:val="double" w:sz="4" w:space="0" w:color="auto"/>
            </w:tcBorders>
            <w:shd w:val="clear" w:color="auto" w:fill="auto"/>
            <w:vAlign w:val="center"/>
          </w:tcPr>
          <w:p w14:paraId="039B4FC0" w14:textId="77777777" w:rsidR="00D612F5" w:rsidRPr="003153B5" w:rsidRDefault="00D612F5" w:rsidP="003C725D">
            <w:pPr>
              <w:tabs>
                <w:tab w:val="left" w:pos="360"/>
              </w:tabs>
              <w:rPr>
                <w:sz w:val="20"/>
              </w:rPr>
            </w:pPr>
            <w:r w:rsidRPr="003153B5">
              <w:rPr>
                <w:sz w:val="20"/>
              </w:rPr>
              <w:t>Hot Water</w:t>
            </w:r>
          </w:p>
        </w:tc>
        <w:tc>
          <w:tcPr>
            <w:tcW w:w="986" w:type="dxa"/>
            <w:tcBorders>
              <w:top w:val="single" w:sz="4" w:space="0" w:color="auto"/>
              <w:left w:val="double" w:sz="4" w:space="0" w:color="auto"/>
              <w:bottom w:val="single" w:sz="4" w:space="0" w:color="auto"/>
            </w:tcBorders>
            <w:shd w:val="clear" w:color="auto" w:fill="auto"/>
            <w:vAlign w:val="center"/>
          </w:tcPr>
          <w:p w14:paraId="784F1BD0" w14:textId="77777777" w:rsidR="00D612F5" w:rsidRPr="003153B5" w:rsidRDefault="00D612F5" w:rsidP="003C725D">
            <w:pPr>
              <w:tabs>
                <w:tab w:val="left" w:pos="360"/>
              </w:tabs>
              <w:jc w:val="center"/>
              <w:rPr>
                <w:sz w:val="20"/>
              </w:rPr>
            </w:pPr>
            <w:r w:rsidRPr="003153B5">
              <w:rPr>
                <w:sz w:val="20"/>
              </w:rPr>
              <w:t>66</w:t>
            </w:r>
          </w:p>
        </w:tc>
        <w:tc>
          <w:tcPr>
            <w:tcW w:w="1059" w:type="dxa"/>
            <w:tcBorders>
              <w:top w:val="single" w:sz="4" w:space="0" w:color="auto"/>
              <w:bottom w:val="single" w:sz="4" w:space="0" w:color="auto"/>
              <w:right w:val="double" w:sz="4" w:space="0" w:color="auto"/>
            </w:tcBorders>
            <w:shd w:val="clear" w:color="auto" w:fill="auto"/>
            <w:vAlign w:val="center"/>
          </w:tcPr>
          <w:p w14:paraId="0DEAFB11" w14:textId="77777777" w:rsidR="00D612F5" w:rsidRPr="003153B5" w:rsidRDefault="00D612F5" w:rsidP="003C725D">
            <w:pPr>
              <w:tabs>
                <w:tab w:val="left" w:pos="360"/>
              </w:tabs>
              <w:jc w:val="center"/>
              <w:rPr>
                <w:sz w:val="20"/>
              </w:rPr>
            </w:pPr>
            <w:r w:rsidRPr="003153B5">
              <w:rPr>
                <w:sz w:val="20"/>
              </w:rPr>
              <w:t>173</w:t>
            </w:r>
          </w:p>
        </w:tc>
        <w:tc>
          <w:tcPr>
            <w:tcW w:w="972" w:type="dxa"/>
            <w:tcBorders>
              <w:top w:val="single" w:sz="4" w:space="0" w:color="auto"/>
              <w:left w:val="double" w:sz="4" w:space="0" w:color="auto"/>
              <w:bottom w:val="single" w:sz="4" w:space="0" w:color="auto"/>
            </w:tcBorders>
            <w:vAlign w:val="center"/>
          </w:tcPr>
          <w:p w14:paraId="0AAE8270" w14:textId="77777777" w:rsidR="00D612F5" w:rsidRPr="003153B5" w:rsidRDefault="00D612F5" w:rsidP="003C725D">
            <w:pPr>
              <w:tabs>
                <w:tab w:val="left" w:pos="360"/>
              </w:tabs>
              <w:jc w:val="center"/>
              <w:rPr>
                <w:sz w:val="20"/>
              </w:rPr>
            </w:pPr>
            <w:r w:rsidRPr="003153B5">
              <w:rPr>
                <w:sz w:val="20"/>
              </w:rPr>
              <w:t>395</w:t>
            </w:r>
          </w:p>
        </w:tc>
        <w:tc>
          <w:tcPr>
            <w:tcW w:w="1250" w:type="dxa"/>
            <w:tcBorders>
              <w:top w:val="single" w:sz="4" w:space="0" w:color="auto"/>
              <w:bottom w:val="single" w:sz="4" w:space="0" w:color="auto"/>
            </w:tcBorders>
            <w:vAlign w:val="center"/>
          </w:tcPr>
          <w:p w14:paraId="63CEAC32" w14:textId="77777777" w:rsidR="00D612F5" w:rsidRPr="003153B5" w:rsidRDefault="00D612F5" w:rsidP="003C725D">
            <w:pPr>
              <w:tabs>
                <w:tab w:val="left" w:pos="360"/>
              </w:tabs>
              <w:jc w:val="center"/>
              <w:rPr>
                <w:sz w:val="20"/>
              </w:rPr>
            </w:pPr>
            <w:r w:rsidRPr="003153B5">
              <w:rPr>
                <w:sz w:val="20"/>
              </w:rPr>
              <w:t>NO</w:t>
            </w:r>
          </w:p>
        </w:tc>
        <w:tc>
          <w:tcPr>
            <w:tcW w:w="791" w:type="dxa"/>
            <w:tcBorders>
              <w:top w:val="single" w:sz="4" w:space="0" w:color="auto"/>
              <w:bottom w:val="single" w:sz="4" w:space="0" w:color="auto"/>
            </w:tcBorders>
            <w:vAlign w:val="center"/>
          </w:tcPr>
          <w:p w14:paraId="0AB0EC22" w14:textId="77777777" w:rsidR="00D612F5" w:rsidRPr="003153B5" w:rsidRDefault="00D612F5" w:rsidP="003C725D">
            <w:pPr>
              <w:tabs>
                <w:tab w:val="left" w:pos="360"/>
              </w:tabs>
              <w:jc w:val="center"/>
              <w:rPr>
                <w:sz w:val="20"/>
              </w:rPr>
            </w:pPr>
            <w:r w:rsidRPr="003153B5">
              <w:rPr>
                <w:sz w:val="20"/>
              </w:rPr>
              <w:t>-80</w:t>
            </w:r>
          </w:p>
        </w:tc>
        <w:tc>
          <w:tcPr>
            <w:tcW w:w="810" w:type="dxa"/>
            <w:tcBorders>
              <w:top w:val="single" w:sz="4" w:space="0" w:color="auto"/>
              <w:bottom w:val="single" w:sz="4" w:space="0" w:color="auto"/>
              <w:right w:val="double" w:sz="4" w:space="0" w:color="auto"/>
            </w:tcBorders>
            <w:vAlign w:val="center"/>
          </w:tcPr>
          <w:p w14:paraId="405F9264" w14:textId="77777777" w:rsidR="00D612F5" w:rsidRPr="003153B5" w:rsidRDefault="00D612F5" w:rsidP="003C725D">
            <w:pPr>
              <w:tabs>
                <w:tab w:val="left" w:pos="360"/>
              </w:tabs>
              <w:jc w:val="center"/>
              <w:rPr>
                <w:sz w:val="20"/>
              </w:rPr>
            </w:pPr>
            <w:r w:rsidRPr="003153B5">
              <w:rPr>
                <w:sz w:val="20"/>
              </w:rPr>
              <w:t>870</w:t>
            </w:r>
          </w:p>
        </w:tc>
      </w:tr>
      <w:tr w:rsidR="00D612F5" w:rsidRPr="003153B5" w14:paraId="7E952639" w14:textId="77777777" w:rsidTr="003C725D">
        <w:trPr>
          <w:trHeight w:val="317"/>
          <w:jc w:val="center"/>
        </w:trPr>
        <w:tc>
          <w:tcPr>
            <w:tcW w:w="1332" w:type="dxa"/>
            <w:tcBorders>
              <w:top w:val="single" w:sz="4" w:space="0" w:color="auto"/>
              <w:bottom w:val="single" w:sz="4" w:space="0" w:color="auto"/>
              <w:right w:val="double" w:sz="4" w:space="0" w:color="auto"/>
            </w:tcBorders>
            <w:shd w:val="clear" w:color="auto" w:fill="auto"/>
            <w:vAlign w:val="center"/>
          </w:tcPr>
          <w:p w14:paraId="201208EA" w14:textId="77777777" w:rsidR="00D612F5" w:rsidRPr="003153B5" w:rsidRDefault="00D612F5" w:rsidP="003C725D">
            <w:pPr>
              <w:tabs>
                <w:tab w:val="left" w:pos="360"/>
              </w:tabs>
              <w:rPr>
                <w:sz w:val="20"/>
              </w:rPr>
            </w:pPr>
            <w:r w:rsidRPr="003153B5">
              <w:rPr>
                <w:sz w:val="20"/>
              </w:rPr>
              <w:t>HVAC</w:t>
            </w:r>
          </w:p>
        </w:tc>
        <w:tc>
          <w:tcPr>
            <w:tcW w:w="986" w:type="dxa"/>
            <w:tcBorders>
              <w:top w:val="single" w:sz="4" w:space="0" w:color="auto"/>
              <w:left w:val="double" w:sz="4" w:space="0" w:color="auto"/>
              <w:bottom w:val="single" w:sz="4" w:space="0" w:color="auto"/>
            </w:tcBorders>
            <w:shd w:val="clear" w:color="auto" w:fill="auto"/>
            <w:vAlign w:val="center"/>
          </w:tcPr>
          <w:p w14:paraId="6EECAF54" w14:textId="77777777" w:rsidR="00D612F5" w:rsidRPr="003153B5" w:rsidRDefault="00D612F5" w:rsidP="003C725D">
            <w:pPr>
              <w:tabs>
                <w:tab w:val="left" w:pos="360"/>
              </w:tabs>
              <w:jc w:val="center"/>
              <w:rPr>
                <w:sz w:val="20"/>
              </w:rPr>
            </w:pPr>
            <w:r w:rsidRPr="003153B5">
              <w:rPr>
                <w:sz w:val="20"/>
              </w:rPr>
              <w:t>138</w:t>
            </w:r>
          </w:p>
        </w:tc>
        <w:tc>
          <w:tcPr>
            <w:tcW w:w="1059" w:type="dxa"/>
            <w:tcBorders>
              <w:top w:val="single" w:sz="4" w:space="0" w:color="auto"/>
              <w:bottom w:val="single" w:sz="4" w:space="0" w:color="auto"/>
              <w:right w:val="double" w:sz="4" w:space="0" w:color="auto"/>
            </w:tcBorders>
            <w:shd w:val="clear" w:color="auto" w:fill="auto"/>
            <w:vAlign w:val="center"/>
          </w:tcPr>
          <w:p w14:paraId="090F1DCF" w14:textId="77777777" w:rsidR="00D612F5" w:rsidRPr="003153B5" w:rsidRDefault="00D612F5" w:rsidP="003C725D">
            <w:pPr>
              <w:tabs>
                <w:tab w:val="left" w:pos="360"/>
              </w:tabs>
              <w:jc w:val="center"/>
              <w:rPr>
                <w:sz w:val="20"/>
              </w:rPr>
            </w:pPr>
            <w:r w:rsidRPr="003153B5">
              <w:rPr>
                <w:sz w:val="20"/>
              </w:rPr>
              <w:t>647</w:t>
            </w:r>
          </w:p>
        </w:tc>
        <w:tc>
          <w:tcPr>
            <w:tcW w:w="972" w:type="dxa"/>
            <w:tcBorders>
              <w:top w:val="single" w:sz="4" w:space="0" w:color="auto"/>
              <w:left w:val="double" w:sz="4" w:space="0" w:color="auto"/>
              <w:bottom w:val="single" w:sz="4" w:space="0" w:color="auto"/>
            </w:tcBorders>
            <w:vAlign w:val="center"/>
          </w:tcPr>
          <w:p w14:paraId="23F73E15" w14:textId="77777777" w:rsidR="00D612F5" w:rsidRPr="003153B5" w:rsidRDefault="00D612F5" w:rsidP="003C725D">
            <w:pPr>
              <w:tabs>
                <w:tab w:val="left" w:pos="360"/>
              </w:tabs>
              <w:jc w:val="center"/>
              <w:rPr>
                <w:sz w:val="20"/>
              </w:rPr>
            </w:pPr>
            <w:r w:rsidRPr="003153B5">
              <w:rPr>
                <w:sz w:val="20"/>
              </w:rPr>
              <w:t>377</w:t>
            </w:r>
          </w:p>
        </w:tc>
        <w:tc>
          <w:tcPr>
            <w:tcW w:w="1250" w:type="dxa"/>
            <w:tcBorders>
              <w:top w:val="single" w:sz="4" w:space="0" w:color="auto"/>
              <w:bottom w:val="single" w:sz="4" w:space="0" w:color="auto"/>
            </w:tcBorders>
            <w:vAlign w:val="center"/>
          </w:tcPr>
          <w:p w14:paraId="5F1561BA" w14:textId="77777777" w:rsidR="00D612F5" w:rsidRPr="003153B5" w:rsidRDefault="00D612F5" w:rsidP="003C725D">
            <w:pPr>
              <w:tabs>
                <w:tab w:val="left" w:pos="360"/>
              </w:tabs>
              <w:jc w:val="center"/>
              <w:rPr>
                <w:sz w:val="20"/>
              </w:rPr>
            </w:pPr>
            <w:r w:rsidRPr="003153B5">
              <w:rPr>
                <w:sz w:val="20"/>
              </w:rPr>
              <w:t>95%</w:t>
            </w:r>
          </w:p>
        </w:tc>
        <w:tc>
          <w:tcPr>
            <w:tcW w:w="791" w:type="dxa"/>
            <w:tcBorders>
              <w:top w:val="single" w:sz="4" w:space="0" w:color="auto"/>
              <w:bottom w:val="single" w:sz="4" w:space="0" w:color="auto"/>
            </w:tcBorders>
            <w:vAlign w:val="center"/>
          </w:tcPr>
          <w:p w14:paraId="5252FBF4" w14:textId="77777777" w:rsidR="00D612F5" w:rsidRPr="003153B5" w:rsidRDefault="00D612F5" w:rsidP="003C725D">
            <w:pPr>
              <w:tabs>
                <w:tab w:val="left" w:pos="360"/>
              </w:tabs>
              <w:jc w:val="center"/>
              <w:rPr>
                <w:sz w:val="20"/>
              </w:rPr>
            </w:pPr>
            <w:r w:rsidRPr="003153B5">
              <w:rPr>
                <w:sz w:val="20"/>
              </w:rPr>
              <w:t>37</w:t>
            </w:r>
          </w:p>
        </w:tc>
        <w:tc>
          <w:tcPr>
            <w:tcW w:w="810" w:type="dxa"/>
            <w:tcBorders>
              <w:top w:val="single" w:sz="4" w:space="0" w:color="auto"/>
              <w:bottom w:val="single" w:sz="4" w:space="0" w:color="auto"/>
              <w:right w:val="double" w:sz="4" w:space="0" w:color="auto"/>
            </w:tcBorders>
            <w:vAlign w:val="center"/>
          </w:tcPr>
          <w:p w14:paraId="5498A23F" w14:textId="77777777" w:rsidR="00D612F5" w:rsidRPr="003153B5" w:rsidRDefault="00D612F5" w:rsidP="003C725D">
            <w:pPr>
              <w:tabs>
                <w:tab w:val="left" w:pos="360"/>
              </w:tabs>
              <w:jc w:val="center"/>
              <w:rPr>
                <w:sz w:val="20"/>
              </w:rPr>
            </w:pPr>
            <w:r w:rsidRPr="003153B5">
              <w:rPr>
                <w:sz w:val="20"/>
              </w:rPr>
              <w:t>717</w:t>
            </w:r>
          </w:p>
        </w:tc>
      </w:tr>
      <w:tr w:rsidR="00D612F5" w:rsidRPr="003153B5" w14:paraId="162DD047" w14:textId="77777777" w:rsidTr="003C725D">
        <w:trPr>
          <w:trHeight w:val="317"/>
          <w:jc w:val="center"/>
        </w:trPr>
        <w:tc>
          <w:tcPr>
            <w:tcW w:w="1332" w:type="dxa"/>
            <w:tcBorders>
              <w:top w:val="single" w:sz="4" w:space="0" w:color="auto"/>
              <w:bottom w:val="single" w:sz="4" w:space="0" w:color="auto"/>
              <w:right w:val="double" w:sz="4" w:space="0" w:color="auto"/>
            </w:tcBorders>
            <w:shd w:val="clear" w:color="auto" w:fill="auto"/>
            <w:vAlign w:val="center"/>
          </w:tcPr>
          <w:p w14:paraId="3AE842A8" w14:textId="77777777" w:rsidR="00D612F5" w:rsidRPr="003153B5" w:rsidRDefault="00D612F5" w:rsidP="003C725D">
            <w:pPr>
              <w:tabs>
                <w:tab w:val="left" w:pos="360"/>
              </w:tabs>
              <w:rPr>
                <w:sz w:val="20"/>
              </w:rPr>
            </w:pPr>
            <w:r w:rsidRPr="003153B5">
              <w:rPr>
                <w:sz w:val="20"/>
              </w:rPr>
              <w:t>Insulation</w:t>
            </w:r>
          </w:p>
        </w:tc>
        <w:tc>
          <w:tcPr>
            <w:tcW w:w="986" w:type="dxa"/>
            <w:tcBorders>
              <w:top w:val="single" w:sz="4" w:space="0" w:color="auto"/>
              <w:left w:val="double" w:sz="4" w:space="0" w:color="auto"/>
              <w:bottom w:val="single" w:sz="4" w:space="0" w:color="auto"/>
            </w:tcBorders>
            <w:shd w:val="clear" w:color="auto" w:fill="auto"/>
            <w:vAlign w:val="center"/>
          </w:tcPr>
          <w:p w14:paraId="7B51FADF" w14:textId="77777777" w:rsidR="00D612F5" w:rsidRPr="003153B5" w:rsidRDefault="00D612F5" w:rsidP="003C725D">
            <w:pPr>
              <w:tabs>
                <w:tab w:val="left" w:pos="360"/>
              </w:tabs>
              <w:jc w:val="center"/>
              <w:rPr>
                <w:sz w:val="20"/>
              </w:rPr>
            </w:pPr>
            <w:r w:rsidRPr="003153B5">
              <w:rPr>
                <w:sz w:val="20"/>
              </w:rPr>
              <w:t>160</w:t>
            </w:r>
          </w:p>
        </w:tc>
        <w:tc>
          <w:tcPr>
            <w:tcW w:w="1059" w:type="dxa"/>
            <w:tcBorders>
              <w:top w:val="single" w:sz="4" w:space="0" w:color="auto"/>
              <w:bottom w:val="single" w:sz="4" w:space="0" w:color="auto"/>
              <w:right w:val="double" w:sz="4" w:space="0" w:color="auto"/>
            </w:tcBorders>
            <w:shd w:val="clear" w:color="auto" w:fill="auto"/>
            <w:vAlign w:val="center"/>
          </w:tcPr>
          <w:p w14:paraId="13124708" w14:textId="77777777" w:rsidR="00D612F5" w:rsidRPr="003153B5" w:rsidRDefault="00D612F5" w:rsidP="003C725D">
            <w:pPr>
              <w:tabs>
                <w:tab w:val="left" w:pos="360"/>
              </w:tabs>
              <w:jc w:val="center"/>
              <w:rPr>
                <w:sz w:val="20"/>
              </w:rPr>
            </w:pPr>
            <w:r w:rsidRPr="003153B5">
              <w:rPr>
                <w:sz w:val="20"/>
              </w:rPr>
              <w:t>367</w:t>
            </w:r>
          </w:p>
        </w:tc>
        <w:tc>
          <w:tcPr>
            <w:tcW w:w="972" w:type="dxa"/>
            <w:tcBorders>
              <w:top w:val="single" w:sz="4" w:space="0" w:color="auto"/>
              <w:left w:val="double" w:sz="4" w:space="0" w:color="auto"/>
              <w:bottom w:val="single" w:sz="4" w:space="0" w:color="auto"/>
            </w:tcBorders>
            <w:vAlign w:val="center"/>
          </w:tcPr>
          <w:p w14:paraId="3F3BC7DC" w14:textId="77777777" w:rsidR="00D612F5" w:rsidRPr="003153B5" w:rsidRDefault="00D612F5" w:rsidP="003C725D">
            <w:pPr>
              <w:tabs>
                <w:tab w:val="left" w:pos="360"/>
              </w:tabs>
              <w:jc w:val="center"/>
              <w:rPr>
                <w:sz w:val="20"/>
              </w:rPr>
            </w:pPr>
            <w:r w:rsidRPr="003153B5">
              <w:rPr>
                <w:sz w:val="20"/>
              </w:rPr>
              <w:t>616</w:t>
            </w:r>
          </w:p>
        </w:tc>
        <w:tc>
          <w:tcPr>
            <w:tcW w:w="1250" w:type="dxa"/>
            <w:tcBorders>
              <w:top w:val="single" w:sz="4" w:space="0" w:color="auto"/>
              <w:bottom w:val="single" w:sz="4" w:space="0" w:color="auto"/>
            </w:tcBorders>
            <w:vAlign w:val="center"/>
          </w:tcPr>
          <w:p w14:paraId="736F2779" w14:textId="77777777" w:rsidR="00D612F5" w:rsidRPr="003153B5" w:rsidRDefault="00D612F5" w:rsidP="003C725D">
            <w:pPr>
              <w:tabs>
                <w:tab w:val="left" w:pos="360"/>
              </w:tabs>
              <w:jc w:val="center"/>
              <w:rPr>
                <w:sz w:val="20"/>
              </w:rPr>
            </w:pPr>
            <w:r w:rsidRPr="003153B5">
              <w:rPr>
                <w:sz w:val="20"/>
              </w:rPr>
              <w:t>99%</w:t>
            </w:r>
          </w:p>
        </w:tc>
        <w:tc>
          <w:tcPr>
            <w:tcW w:w="791" w:type="dxa"/>
            <w:tcBorders>
              <w:top w:val="single" w:sz="4" w:space="0" w:color="auto"/>
              <w:bottom w:val="single" w:sz="4" w:space="0" w:color="auto"/>
            </w:tcBorders>
            <w:vAlign w:val="center"/>
          </w:tcPr>
          <w:p w14:paraId="0A4A4406" w14:textId="77777777" w:rsidR="00D612F5" w:rsidRPr="003153B5" w:rsidRDefault="00D612F5" w:rsidP="003C725D">
            <w:pPr>
              <w:tabs>
                <w:tab w:val="left" w:pos="360"/>
              </w:tabs>
              <w:jc w:val="center"/>
              <w:rPr>
                <w:sz w:val="20"/>
              </w:rPr>
            </w:pPr>
            <w:r w:rsidRPr="003153B5">
              <w:rPr>
                <w:sz w:val="20"/>
              </w:rPr>
              <w:t>272</w:t>
            </w:r>
          </w:p>
        </w:tc>
        <w:tc>
          <w:tcPr>
            <w:tcW w:w="810" w:type="dxa"/>
            <w:tcBorders>
              <w:top w:val="single" w:sz="4" w:space="0" w:color="auto"/>
              <w:bottom w:val="single" w:sz="4" w:space="0" w:color="auto"/>
              <w:right w:val="double" w:sz="4" w:space="0" w:color="auto"/>
            </w:tcBorders>
            <w:vAlign w:val="center"/>
          </w:tcPr>
          <w:p w14:paraId="5E203F6B" w14:textId="77777777" w:rsidR="00D612F5" w:rsidRPr="003153B5" w:rsidRDefault="00D612F5" w:rsidP="003C725D">
            <w:pPr>
              <w:tabs>
                <w:tab w:val="left" w:pos="360"/>
              </w:tabs>
              <w:jc w:val="center"/>
              <w:rPr>
                <w:sz w:val="20"/>
              </w:rPr>
            </w:pPr>
            <w:r w:rsidRPr="003153B5">
              <w:rPr>
                <w:sz w:val="20"/>
              </w:rPr>
              <w:t>960</w:t>
            </w:r>
          </w:p>
        </w:tc>
      </w:tr>
      <w:tr w:rsidR="00D612F5" w:rsidRPr="003153B5" w14:paraId="30292D15" w14:textId="77777777" w:rsidTr="003C725D">
        <w:trPr>
          <w:trHeight w:val="317"/>
          <w:jc w:val="center"/>
        </w:trPr>
        <w:tc>
          <w:tcPr>
            <w:tcW w:w="1332" w:type="dxa"/>
            <w:tcBorders>
              <w:top w:val="single" w:sz="4" w:space="0" w:color="auto"/>
              <w:bottom w:val="single" w:sz="4" w:space="0" w:color="auto"/>
              <w:right w:val="double" w:sz="4" w:space="0" w:color="auto"/>
            </w:tcBorders>
            <w:shd w:val="clear" w:color="auto" w:fill="auto"/>
            <w:vAlign w:val="center"/>
          </w:tcPr>
          <w:p w14:paraId="769BF68D" w14:textId="77777777" w:rsidR="00D612F5" w:rsidRPr="003153B5" w:rsidRDefault="00D612F5" w:rsidP="003C725D">
            <w:pPr>
              <w:tabs>
                <w:tab w:val="left" w:pos="360"/>
              </w:tabs>
              <w:rPr>
                <w:sz w:val="20"/>
              </w:rPr>
            </w:pPr>
            <w:r w:rsidRPr="003153B5">
              <w:rPr>
                <w:sz w:val="20"/>
              </w:rPr>
              <w:lastRenderedPageBreak/>
              <w:t>Refrigerator</w:t>
            </w:r>
          </w:p>
        </w:tc>
        <w:tc>
          <w:tcPr>
            <w:tcW w:w="986" w:type="dxa"/>
            <w:tcBorders>
              <w:top w:val="single" w:sz="4" w:space="0" w:color="auto"/>
              <w:left w:val="double" w:sz="4" w:space="0" w:color="auto"/>
              <w:bottom w:val="single" w:sz="4" w:space="0" w:color="auto"/>
            </w:tcBorders>
            <w:shd w:val="clear" w:color="auto" w:fill="auto"/>
            <w:vAlign w:val="center"/>
          </w:tcPr>
          <w:p w14:paraId="584E795B" w14:textId="77777777" w:rsidR="00D612F5" w:rsidRPr="003153B5" w:rsidRDefault="00D612F5" w:rsidP="003C725D">
            <w:pPr>
              <w:tabs>
                <w:tab w:val="left" w:pos="360"/>
              </w:tabs>
              <w:jc w:val="center"/>
              <w:rPr>
                <w:sz w:val="20"/>
              </w:rPr>
            </w:pPr>
            <w:r w:rsidRPr="003153B5">
              <w:rPr>
                <w:sz w:val="20"/>
              </w:rPr>
              <w:t>688</w:t>
            </w:r>
          </w:p>
        </w:tc>
        <w:tc>
          <w:tcPr>
            <w:tcW w:w="1059" w:type="dxa"/>
            <w:tcBorders>
              <w:top w:val="single" w:sz="4" w:space="0" w:color="auto"/>
              <w:bottom w:val="single" w:sz="4" w:space="0" w:color="auto"/>
              <w:right w:val="double" w:sz="4" w:space="0" w:color="auto"/>
            </w:tcBorders>
            <w:shd w:val="clear" w:color="auto" w:fill="auto"/>
            <w:vAlign w:val="center"/>
          </w:tcPr>
          <w:p w14:paraId="559274E5" w14:textId="77777777" w:rsidR="00D612F5" w:rsidRPr="003153B5" w:rsidRDefault="00D612F5" w:rsidP="003C725D">
            <w:pPr>
              <w:tabs>
                <w:tab w:val="left" w:pos="360"/>
              </w:tabs>
              <w:jc w:val="center"/>
              <w:rPr>
                <w:sz w:val="20"/>
              </w:rPr>
            </w:pPr>
            <w:r w:rsidRPr="003153B5">
              <w:rPr>
                <w:sz w:val="20"/>
              </w:rPr>
              <w:t>1,023</w:t>
            </w:r>
          </w:p>
        </w:tc>
        <w:tc>
          <w:tcPr>
            <w:tcW w:w="972" w:type="dxa"/>
            <w:tcBorders>
              <w:top w:val="single" w:sz="4" w:space="0" w:color="auto"/>
              <w:left w:val="double" w:sz="4" w:space="0" w:color="auto"/>
              <w:bottom w:val="single" w:sz="4" w:space="0" w:color="auto"/>
            </w:tcBorders>
            <w:vAlign w:val="center"/>
          </w:tcPr>
          <w:p w14:paraId="6E9B510D" w14:textId="77777777" w:rsidR="00D612F5" w:rsidRPr="003153B5" w:rsidRDefault="00D612F5" w:rsidP="003C725D">
            <w:pPr>
              <w:tabs>
                <w:tab w:val="left" w:pos="360"/>
              </w:tabs>
              <w:jc w:val="center"/>
              <w:rPr>
                <w:sz w:val="20"/>
              </w:rPr>
            </w:pPr>
            <w:r w:rsidRPr="003153B5">
              <w:rPr>
                <w:sz w:val="20"/>
              </w:rPr>
              <w:t>427</w:t>
            </w:r>
          </w:p>
        </w:tc>
        <w:tc>
          <w:tcPr>
            <w:tcW w:w="1250" w:type="dxa"/>
            <w:tcBorders>
              <w:top w:val="single" w:sz="4" w:space="0" w:color="auto"/>
              <w:bottom w:val="single" w:sz="4" w:space="0" w:color="auto"/>
            </w:tcBorders>
            <w:vAlign w:val="center"/>
          </w:tcPr>
          <w:p w14:paraId="57815416" w14:textId="77777777" w:rsidR="00D612F5" w:rsidRPr="003153B5" w:rsidRDefault="00D612F5" w:rsidP="003C725D">
            <w:pPr>
              <w:tabs>
                <w:tab w:val="left" w:pos="360"/>
              </w:tabs>
              <w:jc w:val="center"/>
              <w:rPr>
                <w:sz w:val="20"/>
              </w:rPr>
            </w:pPr>
            <w:r w:rsidRPr="003153B5">
              <w:rPr>
                <w:sz w:val="20"/>
              </w:rPr>
              <w:t>99%</w:t>
            </w:r>
          </w:p>
        </w:tc>
        <w:tc>
          <w:tcPr>
            <w:tcW w:w="791" w:type="dxa"/>
            <w:tcBorders>
              <w:top w:val="single" w:sz="4" w:space="0" w:color="auto"/>
              <w:bottom w:val="single" w:sz="4" w:space="0" w:color="auto"/>
            </w:tcBorders>
            <w:vAlign w:val="center"/>
          </w:tcPr>
          <w:p w14:paraId="1783AD48" w14:textId="77777777" w:rsidR="00D612F5" w:rsidRPr="003153B5" w:rsidRDefault="00D612F5" w:rsidP="003C725D">
            <w:pPr>
              <w:tabs>
                <w:tab w:val="left" w:pos="360"/>
              </w:tabs>
              <w:jc w:val="center"/>
              <w:rPr>
                <w:sz w:val="20"/>
              </w:rPr>
            </w:pPr>
            <w:r w:rsidRPr="003153B5">
              <w:rPr>
                <w:sz w:val="20"/>
              </w:rPr>
              <w:t>256</w:t>
            </w:r>
          </w:p>
        </w:tc>
        <w:tc>
          <w:tcPr>
            <w:tcW w:w="810" w:type="dxa"/>
            <w:tcBorders>
              <w:top w:val="single" w:sz="4" w:space="0" w:color="auto"/>
              <w:bottom w:val="single" w:sz="4" w:space="0" w:color="auto"/>
              <w:right w:val="double" w:sz="4" w:space="0" w:color="auto"/>
            </w:tcBorders>
            <w:vAlign w:val="center"/>
          </w:tcPr>
          <w:p w14:paraId="319B5C1A" w14:textId="77777777" w:rsidR="00D612F5" w:rsidRPr="003153B5" w:rsidRDefault="00D612F5" w:rsidP="003C725D">
            <w:pPr>
              <w:tabs>
                <w:tab w:val="left" w:pos="360"/>
              </w:tabs>
              <w:jc w:val="center"/>
              <w:rPr>
                <w:sz w:val="20"/>
              </w:rPr>
            </w:pPr>
            <w:r w:rsidRPr="003153B5">
              <w:rPr>
                <w:sz w:val="20"/>
              </w:rPr>
              <w:t>599</w:t>
            </w:r>
          </w:p>
        </w:tc>
      </w:tr>
      <w:tr w:rsidR="00D612F5" w:rsidRPr="003153B5" w14:paraId="208E005B" w14:textId="77777777" w:rsidTr="003C725D">
        <w:trPr>
          <w:trHeight w:val="317"/>
          <w:jc w:val="center"/>
        </w:trPr>
        <w:tc>
          <w:tcPr>
            <w:tcW w:w="1332" w:type="dxa"/>
            <w:tcBorders>
              <w:top w:val="single" w:sz="4" w:space="0" w:color="auto"/>
              <w:right w:val="double" w:sz="4" w:space="0" w:color="auto"/>
            </w:tcBorders>
            <w:shd w:val="clear" w:color="auto" w:fill="auto"/>
            <w:vAlign w:val="center"/>
          </w:tcPr>
          <w:p w14:paraId="36B35E17" w14:textId="77777777" w:rsidR="00D612F5" w:rsidRPr="003153B5" w:rsidRDefault="00D612F5" w:rsidP="003C725D">
            <w:pPr>
              <w:tabs>
                <w:tab w:val="left" w:pos="360"/>
              </w:tabs>
              <w:rPr>
                <w:sz w:val="20"/>
              </w:rPr>
            </w:pPr>
            <w:r w:rsidRPr="003153B5">
              <w:rPr>
                <w:sz w:val="20"/>
              </w:rPr>
              <w:t>Thermostats</w:t>
            </w:r>
          </w:p>
        </w:tc>
        <w:tc>
          <w:tcPr>
            <w:tcW w:w="986" w:type="dxa"/>
            <w:tcBorders>
              <w:top w:val="single" w:sz="4" w:space="0" w:color="auto"/>
              <w:left w:val="double" w:sz="4" w:space="0" w:color="auto"/>
              <w:bottom w:val="double" w:sz="4" w:space="0" w:color="auto"/>
            </w:tcBorders>
            <w:shd w:val="clear" w:color="auto" w:fill="auto"/>
            <w:vAlign w:val="center"/>
          </w:tcPr>
          <w:p w14:paraId="1A2D5B92" w14:textId="77777777" w:rsidR="00D612F5" w:rsidRPr="003153B5" w:rsidRDefault="00D612F5" w:rsidP="003C725D">
            <w:pPr>
              <w:tabs>
                <w:tab w:val="left" w:pos="360"/>
              </w:tabs>
              <w:jc w:val="center"/>
              <w:rPr>
                <w:sz w:val="20"/>
              </w:rPr>
            </w:pPr>
            <w:r w:rsidRPr="003153B5">
              <w:rPr>
                <w:sz w:val="20"/>
              </w:rPr>
              <w:t>155</w:t>
            </w:r>
          </w:p>
        </w:tc>
        <w:tc>
          <w:tcPr>
            <w:tcW w:w="1059" w:type="dxa"/>
            <w:tcBorders>
              <w:top w:val="single" w:sz="4" w:space="0" w:color="auto"/>
              <w:bottom w:val="double" w:sz="4" w:space="0" w:color="auto"/>
              <w:right w:val="double" w:sz="4" w:space="0" w:color="auto"/>
            </w:tcBorders>
            <w:shd w:val="clear" w:color="auto" w:fill="auto"/>
            <w:vAlign w:val="center"/>
          </w:tcPr>
          <w:p w14:paraId="591EA0E4" w14:textId="77777777" w:rsidR="00D612F5" w:rsidRPr="003153B5" w:rsidRDefault="00D612F5" w:rsidP="003C725D">
            <w:pPr>
              <w:tabs>
                <w:tab w:val="left" w:pos="360"/>
              </w:tabs>
              <w:jc w:val="center"/>
              <w:rPr>
                <w:sz w:val="20"/>
              </w:rPr>
            </w:pPr>
            <w:r w:rsidRPr="003153B5">
              <w:rPr>
                <w:sz w:val="20"/>
              </w:rPr>
              <w:t>111</w:t>
            </w:r>
          </w:p>
        </w:tc>
        <w:tc>
          <w:tcPr>
            <w:tcW w:w="972" w:type="dxa"/>
            <w:tcBorders>
              <w:top w:val="single" w:sz="4" w:space="0" w:color="auto"/>
              <w:left w:val="double" w:sz="4" w:space="0" w:color="auto"/>
              <w:bottom w:val="double" w:sz="4" w:space="0" w:color="auto"/>
            </w:tcBorders>
            <w:vAlign w:val="center"/>
          </w:tcPr>
          <w:p w14:paraId="070F3528" w14:textId="77777777" w:rsidR="00D612F5" w:rsidRPr="003153B5" w:rsidRDefault="00D612F5" w:rsidP="003C725D">
            <w:pPr>
              <w:tabs>
                <w:tab w:val="left" w:pos="360"/>
              </w:tabs>
              <w:jc w:val="center"/>
              <w:rPr>
                <w:sz w:val="20"/>
              </w:rPr>
            </w:pPr>
            <w:r w:rsidRPr="003153B5">
              <w:rPr>
                <w:sz w:val="20"/>
              </w:rPr>
              <w:t>95</w:t>
            </w:r>
          </w:p>
        </w:tc>
        <w:tc>
          <w:tcPr>
            <w:tcW w:w="1250" w:type="dxa"/>
            <w:tcBorders>
              <w:top w:val="single" w:sz="4" w:space="0" w:color="auto"/>
              <w:bottom w:val="double" w:sz="4" w:space="0" w:color="auto"/>
            </w:tcBorders>
            <w:vAlign w:val="center"/>
          </w:tcPr>
          <w:p w14:paraId="6D76E957" w14:textId="77777777" w:rsidR="00D612F5" w:rsidRPr="003153B5" w:rsidRDefault="00D612F5" w:rsidP="003C725D">
            <w:pPr>
              <w:tabs>
                <w:tab w:val="left" w:pos="360"/>
              </w:tabs>
              <w:jc w:val="center"/>
              <w:rPr>
                <w:sz w:val="20"/>
              </w:rPr>
            </w:pPr>
            <w:r w:rsidRPr="003153B5">
              <w:rPr>
                <w:sz w:val="20"/>
              </w:rPr>
              <w:t>NO</w:t>
            </w:r>
          </w:p>
        </w:tc>
        <w:tc>
          <w:tcPr>
            <w:tcW w:w="791" w:type="dxa"/>
            <w:tcBorders>
              <w:top w:val="single" w:sz="4" w:space="0" w:color="auto"/>
              <w:bottom w:val="double" w:sz="4" w:space="0" w:color="auto"/>
            </w:tcBorders>
            <w:vAlign w:val="center"/>
          </w:tcPr>
          <w:p w14:paraId="05E29616" w14:textId="77777777" w:rsidR="00D612F5" w:rsidRPr="003153B5" w:rsidRDefault="00D612F5" w:rsidP="003C725D">
            <w:pPr>
              <w:tabs>
                <w:tab w:val="left" w:pos="360"/>
              </w:tabs>
              <w:jc w:val="center"/>
              <w:rPr>
                <w:sz w:val="20"/>
              </w:rPr>
            </w:pPr>
            <w:r w:rsidRPr="003153B5">
              <w:rPr>
                <w:sz w:val="20"/>
              </w:rPr>
              <w:t>-227</w:t>
            </w:r>
          </w:p>
        </w:tc>
        <w:tc>
          <w:tcPr>
            <w:tcW w:w="810" w:type="dxa"/>
            <w:tcBorders>
              <w:top w:val="single" w:sz="4" w:space="0" w:color="auto"/>
              <w:bottom w:val="double" w:sz="4" w:space="0" w:color="auto"/>
              <w:right w:val="double" w:sz="4" w:space="0" w:color="auto"/>
            </w:tcBorders>
            <w:vAlign w:val="center"/>
          </w:tcPr>
          <w:p w14:paraId="60A4779F" w14:textId="77777777" w:rsidR="00D612F5" w:rsidRPr="003153B5" w:rsidRDefault="00D612F5" w:rsidP="003C725D">
            <w:pPr>
              <w:tabs>
                <w:tab w:val="left" w:pos="360"/>
              </w:tabs>
              <w:jc w:val="center"/>
              <w:rPr>
                <w:sz w:val="20"/>
              </w:rPr>
            </w:pPr>
            <w:r w:rsidRPr="003153B5">
              <w:rPr>
                <w:sz w:val="20"/>
              </w:rPr>
              <w:t>416</w:t>
            </w:r>
          </w:p>
        </w:tc>
      </w:tr>
    </w:tbl>
    <w:p w14:paraId="02B064A0" w14:textId="77777777" w:rsidR="00D612F5" w:rsidRDefault="00D612F5" w:rsidP="00D612F5">
      <w:pPr>
        <w:pStyle w:val="BodyText1"/>
        <w:spacing w:after="0"/>
      </w:pPr>
    </w:p>
    <w:p w14:paraId="4410FF21" w14:textId="77777777" w:rsidR="00D612F5" w:rsidRDefault="00D612F5" w:rsidP="00E86366">
      <w:pPr>
        <w:pStyle w:val="ListParagraph"/>
      </w:pPr>
      <w:r>
        <w:t xml:space="preserve">Table </w:t>
      </w:r>
      <w:r w:rsidR="009C5F61">
        <w:t>V</w:t>
      </w:r>
      <w:r>
        <w:t>I-3B compares the total protocol saving</w:t>
      </w:r>
      <w:r w:rsidR="000A7E3C">
        <w:t>s</w:t>
      </w:r>
      <w:r>
        <w:t xml:space="preserve"> estimate to the evaluation billing analysis estimate.  While the total protocol savings averaged 1,101 kWh, the average evaluation savings estimate for these jobs was 509 kWh.  The table also shows how the figures from the current evaluation compared to the 2017 evaluation.  While this evaluation overestimated the electric </w:t>
      </w:r>
      <w:r w:rsidR="00AB4147">
        <w:t>secondary</w:t>
      </w:r>
      <w:r>
        <w:t xml:space="preserve"> savings by 116 percent, the 2017 evaluation overestimated the savings by 65 percent.</w:t>
      </w:r>
    </w:p>
    <w:p w14:paraId="5B1866E3" w14:textId="77777777" w:rsidR="009C5F61" w:rsidRPr="003153B5" w:rsidRDefault="009C5F61" w:rsidP="00E86366">
      <w:pPr>
        <w:pStyle w:val="ListParagraph"/>
      </w:pPr>
    </w:p>
    <w:p w14:paraId="522FF166" w14:textId="77777777" w:rsidR="00D612F5" w:rsidRPr="003153B5" w:rsidRDefault="00D612F5" w:rsidP="00D612F5">
      <w:pPr>
        <w:keepNext/>
        <w:tabs>
          <w:tab w:val="left" w:pos="360"/>
        </w:tabs>
        <w:jc w:val="center"/>
        <w:rPr>
          <w:b/>
        </w:rPr>
      </w:pPr>
      <w:r w:rsidRPr="003153B5">
        <w:rPr>
          <w:b/>
        </w:rPr>
        <w:t xml:space="preserve">Table </w:t>
      </w:r>
      <w:r w:rsidR="009C5F61">
        <w:rPr>
          <w:b/>
        </w:rPr>
        <w:t>V</w:t>
      </w:r>
      <w:r w:rsidRPr="003153B5">
        <w:rPr>
          <w:b/>
        </w:rPr>
        <w:t>I-3B</w:t>
      </w:r>
    </w:p>
    <w:p w14:paraId="144CB537" w14:textId="77777777" w:rsidR="00D612F5" w:rsidRPr="003153B5" w:rsidRDefault="00D612F5" w:rsidP="00D612F5">
      <w:pPr>
        <w:keepNext/>
        <w:tabs>
          <w:tab w:val="left" w:pos="360"/>
        </w:tabs>
        <w:jc w:val="center"/>
        <w:rPr>
          <w:b/>
        </w:rPr>
      </w:pPr>
      <w:r w:rsidRPr="003153B5">
        <w:rPr>
          <w:b/>
        </w:rPr>
        <w:t xml:space="preserve">Electric </w:t>
      </w:r>
      <w:r w:rsidR="00AB4147">
        <w:rPr>
          <w:b/>
        </w:rPr>
        <w:t>Secondary</w:t>
      </w:r>
      <w:r w:rsidRPr="003153B5">
        <w:rPr>
          <w:b/>
        </w:rPr>
        <w:t xml:space="preserve"> Jobs</w:t>
      </w:r>
    </w:p>
    <w:p w14:paraId="5DD0CCAE" w14:textId="77777777" w:rsidR="00D612F5" w:rsidRPr="003153B5" w:rsidRDefault="00D612F5" w:rsidP="00D612F5">
      <w:pPr>
        <w:keepNext/>
        <w:tabs>
          <w:tab w:val="left" w:pos="360"/>
        </w:tabs>
        <w:jc w:val="center"/>
        <w:rPr>
          <w:b/>
        </w:rPr>
      </w:pPr>
      <w:r w:rsidRPr="003153B5">
        <w:rPr>
          <w:b/>
        </w:rPr>
        <w:t>Comparison of Total Protocol Savings and Evaluation Estimates</w:t>
      </w:r>
    </w:p>
    <w:p w14:paraId="2E4916EA" w14:textId="77777777" w:rsidR="00D612F5" w:rsidRPr="003153B5" w:rsidRDefault="00D612F5" w:rsidP="00D612F5">
      <w:pPr>
        <w:keepNext/>
        <w:tabs>
          <w:tab w:val="left" w:pos="360"/>
        </w:tabs>
        <w:jc w:val="center"/>
        <w:rPr>
          <w:b/>
        </w:rPr>
      </w:pPr>
    </w:p>
    <w:tbl>
      <w:tblPr>
        <w:tblW w:w="844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00"/>
        <w:gridCol w:w="907"/>
        <w:gridCol w:w="1063"/>
        <w:gridCol w:w="972"/>
        <w:gridCol w:w="1250"/>
        <w:gridCol w:w="652"/>
        <w:gridCol w:w="628"/>
        <w:gridCol w:w="1373"/>
      </w:tblGrid>
      <w:tr w:rsidR="00D612F5" w:rsidRPr="003153B5" w14:paraId="4089865E" w14:textId="77777777" w:rsidTr="003C725D">
        <w:trPr>
          <w:trHeight w:val="317"/>
          <w:jc w:val="center"/>
        </w:trPr>
        <w:tc>
          <w:tcPr>
            <w:tcW w:w="1600" w:type="dxa"/>
            <w:vMerge w:val="restart"/>
            <w:tcBorders>
              <w:top w:val="double" w:sz="4" w:space="0" w:color="auto"/>
              <w:right w:val="double" w:sz="4" w:space="0" w:color="auto"/>
            </w:tcBorders>
            <w:shd w:val="clear" w:color="auto" w:fill="auto"/>
            <w:vAlign w:val="center"/>
          </w:tcPr>
          <w:p w14:paraId="4500D178" w14:textId="77777777" w:rsidR="00D612F5" w:rsidRPr="003153B5" w:rsidRDefault="00D612F5" w:rsidP="003C725D">
            <w:pPr>
              <w:keepNext/>
              <w:tabs>
                <w:tab w:val="left" w:pos="360"/>
              </w:tabs>
              <w:rPr>
                <w:b/>
                <w:sz w:val="20"/>
              </w:rPr>
            </w:pPr>
            <w:r>
              <w:rPr>
                <w:b/>
                <w:sz w:val="20"/>
              </w:rPr>
              <w:t>Total Savings</w:t>
            </w:r>
          </w:p>
        </w:tc>
        <w:tc>
          <w:tcPr>
            <w:tcW w:w="6845" w:type="dxa"/>
            <w:gridSpan w:val="7"/>
            <w:tcBorders>
              <w:top w:val="double" w:sz="4" w:space="0" w:color="auto"/>
              <w:left w:val="double" w:sz="4" w:space="0" w:color="auto"/>
              <w:bottom w:val="single" w:sz="4" w:space="0" w:color="auto"/>
            </w:tcBorders>
            <w:shd w:val="clear" w:color="auto" w:fill="auto"/>
            <w:vAlign w:val="center"/>
          </w:tcPr>
          <w:p w14:paraId="4B70C6DA" w14:textId="77777777" w:rsidR="00D612F5" w:rsidRPr="003153B5" w:rsidRDefault="00D612F5" w:rsidP="003C725D">
            <w:pPr>
              <w:keepNext/>
              <w:tabs>
                <w:tab w:val="left" w:pos="360"/>
              </w:tabs>
              <w:jc w:val="center"/>
              <w:rPr>
                <w:b/>
                <w:sz w:val="20"/>
              </w:rPr>
            </w:pPr>
            <w:r w:rsidRPr="003153B5">
              <w:rPr>
                <w:b/>
                <w:sz w:val="20"/>
              </w:rPr>
              <w:t xml:space="preserve">Electric </w:t>
            </w:r>
            <w:r w:rsidR="00AB4147">
              <w:rPr>
                <w:b/>
                <w:sz w:val="20"/>
              </w:rPr>
              <w:t>Secondary</w:t>
            </w:r>
            <w:r w:rsidRPr="003153B5">
              <w:rPr>
                <w:b/>
                <w:sz w:val="20"/>
              </w:rPr>
              <w:t xml:space="preserve"> Jobs - Analysis Group</w:t>
            </w:r>
          </w:p>
        </w:tc>
      </w:tr>
      <w:tr w:rsidR="00D612F5" w:rsidRPr="003153B5" w14:paraId="24998C2E" w14:textId="77777777" w:rsidTr="003C725D">
        <w:trPr>
          <w:trHeight w:val="317"/>
          <w:jc w:val="center"/>
        </w:trPr>
        <w:tc>
          <w:tcPr>
            <w:tcW w:w="1600" w:type="dxa"/>
            <w:vMerge/>
            <w:tcBorders>
              <w:right w:val="double" w:sz="4" w:space="0" w:color="auto"/>
            </w:tcBorders>
            <w:shd w:val="clear" w:color="auto" w:fill="auto"/>
            <w:vAlign w:val="center"/>
          </w:tcPr>
          <w:p w14:paraId="76F49093" w14:textId="77777777" w:rsidR="00D612F5" w:rsidRPr="003153B5" w:rsidRDefault="00D612F5" w:rsidP="003C725D">
            <w:pPr>
              <w:keepNext/>
              <w:tabs>
                <w:tab w:val="left" w:pos="360"/>
              </w:tabs>
              <w:rPr>
                <w:b/>
                <w:sz w:val="20"/>
              </w:rPr>
            </w:pPr>
          </w:p>
        </w:tc>
        <w:tc>
          <w:tcPr>
            <w:tcW w:w="907" w:type="dxa"/>
            <w:vMerge w:val="restart"/>
            <w:tcBorders>
              <w:top w:val="single" w:sz="4" w:space="0" w:color="auto"/>
              <w:left w:val="double" w:sz="4" w:space="0" w:color="auto"/>
            </w:tcBorders>
            <w:shd w:val="clear" w:color="auto" w:fill="auto"/>
            <w:vAlign w:val="center"/>
          </w:tcPr>
          <w:p w14:paraId="1F5B3BBC" w14:textId="77777777" w:rsidR="00D612F5" w:rsidRPr="003153B5" w:rsidRDefault="00D612F5" w:rsidP="003C725D">
            <w:pPr>
              <w:keepNext/>
              <w:tabs>
                <w:tab w:val="left" w:pos="360"/>
              </w:tabs>
              <w:jc w:val="center"/>
              <w:rPr>
                <w:b/>
                <w:sz w:val="20"/>
              </w:rPr>
            </w:pPr>
            <w:r w:rsidRPr="003153B5">
              <w:rPr>
                <w:b/>
                <w:sz w:val="20"/>
              </w:rPr>
              <w:t># with Savings</w:t>
            </w:r>
          </w:p>
        </w:tc>
        <w:tc>
          <w:tcPr>
            <w:tcW w:w="1063" w:type="dxa"/>
            <w:vMerge w:val="restart"/>
            <w:tcBorders>
              <w:top w:val="single" w:sz="4" w:space="0" w:color="auto"/>
              <w:right w:val="double" w:sz="4" w:space="0" w:color="auto"/>
            </w:tcBorders>
            <w:shd w:val="clear" w:color="auto" w:fill="auto"/>
            <w:vAlign w:val="center"/>
          </w:tcPr>
          <w:p w14:paraId="0A0F572B" w14:textId="77777777" w:rsidR="00D612F5" w:rsidRPr="003153B5" w:rsidRDefault="00D612F5" w:rsidP="003C725D">
            <w:pPr>
              <w:keepNext/>
              <w:tabs>
                <w:tab w:val="left" w:pos="360"/>
              </w:tabs>
              <w:jc w:val="center"/>
              <w:rPr>
                <w:b/>
                <w:sz w:val="20"/>
              </w:rPr>
            </w:pPr>
            <w:r w:rsidRPr="003153B5">
              <w:rPr>
                <w:b/>
                <w:sz w:val="20"/>
              </w:rPr>
              <w:t>Mean Protocol Savings (kWh)</w:t>
            </w:r>
          </w:p>
        </w:tc>
        <w:tc>
          <w:tcPr>
            <w:tcW w:w="3502" w:type="dxa"/>
            <w:gridSpan w:val="4"/>
            <w:tcBorders>
              <w:top w:val="single" w:sz="4" w:space="0" w:color="auto"/>
              <w:left w:val="double" w:sz="4" w:space="0" w:color="auto"/>
              <w:bottom w:val="single" w:sz="4" w:space="0" w:color="auto"/>
              <w:right w:val="double" w:sz="4" w:space="0" w:color="auto"/>
            </w:tcBorders>
            <w:vAlign w:val="center"/>
          </w:tcPr>
          <w:p w14:paraId="098FC51F" w14:textId="77777777" w:rsidR="00D612F5" w:rsidRPr="003153B5" w:rsidRDefault="00D612F5" w:rsidP="003C725D">
            <w:pPr>
              <w:keepNext/>
              <w:tabs>
                <w:tab w:val="left" w:pos="360"/>
              </w:tabs>
              <w:jc w:val="center"/>
              <w:rPr>
                <w:b/>
                <w:sz w:val="20"/>
              </w:rPr>
            </w:pPr>
            <w:r w:rsidRPr="003153B5">
              <w:rPr>
                <w:b/>
                <w:sz w:val="20"/>
              </w:rPr>
              <w:t>Evaluation Estimate</w:t>
            </w:r>
          </w:p>
        </w:tc>
        <w:tc>
          <w:tcPr>
            <w:tcW w:w="1373" w:type="dxa"/>
            <w:vMerge w:val="restart"/>
            <w:tcBorders>
              <w:top w:val="single" w:sz="4" w:space="0" w:color="auto"/>
              <w:left w:val="double" w:sz="4" w:space="0" w:color="auto"/>
              <w:right w:val="double" w:sz="4" w:space="0" w:color="auto"/>
            </w:tcBorders>
            <w:vAlign w:val="center"/>
          </w:tcPr>
          <w:p w14:paraId="6B89E816" w14:textId="77777777" w:rsidR="00D612F5" w:rsidRPr="003153B5" w:rsidRDefault="00D612F5" w:rsidP="00D74F46">
            <w:pPr>
              <w:keepNext/>
              <w:tabs>
                <w:tab w:val="left" w:pos="360"/>
              </w:tabs>
              <w:jc w:val="center"/>
              <w:rPr>
                <w:b/>
                <w:sz w:val="20"/>
              </w:rPr>
            </w:pPr>
            <w:r>
              <w:rPr>
                <w:b/>
                <w:sz w:val="20"/>
              </w:rPr>
              <w:t>Protocol Savings Overestimate</w:t>
            </w:r>
          </w:p>
        </w:tc>
      </w:tr>
      <w:tr w:rsidR="00D612F5" w:rsidRPr="003153B5" w14:paraId="6C391B93" w14:textId="77777777" w:rsidTr="003C725D">
        <w:trPr>
          <w:trHeight w:val="317"/>
          <w:jc w:val="center"/>
        </w:trPr>
        <w:tc>
          <w:tcPr>
            <w:tcW w:w="1600" w:type="dxa"/>
            <w:vMerge/>
            <w:tcBorders>
              <w:bottom w:val="double" w:sz="4" w:space="0" w:color="auto"/>
              <w:right w:val="double" w:sz="4" w:space="0" w:color="auto"/>
            </w:tcBorders>
            <w:shd w:val="clear" w:color="auto" w:fill="auto"/>
            <w:vAlign w:val="center"/>
          </w:tcPr>
          <w:p w14:paraId="31A381AD" w14:textId="77777777" w:rsidR="00D612F5" w:rsidRPr="003153B5" w:rsidRDefault="00D612F5" w:rsidP="003C725D">
            <w:pPr>
              <w:keepNext/>
              <w:tabs>
                <w:tab w:val="left" w:pos="360"/>
              </w:tabs>
              <w:rPr>
                <w:b/>
                <w:sz w:val="20"/>
              </w:rPr>
            </w:pPr>
          </w:p>
        </w:tc>
        <w:tc>
          <w:tcPr>
            <w:tcW w:w="907" w:type="dxa"/>
            <w:vMerge/>
            <w:tcBorders>
              <w:left w:val="double" w:sz="4" w:space="0" w:color="auto"/>
              <w:bottom w:val="double" w:sz="4" w:space="0" w:color="auto"/>
            </w:tcBorders>
            <w:shd w:val="clear" w:color="auto" w:fill="auto"/>
            <w:vAlign w:val="center"/>
          </w:tcPr>
          <w:p w14:paraId="68B28FD4" w14:textId="77777777" w:rsidR="00D612F5" w:rsidRPr="003153B5" w:rsidRDefault="00D612F5" w:rsidP="003C725D">
            <w:pPr>
              <w:keepNext/>
              <w:tabs>
                <w:tab w:val="left" w:pos="360"/>
              </w:tabs>
              <w:jc w:val="center"/>
              <w:rPr>
                <w:b/>
                <w:sz w:val="20"/>
              </w:rPr>
            </w:pPr>
          </w:p>
        </w:tc>
        <w:tc>
          <w:tcPr>
            <w:tcW w:w="1063" w:type="dxa"/>
            <w:vMerge/>
            <w:tcBorders>
              <w:bottom w:val="double" w:sz="4" w:space="0" w:color="auto"/>
              <w:right w:val="double" w:sz="4" w:space="0" w:color="auto"/>
            </w:tcBorders>
            <w:shd w:val="clear" w:color="auto" w:fill="auto"/>
            <w:vAlign w:val="center"/>
          </w:tcPr>
          <w:p w14:paraId="2544AAE2" w14:textId="77777777" w:rsidR="00D612F5" w:rsidRPr="003153B5" w:rsidRDefault="00D612F5" w:rsidP="003C725D">
            <w:pPr>
              <w:keepNext/>
              <w:tabs>
                <w:tab w:val="left" w:pos="360"/>
              </w:tabs>
              <w:jc w:val="center"/>
              <w:rPr>
                <w:b/>
                <w:sz w:val="20"/>
              </w:rPr>
            </w:pPr>
          </w:p>
        </w:tc>
        <w:tc>
          <w:tcPr>
            <w:tcW w:w="972" w:type="dxa"/>
            <w:tcBorders>
              <w:top w:val="single" w:sz="4" w:space="0" w:color="auto"/>
              <w:left w:val="double" w:sz="4" w:space="0" w:color="auto"/>
              <w:bottom w:val="double" w:sz="4" w:space="0" w:color="auto"/>
            </w:tcBorders>
            <w:vAlign w:val="center"/>
          </w:tcPr>
          <w:p w14:paraId="565C6509" w14:textId="77777777" w:rsidR="00D612F5" w:rsidRPr="003153B5" w:rsidRDefault="00D612F5" w:rsidP="003C725D">
            <w:pPr>
              <w:keepNext/>
              <w:tabs>
                <w:tab w:val="left" w:pos="360"/>
              </w:tabs>
              <w:jc w:val="center"/>
              <w:rPr>
                <w:b/>
                <w:sz w:val="20"/>
              </w:rPr>
            </w:pPr>
            <w:r w:rsidRPr="003153B5">
              <w:rPr>
                <w:b/>
                <w:sz w:val="20"/>
              </w:rPr>
              <w:t>Estimate (kWh)</w:t>
            </w:r>
          </w:p>
        </w:tc>
        <w:tc>
          <w:tcPr>
            <w:tcW w:w="1250" w:type="dxa"/>
            <w:tcBorders>
              <w:top w:val="single" w:sz="4" w:space="0" w:color="auto"/>
              <w:bottom w:val="double" w:sz="4" w:space="0" w:color="auto"/>
            </w:tcBorders>
            <w:vAlign w:val="center"/>
          </w:tcPr>
          <w:p w14:paraId="319CE84E" w14:textId="77777777" w:rsidR="00D612F5" w:rsidRPr="003153B5" w:rsidRDefault="00D612F5" w:rsidP="003C725D">
            <w:pPr>
              <w:keepNext/>
              <w:tabs>
                <w:tab w:val="left" w:pos="360"/>
              </w:tabs>
              <w:jc w:val="center"/>
              <w:rPr>
                <w:b/>
                <w:sz w:val="20"/>
              </w:rPr>
            </w:pPr>
            <w:r w:rsidRPr="003153B5">
              <w:rPr>
                <w:b/>
                <w:sz w:val="20"/>
              </w:rPr>
              <w:t>Significance Level</w:t>
            </w:r>
          </w:p>
        </w:tc>
        <w:tc>
          <w:tcPr>
            <w:tcW w:w="1280" w:type="dxa"/>
            <w:gridSpan w:val="2"/>
            <w:tcBorders>
              <w:top w:val="single" w:sz="4" w:space="0" w:color="auto"/>
              <w:bottom w:val="double" w:sz="4" w:space="0" w:color="auto"/>
              <w:right w:val="double" w:sz="4" w:space="0" w:color="auto"/>
            </w:tcBorders>
            <w:vAlign w:val="center"/>
          </w:tcPr>
          <w:p w14:paraId="6B88D099" w14:textId="77777777" w:rsidR="00D612F5" w:rsidRPr="003153B5" w:rsidRDefault="00D612F5" w:rsidP="003C725D">
            <w:pPr>
              <w:keepNext/>
              <w:tabs>
                <w:tab w:val="left" w:pos="360"/>
              </w:tabs>
              <w:jc w:val="center"/>
              <w:rPr>
                <w:b/>
                <w:sz w:val="20"/>
              </w:rPr>
            </w:pPr>
            <w:r w:rsidRPr="003153B5">
              <w:rPr>
                <w:b/>
                <w:sz w:val="20"/>
              </w:rPr>
              <w:t>95% Confidence Interval</w:t>
            </w:r>
          </w:p>
        </w:tc>
        <w:tc>
          <w:tcPr>
            <w:tcW w:w="1373" w:type="dxa"/>
            <w:vMerge/>
            <w:tcBorders>
              <w:left w:val="double" w:sz="4" w:space="0" w:color="auto"/>
              <w:bottom w:val="double" w:sz="4" w:space="0" w:color="auto"/>
              <w:right w:val="double" w:sz="4" w:space="0" w:color="auto"/>
            </w:tcBorders>
            <w:vAlign w:val="center"/>
          </w:tcPr>
          <w:p w14:paraId="7AB77CBB" w14:textId="77777777" w:rsidR="00D612F5" w:rsidRPr="003153B5" w:rsidRDefault="00D612F5" w:rsidP="003C725D">
            <w:pPr>
              <w:keepNext/>
              <w:tabs>
                <w:tab w:val="left" w:pos="360"/>
              </w:tabs>
              <w:jc w:val="center"/>
              <w:rPr>
                <w:b/>
                <w:sz w:val="20"/>
              </w:rPr>
            </w:pPr>
          </w:p>
        </w:tc>
      </w:tr>
      <w:tr w:rsidR="00D612F5" w:rsidRPr="003153B5" w14:paraId="1F1D2E64" w14:textId="77777777" w:rsidTr="003C725D">
        <w:trPr>
          <w:trHeight w:val="317"/>
          <w:jc w:val="center"/>
        </w:trPr>
        <w:tc>
          <w:tcPr>
            <w:tcW w:w="1600" w:type="dxa"/>
            <w:tcBorders>
              <w:top w:val="double" w:sz="4" w:space="0" w:color="auto"/>
              <w:bottom w:val="double" w:sz="4" w:space="0" w:color="auto"/>
              <w:right w:val="double" w:sz="4" w:space="0" w:color="auto"/>
            </w:tcBorders>
            <w:shd w:val="clear" w:color="auto" w:fill="auto"/>
            <w:vAlign w:val="center"/>
          </w:tcPr>
          <w:p w14:paraId="65E3CA2A" w14:textId="77777777" w:rsidR="00D612F5" w:rsidRPr="003153B5" w:rsidRDefault="00D612F5" w:rsidP="003C725D">
            <w:pPr>
              <w:tabs>
                <w:tab w:val="left" w:pos="360"/>
              </w:tabs>
              <w:rPr>
                <w:sz w:val="20"/>
              </w:rPr>
            </w:pPr>
            <w:r>
              <w:rPr>
                <w:sz w:val="20"/>
              </w:rPr>
              <w:t>2020 Evaluation</w:t>
            </w:r>
          </w:p>
        </w:tc>
        <w:tc>
          <w:tcPr>
            <w:tcW w:w="907" w:type="dxa"/>
            <w:tcBorders>
              <w:top w:val="double" w:sz="4" w:space="0" w:color="auto"/>
              <w:left w:val="double" w:sz="4" w:space="0" w:color="auto"/>
              <w:bottom w:val="double" w:sz="4" w:space="0" w:color="auto"/>
            </w:tcBorders>
            <w:shd w:val="clear" w:color="auto" w:fill="auto"/>
            <w:vAlign w:val="center"/>
          </w:tcPr>
          <w:p w14:paraId="6ECF9F85" w14:textId="77777777" w:rsidR="00D612F5" w:rsidRPr="003153B5" w:rsidRDefault="00D612F5" w:rsidP="003C725D">
            <w:pPr>
              <w:tabs>
                <w:tab w:val="left" w:pos="360"/>
              </w:tabs>
              <w:jc w:val="center"/>
              <w:rPr>
                <w:bCs/>
                <w:sz w:val="20"/>
              </w:rPr>
            </w:pPr>
            <w:r w:rsidRPr="003153B5">
              <w:rPr>
                <w:bCs/>
                <w:sz w:val="20"/>
              </w:rPr>
              <w:t>2,100</w:t>
            </w:r>
          </w:p>
        </w:tc>
        <w:tc>
          <w:tcPr>
            <w:tcW w:w="1063" w:type="dxa"/>
            <w:tcBorders>
              <w:top w:val="double" w:sz="4" w:space="0" w:color="auto"/>
              <w:bottom w:val="double" w:sz="4" w:space="0" w:color="auto"/>
              <w:right w:val="double" w:sz="4" w:space="0" w:color="auto"/>
            </w:tcBorders>
            <w:shd w:val="clear" w:color="auto" w:fill="auto"/>
            <w:vAlign w:val="center"/>
          </w:tcPr>
          <w:p w14:paraId="2E27B198" w14:textId="77777777" w:rsidR="00D612F5" w:rsidRPr="003153B5" w:rsidRDefault="00D612F5" w:rsidP="003C725D">
            <w:pPr>
              <w:tabs>
                <w:tab w:val="left" w:pos="360"/>
              </w:tabs>
              <w:jc w:val="center"/>
              <w:rPr>
                <w:bCs/>
                <w:sz w:val="20"/>
              </w:rPr>
            </w:pPr>
            <w:r w:rsidRPr="003153B5">
              <w:rPr>
                <w:bCs/>
                <w:sz w:val="20"/>
              </w:rPr>
              <w:t>1,101</w:t>
            </w:r>
          </w:p>
        </w:tc>
        <w:tc>
          <w:tcPr>
            <w:tcW w:w="972" w:type="dxa"/>
            <w:tcBorders>
              <w:top w:val="double" w:sz="4" w:space="0" w:color="auto"/>
              <w:left w:val="double" w:sz="4" w:space="0" w:color="auto"/>
              <w:bottom w:val="double" w:sz="4" w:space="0" w:color="auto"/>
            </w:tcBorders>
            <w:vAlign w:val="center"/>
          </w:tcPr>
          <w:p w14:paraId="43D4ECDC" w14:textId="77777777" w:rsidR="00D612F5" w:rsidRPr="003153B5" w:rsidRDefault="00D612F5" w:rsidP="003C725D">
            <w:pPr>
              <w:tabs>
                <w:tab w:val="left" w:pos="360"/>
              </w:tabs>
              <w:jc w:val="center"/>
              <w:rPr>
                <w:sz w:val="20"/>
              </w:rPr>
            </w:pPr>
            <w:r w:rsidRPr="003153B5">
              <w:rPr>
                <w:sz w:val="20"/>
              </w:rPr>
              <w:t>509</w:t>
            </w:r>
          </w:p>
        </w:tc>
        <w:tc>
          <w:tcPr>
            <w:tcW w:w="1250" w:type="dxa"/>
            <w:tcBorders>
              <w:top w:val="double" w:sz="4" w:space="0" w:color="auto"/>
              <w:bottom w:val="double" w:sz="4" w:space="0" w:color="auto"/>
            </w:tcBorders>
            <w:vAlign w:val="center"/>
          </w:tcPr>
          <w:p w14:paraId="5A8F8930" w14:textId="77777777" w:rsidR="00D612F5" w:rsidRPr="003153B5" w:rsidRDefault="00D612F5" w:rsidP="003C725D">
            <w:pPr>
              <w:tabs>
                <w:tab w:val="left" w:pos="360"/>
              </w:tabs>
              <w:jc w:val="center"/>
              <w:rPr>
                <w:sz w:val="20"/>
              </w:rPr>
            </w:pPr>
            <w:r w:rsidRPr="003153B5">
              <w:rPr>
                <w:sz w:val="20"/>
              </w:rPr>
              <w:t>99%</w:t>
            </w:r>
          </w:p>
        </w:tc>
        <w:tc>
          <w:tcPr>
            <w:tcW w:w="652" w:type="dxa"/>
            <w:tcBorders>
              <w:top w:val="double" w:sz="4" w:space="0" w:color="auto"/>
              <w:bottom w:val="double" w:sz="4" w:space="0" w:color="auto"/>
            </w:tcBorders>
            <w:vAlign w:val="center"/>
          </w:tcPr>
          <w:p w14:paraId="4F8EEB66" w14:textId="77777777" w:rsidR="00D612F5" w:rsidRPr="003153B5" w:rsidRDefault="00D612F5" w:rsidP="003C725D">
            <w:pPr>
              <w:tabs>
                <w:tab w:val="left" w:pos="360"/>
              </w:tabs>
              <w:jc w:val="center"/>
              <w:rPr>
                <w:sz w:val="20"/>
              </w:rPr>
            </w:pPr>
            <w:r w:rsidRPr="003153B5">
              <w:rPr>
                <w:sz w:val="20"/>
              </w:rPr>
              <w:t>423</w:t>
            </w:r>
          </w:p>
        </w:tc>
        <w:tc>
          <w:tcPr>
            <w:tcW w:w="628" w:type="dxa"/>
            <w:tcBorders>
              <w:top w:val="double" w:sz="4" w:space="0" w:color="auto"/>
              <w:bottom w:val="double" w:sz="4" w:space="0" w:color="auto"/>
              <w:right w:val="double" w:sz="4" w:space="0" w:color="auto"/>
            </w:tcBorders>
            <w:vAlign w:val="center"/>
          </w:tcPr>
          <w:p w14:paraId="38E996A6" w14:textId="77777777" w:rsidR="00D612F5" w:rsidRPr="003153B5" w:rsidRDefault="00D612F5" w:rsidP="003C725D">
            <w:pPr>
              <w:tabs>
                <w:tab w:val="left" w:pos="360"/>
              </w:tabs>
              <w:jc w:val="center"/>
              <w:rPr>
                <w:sz w:val="20"/>
              </w:rPr>
            </w:pPr>
            <w:r w:rsidRPr="003153B5">
              <w:rPr>
                <w:sz w:val="20"/>
              </w:rPr>
              <w:t>594</w:t>
            </w:r>
          </w:p>
        </w:tc>
        <w:tc>
          <w:tcPr>
            <w:tcW w:w="1373" w:type="dxa"/>
            <w:tcBorders>
              <w:top w:val="double" w:sz="4" w:space="0" w:color="auto"/>
              <w:bottom w:val="double" w:sz="4" w:space="0" w:color="auto"/>
              <w:right w:val="double" w:sz="4" w:space="0" w:color="auto"/>
            </w:tcBorders>
            <w:vAlign w:val="center"/>
          </w:tcPr>
          <w:p w14:paraId="74453C0A" w14:textId="77777777" w:rsidR="00D612F5" w:rsidRPr="003153B5" w:rsidRDefault="00D612F5" w:rsidP="003C725D">
            <w:pPr>
              <w:tabs>
                <w:tab w:val="left" w:pos="360"/>
              </w:tabs>
              <w:jc w:val="center"/>
              <w:rPr>
                <w:sz w:val="20"/>
              </w:rPr>
            </w:pPr>
            <w:r>
              <w:rPr>
                <w:sz w:val="20"/>
              </w:rPr>
              <w:t>116%</w:t>
            </w:r>
          </w:p>
        </w:tc>
      </w:tr>
      <w:tr w:rsidR="00D612F5" w:rsidRPr="003153B5" w14:paraId="0DFF24B6" w14:textId="77777777" w:rsidTr="003C725D">
        <w:trPr>
          <w:trHeight w:val="317"/>
          <w:jc w:val="center"/>
        </w:trPr>
        <w:tc>
          <w:tcPr>
            <w:tcW w:w="1600" w:type="dxa"/>
            <w:tcBorders>
              <w:top w:val="double" w:sz="4" w:space="0" w:color="auto"/>
              <w:bottom w:val="double" w:sz="4" w:space="0" w:color="auto"/>
              <w:right w:val="double" w:sz="4" w:space="0" w:color="auto"/>
            </w:tcBorders>
            <w:shd w:val="clear" w:color="auto" w:fill="auto"/>
            <w:vAlign w:val="center"/>
          </w:tcPr>
          <w:p w14:paraId="3D897564" w14:textId="77777777" w:rsidR="00D612F5" w:rsidRPr="003153B5" w:rsidRDefault="00D612F5" w:rsidP="003C725D">
            <w:pPr>
              <w:tabs>
                <w:tab w:val="left" w:pos="360"/>
              </w:tabs>
              <w:rPr>
                <w:sz w:val="20"/>
              </w:rPr>
            </w:pPr>
            <w:r>
              <w:rPr>
                <w:sz w:val="20"/>
              </w:rPr>
              <w:t>2017 Evaluation</w:t>
            </w:r>
          </w:p>
        </w:tc>
        <w:tc>
          <w:tcPr>
            <w:tcW w:w="907" w:type="dxa"/>
            <w:tcBorders>
              <w:top w:val="double" w:sz="4" w:space="0" w:color="auto"/>
              <w:left w:val="double" w:sz="4" w:space="0" w:color="auto"/>
              <w:bottom w:val="double" w:sz="4" w:space="0" w:color="auto"/>
            </w:tcBorders>
            <w:shd w:val="clear" w:color="auto" w:fill="auto"/>
            <w:vAlign w:val="center"/>
          </w:tcPr>
          <w:p w14:paraId="5D69469B" w14:textId="77777777" w:rsidR="00D612F5" w:rsidRPr="003153B5" w:rsidRDefault="00D612F5" w:rsidP="003C725D">
            <w:pPr>
              <w:tabs>
                <w:tab w:val="left" w:pos="360"/>
              </w:tabs>
              <w:jc w:val="center"/>
              <w:rPr>
                <w:bCs/>
                <w:sz w:val="20"/>
              </w:rPr>
            </w:pPr>
            <w:r>
              <w:rPr>
                <w:sz w:val="20"/>
              </w:rPr>
              <w:t>2,687</w:t>
            </w:r>
          </w:p>
        </w:tc>
        <w:tc>
          <w:tcPr>
            <w:tcW w:w="1063" w:type="dxa"/>
            <w:tcBorders>
              <w:top w:val="double" w:sz="4" w:space="0" w:color="auto"/>
              <w:bottom w:val="double" w:sz="4" w:space="0" w:color="auto"/>
              <w:right w:val="double" w:sz="4" w:space="0" w:color="auto"/>
            </w:tcBorders>
            <w:shd w:val="clear" w:color="auto" w:fill="auto"/>
            <w:vAlign w:val="center"/>
          </w:tcPr>
          <w:p w14:paraId="2AC69AE0" w14:textId="77777777" w:rsidR="00D612F5" w:rsidRPr="003153B5" w:rsidRDefault="00D612F5" w:rsidP="003C725D">
            <w:pPr>
              <w:tabs>
                <w:tab w:val="left" w:pos="360"/>
              </w:tabs>
              <w:jc w:val="center"/>
              <w:rPr>
                <w:bCs/>
                <w:sz w:val="20"/>
              </w:rPr>
            </w:pPr>
            <w:r>
              <w:rPr>
                <w:sz w:val="20"/>
              </w:rPr>
              <w:t>1,041</w:t>
            </w:r>
          </w:p>
        </w:tc>
        <w:tc>
          <w:tcPr>
            <w:tcW w:w="972" w:type="dxa"/>
            <w:tcBorders>
              <w:top w:val="double" w:sz="4" w:space="0" w:color="auto"/>
              <w:left w:val="double" w:sz="4" w:space="0" w:color="auto"/>
              <w:bottom w:val="double" w:sz="4" w:space="0" w:color="auto"/>
            </w:tcBorders>
            <w:vAlign w:val="center"/>
          </w:tcPr>
          <w:p w14:paraId="203052CD" w14:textId="77777777" w:rsidR="00D612F5" w:rsidRPr="003153B5" w:rsidRDefault="00D612F5" w:rsidP="003C725D">
            <w:pPr>
              <w:tabs>
                <w:tab w:val="left" w:pos="360"/>
              </w:tabs>
              <w:jc w:val="center"/>
              <w:rPr>
                <w:sz w:val="20"/>
              </w:rPr>
            </w:pPr>
            <w:r>
              <w:rPr>
                <w:sz w:val="20"/>
              </w:rPr>
              <w:t>632</w:t>
            </w:r>
          </w:p>
        </w:tc>
        <w:tc>
          <w:tcPr>
            <w:tcW w:w="1250" w:type="dxa"/>
            <w:tcBorders>
              <w:top w:val="double" w:sz="4" w:space="0" w:color="auto"/>
              <w:bottom w:val="double" w:sz="4" w:space="0" w:color="auto"/>
            </w:tcBorders>
            <w:vAlign w:val="center"/>
          </w:tcPr>
          <w:p w14:paraId="78E54AA0" w14:textId="77777777" w:rsidR="00D612F5" w:rsidRPr="003153B5" w:rsidRDefault="00D612F5" w:rsidP="003C725D">
            <w:pPr>
              <w:tabs>
                <w:tab w:val="left" w:pos="360"/>
              </w:tabs>
              <w:jc w:val="center"/>
              <w:rPr>
                <w:sz w:val="20"/>
              </w:rPr>
            </w:pPr>
            <w:r>
              <w:rPr>
                <w:sz w:val="20"/>
              </w:rPr>
              <w:t>99%</w:t>
            </w:r>
          </w:p>
        </w:tc>
        <w:tc>
          <w:tcPr>
            <w:tcW w:w="652" w:type="dxa"/>
            <w:tcBorders>
              <w:top w:val="double" w:sz="4" w:space="0" w:color="auto"/>
              <w:bottom w:val="double" w:sz="4" w:space="0" w:color="auto"/>
            </w:tcBorders>
            <w:vAlign w:val="center"/>
          </w:tcPr>
          <w:p w14:paraId="0F6CD942" w14:textId="77777777" w:rsidR="00D612F5" w:rsidRPr="003153B5" w:rsidRDefault="00D612F5" w:rsidP="003C725D">
            <w:pPr>
              <w:tabs>
                <w:tab w:val="left" w:pos="360"/>
              </w:tabs>
              <w:jc w:val="center"/>
              <w:rPr>
                <w:sz w:val="20"/>
              </w:rPr>
            </w:pPr>
            <w:r>
              <w:rPr>
                <w:sz w:val="20"/>
              </w:rPr>
              <w:t>564</w:t>
            </w:r>
          </w:p>
        </w:tc>
        <w:tc>
          <w:tcPr>
            <w:tcW w:w="628" w:type="dxa"/>
            <w:tcBorders>
              <w:top w:val="double" w:sz="4" w:space="0" w:color="auto"/>
              <w:bottom w:val="double" w:sz="4" w:space="0" w:color="auto"/>
              <w:right w:val="double" w:sz="4" w:space="0" w:color="auto"/>
            </w:tcBorders>
            <w:vAlign w:val="center"/>
          </w:tcPr>
          <w:p w14:paraId="5DD779A3" w14:textId="77777777" w:rsidR="00D612F5" w:rsidRPr="003153B5" w:rsidRDefault="00D612F5" w:rsidP="003C725D">
            <w:pPr>
              <w:tabs>
                <w:tab w:val="left" w:pos="360"/>
              </w:tabs>
              <w:jc w:val="center"/>
              <w:rPr>
                <w:sz w:val="20"/>
              </w:rPr>
            </w:pPr>
            <w:r>
              <w:rPr>
                <w:sz w:val="20"/>
              </w:rPr>
              <w:t>700</w:t>
            </w:r>
          </w:p>
        </w:tc>
        <w:tc>
          <w:tcPr>
            <w:tcW w:w="1373" w:type="dxa"/>
            <w:tcBorders>
              <w:top w:val="double" w:sz="4" w:space="0" w:color="auto"/>
              <w:bottom w:val="double" w:sz="4" w:space="0" w:color="auto"/>
              <w:right w:val="double" w:sz="4" w:space="0" w:color="auto"/>
            </w:tcBorders>
            <w:vAlign w:val="center"/>
          </w:tcPr>
          <w:p w14:paraId="2E62590D" w14:textId="77777777" w:rsidR="00D612F5" w:rsidRDefault="00D612F5" w:rsidP="003C725D">
            <w:pPr>
              <w:tabs>
                <w:tab w:val="left" w:pos="360"/>
              </w:tabs>
              <w:jc w:val="center"/>
              <w:rPr>
                <w:sz w:val="20"/>
              </w:rPr>
            </w:pPr>
            <w:r>
              <w:rPr>
                <w:sz w:val="20"/>
              </w:rPr>
              <w:t>65%</w:t>
            </w:r>
          </w:p>
        </w:tc>
      </w:tr>
    </w:tbl>
    <w:p w14:paraId="10301D8E" w14:textId="77777777" w:rsidR="00D612F5" w:rsidRPr="00D612F5" w:rsidRDefault="00D612F5" w:rsidP="003C725D">
      <w:pPr>
        <w:pStyle w:val="BodyText2"/>
        <w:spacing w:after="0"/>
      </w:pPr>
    </w:p>
    <w:p w14:paraId="20EA9659" w14:textId="77777777" w:rsidR="00405036" w:rsidRPr="00C145A9" w:rsidRDefault="00405036" w:rsidP="003C725D">
      <w:pPr>
        <w:pStyle w:val="Heading2"/>
      </w:pPr>
      <w:bookmarkStart w:id="49" w:name="_Toc59607806"/>
      <w:r w:rsidRPr="00C145A9">
        <w:t>Protocol Savings and Evaluation Savings for Electric Heating Jobs</w:t>
      </w:r>
      <w:bookmarkEnd w:id="49"/>
    </w:p>
    <w:p w14:paraId="62968BED" w14:textId="77777777" w:rsidR="003C725D" w:rsidRDefault="003C725D" w:rsidP="00E86366">
      <w:pPr>
        <w:pStyle w:val="ListParagraph"/>
      </w:pPr>
      <w:r>
        <w:t xml:space="preserve">Table </w:t>
      </w:r>
      <w:r w:rsidR="009C5F61">
        <w:t>VI-4</w:t>
      </w:r>
      <w:r>
        <w:t xml:space="preserve"> displays the protocol savings estimates for electric heating jobs.  Results are shown for all electric heating jobs that had protocol savings estimates and for the subset that also had enough data to be included in the usage impact analysis.  The results from the full treatment group and for the analysis group were very similar.  The table shows that 90 percent of both groups had a protocol savings estimate for at least one category.  The total savings estimate across all treatment group jobs was 1,675 kWh and the total savings estimate for jobs in the analysis group was 1,594 kWh.</w:t>
      </w:r>
    </w:p>
    <w:p w14:paraId="4482FAC2" w14:textId="77777777" w:rsidR="008A5415" w:rsidRPr="003153B5" w:rsidRDefault="008A5415" w:rsidP="00E86366">
      <w:pPr>
        <w:pStyle w:val="ListParagraph"/>
        <w:rPr>
          <w:b/>
        </w:rPr>
      </w:pPr>
    </w:p>
    <w:p w14:paraId="6FDAC163" w14:textId="77777777" w:rsidR="003C725D" w:rsidRPr="003153B5" w:rsidRDefault="003C725D" w:rsidP="00B70563">
      <w:pPr>
        <w:keepNext/>
        <w:tabs>
          <w:tab w:val="left" w:pos="360"/>
        </w:tabs>
        <w:jc w:val="center"/>
        <w:rPr>
          <w:b/>
        </w:rPr>
      </w:pPr>
      <w:r w:rsidRPr="003153B5">
        <w:rPr>
          <w:b/>
        </w:rPr>
        <w:lastRenderedPageBreak/>
        <w:t xml:space="preserve">Table </w:t>
      </w:r>
      <w:r w:rsidR="009C5F61">
        <w:rPr>
          <w:b/>
        </w:rPr>
        <w:t>V</w:t>
      </w:r>
      <w:r w:rsidRPr="003153B5">
        <w:rPr>
          <w:b/>
        </w:rPr>
        <w:t>I-</w:t>
      </w:r>
      <w:r w:rsidR="009C5F61">
        <w:rPr>
          <w:b/>
        </w:rPr>
        <w:t>4</w:t>
      </w:r>
    </w:p>
    <w:p w14:paraId="3639D5CC" w14:textId="77777777" w:rsidR="003C725D" w:rsidRPr="003153B5" w:rsidRDefault="003C725D" w:rsidP="00B70563">
      <w:pPr>
        <w:keepNext/>
        <w:tabs>
          <w:tab w:val="left" w:pos="360"/>
        </w:tabs>
        <w:jc w:val="center"/>
        <w:rPr>
          <w:b/>
        </w:rPr>
      </w:pPr>
      <w:r w:rsidRPr="003153B5">
        <w:rPr>
          <w:b/>
        </w:rPr>
        <w:t>Electric Heating Jobs</w:t>
      </w:r>
    </w:p>
    <w:p w14:paraId="63CBBD10" w14:textId="77777777" w:rsidR="003C725D" w:rsidRPr="003153B5" w:rsidRDefault="003C725D" w:rsidP="00B70563">
      <w:pPr>
        <w:keepNext/>
        <w:tabs>
          <w:tab w:val="left" w:pos="360"/>
        </w:tabs>
        <w:jc w:val="center"/>
        <w:rPr>
          <w:b/>
        </w:rPr>
      </w:pPr>
      <w:r w:rsidRPr="003153B5">
        <w:rPr>
          <w:b/>
        </w:rPr>
        <w:t>Mean Protocol Savings</w:t>
      </w:r>
    </w:p>
    <w:p w14:paraId="1A20F35E" w14:textId="77777777" w:rsidR="003C725D" w:rsidRPr="003153B5" w:rsidRDefault="003C725D" w:rsidP="00B70563">
      <w:pPr>
        <w:keepNext/>
        <w:tabs>
          <w:tab w:val="left" w:pos="360"/>
        </w:tabs>
        <w:jc w:val="center"/>
        <w:rPr>
          <w:b/>
        </w:rPr>
      </w:pPr>
    </w:p>
    <w:tbl>
      <w:tblPr>
        <w:tblW w:w="1015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58"/>
        <w:gridCol w:w="883"/>
        <w:gridCol w:w="812"/>
        <w:gridCol w:w="956"/>
        <w:gridCol w:w="754"/>
        <w:gridCol w:w="991"/>
        <w:gridCol w:w="811"/>
        <w:gridCol w:w="899"/>
        <w:gridCol w:w="811"/>
        <w:gridCol w:w="899"/>
        <w:gridCol w:w="1081"/>
      </w:tblGrid>
      <w:tr w:rsidR="003C725D" w:rsidRPr="003153B5" w14:paraId="165CA95D" w14:textId="77777777" w:rsidTr="003C725D">
        <w:trPr>
          <w:trHeight w:val="317"/>
          <w:jc w:val="center"/>
        </w:trPr>
        <w:tc>
          <w:tcPr>
            <w:tcW w:w="10155" w:type="dxa"/>
            <w:gridSpan w:val="11"/>
            <w:tcBorders>
              <w:top w:val="double" w:sz="4" w:space="0" w:color="auto"/>
            </w:tcBorders>
            <w:vAlign w:val="center"/>
          </w:tcPr>
          <w:p w14:paraId="7D252DD8" w14:textId="77777777" w:rsidR="003C725D" w:rsidRPr="003153B5" w:rsidRDefault="003C725D" w:rsidP="00B70563">
            <w:pPr>
              <w:keepNext/>
              <w:tabs>
                <w:tab w:val="left" w:pos="360"/>
              </w:tabs>
              <w:jc w:val="center"/>
              <w:rPr>
                <w:b/>
                <w:sz w:val="20"/>
              </w:rPr>
            </w:pPr>
            <w:r w:rsidRPr="003153B5">
              <w:rPr>
                <w:b/>
                <w:sz w:val="20"/>
              </w:rPr>
              <w:t>Electric Heating Jobs</w:t>
            </w:r>
          </w:p>
        </w:tc>
      </w:tr>
      <w:tr w:rsidR="003C725D" w:rsidRPr="003153B5" w14:paraId="29718676" w14:textId="77777777" w:rsidTr="003C725D">
        <w:trPr>
          <w:trHeight w:val="317"/>
          <w:jc w:val="center"/>
        </w:trPr>
        <w:tc>
          <w:tcPr>
            <w:tcW w:w="1258" w:type="dxa"/>
            <w:vMerge w:val="restart"/>
            <w:tcBorders>
              <w:top w:val="double" w:sz="4" w:space="0" w:color="auto"/>
              <w:right w:val="double" w:sz="4" w:space="0" w:color="auto"/>
            </w:tcBorders>
            <w:shd w:val="clear" w:color="auto" w:fill="auto"/>
            <w:vAlign w:val="center"/>
          </w:tcPr>
          <w:p w14:paraId="7BDA0BDB" w14:textId="77777777" w:rsidR="003C725D" w:rsidRPr="003153B5" w:rsidRDefault="003C725D" w:rsidP="00B70563">
            <w:pPr>
              <w:keepNext/>
              <w:tabs>
                <w:tab w:val="left" w:pos="360"/>
              </w:tabs>
              <w:rPr>
                <w:b/>
                <w:sz w:val="20"/>
              </w:rPr>
            </w:pPr>
            <w:r w:rsidRPr="003153B5">
              <w:rPr>
                <w:b/>
                <w:sz w:val="20"/>
              </w:rPr>
              <w:t>Protocol Category</w:t>
            </w:r>
          </w:p>
        </w:tc>
        <w:tc>
          <w:tcPr>
            <w:tcW w:w="4396" w:type="dxa"/>
            <w:gridSpan w:val="5"/>
            <w:tcBorders>
              <w:top w:val="double" w:sz="4" w:space="0" w:color="auto"/>
              <w:right w:val="double" w:sz="4" w:space="0" w:color="auto"/>
            </w:tcBorders>
            <w:vAlign w:val="center"/>
          </w:tcPr>
          <w:p w14:paraId="7705BDCD" w14:textId="77777777" w:rsidR="003C725D" w:rsidRPr="003153B5" w:rsidRDefault="003C725D" w:rsidP="00B70563">
            <w:pPr>
              <w:keepNext/>
              <w:tabs>
                <w:tab w:val="left" w:pos="360"/>
              </w:tabs>
              <w:jc w:val="center"/>
              <w:rPr>
                <w:b/>
                <w:sz w:val="20"/>
              </w:rPr>
            </w:pPr>
            <w:r w:rsidRPr="003153B5">
              <w:rPr>
                <w:b/>
                <w:sz w:val="20"/>
              </w:rPr>
              <w:t>Full Treatment Group</w:t>
            </w:r>
          </w:p>
        </w:tc>
        <w:tc>
          <w:tcPr>
            <w:tcW w:w="4501" w:type="dxa"/>
            <w:gridSpan w:val="5"/>
            <w:tcBorders>
              <w:top w:val="double" w:sz="4" w:space="0" w:color="auto"/>
              <w:left w:val="double" w:sz="4" w:space="0" w:color="auto"/>
              <w:bottom w:val="single" w:sz="4" w:space="0" w:color="auto"/>
            </w:tcBorders>
            <w:vAlign w:val="center"/>
          </w:tcPr>
          <w:p w14:paraId="324F5B62" w14:textId="77777777" w:rsidR="003C725D" w:rsidRPr="003153B5" w:rsidRDefault="003C725D" w:rsidP="00B70563">
            <w:pPr>
              <w:keepNext/>
              <w:tabs>
                <w:tab w:val="left" w:pos="360"/>
              </w:tabs>
              <w:jc w:val="center"/>
              <w:rPr>
                <w:b/>
                <w:sz w:val="20"/>
              </w:rPr>
            </w:pPr>
            <w:r w:rsidRPr="003153B5">
              <w:rPr>
                <w:b/>
                <w:sz w:val="20"/>
              </w:rPr>
              <w:t>Analysis Group</w:t>
            </w:r>
          </w:p>
        </w:tc>
      </w:tr>
      <w:tr w:rsidR="003C725D" w:rsidRPr="003153B5" w14:paraId="212ED24C" w14:textId="77777777" w:rsidTr="003C725D">
        <w:trPr>
          <w:trHeight w:val="317"/>
          <w:jc w:val="center"/>
        </w:trPr>
        <w:tc>
          <w:tcPr>
            <w:tcW w:w="1258" w:type="dxa"/>
            <w:vMerge/>
            <w:tcBorders>
              <w:right w:val="double" w:sz="4" w:space="0" w:color="auto"/>
            </w:tcBorders>
            <w:shd w:val="clear" w:color="auto" w:fill="auto"/>
            <w:vAlign w:val="center"/>
          </w:tcPr>
          <w:p w14:paraId="034017C4" w14:textId="77777777" w:rsidR="003C725D" w:rsidRPr="003153B5" w:rsidRDefault="003C725D" w:rsidP="00B70563">
            <w:pPr>
              <w:keepNext/>
              <w:tabs>
                <w:tab w:val="left" w:pos="360"/>
              </w:tabs>
              <w:rPr>
                <w:b/>
                <w:sz w:val="20"/>
              </w:rPr>
            </w:pPr>
          </w:p>
        </w:tc>
        <w:tc>
          <w:tcPr>
            <w:tcW w:w="1695" w:type="dxa"/>
            <w:gridSpan w:val="2"/>
            <w:tcBorders>
              <w:top w:val="single" w:sz="4" w:space="0" w:color="auto"/>
              <w:left w:val="double" w:sz="4" w:space="0" w:color="auto"/>
              <w:bottom w:val="single" w:sz="4" w:space="0" w:color="auto"/>
              <w:right w:val="double" w:sz="4" w:space="0" w:color="auto"/>
            </w:tcBorders>
            <w:shd w:val="clear" w:color="auto" w:fill="auto"/>
            <w:vAlign w:val="center"/>
          </w:tcPr>
          <w:p w14:paraId="4CDC64D6" w14:textId="77777777" w:rsidR="003C725D" w:rsidRPr="003153B5" w:rsidRDefault="003C725D" w:rsidP="00B70563">
            <w:pPr>
              <w:keepNext/>
              <w:tabs>
                <w:tab w:val="left" w:pos="360"/>
              </w:tabs>
              <w:jc w:val="center"/>
              <w:rPr>
                <w:b/>
                <w:sz w:val="20"/>
              </w:rPr>
            </w:pPr>
            <w:r w:rsidRPr="003153B5">
              <w:rPr>
                <w:b/>
                <w:sz w:val="20"/>
              </w:rPr>
              <w:t>Jobs with CP Measure</w:t>
            </w:r>
          </w:p>
        </w:tc>
        <w:tc>
          <w:tcPr>
            <w:tcW w:w="1710" w:type="dxa"/>
            <w:gridSpan w:val="2"/>
            <w:tcBorders>
              <w:top w:val="single" w:sz="4" w:space="0" w:color="auto"/>
              <w:left w:val="double" w:sz="4" w:space="0" w:color="auto"/>
              <w:bottom w:val="single" w:sz="4" w:space="0" w:color="auto"/>
              <w:right w:val="double" w:sz="4" w:space="0" w:color="auto"/>
            </w:tcBorders>
          </w:tcPr>
          <w:p w14:paraId="3E154D25" w14:textId="77777777" w:rsidR="003C725D" w:rsidRPr="003153B5" w:rsidRDefault="003C725D" w:rsidP="00B70563">
            <w:pPr>
              <w:keepNext/>
              <w:tabs>
                <w:tab w:val="left" w:pos="360"/>
              </w:tabs>
              <w:jc w:val="center"/>
              <w:rPr>
                <w:b/>
                <w:sz w:val="20"/>
              </w:rPr>
            </w:pPr>
            <w:r w:rsidRPr="003153B5">
              <w:rPr>
                <w:b/>
                <w:sz w:val="20"/>
              </w:rPr>
              <w:t>Jobs with Protocol Savings</w:t>
            </w:r>
          </w:p>
        </w:tc>
        <w:tc>
          <w:tcPr>
            <w:tcW w:w="991" w:type="dxa"/>
            <w:vMerge w:val="restart"/>
            <w:tcBorders>
              <w:top w:val="single" w:sz="4" w:space="0" w:color="auto"/>
              <w:left w:val="double" w:sz="4" w:space="0" w:color="auto"/>
              <w:right w:val="single" w:sz="4" w:space="0" w:color="auto"/>
            </w:tcBorders>
            <w:shd w:val="clear" w:color="auto" w:fill="auto"/>
            <w:vAlign w:val="center"/>
          </w:tcPr>
          <w:p w14:paraId="523D6865" w14:textId="77777777" w:rsidR="003C725D" w:rsidRPr="003153B5" w:rsidRDefault="003C725D" w:rsidP="00B70563">
            <w:pPr>
              <w:keepNext/>
              <w:tabs>
                <w:tab w:val="left" w:pos="360"/>
              </w:tabs>
              <w:jc w:val="center"/>
              <w:rPr>
                <w:b/>
                <w:sz w:val="20"/>
              </w:rPr>
            </w:pPr>
            <w:r w:rsidRPr="003153B5">
              <w:rPr>
                <w:b/>
                <w:sz w:val="20"/>
              </w:rPr>
              <w:t>Mean Savings (kWh)</w:t>
            </w:r>
          </w:p>
        </w:tc>
        <w:tc>
          <w:tcPr>
            <w:tcW w:w="1710" w:type="dxa"/>
            <w:gridSpan w:val="2"/>
            <w:tcBorders>
              <w:top w:val="single" w:sz="4" w:space="0" w:color="auto"/>
              <w:left w:val="double" w:sz="4" w:space="0" w:color="auto"/>
              <w:bottom w:val="single" w:sz="4" w:space="0" w:color="auto"/>
              <w:right w:val="double" w:sz="4" w:space="0" w:color="auto"/>
            </w:tcBorders>
            <w:shd w:val="clear" w:color="auto" w:fill="auto"/>
            <w:vAlign w:val="center"/>
          </w:tcPr>
          <w:p w14:paraId="18DAD05F" w14:textId="77777777" w:rsidR="003C725D" w:rsidRPr="003153B5" w:rsidRDefault="003C725D" w:rsidP="00B70563">
            <w:pPr>
              <w:keepNext/>
              <w:tabs>
                <w:tab w:val="left" w:pos="360"/>
              </w:tabs>
              <w:jc w:val="center"/>
              <w:rPr>
                <w:b/>
                <w:sz w:val="20"/>
              </w:rPr>
            </w:pPr>
            <w:r w:rsidRPr="003153B5">
              <w:rPr>
                <w:b/>
                <w:sz w:val="20"/>
              </w:rPr>
              <w:t>Jobs with CP Measure</w:t>
            </w:r>
          </w:p>
        </w:tc>
        <w:tc>
          <w:tcPr>
            <w:tcW w:w="1710" w:type="dxa"/>
            <w:gridSpan w:val="2"/>
            <w:tcBorders>
              <w:top w:val="single" w:sz="4" w:space="0" w:color="auto"/>
              <w:left w:val="double" w:sz="4" w:space="0" w:color="auto"/>
              <w:bottom w:val="single" w:sz="4" w:space="0" w:color="auto"/>
              <w:right w:val="double" w:sz="4" w:space="0" w:color="auto"/>
            </w:tcBorders>
            <w:vAlign w:val="center"/>
          </w:tcPr>
          <w:p w14:paraId="1D7892A6" w14:textId="77777777" w:rsidR="003C725D" w:rsidRPr="003153B5" w:rsidRDefault="003C725D" w:rsidP="00B70563">
            <w:pPr>
              <w:keepNext/>
              <w:tabs>
                <w:tab w:val="left" w:pos="360"/>
              </w:tabs>
              <w:jc w:val="center"/>
              <w:rPr>
                <w:b/>
                <w:sz w:val="20"/>
              </w:rPr>
            </w:pPr>
            <w:r w:rsidRPr="003153B5">
              <w:rPr>
                <w:b/>
                <w:sz w:val="20"/>
              </w:rPr>
              <w:t>Jobs with Protocol Savings</w:t>
            </w:r>
          </w:p>
        </w:tc>
        <w:tc>
          <w:tcPr>
            <w:tcW w:w="1081" w:type="dxa"/>
            <w:vMerge w:val="restart"/>
            <w:tcBorders>
              <w:top w:val="single" w:sz="4" w:space="0" w:color="auto"/>
              <w:left w:val="double" w:sz="4" w:space="0" w:color="auto"/>
              <w:right w:val="double" w:sz="4" w:space="0" w:color="auto"/>
            </w:tcBorders>
            <w:shd w:val="clear" w:color="auto" w:fill="auto"/>
            <w:vAlign w:val="center"/>
          </w:tcPr>
          <w:p w14:paraId="359E9E61" w14:textId="77777777" w:rsidR="003C725D" w:rsidRPr="003153B5" w:rsidRDefault="003C725D" w:rsidP="00B70563">
            <w:pPr>
              <w:keepNext/>
              <w:tabs>
                <w:tab w:val="left" w:pos="360"/>
              </w:tabs>
              <w:jc w:val="center"/>
              <w:rPr>
                <w:b/>
                <w:sz w:val="20"/>
              </w:rPr>
            </w:pPr>
            <w:r w:rsidRPr="003153B5">
              <w:rPr>
                <w:b/>
                <w:sz w:val="20"/>
              </w:rPr>
              <w:t>Mean Savings (kWh)</w:t>
            </w:r>
          </w:p>
        </w:tc>
      </w:tr>
      <w:tr w:rsidR="003C725D" w:rsidRPr="003153B5" w14:paraId="25D66BD7" w14:textId="77777777" w:rsidTr="003C725D">
        <w:trPr>
          <w:trHeight w:val="317"/>
          <w:jc w:val="center"/>
        </w:trPr>
        <w:tc>
          <w:tcPr>
            <w:tcW w:w="1258" w:type="dxa"/>
            <w:vMerge/>
            <w:tcBorders>
              <w:bottom w:val="double" w:sz="4" w:space="0" w:color="auto"/>
              <w:right w:val="double" w:sz="4" w:space="0" w:color="auto"/>
            </w:tcBorders>
            <w:shd w:val="clear" w:color="auto" w:fill="auto"/>
            <w:vAlign w:val="center"/>
          </w:tcPr>
          <w:p w14:paraId="1C466608" w14:textId="77777777" w:rsidR="003C725D" w:rsidRPr="003153B5" w:rsidRDefault="003C725D" w:rsidP="00B70563">
            <w:pPr>
              <w:keepNext/>
              <w:tabs>
                <w:tab w:val="left" w:pos="360"/>
              </w:tabs>
              <w:rPr>
                <w:b/>
                <w:sz w:val="20"/>
              </w:rPr>
            </w:pPr>
          </w:p>
        </w:tc>
        <w:tc>
          <w:tcPr>
            <w:tcW w:w="883" w:type="dxa"/>
            <w:tcBorders>
              <w:top w:val="single" w:sz="4" w:space="0" w:color="auto"/>
              <w:left w:val="double" w:sz="4" w:space="0" w:color="auto"/>
              <w:bottom w:val="double" w:sz="4" w:space="0" w:color="auto"/>
            </w:tcBorders>
            <w:shd w:val="clear" w:color="auto" w:fill="auto"/>
            <w:vAlign w:val="center"/>
          </w:tcPr>
          <w:p w14:paraId="53C51221" w14:textId="77777777" w:rsidR="003C725D" w:rsidRPr="003153B5" w:rsidRDefault="003C725D" w:rsidP="00B70563">
            <w:pPr>
              <w:keepNext/>
              <w:tabs>
                <w:tab w:val="left" w:pos="360"/>
              </w:tabs>
              <w:jc w:val="center"/>
              <w:rPr>
                <w:b/>
                <w:sz w:val="20"/>
              </w:rPr>
            </w:pPr>
            <w:r w:rsidRPr="003153B5">
              <w:rPr>
                <w:b/>
                <w:sz w:val="20"/>
              </w:rPr>
              <w:t>#</w:t>
            </w:r>
          </w:p>
        </w:tc>
        <w:tc>
          <w:tcPr>
            <w:tcW w:w="812" w:type="dxa"/>
            <w:tcBorders>
              <w:top w:val="single" w:sz="4" w:space="0" w:color="auto"/>
              <w:bottom w:val="double" w:sz="4" w:space="0" w:color="auto"/>
              <w:right w:val="double" w:sz="4" w:space="0" w:color="auto"/>
            </w:tcBorders>
            <w:shd w:val="clear" w:color="auto" w:fill="auto"/>
            <w:vAlign w:val="center"/>
          </w:tcPr>
          <w:p w14:paraId="4A5551EE" w14:textId="77777777" w:rsidR="003C725D" w:rsidRPr="003153B5" w:rsidRDefault="003C725D" w:rsidP="00B70563">
            <w:pPr>
              <w:keepNext/>
              <w:tabs>
                <w:tab w:val="left" w:pos="360"/>
              </w:tabs>
              <w:jc w:val="center"/>
              <w:rPr>
                <w:b/>
                <w:sz w:val="20"/>
              </w:rPr>
            </w:pPr>
            <w:r w:rsidRPr="003153B5">
              <w:rPr>
                <w:b/>
                <w:sz w:val="20"/>
              </w:rPr>
              <w:t>%</w:t>
            </w:r>
          </w:p>
        </w:tc>
        <w:tc>
          <w:tcPr>
            <w:tcW w:w="956" w:type="dxa"/>
            <w:tcBorders>
              <w:top w:val="single" w:sz="4" w:space="0" w:color="auto"/>
              <w:bottom w:val="double" w:sz="4" w:space="0" w:color="auto"/>
              <w:right w:val="single" w:sz="4" w:space="0" w:color="auto"/>
            </w:tcBorders>
            <w:vAlign w:val="center"/>
          </w:tcPr>
          <w:p w14:paraId="4634FE6A" w14:textId="77777777" w:rsidR="003C725D" w:rsidRPr="003153B5" w:rsidRDefault="003C725D" w:rsidP="00B70563">
            <w:pPr>
              <w:keepNext/>
              <w:tabs>
                <w:tab w:val="left" w:pos="360"/>
              </w:tabs>
              <w:jc w:val="center"/>
              <w:rPr>
                <w:b/>
                <w:sz w:val="20"/>
              </w:rPr>
            </w:pPr>
            <w:r w:rsidRPr="003153B5">
              <w:rPr>
                <w:b/>
                <w:sz w:val="20"/>
              </w:rPr>
              <w:t>#</w:t>
            </w:r>
          </w:p>
        </w:tc>
        <w:tc>
          <w:tcPr>
            <w:tcW w:w="754" w:type="dxa"/>
            <w:tcBorders>
              <w:top w:val="single" w:sz="4" w:space="0" w:color="auto"/>
              <w:left w:val="single" w:sz="4" w:space="0" w:color="auto"/>
              <w:bottom w:val="double" w:sz="4" w:space="0" w:color="auto"/>
              <w:right w:val="double" w:sz="4" w:space="0" w:color="auto"/>
            </w:tcBorders>
            <w:vAlign w:val="center"/>
          </w:tcPr>
          <w:p w14:paraId="7A10F202" w14:textId="77777777" w:rsidR="003C725D" w:rsidRPr="003153B5" w:rsidRDefault="003C725D" w:rsidP="00B70563">
            <w:pPr>
              <w:keepNext/>
              <w:tabs>
                <w:tab w:val="left" w:pos="360"/>
              </w:tabs>
              <w:jc w:val="center"/>
              <w:rPr>
                <w:b/>
                <w:sz w:val="20"/>
              </w:rPr>
            </w:pPr>
            <w:r w:rsidRPr="003153B5">
              <w:rPr>
                <w:b/>
                <w:sz w:val="20"/>
              </w:rPr>
              <w:t>%</w:t>
            </w:r>
          </w:p>
        </w:tc>
        <w:tc>
          <w:tcPr>
            <w:tcW w:w="991" w:type="dxa"/>
            <w:vMerge/>
            <w:tcBorders>
              <w:left w:val="double" w:sz="4" w:space="0" w:color="auto"/>
              <w:bottom w:val="double" w:sz="4" w:space="0" w:color="auto"/>
              <w:right w:val="single" w:sz="4" w:space="0" w:color="auto"/>
            </w:tcBorders>
            <w:shd w:val="clear" w:color="auto" w:fill="auto"/>
            <w:vAlign w:val="center"/>
          </w:tcPr>
          <w:p w14:paraId="77213E32" w14:textId="77777777" w:rsidR="003C725D" w:rsidRPr="003153B5" w:rsidRDefault="003C725D" w:rsidP="00B70563">
            <w:pPr>
              <w:keepNext/>
              <w:tabs>
                <w:tab w:val="left" w:pos="360"/>
              </w:tabs>
              <w:jc w:val="center"/>
              <w:rPr>
                <w:b/>
                <w:sz w:val="20"/>
              </w:rPr>
            </w:pPr>
          </w:p>
        </w:tc>
        <w:tc>
          <w:tcPr>
            <w:tcW w:w="811" w:type="dxa"/>
            <w:tcBorders>
              <w:top w:val="single" w:sz="4" w:space="0" w:color="auto"/>
              <w:left w:val="double" w:sz="4" w:space="0" w:color="auto"/>
              <w:bottom w:val="double" w:sz="4" w:space="0" w:color="auto"/>
            </w:tcBorders>
            <w:shd w:val="clear" w:color="auto" w:fill="auto"/>
            <w:vAlign w:val="center"/>
          </w:tcPr>
          <w:p w14:paraId="515BED96" w14:textId="77777777" w:rsidR="003C725D" w:rsidRPr="003153B5" w:rsidRDefault="003C725D" w:rsidP="00B70563">
            <w:pPr>
              <w:keepNext/>
              <w:tabs>
                <w:tab w:val="left" w:pos="360"/>
              </w:tabs>
              <w:jc w:val="center"/>
              <w:rPr>
                <w:b/>
                <w:sz w:val="20"/>
              </w:rPr>
            </w:pPr>
            <w:r w:rsidRPr="003153B5">
              <w:rPr>
                <w:b/>
                <w:sz w:val="20"/>
              </w:rPr>
              <w:t>#</w:t>
            </w:r>
          </w:p>
        </w:tc>
        <w:tc>
          <w:tcPr>
            <w:tcW w:w="899" w:type="dxa"/>
            <w:tcBorders>
              <w:top w:val="single" w:sz="4" w:space="0" w:color="auto"/>
              <w:bottom w:val="double" w:sz="4" w:space="0" w:color="auto"/>
              <w:right w:val="double" w:sz="4" w:space="0" w:color="auto"/>
            </w:tcBorders>
            <w:shd w:val="clear" w:color="auto" w:fill="auto"/>
            <w:vAlign w:val="center"/>
          </w:tcPr>
          <w:p w14:paraId="4EB68336" w14:textId="77777777" w:rsidR="003C725D" w:rsidRPr="003153B5" w:rsidRDefault="003C725D" w:rsidP="00B70563">
            <w:pPr>
              <w:keepNext/>
              <w:tabs>
                <w:tab w:val="left" w:pos="360"/>
              </w:tabs>
              <w:jc w:val="center"/>
              <w:rPr>
                <w:b/>
                <w:sz w:val="20"/>
              </w:rPr>
            </w:pPr>
            <w:r w:rsidRPr="003153B5">
              <w:rPr>
                <w:b/>
                <w:sz w:val="20"/>
              </w:rPr>
              <w:t>%</w:t>
            </w:r>
          </w:p>
        </w:tc>
        <w:tc>
          <w:tcPr>
            <w:tcW w:w="811" w:type="dxa"/>
            <w:tcBorders>
              <w:top w:val="single" w:sz="4" w:space="0" w:color="auto"/>
              <w:bottom w:val="double" w:sz="4" w:space="0" w:color="auto"/>
              <w:right w:val="single" w:sz="4" w:space="0" w:color="auto"/>
            </w:tcBorders>
            <w:vAlign w:val="center"/>
          </w:tcPr>
          <w:p w14:paraId="4AD481CA" w14:textId="77777777" w:rsidR="003C725D" w:rsidRPr="003153B5" w:rsidRDefault="003C725D" w:rsidP="00B70563">
            <w:pPr>
              <w:keepNext/>
              <w:tabs>
                <w:tab w:val="left" w:pos="360"/>
              </w:tabs>
              <w:jc w:val="center"/>
              <w:rPr>
                <w:b/>
                <w:sz w:val="20"/>
              </w:rPr>
            </w:pPr>
            <w:r w:rsidRPr="003153B5">
              <w:rPr>
                <w:b/>
                <w:sz w:val="20"/>
              </w:rPr>
              <w:t>#</w:t>
            </w:r>
          </w:p>
        </w:tc>
        <w:tc>
          <w:tcPr>
            <w:tcW w:w="899" w:type="dxa"/>
            <w:tcBorders>
              <w:top w:val="single" w:sz="4" w:space="0" w:color="auto"/>
              <w:left w:val="single" w:sz="4" w:space="0" w:color="auto"/>
              <w:bottom w:val="double" w:sz="4" w:space="0" w:color="auto"/>
              <w:right w:val="double" w:sz="4" w:space="0" w:color="auto"/>
            </w:tcBorders>
            <w:vAlign w:val="center"/>
          </w:tcPr>
          <w:p w14:paraId="5583EDAF" w14:textId="77777777" w:rsidR="003C725D" w:rsidRPr="003153B5" w:rsidRDefault="003C725D" w:rsidP="00B70563">
            <w:pPr>
              <w:keepNext/>
              <w:tabs>
                <w:tab w:val="left" w:pos="360"/>
              </w:tabs>
              <w:jc w:val="center"/>
              <w:rPr>
                <w:b/>
                <w:sz w:val="20"/>
              </w:rPr>
            </w:pPr>
            <w:r w:rsidRPr="003153B5">
              <w:rPr>
                <w:b/>
                <w:sz w:val="20"/>
              </w:rPr>
              <w:t>%</w:t>
            </w:r>
          </w:p>
        </w:tc>
        <w:tc>
          <w:tcPr>
            <w:tcW w:w="1081" w:type="dxa"/>
            <w:vMerge/>
            <w:tcBorders>
              <w:left w:val="double" w:sz="4" w:space="0" w:color="auto"/>
              <w:bottom w:val="double" w:sz="4" w:space="0" w:color="auto"/>
              <w:right w:val="double" w:sz="4" w:space="0" w:color="auto"/>
            </w:tcBorders>
            <w:shd w:val="clear" w:color="auto" w:fill="auto"/>
            <w:vAlign w:val="center"/>
          </w:tcPr>
          <w:p w14:paraId="41424178" w14:textId="77777777" w:rsidR="003C725D" w:rsidRPr="003153B5" w:rsidRDefault="003C725D" w:rsidP="00B70563">
            <w:pPr>
              <w:keepNext/>
              <w:tabs>
                <w:tab w:val="left" w:pos="360"/>
              </w:tabs>
              <w:jc w:val="center"/>
              <w:rPr>
                <w:b/>
                <w:sz w:val="20"/>
              </w:rPr>
            </w:pPr>
          </w:p>
        </w:tc>
      </w:tr>
      <w:tr w:rsidR="003C725D" w:rsidRPr="003153B5" w14:paraId="65E0CF55" w14:textId="77777777" w:rsidTr="003C725D">
        <w:trPr>
          <w:trHeight w:val="317"/>
          <w:jc w:val="center"/>
        </w:trPr>
        <w:tc>
          <w:tcPr>
            <w:tcW w:w="1258" w:type="dxa"/>
            <w:tcBorders>
              <w:top w:val="double" w:sz="4" w:space="0" w:color="auto"/>
              <w:right w:val="double" w:sz="4" w:space="0" w:color="auto"/>
            </w:tcBorders>
            <w:shd w:val="clear" w:color="auto" w:fill="auto"/>
            <w:vAlign w:val="center"/>
          </w:tcPr>
          <w:p w14:paraId="2DF3E961" w14:textId="77777777" w:rsidR="003C725D" w:rsidRPr="003153B5" w:rsidRDefault="003C725D" w:rsidP="00B70563">
            <w:pPr>
              <w:keepNext/>
              <w:tabs>
                <w:tab w:val="left" w:pos="360"/>
              </w:tabs>
              <w:rPr>
                <w:sz w:val="20"/>
              </w:rPr>
            </w:pPr>
            <w:r w:rsidRPr="003153B5">
              <w:rPr>
                <w:sz w:val="20"/>
              </w:rPr>
              <w:t>Air Sealing</w:t>
            </w:r>
          </w:p>
        </w:tc>
        <w:tc>
          <w:tcPr>
            <w:tcW w:w="883" w:type="dxa"/>
            <w:tcBorders>
              <w:top w:val="double" w:sz="4" w:space="0" w:color="auto"/>
              <w:left w:val="double" w:sz="4" w:space="0" w:color="auto"/>
            </w:tcBorders>
            <w:shd w:val="clear" w:color="auto" w:fill="auto"/>
            <w:vAlign w:val="center"/>
          </w:tcPr>
          <w:p w14:paraId="014CF2A7" w14:textId="77777777" w:rsidR="003C725D" w:rsidRPr="003153B5" w:rsidRDefault="003C725D" w:rsidP="00B70563">
            <w:pPr>
              <w:keepNext/>
              <w:tabs>
                <w:tab w:val="left" w:pos="360"/>
              </w:tabs>
              <w:jc w:val="center"/>
              <w:rPr>
                <w:sz w:val="20"/>
              </w:rPr>
            </w:pPr>
            <w:r w:rsidRPr="003153B5">
              <w:rPr>
                <w:sz w:val="20"/>
              </w:rPr>
              <w:t>238</w:t>
            </w:r>
          </w:p>
        </w:tc>
        <w:tc>
          <w:tcPr>
            <w:tcW w:w="812" w:type="dxa"/>
            <w:tcBorders>
              <w:top w:val="double" w:sz="4" w:space="0" w:color="auto"/>
              <w:right w:val="double" w:sz="4" w:space="0" w:color="auto"/>
            </w:tcBorders>
            <w:shd w:val="clear" w:color="auto" w:fill="auto"/>
            <w:vAlign w:val="center"/>
          </w:tcPr>
          <w:p w14:paraId="00059DEE" w14:textId="77777777" w:rsidR="003C725D" w:rsidRPr="003153B5" w:rsidRDefault="003C725D" w:rsidP="00B70563">
            <w:pPr>
              <w:keepNext/>
              <w:tabs>
                <w:tab w:val="left" w:pos="360"/>
              </w:tabs>
              <w:jc w:val="center"/>
              <w:rPr>
                <w:sz w:val="20"/>
              </w:rPr>
            </w:pPr>
            <w:r w:rsidRPr="003153B5">
              <w:rPr>
                <w:sz w:val="20"/>
              </w:rPr>
              <w:t>63%</w:t>
            </w:r>
          </w:p>
        </w:tc>
        <w:tc>
          <w:tcPr>
            <w:tcW w:w="956" w:type="dxa"/>
            <w:tcBorders>
              <w:top w:val="double" w:sz="4" w:space="0" w:color="auto"/>
              <w:right w:val="single" w:sz="4" w:space="0" w:color="auto"/>
            </w:tcBorders>
            <w:vAlign w:val="center"/>
          </w:tcPr>
          <w:p w14:paraId="72885BD9" w14:textId="77777777" w:rsidR="003C725D" w:rsidRPr="003153B5" w:rsidRDefault="003C725D" w:rsidP="00B70563">
            <w:pPr>
              <w:keepNext/>
              <w:tabs>
                <w:tab w:val="left" w:pos="360"/>
              </w:tabs>
              <w:jc w:val="center"/>
              <w:rPr>
                <w:sz w:val="20"/>
              </w:rPr>
            </w:pPr>
            <w:r w:rsidRPr="003153B5">
              <w:rPr>
                <w:sz w:val="20"/>
              </w:rPr>
              <w:t>212</w:t>
            </w:r>
          </w:p>
        </w:tc>
        <w:tc>
          <w:tcPr>
            <w:tcW w:w="754" w:type="dxa"/>
            <w:tcBorders>
              <w:top w:val="double" w:sz="4" w:space="0" w:color="auto"/>
              <w:left w:val="single" w:sz="4" w:space="0" w:color="auto"/>
              <w:right w:val="double" w:sz="4" w:space="0" w:color="auto"/>
            </w:tcBorders>
            <w:vAlign w:val="center"/>
          </w:tcPr>
          <w:p w14:paraId="7438757F" w14:textId="77777777" w:rsidR="003C725D" w:rsidRPr="003153B5" w:rsidRDefault="003C725D" w:rsidP="00B70563">
            <w:pPr>
              <w:keepNext/>
              <w:tabs>
                <w:tab w:val="left" w:pos="360"/>
              </w:tabs>
              <w:jc w:val="center"/>
              <w:rPr>
                <w:sz w:val="20"/>
              </w:rPr>
            </w:pPr>
            <w:r w:rsidRPr="003153B5">
              <w:rPr>
                <w:sz w:val="20"/>
              </w:rPr>
              <w:t>56%</w:t>
            </w:r>
          </w:p>
        </w:tc>
        <w:tc>
          <w:tcPr>
            <w:tcW w:w="991" w:type="dxa"/>
            <w:tcBorders>
              <w:top w:val="double" w:sz="4" w:space="0" w:color="auto"/>
              <w:left w:val="double" w:sz="4" w:space="0" w:color="auto"/>
              <w:right w:val="single" w:sz="4" w:space="0" w:color="auto"/>
            </w:tcBorders>
            <w:shd w:val="clear" w:color="auto" w:fill="auto"/>
            <w:vAlign w:val="center"/>
          </w:tcPr>
          <w:p w14:paraId="35007F00" w14:textId="77777777" w:rsidR="003C725D" w:rsidRPr="003153B5" w:rsidRDefault="003C725D" w:rsidP="00B70563">
            <w:pPr>
              <w:keepNext/>
              <w:tabs>
                <w:tab w:val="left" w:pos="360"/>
              </w:tabs>
              <w:jc w:val="center"/>
              <w:rPr>
                <w:sz w:val="20"/>
              </w:rPr>
            </w:pPr>
            <w:r w:rsidRPr="003153B5">
              <w:rPr>
                <w:sz w:val="20"/>
              </w:rPr>
              <w:t>394</w:t>
            </w:r>
          </w:p>
        </w:tc>
        <w:tc>
          <w:tcPr>
            <w:tcW w:w="811" w:type="dxa"/>
            <w:tcBorders>
              <w:top w:val="double" w:sz="4" w:space="0" w:color="auto"/>
              <w:left w:val="double" w:sz="4" w:space="0" w:color="auto"/>
            </w:tcBorders>
            <w:shd w:val="clear" w:color="auto" w:fill="auto"/>
            <w:vAlign w:val="center"/>
          </w:tcPr>
          <w:p w14:paraId="6F14F232" w14:textId="77777777" w:rsidR="003C725D" w:rsidRPr="003153B5" w:rsidRDefault="003C725D" w:rsidP="00B70563">
            <w:pPr>
              <w:keepNext/>
              <w:tabs>
                <w:tab w:val="left" w:pos="360"/>
              </w:tabs>
              <w:jc w:val="center"/>
              <w:rPr>
                <w:sz w:val="20"/>
              </w:rPr>
            </w:pPr>
            <w:r w:rsidRPr="003153B5">
              <w:rPr>
                <w:sz w:val="20"/>
              </w:rPr>
              <w:t>151</w:t>
            </w:r>
          </w:p>
        </w:tc>
        <w:tc>
          <w:tcPr>
            <w:tcW w:w="899" w:type="dxa"/>
            <w:tcBorders>
              <w:top w:val="double" w:sz="4" w:space="0" w:color="auto"/>
              <w:right w:val="double" w:sz="4" w:space="0" w:color="auto"/>
            </w:tcBorders>
            <w:shd w:val="clear" w:color="auto" w:fill="auto"/>
            <w:vAlign w:val="center"/>
          </w:tcPr>
          <w:p w14:paraId="119C6825" w14:textId="77777777" w:rsidR="003C725D" w:rsidRPr="003153B5" w:rsidRDefault="003C725D" w:rsidP="00B70563">
            <w:pPr>
              <w:keepNext/>
              <w:tabs>
                <w:tab w:val="left" w:pos="360"/>
              </w:tabs>
              <w:jc w:val="center"/>
              <w:rPr>
                <w:sz w:val="20"/>
              </w:rPr>
            </w:pPr>
            <w:r w:rsidRPr="003153B5">
              <w:rPr>
                <w:sz w:val="20"/>
              </w:rPr>
              <w:t>66%</w:t>
            </w:r>
          </w:p>
        </w:tc>
        <w:tc>
          <w:tcPr>
            <w:tcW w:w="811" w:type="dxa"/>
            <w:tcBorders>
              <w:top w:val="double" w:sz="4" w:space="0" w:color="auto"/>
              <w:right w:val="single" w:sz="4" w:space="0" w:color="auto"/>
            </w:tcBorders>
            <w:vAlign w:val="center"/>
          </w:tcPr>
          <w:p w14:paraId="38541036" w14:textId="77777777" w:rsidR="003C725D" w:rsidRPr="003153B5" w:rsidRDefault="003C725D" w:rsidP="00B70563">
            <w:pPr>
              <w:keepNext/>
              <w:tabs>
                <w:tab w:val="left" w:pos="360"/>
              </w:tabs>
              <w:jc w:val="center"/>
              <w:rPr>
                <w:sz w:val="20"/>
              </w:rPr>
            </w:pPr>
            <w:r w:rsidRPr="003153B5">
              <w:rPr>
                <w:sz w:val="20"/>
              </w:rPr>
              <w:t>133</w:t>
            </w:r>
          </w:p>
        </w:tc>
        <w:tc>
          <w:tcPr>
            <w:tcW w:w="899" w:type="dxa"/>
            <w:tcBorders>
              <w:top w:val="double" w:sz="4" w:space="0" w:color="auto"/>
              <w:left w:val="single" w:sz="4" w:space="0" w:color="auto"/>
              <w:right w:val="double" w:sz="4" w:space="0" w:color="auto"/>
            </w:tcBorders>
            <w:vAlign w:val="center"/>
          </w:tcPr>
          <w:p w14:paraId="0BFEA703" w14:textId="77777777" w:rsidR="003C725D" w:rsidRPr="003153B5" w:rsidRDefault="003C725D" w:rsidP="00B70563">
            <w:pPr>
              <w:keepNext/>
              <w:tabs>
                <w:tab w:val="left" w:pos="360"/>
              </w:tabs>
              <w:jc w:val="center"/>
              <w:rPr>
                <w:sz w:val="20"/>
              </w:rPr>
            </w:pPr>
            <w:r w:rsidRPr="003153B5">
              <w:rPr>
                <w:sz w:val="20"/>
              </w:rPr>
              <w:t>58%</w:t>
            </w:r>
          </w:p>
        </w:tc>
        <w:tc>
          <w:tcPr>
            <w:tcW w:w="1081" w:type="dxa"/>
            <w:tcBorders>
              <w:top w:val="double" w:sz="4" w:space="0" w:color="auto"/>
              <w:left w:val="double" w:sz="4" w:space="0" w:color="auto"/>
            </w:tcBorders>
            <w:shd w:val="clear" w:color="auto" w:fill="auto"/>
            <w:vAlign w:val="center"/>
          </w:tcPr>
          <w:p w14:paraId="4359C4D4" w14:textId="77777777" w:rsidR="003C725D" w:rsidRPr="003153B5" w:rsidRDefault="003C725D" w:rsidP="00B70563">
            <w:pPr>
              <w:keepNext/>
              <w:tabs>
                <w:tab w:val="left" w:pos="360"/>
              </w:tabs>
              <w:jc w:val="center"/>
              <w:rPr>
                <w:sz w:val="20"/>
              </w:rPr>
            </w:pPr>
            <w:r w:rsidRPr="003153B5">
              <w:rPr>
                <w:sz w:val="20"/>
              </w:rPr>
              <w:t>377</w:t>
            </w:r>
          </w:p>
        </w:tc>
      </w:tr>
      <w:tr w:rsidR="003C725D" w:rsidRPr="003153B5" w14:paraId="58BABE5A" w14:textId="77777777" w:rsidTr="003C725D">
        <w:trPr>
          <w:trHeight w:val="317"/>
          <w:jc w:val="center"/>
        </w:trPr>
        <w:tc>
          <w:tcPr>
            <w:tcW w:w="1258" w:type="dxa"/>
            <w:tcBorders>
              <w:right w:val="double" w:sz="4" w:space="0" w:color="auto"/>
            </w:tcBorders>
            <w:shd w:val="clear" w:color="auto" w:fill="auto"/>
            <w:vAlign w:val="center"/>
          </w:tcPr>
          <w:p w14:paraId="7C7ED34E" w14:textId="77777777" w:rsidR="003C725D" w:rsidRPr="003153B5" w:rsidRDefault="003C725D" w:rsidP="003C725D">
            <w:pPr>
              <w:tabs>
                <w:tab w:val="left" w:pos="360"/>
              </w:tabs>
              <w:rPr>
                <w:sz w:val="20"/>
              </w:rPr>
            </w:pPr>
            <w:r w:rsidRPr="003153B5">
              <w:rPr>
                <w:sz w:val="20"/>
              </w:rPr>
              <w:t>LEDs</w:t>
            </w:r>
          </w:p>
        </w:tc>
        <w:tc>
          <w:tcPr>
            <w:tcW w:w="883" w:type="dxa"/>
            <w:tcBorders>
              <w:left w:val="double" w:sz="4" w:space="0" w:color="auto"/>
            </w:tcBorders>
            <w:shd w:val="clear" w:color="auto" w:fill="auto"/>
            <w:vAlign w:val="center"/>
          </w:tcPr>
          <w:p w14:paraId="287D58F7" w14:textId="77777777" w:rsidR="003C725D" w:rsidRPr="003153B5" w:rsidRDefault="003C725D" w:rsidP="003C725D">
            <w:pPr>
              <w:tabs>
                <w:tab w:val="left" w:pos="360"/>
              </w:tabs>
              <w:jc w:val="center"/>
              <w:rPr>
                <w:sz w:val="20"/>
              </w:rPr>
            </w:pPr>
            <w:r w:rsidRPr="003153B5">
              <w:rPr>
                <w:sz w:val="20"/>
              </w:rPr>
              <w:t>290</w:t>
            </w:r>
          </w:p>
        </w:tc>
        <w:tc>
          <w:tcPr>
            <w:tcW w:w="812" w:type="dxa"/>
            <w:tcBorders>
              <w:right w:val="double" w:sz="4" w:space="0" w:color="auto"/>
            </w:tcBorders>
            <w:shd w:val="clear" w:color="auto" w:fill="auto"/>
            <w:vAlign w:val="center"/>
          </w:tcPr>
          <w:p w14:paraId="6BCAB87F" w14:textId="77777777" w:rsidR="003C725D" w:rsidRPr="003153B5" w:rsidRDefault="003C725D" w:rsidP="003C725D">
            <w:pPr>
              <w:tabs>
                <w:tab w:val="left" w:pos="360"/>
              </w:tabs>
              <w:jc w:val="center"/>
              <w:rPr>
                <w:sz w:val="20"/>
              </w:rPr>
            </w:pPr>
            <w:r w:rsidRPr="003153B5">
              <w:rPr>
                <w:sz w:val="20"/>
              </w:rPr>
              <w:t>77%</w:t>
            </w:r>
          </w:p>
        </w:tc>
        <w:tc>
          <w:tcPr>
            <w:tcW w:w="956" w:type="dxa"/>
            <w:tcBorders>
              <w:right w:val="single" w:sz="4" w:space="0" w:color="auto"/>
            </w:tcBorders>
            <w:vAlign w:val="center"/>
          </w:tcPr>
          <w:p w14:paraId="5B14C5E3" w14:textId="77777777" w:rsidR="003C725D" w:rsidRPr="003153B5" w:rsidRDefault="003C725D" w:rsidP="003C725D">
            <w:pPr>
              <w:tabs>
                <w:tab w:val="left" w:pos="360"/>
              </w:tabs>
              <w:jc w:val="center"/>
              <w:rPr>
                <w:sz w:val="20"/>
              </w:rPr>
            </w:pPr>
            <w:r w:rsidRPr="003153B5">
              <w:rPr>
                <w:sz w:val="20"/>
              </w:rPr>
              <w:t>290</w:t>
            </w:r>
          </w:p>
        </w:tc>
        <w:tc>
          <w:tcPr>
            <w:tcW w:w="754" w:type="dxa"/>
            <w:tcBorders>
              <w:left w:val="single" w:sz="4" w:space="0" w:color="auto"/>
              <w:right w:val="double" w:sz="4" w:space="0" w:color="auto"/>
            </w:tcBorders>
            <w:vAlign w:val="center"/>
          </w:tcPr>
          <w:p w14:paraId="46F88914" w14:textId="77777777" w:rsidR="003C725D" w:rsidRPr="003153B5" w:rsidRDefault="003C725D" w:rsidP="003C725D">
            <w:pPr>
              <w:tabs>
                <w:tab w:val="left" w:pos="360"/>
              </w:tabs>
              <w:jc w:val="center"/>
              <w:rPr>
                <w:sz w:val="20"/>
              </w:rPr>
            </w:pPr>
            <w:r w:rsidRPr="003153B5">
              <w:rPr>
                <w:sz w:val="20"/>
              </w:rPr>
              <w:t>77%</w:t>
            </w:r>
          </w:p>
        </w:tc>
        <w:tc>
          <w:tcPr>
            <w:tcW w:w="991" w:type="dxa"/>
            <w:tcBorders>
              <w:left w:val="double" w:sz="4" w:space="0" w:color="auto"/>
              <w:right w:val="single" w:sz="4" w:space="0" w:color="auto"/>
            </w:tcBorders>
            <w:shd w:val="clear" w:color="auto" w:fill="auto"/>
            <w:vAlign w:val="center"/>
          </w:tcPr>
          <w:p w14:paraId="47AFA885" w14:textId="77777777" w:rsidR="003C725D" w:rsidRPr="003153B5" w:rsidRDefault="003C725D" w:rsidP="003C725D">
            <w:pPr>
              <w:tabs>
                <w:tab w:val="left" w:pos="360"/>
              </w:tabs>
              <w:jc w:val="center"/>
              <w:rPr>
                <w:sz w:val="20"/>
              </w:rPr>
            </w:pPr>
            <w:r w:rsidRPr="003153B5">
              <w:rPr>
                <w:sz w:val="20"/>
              </w:rPr>
              <w:t>588</w:t>
            </w:r>
          </w:p>
        </w:tc>
        <w:tc>
          <w:tcPr>
            <w:tcW w:w="811" w:type="dxa"/>
            <w:tcBorders>
              <w:left w:val="double" w:sz="4" w:space="0" w:color="auto"/>
            </w:tcBorders>
            <w:shd w:val="clear" w:color="auto" w:fill="auto"/>
            <w:vAlign w:val="center"/>
          </w:tcPr>
          <w:p w14:paraId="38E0D181" w14:textId="77777777" w:rsidR="003C725D" w:rsidRPr="003153B5" w:rsidRDefault="003C725D" w:rsidP="003C725D">
            <w:pPr>
              <w:tabs>
                <w:tab w:val="left" w:pos="360"/>
              </w:tabs>
              <w:jc w:val="center"/>
              <w:rPr>
                <w:sz w:val="20"/>
              </w:rPr>
            </w:pPr>
            <w:r w:rsidRPr="003153B5">
              <w:rPr>
                <w:sz w:val="20"/>
              </w:rPr>
              <w:t>181</w:t>
            </w:r>
          </w:p>
        </w:tc>
        <w:tc>
          <w:tcPr>
            <w:tcW w:w="899" w:type="dxa"/>
            <w:tcBorders>
              <w:right w:val="double" w:sz="4" w:space="0" w:color="auto"/>
            </w:tcBorders>
            <w:shd w:val="clear" w:color="auto" w:fill="auto"/>
            <w:vAlign w:val="center"/>
          </w:tcPr>
          <w:p w14:paraId="23D21DE1" w14:textId="77777777" w:rsidR="003C725D" w:rsidRPr="003153B5" w:rsidRDefault="003C725D" w:rsidP="003C725D">
            <w:pPr>
              <w:tabs>
                <w:tab w:val="left" w:pos="360"/>
              </w:tabs>
              <w:jc w:val="center"/>
              <w:rPr>
                <w:sz w:val="20"/>
              </w:rPr>
            </w:pPr>
            <w:r w:rsidRPr="003153B5">
              <w:rPr>
                <w:sz w:val="20"/>
              </w:rPr>
              <w:t>79%</w:t>
            </w:r>
          </w:p>
        </w:tc>
        <w:tc>
          <w:tcPr>
            <w:tcW w:w="811" w:type="dxa"/>
            <w:tcBorders>
              <w:right w:val="single" w:sz="4" w:space="0" w:color="auto"/>
            </w:tcBorders>
            <w:vAlign w:val="center"/>
          </w:tcPr>
          <w:p w14:paraId="4ED0F650" w14:textId="77777777" w:rsidR="003C725D" w:rsidRPr="003153B5" w:rsidRDefault="003C725D" w:rsidP="003C725D">
            <w:pPr>
              <w:tabs>
                <w:tab w:val="left" w:pos="360"/>
              </w:tabs>
              <w:jc w:val="center"/>
              <w:rPr>
                <w:sz w:val="20"/>
              </w:rPr>
            </w:pPr>
            <w:r w:rsidRPr="003153B5">
              <w:rPr>
                <w:sz w:val="20"/>
              </w:rPr>
              <w:t>181</w:t>
            </w:r>
          </w:p>
        </w:tc>
        <w:tc>
          <w:tcPr>
            <w:tcW w:w="899" w:type="dxa"/>
            <w:tcBorders>
              <w:left w:val="single" w:sz="4" w:space="0" w:color="auto"/>
              <w:right w:val="double" w:sz="4" w:space="0" w:color="auto"/>
            </w:tcBorders>
            <w:vAlign w:val="center"/>
          </w:tcPr>
          <w:p w14:paraId="41863008" w14:textId="77777777" w:rsidR="003C725D" w:rsidRPr="003153B5" w:rsidRDefault="003C725D" w:rsidP="003C725D">
            <w:pPr>
              <w:tabs>
                <w:tab w:val="left" w:pos="360"/>
              </w:tabs>
              <w:jc w:val="center"/>
              <w:rPr>
                <w:sz w:val="20"/>
              </w:rPr>
            </w:pPr>
            <w:r w:rsidRPr="003153B5">
              <w:rPr>
                <w:sz w:val="20"/>
              </w:rPr>
              <w:t>79%</w:t>
            </w:r>
          </w:p>
        </w:tc>
        <w:tc>
          <w:tcPr>
            <w:tcW w:w="1081" w:type="dxa"/>
            <w:tcBorders>
              <w:left w:val="double" w:sz="4" w:space="0" w:color="auto"/>
            </w:tcBorders>
            <w:shd w:val="clear" w:color="auto" w:fill="auto"/>
            <w:vAlign w:val="center"/>
          </w:tcPr>
          <w:p w14:paraId="53ED7BFF" w14:textId="77777777" w:rsidR="003C725D" w:rsidRPr="003153B5" w:rsidRDefault="003C725D" w:rsidP="003C725D">
            <w:pPr>
              <w:tabs>
                <w:tab w:val="left" w:pos="360"/>
              </w:tabs>
              <w:jc w:val="center"/>
              <w:rPr>
                <w:sz w:val="20"/>
              </w:rPr>
            </w:pPr>
            <w:r w:rsidRPr="003153B5">
              <w:rPr>
                <w:sz w:val="20"/>
              </w:rPr>
              <w:t>581</w:t>
            </w:r>
          </w:p>
        </w:tc>
      </w:tr>
      <w:tr w:rsidR="003C725D" w:rsidRPr="003153B5" w14:paraId="23FFB876" w14:textId="77777777" w:rsidTr="003C725D">
        <w:trPr>
          <w:trHeight w:val="317"/>
          <w:jc w:val="center"/>
        </w:trPr>
        <w:tc>
          <w:tcPr>
            <w:tcW w:w="1258" w:type="dxa"/>
            <w:tcBorders>
              <w:right w:val="double" w:sz="4" w:space="0" w:color="auto"/>
            </w:tcBorders>
            <w:shd w:val="clear" w:color="auto" w:fill="auto"/>
            <w:vAlign w:val="center"/>
          </w:tcPr>
          <w:p w14:paraId="0F255EEF" w14:textId="77777777" w:rsidR="003C725D" w:rsidRPr="003153B5" w:rsidRDefault="003C725D" w:rsidP="003C725D">
            <w:pPr>
              <w:tabs>
                <w:tab w:val="left" w:pos="360"/>
              </w:tabs>
              <w:rPr>
                <w:sz w:val="20"/>
              </w:rPr>
            </w:pPr>
            <w:r w:rsidRPr="003153B5">
              <w:rPr>
                <w:sz w:val="20"/>
              </w:rPr>
              <w:t>Duct Sealing</w:t>
            </w:r>
          </w:p>
        </w:tc>
        <w:tc>
          <w:tcPr>
            <w:tcW w:w="883" w:type="dxa"/>
            <w:tcBorders>
              <w:left w:val="double" w:sz="4" w:space="0" w:color="auto"/>
            </w:tcBorders>
            <w:shd w:val="clear" w:color="auto" w:fill="auto"/>
            <w:vAlign w:val="center"/>
          </w:tcPr>
          <w:p w14:paraId="27B7C14E" w14:textId="77777777" w:rsidR="003C725D" w:rsidRPr="003153B5" w:rsidRDefault="003C725D" w:rsidP="003C725D">
            <w:pPr>
              <w:tabs>
                <w:tab w:val="left" w:pos="360"/>
              </w:tabs>
              <w:jc w:val="center"/>
              <w:rPr>
                <w:sz w:val="20"/>
              </w:rPr>
            </w:pPr>
            <w:r w:rsidRPr="003153B5">
              <w:rPr>
                <w:sz w:val="20"/>
              </w:rPr>
              <w:t>137</w:t>
            </w:r>
          </w:p>
        </w:tc>
        <w:tc>
          <w:tcPr>
            <w:tcW w:w="812" w:type="dxa"/>
            <w:tcBorders>
              <w:right w:val="double" w:sz="4" w:space="0" w:color="auto"/>
            </w:tcBorders>
            <w:shd w:val="clear" w:color="auto" w:fill="auto"/>
            <w:vAlign w:val="center"/>
          </w:tcPr>
          <w:p w14:paraId="4F7F95F1" w14:textId="77777777" w:rsidR="003C725D" w:rsidRPr="003153B5" w:rsidRDefault="003C725D" w:rsidP="003C725D">
            <w:pPr>
              <w:tabs>
                <w:tab w:val="left" w:pos="360"/>
              </w:tabs>
              <w:jc w:val="center"/>
              <w:rPr>
                <w:sz w:val="20"/>
              </w:rPr>
            </w:pPr>
            <w:r w:rsidRPr="003153B5">
              <w:rPr>
                <w:sz w:val="20"/>
              </w:rPr>
              <w:t>36%</w:t>
            </w:r>
          </w:p>
        </w:tc>
        <w:tc>
          <w:tcPr>
            <w:tcW w:w="956" w:type="dxa"/>
            <w:tcBorders>
              <w:right w:val="single" w:sz="4" w:space="0" w:color="auto"/>
            </w:tcBorders>
            <w:vAlign w:val="center"/>
          </w:tcPr>
          <w:p w14:paraId="6CA818C3" w14:textId="77777777" w:rsidR="003C725D" w:rsidRPr="003153B5" w:rsidRDefault="003C725D" w:rsidP="003C725D">
            <w:pPr>
              <w:tabs>
                <w:tab w:val="left" w:pos="360"/>
              </w:tabs>
              <w:jc w:val="center"/>
              <w:rPr>
                <w:sz w:val="20"/>
              </w:rPr>
            </w:pPr>
            <w:r w:rsidRPr="003153B5">
              <w:rPr>
                <w:sz w:val="20"/>
              </w:rPr>
              <w:t>131</w:t>
            </w:r>
          </w:p>
        </w:tc>
        <w:tc>
          <w:tcPr>
            <w:tcW w:w="754" w:type="dxa"/>
            <w:tcBorders>
              <w:left w:val="single" w:sz="4" w:space="0" w:color="auto"/>
              <w:right w:val="double" w:sz="4" w:space="0" w:color="auto"/>
            </w:tcBorders>
            <w:vAlign w:val="center"/>
          </w:tcPr>
          <w:p w14:paraId="07CAE55B" w14:textId="77777777" w:rsidR="003C725D" w:rsidRPr="003153B5" w:rsidRDefault="003C725D" w:rsidP="003C725D">
            <w:pPr>
              <w:tabs>
                <w:tab w:val="left" w:pos="360"/>
              </w:tabs>
              <w:jc w:val="center"/>
              <w:rPr>
                <w:sz w:val="20"/>
              </w:rPr>
            </w:pPr>
            <w:r w:rsidRPr="003153B5">
              <w:rPr>
                <w:sz w:val="20"/>
              </w:rPr>
              <w:t>35%</w:t>
            </w:r>
          </w:p>
        </w:tc>
        <w:tc>
          <w:tcPr>
            <w:tcW w:w="991" w:type="dxa"/>
            <w:tcBorders>
              <w:left w:val="double" w:sz="4" w:space="0" w:color="auto"/>
              <w:right w:val="single" w:sz="4" w:space="0" w:color="auto"/>
            </w:tcBorders>
            <w:shd w:val="clear" w:color="auto" w:fill="auto"/>
            <w:vAlign w:val="center"/>
          </w:tcPr>
          <w:p w14:paraId="0DCD98EC" w14:textId="77777777" w:rsidR="003C725D" w:rsidRPr="003153B5" w:rsidRDefault="003C725D" w:rsidP="003C725D">
            <w:pPr>
              <w:tabs>
                <w:tab w:val="left" w:pos="360"/>
              </w:tabs>
              <w:jc w:val="center"/>
              <w:rPr>
                <w:sz w:val="20"/>
              </w:rPr>
            </w:pPr>
            <w:r w:rsidRPr="003153B5">
              <w:rPr>
                <w:sz w:val="20"/>
              </w:rPr>
              <w:t>83</w:t>
            </w:r>
          </w:p>
        </w:tc>
        <w:tc>
          <w:tcPr>
            <w:tcW w:w="811" w:type="dxa"/>
            <w:tcBorders>
              <w:left w:val="double" w:sz="4" w:space="0" w:color="auto"/>
            </w:tcBorders>
            <w:shd w:val="clear" w:color="auto" w:fill="auto"/>
            <w:vAlign w:val="center"/>
          </w:tcPr>
          <w:p w14:paraId="23704671" w14:textId="77777777" w:rsidR="003C725D" w:rsidRPr="003153B5" w:rsidRDefault="003C725D" w:rsidP="003C725D">
            <w:pPr>
              <w:tabs>
                <w:tab w:val="left" w:pos="360"/>
              </w:tabs>
              <w:jc w:val="center"/>
              <w:rPr>
                <w:sz w:val="20"/>
              </w:rPr>
            </w:pPr>
            <w:r w:rsidRPr="003153B5">
              <w:rPr>
                <w:sz w:val="20"/>
              </w:rPr>
              <w:t>93</w:t>
            </w:r>
          </w:p>
        </w:tc>
        <w:tc>
          <w:tcPr>
            <w:tcW w:w="899" w:type="dxa"/>
            <w:tcBorders>
              <w:right w:val="double" w:sz="4" w:space="0" w:color="auto"/>
            </w:tcBorders>
            <w:shd w:val="clear" w:color="auto" w:fill="auto"/>
            <w:vAlign w:val="center"/>
          </w:tcPr>
          <w:p w14:paraId="254B1313" w14:textId="77777777" w:rsidR="003C725D" w:rsidRPr="003153B5" w:rsidRDefault="003C725D" w:rsidP="003C725D">
            <w:pPr>
              <w:tabs>
                <w:tab w:val="left" w:pos="360"/>
              </w:tabs>
              <w:jc w:val="center"/>
              <w:rPr>
                <w:sz w:val="20"/>
              </w:rPr>
            </w:pPr>
            <w:r w:rsidRPr="003153B5">
              <w:rPr>
                <w:sz w:val="20"/>
              </w:rPr>
              <w:t>40%</w:t>
            </w:r>
          </w:p>
        </w:tc>
        <w:tc>
          <w:tcPr>
            <w:tcW w:w="811" w:type="dxa"/>
            <w:tcBorders>
              <w:right w:val="single" w:sz="4" w:space="0" w:color="auto"/>
            </w:tcBorders>
            <w:vAlign w:val="center"/>
          </w:tcPr>
          <w:p w14:paraId="4C279851" w14:textId="77777777" w:rsidR="003C725D" w:rsidRPr="003153B5" w:rsidRDefault="003C725D" w:rsidP="003C725D">
            <w:pPr>
              <w:tabs>
                <w:tab w:val="left" w:pos="360"/>
              </w:tabs>
              <w:jc w:val="center"/>
              <w:rPr>
                <w:sz w:val="20"/>
              </w:rPr>
            </w:pPr>
            <w:r w:rsidRPr="003153B5">
              <w:rPr>
                <w:sz w:val="20"/>
              </w:rPr>
              <w:t>88</w:t>
            </w:r>
          </w:p>
        </w:tc>
        <w:tc>
          <w:tcPr>
            <w:tcW w:w="899" w:type="dxa"/>
            <w:tcBorders>
              <w:left w:val="single" w:sz="4" w:space="0" w:color="auto"/>
              <w:right w:val="double" w:sz="4" w:space="0" w:color="auto"/>
            </w:tcBorders>
            <w:vAlign w:val="center"/>
          </w:tcPr>
          <w:p w14:paraId="260B4228" w14:textId="77777777" w:rsidR="003C725D" w:rsidRPr="003153B5" w:rsidRDefault="003C725D" w:rsidP="003C725D">
            <w:pPr>
              <w:tabs>
                <w:tab w:val="left" w:pos="360"/>
              </w:tabs>
              <w:jc w:val="center"/>
              <w:rPr>
                <w:sz w:val="20"/>
              </w:rPr>
            </w:pPr>
            <w:r w:rsidRPr="003153B5">
              <w:rPr>
                <w:sz w:val="20"/>
              </w:rPr>
              <w:t>38%</w:t>
            </w:r>
          </w:p>
        </w:tc>
        <w:tc>
          <w:tcPr>
            <w:tcW w:w="1081" w:type="dxa"/>
            <w:tcBorders>
              <w:left w:val="double" w:sz="4" w:space="0" w:color="auto"/>
            </w:tcBorders>
            <w:shd w:val="clear" w:color="auto" w:fill="auto"/>
            <w:vAlign w:val="center"/>
          </w:tcPr>
          <w:p w14:paraId="18F5AD22" w14:textId="77777777" w:rsidR="003C725D" w:rsidRPr="003153B5" w:rsidRDefault="003C725D" w:rsidP="003C725D">
            <w:pPr>
              <w:tabs>
                <w:tab w:val="left" w:pos="360"/>
              </w:tabs>
              <w:jc w:val="center"/>
              <w:rPr>
                <w:sz w:val="20"/>
              </w:rPr>
            </w:pPr>
            <w:r w:rsidRPr="003153B5">
              <w:rPr>
                <w:sz w:val="20"/>
              </w:rPr>
              <w:t>89</w:t>
            </w:r>
          </w:p>
        </w:tc>
      </w:tr>
      <w:tr w:rsidR="003C725D" w:rsidRPr="003153B5" w14:paraId="32415C98" w14:textId="77777777" w:rsidTr="003C725D">
        <w:trPr>
          <w:trHeight w:val="317"/>
          <w:jc w:val="center"/>
        </w:trPr>
        <w:tc>
          <w:tcPr>
            <w:tcW w:w="1258" w:type="dxa"/>
            <w:tcBorders>
              <w:right w:val="double" w:sz="4" w:space="0" w:color="auto"/>
            </w:tcBorders>
            <w:shd w:val="clear" w:color="auto" w:fill="auto"/>
            <w:vAlign w:val="center"/>
          </w:tcPr>
          <w:p w14:paraId="245448CE" w14:textId="77777777" w:rsidR="003C725D" w:rsidRPr="003153B5" w:rsidRDefault="003C725D" w:rsidP="003C725D">
            <w:pPr>
              <w:tabs>
                <w:tab w:val="left" w:pos="360"/>
              </w:tabs>
              <w:rPr>
                <w:sz w:val="20"/>
              </w:rPr>
            </w:pPr>
            <w:r w:rsidRPr="003153B5">
              <w:rPr>
                <w:sz w:val="20"/>
              </w:rPr>
              <w:t>Hot Water</w:t>
            </w:r>
          </w:p>
        </w:tc>
        <w:tc>
          <w:tcPr>
            <w:tcW w:w="883" w:type="dxa"/>
            <w:tcBorders>
              <w:left w:val="double" w:sz="4" w:space="0" w:color="auto"/>
            </w:tcBorders>
            <w:shd w:val="clear" w:color="auto" w:fill="auto"/>
            <w:vAlign w:val="center"/>
          </w:tcPr>
          <w:p w14:paraId="5079DAAE" w14:textId="77777777" w:rsidR="003C725D" w:rsidRPr="003153B5" w:rsidRDefault="003C725D" w:rsidP="003C725D">
            <w:pPr>
              <w:tabs>
                <w:tab w:val="left" w:pos="360"/>
              </w:tabs>
              <w:jc w:val="center"/>
              <w:rPr>
                <w:sz w:val="20"/>
              </w:rPr>
            </w:pPr>
            <w:r w:rsidRPr="003153B5">
              <w:rPr>
                <w:sz w:val="20"/>
              </w:rPr>
              <w:t>242</w:t>
            </w:r>
          </w:p>
        </w:tc>
        <w:tc>
          <w:tcPr>
            <w:tcW w:w="812" w:type="dxa"/>
            <w:tcBorders>
              <w:right w:val="double" w:sz="4" w:space="0" w:color="auto"/>
            </w:tcBorders>
            <w:shd w:val="clear" w:color="auto" w:fill="auto"/>
            <w:vAlign w:val="center"/>
          </w:tcPr>
          <w:p w14:paraId="6DC728DD" w14:textId="77777777" w:rsidR="003C725D" w:rsidRPr="003153B5" w:rsidRDefault="003C725D" w:rsidP="003C725D">
            <w:pPr>
              <w:tabs>
                <w:tab w:val="left" w:pos="360"/>
              </w:tabs>
              <w:jc w:val="center"/>
              <w:rPr>
                <w:sz w:val="20"/>
              </w:rPr>
            </w:pPr>
            <w:r w:rsidRPr="003153B5">
              <w:rPr>
                <w:sz w:val="20"/>
              </w:rPr>
              <w:t>64%</w:t>
            </w:r>
          </w:p>
        </w:tc>
        <w:tc>
          <w:tcPr>
            <w:tcW w:w="956" w:type="dxa"/>
            <w:tcBorders>
              <w:right w:val="single" w:sz="4" w:space="0" w:color="auto"/>
            </w:tcBorders>
            <w:vAlign w:val="center"/>
          </w:tcPr>
          <w:p w14:paraId="0C779675" w14:textId="77777777" w:rsidR="003C725D" w:rsidRPr="003153B5" w:rsidRDefault="003C725D" w:rsidP="003C725D">
            <w:pPr>
              <w:tabs>
                <w:tab w:val="left" w:pos="360"/>
              </w:tabs>
              <w:jc w:val="center"/>
              <w:rPr>
                <w:sz w:val="20"/>
              </w:rPr>
            </w:pPr>
            <w:r w:rsidRPr="003153B5">
              <w:rPr>
                <w:sz w:val="20"/>
              </w:rPr>
              <w:t>113</w:t>
            </w:r>
          </w:p>
        </w:tc>
        <w:tc>
          <w:tcPr>
            <w:tcW w:w="754" w:type="dxa"/>
            <w:tcBorders>
              <w:left w:val="single" w:sz="4" w:space="0" w:color="auto"/>
              <w:right w:val="double" w:sz="4" w:space="0" w:color="auto"/>
            </w:tcBorders>
            <w:vAlign w:val="center"/>
          </w:tcPr>
          <w:p w14:paraId="62D3B6D5" w14:textId="77777777" w:rsidR="003C725D" w:rsidRPr="003153B5" w:rsidRDefault="003C725D" w:rsidP="003C725D">
            <w:pPr>
              <w:tabs>
                <w:tab w:val="left" w:pos="360"/>
              </w:tabs>
              <w:jc w:val="center"/>
              <w:rPr>
                <w:sz w:val="20"/>
              </w:rPr>
            </w:pPr>
            <w:r w:rsidRPr="003153B5">
              <w:rPr>
                <w:sz w:val="20"/>
              </w:rPr>
              <w:t>30%</w:t>
            </w:r>
          </w:p>
        </w:tc>
        <w:tc>
          <w:tcPr>
            <w:tcW w:w="991" w:type="dxa"/>
            <w:tcBorders>
              <w:left w:val="double" w:sz="4" w:space="0" w:color="auto"/>
              <w:right w:val="single" w:sz="4" w:space="0" w:color="auto"/>
            </w:tcBorders>
            <w:shd w:val="clear" w:color="auto" w:fill="auto"/>
            <w:vAlign w:val="center"/>
          </w:tcPr>
          <w:p w14:paraId="6F19E949" w14:textId="77777777" w:rsidR="003C725D" w:rsidRPr="003153B5" w:rsidRDefault="003C725D" w:rsidP="003C725D">
            <w:pPr>
              <w:tabs>
                <w:tab w:val="left" w:pos="360"/>
              </w:tabs>
              <w:jc w:val="center"/>
              <w:rPr>
                <w:sz w:val="20"/>
              </w:rPr>
            </w:pPr>
            <w:r w:rsidRPr="003153B5">
              <w:rPr>
                <w:sz w:val="20"/>
              </w:rPr>
              <w:t>182</w:t>
            </w:r>
          </w:p>
        </w:tc>
        <w:tc>
          <w:tcPr>
            <w:tcW w:w="811" w:type="dxa"/>
            <w:tcBorders>
              <w:left w:val="double" w:sz="4" w:space="0" w:color="auto"/>
            </w:tcBorders>
            <w:shd w:val="clear" w:color="auto" w:fill="auto"/>
            <w:vAlign w:val="center"/>
          </w:tcPr>
          <w:p w14:paraId="5017828A" w14:textId="77777777" w:rsidR="003C725D" w:rsidRPr="003153B5" w:rsidRDefault="003C725D" w:rsidP="003C725D">
            <w:pPr>
              <w:tabs>
                <w:tab w:val="left" w:pos="360"/>
              </w:tabs>
              <w:jc w:val="center"/>
              <w:rPr>
                <w:sz w:val="20"/>
              </w:rPr>
            </w:pPr>
            <w:r w:rsidRPr="003153B5">
              <w:rPr>
                <w:sz w:val="20"/>
              </w:rPr>
              <w:t>146</w:t>
            </w:r>
          </w:p>
        </w:tc>
        <w:tc>
          <w:tcPr>
            <w:tcW w:w="899" w:type="dxa"/>
            <w:tcBorders>
              <w:right w:val="double" w:sz="4" w:space="0" w:color="auto"/>
            </w:tcBorders>
            <w:shd w:val="clear" w:color="auto" w:fill="auto"/>
            <w:vAlign w:val="center"/>
          </w:tcPr>
          <w:p w14:paraId="30F7CD10" w14:textId="77777777" w:rsidR="003C725D" w:rsidRPr="003153B5" w:rsidRDefault="003C725D" w:rsidP="003C725D">
            <w:pPr>
              <w:tabs>
                <w:tab w:val="left" w:pos="360"/>
              </w:tabs>
              <w:jc w:val="center"/>
              <w:rPr>
                <w:sz w:val="20"/>
              </w:rPr>
            </w:pPr>
            <w:r w:rsidRPr="003153B5">
              <w:rPr>
                <w:sz w:val="20"/>
              </w:rPr>
              <w:t>63%</w:t>
            </w:r>
          </w:p>
        </w:tc>
        <w:tc>
          <w:tcPr>
            <w:tcW w:w="811" w:type="dxa"/>
            <w:tcBorders>
              <w:right w:val="single" w:sz="4" w:space="0" w:color="auto"/>
            </w:tcBorders>
            <w:vAlign w:val="center"/>
          </w:tcPr>
          <w:p w14:paraId="2D82ABFD" w14:textId="77777777" w:rsidR="003C725D" w:rsidRPr="003153B5" w:rsidRDefault="003C725D" w:rsidP="003C725D">
            <w:pPr>
              <w:tabs>
                <w:tab w:val="left" w:pos="360"/>
              </w:tabs>
              <w:jc w:val="center"/>
              <w:rPr>
                <w:sz w:val="20"/>
              </w:rPr>
            </w:pPr>
            <w:r w:rsidRPr="003153B5">
              <w:rPr>
                <w:sz w:val="20"/>
              </w:rPr>
              <w:t>66</w:t>
            </w:r>
          </w:p>
        </w:tc>
        <w:tc>
          <w:tcPr>
            <w:tcW w:w="899" w:type="dxa"/>
            <w:tcBorders>
              <w:left w:val="single" w:sz="4" w:space="0" w:color="auto"/>
              <w:right w:val="double" w:sz="4" w:space="0" w:color="auto"/>
            </w:tcBorders>
            <w:vAlign w:val="center"/>
          </w:tcPr>
          <w:p w14:paraId="090CE633" w14:textId="77777777" w:rsidR="003C725D" w:rsidRPr="003153B5" w:rsidRDefault="003C725D" w:rsidP="003C725D">
            <w:pPr>
              <w:tabs>
                <w:tab w:val="left" w:pos="360"/>
              </w:tabs>
              <w:jc w:val="center"/>
              <w:rPr>
                <w:sz w:val="20"/>
              </w:rPr>
            </w:pPr>
            <w:r w:rsidRPr="003153B5">
              <w:rPr>
                <w:sz w:val="20"/>
              </w:rPr>
              <w:t>29%</w:t>
            </w:r>
          </w:p>
        </w:tc>
        <w:tc>
          <w:tcPr>
            <w:tcW w:w="1081" w:type="dxa"/>
            <w:tcBorders>
              <w:left w:val="double" w:sz="4" w:space="0" w:color="auto"/>
            </w:tcBorders>
            <w:shd w:val="clear" w:color="auto" w:fill="auto"/>
            <w:vAlign w:val="center"/>
          </w:tcPr>
          <w:p w14:paraId="4EE7EB79" w14:textId="77777777" w:rsidR="003C725D" w:rsidRPr="003153B5" w:rsidRDefault="003C725D" w:rsidP="003C725D">
            <w:pPr>
              <w:tabs>
                <w:tab w:val="left" w:pos="360"/>
              </w:tabs>
              <w:jc w:val="center"/>
              <w:rPr>
                <w:sz w:val="20"/>
              </w:rPr>
            </w:pPr>
            <w:r w:rsidRPr="003153B5">
              <w:rPr>
                <w:sz w:val="20"/>
              </w:rPr>
              <w:t>188</w:t>
            </w:r>
          </w:p>
        </w:tc>
      </w:tr>
      <w:tr w:rsidR="003C725D" w:rsidRPr="003153B5" w14:paraId="4858A55C" w14:textId="77777777" w:rsidTr="003C725D">
        <w:trPr>
          <w:trHeight w:val="317"/>
          <w:jc w:val="center"/>
        </w:trPr>
        <w:tc>
          <w:tcPr>
            <w:tcW w:w="1258" w:type="dxa"/>
            <w:tcBorders>
              <w:right w:val="double" w:sz="4" w:space="0" w:color="auto"/>
            </w:tcBorders>
            <w:shd w:val="clear" w:color="auto" w:fill="auto"/>
            <w:vAlign w:val="center"/>
          </w:tcPr>
          <w:p w14:paraId="108A12AE" w14:textId="77777777" w:rsidR="003C725D" w:rsidRPr="003153B5" w:rsidRDefault="003C725D" w:rsidP="003C725D">
            <w:pPr>
              <w:tabs>
                <w:tab w:val="left" w:pos="360"/>
              </w:tabs>
              <w:rPr>
                <w:sz w:val="20"/>
              </w:rPr>
            </w:pPr>
            <w:r w:rsidRPr="003153B5">
              <w:rPr>
                <w:sz w:val="20"/>
              </w:rPr>
              <w:t>HVAC</w:t>
            </w:r>
          </w:p>
        </w:tc>
        <w:tc>
          <w:tcPr>
            <w:tcW w:w="883" w:type="dxa"/>
            <w:tcBorders>
              <w:left w:val="double" w:sz="4" w:space="0" w:color="auto"/>
            </w:tcBorders>
            <w:shd w:val="clear" w:color="auto" w:fill="auto"/>
            <w:vAlign w:val="center"/>
          </w:tcPr>
          <w:p w14:paraId="1BFB606D" w14:textId="77777777" w:rsidR="003C725D" w:rsidRPr="003153B5" w:rsidRDefault="003C725D" w:rsidP="003C725D">
            <w:pPr>
              <w:tabs>
                <w:tab w:val="left" w:pos="360"/>
              </w:tabs>
              <w:jc w:val="center"/>
              <w:rPr>
                <w:sz w:val="20"/>
              </w:rPr>
            </w:pPr>
            <w:r w:rsidRPr="003153B5">
              <w:rPr>
                <w:sz w:val="20"/>
              </w:rPr>
              <w:t>90</w:t>
            </w:r>
          </w:p>
        </w:tc>
        <w:tc>
          <w:tcPr>
            <w:tcW w:w="812" w:type="dxa"/>
            <w:tcBorders>
              <w:right w:val="double" w:sz="4" w:space="0" w:color="auto"/>
            </w:tcBorders>
            <w:shd w:val="clear" w:color="auto" w:fill="auto"/>
            <w:vAlign w:val="center"/>
          </w:tcPr>
          <w:p w14:paraId="15AEE674" w14:textId="77777777" w:rsidR="003C725D" w:rsidRPr="003153B5" w:rsidRDefault="003C725D" w:rsidP="003C725D">
            <w:pPr>
              <w:tabs>
                <w:tab w:val="left" w:pos="360"/>
              </w:tabs>
              <w:jc w:val="center"/>
              <w:rPr>
                <w:sz w:val="20"/>
              </w:rPr>
            </w:pPr>
            <w:r w:rsidRPr="003153B5">
              <w:rPr>
                <w:sz w:val="20"/>
              </w:rPr>
              <w:t>24%</w:t>
            </w:r>
          </w:p>
        </w:tc>
        <w:tc>
          <w:tcPr>
            <w:tcW w:w="956" w:type="dxa"/>
            <w:tcBorders>
              <w:right w:val="single" w:sz="4" w:space="0" w:color="auto"/>
            </w:tcBorders>
            <w:vAlign w:val="center"/>
          </w:tcPr>
          <w:p w14:paraId="71CBB419" w14:textId="77777777" w:rsidR="003C725D" w:rsidRPr="003153B5" w:rsidRDefault="003C725D" w:rsidP="003C725D">
            <w:pPr>
              <w:tabs>
                <w:tab w:val="left" w:pos="360"/>
              </w:tabs>
              <w:jc w:val="center"/>
              <w:rPr>
                <w:sz w:val="20"/>
              </w:rPr>
            </w:pPr>
            <w:r w:rsidRPr="003153B5">
              <w:rPr>
                <w:sz w:val="20"/>
              </w:rPr>
              <w:t>38</w:t>
            </w:r>
          </w:p>
        </w:tc>
        <w:tc>
          <w:tcPr>
            <w:tcW w:w="754" w:type="dxa"/>
            <w:tcBorders>
              <w:left w:val="single" w:sz="4" w:space="0" w:color="auto"/>
              <w:right w:val="double" w:sz="4" w:space="0" w:color="auto"/>
            </w:tcBorders>
            <w:vAlign w:val="center"/>
          </w:tcPr>
          <w:p w14:paraId="2EC9199F" w14:textId="77777777" w:rsidR="003C725D" w:rsidRPr="003153B5" w:rsidRDefault="003C725D" w:rsidP="003C725D">
            <w:pPr>
              <w:tabs>
                <w:tab w:val="left" w:pos="360"/>
              </w:tabs>
              <w:jc w:val="center"/>
              <w:rPr>
                <w:sz w:val="20"/>
              </w:rPr>
            </w:pPr>
            <w:r w:rsidRPr="003153B5">
              <w:rPr>
                <w:sz w:val="20"/>
              </w:rPr>
              <w:t>10%</w:t>
            </w:r>
          </w:p>
        </w:tc>
        <w:tc>
          <w:tcPr>
            <w:tcW w:w="991" w:type="dxa"/>
            <w:tcBorders>
              <w:left w:val="double" w:sz="4" w:space="0" w:color="auto"/>
              <w:right w:val="single" w:sz="4" w:space="0" w:color="auto"/>
            </w:tcBorders>
            <w:shd w:val="clear" w:color="auto" w:fill="auto"/>
            <w:vAlign w:val="center"/>
          </w:tcPr>
          <w:p w14:paraId="73E8AA05" w14:textId="77777777" w:rsidR="003C725D" w:rsidRPr="003153B5" w:rsidRDefault="003C725D" w:rsidP="003C725D">
            <w:pPr>
              <w:tabs>
                <w:tab w:val="left" w:pos="360"/>
              </w:tabs>
              <w:jc w:val="center"/>
              <w:rPr>
                <w:sz w:val="20"/>
              </w:rPr>
            </w:pPr>
            <w:r w:rsidRPr="003153B5">
              <w:rPr>
                <w:sz w:val="20"/>
              </w:rPr>
              <w:t>1,251</w:t>
            </w:r>
          </w:p>
        </w:tc>
        <w:tc>
          <w:tcPr>
            <w:tcW w:w="811" w:type="dxa"/>
            <w:tcBorders>
              <w:left w:val="double" w:sz="4" w:space="0" w:color="auto"/>
            </w:tcBorders>
            <w:shd w:val="clear" w:color="auto" w:fill="auto"/>
            <w:vAlign w:val="center"/>
          </w:tcPr>
          <w:p w14:paraId="3FCF8A09" w14:textId="77777777" w:rsidR="003C725D" w:rsidRPr="003153B5" w:rsidRDefault="003C725D" w:rsidP="003C725D">
            <w:pPr>
              <w:tabs>
                <w:tab w:val="left" w:pos="360"/>
              </w:tabs>
              <w:jc w:val="center"/>
              <w:rPr>
                <w:sz w:val="20"/>
              </w:rPr>
            </w:pPr>
            <w:r w:rsidRPr="003153B5">
              <w:rPr>
                <w:sz w:val="20"/>
              </w:rPr>
              <w:t>48</w:t>
            </w:r>
          </w:p>
        </w:tc>
        <w:tc>
          <w:tcPr>
            <w:tcW w:w="899" w:type="dxa"/>
            <w:tcBorders>
              <w:right w:val="double" w:sz="4" w:space="0" w:color="auto"/>
            </w:tcBorders>
            <w:shd w:val="clear" w:color="auto" w:fill="auto"/>
            <w:vAlign w:val="center"/>
          </w:tcPr>
          <w:p w14:paraId="17EF5DCE" w14:textId="77777777" w:rsidR="003C725D" w:rsidRPr="003153B5" w:rsidRDefault="003C725D" w:rsidP="003C725D">
            <w:pPr>
              <w:tabs>
                <w:tab w:val="left" w:pos="360"/>
              </w:tabs>
              <w:jc w:val="center"/>
              <w:rPr>
                <w:sz w:val="20"/>
              </w:rPr>
            </w:pPr>
            <w:r w:rsidRPr="003153B5">
              <w:rPr>
                <w:sz w:val="20"/>
              </w:rPr>
              <w:t>21%</w:t>
            </w:r>
          </w:p>
        </w:tc>
        <w:tc>
          <w:tcPr>
            <w:tcW w:w="811" w:type="dxa"/>
            <w:tcBorders>
              <w:right w:val="single" w:sz="4" w:space="0" w:color="auto"/>
            </w:tcBorders>
            <w:vAlign w:val="center"/>
          </w:tcPr>
          <w:p w14:paraId="54EE55D7" w14:textId="77777777" w:rsidR="003C725D" w:rsidRPr="003153B5" w:rsidRDefault="003C725D" w:rsidP="003C725D">
            <w:pPr>
              <w:tabs>
                <w:tab w:val="left" w:pos="360"/>
              </w:tabs>
              <w:jc w:val="center"/>
              <w:rPr>
                <w:sz w:val="20"/>
              </w:rPr>
            </w:pPr>
            <w:r w:rsidRPr="003153B5">
              <w:rPr>
                <w:sz w:val="20"/>
              </w:rPr>
              <w:t>19</w:t>
            </w:r>
          </w:p>
        </w:tc>
        <w:tc>
          <w:tcPr>
            <w:tcW w:w="899" w:type="dxa"/>
            <w:tcBorders>
              <w:left w:val="single" w:sz="4" w:space="0" w:color="auto"/>
              <w:right w:val="double" w:sz="4" w:space="0" w:color="auto"/>
            </w:tcBorders>
            <w:vAlign w:val="center"/>
          </w:tcPr>
          <w:p w14:paraId="5660072D" w14:textId="77777777" w:rsidR="003C725D" w:rsidRPr="003153B5" w:rsidRDefault="003C725D" w:rsidP="003C725D">
            <w:pPr>
              <w:tabs>
                <w:tab w:val="left" w:pos="360"/>
              </w:tabs>
              <w:jc w:val="center"/>
              <w:rPr>
                <w:sz w:val="20"/>
              </w:rPr>
            </w:pPr>
            <w:r w:rsidRPr="003153B5">
              <w:rPr>
                <w:sz w:val="20"/>
              </w:rPr>
              <w:t>8%</w:t>
            </w:r>
          </w:p>
        </w:tc>
        <w:tc>
          <w:tcPr>
            <w:tcW w:w="1081" w:type="dxa"/>
            <w:tcBorders>
              <w:left w:val="double" w:sz="4" w:space="0" w:color="auto"/>
            </w:tcBorders>
            <w:shd w:val="clear" w:color="auto" w:fill="auto"/>
            <w:vAlign w:val="center"/>
          </w:tcPr>
          <w:p w14:paraId="3D001CAB" w14:textId="77777777" w:rsidR="003C725D" w:rsidRPr="003153B5" w:rsidRDefault="003C725D" w:rsidP="003C725D">
            <w:pPr>
              <w:tabs>
                <w:tab w:val="left" w:pos="360"/>
              </w:tabs>
              <w:jc w:val="center"/>
              <w:rPr>
                <w:sz w:val="20"/>
              </w:rPr>
            </w:pPr>
            <w:r w:rsidRPr="003153B5">
              <w:rPr>
                <w:sz w:val="20"/>
              </w:rPr>
              <w:t>1,196</w:t>
            </w:r>
          </w:p>
        </w:tc>
      </w:tr>
      <w:tr w:rsidR="003C725D" w:rsidRPr="003153B5" w14:paraId="28EEDE81" w14:textId="77777777" w:rsidTr="003C725D">
        <w:trPr>
          <w:trHeight w:val="317"/>
          <w:jc w:val="center"/>
        </w:trPr>
        <w:tc>
          <w:tcPr>
            <w:tcW w:w="1258" w:type="dxa"/>
            <w:tcBorders>
              <w:right w:val="double" w:sz="4" w:space="0" w:color="auto"/>
            </w:tcBorders>
            <w:shd w:val="clear" w:color="auto" w:fill="auto"/>
            <w:vAlign w:val="center"/>
          </w:tcPr>
          <w:p w14:paraId="0BCCA114" w14:textId="77777777" w:rsidR="003C725D" w:rsidRPr="003153B5" w:rsidRDefault="003C725D" w:rsidP="003C725D">
            <w:pPr>
              <w:tabs>
                <w:tab w:val="left" w:pos="360"/>
              </w:tabs>
              <w:rPr>
                <w:sz w:val="20"/>
              </w:rPr>
            </w:pPr>
            <w:r w:rsidRPr="003153B5">
              <w:rPr>
                <w:sz w:val="20"/>
              </w:rPr>
              <w:t>Insulation</w:t>
            </w:r>
          </w:p>
        </w:tc>
        <w:tc>
          <w:tcPr>
            <w:tcW w:w="883" w:type="dxa"/>
            <w:tcBorders>
              <w:left w:val="double" w:sz="4" w:space="0" w:color="auto"/>
            </w:tcBorders>
            <w:shd w:val="clear" w:color="auto" w:fill="auto"/>
            <w:vAlign w:val="center"/>
          </w:tcPr>
          <w:p w14:paraId="444C29E6" w14:textId="77777777" w:rsidR="003C725D" w:rsidRPr="003153B5" w:rsidRDefault="003C725D" w:rsidP="003C725D">
            <w:pPr>
              <w:tabs>
                <w:tab w:val="left" w:pos="360"/>
              </w:tabs>
              <w:jc w:val="center"/>
              <w:rPr>
                <w:sz w:val="20"/>
              </w:rPr>
            </w:pPr>
            <w:r w:rsidRPr="003153B5">
              <w:rPr>
                <w:sz w:val="20"/>
              </w:rPr>
              <w:t>215</w:t>
            </w:r>
          </w:p>
        </w:tc>
        <w:tc>
          <w:tcPr>
            <w:tcW w:w="812" w:type="dxa"/>
            <w:tcBorders>
              <w:right w:val="double" w:sz="4" w:space="0" w:color="auto"/>
            </w:tcBorders>
            <w:shd w:val="clear" w:color="auto" w:fill="auto"/>
            <w:vAlign w:val="center"/>
          </w:tcPr>
          <w:p w14:paraId="38F027C9" w14:textId="77777777" w:rsidR="003C725D" w:rsidRPr="003153B5" w:rsidRDefault="003C725D" w:rsidP="003C725D">
            <w:pPr>
              <w:tabs>
                <w:tab w:val="left" w:pos="360"/>
              </w:tabs>
              <w:jc w:val="center"/>
              <w:rPr>
                <w:sz w:val="20"/>
              </w:rPr>
            </w:pPr>
            <w:r w:rsidRPr="003153B5">
              <w:rPr>
                <w:sz w:val="20"/>
              </w:rPr>
              <w:t>57%</w:t>
            </w:r>
          </w:p>
        </w:tc>
        <w:tc>
          <w:tcPr>
            <w:tcW w:w="956" w:type="dxa"/>
            <w:tcBorders>
              <w:right w:val="single" w:sz="4" w:space="0" w:color="auto"/>
            </w:tcBorders>
            <w:vAlign w:val="center"/>
          </w:tcPr>
          <w:p w14:paraId="70330B94" w14:textId="77777777" w:rsidR="003C725D" w:rsidRPr="003153B5" w:rsidRDefault="003C725D" w:rsidP="003C725D">
            <w:pPr>
              <w:tabs>
                <w:tab w:val="left" w:pos="360"/>
              </w:tabs>
              <w:jc w:val="center"/>
              <w:rPr>
                <w:sz w:val="20"/>
              </w:rPr>
            </w:pPr>
            <w:r w:rsidRPr="003153B5">
              <w:rPr>
                <w:sz w:val="20"/>
              </w:rPr>
              <w:t>134</w:t>
            </w:r>
          </w:p>
        </w:tc>
        <w:tc>
          <w:tcPr>
            <w:tcW w:w="754" w:type="dxa"/>
            <w:tcBorders>
              <w:left w:val="single" w:sz="4" w:space="0" w:color="auto"/>
              <w:right w:val="double" w:sz="4" w:space="0" w:color="auto"/>
            </w:tcBorders>
            <w:vAlign w:val="center"/>
          </w:tcPr>
          <w:p w14:paraId="71502A7E" w14:textId="77777777" w:rsidR="003C725D" w:rsidRPr="003153B5" w:rsidRDefault="003C725D" w:rsidP="003C725D">
            <w:pPr>
              <w:tabs>
                <w:tab w:val="left" w:pos="360"/>
              </w:tabs>
              <w:jc w:val="center"/>
              <w:rPr>
                <w:sz w:val="20"/>
              </w:rPr>
            </w:pPr>
            <w:r w:rsidRPr="003153B5">
              <w:rPr>
                <w:sz w:val="20"/>
              </w:rPr>
              <w:t>35%</w:t>
            </w:r>
          </w:p>
        </w:tc>
        <w:tc>
          <w:tcPr>
            <w:tcW w:w="991" w:type="dxa"/>
            <w:tcBorders>
              <w:left w:val="double" w:sz="4" w:space="0" w:color="auto"/>
              <w:right w:val="single" w:sz="4" w:space="0" w:color="auto"/>
            </w:tcBorders>
            <w:shd w:val="clear" w:color="auto" w:fill="auto"/>
            <w:vAlign w:val="center"/>
          </w:tcPr>
          <w:p w14:paraId="2B7B1C2F" w14:textId="77777777" w:rsidR="003C725D" w:rsidRPr="003153B5" w:rsidRDefault="003C725D" w:rsidP="003C725D">
            <w:pPr>
              <w:tabs>
                <w:tab w:val="left" w:pos="360"/>
              </w:tabs>
              <w:jc w:val="center"/>
              <w:rPr>
                <w:sz w:val="20"/>
              </w:rPr>
            </w:pPr>
            <w:r w:rsidRPr="003153B5">
              <w:rPr>
                <w:sz w:val="20"/>
              </w:rPr>
              <w:t>705</w:t>
            </w:r>
          </w:p>
        </w:tc>
        <w:tc>
          <w:tcPr>
            <w:tcW w:w="811" w:type="dxa"/>
            <w:tcBorders>
              <w:left w:val="double" w:sz="4" w:space="0" w:color="auto"/>
            </w:tcBorders>
            <w:shd w:val="clear" w:color="auto" w:fill="auto"/>
            <w:vAlign w:val="center"/>
          </w:tcPr>
          <w:p w14:paraId="2CF50D05" w14:textId="77777777" w:rsidR="003C725D" w:rsidRPr="003153B5" w:rsidRDefault="003C725D" w:rsidP="003C725D">
            <w:pPr>
              <w:tabs>
                <w:tab w:val="left" w:pos="360"/>
              </w:tabs>
              <w:jc w:val="center"/>
              <w:rPr>
                <w:sz w:val="20"/>
              </w:rPr>
            </w:pPr>
            <w:r w:rsidRPr="003153B5">
              <w:rPr>
                <w:sz w:val="20"/>
              </w:rPr>
              <w:t>136</w:t>
            </w:r>
          </w:p>
        </w:tc>
        <w:tc>
          <w:tcPr>
            <w:tcW w:w="899" w:type="dxa"/>
            <w:tcBorders>
              <w:right w:val="double" w:sz="4" w:space="0" w:color="auto"/>
            </w:tcBorders>
            <w:shd w:val="clear" w:color="auto" w:fill="auto"/>
            <w:vAlign w:val="center"/>
          </w:tcPr>
          <w:p w14:paraId="50013967" w14:textId="77777777" w:rsidR="003C725D" w:rsidRPr="003153B5" w:rsidRDefault="003C725D" w:rsidP="003C725D">
            <w:pPr>
              <w:tabs>
                <w:tab w:val="left" w:pos="360"/>
              </w:tabs>
              <w:jc w:val="center"/>
              <w:rPr>
                <w:sz w:val="20"/>
              </w:rPr>
            </w:pPr>
            <w:r w:rsidRPr="003153B5">
              <w:rPr>
                <w:sz w:val="20"/>
              </w:rPr>
              <w:t>59%</w:t>
            </w:r>
          </w:p>
        </w:tc>
        <w:tc>
          <w:tcPr>
            <w:tcW w:w="811" w:type="dxa"/>
            <w:tcBorders>
              <w:right w:val="single" w:sz="4" w:space="0" w:color="auto"/>
            </w:tcBorders>
            <w:vAlign w:val="center"/>
          </w:tcPr>
          <w:p w14:paraId="5A041449" w14:textId="77777777" w:rsidR="003C725D" w:rsidRPr="003153B5" w:rsidRDefault="003C725D" w:rsidP="003C725D">
            <w:pPr>
              <w:tabs>
                <w:tab w:val="left" w:pos="360"/>
              </w:tabs>
              <w:jc w:val="center"/>
              <w:rPr>
                <w:sz w:val="20"/>
              </w:rPr>
            </w:pPr>
            <w:r w:rsidRPr="003153B5">
              <w:rPr>
                <w:sz w:val="20"/>
              </w:rPr>
              <w:t>82</w:t>
            </w:r>
          </w:p>
        </w:tc>
        <w:tc>
          <w:tcPr>
            <w:tcW w:w="899" w:type="dxa"/>
            <w:tcBorders>
              <w:left w:val="single" w:sz="4" w:space="0" w:color="auto"/>
              <w:right w:val="double" w:sz="4" w:space="0" w:color="auto"/>
            </w:tcBorders>
            <w:vAlign w:val="center"/>
          </w:tcPr>
          <w:p w14:paraId="698B15A0" w14:textId="77777777" w:rsidR="003C725D" w:rsidRPr="003153B5" w:rsidRDefault="003C725D" w:rsidP="003C725D">
            <w:pPr>
              <w:tabs>
                <w:tab w:val="left" w:pos="360"/>
              </w:tabs>
              <w:jc w:val="center"/>
              <w:rPr>
                <w:sz w:val="20"/>
              </w:rPr>
            </w:pPr>
            <w:r w:rsidRPr="003153B5">
              <w:rPr>
                <w:sz w:val="20"/>
              </w:rPr>
              <w:t>36%</w:t>
            </w:r>
          </w:p>
        </w:tc>
        <w:tc>
          <w:tcPr>
            <w:tcW w:w="1081" w:type="dxa"/>
            <w:tcBorders>
              <w:left w:val="double" w:sz="4" w:space="0" w:color="auto"/>
            </w:tcBorders>
            <w:shd w:val="clear" w:color="auto" w:fill="auto"/>
            <w:vAlign w:val="center"/>
          </w:tcPr>
          <w:p w14:paraId="17C9848D" w14:textId="77777777" w:rsidR="003C725D" w:rsidRPr="003153B5" w:rsidRDefault="003C725D" w:rsidP="003C725D">
            <w:pPr>
              <w:tabs>
                <w:tab w:val="left" w:pos="360"/>
              </w:tabs>
              <w:jc w:val="center"/>
              <w:rPr>
                <w:sz w:val="20"/>
              </w:rPr>
            </w:pPr>
            <w:r w:rsidRPr="003153B5">
              <w:rPr>
                <w:sz w:val="20"/>
              </w:rPr>
              <w:t>672</w:t>
            </w:r>
          </w:p>
        </w:tc>
      </w:tr>
      <w:tr w:rsidR="003C725D" w:rsidRPr="003153B5" w14:paraId="33DD34FE" w14:textId="77777777" w:rsidTr="003C725D">
        <w:trPr>
          <w:trHeight w:val="317"/>
          <w:jc w:val="center"/>
        </w:trPr>
        <w:tc>
          <w:tcPr>
            <w:tcW w:w="1258" w:type="dxa"/>
            <w:tcBorders>
              <w:right w:val="double" w:sz="4" w:space="0" w:color="auto"/>
            </w:tcBorders>
            <w:shd w:val="clear" w:color="auto" w:fill="auto"/>
            <w:vAlign w:val="center"/>
          </w:tcPr>
          <w:p w14:paraId="6EDAC710" w14:textId="77777777" w:rsidR="003C725D" w:rsidRPr="003153B5" w:rsidRDefault="003C725D" w:rsidP="003C725D">
            <w:pPr>
              <w:tabs>
                <w:tab w:val="left" w:pos="360"/>
              </w:tabs>
              <w:rPr>
                <w:sz w:val="20"/>
              </w:rPr>
            </w:pPr>
            <w:r w:rsidRPr="003153B5">
              <w:rPr>
                <w:sz w:val="20"/>
              </w:rPr>
              <w:t>Refrigerator</w:t>
            </w:r>
          </w:p>
        </w:tc>
        <w:tc>
          <w:tcPr>
            <w:tcW w:w="883" w:type="dxa"/>
            <w:tcBorders>
              <w:left w:val="double" w:sz="4" w:space="0" w:color="auto"/>
            </w:tcBorders>
            <w:shd w:val="clear" w:color="auto" w:fill="auto"/>
            <w:vAlign w:val="center"/>
          </w:tcPr>
          <w:p w14:paraId="5A13A699" w14:textId="77777777" w:rsidR="003C725D" w:rsidRPr="003153B5" w:rsidRDefault="003C725D" w:rsidP="003C725D">
            <w:pPr>
              <w:tabs>
                <w:tab w:val="left" w:pos="360"/>
              </w:tabs>
              <w:jc w:val="center"/>
              <w:rPr>
                <w:sz w:val="20"/>
              </w:rPr>
            </w:pPr>
            <w:r w:rsidRPr="003153B5">
              <w:rPr>
                <w:sz w:val="20"/>
              </w:rPr>
              <w:t>134</w:t>
            </w:r>
          </w:p>
        </w:tc>
        <w:tc>
          <w:tcPr>
            <w:tcW w:w="812" w:type="dxa"/>
            <w:tcBorders>
              <w:right w:val="double" w:sz="4" w:space="0" w:color="auto"/>
            </w:tcBorders>
            <w:shd w:val="clear" w:color="auto" w:fill="auto"/>
            <w:vAlign w:val="center"/>
          </w:tcPr>
          <w:p w14:paraId="3EEB2A1A" w14:textId="77777777" w:rsidR="003C725D" w:rsidRPr="003153B5" w:rsidRDefault="003C725D" w:rsidP="003C725D">
            <w:pPr>
              <w:tabs>
                <w:tab w:val="left" w:pos="360"/>
              </w:tabs>
              <w:jc w:val="center"/>
              <w:rPr>
                <w:sz w:val="20"/>
              </w:rPr>
            </w:pPr>
            <w:r w:rsidRPr="003153B5">
              <w:rPr>
                <w:sz w:val="20"/>
              </w:rPr>
              <w:t>35%</w:t>
            </w:r>
          </w:p>
        </w:tc>
        <w:tc>
          <w:tcPr>
            <w:tcW w:w="956" w:type="dxa"/>
            <w:tcBorders>
              <w:right w:val="single" w:sz="4" w:space="0" w:color="auto"/>
            </w:tcBorders>
            <w:vAlign w:val="center"/>
          </w:tcPr>
          <w:p w14:paraId="5EBAFE36" w14:textId="77777777" w:rsidR="003C725D" w:rsidRPr="003153B5" w:rsidRDefault="003C725D" w:rsidP="003C725D">
            <w:pPr>
              <w:tabs>
                <w:tab w:val="left" w:pos="360"/>
              </w:tabs>
              <w:jc w:val="center"/>
              <w:rPr>
                <w:sz w:val="20"/>
              </w:rPr>
            </w:pPr>
            <w:r w:rsidRPr="003153B5">
              <w:rPr>
                <w:sz w:val="20"/>
              </w:rPr>
              <w:t>116</w:t>
            </w:r>
          </w:p>
        </w:tc>
        <w:tc>
          <w:tcPr>
            <w:tcW w:w="754" w:type="dxa"/>
            <w:tcBorders>
              <w:left w:val="single" w:sz="4" w:space="0" w:color="auto"/>
              <w:right w:val="double" w:sz="4" w:space="0" w:color="auto"/>
            </w:tcBorders>
            <w:vAlign w:val="center"/>
          </w:tcPr>
          <w:p w14:paraId="46B7447E" w14:textId="77777777" w:rsidR="003C725D" w:rsidRPr="003153B5" w:rsidRDefault="003C725D" w:rsidP="003C725D">
            <w:pPr>
              <w:tabs>
                <w:tab w:val="left" w:pos="360"/>
              </w:tabs>
              <w:jc w:val="center"/>
              <w:rPr>
                <w:sz w:val="20"/>
              </w:rPr>
            </w:pPr>
            <w:r w:rsidRPr="003153B5">
              <w:rPr>
                <w:sz w:val="20"/>
              </w:rPr>
              <w:t>31%</w:t>
            </w:r>
          </w:p>
        </w:tc>
        <w:tc>
          <w:tcPr>
            <w:tcW w:w="991" w:type="dxa"/>
            <w:tcBorders>
              <w:left w:val="double" w:sz="4" w:space="0" w:color="auto"/>
              <w:right w:val="single" w:sz="4" w:space="0" w:color="auto"/>
            </w:tcBorders>
            <w:shd w:val="clear" w:color="auto" w:fill="auto"/>
            <w:vAlign w:val="center"/>
          </w:tcPr>
          <w:p w14:paraId="7FCB7EAB" w14:textId="77777777" w:rsidR="003C725D" w:rsidRPr="003153B5" w:rsidRDefault="003C725D" w:rsidP="003C725D">
            <w:pPr>
              <w:tabs>
                <w:tab w:val="left" w:pos="360"/>
              </w:tabs>
              <w:jc w:val="center"/>
              <w:rPr>
                <w:sz w:val="20"/>
              </w:rPr>
            </w:pPr>
            <w:r w:rsidRPr="003153B5">
              <w:rPr>
                <w:sz w:val="20"/>
              </w:rPr>
              <w:t>987</w:t>
            </w:r>
          </w:p>
        </w:tc>
        <w:tc>
          <w:tcPr>
            <w:tcW w:w="811" w:type="dxa"/>
            <w:tcBorders>
              <w:left w:val="double" w:sz="4" w:space="0" w:color="auto"/>
            </w:tcBorders>
            <w:shd w:val="clear" w:color="auto" w:fill="auto"/>
            <w:vAlign w:val="center"/>
          </w:tcPr>
          <w:p w14:paraId="3CC771B7" w14:textId="77777777" w:rsidR="003C725D" w:rsidRPr="003153B5" w:rsidRDefault="003C725D" w:rsidP="003C725D">
            <w:pPr>
              <w:tabs>
                <w:tab w:val="left" w:pos="360"/>
              </w:tabs>
              <w:jc w:val="center"/>
              <w:rPr>
                <w:sz w:val="20"/>
              </w:rPr>
            </w:pPr>
            <w:r w:rsidRPr="003153B5">
              <w:rPr>
                <w:sz w:val="20"/>
              </w:rPr>
              <w:t>74</w:t>
            </w:r>
          </w:p>
        </w:tc>
        <w:tc>
          <w:tcPr>
            <w:tcW w:w="899" w:type="dxa"/>
            <w:tcBorders>
              <w:right w:val="double" w:sz="4" w:space="0" w:color="auto"/>
            </w:tcBorders>
            <w:shd w:val="clear" w:color="auto" w:fill="auto"/>
            <w:vAlign w:val="center"/>
          </w:tcPr>
          <w:p w14:paraId="4A623C3E" w14:textId="77777777" w:rsidR="003C725D" w:rsidRPr="003153B5" w:rsidRDefault="003C725D" w:rsidP="003C725D">
            <w:pPr>
              <w:tabs>
                <w:tab w:val="left" w:pos="360"/>
              </w:tabs>
              <w:jc w:val="center"/>
              <w:rPr>
                <w:sz w:val="20"/>
              </w:rPr>
            </w:pPr>
            <w:r w:rsidRPr="003153B5">
              <w:rPr>
                <w:sz w:val="20"/>
              </w:rPr>
              <w:t>32%</w:t>
            </w:r>
          </w:p>
        </w:tc>
        <w:tc>
          <w:tcPr>
            <w:tcW w:w="811" w:type="dxa"/>
            <w:tcBorders>
              <w:right w:val="single" w:sz="4" w:space="0" w:color="auto"/>
            </w:tcBorders>
            <w:vAlign w:val="center"/>
          </w:tcPr>
          <w:p w14:paraId="35ADEA4B" w14:textId="77777777" w:rsidR="003C725D" w:rsidRPr="003153B5" w:rsidRDefault="003C725D" w:rsidP="003C725D">
            <w:pPr>
              <w:tabs>
                <w:tab w:val="left" w:pos="360"/>
              </w:tabs>
              <w:jc w:val="center"/>
              <w:rPr>
                <w:sz w:val="20"/>
              </w:rPr>
            </w:pPr>
            <w:r w:rsidRPr="003153B5">
              <w:rPr>
                <w:sz w:val="20"/>
              </w:rPr>
              <w:t>63</w:t>
            </w:r>
          </w:p>
        </w:tc>
        <w:tc>
          <w:tcPr>
            <w:tcW w:w="899" w:type="dxa"/>
            <w:tcBorders>
              <w:left w:val="single" w:sz="4" w:space="0" w:color="auto"/>
              <w:right w:val="double" w:sz="4" w:space="0" w:color="auto"/>
            </w:tcBorders>
            <w:vAlign w:val="center"/>
          </w:tcPr>
          <w:p w14:paraId="6C021BEE" w14:textId="77777777" w:rsidR="003C725D" w:rsidRPr="003153B5" w:rsidRDefault="003C725D" w:rsidP="003C725D">
            <w:pPr>
              <w:tabs>
                <w:tab w:val="left" w:pos="360"/>
              </w:tabs>
              <w:jc w:val="center"/>
              <w:rPr>
                <w:sz w:val="20"/>
              </w:rPr>
            </w:pPr>
            <w:r w:rsidRPr="003153B5">
              <w:rPr>
                <w:sz w:val="20"/>
              </w:rPr>
              <w:t>27%</w:t>
            </w:r>
          </w:p>
        </w:tc>
        <w:tc>
          <w:tcPr>
            <w:tcW w:w="1081" w:type="dxa"/>
            <w:tcBorders>
              <w:left w:val="double" w:sz="4" w:space="0" w:color="auto"/>
            </w:tcBorders>
            <w:shd w:val="clear" w:color="auto" w:fill="auto"/>
            <w:vAlign w:val="center"/>
          </w:tcPr>
          <w:p w14:paraId="27F66DC0" w14:textId="77777777" w:rsidR="003C725D" w:rsidRPr="003153B5" w:rsidRDefault="003C725D" w:rsidP="003C725D">
            <w:pPr>
              <w:tabs>
                <w:tab w:val="left" w:pos="360"/>
              </w:tabs>
              <w:jc w:val="center"/>
              <w:rPr>
                <w:sz w:val="20"/>
              </w:rPr>
            </w:pPr>
            <w:r w:rsidRPr="003153B5">
              <w:rPr>
                <w:sz w:val="20"/>
              </w:rPr>
              <w:t>953</w:t>
            </w:r>
          </w:p>
        </w:tc>
      </w:tr>
      <w:tr w:rsidR="003C725D" w:rsidRPr="003153B5" w14:paraId="5695D2A5" w14:textId="77777777" w:rsidTr="003C725D">
        <w:trPr>
          <w:trHeight w:val="317"/>
          <w:jc w:val="center"/>
        </w:trPr>
        <w:tc>
          <w:tcPr>
            <w:tcW w:w="1258" w:type="dxa"/>
            <w:tcBorders>
              <w:bottom w:val="double" w:sz="4" w:space="0" w:color="auto"/>
              <w:right w:val="double" w:sz="4" w:space="0" w:color="auto"/>
            </w:tcBorders>
            <w:shd w:val="clear" w:color="auto" w:fill="auto"/>
            <w:vAlign w:val="center"/>
          </w:tcPr>
          <w:p w14:paraId="4846D0BC" w14:textId="77777777" w:rsidR="003C725D" w:rsidRPr="003153B5" w:rsidRDefault="003C725D" w:rsidP="003C725D">
            <w:pPr>
              <w:tabs>
                <w:tab w:val="left" w:pos="360"/>
              </w:tabs>
              <w:rPr>
                <w:sz w:val="20"/>
              </w:rPr>
            </w:pPr>
            <w:r w:rsidRPr="003153B5">
              <w:rPr>
                <w:sz w:val="20"/>
              </w:rPr>
              <w:t>Thermostats</w:t>
            </w:r>
          </w:p>
        </w:tc>
        <w:tc>
          <w:tcPr>
            <w:tcW w:w="883" w:type="dxa"/>
            <w:tcBorders>
              <w:left w:val="double" w:sz="4" w:space="0" w:color="auto"/>
              <w:bottom w:val="double" w:sz="4" w:space="0" w:color="auto"/>
            </w:tcBorders>
            <w:shd w:val="clear" w:color="auto" w:fill="auto"/>
            <w:vAlign w:val="center"/>
          </w:tcPr>
          <w:p w14:paraId="5FC29BAE" w14:textId="77777777" w:rsidR="003C725D" w:rsidRPr="003153B5" w:rsidRDefault="003C725D" w:rsidP="003C725D">
            <w:pPr>
              <w:tabs>
                <w:tab w:val="left" w:pos="360"/>
              </w:tabs>
              <w:jc w:val="center"/>
              <w:rPr>
                <w:sz w:val="20"/>
              </w:rPr>
            </w:pPr>
            <w:r w:rsidRPr="003153B5">
              <w:rPr>
                <w:sz w:val="20"/>
              </w:rPr>
              <w:t>105</w:t>
            </w:r>
          </w:p>
        </w:tc>
        <w:tc>
          <w:tcPr>
            <w:tcW w:w="812" w:type="dxa"/>
            <w:tcBorders>
              <w:bottom w:val="double" w:sz="4" w:space="0" w:color="auto"/>
              <w:right w:val="double" w:sz="4" w:space="0" w:color="auto"/>
            </w:tcBorders>
            <w:shd w:val="clear" w:color="auto" w:fill="auto"/>
            <w:vAlign w:val="center"/>
          </w:tcPr>
          <w:p w14:paraId="47DB44D1" w14:textId="77777777" w:rsidR="003C725D" w:rsidRPr="003153B5" w:rsidRDefault="003C725D" w:rsidP="003C725D">
            <w:pPr>
              <w:tabs>
                <w:tab w:val="left" w:pos="360"/>
              </w:tabs>
              <w:jc w:val="center"/>
              <w:rPr>
                <w:sz w:val="20"/>
              </w:rPr>
            </w:pPr>
            <w:r w:rsidRPr="003153B5">
              <w:rPr>
                <w:sz w:val="20"/>
              </w:rPr>
              <w:t>28%</w:t>
            </w:r>
          </w:p>
        </w:tc>
        <w:tc>
          <w:tcPr>
            <w:tcW w:w="956" w:type="dxa"/>
            <w:tcBorders>
              <w:bottom w:val="double" w:sz="4" w:space="0" w:color="auto"/>
              <w:right w:val="single" w:sz="4" w:space="0" w:color="auto"/>
            </w:tcBorders>
            <w:vAlign w:val="center"/>
          </w:tcPr>
          <w:p w14:paraId="41EBE143" w14:textId="77777777" w:rsidR="003C725D" w:rsidRPr="003153B5" w:rsidRDefault="003C725D" w:rsidP="003C725D">
            <w:pPr>
              <w:tabs>
                <w:tab w:val="left" w:pos="360"/>
              </w:tabs>
              <w:jc w:val="center"/>
              <w:rPr>
                <w:sz w:val="20"/>
              </w:rPr>
            </w:pPr>
            <w:r w:rsidRPr="003153B5">
              <w:rPr>
                <w:sz w:val="20"/>
              </w:rPr>
              <w:t>105</w:t>
            </w:r>
          </w:p>
        </w:tc>
        <w:tc>
          <w:tcPr>
            <w:tcW w:w="754" w:type="dxa"/>
            <w:tcBorders>
              <w:left w:val="single" w:sz="4" w:space="0" w:color="auto"/>
              <w:bottom w:val="double" w:sz="4" w:space="0" w:color="auto"/>
              <w:right w:val="double" w:sz="4" w:space="0" w:color="auto"/>
            </w:tcBorders>
            <w:vAlign w:val="center"/>
          </w:tcPr>
          <w:p w14:paraId="112DB14B" w14:textId="77777777" w:rsidR="003C725D" w:rsidRPr="003153B5" w:rsidRDefault="003C725D" w:rsidP="003C725D">
            <w:pPr>
              <w:tabs>
                <w:tab w:val="left" w:pos="360"/>
              </w:tabs>
              <w:jc w:val="center"/>
              <w:rPr>
                <w:sz w:val="20"/>
              </w:rPr>
            </w:pPr>
            <w:r w:rsidRPr="003153B5">
              <w:rPr>
                <w:sz w:val="20"/>
              </w:rPr>
              <w:t>28%</w:t>
            </w:r>
          </w:p>
        </w:tc>
        <w:tc>
          <w:tcPr>
            <w:tcW w:w="991" w:type="dxa"/>
            <w:tcBorders>
              <w:left w:val="double" w:sz="4" w:space="0" w:color="auto"/>
              <w:bottom w:val="double" w:sz="4" w:space="0" w:color="auto"/>
              <w:right w:val="single" w:sz="4" w:space="0" w:color="auto"/>
            </w:tcBorders>
            <w:shd w:val="clear" w:color="auto" w:fill="auto"/>
            <w:vAlign w:val="center"/>
          </w:tcPr>
          <w:p w14:paraId="20F73794" w14:textId="77777777" w:rsidR="003C725D" w:rsidRPr="003153B5" w:rsidRDefault="003C725D" w:rsidP="003C725D">
            <w:pPr>
              <w:tabs>
                <w:tab w:val="left" w:pos="360"/>
              </w:tabs>
              <w:jc w:val="center"/>
              <w:rPr>
                <w:sz w:val="20"/>
              </w:rPr>
            </w:pPr>
            <w:r w:rsidRPr="003153B5">
              <w:rPr>
                <w:sz w:val="20"/>
              </w:rPr>
              <w:t>246</w:t>
            </w:r>
          </w:p>
        </w:tc>
        <w:tc>
          <w:tcPr>
            <w:tcW w:w="811" w:type="dxa"/>
            <w:tcBorders>
              <w:left w:val="double" w:sz="4" w:space="0" w:color="auto"/>
              <w:bottom w:val="double" w:sz="4" w:space="0" w:color="auto"/>
            </w:tcBorders>
            <w:shd w:val="clear" w:color="auto" w:fill="auto"/>
            <w:vAlign w:val="center"/>
          </w:tcPr>
          <w:p w14:paraId="471BFE7C" w14:textId="77777777" w:rsidR="003C725D" w:rsidRPr="003153B5" w:rsidRDefault="003C725D" w:rsidP="003C725D">
            <w:pPr>
              <w:tabs>
                <w:tab w:val="left" w:pos="360"/>
              </w:tabs>
              <w:jc w:val="center"/>
              <w:rPr>
                <w:sz w:val="20"/>
              </w:rPr>
            </w:pPr>
            <w:r w:rsidRPr="003153B5">
              <w:rPr>
                <w:sz w:val="20"/>
              </w:rPr>
              <w:t>72</w:t>
            </w:r>
          </w:p>
        </w:tc>
        <w:tc>
          <w:tcPr>
            <w:tcW w:w="899" w:type="dxa"/>
            <w:tcBorders>
              <w:bottom w:val="double" w:sz="4" w:space="0" w:color="auto"/>
              <w:right w:val="double" w:sz="4" w:space="0" w:color="auto"/>
            </w:tcBorders>
            <w:shd w:val="clear" w:color="auto" w:fill="auto"/>
            <w:vAlign w:val="center"/>
          </w:tcPr>
          <w:p w14:paraId="17FEAD19" w14:textId="77777777" w:rsidR="003C725D" w:rsidRPr="003153B5" w:rsidRDefault="003C725D" w:rsidP="003C725D">
            <w:pPr>
              <w:tabs>
                <w:tab w:val="left" w:pos="360"/>
              </w:tabs>
              <w:jc w:val="center"/>
              <w:rPr>
                <w:sz w:val="20"/>
              </w:rPr>
            </w:pPr>
            <w:r w:rsidRPr="003153B5">
              <w:rPr>
                <w:sz w:val="20"/>
              </w:rPr>
              <w:t>31%</w:t>
            </w:r>
          </w:p>
        </w:tc>
        <w:tc>
          <w:tcPr>
            <w:tcW w:w="811" w:type="dxa"/>
            <w:tcBorders>
              <w:bottom w:val="double" w:sz="4" w:space="0" w:color="auto"/>
              <w:right w:val="single" w:sz="4" w:space="0" w:color="auto"/>
            </w:tcBorders>
            <w:vAlign w:val="center"/>
          </w:tcPr>
          <w:p w14:paraId="20434797" w14:textId="77777777" w:rsidR="003C725D" w:rsidRPr="003153B5" w:rsidRDefault="003C725D" w:rsidP="003C725D">
            <w:pPr>
              <w:tabs>
                <w:tab w:val="left" w:pos="360"/>
              </w:tabs>
              <w:jc w:val="center"/>
              <w:rPr>
                <w:sz w:val="20"/>
              </w:rPr>
            </w:pPr>
            <w:r w:rsidRPr="003153B5">
              <w:rPr>
                <w:sz w:val="20"/>
              </w:rPr>
              <w:t>72</w:t>
            </w:r>
          </w:p>
        </w:tc>
        <w:tc>
          <w:tcPr>
            <w:tcW w:w="899" w:type="dxa"/>
            <w:tcBorders>
              <w:left w:val="single" w:sz="4" w:space="0" w:color="auto"/>
              <w:bottom w:val="double" w:sz="4" w:space="0" w:color="auto"/>
              <w:right w:val="double" w:sz="4" w:space="0" w:color="auto"/>
            </w:tcBorders>
            <w:vAlign w:val="center"/>
          </w:tcPr>
          <w:p w14:paraId="501E257A" w14:textId="77777777" w:rsidR="003C725D" w:rsidRPr="003153B5" w:rsidRDefault="003C725D" w:rsidP="003C725D">
            <w:pPr>
              <w:tabs>
                <w:tab w:val="left" w:pos="360"/>
              </w:tabs>
              <w:jc w:val="center"/>
              <w:rPr>
                <w:sz w:val="20"/>
              </w:rPr>
            </w:pPr>
            <w:r w:rsidRPr="003153B5">
              <w:rPr>
                <w:sz w:val="20"/>
              </w:rPr>
              <w:t>31%</w:t>
            </w:r>
          </w:p>
        </w:tc>
        <w:tc>
          <w:tcPr>
            <w:tcW w:w="1081" w:type="dxa"/>
            <w:tcBorders>
              <w:left w:val="double" w:sz="4" w:space="0" w:color="auto"/>
              <w:bottom w:val="double" w:sz="4" w:space="0" w:color="auto"/>
            </w:tcBorders>
            <w:shd w:val="clear" w:color="auto" w:fill="auto"/>
            <w:vAlign w:val="center"/>
          </w:tcPr>
          <w:p w14:paraId="2F9086F3" w14:textId="77777777" w:rsidR="003C725D" w:rsidRPr="003153B5" w:rsidRDefault="003C725D" w:rsidP="003C725D">
            <w:pPr>
              <w:tabs>
                <w:tab w:val="left" w:pos="360"/>
              </w:tabs>
              <w:jc w:val="center"/>
              <w:rPr>
                <w:sz w:val="20"/>
              </w:rPr>
            </w:pPr>
            <w:r w:rsidRPr="003153B5">
              <w:rPr>
                <w:sz w:val="20"/>
              </w:rPr>
              <w:t>229</w:t>
            </w:r>
          </w:p>
        </w:tc>
      </w:tr>
      <w:tr w:rsidR="003C725D" w:rsidRPr="003153B5" w14:paraId="3CBA495D" w14:textId="77777777" w:rsidTr="003C725D">
        <w:trPr>
          <w:trHeight w:val="317"/>
          <w:jc w:val="center"/>
        </w:trPr>
        <w:tc>
          <w:tcPr>
            <w:tcW w:w="1258" w:type="dxa"/>
            <w:tcBorders>
              <w:top w:val="double" w:sz="4" w:space="0" w:color="auto"/>
              <w:bottom w:val="double" w:sz="4" w:space="0" w:color="auto"/>
              <w:right w:val="double" w:sz="4" w:space="0" w:color="auto"/>
            </w:tcBorders>
            <w:shd w:val="clear" w:color="auto" w:fill="auto"/>
            <w:vAlign w:val="center"/>
          </w:tcPr>
          <w:p w14:paraId="4CBEF0E3" w14:textId="77777777" w:rsidR="003C725D" w:rsidRPr="003153B5" w:rsidRDefault="003C725D" w:rsidP="003C725D">
            <w:pPr>
              <w:tabs>
                <w:tab w:val="left" w:pos="360"/>
              </w:tabs>
              <w:rPr>
                <w:b/>
                <w:sz w:val="20"/>
              </w:rPr>
            </w:pPr>
            <w:r w:rsidRPr="003153B5">
              <w:rPr>
                <w:b/>
                <w:sz w:val="20"/>
              </w:rPr>
              <w:t>Total</w:t>
            </w:r>
          </w:p>
        </w:tc>
        <w:tc>
          <w:tcPr>
            <w:tcW w:w="883" w:type="dxa"/>
            <w:tcBorders>
              <w:top w:val="double" w:sz="4" w:space="0" w:color="auto"/>
              <w:left w:val="double" w:sz="4" w:space="0" w:color="auto"/>
              <w:bottom w:val="double" w:sz="4" w:space="0" w:color="auto"/>
            </w:tcBorders>
            <w:shd w:val="clear" w:color="auto" w:fill="auto"/>
            <w:vAlign w:val="center"/>
          </w:tcPr>
          <w:p w14:paraId="542C1259" w14:textId="77777777" w:rsidR="003C725D" w:rsidRPr="003153B5" w:rsidRDefault="003C725D" w:rsidP="003C725D">
            <w:pPr>
              <w:tabs>
                <w:tab w:val="left" w:pos="360"/>
              </w:tabs>
              <w:jc w:val="center"/>
              <w:rPr>
                <w:b/>
                <w:sz w:val="20"/>
              </w:rPr>
            </w:pPr>
            <w:r w:rsidRPr="003153B5">
              <w:rPr>
                <w:b/>
                <w:sz w:val="20"/>
              </w:rPr>
              <w:t>345</w:t>
            </w:r>
          </w:p>
        </w:tc>
        <w:tc>
          <w:tcPr>
            <w:tcW w:w="812" w:type="dxa"/>
            <w:tcBorders>
              <w:top w:val="double" w:sz="4" w:space="0" w:color="auto"/>
              <w:bottom w:val="double" w:sz="4" w:space="0" w:color="auto"/>
              <w:right w:val="double" w:sz="4" w:space="0" w:color="auto"/>
            </w:tcBorders>
            <w:shd w:val="clear" w:color="auto" w:fill="auto"/>
            <w:vAlign w:val="center"/>
          </w:tcPr>
          <w:p w14:paraId="39C8D106" w14:textId="77777777" w:rsidR="003C725D" w:rsidRPr="003153B5" w:rsidRDefault="003C725D" w:rsidP="003C725D">
            <w:pPr>
              <w:tabs>
                <w:tab w:val="left" w:pos="360"/>
              </w:tabs>
              <w:jc w:val="center"/>
              <w:rPr>
                <w:b/>
                <w:sz w:val="20"/>
              </w:rPr>
            </w:pPr>
            <w:r w:rsidRPr="003153B5">
              <w:rPr>
                <w:b/>
                <w:sz w:val="20"/>
              </w:rPr>
              <w:t>91%</w:t>
            </w:r>
          </w:p>
        </w:tc>
        <w:tc>
          <w:tcPr>
            <w:tcW w:w="956" w:type="dxa"/>
            <w:tcBorders>
              <w:top w:val="double" w:sz="4" w:space="0" w:color="auto"/>
              <w:bottom w:val="double" w:sz="4" w:space="0" w:color="auto"/>
              <w:right w:val="single" w:sz="4" w:space="0" w:color="auto"/>
            </w:tcBorders>
            <w:vAlign w:val="center"/>
          </w:tcPr>
          <w:p w14:paraId="6807B436" w14:textId="77777777" w:rsidR="003C725D" w:rsidRPr="003153B5" w:rsidRDefault="003C725D" w:rsidP="003C725D">
            <w:pPr>
              <w:tabs>
                <w:tab w:val="left" w:pos="360"/>
              </w:tabs>
              <w:jc w:val="center"/>
              <w:rPr>
                <w:b/>
                <w:sz w:val="20"/>
              </w:rPr>
            </w:pPr>
            <w:r w:rsidRPr="003153B5">
              <w:rPr>
                <w:b/>
                <w:sz w:val="20"/>
              </w:rPr>
              <w:t>339</w:t>
            </w:r>
          </w:p>
        </w:tc>
        <w:tc>
          <w:tcPr>
            <w:tcW w:w="754" w:type="dxa"/>
            <w:tcBorders>
              <w:top w:val="double" w:sz="4" w:space="0" w:color="auto"/>
              <w:left w:val="single" w:sz="4" w:space="0" w:color="auto"/>
              <w:bottom w:val="double" w:sz="4" w:space="0" w:color="auto"/>
              <w:right w:val="double" w:sz="4" w:space="0" w:color="auto"/>
            </w:tcBorders>
            <w:vAlign w:val="center"/>
          </w:tcPr>
          <w:p w14:paraId="0A995E14" w14:textId="77777777" w:rsidR="003C725D" w:rsidRPr="003153B5" w:rsidRDefault="003C725D" w:rsidP="003C725D">
            <w:pPr>
              <w:tabs>
                <w:tab w:val="left" w:pos="360"/>
              </w:tabs>
              <w:jc w:val="center"/>
              <w:rPr>
                <w:b/>
                <w:sz w:val="20"/>
              </w:rPr>
            </w:pPr>
            <w:r w:rsidRPr="003153B5">
              <w:rPr>
                <w:b/>
                <w:sz w:val="20"/>
              </w:rPr>
              <w:t>90%</w:t>
            </w:r>
          </w:p>
        </w:tc>
        <w:tc>
          <w:tcPr>
            <w:tcW w:w="991" w:type="dxa"/>
            <w:tcBorders>
              <w:top w:val="double" w:sz="4" w:space="0" w:color="auto"/>
              <w:left w:val="double" w:sz="4" w:space="0" w:color="auto"/>
              <w:bottom w:val="double" w:sz="4" w:space="0" w:color="auto"/>
              <w:right w:val="single" w:sz="4" w:space="0" w:color="auto"/>
            </w:tcBorders>
            <w:shd w:val="clear" w:color="auto" w:fill="auto"/>
            <w:vAlign w:val="center"/>
          </w:tcPr>
          <w:p w14:paraId="38BACC4E" w14:textId="77777777" w:rsidR="003C725D" w:rsidRPr="003153B5" w:rsidRDefault="003C725D" w:rsidP="003C725D">
            <w:pPr>
              <w:tabs>
                <w:tab w:val="left" w:pos="360"/>
              </w:tabs>
              <w:jc w:val="center"/>
              <w:rPr>
                <w:b/>
                <w:sz w:val="20"/>
              </w:rPr>
            </w:pPr>
            <w:r w:rsidRPr="003153B5">
              <w:rPr>
                <w:b/>
                <w:sz w:val="20"/>
              </w:rPr>
              <w:t>1,675</w:t>
            </w:r>
          </w:p>
        </w:tc>
        <w:tc>
          <w:tcPr>
            <w:tcW w:w="811" w:type="dxa"/>
            <w:tcBorders>
              <w:top w:val="double" w:sz="4" w:space="0" w:color="auto"/>
              <w:left w:val="double" w:sz="4" w:space="0" w:color="auto"/>
              <w:bottom w:val="double" w:sz="4" w:space="0" w:color="auto"/>
            </w:tcBorders>
            <w:shd w:val="clear" w:color="auto" w:fill="auto"/>
            <w:vAlign w:val="center"/>
          </w:tcPr>
          <w:p w14:paraId="713C9829" w14:textId="77777777" w:rsidR="003C725D" w:rsidRPr="003153B5" w:rsidRDefault="003C725D" w:rsidP="003C725D">
            <w:pPr>
              <w:tabs>
                <w:tab w:val="left" w:pos="360"/>
              </w:tabs>
              <w:jc w:val="center"/>
              <w:rPr>
                <w:b/>
                <w:sz w:val="20"/>
              </w:rPr>
            </w:pPr>
            <w:r w:rsidRPr="003153B5">
              <w:rPr>
                <w:b/>
                <w:sz w:val="20"/>
              </w:rPr>
              <w:t>210</w:t>
            </w:r>
          </w:p>
        </w:tc>
        <w:tc>
          <w:tcPr>
            <w:tcW w:w="899" w:type="dxa"/>
            <w:tcBorders>
              <w:top w:val="double" w:sz="4" w:space="0" w:color="auto"/>
              <w:bottom w:val="double" w:sz="4" w:space="0" w:color="auto"/>
              <w:right w:val="double" w:sz="4" w:space="0" w:color="auto"/>
            </w:tcBorders>
            <w:shd w:val="clear" w:color="auto" w:fill="auto"/>
            <w:vAlign w:val="center"/>
          </w:tcPr>
          <w:p w14:paraId="3CA65634" w14:textId="77777777" w:rsidR="003C725D" w:rsidRPr="003153B5" w:rsidRDefault="003C725D" w:rsidP="003C725D">
            <w:pPr>
              <w:tabs>
                <w:tab w:val="left" w:pos="360"/>
              </w:tabs>
              <w:jc w:val="center"/>
              <w:rPr>
                <w:b/>
                <w:sz w:val="20"/>
              </w:rPr>
            </w:pPr>
            <w:r w:rsidRPr="003153B5">
              <w:rPr>
                <w:b/>
                <w:sz w:val="20"/>
              </w:rPr>
              <w:t>91%</w:t>
            </w:r>
          </w:p>
        </w:tc>
        <w:tc>
          <w:tcPr>
            <w:tcW w:w="811" w:type="dxa"/>
            <w:tcBorders>
              <w:top w:val="double" w:sz="4" w:space="0" w:color="auto"/>
              <w:bottom w:val="double" w:sz="4" w:space="0" w:color="auto"/>
              <w:right w:val="single" w:sz="4" w:space="0" w:color="auto"/>
            </w:tcBorders>
            <w:vAlign w:val="center"/>
          </w:tcPr>
          <w:p w14:paraId="5445E5BA" w14:textId="77777777" w:rsidR="003C725D" w:rsidRPr="003153B5" w:rsidRDefault="003C725D" w:rsidP="003C725D">
            <w:pPr>
              <w:tabs>
                <w:tab w:val="left" w:pos="360"/>
              </w:tabs>
              <w:jc w:val="center"/>
              <w:rPr>
                <w:b/>
                <w:sz w:val="20"/>
              </w:rPr>
            </w:pPr>
            <w:r w:rsidRPr="003153B5">
              <w:rPr>
                <w:b/>
                <w:sz w:val="20"/>
              </w:rPr>
              <w:t>207</w:t>
            </w:r>
          </w:p>
        </w:tc>
        <w:tc>
          <w:tcPr>
            <w:tcW w:w="899" w:type="dxa"/>
            <w:tcBorders>
              <w:top w:val="double" w:sz="4" w:space="0" w:color="auto"/>
              <w:left w:val="single" w:sz="4" w:space="0" w:color="auto"/>
              <w:bottom w:val="double" w:sz="4" w:space="0" w:color="auto"/>
              <w:right w:val="double" w:sz="4" w:space="0" w:color="auto"/>
            </w:tcBorders>
            <w:vAlign w:val="center"/>
          </w:tcPr>
          <w:p w14:paraId="188AEC6F" w14:textId="77777777" w:rsidR="003C725D" w:rsidRPr="003153B5" w:rsidRDefault="003C725D" w:rsidP="003C725D">
            <w:pPr>
              <w:tabs>
                <w:tab w:val="left" w:pos="360"/>
              </w:tabs>
              <w:jc w:val="center"/>
              <w:rPr>
                <w:b/>
                <w:sz w:val="20"/>
              </w:rPr>
            </w:pPr>
            <w:r w:rsidRPr="003153B5">
              <w:rPr>
                <w:b/>
                <w:sz w:val="20"/>
              </w:rPr>
              <w:t>90%</w:t>
            </w:r>
          </w:p>
        </w:tc>
        <w:tc>
          <w:tcPr>
            <w:tcW w:w="1081" w:type="dxa"/>
            <w:tcBorders>
              <w:top w:val="double" w:sz="4" w:space="0" w:color="auto"/>
              <w:left w:val="double" w:sz="4" w:space="0" w:color="auto"/>
              <w:bottom w:val="double" w:sz="4" w:space="0" w:color="auto"/>
            </w:tcBorders>
            <w:shd w:val="clear" w:color="auto" w:fill="auto"/>
            <w:vAlign w:val="center"/>
          </w:tcPr>
          <w:p w14:paraId="249D2C54" w14:textId="77777777" w:rsidR="003C725D" w:rsidRPr="003153B5" w:rsidRDefault="003C725D" w:rsidP="003C725D">
            <w:pPr>
              <w:tabs>
                <w:tab w:val="left" w:pos="360"/>
              </w:tabs>
              <w:jc w:val="center"/>
              <w:rPr>
                <w:b/>
                <w:sz w:val="20"/>
              </w:rPr>
            </w:pPr>
            <w:r w:rsidRPr="003153B5">
              <w:rPr>
                <w:b/>
                <w:sz w:val="20"/>
              </w:rPr>
              <w:t>1,594</w:t>
            </w:r>
          </w:p>
        </w:tc>
      </w:tr>
    </w:tbl>
    <w:p w14:paraId="519D4D20" w14:textId="77777777" w:rsidR="003C725D" w:rsidRPr="003153B5" w:rsidRDefault="003C725D" w:rsidP="003C725D">
      <w:pPr>
        <w:tabs>
          <w:tab w:val="left" w:pos="360"/>
        </w:tabs>
        <w:jc w:val="center"/>
        <w:rPr>
          <w:b/>
        </w:rPr>
      </w:pPr>
    </w:p>
    <w:p w14:paraId="1AA4A463" w14:textId="77777777" w:rsidR="003C725D" w:rsidRDefault="003C725D" w:rsidP="00E86366">
      <w:pPr>
        <w:pStyle w:val="ListParagraph"/>
      </w:pPr>
      <w:r>
        <w:t xml:space="preserve">Table </w:t>
      </w:r>
      <w:r w:rsidR="009C5F61">
        <w:t>VI-5</w:t>
      </w:r>
      <w:r>
        <w:t xml:space="preserve"> </w:t>
      </w:r>
      <w:r w:rsidRPr="003153B5">
        <w:t>provides more detail on the protocol savings estimates for the analysis group.  The table</w:t>
      </w:r>
      <w:r>
        <w:t xml:space="preserve"> </w:t>
      </w:r>
      <w:r w:rsidRPr="003153B5">
        <w:t xml:space="preserve">shows the distribution of savings, as well as the number of jobs that </w:t>
      </w:r>
      <w:r>
        <w:t>did not have protocol savings estimates</w:t>
      </w:r>
      <w:r w:rsidRPr="003153B5">
        <w:t>.</w:t>
      </w:r>
    </w:p>
    <w:p w14:paraId="394322B0" w14:textId="77777777" w:rsidR="008A5415" w:rsidRDefault="008A5415" w:rsidP="00E86366">
      <w:pPr>
        <w:pStyle w:val="ListParagraph"/>
      </w:pPr>
    </w:p>
    <w:p w14:paraId="5F9680AB" w14:textId="77777777" w:rsidR="003C725D" w:rsidRPr="003153B5" w:rsidRDefault="003C725D" w:rsidP="00E86366">
      <w:pPr>
        <w:pStyle w:val="ListParagraph"/>
      </w:pPr>
      <w:r>
        <w:t>While some protocol categories exhibit relatively low variation in the protocol savings estimates, such as insulation and thermostats, other categories exhibit a high level of variation.  The table shows that ten percent had HVAC savings projections that were lower than 633 kWh and ten percent had HVAC savings projections that were greater than 2,328 kWh.</w:t>
      </w:r>
    </w:p>
    <w:p w14:paraId="2BD30BF2" w14:textId="77777777" w:rsidR="008A5415" w:rsidRDefault="008A5415" w:rsidP="003C725D">
      <w:pPr>
        <w:keepNext/>
        <w:tabs>
          <w:tab w:val="left" w:pos="360"/>
        </w:tabs>
        <w:jc w:val="center"/>
        <w:rPr>
          <w:b/>
        </w:rPr>
      </w:pPr>
    </w:p>
    <w:p w14:paraId="5A7E0500" w14:textId="77777777" w:rsidR="003C725D" w:rsidRPr="003153B5" w:rsidRDefault="003C725D" w:rsidP="003C725D">
      <w:pPr>
        <w:keepNext/>
        <w:tabs>
          <w:tab w:val="left" w:pos="360"/>
        </w:tabs>
        <w:jc w:val="center"/>
        <w:rPr>
          <w:b/>
        </w:rPr>
      </w:pPr>
      <w:r w:rsidRPr="003153B5">
        <w:rPr>
          <w:b/>
        </w:rPr>
        <w:t xml:space="preserve">Table </w:t>
      </w:r>
      <w:r w:rsidR="009C5F61">
        <w:rPr>
          <w:b/>
        </w:rPr>
        <w:t>VI-5</w:t>
      </w:r>
    </w:p>
    <w:p w14:paraId="2F92B2C8" w14:textId="77777777" w:rsidR="003C725D" w:rsidRPr="003153B5" w:rsidRDefault="003C725D" w:rsidP="003C725D">
      <w:pPr>
        <w:keepNext/>
        <w:tabs>
          <w:tab w:val="left" w:pos="360"/>
        </w:tabs>
        <w:jc w:val="center"/>
        <w:rPr>
          <w:b/>
        </w:rPr>
      </w:pPr>
      <w:r w:rsidRPr="003153B5">
        <w:rPr>
          <w:b/>
        </w:rPr>
        <w:t>Electric Heating Jobs</w:t>
      </w:r>
    </w:p>
    <w:p w14:paraId="29E17E12" w14:textId="77777777" w:rsidR="003C725D" w:rsidRPr="003153B5" w:rsidRDefault="003C725D" w:rsidP="003C725D">
      <w:pPr>
        <w:keepNext/>
        <w:tabs>
          <w:tab w:val="left" w:pos="360"/>
        </w:tabs>
        <w:jc w:val="center"/>
        <w:rPr>
          <w:b/>
        </w:rPr>
      </w:pPr>
      <w:r w:rsidRPr="003153B5">
        <w:rPr>
          <w:b/>
        </w:rPr>
        <w:t>Protocol Savings Distribution</w:t>
      </w:r>
    </w:p>
    <w:p w14:paraId="4AAE4318" w14:textId="77777777" w:rsidR="003C725D" w:rsidRPr="003153B5" w:rsidRDefault="003C725D" w:rsidP="003C725D">
      <w:pPr>
        <w:keepNext/>
        <w:tabs>
          <w:tab w:val="left" w:pos="360"/>
        </w:tabs>
        <w:jc w:val="both"/>
        <w:rPr>
          <w:rFonts w:ascii="Calibri" w:hAnsi="Calibri"/>
        </w:rPr>
      </w:pPr>
    </w:p>
    <w:tbl>
      <w:tblPr>
        <w:tblW w:w="880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35"/>
        <w:gridCol w:w="1185"/>
        <w:gridCol w:w="885"/>
        <w:gridCol w:w="625"/>
        <w:gridCol w:w="712"/>
        <w:gridCol w:w="803"/>
        <w:gridCol w:w="716"/>
        <w:gridCol w:w="868"/>
        <w:gridCol w:w="1676"/>
      </w:tblGrid>
      <w:tr w:rsidR="003C725D" w:rsidRPr="003153B5" w14:paraId="4D13B621" w14:textId="77777777" w:rsidTr="003C725D">
        <w:trPr>
          <w:cantSplit/>
          <w:trHeight w:val="317"/>
          <w:tblHeader/>
          <w:jc w:val="center"/>
        </w:trPr>
        <w:tc>
          <w:tcPr>
            <w:tcW w:w="1335" w:type="dxa"/>
            <w:vMerge w:val="restart"/>
            <w:tcBorders>
              <w:top w:val="double" w:sz="4" w:space="0" w:color="auto"/>
              <w:right w:val="double" w:sz="4" w:space="0" w:color="auto"/>
            </w:tcBorders>
            <w:shd w:val="clear" w:color="auto" w:fill="auto"/>
            <w:vAlign w:val="center"/>
          </w:tcPr>
          <w:p w14:paraId="1A50BF4C" w14:textId="77777777" w:rsidR="003C725D" w:rsidRPr="003153B5" w:rsidRDefault="003C725D" w:rsidP="00B70563">
            <w:pPr>
              <w:keepNext/>
              <w:tabs>
                <w:tab w:val="left" w:pos="360"/>
              </w:tabs>
              <w:rPr>
                <w:b/>
                <w:sz w:val="20"/>
              </w:rPr>
            </w:pPr>
            <w:r w:rsidRPr="003153B5">
              <w:rPr>
                <w:b/>
                <w:sz w:val="20"/>
              </w:rPr>
              <w:t>Protocol Category</w:t>
            </w:r>
          </w:p>
        </w:tc>
        <w:tc>
          <w:tcPr>
            <w:tcW w:w="7470" w:type="dxa"/>
            <w:gridSpan w:val="8"/>
            <w:tcBorders>
              <w:top w:val="double" w:sz="4" w:space="0" w:color="auto"/>
              <w:left w:val="double" w:sz="4" w:space="0" w:color="auto"/>
            </w:tcBorders>
            <w:vAlign w:val="center"/>
          </w:tcPr>
          <w:p w14:paraId="26C77657" w14:textId="77777777" w:rsidR="003C725D" w:rsidRPr="003153B5" w:rsidRDefault="003C725D" w:rsidP="00B70563">
            <w:pPr>
              <w:keepNext/>
              <w:tabs>
                <w:tab w:val="left" w:pos="360"/>
              </w:tabs>
              <w:jc w:val="center"/>
              <w:rPr>
                <w:b/>
                <w:sz w:val="20"/>
              </w:rPr>
            </w:pPr>
            <w:r w:rsidRPr="003153B5">
              <w:rPr>
                <w:b/>
                <w:sz w:val="20"/>
              </w:rPr>
              <w:t>Electric Heating Jobs - Analysis Group</w:t>
            </w:r>
          </w:p>
        </w:tc>
      </w:tr>
      <w:tr w:rsidR="003C725D" w:rsidRPr="003153B5" w14:paraId="6D309EF2" w14:textId="77777777" w:rsidTr="003C725D">
        <w:trPr>
          <w:cantSplit/>
          <w:trHeight w:val="317"/>
          <w:tblHeader/>
          <w:jc w:val="center"/>
        </w:trPr>
        <w:tc>
          <w:tcPr>
            <w:tcW w:w="1335" w:type="dxa"/>
            <w:vMerge/>
            <w:tcBorders>
              <w:right w:val="double" w:sz="4" w:space="0" w:color="auto"/>
            </w:tcBorders>
            <w:shd w:val="clear" w:color="auto" w:fill="auto"/>
            <w:vAlign w:val="center"/>
          </w:tcPr>
          <w:p w14:paraId="083EF79E" w14:textId="77777777" w:rsidR="003C725D" w:rsidRPr="003153B5" w:rsidRDefault="003C725D" w:rsidP="00B70563">
            <w:pPr>
              <w:keepNext/>
              <w:tabs>
                <w:tab w:val="left" w:pos="360"/>
              </w:tabs>
              <w:rPr>
                <w:b/>
                <w:sz w:val="20"/>
              </w:rPr>
            </w:pPr>
          </w:p>
        </w:tc>
        <w:tc>
          <w:tcPr>
            <w:tcW w:w="1185" w:type="dxa"/>
            <w:vMerge w:val="restart"/>
            <w:tcBorders>
              <w:top w:val="single" w:sz="4" w:space="0" w:color="auto"/>
              <w:left w:val="double" w:sz="4" w:space="0" w:color="auto"/>
            </w:tcBorders>
            <w:vAlign w:val="center"/>
          </w:tcPr>
          <w:p w14:paraId="72AE23E4" w14:textId="77777777" w:rsidR="003C725D" w:rsidRPr="003153B5" w:rsidRDefault="003C725D" w:rsidP="00B70563">
            <w:pPr>
              <w:keepNext/>
              <w:tabs>
                <w:tab w:val="left" w:pos="360"/>
              </w:tabs>
              <w:jc w:val="center"/>
              <w:rPr>
                <w:b/>
                <w:sz w:val="20"/>
              </w:rPr>
            </w:pPr>
            <w:r w:rsidRPr="003153B5">
              <w:rPr>
                <w:b/>
                <w:sz w:val="20"/>
              </w:rPr>
              <w:t># Jobs with Protocol Savings</w:t>
            </w:r>
          </w:p>
        </w:tc>
        <w:tc>
          <w:tcPr>
            <w:tcW w:w="885" w:type="dxa"/>
            <w:vMerge w:val="restart"/>
            <w:tcBorders>
              <w:top w:val="single" w:sz="4" w:space="0" w:color="auto"/>
              <w:right w:val="double" w:sz="4" w:space="0" w:color="auto"/>
            </w:tcBorders>
            <w:shd w:val="clear" w:color="auto" w:fill="auto"/>
            <w:vAlign w:val="center"/>
          </w:tcPr>
          <w:p w14:paraId="1DA3C436" w14:textId="77777777" w:rsidR="003C725D" w:rsidRPr="003153B5" w:rsidRDefault="003C725D" w:rsidP="00B70563">
            <w:pPr>
              <w:keepNext/>
              <w:tabs>
                <w:tab w:val="left" w:pos="360"/>
              </w:tabs>
              <w:jc w:val="center"/>
              <w:rPr>
                <w:b/>
                <w:sz w:val="20"/>
              </w:rPr>
            </w:pPr>
            <w:r w:rsidRPr="003153B5">
              <w:rPr>
                <w:b/>
                <w:sz w:val="20"/>
              </w:rPr>
              <w:t>Mean Savings (kWh)</w:t>
            </w:r>
          </w:p>
        </w:tc>
        <w:tc>
          <w:tcPr>
            <w:tcW w:w="3724" w:type="dxa"/>
            <w:gridSpan w:val="5"/>
            <w:tcBorders>
              <w:top w:val="single" w:sz="4" w:space="0" w:color="auto"/>
              <w:left w:val="double" w:sz="4" w:space="0" w:color="auto"/>
              <w:bottom w:val="single" w:sz="4" w:space="0" w:color="auto"/>
              <w:right w:val="double" w:sz="4" w:space="0" w:color="auto"/>
            </w:tcBorders>
            <w:vAlign w:val="center"/>
          </w:tcPr>
          <w:p w14:paraId="2EAB1220" w14:textId="77777777" w:rsidR="003C725D" w:rsidRPr="003153B5" w:rsidRDefault="003C725D" w:rsidP="00B70563">
            <w:pPr>
              <w:keepNext/>
              <w:tabs>
                <w:tab w:val="left" w:pos="360"/>
              </w:tabs>
              <w:jc w:val="center"/>
              <w:rPr>
                <w:b/>
                <w:sz w:val="20"/>
              </w:rPr>
            </w:pPr>
            <w:r w:rsidRPr="003153B5">
              <w:rPr>
                <w:b/>
                <w:sz w:val="20"/>
              </w:rPr>
              <w:t>Percentile Savings</w:t>
            </w:r>
          </w:p>
        </w:tc>
        <w:tc>
          <w:tcPr>
            <w:tcW w:w="1676" w:type="dxa"/>
            <w:vMerge w:val="restart"/>
            <w:tcBorders>
              <w:top w:val="single" w:sz="4" w:space="0" w:color="auto"/>
              <w:left w:val="double" w:sz="4" w:space="0" w:color="auto"/>
            </w:tcBorders>
            <w:vAlign w:val="center"/>
          </w:tcPr>
          <w:p w14:paraId="73E32C8A" w14:textId="77777777" w:rsidR="003C725D" w:rsidRPr="003153B5" w:rsidRDefault="003C725D" w:rsidP="00B70563">
            <w:pPr>
              <w:keepNext/>
              <w:tabs>
                <w:tab w:val="left" w:pos="360"/>
              </w:tabs>
              <w:jc w:val="center"/>
              <w:rPr>
                <w:b/>
                <w:sz w:val="20"/>
              </w:rPr>
            </w:pPr>
            <w:r w:rsidRPr="003153B5">
              <w:rPr>
                <w:b/>
                <w:sz w:val="20"/>
              </w:rPr>
              <w:t># Jobs with Protocol Savings Data Missing</w:t>
            </w:r>
          </w:p>
        </w:tc>
      </w:tr>
      <w:tr w:rsidR="003C725D" w:rsidRPr="003153B5" w14:paraId="352A101D" w14:textId="77777777" w:rsidTr="003C725D">
        <w:trPr>
          <w:cantSplit/>
          <w:trHeight w:val="317"/>
          <w:tblHeader/>
          <w:jc w:val="center"/>
        </w:trPr>
        <w:tc>
          <w:tcPr>
            <w:tcW w:w="1335" w:type="dxa"/>
            <w:vMerge/>
            <w:tcBorders>
              <w:bottom w:val="double" w:sz="4" w:space="0" w:color="auto"/>
              <w:right w:val="double" w:sz="4" w:space="0" w:color="auto"/>
            </w:tcBorders>
            <w:shd w:val="clear" w:color="auto" w:fill="auto"/>
            <w:vAlign w:val="center"/>
          </w:tcPr>
          <w:p w14:paraId="7D4E8AA5" w14:textId="77777777" w:rsidR="003C725D" w:rsidRPr="003153B5" w:rsidRDefault="003C725D" w:rsidP="00B70563">
            <w:pPr>
              <w:keepNext/>
              <w:tabs>
                <w:tab w:val="left" w:pos="360"/>
              </w:tabs>
              <w:rPr>
                <w:b/>
                <w:sz w:val="20"/>
              </w:rPr>
            </w:pPr>
          </w:p>
        </w:tc>
        <w:tc>
          <w:tcPr>
            <w:tcW w:w="1185" w:type="dxa"/>
            <w:vMerge/>
            <w:tcBorders>
              <w:left w:val="double" w:sz="4" w:space="0" w:color="auto"/>
              <w:bottom w:val="double" w:sz="4" w:space="0" w:color="auto"/>
            </w:tcBorders>
          </w:tcPr>
          <w:p w14:paraId="4929C8F6" w14:textId="77777777" w:rsidR="003C725D" w:rsidRPr="003153B5" w:rsidRDefault="003C725D" w:rsidP="00B70563">
            <w:pPr>
              <w:keepNext/>
              <w:tabs>
                <w:tab w:val="left" w:pos="360"/>
              </w:tabs>
              <w:jc w:val="center"/>
              <w:rPr>
                <w:b/>
                <w:sz w:val="20"/>
              </w:rPr>
            </w:pPr>
          </w:p>
        </w:tc>
        <w:tc>
          <w:tcPr>
            <w:tcW w:w="885" w:type="dxa"/>
            <w:vMerge/>
            <w:tcBorders>
              <w:bottom w:val="double" w:sz="4" w:space="0" w:color="auto"/>
              <w:right w:val="double" w:sz="4" w:space="0" w:color="auto"/>
            </w:tcBorders>
            <w:shd w:val="clear" w:color="auto" w:fill="auto"/>
            <w:vAlign w:val="center"/>
          </w:tcPr>
          <w:p w14:paraId="630F6A4B" w14:textId="77777777" w:rsidR="003C725D" w:rsidRPr="003153B5" w:rsidRDefault="003C725D" w:rsidP="00B70563">
            <w:pPr>
              <w:keepNext/>
              <w:tabs>
                <w:tab w:val="left" w:pos="360"/>
              </w:tabs>
              <w:jc w:val="center"/>
              <w:rPr>
                <w:b/>
                <w:sz w:val="20"/>
              </w:rPr>
            </w:pPr>
          </w:p>
        </w:tc>
        <w:tc>
          <w:tcPr>
            <w:tcW w:w="625" w:type="dxa"/>
            <w:tcBorders>
              <w:top w:val="single" w:sz="4" w:space="0" w:color="auto"/>
              <w:left w:val="double" w:sz="4" w:space="0" w:color="auto"/>
              <w:bottom w:val="double" w:sz="4" w:space="0" w:color="auto"/>
            </w:tcBorders>
            <w:vAlign w:val="center"/>
          </w:tcPr>
          <w:p w14:paraId="616DB2C9" w14:textId="77777777" w:rsidR="003C725D" w:rsidRPr="003153B5" w:rsidRDefault="003C725D" w:rsidP="00B70563">
            <w:pPr>
              <w:keepNext/>
              <w:tabs>
                <w:tab w:val="left" w:pos="360"/>
              </w:tabs>
              <w:jc w:val="center"/>
              <w:rPr>
                <w:b/>
                <w:sz w:val="20"/>
              </w:rPr>
            </w:pPr>
            <w:r w:rsidRPr="003153B5">
              <w:rPr>
                <w:b/>
                <w:sz w:val="20"/>
              </w:rPr>
              <w:t>10</w:t>
            </w:r>
          </w:p>
        </w:tc>
        <w:tc>
          <w:tcPr>
            <w:tcW w:w="712" w:type="dxa"/>
            <w:tcBorders>
              <w:top w:val="single" w:sz="4" w:space="0" w:color="auto"/>
              <w:bottom w:val="double" w:sz="4" w:space="0" w:color="auto"/>
            </w:tcBorders>
            <w:vAlign w:val="center"/>
          </w:tcPr>
          <w:p w14:paraId="4870A64E" w14:textId="77777777" w:rsidR="003C725D" w:rsidRPr="003153B5" w:rsidRDefault="003C725D" w:rsidP="00B70563">
            <w:pPr>
              <w:keepNext/>
              <w:tabs>
                <w:tab w:val="left" w:pos="360"/>
              </w:tabs>
              <w:jc w:val="center"/>
              <w:rPr>
                <w:b/>
                <w:sz w:val="20"/>
              </w:rPr>
            </w:pPr>
            <w:r w:rsidRPr="003153B5">
              <w:rPr>
                <w:b/>
                <w:sz w:val="20"/>
              </w:rPr>
              <w:t>25</w:t>
            </w:r>
          </w:p>
        </w:tc>
        <w:tc>
          <w:tcPr>
            <w:tcW w:w="803" w:type="dxa"/>
            <w:tcBorders>
              <w:top w:val="single" w:sz="4" w:space="0" w:color="auto"/>
              <w:bottom w:val="double" w:sz="4" w:space="0" w:color="auto"/>
            </w:tcBorders>
            <w:vAlign w:val="center"/>
          </w:tcPr>
          <w:p w14:paraId="24A8DDA6" w14:textId="77777777" w:rsidR="003C725D" w:rsidRPr="003153B5" w:rsidRDefault="003C725D" w:rsidP="00B70563">
            <w:pPr>
              <w:keepNext/>
              <w:tabs>
                <w:tab w:val="left" w:pos="360"/>
              </w:tabs>
              <w:jc w:val="center"/>
              <w:rPr>
                <w:b/>
                <w:sz w:val="20"/>
              </w:rPr>
            </w:pPr>
            <w:r w:rsidRPr="003153B5">
              <w:rPr>
                <w:b/>
                <w:sz w:val="20"/>
              </w:rPr>
              <w:t>50</w:t>
            </w:r>
          </w:p>
        </w:tc>
        <w:tc>
          <w:tcPr>
            <w:tcW w:w="716" w:type="dxa"/>
            <w:tcBorders>
              <w:top w:val="single" w:sz="4" w:space="0" w:color="auto"/>
              <w:bottom w:val="double" w:sz="4" w:space="0" w:color="auto"/>
              <w:right w:val="single" w:sz="4" w:space="0" w:color="auto"/>
            </w:tcBorders>
            <w:vAlign w:val="center"/>
          </w:tcPr>
          <w:p w14:paraId="7D4BDE93" w14:textId="77777777" w:rsidR="003C725D" w:rsidRPr="003153B5" w:rsidRDefault="003C725D" w:rsidP="00B70563">
            <w:pPr>
              <w:keepNext/>
              <w:tabs>
                <w:tab w:val="left" w:pos="360"/>
              </w:tabs>
              <w:jc w:val="center"/>
              <w:rPr>
                <w:b/>
                <w:sz w:val="20"/>
              </w:rPr>
            </w:pPr>
            <w:r w:rsidRPr="003153B5">
              <w:rPr>
                <w:b/>
                <w:sz w:val="20"/>
              </w:rPr>
              <w:t>75</w:t>
            </w:r>
          </w:p>
        </w:tc>
        <w:tc>
          <w:tcPr>
            <w:tcW w:w="868" w:type="dxa"/>
            <w:tcBorders>
              <w:top w:val="single" w:sz="4" w:space="0" w:color="auto"/>
              <w:left w:val="single" w:sz="4" w:space="0" w:color="auto"/>
              <w:bottom w:val="double" w:sz="4" w:space="0" w:color="auto"/>
              <w:right w:val="double" w:sz="4" w:space="0" w:color="auto"/>
            </w:tcBorders>
            <w:vAlign w:val="center"/>
          </w:tcPr>
          <w:p w14:paraId="62A6B339" w14:textId="77777777" w:rsidR="003C725D" w:rsidRPr="003153B5" w:rsidRDefault="003C725D" w:rsidP="00B70563">
            <w:pPr>
              <w:keepNext/>
              <w:tabs>
                <w:tab w:val="left" w:pos="360"/>
              </w:tabs>
              <w:jc w:val="center"/>
              <w:rPr>
                <w:b/>
                <w:sz w:val="20"/>
              </w:rPr>
            </w:pPr>
            <w:r w:rsidRPr="003153B5">
              <w:rPr>
                <w:b/>
                <w:sz w:val="20"/>
              </w:rPr>
              <w:t>90</w:t>
            </w:r>
          </w:p>
        </w:tc>
        <w:tc>
          <w:tcPr>
            <w:tcW w:w="1676" w:type="dxa"/>
            <w:vMerge/>
            <w:tcBorders>
              <w:left w:val="double" w:sz="4" w:space="0" w:color="auto"/>
              <w:bottom w:val="double" w:sz="4" w:space="0" w:color="auto"/>
            </w:tcBorders>
            <w:vAlign w:val="center"/>
          </w:tcPr>
          <w:p w14:paraId="30367B6F" w14:textId="77777777" w:rsidR="003C725D" w:rsidRPr="003153B5" w:rsidRDefault="003C725D" w:rsidP="00B70563">
            <w:pPr>
              <w:keepNext/>
              <w:tabs>
                <w:tab w:val="left" w:pos="360"/>
              </w:tabs>
              <w:jc w:val="center"/>
              <w:rPr>
                <w:b/>
                <w:sz w:val="20"/>
              </w:rPr>
            </w:pPr>
          </w:p>
        </w:tc>
      </w:tr>
      <w:tr w:rsidR="003C725D" w:rsidRPr="003153B5" w14:paraId="7FB5C3BC" w14:textId="77777777" w:rsidTr="003C725D">
        <w:trPr>
          <w:trHeight w:val="317"/>
          <w:jc w:val="center"/>
        </w:trPr>
        <w:tc>
          <w:tcPr>
            <w:tcW w:w="1335" w:type="dxa"/>
            <w:tcBorders>
              <w:top w:val="double" w:sz="4" w:space="0" w:color="auto"/>
              <w:bottom w:val="single" w:sz="4" w:space="0" w:color="auto"/>
              <w:right w:val="double" w:sz="4" w:space="0" w:color="auto"/>
            </w:tcBorders>
            <w:shd w:val="clear" w:color="auto" w:fill="auto"/>
            <w:vAlign w:val="center"/>
          </w:tcPr>
          <w:p w14:paraId="29B90A9E" w14:textId="77777777" w:rsidR="003C725D" w:rsidRPr="003153B5" w:rsidRDefault="003C725D" w:rsidP="00B70563">
            <w:pPr>
              <w:keepNext/>
              <w:tabs>
                <w:tab w:val="left" w:pos="360"/>
              </w:tabs>
              <w:rPr>
                <w:sz w:val="20"/>
              </w:rPr>
            </w:pPr>
            <w:r w:rsidRPr="003153B5">
              <w:rPr>
                <w:sz w:val="20"/>
              </w:rPr>
              <w:t>Air Sealing</w:t>
            </w:r>
          </w:p>
        </w:tc>
        <w:tc>
          <w:tcPr>
            <w:tcW w:w="1185" w:type="dxa"/>
            <w:tcBorders>
              <w:top w:val="double" w:sz="4" w:space="0" w:color="auto"/>
              <w:left w:val="double" w:sz="4" w:space="0" w:color="auto"/>
              <w:bottom w:val="single" w:sz="4" w:space="0" w:color="auto"/>
            </w:tcBorders>
            <w:vAlign w:val="center"/>
          </w:tcPr>
          <w:p w14:paraId="3AD92052" w14:textId="77777777" w:rsidR="003C725D" w:rsidRPr="003153B5" w:rsidRDefault="003C725D" w:rsidP="00B70563">
            <w:pPr>
              <w:keepNext/>
              <w:tabs>
                <w:tab w:val="left" w:pos="360"/>
              </w:tabs>
              <w:jc w:val="center"/>
              <w:rPr>
                <w:sz w:val="20"/>
              </w:rPr>
            </w:pPr>
            <w:r w:rsidRPr="003153B5">
              <w:rPr>
                <w:sz w:val="20"/>
              </w:rPr>
              <w:t>133</w:t>
            </w:r>
          </w:p>
        </w:tc>
        <w:tc>
          <w:tcPr>
            <w:tcW w:w="885" w:type="dxa"/>
            <w:tcBorders>
              <w:top w:val="double" w:sz="4" w:space="0" w:color="auto"/>
              <w:bottom w:val="single" w:sz="4" w:space="0" w:color="auto"/>
              <w:right w:val="double" w:sz="4" w:space="0" w:color="auto"/>
            </w:tcBorders>
            <w:shd w:val="clear" w:color="auto" w:fill="auto"/>
            <w:vAlign w:val="center"/>
          </w:tcPr>
          <w:p w14:paraId="36B9CA39" w14:textId="77777777" w:rsidR="003C725D" w:rsidRPr="003153B5" w:rsidRDefault="003C725D" w:rsidP="00B70563">
            <w:pPr>
              <w:keepNext/>
              <w:tabs>
                <w:tab w:val="left" w:pos="360"/>
              </w:tabs>
              <w:jc w:val="center"/>
              <w:rPr>
                <w:sz w:val="20"/>
              </w:rPr>
            </w:pPr>
            <w:r w:rsidRPr="003153B5">
              <w:rPr>
                <w:sz w:val="20"/>
              </w:rPr>
              <w:t>377</w:t>
            </w:r>
          </w:p>
        </w:tc>
        <w:tc>
          <w:tcPr>
            <w:tcW w:w="625" w:type="dxa"/>
            <w:tcBorders>
              <w:top w:val="double" w:sz="4" w:space="0" w:color="auto"/>
              <w:left w:val="double" w:sz="4" w:space="0" w:color="auto"/>
              <w:bottom w:val="single" w:sz="4" w:space="0" w:color="auto"/>
            </w:tcBorders>
            <w:vAlign w:val="center"/>
          </w:tcPr>
          <w:p w14:paraId="108FBDC8" w14:textId="77777777" w:rsidR="003C725D" w:rsidRPr="003153B5" w:rsidRDefault="003C725D" w:rsidP="00B70563">
            <w:pPr>
              <w:keepNext/>
              <w:tabs>
                <w:tab w:val="left" w:pos="360"/>
              </w:tabs>
              <w:jc w:val="center"/>
              <w:rPr>
                <w:sz w:val="20"/>
              </w:rPr>
            </w:pPr>
            <w:r w:rsidRPr="003153B5">
              <w:rPr>
                <w:sz w:val="20"/>
              </w:rPr>
              <w:t>201</w:t>
            </w:r>
          </w:p>
        </w:tc>
        <w:tc>
          <w:tcPr>
            <w:tcW w:w="712" w:type="dxa"/>
            <w:tcBorders>
              <w:top w:val="double" w:sz="4" w:space="0" w:color="auto"/>
              <w:bottom w:val="single" w:sz="4" w:space="0" w:color="auto"/>
            </w:tcBorders>
            <w:vAlign w:val="center"/>
          </w:tcPr>
          <w:p w14:paraId="757069A9" w14:textId="77777777" w:rsidR="003C725D" w:rsidRPr="003153B5" w:rsidRDefault="003C725D" w:rsidP="00B70563">
            <w:pPr>
              <w:keepNext/>
              <w:tabs>
                <w:tab w:val="left" w:pos="360"/>
              </w:tabs>
              <w:jc w:val="center"/>
              <w:rPr>
                <w:sz w:val="20"/>
              </w:rPr>
            </w:pPr>
            <w:r w:rsidRPr="003153B5">
              <w:rPr>
                <w:sz w:val="20"/>
              </w:rPr>
              <w:t>277</w:t>
            </w:r>
          </w:p>
        </w:tc>
        <w:tc>
          <w:tcPr>
            <w:tcW w:w="803" w:type="dxa"/>
            <w:tcBorders>
              <w:top w:val="double" w:sz="4" w:space="0" w:color="auto"/>
              <w:bottom w:val="single" w:sz="4" w:space="0" w:color="auto"/>
            </w:tcBorders>
            <w:vAlign w:val="center"/>
          </w:tcPr>
          <w:p w14:paraId="74926796" w14:textId="77777777" w:rsidR="003C725D" w:rsidRPr="003153B5" w:rsidRDefault="003C725D" w:rsidP="00B70563">
            <w:pPr>
              <w:keepNext/>
              <w:tabs>
                <w:tab w:val="left" w:pos="360"/>
              </w:tabs>
              <w:jc w:val="center"/>
              <w:rPr>
                <w:sz w:val="20"/>
              </w:rPr>
            </w:pPr>
            <w:r w:rsidRPr="003153B5">
              <w:rPr>
                <w:sz w:val="20"/>
              </w:rPr>
              <w:t>379</w:t>
            </w:r>
          </w:p>
        </w:tc>
        <w:tc>
          <w:tcPr>
            <w:tcW w:w="716" w:type="dxa"/>
            <w:tcBorders>
              <w:top w:val="double" w:sz="4" w:space="0" w:color="auto"/>
              <w:bottom w:val="single" w:sz="4" w:space="0" w:color="auto"/>
              <w:right w:val="single" w:sz="4" w:space="0" w:color="auto"/>
            </w:tcBorders>
            <w:vAlign w:val="center"/>
          </w:tcPr>
          <w:p w14:paraId="2F9CD49D" w14:textId="77777777" w:rsidR="003C725D" w:rsidRPr="003153B5" w:rsidRDefault="003C725D" w:rsidP="00B70563">
            <w:pPr>
              <w:keepNext/>
              <w:tabs>
                <w:tab w:val="left" w:pos="360"/>
              </w:tabs>
              <w:jc w:val="center"/>
              <w:rPr>
                <w:sz w:val="20"/>
              </w:rPr>
            </w:pPr>
            <w:r w:rsidRPr="003153B5">
              <w:rPr>
                <w:sz w:val="20"/>
              </w:rPr>
              <w:t>462</w:t>
            </w:r>
          </w:p>
        </w:tc>
        <w:tc>
          <w:tcPr>
            <w:tcW w:w="868" w:type="dxa"/>
            <w:tcBorders>
              <w:top w:val="double" w:sz="4" w:space="0" w:color="auto"/>
              <w:left w:val="single" w:sz="4" w:space="0" w:color="auto"/>
              <w:bottom w:val="single" w:sz="4" w:space="0" w:color="auto"/>
              <w:right w:val="double" w:sz="4" w:space="0" w:color="auto"/>
            </w:tcBorders>
            <w:vAlign w:val="center"/>
          </w:tcPr>
          <w:p w14:paraId="2E954CE6" w14:textId="77777777" w:rsidR="003C725D" w:rsidRPr="003153B5" w:rsidRDefault="003C725D" w:rsidP="00B70563">
            <w:pPr>
              <w:keepNext/>
              <w:tabs>
                <w:tab w:val="left" w:pos="360"/>
              </w:tabs>
              <w:jc w:val="center"/>
              <w:rPr>
                <w:sz w:val="20"/>
              </w:rPr>
            </w:pPr>
            <w:r w:rsidRPr="003153B5">
              <w:rPr>
                <w:sz w:val="20"/>
              </w:rPr>
              <w:t>535</w:t>
            </w:r>
          </w:p>
        </w:tc>
        <w:tc>
          <w:tcPr>
            <w:tcW w:w="1676" w:type="dxa"/>
            <w:tcBorders>
              <w:top w:val="double" w:sz="4" w:space="0" w:color="auto"/>
              <w:bottom w:val="single" w:sz="4" w:space="0" w:color="auto"/>
            </w:tcBorders>
            <w:vAlign w:val="center"/>
          </w:tcPr>
          <w:p w14:paraId="30B3E06F" w14:textId="77777777" w:rsidR="003C725D" w:rsidRPr="003153B5" w:rsidRDefault="003C725D" w:rsidP="00B70563">
            <w:pPr>
              <w:keepNext/>
              <w:tabs>
                <w:tab w:val="left" w:pos="360"/>
              </w:tabs>
              <w:jc w:val="center"/>
              <w:rPr>
                <w:sz w:val="20"/>
              </w:rPr>
            </w:pPr>
            <w:r w:rsidRPr="003153B5">
              <w:rPr>
                <w:sz w:val="20"/>
              </w:rPr>
              <w:t>18</w:t>
            </w:r>
          </w:p>
        </w:tc>
      </w:tr>
      <w:tr w:rsidR="003C725D" w:rsidRPr="003153B5" w14:paraId="7CD2CAFB" w14:textId="77777777" w:rsidTr="003C725D">
        <w:trPr>
          <w:trHeight w:val="317"/>
          <w:jc w:val="center"/>
        </w:trPr>
        <w:tc>
          <w:tcPr>
            <w:tcW w:w="1335" w:type="dxa"/>
            <w:tcBorders>
              <w:top w:val="single" w:sz="4" w:space="0" w:color="auto"/>
              <w:bottom w:val="single" w:sz="4" w:space="0" w:color="auto"/>
              <w:right w:val="double" w:sz="4" w:space="0" w:color="auto"/>
            </w:tcBorders>
            <w:shd w:val="clear" w:color="auto" w:fill="auto"/>
            <w:vAlign w:val="center"/>
          </w:tcPr>
          <w:p w14:paraId="7B22F316" w14:textId="77777777" w:rsidR="003C725D" w:rsidRPr="003153B5" w:rsidRDefault="003C725D" w:rsidP="003C725D">
            <w:pPr>
              <w:tabs>
                <w:tab w:val="left" w:pos="360"/>
              </w:tabs>
              <w:rPr>
                <w:sz w:val="20"/>
              </w:rPr>
            </w:pPr>
            <w:r w:rsidRPr="003153B5">
              <w:rPr>
                <w:sz w:val="20"/>
              </w:rPr>
              <w:t>LEDs</w:t>
            </w:r>
          </w:p>
        </w:tc>
        <w:tc>
          <w:tcPr>
            <w:tcW w:w="1185" w:type="dxa"/>
            <w:tcBorders>
              <w:top w:val="single" w:sz="4" w:space="0" w:color="auto"/>
              <w:left w:val="double" w:sz="4" w:space="0" w:color="auto"/>
              <w:bottom w:val="single" w:sz="4" w:space="0" w:color="auto"/>
            </w:tcBorders>
            <w:vAlign w:val="center"/>
          </w:tcPr>
          <w:p w14:paraId="06D4937F" w14:textId="77777777" w:rsidR="003C725D" w:rsidRPr="003153B5" w:rsidRDefault="003C725D" w:rsidP="003C725D">
            <w:pPr>
              <w:tabs>
                <w:tab w:val="left" w:pos="360"/>
              </w:tabs>
              <w:jc w:val="center"/>
              <w:rPr>
                <w:sz w:val="20"/>
              </w:rPr>
            </w:pPr>
            <w:r w:rsidRPr="003153B5">
              <w:rPr>
                <w:sz w:val="20"/>
              </w:rPr>
              <w:t>181</w:t>
            </w:r>
          </w:p>
        </w:tc>
        <w:tc>
          <w:tcPr>
            <w:tcW w:w="885" w:type="dxa"/>
            <w:tcBorders>
              <w:top w:val="single" w:sz="4" w:space="0" w:color="auto"/>
              <w:bottom w:val="single" w:sz="4" w:space="0" w:color="auto"/>
              <w:right w:val="double" w:sz="4" w:space="0" w:color="auto"/>
            </w:tcBorders>
            <w:shd w:val="clear" w:color="auto" w:fill="auto"/>
            <w:vAlign w:val="center"/>
          </w:tcPr>
          <w:p w14:paraId="242B3665" w14:textId="77777777" w:rsidR="003C725D" w:rsidRPr="003153B5" w:rsidRDefault="003C725D" w:rsidP="003C725D">
            <w:pPr>
              <w:tabs>
                <w:tab w:val="left" w:pos="360"/>
              </w:tabs>
              <w:jc w:val="center"/>
              <w:rPr>
                <w:sz w:val="20"/>
              </w:rPr>
            </w:pPr>
            <w:r w:rsidRPr="003153B5">
              <w:rPr>
                <w:sz w:val="20"/>
              </w:rPr>
              <w:t>581</w:t>
            </w:r>
          </w:p>
        </w:tc>
        <w:tc>
          <w:tcPr>
            <w:tcW w:w="625" w:type="dxa"/>
            <w:tcBorders>
              <w:top w:val="single" w:sz="4" w:space="0" w:color="auto"/>
              <w:left w:val="double" w:sz="4" w:space="0" w:color="auto"/>
              <w:bottom w:val="single" w:sz="4" w:space="0" w:color="auto"/>
            </w:tcBorders>
            <w:vAlign w:val="center"/>
          </w:tcPr>
          <w:p w14:paraId="28D29091" w14:textId="77777777" w:rsidR="003C725D" w:rsidRPr="003153B5" w:rsidRDefault="003C725D" w:rsidP="003C725D">
            <w:pPr>
              <w:tabs>
                <w:tab w:val="left" w:pos="360"/>
              </w:tabs>
              <w:jc w:val="center"/>
              <w:rPr>
                <w:sz w:val="20"/>
              </w:rPr>
            </w:pPr>
            <w:r w:rsidRPr="003153B5">
              <w:rPr>
                <w:sz w:val="20"/>
              </w:rPr>
              <w:t>190</w:t>
            </w:r>
          </w:p>
        </w:tc>
        <w:tc>
          <w:tcPr>
            <w:tcW w:w="712" w:type="dxa"/>
            <w:tcBorders>
              <w:top w:val="single" w:sz="4" w:space="0" w:color="auto"/>
              <w:bottom w:val="single" w:sz="4" w:space="0" w:color="auto"/>
            </w:tcBorders>
            <w:vAlign w:val="center"/>
          </w:tcPr>
          <w:p w14:paraId="3100D648" w14:textId="77777777" w:rsidR="003C725D" w:rsidRPr="003153B5" w:rsidRDefault="003C725D" w:rsidP="003C725D">
            <w:pPr>
              <w:tabs>
                <w:tab w:val="left" w:pos="360"/>
              </w:tabs>
              <w:jc w:val="center"/>
              <w:rPr>
                <w:sz w:val="20"/>
              </w:rPr>
            </w:pPr>
            <w:r w:rsidRPr="003153B5">
              <w:rPr>
                <w:sz w:val="20"/>
              </w:rPr>
              <w:t>332</w:t>
            </w:r>
          </w:p>
        </w:tc>
        <w:tc>
          <w:tcPr>
            <w:tcW w:w="803" w:type="dxa"/>
            <w:tcBorders>
              <w:top w:val="single" w:sz="4" w:space="0" w:color="auto"/>
              <w:bottom w:val="single" w:sz="4" w:space="0" w:color="auto"/>
            </w:tcBorders>
            <w:vAlign w:val="center"/>
          </w:tcPr>
          <w:p w14:paraId="08294633" w14:textId="77777777" w:rsidR="003C725D" w:rsidRPr="003153B5" w:rsidRDefault="003C725D" w:rsidP="003C725D">
            <w:pPr>
              <w:tabs>
                <w:tab w:val="left" w:pos="360"/>
              </w:tabs>
              <w:jc w:val="center"/>
              <w:rPr>
                <w:sz w:val="20"/>
              </w:rPr>
            </w:pPr>
            <w:r w:rsidRPr="003153B5">
              <w:rPr>
                <w:sz w:val="20"/>
              </w:rPr>
              <w:t>522</w:t>
            </w:r>
          </w:p>
        </w:tc>
        <w:tc>
          <w:tcPr>
            <w:tcW w:w="716" w:type="dxa"/>
            <w:tcBorders>
              <w:top w:val="single" w:sz="4" w:space="0" w:color="auto"/>
              <w:bottom w:val="single" w:sz="4" w:space="0" w:color="auto"/>
              <w:right w:val="single" w:sz="4" w:space="0" w:color="auto"/>
            </w:tcBorders>
            <w:vAlign w:val="center"/>
          </w:tcPr>
          <w:p w14:paraId="3276D54A" w14:textId="77777777" w:rsidR="003C725D" w:rsidRPr="003153B5" w:rsidRDefault="003C725D" w:rsidP="003C725D">
            <w:pPr>
              <w:tabs>
                <w:tab w:val="left" w:pos="360"/>
              </w:tabs>
              <w:jc w:val="center"/>
              <w:rPr>
                <w:sz w:val="20"/>
              </w:rPr>
            </w:pPr>
            <w:r w:rsidRPr="003153B5">
              <w:rPr>
                <w:sz w:val="20"/>
              </w:rPr>
              <w:t>735</w:t>
            </w:r>
          </w:p>
        </w:tc>
        <w:tc>
          <w:tcPr>
            <w:tcW w:w="868" w:type="dxa"/>
            <w:tcBorders>
              <w:top w:val="single" w:sz="4" w:space="0" w:color="auto"/>
              <w:left w:val="single" w:sz="4" w:space="0" w:color="auto"/>
              <w:bottom w:val="single" w:sz="4" w:space="0" w:color="auto"/>
              <w:right w:val="double" w:sz="4" w:space="0" w:color="auto"/>
            </w:tcBorders>
            <w:vAlign w:val="center"/>
          </w:tcPr>
          <w:p w14:paraId="13E14BA8" w14:textId="77777777" w:rsidR="003C725D" w:rsidRPr="003153B5" w:rsidRDefault="003C725D" w:rsidP="003C725D">
            <w:pPr>
              <w:tabs>
                <w:tab w:val="left" w:pos="360"/>
              </w:tabs>
              <w:jc w:val="center"/>
              <w:rPr>
                <w:sz w:val="20"/>
              </w:rPr>
            </w:pPr>
            <w:r w:rsidRPr="003153B5">
              <w:rPr>
                <w:sz w:val="20"/>
              </w:rPr>
              <w:t>1,085</w:t>
            </w:r>
          </w:p>
        </w:tc>
        <w:tc>
          <w:tcPr>
            <w:tcW w:w="1676" w:type="dxa"/>
            <w:tcBorders>
              <w:top w:val="single" w:sz="4" w:space="0" w:color="auto"/>
              <w:bottom w:val="single" w:sz="4" w:space="0" w:color="auto"/>
            </w:tcBorders>
            <w:vAlign w:val="center"/>
          </w:tcPr>
          <w:p w14:paraId="4520225B" w14:textId="77777777" w:rsidR="003C725D" w:rsidRPr="003153B5" w:rsidRDefault="003C725D" w:rsidP="003C725D">
            <w:pPr>
              <w:tabs>
                <w:tab w:val="left" w:pos="360"/>
              </w:tabs>
              <w:jc w:val="center"/>
              <w:rPr>
                <w:sz w:val="20"/>
              </w:rPr>
            </w:pPr>
            <w:r w:rsidRPr="003153B5">
              <w:rPr>
                <w:sz w:val="20"/>
              </w:rPr>
              <w:t>0</w:t>
            </w:r>
          </w:p>
        </w:tc>
      </w:tr>
      <w:tr w:rsidR="003C725D" w:rsidRPr="003153B5" w14:paraId="73225EFE" w14:textId="77777777" w:rsidTr="003C725D">
        <w:trPr>
          <w:trHeight w:val="317"/>
          <w:jc w:val="center"/>
        </w:trPr>
        <w:tc>
          <w:tcPr>
            <w:tcW w:w="1335" w:type="dxa"/>
            <w:tcBorders>
              <w:top w:val="single" w:sz="4" w:space="0" w:color="auto"/>
              <w:bottom w:val="single" w:sz="4" w:space="0" w:color="auto"/>
              <w:right w:val="double" w:sz="4" w:space="0" w:color="auto"/>
            </w:tcBorders>
            <w:shd w:val="clear" w:color="auto" w:fill="auto"/>
            <w:vAlign w:val="center"/>
          </w:tcPr>
          <w:p w14:paraId="3DC1FBCA" w14:textId="77777777" w:rsidR="003C725D" w:rsidRPr="003153B5" w:rsidRDefault="003C725D" w:rsidP="003C725D">
            <w:pPr>
              <w:tabs>
                <w:tab w:val="left" w:pos="360"/>
              </w:tabs>
              <w:rPr>
                <w:sz w:val="20"/>
              </w:rPr>
            </w:pPr>
            <w:r w:rsidRPr="003153B5">
              <w:rPr>
                <w:sz w:val="20"/>
              </w:rPr>
              <w:t>Duct Sealing</w:t>
            </w:r>
          </w:p>
        </w:tc>
        <w:tc>
          <w:tcPr>
            <w:tcW w:w="1185" w:type="dxa"/>
            <w:tcBorders>
              <w:top w:val="single" w:sz="4" w:space="0" w:color="auto"/>
              <w:left w:val="double" w:sz="4" w:space="0" w:color="auto"/>
              <w:bottom w:val="single" w:sz="4" w:space="0" w:color="auto"/>
            </w:tcBorders>
            <w:vAlign w:val="center"/>
          </w:tcPr>
          <w:p w14:paraId="55E550EB" w14:textId="77777777" w:rsidR="003C725D" w:rsidRPr="003153B5" w:rsidRDefault="003C725D" w:rsidP="003C725D">
            <w:pPr>
              <w:tabs>
                <w:tab w:val="left" w:pos="360"/>
              </w:tabs>
              <w:jc w:val="center"/>
              <w:rPr>
                <w:sz w:val="20"/>
              </w:rPr>
            </w:pPr>
            <w:r w:rsidRPr="003153B5">
              <w:rPr>
                <w:sz w:val="20"/>
              </w:rPr>
              <w:t>88</w:t>
            </w:r>
          </w:p>
        </w:tc>
        <w:tc>
          <w:tcPr>
            <w:tcW w:w="885" w:type="dxa"/>
            <w:tcBorders>
              <w:top w:val="single" w:sz="4" w:space="0" w:color="auto"/>
              <w:bottom w:val="single" w:sz="4" w:space="0" w:color="auto"/>
              <w:right w:val="double" w:sz="4" w:space="0" w:color="auto"/>
            </w:tcBorders>
            <w:shd w:val="clear" w:color="auto" w:fill="auto"/>
            <w:vAlign w:val="center"/>
          </w:tcPr>
          <w:p w14:paraId="595E2DB9" w14:textId="77777777" w:rsidR="003C725D" w:rsidRPr="003153B5" w:rsidRDefault="003C725D" w:rsidP="003C725D">
            <w:pPr>
              <w:tabs>
                <w:tab w:val="left" w:pos="360"/>
              </w:tabs>
              <w:jc w:val="center"/>
              <w:rPr>
                <w:sz w:val="20"/>
              </w:rPr>
            </w:pPr>
            <w:r w:rsidRPr="003153B5">
              <w:rPr>
                <w:sz w:val="20"/>
              </w:rPr>
              <w:t>89</w:t>
            </w:r>
          </w:p>
        </w:tc>
        <w:tc>
          <w:tcPr>
            <w:tcW w:w="625" w:type="dxa"/>
            <w:tcBorders>
              <w:top w:val="single" w:sz="4" w:space="0" w:color="auto"/>
              <w:left w:val="double" w:sz="4" w:space="0" w:color="auto"/>
              <w:bottom w:val="single" w:sz="4" w:space="0" w:color="auto"/>
            </w:tcBorders>
            <w:vAlign w:val="center"/>
          </w:tcPr>
          <w:p w14:paraId="0D0CF0B2" w14:textId="77777777" w:rsidR="003C725D" w:rsidRPr="003153B5" w:rsidRDefault="003C725D" w:rsidP="003C725D">
            <w:pPr>
              <w:tabs>
                <w:tab w:val="left" w:pos="360"/>
              </w:tabs>
              <w:jc w:val="center"/>
              <w:rPr>
                <w:sz w:val="20"/>
              </w:rPr>
            </w:pPr>
            <w:r w:rsidRPr="003153B5">
              <w:rPr>
                <w:sz w:val="20"/>
              </w:rPr>
              <w:t>14</w:t>
            </w:r>
          </w:p>
        </w:tc>
        <w:tc>
          <w:tcPr>
            <w:tcW w:w="712" w:type="dxa"/>
            <w:tcBorders>
              <w:top w:val="single" w:sz="4" w:space="0" w:color="auto"/>
              <w:bottom w:val="single" w:sz="4" w:space="0" w:color="auto"/>
            </w:tcBorders>
            <w:vAlign w:val="center"/>
          </w:tcPr>
          <w:p w14:paraId="447A9203" w14:textId="77777777" w:rsidR="003C725D" w:rsidRPr="003153B5" w:rsidRDefault="003C725D" w:rsidP="003C725D">
            <w:pPr>
              <w:tabs>
                <w:tab w:val="left" w:pos="360"/>
              </w:tabs>
              <w:jc w:val="center"/>
              <w:rPr>
                <w:sz w:val="20"/>
              </w:rPr>
            </w:pPr>
            <w:r w:rsidRPr="003153B5">
              <w:rPr>
                <w:sz w:val="20"/>
              </w:rPr>
              <w:t>20</w:t>
            </w:r>
          </w:p>
        </w:tc>
        <w:tc>
          <w:tcPr>
            <w:tcW w:w="803" w:type="dxa"/>
            <w:tcBorders>
              <w:top w:val="single" w:sz="4" w:space="0" w:color="auto"/>
              <w:bottom w:val="single" w:sz="4" w:space="0" w:color="auto"/>
            </w:tcBorders>
            <w:vAlign w:val="center"/>
          </w:tcPr>
          <w:p w14:paraId="2D406385" w14:textId="77777777" w:rsidR="003C725D" w:rsidRPr="003153B5" w:rsidRDefault="003C725D" w:rsidP="003C725D">
            <w:pPr>
              <w:tabs>
                <w:tab w:val="left" w:pos="360"/>
              </w:tabs>
              <w:jc w:val="center"/>
              <w:rPr>
                <w:sz w:val="20"/>
              </w:rPr>
            </w:pPr>
            <w:r w:rsidRPr="003153B5">
              <w:rPr>
                <w:sz w:val="20"/>
              </w:rPr>
              <w:t>45</w:t>
            </w:r>
          </w:p>
        </w:tc>
        <w:tc>
          <w:tcPr>
            <w:tcW w:w="716" w:type="dxa"/>
            <w:tcBorders>
              <w:top w:val="single" w:sz="4" w:space="0" w:color="auto"/>
              <w:bottom w:val="single" w:sz="4" w:space="0" w:color="auto"/>
              <w:right w:val="single" w:sz="4" w:space="0" w:color="auto"/>
            </w:tcBorders>
            <w:vAlign w:val="center"/>
          </w:tcPr>
          <w:p w14:paraId="1A36A469" w14:textId="77777777" w:rsidR="003C725D" w:rsidRPr="003153B5" w:rsidRDefault="003C725D" w:rsidP="003C725D">
            <w:pPr>
              <w:tabs>
                <w:tab w:val="left" w:pos="360"/>
              </w:tabs>
              <w:jc w:val="center"/>
              <w:rPr>
                <w:sz w:val="20"/>
              </w:rPr>
            </w:pPr>
            <w:r w:rsidRPr="003153B5">
              <w:rPr>
                <w:sz w:val="20"/>
              </w:rPr>
              <w:t>86</w:t>
            </w:r>
          </w:p>
        </w:tc>
        <w:tc>
          <w:tcPr>
            <w:tcW w:w="868" w:type="dxa"/>
            <w:tcBorders>
              <w:top w:val="single" w:sz="4" w:space="0" w:color="auto"/>
              <w:left w:val="single" w:sz="4" w:space="0" w:color="auto"/>
              <w:bottom w:val="single" w:sz="4" w:space="0" w:color="auto"/>
              <w:right w:val="double" w:sz="4" w:space="0" w:color="auto"/>
            </w:tcBorders>
            <w:vAlign w:val="center"/>
          </w:tcPr>
          <w:p w14:paraId="3D4E015F" w14:textId="77777777" w:rsidR="003C725D" w:rsidRPr="003153B5" w:rsidRDefault="003C725D" w:rsidP="003C725D">
            <w:pPr>
              <w:tabs>
                <w:tab w:val="left" w:pos="360"/>
              </w:tabs>
              <w:jc w:val="center"/>
              <w:rPr>
                <w:sz w:val="20"/>
              </w:rPr>
            </w:pPr>
            <w:r w:rsidRPr="003153B5">
              <w:rPr>
                <w:sz w:val="20"/>
              </w:rPr>
              <w:t>200</w:t>
            </w:r>
          </w:p>
        </w:tc>
        <w:tc>
          <w:tcPr>
            <w:tcW w:w="1676" w:type="dxa"/>
            <w:tcBorders>
              <w:top w:val="single" w:sz="4" w:space="0" w:color="auto"/>
              <w:bottom w:val="single" w:sz="4" w:space="0" w:color="auto"/>
            </w:tcBorders>
            <w:vAlign w:val="center"/>
          </w:tcPr>
          <w:p w14:paraId="7497804F" w14:textId="77777777" w:rsidR="003C725D" w:rsidRPr="003153B5" w:rsidRDefault="003C725D" w:rsidP="003C725D">
            <w:pPr>
              <w:tabs>
                <w:tab w:val="left" w:pos="360"/>
              </w:tabs>
              <w:jc w:val="center"/>
              <w:rPr>
                <w:sz w:val="20"/>
              </w:rPr>
            </w:pPr>
            <w:r w:rsidRPr="003153B5">
              <w:rPr>
                <w:sz w:val="20"/>
              </w:rPr>
              <w:t>5</w:t>
            </w:r>
          </w:p>
        </w:tc>
      </w:tr>
      <w:tr w:rsidR="003C725D" w:rsidRPr="003153B5" w14:paraId="27B64408" w14:textId="77777777" w:rsidTr="003C725D">
        <w:trPr>
          <w:trHeight w:val="317"/>
          <w:jc w:val="center"/>
        </w:trPr>
        <w:tc>
          <w:tcPr>
            <w:tcW w:w="1335" w:type="dxa"/>
            <w:tcBorders>
              <w:top w:val="single" w:sz="4" w:space="0" w:color="auto"/>
              <w:bottom w:val="single" w:sz="4" w:space="0" w:color="auto"/>
              <w:right w:val="double" w:sz="4" w:space="0" w:color="auto"/>
            </w:tcBorders>
            <w:shd w:val="clear" w:color="auto" w:fill="auto"/>
            <w:vAlign w:val="center"/>
          </w:tcPr>
          <w:p w14:paraId="08A31FB4" w14:textId="77777777" w:rsidR="003C725D" w:rsidRPr="003153B5" w:rsidRDefault="003C725D" w:rsidP="003C725D">
            <w:pPr>
              <w:tabs>
                <w:tab w:val="left" w:pos="360"/>
              </w:tabs>
              <w:rPr>
                <w:sz w:val="20"/>
              </w:rPr>
            </w:pPr>
            <w:r w:rsidRPr="003153B5">
              <w:rPr>
                <w:sz w:val="20"/>
              </w:rPr>
              <w:t>Hot Water</w:t>
            </w:r>
          </w:p>
        </w:tc>
        <w:tc>
          <w:tcPr>
            <w:tcW w:w="1185" w:type="dxa"/>
            <w:tcBorders>
              <w:top w:val="single" w:sz="4" w:space="0" w:color="auto"/>
              <w:left w:val="double" w:sz="4" w:space="0" w:color="auto"/>
              <w:bottom w:val="single" w:sz="4" w:space="0" w:color="auto"/>
            </w:tcBorders>
            <w:vAlign w:val="center"/>
          </w:tcPr>
          <w:p w14:paraId="7503DF61" w14:textId="77777777" w:rsidR="003C725D" w:rsidRPr="003153B5" w:rsidRDefault="003C725D" w:rsidP="003C725D">
            <w:pPr>
              <w:tabs>
                <w:tab w:val="left" w:pos="360"/>
              </w:tabs>
              <w:jc w:val="center"/>
              <w:rPr>
                <w:sz w:val="20"/>
              </w:rPr>
            </w:pPr>
            <w:r w:rsidRPr="003153B5">
              <w:rPr>
                <w:sz w:val="20"/>
              </w:rPr>
              <w:t>66</w:t>
            </w:r>
          </w:p>
        </w:tc>
        <w:tc>
          <w:tcPr>
            <w:tcW w:w="885" w:type="dxa"/>
            <w:tcBorders>
              <w:top w:val="single" w:sz="4" w:space="0" w:color="auto"/>
              <w:bottom w:val="single" w:sz="4" w:space="0" w:color="auto"/>
              <w:right w:val="double" w:sz="4" w:space="0" w:color="auto"/>
            </w:tcBorders>
            <w:shd w:val="clear" w:color="auto" w:fill="auto"/>
            <w:vAlign w:val="center"/>
          </w:tcPr>
          <w:p w14:paraId="309D85C6" w14:textId="77777777" w:rsidR="003C725D" w:rsidRPr="003153B5" w:rsidRDefault="003C725D" w:rsidP="003C725D">
            <w:pPr>
              <w:tabs>
                <w:tab w:val="left" w:pos="360"/>
              </w:tabs>
              <w:jc w:val="center"/>
              <w:rPr>
                <w:sz w:val="20"/>
              </w:rPr>
            </w:pPr>
            <w:r w:rsidRPr="003153B5">
              <w:rPr>
                <w:sz w:val="20"/>
              </w:rPr>
              <w:t>188</w:t>
            </w:r>
          </w:p>
        </w:tc>
        <w:tc>
          <w:tcPr>
            <w:tcW w:w="625" w:type="dxa"/>
            <w:tcBorders>
              <w:top w:val="single" w:sz="4" w:space="0" w:color="auto"/>
              <w:left w:val="double" w:sz="4" w:space="0" w:color="auto"/>
              <w:bottom w:val="single" w:sz="4" w:space="0" w:color="auto"/>
            </w:tcBorders>
            <w:vAlign w:val="center"/>
          </w:tcPr>
          <w:p w14:paraId="2621C862" w14:textId="77777777" w:rsidR="003C725D" w:rsidRPr="003153B5" w:rsidRDefault="003C725D" w:rsidP="003C725D">
            <w:pPr>
              <w:tabs>
                <w:tab w:val="left" w:pos="360"/>
              </w:tabs>
              <w:jc w:val="center"/>
              <w:rPr>
                <w:sz w:val="20"/>
              </w:rPr>
            </w:pPr>
            <w:r w:rsidRPr="003153B5">
              <w:rPr>
                <w:sz w:val="20"/>
              </w:rPr>
              <w:t>61</w:t>
            </w:r>
          </w:p>
        </w:tc>
        <w:tc>
          <w:tcPr>
            <w:tcW w:w="712" w:type="dxa"/>
            <w:tcBorders>
              <w:top w:val="single" w:sz="4" w:space="0" w:color="auto"/>
              <w:bottom w:val="single" w:sz="4" w:space="0" w:color="auto"/>
            </w:tcBorders>
            <w:vAlign w:val="center"/>
          </w:tcPr>
          <w:p w14:paraId="79112E11" w14:textId="77777777" w:rsidR="003C725D" w:rsidRPr="003153B5" w:rsidRDefault="003C725D" w:rsidP="003C725D">
            <w:pPr>
              <w:tabs>
                <w:tab w:val="left" w:pos="360"/>
              </w:tabs>
              <w:jc w:val="center"/>
              <w:rPr>
                <w:sz w:val="20"/>
              </w:rPr>
            </w:pPr>
            <w:r w:rsidRPr="003153B5">
              <w:rPr>
                <w:sz w:val="20"/>
              </w:rPr>
              <w:t>61</w:t>
            </w:r>
          </w:p>
        </w:tc>
        <w:tc>
          <w:tcPr>
            <w:tcW w:w="803" w:type="dxa"/>
            <w:tcBorders>
              <w:top w:val="single" w:sz="4" w:space="0" w:color="auto"/>
              <w:bottom w:val="single" w:sz="4" w:space="0" w:color="auto"/>
            </w:tcBorders>
            <w:vAlign w:val="center"/>
          </w:tcPr>
          <w:p w14:paraId="2321338B" w14:textId="77777777" w:rsidR="003C725D" w:rsidRPr="003153B5" w:rsidRDefault="003C725D" w:rsidP="003C725D">
            <w:pPr>
              <w:tabs>
                <w:tab w:val="left" w:pos="360"/>
              </w:tabs>
              <w:jc w:val="center"/>
              <w:rPr>
                <w:sz w:val="20"/>
              </w:rPr>
            </w:pPr>
            <w:r w:rsidRPr="003153B5">
              <w:rPr>
                <w:sz w:val="20"/>
              </w:rPr>
              <w:t>121</w:t>
            </w:r>
          </w:p>
        </w:tc>
        <w:tc>
          <w:tcPr>
            <w:tcW w:w="716" w:type="dxa"/>
            <w:tcBorders>
              <w:top w:val="single" w:sz="4" w:space="0" w:color="auto"/>
              <w:bottom w:val="single" w:sz="4" w:space="0" w:color="auto"/>
              <w:right w:val="single" w:sz="4" w:space="0" w:color="auto"/>
            </w:tcBorders>
            <w:vAlign w:val="center"/>
          </w:tcPr>
          <w:p w14:paraId="4BC32E97" w14:textId="77777777" w:rsidR="003C725D" w:rsidRPr="003153B5" w:rsidRDefault="003C725D" w:rsidP="003C725D">
            <w:pPr>
              <w:tabs>
                <w:tab w:val="left" w:pos="360"/>
              </w:tabs>
              <w:jc w:val="center"/>
              <w:rPr>
                <w:sz w:val="20"/>
              </w:rPr>
            </w:pPr>
            <w:r w:rsidRPr="003153B5">
              <w:rPr>
                <w:sz w:val="20"/>
              </w:rPr>
              <w:t>360</w:t>
            </w:r>
          </w:p>
        </w:tc>
        <w:tc>
          <w:tcPr>
            <w:tcW w:w="868" w:type="dxa"/>
            <w:tcBorders>
              <w:top w:val="single" w:sz="4" w:space="0" w:color="auto"/>
              <w:left w:val="single" w:sz="4" w:space="0" w:color="auto"/>
              <w:bottom w:val="single" w:sz="4" w:space="0" w:color="auto"/>
              <w:right w:val="double" w:sz="4" w:space="0" w:color="auto"/>
            </w:tcBorders>
            <w:vAlign w:val="center"/>
          </w:tcPr>
          <w:p w14:paraId="19DF418E" w14:textId="77777777" w:rsidR="003C725D" w:rsidRPr="003153B5" w:rsidRDefault="003C725D" w:rsidP="003C725D">
            <w:pPr>
              <w:tabs>
                <w:tab w:val="left" w:pos="360"/>
              </w:tabs>
              <w:jc w:val="center"/>
              <w:rPr>
                <w:sz w:val="20"/>
              </w:rPr>
            </w:pPr>
            <w:r w:rsidRPr="003153B5">
              <w:rPr>
                <w:sz w:val="20"/>
              </w:rPr>
              <w:t>360</w:t>
            </w:r>
          </w:p>
        </w:tc>
        <w:tc>
          <w:tcPr>
            <w:tcW w:w="1676" w:type="dxa"/>
            <w:tcBorders>
              <w:top w:val="single" w:sz="4" w:space="0" w:color="auto"/>
              <w:bottom w:val="single" w:sz="4" w:space="0" w:color="auto"/>
            </w:tcBorders>
            <w:vAlign w:val="center"/>
          </w:tcPr>
          <w:p w14:paraId="24E2B13D" w14:textId="77777777" w:rsidR="003C725D" w:rsidRPr="003153B5" w:rsidRDefault="003C725D" w:rsidP="003C725D">
            <w:pPr>
              <w:tabs>
                <w:tab w:val="left" w:pos="360"/>
              </w:tabs>
              <w:jc w:val="center"/>
              <w:rPr>
                <w:sz w:val="20"/>
              </w:rPr>
            </w:pPr>
            <w:r w:rsidRPr="003153B5">
              <w:rPr>
                <w:sz w:val="20"/>
              </w:rPr>
              <w:t>80</w:t>
            </w:r>
          </w:p>
        </w:tc>
      </w:tr>
      <w:tr w:rsidR="003C725D" w:rsidRPr="003153B5" w14:paraId="75067891" w14:textId="77777777" w:rsidTr="003C725D">
        <w:trPr>
          <w:trHeight w:val="317"/>
          <w:jc w:val="center"/>
        </w:trPr>
        <w:tc>
          <w:tcPr>
            <w:tcW w:w="1335" w:type="dxa"/>
            <w:tcBorders>
              <w:top w:val="single" w:sz="4" w:space="0" w:color="auto"/>
              <w:bottom w:val="single" w:sz="4" w:space="0" w:color="auto"/>
              <w:right w:val="double" w:sz="4" w:space="0" w:color="auto"/>
            </w:tcBorders>
            <w:shd w:val="clear" w:color="auto" w:fill="auto"/>
            <w:vAlign w:val="center"/>
          </w:tcPr>
          <w:p w14:paraId="165CBCB4" w14:textId="77777777" w:rsidR="003C725D" w:rsidRPr="003153B5" w:rsidRDefault="003C725D" w:rsidP="003C725D">
            <w:pPr>
              <w:tabs>
                <w:tab w:val="left" w:pos="360"/>
              </w:tabs>
              <w:rPr>
                <w:sz w:val="20"/>
              </w:rPr>
            </w:pPr>
            <w:r w:rsidRPr="003153B5">
              <w:rPr>
                <w:sz w:val="20"/>
              </w:rPr>
              <w:t>HVAC</w:t>
            </w:r>
          </w:p>
        </w:tc>
        <w:tc>
          <w:tcPr>
            <w:tcW w:w="1185" w:type="dxa"/>
            <w:tcBorders>
              <w:top w:val="single" w:sz="4" w:space="0" w:color="auto"/>
              <w:left w:val="double" w:sz="4" w:space="0" w:color="auto"/>
              <w:bottom w:val="single" w:sz="4" w:space="0" w:color="auto"/>
            </w:tcBorders>
            <w:vAlign w:val="center"/>
          </w:tcPr>
          <w:p w14:paraId="7EBFF80A" w14:textId="77777777" w:rsidR="003C725D" w:rsidRPr="003153B5" w:rsidRDefault="003C725D" w:rsidP="003C725D">
            <w:pPr>
              <w:tabs>
                <w:tab w:val="left" w:pos="360"/>
              </w:tabs>
              <w:jc w:val="center"/>
              <w:rPr>
                <w:sz w:val="20"/>
              </w:rPr>
            </w:pPr>
            <w:r w:rsidRPr="003153B5">
              <w:rPr>
                <w:sz w:val="20"/>
              </w:rPr>
              <w:t>19</w:t>
            </w:r>
          </w:p>
        </w:tc>
        <w:tc>
          <w:tcPr>
            <w:tcW w:w="885" w:type="dxa"/>
            <w:tcBorders>
              <w:top w:val="single" w:sz="4" w:space="0" w:color="auto"/>
              <w:bottom w:val="single" w:sz="4" w:space="0" w:color="auto"/>
              <w:right w:val="double" w:sz="4" w:space="0" w:color="auto"/>
            </w:tcBorders>
            <w:shd w:val="clear" w:color="auto" w:fill="auto"/>
            <w:vAlign w:val="center"/>
          </w:tcPr>
          <w:p w14:paraId="259B8FBF" w14:textId="77777777" w:rsidR="003C725D" w:rsidRPr="003153B5" w:rsidRDefault="003C725D" w:rsidP="003C725D">
            <w:pPr>
              <w:tabs>
                <w:tab w:val="left" w:pos="360"/>
              </w:tabs>
              <w:jc w:val="center"/>
              <w:rPr>
                <w:sz w:val="20"/>
              </w:rPr>
            </w:pPr>
            <w:r w:rsidRPr="003153B5">
              <w:rPr>
                <w:sz w:val="20"/>
              </w:rPr>
              <w:t>1,196</w:t>
            </w:r>
          </w:p>
        </w:tc>
        <w:tc>
          <w:tcPr>
            <w:tcW w:w="625" w:type="dxa"/>
            <w:tcBorders>
              <w:top w:val="single" w:sz="4" w:space="0" w:color="auto"/>
              <w:left w:val="double" w:sz="4" w:space="0" w:color="auto"/>
              <w:bottom w:val="single" w:sz="4" w:space="0" w:color="auto"/>
            </w:tcBorders>
            <w:vAlign w:val="center"/>
          </w:tcPr>
          <w:p w14:paraId="5BE64C74" w14:textId="77777777" w:rsidR="003C725D" w:rsidRPr="003153B5" w:rsidRDefault="003C725D" w:rsidP="003C725D">
            <w:pPr>
              <w:tabs>
                <w:tab w:val="left" w:pos="360"/>
              </w:tabs>
              <w:jc w:val="center"/>
              <w:rPr>
                <w:sz w:val="20"/>
              </w:rPr>
            </w:pPr>
            <w:r w:rsidRPr="003153B5">
              <w:rPr>
                <w:sz w:val="20"/>
              </w:rPr>
              <w:t>633</w:t>
            </w:r>
          </w:p>
        </w:tc>
        <w:tc>
          <w:tcPr>
            <w:tcW w:w="712" w:type="dxa"/>
            <w:tcBorders>
              <w:top w:val="single" w:sz="4" w:space="0" w:color="auto"/>
              <w:bottom w:val="single" w:sz="4" w:space="0" w:color="auto"/>
            </w:tcBorders>
            <w:vAlign w:val="center"/>
          </w:tcPr>
          <w:p w14:paraId="2D0FF594" w14:textId="77777777" w:rsidR="003C725D" w:rsidRPr="003153B5" w:rsidRDefault="003C725D" w:rsidP="003C725D">
            <w:pPr>
              <w:tabs>
                <w:tab w:val="left" w:pos="360"/>
              </w:tabs>
              <w:jc w:val="center"/>
              <w:rPr>
                <w:sz w:val="20"/>
              </w:rPr>
            </w:pPr>
            <w:r w:rsidRPr="003153B5">
              <w:rPr>
                <w:sz w:val="20"/>
              </w:rPr>
              <w:t>879</w:t>
            </w:r>
          </w:p>
        </w:tc>
        <w:tc>
          <w:tcPr>
            <w:tcW w:w="803" w:type="dxa"/>
            <w:tcBorders>
              <w:top w:val="single" w:sz="4" w:space="0" w:color="auto"/>
              <w:bottom w:val="single" w:sz="4" w:space="0" w:color="auto"/>
            </w:tcBorders>
            <w:vAlign w:val="center"/>
          </w:tcPr>
          <w:p w14:paraId="584CF6C5" w14:textId="77777777" w:rsidR="003C725D" w:rsidRPr="003153B5" w:rsidRDefault="003C725D" w:rsidP="003C725D">
            <w:pPr>
              <w:tabs>
                <w:tab w:val="left" w:pos="360"/>
              </w:tabs>
              <w:jc w:val="center"/>
              <w:rPr>
                <w:sz w:val="20"/>
              </w:rPr>
            </w:pPr>
            <w:r w:rsidRPr="003153B5">
              <w:rPr>
                <w:sz w:val="20"/>
              </w:rPr>
              <w:t>1,152</w:t>
            </w:r>
          </w:p>
        </w:tc>
        <w:tc>
          <w:tcPr>
            <w:tcW w:w="716" w:type="dxa"/>
            <w:tcBorders>
              <w:top w:val="single" w:sz="4" w:space="0" w:color="auto"/>
              <w:bottom w:val="single" w:sz="4" w:space="0" w:color="auto"/>
              <w:right w:val="single" w:sz="4" w:space="0" w:color="auto"/>
            </w:tcBorders>
            <w:vAlign w:val="center"/>
          </w:tcPr>
          <w:p w14:paraId="1BA3D2C3" w14:textId="77777777" w:rsidR="003C725D" w:rsidRPr="003153B5" w:rsidRDefault="003C725D" w:rsidP="003C725D">
            <w:pPr>
              <w:tabs>
                <w:tab w:val="left" w:pos="360"/>
              </w:tabs>
              <w:jc w:val="center"/>
              <w:rPr>
                <w:sz w:val="20"/>
              </w:rPr>
            </w:pPr>
            <w:r w:rsidRPr="003153B5">
              <w:rPr>
                <w:sz w:val="20"/>
              </w:rPr>
              <w:t>1,541</w:t>
            </w:r>
          </w:p>
        </w:tc>
        <w:tc>
          <w:tcPr>
            <w:tcW w:w="868" w:type="dxa"/>
            <w:tcBorders>
              <w:top w:val="single" w:sz="4" w:space="0" w:color="auto"/>
              <w:left w:val="single" w:sz="4" w:space="0" w:color="auto"/>
              <w:bottom w:val="single" w:sz="4" w:space="0" w:color="auto"/>
              <w:right w:val="double" w:sz="4" w:space="0" w:color="auto"/>
            </w:tcBorders>
            <w:vAlign w:val="center"/>
          </w:tcPr>
          <w:p w14:paraId="76D94B98" w14:textId="77777777" w:rsidR="003C725D" w:rsidRPr="003153B5" w:rsidRDefault="003C725D" w:rsidP="003C725D">
            <w:pPr>
              <w:tabs>
                <w:tab w:val="left" w:pos="360"/>
              </w:tabs>
              <w:jc w:val="center"/>
              <w:rPr>
                <w:sz w:val="20"/>
              </w:rPr>
            </w:pPr>
            <w:r w:rsidRPr="003153B5">
              <w:rPr>
                <w:sz w:val="20"/>
              </w:rPr>
              <w:t>2,328</w:t>
            </w:r>
          </w:p>
        </w:tc>
        <w:tc>
          <w:tcPr>
            <w:tcW w:w="1676" w:type="dxa"/>
            <w:tcBorders>
              <w:top w:val="single" w:sz="4" w:space="0" w:color="auto"/>
              <w:bottom w:val="single" w:sz="4" w:space="0" w:color="auto"/>
            </w:tcBorders>
            <w:vAlign w:val="center"/>
          </w:tcPr>
          <w:p w14:paraId="0935EE5F" w14:textId="77777777" w:rsidR="003C725D" w:rsidRPr="003153B5" w:rsidRDefault="003C725D" w:rsidP="003C725D">
            <w:pPr>
              <w:tabs>
                <w:tab w:val="left" w:pos="360"/>
              </w:tabs>
              <w:jc w:val="center"/>
              <w:rPr>
                <w:sz w:val="20"/>
              </w:rPr>
            </w:pPr>
            <w:r w:rsidRPr="003153B5">
              <w:rPr>
                <w:sz w:val="20"/>
              </w:rPr>
              <w:t>29</w:t>
            </w:r>
          </w:p>
        </w:tc>
      </w:tr>
      <w:tr w:rsidR="003C725D" w:rsidRPr="003153B5" w14:paraId="02C24BBB" w14:textId="77777777" w:rsidTr="003C725D">
        <w:trPr>
          <w:trHeight w:val="317"/>
          <w:jc w:val="center"/>
        </w:trPr>
        <w:tc>
          <w:tcPr>
            <w:tcW w:w="1335" w:type="dxa"/>
            <w:tcBorders>
              <w:top w:val="single" w:sz="4" w:space="0" w:color="auto"/>
              <w:bottom w:val="single" w:sz="4" w:space="0" w:color="auto"/>
              <w:right w:val="double" w:sz="4" w:space="0" w:color="auto"/>
            </w:tcBorders>
            <w:shd w:val="clear" w:color="auto" w:fill="auto"/>
            <w:vAlign w:val="center"/>
          </w:tcPr>
          <w:p w14:paraId="144C4C83" w14:textId="77777777" w:rsidR="003C725D" w:rsidRPr="003153B5" w:rsidRDefault="003C725D" w:rsidP="003C725D">
            <w:pPr>
              <w:tabs>
                <w:tab w:val="left" w:pos="360"/>
              </w:tabs>
              <w:rPr>
                <w:sz w:val="20"/>
              </w:rPr>
            </w:pPr>
            <w:r w:rsidRPr="003153B5">
              <w:rPr>
                <w:sz w:val="20"/>
              </w:rPr>
              <w:t>Insulation</w:t>
            </w:r>
          </w:p>
        </w:tc>
        <w:tc>
          <w:tcPr>
            <w:tcW w:w="1185" w:type="dxa"/>
            <w:tcBorders>
              <w:top w:val="single" w:sz="4" w:space="0" w:color="auto"/>
              <w:left w:val="double" w:sz="4" w:space="0" w:color="auto"/>
              <w:bottom w:val="single" w:sz="4" w:space="0" w:color="auto"/>
            </w:tcBorders>
            <w:vAlign w:val="center"/>
          </w:tcPr>
          <w:p w14:paraId="4E1FFE8D" w14:textId="77777777" w:rsidR="003C725D" w:rsidRPr="003153B5" w:rsidRDefault="003C725D" w:rsidP="003C725D">
            <w:pPr>
              <w:tabs>
                <w:tab w:val="left" w:pos="360"/>
              </w:tabs>
              <w:jc w:val="center"/>
              <w:rPr>
                <w:sz w:val="20"/>
              </w:rPr>
            </w:pPr>
            <w:r w:rsidRPr="003153B5">
              <w:rPr>
                <w:sz w:val="20"/>
              </w:rPr>
              <w:t>82</w:t>
            </w:r>
          </w:p>
        </w:tc>
        <w:tc>
          <w:tcPr>
            <w:tcW w:w="885" w:type="dxa"/>
            <w:tcBorders>
              <w:top w:val="single" w:sz="4" w:space="0" w:color="auto"/>
              <w:bottom w:val="single" w:sz="4" w:space="0" w:color="auto"/>
              <w:right w:val="double" w:sz="4" w:space="0" w:color="auto"/>
            </w:tcBorders>
            <w:shd w:val="clear" w:color="auto" w:fill="auto"/>
            <w:vAlign w:val="center"/>
          </w:tcPr>
          <w:p w14:paraId="3C755392" w14:textId="77777777" w:rsidR="003C725D" w:rsidRPr="003153B5" w:rsidRDefault="003C725D" w:rsidP="003C725D">
            <w:pPr>
              <w:tabs>
                <w:tab w:val="left" w:pos="360"/>
              </w:tabs>
              <w:jc w:val="center"/>
              <w:rPr>
                <w:sz w:val="20"/>
              </w:rPr>
            </w:pPr>
            <w:r w:rsidRPr="003153B5">
              <w:rPr>
                <w:sz w:val="20"/>
              </w:rPr>
              <w:t>672</w:t>
            </w:r>
          </w:p>
        </w:tc>
        <w:tc>
          <w:tcPr>
            <w:tcW w:w="625" w:type="dxa"/>
            <w:tcBorders>
              <w:top w:val="single" w:sz="4" w:space="0" w:color="auto"/>
              <w:left w:val="double" w:sz="4" w:space="0" w:color="auto"/>
              <w:bottom w:val="single" w:sz="4" w:space="0" w:color="auto"/>
            </w:tcBorders>
            <w:vAlign w:val="center"/>
          </w:tcPr>
          <w:p w14:paraId="7C13D48A" w14:textId="77777777" w:rsidR="003C725D" w:rsidRPr="003153B5" w:rsidRDefault="003C725D" w:rsidP="003C725D">
            <w:pPr>
              <w:tabs>
                <w:tab w:val="left" w:pos="360"/>
              </w:tabs>
              <w:jc w:val="center"/>
              <w:rPr>
                <w:sz w:val="20"/>
              </w:rPr>
            </w:pPr>
            <w:r w:rsidRPr="003153B5">
              <w:rPr>
                <w:sz w:val="20"/>
              </w:rPr>
              <w:t>453</w:t>
            </w:r>
          </w:p>
        </w:tc>
        <w:tc>
          <w:tcPr>
            <w:tcW w:w="712" w:type="dxa"/>
            <w:tcBorders>
              <w:top w:val="single" w:sz="4" w:space="0" w:color="auto"/>
              <w:bottom w:val="single" w:sz="4" w:space="0" w:color="auto"/>
            </w:tcBorders>
            <w:vAlign w:val="center"/>
          </w:tcPr>
          <w:p w14:paraId="1FCD9D6F" w14:textId="77777777" w:rsidR="003C725D" w:rsidRPr="003153B5" w:rsidRDefault="003C725D" w:rsidP="003C725D">
            <w:pPr>
              <w:tabs>
                <w:tab w:val="left" w:pos="360"/>
              </w:tabs>
              <w:jc w:val="center"/>
              <w:rPr>
                <w:sz w:val="20"/>
              </w:rPr>
            </w:pPr>
            <w:r w:rsidRPr="003153B5">
              <w:rPr>
                <w:sz w:val="20"/>
              </w:rPr>
              <w:t>550</w:t>
            </w:r>
          </w:p>
        </w:tc>
        <w:tc>
          <w:tcPr>
            <w:tcW w:w="803" w:type="dxa"/>
            <w:tcBorders>
              <w:top w:val="single" w:sz="4" w:space="0" w:color="auto"/>
              <w:bottom w:val="single" w:sz="4" w:space="0" w:color="auto"/>
            </w:tcBorders>
            <w:vAlign w:val="center"/>
          </w:tcPr>
          <w:p w14:paraId="2E1D62FF" w14:textId="77777777" w:rsidR="003C725D" w:rsidRPr="003153B5" w:rsidRDefault="003C725D" w:rsidP="003C725D">
            <w:pPr>
              <w:tabs>
                <w:tab w:val="left" w:pos="360"/>
              </w:tabs>
              <w:jc w:val="center"/>
              <w:rPr>
                <w:sz w:val="20"/>
              </w:rPr>
            </w:pPr>
            <w:r w:rsidRPr="003153B5">
              <w:rPr>
                <w:sz w:val="20"/>
              </w:rPr>
              <w:t>688</w:t>
            </w:r>
          </w:p>
        </w:tc>
        <w:tc>
          <w:tcPr>
            <w:tcW w:w="716" w:type="dxa"/>
            <w:tcBorders>
              <w:top w:val="single" w:sz="4" w:space="0" w:color="auto"/>
              <w:bottom w:val="single" w:sz="4" w:space="0" w:color="auto"/>
              <w:right w:val="single" w:sz="4" w:space="0" w:color="auto"/>
            </w:tcBorders>
            <w:vAlign w:val="center"/>
          </w:tcPr>
          <w:p w14:paraId="386BA8E7" w14:textId="77777777" w:rsidR="003C725D" w:rsidRPr="003153B5" w:rsidRDefault="003C725D" w:rsidP="003C725D">
            <w:pPr>
              <w:tabs>
                <w:tab w:val="left" w:pos="360"/>
              </w:tabs>
              <w:jc w:val="center"/>
              <w:rPr>
                <w:sz w:val="20"/>
              </w:rPr>
            </w:pPr>
            <w:r w:rsidRPr="003153B5">
              <w:rPr>
                <w:sz w:val="20"/>
              </w:rPr>
              <w:t>757</w:t>
            </w:r>
          </w:p>
        </w:tc>
        <w:tc>
          <w:tcPr>
            <w:tcW w:w="868" w:type="dxa"/>
            <w:tcBorders>
              <w:top w:val="single" w:sz="4" w:space="0" w:color="auto"/>
              <w:left w:val="single" w:sz="4" w:space="0" w:color="auto"/>
              <w:bottom w:val="single" w:sz="4" w:space="0" w:color="auto"/>
              <w:right w:val="double" w:sz="4" w:space="0" w:color="auto"/>
            </w:tcBorders>
            <w:vAlign w:val="center"/>
          </w:tcPr>
          <w:p w14:paraId="153B7EB6" w14:textId="77777777" w:rsidR="003C725D" w:rsidRPr="003153B5" w:rsidRDefault="003C725D" w:rsidP="003C725D">
            <w:pPr>
              <w:tabs>
                <w:tab w:val="left" w:pos="360"/>
              </w:tabs>
              <w:jc w:val="center"/>
              <w:rPr>
                <w:sz w:val="20"/>
              </w:rPr>
            </w:pPr>
            <w:r w:rsidRPr="003153B5">
              <w:rPr>
                <w:sz w:val="20"/>
              </w:rPr>
              <w:t>861</w:t>
            </w:r>
          </w:p>
        </w:tc>
        <w:tc>
          <w:tcPr>
            <w:tcW w:w="1676" w:type="dxa"/>
            <w:tcBorders>
              <w:top w:val="single" w:sz="4" w:space="0" w:color="auto"/>
              <w:bottom w:val="single" w:sz="4" w:space="0" w:color="auto"/>
            </w:tcBorders>
            <w:vAlign w:val="center"/>
          </w:tcPr>
          <w:p w14:paraId="2678C8F6" w14:textId="77777777" w:rsidR="003C725D" w:rsidRPr="003153B5" w:rsidRDefault="003C725D" w:rsidP="003C725D">
            <w:pPr>
              <w:tabs>
                <w:tab w:val="left" w:pos="360"/>
              </w:tabs>
              <w:jc w:val="center"/>
              <w:rPr>
                <w:sz w:val="20"/>
              </w:rPr>
            </w:pPr>
            <w:r w:rsidRPr="003153B5">
              <w:rPr>
                <w:sz w:val="20"/>
              </w:rPr>
              <w:t>54</w:t>
            </w:r>
          </w:p>
        </w:tc>
      </w:tr>
      <w:tr w:rsidR="003C725D" w:rsidRPr="003153B5" w14:paraId="1CD9A060" w14:textId="77777777" w:rsidTr="003C725D">
        <w:trPr>
          <w:trHeight w:val="317"/>
          <w:jc w:val="center"/>
        </w:trPr>
        <w:tc>
          <w:tcPr>
            <w:tcW w:w="1335" w:type="dxa"/>
            <w:tcBorders>
              <w:top w:val="single" w:sz="4" w:space="0" w:color="auto"/>
              <w:bottom w:val="single" w:sz="4" w:space="0" w:color="auto"/>
              <w:right w:val="double" w:sz="4" w:space="0" w:color="auto"/>
            </w:tcBorders>
            <w:shd w:val="clear" w:color="auto" w:fill="auto"/>
            <w:vAlign w:val="center"/>
          </w:tcPr>
          <w:p w14:paraId="72DFE78C" w14:textId="77777777" w:rsidR="003C725D" w:rsidRPr="003153B5" w:rsidRDefault="003C725D" w:rsidP="003C725D">
            <w:pPr>
              <w:tabs>
                <w:tab w:val="left" w:pos="360"/>
              </w:tabs>
              <w:rPr>
                <w:sz w:val="20"/>
              </w:rPr>
            </w:pPr>
            <w:r w:rsidRPr="003153B5">
              <w:rPr>
                <w:sz w:val="20"/>
              </w:rPr>
              <w:lastRenderedPageBreak/>
              <w:t>Refrigerator</w:t>
            </w:r>
          </w:p>
        </w:tc>
        <w:tc>
          <w:tcPr>
            <w:tcW w:w="1185" w:type="dxa"/>
            <w:tcBorders>
              <w:top w:val="single" w:sz="4" w:space="0" w:color="auto"/>
              <w:left w:val="double" w:sz="4" w:space="0" w:color="auto"/>
              <w:bottom w:val="single" w:sz="4" w:space="0" w:color="auto"/>
            </w:tcBorders>
            <w:vAlign w:val="center"/>
          </w:tcPr>
          <w:p w14:paraId="12C2E2EC" w14:textId="77777777" w:rsidR="003C725D" w:rsidRPr="003153B5" w:rsidRDefault="003C725D" w:rsidP="003C725D">
            <w:pPr>
              <w:tabs>
                <w:tab w:val="left" w:pos="360"/>
              </w:tabs>
              <w:jc w:val="center"/>
              <w:rPr>
                <w:sz w:val="20"/>
              </w:rPr>
            </w:pPr>
            <w:r w:rsidRPr="003153B5">
              <w:rPr>
                <w:sz w:val="20"/>
              </w:rPr>
              <w:t>63</w:t>
            </w:r>
          </w:p>
        </w:tc>
        <w:tc>
          <w:tcPr>
            <w:tcW w:w="885" w:type="dxa"/>
            <w:tcBorders>
              <w:top w:val="single" w:sz="4" w:space="0" w:color="auto"/>
              <w:bottom w:val="single" w:sz="4" w:space="0" w:color="auto"/>
              <w:right w:val="double" w:sz="4" w:space="0" w:color="auto"/>
            </w:tcBorders>
            <w:shd w:val="clear" w:color="auto" w:fill="auto"/>
            <w:vAlign w:val="center"/>
          </w:tcPr>
          <w:p w14:paraId="598821EB" w14:textId="77777777" w:rsidR="003C725D" w:rsidRPr="003153B5" w:rsidRDefault="003C725D" w:rsidP="003C725D">
            <w:pPr>
              <w:tabs>
                <w:tab w:val="left" w:pos="360"/>
              </w:tabs>
              <w:jc w:val="center"/>
              <w:rPr>
                <w:sz w:val="20"/>
              </w:rPr>
            </w:pPr>
            <w:r w:rsidRPr="003153B5">
              <w:rPr>
                <w:sz w:val="20"/>
              </w:rPr>
              <w:t>953</w:t>
            </w:r>
          </w:p>
        </w:tc>
        <w:tc>
          <w:tcPr>
            <w:tcW w:w="625" w:type="dxa"/>
            <w:tcBorders>
              <w:top w:val="single" w:sz="4" w:space="0" w:color="auto"/>
              <w:left w:val="double" w:sz="4" w:space="0" w:color="auto"/>
              <w:bottom w:val="single" w:sz="4" w:space="0" w:color="auto"/>
            </w:tcBorders>
            <w:vAlign w:val="center"/>
          </w:tcPr>
          <w:p w14:paraId="568A1853" w14:textId="77777777" w:rsidR="003C725D" w:rsidRPr="003153B5" w:rsidRDefault="003C725D" w:rsidP="003C725D">
            <w:pPr>
              <w:tabs>
                <w:tab w:val="left" w:pos="360"/>
              </w:tabs>
              <w:jc w:val="center"/>
              <w:rPr>
                <w:sz w:val="20"/>
              </w:rPr>
            </w:pPr>
            <w:r w:rsidRPr="003153B5">
              <w:rPr>
                <w:sz w:val="20"/>
              </w:rPr>
              <w:t>688</w:t>
            </w:r>
          </w:p>
        </w:tc>
        <w:tc>
          <w:tcPr>
            <w:tcW w:w="712" w:type="dxa"/>
            <w:tcBorders>
              <w:top w:val="single" w:sz="4" w:space="0" w:color="auto"/>
              <w:bottom w:val="single" w:sz="4" w:space="0" w:color="auto"/>
            </w:tcBorders>
            <w:vAlign w:val="center"/>
          </w:tcPr>
          <w:p w14:paraId="0AD40DD5" w14:textId="77777777" w:rsidR="003C725D" w:rsidRPr="003153B5" w:rsidRDefault="003C725D" w:rsidP="003C725D">
            <w:pPr>
              <w:tabs>
                <w:tab w:val="left" w:pos="360"/>
              </w:tabs>
              <w:jc w:val="center"/>
              <w:rPr>
                <w:sz w:val="20"/>
              </w:rPr>
            </w:pPr>
            <w:r w:rsidRPr="003153B5">
              <w:rPr>
                <w:sz w:val="20"/>
              </w:rPr>
              <w:t>776</w:t>
            </w:r>
          </w:p>
        </w:tc>
        <w:tc>
          <w:tcPr>
            <w:tcW w:w="803" w:type="dxa"/>
            <w:tcBorders>
              <w:top w:val="single" w:sz="4" w:space="0" w:color="auto"/>
              <w:bottom w:val="single" w:sz="4" w:space="0" w:color="auto"/>
            </w:tcBorders>
            <w:vAlign w:val="center"/>
          </w:tcPr>
          <w:p w14:paraId="04236A84" w14:textId="77777777" w:rsidR="003C725D" w:rsidRPr="003153B5" w:rsidRDefault="003C725D" w:rsidP="003C725D">
            <w:pPr>
              <w:tabs>
                <w:tab w:val="left" w:pos="360"/>
              </w:tabs>
              <w:jc w:val="center"/>
              <w:rPr>
                <w:sz w:val="20"/>
              </w:rPr>
            </w:pPr>
            <w:r w:rsidRPr="003153B5">
              <w:rPr>
                <w:sz w:val="20"/>
              </w:rPr>
              <w:t>871</w:t>
            </w:r>
          </w:p>
        </w:tc>
        <w:tc>
          <w:tcPr>
            <w:tcW w:w="716" w:type="dxa"/>
            <w:tcBorders>
              <w:top w:val="single" w:sz="4" w:space="0" w:color="auto"/>
              <w:bottom w:val="single" w:sz="4" w:space="0" w:color="auto"/>
              <w:right w:val="single" w:sz="4" w:space="0" w:color="auto"/>
            </w:tcBorders>
            <w:vAlign w:val="center"/>
          </w:tcPr>
          <w:p w14:paraId="5DB9FE07" w14:textId="77777777" w:rsidR="003C725D" w:rsidRPr="003153B5" w:rsidRDefault="003C725D" w:rsidP="003C725D">
            <w:pPr>
              <w:tabs>
                <w:tab w:val="left" w:pos="360"/>
              </w:tabs>
              <w:jc w:val="center"/>
              <w:rPr>
                <w:sz w:val="20"/>
              </w:rPr>
            </w:pPr>
            <w:r w:rsidRPr="003153B5">
              <w:rPr>
                <w:sz w:val="20"/>
              </w:rPr>
              <w:t>1,126</w:t>
            </w:r>
          </w:p>
        </w:tc>
        <w:tc>
          <w:tcPr>
            <w:tcW w:w="868" w:type="dxa"/>
            <w:tcBorders>
              <w:top w:val="single" w:sz="4" w:space="0" w:color="auto"/>
              <w:left w:val="single" w:sz="4" w:space="0" w:color="auto"/>
              <w:bottom w:val="single" w:sz="4" w:space="0" w:color="auto"/>
              <w:right w:val="double" w:sz="4" w:space="0" w:color="auto"/>
            </w:tcBorders>
            <w:vAlign w:val="center"/>
          </w:tcPr>
          <w:p w14:paraId="43533599" w14:textId="77777777" w:rsidR="003C725D" w:rsidRPr="003153B5" w:rsidRDefault="003C725D" w:rsidP="003C725D">
            <w:pPr>
              <w:tabs>
                <w:tab w:val="left" w:pos="360"/>
              </w:tabs>
              <w:jc w:val="center"/>
              <w:rPr>
                <w:sz w:val="20"/>
              </w:rPr>
            </w:pPr>
            <w:r w:rsidRPr="003153B5">
              <w:rPr>
                <w:sz w:val="20"/>
              </w:rPr>
              <w:t>1,229</w:t>
            </w:r>
          </w:p>
        </w:tc>
        <w:tc>
          <w:tcPr>
            <w:tcW w:w="1676" w:type="dxa"/>
            <w:tcBorders>
              <w:top w:val="single" w:sz="4" w:space="0" w:color="auto"/>
              <w:bottom w:val="single" w:sz="4" w:space="0" w:color="auto"/>
            </w:tcBorders>
            <w:vAlign w:val="center"/>
          </w:tcPr>
          <w:p w14:paraId="6A3C0D5D" w14:textId="77777777" w:rsidR="003C725D" w:rsidRPr="003153B5" w:rsidRDefault="003C725D" w:rsidP="003C725D">
            <w:pPr>
              <w:tabs>
                <w:tab w:val="left" w:pos="360"/>
              </w:tabs>
              <w:jc w:val="center"/>
              <w:rPr>
                <w:sz w:val="20"/>
              </w:rPr>
            </w:pPr>
            <w:r w:rsidRPr="003153B5">
              <w:rPr>
                <w:sz w:val="20"/>
              </w:rPr>
              <w:t>11</w:t>
            </w:r>
          </w:p>
        </w:tc>
      </w:tr>
      <w:tr w:rsidR="003C725D" w:rsidRPr="003153B5" w14:paraId="5757D032" w14:textId="77777777" w:rsidTr="003C725D">
        <w:trPr>
          <w:trHeight w:val="317"/>
          <w:jc w:val="center"/>
        </w:trPr>
        <w:tc>
          <w:tcPr>
            <w:tcW w:w="1335" w:type="dxa"/>
            <w:tcBorders>
              <w:top w:val="single" w:sz="4" w:space="0" w:color="auto"/>
              <w:right w:val="double" w:sz="4" w:space="0" w:color="auto"/>
            </w:tcBorders>
            <w:shd w:val="clear" w:color="auto" w:fill="auto"/>
            <w:vAlign w:val="center"/>
          </w:tcPr>
          <w:p w14:paraId="63EA3274" w14:textId="77777777" w:rsidR="003C725D" w:rsidRPr="003153B5" w:rsidRDefault="003C725D" w:rsidP="003C725D">
            <w:pPr>
              <w:tabs>
                <w:tab w:val="left" w:pos="360"/>
              </w:tabs>
              <w:rPr>
                <w:sz w:val="20"/>
              </w:rPr>
            </w:pPr>
            <w:r w:rsidRPr="003153B5">
              <w:rPr>
                <w:sz w:val="20"/>
              </w:rPr>
              <w:t>Thermostats</w:t>
            </w:r>
          </w:p>
        </w:tc>
        <w:tc>
          <w:tcPr>
            <w:tcW w:w="1185" w:type="dxa"/>
            <w:tcBorders>
              <w:top w:val="single" w:sz="4" w:space="0" w:color="auto"/>
              <w:left w:val="double" w:sz="4" w:space="0" w:color="auto"/>
              <w:bottom w:val="double" w:sz="4" w:space="0" w:color="auto"/>
            </w:tcBorders>
            <w:vAlign w:val="center"/>
          </w:tcPr>
          <w:p w14:paraId="2A9E7318" w14:textId="77777777" w:rsidR="003C725D" w:rsidRPr="003153B5" w:rsidRDefault="003C725D" w:rsidP="003C725D">
            <w:pPr>
              <w:tabs>
                <w:tab w:val="left" w:pos="360"/>
              </w:tabs>
              <w:jc w:val="center"/>
              <w:rPr>
                <w:sz w:val="20"/>
              </w:rPr>
            </w:pPr>
            <w:r w:rsidRPr="003153B5">
              <w:rPr>
                <w:sz w:val="20"/>
              </w:rPr>
              <w:t>72</w:t>
            </w:r>
          </w:p>
        </w:tc>
        <w:tc>
          <w:tcPr>
            <w:tcW w:w="885" w:type="dxa"/>
            <w:tcBorders>
              <w:top w:val="single" w:sz="4" w:space="0" w:color="auto"/>
              <w:bottom w:val="double" w:sz="4" w:space="0" w:color="auto"/>
              <w:right w:val="double" w:sz="4" w:space="0" w:color="auto"/>
            </w:tcBorders>
            <w:shd w:val="clear" w:color="auto" w:fill="auto"/>
            <w:vAlign w:val="center"/>
          </w:tcPr>
          <w:p w14:paraId="1BB2293A" w14:textId="77777777" w:rsidR="003C725D" w:rsidRPr="003153B5" w:rsidRDefault="003C725D" w:rsidP="003C725D">
            <w:pPr>
              <w:tabs>
                <w:tab w:val="left" w:pos="360"/>
              </w:tabs>
              <w:jc w:val="center"/>
              <w:rPr>
                <w:sz w:val="20"/>
              </w:rPr>
            </w:pPr>
            <w:r w:rsidRPr="003153B5">
              <w:rPr>
                <w:sz w:val="20"/>
              </w:rPr>
              <w:t>229</w:t>
            </w:r>
          </w:p>
        </w:tc>
        <w:tc>
          <w:tcPr>
            <w:tcW w:w="625" w:type="dxa"/>
            <w:tcBorders>
              <w:top w:val="single" w:sz="4" w:space="0" w:color="auto"/>
              <w:left w:val="double" w:sz="4" w:space="0" w:color="auto"/>
              <w:bottom w:val="double" w:sz="4" w:space="0" w:color="auto"/>
            </w:tcBorders>
            <w:vAlign w:val="center"/>
          </w:tcPr>
          <w:p w14:paraId="1CE450D1" w14:textId="77777777" w:rsidR="003C725D" w:rsidRPr="003153B5" w:rsidRDefault="003C725D" w:rsidP="003C725D">
            <w:pPr>
              <w:tabs>
                <w:tab w:val="left" w:pos="360"/>
              </w:tabs>
              <w:jc w:val="center"/>
              <w:rPr>
                <w:sz w:val="20"/>
              </w:rPr>
            </w:pPr>
            <w:r w:rsidRPr="003153B5">
              <w:rPr>
                <w:sz w:val="20"/>
              </w:rPr>
              <w:t>121</w:t>
            </w:r>
          </w:p>
        </w:tc>
        <w:tc>
          <w:tcPr>
            <w:tcW w:w="712" w:type="dxa"/>
            <w:tcBorders>
              <w:top w:val="single" w:sz="4" w:space="0" w:color="auto"/>
              <w:bottom w:val="double" w:sz="4" w:space="0" w:color="auto"/>
            </w:tcBorders>
            <w:vAlign w:val="center"/>
          </w:tcPr>
          <w:p w14:paraId="7DFD24FC" w14:textId="77777777" w:rsidR="003C725D" w:rsidRPr="003153B5" w:rsidRDefault="003C725D" w:rsidP="003C725D">
            <w:pPr>
              <w:tabs>
                <w:tab w:val="left" w:pos="360"/>
              </w:tabs>
              <w:jc w:val="center"/>
              <w:rPr>
                <w:sz w:val="20"/>
              </w:rPr>
            </w:pPr>
            <w:r w:rsidRPr="003153B5">
              <w:rPr>
                <w:sz w:val="20"/>
              </w:rPr>
              <w:t>158</w:t>
            </w:r>
          </w:p>
        </w:tc>
        <w:tc>
          <w:tcPr>
            <w:tcW w:w="803" w:type="dxa"/>
            <w:tcBorders>
              <w:top w:val="single" w:sz="4" w:space="0" w:color="auto"/>
              <w:bottom w:val="double" w:sz="4" w:space="0" w:color="auto"/>
            </w:tcBorders>
            <w:vAlign w:val="center"/>
          </w:tcPr>
          <w:p w14:paraId="7380C730" w14:textId="77777777" w:rsidR="003C725D" w:rsidRPr="003153B5" w:rsidRDefault="003C725D" w:rsidP="003C725D">
            <w:pPr>
              <w:tabs>
                <w:tab w:val="left" w:pos="360"/>
              </w:tabs>
              <w:jc w:val="center"/>
              <w:rPr>
                <w:sz w:val="20"/>
              </w:rPr>
            </w:pPr>
            <w:r w:rsidRPr="003153B5">
              <w:rPr>
                <w:sz w:val="20"/>
              </w:rPr>
              <w:t>223</w:t>
            </w:r>
          </w:p>
        </w:tc>
        <w:tc>
          <w:tcPr>
            <w:tcW w:w="716" w:type="dxa"/>
            <w:tcBorders>
              <w:top w:val="single" w:sz="4" w:space="0" w:color="auto"/>
              <w:bottom w:val="double" w:sz="4" w:space="0" w:color="auto"/>
              <w:right w:val="single" w:sz="4" w:space="0" w:color="auto"/>
            </w:tcBorders>
            <w:vAlign w:val="center"/>
          </w:tcPr>
          <w:p w14:paraId="2E666F27" w14:textId="77777777" w:rsidR="003C725D" w:rsidRPr="003153B5" w:rsidRDefault="003C725D" w:rsidP="003C725D">
            <w:pPr>
              <w:tabs>
                <w:tab w:val="left" w:pos="360"/>
              </w:tabs>
              <w:jc w:val="center"/>
              <w:rPr>
                <w:sz w:val="20"/>
              </w:rPr>
            </w:pPr>
            <w:r w:rsidRPr="003153B5">
              <w:rPr>
                <w:sz w:val="20"/>
              </w:rPr>
              <w:t>277</w:t>
            </w:r>
          </w:p>
        </w:tc>
        <w:tc>
          <w:tcPr>
            <w:tcW w:w="868" w:type="dxa"/>
            <w:tcBorders>
              <w:top w:val="single" w:sz="4" w:space="0" w:color="auto"/>
              <w:left w:val="single" w:sz="4" w:space="0" w:color="auto"/>
              <w:bottom w:val="double" w:sz="4" w:space="0" w:color="auto"/>
              <w:right w:val="double" w:sz="4" w:space="0" w:color="auto"/>
            </w:tcBorders>
            <w:vAlign w:val="center"/>
          </w:tcPr>
          <w:p w14:paraId="2AC3089B" w14:textId="77777777" w:rsidR="003C725D" w:rsidRPr="003153B5" w:rsidRDefault="003C725D" w:rsidP="003C725D">
            <w:pPr>
              <w:tabs>
                <w:tab w:val="left" w:pos="360"/>
              </w:tabs>
              <w:jc w:val="center"/>
              <w:rPr>
                <w:sz w:val="20"/>
              </w:rPr>
            </w:pPr>
            <w:r w:rsidRPr="003153B5">
              <w:rPr>
                <w:sz w:val="20"/>
              </w:rPr>
              <w:t>341</w:t>
            </w:r>
          </w:p>
        </w:tc>
        <w:tc>
          <w:tcPr>
            <w:tcW w:w="1676" w:type="dxa"/>
            <w:tcBorders>
              <w:top w:val="single" w:sz="4" w:space="0" w:color="auto"/>
              <w:bottom w:val="double" w:sz="4" w:space="0" w:color="auto"/>
            </w:tcBorders>
            <w:vAlign w:val="center"/>
          </w:tcPr>
          <w:p w14:paraId="172DE932" w14:textId="77777777" w:rsidR="003C725D" w:rsidRPr="003153B5" w:rsidRDefault="003C725D" w:rsidP="003C725D">
            <w:pPr>
              <w:tabs>
                <w:tab w:val="left" w:pos="360"/>
              </w:tabs>
              <w:jc w:val="center"/>
              <w:rPr>
                <w:sz w:val="20"/>
              </w:rPr>
            </w:pPr>
            <w:r w:rsidRPr="003153B5">
              <w:rPr>
                <w:sz w:val="20"/>
              </w:rPr>
              <w:t>0</w:t>
            </w:r>
          </w:p>
        </w:tc>
      </w:tr>
    </w:tbl>
    <w:p w14:paraId="5EDAEE5F" w14:textId="77777777" w:rsidR="003C725D" w:rsidRPr="003153B5" w:rsidRDefault="003C725D" w:rsidP="003C725D">
      <w:pPr>
        <w:keepNext/>
        <w:tabs>
          <w:tab w:val="left" w:pos="360"/>
        </w:tabs>
        <w:jc w:val="center"/>
        <w:rPr>
          <w:b/>
        </w:rPr>
      </w:pPr>
    </w:p>
    <w:p w14:paraId="0FF7950C" w14:textId="77777777" w:rsidR="003C725D" w:rsidRPr="00956896" w:rsidRDefault="003C725D" w:rsidP="00E86366">
      <w:pPr>
        <w:pStyle w:val="ListParagraph"/>
      </w:pPr>
      <w:r w:rsidRPr="00956896">
        <w:t xml:space="preserve">Table </w:t>
      </w:r>
      <w:r w:rsidR="009C5F61">
        <w:t>V</w:t>
      </w:r>
      <w:r>
        <w:t>I</w:t>
      </w:r>
      <w:r w:rsidRPr="00956896">
        <w:t>-</w:t>
      </w:r>
      <w:r w:rsidR="009C5F61">
        <w:t>6</w:t>
      </w:r>
      <w:r w:rsidRPr="00956896">
        <w:t>A provides a comparison of the protocol savings</w:t>
      </w:r>
      <w:r>
        <w:t xml:space="preserve"> </w:t>
      </w:r>
      <w:r w:rsidRPr="00956896">
        <w:t>estimate</w:t>
      </w:r>
      <w:r>
        <w:t>s</w:t>
      </w:r>
      <w:r w:rsidRPr="00956896">
        <w:t xml:space="preserve"> with the evaluation estimate</w:t>
      </w:r>
      <w:r>
        <w:t>s</w:t>
      </w:r>
      <w:r w:rsidRPr="00956896">
        <w:t xml:space="preserve"> for the electric </w:t>
      </w:r>
      <w:r>
        <w:t>heating</w:t>
      </w:r>
      <w:r w:rsidRPr="00956896">
        <w:t xml:space="preserve"> jobs.</w:t>
      </w:r>
      <w:r>
        <w:t xml:space="preserve">  Due to the small number of observations included in this analysis, only the thermostat evaluation regression estimate had a high level of significance.  The table shows that the protocol estimate for duct sealing was lower than what was estimated in the evaluation and that the protocol estimates for all other categories were higher than what was reported in the evaluation.</w:t>
      </w:r>
    </w:p>
    <w:p w14:paraId="281D9B5E" w14:textId="77777777" w:rsidR="003C725D" w:rsidRPr="003153B5" w:rsidRDefault="003C725D" w:rsidP="003C725D">
      <w:pPr>
        <w:tabs>
          <w:tab w:val="left" w:pos="360"/>
        </w:tabs>
        <w:jc w:val="center"/>
        <w:rPr>
          <w:b/>
        </w:rPr>
      </w:pPr>
    </w:p>
    <w:p w14:paraId="12DE2CDC" w14:textId="77777777" w:rsidR="003C725D" w:rsidRPr="003153B5" w:rsidRDefault="003C725D" w:rsidP="00B70563">
      <w:pPr>
        <w:keepNext/>
        <w:tabs>
          <w:tab w:val="left" w:pos="360"/>
        </w:tabs>
        <w:jc w:val="center"/>
        <w:rPr>
          <w:b/>
        </w:rPr>
      </w:pPr>
      <w:r w:rsidRPr="003153B5">
        <w:rPr>
          <w:b/>
        </w:rPr>
        <w:t xml:space="preserve">Table </w:t>
      </w:r>
      <w:r w:rsidR="009C5F61">
        <w:rPr>
          <w:b/>
        </w:rPr>
        <w:t>V</w:t>
      </w:r>
      <w:r w:rsidRPr="003153B5">
        <w:rPr>
          <w:b/>
        </w:rPr>
        <w:t>I-</w:t>
      </w:r>
      <w:r w:rsidR="009C5F61">
        <w:rPr>
          <w:b/>
        </w:rPr>
        <w:t>6</w:t>
      </w:r>
      <w:r w:rsidRPr="003153B5">
        <w:rPr>
          <w:b/>
        </w:rPr>
        <w:t>A</w:t>
      </w:r>
    </w:p>
    <w:p w14:paraId="706BA0E0" w14:textId="77777777" w:rsidR="003C725D" w:rsidRPr="003153B5" w:rsidRDefault="003C725D" w:rsidP="00B70563">
      <w:pPr>
        <w:keepNext/>
        <w:tabs>
          <w:tab w:val="left" w:pos="360"/>
        </w:tabs>
        <w:jc w:val="center"/>
        <w:rPr>
          <w:b/>
        </w:rPr>
      </w:pPr>
      <w:r w:rsidRPr="003153B5">
        <w:rPr>
          <w:b/>
        </w:rPr>
        <w:t>Electric Heating Jobs</w:t>
      </w:r>
    </w:p>
    <w:p w14:paraId="6C07B0FA" w14:textId="77777777" w:rsidR="003C725D" w:rsidRPr="003153B5" w:rsidRDefault="003C725D" w:rsidP="00B70563">
      <w:pPr>
        <w:keepNext/>
        <w:tabs>
          <w:tab w:val="left" w:pos="360"/>
        </w:tabs>
        <w:jc w:val="center"/>
        <w:rPr>
          <w:b/>
        </w:rPr>
      </w:pPr>
      <w:r w:rsidRPr="003153B5">
        <w:rPr>
          <w:b/>
        </w:rPr>
        <w:t>Comparison of Protocol Savings and Evaluation Estimates</w:t>
      </w:r>
    </w:p>
    <w:p w14:paraId="7E1D4D8B" w14:textId="77777777" w:rsidR="003C725D" w:rsidRPr="003153B5" w:rsidRDefault="003C725D" w:rsidP="00B70563">
      <w:pPr>
        <w:keepNext/>
        <w:tabs>
          <w:tab w:val="left" w:pos="360"/>
        </w:tabs>
        <w:jc w:val="center"/>
        <w:rPr>
          <w:b/>
        </w:rPr>
      </w:pPr>
    </w:p>
    <w:tbl>
      <w:tblPr>
        <w:tblW w:w="72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332"/>
        <w:gridCol w:w="986"/>
        <w:gridCol w:w="1059"/>
        <w:gridCol w:w="972"/>
        <w:gridCol w:w="1250"/>
        <w:gridCol w:w="791"/>
        <w:gridCol w:w="810"/>
      </w:tblGrid>
      <w:tr w:rsidR="003C725D" w:rsidRPr="003153B5" w14:paraId="041DB38B" w14:textId="77777777" w:rsidTr="003C725D">
        <w:trPr>
          <w:cantSplit/>
          <w:trHeight w:val="317"/>
          <w:tblHeader/>
          <w:jc w:val="center"/>
        </w:trPr>
        <w:tc>
          <w:tcPr>
            <w:tcW w:w="1332" w:type="dxa"/>
            <w:vMerge w:val="restart"/>
            <w:tcBorders>
              <w:top w:val="double" w:sz="4" w:space="0" w:color="auto"/>
              <w:right w:val="double" w:sz="4" w:space="0" w:color="auto"/>
            </w:tcBorders>
            <w:shd w:val="clear" w:color="auto" w:fill="auto"/>
            <w:vAlign w:val="center"/>
          </w:tcPr>
          <w:p w14:paraId="4534CEE6" w14:textId="77777777" w:rsidR="003C725D" w:rsidRPr="003153B5" w:rsidRDefault="003C725D" w:rsidP="00B70563">
            <w:pPr>
              <w:keepNext/>
              <w:tabs>
                <w:tab w:val="left" w:pos="360"/>
              </w:tabs>
              <w:rPr>
                <w:b/>
                <w:sz w:val="20"/>
              </w:rPr>
            </w:pPr>
            <w:r w:rsidRPr="003153B5">
              <w:rPr>
                <w:b/>
                <w:sz w:val="20"/>
              </w:rPr>
              <w:t>Protocol Category</w:t>
            </w:r>
          </w:p>
        </w:tc>
        <w:tc>
          <w:tcPr>
            <w:tcW w:w="5868" w:type="dxa"/>
            <w:gridSpan w:val="6"/>
            <w:tcBorders>
              <w:top w:val="double" w:sz="4" w:space="0" w:color="auto"/>
              <w:left w:val="double" w:sz="4" w:space="0" w:color="auto"/>
              <w:bottom w:val="single" w:sz="4" w:space="0" w:color="auto"/>
            </w:tcBorders>
            <w:shd w:val="clear" w:color="auto" w:fill="auto"/>
            <w:vAlign w:val="center"/>
          </w:tcPr>
          <w:p w14:paraId="15F21BB5" w14:textId="77777777" w:rsidR="003C725D" w:rsidRPr="003153B5" w:rsidRDefault="003C725D" w:rsidP="00B70563">
            <w:pPr>
              <w:keepNext/>
              <w:tabs>
                <w:tab w:val="left" w:pos="360"/>
              </w:tabs>
              <w:jc w:val="center"/>
              <w:rPr>
                <w:b/>
                <w:sz w:val="20"/>
              </w:rPr>
            </w:pPr>
            <w:r w:rsidRPr="003153B5">
              <w:rPr>
                <w:b/>
                <w:sz w:val="20"/>
              </w:rPr>
              <w:t>Electric Heating Jobs - Analysis Group</w:t>
            </w:r>
          </w:p>
        </w:tc>
      </w:tr>
      <w:tr w:rsidR="003C725D" w:rsidRPr="003153B5" w14:paraId="06C15150" w14:textId="77777777" w:rsidTr="003C725D">
        <w:trPr>
          <w:cantSplit/>
          <w:trHeight w:val="317"/>
          <w:tblHeader/>
          <w:jc w:val="center"/>
        </w:trPr>
        <w:tc>
          <w:tcPr>
            <w:tcW w:w="1332" w:type="dxa"/>
            <w:vMerge/>
            <w:tcBorders>
              <w:right w:val="double" w:sz="4" w:space="0" w:color="auto"/>
            </w:tcBorders>
            <w:shd w:val="clear" w:color="auto" w:fill="auto"/>
            <w:vAlign w:val="center"/>
          </w:tcPr>
          <w:p w14:paraId="027D853C" w14:textId="77777777" w:rsidR="003C725D" w:rsidRPr="003153B5" w:rsidRDefault="003C725D" w:rsidP="00B70563">
            <w:pPr>
              <w:keepNext/>
              <w:tabs>
                <w:tab w:val="left" w:pos="360"/>
              </w:tabs>
              <w:rPr>
                <w:b/>
                <w:sz w:val="20"/>
              </w:rPr>
            </w:pPr>
          </w:p>
        </w:tc>
        <w:tc>
          <w:tcPr>
            <w:tcW w:w="986" w:type="dxa"/>
            <w:vMerge w:val="restart"/>
            <w:tcBorders>
              <w:top w:val="single" w:sz="4" w:space="0" w:color="auto"/>
              <w:left w:val="double" w:sz="4" w:space="0" w:color="auto"/>
            </w:tcBorders>
            <w:shd w:val="clear" w:color="auto" w:fill="auto"/>
            <w:vAlign w:val="center"/>
          </w:tcPr>
          <w:p w14:paraId="246D08F1" w14:textId="77777777" w:rsidR="003C725D" w:rsidRPr="003153B5" w:rsidRDefault="003C725D" w:rsidP="00B70563">
            <w:pPr>
              <w:keepNext/>
              <w:tabs>
                <w:tab w:val="left" w:pos="360"/>
              </w:tabs>
              <w:jc w:val="center"/>
              <w:rPr>
                <w:b/>
                <w:sz w:val="20"/>
              </w:rPr>
            </w:pPr>
            <w:r w:rsidRPr="003153B5">
              <w:rPr>
                <w:b/>
                <w:sz w:val="20"/>
              </w:rPr>
              <w:t># with Savings</w:t>
            </w:r>
          </w:p>
        </w:tc>
        <w:tc>
          <w:tcPr>
            <w:tcW w:w="1059" w:type="dxa"/>
            <w:vMerge w:val="restart"/>
            <w:tcBorders>
              <w:top w:val="single" w:sz="4" w:space="0" w:color="auto"/>
              <w:right w:val="double" w:sz="4" w:space="0" w:color="auto"/>
            </w:tcBorders>
            <w:shd w:val="clear" w:color="auto" w:fill="auto"/>
            <w:vAlign w:val="center"/>
          </w:tcPr>
          <w:p w14:paraId="05FCDD99" w14:textId="77777777" w:rsidR="003C725D" w:rsidRPr="003153B5" w:rsidRDefault="003C725D" w:rsidP="00B70563">
            <w:pPr>
              <w:keepNext/>
              <w:tabs>
                <w:tab w:val="left" w:pos="360"/>
              </w:tabs>
              <w:jc w:val="center"/>
              <w:rPr>
                <w:b/>
                <w:sz w:val="20"/>
              </w:rPr>
            </w:pPr>
            <w:r w:rsidRPr="003153B5">
              <w:rPr>
                <w:b/>
                <w:sz w:val="20"/>
              </w:rPr>
              <w:t>Mean Protocol Savings (kWh)</w:t>
            </w:r>
          </w:p>
        </w:tc>
        <w:tc>
          <w:tcPr>
            <w:tcW w:w="3823" w:type="dxa"/>
            <w:gridSpan w:val="4"/>
            <w:tcBorders>
              <w:top w:val="single" w:sz="4" w:space="0" w:color="auto"/>
              <w:left w:val="double" w:sz="4" w:space="0" w:color="auto"/>
              <w:bottom w:val="single" w:sz="4" w:space="0" w:color="auto"/>
              <w:right w:val="double" w:sz="4" w:space="0" w:color="auto"/>
            </w:tcBorders>
            <w:vAlign w:val="center"/>
          </w:tcPr>
          <w:p w14:paraId="50CDEB1B" w14:textId="77777777" w:rsidR="003C725D" w:rsidRPr="003153B5" w:rsidRDefault="003C725D" w:rsidP="00B70563">
            <w:pPr>
              <w:keepNext/>
              <w:tabs>
                <w:tab w:val="left" w:pos="360"/>
              </w:tabs>
              <w:jc w:val="center"/>
              <w:rPr>
                <w:b/>
                <w:sz w:val="20"/>
              </w:rPr>
            </w:pPr>
            <w:r w:rsidRPr="003153B5">
              <w:rPr>
                <w:b/>
                <w:sz w:val="20"/>
              </w:rPr>
              <w:t>Evaluation Estimate</w:t>
            </w:r>
          </w:p>
        </w:tc>
      </w:tr>
      <w:tr w:rsidR="003C725D" w:rsidRPr="003153B5" w14:paraId="02533108" w14:textId="77777777" w:rsidTr="003C725D">
        <w:trPr>
          <w:cantSplit/>
          <w:trHeight w:val="317"/>
          <w:tblHeader/>
          <w:jc w:val="center"/>
        </w:trPr>
        <w:tc>
          <w:tcPr>
            <w:tcW w:w="1332" w:type="dxa"/>
            <w:vMerge/>
            <w:tcBorders>
              <w:bottom w:val="double" w:sz="4" w:space="0" w:color="auto"/>
              <w:right w:val="double" w:sz="4" w:space="0" w:color="auto"/>
            </w:tcBorders>
            <w:shd w:val="clear" w:color="auto" w:fill="auto"/>
            <w:vAlign w:val="center"/>
          </w:tcPr>
          <w:p w14:paraId="4159301F" w14:textId="77777777" w:rsidR="003C725D" w:rsidRPr="003153B5" w:rsidRDefault="003C725D" w:rsidP="00B70563">
            <w:pPr>
              <w:keepNext/>
              <w:tabs>
                <w:tab w:val="left" w:pos="360"/>
              </w:tabs>
              <w:rPr>
                <w:b/>
                <w:sz w:val="20"/>
              </w:rPr>
            </w:pPr>
          </w:p>
        </w:tc>
        <w:tc>
          <w:tcPr>
            <w:tcW w:w="986" w:type="dxa"/>
            <w:vMerge/>
            <w:tcBorders>
              <w:left w:val="double" w:sz="4" w:space="0" w:color="auto"/>
              <w:bottom w:val="double" w:sz="4" w:space="0" w:color="auto"/>
            </w:tcBorders>
            <w:shd w:val="clear" w:color="auto" w:fill="auto"/>
            <w:vAlign w:val="center"/>
          </w:tcPr>
          <w:p w14:paraId="1597E8BC" w14:textId="77777777" w:rsidR="003C725D" w:rsidRPr="003153B5" w:rsidRDefault="003C725D" w:rsidP="00B70563">
            <w:pPr>
              <w:keepNext/>
              <w:tabs>
                <w:tab w:val="left" w:pos="360"/>
              </w:tabs>
              <w:jc w:val="center"/>
              <w:rPr>
                <w:b/>
                <w:sz w:val="20"/>
              </w:rPr>
            </w:pPr>
          </w:p>
        </w:tc>
        <w:tc>
          <w:tcPr>
            <w:tcW w:w="1059" w:type="dxa"/>
            <w:vMerge/>
            <w:tcBorders>
              <w:bottom w:val="double" w:sz="4" w:space="0" w:color="auto"/>
              <w:right w:val="double" w:sz="4" w:space="0" w:color="auto"/>
            </w:tcBorders>
            <w:shd w:val="clear" w:color="auto" w:fill="auto"/>
            <w:vAlign w:val="center"/>
          </w:tcPr>
          <w:p w14:paraId="7FC8351B" w14:textId="77777777" w:rsidR="003C725D" w:rsidRPr="003153B5" w:rsidRDefault="003C725D" w:rsidP="00B70563">
            <w:pPr>
              <w:keepNext/>
              <w:tabs>
                <w:tab w:val="left" w:pos="360"/>
              </w:tabs>
              <w:jc w:val="center"/>
              <w:rPr>
                <w:b/>
                <w:sz w:val="20"/>
              </w:rPr>
            </w:pPr>
          </w:p>
        </w:tc>
        <w:tc>
          <w:tcPr>
            <w:tcW w:w="972" w:type="dxa"/>
            <w:tcBorders>
              <w:top w:val="single" w:sz="4" w:space="0" w:color="auto"/>
              <w:left w:val="double" w:sz="4" w:space="0" w:color="auto"/>
              <w:bottom w:val="double" w:sz="4" w:space="0" w:color="auto"/>
            </w:tcBorders>
            <w:vAlign w:val="center"/>
          </w:tcPr>
          <w:p w14:paraId="3EAA5195" w14:textId="77777777" w:rsidR="003C725D" w:rsidRPr="003153B5" w:rsidRDefault="003C725D" w:rsidP="00B70563">
            <w:pPr>
              <w:keepNext/>
              <w:tabs>
                <w:tab w:val="left" w:pos="360"/>
              </w:tabs>
              <w:jc w:val="center"/>
              <w:rPr>
                <w:b/>
                <w:sz w:val="20"/>
              </w:rPr>
            </w:pPr>
            <w:r w:rsidRPr="003153B5">
              <w:rPr>
                <w:b/>
                <w:sz w:val="20"/>
              </w:rPr>
              <w:t>Estimate (kWh)</w:t>
            </w:r>
          </w:p>
        </w:tc>
        <w:tc>
          <w:tcPr>
            <w:tcW w:w="1250" w:type="dxa"/>
            <w:tcBorders>
              <w:top w:val="single" w:sz="4" w:space="0" w:color="auto"/>
              <w:bottom w:val="double" w:sz="4" w:space="0" w:color="auto"/>
            </w:tcBorders>
            <w:vAlign w:val="center"/>
          </w:tcPr>
          <w:p w14:paraId="270895E0" w14:textId="77777777" w:rsidR="003C725D" w:rsidRPr="003153B5" w:rsidRDefault="003C725D" w:rsidP="00B70563">
            <w:pPr>
              <w:keepNext/>
              <w:tabs>
                <w:tab w:val="left" w:pos="360"/>
              </w:tabs>
              <w:jc w:val="center"/>
              <w:rPr>
                <w:b/>
                <w:sz w:val="20"/>
              </w:rPr>
            </w:pPr>
            <w:r w:rsidRPr="003153B5">
              <w:rPr>
                <w:b/>
                <w:sz w:val="20"/>
              </w:rPr>
              <w:t>Significance Level</w:t>
            </w:r>
          </w:p>
        </w:tc>
        <w:tc>
          <w:tcPr>
            <w:tcW w:w="1601" w:type="dxa"/>
            <w:gridSpan w:val="2"/>
            <w:tcBorders>
              <w:top w:val="single" w:sz="4" w:space="0" w:color="auto"/>
              <w:bottom w:val="double" w:sz="4" w:space="0" w:color="auto"/>
              <w:right w:val="double" w:sz="4" w:space="0" w:color="auto"/>
            </w:tcBorders>
            <w:vAlign w:val="center"/>
          </w:tcPr>
          <w:p w14:paraId="0F6A7690" w14:textId="77777777" w:rsidR="003C725D" w:rsidRPr="003153B5" w:rsidRDefault="003C725D" w:rsidP="00B70563">
            <w:pPr>
              <w:keepNext/>
              <w:tabs>
                <w:tab w:val="left" w:pos="360"/>
              </w:tabs>
              <w:jc w:val="center"/>
              <w:rPr>
                <w:b/>
                <w:sz w:val="20"/>
              </w:rPr>
            </w:pPr>
            <w:r w:rsidRPr="003153B5">
              <w:rPr>
                <w:b/>
                <w:sz w:val="20"/>
              </w:rPr>
              <w:t>95% Confidence Interval</w:t>
            </w:r>
          </w:p>
        </w:tc>
      </w:tr>
      <w:tr w:rsidR="003C725D" w:rsidRPr="003153B5" w14:paraId="2CC9444F" w14:textId="77777777" w:rsidTr="003C725D">
        <w:trPr>
          <w:trHeight w:val="317"/>
          <w:jc w:val="center"/>
        </w:trPr>
        <w:tc>
          <w:tcPr>
            <w:tcW w:w="1332" w:type="dxa"/>
            <w:tcBorders>
              <w:top w:val="double" w:sz="4" w:space="0" w:color="auto"/>
              <w:bottom w:val="single" w:sz="4" w:space="0" w:color="auto"/>
              <w:right w:val="double" w:sz="4" w:space="0" w:color="auto"/>
            </w:tcBorders>
            <w:shd w:val="clear" w:color="auto" w:fill="auto"/>
            <w:vAlign w:val="center"/>
          </w:tcPr>
          <w:p w14:paraId="4C8CB4A8" w14:textId="77777777" w:rsidR="003C725D" w:rsidRPr="003153B5" w:rsidRDefault="003C725D" w:rsidP="00B70563">
            <w:pPr>
              <w:keepNext/>
              <w:tabs>
                <w:tab w:val="left" w:pos="360"/>
              </w:tabs>
              <w:rPr>
                <w:sz w:val="20"/>
              </w:rPr>
            </w:pPr>
            <w:r w:rsidRPr="003153B5">
              <w:rPr>
                <w:sz w:val="20"/>
              </w:rPr>
              <w:t>Air Sealing</w:t>
            </w:r>
          </w:p>
        </w:tc>
        <w:tc>
          <w:tcPr>
            <w:tcW w:w="986" w:type="dxa"/>
            <w:tcBorders>
              <w:top w:val="double" w:sz="4" w:space="0" w:color="auto"/>
              <w:left w:val="double" w:sz="4" w:space="0" w:color="auto"/>
              <w:bottom w:val="single" w:sz="4" w:space="0" w:color="auto"/>
            </w:tcBorders>
            <w:shd w:val="clear" w:color="auto" w:fill="auto"/>
            <w:vAlign w:val="center"/>
          </w:tcPr>
          <w:p w14:paraId="4CFB6614" w14:textId="77777777" w:rsidR="003C725D" w:rsidRPr="003153B5" w:rsidRDefault="003C725D" w:rsidP="00B70563">
            <w:pPr>
              <w:keepNext/>
              <w:tabs>
                <w:tab w:val="left" w:pos="360"/>
              </w:tabs>
              <w:jc w:val="center"/>
              <w:rPr>
                <w:sz w:val="20"/>
              </w:rPr>
            </w:pPr>
            <w:r w:rsidRPr="003153B5">
              <w:rPr>
                <w:sz w:val="20"/>
              </w:rPr>
              <w:t>133</w:t>
            </w:r>
          </w:p>
        </w:tc>
        <w:tc>
          <w:tcPr>
            <w:tcW w:w="1059" w:type="dxa"/>
            <w:tcBorders>
              <w:top w:val="double" w:sz="4" w:space="0" w:color="auto"/>
              <w:bottom w:val="single" w:sz="4" w:space="0" w:color="auto"/>
              <w:right w:val="double" w:sz="4" w:space="0" w:color="auto"/>
            </w:tcBorders>
            <w:shd w:val="clear" w:color="auto" w:fill="auto"/>
            <w:vAlign w:val="center"/>
          </w:tcPr>
          <w:p w14:paraId="6387DDF6" w14:textId="77777777" w:rsidR="003C725D" w:rsidRPr="003153B5" w:rsidRDefault="003C725D" w:rsidP="00B70563">
            <w:pPr>
              <w:keepNext/>
              <w:tabs>
                <w:tab w:val="left" w:pos="360"/>
              </w:tabs>
              <w:jc w:val="center"/>
              <w:rPr>
                <w:sz w:val="20"/>
              </w:rPr>
            </w:pPr>
            <w:r w:rsidRPr="003153B5">
              <w:rPr>
                <w:sz w:val="20"/>
              </w:rPr>
              <w:t>377</w:t>
            </w:r>
          </w:p>
        </w:tc>
        <w:tc>
          <w:tcPr>
            <w:tcW w:w="972" w:type="dxa"/>
            <w:tcBorders>
              <w:top w:val="double" w:sz="4" w:space="0" w:color="auto"/>
              <w:left w:val="double" w:sz="4" w:space="0" w:color="auto"/>
              <w:bottom w:val="single" w:sz="4" w:space="0" w:color="auto"/>
            </w:tcBorders>
            <w:vAlign w:val="center"/>
          </w:tcPr>
          <w:p w14:paraId="6E5B1841" w14:textId="77777777" w:rsidR="003C725D" w:rsidRPr="003153B5" w:rsidRDefault="003C725D" w:rsidP="00B70563">
            <w:pPr>
              <w:keepNext/>
              <w:tabs>
                <w:tab w:val="left" w:pos="360"/>
              </w:tabs>
              <w:jc w:val="center"/>
              <w:rPr>
                <w:sz w:val="20"/>
              </w:rPr>
            </w:pPr>
            <w:r w:rsidRPr="003153B5">
              <w:rPr>
                <w:sz w:val="20"/>
              </w:rPr>
              <w:t>29</w:t>
            </w:r>
          </w:p>
        </w:tc>
        <w:tc>
          <w:tcPr>
            <w:tcW w:w="1250" w:type="dxa"/>
            <w:tcBorders>
              <w:top w:val="double" w:sz="4" w:space="0" w:color="auto"/>
              <w:bottom w:val="single" w:sz="4" w:space="0" w:color="auto"/>
            </w:tcBorders>
            <w:vAlign w:val="center"/>
          </w:tcPr>
          <w:p w14:paraId="37BE796A" w14:textId="77777777" w:rsidR="003C725D" w:rsidRPr="003153B5" w:rsidRDefault="003C725D" w:rsidP="00B70563">
            <w:pPr>
              <w:keepNext/>
              <w:tabs>
                <w:tab w:val="left" w:pos="360"/>
              </w:tabs>
              <w:jc w:val="center"/>
              <w:rPr>
                <w:sz w:val="20"/>
              </w:rPr>
            </w:pPr>
            <w:r w:rsidRPr="003153B5">
              <w:rPr>
                <w:sz w:val="20"/>
              </w:rPr>
              <w:t>NO</w:t>
            </w:r>
          </w:p>
        </w:tc>
        <w:tc>
          <w:tcPr>
            <w:tcW w:w="791" w:type="dxa"/>
            <w:tcBorders>
              <w:top w:val="double" w:sz="4" w:space="0" w:color="auto"/>
              <w:bottom w:val="single" w:sz="4" w:space="0" w:color="auto"/>
            </w:tcBorders>
            <w:vAlign w:val="center"/>
          </w:tcPr>
          <w:p w14:paraId="21449E78" w14:textId="77777777" w:rsidR="003C725D" w:rsidRPr="003153B5" w:rsidRDefault="003C725D" w:rsidP="00B70563">
            <w:pPr>
              <w:keepNext/>
              <w:tabs>
                <w:tab w:val="left" w:pos="360"/>
              </w:tabs>
              <w:jc w:val="center"/>
              <w:rPr>
                <w:sz w:val="20"/>
              </w:rPr>
            </w:pPr>
            <w:r w:rsidRPr="003153B5">
              <w:rPr>
                <w:sz w:val="20"/>
              </w:rPr>
              <w:t>-1,088</w:t>
            </w:r>
          </w:p>
        </w:tc>
        <w:tc>
          <w:tcPr>
            <w:tcW w:w="810" w:type="dxa"/>
            <w:tcBorders>
              <w:top w:val="double" w:sz="4" w:space="0" w:color="auto"/>
              <w:bottom w:val="single" w:sz="4" w:space="0" w:color="auto"/>
              <w:right w:val="double" w:sz="4" w:space="0" w:color="auto"/>
            </w:tcBorders>
            <w:vAlign w:val="center"/>
          </w:tcPr>
          <w:p w14:paraId="60801598" w14:textId="77777777" w:rsidR="003C725D" w:rsidRPr="003153B5" w:rsidRDefault="003C725D" w:rsidP="00B70563">
            <w:pPr>
              <w:keepNext/>
              <w:tabs>
                <w:tab w:val="left" w:pos="360"/>
              </w:tabs>
              <w:jc w:val="center"/>
              <w:rPr>
                <w:sz w:val="20"/>
              </w:rPr>
            </w:pPr>
            <w:r w:rsidRPr="003153B5">
              <w:rPr>
                <w:sz w:val="20"/>
              </w:rPr>
              <w:t>1,145</w:t>
            </w:r>
          </w:p>
        </w:tc>
      </w:tr>
      <w:tr w:rsidR="003C725D" w:rsidRPr="003153B5" w14:paraId="0EC03600" w14:textId="77777777" w:rsidTr="003C725D">
        <w:trPr>
          <w:trHeight w:val="317"/>
          <w:jc w:val="center"/>
        </w:trPr>
        <w:tc>
          <w:tcPr>
            <w:tcW w:w="1332" w:type="dxa"/>
            <w:tcBorders>
              <w:top w:val="single" w:sz="4" w:space="0" w:color="auto"/>
              <w:bottom w:val="single" w:sz="4" w:space="0" w:color="auto"/>
              <w:right w:val="double" w:sz="4" w:space="0" w:color="auto"/>
            </w:tcBorders>
            <w:shd w:val="clear" w:color="auto" w:fill="auto"/>
            <w:vAlign w:val="center"/>
          </w:tcPr>
          <w:p w14:paraId="404E473E" w14:textId="77777777" w:rsidR="003C725D" w:rsidRPr="003153B5" w:rsidRDefault="003C725D" w:rsidP="003C725D">
            <w:pPr>
              <w:tabs>
                <w:tab w:val="left" w:pos="360"/>
              </w:tabs>
              <w:rPr>
                <w:sz w:val="20"/>
              </w:rPr>
            </w:pPr>
            <w:r w:rsidRPr="003153B5">
              <w:rPr>
                <w:sz w:val="20"/>
              </w:rPr>
              <w:t>LEDs</w:t>
            </w:r>
          </w:p>
        </w:tc>
        <w:tc>
          <w:tcPr>
            <w:tcW w:w="986" w:type="dxa"/>
            <w:tcBorders>
              <w:top w:val="single" w:sz="4" w:space="0" w:color="auto"/>
              <w:left w:val="double" w:sz="4" w:space="0" w:color="auto"/>
              <w:bottom w:val="single" w:sz="4" w:space="0" w:color="auto"/>
            </w:tcBorders>
            <w:shd w:val="clear" w:color="auto" w:fill="auto"/>
            <w:vAlign w:val="center"/>
          </w:tcPr>
          <w:p w14:paraId="160FE660" w14:textId="77777777" w:rsidR="003C725D" w:rsidRPr="003153B5" w:rsidRDefault="003C725D" w:rsidP="003C725D">
            <w:pPr>
              <w:tabs>
                <w:tab w:val="left" w:pos="360"/>
              </w:tabs>
              <w:jc w:val="center"/>
              <w:rPr>
                <w:sz w:val="20"/>
              </w:rPr>
            </w:pPr>
            <w:r w:rsidRPr="003153B5">
              <w:rPr>
                <w:sz w:val="20"/>
              </w:rPr>
              <w:t>181</w:t>
            </w:r>
          </w:p>
        </w:tc>
        <w:tc>
          <w:tcPr>
            <w:tcW w:w="1059" w:type="dxa"/>
            <w:tcBorders>
              <w:top w:val="single" w:sz="4" w:space="0" w:color="auto"/>
              <w:bottom w:val="single" w:sz="4" w:space="0" w:color="auto"/>
              <w:right w:val="double" w:sz="4" w:space="0" w:color="auto"/>
            </w:tcBorders>
            <w:shd w:val="clear" w:color="auto" w:fill="auto"/>
            <w:vAlign w:val="center"/>
          </w:tcPr>
          <w:p w14:paraId="7B05A3F9" w14:textId="77777777" w:rsidR="003C725D" w:rsidRPr="003153B5" w:rsidRDefault="003C725D" w:rsidP="003C725D">
            <w:pPr>
              <w:tabs>
                <w:tab w:val="left" w:pos="360"/>
              </w:tabs>
              <w:jc w:val="center"/>
              <w:rPr>
                <w:sz w:val="20"/>
              </w:rPr>
            </w:pPr>
            <w:r w:rsidRPr="003153B5">
              <w:rPr>
                <w:sz w:val="20"/>
              </w:rPr>
              <w:t>581</w:t>
            </w:r>
          </w:p>
        </w:tc>
        <w:tc>
          <w:tcPr>
            <w:tcW w:w="972" w:type="dxa"/>
            <w:tcBorders>
              <w:top w:val="single" w:sz="4" w:space="0" w:color="auto"/>
              <w:left w:val="double" w:sz="4" w:space="0" w:color="auto"/>
              <w:bottom w:val="single" w:sz="4" w:space="0" w:color="auto"/>
            </w:tcBorders>
            <w:vAlign w:val="center"/>
          </w:tcPr>
          <w:p w14:paraId="22708304" w14:textId="77777777" w:rsidR="003C725D" w:rsidRPr="003153B5" w:rsidRDefault="003C725D" w:rsidP="003C725D">
            <w:pPr>
              <w:tabs>
                <w:tab w:val="left" w:pos="360"/>
              </w:tabs>
              <w:jc w:val="center"/>
              <w:rPr>
                <w:sz w:val="20"/>
              </w:rPr>
            </w:pPr>
            <w:r w:rsidRPr="003153B5">
              <w:rPr>
                <w:sz w:val="20"/>
              </w:rPr>
              <w:t>68</w:t>
            </w:r>
          </w:p>
        </w:tc>
        <w:tc>
          <w:tcPr>
            <w:tcW w:w="1250" w:type="dxa"/>
            <w:tcBorders>
              <w:top w:val="single" w:sz="4" w:space="0" w:color="auto"/>
              <w:bottom w:val="single" w:sz="4" w:space="0" w:color="auto"/>
            </w:tcBorders>
            <w:vAlign w:val="center"/>
          </w:tcPr>
          <w:p w14:paraId="515EF829" w14:textId="77777777" w:rsidR="003C725D" w:rsidRPr="003153B5" w:rsidRDefault="003C725D" w:rsidP="003C725D">
            <w:pPr>
              <w:tabs>
                <w:tab w:val="left" w:pos="360"/>
              </w:tabs>
              <w:jc w:val="center"/>
              <w:rPr>
                <w:sz w:val="20"/>
              </w:rPr>
            </w:pPr>
            <w:r w:rsidRPr="003153B5">
              <w:rPr>
                <w:sz w:val="20"/>
              </w:rPr>
              <w:t>NO</w:t>
            </w:r>
          </w:p>
        </w:tc>
        <w:tc>
          <w:tcPr>
            <w:tcW w:w="791" w:type="dxa"/>
            <w:tcBorders>
              <w:top w:val="single" w:sz="4" w:space="0" w:color="auto"/>
              <w:bottom w:val="single" w:sz="4" w:space="0" w:color="auto"/>
            </w:tcBorders>
            <w:vAlign w:val="center"/>
          </w:tcPr>
          <w:p w14:paraId="43631037" w14:textId="77777777" w:rsidR="003C725D" w:rsidRPr="003153B5" w:rsidRDefault="003C725D" w:rsidP="003C725D">
            <w:pPr>
              <w:tabs>
                <w:tab w:val="left" w:pos="360"/>
              </w:tabs>
              <w:jc w:val="center"/>
              <w:rPr>
                <w:sz w:val="20"/>
              </w:rPr>
            </w:pPr>
            <w:r w:rsidRPr="003153B5">
              <w:rPr>
                <w:sz w:val="20"/>
              </w:rPr>
              <w:t>-832</w:t>
            </w:r>
          </w:p>
        </w:tc>
        <w:tc>
          <w:tcPr>
            <w:tcW w:w="810" w:type="dxa"/>
            <w:tcBorders>
              <w:top w:val="single" w:sz="4" w:space="0" w:color="auto"/>
              <w:bottom w:val="single" w:sz="4" w:space="0" w:color="auto"/>
              <w:right w:val="double" w:sz="4" w:space="0" w:color="auto"/>
            </w:tcBorders>
            <w:vAlign w:val="center"/>
          </w:tcPr>
          <w:p w14:paraId="4A71E738" w14:textId="77777777" w:rsidR="003C725D" w:rsidRPr="003153B5" w:rsidRDefault="003C725D" w:rsidP="003C725D">
            <w:pPr>
              <w:tabs>
                <w:tab w:val="left" w:pos="360"/>
              </w:tabs>
              <w:jc w:val="center"/>
              <w:rPr>
                <w:sz w:val="20"/>
              </w:rPr>
            </w:pPr>
            <w:r w:rsidRPr="003153B5">
              <w:rPr>
                <w:sz w:val="20"/>
              </w:rPr>
              <w:t>968</w:t>
            </w:r>
          </w:p>
        </w:tc>
      </w:tr>
      <w:tr w:rsidR="003C725D" w:rsidRPr="003153B5" w14:paraId="2008D26A" w14:textId="77777777" w:rsidTr="003C725D">
        <w:trPr>
          <w:trHeight w:val="317"/>
          <w:jc w:val="center"/>
        </w:trPr>
        <w:tc>
          <w:tcPr>
            <w:tcW w:w="1332" w:type="dxa"/>
            <w:tcBorders>
              <w:top w:val="single" w:sz="4" w:space="0" w:color="auto"/>
              <w:bottom w:val="single" w:sz="4" w:space="0" w:color="auto"/>
              <w:right w:val="double" w:sz="4" w:space="0" w:color="auto"/>
            </w:tcBorders>
            <w:shd w:val="clear" w:color="auto" w:fill="auto"/>
            <w:vAlign w:val="center"/>
          </w:tcPr>
          <w:p w14:paraId="7EE44BA1" w14:textId="77777777" w:rsidR="003C725D" w:rsidRPr="003153B5" w:rsidRDefault="003C725D" w:rsidP="003C725D">
            <w:pPr>
              <w:tabs>
                <w:tab w:val="left" w:pos="360"/>
              </w:tabs>
              <w:rPr>
                <w:sz w:val="20"/>
              </w:rPr>
            </w:pPr>
            <w:r w:rsidRPr="003153B5">
              <w:rPr>
                <w:sz w:val="20"/>
              </w:rPr>
              <w:t>Duct Sealing</w:t>
            </w:r>
          </w:p>
        </w:tc>
        <w:tc>
          <w:tcPr>
            <w:tcW w:w="986" w:type="dxa"/>
            <w:tcBorders>
              <w:top w:val="single" w:sz="4" w:space="0" w:color="auto"/>
              <w:left w:val="double" w:sz="4" w:space="0" w:color="auto"/>
              <w:bottom w:val="single" w:sz="4" w:space="0" w:color="auto"/>
            </w:tcBorders>
            <w:shd w:val="clear" w:color="auto" w:fill="auto"/>
            <w:vAlign w:val="center"/>
          </w:tcPr>
          <w:p w14:paraId="17365115" w14:textId="77777777" w:rsidR="003C725D" w:rsidRPr="003153B5" w:rsidRDefault="003C725D" w:rsidP="003C725D">
            <w:pPr>
              <w:tabs>
                <w:tab w:val="left" w:pos="360"/>
              </w:tabs>
              <w:jc w:val="center"/>
              <w:rPr>
                <w:sz w:val="20"/>
              </w:rPr>
            </w:pPr>
            <w:r w:rsidRPr="003153B5">
              <w:rPr>
                <w:sz w:val="20"/>
              </w:rPr>
              <w:t>88</w:t>
            </w:r>
          </w:p>
        </w:tc>
        <w:tc>
          <w:tcPr>
            <w:tcW w:w="1059" w:type="dxa"/>
            <w:tcBorders>
              <w:top w:val="single" w:sz="4" w:space="0" w:color="auto"/>
              <w:bottom w:val="single" w:sz="4" w:space="0" w:color="auto"/>
              <w:right w:val="double" w:sz="4" w:space="0" w:color="auto"/>
            </w:tcBorders>
            <w:shd w:val="clear" w:color="auto" w:fill="auto"/>
            <w:vAlign w:val="center"/>
          </w:tcPr>
          <w:p w14:paraId="19D15432" w14:textId="77777777" w:rsidR="003C725D" w:rsidRPr="003153B5" w:rsidRDefault="003C725D" w:rsidP="003C725D">
            <w:pPr>
              <w:tabs>
                <w:tab w:val="left" w:pos="360"/>
              </w:tabs>
              <w:jc w:val="center"/>
              <w:rPr>
                <w:sz w:val="20"/>
              </w:rPr>
            </w:pPr>
            <w:r w:rsidRPr="003153B5">
              <w:rPr>
                <w:sz w:val="20"/>
              </w:rPr>
              <w:t>89</w:t>
            </w:r>
          </w:p>
        </w:tc>
        <w:tc>
          <w:tcPr>
            <w:tcW w:w="972" w:type="dxa"/>
            <w:tcBorders>
              <w:top w:val="single" w:sz="4" w:space="0" w:color="auto"/>
              <w:left w:val="double" w:sz="4" w:space="0" w:color="auto"/>
              <w:bottom w:val="single" w:sz="4" w:space="0" w:color="auto"/>
            </w:tcBorders>
            <w:vAlign w:val="center"/>
          </w:tcPr>
          <w:p w14:paraId="0E97B32C" w14:textId="77777777" w:rsidR="003C725D" w:rsidRPr="003153B5" w:rsidRDefault="003C725D" w:rsidP="003C725D">
            <w:pPr>
              <w:tabs>
                <w:tab w:val="left" w:pos="360"/>
              </w:tabs>
              <w:jc w:val="center"/>
              <w:rPr>
                <w:sz w:val="20"/>
              </w:rPr>
            </w:pPr>
            <w:r w:rsidRPr="003153B5">
              <w:rPr>
                <w:sz w:val="20"/>
              </w:rPr>
              <w:t>220</w:t>
            </w:r>
          </w:p>
        </w:tc>
        <w:tc>
          <w:tcPr>
            <w:tcW w:w="1250" w:type="dxa"/>
            <w:tcBorders>
              <w:top w:val="single" w:sz="4" w:space="0" w:color="auto"/>
              <w:bottom w:val="single" w:sz="4" w:space="0" w:color="auto"/>
            </w:tcBorders>
            <w:vAlign w:val="center"/>
          </w:tcPr>
          <w:p w14:paraId="6CC14A84" w14:textId="77777777" w:rsidR="003C725D" w:rsidRPr="003153B5" w:rsidRDefault="003C725D" w:rsidP="003C725D">
            <w:pPr>
              <w:tabs>
                <w:tab w:val="left" w:pos="360"/>
              </w:tabs>
              <w:jc w:val="center"/>
              <w:rPr>
                <w:sz w:val="20"/>
              </w:rPr>
            </w:pPr>
            <w:r w:rsidRPr="003153B5">
              <w:rPr>
                <w:sz w:val="20"/>
              </w:rPr>
              <w:t>NO</w:t>
            </w:r>
          </w:p>
        </w:tc>
        <w:tc>
          <w:tcPr>
            <w:tcW w:w="791" w:type="dxa"/>
            <w:tcBorders>
              <w:top w:val="single" w:sz="4" w:space="0" w:color="auto"/>
              <w:bottom w:val="single" w:sz="4" w:space="0" w:color="auto"/>
            </w:tcBorders>
            <w:vAlign w:val="center"/>
          </w:tcPr>
          <w:p w14:paraId="4E54983F" w14:textId="77777777" w:rsidR="003C725D" w:rsidRPr="003153B5" w:rsidRDefault="003C725D" w:rsidP="003C725D">
            <w:pPr>
              <w:tabs>
                <w:tab w:val="left" w:pos="360"/>
              </w:tabs>
              <w:jc w:val="center"/>
              <w:rPr>
                <w:sz w:val="20"/>
              </w:rPr>
            </w:pPr>
            <w:r w:rsidRPr="003153B5">
              <w:rPr>
                <w:sz w:val="20"/>
              </w:rPr>
              <w:t>-709</w:t>
            </w:r>
          </w:p>
        </w:tc>
        <w:tc>
          <w:tcPr>
            <w:tcW w:w="810" w:type="dxa"/>
            <w:tcBorders>
              <w:top w:val="single" w:sz="4" w:space="0" w:color="auto"/>
              <w:bottom w:val="single" w:sz="4" w:space="0" w:color="auto"/>
              <w:right w:val="double" w:sz="4" w:space="0" w:color="auto"/>
            </w:tcBorders>
            <w:vAlign w:val="center"/>
          </w:tcPr>
          <w:p w14:paraId="1E61911D" w14:textId="77777777" w:rsidR="003C725D" w:rsidRPr="003153B5" w:rsidRDefault="003C725D" w:rsidP="003C725D">
            <w:pPr>
              <w:tabs>
                <w:tab w:val="left" w:pos="360"/>
              </w:tabs>
              <w:jc w:val="center"/>
              <w:rPr>
                <w:sz w:val="20"/>
              </w:rPr>
            </w:pPr>
            <w:r w:rsidRPr="003153B5">
              <w:rPr>
                <w:sz w:val="20"/>
              </w:rPr>
              <w:t>1,148</w:t>
            </w:r>
          </w:p>
        </w:tc>
      </w:tr>
      <w:tr w:rsidR="003C725D" w:rsidRPr="003153B5" w14:paraId="4FF75EAA" w14:textId="77777777" w:rsidTr="003C725D">
        <w:trPr>
          <w:trHeight w:val="317"/>
          <w:jc w:val="center"/>
        </w:trPr>
        <w:tc>
          <w:tcPr>
            <w:tcW w:w="1332" w:type="dxa"/>
            <w:tcBorders>
              <w:top w:val="single" w:sz="4" w:space="0" w:color="auto"/>
              <w:bottom w:val="single" w:sz="4" w:space="0" w:color="auto"/>
              <w:right w:val="double" w:sz="4" w:space="0" w:color="auto"/>
            </w:tcBorders>
            <w:shd w:val="clear" w:color="auto" w:fill="auto"/>
            <w:vAlign w:val="center"/>
          </w:tcPr>
          <w:p w14:paraId="0D7CEDEC" w14:textId="77777777" w:rsidR="003C725D" w:rsidRPr="003153B5" w:rsidRDefault="003C725D" w:rsidP="003C725D">
            <w:pPr>
              <w:tabs>
                <w:tab w:val="left" w:pos="360"/>
              </w:tabs>
              <w:rPr>
                <w:sz w:val="20"/>
              </w:rPr>
            </w:pPr>
            <w:r w:rsidRPr="003153B5">
              <w:rPr>
                <w:sz w:val="20"/>
              </w:rPr>
              <w:t>Hot Water</w:t>
            </w:r>
          </w:p>
        </w:tc>
        <w:tc>
          <w:tcPr>
            <w:tcW w:w="986" w:type="dxa"/>
            <w:tcBorders>
              <w:top w:val="single" w:sz="4" w:space="0" w:color="auto"/>
              <w:left w:val="double" w:sz="4" w:space="0" w:color="auto"/>
              <w:bottom w:val="single" w:sz="4" w:space="0" w:color="auto"/>
            </w:tcBorders>
            <w:shd w:val="clear" w:color="auto" w:fill="auto"/>
            <w:vAlign w:val="center"/>
          </w:tcPr>
          <w:p w14:paraId="0CC0402B" w14:textId="77777777" w:rsidR="003C725D" w:rsidRPr="003153B5" w:rsidRDefault="003C725D" w:rsidP="003C725D">
            <w:pPr>
              <w:tabs>
                <w:tab w:val="left" w:pos="360"/>
              </w:tabs>
              <w:jc w:val="center"/>
              <w:rPr>
                <w:sz w:val="20"/>
              </w:rPr>
            </w:pPr>
            <w:r w:rsidRPr="003153B5">
              <w:rPr>
                <w:sz w:val="20"/>
              </w:rPr>
              <w:t>66</w:t>
            </w:r>
          </w:p>
        </w:tc>
        <w:tc>
          <w:tcPr>
            <w:tcW w:w="1059" w:type="dxa"/>
            <w:tcBorders>
              <w:top w:val="single" w:sz="4" w:space="0" w:color="auto"/>
              <w:bottom w:val="single" w:sz="4" w:space="0" w:color="auto"/>
              <w:right w:val="double" w:sz="4" w:space="0" w:color="auto"/>
            </w:tcBorders>
            <w:shd w:val="clear" w:color="auto" w:fill="auto"/>
            <w:vAlign w:val="center"/>
          </w:tcPr>
          <w:p w14:paraId="466A6565" w14:textId="77777777" w:rsidR="003C725D" w:rsidRPr="003153B5" w:rsidRDefault="003C725D" w:rsidP="003C725D">
            <w:pPr>
              <w:tabs>
                <w:tab w:val="left" w:pos="360"/>
              </w:tabs>
              <w:jc w:val="center"/>
              <w:rPr>
                <w:sz w:val="20"/>
              </w:rPr>
            </w:pPr>
            <w:r w:rsidRPr="003153B5">
              <w:rPr>
                <w:sz w:val="20"/>
              </w:rPr>
              <w:t>188</w:t>
            </w:r>
          </w:p>
        </w:tc>
        <w:tc>
          <w:tcPr>
            <w:tcW w:w="972" w:type="dxa"/>
            <w:tcBorders>
              <w:top w:val="single" w:sz="4" w:space="0" w:color="auto"/>
              <w:left w:val="double" w:sz="4" w:space="0" w:color="auto"/>
              <w:bottom w:val="single" w:sz="4" w:space="0" w:color="auto"/>
            </w:tcBorders>
            <w:vAlign w:val="center"/>
          </w:tcPr>
          <w:p w14:paraId="7AC0C13C" w14:textId="77777777" w:rsidR="003C725D" w:rsidRPr="003153B5" w:rsidRDefault="003C725D" w:rsidP="003C725D">
            <w:pPr>
              <w:tabs>
                <w:tab w:val="left" w:pos="360"/>
              </w:tabs>
              <w:jc w:val="center"/>
              <w:rPr>
                <w:sz w:val="20"/>
              </w:rPr>
            </w:pPr>
            <w:r w:rsidRPr="003153B5">
              <w:rPr>
                <w:sz w:val="20"/>
              </w:rPr>
              <w:t>-145</w:t>
            </w:r>
          </w:p>
        </w:tc>
        <w:tc>
          <w:tcPr>
            <w:tcW w:w="1250" w:type="dxa"/>
            <w:tcBorders>
              <w:top w:val="single" w:sz="4" w:space="0" w:color="auto"/>
              <w:bottom w:val="single" w:sz="4" w:space="0" w:color="auto"/>
            </w:tcBorders>
            <w:vAlign w:val="center"/>
          </w:tcPr>
          <w:p w14:paraId="4FC20A11" w14:textId="77777777" w:rsidR="003C725D" w:rsidRPr="003153B5" w:rsidRDefault="003C725D" w:rsidP="003C725D">
            <w:pPr>
              <w:tabs>
                <w:tab w:val="left" w:pos="360"/>
              </w:tabs>
              <w:jc w:val="center"/>
              <w:rPr>
                <w:sz w:val="20"/>
              </w:rPr>
            </w:pPr>
            <w:r w:rsidRPr="003153B5">
              <w:rPr>
                <w:sz w:val="20"/>
              </w:rPr>
              <w:t>NO</w:t>
            </w:r>
          </w:p>
        </w:tc>
        <w:tc>
          <w:tcPr>
            <w:tcW w:w="791" w:type="dxa"/>
            <w:tcBorders>
              <w:top w:val="single" w:sz="4" w:space="0" w:color="auto"/>
              <w:bottom w:val="single" w:sz="4" w:space="0" w:color="auto"/>
            </w:tcBorders>
            <w:vAlign w:val="center"/>
          </w:tcPr>
          <w:p w14:paraId="6208FDF9" w14:textId="77777777" w:rsidR="003C725D" w:rsidRPr="003153B5" w:rsidRDefault="003C725D" w:rsidP="003C725D">
            <w:pPr>
              <w:tabs>
                <w:tab w:val="left" w:pos="360"/>
              </w:tabs>
              <w:jc w:val="center"/>
              <w:rPr>
                <w:sz w:val="20"/>
              </w:rPr>
            </w:pPr>
            <w:r w:rsidRPr="003153B5">
              <w:rPr>
                <w:sz w:val="20"/>
              </w:rPr>
              <w:t>-939</w:t>
            </w:r>
          </w:p>
        </w:tc>
        <w:tc>
          <w:tcPr>
            <w:tcW w:w="810" w:type="dxa"/>
            <w:tcBorders>
              <w:top w:val="single" w:sz="4" w:space="0" w:color="auto"/>
              <w:bottom w:val="single" w:sz="4" w:space="0" w:color="auto"/>
              <w:right w:val="double" w:sz="4" w:space="0" w:color="auto"/>
            </w:tcBorders>
            <w:vAlign w:val="center"/>
          </w:tcPr>
          <w:p w14:paraId="0E042475" w14:textId="77777777" w:rsidR="003C725D" w:rsidRPr="003153B5" w:rsidRDefault="003C725D" w:rsidP="003C725D">
            <w:pPr>
              <w:tabs>
                <w:tab w:val="left" w:pos="360"/>
              </w:tabs>
              <w:jc w:val="center"/>
              <w:rPr>
                <w:sz w:val="20"/>
              </w:rPr>
            </w:pPr>
            <w:r w:rsidRPr="003153B5">
              <w:rPr>
                <w:sz w:val="20"/>
              </w:rPr>
              <w:t>649</w:t>
            </w:r>
          </w:p>
        </w:tc>
      </w:tr>
      <w:tr w:rsidR="003C725D" w:rsidRPr="003153B5" w14:paraId="41E4E5F0" w14:textId="77777777" w:rsidTr="003C725D">
        <w:trPr>
          <w:trHeight w:val="317"/>
          <w:jc w:val="center"/>
        </w:trPr>
        <w:tc>
          <w:tcPr>
            <w:tcW w:w="1332" w:type="dxa"/>
            <w:tcBorders>
              <w:top w:val="single" w:sz="4" w:space="0" w:color="auto"/>
              <w:bottom w:val="single" w:sz="4" w:space="0" w:color="auto"/>
              <w:right w:val="double" w:sz="4" w:space="0" w:color="auto"/>
            </w:tcBorders>
            <w:shd w:val="clear" w:color="auto" w:fill="auto"/>
            <w:vAlign w:val="center"/>
          </w:tcPr>
          <w:p w14:paraId="5FF78882" w14:textId="77777777" w:rsidR="003C725D" w:rsidRPr="003153B5" w:rsidRDefault="003C725D" w:rsidP="003C725D">
            <w:pPr>
              <w:tabs>
                <w:tab w:val="left" w:pos="360"/>
              </w:tabs>
              <w:rPr>
                <w:sz w:val="20"/>
              </w:rPr>
            </w:pPr>
            <w:r w:rsidRPr="003153B5">
              <w:rPr>
                <w:sz w:val="20"/>
              </w:rPr>
              <w:t>HVAC</w:t>
            </w:r>
          </w:p>
        </w:tc>
        <w:tc>
          <w:tcPr>
            <w:tcW w:w="986" w:type="dxa"/>
            <w:tcBorders>
              <w:top w:val="single" w:sz="4" w:space="0" w:color="auto"/>
              <w:left w:val="double" w:sz="4" w:space="0" w:color="auto"/>
              <w:bottom w:val="single" w:sz="4" w:space="0" w:color="auto"/>
            </w:tcBorders>
            <w:shd w:val="clear" w:color="auto" w:fill="auto"/>
            <w:vAlign w:val="center"/>
          </w:tcPr>
          <w:p w14:paraId="363CBA85" w14:textId="77777777" w:rsidR="003C725D" w:rsidRPr="003153B5" w:rsidRDefault="003C725D" w:rsidP="003C725D">
            <w:pPr>
              <w:tabs>
                <w:tab w:val="left" w:pos="360"/>
              </w:tabs>
              <w:jc w:val="center"/>
              <w:rPr>
                <w:sz w:val="20"/>
              </w:rPr>
            </w:pPr>
            <w:r w:rsidRPr="003153B5">
              <w:rPr>
                <w:sz w:val="20"/>
              </w:rPr>
              <w:t>19</w:t>
            </w:r>
          </w:p>
        </w:tc>
        <w:tc>
          <w:tcPr>
            <w:tcW w:w="1059" w:type="dxa"/>
            <w:tcBorders>
              <w:top w:val="single" w:sz="4" w:space="0" w:color="auto"/>
              <w:bottom w:val="single" w:sz="4" w:space="0" w:color="auto"/>
              <w:right w:val="double" w:sz="4" w:space="0" w:color="auto"/>
            </w:tcBorders>
            <w:shd w:val="clear" w:color="auto" w:fill="auto"/>
            <w:vAlign w:val="center"/>
          </w:tcPr>
          <w:p w14:paraId="52CC4B3E" w14:textId="77777777" w:rsidR="003C725D" w:rsidRPr="003153B5" w:rsidRDefault="003C725D" w:rsidP="003C725D">
            <w:pPr>
              <w:tabs>
                <w:tab w:val="left" w:pos="360"/>
              </w:tabs>
              <w:jc w:val="center"/>
              <w:rPr>
                <w:sz w:val="20"/>
              </w:rPr>
            </w:pPr>
            <w:r w:rsidRPr="003153B5">
              <w:rPr>
                <w:sz w:val="20"/>
              </w:rPr>
              <w:t>1,196</w:t>
            </w:r>
          </w:p>
        </w:tc>
        <w:tc>
          <w:tcPr>
            <w:tcW w:w="972" w:type="dxa"/>
            <w:tcBorders>
              <w:top w:val="single" w:sz="4" w:space="0" w:color="auto"/>
              <w:left w:val="double" w:sz="4" w:space="0" w:color="auto"/>
              <w:bottom w:val="single" w:sz="4" w:space="0" w:color="auto"/>
            </w:tcBorders>
            <w:vAlign w:val="center"/>
          </w:tcPr>
          <w:p w14:paraId="026F7BF1" w14:textId="77777777" w:rsidR="003C725D" w:rsidRPr="003153B5" w:rsidRDefault="003C725D" w:rsidP="003C725D">
            <w:pPr>
              <w:tabs>
                <w:tab w:val="left" w:pos="360"/>
              </w:tabs>
              <w:jc w:val="center"/>
              <w:rPr>
                <w:sz w:val="20"/>
              </w:rPr>
            </w:pPr>
            <w:r w:rsidRPr="003153B5">
              <w:rPr>
                <w:sz w:val="20"/>
              </w:rPr>
              <w:t>-277</w:t>
            </w:r>
          </w:p>
        </w:tc>
        <w:tc>
          <w:tcPr>
            <w:tcW w:w="1250" w:type="dxa"/>
            <w:tcBorders>
              <w:top w:val="single" w:sz="4" w:space="0" w:color="auto"/>
              <w:bottom w:val="single" w:sz="4" w:space="0" w:color="auto"/>
            </w:tcBorders>
            <w:vAlign w:val="center"/>
          </w:tcPr>
          <w:p w14:paraId="09F28E0B" w14:textId="77777777" w:rsidR="003C725D" w:rsidRPr="003153B5" w:rsidRDefault="003C725D" w:rsidP="003C725D">
            <w:pPr>
              <w:tabs>
                <w:tab w:val="left" w:pos="360"/>
              </w:tabs>
              <w:jc w:val="center"/>
              <w:rPr>
                <w:sz w:val="20"/>
              </w:rPr>
            </w:pPr>
            <w:r w:rsidRPr="003153B5">
              <w:rPr>
                <w:sz w:val="20"/>
              </w:rPr>
              <w:t>NO</w:t>
            </w:r>
          </w:p>
        </w:tc>
        <w:tc>
          <w:tcPr>
            <w:tcW w:w="791" w:type="dxa"/>
            <w:tcBorders>
              <w:top w:val="single" w:sz="4" w:space="0" w:color="auto"/>
              <w:bottom w:val="single" w:sz="4" w:space="0" w:color="auto"/>
            </w:tcBorders>
            <w:vAlign w:val="center"/>
          </w:tcPr>
          <w:p w14:paraId="393FE609" w14:textId="77777777" w:rsidR="003C725D" w:rsidRPr="003153B5" w:rsidRDefault="003C725D" w:rsidP="003C725D">
            <w:pPr>
              <w:tabs>
                <w:tab w:val="left" w:pos="360"/>
              </w:tabs>
              <w:jc w:val="center"/>
              <w:rPr>
                <w:sz w:val="20"/>
              </w:rPr>
            </w:pPr>
            <w:r w:rsidRPr="003153B5">
              <w:rPr>
                <w:sz w:val="20"/>
              </w:rPr>
              <w:t>-1,549</w:t>
            </w:r>
          </w:p>
        </w:tc>
        <w:tc>
          <w:tcPr>
            <w:tcW w:w="810" w:type="dxa"/>
            <w:tcBorders>
              <w:top w:val="single" w:sz="4" w:space="0" w:color="auto"/>
              <w:bottom w:val="single" w:sz="4" w:space="0" w:color="auto"/>
              <w:right w:val="double" w:sz="4" w:space="0" w:color="auto"/>
            </w:tcBorders>
            <w:vAlign w:val="center"/>
          </w:tcPr>
          <w:p w14:paraId="6368ADEA" w14:textId="77777777" w:rsidR="003C725D" w:rsidRPr="003153B5" w:rsidRDefault="003C725D" w:rsidP="003C725D">
            <w:pPr>
              <w:tabs>
                <w:tab w:val="left" w:pos="360"/>
              </w:tabs>
              <w:jc w:val="center"/>
              <w:rPr>
                <w:sz w:val="20"/>
              </w:rPr>
            </w:pPr>
            <w:r w:rsidRPr="003153B5">
              <w:rPr>
                <w:sz w:val="20"/>
              </w:rPr>
              <w:t>995</w:t>
            </w:r>
          </w:p>
        </w:tc>
      </w:tr>
      <w:tr w:rsidR="003C725D" w:rsidRPr="003153B5" w14:paraId="7CFCDFCC" w14:textId="77777777" w:rsidTr="003C725D">
        <w:trPr>
          <w:trHeight w:val="317"/>
          <w:jc w:val="center"/>
        </w:trPr>
        <w:tc>
          <w:tcPr>
            <w:tcW w:w="1332" w:type="dxa"/>
            <w:tcBorders>
              <w:top w:val="single" w:sz="4" w:space="0" w:color="auto"/>
              <w:bottom w:val="single" w:sz="4" w:space="0" w:color="auto"/>
              <w:right w:val="double" w:sz="4" w:space="0" w:color="auto"/>
            </w:tcBorders>
            <w:shd w:val="clear" w:color="auto" w:fill="auto"/>
            <w:vAlign w:val="center"/>
          </w:tcPr>
          <w:p w14:paraId="055612AA" w14:textId="77777777" w:rsidR="003C725D" w:rsidRPr="003153B5" w:rsidRDefault="003C725D" w:rsidP="003C725D">
            <w:pPr>
              <w:tabs>
                <w:tab w:val="left" w:pos="360"/>
              </w:tabs>
              <w:rPr>
                <w:sz w:val="20"/>
              </w:rPr>
            </w:pPr>
            <w:r w:rsidRPr="003153B5">
              <w:rPr>
                <w:sz w:val="20"/>
              </w:rPr>
              <w:t>Insulation</w:t>
            </w:r>
          </w:p>
        </w:tc>
        <w:tc>
          <w:tcPr>
            <w:tcW w:w="986" w:type="dxa"/>
            <w:tcBorders>
              <w:top w:val="single" w:sz="4" w:space="0" w:color="auto"/>
              <w:left w:val="double" w:sz="4" w:space="0" w:color="auto"/>
              <w:bottom w:val="single" w:sz="4" w:space="0" w:color="auto"/>
            </w:tcBorders>
            <w:shd w:val="clear" w:color="auto" w:fill="auto"/>
            <w:vAlign w:val="center"/>
          </w:tcPr>
          <w:p w14:paraId="5216BB81" w14:textId="77777777" w:rsidR="003C725D" w:rsidRPr="003153B5" w:rsidRDefault="003C725D" w:rsidP="003C725D">
            <w:pPr>
              <w:tabs>
                <w:tab w:val="left" w:pos="360"/>
              </w:tabs>
              <w:jc w:val="center"/>
              <w:rPr>
                <w:sz w:val="20"/>
              </w:rPr>
            </w:pPr>
            <w:r w:rsidRPr="003153B5">
              <w:rPr>
                <w:sz w:val="20"/>
              </w:rPr>
              <w:t>82</w:t>
            </w:r>
          </w:p>
        </w:tc>
        <w:tc>
          <w:tcPr>
            <w:tcW w:w="1059" w:type="dxa"/>
            <w:tcBorders>
              <w:top w:val="single" w:sz="4" w:space="0" w:color="auto"/>
              <w:bottom w:val="single" w:sz="4" w:space="0" w:color="auto"/>
              <w:right w:val="double" w:sz="4" w:space="0" w:color="auto"/>
            </w:tcBorders>
            <w:shd w:val="clear" w:color="auto" w:fill="auto"/>
            <w:vAlign w:val="center"/>
          </w:tcPr>
          <w:p w14:paraId="4D242319" w14:textId="77777777" w:rsidR="003C725D" w:rsidRPr="003153B5" w:rsidRDefault="003C725D" w:rsidP="003C725D">
            <w:pPr>
              <w:tabs>
                <w:tab w:val="left" w:pos="360"/>
              </w:tabs>
              <w:jc w:val="center"/>
              <w:rPr>
                <w:sz w:val="20"/>
              </w:rPr>
            </w:pPr>
            <w:r w:rsidRPr="003153B5">
              <w:rPr>
                <w:sz w:val="20"/>
              </w:rPr>
              <w:t>672</w:t>
            </w:r>
          </w:p>
        </w:tc>
        <w:tc>
          <w:tcPr>
            <w:tcW w:w="972" w:type="dxa"/>
            <w:tcBorders>
              <w:top w:val="single" w:sz="4" w:space="0" w:color="auto"/>
              <w:left w:val="double" w:sz="4" w:space="0" w:color="auto"/>
              <w:bottom w:val="single" w:sz="4" w:space="0" w:color="auto"/>
            </w:tcBorders>
            <w:vAlign w:val="center"/>
          </w:tcPr>
          <w:p w14:paraId="7E634ABF" w14:textId="77777777" w:rsidR="003C725D" w:rsidRPr="003153B5" w:rsidRDefault="003C725D" w:rsidP="003C725D">
            <w:pPr>
              <w:tabs>
                <w:tab w:val="left" w:pos="360"/>
              </w:tabs>
              <w:jc w:val="center"/>
              <w:rPr>
                <w:sz w:val="20"/>
              </w:rPr>
            </w:pPr>
            <w:r w:rsidRPr="003153B5">
              <w:rPr>
                <w:sz w:val="20"/>
              </w:rPr>
              <w:t>538</w:t>
            </w:r>
          </w:p>
        </w:tc>
        <w:tc>
          <w:tcPr>
            <w:tcW w:w="1250" w:type="dxa"/>
            <w:tcBorders>
              <w:top w:val="single" w:sz="4" w:space="0" w:color="auto"/>
              <w:bottom w:val="single" w:sz="4" w:space="0" w:color="auto"/>
            </w:tcBorders>
            <w:vAlign w:val="center"/>
          </w:tcPr>
          <w:p w14:paraId="42378B54" w14:textId="77777777" w:rsidR="003C725D" w:rsidRPr="003153B5" w:rsidRDefault="003C725D" w:rsidP="003C725D">
            <w:pPr>
              <w:tabs>
                <w:tab w:val="left" w:pos="360"/>
              </w:tabs>
              <w:jc w:val="center"/>
              <w:rPr>
                <w:sz w:val="20"/>
              </w:rPr>
            </w:pPr>
            <w:r w:rsidRPr="003153B5">
              <w:rPr>
                <w:sz w:val="20"/>
              </w:rPr>
              <w:t>NO</w:t>
            </w:r>
          </w:p>
        </w:tc>
        <w:tc>
          <w:tcPr>
            <w:tcW w:w="791" w:type="dxa"/>
            <w:tcBorders>
              <w:top w:val="single" w:sz="4" w:space="0" w:color="auto"/>
              <w:bottom w:val="single" w:sz="4" w:space="0" w:color="auto"/>
            </w:tcBorders>
            <w:vAlign w:val="center"/>
          </w:tcPr>
          <w:p w14:paraId="67E8FECA" w14:textId="77777777" w:rsidR="003C725D" w:rsidRPr="003153B5" w:rsidRDefault="003C725D" w:rsidP="003C725D">
            <w:pPr>
              <w:tabs>
                <w:tab w:val="left" w:pos="360"/>
              </w:tabs>
              <w:jc w:val="center"/>
              <w:rPr>
                <w:sz w:val="20"/>
              </w:rPr>
            </w:pPr>
            <w:r w:rsidRPr="003153B5">
              <w:rPr>
                <w:sz w:val="20"/>
              </w:rPr>
              <w:t>-396</w:t>
            </w:r>
          </w:p>
        </w:tc>
        <w:tc>
          <w:tcPr>
            <w:tcW w:w="810" w:type="dxa"/>
            <w:tcBorders>
              <w:top w:val="single" w:sz="4" w:space="0" w:color="auto"/>
              <w:bottom w:val="single" w:sz="4" w:space="0" w:color="auto"/>
              <w:right w:val="double" w:sz="4" w:space="0" w:color="auto"/>
            </w:tcBorders>
            <w:vAlign w:val="center"/>
          </w:tcPr>
          <w:p w14:paraId="70836D16" w14:textId="77777777" w:rsidR="003C725D" w:rsidRPr="003153B5" w:rsidRDefault="003C725D" w:rsidP="003C725D">
            <w:pPr>
              <w:tabs>
                <w:tab w:val="left" w:pos="360"/>
              </w:tabs>
              <w:jc w:val="center"/>
              <w:rPr>
                <w:sz w:val="20"/>
              </w:rPr>
            </w:pPr>
            <w:r w:rsidRPr="003153B5">
              <w:rPr>
                <w:sz w:val="20"/>
              </w:rPr>
              <w:t>1,471</w:t>
            </w:r>
          </w:p>
        </w:tc>
      </w:tr>
      <w:tr w:rsidR="003C725D" w:rsidRPr="003153B5" w14:paraId="12E1C474" w14:textId="77777777" w:rsidTr="003C725D">
        <w:trPr>
          <w:trHeight w:val="317"/>
          <w:jc w:val="center"/>
        </w:trPr>
        <w:tc>
          <w:tcPr>
            <w:tcW w:w="1332" w:type="dxa"/>
            <w:tcBorders>
              <w:top w:val="single" w:sz="4" w:space="0" w:color="auto"/>
              <w:bottom w:val="single" w:sz="4" w:space="0" w:color="auto"/>
              <w:right w:val="double" w:sz="4" w:space="0" w:color="auto"/>
            </w:tcBorders>
            <w:shd w:val="clear" w:color="auto" w:fill="auto"/>
            <w:vAlign w:val="center"/>
          </w:tcPr>
          <w:p w14:paraId="0C228A3A" w14:textId="77777777" w:rsidR="003C725D" w:rsidRPr="003153B5" w:rsidRDefault="003C725D" w:rsidP="003C725D">
            <w:pPr>
              <w:tabs>
                <w:tab w:val="left" w:pos="360"/>
              </w:tabs>
              <w:rPr>
                <w:sz w:val="20"/>
              </w:rPr>
            </w:pPr>
            <w:r w:rsidRPr="003153B5">
              <w:rPr>
                <w:sz w:val="20"/>
              </w:rPr>
              <w:t>Refrigerator</w:t>
            </w:r>
          </w:p>
        </w:tc>
        <w:tc>
          <w:tcPr>
            <w:tcW w:w="986" w:type="dxa"/>
            <w:tcBorders>
              <w:top w:val="single" w:sz="4" w:space="0" w:color="auto"/>
              <w:left w:val="double" w:sz="4" w:space="0" w:color="auto"/>
              <w:bottom w:val="single" w:sz="4" w:space="0" w:color="auto"/>
            </w:tcBorders>
            <w:shd w:val="clear" w:color="auto" w:fill="auto"/>
            <w:vAlign w:val="center"/>
          </w:tcPr>
          <w:p w14:paraId="241D82F4" w14:textId="77777777" w:rsidR="003C725D" w:rsidRPr="003153B5" w:rsidRDefault="003C725D" w:rsidP="003C725D">
            <w:pPr>
              <w:tabs>
                <w:tab w:val="left" w:pos="360"/>
              </w:tabs>
              <w:jc w:val="center"/>
              <w:rPr>
                <w:sz w:val="20"/>
              </w:rPr>
            </w:pPr>
            <w:r w:rsidRPr="003153B5">
              <w:rPr>
                <w:sz w:val="20"/>
              </w:rPr>
              <w:t>63</w:t>
            </w:r>
          </w:p>
        </w:tc>
        <w:tc>
          <w:tcPr>
            <w:tcW w:w="1059" w:type="dxa"/>
            <w:tcBorders>
              <w:top w:val="single" w:sz="4" w:space="0" w:color="auto"/>
              <w:bottom w:val="single" w:sz="4" w:space="0" w:color="auto"/>
              <w:right w:val="double" w:sz="4" w:space="0" w:color="auto"/>
            </w:tcBorders>
            <w:shd w:val="clear" w:color="auto" w:fill="auto"/>
            <w:vAlign w:val="center"/>
          </w:tcPr>
          <w:p w14:paraId="1B3580BE" w14:textId="77777777" w:rsidR="003C725D" w:rsidRPr="003153B5" w:rsidRDefault="003C725D" w:rsidP="003C725D">
            <w:pPr>
              <w:tabs>
                <w:tab w:val="left" w:pos="360"/>
              </w:tabs>
              <w:jc w:val="center"/>
              <w:rPr>
                <w:sz w:val="20"/>
              </w:rPr>
            </w:pPr>
            <w:r w:rsidRPr="003153B5">
              <w:rPr>
                <w:sz w:val="20"/>
              </w:rPr>
              <w:t>953</w:t>
            </w:r>
          </w:p>
        </w:tc>
        <w:tc>
          <w:tcPr>
            <w:tcW w:w="972" w:type="dxa"/>
            <w:tcBorders>
              <w:top w:val="single" w:sz="4" w:space="0" w:color="auto"/>
              <w:left w:val="double" w:sz="4" w:space="0" w:color="auto"/>
              <w:bottom w:val="single" w:sz="4" w:space="0" w:color="auto"/>
            </w:tcBorders>
            <w:vAlign w:val="center"/>
          </w:tcPr>
          <w:p w14:paraId="6E98B20B" w14:textId="77777777" w:rsidR="003C725D" w:rsidRPr="003153B5" w:rsidRDefault="003C725D" w:rsidP="003C725D">
            <w:pPr>
              <w:tabs>
                <w:tab w:val="left" w:pos="360"/>
              </w:tabs>
              <w:jc w:val="center"/>
              <w:rPr>
                <w:sz w:val="20"/>
              </w:rPr>
            </w:pPr>
            <w:r w:rsidRPr="003153B5">
              <w:rPr>
                <w:sz w:val="20"/>
              </w:rPr>
              <w:t>-3</w:t>
            </w:r>
          </w:p>
        </w:tc>
        <w:tc>
          <w:tcPr>
            <w:tcW w:w="1250" w:type="dxa"/>
            <w:tcBorders>
              <w:top w:val="single" w:sz="4" w:space="0" w:color="auto"/>
              <w:bottom w:val="single" w:sz="4" w:space="0" w:color="auto"/>
            </w:tcBorders>
            <w:vAlign w:val="center"/>
          </w:tcPr>
          <w:p w14:paraId="72F33299" w14:textId="77777777" w:rsidR="003C725D" w:rsidRPr="003153B5" w:rsidRDefault="003C725D" w:rsidP="003C725D">
            <w:pPr>
              <w:tabs>
                <w:tab w:val="left" w:pos="360"/>
              </w:tabs>
              <w:jc w:val="center"/>
              <w:rPr>
                <w:sz w:val="20"/>
              </w:rPr>
            </w:pPr>
            <w:r w:rsidRPr="003153B5">
              <w:rPr>
                <w:sz w:val="20"/>
              </w:rPr>
              <w:t>NO</w:t>
            </w:r>
          </w:p>
        </w:tc>
        <w:tc>
          <w:tcPr>
            <w:tcW w:w="791" w:type="dxa"/>
            <w:tcBorders>
              <w:top w:val="single" w:sz="4" w:space="0" w:color="auto"/>
              <w:bottom w:val="single" w:sz="4" w:space="0" w:color="auto"/>
            </w:tcBorders>
            <w:vAlign w:val="center"/>
          </w:tcPr>
          <w:p w14:paraId="76E91948" w14:textId="77777777" w:rsidR="003C725D" w:rsidRPr="003153B5" w:rsidRDefault="003C725D" w:rsidP="003C725D">
            <w:pPr>
              <w:tabs>
                <w:tab w:val="left" w:pos="360"/>
              </w:tabs>
              <w:jc w:val="center"/>
              <w:rPr>
                <w:sz w:val="20"/>
              </w:rPr>
            </w:pPr>
            <w:r w:rsidRPr="003153B5">
              <w:rPr>
                <w:sz w:val="20"/>
              </w:rPr>
              <w:t>-784</w:t>
            </w:r>
          </w:p>
        </w:tc>
        <w:tc>
          <w:tcPr>
            <w:tcW w:w="810" w:type="dxa"/>
            <w:tcBorders>
              <w:top w:val="single" w:sz="4" w:space="0" w:color="auto"/>
              <w:bottom w:val="single" w:sz="4" w:space="0" w:color="auto"/>
              <w:right w:val="double" w:sz="4" w:space="0" w:color="auto"/>
            </w:tcBorders>
            <w:vAlign w:val="center"/>
          </w:tcPr>
          <w:p w14:paraId="677BC92D" w14:textId="77777777" w:rsidR="003C725D" w:rsidRPr="003153B5" w:rsidRDefault="003C725D" w:rsidP="003C725D">
            <w:pPr>
              <w:tabs>
                <w:tab w:val="left" w:pos="360"/>
              </w:tabs>
              <w:jc w:val="center"/>
              <w:rPr>
                <w:sz w:val="20"/>
              </w:rPr>
            </w:pPr>
            <w:r w:rsidRPr="003153B5">
              <w:rPr>
                <w:sz w:val="20"/>
              </w:rPr>
              <w:t>777</w:t>
            </w:r>
          </w:p>
        </w:tc>
      </w:tr>
      <w:tr w:rsidR="003C725D" w:rsidRPr="003153B5" w14:paraId="46CBC095" w14:textId="77777777" w:rsidTr="003C725D">
        <w:trPr>
          <w:trHeight w:val="317"/>
          <w:jc w:val="center"/>
        </w:trPr>
        <w:tc>
          <w:tcPr>
            <w:tcW w:w="1332" w:type="dxa"/>
            <w:tcBorders>
              <w:top w:val="single" w:sz="4" w:space="0" w:color="auto"/>
              <w:right w:val="double" w:sz="4" w:space="0" w:color="auto"/>
            </w:tcBorders>
            <w:shd w:val="clear" w:color="auto" w:fill="auto"/>
            <w:vAlign w:val="center"/>
          </w:tcPr>
          <w:p w14:paraId="7A3A4857" w14:textId="77777777" w:rsidR="003C725D" w:rsidRPr="003153B5" w:rsidRDefault="003C725D" w:rsidP="003C725D">
            <w:pPr>
              <w:tabs>
                <w:tab w:val="left" w:pos="360"/>
              </w:tabs>
              <w:rPr>
                <w:sz w:val="20"/>
              </w:rPr>
            </w:pPr>
            <w:r w:rsidRPr="003153B5">
              <w:rPr>
                <w:sz w:val="20"/>
              </w:rPr>
              <w:t>Thermostats</w:t>
            </w:r>
          </w:p>
        </w:tc>
        <w:tc>
          <w:tcPr>
            <w:tcW w:w="986" w:type="dxa"/>
            <w:tcBorders>
              <w:top w:val="single" w:sz="4" w:space="0" w:color="auto"/>
              <w:left w:val="double" w:sz="4" w:space="0" w:color="auto"/>
              <w:bottom w:val="double" w:sz="4" w:space="0" w:color="auto"/>
            </w:tcBorders>
            <w:shd w:val="clear" w:color="auto" w:fill="auto"/>
            <w:vAlign w:val="center"/>
          </w:tcPr>
          <w:p w14:paraId="28F62645" w14:textId="77777777" w:rsidR="003C725D" w:rsidRPr="003153B5" w:rsidRDefault="003C725D" w:rsidP="003C725D">
            <w:pPr>
              <w:tabs>
                <w:tab w:val="left" w:pos="360"/>
              </w:tabs>
              <w:jc w:val="center"/>
              <w:rPr>
                <w:sz w:val="20"/>
              </w:rPr>
            </w:pPr>
            <w:r w:rsidRPr="003153B5">
              <w:rPr>
                <w:sz w:val="20"/>
              </w:rPr>
              <w:t>72</w:t>
            </w:r>
          </w:p>
        </w:tc>
        <w:tc>
          <w:tcPr>
            <w:tcW w:w="1059" w:type="dxa"/>
            <w:tcBorders>
              <w:top w:val="single" w:sz="4" w:space="0" w:color="auto"/>
              <w:bottom w:val="double" w:sz="4" w:space="0" w:color="auto"/>
              <w:right w:val="double" w:sz="4" w:space="0" w:color="auto"/>
            </w:tcBorders>
            <w:shd w:val="clear" w:color="auto" w:fill="auto"/>
            <w:vAlign w:val="center"/>
          </w:tcPr>
          <w:p w14:paraId="0626F7DE" w14:textId="77777777" w:rsidR="003C725D" w:rsidRPr="003153B5" w:rsidRDefault="003C725D" w:rsidP="003C725D">
            <w:pPr>
              <w:tabs>
                <w:tab w:val="left" w:pos="360"/>
              </w:tabs>
              <w:jc w:val="center"/>
              <w:rPr>
                <w:sz w:val="20"/>
              </w:rPr>
            </w:pPr>
            <w:r w:rsidRPr="003153B5">
              <w:rPr>
                <w:sz w:val="20"/>
              </w:rPr>
              <w:t>229</w:t>
            </w:r>
          </w:p>
        </w:tc>
        <w:tc>
          <w:tcPr>
            <w:tcW w:w="972" w:type="dxa"/>
            <w:tcBorders>
              <w:top w:val="single" w:sz="4" w:space="0" w:color="auto"/>
              <w:left w:val="double" w:sz="4" w:space="0" w:color="auto"/>
              <w:bottom w:val="double" w:sz="4" w:space="0" w:color="auto"/>
            </w:tcBorders>
            <w:vAlign w:val="center"/>
          </w:tcPr>
          <w:p w14:paraId="1FFFA81D" w14:textId="77777777" w:rsidR="003C725D" w:rsidRPr="003153B5" w:rsidRDefault="003C725D" w:rsidP="003C725D">
            <w:pPr>
              <w:tabs>
                <w:tab w:val="left" w:pos="360"/>
              </w:tabs>
              <w:jc w:val="center"/>
              <w:rPr>
                <w:sz w:val="20"/>
              </w:rPr>
            </w:pPr>
            <w:r w:rsidRPr="003153B5">
              <w:rPr>
                <w:sz w:val="20"/>
              </w:rPr>
              <w:t>-661</w:t>
            </w:r>
          </w:p>
        </w:tc>
        <w:tc>
          <w:tcPr>
            <w:tcW w:w="1250" w:type="dxa"/>
            <w:tcBorders>
              <w:top w:val="single" w:sz="4" w:space="0" w:color="auto"/>
              <w:bottom w:val="double" w:sz="4" w:space="0" w:color="auto"/>
            </w:tcBorders>
            <w:vAlign w:val="center"/>
          </w:tcPr>
          <w:p w14:paraId="2DE1174F" w14:textId="77777777" w:rsidR="003C725D" w:rsidRPr="003153B5" w:rsidRDefault="003C725D" w:rsidP="003C725D">
            <w:pPr>
              <w:tabs>
                <w:tab w:val="left" w:pos="360"/>
              </w:tabs>
              <w:jc w:val="center"/>
              <w:rPr>
                <w:sz w:val="20"/>
              </w:rPr>
            </w:pPr>
            <w:r w:rsidRPr="003153B5">
              <w:rPr>
                <w:sz w:val="20"/>
              </w:rPr>
              <w:t>90%</w:t>
            </w:r>
          </w:p>
        </w:tc>
        <w:tc>
          <w:tcPr>
            <w:tcW w:w="791" w:type="dxa"/>
            <w:tcBorders>
              <w:top w:val="single" w:sz="4" w:space="0" w:color="auto"/>
              <w:bottom w:val="double" w:sz="4" w:space="0" w:color="auto"/>
            </w:tcBorders>
            <w:vAlign w:val="center"/>
          </w:tcPr>
          <w:p w14:paraId="2F480313" w14:textId="77777777" w:rsidR="003C725D" w:rsidRPr="003153B5" w:rsidRDefault="003C725D" w:rsidP="003C725D">
            <w:pPr>
              <w:tabs>
                <w:tab w:val="left" w:pos="360"/>
              </w:tabs>
              <w:jc w:val="center"/>
              <w:rPr>
                <w:sz w:val="20"/>
              </w:rPr>
            </w:pPr>
            <w:r w:rsidRPr="003153B5">
              <w:rPr>
                <w:sz w:val="20"/>
              </w:rPr>
              <w:t>-1,414</w:t>
            </w:r>
          </w:p>
        </w:tc>
        <w:tc>
          <w:tcPr>
            <w:tcW w:w="810" w:type="dxa"/>
            <w:tcBorders>
              <w:top w:val="single" w:sz="4" w:space="0" w:color="auto"/>
              <w:bottom w:val="double" w:sz="4" w:space="0" w:color="auto"/>
              <w:right w:val="double" w:sz="4" w:space="0" w:color="auto"/>
            </w:tcBorders>
            <w:vAlign w:val="center"/>
          </w:tcPr>
          <w:p w14:paraId="78AAAD6A" w14:textId="77777777" w:rsidR="003C725D" w:rsidRPr="003153B5" w:rsidRDefault="003C725D" w:rsidP="003C725D">
            <w:pPr>
              <w:tabs>
                <w:tab w:val="left" w:pos="360"/>
              </w:tabs>
              <w:jc w:val="center"/>
              <w:rPr>
                <w:sz w:val="20"/>
              </w:rPr>
            </w:pPr>
            <w:r w:rsidRPr="003153B5">
              <w:rPr>
                <w:sz w:val="20"/>
              </w:rPr>
              <w:t>92</w:t>
            </w:r>
          </w:p>
        </w:tc>
      </w:tr>
    </w:tbl>
    <w:p w14:paraId="11A7DE63" w14:textId="77777777" w:rsidR="003C725D" w:rsidRPr="003153B5" w:rsidRDefault="003C725D" w:rsidP="003C725D">
      <w:pPr>
        <w:keepNext/>
        <w:tabs>
          <w:tab w:val="left" w:pos="360"/>
        </w:tabs>
        <w:jc w:val="center"/>
        <w:rPr>
          <w:b/>
        </w:rPr>
      </w:pPr>
    </w:p>
    <w:p w14:paraId="700B2FAA" w14:textId="77777777" w:rsidR="003C725D" w:rsidRPr="00DA7C13" w:rsidRDefault="003C725D" w:rsidP="00E86366">
      <w:pPr>
        <w:pStyle w:val="ListParagraph"/>
      </w:pPr>
      <w:r w:rsidRPr="003A5BC4">
        <w:t xml:space="preserve">Table </w:t>
      </w:r>
      <w:r w:rsidR="009C5F61">
        <w:t>V</w:t>
      </w:r>
      <w:r>
        <w:t>I</w:t>
      </w:r>
      <w:r w:rsidRPr="003A5BC4">
        <w:t>-</w:t>
      </w:r>
      <w:r w:rsidR="009C5F61">
        <w:t>6</w:t>
      </w:r>
      <w:r w:rsidRPr="003A5BC4">
        <w:t xml:space="preserve">B </w:t>
      </w:r>
      <w:r>
        <w:t>compares the</w:t>
      </w:r>
      <w:r w:rsidRPr="003A5BC4">
        <w:t xml:space="preserve"> total </w:t>
      </w:r>
      <w:r>
        <w:t xml:space="preserve">protocol </w:t>
      </w:r>
      <w:r w:rsidRPr="003A5BC4">
        <w:t xml:space="preserve">savings </w:t>
      </w:r>
      <w:r>
        <w:t>estimate to the</w:t>
      </w:r>
      <w:r w:rsidRPr="003A5BC4">
        <w:t xml:space="preserve"> evaluation billing analysis</w:t>
      </w:r>
      <w:r>
        <w:t xml:space="preserve"> estimate</w:t>
      </w:r>
      <w:r w:rsidRPr="003A5BC4">
        <w:t>.</w:t>
      </w:r>
      <w:r>
        <w:t xml:space="preserve">  While the total protocol savings estimate was 1,594 kWh, the mean evaluation savings for these jobs was 220 kWh.  As discussed in the usage impact</w:t>
      </w:r>
      <w:r w:rsidR="001F2ECD">
        <w:t xml:space="preserve">s </w:t>
      </w:r>
      <w:r w:rsidR="00527754">
        <w:t>section</w:t>
      </w:r>
      <w:r>
        <w:t xml:space="preserve">, the evaluated savings were often very low for electric heating customers, even negative at times.    The table also shows how the figures from the current evaluation compared to the 2017 evaluation.  </w:t>
      </w:r>
      <w:r w:rsidRPr="00431CAF">
        <w:t>While this evaluat</w:t>
      </w:r>
      <w:r>
        <w:t>ion</w:t>
      </w:r>
      <w:r w:rsidRPr="00431CAF">
        <w:t xml:space="preserve"> overestimated the electric </w:t>
      </w:r>
      <w:r>
        <w:t>heating</w:t>
      </w:r>
      <w:r w:rsidRPr="00431CAF">
        <w:t xml:space="preserve"> savings by </w:t>
      </w:r>
      <w:r>
        <w:t>625</w:t>
      </w:r>
      <w:r w:rsidRPr="00431CAF">
        <w:t xml:space="preserve"> percent</w:t>
      </w:r>
      <w:r>
        <w:t xml:space="preserve"> due to the low electric heating savings</w:t>
      </w:r>
      <w:r w:rsidRPr="00431CAF">
        <w:t>, the 2017 evaluation overestimated the savings</w:t>
      </w:r>
      <w:r>
        <w:t xml:space="preserve"> by</w:t>
      </w:r>
      <w:r w:rsidRPr="00431CAF">
        <w:t xml:space="preserve"> </w:t>
      </w:r>
      <w:r>
        <w:t>45</w:t>
      </w:r>
      <w:r w:rsidRPr="00431CAF">
        <w:t xml:space="preserve"> percent.</w:t>
      </w:r>
      <w:r w:rsidRPr="00F279C9">
        <w:t xml:space="preserve"> </w:t>
      </w:r>
    </w:p>
    <w:p w14:paraId="78307355" w14:textId="77777777" w:rsidR="003C725D" w:rsidRPr="00FF2742" w:rsidRDefault="003C725D" w:rsidP="003C725D">
      <w:pPr>
        <w:pStyle w:val="BodyText1"/>
        <w:spacing w:after="0"/>
      </w:pPr>
    </w:p>
    <w:p w14:paraId="75C57757" w14:textId="77777777" w:rsidR="003C725D" w:rsidRPr="003153B5" w:rsidRDefault="003C725D" w:rsidP="003C725D">
      <w:pPr>
        <w:keepNext/>
        <w:tabs>
          <w:tab w:val="left" w:pos="360"/>
        </w:tabs>
        <w:jc w:val="center"/>
        <w:rPr>
          <w:b/>
        </w:rPr>
      </w:pPr>
      <w:r w:rsidRPr="003153B5">
        <w:rPr>
          <w:b/>
        </w:rPr>
        <w:lastRenderedPageBreak/>
        <w:t xml:space="preserve">Table </w:t>
      </w:r>
      <w:r w:rsidR="009C5F61">
        <w:rPr>
          <w:b/>
        </w:rPr>
        <w:t>V</w:t>
      </w:r>
      <w:r w:rsidRPr="003153B5">
        <w:rPr>
          <w:b/>
        </w:rPr>
        <w:t>I-</w:t>
      </w:r>
      <w:r w:rsidR="009C5F61">
        <w:rPr>
          <w:b/>
        </w:rPr>
        <w:t>6</w:t>
      </w:r>
      <w:r w:rsidRPr="003153B5">
        <w:rPr>
          <w:b/>
        </w:rPr>
        <w:t>B</w:t>
      </w:r>
    </w:p>
    <w:p w14:paraId="3380415D" w14:textId="77777777" w:rsidR="003C725D" w:rsidRPr="003153B5" w:rsidRDefault="003C725D" w:rsidP="003C725D">
      <w:pPr>
        <w:keepNext/>
        <w:tabs>
          <w:tab w:val="left" w:pos="360"/>
        </w:tabs>
        <w:jc w:val="center"/>
        <w:rPr>
          <w:b/>
        </w:rPr>
      </w:pPr>
      <w:r w:rsidRPr="003153B5">
        <w:rPr>
          <w:b/>
        </w:rPr>
        <w:t>Electric Heating Jobs</w:t>
      </w:r>
    </w:p>
    <w:p w14:paraId="5A5850E5" w14:textId="77777777" w:rsidR="003C725D" w:rsidRPr="003153B5" w:rsidRDefault="003C725D" w:rsidP="003C725D">
      <w:pPr>
        <w:keepNext/>
        <w:tabs>
          <w:tab w:val="left" w:pos="360"/>
        </w:tabs>
        <w:jc w:val="center"/>
        <w:rPr>
          <w:b/>
        </w:rPr>
      </w:pPr>
      <w:r w:rsidRPr="003153B5">
        <w:rPr>
          <w:b/>
        </w:rPr>
        <w:t>Comparison of Total Protocol Savings and Evaluation Estimates</w:t>
      </w:r>
    </w:p>
    <w:p w14:paraId="09243F4E" w14:textId="77777777" w:rsidR="003C725D" w:rsidRPr="003153B5" w:rsidRDefault="003C725D" w:rsidP="003C725D">
      <w:pPr>
        <w:keepNext/>
        <w:tabs>
          <w:tab w:val="left" w:pos="360"/>
        </w:tabs>
        <w:jc w:val="center"/>
        <w:rPr>
          <w:b/>
        </w:rPr>
      </w:pPr>
    </w:p>
    <w:tbl>
      <w:tblPr>
        <w:tblW w:w="844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568"/>
        <w:gridCol w:w="918"/>
        <w:gridCol w:w="986"/>
        <w:gridCol w:w="972"/>
        <w:gridCol w:w="1250"/>
        <w:gridCol w:w="627"/>
        <w:gridCol w:w="724"/>
        <w:gridCol w:w="1400"/>
      </w:tblGrid>
      <w:tr w:rsidR="003C725D" w:rsidRPr="003153B5" w14:paraId="15967E51" w14:textId="77777777" w:rsidTr="003C725D">
        <w:trPr>
          <w:trHeight w:val="317"/>
          <w:jc w:val="center"/>
        </w:trPr>
        <w:tc>
          <w:tcPr>
            <w:tcW w:w="1568" w:type="dxa"/>
            <w:vMerge w:val="restart"/>
            <w:tcBorders>
              <w:top w:val="double" w:sz="4" w:space="0" w:color="auto"/>
              <w:right w:val="double" w:sz="4" w:space="0" w:color="auto"/>
            </w:tcBorders>
            <w:shd w:val="clear" w:color="auto" w:fill="auto"/>
            <w:vAlign w:val="center"/>
          </w:tcPr>
          <w:p w14:paraId="4E9D4C35" w14:textId="77777777" w:rsidR="003C725D" w:rsidRPr="003153B5" w:rsidRDefault="003C725D" w:rsidP="003C725D">
            <w:pPr>
              <w:keepNext/>
              <w:tabs>
                <w:tab w:val="left" w:pos="360"/>
              </w:tabs>
              <w:rPr>
                <w:b/>
                <w:sz w:val="20"/>
              </w:rPr>
            </w:pPr>
            <w:r>
              <w:rPr>
                <w:b/>
                <w:sz w:val="20"/>
              </w:rPr>
              <w:t>Total Savings</w:t>
            </w:r>
          </w:p>
        </w:tc>
        <w:tc>
          <w:tcPr>
            <w:tcW w:w="6877" w:type="dxa"/>
            <w:gridSpan w:val="7"/>
            <w:tcBorders>
              <w:top w:val="double" w:sz="4" w:space="0" w:color="auto"/>
              <w:left w:val="double" w:sz="4" w:space="0" w:color="auto"/>
              <w:bottom w:val="single" w:sz="4" w:space="0" w:color="auto"/>
            </w:tcBorders>
            <w:shd w:val="clear" w:color="auto" w:fill="auto"/>
            <w:vAlign w:val="center"/>
          </w:tcPr>
          <w:p w14:paraId="038161ED" w14:textId="77777777" w:rsidR="003C725D" w:rsidRPr="003153B5" w:rsidRDefault="003C725D" w:rsidP="003C725D">
            <w:pPr>
              <w:keepNext/>
              <w:tabs>
                <w:tab w:val="left" w:pos="360"/>
              </w:tabs>
              <w:jc w:val="center"/>
              <w:rPr>
                <w:b/>
                <w:sz w:val="20"/>
              </w:rPr>
            </w:pPr>
            <w:r w:rsidRPr="003153B5">
              <w:rPr>
                <w:b/>
                <w:sz w:val="20"/>
              </w:rPr>
              <w:t>Electric Heating Jobs - Analysis Group</w:t>
            </w:r>
          </w:p>
        </w:tc>
      </w:tr>
      <w:tr w:rsidR="003C725D" w:rsidRPr="003153B5" w14:paraId="3B274E8D" w14:textId="77777777" w:rsidTr="003C725D">
        <w:trPr>
          <w:trHeight w:val="317"/>
          <w:jc w:val="center"/>
        </w:trPr>
        <w:tc>
          <w:tcPr>
            <w:tcW w:w="1568" w:type="dxa"/>
            <w:vMerge/>
            <w:tcBorders>
              <w:right w:val="double" w:sz="4" w:space="0" w:color="auto"/>
            </w:tcBorders>
            <w:shd w:val="clear" w:color="auto" w:fill="auto"/>
            <w:vAlign w:val="center"/>
          </w:tcPr>
          <w:p w14:paraId="4978AC43" w14:textId="77777777" w:rsidR="003C725D" w:rsidRPr="003153B5" w:rsidRDefault="003C725D" w:rsidP="003C725D">
            <w:pPr>
              <w:keepNext/>
              <w:tabs>
                <w:tab w:val="left" w:pos="360"/>
              </w:tabs>
              <w:rPr>
                <w:b/>
                <w:sz w:val="20"/>
              </w:rPr>
            </w:pPr>
          </w:p>
        </w:tc>
        <w:tc>
          <w:tcPr>
            <w:tcW w:w="918" w:type="dxa"/>
            <w:vMerge w:val="restart"/>
            <w:tcBorders>
              <w:top w:val="single" w:sz="4" w:space="0" w:color="auto"/>
              <w:left w:val="double" w:sz="4" w:space="0" w:color="auto"/>
            </w:tcBorders>
            <w:shd w:val="clear" w:color="auto" w:fill="auto"/>
            <w:vAlign w:val="center"/>
          </w:tcPr>
          <w:p w14:paraId="35756114" w14:textId="77777777" w:rsidR="003C725D" w:rsidRPr="003153B5" w:rsidRDefault="003C725D" w:rsidP="003C725D">
            <w:pPr>
              <w:keepNext/>
              <w:tabs>
                <w:tab w:val="left" w:pos="360"/>
              </w:tabs>
              <w:jc w:val="center"/>
              <w:rPr>
                <w:b/>
                <w:sz w:val="20"/>
              </w:rPr>
            </w:pPr>
            <w:r w:rsidRPr="003153B5">
              <w:rPr>
                <w:b/>
                <w:sz w:val="20"/>
              </w:rPr>
              <w:t># with Savings</w:t>
            </w:r>
          </w:p>
        </w:tc>
        <w:tc>
          <w:tcPr>
            <w:tcW w:w="986" w:type="dxa"/>
            <w:vMerge w:val="restart"/>
            <w:tcBorders>
              <w:top w:val="single" w:sz="4" w:space="0" w:color="auto"/>
              <w:right w:val="double" w:sz="4" w:space="0" w:color="auto"/>
            </w:tcBorders>
            <w:shd w:val="clear" w:color="auto" w:fill="auto"/>
            <w:vAlign w:val="center"/>
          </w:tcPr>
          <w:p w14:paraId="731A14D4" w14:textId="77777777" w:rsidR="003C725D" w:rsidRPr="003153B5" w:rsidRDefault="003C725D" w:rsidP="003C725D">
            <w:pPr>
              <w:keepNext/>
              <w:tabs>
                <w:tab w:val="left" w:pos="360"/>
              </w:tabs>
              <w:jc w:val="center"/>
              <w:rPr>
                <w:b/>
                <w:sz w:val="20"/>
              </w:rPr>
            </w:pPr>
            <w:r w:rsidRPr="003153B5">
              <w:rPr>
                <w:b/>
                <w:sz w:val="20"/>
              </w:rPr>
              <w:t>Mean Protocol Savings (kWh)</w:t>
            </w:r>
          </w:p>
        </w:tc>
        <w:tc>
          <w:tcPr>
            <w:tcW w:w="3573" w:type="dxa"/>
            <w:gridSpan w:val="4"/>
            <w:tcBorders>
              <w:top w:val="single" w:sz="4" w:space="0" w:color="auto"/>
              <w:left w:val="double" w:sz="4" w:space="0" w:color="auto"/>
              <w:bottom w:val="single" w:sz="4" w:space="0" w:color="auto"/>
              <w:right w:val="double" w:sz="4" w:space="0" w:color="auto"/>
            </w:tcBorders>
            <w:vAlign w:val="center"/>
          </w:tcPr>
          <w:p w14:paraId="4A9DFDAE" w14:textId="77777777" w:rsidR="003C725D" w:rsidRPr="003153B5" w:rsidRDefault="003C725D" w:rsidP="003C725D">
            <w:pPr>
              <w:keepNext/>
              <w:tabs>
                <w:tab w:val="left" w:pos="360"/>
              </w:tabs>
              <w:jc w:val="center"/>
              <w:rPr>
                <w:b/>
                <w:sz w:val="20"/>
              </w:rPr>
            </w:pPr>
            <w:r w:rsidRPr="003153B5">
              <w:rPr>
                <w:b/>
                <w:sz w:val="20"/>
              </w:rPr>
              <w:t>Evaluation Estimate</w:t>
            </w:r>
          </w:p>
        </w:tc>
        <w:tc>
          <w:tcPr>
            <w:tcW w:w="1400" w:type="dxa"/>
            <w:vMerge w:val="restart"/>
            <w:tcBorders>
              <w:top w:val="single" w:sz="4" w:space="0" w:color="auto"/>
              <w:left w:val="double" w:sz="4" w:space="0" w:color="auto"/>
              <w:right w:val="double" w:sz="4" w:space="0" w:color="auto"/>
            </w:tcBorders>
            <w:vAlign w:val="center"/>
          </w:tcPr>
          <w:p w14:paraId="2A19CF02" w14:textId="77777777" w:rsidR="003C725D" w:rsidRPr="003153B5" w:rsidRDefault="003C725D" w:rsidP="00D74F46">
            <w:pPr>
              <w:keepNext/>
              <w:tabs>
                <w:tab w:val="left" w:pos="360"/>
              </w:tabs>
              <w:jc w:val="center"/>
              <w:rPr>
                <w:b/>
                <w:sz w:val="20"/>
              </w:rPr>
            </w:pPr>
            <w:r>
              <w:rPr>
                <w:b/>
                <w:sz w:val="20"/>
              </w:rPr>
              <w:t>Protocol Savings Overestimate</w:t>
            </w:r>
          </w:p>
        </w:tc>
      </w:tr>
      <w:tr w:rsidR="003C725D" w:rsidRPr="003153B5" w14:paraId="21D2B98F" w14:textId="77777777" w:rsidTr="003C725D">
        <w:trPr>
          <w:trHeight w:val="317"/>
          <w:jc w:val="center"/>
        </w:trPr>
        <w:tc>
          <w:tcPr>
            <w:tcW w:w="1568" w:type="dxa"/>
            <w:vMerge/>
            <w:tcBorders>
              <w:bottom w:val="double" w:sz="4" w:space="0" w:color="auto"/>
              <w:right w:val="double" w:sz="4" w:space="0" w:color="auto"/>
            </w:tcBorders>
            <w:shd w:val="clear" w:color="auto" w:fill="auto"/>
            <w:vAlign w:val="center"/>
          </w:tcPr>
          <w:p w14:paraId="6DFD545B" w14:textId="77777777" w:rsidR="003C725D" w:rsidRPr="003153B5" w:rsidRDefault="003C725D" w:rsidP="003C725D">
            <w:pPr>
              <w:keepNext/>
              <w:tabs>
                <w:tab w:val="left" w:pos="360"/>
              </w:tabs>
              <w:rPr>
                <w:b/>
                <w:sz w:val="20"/>
              </w:rPr>
            </w:pPr>
          </w:p>
        </w:tc>
        <w:tc>
          <w:tcPr>
            <w:tcW w:w="918" w:type="dxa"/>
            <w:vMerge/>
            <w:tcBorders>
              <w:left w:val="double" w:sz="4" w:space="0" w:color="auto"/>
              <w:bottom w:val="double" w:sz="4" w:space="0" w:color="auto"/>
            </w:tcBorders>
            <w:shd w:val="clear" w:color="auto" w:fill="auto"/>
            <w:vAlign w:val="center"/>
          </w:tcPr>
          <w:p w14:paraId="2A9A1ECC" w14:textId="77777777" w:rsidR="003C725D" w:rsidRPr="003153B5" w:rsidRDefault="003C725D" w:rsidP="003C725D">
            <w:pPr>
              <w:keepNext/>
              <w:tabs>
                <w:tab w:val="left" w:pos="360"/>
              </w:tabs>
              <w:jc w:val="center"/>
              <w:rPr>
                <w:b/>
                <w:sz w:val="20"/>
              </w:rPr>
            </w:pPr>
          </w:p>
        </w:tc>
        <w:tc>
          <w:tcPr>
            <w:tcW w:w="986" w:type="dxa"/>
            <w:vMerge/>
            <w:tcBorders>
              <w:bottom w:val="double" w:sz="4" w:space="0" w:color="auto"/>
              <w:right w:val="double" w:sz="4" w:space="0" w:color="auto"/>
            </w:tcBorders>
            <w:shd w:val="clear" w:color="auto" w:fill="auto"/>
            <w:vAlign w:val="center"/>
          </w:tcPr>
          <w:p w14:paraId="759C35C6" w14:textId="77777777" w:rsidR="003C725D" w:rsidRPr="003153B5" w:rsidRDefault="003C725D" w:rsidP="003C725D">
            <w:pPr>
              <w:keepNext/>
              <w:tabs>
                <w:tab w:val="left" w:pos="360"/>
              </w:tabs>
              <w:jc w:val="center"/>
              <w:rPr>
                <w:b/>
                <w:sz w:val="20"/>
              </w:rPr>
            </w:pPr>
          </w:p>
        </w:tc>
        <w:tc>
          <w:tcPr>
            <w:tcW w:w="972" w:type="dxa"/>
            <w:tcBorders>
              <w:top w:val="single" w:sz="4" w:space="0" w:color="auto"/>
              <w:left w:val="double" w:sz="4" w:space="0" w:color="auto"/>
              <w:bottom w:val="double" w:sz="4" w:space="0" w:color="auto"/>
            </w:tcBorders>
            <w:vAlign w:val="center"/>
          </w:tcPr>
          <w:p w14:paraId="04C7D994" w14:textId="77777777" w:rsidR="003C725D" w:rsidRPr="003153B5" w:rsidRDefault="003C725D" w:rsidP="003C725D">
            <w:pPr>
              <w:keepNext/>
              <w:tabs>
                <w:tab w:val="left" w:pos="360"/>
              </w:tabs>
              <w:jc w:val="center"/>
              <w:rPr>
                <w:b/>
                <w:sz w:val="20"/>
              </w:rPr>
            </w:pPr>
            <w:r w:rsidRPr="003153B5">
              <w:rPr>
                <w:b/>
                <w:sz w:val="20"/>
              </w:rPr>
              <w:t>Estimate (kWh)</w:t>
            </w:r>
          </w:p>
        </w:tc>
        <w:tc>
          <w:tcPr>
            <w:tcW w:w="1250" w:type="dxa"/>
            <w:tcBorders>
              <w:top w:val="single" w:sz="4" w:space="0" w:color="auto"/>
              <w:bottom w:val="double" w:sz="4" w:space="0" w:color="auto"/>
            </w:tcBorders>
            <w:vAlign w:val="center"/>
          </w:tcPr>
          <w:p w14:paraId="01F2C4EE" w14:textId="77777777" w:rsidR="003C725D" w:rsidRPr="003153B5" w:rsidRDefault="003C725D" w:rsidP="003C725D">
            <w:pPr>
              <w:keepNext/>
              <w:tabs>
                <w:tab w:val="left" w:pos="360"/>
              </w:tabs>
              <w:jc w:val="center"/>
              <w:rPr>
                <w:b/>
                <w:sz w:val="20"/>
              </w:rPr>
            </w:pPr>
            <w:r w:rsidRPr="003153B5">
              <w:rPr>
                <w:b/>
                <w:sz w:val="20"/>
              </w:rPr>
              <w:t>Significance Level</w:t>
            </w:r>
          </w:p>
        </w:tc>
        <w:tc>
          <w:tcPr>
            <w:tcW w:w="1351" w:type="dxa"/>
            <w:gridSpan w:val="2"/>
            <w:tcBorders>
              <w:top w:val="single" w:sz="4" w:space="0" w:color="auto"/>
              <w:bottom w:val="double" w:sz="4" w:space="0" w:color="auto"/>
              <w:right w:val="double" w:sz="4" w:space="0" w:color="auto"/>
            </w:tcBorders>
            <w:vAlign w:val="center"/>
          </w:tcPr>
          <w:p w14:paraId="5979A0D9" w14:textId="77777777" w:rsidR="003C725D" w:rsidRPr="003153B5" w:rsidRDefault="003C725D" w:rsidP="003C725D">
            <w:pPr>
              <w:keepNext/>
              <w:tabs>
                <w:tab w:val="left" w:pos="360"/>
              </w:tabs>
              <w:jc w:val="center"/>
              <w:rPr>
                <w:b/>
                <w:sz w:val="20"/>
              </w:rPr>
            </w:pPr>
            <w:r w:rsidRPr="003153B5">
              <w:rPr>
                <w:b/>
                <w:sz w:val="20"/>
              </w:rPr>
              <w:t>95% Confidence Interval</w:t>
            </w:r>
          </w:p>
        </w:tc>
        <w:tc>
          <w:tcPr>
            <w:tcW w:w="1400" w:type="dxa"/>
            <w:vMerge/>
            <w:tcBorders>
              <w:left w:val="double" w:sz="4" w:space="0" w:color="auto"/>
              <w:bottom w:val="double" w:sz="4" w:space="0" w:color="auto"/>
              <w:right w:val="double" w:sz="4" w:space="0" w:color="auto"/>
            </w:tcBorders>
            <w:vAlign w:val="center"/>
          </w:tcPr>
          <w:p w14:paraId="2A1C7C21" w14:textId="77777777" w:rsidR="003C725D" w:rsidRPr="003153B5" w:rsidRDefault="003C725D" w:rsidP="003C725D">
            <w:pPr>
              <w:keepNext/>
              <w:tabs>
                <w:tab w:val="left" w:pos="360"/>
              </w:tabs>
              <w:jc w:val="center"/>
              <w:rPr>
                <w:b/>
                <w:sz w:val="20"/>
              </w:rPr>
            </w:pPr>
          </w:p>
        </w:tc>
      </w:tr>
      <w:tr w:rsidR="003C725D" w:rsidRPr="003153B5" w14:paraId="2474E721" w14:textId="77777777" w:rsidTr="003C725D">
        <w:trPr>
          <w:trHeight w:val="317"/>
          <w:jc w:val="center"/>
        </w:trPr>
        <w:tc>
          <w:tcPr>
            <w:tcW w:w="1568" w:type="dxa"/>
            <w:tcBorders>
              <w:top w:val="double" w:sz="4" w:space="0" w:color="auto"/>
              <w:bottom w:val="double" w:sz="4" w:space="0" w:color="auto"/>
              <w:right w:val="double" w:sz="4" w:space="0" w:color="auto"/>
            </w:tcBorders>
            <w:shd w:val="clear" w:color="auto" w:fill="auto"/>
            <w:vAlign w:val="center"/>
          </w:tcPr>
          <w:p w14:paraId="2C2565F0" w14:textId="77777777" w:rsidR="003C725D" w:rsidRPr="003153B5" w:rsidRDefault="003C725D" w:rsidP="003C725D">
            <w:pPr>
              <w:tabs>
                <w:tab w:val="left" w:pos="360"/>
              </w:tabs>
              <w:rPr>
                <w:sz w:val="20"/>
              </w:rPr>
            </w:pPr>
            <w:r>
              <w:rPr>
                <w:sz w:val="20"/>
              </w:rPr>
              <w:t>2020 Evaluation</w:t>
            </w:r>
          </w:p>
        </w:tc>
        <w:tc>
          <w:tcPr>
            <w:tcW w:w="918" w:type="dxa"/>
            <w:tcBorders>
              <w:top w:val="double" w:sz="4" w:space="0" w:color="auto"/>
              <w:left w:val="double" w:sz="4" w:space="0" w:color="auto"/>
              <w:bottom w:val="double" w:sz="4" w:space="0" w:color="auto"/>
            </w:tcBorders>
            <w:shd w:val="clear" w:color="auto" w:fill="auto"/>
            <w:vAlign w:val="center"/>
          </w:tcPr>
          <w:p w14:paraId="31C46A80" w14:textId="77777777" w:rsidR="003C725D" w:rsidRPr="003153B5" w:rsidRDefault="003C725D" w:rsidP="003C725D">
            <w:pPr>
              <w:tabs>
                <w:tab w:val="left" w:pos="360"/>
              </w:tabs>
              <w:jc w:val="center"/>
              <w:rPr>
                <w:bCs/>
                <w:sz w:val="20"/>
              </w:rPr>
            </w:pPr>
            <w:r w:rsidRPr="003153B5">
              <w:rPr>
                <w:bCs/>
                <w:sz w:val="20"/>
              </w:rPr>
              <w:t>207</w:t>
            </w:r>
          </w:p>
        </w:tc>
        <w:tc>
          <w:tcPr>
            <w:tcW w:w="986" w:type="dxa"/>
            <w:tcBorders>
              <w:top w:val="double" w:sz="4" w:space="0" w:color="auto"/>
              <w:bottom w:val="double" w:sz="4" w:space="0" w:color="auto"/>
              <w:right w:val="double" w:sz="4" w:space="0" w:color="auto"/>
            </w:tcBorders>
            <w:shd w:val="clear" w:color="auto" w:fill="auto"/>
            <w:vAlign w:val="center"/>
          </w:tcPr>
          <w:p w14:paraId="573680D2" w14:textId="77777777" w:rsidR="003C725D" w:rsidRPr="003153B5" w:rsidRDefault="003C725D" w:rsidP="003C725D">
            <w:pPr>
              <w:tabs>
                <w:tab w:val="left" w:pos="360"/>
              </w:tabs>
              <w:jc w:val="center"/>
              <w:rPr>
                <w:bCs/>
                <w:sz w:val="20"/>
              </w:rPr>
            </w:pPr>
            <w:r w:rsidRPr="003153B5">
              <w:rPr>
                <w:bCs/>
                <w:sz w:val="20"/>
              </w:rPr>
              <w:t>1,594</w:t>
            </w:r>
          </w:p>
        </w:tc>
        <w:tc>
          <w:tcPr>
            <w:tcW w:w="972" w:type="dxa"/>
            <w:tcBorders>
              <w:top w:val="double" w:sz="4" w:space="0" w:color="auto"/>
              <w:left w:val="double" w:sz="4" w:space="0" w:color="auto"/>
              <w:bottom w:val="double" w:sz="4" w:space="0" w:color="auto"/>
            </w:tcBorders>
            <w:vAlign w:val="center"/>
          </w:tcPr>
          <w:p w14:paraId="60F8EDB3" w14:textId="77777777" w:rsidR="003C725D" w:rsidRPr="003153B5" w:rsidRDefault="003C725D" w:rsidP="003C725D">
            <w:pPr>
              <w:tabs>
                <w:tab w:val="left" w:pos="360"/>
              </w:tabs>
              <w:jc w:val="center"/>
              <w:rPr>
                <w:sz w:val="20"/>
              </w:rPr>
            </w:pPr>
            <w:r w:rsidRPr="003153B5">
              <w:rPr>
                <w:sz w:val="20"/>
              </w:rPr>
              <w:t>220</w:t>
            </w:r>
          </w:p>
        </w:tc>
        <w:tc>
          <w:tcPr>
            <w:tcW w:w="1250" w:type="dxa"/>
            <w:tcBorders>
              <w:top w:val="double" w:sz="4" w:space="0" w:color="auto"/>
              <w:bottom w:val="double" w:sz="4" w:space="0" w:color="auto"/>
            </w:tcBorders>
            <w:vAlign w:val="center"/>
          </w:tcPr>
          <w:p w14:paraId="48C3DE11" w14:textId="77777777" w:rsidR="003C725D" w:rsidRPr="003153B5" w:rsidRDefault="003C725D" w:rsidP="003C725D">
            <w:pPr>
              <w:tabs>
                <w:tab w:val="left" w:pos="360"/>
              </w:tabs>
              <w:jc w:val="center"/>
              <w:rPr>
                <w:sz w:val="20"/>
              </w:rPr>
            </w:pPr>
            <w:r>
              <w:rPr>
                <w:sz w:val="20"/>
              </w:rPr>
              <w:t>NO</w:t>
            </w:r>
          </w:p>
        </w:tc>
        <w:tc>
          <w:tcPr>
            <w:tcW w:w="627" w:type="dxa"/>
            <w:tcBorders>
              <w:top w:val="double" w:sz="4" w:space="0" w:color="auto"/>
              <w:bottom w:val="double" w:sz="4" w:space="0" w:color="auto"/>
            </w:tcBorders>
            <w:vAlign w:val="center"/>
          </w:tcPr>
          <w:p w14:paraId="1D2B1D8D" w14:textId="77777777" w:rsidR="003C725D" w:rsidRPr="003153B5" w:rsidRDefault="003C725D" w:rsidP="003C725D">
            <w:pPr>
              <w:tabs>
                <w:tab w:val="left" w:pos="360"/>
              </w:tabs>
              <w:jc w:val="center"/>
              <w:rPr>
                <w:sz w:val="20"/>
              </w:rPr>
            </w:pPr>
            <w:r w:rsidRPr="003153B5">
              <w:rPr>
                <w:sz w:val="20"/>
              </w:rPr>
              <w:t>-148</w:t>
            </w:r>
          </w:p>
        </w:tc>
        <w:tc>
          <w:tcPr>
            <w:tcW w:w="724" w:type="dxa"/>
            <w:tcBorders>
              <w:top w:val="double" w:sz="4" w:space="0" w:color="auto"/>
              <w:bottom w:val="double" w:sz="4" w:space="0" w:color="auto"/>
              <w:right w:val="double" w:sz="4" w:space="0" w:color="auto"/>
            </w:tcBorders>
            <w:vAlign w:val="center"/>
          </w:tcPr>
          <w:p w14:paraId="1A1968DE" w14:textId="77777777" w:rsidR="003C725D" w:rsidRPr="003153B5" w:rsidRDefault="003C725D" w:rsidP="003C725D">
            <w:pPr>
              <w:tabs>
                <w:tab w:val="left" w:pos="360"/>
              </w:tabs>
              <w:jc w:val="center"/>
              <w:rPr>
                <w:sz w:val="20"/>
              </w:rPr>
            </w:pPr>
            <w:r w:rsidRPr="003153B5">
              <w:rPr>
                <w:sz w:val="20"/>
              </w:rPr>
              <w:t>588</w:t>
            </w:r>
          </w:p>
        </w:tc>
        <w:tc>
          <w:tcPr>
            <w:tcW w:w="1400" w:type="dxa"/>
            <w:tcBorders>
              <w:top w:val="double" w:sz="4" w:space="0" w:color="auto"/>
              <w:bottom w:val="double" w:sz="4" w:space="0" w:color="auto"/>
              <w:right w:val="double" w:sz="4" w:space="0" w:color="auto"/>
            </w:tcBorders>
            <w:vAlign w:val="center"/>
          </w:tcPr>
          <w:p w14:paraId="5BD8BA6E" w14:textId="77777777" w:rsidR="003C725D" w:rsidRPr="003153B5" w:rsidRDefault="003C725D" w:rsidP="003C725D">
            <w:pPr>
              <w:tabs>
                <w:tab w:val="left" w:pos="360"/>
              </w:tabs>
              <w:jc w:val="center"/>
              <w:rPr>
                <w:sz w:val="20"/>
              </w:rPr>
            </w:pPr>
            <w:r>
              <w:rPr>
                <w:sz w:val="20"/>
              </w:rPr>
              <w:t>625%</w:t>
            </w:r>
          </w:p>
        </w:tc>
      </w:tr>
      <w:tr w:rsidR="003C725D" w:rsidRPr="003153B5" w14:paraId="23EBBA3C" w14:textId="77777777" w:rsidTr="003C725D">
        <w:trPr>
          <w:trHeight w:val="317"/>
          <w:jc w:val="center"/>
        </w:trPr>
        <w:tc>
          <w:tcPr>
            <w:tcW w:w="1568" w:type="dxa"/>
            <w:tcBorders>
              <w:top w:val="double" w:sz="4" w:space="0" w:color="auto"/>
              <w:bottom w:val="double" w:sz="4" w:space="0" w:color="auto"/>
              <w:right w:val="double" w:sz="4" w:space="0" w:color="auto"/>
            </w:tcBorders>
            <w:shd w:val="clear" w:color="auto" w:fill="auto"/>
            <w:vAlign w:val="center"/>
          </w:tcPr>
          <w:p w14:paraId="33D3964F" w14:textId="77777777" w:rsidR="003C725D" w:rsidRPr="003153B5" w:rsidRDefault="003C725D" w:rsidP="003C725D">
            <w:pPr>
              <w:tabs>
                <w:tab w:val="left" w:pos="360"/>
              </w:tabs>
              <w:rPr>
                <w:sz w:val="20"/>
              </w:rPr>
            </w:pPr>
            <w:r>
              <w:rPr>
                <w:sz w:val="20"/>
              </w:rPr>
              <w:t>2017 Evaluation</w:t>
            </w:r>
          </w:p>
        </w:tc>
        <w:tc>
          <w:tcPr>
            <w:tcW w:w="918" w:type="dxa"/>
            <w:tcBorders>
              <w:top w:val="double" w:sz="4" w:space="0" w:color="auto"/>
              <w:left w:val="double" w:sz="4" w:space="0" w:color="auto"/>
              <w:bottom w:val="double" w:sz="4" w:space="0" w:color="auto"/>
            </w:tcBorders>
            <w:shd w:val="clear" w:color="auto" w:fill="auto"/>
            <w:vAlign w:val="center"/>
          </w:tcPr>
          <w:p w14:paraId="573A2CD0" w14:textId="77777777" w:rsidR="003C725D" w:rsidRPr="003153B5" w:rsidRDefault="003C725D" w:rsidP="003C725D">
            <w:pPr>
              <w:tabs>
                <w:tab w:val="left" w:pos="360"/>
              </w:tabs>
              <w:jc w:val="center"/>
              <w:rPr>
                <w:bCs/>
                <w:sz w:val="20"/>
              </w:rPr>
            </w:pPr>
            <w:r w:rsidRPr="0062073D">
              <w:rPr>
                <w:sz w:val="20"/>
              </w:rPr>
              <w:t>281</w:t>
            </w:r>
          </w:p>
        </w:tc>
        <w:tc>
          <w:tcPr>
            <w:tcW w:w="986" w:type="dxa"/>
            <w:tcBorders>
              <w:top w:val="double" w:sz="4" w:space="0" w:color="auto"/>
              <w:bottom w:val="double" w:sz="4" w:space="0" w:color="auto"/>
              <w:right w:val="double" w:sz="4" w:space="0" w:color="auto"/>
            </w:tcBorders>
            <w:shd w:val="clear" w:color="auto" w:fill="auto"/>
            <w:vAlign w:val="center"/>
          </w:tcPr>
          <w:p w14:paraId="6DD618C7" w14:textId="77777777" w:rsidR="003C725D" w:rsidRPr="003153B5" w:rsidRDefault="003C725D" w:rsidP="003C725D">
            <w:pPr>
              <w:tabs>
                <w:tab w:val="left" w:pos="360"/>
              </w:tabs>
              <w:jc w:val="center"/>
              <w:rPr>
                <w:bCs/>
                <w:sz w:val="20"/>
              </w:rPr>
            </w:pPr>
            <w:r>
              <w:rPr>
                <w:sz w:val="20"/>
              </w:rPr>
              <w:t>1,715</w:t>
            </w:r>
          </w:p>
        </w:tc>
        <w:tc>
          <w:tcPr>
            <w:tcW w:w="972" w:type="dxa"/>
            <w:tcBorders>
              <w:top w:val="double" w:sz="4" w:space="0" w:color="auto"/>
              <w:left w:val="double" w:sz="4" w:space="0" w:color="auto"/>
              <w:bottom w:val="double" w:sz="4" w:space="0" w:color="auto"/>
            </w:tcBorders>
            <w:vAlign w:val="center"/>
          </w:tcPr>
          <w:p w14:paraId="498175BD" w14:textId="77777777" w:rsidR="003C725D" w:rsidRPr="003153B5" w:rsidRDefault="003C725D" w:rsidP="003C725D">
            <w:pPr>
              <w:tabs>
                <w:tab w:val="left" w:pos="360"/>
              </w:tabs>
              <w:jc w:val="center"/>
              <w:rPr>
                <w:sz w:val="20"/>
              </w:rPr>
            </w:pPr>
            <w:r>
              <w:rPr>
                <w:sz w:val="20"/>
              </w:rPr>
              <w:t>1,179</w:t>
            </w:r>
          </w:p>
        </w:tc>
        <w:tc>
          <w:tcPr>
            <w:tcW w:w="1250" w:type="dxa"/>
            <w:tcBorders>
              <w:top w:val="double" w:sz="4" w:space="0" w:color="auto"/>
              <w:bottom w:val="double" w:sz="4" w:space="0" w:color="auto"/>
            </w:tcBorders>
            <w:vAlign w:val="center"/>
          </w:tcPr>
          <w:p w14:paraId="068EBFC9" w14:textId="77777777" w:rsidR="003C725D" w:rsidRPr="003153B5" w:rsidRDefault="003C725D" w:rsidP="003C725D">
            <w:pPr>
              <w:tabs>
                <w:tab w:val="left" w:pos="360"/>
              </w:tabs>
              <w:jc w:val="center"/>
              <w:rPr>
                <w:sz w:val="20"/>
              </w:rPr>
            </w:pPr>
            <w:r>
              <w:rPr>
                <w:sz w:val="20"/>
              </w:rPr>
              <w:t>99%</w:t>
            </w:r>
          </w:p>
        </w:tc>
        <w:tc>
          <w:tcPr>
            <w:tcW w:w="627" w:type="dxa"/>
            <w:tcBorders>
              <w:top w:val="double" w:sz="4" w:space="0" w:color="auto"/>
              <w:bottom w:val="double" w:sz="4" w:space="0" w:color="auto"/>
            </w:tcBorders>
            <w:vAlign w:val="center"/>
          </w:tcPr>
          <w:p w14:paraId="2D60399E" w14:textId="77777777" w:rsidR="003C725D" w:rsidRPr="003153B5" w:rsidRDefault="003C725D" w:rsidP="003C725D">
            <w:pPr>
              <w:tabs>
                <w:tab w:val="left" w:pos="360"/>
              </w:tabs>
              <w:jc w:val="center"/>
              <w:rPr>
                <w:sz w:val="20"/>
              </w:rPr>
            </w:pPr>
            <w:r>
              <w:rPr>
                <w:sz w:val="20"/>
              </w:rPr>
              <w:t>909</w:t>
            </w:r>
          </w:p>
        </w:tc>
        <w:tc>
          <w:tcPr>
            <w:tcW w:w="724" w:type="dxa"/>
            <w:tcBorders>
              <w:top w:val="double" w:sz="4" w:space="0" w:color="auto"/>
              <w:bottom w:val="double" w:sz="4" w:space="0" w:color="auto"/>
              <w:right w:val="double" w:sz="4" w:space="0" w:color="auto"/>
            </w:tcBorders>
            <w:vAlign w:val="center"/>
          </w:tcPr>
          <w:p w14:paraId="5F8F33B2" w14:textId="77777777" w:rsidR="003C725D" w:rsidRPr="003153B5" w:rsidRDefault="003C725D" w:rsidP="003C725D">
            <w:pPr>
              <w:tabs>
                <w:tab w:val="left" w:pos="360"/>
              </w:tabs>
              <w:jc w:val="center"/>
              <w:rPr>
                <w:sz w:val="20"/>
              </w:rPr>
            </w:pPr>
            <w:r>
              <w:rPr>
                <w:sz w:val="20"/>
              </w:rPr>
              <w:t>1,448</w:t>
            </w:r>
          </w:p>
        </w:tc>
        <w:tc>
          <w:tcPr>
            <w:tcW w:w="1400" w:type="dxa"/>
            <w:tcBorders>
              <w:top w:val="double" w:sz="4" w:space="0" w:color="auto"/>
              <w:bottom w:val="double" w:sz="4" w:space="0" w:color="auto"/>
              <w:right w:val="double" w:sz="4" w:space="0" w:color="auto"/>
            </w:tcBorders>
            <w:vAlign w:val="center"/>
          </w:tcPr>
          <w:p w14:paraId="13BF1094" w14:textId="77777777" w:rsidR="003C725D" w:rsidRDefault="003C725D" w:rsidP="003C725D">
            <w:pPr>
              <w:tabs>
                <w:tab w:val="left" w:pos="360"/>
              </w:tabs>
              <w:jc w:val="center"/>
              <w:rPr>
                <w:sz w:val="20"/>
              </w:rPr>
            </w:pPr>
            <w:r>
              <w:rPr>
                <w:sz w:val="20"/>
              </w:rPr>
              <w:t>45%</w:t>
            </w:r>
          </w:p>
        </w:tc>
      </w:tr>
    </w:tbl>
    <w:p w14:paraId="255459AE" w14:textId="77777777" w:rsidR="003C725D" w:rsidRDefault="003C725D" w:rsidP="00095901">
      <w:pPr>
        <w:pStyle w:val="BodyText2"/>
        <w:spacing w:after="0"/>
        <w:rPr>
          <w:highlight w:val="yellow"/>
          <w:lang w:val="en-US"/>
        </w:rPr>
      </w:pPr>
    </w:p>
    <w:p w14:paraId="30011F6F" w14:textId="77777777" w:rsidR="00095901" w:rsidRDefault="00095901" w:rsidP="003B3C55">
      <w:pPr>
        <w:pStyle w:val="Heading2"/>
      </w:pPr>
      <w:bookmarkStart w:id="50" w:name="_Toc59607807"/>
      <w:r w:rsidRPr="00C145A9">
        <w:t>Protocol Savings and Evaluation Savings for Gas Heating Jobs</w:t>
      </w:r>
      <w:bookmarkEnd w:id="50"/>
    </w:p>
    <w:p w14:paraId="361FBA25" w14:textId="77777777" w:rsidR="003C725D" w:rsidRDefault="003C725D" w:rsidP="003B3C55">
      <w:pPr>
        <w:pStyle w:val="ListParagraph"/>
        <w:keepNext/>
        <w:keepLines/>
      </w:pPr>
      <w:r>
        <w:t xml:space="preserve">Table </w:t>
      </w:r>
      <w:r w:rsidR="009C5F61">
        <w:t>VI</w:t>
      </w:r>
      <w:r>
        <w:t>-</w:t>
      </w:r>
      <w:r w:rsidR="009C5F61">
        <w:t>7</w:t>
      </w:r>
      <w:r>
        <w:t xml:space="preserve"> displays the protocol savings estimates for the gas heating jobs.  Results are shown for all gas heating jobs that had protocol savings estimates and for the subset that also had enough data to be included in the usage impact analysis.  The results from the full treatment group and for the analysis group were very similar.  The table shows that 78 percent of the full treatment group and 77 percent of the analysis group had a protocol savings estimate for at least one category.  The total savings estimate across all treatment group jobs was 75 ccf and the total savings estimate for jobs in the analysis group was also 75 ccf.</w:t>
      </w:r>
    </w:p>
    <w:p w14:paraId="7A34E897" w14:textId="77777777" w:rsidR="003B3C55" w:rsidRPr="003153B5" w:rsidRDefault="003B3C55" w:rsidP="003B3C55">
      <w:pPr>
        <w:pStyle w:val="ListParagraph"/>
        <w:keepNext/>
        <w:keepLines/>
      </w:pPr>
    </w:p>
    <w:p w14:paraId="5ACBF02D" w14:textId="77777777" w:rsidR="003C725D" w:rsidRPr="003153B5" w:rsidRDefault="003C725D" w:rsidP="00B70563">
      <w:pPr>
        <w:keepNext/>
        <w:tabs>
          <w:tab w:val="left" w:pos="360"/>
        </w:tabs>
        <w:jc w:val="center"/>
        <w:rPr>
          <w:b/>
        </w:rPr>
      </w:pPr>
      <w:r w:rsidRPr="003153B5">
        <w:rPr>
          <w:b/>
        </w:rPr>
        <w:t>Table V</w:t>
      </w:r>
      <w:r w:rsidR="009C5F61">
        <w:rPr>
          <w:b/>
        </w:rPr>
        <w:t>I</w:t>
      </w:r>
      <w:r w:rsidRPr="003153B5">
        <w:rPr>
          <w:b/>
        </w:rPr>
        <w:t>-</w:t>
      </w:r>
      <w:r w:rsidR="009C5F61">
        <w:rPr>
          <w:b/>
        </w:rPr>
        <w:t>7</w:t>
      </w:r>
    </w:p>
    <w:p w14:paraId="5CC9C9FC" w14:textId="77777777" w:rsidR="003C725D" w:rsidRPr="003153B5" w:rsidRDefault="003C725D" w:rsidP="00B70563">
      <w:pPr>
        <w:keepNext/>
        <w:tabs>
          <w:tab w:val="left" w:pos="360"/>
        </w:tabs>
        <w:jc w:val="center"/>
        <w:rPr>
          <w:b/>
        </w:rPr>
      </w:pPr>
      <w:r w:rsidRPr="003153B5">
        <w:rPr>
          <w:b/>
        </w:rPr>
        <w:t>Gas Heating Jobs</w:t>
      </w:r>
    </w:p>
    <w:p w14:paraId="4456A801" w14:textId="77777777" w:rsidR="003C725D" w:rsidRPr="003153B5" w:rsidRDefault="003C725D" w:rsidP="00B70563">
      <w:pPr>
        <w:keepNext/>
        <w:tabs>
          <w:tab w:val="left" w:pos="360"/>
        </w:tabs>
        <w:jc w:val="center"/>
        <w:rPr>
          <w:b/>
        </w:rPr>
      </w:pPr>
      <w:r w:rsidRPr="003153B5">
        <w:rPr>
          <w:b/>
        </w:rPr>
        <w:t>Mean Protocol Savings</w:t>
      </w:r>
    </w:p>
    <w:p w14:paraId="4B7817F0" w14:textId="77777777" w:rsidR="003C725D" w:rsidRPr="003153B5" w:rsidRDefault="003C725D" w:rsidP="00B70563">
      <w:pPr>
        <w:keepNext/>
        <w:tabs>
          <w:tab w:val="left" w:pos="360"/>
        </w:tabs>
        <w:jc w:val="center"/>
        <w:rPr>
          <w:b/>
        </w:rPr>
      </w:pPr>
    </w:p>
    <w:tbl>
      <w:tblPr>
        <w:tblW w:w="1006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60"/>
        <w:gridCol w:w="883"/>
        <w:gridCol w:w="812"/>
        <w:gridCol w:w="956"/>
        <w:gridCol w:w="754"/>
        <w:gridCol w:w="990"/>
        <w:gridCol w:w="891"/>
        <w:gridCol w:w="819"/>
        <w:gridCol w:w="948"/>
        <w:gridCol w:w="762"/>
        <w:gridCol w:w="990"/>
      </w:tblGrid>
      <w:tr w:rsidR="003C725D" w:rsidRPr="003153B5" w14:paraId="4DB03EBE" w14:textId="77777777" w:rsidTr="003C725D">
        <w:trPr>
          <w:trHeight w:val="317"/>
          <w:jc w:val="center"/>
        </w:trPr>
        <w:tc>
          <w:tcPr>
            <w:tcW w:w="10065" w:type="dxa"/>
            <w:gridSpan w:val="11"/>
            <w:tcBorders>
              <w:top w:val="double" w:sz="4" w:space="0" w:color="auto"/>
              <w:right w:val="double" w:sz="4" w:space="0" w:color="auto"/>
            </w:tcBorders>
            <w:vAlign w:val="center"/>
          </w:tcPr>
          <w:p w14:paraId="593B2967" w14:textId="77777777" w:rsidR="003C725D" w:rsidRPr="003153B5" w:rsidRDefault="003C725D" w:rsidP="00B70563">
            <w:pPr>
              <w:keepNext/>
              <w:tabs>
                <w:tab w:val="left" w:pos="360"/>
              </w:tabs>
              <w:jc w:val="center"/>
              <w:rPr>
                <w:b/>
                <w:sz w:val="20"/>
              </w:rPr>
            </w:pPr>
            <w:r w:rsidRPr="003153B5">
              <w:rPr>
                <w:b/>
                <w:sz w:val="20"/>
              </w:rPr>
              <w:t>Gas Heating Jobs</w:t>
            </w:r>
          </w:p>
        </w:tc>
      </w:tr>
      <w:tr w:rsidR="003C725D" w:rsidRPr="003153B5" w14:paraId="3B4295B5" w14:textId="77777777" w:rsidTr="003C725D">
        <w:trPr>
          <w:trHeight w:val="317"/>
          <w:jc w:val="center"/>
        </w:trPr>
        <w:tc>
          <w:tcPr>
            <w:tcW w:w="1260" w:type="dxa"/>
            <w:vMerge w:val="restart"/>
            <w:tcBorders>
              <w:top w:val="double" w:sz="4" w:space="0" w:color="auto"/>
              <w:right w:val="double" w:sz="4" w:space="0" w:color="auto"/>
            </w:tcBorders>
            <w:shd w:val="clear" w:color="auto" w:fill="auto"/>
            <w:vAlign w:val="center"/>
          </w:tcPr>
          <w:p w14:paraId="7D63CF31" w14:textId="77777777" w:rsidR="003C725D" w:rsidRPr="003153B5" w:rsidRDefault="003C725D" w:rsidP="00B70563">
            <w:pPr>
              <w:keepNext/>
              <w:tabs>
                <w:tab w:val="left" w:pos="360"/>
              </w:tabs>
              <w:rPr>
                <w:b/>
                <w:sz w:val="20"/>
              </w:rPr>
            </w:pPr>
            <w:r w:rsidRPr="003153B5">
              <w:rPr>
                <w:b/>
                <w:sz w:val="20"/>
              </w:rPr>
              <w:t>Protocol Category</w:t>
            </w:r>
          </w:p>
        </w:tc>
        <w:tc>
          <w:tcPr>
            <w:tcW w:w="4395" w:type="dxa"/>
            <w:gridSpan w:val="5"/>
            <w:tcBorders>
              <w:top w:val="double" w:sz="4" w:space="0" w:color="auto"/>
              <w:right w:val="double" w:sz="4" w:space="0" w:color="auto"/>
            </w:tcBorders>
            <w:vAlign w:val="center"/>
          </w:tcPr>
          <w:p w14:paraId="791098A3" w14:textId="77777777" w:rsidR="003C725D" w:rsidRPr="003153B5" w:rsidRDefault="003C725D" w:rsidP="00B70563">
            <w:pPr>
              <w:keepNext/>
              <w:tabs>
                <w:tab w:val="left" w:pos="360"/>
              </w:tabs>
              <w:jc w:val="center"/>
              <w:rPr>
                <w:b/>
                <w:sz w:val="20"/>
              </w:rPr>
            </w:pPr>
            <w:r w:rsidRPr="003153B5">
              <w:rPr>
                <w:b/>
                <w:sz w:val="20"/>
              </w:rPr>
              <w:t>Full Treatment Group</w:t>
            </w:r>
          </w:p>
        </w:tc>
        <w:tc>
          <w:tcPr>
            <w:tcW w:w="4410" w:type="dxa"/>
            <w:gridSpan w:val="5"/>
            <w:tcBorders>
              <w:top w:val="double" w:sz="4" w:space="0" w:color="auto"/>
              <w:left w:val="double" w:sz="4" w:space="0" w:color="auto"/>
              <w:bottom w:val="single" w:sz="4" w:space="0" w:color="auto"/>
              <w:right w:val="double" w:sz="4" w:space="0" w:color="auto"/>
            </w:tcBorders>
            <w:vAlign w:val="center"/>
          </w:tcPr>
          <w:p w14:paraId="0CBC9F94" w14:textId="77777777" w:rsidR="003C725D" w:rsidRPr="003153B5" w:rsidRDefault="003C725D" w:rsidP="00B70563">
            <w:pPr>
              <w:keepNext/>
              <w:tabs>
                <w:tab w:val="left" w:pos="360"/>
              </w:tabs>
              <w:jc w:val="center"/>
              <w:rPr>
                <w:b/>
                <w:sz w:val="20"/>
              </w:rPr>
            </w:pPr>
            <w:r w:rsidRPr="003153B5">
              <w:rPr>
                <w:b/>
                <w:sz w:val="20"/>
              </w:rPr>
              <w:t>Analysis Group</w:t>
            </w:r>
          </w:p>
        </w:tc>
      </w:tr>
      <w:tr w:rsidR="003C725D" w:rsidRPr="003153B5" w14:paraId="12B03AA4" w14:textId="77777777" w:rsidTr="003C725D">
        <w:trPr>
          <w:trHeight w:val="317"/>
          <w:jc w:val="center"/>
        </w:trPr>
        <w:tc>
          <w:tcPr>
            <w:tcW w:w="1260" w:type="dxa"/>
            <w:vMerge/>
            <w:tcBorders>
              <w:right w:val="double" w:sz="4" w:space="0" w:color="auto"/>
            </w:tcBorders>
            <w:shd w:val="clear" w:color="auto" w:fill="auto"/>
            <w:vAlign w:val="center"/>
          </w:tcPr>
          <w:p w14:paraId="0476094A" w14:textId="77777777" w:rsidR="003C725D" w:rsidRPr="003153B5" w:rsidRDefault="003C725D" w:rsidP="00B70563">
            <w:pPr>
              <w:keepNext/>
              <w:tabs>
                <w:tab w:val="left" w:pos="360"/>
              </w:tabs>
              <w:rPr>
                <w:b/>
                <w:sz w:val="20"/>
              </w:rPr>
            </w:pPr>
          </w:p>
        </w:tc>
        <w:tc>
          <w:tcPr>
            <w:tcW w:w="1695" w:type="dxa"/>
            <w:gridSpan w:val="2"/>
            <w:tcBorders>
              <w:top w:val="single" w:sz="4" w:space="0" w:color="auto"/>
              <w:left w:val="double" w:sz="4" w:space="0" w:color="auto"/>
              <w:bottom w:val="single" w:sz="4" w:space="0" w:color="auto"/>
              <w:right w:val="double" w:sz="4" w:space="0" w:color="auto"/>
            </w:tcBorders>
            <w:shd w:val="clear" w:color="auto" w:fill="auto"/>
            <w:vAlign w:val="center"/>
          </w:tcPr>
          <w:p w14:paraId="3F4F08C4" w14:textId="77777777" w:rsidR="003C725D" w:rsidRPr="003153B5" w:rsidRDefault="003C725D" w:rsidP="00B70563">
            <w:pPr>
              <w:keepNext/>
              <w:tabs>
                <w:tab w:val="left" w:pos="360"/>
              </w:tabs>
              <w:jc w:val="center"/>
              <w:rPr>
                <w:b/>
                <w:sz w:val="20"/>
              </w:rPr>
            </w:pPr>
            <w:r w:rsidRPr="003153B5">
              <w:rPr>
                <w:b/>
                <w:sz w:val="20"/>
              </w:rPr>
              <w:t>Jobs with CP Measure</w:t>
            </w:r>
          </w:p>
        </w:tc>
        <w:tc>
          <w:tcPr>
            <w:tcW w:w="1710" w:type="dxa"/>
            <w:gridSpan w:val="2"/>
            <w:tcBorders>
              <w:top w:val="single" w:sz="4" w:space="0" w:color="auto"/>
              <w:left w:val="double" w:sz="4" w:space="0" w:color="auto"/>
              <w:bottom w:val="single" w:sz="4" w:space="0" w:color="auto"/>
              <w:right w:val="double" w:sz="4" w:space="0" w:color="auto"/>
            </w:tcBorders>
          </w:tcPr>
          <w:p w14:paraId="56101979" w14:textId="77777777" w:rsidR="003C725D" w:rsidRPr="003153B5" w:rsidRDefault="003C725D" w:rsidP="00B70563">
            <w:pPr>
              <w:keepNext/>
              <w:tabs>
                <w:tab w:val="left" w:pos="360"/>
              </w:tabs>
              <w:jc w:val="center"/>
              <w:rPr>
                <w:b/>
                <w:sz w:val="20"/>
              </w:rPr>
            </w:pPr>
            <w:r w:rsidRPr="003153B5">
              <w:rPr>
                <w:b/>
                <w:sz w:val="20"/>
              </w:rPr>
              <w:t>Jobs with Protocol Savings</w:t>
            </w:r>
          </w:p>
        </w:tc>
        <w:tc>
          <w:tcPr>
            <w:tcW w:w="990" w:type="dxa"/>
            <w:vMerge w:val="restart"/>
            <w:tcBorders>
              <w:top w:val="single" w:sz="4" w:space="0" w:color="auto"/>
              <w:left w:val="double" w:sz="4" w:space="0" w:color="auto"/>
              <w:right w:val="single" w:sz="4" w:space="0" w:color="auto"/>
            </w:tcBorders>
            <w:shd w:val="clear" w:color="auto" w:fill="auto"/>
            <w:vAlign w:val="center"/>
          </w:tcPr>
          <w:p w14:paraId="42AE21BB" w14:textId="77777777" w:rsidR="003C725D" w:rsidRPr="003153B5" w:rsidRDefault="003C725D" w:rsidP="00B70563">
            <w:pPr>
              <w:keepNext/>
              <w:tabs>
                <w:tab w:val="left" w:pos="360"/>
              </w:tabs>
              <w:jc w:val="center"/>
              <w:rPr>
                <w:b/>
                <w:sz w:val="20"/>
              </w:rPr>
            </w:pPr>
            <w:r w:rsidRPr="003153B5">
              <w:rPr>
                <w:b/>
                <w:sz w:val="20"/>
              </w:rPr>
              <w:t>Mean Savings (</w:t>
            </w:r>
            <w:r>
              <w:rPr>
                <w:b/>
                <w:sz w:val="20"/>
              </w:rPr>
              <w:t>ccf</w:t>
            </w:r>
            <w:r w:rsidRPr="003153B5">
              <w:rPr>
                <w:b/>
                <w:sz w:val="20"/>
              </w:rPr>
              <w:t>)</w:t>
            </w:r>
          </w:p>
        </w:tc>
        <w:tc>
          <w:tcPr>
            <w:tcW w:w="1710" w:type="dxa"/>
            <w:gridSpan w:val="2"/>
            <w:tcBorders>
              <w:top w:val="single" w:sz="4" w:space="0" w:color="auto"/>
              <w:left w:val="double" w:sz="4" w:space="0" w:color="auto"/>
              <w:bottom w:val="single" w:sz="4" w:space="0" w:color="auto"/>
              <w:right w:val="double" w:sz="4" w:space="0" w:color="auto"/>
            </w:tcBorders>
            <w:shd w:val="clear" w:color="auto" w:fill="auto"/>
            <w:vAlign w:val="center"/>
          </w:tcPr>
          <w:p w14:paraId="2D50D68E" w14:textId="77777777" w:rsidR="003C725D" w:rsidRPr="003153B5" w:rsidRDefault="003C725D" w:rsidP="00B70563">
            <w:pPr>
              <w:keepNext/>
              <w:tabs>
                <w:tab w:val="left" w:pos="360"/>
              </w:tabs>
              <w:jc w:val="center"/>
              <w:rPr>
                <w:b/>
                <w:sz w:val="20"/>
              </w:rPr>
            </w:pPr>
            <w:r w:rsidRPr="003153B5">
              <w:rPr>
                <w:b/>
                <w:sz w:val="20"/>
              </w:rPr>
              <w:t>Jobs with CP Measure</w:t>
            </w:r>
          </w:p>
        </w:tc>
        <w:tc>
          <w:tcPr>
            <w:tcW w:w="1710" w:type="dxa"/>
            <w:gridSpan w:val="2"/>
            <w:tcBorders>
              <w:top w:val="single" w:sz="4" w:space="0" w:color="auto"/>
              <w:left w:val="double" w:sz="4" w:space="0" w:color="auto"/>
              <w:bottom w:val="single" w:sz="4" w:space="0" w:color="auto"/>
              <w:right w:val="double" w:sz="4" w:space="0" w:color="auto"/>
            </w:tcBorders>
            <w:vAlign w:val="center"/>
          </w:tcPr>
          <w:p w14:paraId="1143D457" w14:textId="77777777" w:rsidR="003C725D" w:rsidRPr="003153B5" w:rsidRDefault="003C725D" w:rsidP="00B70563">
            <w:pPr>
              <w:keepNext/>
              <w:tabs>
                <w:tab w:val="left" w:pos="360"/>
              </w:tabs>
              <w:jc w:val="center"/>
              <w:rPr>
                <w:b/>
                <w:sz w:val="20"/>
              </w:rPr>
            </w:pPr>
            <w:r w:rsidRPr="003153B5">
              <w:rPr>
                <w:b/>
                <w:sz w:val="20"/>
              </w:rPr>
              <w:t>Jobs with Protocol Savings</w:t>
            </w:r>
          </w:p>
        </w:tc>
        <w:tc>
          <w:tcPr>
            <w:tcW w:w="990" w:type="dxa"/>
            <w:vMerge w:val="restart"/>
            <w:tcBorders>
              <w:top w:val="single" w:sz="4" w:space="0" w:color="auto"/>
              <w:left w:val="double" w:sz="4" w:space="0" w:color="auto"/>
              <w:right w:val="double" w:sz="4" w:space="0" w:color="auto"/>
            </w:tcBorders>
            <w:shd w:val="clear" w:color="auto" w:fill="auto"/>
            <w:vAlign w:val="center"/>
          </w:tcPr>
          <w:p w14:paraId="7235BD68" w14:textId="77777777" w:rsidR="003C725D" w:rsidRPr="003153B5" w:rsidRDefault="003C725D" w:rsidP="00B70563">
            <w:pPr>
              <w:keepNext/>
              <w:tabs>
                <w:tab w:val="left" w:pos="360"/>
              </w:tabs>
              <w:jc w:val="center"/>
              <w:rPr>
                <w:b/>
                <w:sz w:val="20"/>
              </w:rPr>
            </w:pPr>
            <w:r w:rsidRPr="003153B5">
              <w:rPr>
                <w:b/>
                <w:sz w:val="20"/>
              </w:rPr>
              <w:t>Mean Savings (</w:t>
            </w:r>
            <w:r>
              <w:rPr>
                <w:b/>
                <w:sz w:val="20"/>
              </w:rPr>
              <w:t>ccf</w:t>
            </w:r>
            <w:r w:rsidRPr="003153B5">
              <w:rPr>
                <w:b/>
                <w:sz w:val="20"/>
              </w:rPr>
              <w:t>)</w:t>
            </w:r>
          </w:p>
        </w:tc>
      </w:tr>
      <w:tr w:rsidR="003C725D" w:rsidRPr="003153B5" w14:paraId="7870A79E" w14:textId="77777777" w:rsidTr="003C725D">
        <w:trPr>
          <w:trHeight w:val="317"/>
          <w:jc w:val="center"/>
        </w:trPr>
        <w:tc>
          <w:tcPr>
            <w:tcW w:w="1260" w:type="dxa"/>
            <w:vMerge/>
            <w:tcBorders>
              <w:bottom w:val="double" w:sz="4" w:space="0" w:color="auto"/>
              <w:right w:val="double" w:sz="4" w:space="0" w:color="auto"/>
            </w:tcBorders>
            <w:shd w:val="clear" w:color="auto" w:fill="auto"/>
            <w:vAlign w:val="center"/>
          </w:tcPr>
          <w:p w14:paraId="0DC662CC" w14:textId="77777777" w:rsidR="003C725D" w:rsidRPr="003153B5" w:rsidRDefault="003C725D" w:rsidP="00B70563">
            <w:pPr>
              <w:keepNext/>
              <w:tabs>
                <w:tab w:val="left" w:pos="360"/>
              </w:tabs>
              <w:rPr>
                <w:b/>
                <w:sz w:val="20"/>
              </w:rPr>
            </w:pPr>
          </w:p>
        </w:tc>
        <w:tc>
          <w:tcPr>
            <w:tcW w:w="883" w:type="dxa"/>
            <w:tcBorders>
              <w:top w:val="single" w:sz="4" w:space="0" w:color="auto"/>
              <w:left w:val="double" w:sz="4" w:space="0" w:color="auto"/>
              <w:bottom w:val="double" w:sz="4" w:space="0" w:color="auto"/>
            </w:tcBorders>
            <w:shd w:val="clear" w:color="auto" w:fill="auto"/>
            <w:vAlign w:val="center"/>
          </w:tcPr>
          <w:p w14:paraId="0EC8EEF3" w14:textId="77777777" w:rsidR="003C725D" w:rsidRPr="003153B5" w:rsidRDefault="003C725D" w:rsidP="00B70563">
            <w:pPr>
              <w:keepNext/>
              <w:tabs>
                <w:tab w:val="left" w:pos="360"/>
              </w:tabs>
              <w:jc w:val="center"/>
              <w:rPr>
                <w:b/>
                <w:sz w:val="20"/>
              </w:rPr>
            </w:pPr>
            <w:r w:rsidRPr="003153B5">
              <w:rPr>
                <w:b/>
                <w:sz w:val="20"/>
              </w:rPr>
              <w:t>#</w:t>
            </w:r>
          </w:p>
        </w:tc>
        <w:tc>
          <w:tcPr>
            <w:tcW w:w="812" w:type="dxa"/>
            <w:tcBorders>
              <w:top w:val="single" w:sz="4" w:space="0" w:color="auto"/>
              <w:bottom w:val="double" w:sz="4" w:space="0" w:color="auto"/>
              <w:right w:val="double" w:sz="4" w:space="0" w:color="auto"/>
            </w:tcBorders>
            <w:shd w:val="clear" w:color="auto" w:fill="auto"/>
            <w:vAlign w:val="center"/>
          </w:tcPr>
          <w:p w14:paraId="4D8394A7" w14:textId="77777777" w:rsidR="003C725D" w:rsidRPr="003153B5" w:rsidRDefault="003C725D" w:rsidP="00B70563">
            <w:pPr>
              <w:keepNext/>
              <w:tabs>
                <w:tab w:val="left" w:pos="360"/>
              </w:tabs>
              <w:jc w:val="center"/>
              <w:rPr>
                <w:b/>
                <w:sz w:val="20"/>
              </w:rPr>
            </w:pPr>
            <w:r w:rsidRPr="003153B5">
              <w:rPr>
                <w:b/>
                <w:sz w:val="20"/>
              </w:rPr>
              <w:t>%</w:t>
            </w:r>
          </w:p>
        </w:tc>
        <w:tc>
          <w:tcPr>
            <w:tcW w:w="956" w:type="dxa"/>
            <w:tcBorders>
              <w:top w:val="single" w:sz="4" w:space="0" w:color="auto"/>
              <w:bottom w:val="double" w:sz="4" w:space="0" w:color="auto"/>
              <w:right w:val="single" w:sz="4" w:space="0" w:color="auto"/>
            </w:tcBorders>
            <w:vAlign w:val="center"/>
          </w:tcPr>
          <w:p w14:paraId="4BEAA33C" w14:textId="77777777" w:rsidR="003C725D" w:rsidRPr="003153B5" w:rsidRDefault="003C725D" w:rsidP="00B70563">
            <w:pPr>
              <w:keepNext/>
              <w:tabs>
                <w:tab w:val="left" w:pos="360"/>
              </w:tabs>
              <w:jc w:val="center"/>
              <w:rPr>
                <w:b/>
                <w:sz w:val="20"/>
              </w:rPr>
            </w:pPr>
            <w:r w:rsidRPr="003153B5">
              <w:rPr>
                <w:b/>
                <w:sz w:val="20"/>
              </w:rPr>
              <w:t>#</w:t>
            </w:r>
          </w:p>
        </w:tc>
        <w:tc>
          <w:tcPr>
            <w:tcW w:w="754" w:type="dxa"/>
            <w:tcBorders>
              <w:top w:val="single" w:sz="4" w:space="0" w:color="auto"/>
              <w:left w:val="single" w:sz="4" w:space="0" w:color="auto"/>
              <w:bottom w:val="double" w:sz="4" w:space="0" w:color="auto"/>
              <w:right w:val="double" w:sz="4" w:space="0" w:color="auto"/>
            </w:tcBorders>
            <w:vAlign w:val="center"/>
          </w:tcPr>
          <w:p w14:paraId="0385031A" w14:textId="77777777" w:rsidR="003C725D" w:rsidRPr="003153B5" w:rsidRDefault="003C725D" w:rsidP="00B70563">
            <w:pPr>
              <w:keepNext/>
              <w:tabs>
                <w:tab w:val="left" w:pos="360"/>
              </w:tabs>
              <w:jc w:val="center"/>
              <w:rPr>
                <w:b/>
                <w:sz w:val="20"/>
              </w:rPr>
            </w:pPr>
            <w:r w:rsidRPr="003153B5">
              <w:rPr>
                <w:b/>
                <w:sz w:val="20"/>
              </w:rPr>
              <w:t>%</w:t>
            </w:r>
          </w:p>
        </w:tc>
        <w:tc>
          <w:tcPr>
            <w:tcW w:w="990" w:type="dxa"/>
            <w:vMerge/>
            <w:tcBorders>
              <w:left w:val="double" w:sz="4" w:space="0" w:color="auto"/>
              <w:bottom w:val="double" w:sz="4" w:space="0" w:color="auto"/>
              <w:right w:val="single" w:sz="4" w:space="0" w:color="auto"/>
            </w:tcBorders>
            <w:shd w:val="clear" w:color="auto" w:fill="auto"/>
            <w:vAlign w:val="center"/>
          </w:tcPr>
          <w:p w14:paraId="20D4A8CE" w14:textId="77777777" w:rsidR="003C725D" w:rsidRPr="003153B5" w:rsidRDefault="003C725D" w:rsidP="00B70563">
            <w:pPr>
              <w:keepNext/>
              <w:tabs>
                <w:tab w:val="left" w:pos="360"/>
              </w:tabs>
              <w:jc w:val="center"/>
              <w:rPr>
                <w:b/>
                <w:sz w:val="20"/>
              </w:rPr>
            </w:pPr>
          </w:p>
        </w:tc>
        <w:tc>
          <w:tcPr>
            <w:tcW w:w="891" w:type="dxa"/>
            <w:tcBorders>
              <w:top w:val="single" w:sz="4" w:space="0" w:color="auto"/>
              <w:left w:val="double" w:sz="4" w:space="0" w:color="auto"/>
              <w:bottom w:val="double" w:sz="4" w:space="0" w:color="auto"/>
            </w:tcBorders>
            <w:shd w:val="clear" w:color="auto" w:fill="auto"/>
            <w:vAlign w:val="center"/>
          </w:tcPr>
          <w:p w14:paraId="195CAEB2" w14:textId="77777777" w:rsidR="003C725D" w:rsidRPr="003153B5" w:rsidRDefault="003C725D" w:rsidP="00B70563">
            <w:pPr>
              <w:keepNext/>
              <w:tabs>
                <w:tab w:val="left" w:pos="360"/>
              </w:tabs>
              <w:jc w:val="center"/>
              <w:rPr>
                <w:b/>
                <w:sz w:val="20"/>
              </w:rPr>
            </w:pPr>
            <w:r w:rsidRPr="003153B5">
              <w:rPr>
                <w:b/>
                <w:sz w:val="20"/>
              </w:rPr>
              <w:t>#</w:t>
            </w:r>
          </w:p>
        </w:tc>
        <w:tc>
          <w:tcPr>
            <w:tcW w:w="819" w:type="dxa"/>
            <w:tcBorders>
              <w:top w:val="single" w:sz="4" w:space="0" w:color="auto"/>
              <w:bottom w:val="double" w:sz="4" w:space="0" w:color="auto"/>
              <w:right w:val="double" w:sz="4" w:space="0" w:color="auto"/>
            </w:tcBorders>
            <w:shd w:val="clear" w:color="auto" w:fill="auto"/>
            <w:vAlign w:val="center"/>
          </w:tcPr>
          <w:p w14:paraId="13A69D90" w14:textId="77777777" w:rsidR="003C725D" w:rsidRPr="003153B5" w:rsidRDefault="003C725D" w:rsidP="00B70563">
            <w:pPr>
              <w:keepNext/>
              <w:tabs>
                <w:tab w:val="left" w:pos="360"/>
              </w:tabs>
              <w:jc w:val="center"/>
              <w:rPr>
                <w:b/>
                <w:sz w:val="20"/>
              </w:rPr>
            </w:pPr>
            <w:r w:rsidRPr="003153B5">
              <w:rPr>
                <w:b/>
                <w:sz w:val="20"/>
              </w:rPr>
              <w:t>%</w:t>
            </w:r>
          </w:p>
        </w:tc>
        <w:tc>
          <w:tcPr>
            <w:tcW w:w="948" w:type="dxa"/>
            <w:tcBorders>
              <w:top w:val="single" w:sz="4" w:space="0" w:color="auto"/>
              <w:bottom w:val="double" w:sz="4" w:space="0" w:color="auto"/>
              <w:right w:val="single" w:sz="4" w:space="0" w:color="auto"/>
            </w:tcBorders>
            <w:vAlign w:val="center"/>
          </w:tcPr>
          <w:p w14:paraId="79F747F2" w14:textId="77777777" w:rsidR="003C725D" w:rsidRPr="003153B5" w:rsidRDefault="003C725D" w:rsidP="00B70563">
            <w:pPr>
              <w:keepNext/>
              <w:tabs>
                <w:tab w:val="left" w:pos="360"/>
              </w:tabs>
              <w:jc w:val="center"/>
              <w:rPr>
                <w:b/>
                <w:sz w:val="20"/>
              </w:rPr>
            </w:pPr>
            <w:r w:rsidRPr="003153B5">
              <w:rPr>
                <w:b/>
                <w:sz w:val="20"/>
              </w:rPr>
              <w:t>#</w:t>
            </w:r>
          </w:p>
        </w:tc>
        <w:tc>
          <w:tcPr>
            <w:tcW w:w="762" w:type="dxa"/>
            <w:tcBorders>
              <w:top w:val="single" w:sz="4" w:space="0" w:color="auto"/>
              <w:left w:val="single" w:sz="4" w:space="0" w:color="auto"/>
              <w:bottom w:val="double" w:sz="4" w:space="0" w:color="auto"/>
              <w:right w:val="double" w:sz="4" w:space="0" w:color="auto"/>
            </w:tcBorders>
            <w:vAlign w:val="center"/>
          </w:tcPr>
          <w:p w14:paraId="1E8FF651" w14:textId="77777777" w:rsidR="003C725D" w:rsidRPr="003153B5" w:rsidRDefault="003C725D" w:rsidP="00B70563">
            <w:pPr>
              <w:keepNext/>
              <w:tabs>
                <w:tab w:val="left" w:pos="360"/>
              </w:tabs>
              <w:jc w:val="center"/>
              <w:rPr>
                <w:b/>
                <w:sz w:val="20"/>
              </w:rPr>
            </w:pPr>
            <w:r w:rsidRPr="003153B5">
              <w:rPr>
                <w:b/>
                <w:sz w:val="20"/>
              </w:rPr>
              <w:t>%</w:t>
            </w:r>
          </w:p>
        </w:tc>
        <w:tc>
          <w:tcPr>
            <w:tcW w:w="990" w:type="dxa"/>
            <w:vMerge/>
            <w:tcBorders>
              <w:left w:val="double" w:sz="4" w:space="0" w:color="auto"/>
              <w:bottom w:val="double" w:sz="4" w:space="0" w:color="auto"/>
              <w:right w:val="double" w:sz="4" w:space="0" w:color="auto"/>
            </w:tcBorders>
            <w:shd w:val="clear" w:color="auto" w:fill="auto"/>
            <w:vAlign w:val="center"/>
          </w:tcPr>
          <w:p w14:paraId="13E94E61" w14:textId="77777777" w:rsidR="003C725D" w:rsidRPr="003153B5" w:rsidRDefault="003C725D" w:rsidP="00B70563">
            <w:pPr>
              <w:keepNext/>
              <w:tabs>
                <w:tab w:val="left" w:pos="360"/>
              </w:tabs>
              <w:jc w:val="center"/>
              <w:rPr>
                <w:b/>
                <w:sz w:val="20"/>
              </w:rPr>
            </w:pPr>
          </w:p>
        </w:tc>
      </w:tr>
      <w:tr w:rsidR="003C725D" w:rsidRPr="003153B5" w14:paraId="4E5A3FAF" w14:textId="77777777" w:rsidTr="003C725D">
        <w:trPr>
          <w:trHeight w:val="317"/>
          <w:jc w:val="center"/>
        </w:trPr>
        <w:tc>
          <w:tcPr>
            <w:tcW w:w="1260" w:type="dxa"/>
            <w:tcBorders>
              <w:top w:val="double" w:sz="4" w:space="0" w:color="auto"/>
              <w:right w:val="double" w:sz="4" w:space="0" w:color="auto"/>
            </w:tcBorders>
            <w:shd w:val="clear" w:color="auto" w:fill="auto"/>
            <w:vAlign w:val="center"/>
          </w:tcPr>
          <w:p w14:paraId="14DB4413" w14:textId="77777777" w:rsidR="003C725D" w:rsidRPr="003153B5" w:rsidRDefault="003C725D" w:rsidP="00B70563">
            <w:pPr>
              <w:keepNext/>
              <w:tabs>
                <w:tab w:val="left" w:pos="360"/>
              </w:tabs>
              <w:rPr>
                <w:sz w:val="20"/>
              </w:rPr>
            </w:pPr>
            <w:r w:rsidRPr="003153B5">
              <w:rPr>
                <w:sz w:val="20"/>
              </w:rPr>
              <w:t>Air Sealing</w:t>
            </w:r>
          </w:p>
        </w:tc>
        <w:tc>
          <w:tcPr>
            <w:tcW w:w="883" w:type="dxa"/>
            <w:tcBorders>
              <w:top w:val="double" w:sz="4" w:space="0" w:color="auto"/>
              <w:left w:val="double" w:sz="4" w:space="0" w:color="auto"/>
            </w:tcBorders>
            <w:shd w:val="clear" w:color="auto" w:fill="auto"/>
            <w:vAlign w:val="center"/>
          </w:tcPr>
          <w:p w14:paraId="3ACF4121" w14:textId="77777777" w:rsidR="003C725D" w:rsidRPr="003153B5" w:rsidRDefault="003C725D" w:rsidP="00B70563">
            <w:pPr>
              <w:keepNext/>
              <w:tabs>
                <w:tab w:val="left" w:pos="360"/>
              </w:tabs>
              <w:jc w:val="center"/>
              <w:rPr>
                <w:sz w:val="20"/>
              </w:rPr>
            </w:pPr>
            <w:r w:rsidRPr="003153B5">
              <w:rPr>
                <w:sz w:val="20"/>
              </w:rPr>
              <w:t>1,817</w:t>
            </w:r>
          </w:p>
        </w:tc>
        <w:tc>
          <w:tcPr>
            <w:tcW w:w="812" w:type="dxa"/>
            <w:tcBorders>
              <w:top w:val="double" w:sz="4" w:space="0" w:color="auto"/>
              <w:right w:val="double" w:sz="4" w:space="0" w:color="auto"/>
            </w:tcBorders>
            <w:shd w:val="clear" w:color="auto" w:fill="auto"/>
            <w:vAlign w:val="center"/>
          </w:tcPr>
          <w:p w14:paraId="3C02599E" w14:textId="77777777" w:rsidR="003C725D" w:rsidRPr="003153B5" w:rsidRDefault="003C725D" w:rsidP="00B70563">
            <w:pPr>
              <w:keepNext/>
              <w:tabs>
                <w:tab w:val="left" w:pos="360"/>
              </w:tabs>
              <w:jc w:val="center"/>
              <w:rPr>
                <w:sz w:val="20"/>
              </w:rPr>
            </w:pPr>
            <w:r w:rsidRPr="003153B5">
              <w:rPr>
                <w:sz w:val="20"/>
              </w:rPr>
              <w:t>51%</w:t>
            </w:r>
          </w:p>
        </w:tc>
        <w:tc>
          <w:tcPr>
            <w:tcW w:w="956" w:type="dxa"/>
            <w:tcBorders>
              <w:top w:val="double" w:sz="4" w:space="0" w:color="auto"/>
              <w:right w:val="single" w:sz="4" w:space="0" w:color="auto"/>
            </w:tcBorders>
            <w:vAlign w:val="center"/>
          </w:tcPr>
          <w:p w14:paraId="4134D8F1" w14:textId="77777777" w:rsidR="003C725D" w:rsidRPr="003153B5" w:rsidRDefault="003C725D" w:rsidP="00B70563">
            <w:pPr>
              <w:keepNext/>
              <w:tabs>
                <w:tab w:val="left" w:pos="360"/>
              </w:tabs>
              <w:jc w:val="center"/>
              <w:rPr>
                <w:sz w:val="20"/>
              </w:rPr>
            </w:pPr>
            <w:r w:rsidRPr="003153B5">
              <w:rPr>
                <w:sz w:val="20"/>
              </w:rPr>
              <w:t>1,277</w:t>
            </w:r>
          </w:p>
        </w:tc>
        <w:tc>
          <w:tcPr>
            <w:tcW w:w="754" w:type="dxa"/>
            <w:tcBorders>
              <w:top w:val="double" w:sz="4" w:space="0" w:color="auto"/>
              <w:left w:val="single" w:sz="4" w:space="0" w:color="auto"/>
              <w:right w:val="double" w:sz="4" w:space="0" w:color="auto"/>
            </w:tcBorders>
            <w:vAlign w:val="center"/>
          </w:tcPr>
          <w:p w14:paraId="23736786" w14:textId="77777777" w:rsidR="003C725D" w:rsidRPr="003153B5" w:rsidRDefault="003C725D" w:rsidP="00B70563">
            <w:pPr>
              <w:keepNext/>
              <w:tabs>
                <w:tab w:val="left" w:pos="360"/>
              </w:tabs>
              <w:jc w:val="center"/>
              <w:rPr>
                <w:sz w:val="20"/>
              </w:rPr>
            </w:pPr>
            <w:r w:rsidRPr="003153B5">
              <w:rPr>
                <w:sz w:val="20"/>
              </w:rPr>
              <w:t>36%</w:t>
            </w:r>
          </w:p>
        </w:tc>
        <w:tc>
          <w:tcPr>
            <w:tcW w:w="990" w:type="dxa"/>
            <w:tcBorders>
              <w:top w:val="double" w:sz="4" w:space="0" w:color="auto"/>
              <w:left w:val="double" w:sz="4" w:space="0" w:color="auto"/>
              <w:right w:val="single" w:sz="4" w:space="0" w:color="auto"/>
            </w:tcBorders>
            <w:shd w:val="clear" w:color="auto" w:fill="auto"/>
            <w:vAlign w:val="center"/>
          </w:tcPr>
          <w:p w14:paraId="1D574E95" w14:textId="77777777" w:rsidR="003C725D" w:rsidRPr="003153B5" w:rsidRDefault="003C725D" w:rsidP="00B70563">
            <w:pPr>
              <w:keepNext/>
              <w:tabs>
                <w:tab w:val="left" w:pos="360"/>
              </w:tabs>
              <w:jc w:val="center"/>
              <w:rPr>
                <w:sz w:val="20"/>
              </w:rPr>
            </w:pPr>
            <w:r w:rsidRPr="003153B5">
              <w:rPr>
                <w:sz w:val="20"/>
              </w:rPr>
              <w:t>35</w:t>
            </w:r>
          </w:p>
        </w:tc>
        <w:tc>
          <w:tcPr>
            <w:tcW w:w="891" w:type="dxa"/>
            <w:tcBorders>
              <w:top w:val="double" w:sz="4" w:space="0" w:color="auto"/>
              <w:left w:val="double" w:sz="4" w:space="0" w:color="auto"/>
            </w:tcBorders>
            <w:shd w:val="clear" w:color="auto" w:fill="auto"/>
            <w:vAlign w:val="center"/>
          </w:tcPr>
          <w:p w14:paraId="396E67DF" w14:textId="77777777" w:rsidR="003C725D" w:rsidRPr="003153B5" w:rsidRDefault="003C725D" w:rsidP="00B70563">
            <w:pPr>
              <w:keepNext/>
              <w:tabs>
                <w:tab w:val="left" w:pos="360"/>
              </w:tabs>
              <w:jc w:val="center"/>
              <w:rPr>
                <w:sz w:val="20"/>
              </w:rPr>
            </w:pPr>
            <w:r w:rsidRPr="003153B5">
              <w:rPr>
                <w:sz w:val="20"/>
              </w:rPr>
              <w:t>1,259</w:t>
            </w:r>
          </w:p>
        </w:tc>
        <w:tc>
          <w:tcPr>
            <w:tcW w:w="819" w:type="dxa"/>
            <w:tcBorders>
              <w:top w:val="double" w:sz="4" w:space="0" w:color="auto"/>
              <w:right w:val="double" w:sz="4" w:space="0" w:color="auto"/>
            </w:tcBorders>
            <w:shd w:val="clear" w:color="auto" w:fill="auto"/>
            <w:vAlign w:val="center"/>
          </w:tcPr>
          <w:p w14:paraId="5B93A343" w14:textId="77777777" w:rsidR="003C725D" w:rsidRPr="003153B5" w:rsidRDefault="003C725D" w:rsidP="00B70563">
            <w:pPr>
              <w:keepNext/>
              <w:tabs>
                <w:tab w:val="left" w:pos="360"/>
              </w:tabs>
              <w:jc w:val="center"/>
              <w:rPr>
                <w:sz w:val="20"/>
              </w:rPr>
            </w:pPr>
            <w:r w:rsidRPr="003153B5">
              <w:rPr>
                <w:sz w:val="20"/>
              </w:rPr>
              <w:t>52%</w:t>
            </w:r>
          </w:p>
        </w:tc>
        <w:tc>
          <w:tcPr>
            <w:tcW w:w="948" w:type="dxa"/>
            <w:tcBorders>
              <w:top w:val="double" w:sz="4" w:space="0" w:color="auto"/>
              <w:right w:val="single" w:sz="4" w:space="0" w:color="auto"/>
            </w:tcBorders>
            <w:vAlign w:val="center"/>
          </w:tcPr>
          <w:p w14:paraId="49EB2598" w14:textId="77777777" w:rsidR="003C725D" w:rsidRPr="003153B5" w:rsidRDefault="003C725D" w:rsidP="00B70563">
            <w:pPr>
              <w:keepNext/>
              <w:tabs>
                <w:tab w:val="left" w:pos="360"/>
              </w:tabs>
              <w:jc w:val="center"/>
              <w:rPr>
                <w:sz w:val="20"/>
              </w:rPr>
            </w:pPr>
            <w:r w:rsidRPr="003153B5">
              <w:rPr>
                <w:sz w:val="20"/>
              </w:rPr>
              <w:t>921</w:t>
            </w:r>
          </w:p>
        </w:tc>
        <w:tc>
          <w:tcPr>
            <w:tcW w:w="762" w:type="dxa"/>
            <w:tcBorders>
              <w:top w:val="double" w:sz="4" w:space="0" w:color="auto"/>
              <w:left w:val="single" w:sz="4" w:space="0" w:color="auto"/>
              <w:right w:val="double" w:sz="4" w:space="0" w:color="auto"/>
            </w:tcBorders>
            <w:vAlign w:val="center"/>
          </w:tcPr>
          <w:p w14:paraId="5D0E1368" w14:textId="77777777" w:rsidR="003C725D" w:rsidRPr="003153B5" w:rsidRDefault="003C725D" w:rsidP="00B70563">
            <w:pPr>
              <w:keepNext/>
              <w:tabs>
                <w:tab w:val="left" w:pos="360"/>
              </w:tabs>
              <w:jc w:val="center"/>
              <w:rPr>
                <w:sz w:val="20"/>
              </w:rPr>
            </w:pPr>
            <w:r w:rsidRPr="003153B5">
              <w:rPr>
                <w:sz w:val="20"/>
              </w:rPr>
              <w:t>38%</w:t>
            </w:r>
          </w:p>
        </w:tc>
        <w:tc>
          <w:tcPr>
            <w:tcW w:w="990" w:type="dxa"/>
            <w:tcBorders>
              <w:top w:val="double" w:sz="4" w:space="0" w:color="auto"/>
              <w:left w:val="double" w:sz="4" w:space="0" w:color="auto"/>
            </w:tcBorders>
            <w:shd w:val="clear" w:color="auto" w:fill="auto"/>
            <w:vAlign w:val="center"/>
          </w:tcPr>
          <w:p w14:paraId="000B58CC" w14:textId="77777777" w:rsidR="003C725D" w:rsidRPr="003153B5" w:rsidRDefault="003C725D" w:rsidP="00B70563">
            <w:pPr>
              <w:keepNext/>
              <w:tabs>
                <w:tab w:val="left" w:pos="360"/>
              </w:tabs>
              <w:jc w:val="center"/>
              <w:rPr>
                <w:sz w:val="20"/>
              </w:rPr>
            </w:pPr>
            <w:r w:rsidRPr="003153B5">
              <w:rPr>
                <w:sz w:val="20"/>
              </w:rPr>
              <w:t>34</w:t>
            </w:r>
          </w:p>
        </w:tc>
      </w:tr>
      <w:tr w:rsidR="003C725D" w:rsidRPr="003153B5" w14:paraId="333AC271" w14:textId="77777777" w:rsidTr="003C725D">
        <w:trPr>
          <w:trHeight w:val="317"/>
          <w:jc w:val="center"/>
        </w:trPr>
        <w:tc>
          <w:tcPr>
            <w:tcW w:w="1260" w:type="dxa"/>
            <w:tcBorders>
              <w:right w:val="double" w:sz="4" w:space="0" w:color="auto"/>
            </w:tcBorders>
            <w:shd w:val="clear" w:color="auto" w:fill="auto"/>
            <w:vAlign w:val="center"/>
          </w:tcPr>
          <w:p w14:paraId="7749F18B" w14:textId="77777777" w:rsidR="003C725D" w:rsidRPr="003153B5" w:rsidRDefault="003C725D" w:rsidP="003C725D">
            <w:pPr>
              <w:tabs>
                <w:tab w:val="left" w:pos="360"/>
              </w:tabs>
              <w:rPr>
                <w:sz w:val="20"/>
              </w:rPr>
            </w:pPr>
            <w:r w:rsidRPr="003153B5">
              <w:rPr>
                <w:sz w:val="20"/>
              </w:rPr>
              <w:t>Duct Sealing</w:t>
            </w:r>
          </w:p>
        </w:tc>
        <w:tc>
          <w:tcPr>
            <w:tcW w:w="883" w:type="dxa"/>
            <w:tcBorders>
              <w:left w:val="double" w:sz="4" w:space="0" w:color="auto"/>
            </w:tcBorders>
            <w:shd w:val="clear" w:color="auto" w:fill="auto"/>
            <w:vAlign w:val="center"/>
          </w:tcPr>
          <w:p w14:paraId="6AC44838" w14:textId="77777777" w:rsidR="003C725D" w:rsidRPr="003153B5" w:rsidRDefault="003C725D" w:rsidP="003C725D">
            <w:pPr>
              <w:tabs>
                <w:tab w:val="left" w:pos="360"/>
              </w:tabs>
              <w:jc w:val="center"/>
              <w:rPr>
                <w:sz w:val="20"/>
              </w:rPr>
            </w:pPr>
            <w:r w:rsidRPr="003153B5">
              <w:rPr>
                <w:sz w:val="20"/>
              </w:rPr>
              <w:t>1,154</w:t>
            </w:r>
          </w:p>
        </w:tc>
        <w:tc>
          <w:tcPr>
            <w:tcW w:w="812" w:type="dxa"/>
            <w:tcBorders>
              <w:right w:val="double" w:sz="4" w:space="0" w:color="auto"/>
            </w:tcBorders>
            <w:shd w:val="clear" w:color="auto" w:fill="auto"/>
            <w:vAlign w:val="center"/>
          </w:tcPr>
          <w:p w14:paraId="07138DC0" w14:textId="77777777" w:rsidR="003C725D" w:rsidRPr="003153B5" w:rsidRDefault="003C725D" w:rsidP="003C725D">
            <w:pPr>
              <w:tabs>
                <w:tab w:val="left" w:pos="360"/>
              </w:tabs>
              <w:jc w:val="center"/>
              <w:rPr>
                <w:sz w:val="20"/>
              </w:rPr>
            </w:pPr>
            <w:r w:rsidRPr="003153B5">
              <w:rPr>
                <w:sz w:val="20"/>
              </w:rPr>
              <w:t>32%</w:t>
            </w:r>
          </w:p>
        </w:tc>
        <w:tc>
          <w:tcPr>
            <w:tcW w:w="956" w:type="dxa"/>
            <w:tcBorders>
              <w:right w:val="single" w:sz="4" w:space="0" w:color="auto"/>
            </w:tcBorders>
            <w:vAlign w:val="center"/>
          </w:tcPr>
          <w:p w14:paraId="1431A68A" w14:textId="77777777" w:rsidR="003C725D" w:rsidRPr="003153B5" w:rsidRDefault="003C725D" w:rsidP="003C725D">
            <w:pPr>
              <w:tabs>
                <w:tab w:val="left" w:pos="360"/>
              </w:tabs>
              <w:jc w:val="center"/>
              <w:rPr>
                <w:sz w:val="20"/>
              </w:rPr>
            </w:pPr>
            <w:r w:rsidRPr="003153B5">
              <w:rPr>
                <w:sz w:val="20"/>
              </w:rPr>
              <w:t>915</w:t>
            </w:r>
          </w:p>
        </w:tc>
        <w:tc>
          <w:tcPr>
            <w:tcW w:w="754" w:type="dxa"/>
            <w:tcBorders>
              <w:left w:val="single" w:sz="4" w:space="0" w:color="auto"/>
              <w:right w:val="double" w:sz="4" w:space="0" w:color="auto"/>
            </w:tcBorders>
            <w:vAlign w:val="center"/>
          </w:tcPr>
          <w:p w14:paraId="4FCEC0EB" w14:textId="77777777" w:rsidR="003C725D" w:rsidRPr="003153B5" w:rsidRDefault="003C725D" w:rsidP="003C725D">
            <w:pPr>
              <w:tabs>
                <w:tab w:val="left" w:pos="360"/>
              </w:tabs>
              <w:jc w:val="center"/>
              <w:rPr>
                <w:sz w:val="20"/>
              </w:rPr>
            </w:pPr>
            <w:r w:rsidRPr="003153B5">
              <w:rPr>
                <w:sz w:val="20"/>
              </w:rPr>
              <w:t>26%</w:t>
            </w:r>
          </w:p>
        </w:tc>
        <w:tc>
          <w:tcPr>
            <w:tcW w:w="990" w:type="dxa"/>
            <w:tcBorders>
              <w:left w:val="double" w:sz="4" w:space="0" w:color="auto"/>
              <w:right w:val="single" w:sz="4" w:space="0" w:color="auto"/>
            </w:tcBorders>
            <w:shd w:val="clear" w:color="auto" w:fill="auto"/>
            <w:vAlign w:val="center"/>
          </w:tcPr>
          <w:p w14:paraId="49CBC778" w14:textId="77777777" w:rsidR="003C725D" w:rsidRPr="003153B5" w:rsidRDefault="003C725D" w:rsidP="003C725D">
            <w:pPr>
              <w:tabs>
                <w:tab w:val="left" w:pos="360"/>
              </w:tabs>
              <w:jc w:val="center"/>
              <w:rPr>
                <w:sz w:val="20"/>
              </w:rPr>
            </w:pPr>
            <w:r w:rsidRPr="003153B5">
              <w:rPr>
                <w:sz w:val="20"/>
              </w:rPr>
              <w:t>13</w:t>
            </w:r>
          </w:p>
        </w:tc>
        <w:tc>
          <w:tcPr>
            <w:tcW w:w="891" w:type="dxa"/>
            <w:tcBorders>
              <w:left w:val="double" w:sz="4" w:space="0" w:color="auto"/>
            </w:tcBorders>
            <w:shd w:val="clear" w:color="auto" w:fill="auto"/>
            <w:vAlign w:val="center"/>
          </w:tcPr>
          <w:p w14:paraId="29B0271A" w14:textId="77777777" w:rsidR="003C725D" w:rsidRPr="003153B5" w:rsidRDefault="003C725D" w:rsidP="003C725D">
            <w:pPr>
              <w:tabs>
                <w:tab w:val="left" w:pos="360"/>
              </w:tabs>
              <w:jc w:val="center"/>
              <w:rPr>
                <w:sz w:val="20"/>
              </w:rPr>
            </w:pPr>
            <w:r w:rsidRPr="003153B5">
              <w:rPr>
                <w:sz w:val="20"/>
              </w:rPr>
              <w:t>832</w:t>
            </w:r>
          </w:p>
        </w:tc>
        <w:tc>
          <w:tcPr>
            <w:tcW w:w="819" w:type="dxa"/>
            <w:tcBorders>
              <w:right w:val="double" w:sz="4" w:space="0" w:color="auto"/>
            </w:tcBorders>
            <w:shd w:val="clear" w:color="auto" w:fill="auto"/>
            <w:vAlign w:val="center"/>
          </w:tcPr>
          <w:p w14:paraId="65D8E87C" w14:textId="77777777" w:rsidR="003C725D" w:rsidRPr="003153B5" w:rsidRDefault="003C725D" w:rsidP="003C725D">
            <w:pPr>
              <w:tabs>
                <w:tab w:val="left" w:pos="360"/>
              </w:tabs>
              <w:jc w:val="center"/>
              <w:rPr>
                <w:sz w:val="20"/>
              </w:rPr>
            </w:pPr>
            <w:r w:rsidRPr="003153B5">
              <w:rPr>
                <w:sz w:val="20"/>
              </w:rPr>
              <w:t>34%</w:t>
            </w:r>
          </w:p>
        </w:tc>
        <w:tc>
          <w:tcPr>
            <w:tcW w:w="948" w:type="dxa"/>
            <w:tcBorders>
              <w:right w:val="single" w:sz="4" w:space="0" w:color="auto"/>
            </w:tcBorders>
            <w:vAlign w:val="center"/>
          </w:tcPr>
          <w:p w14:paraId="4D5BC74B" w14:textId="77777777" w:rsidR="003C725D" w:rsidRPr="003153B5" w:rsidRDefault="003C725D" w:rsidP="003C725D">
            <w:pPr>
              <w:tabs>
                <w:tab w:val="left" w:pos="360"/>
              </w:tabs>
              <w:jc w:val="center"/>
              <w:rPr>
                <w:sz w:val="20"/>
              </w:rPr>
            </w:pPr>
            <w:r w:rsidRPr="003153B5">
              <w:rPr>
                <w:sz w:val="20"/>
              </w:rPr>
              <w:t>662</w:t>
            </w:r>
          </w:p>
        </w:tc>
        <w:tc>
          <w:tcPr>
            <w:tcW w:w="762" w:type="dxa"/>
            <w:tcBorders>
              <w:left w:val="single" w:sz="4" w:space="0" w:color="auto"/>
              <w:right w:val="double" w:sz="4" w:space="0" w:color="auto"/>
            </w:tcBorders>
            <w:vAlign w:val="center"/>
          </w:tcPr>
          <w:p w14:paraId="54F977D0" w14:textId="77777777" w:rsidR="003C725D" w:rsidRPr="003153B5" w:rsidRDefault="003C725D" w:rsidP="003C725D">
            <w:pPr>
              <w:tabs>
                <w:tab w:val="left" w:pos="360"/>
              </w:tabs>
              <w:jc w:val="center"/>
              <w:rPr>
                <w:sz w:val="20"/>
              </w:rPr>
            </w:pPr>
            <w:r w:rsidRPr="003153B5">
              <w:rPr>
                <w:sz w:val="20"/>
              </w:rPr>
              <w:t>27%</w:t>
            </w:r>
          </w:p>
        </w:tc>
        <w:tc>
          <w:tcPr>
            <w:tcW w:w="990" w:type="dxa"/>
            <w:tcBorders>
              <w:left w:val="double" w:sz="4" w:space="0" w:color="auto"/>
            </w:tcBorders>
            <w:shd w:val="clear" w:color="auto" w:fill="auto"/>
            <w:vAlign w:val="center"/>
          </w:tcPr>
          <w:p w14:paraId="0176522A" w14:textId="77777777" w:rsidR="003C725D" w:rsidRPr="003153B5" w:rsidRDefault="003C725D" w:rsidP="003C725D">
            <w:pPr>
              <w:tabs>
                <w:tab w:val="left" w:pos="360"/>
              </w:tabs>
              <w:jc w:val="center"/>
              <w:rPr>
                <w:sz w:val="20"/>
              </w:rPr>
            </w:pPr>
            <w:r w:rsidRPr="003153B5">
              <w:rPr>
                <w:sz w:val="20"/>
              </w:rPr>
              <w:t>13</w:t>
            </w:r>
          </w:p>
        </w:tc>
      </w:tr>
      <w:tr w:rsidR="003C725D" w:rsidRPr="003153B5" w14:paraId="64DCEDFF" w14:textId="77777777" w:rsidTr="003C725D">
        <w:trPr>
          <w:trHeight w:val="317"/>
          <w:jc w:val="center"/>
        </w:trPr>
        <w:tc>
          <w:tcPr>
            <w:tcW w:w="1260" w:type="dxa"/>
            <w:tcBorders>
              <w:right w:val="double" w:sz="4" w:space="0" w:color="auto"/>
            </w:tcBorders>
            <w:shd w:val="clear" w:color="auto" w:fill="auto"/>
            <w:vAlign w:val="center"/>
          </w:tcPr>
          <w:p w14:paraId="704230D5" w14:textId="77777777" w:rsidR="003C725D" w:rsidRPr="003153B5" w:rsidRDefault="003C725D" w:rsidP="003C725D">
            <w:pPr>
              <w:tabs>
                <w:tab w:val="left" w:pos="360"/>
              </w:tabs>
              <w:rPr>
                <w:sz w:val="20"/>
              </w:rPr>
            </w:pPr>
            <w:r w:rsidRPr="003153B5">
              <w:rPr>
                <w:sz w:val="20"/>
              </w:rPr>
              <w:t>Hot Water</w:t>
            </w:r>
          </w:p>
        </w:tc>
        <w:tc>
          <w:tcPr>
            <w:tcW w:w="883" w:type="dxa"/>
            <w:tcBorders>
              <w:left w:val="double" w:sz="4" w:space="0" w:color="auto"/>
            </w:tcBorders>
            <w:shd w:val="clear" w:color="auto" w:fill="auto"/>
            <w:vAlign w:val="center"/>
          </w:tcPr>
          <w:p w14:paraId="3658412B" w14:textId="77777777" w:rsidR="003C725D" w:rsidRPr="003153B5" w:rsidRDefault="003C725D" w:rsidP="003C725D">
            <w:pPr>
              <w:tabs>
                <w:tab w:val="left" w:pos="360"/>
              </w:tabs>
              <w:jc w:val="center"/>
              <w:rPr>
                <w:sz w:val="20"/>
              </w:rPr>
            </w:pPr>
            <w:r w:rsidRPr="003153B5">
              <w:rPr>
                <w:sz w:val="20"/>
              </w:rPr>
              <w:t>2,317</w:t>
            </w:r>
          </w:p>
        </w:tc>
        <w:tc>
          <w:tcPr>
            <w:tcW w:w="812" w:type="dxa"/>
            <w:tcBorders>
              <w:right w:val="double" w:sz="4" w:space="0" w:color="auto"/>
            </w:tcBorders>
            <w:shd w:val="clear" w:color="auto" w:fill="auto"/>
            <w:vAlign w:val="center"/>
          </w:tcPr>
          <w:p w14:paraId="72C8F27F" w14:textId="77777777" w:rsidR="003C725D" w:rsidRPr="003153B5" w:rsidRDefault="003C725D" w:rsidP="003C725D">
            <w:pPr>
              <w:tabs>
                <w:tab w:val="left" w:pos="360"/>
              </w:tabs>
              <w:jc w:val="center"/>
              <w:rPr>
                <w:sz w:val="20"/>
              </w:rPr>
            </w:pPr>
            <w:r w:rsidRPr="003153B5">
              <w:rPr>
                <w:sz w:val="20"/>
              </w:rPr>
              <w:t>65%</w:t>
            </w:r>
          </w:p>
        </w:tc>
        <w:tc>
          <w:tcPr>
            <w:tcW w:w="956" w:type="dxa"/>
            <w:tcBorders>
              <w:right w:val="single" w:sz="4" w:space="0" w:color="auto"/>
            </w:tcBorders>
            <w:vAlign w:val="center"/>
          </w:tcPr>
          <w:p w14:paraId="220BF736" w14:textId="77777777" w:rsidR="003C725D" w:rsidRPr="003153B5" w:rsidRDefault="003C725D" w:rsidP="003C725D">
            <w:pPr>
              <w:tabs>
                <w:tab w:val="left" w:pos="360"/>
              </w:tabs>
              <w:jc w:val="center"/>
              <w:rPr>
                <w:sz w:val="20"/>
              </w:rPr>
            </w:pPr>
            <w:r w:rsidRPr="003153B5">
              <w:rPr>
                <w:sz w:val="20"/>
              </w:rPr>
              <w:t>1,808</w:t>
            </w:r>
          </w:p>
        </w:tc>
        <w:tc>
          <w:tcPr>
            <w:tcW w:w="754" w:type="dxa"/>
            <w:tcBorders>
              <w:left w:val="single" w:sz="4" w:space="0" w:color="auto"/>
              <w:right w:val="double" w:sz="4" w:space="0" w:color="auto"/>
            </w:tcBorders>
            <w:vAlign w:val="center"/>
          </w:tcPr>
          <w:p w14:paraId="40179CDF" w14:textId="77777777" w:rsidR="003C725D" w:rsidRPr="003153B5" w:rsidRDefault="003C725D" w:rsidP="003C725D">
            <w:pPr>
              <w:tabs>
                <w:tab w:val="left" w:pos="360"/>
              </w:tabs>
              <w:jc w:val="center"/>
              <w:rPr>
                <w:sz w:val="20"/>
              </w:rPr>
            </w:pPr>
            <w:r w:rsidRPr="003153B5">
              <w:rPr>
                <w:sz w:val="20"/>
              </w:rPr>
              <w:t>51%</w:t>
            </w:r>
          </w:p>
        </w:tc>
        <w:tc>
          <w:tcPr>
            <w:tcW w:w="990" w:type="dxa"/>
            <w:tcBorders>
              <w:left w:val="double" w:sz="4" w:space="0" w:color="auto"/>
              <w:right w:val="single" w:sz="4" w:space="0" w:color="auto"/>
            </w:tcBorders>
            <w:shd w:val="clear" w:color="auto" w:fill="auto"/>
            <w:vAlign w:val="center"/>
          </w:tcPr>
          <w:p w14:paraId="64E9F113" w14:textId="77777777" w:rsidR="003C725D" w:rsidRPr="003153B5" w:rsidRDefault="003C725D" w:rsidP="003C725D">
            <w:pPr>
              <w:tabs>
                <w:tab w:val="left" w:pos="360"/>
              </w:tabs>
              <w:jc w:val="center"/>
              <w:rPr>
                <w:sz w:val="20"/>
              </w:rPr>
            </w:pPr>
            <w:r w:rsidRPr="003153B5">
              <w:rPr>
                <w:sz w:val="20"/>
              </w:rPr>
              <w:t>7</w:t>
            </w:r>
          </w:p>
        </w:tc>
        <w:tc>
          <w:tcPr>
            <w:tcW w:w="891" w:type="dxa"/>
            <w:tcBorders>
              <w:left w:val="double" w:sz="4" w:space="0" w:color="auto"/>
            </w:tcBorders>
            <w:shd w:val="clear" w:color="auto" w:fill="auto"/>
            <w:vAlign w:val="center"/>
          </w:tcPr>
          <w:p w14:paraId="7DD24C7A" w14:textId="77777777" w:rsidR="003C725D" w:rsidRPr="003153B5" w:rsidRDefault="003C725D" w:rsidP="003C725D">
            <w:pPr>
              <w:tabs>
                <w:tab w:val="left" w:pos="360"/>
              </w:tabs>
              <w:jc w:val="center"/>
              <w:rPr>
                <w:sz w:val="20"/>
              </w:rPr>
            </w:pPr>
            <w:r w:rsidRPr="003153B5">
              <w:rPr>
                <w:sz w:val="20"/>
              </w:rPr>
              <w:t>1,545</w:t>
            </w:r>
          </w:p>
        </w:tc>
        <w:tc>
          <w:tcPr>
            <w:tcW w:w="819" w:type="dxa"/>
            <w:tcBorders>
              <w:right w:val="double" w:sz="4" w:space="0" w:color="auto"/>
            </w:tcBorders>
            <w:shd w:val="clear" w:color="auto" w:fill="auto"/>
            <w:vAlign w:val="center"/>
          </w:tcPr>
          <w:p w14:paraId="07CCD7B7" w14:textId="77777777" w:rsidR="003C725D" w:rsidRPr="003153B5" w:rsidRDefault="003C725D" w:rsidP="003C725D">
            <w:pPr>
              <w:tabs>
                <w:tab w:val="left" w:pos="360"/>
              </w:tabs>
              <w:jc w:val="center"/>
              <w:rPr>
                <w:sz w:val="20"/>
              </w:rPr>
            </w:pPr>
            <w:r w:rsidRPr="003153B5">
              <w:rPr>
                <w:sz w:val="20"/>
              </w:rPr>
              <w:t>64%</w:t>
            </w:r>
          </w:p>
        </w:tc>
        <w:tc>
          <w:tcPr>
            <w:tcW w:w="948" w:type="dxa"/>
            <w:tcBorders>
              <w:right w:val="single" w:sz="4" w:space="0" w:color="auto"/>
            </w:tcBorders>
            <w:vAlign w:val="center"/>
          </w:tcPr>
          <w:p w14:paraId="587C3077" w14:textId="77777777" w:rsidR="003C725D" w:rsidRPr="003153B5" w:rsidRDefault="003C725D" w:rsidP="003C725D">
            <w:pPr>
              <w:tabs>
                <w:tab w:val="left" w:pos="360"/>
              </w:tabs>
              <w:jc w:val="center"/>
              <w:rPr>
                <w:sz w:val="20"/>
              </w:rPr>
            </w:pPr>
            <w:r w:rsidRPr="003153B5">
              <w:rPr>
                <w:sz w:val="20"/>
              </w:rPr>
              <w:t>1,179</w:t>
            </w:r>
          </w:p>
        </w:tc>
        <w:tc>
          <w:tcPr>
            <w:tcW w:w="762" w:type="dxa"/>
            <w:tcBorders>
              <w:left w:val="single" w:sz="4" w:space="0" w:color="auto"/>
              <w:right w:val="double" w:sz="4" w:space="0" w:color="auto"/>
            </w:tcBorders>
            <w:vAlign w:val="center"/>
          </w:tcPr>
          <w:p w14:paraId="2F5C2CC8" w14:textId="77777777" w:rsidR="003C725D" w:rsidRPr="003153B5" w:rsidRDefault="003C725D" w:rsidP="003C725D">
            <w:pPr>
              <w:tabs>
                <w:tab w:val="left" w:pos="360"/>
              </w:tabs>
              <w:jc w:val="center"/>
              <w:rPr>
                <w:sz w:val="20"/>
              </w:rPr>
            </w:pPr>
            <w:r w:rsidRPr="003153B5">
              <w:rPr>
                <w:sz w:val="20"/>
              </w:rPr>
              <w:t>49%</w:t>
            </w:r>
          </w:p>
        </w:tc>
        <w:tc>
          <w:tcPr>
            <w:tcW w:w="990" w:type="dxa"/>
            <w:tcBorders>
              <w:left w:val="double" w:sz="4" w:space="0" w:color="auto"/>
            </w:tcBorders>
            <w:shd w:val="clear" w:color="auto" w:fill="auto"/>
            <w:vAlign w:val="center"/>
          </w:tcPr>
          <w:p w14:paraId="7E2ECF8A" w14:textId="77777777" w:rsidR="003C725D" w:rsidRPr="003153B5" w:rsidRDefault="003C725D" w:rsidP="003C725D">
            <w:pPr>
              <w:tabs>
                <w:tab w:val="left" w:pos="360"/>
              </w:tabs>
              <w:jc w:val="center"/>
              <w:rPr>
                <w:sz w:val="20"/>
              </w:rPr>
            </w:pPr>
            <w:r w:rsidRPr="003153B5">
              <w:rPr>
                <w:sz w:val="20"/>
              </w:rPr>
              <w:t>8</w:t>
            </w:r>
          </w:p>
        </w:tc>
      </w:tr>
      <w:tr w:rsidR="003C725D" w:rsidRPr="003153B5" w14:paraId="5C0506AA" w14:textId="77777777" w:rsidTr="003C725D">
        <w:trPr>
          <w:trHeight w:val="317"/>
          <w:jc w:val="center"/>
        </w:trPr>
        <w:tc>
          <w:tcPr>
            <w:tcW w:w="1260" w:type="dxa"/>
            <w:tcBorders>
              <w:right w:val="double" w:sz="4" w:space="0" w:color="auto"/>
            </w:tcBorders>
            <w:shd w:val="clear" w:color="auto" w:fill="auto"/>
            <w:vAlign w:val="center"/>
          </w:tcPr>
          <w:p w14:paraId="0AA33C10" w14:textId="77777777" w:rsidR="003C725D" w:rsidRPr="003153B5" w:rsidRDefault="003C725D" w:rsidP="003C725D">
            <w:pPr>
              <w:tabs>
                <w:tab w:val="left" w:pos="360"/>
              </w:tabs>
              <w:rPr>
                <w:sz w:val="20"/>
              </w:rPr>
            </w:pPr>
            <w:r w:rsidRPr="003153B5">
              <w:rPr>
                <w:sz w:val="20"/>
              </w:rPr>
              <w:t>HVAC</w:t>
            </w:r>
          </w:p>
        </w:tc>
        <w:tc>
          <w:tcPr>
            <w:tcW w:w="883" w:type="dxa"/>
            <w:tcBorders>
              <w:left w:val="double" w:sz="4" w:space="0" w:color="auto"/>
            </w:tcBorders>
            <w:shd w:val="clear" w:color="auto" w:fill="auto"/>
            <w:vAlign w:val="center"/>
          </w:tcPr>
          <w:p w14:paraId="3343DEEC" w14:textId="77777777" w:rsidR="003C725D" w:rsidRPr="003153B5" w:rsidRDefault="003C725D" w:rsidP="003C725D">
            <w:pPr>
              <w:tabs>
                <w:tab w:val="left" w:pos="360"/>
              </w:tabs>
              <w:jc w:val="center"/>
              <w:rPr>
                <w:sz w:val="20"/>
              </w:rPr>
            </w:pPr>
            <w:r w:rsidRPr="003153B5">
              <w:rPr>
                <w:sz w:val="20"/>
              </w:rPr>
              <w:t>1,803</w:t>
            </w:r>
          </w:p>
        </w:tc>
        <w:tc>
          <w:tcPr>
            <w:tcW w:w="812" w:type="dxa"/>
            <w:tcBorders>
              <w:right w:val="double" w:sz="4" w:space="0" w:color="auto"/>
            </w:tcBorders>
            <w:shd w:val="clear" w:color="auto" w:fill="auto"/>
            <w:vAlign w:val="center"/>
          </w:tcPr>
          <w:p w14:paraId="4DCBC48C" w14:textId="77777777" w:rsidR="003C725D" w:rsidRPr="003153B5" w:rsidRDefault="003C725D" w:rsidP="003C725D">
            <w:pPr>
              <w:tabs>
                <w:tab w:val="left" w:pos="360"/>
              </w:tabs>
              <w:jc w:val="center"/>
              <w:rPr>
                <w:sz w:val="20"/>
              </w:rPr>
            </w:pPr>
            <w:r w:rsidRPr="003153B5">
              <w:rPr>
                <w:sz w:val="20"/>
              </w:rPr>
              <w:t>51%</w:t>
            </w:r>
          </w:p>
        </w:tc>
        <w:tc>
          <w:tcPr>
            <w:tcW w:w="956" w:type="dxa"/>
            <w:tcBorders>
              <w:right w:val="single" w:sz="4" w:space="0" w:color="auto"/>
            </w:tcBorders>
            <w:vAlign w:val="center"/>
          </w:tcPr>
          <w:p w14:paraId="1D400D45" w14:textId="77777777" w:rsidR="003C725D" w:rsidRPr="003153B5" w:rsidRDefault="003C725D" w:rsidP="003C725D">
            <w:pPr>
              <w:tabs>
                <w:tab w:val="left" w:pos="360"/>
              </w:tabs>
              <w:jc w:val="center"/>
              <w:rPr>
                <w:sz w:val="20"/>
              </w:rPr>
            </w:pPr>
            <w:r w:rsidRPr="003153B5">
              <w:rPr>
                <w:sz w:val="20"/>
              </w:rPr>
              <w:t>253</w:t>
            </w:r>
          </w:p>
        </w:tc>
        <w:tc>
          <w:tcPr>
            <w:tcW w:w="754" w:type="dxa"/>
            <w:tcBorders>
              <w:left w:val="single" w:sz="4" w:space="0" w:color="auto"/>
              <w:right w:val="double" w:sz="4" w:space="0" w:color="auto"/>
            </w:tcBorders>
            <w:vAlign w:val="center"/>
          </w:tcPr>
          <w:p w14:paraId="3D49E4D0" w14:textId="77777777" w:rsidR="003C725D" w:rsidRPr="003153B5" w:rsidRDefault="003C725D" w:rsidP="003C725D">
            <w:pPr>
              <w:tabs>
                <w:tab w:val="left" w:pos="360"/>
              </w:tabs>
              <w:jc w:val="center"/>
              <w:rPr>
                <w:sz w:val="20"/>
              </w:rPr>
            </w:pPr>
            <w:r w:rsidRPr="003153B5">
              <w:rPr>
                <w:sz w:val="20"/>
              </w:rPr>
              <w:t>7%</w:t>
            </w:r>
          </w:p>
        </w:tc>
        <w:tc>
          <w:tcPr>
            <w:tcW w:w="990" w:type="dxa"/>
            <w:tcBorders>
              <w:left w:val="double" w:sz="4" w:space="0" w:color="auto"/>
              <w:right w:val="single" w:sz="4" w:space="0" w:color="auto"/>
            </w:tcBorders>
            <w:shd w:val="clear" w:color="auto" w:fill="auto"/>
            <w:vAlign w:val="center"/>
          </w:tcPr>
          <w:p w14:paraId="56DBC3BF" w14:textId="77777777" w:rsidR="003C725D" w:rsidRPr="003153B5" w:rsidRDefault="003C725D" w:rsidP="003C725D">
            <w:pPr>
              <w:tabs>
                <w:tab w:val="left" w:pos="360"/>
              </w:tabs>
              <w:jc w:val="center"/>
              <w:rPr>
                <w:sz w:val="20"/>
              </w:rPr>
            </w:pPr>
            <w:r w:rsidRPr="003153B5">
              <w:rPr>
                <w:sz w:val="20"/>
              </w:rPr>
              <w:t>198</w:t>
            </w:r>
          </w:p>
        </w:tc>
        <w:tc>
          <w:tcPr>
            <w:tcW w:w="891" w:type="dxa"/>
            <w:tcBorders>
              <w:left w:val="double" w:sz="4" w:space="0" w:color="auto"/>
            </w:tcBorders>
            <w:shd w:val="clear" w:color="auto" w:fill="auto"/>
            <w:vAlign w:val="center"/>
          </w:tcPr>
          <w:p w14:paraId="47F15B77" w14:textId="77777777" w:rsidR="003C725D" w:rsidRPr="003153B5" w:rsidRDefault="003C725D" w:rsidP="003C725D">
            <w:pPr>
              <w:tabs>
                <w:tab w:val="left" w:pos="360"/>
              </w:tabs>
              <w:jc w:val="center"/>
              <w:rPr>
                <w:sz w:val="20"/>
              </w:rPr>
            </w:pPr>
            <w:r w:rsidRPr="003153B5">
              <w:rPr>
                <w:sz w:val="20"/>
              </w:rPr>
              <w:t>1,207</w:t>
            </w:r>
          </w:p>
        </w:tc>
        <w:tc>
          <w:tcPr>
            <w:tcW w:w="819" w:type="dxa"/>
            <w:tcBorders>
              <w:right w:val="double" w:sz="4" w:space="0" w:color="auto"/>
            </w:tcBorders>
            <w:shd w:val="clear" w:color="auto" w:fill="auto"/>
            <w:vAlign w:val="center"/>
          </w:tcPr>
          <w:p w14:paraId="114EBF59" w14:textId="77777777" w:rsidR="003C725D" w:rsidRPr="003153B5" w:rsidRDefault="003C725D" w:rsidP="003C725D">
            <w:pPr>
              <w:tabs>
                <w:tab w:val="left" w:pos="360"/>
              </w:tabs>
              <w:jc w:val="center"/>
              <w:rPr>
                <w:sz w:val="20"/>
              </w:rPr>
            </w:pPr>
            <w:r w:rsidRPr="003153B5">
              <w:rPr>
                <w:sz w:val="20"/>
              </w:rPr>
              <w:t>50%</w:t>
            </w:r>
          </w:p>
        </w:tc>
        <w:tc>
          <w:tcPr>
            <w:tcW w:w="948" w:type="dxa"/>
            <w:tcBorders>
              <w:right w:val="single" w:sz="4" w:space="0" w:color="auto"/>
            </w:tcBorders>
            <w:vAlign w:val="center"/>
          </w:tcPr>
          <w:p w14:paraId="150F6804" w14:textId="77777777" w:rsidR="003C725D" w:rsidRPr="003153B5" w:rsidRDefault="003C725D" w:rsidP="003C725D">
            <w:pPr>
              <w:tabs>
                <w:tab w:val="left" w:pos="360"/>
              </w:tabs>
              <w:jc w:val="center"/>
              <w:rPr>
                <w:sz w:val="20"/>
              </w:rPr>
            </w:pPr>
            <w:r w:rsidRPr="003153B5">
              <w:rPr>
                <w:sz w:val="20"/>
              </w:rPr>
              <w:t>147</w:t>
            </w:r>
          </w:p>
        </w:tc>
        <w:tc>
          <w:tcPr>
            <w:tcW w:w="762" w:type="dxa"/>
            <w:tcBorders>
              <w:left w:val="single" w:sz="4" w:space="0" w:color="auto"/>
              <w:right w:val="double" w:sz="4" w:space="0" w:color="auto"/>
            </w:tcBorders>
            <w:vAlign w:val="center"/>
          </w:tcPr>
          <w:p w14:paraId="0B161B27" w14:textId="77777777" w:rsidR="003C725D" w:rsidRPr="003153B5" w:rsidRDefault="003C725D" w:rsidP="003C725D">
            <w:pPr>
              <w:tabs>
                <w:tab w:val="left" w:pos="360"/>
              </w:tabs>
              <w:jc w:val="center"/>
              <w:rPr>
                <w:sz w:val="20"/>
              </w:rPr>
            </w:pPr>
            <w:r w:rsidRPr="003153B5">
              <w:rPr>
                <w:sz w:val="20"/>
              </w:rPr>
              <w:t>6%</w:t>
            </w:r>
          </w:p>
        </w:tc>
        <w:tc>
          <w:tcPr>
            <w:tcW w:w="990" w:type="dxa"/>
            <w:tcBorders>
              <w:left w:val="double" w:sz="4" w:space="0" w:color="auto"/>
            </w:tcBorders>
            <w:shd w:val="clear" w:color="auto" w:fill="auto"/>
            <w:vAlign w:val="center"/>
          </w:tcPr>
          <w:p w14:paraId="6A1C5566" w14:textId="77777777" w:rsidR="003C725D" w:rsidRPr="003153B5" w:rsidRDefault="003C725D" w:rsidP="003C725D">
            <w:pPr>
              <w:tabs>
                <w:tab w:val="left" w:pos="360"/>
              </w:tabs>
              <w:jc w:val="center"/>
              <w:rPr>
                <w:sz w:val="20"/>
              </w:rPr>
            </w:pPr>
            <w:r w:rsidRPr="003153B5">
              <w:rPr>
                <w:sz w:val="20"/>
              </w:rPr>
              <w:t>205</w:t>
            </w:r>
          </w:p>
        </w:tc>
      </w:tr>
      <w:tr w:rsidR="003C725D" w:rsidRPr="003153B5" w14:paraId="75D2162B" w14:textId="77777777" w:rsidTr="003C725D">
        <w:trPr>
          <w:trHeight w:val="317"/>
          <w:jc w:val="center"/>
        </w:trPr>
        <w:tc>
          <w:tcPr>
            <w:tcW w:w="1260" w:type="dxa"/>
            <w:tcBorders>
              <w:right w:val="double" w:sz="4" w:space="0" w:color="auto"/>
            </w:tcBorders>
            <w:shd w:val="clear" w:color="auto" w:fill="auto"/>
            <w:vAlign w:val="center"/>
          </w:tcPr>
          <w:p w14:paraId="47DD9514" w14:textId="77777777" w:rsidR="003C725D" w:rsidRPr="003153B5" w:rsidRDefault="003C725D" w:rsidP="003C725D">
            <w:pPr>
              <w:tabs>
                <w:tab w:val="left" w:pos="360"/>
              </w:tabs>
              <w:rPr>
                <w:sz w:val="20"/>
              </w:rPr>
            </w:pPr>
            <w:r w:rsidRPr="003153B5">
              <w:rPr>
                <w:sz w:val="20"/>
              </w:rPr>
              <w:t>Insulation</w:t>
            </w:r>
          </w:p>
        </w:tc>
        <w:tc>
          <w:tcPr>
            <w:tcW w:w="883" w:type="dxa"/>
            <w:tcBorders>
              <w:left w:val="double" w:sz="4" w:space="0" w:color="auto"/>
            </w:tcBorders>
            <w:shd w:val="clear" w:color="auto" w:fill="auto"/>
            <w:vAlign w:val="center"/>
          </w:tcPr>
          <w:p w14:paraId="1AACFAA2" w14:textId="77777777" w:rsidR="003C725D" w:rsidRPr="003153B5" w:rsidRDefault="003C725D" w:rsidP="003C725D">
            <w:pPr>
              <w:tabs>
                <w:tab w:val="left" w:pos="360"/>
              </w:tabs>
              <w:jc w:val="center"/>
              <w:rPr>
                <w:sz w:val="20"/>
              </w:rPr>
            </w:pPr>
            <w:r w:rsidRPr="003153B5">
              <w:rPr>
                <w:sz w:val="20"/>
              </w:rPr>
              <w:t>1,448</w:t>
            </w:r>
          </w:p>
        </w:tc>
        <w:tc>
          <w:tcPr>
            <w:tcW w:w="812" w:type="dxa"/>
            <w:tcBorders>
              <w:right w:val="double" w:sz="4" w:space="0" w:color="auto"/>
            </w:tcBorders>
            <w:shd w:val="clear" w:color="auto" w:fill="auto"/>
            <w:vAlign w:val="center"/>
          </w:tcPr>
          <w:p w14:paraId="7917CE92" w14:textId="77777777" w:rsidR="003C725D" w:rsidRPr="003153B5" w:rsidRDefault="003C725D" w:rsidP="003C725D">
            <w:pPr>
              <w:tabs>
                <w:tab w:val="left" w:pos="360"/>
              </w:tabs>
              <w:jc w:val="center"/>
              <w:rPr>
                <w:sz w:val="20"/>
              </w:rPr>
            </w:pPr>
            <w:r w:rsidRPr="003153B5">
              <w:rPr>
                <w:sz w:val="20"/>
              </w:rPr>
              <w:t>41%</w:t>
            </w:r>
          </w:p>
        </w:tc>
        <w:tc>
          <w:tcPr>
            <w:tcW w:w="956" w:type="dxa"/>
            <w:tcBorders>
              <w:right w:val="single" w:sz="4" w:space="0" w:color="auto"/>
            </w:tcBorders>
            <w:vAlign w:val="center"/>
          </w:tcPr>
          <w:p w14:paraId="215CC04F" w14:textId="77777777" w:rsidR="003C725D" w:rsidRPr="003153B5" w:rsidRDefault="003C725D" w:rsidP="003C725D">
            <w:pPr>
              <w:tabs>
                <w:tab w:val="left" w:pos="360"/>
              </w:tabs>
              <w:jc w:val="center"/>
              <w:rPr>
                <w:sz w:val="20"/>
              </w:rPr>
            </w:pPr>
            <w:r w:rsidRPr="003153B5">
              <w:rPr>
                <w:sz w:val="20"/>
              </w:rPr>
              <w:t>571</w:t>
            </w:r>
          </w:p>
        </w:tc>
        <w:tc>
          <w:tcPr>
            <w:tcW w:w="754" w:type="dxa"/>
            <w:tcBorders>
              <w:left w:val="single" w:sz="4" w:space="0" w:color="auto"/>
              <w:right w:val="double" w:sz="4" w:space="0" w:color="auto"/>
            </w:tcBorders>
            <w:vAlign w:val="center"/>
          </w:tcPr>
          <w:p w14:paraId="7E4A678B" w14:textId="77777777" w:rsidR="003C725D" w:rsidRPr="003153B5" w:rsidRDefault="003C725D" w:rsidP="003C725D">
            <w:pPr>
              <w:tabs>
                <w:tab w:val="left" w:pos="360"/>
              </w:tabs>
              <w:jc w:val="center"/>
              <w:rPr>
                <w:sz w:val="20"/>
              </w:rPr>
            </w:pPr>
            <w:r w:rsidRPr="003153B5">
              <w:rPr>
                <w:sz w:val="20"/>
              </w:rPr>
              <w:t>16%</w:t>
            </w:r>
          </w:p>
        </w:tc>
        <w:tc>
          <w:tcPr>
            <w:tcW w:w="990" w:type="dxa"/>
            <w:tcBorders>
              <w:left w:val="double" w:sz="4" w:space="0" w:color="auto"/>
              <w:right w:val="single" w:sz="4" w:space="0" w:color="auto"/>
            </w:tcBorders>
            <w:shd w:val="clear" w:color="auto" w:fill="auto"/>
            <w:vAlign w:val="center"/>
          </w:tcPr>
          <w:p w14:paraId="07733F54" w14:textId="77777777" w:rsidR="003C725D" w:rsidRPr="003153B5" w:rsidRDefault="003C725D" w:rsidP="003C725D">
            <w:pPr>
              <w:tabs>
                <w:tab w:val="left" w:pos="360"/>
              </w:tabs>
              <w:jc w:val="center"/>
              <w:rPr>
                <w:sz w:val="20"/>
              </w:rPr>
            </w:pPr>
            <w:r w:rsidRPr="003153B5">
              <w:rPr>
                <w:sz w:val="20"/>
              </w:rPr>
              <w:t>111</w:t>
            </w:r>
          </w:p>
        </w:tc>
        <w:tc>
          <w:tcPr>
            <w:tcW w:w="891" w:type="dxa"/>
            <w:tcBorders>
              <w:left w:val="double" w:sz="4" w:space="0" w:color="auto"/>
            </w:tcBorders>
            <w:shd w:val="clear" w:color="auto" w:fill="auto"/>
            <w:vAlign w:val="center"/>
          </w:tcPr>
          <w:p w14:paraId="6B51287E" w14:textId="77777777" w:rsidR="003C725D" w:rsidRPr="003153B5" w:rsidRDefault="003C725D" w:rsidP="003C725D">
            <w:pPr>
              <w:tabs>
                <w:tab w:val="left" w:pos="360"/>
              </w:tabs>
              <w:jc w:val="center"/>
              <w:rPr>
                <w:sz w:val="20"/>
              </w:rPr>
            </w:pPr>
            <w:r w:rsidRPr="003153B5">
              <w:rPr>
                <w:sz w:val="20"/>
              </w:rPr>
              <w:t>1,021</w:t>
            </w:r>
          </w:p>
        </w:tc>
        <w:tc>
          <w:tcPr>
            <w:tcW w:w="819" w:type="dxa"/>
            <w:tcBorders>
              <w:right w:val="double" w:sz="4" w:space="0" w:color="auto"/>
            </w:tcBorders>
            <w:shd w:val="clear" w:color="auto" w:fill="auto"/>
            <w:vAlign w:val="center"/>
          </w:tcPr>
          <w:p w14:paraId="238B65B5" w14:textId="77777777" w:rsidR="003C725D" w:rsidRPr="003153B5" w:rsidRDefault="003C725D" w:rsidP="003C725D">
            <w:pPr>
              <w:tabs>
                <w:tab w:val="left" w:pos="360"/>
              </w:tabs>
              <w:jc w:val="center"/>
              <w:rPr>
                <w:sz w:val="20"/>
              </w:rPr>
            </w:pPr>
            <w:r w:rsidRPr="003153B5">
              <w:rPr>
                <w:sz w:val="20"/>
              </w:rPr>
              <w:t>42%</w:t>
            </w:r>
          </w:p>
        </w:tc>
        <w:tc>
          <w:tcPr>
            <w:tcW w:w="948" w:type="dxa"/>
            <w:tcBorders>
              <w:right w:val="single" w:sz="4" w:space="0" w:color="auto"/>
            </w:tcBorders>
            <w:vAlign w:val="center"/>
          </w:tcPr>
          <w:p w14:paraId="35C99504" w14:textId="77777777" w:rsidR="003C725D" w:rsidRPr="003153B5" w:rsidRDefault="003C725D" w:rsidP="003C725D">
            <w:pPr>
              <w:tabs>
                <w:tab w:val="left" w:pos="360"/>
              </w:tabs>
              <w:jc w:val="center"/>
              <w:rPr>
                <w:sz w:val="20"/>
              </w:rPr>
            </w:pPr>
            <w:r w:rsidRPr="003153B5">
              <w:rPr>
                <w:sz w:val="20"/>
              </w:rPr>
              <w:t>415</w:t>
            </w:r>
          </w:p>
        </w:tc>
        <w:tc>
          <w:tcPr>
            <w:tcW w:w="762" w:type="dxa"/>
            <w:tcBorders>
              <w:left w:val="single" w:sz="4" w:space="0" w:color="auto"/>
              <w:right w:val="double" w:sz="4" w:space="0" w:color="auto"/>
            </w:tcBorders>
            <w:vAlign w:val="center"/>
          </w:tcPr>
          <w:p w14:paraId="11668024" w14:textId="77777777" w:rsidR="003C725D" w:rsidRPr="003153B5" w:rsidRDefault="003C725D" w:rsidP="003C725D">
            <w:pPr>
              <w:tabs>
                <w:tab w:val="left" w:pos="360"/>
              </w:tabs>
              <w:jc w:val="center"/>
              <w:rPr>
                <w:sz w:val="20"/>
              </w:rPr>
            </w:pPr>
            <w:r w:rsidRPr="003153B5">
              <w:rPr>
                <w:sz w:val="20"/>
              </w:rPr>
              <w:t>17%</w:t>
            </w:r>
          </w:p>
        </w:tc>
        <w:tc>
          <w:tcPr>
            <w:tcW w:w="990" w:type="dxa"/>
            <w:tcBorders>
              <w:left w:val="double" w:sz="4" w:space="0" w:color="auto"/>
            </w:tcBorders>
            <w:shd w:val="clear" w:color="auto" w:fill="auto"/>
            <w:vAlign w:val="center"/>
          </w:tcPr>
          <w:p w14:paraId="244E95B5" w14:textId="77777777" w:rsidR="003C725D" w:rsidRPr="003153B5" w:rsidRDefault="003C725D" w:rsidP="003C725D">
            <w:pPr>
              <w:tabs>
                <w:tab w:val="left" w:pos="360"/>
              </w:tabs>
              <w:jc w:val="center"/>
              <w:rPr>
                <w:sz w:val="20"/>
              </w:rPr>
            </w:pPr>
            <w:r w:rsidRPr="003153B5">
              <w:rPr>
                <w:sz w:val="20"/>
              </w:rPr>
              <w:t>111</w:t>
            </w:r>
          </w:p>
        </w:tc>
      </w:tr>
      <w:tr w:rsidR="003C725D" w:rsidRPr="003153B5" w14:paraId="00ECFD09" w14:textId="77777777" w:rsidTr="003C725D">
        <w:trPr>
          <w:trHeight w:val="317"/>
          <w:jc w:val="center"/>
        </w:trPr>
        <w:tc>
          <w:tcPr>
            <w:tcW w:w="1260" w:type="dxa"/>
            <w:tcBorders>
              <w:bottom w:val="double" w:sz="4" w:space="0" w:color="auto"/>
              <w:right w:val="double" w:sz="4" w:space="0" w:color="auto"/>
            </w:tcBorders>
            <w:shd w:val="clear" w:color="auto" w:fill="auto"/>
            <w:vAlign w:val="center"/>
          </w:tcPr>
          <w:p w14:paraId="17A97286" w14:textId="77777777" w:rsidR="003C725D" w:rsidRPr="003153B5" w:rsidRDefault="003C725D" w:rsidP="003C725D">
            <w:pPr>
              <w:tabs>
                <w:tab w:val="left" w:pos="360"/>
              </w:tabs>
              <w:rPr>
                <w:sz w:val="20"/>
              </w:rPr>
            </w:pPr>
            <w:r w:rsidRPr="003153B5">
              <w:rPr>
                <w:sz w:val="20"/>
              </w:rPr>
              <w:t>Thermostats</w:t>
            </w:r>
          </w:p>
        </w:tc>
        <w:tc>
          <w:tcPr>
            <w:tcW w:w="883" w:type="dxa"/>
            <w:tcBorders>
              <w:left w:val="double" w:sz="4" w:space="0" w:color="auto"/>
              <w:bottom w:val="double" w:sz="4" w:space="0" w:color="auto"/>
            </w:tcBorders>
            <w:shd w:val="clear" w:color="auto" w:fill="auto"/>
            <w:vAlign w:val="center"/>
          </w:tcPr>
          <w:p w14:paraId="5A9B3EBE" w14:textId="77777777" w:rsidR="003C725D" w:rsidRPr="003153B5" w:rsidRDefault="003C725D" w:rsidP="003C725D">
            <w:pPr>
              <w:tabs>
                <w:tab w:val="left" w:pos="360"/>
              </w:tabs>
              <w:jc w:val="center"/>
              <w:rPr>
                <w:sz w:val="20"/>
              </w:rPr>
            </w:pPr>
            <w:r w:rsidRPr="003153B5">
              <w:rPr>
                <w:sz w:val="20"/>
              </w:rPr>
              <w:t>997</w:t>
            </w:r>
          </w:p>
        </w:tc>
        <w:tc>
          <w:tcPr>
            <w:tcW w:w="812" w:type="dxa"/>
            <w:tcBorders>
              <w:bottom w:val="double" w:sz="4" w:space="0" w:color="auto"/>
              <w:right w:val="double" w:sz="4" w:space="0" w:color="auto"/>
            </w:tcBorders>
            <w:shd w:val="clear" w:color="auto" w:fill="auto"/>
            <w:vAlign w:val="center"/>
          </w:tcPr>
          <w:p w14:paraId="10C2E47B" w14:textId="77777777" w:rsidR="003C725D" w:rsidRPr="003153B5" w:rsidRDefault="003C725D" w:rsidP="003C725D">
            <w:pPr>
              <w:tabs>
                <w:tab w:val="left" w:pos="360"/>
              </w:tabs>
              <w:jc w:val="center"/>
              <w:rPr>
                <w:sz w:val="20"/>
              </w:rPr>
            </w:pPr>
            <w:r w:rsidRPr="003153B5">
              <w:rPr>
                <w:sz w:val="20"/>
              </w:rPr>
              <w:t>28%</w:t>
            </w:r>
          </w:p>
        </w:tc>
        <w:tc>
          <w:tcPr>
            <w:tcW w:w="956" w:type="dxa"/>
            <w:tcBorders>
              <w:bottom w:val="double" w:sz="4" w:space="0" w:color="auto"/>
              <w:right w:val="single" w:sz="4" w:space="0" w:color="auto"/>
            </w:tcBorders>
            <w:vAlign w:val="center"/>
          </w:tcPr>
          <w:p w14:paraId="1FC3F3EA" w14:textId="77777777" w:rsidR="003C725D" w:rsidRPr="003153B5" w:rsidRDefault="003C725D" w:rsidP="003C725D">
            <w:pPr>
              <w:tabs>
                <w:tab w:val="left" w:pos="360"/>
              </w:tabs>
              <w:jc w:val="center"/>
              <w:rPr>
                <w:sz w:val="20"/>
              </w:rPr>
            </w:pPr>
            <w:r w:rsidRPr="003153B5">
              <w:rPr>
                <w:sz w:val="20"/>
              </w:rPr>
              <w:t>938</w:t>
            </w:r>
          </w:p>
        </w:tc>
        <w:tc>
          <w:tcPr>
            <w:tcW w:w="754" w:type="dxa"/>
            <w:tcBorders>
              <w:left w:val="single" w:sz="4" w:space="0" w:color="auto"/>
              <w:bottom w:val="double" w:sz="4" w:space="0" w:color="auto"/>
              <w:right w:val="double" w:sz="4" w:space="0" w:color="auto"/>
            </w:tcBorders>
            <w:vAlign w:val="center"/>
          </w:tcPr>
          <w:p w14:paraId="3B711872" w14:textId="77777777" w:rsidR="003C725D" w:rsidRPr="003153B5" w:rsidRDefault="003C725D" w:rsidP="003C725D">
            <w:pPr>
              <w:tabs>
                <w:tab w:val="left" w:pos="360"/>
              </w:tabs>
              <w:jc w:val="center"/>
              <w:rPr>
                <w:sz w:val="20"/>
              </w:rPr>
            </w:pPr>
            <w:r w:rsidRPr="003153B5">
              <w:rPr>
                <w:sz w:val="20"/>
              </w:rPr>
              <w:t>26%</w:t>
            </w:r>
          </w:p>
        </w:tc>
        <w:tc>
          <w:tcPr>
            <w:tcW w:w="990" w:type="dxa"/>
            <w:tcBorders>
              <w:left w:val="double" w:sz="4" w:space="0" w:color="auto"/>
              <w:bottom w:val="double" w:sz="4" w:space="0" w:color="auto"/>
              <w:right w:val="single" w:sz="4" w:space="0" w:color="auto"/>
            </w:tcBorders>
            <w:shd w:val="clear" w:color="auto" w:fill="auto"/>
            <w:vAlign w:val="center"/>
          </w:tcPr>
          <w:p w14:paraId="7CC3AF58" w14:textId="77777777" w:rsidR="003C725D" w:rsidRPr="003153B5" w:rsidRDefault="003C725D" w:rsidP="003C725D">
            <w:pPr>
              <w:tabs>
                <w:tab w:val="left" w:pos="360"/>
              </w:tabs>
              <w:jc w:val="center"/>
              <w:rPr>
                <w:sz w:val="20"/>
              </w:rPr>
            </w:pPr>
            <w:r w:rsidRPr="003153B5">
              <w:rPr>
                <w:sz w:val="20"/>
              </w:rPr>
              <w:t>23</w:t>
            </w:r>
          </w:p>
        </w:tc>
        <w:tc>
          <w:tcPr>
            <w:tcW w:w="891" w:type="dxa"/>
            <w:tcBorders>
              <w:left w:val="double" w:sz="4" w:space="0" w:color="auto"/>
              <w:bottom w:val="double" w:sz="4" w:space="0" w:color="auto"/>
            </w:tcBorders>
            <w:shd w:val="clear" w:color="auto" w:fill="auto"/>
            <w:vAlign w:val="center"/>
          </w:tcPr>
          <w:p w14:paraId="7A2AAC51" w14:textId="77777777" w:rsidR="003C725D" w:rsidRPr="003153B5" w:rsidRDefault="003C725D" w:rsidP="003C725D">
            <w:pPr>
              <w:tabs>
                <w:tab w:val="left" w:pos="360"/>
              </w:tabs>
              <w:jc w:val="center"/>
              <w:rPr>
                <w:sz w:val="20"/>
              </w:rPr>
            </w:pPr>
            <w:r w:rsidRPr="003153B5">
              <w:rPr>
                <w:sz w:val="20"/>
              </w:rPr>
              <w:t>638</w:t>
            </w:r>
          </w:p>
        </w:tc>
        <w:tc>
          <w:tcPr>
            <w:tcW w:w="819" w:type="dxa"/>
            <w:tcBorders>
              <w:bottom w:val="double" w:sz="4" w:space="0" w:color="auto"/>
              <w:right w:val="double" w:sz="4" w:space="0" w:color="auto"/>
            </w:tcBorders>
            <w:shd w:val="clear" w:color="auto" w:fill="auto"/>
            <w:vAlign w:val="center"/>
          </w:tcPr>
          <w:p w14:paraId="52218840" w14:textId="77777777" w:rsidR="003C725D" w:rsidRPr="003153B5" w:rsidRDefault="003C725D" w:rsidP="003C725D">
            <w:pPr>
              <w:tabs>
                <w:tab w:val="left" w:pos="360"/>
              </w:tabs>
              <w:jc w:val="center"/>
              <w:rPr>
                <w:sz w:val="20"/>
              </w:rPr>
            </w:pPr>
            <w:r w:rsidRPr="003153B5">
              <w:rPr>
                <w:sz w:val="20"/>
              </w:rPr>
              <w:t>26%</w:t>
            </w:r>
          </w:p>
        </w:tc>
        <w:tc>
          <w:tcPr>
            <w:tcW w:w="948" w:type="dxa"/>
            <w:tcBorders>
              <w:bottom w:val="double" w:sz="4" w:space="0" w:color="auto"/>
              <w:right w:val="single" w:sz="4" w:space="0" w:color="auto"/>
            </w:tcBorders>
            <w:vAlign w:val="center"/>
          </w:tcPr>
          <w:p w14:paraId="6B74DD95" w14:textId="77777777" w:rsidR="003C725D" w:rsidRPr="003153B5" w:rsidRDefault="003C725D" w:rsidP="003C725D">
            <w:pPr>
              <w:tabs>
                <w:tab w:val="left" w:pos="360"/>
              </w:tabs>
              <w:jc w:val="center"/>
              <w:rPr>
                <w:sz w:val="20"/>
              </w:rPr>
            </w:pPr>
            <w:r w:rsidRPr="003153B5">
              <w:rPr>
                <w:sz w:val="20"/>
              </w:rPr>
              <w:t>616</w:t>
            </w:r>
          </w:p>
        </w:tc>
        <w:tc>
          <w:tcPr>
            <w:tcW w:w="762" w:type="dxa"/>
            <w:tcBorders>
              <w:left w:val="single" w:sz="4" w:space="0" w:color="auto"/>
              <w:bottom w:val="double" w:sz="4" w:space="0" w:color="auto"/>
              <w:right w:val="double" w:sz="4" w:space="0" w:color="auto"/>
            </w:tcBorders>
            <w:vAlign w:val="center"/>
          </w:tcPr>
          <w:p w14:paraId="7D659144" w14:textId="77777777" w:rsidR="003C725D" w:rsidRPr="003153B5" w:rsidRDefault="003C725D" w:rsidP="003C725D">
            <w:pPr>
              <w:tabs>
                <w:tab w:val="left" w:pos="360"/>
              </w:tabs>
              <w:jc w:val="center"/>
              <w:rPr>
                <w:sz w:val="20"/>
              </w:rPr>
            </w:pPr>
            <w:r w:rsidRPr="003153B5">
              <w:rPr>
                <w:sz w:val="20"/>
              </w:rPr>
              <w:t>25%</w:t>
            </w:r>
          </w:p>
        </w:tc>
        <w:tc>
          <w:tcPr>
            <w:tcW w:w="990" w:type="dxa"/>
            <w:tcBorders>
              <w:left w:val="double" w:sz="4" w:space="0" w:color="auto"/>
              <w:bottom w:val="double" w:sz="4" w:space="0" w:color="auto"/>
            </w:tcBorders>
            <w:shd w:val="clear" w:color="auto" w:fill="auto"/>
            <w:vAlign w:val="center"/>
          </w:tcPr>
          <w:p w14:paraId="3C82CC86" w14:textId="77777777" w:rsidR="003C725D" w:rsidRPr="003153B5" w:rsidRDefault="003C725D" w:rsidP="003C725D">
            <w:pPr>
              <w:tabs>
                <w:tab w:val="left" w:pos="360"/>
              </w:tabs>
              <w:jc w:val="center"/>
              <w:rPr>
                <w:sz w:val="20"/>
              </w:rPr>
            </w:pPr>
            <w:r w:rsidRPr="003153B5">
              <w:rPr>
                <w:sz w:val="20"/>
              </w:rPr>
              <w:t>24</w:t>
            </w:r>
          </w:p>
        </w:tc>
      </w:tr>
      <w:tr w:rsidR="003C725D" w:rsidRPr="003153B5" w14:paraId="25BFD364" w14:textId="77777777" w:rsidTr="003C725D">
        <w:trPr>
          <w:trHeight w:val="317"/>
          <w:jc w:val="center"/>
        </w:trPr>
        <w:tc>
          <w:tcPr>
            <w:tcW w:w="1260" w:type="dxa"/>
            <w:tcBorders>
              <w:top w:val="double" w:sz="4" w:space="0" w:color="auto"/>
              <w:bottom w:val="double" w:sz="4" w:space="0" w:color="auto"/>
              <w:right w:val="double" w:sz="4" w:space="0" w:color="auto"/>
            </w:tcBorders>
            <w:shd w:val="clear" w:color="auto" w:fill="auto"/>
            <w:vAlign w:val="center"/>
          </w:tcPr>
          <w:p w14:paraId="1EB3F945" w14:textId="77777777" w:rsidR="003C725D" w:rsidRPr="003153B5" w:rsidRDefault="003C725D" w:rsidP="003C725D">
            <w:pPr>
              <w:tabs>
                <w:tab w:val="left" w:pos="360"/>
              </w:tabs>
              <w:rPr>
                <w:b/>
                <w:sz w:val="20"/>
              </w:rPr>
            </w:pPr>
            <w:r w:rsidRPr="003153B5">
              <w:rPr>
                <w:b/>
                <w:sz w:val="20"/>
              </w:rPr>
              <w:t>Total</w:t>
            </w:r>
          </w:p>
        </w:tc>
        <w:tc>
          <w:tcPr>
            <w:tcW w:w="883" w:type="dxa"/>
            <w:tcBorders>
              <w:top w:val="double" w:sz="4" w:space="0" w:color="auto"/>
              <w:left w:val="double" w:sz="4" w:space="0" w:color="auto"/>
              <w:bottom w:val="double" w:sz="4" w:space="0" w:color="auto"/>
            </w:tcBorders>
            <w:shd w:val="clear" w:color="auto" w:fill="auto"/>
            <w:vAlign w:val="center"/>
          </w:tcPr>
          <w:p w14:paraId="796E8BFA" w14:textId="77777777" w:rsidR="003C725D" w:rsidRPr="003153B5" w:rsidRDefault="003C725D" w:rsidP="003C725D">
            <w:pPr>
              <w:tabs>
                <w:tab w:val="left" w:pos="360"/>
              </w:tabs>
              <w:jc w:val="center"/>
              <w:rPr>
                <w:b/>
                <w:sz w:val="20"/>
              </w:rPr>
            </w:pPr>
            <w:r w:rsidRPr="003153B5">
              <w:rPr>
                <w:b/>
                <w:sz w:val="20"/>
              </w:rPr>
              <w:t>3,095</w:t>
            </w:r>
          </w:p>
        </w:tc>
        <w:tc>
          <w:tcPr>
            <w:tcW w:w="812" w:type="dxa"/>
            <w:tcBorders>
              <w:top w:val="double" w:sz="4" w:space="0" w:color="auto"/>
              <w:bottom w:val="double" w:sz="4" w:space="0" w:color="auto"/>
              <w:right w:val="double" w:sz="4" w:space="0" w:color="auto"/>
            </w:tcBorders>
            <w:shd w:val="clear" w:color="auto" w:fill="auto"/>
            <w:vAlign w:val="center"/>
          </w:tcPr>
          <w:p w14:paraId="20FCFF34" w14:textId="77777777" w:rsidR="003C725D" w:rsidRPr="003153B5" w:rsidRDefault="003C725D" w:rsidP="003C725D">
            <w:pPr>
              <w:tabs>
                <w:tab w:val="left" w:pos="360"/>
              </w:tabs>
              <w:jc w:val="center"/>
              <w:rPr>
                <w:b/>
                <w:sz w:val="20"/>
              </w:rPr>
            </w:pPr>
            <w:r w:rsidRPr="003153B5">
              <w:rPr>
                <w:b/>
                <w:sz w:val="20"/>
              </w:rPr>
              <w:t>87%</w:t>
            </w:r>
          </w:p>
        </w:tc>
        <w:tc>
          <w:tcPr>
            <w:tcW w:w="956" w:type="dxa"/>
            <w:tcBorders>
              <w:top w:val="double" w:sz="4" w:space="0" w:color="auto"/>
              <w:bottom w:val="double" w:sz="4" w:space="0" w:color="auto"/>
              <w:right w:val="single" w:sz="4" w:space="0" w:color="auto"/>
            </w:tcBorders>
            <w:vAlign w:val="center"/>
          </w:tcPr>
          <w:p w14:paraId="24D7360C" w14:textId="77777777" w:rsidR="003C725D" w:rsidRPr="003153B5" w:rsidRDefault="003C725D" w:rsidP="003C725D">
            <w:pPr>
              <w:tabs>
                <w:tab w:val="left" w:pos="360"/>
              </w:tabs>
              <w:jc w:val="center"/>
              <w:rPr>
                <w:b/>
                <w:sz w:val="20"/>
              </w:rPr>
            </w:pPr>
            <w:r w:rsidRPr="003153B5">
              <w:rPr>
                <w:b/>
                <w:sz w:val="20"/>
              </w:rPr>
              <w:t>2,766</w:t>
            </w:r>
          </w:p>
        </w:tc>
        <w:tc>
          <w:tcPr>
            <w:tcW w:w="754" w:type="dxa"/>
            <w:tcBorders>
              <w:top w:val="double" w:sz="4" w:space="0" w:color="auto"/>
              <w:left w:val="single" w:sz="4" w:space="0" w:color="auto"/>
              <w:bottom w:val="double" w:sz="4" w:space="0" w:color="auto"/>
              <w:right w:val="double" w:sz="4" w:space="0" w:color="auto"/>
            </w:tcBorders>
            <w:vAlign w:val="center"/>
          </w:tcPr>
          <w:p w14:paraId="6F414120" w14:textId="77777777" w:rsidR="003C725D" w:rsidRPr="003153B5" w:rsidRDefault="003C725D" w:rsidP="003C725D">
            <w:pPr>
              <w:tabs>
                <w:tab w:val="left" w:pos="360"/>
              </w:tabs>
              <w:jc w:val="center"/>
              <w:rPr>
                <w:b/>
                <w:sz w:val="20"/>
              </w:rPr>
            </w:pPr>
            <w:r w:rsidRPr="003153B5">
              <w:rPr>
                <w:b/>
                <w:sz w:val="20"/>
              </w:rPr>
              <w:t>78%</w:t>
            </w:r>
          </w:p>
        </w:tc>
        <w:tc>
          <w:tcPr>
            <w:tcW w:w="990" w:type="dxa"/>
            <w:tcBorders>
              <w:top w:val="double" w:sz="4" w:space="0" w:color="auto"/>
              <w:left w:val="double" w:sz="4" w:space="0" w:color="auto"/>
              <w:bottom w:val="double" w:sz="4" w:space="0" w:color="auto"/>
              <w:right w:val="single" w:sz="4" w:space="0" w:color="auto"/>
            </w:tcBorders>
            <w:shd w:val="clear" w:color="auto" w:fill="auto"/>
            <w:vAlign w:val="center"/>
          </w:tcPr>
          <w:p w14:paraId="356C4F81" w14:textId="77777777" w:rsidR="003C725D" w:rsidRPr="003153B5" w:rsidRDefault="003C725D" w:rsidP="003C725D">
            <w:pPr>
              <w:tabs>
                <w:tab w:val="left" w:pos="360"/>
              </w:tabs>
              <w:jc w:val="center"/>
              <w:rPr>
                <w:b/>
                <w:sz w:val="20"/>
              </w:rPr>
            </w:pPr>
            <w:r w:rsidRPr="003153B5">
              <w:rPr>
                <w:b/>
                <w:sz w:val="20"/>
              </w:rPr>
              <w:t>75</w:t>
            </w:r>
          </w:p>
        </w:tc>
        <w:tc>
          <w:tcPr>
            <w:tcW w:w="891" w:type="dxa"/>
            <w:tcBorders>
              <w:top w:val="double" w:sz="4" w:space="0" w:color="auto"/>
              <w:left w:val="double" w:sz="4" w:space="0" w:color="auto"/>
              <w:bottom w:val="double" w:sz="4" w:space="0" w:color="auto"/>
            </w:tcBorders>
            <w:shd w:val="clear" w:color="auto" w:fill="auto"/>
            <w:vAlign w:val="center"/>
          </w:tcPr>
          <w:p w14:paraId="1732CA7A" w14:textId="77777777" w:rsidR="003C725D" w:rsidRPr="003153B5" w:rsidRDefault="003C725D" w:rsidP="003C725D">
            <w:pPr>
              <w:tabs>
                <w:tab w:val="left" w:pos="360"/>
              </w:tabs>
              <w:jc w:val="center"/>
              <w:rPr>
                <w:b/>
                <w:sz w:val="20"/>
              </w:rPr>
            </w:pPr>
            <w:r w:rsidRPr="003153B5">
              <w:rPr>
                <w:b/>
                <w:sz w:val="20"/>
              </w:rPr>
              <w:t>2,094</w:t>
            </w:r>
          </w:p>
        </w:tc>
        <w:tc>
          <w:tcPr>
            <w:tcW w:w="819" w:type="dxa"/>
            <w:tcBorders>
              <w:top w:val="double" w:sz="4" w:space="0" w:color="auto"/>
              <w:bottom w:val="double" w:sz="4" w:space="0" w:color="auto"/>
              <w:right w:val="double" w:sz="4" w:space="0" w:color="auto"/>
            </w:tcBorders>
            <w:shd w:val="clear" w:color="auto" w:fill="auto"/>
            <w:vAlign w:val="center"/>
          </w:tcPr>
          <w:p w14:paraId="128E7028" w14:textId="77777777" w:rsidR="003C725D" w:rsidRPr="003153B5" w:rsidRDefault="003C725D" w:rsidP="003C725D">
            <w:pPr>
              <w:tabs>
                <w:tab w:val="left" w:pos="360"/>
              </w:tabs>
              <w:jc w:val="center"/>
              <w:rPr>
                <w:b/>
                <w:sz w:val="20"/>
              </w:rPr>
            </w:pPr>
            <w:r w:rsidRPr="003153B5">
              <w:rPr>
                <w:b/>
                <w:sz w:val="20"/>
              </w:rPr>
              <w:t>86%</w:t>
            </w:r>
          </w:p>
        </w:tc>
        <w:tc>
          <w:tcPr>
            <w:tcW w:w="948" w:type="dxa"/>
            <w:tcBorders>
              <w:top w:val="double" w:sz="4" w:space="0" w:color="auto"/>
              <w:bottom w:val="double" w:sz="4" w:space="0" w:color="auto"/>
              <w:right w:val="single" w:sz="4" w:space="0" w:color="auto"/>
            </w:tcBorders>
            <w:vAlign w:val="center"/>
          </w:tcPr>
          <w:p w14:paraId="7D716D18" w14:textId="77777777" w:rsidR="003C725D" w:rsidRPr="003153B5" w:rsidRDefault="003C725D" w:rsidP="003C725D">
            <w:pPr>
              <w:tabs>
                <w:tab w:val="left" w:pos="360"/>
              </w:tabs>
              <w:jc w:val="center"/>
              <w:rPr>
                <w:b/>
                <w:sz w:val="20"/>
              </w:rPr>
            </w:pPr>
            <w:r w:rsidRPr="003153B5">
              <w:rPr>
                <w:b/>
                <w:sz w:val="20"/>
              </w:rPr>
              <w:t>1,873</w:t>
            </w:r>
          </w:p>
        </w:tc>
        <w:tc>
          <w:tcPr>
            <w:tcW w:w="762" w:type="dxa"/>
            <w:tcBorders>
              <w:top w:val="double" w:sz="4" w:space="0" w:color="auto"/>
              <w:left w:val="single" w:sz="4" w:space="0" w:color="auto"/>
              <w:bottom w:val="double" w:sz="4" w:space="0" w:color="auto"/>
              <w:right w:val="double" w:sz="4" w:space="0" w:color="auto"/>
            </w:tcBorders>
            <w:vAlign w:val="center"/>
          </w:tcPr>
          <w:p w14:paraId="03732543" w14:textId="77777777" w:rsidR="003C725D" w:rsidRPr="003153B5" w:rsidRDefault="003C725D" w:rsidP="003C725D">
            <w:pPr>
              <w:tabs>
                <w:tab w:val="left" w:pos="360"/>
              </w:tabs>
              <w:jc w:val="center"/>
              <w:rPr>
                <w:b/>
                <w:sz w:val="20"/>
              </w:rPr>
            </w:pPr>
            <w:r w:rsidRPr="003153B5">
              <w:rPr>
                <w:b/>
                <w:sz w:val="20"/>
              </w:rPr>
              <w:t>77%</w:t>
            </w:r>
          </w:p>
        </w:tc>
        <w:tc>
          <w:tcPr>
            <w:tcW w:w="990" w:type="dxa"/>
            <w:tcBorders>
              <w:top w:val="double" w:sz="4" w:space="0" w:color="auto"/>
              <w:left w:val="double" w:sz="4" w:space="0" w:color="auto"/>
              <w:bottom w:val="double" w:sz="4" w:space="0" w:color="auto"/>
            </w:tcBorders>
            <w:shd w:val="clear" w:color="auto" w:fill="auto"/>
            <w:vAlign w:val="center"/>
          </w:tcPr>
          <w:p w14:paraId="73693269" w14:textId="77777777" w:rsidR="003C725D" w:rsidRPr="003153B5" w:rsidRDefault="003C725D" w:rsidP="003C725D">
            <w:pPr>
              <w:tabs>
                <w:tab w:val="left" w:pos="360"/>
              </w:tabs>
              <w:jc w:val="center"/>
              <w:rPr>
                <w:b/>
                <w:sz w:val="20"/>
              </w:rPr>
            </w:pPr>
            <w:r w:rsidRPr="003153B5">
              <w:rPr>
                <w:b/>
                <w:sz w:val="20"/>
              </w:rPr>
              <w:t>75</w:t>
            </w:r>
          </w:p>
        </w:tc>
      </w:tr>
    </w:tbl>
    <w:p w14:paraId="4B1D76DF" w14:textId="77777777" w:rsidR="003C725D" w:rsidRPr="003153B5" w:rsidRDefault="003C725D" w:rsidP="003C725D">
      <w:pPr>
        <w:keepNext/>
        <w:tabs>
          <w:tab w:val="left" w:pos="360"/>
        </w:tabs>
        <w:jc w:val="center"/>
        <w:rPr>
          <w:b/>
        </w:rPr>
      </w:pPr>
    </w:p>
    <w:p w14:paraId="44663728" w14:textId="77777777" w:rsidR="003C725D" w:rsidRDefault="003C725D" w:rsidP="00E86366">
      <w:pPr>
        <w:pStyle w:val="ListParagraph"/>
      </w:pPr>
      <w:r>
        <w:t>Table V</w:t>
      </w:r>
      <w:r w:rsidR="009C5F61">
        <w:t>I</w:t>
      </w:r>
      <w:r>
        <w:t>-</w:t>
      </w:r>
      <w:r w:rsidR="009C5F61">
        <w:t>8</w:t>
      </w:r>
      <w:r>
        <w:t xml:space="preserve"> </w:t>
      </w:r>
      <w:r w:rsidRPr="003153B5">
        <w:t>provides more detail on the protocol savings estimates for the analysis group.  The table</w:t>
      </w:r>
      <w:r>
        <w:t xml:space="preserve"> </w:t>
      </w:r>
      <w:r w:rsidRPr="003153B5">
        <w:t xml:space="preserve">shows the distribution of savings, as well as the number of jobs that had savings reported as </w:t>
      </w:r>
      <w:r>
        <w:t xml:space="preserve">either zero or </w:t>
      </w:r>
      <w:r w:rsidRPr="003153B5">
        <w:t>missing.</w:t>
      </w:r>
    </w:p>
    <w:p w14:paraId="205ED3D2" w14:textId="77777777" w:rsidR="0017602E" w:rsidRDefault="0017602E" w:rsidP="00E86366">
      <w:pPr>
        <w:pStyle w:val="ListParagraph"/>
      </w:pPr>
    </w:p>
    <w:p w14:paraId="70F0F468" w14:textId="77777777" w:rsidR="003C725D" w:rsidRDefault="003C725D" w:rsidP="00E86366">
      <w:pPr>
        <w:pStyle w:val="ListParagraph"/>
      </w:pPr>
      <w:r>
        <w:lastRenderedPageBreak/>
        <w:t>The distribution shows how savings projections can vary based on the installed measures.  While some protocol categories exhibit relatively low variation, such as insulation and duct sealing, other categories exhibit a high level of variation.  The table shows that ten percent had HVAC savings projections below 36 ccf and ten percent had HVAC savings projections of at least 408 ccf.</w:t>
      </w:r>
    </w:p>
    <w:p w14:paraId="66DD20CE" w14:textId="77777777" w:rsidR="00694E3D" w:rsidRPr="0081445E" w:rsidRDefault="00694E3D" w:rsidP="00E86366">
      <w:pPr>
        <w:pStyle w:val="ListParagraph"/>
      </w:pPr>
    </w:p>
    <w:p w14:paraId="4C4075BF" w14:textId="77777777" w:rsidR="003C725D" w:rsidRPr="003153B5" w:rsidRDefault="003C725D" w:rsidP="00B70563">
      <w:pPr>
        <w:keepNext/>
        <w:tabs>
          <w:tab w:val="left" w:pos="360"/>
        </w:tabs>
        <w:jc w:val="center"/>
        <w:rPr>
          <w:b/>
        </w:rPr>
      </w:pPr>
      <w:r w:rsidRPr="003153B5">
        <w:rPr>
          <w:b/>
        </w:rPr>
        <w:t>Table V</w:t>
      </w:r>
      <w:r w:rsidR="009C5F61">
        <w:rPr>
          <w:b/>
        </w:rPr>
        <w:t>I</w:t>
      </w:r>
      <w:r w:rsidRPr="003153B5">
        <w:rPr>
          <w:b/>
        </w:rPr>
        <w:t>-</w:t>
      </w:r>
      <w:r w:rsidR="009C5F61">
        <w:rPr>
          <w:b/>
        </w:rPr>
        <w:t>8</w:t>
      </w:r>
    </w:p>
    <w:p w14:paraId="5FF20457" w14:textId="77777777" w:rsidR="003C725D" w:rsidRPr="003153B5" w:rsidRDefault="003C725D" w:rsidP="00B70563">
      <w:pPr>
        <w:keepNext/>
        <w:tabs>
          <w:tab w:val="left" w:pos="360"/>
        </w:tabs>
        <w:jc w:val="center"/>
        <w:rPr>
          <w:b/>
        </w:rPr>
      </w:pPr>
      <w:r w:rsidRPr="003153B5">
        <w:rPr>
          <w:b/>
        </w:rPr>
        <w:t>Gas Heating Jobs</w:t>
      </w:r>
    </w:p>
    <w:p w14:paraId="629D6348" w14:textId="77777777" w:rsidR="003C725D" w:rsidRPr="003153B5" w:rsidRDefault="003C725D" w:rsidP="00B70563">
      <w:pPr>
        <w:keepNext/>
        <w:tabs>
          <w:tab w:val="left" w:pos="360"/>
        </w:tabs>
        <w:jc w:val="center"/>
        <w:rPr>
          <w:b/>
        </w:rPr>
      </w:pPr>
      <w:r w:rsidRPr="003153B5">
        <w:rPr>
          <w:b/>
        </w:rPr>
        <w:t>Protocol Savings Distribution</w:t>
      </w:r>
    </w:p>
    <w:p w14:paraId="4AF6ADA7" w14:textId="77777777" w:rsidR="003C725D" w:rsidRPr="003153B5" w:rsidRDefault="003C725D" w:rsidP="00B70563">
      <w:pPr>
        <w:keepNext/>
        <w:tabs>
          <w:tab w:val="left" w:pos="360"/>
        </w:tabs>
        <w:jc w:val="center"/>
        <w:rPr>
          <w:b/>
        </w:rPr>
      </w:pPr>
    </w:p>
    <w:tbl>
      <w:tblPr>
        <w:tblW w:w="862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335"/>
        <w:gridCol w:w="1187"/>
        <w:gridCol w:w="897"/>
        <w:gridCol w:w="610"/>
        <w:gridCol w:w="691"/>
        <w:gridCol w:w="782"/>
        <w:gridCol w:w="700"/>
        <w:gridCol w:w="843"/>
        <w:gridCol w:w="1580"/>
      </w:tblGrid>
      <w:tr w:rsidR="003C725D" w:rsidRPr="003153B5" w14:paraId="5F7C7D38" w14:textId="77777777" w:rsidTr="00694E3D">
        <w:trPr>
          <w:cantSplit/>
          <w:trHeight w:val="317"/>
          <w:tblHeader/>
          <w:jc w:val="center"/>
        </w:trPr>
        <w:tc>
          <w:tcPr>
            <w:tcW w:w="1335" w:type="dxa"/>
            <w:vMerge w:val="restart"/>
            <w:tcBorders>
              <w:top w:val="double" w:sz="4" w:space="0" w:color="auto"/>
              <w:right w:val="double" w:sz="4" w:space="0" w:color="auto"/>
            </w:tcBorders>
            <w:shd w:val="clear" w:color="auto" w:fill="auto"/>
            <w:vAlign w:val="center"/>
          </w:tcPr>
          <w:p w14:paraId="7470BA1B" w14:textId="77777777" w:rsidR="003C725D" w:rsidRPr="003153B5" w:rsidRDefault="003C725D" w:rsidP="00B70563">
            <w:pPr>
              <w:keepNext/>
              <w:tabs>
                <w:tab w:val="left" w:pos="360"/>
              </w:tabs>
              <w:rPr>
                <w:b/>
                <w:sz w:val="20"/>
              </w:rPr>
            </w:pPr>
            <w:r w:rsidRPr="003153B5">
              <w:rPr>
                <w:b/>
                <w:sz w:val="20"/>
              </w:rPr>
              <w:t>Protocol Category</w:t>
            </w:r>
          </w:p>
        </w:tc>
        <w:tc>
          <w:tcPr>
            <w:tcW w:w="7290" w:type="dxa"/>
            <w:gridSpan w:val="8"/>
            <w:tcBorders>
              <w:top w:val="double" w:sz="4" w:space="0" w:color="auto"/>
              <w:left w:val="double" w:sz="4" w:space="0" w:color="auto"/>
            </w:tcBorders>
            <w:vAlign w:val="center"/>
          </w:tcPr>
          <w:p w14:paraId="23A080DE" w14:textId="77777777" w:rsidR="003C725D" w:rsidRPr="003153B5" w:rsidRDefault="003C725D" w:rsidP="00B70563">
            <w:pPr>
              <w:keepNext/>
              <w:tabs>
                <w:tab w:val="left" w:pos="360"/>
              </w:tabs>
              <w:jc w:val="center"/>
              <w:rPr>
                <w:b/>
                <w:sz w:val="20"/>
              </w:rPr>
            </w:pPr>
            <w:r w:rsidRPr="003153B5">
              <w:rPr>
                <w:b/>
                <w:sz w:val="20"/>
              </w:rPr>
              <w:t>Gas Heating Jobs - Analysis Group</w:t>
            </w:r>
          </w:p>
        </w:tc>
      </w:tr>
      <w:tr w:rsidR="003C725D" w:rsidRPr="003153B5" w14:paraId="3AB7CDE0" w14:textId="77777777" w:rsidTr="00694E3D">
        <w:trPr>
          <w:cantSplit/>
          <w:trHeight w:val="317"/>
          <w:tblHeader/>
          <w:jc w:val="center"/>
        </w:trPr>
        <w:tc>
          <w:tcPr>
            <w:tcW w:w="1335" w:type="dxa"/>
            <w:vMerge/>
            <w:tcBorders>
              <w:right w:val="double" w:sz="4" w:space="0" w:color="auto"/>
            </w:tcBorders>
            <w:shd w:val="clear" w:color="auto" w:fill="auto"/>
            <w:vAlign w:val="center"/>
          </w:tcPr>
          <w:p w14:paraId="45DCAC81" w14:textId="77777777" w:rsidR="003C725D" w:rsidRPr="003153B5" w:rsidRDefault="003C725D" w:rsidP="00B70563">
            <w:pPr>
              <w:keepNext/>
              <w:tabs>
                <w:tab w:val="left" w:pos="360"/>
              </w:tabs>
              <w:rPr>
                <w:b/>
                <w:sz w:val="20"/>
              </w:rPr>
            </w:pPr>
          </w:p>
        </w:tc>
        <w:tc>
          <w:tcPr>
            <w:tcW w:w="1187" w:type="dxa"/>
            <w:vMerge w:val="restart"/>
            <w:tcBorders>
              <w:top w:val="single" w:sz="4" w:space="0" w:color="auto"/>
              <w:left w:val="double" w:sz="4" w:space="0" w:color="auto"/>
            </w:tcBorders>
          </w:tcPr>
          <w:p w14:paraId="3DD29E90" w14:textId="77777777" w:rsidR="003C725D" w:rsidRPr="003153B5" w:rsidRDefault="003C725D" w:rsidP="00B70563">
            <w:pPr>
              <w:keepNext/>
              <w:tabs>
                <w:tab w:val="left" w:pos="360"/>
              </w:tabs>
              <w:jc w:val="center"/>
              <w:rPr>
                <w:b/>
                <w:sz w:val="20"/>
              </w:rPr>
            </w:pPr>
            <w:r w:rsidRPr="003153B5">
              <w:rPr>
                <w:b/>
                <w:sz w:val="20"/>
              </w:rPr>
              <w:t># with Protocol Savings</w:t>
            </w:r>
          </w:p>
        </w:tc>
        <w:tc>
          <w:tcPr>
            <w:tcW w:w="897" w:type="dxa"/>
            <w:vMerge w:val="restart"/>
            <w:tcBorders>
              <w:top w:val="single" w:sz="4" w:space="0" w:color="auto"/>
              <w:right w:val="double" w:sz="4" w:space="0" w:color="auto"/>
            </w:tcBorders>
            <w:shd w:val="clear" w:color="auto" w:fill="auto"/>
            <w:vAlign w:val="center"/>
          </w:tcPr>
          <w:p w14:paraId="5419E203" w14:textId="77777777" w:rsidR="003C725D" w:rsidRPr="003153B5" w:rsidRDefault="003C725D" w:rsidP="00B70563">
            <w:pPr>
              <w:keepNext/>
              <w:tabs>
                <w:tab w:val="left" w:pos="360"/>
              </w:tabs>
              <w:jc w:val="center"/>
              <w:rPr>
                <w:b/>
                <w:sz w:val="20"/>
              </w:rPr>
            </w:pPr>
            <w:r w:rsidRPr="003153B5">
              <w:rPr>
                <w:b/>
                <w:sz w:val="20"/>
              </w:rPr>
              <w:t>Mean Savings (ccf)</w:t>
            </w:r>
          </w:p>
        </w:tc>
        <w:tc>
          <w:tcPr>
            <w:tcW w:w="3626" w:type="dxa"/>
            <w:gridSpan w:val="5"/>
            <w:tcBorders>
              <w:top w:val="single" w:sz="4" w:space="0" w:color="auto"/>
              <w:left w:val="double" w:sz="4" w:space="0" w:color="auto"/>
              <w:bottom w:val="single" w:sz="4" w:space="0" w:color="auto"/>
              <w:right w:val="double" w:sz="4" w:space="0" w:color="auto"/>
            </w:tcBorders>
            <w:vAlign w:val="center"/>
          </w:tcPr>
          <w:p w14:paraId="000075EB" w14:textId="77777777" w:rsidR="003C725D" w:rsidRPr="003153B5" w:rsidRDefault="003C725D" w:rsidP="00B70563">
            <w:pPr>
              <w:keepNext/>
              <w:tabs>
                <w:tab w:val="left" w:pos="360"/>
              </w:tabs>
              <w:jc w:val="center"/>
              <w:rPr>
                <w:b/>
                <w:sz w:val="20"/>
              </w:rPr>
            </w:pPr>
            <w:r w:rsidRPr="003153B5">
              <w:rPr>
                <w:b/>
                <w:sz w:val="20"/>
              </w:rPr>
              <w:t>Percentile Savings</w:t>
            </w:r>
          </w:p>
        </w:tc>
        <w:tc>
          <w:tcPr>
            <w:tcW w:w="1580" w:type="dxa"/>
            <w:vMerge w:val="restart"/>
            <w:tcBorders>
              <w:top w:val="single" w:sz="4" w:space="0" w:color="auto"/>
              <w:left w:val="double" w:sz="4" w:space="0" w:color="auto"/>
            </w:tcBorders>
            <w:vAlign w:val="center"/>
          </w:tcPr>
          <w:p w14:paraId="2CB87045" w14:textId="77777777" w:rsidR="003C725D" w:rsidRPr="003153B5" w:rsidRDefault="003C725D" w:rsidP="00B70563">
            <w:pPr>
              <w:keepNext/>
              <w:tabs>
                <w:tab w:val="left" w:pos="360"/>
              </w:tabs>
              <w:jc w:val="center"/>
              <w:rPr>
                <w:b/>
                <w:sz w:val="20"/>
              </w:rPr>
            </w:pPr>
            <w:r w:rsidRPr="003153B5">
              <w:rPr>
                <w:b/>
                <w:sz w:val="20"/>
              </w:rPr>
              <w:t># with Protocol Savings = 0 or Missing</w:t>
            </w:r>
          </w:p>
        </w:tc>
      </w:tr>
      <w:tr w:rsidR="003C725D" w:rsidRPr="003153B5" w14:paraId="30E63B02" w14:textId="77777777" w:rsidTr="00694E3D">
        <w:trPr>
          <w:cantSplit/>
          <w:trHeight w:val="317"/>
          <w:tblHeader/>
          <w:jc w:val="center"/>
        </w:trPr>
        <w:tc>
          <w:tcPr>
            <w:tcW w:w="1335" w:type="dxa"/>
            <w:vMerge/>
            <w:tcBorders>
              <w:bottom w:val="double" w:sz="4" w:space="0" w:color="auto"/>
              <w:right w:val="double" w:sz="4" w:space="0" w:color="auto"/>
            </w:tcBorders>
            <w:shd w:val="clear" w:color="auto" w:fill="auto"/>
            <w:vAlign w:val="center"/>
          </w:tcPr>
          <w:p w14:paraId="3861E497" w14:textId="77777777" w:rsidR="003C725D" w:rsidRPr="003153B5" w:rsidRDefault="003C725D" w:rsidP="00B70563">
            <w:pPr>
              <w:keepNext/>
              <w:tabs>
                <w:tab w:val="left" w:pos="360"/>
              </w:tabs>
              <w:rPr>
                <w:b/>
                <w:sz w:val="20"/>
              </w:rPr>
            </w:pPr>
          </w:p>
        </w:tc>
        <w:tc>
          <w:tcPr>
            <w:tcW w:w="1187" w:type="dxa"/>
            <w:vMerge/>
            <w:tcBorders>
              <w:left w:val="double" w:sz="4" w:space="0" w:color="auto"/>
              <w:bottom w:val="double" w:sz="4" w:space="0" w:color="auto"/>
            </w:tcBorders>
          </w:tcPr>
          <w:p w14:paraId="1E8B4302" w14:textId="77777777" w:rsidR="003C725D" w:rsidRPr="003153B5" w:rsidRDefault="003C725D" w:rsidP="00B70563">
            <w:pPr>
              <w:keepNext/>
              <w:tabs>
                <w:tab w:val="left" w:pos="360"/>
              </w:tabs>
              <w:jc w:val="center"/>
              <w:rPr>
                <w:b/>
                <w:sz w:val="20"/>
              </w:rPr>
            </w:pPr>
          </w:p>
        </w:tc>
        <w:tc>
          <w:tcPr>
            <w:tcW w:w="897" w:type="dxa"/>
            <w:vMerge/>
            <w:tcBorders>
              <w:bottom w:val="double" w:sz="4" w:space="0" w:color="auto"/>
              <w:right w:val="double" w:sz="4" w:space="0" w:color="auto"/>
            </w:tcBorders>
            <w:shd w:val="clear" w:color="auto" w:fill="auto"/>
            <w:vAlign w:val="center"/>
          </w:tcPr>
          <w:p w14:paraId="5F966882" w14:textId="77777777" w:rsidR="003C725D" w:rsidRPr="003153B5" w:rsidRDefault="003C725D" w:rsidP="00B70563">
            <w:pPr>
              <w:keepNext/>
              <w:tabs>
                <w:tab w:val="left" w:pos="360"/>
              </w:tabs>
              <w:jc w:val="center"/>
              <w:rPr>
                <w:b/>
                <w:sz w:val="20"/>
              </w:rPr>
            </w:pPr>
          </w:p>
        </w:tc>
        <w:tc>
          <w:tcPr>
            <w:tcW w:w="610" w:type="dxa"/>
            <w:tcBorders>
              <w:top w:val="single" w:sz="4" w:space="0" w:color="auto"/>
              <w:left w:val="double" w:sz="4" w:space="0" w:color="auto"/>
              <w:bottom w:val="double" w:sz="4" w:space="0" w:color="auto"/>
            </w:tcBorders>
            <w:vAlign w:val="center"/>
          </w:tcPr>
          <w:p w14:paraId="283439B1" w14:textId="77777777" w:rsidR="003C725D" w:rsidRPr="003153B5" w:rsidRDefault="003C725D" w:rsidP="00B70563">
            <w:pPr>
              <w:keepNext/>
              <w:tabs>
                <w:tab w:val="left" w:pos="360"/>
              </w:tabs>
              <w:jc w:val="center"/>
              <w:rPr>
                <w:b/>
                <w:sz w:val="20"/>
              </w:rPr>
            </w:pPr>
            <w:r w:rsidRPr="003153B5">
              <w:rPr>
                <w:b/>
                <w:sz w:val="20"/>
              </w:rPr>
              <w:t>10</w:t>
            </w:r>
          </w:p>
        </w:tc>
        <w:tc>
          <w:tcPr>
            <w:tcW w:w="691" w:type="dxa"/>
            <w:tcBorders>
              <w:top w:val="single" w:sz="4" w:space="0" w:color="auto"/>
              <w:bottom w:val="double" w:sz="4" w:space="0" w:color="auto"/>
            </w:tcBorders>
            <w:vAlign w:val="center"/>
          </w:tcPr>
          <w:p w14:paraId="7695F571" w14:textId="77777777" w:rsidR="003C725D" w:rsidRPr="003153B5" w:rsidRDefault="003C725D" w:rsidP="00B70563">
            <w:pPr>
              <w:keepNext/>
              <w:tabs>
                <w:tab w:val="left" w:pos="360"/>
              </w:tabs>
              <w:jc w:val="center"/>
              <w:rPr>
                <w:b/>
                <w:sz w:val="20"/>
              </w:rPr>
            </w:pPr>
            <w:r w:rsidRPr="003153B5">
              <w:rPr>
                <w:b/>
                <w:sz w:val="20"/>
              </w:rPr>
              <w:t>25</w:t>
            </w:r>
          </w:p>
        </w:tc>
        <w:tc>
          <w:tcPr>
            <w:tcW w:w="782" w:type="dxa"/>
            <w:tcBorders>
              <w:top w:val="single" w:sz="4" w:space="0" w:color="auto"/>
              <w:bottom w:val="double" w:sz="4" w:space="0" w:color="auto"/>
            </w:tcBorders>
            <w:vAlign w:val="center"/>
          </w:tcPr>
          <w:p w14:paraId="71F5EE74" w14:textId="77777777" w:rsidR="003C725D" w:rsidRPr="003153B5" w:rsidRDefault="003C725D" w:rsidP="00B70563">
            <w:pPr>
              <w:keepNext/>
              <w:tabs>
                <w:tab w:val="left" w:pos="360"/>
              </w:tabs>
              <w:jc w:val="center"/>
              <w:rPr>
                <w:b/>
                <w:sz w:val="20"/>
              </w:rPr>
            </w:pPr>
            <w:r w:rsidRPr="003153B5">
              <w:rPr>
                <w:b/>
                <w:sz w:val="20"/>
              </w:rPr>
              <w:t>50</w:t>
            </w:r>
          </w:p>
        </w:tc>
        <w:tc>
          <w:tcPr>
            <w:tcW w:w="700" w:type="dxa"/>
            <w:tcBorders>
              <w:top w:val="single" w:sz="4" w:space="0" w:color="auto"/>
              <w:bottom w:val="double" w:sz="4" w:space="0" w:color="auto"/>
              <w:right w:val="single" w:sz="4" w:space="0" w:color="auto"/>
            </w:tcBorders>
            <w:vAlign w:val="center"/>
          </w:tcPr>
          <w:p w14:paraId="02C9C278" w14:textId="77777777" w:rsidR="003C725D" w:rsidRPr="003153B5" w:rsidRDefault="003C725D" w:rsidP="00B70563">
            <w:pPr>
              <w:keepNext/>
              <w:tabs>
                <w:tab w:val="left" w:pos="360"/>
              </w:tabs>
              <w:jc w:val="center"/>
              <w:rPr>
                <w:b/>
                <w:sz w:val="20"/>
              </w:rPr>
            </w:pPr>
            <w:r w:rsidRPr="003153B5">
              <w:rPr>
                <w:b/>
                <w:sz w:val="20"/>
              </w:rPr>
              <w:t>75</w:t>
            </w:r>
          </w:p>
        </w:tc>
        <w:tc>
          <w:tcPr>
            <w:tcW w:w="843" w:type="dxa"/>
            <w:tcBorders>
              <w:top w:val="single" w:sz="4" w:space="0" w:color="auto"/>
              <w:left w:val="single" w:sz="4" w:space="0" w:color="auto"/>
              <w:bottom w:val="double" w:sz="4" w:space="0" w:color="auto"/>
              <w:right w:val="double" w:sz="4" w:space="0" w:color="auto"/>
            </w:tcBorders>
            <w:vAlign w:val="center"/>
          </w:tcPr>
          <w:p w14:paraId="11361F7B" w14:textId="77777777" w:rsidR="003C725D" w:rsidRPr="003153B5" w:rsidRDefault="003C725D" w:rsidP="00B70563">
            <w:pPr>
              <w:keepNext/>
              <w:tabs>
                <w:tab w:val="left" w:pos="360"/>
              </w:tabs>
              <w:jc w:val="center"/>
              <w:rPr>
                <w:b/>
                <w:sz w:val="20"/>
              </w:rPr>
            </w:pPr>
            <w:r w:rsidRPr="003153B5">
              <w:rPr>
                <w:b/>
                <w:sz w:val="20"/>
              </w:rPr>
              <w:t>90</w:t>
            </w:r>
          </w:p>
        </w:tc>
        <w:tc>
          <w:tcPr>
            <w:tcW w:w="1580" w:type="dxa"/>
            <w:vMerge/>
            <w:tcBorders>
              <w:left w:val="double" w:sz="4" w:space="0" w:color="auto"/>
              <w:bottom w:val="double" w:sz="4" w:space="0" w:color="auto"/>
            </w:tcBorders>
            <w:vAlign w:val="center"/>
          </w:tcPr>
          <w:p w14:paraId="646279C4" w14:textId="77777777" w:rsidR="003C725D" w:rsidRPr="003153B5" w:rsidRDefault="003C725D" w:rsidP="00B70563">
            <w:pPr>
              <w:keepNext/>
              <w:tabs>
                <w:tab w:val="left" w:pos="360"/>
              </w:tabs>
              <w:jc w:val="center"/>
              <w:rPr>
                <w:b/>
                <w:sz w:val="20"/>
              </w:rPr>
            </w:pPr>
          </w:p>
        </w:tc>
      </w:tr>
      <w:tr w:rsidR="003C725D" w:rsidRPr="003153B5" w14:paraId="209C9BC8" w14:textId="77777777" w:rsidTr="003C725D">
        <w:trPr>
          <w:trHeight w:val="317"/>
          <w:jc w:val="center"/>
        </w:trPr>
        <w:tc>
          <w:tcPr>
            <w:tcW w:w="1335" w:type="dxa"/>
            <w:tcBorders>
              <w:top w:val="double" w:sz="4" w:space="0" w:color="auto"/>
              <w:bottom w:val="single" w:sz="4" w:space="0" w:color="auto"/>
              <w:right w:val="double" w:sz="4" w:space="0" w:color="auto"/>
            </w:tcBorders>
            <w:shd w:val="clear" w:color="auto" w:fill="auto"/>
            <w:vAlign w:val="center"/>
          </w:tcPr>
          <w:p w14:paraId="0B72774C" w14:textId="77777777" w:rsidR="003C725D" w:rsidRPr="003153B5" w:rsidRDefault="003C725D" w:rsidP="00B70563">
            <w:pPr>
              <w:keepNext/>
              <w:tabs>
                <w:tab w:val="left" w:pos="360"/>
              </w:tabs>
              <w:rPr>
                <w:sz w:val="20"/>
              </w:rPr>
            </w:pPr>
            <w:r w:rsidRPr="003153B5">
              <w:rPr>
                <w:sz w:val="20"/>
              </w:rPr>
              <w:t>Air Sealing</w:t>
            </w:r>
          </w:p>
        </w:tc>
        <w:tc>
          <w:tcPr>
            <w:tcW w:w="1187" w:type="dxa"/>
            <w:tcBorders>
              <w:top w:val="double" w:sz="4" w:space="0" w:color="auto"/>
              <w:left w:val="double" w:sz="4" w:space="0" w:color="auto"/>
              <w:bottom w:val="single" w:sz="4" w:space="0" w:color="auto"/>
            </w:tcBorders>
            <w:vAlign w:val="center"/>
          </w:tcPr>
          <w:p w14:paraId="41576198" w14:textId="77777777" w:rsidR="003C725D" w:rsidRPr="003153B5" w:rsidRDefault="003C725D" w:rsidP="00B70563">
            <w:pPr>
              <w:keepNext/>
              <w:tabs>
                <w:tab w:val="left" w:pos="360"/>
              </w:tabs>
              <w:jc w:val="center"/>
              <w:rPr>
                <w:sz w:val="20"/>
              </w:rPr>
            </w:pPr>
            <w:r w:rsidRPr="003153B5">
              <w:rPr>
                <w:sz w:val="20"/>
              </w:rPr>
              <w:t>921</w:t>
            </w:r>
          </w:p>
        </w:tc>
        <w:tc>
          <w:tcPr>
            <w:tcW w:w="897" w:type="dxa"/>
            <w:tcBorders>
              <w:top w:val="double" w:sz="4" w:space="0" w:color="auto"/>
              <w:bottom w:val="single" w:sz="4" w:space="0" w:color="auto"/>
              <w:right w:val="double" w:sz="4" w:space="0" w:color="auto"/>
            </w:tcBorders>
            <w:shd w:val="clear" w:color="auto" w:fill="auto"/>
            <w:vAlign w:val="center"/>
          </w:tcPr>
          <w:p w14:paraId="5047ECE5" w14:textId="77777777" w:rsidR="003C725D" w:rsidRPr="003153B5" w:rsidRDefault="003C725D" w:rsidP="00B70563">
            <w:pPr>
              <w:keepNext/>
              <w:tabs>
                <w:tab w:val="left" w:pos="360"/>
              </w:tabs>
              <w:jc w:val="center"/>
              <w:rPr>
                <w:sz w:val="20"/>
              </w:rPr>
            </w:pPr>
            <w:r w:rsidRPr="003153B5">
              <w:rPr>
                <w:sz w:val="20"/>
              </w:rPr>
              <w:t>34</w:t>
            </w:r>
          </w:p>
        </w:tc>
        <w:tc>
          <w:tcPr>
            <w:tcW w:w="610" w:type="dxa"/>
            <w:tcBorders>
              <w:top w:val="double" w:sz="4" w:space="0" w:color="auto"/>
              <w:left w:val="double" w:sz="4" w:space="0" w:color="auto"/>
              <w:bottom w:val="single" w:sz="4" w:space="0" w:color="auto"/>
            </w:tcBorders>
            <w:vAlign w:val="center"/>
          </w:tcPr>
          <w:p w14:paraId="7257DD83" w14:textId="77777777" w:rsidR="003C725D" w:rsidRPr="003153B5" w:rsidRDefault="003C725D" w:rsidP="00B70563">
            <w:pPr>
              <w:keepNext/>
              <w:tabs>
                <w:tab w:val="left" w:pos="360"/>
              </w:tabs>
              <w:jc w:val="center"/>
              <w:rPr>
                <w:sz w:val="20"/>
              </w:rPr>
            </w:pPr>
            <w:r w:rsidRPr="003153B5">
              <w:rPr>
                <w:sz w:val="20"/>
              </w:rPr>
              <w:t>12</w:t>
            </w:r>
          </w:p>
        </w:tc>
        <w:tc>
          <w:tcPr>
            <w:tcW w:w="691" w:type="dxa"/>
            <w:tcBorders>
              <w:top w:val="double" w:sz="4" w:space="0" w:color="auto"/>
              <w:bottom w:val="single" w:sz="4" w:space="0" w:color="auto"/>
            </w:tcBorders>
            <w:vAlign w:val="center"/>
          </w:tcPr>
          <w:p w14:paraId="2FD9E001" w14:textId="77777777" w:rsidR="003C725D" w:rsidRPr="003153B5" w:rsidRDefault="003C725D" w:rsidP="00B70563">
            <w:pPr>
              <w:keepNext/>
              <w:tabs>
                <w:tab w:val="left" w:pos="360"/>
              </w:tabs>
              <w:jc w:val="center"/>
              <w:rPr>
                <w:sz w:val="20"/>
              </w:rPr>
            </w:pPr>
            <w:r w:rsidRPr="003153B5">
              <w:rPr>
                <w:sz w:val="20"/>
              </w:rPr>
              <w:t>21</w:t>
            </w:r>
          </w:p>
        </w:tc>
        <w:tc>
          <w:tcPr>
            <w:tcW w:w="782" w:type="dxa"/>
            <w:tcBorders>
              <w:top w:val="double" w:sz="4" w:space="0" w:color="auto"/>
              <w:bottom w:val="single" w:sz="4" w:space="0" w:color="auto"/>
            </w:tcBorders>
            <w:vAlign w:val="center"/>
          </w:tcPr>
          <w:p w14:paraId="5473521D" w14:textId="77777777" w:rsidR="003C725D" w:rsidRPr="003153B5" w:rsidRDefault="003C725D" w:rsidP="00B70563">
            <w:pPr>
              <w:keepNext/>
              <w:tabs>
                <w:tab w:val="left" w:pos="360"/>
              </w:tabs>
              <w:jc w:val="center"/>
              <w:rPr>
                <w:sz w:val="20"/>
              </w:rPr>
            </w:pPr>
            <w:r w:rsidRPr="003153B5">
              <w:rPr>
                <w:sz w:val="20"/>
              </w:rPr>
              <w:t>31</w:t>
            </w:r>
          </w:p>
        </w:tc>
        <w:tc>
          <w:tcPr>
            <w:tcW w:w="700" w:type="dxa"/>
            <w:tcBorders>
              <w:top w:val="double" w:sz="4" w:space="0" w:color="auto"/>
              <w:bottom w:val="single" w:sz="4" w:space="0" w:color="auto"/>
              <w:right w:val="single" w:sz="4" w:space="0" w:color="auto"/>
            </w:tcBorders>
            <w:vAlign w:val="center"/>
          </w:tcPr>
          <w:p w14:paraId="672214E0" w14:textId="77777777" w:rsidR="003C725D" w:rsidRPr="003153B5" w:rsidRDefault="003C725D" w:rsidP="00B70563">
            <w:pPr>
              <w:keepNext/>
              <w:tabs>
                <w:tab w:val="left" w:pos="360"/>
              </w:tabs>
              <w:jc w:val="center"/>
              <w:rPr>
                <w:sz w:val="20"/>
              </w:rPr>
            </w:pPr>
            <w:r w:rsidRPr="003153B5">
              <w:rPr>
                <w:sz w:val="20"/>
              </w:rPr>
              <w:t>44</w:t>
            </w:r>
          </w:p>
        </w:tc>
        <w:tc>
          <w:tcPr>
            <w:tcW w:w="843" w:type="dxa"/>
            <w:tcBorders>
              <w:top w:val="double" w:sz="4" w:space="0" w:color="auto"/>
              <w:left w:val="single" w:sz="4" w:space="0" w:color="auto"/>
              <w:bottom w:val="single" w:sz="4" w:space="0" w:color="auto"/>
              <w:right w:val="double" w:sz="4" w:space="0" w:color="auto"/>
            </w:tcBorders>
            <w:vAlign w:val="center"/>
          </w:tcPr>
          <w:p w14:paraId="2187B642" w14:textId="77777777" w:rsidR="003C725D" w:rsidRPr="003153B5" w:rsidRDefault="003C725D" w:rsidP="00B70563">
            <w:pPr>
              <w:keepNext/>
              <w:tabs>
                <w:tab w:val="left" w:pos="360"/>
              </w:tabs>
              <w:jc w:val="center"/>
              <w:rPr>
                <w:sz w:val="20"/>
              </w:rPr>
            </w:pPr>
            <w:r w:rsidRPr="003153B5">
              <w:rPr>
                <w:sz w:val="20"/>
              </w:rPr>
              <w:t>58</w:t>
            </w:r>
          </w:p>
        </w:tc>
        <w:tc>
          <w:tcPr>
            <w:tcW w:w="1580" w:type="dxa"/>
            <w:tcBorders>
              <w:top w:val="double" w:sz="4" w:space="0" w:color="auto"/>
              <w:bottom w:val="single" w:sz="4" w:space="0" w:color="auto"/>
            </w:tcBorders>
            <w:vAlign w:val="center"/>
          </w:tcPr>
          <w:p w14:paraId="6E67D67E" w14:textId="77777777" w:rsidR="003C725D" w:rsidRPr="003153B5" w:rsidRDefault="003C725D" w:rsidP="00B70563">
            <w:pPr>
              <w:keepNext/>
              <w:tabs>
                <w:tab w:val="left" w:pos="360"/>
              </w:tabs>
              <w:jc w:val="center"/>
              <w:rPr>
                <w:sz w:val="20"/>
              </w:rPr>
            </w:pPr>
            <w:r w:rsidRPr="003153B5">
              <w:rPr>
                <w:sz w:val="20"/>
              </w:rPr>
              <w:t>338</w:t>
            </w:r>
          </w:p>
        </w:tc>
      </w:tr>
      <w:tr w:rsidR="003C725D" w:rsidRPr="003153B5" w14:paraId="3269EABB" w14:textId="77777777" w:rsidTr="003C725D">
        <w:trPr>
          <w:trHeight w:val="317"/>
          <w:jc w:val="center"/>
        </w:trPr>
        <w:tc>
          <w:tcPr>
            <w:tcW w:w="1335" w:type="dxa"/>
            <w:tcBorders>
              <w:top w:val="single" w:sz="4" w:space="0" w:color="auto"/>
              <w:bottom w:val="single" w:sz="4" w:space="0" w:color="auto"/>
              <w:right w:val="double" w:sz="4" w:space="0" w:color="auto"/>
            </w:tcBorders>
            <w:shd w:val="clear" w:color="auto" w:fill="auto"/>
            <w:vAlign w:val="center"/>
          </w:tcPr>
          <w:p w14:paraId="331112CF" w14:textId="77777777" w:rsidR="003C725D" w:rsidRPr="003153B5" w:rsidRDefault="003C725D" w:rsidP="003C725D">
            <w:pPr>
              <w:tabs>
                <w:tab w:val="left" w:pos="360"/>
              </w:tabs>
              <w:rPr>
                <w:sz w:val="20"/>
              </w:rPr>
            </w:pPr>
            <w:r w:rsidRPr="003153B5">
              <w:rPr>
                <w:sz w:val="20"/>
              </w:rPr>
              <w:t>Duct Sealing</w:t>
            </w:r>
          </w:p>
        </w:tc>
        <w:tc>
          <w:tcPr>
            <w:tcW w:w="1187" w:type="dxa"/>
            <w:tcBorders>
              <w:top w:val="single" w:sz="4" w:space="0" w:color="auto"/>
              <w:left w:val="double" w:sz="4" w:space="0" w:color="auto"/>
              <w:bottom w:val="single" w:sz="4" w:space="0" w:color="auto"/>
            </w:tcBorders>
            <w:vAlign w:val="center"/>
          </w:tcPr>
          <w:p w14:paraId="310B7028" w14:textId="77777777" w:rsidR="003C725D" w:rsidRPr="003153B5" w:rsidRDefault="003C725D" w:rsidP="003C725D">
            <w:pPr>
              <w:tabs>
                <w:tab w:val="left" w:pos="360"/>
              </w:tabs>
              <w:jc w:val="center"/>
              <w:rPr>
                <w:sz w:val="20"/>
              </w:rPr>
            </w:pPr>
            <w:r w:rsidRPr="003153B5">
              <w:rPr>
                <w:sz w:val="20"/>
              </w:rPr>
              <w:t>662</w:t>
            </w:r>
          </w:p>
        </w:tc>
        <w:tc>
          <w:tcPr>
            <w:tcW w:w="897" w:type="dxa"/>
            <w:tcBorders>
              <w:top w:val="single" w:sz="4" w:space="0" w:color="auto"/>
              <w:bottom w:val="single" w:sz="4" w:space="0" w:color="auto"/>
              <w:right w:val="double" w:sz="4" w:space="0" w:color="auto"/>
            </w:tcBorders>
            <w:shd w:val="clear" w:color="auto" w:fill="auto"/>
            <w:vAlign w:val="center"/>
          </w:tcPr>
          <w:p w14:paraId="1EDA8A05" w14:textId="77777777" w:rsidR="003C725D" w:rsidRPr="003153B5" w:rsidRDefault="003C725D" w:rsidP="003C725D">
            <w:pPr>
              <w:tabs>
                <w:tab w:val="left" w:pos="360"/>
              </w:tabs>
              <w:jc w:val="center"/>
              <w:rPr>
                <w:sz w:val="20"/>
              </w:rPr>
            </w:pPr>
            <w:r w:rsidRPr="003153B5">
              <w:rPr>
                <w:sz w:val="20"/>
              </w:rPr>
              <w:t>13</w:t>
            </w:r>
          </w:p>
        </w:tc>
        <w:tc>
          <w:tcPr>
            <w:tcW w:w="610" w:type="dxa"/>
            <w:tcBorders>
              <w:top w:val="single" w:sz="4" w:space="0" w:color="auto"/>
              <w:left w:val="double" w:sz="4" w:space="0" w:color="auto"/>
              <w:bottom w:val="single" w:sz="4" w:space="0" w:color="auto"/>
            </w:tcBorders>
            <w:vAlign w:val="center"/>
          </w:tcPr>
          <w:p w14:paraId="40EDB357" w14:textId="77777777" w:rsidR="003C725D" w:rsidRPr="003153B5" w:rsidRDefault="003C725D" w:rsidP="003C725D">
            <w:pPr>
              <w:tabs>
                <w:tab w:val="left" w:pos="360"/>
              </w:tabs>
              <w:jc w:val="center"/>
              <w:rPr>
                <w:sz w:val="20"/>
              </w:rPr>
            </w:pPr>
            <w:r w:rsidRPr="003153B5">
              <w:rPr>
                <w:sz w:val="20"/>
              </w:rPr>
              <w:t>5</w:t>
            </w:r>
          </w:p>
        </w:tc>
        <w:tc>
          <w:tcPr>
            <w:tcW w:w="691" w:type="dxa"/>
            <w:tcBorders>
              <w:top w:val="single" w:sz="4" w:space="0" w:color="auto"/>
              <w:bottom w:val="single" w:sz="4" w:space="0" w:color="auto"/>
            </w:tcBorders>
            <w:vAlign w:val="center"/>
          </w:tcPr>
          <w:p w14:paraId="7A05DC0E" w14:textId="77777777" w:rsidR="003C725D" w:rsidRPr="003153B5" w:rsidRDefault="003C725D" w:rsidP="003C725D">
            <w:pPr>
              <w:tabs>
                <w:tab w:val="left" w:pos="360"/>
              </w:tabs>
              <w:jc w:val="center"/>
              <w:rPr>
                <w:sz w:val="20"/>
              </w:rPr>
            </w:pPr>
            <w:r w:rsidRPr="003153B5">
              <w:rPr>
                <w:sz w:val="20"/>
              </w:rPr>
              <w:t>8</w:t>
            </w:r>
          </w:p>
        </w:tc>
        <w:tc>
          <w:tcPr>
            <w:tcW w:w="782" w:type="dxa"/>
            <w:tcBorders>
              <w:top w:val="single" w:sz="4" w:space="0" w:color="auto"/>
              <w:bottom w:val="single" w:sz="4" w:space="0" w:color="auto"/>
            </w:tcBorders>
            <w:vAlign w:val="center"/>
          </w:tcPr>
          <w:p w14:paraId="4DD801EA" w14:textId="77777777" w:rsidR="003C725D" w:rsidRPr="003153B5" w:rsidRDefault="003C725D" w:rsidP="003C725D">
            <w:pPr>
              <w:tabs>
                <w:tab w:val="left" w:pos="360"/>
              </w:tabs>
              <w:jc w:val="center"/>
              <w:rPr>
                <w:sz w:val="20"/>
              </w:rPr>
            </w:pPr>
            <w:r w:rsidRPr="003153B5">
              <w:rPr>
                <w:sz w:val="20"/>
              </w:rPr>
              <w:t>12</w:t>
            </w:r>
          </w:p>
        </w:tc>
        <w:tc>
          <w:tcPr>
            <w:tcW w:w="700" w:type="dxa"/>
            <w:tcBorders>
              <w:top w:val="single" w:sz="4" w:space="0" w:color="auto"/>
              <w:bottom w:val="single" w:sz="4" w:space="0" w:color="auto"/>
              <w:right w:val="single" w:sz="4" w:space="0" w:color="auto"/>
            </w:tcBorders>
            <w:vAlign w:val="center"/>
          </w:tcPr>
          <w:p w14:paraId="72CE5F85" w14:textId="77777777" w:rsidR="003C725D" w:rsidRPr="003153B5" w:rsidRDefault="003C725D" w:rsidP="003C725D">
            <w:pPr>
              <w:tabs>
                <w:tab w:val="left" w:pos="360"/>
              </w:tabs>
              <w:jc w:val="center"/>
              <w:rPr>
                <w:sz w:val="20"/>
              </w:rPr>
            </w:pPr>
            <w:r w:rsidRPr="003153B5">
              <w:rPr>
                <w:sz w:val="20"/>
              </w:rPr>
              <w:t>17</w:t>
            </w:r>
          </w:p>
        </w:tc>
        <w:tc>
          <w:tcPr>
            <w:tcW w:w="843" w:type="dxa"/>
            <w:tcBorders>
              <w:top w:val="single" w:sz="4" w:space="0" w:color="auto"/>
              <w:left w:val="single" w:sz="4" w:space="0" w:color="auto"/>
              <w:bottom w:val="single" w:sz="4" w:space="0" w:color="auto"/>
              <w:right w:val="double" w:sz="4" w:space="0" w:color="auto"/>
            </w:tcBorders>
            <w:vAlign w:val="center"/>
          </w:tcPr>
          <w:p w14:paraId="723378A2" w14:textId="77777777" w:rsidR="003C725D" w:rsidRPr="003153B5" w:rsidRDefault="003C725D" w:rsidP="003C725D">
            <w:pPr>
              <w:tabs>
                <w:tab w:val="left" w:pos="360"/>
              </w:tabs>
              <w:jc w:val="center"/>
              <w:rPr>
                <w:sz w:val="20"/>
              </w:rPr>
            </w:pPr>
            <w:r w:rsidRPr="003153B5">
              <w:rPr>
                <w:sz w:val="20"/>
              </w:rPr>
              <w:t>23</w:t>
            </w:r>
          </w:p>
        </w:tc>
        <w:tc>
          <w:tcPr>
            <w:tcW w:w="1580" w:type="dxa"/>
            <w:tcBorders>
              <w:top w:val="single" w:sz="4" w:space="0" w:color="auto"/>
              <w:bottom w:val="single" w:sz="4" w:space="0" w:color="auto"/>
            </w:tcBorders>
            <w:vAlign w:val="center"/>
          </w:tcPr>
          <w:p w14:paraId="3BA7E0DA" w14:textId="77777777" w:rsidR="003C725D" w:rsidRPr="003153B5" w:rsidRDefault="003C725D" w:rsidP="003C725D">
            <w:pPr>
              <w:tabs>
                <w:tab w:val="left" w:pos="360"/>
              </w:tabs>
              <w:jc w:val="center"/>
              <w:rPr>
                <w:sz w:val="20"/>
              </w:rPr>
            </w:pPr>
            <w:r w:rsidRPr="003153B5">
              <w:rPr>
                <w:sz w:val="20"/>
              </w:rPr>
              <w:t>170</w:t>
            </w:r>
          </w:p>
        </w:tc>
      </w:tr>
      <w:tr w:rsidR="003C725D" w:rsidRPr="003153B5" w14:paraId="1E103326" w14:textId="77777777" w:rsidTr="003C725D">
        <w:trPr>
          <w:trHeight w:val="317"/>
          <w:jc w:val="center"/>
        </w:trPr>
        <w:tc>
          <w:tcPr>
            <w:tcW w:w="1335" w:type="dxa"/>
            <w:tcBorders>
              <w:top w:val="single" w:sz="4" w:space="0" w:color="auto"/>
              <w:bottom w:val="single" w:sz="4" w:space="0" w:color="auto"/>
              <w:right w:val="double" w:sz="4" w:space="0" w:color="auto"/>
            </w:tcBorders>
            <w:shd w:val="clear" w:color="auto" w:fill="auto"/>
            <w:vAlign w:val="center"/>
          </w:tcPr>
          <w:p w14:paraId="245ED21D" w14:textId="77777777" w:rsidR="003C725D" w:rsidRPr="003153B5" w:rsidRDefault="003C725D" w:rsidP="003C725D">
            <w:pPr>
              <w:tabs>
                <w:tab w:val="left" w:pos="360"/>
              </w:tabs>
              <w:rPr>
                <w:sz w:val="20"/>
              </w:rPr>
            </w:pPr>
            <w:r w:rsidRPr="003153B5">
              <w:rPr>
                <w:sz w:val="20"/>
              </w:rPr>
              <w:t>Hot Water</w:t>
            </w:r>
          </w:p>
        </w:tc>
        <w:tc>
          <w:tcPr>
            <w:tcW w:w="1187" w:type="dxa"/>
            <w:tcBorders>
              <w:top w:val="single" w:sz="4" w:space="0" w:color="auto"/>
              <w:left w:val="double" w:sz="4" w:space="0" w:color="auto"/>
              <w:bottom w:val="single" w:sz="4" w:space="0" w:color="auto"/>
            </w:tcBorders>
            <w:vAlign w:val="center"/>
          </w:tcPr>
          <w:p w14:paraId="64AF75A1" w14:textId="77777777" w:rsidR="003C725D" w:rsidRPr="003153B5" w:rsidRDefault="003C725D" w:rsidP="003C725D">
            <w:pPr>
              <w:tabs>
                <w:tab w:val="left" w:pos="360"/>
              </w:tabs>
              <w:jc w:val="center"/>
              <w:rPr>
                <w:sz w:val="20"/>
              </w:rPr>
            </w:pPr>
            <w:r w:rsidRPr="003153B5">
              <w:rPr>
                <w:sz w:val="20"/>
              </w:rPr>
              <w:t>1,179</w:t>
            </w:r>
          </w:p>
        </w:tc>
        <w:tc>
          <w:tcPr>
            <w:tcW w:w="897" w:type="dxa"/>
            <w:tcBorders>
              <w:top w:val="single" w:sz="4" w:space="0" w:color="auto"/>
              <w:bottom w:val="single" w:sz="4" w:space="0" w:color="auto"/>
              <w:right w:val="double" w:sz="4" w:space="0" w:color="auto"/>
            </w:tcBorders>
            <w:shd w:val="clear" w:color="auto" w:fill="auto"/>
            <w:vAlign w:val="center"/>
          </w:tcPr>
          <w:p w14:paraId="3A408C30" w14:textId="77777777" w:rsidR="003C725D" w:rsidRPr="003153B5" w:rsidRDefault="003C725D" w:rsidP="003C725D">
            <w:pPr>
              <w:tabs>
                <w:tab w:val="left" w:pos="360"/>
              </w:tabs>
              <w:jc w:val="center"/>
              <w:rPr>
                <w:sz w:val="20"/>
              </w:rPr>
            </w:pPr>
            <w:r w:rsidRPr="003153B5">
              <w:rPr>
                <w:sz w:val="20"/>
              </w:rPr>
              <w:t>8</w:t>
            </w:r>
          </w:p>
        </w:tc>
        <w:tc>
          <w:tcPr>
            <w:tcW w:w="610" w:type="dxa"/>
            <w:tcBorders>
              <w:top w:val="single" w:sz="4" w:space="0" w:color="auto"/>
              <w:left w:val="double" w:sz="4" w:space="0" w:color="auto"/>
              <w:bottom w:val="single" w:sz="4" w:space="0" w:color="auto"/>
            </w:tcBorders>
            <w:vAlign w:val="center"/>
          </w:tcPr>
          <w:p w14:paraId="594EDA17" w14:textId="77777777" w:rsidR="003C725D" w:rsidRPr="003153B5" w:rsidRDefault="003C725D" w:rsidP="003C725D">
            <w:pPr>
              <w:tabs>
                <w:tab w:val="left" w:pos="360"/>
              </w:tabs>
              <w:jc w:val="center"/>
              <w:rPr>
                <w:sz w:val="20"/>
              </w:rPr>
            </w:pPr>
            <w:r w:rsidRPr="003153B5">
              <w:rPr>
                <w:sz w:val="20"/>
              </w:rPr>
              <w:t>3</w:t>
            </w:r>
          </w:p>
        </w:tc>
        <w:tc>
          <w:tcPr>
            <w:tcW w:w="691" w:type="dxa"/>
            <w:tcBorders>
              <w:top w:val="single" w:sz="4" w:space="0" w:color="auto"/>
              <w:bottom w:val="single" w:sz="4" w:space="0" w:color="auto"/>
            </w:tcBorders>
            <w:vAlign w:val="center"/>
          </w:tcPr>
          <w:p w14:paraId="4111773A" w14:textId="77777777" w:rsidR="003C725D" w:rsidRPr="003153B5" w:rsidRDefault="003C725D" w:rsidP="003C725D">
            <w:pPr>
              <w:tabs>
                <w:tab w:val="left" w:pos="360"/>
              </w:tabs>
              <w:jc w:val="center"/>
              <w:rPr>
                <w:sz w:val="20"/>
              </w:rPr>
            </w:pPr>
            <w:r w:rsidRPr="003153B5">
              <w:rPr>
                <w:sz w:val="20"/>
              </w:rPr>
              <w:t>3</w:t>
            </w:r>
          </w:p>
        </w:tc>
        <w:tc>
          <w:tcPr>
            <w:tcW w:w="782" w:type="dxa"/>
            <w:tcBorders>
              <w:top w:val="single" w:sz="4" w:space="0" w:color="auto"/>
              <w:bottom w:val="single" w:sz="4" w:space="0" w:color="auto"/>
            </w:tcBorders>
            <w:vAlign w:val="center"/>
          </w:tcPr>
          <w:p w14:paraId="5617C1DD" w14:textId="77777777" w:rsidR="003C725D" w:rsidRPr="003153B5" w:rsidRDefault="003C725D" w:rsidP="003C725D">
            <w:pPr>
              <w:tabs>
                <w:tab w:val="left" w:pos="360"/>
              </w:tabs>
              <w:jc w:val="center"/>
              <w:rPr>
                <w:sz w:val="20"/>
              </w:rPr>
            </w:pPr>
            <w:r w:rsidRPr="003153B5">
              <w:rPr>
                <w:sz w:val="20"/>
              </w:rPr>
              <w:t>5</w:t>
            </w:r>
          </w:p>
        </w:tc>
        <w:tc>
          <w:tcPr>
            <w:tcW w:w="700" w:type="dxa"/>
            <w:tcBorders>
              <w:top w:val="single" w:sz="4" w:space="0" w:color="auto"/>
              <w:bottom w:val="single" w:sz="4" w:space="0" w:color="auto"/>
              <w:right w:val="single" w:sz="4" w:space="0" w:color="auto"/>
            </w:tcBorders>
            <w:vAlign w:val="center"/>
          </w:tcPr>
          <w:p w14:paraId="6875144C" w14:textId="77777777" w:rsidR="003C725D" w:rsidRPr="003153B5" w:rsidRDefault="003C725D" w:rsidP="003C725D">
            <w:pPr>
              <w:tabs>
                <w:tab w:val="left" w:pos="360"/>
              </w:tabs>
              <w:jc w:val="center"/>
              <w:rPr>
                <w:sz w:val="20"/>
              </w:rPr>
            </w:pPr>
            <w:r w:rsidRPr="003153B5">
              <w:rPr>
                <w:sz w:val="20"/>
              </w:rPr>
              <w:t>10</w:t>
            </w:r>
          </w:p>
        </w:tc>
        <w:tc>
          <w:tcPr>
            <w:tcW w:w="843" w:type="dxa"/>
            <w:tcBorders>
              <w:top w:val="single" w:sz="4" w:space="0" w:color="auto"/>
              <w:left w:val="single" w:sz="4" w:space="0" w:color="auto"/>
              <w:bottom w:val="single" w:sz="4" w:space="0" w:color="auto"/>
              <w:right w:val="double" w:sz="4" w:space="0" w:color="auto"/>
            </w:tcBorders>
            <w:vAlign w:val="center"/>
          </w:tcPr>
          <w:p w14:paraId="6E989FB8" w14:textId="77777777" w:rsidR="003C725D" w:rsidRPr="003153B5" w:rsidRDefault="003C725D" w:rsidP="003C725D">
            <w:pPr>
              <w:tabs>
                <w:tab w:val="left" w:pos="360"/>
              </w:tabs>
              <w:jc w:val="center"/>
              <w:rPr>
                <w:sz w:val="20"/>
              </w:rPr>
            </w:pPr>
            <w:r w:rsidRPr="003153B5">
              <w:rPr>
                <w:sz w:val="20"/>
              </w:rPr>
              <w:t>16</w:t>
            </w:r>
          </w:p>
        </w:tc>
        <w:tc>
          <w:tcPr>
            <w:tcW w:w="1580" w:type="dxa"/>
            <w:tcBorders>
              <w:top w:val="single" w:sz="4" w:space="0" w:color="auto"/>
              <w:bottom w:val="single" w:sz="4" w:space="0" w:color="auto"/>
            </w:tcBorders>
            <w:vAlign w:val="center"/>
          </w:tcPr>
          <w:p w14:paraId="70343633" w14:textId="77777777" w:rsidR="003C725D" w:rsidRPr="003153B5" w:rsidRDefault="003C725D" w:rsidP="003C725D">
            <w:pPr>
              <w:tabs>
                <w:tab w:val="left" w:pos="360"/>
              </w:tabs>
              <w:jc w:val="center"/>
              <w:rPr>
                <w:sz w:val="20"/>
              </w:rPr>
            </w:pPr>
            <w:r w:rsidRPr="003153B5">
              <w:rPr>
                <w:sz w:val="20"/>
              </w:rPr>
              <w:t>366</w:t>
            </w:r>
          </w:p>
        </w:tc>
      </w:tr>
      <w:tr w:rsidR="003C725D" w:rsidRPr="003153B5" w14:paraId="4CF0FFA8" w14:textId="77777777" w:rsidTr="003C725D">
        <w:trPr>
          <w:trHeight w:val="317"/>
          <w:jc w:val="center"/>
        </w:trPr>
        <w:tc>
          <w:tcPr>
            <w:tcW w:w="1335" w:type="dxa"/>
            <w:tcBorders>
              <w:top w:val="single" w:sz="4" w:space="0" w:color="auto"/>
              <w:bottom w:val="single" w:sz="4" w:space="0" w:color="auto"/>
              <w:right w:val="double" w:sz="4" w:space="0" w:color="auto"/>
            </w:tcBorders>
            <w:shd w:val="clear" w:color="auto" w:fill="auto"/>
            <w:vAlign w:val="center"/>
          </w:tcPr>
          <w:p w14:paraId="6E86EC94" w14:textId="77777777" w:rsidR="003C725D" w:rsidRPr="003153B5" w:rsidRDefault="003C725D" w:rsidP="003C725D">
            <w:pPr>
              <w:tabs>
                <w:tab w:val="left" w:pos="360"/>
              </w:tabs>
              <w:rPr>
                <w:sz w:val="20"/>
              </w:rPr>
            </w:pPr>
            <w:r w:rsidRPr="003153B5">
              <w:rPr>
                <w:sz w:val="20"/>
              </w:rPr>
              <w:t>HVAC</w:t>
            </w:r>
          </w:p>
        </w:tc>
        <w:tc>
          <w:tcPr>
            <w:tcW w:w="1187" w:type="dxa"/>
            <w:tcBorders>
              <w:top w:val="single" w:sz="4" w:space="0" w:color="auto"/>
              <w:left w:val="double" w:sz="4" w:space="0" w:color="auto"/>
              <w:bottom w:val="single" w:sz="4" w:space="0" w:color="auto"/>
            </w:tcBorders>
            <w:vAlign w:val="center"/>
          </w:tcPr>
          <w:p w14:paraId="492ED750" w14:textId="77777777" w:rsidR="003C725D" w:rsidRPr="003153B5" w:rsidRDefault="003C725D" w:rsidP="003C725D">
            <w:pPr>
              <w:tabs>
                <w:tab w:val="left" w:pos="360"/>
              </w:tabs>
              <w:jc w:val="center"/>
              <w:rPr>
                <w:sz w:val="20"/>
              </w:rPr>
            </w:pPr>
            <w:r w:rsidRPr="003153B5">
              <w:rPr>
                <w:sz w:val="20"/>
              </w:rPr>
              <w:t>147</w:t>
            </w:r>
          </w:p>
        </w:tc>
        <w:tc>
          <w:tcPr>
            <w:tcW w:w="897" w:type="dxa"/>
            <w:tcBorders>
              <w:top w:val="single" w:sz="4" w:space="0" w:color="auto"/>
              <w:bottom w:val="single" w:sz="4" w:space="0" w:color="auto"/>
              <w:right w:val="double" w:sz="4" w:space="0" w:color="auto"/>
            </w:tcBorders>
            <w:shd w:val="clear" w:color="auto" w:fill="auto"/>
            <w:vAlign w:val="center"/>
          </w:tcPr>
          <w:p w14:paraId="2506E11F" w14:textId="77777777" w:rsidR="003C725D" w:rsidRPr="003153B5" w:rsidRDefault="003C725D" w:rsidP="003C725D">
            <w:pPr>
              <w:tabs>
                <w:tab w:val="left" w:pos="360"/>
              </w:tabs>
              <w:jc w:val="center"/>
              <w:rPr>
                <w:sz w:val="20"/>
              </w:rPr>
            </w:pPr>
            <w:r w:rsidRPr="003153B5">
              <w:rPr>
                <w:sz w:val="20"/>
              </w:rPr>
              <w:t>205</w:t>
            </w:r>
          </w:p>
        </w:tc>
        <w:tc>
          <w:tcPr>
            <w:tcW w:w="610" w:type="dxa"/>
            <w:tcBorders>
              <w:top w:val="single" w:sz="4" w:space="0" w:color="auto"/>
              <w:left w:val="double" w:sz="4" w:space="0" w:color="auto"/>
              <w:bottom w:val="single" w:sz="4" w:space="0" w:color="auto"/>
            </w:tcBorders>
            <w:vAlign w:val="center"/>
          </w:tcPr>
          <w:p w14:paraId="13F71990" w14:textId="77777777" w:rsidR="003C725D" w:rsidRPr="003153B5" w:rsidRDefault="003C725D" w:rsidP="003C725D">
            <w:pPr>
              <w:tabs>
                <w:tab w:val="left" w:pos="360"/>
              </w:tabs>
              <w:jc w:val="center"/>
              <w:rPr>
                <w:sz w:val="20"/>
              </w:rPr>
            </w:pPr>
            <w:r w:rsidRPr="003153B5">
              <w:rPr>
                <w:sz w:val="20"/>
              </w:rPr>
              <w:t>36</w:t>
            </w:r>
          </w:p>
        </w:tc>
        <w:tc>
          <w:tcPr>
            <w:tcW w:w="691" w:type="dxa"/>
            <w:tcBorders>
              <w:top w:val="single" w:sz="4" w:space="0" w:color="auto"/>
              <w:bottom w:val="single" w:sz="4" w:space="0" w:color="auto"/>
            </w:tcBorders>
            <w:vAlign w:val="center"/>
          </w:tcPr>
          <w:p w14:paraId="099C5EBD" w14:textId="77777777" w:rsidR="003C725D" w:rsidRPr="003153B5" w:rsidRDefault="003C725D" w:rsidP="003C725D">
            <w:pPr>
              <w:tabs>
                <w:tab w:val="left" w:pos="360"/>
              </w:tabs>
              <w:jc w:val="center"/>
              <w:rPr>
                <w:sz w:val="20"/>
              </w:rPr>
            </w:pPr>
            <w:r w:rsidRPr="003153B5">
              <w:rPr>
                <w:sz w:val="20"/>
              </w:rPr>
              <w:t>75</w:t>
            </w:r>
          </w:p>
        </w:tc>
        <w:tc>
          <w:tcPr>
            <w:tcW w:w="782" w:type="dxa"/>
            <w:tcBorders>
              <w:top w:val="single" w:sz="4" w:space="0" w:color="auto"/>
              <w:bottom w:val="single" w:sz="4" w:space="0" w:color="auto"/>
            </w:tcBorders>
            <w:vAlign w:val="center"/>
          </w:tcPr>
          <w:p w14:paraId="4EEB3FB1" w14:textId="77777777" w:rsidR="003C725D" w:rsidRPr="003153B5" w:rsidRDefault="003C725D" w:rsidP="003C725D">
            <w:pPr>
              <w:tabs>
                <w:tab w:val="left" w:pos="360"/>
              </w:tabs>
              <w:jc w:val="center"/>
              <w:rPr>
                <w:sz w:val="20"/>
              </w:rPr>
            </w:pPr>
            <w:r w:rsidRPr="003153B5">
              <w:rPr>
                <w:sz w:val="20"/>
              </w:rPr>
              <w:t>147</w:t>
            </w:r>
          </w:p>
        </w:tc>
        <w:tc>
          <w:tcPr>
            <w:tcW w:w="700" w:type="dxa"/>
            <w:tcBorders>
              <w:top w:val="single" w:sz="4" w:space="0" w:color="auto"/>
              <w:bottom w:val="single" w:sz="4" w:space="0" w:color="auto"/>
              <w:right w:val="single" w:sz="4" w:space="0" w:color="auto"/>
            </w:tcBorders>
            <w:vAlign w:val="center"/>
          </w:tcPr>
          <w:p w14:paraId="31F74AA2" w14:textId="77777777" w:rsidR="003C725D" w:rsidRPr="003153B5" w:rsidRDefault="003C725D" w:rsidP="003C725D">
            <w:pPr>
              <w:tabs>
                <w:tab w:val="left" w:pos="360"/>
              </w:tabs>
              <w:jc w:val="center"/>
              <w:rPr>
                <w:sz w:val="20"/>
              </w:rPr>
            </w:pPr>
            <w:r w:rsidRPr="003153B5">
              <w:rPr>
                <w:sz w:val="20"/>
              </w:rPr>
              <w:t>297</w:t>
            </w:r>
          </w:p>
        </w:tc>
        <w:tc>
          <w:tcPr>
            <w:tcW w:w="843" w:type="dxa"/>
            <w:tcBorders>
              <w:top w:val="single" w:sz="4" w:space="0" w:color="auto"/>
              <w:left w:val="single" w:sz="4" w:space="0" w:color="auto"/>
              <w:bottom w:val="single" w:sz="4" w:space="0" w:color="auto"/>
              <w:right w:val="double" w:sz="4" w:space="0" w:color="auto"/>
            </w:tcBorders>
            <w:vAlign w:val="center"/>
          </w:tcPr>
          <w:p w14:paraId="76F700D0" w14:textId="77777777" w:rsidR="003C725D" w:rsidRPr="003153B5" w:rsidRDefault="003C725D" w:rsidP="003C725D">
            <w:pPr>
              <w:tabs>
                <w:tab w:val="left" w:pos="360"/>
              </w:tabs>
              <w:jc w:val="center"/>
              <w:rPr>
                <w:sz w:val="20"/>
              </w:rPr>
            </w:pPr>
            <w:r w:rsidRPr="003153B5">
              <w:rPr>
                <w:sz w:val="20"/>
              </w:rPr>
              <w:t>408</w:t>
            </w:r>
          </w:p>
        </w:tc>
        <w:tc>
          <w:tcPr>
            <w:tcW w:w="1580" w:type="dxa"/>
            <w:tcBorders>
              <w:top w:val="single" w:sz="4" w:space="0" w:color="auto"/>
              <w:bottom w:val="single" w:sz="4" w:space="0" w:color="auto"/>
            </w:tcBorders>
            <w:vAlign w:val="center"/>
          </w:tcPr>
          <w:p w14:paraId="7CE73534" w14:textId="77777777" w:rsidR="003C725D" w:rsidRPr="003153B5" w:rsidRDefault="003C725D" w:rsidP="003C725D">
            <w:pPr>
              <w:tabs>
                <w:tab w:val="left" w:pos="360"/>
              </w:tabs>
              <w:jc w:val="center"/>
              <w:rPr>
                <w:sz w:val="20"/>
              </w:rPr>
            </w:pPr>
            <w:r w:rsidRPr="003153B5">
              <w:rPr>
                <w:sz w:val="20"/>
              </w:rPr>
              <w:t>1,060</w:t>
            </w:r>
          </w:p>
        </w:tc>
      </w:tr>
      <w:tr w:rsidR="003C725D" w:rsidRPr="003153B5" w14:paraId="0DDDF1F1" w14:textId="77777777" w:rsidTr="003C725D">
        <w:trPr>
          <w:trHeight w:val="317"/>
          <w:jc w:val="center"/>
        </w:trPr>
        <w:tc>
          <w:tcPr>
            <w:tcW w:w="1335" w:type="dxa"/>
            <w:tcBorders>
              <w:top w:val="single" w:sz="4" w:space="0" w:color="auto"/>
              <w:bottom w:val="single" w:sz="4" w:space="0" w:color="auto"/>
              <w:right w:val="double" w:sz="4" w:space="0" w:color="auto"/>
            </w:tcBorders>
            <w:shd w:val="clear" w:color="auto" w:fill="auto"/>
            <w:vAlign w:val="center"/>
          </w:tcPr>
          <w:p w14:paraId="548C9BEF" w14:textId="77777777" w:rsidR="003C725D" w:rsidRPr="003153B5" w:rsidRDefault="003C725D" w:rsidP="003C725D">
            <w:pPr>
              <w:tabs>
                <w:tab w:val="left" w:pos="360"/>
              </w:tabs>
              <w:rPr>
                <w:sz w:val="20"/>
              </w:rPr>
            </w:pPr>
            <w:r w:rsidRPr="003153B5">
              <w:rPr>
                <w:sz w:val="20"/>
              </w:rPr>
              <w:t>Insulation</w:t>
            </w:r>
          </w:p>
        </w:tc>
        <w:tc>
          <w:tcPr>
            <w:tcW w:w="1187" w:type="dxa"/>
            <w:tcBorders>
              <w:top w:val="single" w:sz="4" w:space="0" w:color="auto"/>
              <w:left w:val="double" w:sz="4" w:space="0" w:color="auto"/>
              <w:bottom w:val="single" w:sz="4" w:space="0" w:color="auto"/>
            </w:tcBorders>
            <w:vAlign w:val="center"/>
          </w:tcPr>
          <w:p w14:paraId="3146F9BD" w14:textId="77777777" w:rsidR="003C725D" w:rsidRPr="003153B5" w:rsidRDefault="003C725D" w:rsidP="003C725D">
            <w:pPr>
              <w:tabs>
                <w:tab w:val="left" w:pos="360"/>
              </w:tabs>
              <w:jc w:val="center"/>
              <w:rPr>
                <w:sz w:val="20"/>
              </w:rPr>
            </w:pPr>
            <w:r w:rsidRPr="003153B5">
              <w:rPr>
                <w:sz w:val="20"/>
              </w:rPr>
              <w:t>415</w:t>
            </w:r>
          </w:p>
        </w:tc>
        <w:tc>
          <w:tcPr>
            <w:tcW w:w="897" w:type="dxa"/>
            <w:tcBorders>
              <w:top w:val="single" w:sz="4" w:space="0" w:color="auto"/>
              <w:bottom w:val="single" w:sz="4" w:space="0" w:color="auto"/>
              <w:right w:val="double" w:sz="4" w:space="0" w:color="auto"/>
            </w:tcBorders>
            <w:shd w:val="clear" w:color="auto" w:fill="auto"/>
            <w:vAlign w:val="center"/>
          </w:tcPr>
          <w:p w14:paraId="0AE7A04E" w14:textId="77777777" w:rsidR="003C725D" w:rsidRPr="003153B5" w:rsidRDefault="003C725D" w:rsidP="003C725D">
            <w:pPr>
              <w:tabs>
                <w:tab w:val="left" w:pos="360"/>
              </w:tabs>
              <w:jc w:val="center"/>
              <w:rPr>
                <w:sz w:val="20"/>
              </w:rPr>
            </w:pPr>
            <w:r w:rsidRPr="003153B5">
              <w:rPr>
                <w:sz w:val="20"/>
              </w:rPr>
              <w:t>111</w:t>
            </w:r>
          </w:p>
        </w:tc>
        <w:tc>
          <w:tcPr>
            <w:tcW w:w="610" w:type="dxa"/>
            <w:tcBorders>
              <w:top w:val="single" w:sz="4" w:space="0" w:color="auto"/>
              <w:left w:val="double" w:sz="4" w:space="0" w:color="auto"/>
              <w:bottom w:val="single" w:sz="4" w:space="0" w:color="auto"/>
            </w:tcBorders>
            <w:vAlign w:val="center"/>
          </w:tcPr>
          <w:p w14:paraId="72FD7F3D" w14:textId="77777777" w:rsidR="003C725D" w:rsidRPr="003153B5" w:rsidRDefault="003C725D" w:rsidP="003C725D">
            <w:pPr>
              <w:tabs>
                <w:tab w:val="left" w:pos="360"/>
              </w:tabs>
              <w:jc w:val="center"/>
              <w:rPr>
                <w:sz w:val="20"/>
              </w:rPr>
            </w:pPr>
            <w:r w:rsidRPr="003153B5">
              <w:rPr>
                <w:sz w:val="20"/>
              </w:rPr>
              <w:t>57</w:t>
            </w:r>
          </w:p>
        </w:tc>
        <w:tc>
          <w:tcPr>
            <w:tcW w:w="691" w:type="dxa"/>
            <w:tcBorders>
              <w:top w:val="single" w:sz="4" w:space="0" w:color="auto"/>
              <w:bottom w:val="single" w:sz="4" w:space="0" w:color="auto"/>
            </w:tcBorders>
            <w:vAlign w:val="center"/>
          </w:tcPr>
          <w:p w14:paraId="02073C21" w14:textId="77777777" w:rsidR="003C725D" w:rsidRPr="003153B5" w:rsidRDefault="003C725D" w:rsidP="003C725D">
            <w:pPr>
              <w:tabs>
                <w:tab w:val="left" w:pos="360"/>
              </w:tabs>
              <w:jc w:val="center"/>
              <w:rPr>
                <w:sz w:val="20"/>
              </w:rPr>
            </w:pPr>
            <w:r w:rsidRPr="003153B5">
              <w:rPr>
                <w:sz w:val="20"/>
              </w:rPr>
              <w:t>75</w:t>
            </w:r>
          </w:p>
        </w:tc>
        <w:tc>
          <w:tcPr>
            <w:tcW w:w="782" w:type="dxa"/>
            <w:tcBorders>
              <w:top w:val="single" w:sz="4" w:space="0" w:color="auto"/>
              <w:bottom w:val="single" w:sz="4" w:space="0" w:color="auto"/>
            </w:tcBorders>
            <w:vAlign w:val="center"/>
          </w:tcPr>
          <w:p w14:paraId="6A9A5FEE" w14:textId="77777777" w:rsidR="003C725D" w:rsidRPr="003153B5" w:rsidRDefault="003C725D" w:rsidP="003C725D">
            <w:pPr>
              <w:tabs>
                <w:tab w:val="left" w:pos="360"/>
              </w:tabs>
              <w:jc w:val="center"/>
              <w:rPr>
                <w:sz w:val="20"/>
              </w:rPr>
            </w:pPr>
            <w:r w:rsidRPr="003153B5">
              <w:rPr>
                <w:sz w:val="20"/>
              </w:rPr>
              <w:t>101</w:t>
            </w:r>
          </w:p>
        </w:tc>
        <w:tc>
          <w:tcPr>
            <w:tcW w:w="700" w:type="dxa"/>
            <w:tcBorders>
              <w:top w:val="single" w:sz="4" w:space="0" w:color="auto"/>
              <w:bottom w:val="single" w:sz="4" w:space="0" w:color="auto"/>
              <w:right w:val="single" w:sz="4" w:space="0" w:color="auto"/>
            </w:tcBorders>
            <w:vAlign w:val="center"/>
          </w:tcPr>
          <w:p w14:paraId="3F5F122B" w14:textId="77777777" w:rsidR="003C725D" w:rsidRPr="003153B5" w:rsidRDefault="003C725D" w:rsidP="003C725D">
            <w:pPr>
              <w:tabs>
                <w:tab w:val="left" w:pos="360"/>
              </w:tabs>
              <w:jc w:val="center"/>
              <w:rPr>
                <w:sz w:val="20"/>
              </w:rPr>
            </w:pPr>
            <w:r w:rsidRPr="003153B5">
              <w:rPr>
                <w:sz w:val="20"/>
              </w:rPr>
              <w:t>133</w:t>
            </w:r>
          </w:p>
        </w:tc>
        <w:tc>
          <w:tcPr>
            <w:tcW w:w="843" w:type="dxa"/>
            <w:tcBorders>
              <w:top w:val="single" w:sz="4" w:space="0" w:color="auto"/>
              <w:left w:val="single" w:sz="4" w:space="0" w:color="auto"/>
              <w:bottom w:val="single" w:sz="4" w:space="0" w:color="auto"/>
              <w:right w:val="double" w:sz="4" w:space="0" w:color="auto"/>
            </w:tcBorders>
            <w:vAlign w:val="center"/>
          </w:tcPr>
          <w:p w14:paraId="3D48CAE5" w14:textId="77777777" w:rsidR="003C725D" w:rsidRPr="003153B5" w:rsidRDefault="003C725D" w:rsidP="003C725D">
            <w:pPr>
              <w:tabs>
                <w:tab w:val="left" w:pos="360"/>
              </w:tabs>
              <w:jc w:val="center"/>
              <w:rPr>
                <w:sz w:val="20"/>
              </w:rPr>
            </w:pPr>
            <w:r w:rsidRPr="003153B5">
              <w:rPr>
                <w:sz w:val="20"/>
              </w:rPr>
              <w:t>173</w:t>
            </w:r>
          </w:p>
        </w:tc>
        <w:tc>
          <w:tcPr>
            <w:tcW w:w="1580" w:type="dxa"/>
            <w:tcBorders>
              <w:top w:val="single" w:sz="4" w:space="0" w:color="auto"/>
              <w:bottom w:val="single" w:sz="4" w:space="0" w:color="auto"/>
            </w:tcBorders>
            <w:vAlign w:val="center"/>
          </w:tcPr>
          <w:p w14:paraId="2C9C93C7" w14:textId="77777777" w:rsidR="003C725D" w:rsidRPr="003153B5" w:rsidRDefault="003C725D" w:rsidP="003C725D">
            <w:pPr>
              <w:tabs>
                <w:tab w:val="left" w:pos="360"/>
              </w:tabs>
              <w:jc w:val="center"/>
              <w:rPr>
                <w:sz w:val="20"/>
              </w:rPr>
            </w:pPr>
            <w:r w:rsidRPr="003153B5">
              <w:rPr>
                <w:sz w:val="20"/>
              </w:rPr>
              <w:t>606</w:t>
            </w:r>
          </w:p>
        </w:tc>
      </w:tr>
      <w:tr w:rsidR="003C725D" w:rsidRPr="003153B5" w14:paraId="374AB3BA" w14:textId="77777777" w:rsidTr="003C725D">
        <w:trPr>
          <w:trHeight w:val="317"/>
          <w:jc w:val="center"/>
        </w:trPr>
        <w:tc>
          <w:tcPr>
            <w:tcW w:w="1335" w:type="dxa"/>
            <w:tcBorders>
              <w:top w:val="single" w:sz="4" w:space="0" w:color="auto"/>
              <w:right w:val="double" w:sz="4" w:space="0" w:color="auto"/>
            </w:tcBorders>
            <w:shd w:val="clear" w:color="auto" w:fill="auto"/>
            <w:vAlign w:val="center"/>
          </w:tcPr>
          <w:p w14:paraId="16976A51" w14:textId="77777777" w:rsidR="003C725D" w:rsidRPr="003153B5" w:rsidRDefault="003C725D" w:rsidP="003C725D">
            <w:pPr>
              <w:tabs>
                <w:tab w:val="left" w:pos="360"/>
              </w:tabs>
              <w:rPr>
                <w:sz w:val="20"/>
              </w:rPr>
            </w:pPr>
            <w:r w:rsidRPr="003153B5">
              <w:rPr>
                <w:sz w:val="20"/>
              </w:rPr>
              <w:t>Thermostats</w:t>
            </w:r>
          </w:p>
        </w:tc>
        <w:tc>
          <w:tcPr>
            <w:tcW w:w="1187" w:type="dxa"/>
            <w:tcBorders>
              <w:top w:val="single" w:sz="4" w:space="0" w:color="auto"/>
              <w:left w:val="double" w:sz="4" w:space="0" w:color="auto"/>
              <w:bottom w:val="double" w:sz="4" w:space="0" w:color="auto"/>
            </w:tcBorders>
            <w:vAlign w:val="center"/>
          </w:tcPr>
          <w:p w14:paraId="49D66F01" w14:textId="77777777" w:rsidR="003C725D" w:rsidRPr="003153B5" w:rsidRDefault="003C725D" w:rsidP="003C725D">
            <w:pPr>
              <w:tabs>
                <w:tab w:val="left" w:pos="360"/>
              </w:tabs>
              <w:jc w:val="center"/>
              <w:rPr>
                <w:sz w:val="20"/>
              </w:rPr>
            </w:pPr>
            <w:r w:rsidRPr="003153B5">
              <w:rPr>
                <w:sz w:val="20"/>
              </w:rPr>
              <w:t>616</w:t>
            </w:r>
          </w:p>
        </w:tc>
        <w:tc>
          <w:tcPr>
            <w:tcW w:w="897" w:type="dxa"/>
            <w:tcBorders>
              <w:top w:val="single" w:sz="4" w:space="0" w:color="auto"/>
              <w:bottom w:val="double" w:sz="4" w:space="0" w:color="auto"/>
              <w:right w:val="double" w:sz="4" w:space="0" w:color="auto"/>
            </w:tcBorders>
            <w:shd w:val="clear" w:color="auto" w:fill="auto"/>
            <w:vAlign w:val="center"/>
          </w:tcPr>
          <w:p w14:paraId="426D6170" w14:textId="77777777" w:rsidR="003C725D" w:rsidRPr="003153B5" w:rsidRDefault="003C725D" w:rsidP="003C725D">
            <w:pPr>
              <w:tabs>
                <w:tab w:val="left" w:pos="360"/>
              </w:tabs>
              <w:jc w:val="center"/>
              <w:rPr>
                <w:sz w:val="20"/>
              </w:rPr>
            </w:pPr>
            <w:r w:rsidRPr="003153B5">
              <w:rPr>
                <w:sz w:val="20"/>
              </w:rPr>
              <w:t>24</w:t>
            </w:r>
          </w:p>
        </w:tc>
        <w:tc>
          <w:tcPr>
            <w:tcW w:w="610" w:type="dxa"/>
            <w:tcBorders>
              <w:top w:val="single" w:sz="4" w:space="0" w:color="auto"/>
              <w:left w:val="double" w:sz="4" w:space="0" w:color="auto"/>
              <w:bottom w:val="double" w:sz="4" w:space="0" w:color="auto"/>
            </w:tcBorders>
            <w:vAlign w:val="center"/>
          </w:tcPr>
          <w:p w14:paraId="793FEAFD" w14:textId="77777777" w:rsidR="003C725D" w:rsidRPr="003153B5" w:rsidRDefault="003C725D" w:rsidP="003C725D">
            <w:pPr>
              <w:tabs>
                <w:tab w:val="left" w:pos="360"/>
              </w:tabs>
              <w:jc w:val="center"/>
              <w:rPr>
                <w:sz w:val="20"/>
              </w:rPr>
            </w:pPr>
            <w:r w:rsidRPr="003153B5">
              <w:rPr>
                <w:sz w:val="20"/>
              </w:rPr>
              <w:t>8</w:t>
            </w:r>
          </w:p>
        </w:tc>
        <w:tc>
          <w:tcPr>
            <w:tcW w:w="691" w:type="dxa"/>
            <w:tcBorders>
              <w:top w:val="single" w:sz="4" w:space="0" w:color="auto"/>
              <w:bottom w:val="double" w:sz="4" w:space="0" w:color="auto"/>
            </w:tcBorders>
            <w:vAlign w:val="center"/>
          </w:tcPr>
          <w:p w14:paraId="2426DBEE" w14:textId="77777777" w:rsidR="003C725D" w:rsidRPr="003153B5" w:rsidRDefault="003C725D" w:rsidP="003C725D">
            <w:pPr>
              <w:tabs>
                <w:tab w:val="left" w:pos="360"/>
              </w:tabs>
              <w:jc w:val="center"/>
              <w:rPr>
                <w:sz w:val="20"/>
              </w:rPr>
            </w:pPr>
            <w:r w:rsidRPr="003153B5">
              <w:rPr>
                <w:sz w:val="20"/>
              </w:rPr>
              <w:t>13</w:t>
            </w:r>
          </w:p>
        </w:tc>
        <w:tc>
          <w:tcPr>
            <w:tcW w:w="782" w:type="dxa"/>
            <w:tcBorders>
              <w:top w:val="single" w:sz="4" w:space="0" w:color="auto"/>
              <w:bottom w:val="double" w:sz="4" w:space="0" w:color="auto"/>
            </w:tcBorders>
            <w:vAlign w:val="center"/>
          </w:tcPr>
          <w:p w14:paraId="01D00238" w14:textId="77777777" w:rsidR="003C725D" w:rsidRPr="003153B5" w:rsidRDefault="003C725D" w:rsidP="003C725D">
            <w:pPr>
              <w:tabs>
                <w:tab w:val="left" w:pos="360"/>
              </w:tabs>
              <w:jc w:val="center"/>
              <w:rPr>
                <w:sz w:val="20"/>
              </w:rPr>
            </w:pPr>
            <w:r w:rsidRPr="003153B5">
              <w:rPr>
                <w:sz w:val="20"/>
              </w:rPr>
              <w:t>21</w:t>
            </w:r>
          </w:p>
        </w:tc>
        <w:tc>
          <w:tcPr>
            <w:tcW w:w="700" w:type="dxa"/>
            <w:tcBorders>
              <w:top w:val="single" w:sz="4" w:space="0" w:color="auto"/>
              <w:bottom w:val="double" w:sz="4" w:space="0" w:color="auto"/>
              <w:right w:val="single" w:sz="4" w:space="0" w:color="auto"/>
            </w:tcBorders>
            <w:vAlign w:val="center"/>
          </w:tcPr>
          <w:p w14:paraId="23F1E022" w14:textId="77777777" w:rsidR="003C725D" w:rsidRPr="003153B5" w:rsidRDefault="003C725D" w:rsidP="003C725D">
            <w:pPr>
              <w:tabs>
                <w:tab w:val="left" w:pos="360"/>
              </w:tabs>
              <w:jc w:val="center"/>
              <w:rPr>
                <w:sz w:val="20"/>
              </w:rPr>
            </w:pPr>
            <w:r w:rsidRPr="003153B5">
              <w:rPr>
                <w:sz w:val="20"/>
              </w:rPr>
              <w:t>30</w:t>
            </w:r>
          </w:p>
        </w:tc>
        <w:tc>
          <w:tcPr>
            <w:tcW w:w="843" w:type="dxa"/>
            <w:tcBorders>
              <w:top w:val="single" w:sz="4" w:space="0" w:color="auto"/>
              <w:left w:val="single" w:sz="4" w:space="0" w:color="auto"/>
              <w:bottom w:val="double" w:sz="4" w:space="0" w:color="auto"/>
              <w:right w:val="double" w:sz="4" w:space="0" w:color="auto"/>
            </w:tcBorders>
            <w:vAlign w:val="center"/>
          </w:tcPr>
          <w:p w14:paraId="11303E44" w14:textId="77777777" w:rsidR="003C725D" w:rsidRPr="003153B5" w:rsidRDefault="003C725D" w:rsidP="003C725D">
            <w:pPr>
              <w:tabs>
                <w:tab w:val="left" w:pos="360"/>
              </w:tabs>
              <w:jc w:val="center"/>
              <w:rPr>
                <w:sz w:val="20"/>
              </w:rPr>
            </w:pPr>
            <w:r w:rsidRPr="003153B5">
              <w:rPr>
                <w:sz w:val="20"/>
              </w:rPr>
              <w:t>42</w:t>
            </w:r>
          </w:p>
        </w:tc>
        <w:tc>
          <w:tcPr>
            <w:tcW w:w="1580" w:type="dxa"/>
            <w:tcBorders>
              <w:top w:val="single" w:sz="4" w:space="0" w:color="auto"/>
              <w:bottom w:val="double" w:sz="4" w:space="0" w:color="auto"/>
            </w:tcBorders>
            <w:vAlign w:val="center"/>
          </w:tcPr>
          <w:p w14:paraId="02D16CE1" w14:textId="77777777" w:rsidR="003C725D" w:rsidRPr="003153B5" w:rsidRDefault="003C725D" w:rsidP="003C725D">
            <w:pPr>
              <w:tabs>
                <w:tab w:val="left" w:pos="360"/>
              </w:tabs>
              <w:jc w:val="center"/>
              <w:rPr>
                <w:sz w:val="20"/>
              </w:rPr>
            </w:pPr>
            <w:r w:rsidRPr="003153B5">
              <w:rPr>
                <w:sz w:val="20"/>
              </w:rPr>
              <w:t>22</w:t>
            </w:r>
          </w:p>
        </w:tc>
      </w:tr>
    </w:tbl>
    <w:p w14:paraId="47DDC50F" w14:textId="77777777" w:rsidR="003C725D" w:rsidRDefault="003C725D" w:rsidP="003C725D">
      <w:pPr>
        <w:tabs>
          <w:tab w:val="left" w:pos="360"/>
        </w:tabs>
        <w:jc w:val="both"/>
        <w:rPr>
          <w:rFonts w:ascii="Calibri" w:hAnsi="Calibri"/>
        </w:rPr>
      </w:pPr>
    </w:p>
    <w:p w14:paraId="21DD9CCE" w14:textId="77777777" w:rsidR="003C725D" w:rsidRDefault="003C725D" w:rsidP="00E86366">
      <w:pPr>
        <w:pStyle w:val="ListParagraph"/>
      </w:pPr>
      <w:r>
        <w:t>Table V</w:t>
      </w:r>
      <w:r w:rsidR="009C5F61">
        <w:t>I</w:t>
      </w:r>
      <w:r>
        <w:t>-</w:t>
      </w:r>
      <w:r w:rsidR="009C5F61">
        <w:t>9A</w:t>
      </w:r>
      <w:r>
        <w:t xml:space="preserve"> provides a comparison of the protocol savings estimate with the evaluation estimate for the gas heating jobs.  Apart from the duct sealing estimate, all evaluation estimates were statistically significant.  The table shows that protocol estimates for air sealing, duct sealing, and HVAC were considerably higher than what was estimated in the evaluation.  The protocol estimates for hot water measures were lower than what was estimated in the evaluation, but the protocol estimates for insulation and thermostats were accurate.</w:t>
      </w:r>
    </w:p>
    <w:p w14:paraId="4DD541D5" w14:textId="77777777" w:rsidR="009E7397" w:rsidRPr="003153B5" w:rsidRDefault="009E7397" w:rsidP="00E86366">
      <w:pPr>
        <w:pStyle w:val="ListParagraph"/>
      </w:pPr>
    </w:p>
    <w:p w14:paraId="094B6EA9" w14:textId="77777777" w:rsidR="003C725D" w:rsidRPr="003153B5" w:rsidRDefault="003C725D" w:rsidP="00B70563">
      <w:pPr>
        <w:keepNext/>
        <w:tabs>
          <w:tab w:val="left" w:pos="360"/>
        </w:tabs>
        <w:jc w:val="center"/>
        <w:rPr>
          <w:b/>
        </w:rPr>
      </w:pPr>
      <w:r w:rsidRPr="003153B5">
        <w:rPr>
          <w:b/>
        </w:rPr>
        <w:t>Table V</w:t>
      </w:r>
      <w:r w:rsidR="009C5F61">
        <w:rPr>
          <w:b/>
        </w:rPr>
        <w:t>I</w:t>
      </w:r>
      <w:r w:rsidRPr="003153B5">
        <w:rPr>
          <w:b/>
        </w:rPr>
        <w:t>-</w:t>
      </w:r>
      <w:r w:rsidR="009C5F61">
        <w:rPr>
          <w:b/>
        </w:rPr>
        <w:t>9</w:t>
      </w:r>
      <w:r w:rsidRPr="003153B5">
        <w:rPr>
          <w:b/>
        </w:rPr>
        <w:t>A</w:t>
      </w:r>
    </w:p>
    <w:p w14:paraId="2DE0FA8D" w14:textId="77777777" w:rsidR="003C725D" w:rsidRPr="003153B5" w:rsidRDefault="003C725D" w:rsidP="00B70563">
      <w:pPr>
        <w:keepNext/>
        <w:tabs>
          <w:tab w:val="left" w:pos="360"/>
        </w:tabs>
        <w:jc w:val="center"/>
        <w:rPr>
          <w:b/>
        </w:rPr>
      </w:pPr>
      <w:r w:rsidRPr="003153B5">
        <w:rPr>
          <w:b/>
        </w:rPr>
        <w:t>Gas Heating Jobs</w:t>
      </w:r>
    </w:p>
    <w:p w14:paraId="2AF8ACB2" w14:textId="77777777" w:rsidR="003C725D" w:rsidRPr="003153B5" w:rsidRDefault="003C725D" w:rsidP="00B70563">
      <w:pPr>
        <w:keepNext/>
        <w:tabs>
          <w:tab w:val="left" w:pos="360"/>
        </w:tabs>
        <w:jc w:val="center"/>
        <w:rPr>
          <w:b/>
        </w:rPr>
      </w:pPr>
      <w:r w:rsidRPr="003153B5">
        <w:rPr>
          <w:b/>
        </w:rPr>
        <w:t>Comparison of Protocol Savings and Evaluation Estimates</w:t>
      </w:r>
    </w:p>
    <w:p w14:paraId="2105E85B" w14:textId="77777777" w:rsidR="003C725D" w:rsidRPr="003153B5" w:rsidRDefault="003C725D" w:rsidP="00B70563">
      <w:pPr>
        <w:keepNext/>
        <w:tabs>
          <w:tab w:val="left" w:pos="360"/>
        </w:tabs>
        <w:jc w:val="center"/>
        <w:rPr>
          <w:b/>
        </w:rPr>
      </w:pPr>
    </w:p>
    <w:tbl>
      <w:tblPr>
        <w:tblW w:w="72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332"/>
        <w:gridCol w:w="986"/>
        <w:gridCol w:w="1059"/>
        <w:gridCol w:w="972"/>
        <w:gridCol w:w="1250"/>
        <w:gridCol w:w="791"/>
        <w:gridCol w:w="810"/>
      </w:tblGrid>
      <w:tr w:rsidR="003C725D" w:rsidRPr="003153B5" w14:paraId="4A89B95B" w14:textId="77777777" w:rsidTr="003C725D">
        <w:trPr>
          <w:trHeight w:val="317"/>
          <w:jc w:val="center"/>
        </w:trPr>
        <w:tc>
          <w:tcPr>
            <w:tcW w:w="1332" w:type="dxa"/>
            <w:vMerge w:val="restart"/>
            <w:tcBorders>
              <w:top w:val="double" w:sz="4" w:space="0" w:color="auto"/>
              <w:right w:val="double" w:sz="4" w:space="0" w:color="auto"/>
            </w:tcBorders>
            <w:shd w:val="clear" w:color="auto" w:fill="auto"/>
            <w:vAlign w:val="center"/>
          </w:tcPr>
          <w:p w14:paraId="7AAFADAB" w14:textId="77777777" w:rsidR="003C725D" w:rsidRPr="003153B5" w:rsidRDefault="003C725D" w:rsidP="00B70563">
            <w:pPr>
              <w:keepNext/>
              <w:tabs>
                <w:tab w:val="left" w:pos="360"/>
              </w:tabs>
              <w:rPr>
                <w:b/>
                <w:sz w:val="20"/>
              </w:rPr>
            </w:pPr>
            <w:r w:rsidRPr="003153B5">
              <w:rPr>
                <w:b/>
                <w:sz w:val="20"/>
              </w:rPr>
              <w:t>Protocol Category</w:t>
            </w:r>
          </w:p>
        </w:tc>
        <w:tc>
          <w:tcPr>
            <w:tcW w:w="5868" w:type="dxa"/>
            <w:gridSpan w:val="6"/>
            <w:tcBorders>
              <w:top w:val="double" w:sz="4" w:space="0" w:color="auto"/>
              <w:left w:val="double" w:sz="4" w:space="0" w:color="auto"/>
              <w:bottom w:val="single" w:sz="4" w:space="0" w:color="auto"/>
            </w:tcBorders>
            <w:shd w:val="clear" w:color="auto" w:fill="auto"/>
            <w:vAlign w:val="center"/>
          </w:tcPr>
          <w:p w14:paraId="40A66551" w14:textId="77777777" w:rsidR="003C725D" w:rsidRPr="003153B5" w:rsidRDefault="003C725D" w:rsidP="00B70563">
            <w:pPr>
              <w:keepNext/>
              <w:tabs>
                <w:tab w:val="left" w:pos="360"/>
              </w:tabs>
              <w:jc w:val="center"/>
              <w:rPr>
                <w:b/>
                <w:sz w:val="20"/>
              </w:rPr>
            </w:pPr>
            <w:r w:rsidRPr="003153B5">
              <w:rPr>
                <w:b/>
                <w:sz w:val="20"/>
              </w:rPr>
              <w:t>Gas Heating Jobs - Analysis Group</w:t>
            </w:r>
          </w:p>
        </w:tc>
      </w:tr>
      <w:tr w:rsidR="003C725D" w:rsidRPr="003153B5" w14:paraId="0C22E81D" w14:textId="77777777" w:rsidTr="003C725D">
        <w:trPr>
          <w:trHeight w:val="317"/>
          <w:jc w:val="center"/>
        </w:trPr>
        <w:tc>
          <w:tcPr>
            <w:tcW w:w="1332" w:type="dxa"/>
            <w:vMerge/>
            <w:tcBorders>
              <w:right w:val="double" w:sz="4" w:space="0" w:color="auto"/>
            </w:tcBorders>
            <w:shd w:val="clear" w:color="auto" w:fill="auto"/>
            <w:vAlign w:val="center"/>
          </w:tcPr>
          <w:p w14:paraId="2098A53D" w14:textId="77777777" w:rsidR="003C725D" w:rsidRPr="003153B5" w:rsidRDefault="003C725D" w:rsidP="00B70563">
            <w:pPr>
              <w:keepNext/>
              <w:tabs>
                <w:tab w:val="left" w:pos="360"/>
              </w:tabs>
              <w:rPr>
                <w:b/>
                <w:sz w:val="20"/>
              </w:rPr>
            </w:pPr>
          </w:p>
        </w:tc>
        <w:tc>
          <w:tcPr>
            <w:tcW w:w="986" w:type="dxa"/>
            <w:vMerge w:val="restart"/>
            <w:tcBorders>
              <w:top w:val="single" w:sz="4" w:space="0" w:color="auto"/>
              <w:left w:val="double" w:sz="4" w:space="0" w:color="auto"/>
            </w:tcBorders>
            <w:shd w:val="clear" w:color="auto" w:fill="auto"/>
            <w:vAlign w:val="center"/>
          </w:tcPr>
          <w:p w14:paraId="1B07CC16" w14:textId="77777777" w:rsidR="003C725D" w:rsidRPr="003153B5" w:rsidRDefault="003C725D" w:rsidP="00B70563">
            <w:pPr>
              <w:keepNext/>
              <w:tabs>
                <w:tab w:val="left" w:pos="360"/>
              </w:tabs>
              <w:jc w:val="center"/>
              <w:rPr>
                <w:b/>
                <w:sz w:val="20"/>
              </w:rPr>
            </w:pPr>
            <w:r w:rsidRPr="003153B5">
              <w:rPr>
                <w:b/>
                <w:sz w:val="20"/>
              </w:rPr>
              <w:t># with Savings</w:t>
            </w:r>
          </w:p>
        </w:tc>
        <w:tc>
          <w:tcPr>
            <w:tcW w:w="1059" w:type="dxa"/>
            <w:vMerge w:val="restart"/>
            <w:tcBorders>
              <w:top w:val="single" w:sz="4" w:space="0" w:color="auto"/>
              <w:right w:val="double" w:sz="4" w:space="0" w:color="auto"/>
            </w:tcBorders>
            <w:shd w:val="clear" w:color="auto" w:fill="auto"/>
            <w:vAlign w:val="center"/>
          </w:tcPr>
          <w:p w14:paraId="152D20F1" w14:textId="77777777" w:rsidR="003C725D" w:rsidRPr="003153B5" w:rsidRDefault="003C725D" w:rsidP="00B70563">
            <w:pPr>
              <w:keepNext/>
              <w:tabs>
                <w:tab w:val="left" w:pos="360"/>
              </w:tabs>
              <w:jc w:val="center"/>
              <w:rPr>
                <w:b/>
                <w:sz w:val="20"/>
              </w:rPr>
            </w:pPr>
            <w:r w:rsidRPr="003153B5">
              <w:rPr>
                <w:b/>
                <w:sz w:val="20"/>
              </w:rPr>
              <w:t>Mean Protocol Savings (ccf)</w:t>
            </w:r>
          </w:p>
        </w:tc>
        <w:tc>
          <w:tcPr>
            <w:tcW w:w="3823" w:type="dxa"/>
            <w:gridSpan w:val="4"/>
            <w:tcBorders>
              <w:top w:val="single" w:sz="4" w:space="0" w:color="auto"/>
              <w:left w:val="double" w:sz="4" w:space="0" w:color="auto"/>
              <w:bottom w:val="single" w:sz="4" w:space="0" w:color="auto"/>
              <w:right w:val="double" w:sz="4" w:space="0" w:color="auto"/>
            </w:tcBorders>
            <w:vAlign w:val="center"/>
          </w:tcPr>
          <w:p w14:paraId="7F5572D2" w14:textId="77777777" w:rsidR="003C725D" w:rsidRPr="003153B5" w:rsidRDefault="003C725D" w:rsidP="00B70563">
            <w:pPr>
              <w:keepNext/>
              <w:tabs>
                <w:tab w:val="left" w:pos="360"/>
              </w:tabs>
              <w:jc w:val="center"/>
              <w:rPr>
                <w:b/>
                <w:sz w:val="20"/>
              </w:rPr>
            </w:pPr>
            <w:r w:rsidRPr="003153B5">
              <w:rPr>
                <w:b/>
                <w:sz w:val="20"/>
              </w:rPr>
              <w:t>Evaluation Estimate</w:t>
            </w:r>
          </w:p>
        </w:tc>
      </w:tr>
      <w:tr w:rsidR="003C725D" w:rsidRPr="003153B5" w14:paraId="7D72CD6E" w14:textId="77777777" w:rsidTr="003C725D">
        <w:trPr>
          <w:trHeight w:val="317"/>
          <w:jc w:val="center"/>
        </w:trPr>
        <w:tc>
          <w:tcPr>
            <w:tcW w:w="1332" w:type="dxa"/>
            <w:vMerge/>
            <w:tcBorders>
              <w:bottom w:val="double" w:sz="4" w:space="0" w:color="auto"/>
              <w:right w:val="double" w:sz="4" w:space="0" w:color="auto"/>
            </w:tcBorders>
            <w:shd w:val="clear" w:color="auto" w:fill="auto"/>
            <w:vAlign w:val="center"/>
          </w:tcPr>
          <w:p w14:paraId="322F63E6" w14:textId="77777777" w:rsidR="003C725D" w:rsidRPr="003153B5" w:rsidRDefault="003C725D" w:rsidP="00B70563">
            <w:pPr>
              <w:keepNext/>
              <w:tabs>
                <w:tab w:val="left" w:pos="360"/>
              </w:tabs>
              <w:rPr>
                <w:b/>
                <w:sz w:val="20"/>
              </w:rPr>
            </w:pPr>
          </w:p>
        </w:tc>
        <w:tc>
          <w:tcPr>
            <w:tcW w:w="986" w:type="dxa"/>
            <w:vMerge/>
            <w:tcBorders>
              <w:left w:val="double" w:sz="4" w:space="0" w:color="auto"/>
              <w:bottom w:val="double" w:sz="4" w:space="0" w:color="auto"/>
            </w:tcBorders>
            <w:shd w:val="clear" w:color="auto" w:fill="auto"/>
            <w:vAlign w:val="center"/>
          </w:tcPr>
          <w:p w14:paraId="5F182D58" w14:textId="77777777" w:rsidR="003C725D" w:rsidRPr="003153B5" w:rsidRDefault="003C725D" w:rsidP="00B70563">
            <w:pPr>
              <w:keepNext/>
              <w:tabs>
                <w:tab w:val="left" w:pos="360"/>
              </w:tabs>
              <w:jc w:val="center"/>
              <w:rPr>
                <w:b/>
                <w:sz w:val="20"/>
              </w:rPr>
            </w:pPr>
          </w:p>
        </w:tc>
        <w:tc>
          <w:tcPr>
            <w:tcW w:w="1059" w:type="dxa"/>
            <w:vMerge/>
            <w:tcBorders>
              <w:bottom w:val="double" w:sz="4" w:space="0" w:color="auto"/>
              <w:right w:val="double" w:sz="4" w:space="0" w:color="auto"/>
            </w:tcBorders>
            <w:shd w:val="clear" w:color="auto" w:fill="auto"/>
            <w:vAlign w:val="center"/>
          </w:tcPr>
          <w:p w14:paraId="3D906B0D" w14:textId="77777777" w:rsidR="003C725D" w:rsidRPr="003153B5" w:rsidRDefault="003C725D" w:rsidP="00B70563">
            <w:pPr>
              <w:keepNext/>
              <w:tabs>
                <w:tab w:val="left" w:pos="360"/>
              </w:tabs>
              <w:jc w:val="center"/>
              <w:rPr>
                <w:b/>
                <w:sz w:val="20"/>
              </w:rPr>
            </w:pPr>
          </w:p>
        </w:tc>
        <w:tc>
          <w:tcPr>
            <w:tcW w:w="972" w:type="dxa"/>
            <w:tcBorders>
              <w:top w:val="single" w:sz="4" w:space="0" w:color="auto"/>
              <w:left w:val="double" w:sz="4" w:space="0" w:color="auto"/>
              <w:bottom w:val="double" w:sz="4" w:space="0" w:color="auto"/>
            </w:tcBorders>
            <w:vAlign w:val="center"/>
          </w:tcPr>
          <w:p w14:paraId="6867A2A5" w14:textId="77777777" w:rsidR="003C725D" w:rsidRPr="003153B5" w:rsidRDefault="003C725D" w:rsidP="00B70563">
            <w:pPr>
              <w:keepNext/>
              <w:tabs>
                <w:tab w:val="left" w:pos="360"/>
              </w:tabs>
              <w:jc w:val="center"/>
              <w:rPr>
                <w:b/>
                <w:sz w:val="20"/>
              </w:rPr>
            </w:pPr>
            <w:r w:rsidRPr="003153B5">
              <w:rPr>
                <w:b/>
                <w:sz w:val="20"/>
              </w:rPr>
              <w:t>Estimate (ccf)</w:t>
            </w:r>
          </w:p>
        </w:tc>
        <w:tc>
          <w:tcPr>
            <w:tcW w:w="1250" w:type="dxa"/>
            <w:tcBorders>
              <w:top w:val="single" w:sz="4" w:space="0" w:color="auto"/>
              <w:bottom w:val="double" w:sz="4" w:space="0" w:color="auto"/>
            </w:tcBorders>
            <w:vAlign w:val="center"/>
          </w:tcPr>
          <w:p w14:paraId="6AD7745F" w14:textId="77777777" w:rsidR="003C725D" w:rsidRPr="003153B5" w:rsidRDefault="003C725D" w:rsidP="00B70563">
            <w:pPr>
              <w:keepNext/>
              <w:tabs>
                <w:tab w:val="left" w:pos="360"/>
              </w:tabs>
              <w:jc w:val="center"/>
              <w:rPr>
                <w:b/>
                <w:sz w:val="20"/>
              </w:rPr>
            </w:pPr>
            <w:r w:rsidRPr="003153B5">
              <w:rPr>
                <w:b/>
                <w:sz w:val="20"/>
              </w:rPr>
              <w:t>Significance Level</w:t>
            </w:r>
          </w:p>
        </w:tc>
        <w:tc>
          <w:tcPr>
            <w:tcW w:w="1601" w:type="dxa"/>
            <w:gridSpan w:val="2"/>
            <w:tcBorders>
              <w:top w:val="single" w:sz="4" w:space="0" w:color="auto"/>
              <w:bottom w:val="double" w:sz="4" w:space="0" w:color="auto"/>
              <w:right w:val="double" w:sz="4" w:space="0" w:color="auto"/>
            </w:tcBorders>
            <w:vAlign w:val="center"/>
          </w:tcPr>
          <w:p w14:paraId="669857F2" w14:textId="77777777" w:rsidR="003C725D" w:rsidRPr="003153B5" w:rsidRDefault="003C725D" w:rsidP="00B70563">
            <w:pPr>
              <w:keepNext/>
              <w:tabs>
                <w:tab w:val="left" w:pos="360"/>
              </w:tabs>
              <w:jc w:val="center"/>
              <w:rPr>
                <w:b/>
                <w:sz w:val="20"/>
              </w:rPr>
            </w:pPr>
            <w:r w:rsidRPr="003153B5">
              <w:rPr>
                <w:b/>
                <w:sz w:val="20"/>
              </w:rPr>
              <w:t>95% Confidence Interval</w:t>
            </w:r>
          </w:p>
        </w:tc>
      </w:tr>
      <w:tr w:rsidR="003C725D" w:rsidRPr="003153B5" w14:paraId="737E0E4F" w14:textId="77777777" w:rsidTr="003C725D">
        <w:trPr>
          <w:trHeight w:val="317"/>
          <w:jc w:val="center"/>
        </w:trPr>
        <w:tc>
          <w:tcPr>
            <w:tcW w:w="1332" w:type="dxa"/>
            <w:tcBorders>
              <w:top w:val="double" w:sz="4" w:space="0" w:color="auto"/>
              <w:bottom w:val="single" w:sz="4" w:space="0" w:color="auto"/>
              <w:right w:val="double" w:sz="4" w:space="0" w:color="auto"/>
            </w:tcBorders>
            <w:shd w:val="clear" w:color="auto" w:fill="auto"/>
            <w:vAlign w:val="center"/>
          </w:tcPr>
          <w:p w14:paraId="383FF218" w14:textId="77777777" w:rsidR="003C725D" w:rsidRPr="003153B5" w:rsidRDefault="003C725D" w:rsidP="00B70563">
            <w:pPr>
              <w:keepNext/>
              <w:tabs>
                <w:tab w:val="left" w:pos="360"/>
              </w:tabs>
              <w:rPr>
                <w:sz w:val="20"/>
              </w:rPr>
            </w:pPr>
            <w:r w:rsidRPr="003153B5">
              <w:rPr>
                <w:sz w:val="20"/>
              </w:rPr>
              <w:t>Air Sealing</w:t>
            </w:r>
          </w:p>
        </w:tc>
        <w:tc>
          <w:tcPr>
            <w:tcW w:w="986" w:type="dxa"/>
            <w:tcBorders>
              <w:top w:val="double" w:sz="4" w:space="0" w:color="auto"/>
              <w:left w:val="double" w:sz="4" w:space="0" w:color="auto"/>
              <w:bottom w:val="single" w:sz="4" w:space="0" w:color="auto"/>
            </w:tcBorders>
            <w:shd w:val="clear" w:color="auto" w:fill="auto"/>
            <w:vAlign w:val="center"/>
          </w:tcPr>
          <w:p w14:paraId="08374363" w14:textId="77777777" w:rsidR="003C725D" w:rsidRPr="003153B5" w:rsidRDefault="003C725D" w:rsidP="00B70563">
            <w:pPr>
              <w:keepNext/>
              <w:tabs>
                <w:tab w:val="left" w:pos="360"/>
              </w:tabs>
              <w:jc w:val="center"/>
              <w:rPr>
                <w:sz w:val="20"/>
              </w:rPr>
            </w:pPr>
            <w:r w:rsidRPr="003153B5">
              <w:rPr>
                <w:sz w:val="20"/>
              </w:rPr>
              <w:t>921</w:t>
            </w:r>
          </w:p>
        </w:tc>
        <w:tc>
          <w:tcPr>
            <w:tcW w:w="1059" w:type="dxa"/>
            <w:tcBorders>
              <w:top w:val="double" w:sz="4" w:space="0" w:color="auto"/>
              <w:bottom w:val="single" w:sz="4" w:space="0" w:color="auto"/>
              <w:right w:val="double" w:sz="4" w:space="0" w:color="auto"/>
            </w:tcBorders>
            <w:shd w:val="clear" w:color="auto" w:fill="auto"/>
            <w:vAlign w:val="center"/>
          </w:tcPr>
          <w:p w14:paraId="4B20D713" w14:textId="77777777" w:rsidR="003C725D" w:rsidRPr="003153B5" w:rsidRDefault="003C725D" w:rsidP="00B70563">
            <w:pPr>
              <w:keepNext/>
              <w:tabs>
                <w:tab w:val="left" w:pos="360"/>
              </w:tabs>
              <w:jc w:val="center"/>
              <w:rPr>
                <w:sz w:val="20"/>
              </w:rPr>
            </w:pPr>
            <w:r w:rsidRPr="003153B5">
              <w:rPr>
                <w:sz w:val="20"/>
              </w:rPr>
              <w:t>34</w:t>
            </w:r>
          </w:p>
        </w:tc>
        <w:tc>
          <w:tcPr>
            <w:tcW w:w="972" w:type="dxa"/>
            <w:tcBorders>
              <w:top w:val="double" w:sz="4" w:space="0" w:color="auto"/>
              <w:left w:val="double" w:sz="4" w:space="0" w:color="auto"/>
              <w:bottom w:val="single" w:sz="4" w:space="0" w:color="auto"/>
            </w:tcBorders>
            <w:vAlign w:val="center"/>
          </w:tcPr>
          <w:p w14:paraId="45E7D0E3" w14:textId="77777777" w:rsidR="003C725D" w:rsidRPr="003153B5" w:rsidRDefault="003C725D" w:rsidP="00B70563">
            <w:pPr>
              <w:keepNext/>
              <w:tabs>
                <w:tab w:val="left" w:pos="360"/>
              </w:tabs>
              <w:jc w:val="center"/>
              <w:rPr>
                <w:sz w:val="20"/>
              </w:rPr>
            </w:pPr>
            <w:r w:rsidRPr="003153B5">
              <w:rPr>
                <w:sz w:val="20"/>
              </w:rPr>
              <w:t>24</w:t>
            </w:r>
          </w:p>
        </w:tc>
        <w:tc>
          <w:tcPr>
            <w:tcW w:w="1250" w:type="dxa"/>
            <w:tcBorders>
              <w:top w:val="double" w:sz="4" w:space="0" w:color="auto"/>
              <w:bottom w:val="single" w:sz="4" w:space="0" w:color="auto"/>
            </w:tcBorders>
            <w:vAlign w:val="center"/>
          </w:tcPr>
          <w:p w14:paraId="69457E43" w14:textId="77777777" w:rsidR="003C725D" w:rsidRPr="003153B5" w:rsidRDefault="003C725D" w:rsidP="00B70563">
            <w:pPr>
              <w:keepNext/>
              <w:tabs>
                <w:tab w:val="left" w:pos="360"/>
              </w:tabs>
              <w:jc w:val="center"/>
              <w:rPr>
                <w:sz w:val="20"/>
              </w:rPr>
            </w:pPr>
            <w:r w:rsidRPr="003153B5">
              <w:rPr>
                <w:sz w:val="20"/>
              </w:rPr>
              <w:t>95%</w:t>
            </w:r>
          </w:p>
        </w:tc>
        <w:tc>
          <w:tcPr>
            <w:tcW w:w="791" w:type="dxa"/>
            <w:tcBorders>
              <w:top w:val="double" w:sz="4" w:space="0" w:color="auto"/>
              <w:bottom w:val="single" w:sz="4" w:space="0" w:color="auto"/>
            </w:tcBorders>
            <w:vAlign w:val="center"/>
          </w:tcPr>
          <w:p w14:paraId="2A09BC77" w14:textId="77777777" w:rsidR="003C725D" w:rsidRPr="003153B5" w:rsidRDefault="003C725D" w:rsidP="00B70563">
            <w:pPr>
              <w:keepNext/>
              <w:tabs>
                <w:tab w:val="left" w:pos="360"/>
              </w:tabs>
              <w:jc w:val="center"/>
              <w:rPr>
                <w:sz w:val="20"/>
              </w:rPr>
            </w:pPr>
            <w:r w:rsidRPr="003153B5">
              <w:rPr>
                <w:sz w:val="20"/>
              </w:rPr>
              <w:t>4</w:t>
            </w:r>
          </w:p>
        </w:tc>
        <w:tc>
          <w:tcPr>
            <w:tcW w:w="810" w:type="dxa"/>
            <w:tcBorders>
              <w:top w:val="double" w:sz="4" w:space="0" w:color="auto"/>
              <w:bottom w:val="single" w:sz="4" w:space="0" w:color="auto"/>
              <w:right w:val="double" w:sz="4" w:space="0" w:color="auto"/>
            </w:tcBorders>
            <w:vAlign w:val="center"/>
          </w:tcPr>
          <w:p w14:paraId="528FD8D4" w14:textId="77777777" w:rsidR="003C725D" w:rsidRPr="003153B5" w:rsidRDefault="003C725D" w:rsidP="00B70563">
            <w:pPr>
              <w:keepNext/>
              <w:tabs>
                <w:tab w:val="left" w:pos="360"/>
              </w:tabs>
              <w:jc w:val="center"/>
              <w:rPr>
                <w:sz w:val="20"/>
              </w:rPr>
            </w:pPr>
            <w:r w:rsidRPr="003153B5">
              <w:rPr>
                <w:sz w:val="20"/>
              </w:rPr>
              <w:t>43</w:t>
            </w:r>
          </w:p>
        </w:tc>
      </w:tr>
      <w:tr w:rsidR="003C725D" w:rsidRPr="003153B5" w14:paraId="14D70F94" w14:textId="77777777" w:rsidTr="003C725D">
        <w:trPr>
          <w:trHeight w:val="317"/>
          <w:jc w:val="center"/>
        </w:trPr>
        <w:tc>
          <w:tcPr>
            <w:tcW w:w="1332" w:type="dxa"/>
            <w:tcBorders>
              <w:top w:val="single" w:sz="4" w:space="0" w:color="auto"/>
              <w:bottom w:val="single" w:sz="4" w:space="0" w:color="auto"/>
              <w:right w:val="double" w:sz="4" w:space="0" w:color="auto"/>
            </w:tcBorders>
            <w:shd w:val="clear" w:color="auto" w:fill="auto"/>
            <w:vAlign w:val="center"/>
          </w:tcPr>
          <w:p w14:paraId="45F7EFF9" w14:textId="77777777" w:rsidR="003C725D" w:rsidRPr="003153B5" w:rsidRDefault="003C725D" w:rsidP="003C725D">
            <w:pPr>
              <w:tabs>
                <w:tab w:val="left" w:pos="360"/>
              </w:tabs>
              <w:rPr>
                <w:sz w:val="20"/>
              </w:rPr>
            </w:pPr>
            <w:r w:rsidRPr="003153B5">
              <w:rPr>
                <w:sz w:val="20"/>
              </w:rPr>
              <w:t>Duct Sealing</w:t>
            </w:r>
          </w:p>
        </w:tc>
        <w:tc>
          <w:tcPr>
            <w:tcW w:w="986" w:type="dxa"/>
            <w:tcBorders>
              <w:top w:val="single" w:sz="4" w:space="0" w:color="auto"/>
              <w:left w:val="double" w:sz="4" w:space="0" w:color="auto"/>
              <w:bottom w:val="single" w:sz="4" w:space="0" w:color="auto"/>
            </w:tcBorders>
            <w:shd w:val="clear" w:color="auto" w:fill="auto"/>
            <w:vAlign w:val="center"/>
          </w:tcPr>
          <w:p w14:paraId="53BE0649" w14:textId="77777777" w:rsidR="003C725D" w:rsidRPr="003153B5" w:rsidRDefault="003C725D" w:rsidP="003C725D">
            <w:pPr>
              <w:tabs>
                <w:tab w:val="left" w:pos="360"/>
              </w:tabs>
              <w:jc w:val="center"/>
              <w:rPr>
                <w:sz w:val="20"/>
              </w:rPr>
            </w:pPr>
            <w:r w:rsidRPr="003153B5">
              <w:rPr>
                <w:sz w:val="20"/>
              </w:rPr>
              <w:t>662</w:t>
            </w:r>
          </w:p>
        </w:tc>
        <w:tc>
          <w:tcPr>
            <w:tcW w:w="1059" w:type="dxa"/>
            <w:tcBorders>
              <w:top w:val="single" w:sz="4" w:space="0" w:color="auto"/>
              <w:bottom w:val="single" w:sz="4" w:space="0" w:color="auto"/>
              <w:right w:val="double" w:sz="4" w:space="0" w:color="auto"/>
            </w:tcBorders>
            <w:shd w:val="clear" w:color="auto" w:fill="auto"/>
            <w:vAlign w:val="center"/>
          </w:tcPr>
          <w:p w14:paraId="3C040EC3" w14:textId="77777777" w:rsidR="003C725D" w:rsidRPr="003153B5" w:rsidRDefault="003C725D" w:rsidP="003C725D">
            <w:pPr>
              <w:tabs>
                <w:tab w:val="left" w:pos="360"/>
              </w:tabs>
              <w:jc w:val="center"/>
              <w:rPr>
                <w:sz w:val="20"/>
              </w:rPr>
            </w:pPr>
            <w:r w:rsidRPr="003153B5">
              <w:rPr>
                <w:sz w:val="20"/>
              </w:rPr>
              <w:t>13</w:t>
            </w:r>
          </w:p>
        </w:tc>
        <w:tc>
          <w:tcPr>
            <w:tcW w:w="972" w:type="dxa"/>
            <w:tcBorders>
              <w:top w:val="single" w:sz="4" w:space="0" w:color="auto"/>
              <w:left w:val="double" w:sz="4" w:space="0" w:color="auto"/>
              <w:bottom w:val="single" w:sz="4" w:space="0" w:color="auto"/>
            </w:tcBorders>
            <w:vAlign w:val="center"/>
          </w:tcPr>
          <w:p w14:paraId="02B72C6E" w14:textId="77777777" w:rsidR="003C725D" w:rsidRPr="003153B5" w:rsidRDefault="003C725D" w:rsidP="003C725D">
            <w:pPr>
              <w:tabs>
                <w:tab w:val="left" w:pos="360"/>
              </w:tabs>
              <w:jc w:val="center"/>
              <w:rPr>
                <w:sz w:val="20"/>
              </w:rPr>
            </w:pPr>
            <w:r w:rsidRPr="003153B5">
              <w:rPr>
                <w:sz w:val="20"/>
              </w:rPr>
              <w:t>7</w:t>
            </w:r>
          </w:p>
        </w:tc>
        <w:tc>
          <w:tcPr>
            <w:tcW w:w="1250" w:type="dxa"/>
            <w:tcBorders>
              <w:top w:val="single" w:sz="4" w:space="0" w:color="auto"/>
              <w:bottom w:val="single" w:sz="4" w:space="0" w:color="auto"/>
            </w:tcBorders>
            <w:vAlign w:val="center"/>
          </w:tcPr>
          <w:p w14:paraId="4830266B" w14:textId="77777777" w:rsidR="003C725D" w:rsidRPr="003153B5" w:rsidRDefault="003C725D" w:rsidP="003C725D">
            <w:pPr>
              <w:tabs>
                <w:tab w:val="left" w:pos="360"/>
              </w:tabs>
              <w:jc w:val="center"/>
              <w:rPr>
                <w:sz w:val="20"/>
              </w:rPr>
            </w:pPr>
            <w:r w:rsidRPr="003153B5">
              <w:rPr>
                <w:sz w:val="20"/>
              </w:rPr>
              <w:t>NO</w:t>
            </w:r>
          </w:p>
        </w:tc>
        <w:tc>
          <w:tcPr>
            <w:tcW w:w="791" w:type="dxa"/>
            <w:tcBorders>
              <w:top w:val="single" w:sz="4" w:space="0" w:color="auto"/>
              <w:bottom w:val="single" w:sz="4" w:space="0" w:color="auto"/>
            </w:tcBorders>
            <w:vAlign w:val="center"/>
          </w:tcPr>
          <w:p w14:paraId="7A3EA206" w14:textId="77777777" w:rsidR="003C725D" w:rsidRPr="003153B5" w:rsidRDefault="003C725D" w:rsidP="003C725D">
            <w:pPr>
              <w:tabs>
                <w:tab w:val="left" w:pos="360"/>
              </w:tabs>
              <w:jc w:val="center"/>
              <w:rPr>
                <w:sz w:val="20"/>
              </w:rPr>
            </w:pPr>
            <w:r w:rsidRPr="003153B5">
              <w:rPr>
                <w:sz w:val="20"/>
              </w:rPr>
              <w:t>-11</w:t>
            </w:r>
          </w:p>
        </w:tc>
        <w:tc>
          <w:tcPr>
            <w:tcW w:w="810" w:type="dxa"/>
            <w:tcBorders>
              <w:top w:val="single" w:sz="4" w:space="0" w:color="auto"/>
              <w:bottom w:val="single" w:sz="4" w:space="0" w:color="auto"/>
              <w:right w:val="double" w:sz="4" w:space="0" w:color="auto"/>
            </w:tcBorders>
            <w:vAlign w:val="center"/>
          </w:tcPr>
          <w:p w14:paraId="4FDAB824" w14:textId="77777777" w:rsidR="003C725D" w:rsidRPr="003153B5" w:rsidRDefault="003C725D" w:rsidP="003C725D">
            <w:pPr>
              <w:tabs>
                <w:tab w:val="left" w:pos="360"/>
              </w:tabs>
              <w:jc w:val="center"/>
              <w:rPr>
                <w:sz w:val="20"/>
              </w:rPr>
            </w:pPr>
            <w:r w:rsidRPr="003153B5">
              <w:rPr>
                <w:sz w:val="20"/>
              </w:rPr>
              <w:t>26</w:t>
            </w:r>
          </w:p>
        </w:tc>
      </w:tr>
      <w:tr w:rsidR="003C725D" w:rsidRPr="003153B5" w14:paraId="1C9DE6DD" w14:textId="77777777" w:rsidTr="003C725D">
        <w:trPr>
          <w:trHeight w:val="317"/>
          <w:jc w:val="center"/>
        </w:trPr>
        <w:tc>
          <w:tcPr>
            <w:tcW w:w="1332" w:type="dxa"/>
            <w:tcBorders>
              <w:top w:val="single" w:sz="4" w:space="0" w:color="auto"/>
              <w:bottom w:val="single" w:sz="4" w:space="0" w:color="auto"/>
              <w:right w:val="double" w:sz="4" w:space="0" w:color="auto"/>
            </w:tcBorders>
            <w:shd w:val="clear" w:color="auto" w:fill="auto"/>
            <w:vAlign w:val="center"/>
          </w:tcPr>
          <w:p w14:paraId="197D53B8" w14:textId="77777777" w:rsidR="003C725D" w:rsidRPr="003153B5" w:rsidRDefault="003C725D" w:rsidP="003C725D">
            <w:pPr>
              <w:tabs>
                <w:tab w:val="left" w:pos="360"/>
              </w:tabs>
              <w:rPr>
                <w:sz w:val="20"/>
              </w:rPr>
            </w:pPr>
            <w:r w:rsidRPr="003153B5">
              <w:rPr>
                <w:sz w:val="20"/>
              </w:rPr>
              <w:t>Hot Water</w:t>
            </w:r>
          </w:p>
        </w:tc>
        <w:tc>
          <w:tcPr>
            <w:tcW w:w="986" w:type="dxa"/>
            <w:tcBorders>
              <w:top w:val="single" w:sz="4" w:space="0" w:color="auto"/>
              <w:left w:val="double" w:sz="4" w:space="0" w:color="auto"/>
              <w:bottom w:val="single" w:sz="4" w:space="0" w:color="auto"/>
            </w:tcBorders>
            <w:shd w:val="clear" w:color="auto" w:fill="auto"/>
            <w:vAlign w:val="center"/>
          </w:tcPr>
          <w:p w14:paraId="78018119" w14:textId="77777777" w:rsidR="003C725D" w:rsidRPr="003153B5" w:rsidRDefault="003C725D" w:rsidP="003C725D">
            <w:pPr>
              <w:tabs>
                <w:tab w:val="left" w:pos="360"/>
              </w:tabs>
              <w:jc w:val="center"/>
              <w:rPr>
                <w:sz w:val="20"/>
              </w:rPr>
            </w:pPr>
            <w:r w:rsidRPr="003153B5">
              <w:rPr>
                <w:sz w:val="20"/>
              </w:rPr>
              <w:t>1,179</w:t>
            </w:r>
          </w:p>
        </w:tc>
        <w:tc>
          <w:tcPr>
            <w:tcW w:w="1059" w:type="dxa"/>
            <w:tcBorders>
              <w:top w:val="single" w:sz="4" w:space="0" w:color="auto"/>
              <w:bottom w:val="single" w:sz="4" w:space="0" w:color="auto"/>
              <w:right w:val="double" w:sz="4" w:space="0" w:color="auto"/>
            </w:tcBorders>
            <w:shd w:val="clear" w:color="auto" w:fill="auto"/>
            <w:vAlign w:val="center"/>
          </w:tcPr>
          <w:p w14:paraId="6CC29251" w14:textId="77777777" w:rsidR="003C725D" w:rsidRPr="003153B5" w:rsidRDefault="003C725D" w:rsidP="003C725D">
            <w:pPr>
              <w:tabs>
                <w:tab w:val="left" w:pos="360"/>
              </w:tabs>
              <w:jc w:val="center"/>
              <w:rPr>
                <w:sz w:val="20"/>
              </w:rPr>
            </w:pPr>
            <w:r w:rsidRPr="003153B5">
              <w:rPr>
                <w:sz w:val="20"/>
              </w:rPr>
              <w:t>8</w:t>
            </w:r>
          </w:p>
        </w:tc>
        <w:tc>
          <w:tcPr>
            <w:tcW w:w="972" w:type="dxa"/>
            <w:tcBorders>
              <w:top w:val="single" w:sz="4" w:space="0" w:color="auto"/>
              <w:left w:val="double" w:sz="4" w:space="0" w:color="auto"/>
              <w:bottom w:val="single" w:sz="4" w:space="0" w:color="auto"/>
            </w:tcBorders>
            <w:vAlign w:val="center"/>
          </w:tcPr>
          <w:p w14:paraId="7F741F8A" w14:textId="77777777" w:rsidR="003C725D" w:rsidRPr="003153B5" w:rsidRDefault="003C725D" w:rsidP="003C725D">
            <w:pPr>
              <w:tabs>
                <w:tab w:val="left" w:pos="360"/>
              </w:tabs>
              <w:jc w:val="center"/>
              <w:rPr>
                <w:sz w:val="20"/>
              </w:rPr>
            </w:pPr>
            <w:r w:rsidRPr="003153B5">
              <w:rPr>
                <w:sz w:val="20"/>
              </w:rPr>
              <w:t>14</w:t>
            </w:r>
          </w:p>
        </w:tc>
        <w:tc>
          <w:tcPr>
            <w:tcW w:w="1250" w:type="dxa"/>
            <w:tcBorders>
              <w:top w:val="single" w:sz="4" w:space="0" w:color="auto"/>
              <w:bottom w:val="single" w:sz="4" w:space="0" w:color="auto"/>
            </w:tcBorders>
            <w:vAlign w:val="center"/>
          </w:tcPr>
          <w:p w14:paraId="24EAE38D" w14:textId="77777777" w:rsidR="003C725D" w:rsidRPr="003153B5" w:rsidRDefault="003C725D" w:rsidP="003C725D">
            <w:pPr>
              <w:tabs>
                <w:tab w:val="left" w:pos="360"/>
              </w:tabs>
              <w:jc w:val="center"/>
              <w:rPr>
                <w:sz w:val="20"/>
              </w:rPr>
            </w:pPr>
            <w:r w:rsidRPr="003153B5">
              <w:rPr>
                <w:sz w:val="20"/>
              </w:rPr>
              <w:t>90%</w:t>
            </w:r>
          </w:p>
        </w:tc>
        <w:tc>
          <w:tcPr>
            <w:tcW w:w="791" w:type="dxa"/>
            <w:tcBorders>
              <w:top w:val="single" w:sz="4" w:space="0" w:color="auto"/>
              <w:bottom w:val="single" w:sz="4" w:space="0" w:color="auto"/>
            </w:tcBorders>
            <w:vAlign w:val="center"/>
          </w:tcPr>
          <w:p w14:paraId="622859C8" w14:textId="77777777" w:rsidR="003C725D" w:rsidRPr="003153B5" w:rsidRDefault="003C725D" w:rsidP="003C725D">
            <w:pPr>
              <w:tabs>
                <w:tab w:val="left" w:pos="360"/>
              </w:tabs>
              <w:jc w:val="center"/>
              <w:rPr>
                <w:sz w:val="20"/>
              </w:rPr>
            </w:pPr>
            <w:r w:rsidRPr="003153B5">
              <w:rPr>
                <w:sz w:val="20"/>
              </w:rPr>
              <w:t>-1</w:t>
            </w:r>
          </w:p>
        </w:tc>
        <w:tc>
          <w:tcPr>
            <w:tcW w:w="810" w:type="dxa"/>
            <w:tcBorders>
              <w:top w:val="single" w:sz="4" w:space="0" w:color="auto"/>
              <w:bottom w:val="single" w:sz="4" w:space="0" w:color="auto"/>
              <w:right w:val="double" w:sz="4" w:space="0" w:color="auto"/>
            </w:tcBorders>
            <w:vAlign w:val="center"/>
          </w:tcPr>
          <w:p w14:paraId="41094B63" w14:textId="77777777" w:rsidR="003C725D" w:rsidRPr="003153B5" w:rsidRDefault="003C725D" w:rsidP="003C725D">
            <w:pPr>
              <w:tabs>
                <w:tab w:val="left" w:pos="360"/>
              </w:tabs>
              <w:jc w:val="center"/>
              <w:rPr>
                <w:sz w:val="20"/>
              </w:rPr>
            </w:pPr>
            <w:r w:rsidRPr="003153B5">
              <w:rPr>
                <w:sz w:val="20"/>
              </w:rPr>
              <w:t>29</w:t>
            </w:r>
          </w:p>
        </w:tc>
      </w:tr>
      <w:tr w:rsidR="003C725D" w:rsidRPr="003153B5" w14:paraId="5F09B7AF" w14:textId="77777777" w:rsidTr="003C725D">
        <w:trPr>
          <w:trHeight w:val="317"/>
          <w:jc w:val="center"/>
        </w:trPr>
        <w:tc>
          <w:tcPr>
            <w:tcW w:w="1332" w:type="dxa"/>
            <w:tcBorders>
              <w:top w:val="single" w:sz="4" w:space="0" w:color="auto"/>
              <w:bottom w:val="single" w:sz="4" w:space="0" w:color="auto"/>
              <w:right w:val="double" w:sz="4" w:space="0" w:color="auto"/>
            </w:tcBorders>
            <w:shd w:val="clear" w:color="auto" w:fill="auto"/>
            <w:vAlign w:val="center"/>
          </w:tcPr>
          <w:p w14:paraId="70AE7437" w14:textId="77777777" w:rsidR="003C725D" w:rsidRPr="003153B5" w:rsidRDefault="003C725D" w:rsidP="003C725D">
            <w:pPr>
              <w:tabs>
                <w:tab w:val="left" w:pos="360"/>
              </w:tabs>
              <w:rPr>
                <w:sz w:val="20"/>
              </w:rPr>
            </w:pPr>
            <w:r w:rsidRPr="003153B5">
              <w:rPr>
                <w:sz w:val="20"/>
              </w:rPr>
              <w:t>HVAC</w:t>
            </w:r>
          </w:p>
        </w:tc>
        <w:tc>
          <w:tcPr>
            <w:tcW w:w="986" w:type="dxa"/>
            <w:tcBorders>
              <w:top w:val="single" w:sz="4" w:space="0" w:color="auto"/>
              <w:left w:val="double" w:sz="4" w:space="0" w:color="auto"/>
              <w:bottom w:val="single" w:sz="4" w:space="0" w:color="auto"/>
            </w:tcBorders>
            <w:shd w:val="clear" w:color="auto" w:fill="auto"/>
            <w:vAlign w:val="center"/>
          </w:tcPr>
          <w:p w14:paraId="6FAD4A34" w14:textId="77777777" w:rsidR="003C725D" w:rsidRPr="003153B5" w:rsidRDefault="003C725D" w:rsidP="003C725D">
            <w:pPr>
              <w:tabs>
                <w:tab w:val="left" w:pos="360"/>
              </w:tabs>
              <w:jc w:val="center"/>
              <w:rPr>
                <w:sz w:val="20"/>
              </w:rPr>
            </w:pPr>
            <w:r w:rsidRPr="003153B5">
              <w:rPr>
                <w:sz w:val="20"/>
              </w:rPr>
              <w:t>147</w:t>
            </w:r>
          </w:p>
        </w:tc>
        <w:tc>
          <w:tcPr>
            <w:tcW w:w="1059" w:type="dxa"/>
            <w:tcBorders>
              <w:top w:val="single" w:sz="4" w:space="0" w:color="auto"/>
              <w:bottom w:val="single" w:sz="4" w:space="0" w:color="auto"/>
              <w:right w:val="double" w:sz="4" w:space="0" w:color="auto"/>
            </w:tcBorders>
            <w:shd w:val="clear" w:color="auto" w:fill="auto"/>
            <w:vAlign w:val="center"/>
          </w:tcPr>
          <w:p w14:paraId="6604A034" w14:textId="77777777" w:rsidR="003C725D" w:rsidRPr="003153B5" w:rsidRDefault="003C725D" w:rsidP="003C725D">
            <w:pPr>
              <w:tabs>
                <w:tab w:val="left" w:pos="360"/>
              </w:tabs>
              <w:jc w:val="center"/>
              <w:rPr>
                <w:sz w:val="20"/>
              </w:rPr>
            </w:pPr>
            <w:r w:rsidRPr="003153B5">
              <w:rPr>
                <w:sz w:val="20"/>
              </w:rPr>
              <w:t>205</w:t>
            </w:r>
          </w:p>
        </w:tc>
        <w:tc>
          <w:tcPr>
            <w:tcW w:w="972" w:type="dxa"/>
            <w:tcBorders>
              <w:top w:val="single" w:sz="4" w:space="0" w:color="auto"/>
              <w:left w:val="double" w:sz="4" w:space="0" w:color="auto"/>
              <w:bottom w:val="single" w:sz="4" w:space="0" w:color="auto"/>
            </w:tcBorders>
            <w:vAlign w:val="center"/>
          </w:tcPr>
          <w:p w14:paraId="5A82D9B5" w14:textId="77777777" w:rsidR="003C725D" w:rsidRPr="003153B5" w:rsidRDefault="003C725D" w:rsidP="003C725D">
            <w:pPr>
              <w:tabs>
                <w:tab w:val="left" w:pos="360"/>
              </w:tabs>
              <w:jc w:val="center"/>
              <w:rPr>
                <w:sz w:val="20"/>
              </w:rPr>
            </w:pPr>
            <w:r w:rsidRPr="003153B5">
              <w:rPr>
                <w:sz w:val="20"/>
              </w:rPr>
              <w:t>163</w:t>
            </w:r>
          </w:p>
        </w:tc>
        <w:tc>
          <w:tcPr>
            <w:tcW w:w="1250" w:type="dxa"/>
            <w:tcBorders>
              <w:top w:val="single" w:sz="4" w:space="0" w:color="auto"/>
              <w:bottom w:val="single" w:sz="4" w:space="0" w:color="auto"/>
            </w:tcBorders>
            <w:vAlign w:val="center"/>
          </w:tcPr>
          <w:p w14:paraId="68E6E764" w14:textId="77777777" w:rsidR="003C725D" w:rsidRPr="003153B5" w:rsidRDefault="003C725D" w:rsidP="003C725D">
            <w:pPr>
              <w:tabs>
                <w:tab w:val="left" w:pos="360"/>
              </w:tabs>
              <w:jc w:val="center"/>
              <w:rPr>
                <w:sz w:val="20"/>
              </w:rPr>
            </w:pPr>
            <w:r w:rsidRPr="003153B5">
              <w:rPr>
                <w:sz w:val="20"/>
              </w:rPr>
              <w:t>99%</w:t>
            </w:r>
          </w:p>
        </w:tc>
        <w:tc>
          <w:tcPr>
            <w:tcW w:w="791" w:type="dxa"/>
            <w:tcBorders>
              <w:top w:val="single" w:sz="4" w:space="0" w:color="auto"/>
              <w:bottom w:val="single" w:sz="4" w:space="0" w:color="auto"/>
            </w:tcBorders>
            <w:vAlign w:val="center"/>
          </w:tcPr>
          <w:p w14:paraId="7D47E415" w14:textId="77777777" w:rsidR="003C725D" w:rsidRPr="003153B5" w:rsidRDefault="003C725D" w:rsidP="003C725D">
            <w:pPr>
              <w:tabs>
                <w:tab w:val="left" w:pos="360"/>
              </w:tabs>
              <w:jc w:val="center"/>
              <w:rPr>
                <w:sz w:val="20"/>
              </w:rPr>
            </w:pPr>
            <w:r w:rsidRPr="003153B5">
              <w:rPr>
                <w:sz w:val="20"/>
              </w:rPr>
              <w:t>132</w:t>
            </w:r>
          </w:p>
        </w:tc>
        <w:tc>
          <w:tcPr>
            <w:tcW w:w="810" w:type="dxa"/>
            <w:tcBorders>
              <w:top w:val="single" w:sz="4" w:space="0" w:color="auto"/>
              <w:bottom w:val="single" w:sz="4" w:space="0" w:color="auto"/>
              <w:right w:val="double" w:sz="4" w:space="0" w:color="auto"/>
            </w:tcBorders>
            <w:vAlign w:val="center"/>
          </w:tcPr>
          <w:p w14:paraId="4A05E407" w14:textId="77777777" w:rsidR="003C725D" w:rsidRPr="003153B5" w:rsidRDefault="003C725D" w:rsidP="003C725D">
            <w:pPr>
              <w:tabs>
                <w:tab w:val="left" w:pos="360"/>
              </w:tabs>
              <w:jc w:val="center"/>
              <w:rPr>
                <w:sz w:val="20"/>
              </w:rPr>
            </w:pPr>
            <w:r w:rsidRPr="003153B5">
              <w:rPr>
                <w:sz w:val="20"/>
              </w:rPr>
              <w:t>193</w:t>
            </w:r>
          </w:p>
        </w:tc>
      </w:tr>
      <w:tr w:rsidR="003C725D" w:rsidRPr="003153B5" w14:paraId="256D5B56" w14:textId="77777777" w:rsidTr="003C725D">
        <w:trPr>
          <w:trHeight w:val="317"/>
          <w:jc w:val="center"/>
        </w:trPr>
        <w:tc>
          <w:tcPr>
            <w:tcW w:w="1332" w:type="dxa"/>
            <w:tcBorders>
              <w:top w:val="single" w:sz="4" w:space="0" w:color="auto"/>
              <w:bottom w:val="single" w:sz="4" w:space="0" w:color="auto"/>
              <w:right w:val="double" w:sz="4" w:space="0" w:color="auto"/>
            </w:tcBorders>
            <w:shd w:val="clear" w:color="auto" w:fill="auto"/>
            <w:vAlign w:val="center"/>
          </w:tcPr>
          <w:p w14:paraId="12D897EF" w14:textId="77777777" w:rsidR="003C725D" w:rsidRPr="003153B5" w:rsidRDefault="003C725D" w:rsidP="003C725D">
            <w:pPr>
              <w:tabs>
                <w:tab w:val="left" w:pos="360"/>
              </w:tabs>
              <w:rPr>
                <w:sz w:val="20"/>
              </w:rPr>
            </w:pPr>
            <w:r w:rsidRPr="003153B5">
              <w:rPr>
                <w:sz w:val="20"/>
              </w:rPr>
              <w:t>Insulation</w:t>
            </w:r>
          </w:p>
        </w:tc>
        <w:tc>
          <w:tcPr>
            <w:tcW w:w="986" w:type="dxa"/>
            <w:tcBorders>
              <w:top w:val="single" w:sz="4" w:space="0" w:color="auto"/>
              <w:left w:val="double" w:sz="4" w:space="0" w:color="auto"/>
              <w:bottom w:val="single" w:sz="4" w:space="0" w:color="auto"/>
            </w:tcBorders>
            <w:shd w:val="clear" w:color="auto" w:fill="auto"/>
            <w:vAlign w:val="center"/>
          </w:tcPr>
          <w:p w14:paraId="1A4959C2" w14:textId="77777777" w:rsidR="003C725D" w:rsidRPr="003153B5" w:rsidRDefault="003C725D" w:rsidP="003C725D">
            <w:pPr>
              <w:tabs>
                <w:tab w:val="left" w:pos="360"/>
              </w:tabs>
              <w:jc w:val="center"/>
              <w:rPr>
                <w:sz w:val="20"/>
              </w:rPr>
            </w:pPr>
            <w:r w:rsidRPr="003153B5">
              <w:rPr>
                <w:sz w:val="20"/>
              </w:rPr>
              <w:t>415</w:t>
            </w:r>
          </w:p>
        </w:tc>
        <w:tc>
          <w:tcPr>
            <w:tcW w:w="1059" w:type="dxa"/>
            <w:tcBorders>
              <w:top w:val="single" w:sz="4" w:space="0" w:color="auto"/>
              <w:bottom w:val="single" w:sz="4" w:space="0" w:color="auto"/>
              <w:right w:val="double" w:sz="4" w:space="0" w:color="auto"/>
            </w:tcBorders>
            <w:shd w:val="clear" w:color="auto" w:fill="auto"/>
            <w:vAlign w:val="center"/>
          </w:tcPr>
          <w:p w14:paraId="0B052838" w14:textId="77777777" w:rsidR="003C725D" w:rsidRPr="003153B5" w:rsidRDefault="003C725D" w:rsidP="003C725D">
            <w:pPr>
              <w:tabs>
                <w:tab w:val="left" w:pos="360"/>
              </w:tabs>
              <w:jc w:val="center"/>
              <w:rPr>
                <w:sz w:val="20"/>
              </w:rPr>
            </w:pPr>
            <w:r w:rsidRPr="003153B5">
              <w:rPr>
                <w:sz w:val="20"/>
              </w:rPr>
              <w:t>111</w:t>
            </w:r>
          </w:p>
        </w:tc>
        <w:tc>
          <w:tcPr>
            <w:tcW w:w="972" w:type="dxa"/>
            <w:tcBorders>
              <w:top w:val="single" w:sz="4" w:space="0" w:color="auto"/>
              <w:left w:val="double" w:sz="4" w:space="0" w:color="auto"/>
              <w:bottom w:val="single" w:sz="4" w:space="0" w:color="auto"/>
            </w:tcBorders>
            <w:vAlign w:val="center"/>
          </w:tcPr>
          <w:p w14:paraId="5FE49D6C" w14:textId="77777777" w:rsidR="003C725D" w:rsidRPr="003153B5" w:rsidRDefault="003C725D" w:rsidP="003C725D">
            <w:pPr>
              <w:tabs>
                <w:tab w:val="left" w:pos="360"/>
              </w:tabs>
              <w:jc w:val="center"/>
              <w:rPr>
                <w:sz w:val="20"/>
              </w:rPr>
            </w:pPr>
            <w:r w:rsidRPr="003153B5">
              <w:rPr>
                <w:sz w:val="20"/>
              </w:rPr>
              <w:t>110</w:t>
            </w:r>
          </w:p>
        </w:tc>
        <w:tc>
          <w:tcPr>
            <w:tcW w:w="1250" w:type="dxa"/>
            <w:tcBorders>
              <w:top w:val="single" w:sz="4" w:space="0" w:color="auto"/>
              <w:bottom w:val="single" w:sz="4" w:space="0" w:color="auto"/>
            </w:tcBorders>
            <w:vAlign w:val="center"/>
          </w:tcPr>
          <w:p w14:paraId="60781119" w14:textId="77777777" w:rsidR="003C725D" w:rsidRPr="003153B5" w:rsidRDefault="003C725D" w:rsidP="003C725D">
            <w:pPr>
              <w:tabs>
                <w:tab w:val="left" w:pos="360"/>
              </w:tabs>
              <w:jc w:val="center"/>
              <w:rPr>
                <w:sz w:val="20"/>
              </w:rPr>
            </w:pPr>
            <w:r w:rsidRPr="003153B5">
              <w:rPr>
                <w:sz w:val="20"/>
              </w:rPr>
              <w:t>99%</w:t>
            </w:r>
          </w:p>
        </w:tc>
        <w:tc>
          <w:tcPr>
            <w:tcW w:w="791" w:type="dxa"/>
            <w:tcBorders>
              <w:top w:val="single" w:sz="4" w:space="0" w:color="auto"/>
              <w:bottom w:val="single" w:sz="4" w:space="0" w:color="auto"/>
            </w:tcBorders>
            <w:vAlign w:val="center"/>
          </w:tcPr>
          <w:p w14:paraId="7934D641" w14:textId="77777777" w:rsidR="003C725D" w:rsidRPr="003153B5" w:rsidRDefault="003C725D" w:rsidP="003C725D">
            <w:pPr>
              <w:tabs>
                <w:tab w:val="left" w:pos="360"/>
              </w:tabs>
              <w:jc w:val="center"/>
              <w:rPr>
                <w:sz w:val="20"/>
              </w:rPr>
            </w:pPr>
            <w:r w:rsidRPr="003153B5">
              <w:rPr>
                <w:sz w:val="20"/>
              </w:rPr>
              <w:t>87</w:t>
            </w:r>
          </w:p>
        </w:tc>
        <w:tc>
          <w:tcPr>
            <w:tcW w:w="810" w:type="dxa"/>
            <w:tcBorders>
              <w:top w:val="single" w:sz="4" w:space="0" w:color="auto"/>
              <w:bottom w:val="single" w:sz="4" w:space="0" w:color="auto"/>
              <w:right w:val="double" w:sz="4" w:space="0" w:color="auto"/>
            </w:tcBorders>
            <w:vAlign w:val="center"/>
          </w:tcPr>
          <w:p w14:paraId="7B0C6436" w14:textId="77777777" w:rsidR="003C725D" w:rsidRPr="003153B5" w:rsidRDefault="003C725D" w:rsidP="003C725D">
            <w:pPr>
              <w:tabs>
                <w:tab w:val="left" w:pos="360"/>
              </w:tabs>
              <w:jc w:val="center"/>
              <w:rPr>
                <w:sz w:val="20"/>
              </w:rPr>
            </w:pPr>
            <w:r w:rsidRPr="003153B5">
              <w:rPr>
                <w:sz w:val="20"/>
              </w:rPr>
              <w:t>132</w:t>
            </w:r>
          </w:p>
        </w:tc>
      </w:tr>
      <w:tr w:rsidR="003C725D" w:rsidRPr="003153B5" w14:paraId="20DD7AB6" w14:textId="77777777" w:rsidTr="003C725D">
        <w:trPr>
          <w:trHeight w:val="317"/>
          <w:jc w:val="center"/>
        </w:trPr>
        <w:tc>
          <w:tcPr>
            <w:tcW w:w="1332" w:type="dxa"/>
            <w:tcBorders>
              <w:top w:val="single" w:sz="4" w:space="0" w:color="auto"/>
              <w:right w:val="double" w:sz="4" w:space="0" w:color="auto"/>
            </w:tcBorders>
            <w:shd w:val="clear" w:color="auto" w:fill="auto"/>
            <w:vAlign w:val="center"/>
          </w:tcPr>
          <w:p w14:paraId="6F55C57C" w14:textId="77777777" w:rsidR="003C725D" w:rsidRPr="003153B5" w:rsidRDefault="003C725D" w:rsidP="003C725D">
            <w:pPr>
              <w:tabs>
                <w:tab w:val="left" w:pos="360"/>
              </w:tabs>
              <w:rPr>
                <w:sz w:val="20"/>
              </w:rPr>
            </w:pPr>
            <w:r w:rsidRPr="003153B5">
              <w:rPr>
                <w:sz w:val="20"/>
              </w:rPr>
              <w:t>Thermostats</w:t>
            </w:r>
          </w:p>
        </w:tc>
        <w:tc>
          <w:tcPr>
            <w:tcW w:w="986" w:type="dxa"/>
            <w:tcBorders>
              <w:top w:val="single" w:sz="4" w:space="0" w:color="auto"/>
              <w:left w:val="double" w:sz="4" w:space="0" w:color="auto"/>
              <w:bottom w:val="double" w:sz="4" w:space="0" w:color="auto"/>
            </w:tcBorders>
            <w:shd w:val="clear" w:color="auto" w:fill="auto"/>
            <w:vAlign w:val="center"/>
          </w:tcPr>
          <w:p w14:paraId="48861EAE" w14:textId="77777777" w:rsidR="003C725D" w:rsidRPr="003153B5" w:rsidRDefault="003C725D" w:rsidP="003C725D">
            <w:pPr>
              <w:tabs>
                <w:tab w:val="left" w:pos="360"/>
              </w:tabs>
              <w:jc w:val="center"/>
              <w:rPr>
                <w:sz w:val="20"/>
              </w:rPr>
            </w:pPr>
            <w:r w:rsidRPr="003153B5">
              <w:rPr>
                <w:sz w:val="20"/>
              </w:rPr>
              <w:t>616</w:t>
            </w:r>
          </w:p>
        </w:tc>
        <w:tc>
          <w:tcPr>
            <w:tcW w:w="1059" w:type="dxa"/>
            <w:tcBorders>
              <w:top w:val="single" w:sz="4" w:space="0" w:color="auto"/>
              <w:bottom w:val="double" w:sz="4" w:space="0" w:color="auto"/>
              <w:right w:val="double" w:sz="4" w:space="0" w:color="auto"/>
            </w:tcBorders>
            <w:shd w:val="clear" w:color="auto" w:fill="auto"/>
            <w:vAlign w:val="center"/>
          </w:tcPr>
          <w:p w14:paraId="5C53E422" w14:textId="77777777" w:rsidR="003C725D" w:rsidRPr="003153B5" w:rsidRDefault="003C725D" w:rsidP="003C725D">
            <w:pPr>
              <w:tabs>
                <w:tab w:val="left" w:pos="360"/>
              </w:tabs>
              <w:jc w:val="center"/>
              <w:rPr>
                <w:sz w:val="20"/>
              </w:rPr>
            </w:pPr>
            <w:r w:rsidRPr="003153B5">
              <w:rPr>
                <w:sz w:val="20"/>
              </w:rPr>
              <w:t>24</w:t>
            </w:r>
          </w:p>
        </w:tc>
        <w:tc>
          <w:tcPr>
            <w:tcW w:w="972" w:type="dxa"/>
            <w:tcBorders>
              <w:top w:val="single" w:sz="4" w:space="0" w:color="auto"/>
              <w:left w:val="double" w:sz="4" w:space="0" w:color="auto"/>
              <w:bottom w:val="double" w:sz="4" w:space="0" w:color="auto"/>
            </w:tcBorders>
            <w:vAlign w:val="center"/>
          </w:tcPr>
          <w:p w14:paraId="1963CDE9" w14:textId="77777777" w:rsidR="003C725D" w:rsidRPr="003153B5" w:rsidRDefault="003C725D" w:rsidP="003C725D">
            <w:pPr>
              <w:tabs>
                <w:tab w:val="left" w:pos="360"/>
              </w:tabs>
              <w:jc w:val="center"/>
              <w:rPr>
                <w:sz w:val="20"/>
              </w:rPr>
            </w:pPr>
            <w:r w:rsidRPr="003153B5">
              <w:rPr>
                <w:sz w:val="20"/>
              </w:rPr>
              <w:t>28</w:t>
            </w:r>
          </w:p>
        </w:tc>
        <w:tc>
          <w:tcPr>
            <w:tcW w:w="1250" w:type="dxa"/>
            <w:tcBorders>
              <w:top w:val="single" w:sz="4" w:space="0" w:color="auto"/>
              <w:bottom w:val="double" w:sz="4" w:space="0" w:color="auto"/>
            </w:tcBorders>
            <w:vAlign w:val="center"/>
          </w:tcPr>
          <w:p w14:paraId="24DF2A27" w14:textId="77777777" w:rsidR="003C725D" w:rsidRPr="003153B5" w:rsidRDefault="003C725D" w:rsidP="003C725D">
            <w:pPr>
              <w:tabs>
                <w:tab w:val="left" w:pos="360"/>
              </w:tabs>
              <w:jc w:val="center"/>
              <w:rPr>
                <w:sz w:val="20"/>
              </w:rPr>
            </w:pPr>
            <w:r w:rsidRPr="003153B5">
              <w:rPr>
                <w:sz w:val="20"/>
              </w:rPr>
              <w:t>99%</w:t>
            </w:r>
          </w:p>
        </w:tc>
        <w:tc>
          <w:tcPr>
            <w:tcW w:w="791" w:type="dxa"/>
            <w:tcBorders>
              <w:top w:val="single" w:sz="4" w:space="0" w:color="auto"/>
              <w:bottom w:val="double" w:sz="4" w:space="0" w:color="auto"/>
            </w:tcBorders>
            <w:vAlign w:val="center"/>
          </w:tcPr>
          <w:p w14:paraId="2060F116" w14:textId="77777777" w:rsidR="003C725D" w:rsidRPr="003153B5" w:rsidRDefault="003C725D" w:rsidP="003C725D">
            <w:pPr>
              <w:tabs>
                <w:tab w:val="left" w:pos="360"/>
              </w:tabs>
              <w:jc w:val="center"/>
              <w:rPr>
                <w:sz w:val="20"/>
              </w:rPr>
            </w:pPr>
            <w:r w:rsidRPr="003153B5">
              <w:rPr>
                <w:sz w:val="20"/>
              </w:rPr>
              <w:t>11</w:t>
            </w:r>
          </w:p>
        </w:tc>
        <w:tc>
          <w:tcPr>
            <w:tcW w:w="810" w:type="dxa"/>
            <w:tcBorders>
              <w:top w:val="single" w:sz="4" w:space="0" w:color="auto"/>
              <w:bottom w:val="double" w:sz="4" w:space="0" w:color="auto"/>
              <w:right w:val="double" w:sz="4" w:space="0" w:color="auto"/>
            </w:tcBorders>
            <w:vAlign w:val="center"/>
          </w:tcPr>
          <w:p w14:paraId="420DA771" w14:textId="77777777" w:rsidR="003C725D" w:rsidRPr="003153B5" w:rsidRDefault="003C725D" w:rsidP="003C725D">
            <w:pPr>
              <w:tabs>
                <w:tab w:val="left" w:pos="360"/>
              </w:tabs>
              <w:jc w:val="center"/>
              <w:rPr>
                <w:sz w:val="20"/>
              </w:rPr>
            </w:pPr>
            <w:r w:rsidRPr="003153B5">
              <w:rPr>
                <w:sz w:val="20"/>
              </w:rPr>
              <w:t>46</w:t>
            </w:r>
          </w:p>
        </w:tc>
      </w:tr>
    </w:tbl>
    <w:p w14:paraId="6BB957BB" w14:textId="77777777" w:rsidR="003C725D" w:rsidRDefault="003C725D" w:rsidP="003C725D">
      <w:pPr>
        <w:tabs>
          <w:tab w:val="left" w:pos="360"/>
        </w:tabs>
        <w:jc w:val="both"/>
        <w:rPr>
          <w:rFonts w:ascii="Calibri" w:hAnsi="Calibri"/>
        </w:rPr>
      </w:pPr>
    </w:p>
    <w:p w14:paraId="406782F1" w14:textId="77777777" w:rsidR="003C725D" w:rsidRPr="00DA7C13" w:rsidRDefault="003C725D" w:rsidP="00E86366">
      <w:pPr>
        <w:pStyle w:val="ListParagraph"/>
      </w:pPr>
      <w:r w:rsidRPr="003A5BC4">
        <w:t xml:space="preserve">Table </w:t>
      </w:r>
      <w:r>
        <w:t>V</w:t>
      </w:r>
      <w:r w:rsidR="009C5F61">
        <w:t>I</w:t>
      </w:r>
      <w:r w:rsidRPr="003A5BC4">
        <w:t>-</w:t>
      </w:r>
      <w:r w:rsidR="009C5F61">
        <w:t>9</w:t>
      </w:r>
      <w:r w:rsidRPr="003A5BC4">
        <w:t>B provides a comparison of the total protocols savings</w:t>
      </w:r>
      <w:r>
        <w:t xml:space="preserve"> estimate</w:t>
      </w:r>
      <w:r w:rsidRPr="003A5BC4">
        <w:t xml:space="preserve"> </w:t>
      </w:r>
      <w:r>
        <w:t>and</w:t>
      </w:r>
      <w:r w:rsidRPr="003A5BC4">
        <w:t xml:space="preserve"> the evaluation billing analysis</w:t>
      </w:r>
      <w:r>
        <w:t xml:space="preserve"> savings estimate</w:t>
      </w:r>
      <w:r w:rsidRPr="003A5BC4">
        <w:t>.</w:t>
      </w:r>
      <w:r>
        <w:t xml:space="preserve">  While the total protocol savings estimate was 75 ccf, the average evaluation savings estimate for these jobs was 67 ccf.  The table also shows how the figures from the current evaluation compared to the 2017 evaluation</w:t>
      </w:r>
      <w:r w:rsidR="00263498">
        <w:t xml:space="preserve">.  </w:t>
      </w:r>
      <w:r w:rsidRPr="00431CAF">
        <w:t>While this evaluat</w:t>
      </w:r>
      <w:r>
        <w:t>ion</w:t>
      </w:r>
      <w:r w:rsidRPr="00431CAF">
        <w:t xml:space="preserve"> overestimated the </w:t>
      </w:r>
      <w:r>
        <w:t>gas</w:t>
      </w:r>
      <w:r w:rsidRPr="00431CAF">
        <w:t xml:space="preserve"> savings by </w:t>
      </w:r>
      <w:r>
        <w:t>12</w:t>
      </w:r>
      <w:r w:rsidRPr="00431CAF">
        <w:t xml:space="preserve"> percent, the 2017 evaluation overestimated the savings </w:t>
      </w:r>
      <w:r>
        <w:t>by 37</w:t>
      </w:r>
      <w:r w:rsidRPr="00431CAF">
        <w:t xml:space="preserve"> percent.</w:t>
      </w:r>
    </w:p>
    <w:p w14:paraId="5E172181" w14:textId="77777777" w:rsidR="003C725D" w:rsidRPr="00FB4C17" w:rsidRDefault="003C725D" w:rsidP="003C725D">
      <w:pPr>
        <w:tabs>
          <w:tab w:val="left" w:pos="450"/>
        </w:tabs>
        <w:ind w:left="450"/>
        <w:jc w:val="both"/>
      </w:pPr>
    </w:p>
    <w:p w14:paraId="386D366B" w14:textId="77777777" w:rsidR="003C725D" w:rsidRPr="003153B5" w:rsidRDefault="003C725D" w:rsidP="00B70563">
      <w:pPr>
        <w:keepNext/>
        <w:tabs>
          <w:tab w:val="left" w:pos="360"/>
        </w:tabs>
        <w:jc w:val="center"/>
        <w:rPr>
          <w:b/>
        </w:rPr>
      </w:pPr>
      <w:r w:rsidRPr="003153B5">
        <w:rPr>
          <w:b/>
        </w:rPr>
        <w:t>Table V</w:t>
      </w:r>
      <w:r w:rsidR="009C5F61">
        <w:rPr>
          <w:b/>
        </w:rPr>
        <w:t>I</w:t>
      </w:r>
      <w:r w:rsidRPr="003153B5">
        <w:rPr>
          <w:b/>
        </w:rPr>
        <w:t>-</w:t>
      </w:r>
      <w:r w:rsidR="009C5F61">
        <w:rPr>
          <w:b/>
        </w:rPr>
        <w:t>9</w:t>
      </w:r>
      <w:r w:rsidRPr="003153B5">
        <w:rPr>
          <w:b/>
        </w:rPr>
        <w:t>B</w:t>
      </w:r>
    </w:p>
    <w:p w14:paraId="50CD7791" w14:textId="77777777" w:rsidR="003C725D" w:rsidRPr="003153B5" w:rsidRDefault="003C725D" w:rsidP="00B70563">
      <w:pPr>
        <w:keepNext/>
        <w:tabs>
          <w:tab w:val="left" w:pos="360"/>
        </w:tabs>
        <w:jc w:val="center"/>
        <w:rPr>
          <w:b/>
        </w:rPr>
      </w:pPr>
      <w:r w:rsidRPr="003153B5">
        <w:rPr>
          <w:b/>
        </w:rPr>
        <w:t>Gas Heating Jobs</w:t>
      </w:r>
    </w:p>
    <w:p w14:paraId="7570E790" w14:textId="77777777" w:rsidR="003C725D" w:rsidRPr="003153B5" w:rsidRDefault="003C725D" w:rsidP="00B70563">
      <w:pPr>
        <w:keepNext/>
        <w:tabs>
          <w:tab w:val="left" w:pos="360"/>
        </w:tabs>
        <w:jc w:val="center"/>
        <w:rPr>
          <w:b/>
        </w:rPr>
      </w:pPr>
      <w:r w:rsidRPr="003153B5">
        <w:rPr>
          <w:b/>
        </w:rPr>
        <w:t>Comparison of Total Protocol Savings and Evaluation Estimates</w:t>
      </w:r>
    </w:p>
    <w:p w14:paraId="0770831D" w14:textId="77777777" w:rsidR="003C725D" w:rsidRPr="003153B5" w:rsidRDefault="003C725D" w:rsidP="00B70563">
      <w:pPr>
        <w:keepNext/>
        <w:tabs>
          <w:tab w:val="left" w:pos="360"/>
        </w:tabs>
        <w:jc w:val="center"/>
        <w:rPr>
          <w:b/>
        </w:rPr>
      </w:pPr>
    </w:p>
    <w:tbl>
      <w:tblPr>
        <w:tblW w:w="871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18"/>
        <w:gridCol w:w="933"/>
        <w:gridCol w:w="1115"/>
        <w:gridCol w:w="972"/>
        <w:gridCol w:w="1250"/>
        <w:gridCol w:w="608"/>
        <w:gridCol w:w="781"/>
        <w:gridCol w:w="1438"/>
      </w:tblGrid>
      <w:tr w:rsidR="003C725D" w:rsidRPr="003153B5" w14:paraId="35604CCE" w14:textId="77777777" w:rsidTr="003C725D">
        <w:trPr>
          <w:trHeight w:val="317"/>
          <w:jc w:val="center"/>
        </w:trPr>
        <w:tc>
          <w:tcPr>
            <w:tcW w:w="1618" w:type="dxa"/>
            <w:vMerge w:val="restart"/>
            <w:tcBorders>
              <w:top w:val="double" w:sz="4" w:space="0" w:color="auto"/>
              <w:right w:val="double" w:sz="4" w:space="0" w:color="auto"/>
            </w:tcBorders>
            <w:shd w:val="clear" w:color="auto" w:fill="auto"/>
            <w:vAlign w:val="center"/>
          </w:tcPr>
          <w:p w14:paraId="0262B67F" w14:textId="77777777" w:rsidR="003C725D" w:rsidRPr="003153B5" w:rsidRDefault="003C725D" w:rsidP="00B70563">
            <w:pPr>
              <w:keepNext/>
              <w:tabs>
                <w:tab w:val="left" w:pos="360"/>
              </w:tabs>
              <w:rPr>
                <w:b/>
                <w:sz w:val="20"/>
              </w:rPr>
            </w:pPr>
            <w:r>
              <w:rPr>
                <w:b/>
                <w:sz w:val="20"/>
              </w:rPr>
              <w:t>Total Savings</w:t>
            </w:r>
          </w:p>
        </w:tc>
        <w:tc>
          <w:tcPr>
            <w:tcW w:w="7097" w:type="dxa"/>
            <w:gridSpan w:val="7"/>
            <w:tcBorders>
              <w:top w:val="double" w:sz="4" w:space="0" w:color="auto"/>
              <w:left w:val="double" w:sz="4" w:space="0" w:color="auto"/>
              <w:bottom w:val="single" w:sz="4" w:space="0" w:color="auto"/>
            </w:tcBorders>
            <w:shd w:val="clear" w:color="auto" w:fill="auto"/>
            <w:vAlign w:val="center"/>
          </w:tcPr>
          <w:p w14:paraId="1FFFDA24" w14:textId="77777777" w:rsidR="003C725D" w:rsidRPr="003153B5" w:rsidRDefault="003C725D" w:rsidP="00B70563">
            <w:pPr>
              <w:keepNext/>
              <w:tabs>
                <w:tab w:val="left" w:pos="360"/>
              </w:tabs>
              <w:jc w:val="center"/>
              <w:rPr>
                <w:b/>
                <w:sz w:val="20"/>
              </w:rPr>
            </w:pPr>
            <w:r w:rsidRPr="003153B5">
              <w:rPr>
                <w:b/>
                <w:sz w:val="20"/>
              </w:rPr>
              <w:t>Gas Heating Jobs - Analysis Group</w:t>
            </w:r>
          </w:p>
        </w:tc>
      </w:tr>
      <w:tr w:rsidR="003C725D" w:rsidRPr="003153B5" w14:paraId="41A47106" w14:textId="77777777" w:rsidTr="003C725D">
        <w:trPr>
          <w:trHeight w:val="317"/>
          <w:jc w:val="center"/>
        </w:trPr>
        <w:tc>
          <w:tcPr>
            <w:tcW w:w="1618" w:type="dxa"/>
            <w:vMerge/>
            <w:tcBorders>
              <w:right w:val="double" w:sz="4" w:space="0" w:color="auto"/>
            </w:tcBorders>
            <w:shd w:val="clear" w:color="auto" w:fill="auto"/>
            <w:vAlign w:val="center"/>
          </w:tcPr>
          <w:p w14:paraId="4A6F4E61" w14:textId="77777777" w:rsidR="003C725D" w:rsidRPr="003153B5" w:rsidRDefault="003C725D" w:rsidP="00B70563">
            <w:pPr>
              <w:keepNext/>
              <w:tabs>
                <w:tab w:val="left" w:pos="360"/>
              </w:tabs>
              <w:rPr>
                <w:b/>
                <w:sz w:val="20"/>
              </w:rPr>
            </w:pPr>
          </w:p>
        </w:tc>
        <w:tc>
          <w:tcPr>
            <w:tcW w:w="933" w:type="dxa"/>
            <w:vMerge w:val="restart"/>
            <w:tcBorders>
              <w:top w:val="single" w:sz="4" w:space="0" w:color="auto"/>
              <w:left w:val="double" w:sz="4" w:space="0" w:color="auto"/>
            </w:tcBorders>
            <w:shd w:val="clear" w:color="auto" w:fill="auto"/>
            <w:vAlign w:val="center"/>
          </w:tcPr>
          <w:p w14:paraId="2B1ECD62" w14:textId="77777777" w:rsidR="003C725D" w:rsidRPr="003153B5" w:rsidRDefault="003C725D" w:rsidP="00B70563">
            <w:pPr>
              <w:keepNext/>
              <w:tabs>
                <w:tab w:val="left" w:pos="360"/>
              </w:tabs>
              <w:jc w:val="center"/>
              <w:rPr>
                <w:b/>
                <w:sz w:val="20"/>
              </w:rPr>
            </w:pPr>
            <w:r w:rsidRPr="003153B5">
              <w:rPr>
                <w:b/>
                <w:sz w:val="20"/>
              </w:rPr>
              <w:t># with Savings</w:t>
            </w:r>
          </w:p>
        </w:tc>
        <w:tc>
          <w:tcPr>
            <w:tcW w:w="1115" w:type="dxa"/>
            <w:vMerge w:val="restart"/>
            <w:tcBorders>
              <w:top w:val="single" w:sz="4" w:space="0" w:color="auto"/>
              <w:right w:val="double" w:sz="4" w:space="0" w:color="auto"/>
            </w:tcBorders>
            <w:shd w:val="clear" w:color="auto" w:fill="auto"/>
            <w:vAlign w:val="center"/>
          </w:tcPr>
          <w:p w14:paraId="57BA02E4" w14:textId="77777777" w:rsidR="003C725D" w:rsidRPr="003153B5" w:rsidRDefault="003C725D" w:rsidP="00B70563">
            <w:pPr>
              <w:keepNext/>
              <w:tabs>
                <w:tab w:val="left" w:pos="360"/>
              </w:tabs>
              <w:jc w:val="center"/>
              <w:rPr>
                <w:b/>
                <w:sz w:val="20"/>
              </w:rPr>
            </w:pPr>
            <w:r w:rsidRPr="003153B5">
              <w:rPr>
                <w:b/>
                <w:sz w:val="20"/>
              </w:rPr>
              <w:t>Mean Protocol Savings (ccf)</w:t>
            </w:r>
          </w:p>
        </w:tc>
        <w:tc>
          <w:tcPr>
            <w:tcW w:w="3611" w:type="dxa"/>
            <w:gridSpan w:val="4"/>
            <w:tcBorders>
              <w:top w:val="single" w:sz="4" w:space="0" w:color="auto"/>
              <w:left w:val="double" w:sz="4" w:space="0" w:color="auto"/>
              <w:bottom w:val="single" w:sz="4" w:space="0" w:color="auto"/>
              <w:right w:val="double" w:sz="4" w:space="0" w:color="auto"/>
            </w:tcBorders>
            <w:vAlign w:val="center"/>
          </w:tcPr>
          <w:p w14:paraId="160DB9F3" w14:textId="77777777" w:rsidR="003C725D" w:rsidRPr="003153B5" w:rsidRDefault="003C725D" w:rsidP="00B70563">
            <w:pPr>
              <w:keepNext/>
              <w:tabs>
                <w:tab w:val="left" w:pos="360"/>
              </w:tabs>
              <w:jc w:val="center"/>
              <w:rPr>
                <w:b/>
                <w:sz w:val="20"/>
              </w:rPr>
            </w:pPr>
            <w:r w:rsidRPr="003153B5">
              <w:rPr>
                <w:b/>
                <w:sz w:val="20"/>
              </w:rPr>
              <w:t>Evaluation Estimate</w:t>
            </w:r>
          </w:p>
        </w:tc>
        <w:tc>
          <w:tcPr>
            <w:tcW w:w="1438" w:type="dxa"/>
            <w:vMerge w:val="restart"/>
            <w:tcBorders>
              <w:top w:val="single" w:sz="4" w:space="0" w:color="auto"/>
              <w:left w:val="double" w:sz="4" w:space="0" w:color="auto"/>
              <w:right w:val="double" w:sz="4" w:space="0" w:color="auto"/>
            </w:tcBorders>
            <w:vAlign w:val="center"/>
          </w:tcPr>
          <w:p w14:paraId="27A35FF1" w14:textId="77777777" w:rsidR="003C725D" w:rsidRPr="003153B5" w:rsidRDefault="003C725D" w:rsidP="00B70563">
            <w:pPr>
              <w:keepNext/>
              <w:tabs>
                <w:tab w:val="left" w:pos="360"/>
              </w:tabs>
              <w:jc w:val="center"/>
              <w:rPr>
                <w:b/>
                <w:sz w:val="20"/>
              </w:rPr>
            </w:pPr>
            <w:r>
              <w:rPr>
                <w:b/>
                <w:sz w:val="20"/>
              </w:rPr>
              <w:t>Protocol Savings Overestimate</w:t>
            </w:r>
          </w:p>
        </w:tc>
      </w:tr>
      <w:tr w:rsidR="003C725D" w:rsidRPr="003153B5" w14:paraId="4127E896" w14:textId="77777777" w:rsidTr="003C725D">
        <w:trPr>
          <w:trHeight w:val="317"/>
          <w:jc w:val="center"/>
        </w:trPr>
        <w:tc>
          <w:tcPr>
            <w:tcW w:w="1618" w:type="dxa"/>
            <w:vMerge/>
            <w:tcBorders>
              <w:bottom w:val="double" w:sz="4" w:space="0" w:color="auto"/>
              <w:right w:val="double" w:sz="4" w:space="0" w:color="auto"/>
            </w:tcBorders>
            <w:shd w:val="clear" w:color="auto" w:fill="auto"/>
            <w:vAlign w:val="center"/>
          </w:tcPr>
          <w:p w14:paraId="5C90D02A" w14:textId="77777777" w:rsidR="003C725D" w:rsidRPr="003153B5" w:rsidRDefault="003C725D" w:rsidP="00B70563">
            <w:pPr>
              <w:keepNext/>
              <w:tabs>
                <w:tab w:val="left" w:pos="360"/>
              </w:tabs>
              <w:rPr>
                <w:b/>
                <w:sz w:val="20"/>
              </w:rPr>
            </w:pPr>
          </w:p>
        </w:tc>
        <w:tc>
          <w:tcPr>
            <w:tcW w:w="933" w:type="dxa"/>
            <w:vMerge/>
            <w:tcBorders>
              <w:left w:val="double" w:sz="4" w:space="0" w:color="auto"/>
              <w:bottom w:val="double" w:sz="4" w:space="0" w:color="auto"/>
            </w:tcBorders>
            <w:shd w:val="clear" w:color="auto" w:fill="auto"/>
            <w:vAlign w:val="center"/>
          </w:tcPr>
          <w:p w14:paraId="3A8EC50F" w14:textId="77777777" w:rsidR="003C725D" w:rsidRPr="003153B5" w:rsidRDefault="003C725D" w:rsidP="00B70563">
            <w:pPr>
              <w:keepNext/>
              <w:tabs>
                <w:tab w:val="left" w:pos="360"/>
              </w:tabs>
              <w:jc w:val="center"/>
              <w:rPr>
                <w:b/>
                <w:sz w:val="20"/>
              </w:rPr>
            </w:pPr>
          </w:p>
        </w:tc>
        <w:tc>
          <w:tcPr>
            <w:tcW w:w="1115" w:type="dxa"/>
            <w:vMerge/>
            <w:tcBorders>
              <w:bottom w:val="double" w:sz="4" w:space="0" w:color="auto"/>
              <w:right w:val="double" w:sz="4" w:space="0" w:color="auto"/>
            </w:tcBorders>
            <w:shd w:val="clear" w:color="auto" w:fill="auto"/>
            <w:vAlign w:val="center"/>
          </w:tcPr>
          <w:p w14:paraId="122A9636" w14:textId="77777777" w:rsidR="003C725D" w:rsidRPr="003153B5" w:rsidRDefault="003C725D" w:rsidP="00B70563">
            <w:pPr>
              <w:keepNext/>
              <w:tabs>
                <w:tab w:val="left" w:pos="360"/>
              </w:tabs>
              <w:jc w:val="center"/>
              <w:rPr>
                <w:b/>
                <w:sz w:val="20"/>
              </w:rPr>
            </w:pPr>
          </w:p>
        </w:tc>
        <w:tc>
          <w:tcPr>
            <w:tcW w:w="972" w:type="dxa"/>
            <w:tcBorders>
              <w:top w:val="single" w:sz="4" w:space="0" w:color="auto"/>
              <w:left w:val="double" w:sz="4" w:space="0" w:color="auto"/>
              <w:bottom w:val="double" w:sz="4" w:space="0" w:color="auto"/>
            </w:tcBorders>
            <w:vAlign w:val="center"/>
          </w:tcPr>
          <w:p w14:paraId="06D14D38" w14:textId="77777777" w:rsidR="003C725D" w:rsidRPr="003153B5" w:rsidRDefault="003C725D" w:rsidP="00B70563">
            <w:pPr>
              <w:keepNext/>
              <w:tabs>
                <w:tab w:val="left" w:pos="360"/>
              </w:tabs>
              <w:jc w:val="center"/>
              <w:rPr>
                <w:b/>
                <w:sz w:val="20"/>
              </w:rPr>
            </w:pPr>
            <w:r w:rsidRPr="003153B5">
              <w:rPr>
                <w:b/>
                <w:sz w:val="20"/>
              </w:rPr>
              <w:t>Estimate (ccf)</w:t>
            </w:r>
          </w:p>
        </w:tc>
        <w:tc>
          <w:tcPr>
            <w:tcW w:w="1250" w:type="dxa"/>
            <w:tcBorders>
              <w:top w:val="single" w:sz="4" w:space="0" w:color="auto"/>
              <w:bottom w:val="double" w:sz="4" w:space="0" w:color="auto"/>
            </w:tcBorders>
            <w:vAlign w:val="center"/>
          </w:tcPr>
          <w:p w14:paraId="268C0848" w14:textId="77777777" w:rsidR="003C725D" w:rsidRPr="003153B5" w:rsidRDefault="003C725D" w:rsidP="00B70563">
            <w:pPr>
              <w:keepNext/>
              <w:tabs>
                <w:tab w:val="left" w:pos="360"/>
              </w:tabs>
              <w:jc w:val="center"/>
              <w:rPr>
                <w:b/>
                <w:sz w:val="20"/>
              </w:rPr>
            </w:pPr>
            <w:r w:rsidRPr="003153B5">
              <w:rPr>
                <w:b/>
                <w:sz w:val="20"/>
              </w:rPr>
              <w:t>Significance Level</w:t>
            </w:r>
          </w:p>
        </w:tc>
        <w:tc>
          <w:tcPr>
            <w:tcW w:w="1389" w:type="dxa"/>
            <w:gridSpan w:val="2"/>
            <w:tcBorders>
              <w:top w:val="single" w:sz="4" w:space="0" w:color="auto"/>
              <w:bottom w:val="double" w:sz="4" w:space="0" w:color="auto"/>
              <w:right w:val="double" w:sz="4" w:space="0" w:color="auto"/>
            </w:tcBorders>
            <w:vAlign w:val="center"/>
          </w:tcPr>
          <w:p w14:paraId="652668B4" w14:textId="77777777" w:rsidR="003C725D" w:rsidRPr="003153B5" w:rsidRDefault="003C725D" w:rsidP="00B70563">
            <w:pPr>
              <w:keepNext/>
              <w:tabs>
                <w:tab w:val="left" w:pos="360"/>
              </w:tabs>
              <w:jc w:val="center"/>
              <w:rPr>
                <w:b/>
                <w:sz w:val="20"/>
              </w:rPr>
            </w:pPr>
            <w:r w:rsidRPr="003153B5">
              <w:rPr>
                <w:b/>
                <w:sz w:val="20"/>
              </w:rPr>
              <w:t>95% Confidence Interval</w:t>
            </w:r>
          </w:p>
        </w:tc>
        <w:tc>
          <w:tcPr>
            <w:tcW w:w="1438" w:type="dxa"/>
            <w:vMerge/>
            <w:tcBorders>
              <w:left w:val="double" w:sz="4" w:space="0" w:color="auto"/>
              <w:bottom w:val="double" w:sz="4" w:space="0" w:color="auto"/>
              <w:right w:val="double" w:sz="4" w:space="0" w:color="auto"/>
            </w:tcBorders>
            <w:vAlign w:val="center"/>
          </w:tcPr>
          <w:p w14:paraId="0D8BA439" w14:textId="77777777" w:rsidR="003C725D" w:rsidRPr="003153B5" w:rsidRDefault="003C725D" w:rsidP="00B70563">
            <w:pPr>
              <w:keepNext/>
              <w:tabs>
                <w:tab w:val="left" w:pos="360"/>
              </w:tabs>
              <w:jc w:val="center"/>
              <w:rPr>
                <w:b/>
                <w:sz w:val="20"/>
              </w:rPr>
            </w:pPr>
          </w:p>
        </w:tc>
      </w:tr>
      <w:tr w:rsidR="003C725D" w:rsidRPr="003153B5" w14:paraId="644320ED" w14:textId="77777777" w:rsidTr="003C725D">
        <w:trPr>
          <w:trHeight w:val="317"/>
          <w:jc w:val="center"/>
        </w:trPr>
        <w:tc>
          <w:tcPr>
            <w:tcW w:w="1618" w:type="dxa"/>
            <w:tcBorders>
              <w:top w:val="double" w:sz="4" w:space="0" w:color="auto"/>
              <w:bottom w:val="double" w:sz="4" w:space="0" w:color="auto"/>
              <w:right w:val="double" w:sz="4" w:space="0" w:color="auto"/>
            </w:tcBorders>
            <w:shd w:val="clear" w:color="auto" w:fill="auto"/>
            <w:vAlign w:val="center"/>
          </w:tcPr>
          <w:p w14:paraId="3312A014" w14:textId="77777777" w:rsidR="003C725D" w:rsidRPr="003153B5" w:rsidRDefault="003C725D" w:rsidP="00B70563">
            <w:pPr>
              <w:keepNext/>
              <w:tabs>
                <w:tab w:val="left" w:pos="360"/>
              </w:tabs>
              <w:rPr>
                <w:sz w:val="20"/>
              </w:rPr>
            </w:pPr>
            <w:r>
              <w:rPr>
                <w:sz w:val="20"/>
              </w:rPr>
              <w:t>2020 Evaluation</w:t>
            </w:r>
          </w:p>
        </w:tc>
        <w:tc>
          <w:tcPr>
            <w:tcW w:w="933" w:type="dxa"/>
            <w:tcBorders>
              <w:top w:val="double" w:sz="4" w:space="0" w:color="auto"/>
              <w:left w:val="double" w:sz="4" w:space="0" w:color="auto"/>
              <w:bottom w:val="double" w:sz="4" w:space="0" w:color="auto"/>
            </w:tcBorders>
            <w:shd w:val="clear" w:color="auto" w:fill="auto"/>
            <w:vAlign w:val="center"/>
          </w:tcPr>
          <w:p w14:paraId="6C93F415" w14:textId="77777777" w:rsidR="003C725D" w:rsidRPr="003153B5" w:rsidRDefault="003C725D" w:rsidP="00B70563">
            <w:pPr>
              <w:keepNext/>
              <w:tabs>
                <w:tab w:val="left" w:pos="360"/>
              </w:tabs>
              <w:jc w:val="center"/>
              <w:rPr>
                <w:bCs/>
                <w:sz w:val="20"/>
              </w:rPr>
            </w:pPr>
            <w:r w:rsidRPr="003153B5">
              <w:rPr>
                <w:bCs/>
                <w:sz w:val="20"/>
              </w:rPr>
              <w:t>1,873</w:t>
            </w:r>
          </w:p>
        </w:tc>
        <w:tc>
          <w:tcPr>
            <w:tcW w:w="1115" w:type="dxa"/>
            <w:tcBorders>
              <w:top w:val="double" w:sz="4" w:space="0" w:color="auto"/>
              <w:bottom w:val="double" w:sz="4" w:space="0" w:color="auto"/>
              <w:right w:val="double" w:sz="4" w:space="0" w:color="auto"/>
            </w:tcBorders>
            <w:shd w:val="clear" w:color="auto" w:fill="auto"/>
            <w:vAlign w:val="center"/>
          </w:tcPr>
          <w:p w14:paraId="0307BB26" w14:textId="77777777" w:rsidR="003C725D" w:rsidRPr="003153B5" w:rsidRDefault="003C725D" w:rsidP="00B70563">
            <w:pPr>
              <w:keepNext/>
              <w:tabs>
                <w:tab w:val="left" w:pos="360"/>
              </w:tabs>
              <w:jc w:val="center"/>
              <w:rPr>
                <w:bCs/>
                <w:sz w:val="20"/>
              </w:rPr>
            </w:pPr>
            <w:r w:rsidRPr="003153B5">
              <w:rPr>
                <w:bCs/>
                <w:sz w:val="20"/>
              </w:rPr>
              <w:t>75</w:t>
            </w:r>
          </w:p>
        </w:tc>
        <w:tc>
          <w:tcPr>
            <w:tcW w:w="972" w:type="dxa"/>
            <w:tcBorders>
              <w:top w:val="double" w:sz="4" w:space="0" w:color="auto"/>
              <w:left w:val="double" w:sz="4" w:space="0" w:color="auto"/>
              <w:bottom w:val="double" w:sz="4" w:space="0" w:color="auto"/>
            </w:tcBorders>
            <w:vAlign w:val="center"/>
          </w:tcPr>
          <w:p w14:paraId="5AA35B79" w14:textId="77777777" w:rsidR="003C725D" w:rsidRPr="003153B5" w:rsidRDefault="003C725D" w:rsidP="00B70563">
            <w:pPr>
              <w:keepNext/>
              <w:tabs>
                <w:tab w:val="left" w:pos="360"/>
              </w:tabs>
              <w:jc w:val="center"/>
              <w:rPr>
                <w:sz w:val="20"/>
              </w:rPr>
            </w:pPr>
            <w:r w:rsidRPr="003153B5">
              <w:rPr>
                <w:sz w:val="20"/>
              </w:rPr>
              <w:t>67</w:t>
            </w:r>
          </w:p>
        </w:tc>
        <w:tc>
          <w:tcPr>
            <w:tcW w:w="1250" w:type="dxa"/>
            <w:tcBorders>
              <w:top w:val="double" w:sz="4" w:space="0" w:color="auto"/>
              <w:bottom w:val="double" w:sz="4" w:space="0" w:color="auto"/>
            </w:tcBorders>
            <w:vAlign w:val="center"/>
          </w:tcPr>
          <w:p w14:paraId="47F9136A" w14:textId="77777777" w:rsidR="003C725D" w:rsidRPr="003153B5" w:rsidRDefault="003C725D" w:rsidP="00B70563">
            <w:pPr>
              <w:keepNext/>
              <w:tabs>
                <w:tab w:val="left" w:pos="360"/>
              </w:tabs>
              <w:jc w:val="center"/>
              <w:rPr>
                <w:sz w:val="20"/>
              </w:rPr>
            </w:pPr>
            <w:r w:rsidRPr="003153B5">
              <w:rPr>
                <w:sz w:val="20"/>
              </w:rPr>
              <w:t>99%</w:t>
            </w:r>
          </w:p>
        </w:tc>
        <w:tc>
          <w:tcPr>
            <w:tcW w:w="608" w:type="dxa"/>
            <w:tcBorders>
              <w:top w:val="double" w:sz="4" w:space="0" w:color="auto"/>
              <w:bottom w:val="double" w:sz="4" w:space="0" w:color="auto"/>
            </w:tcBorders>
            <w:vAlign w:val="center"/>
          </w:tcPr>
          <w:p w14:paraId="396AADEA" w14:textId="77777777" w:rsidR="003C725D" w:rsidRPr="003153B5" w:rsidRDefault="003C725D" w:rsidP="00B70563">
            <w:pPr>
              <w:keepNext/>
              <w:tabs>
                <w:tab w:val="left" w:pos="360"/>
              </w:tabs>
              <w:jc w:val="center"/>
              <w:rPr>
                <w:sz w:val="20"/>
              </w:rPr>
            </w:pPr>
            <w:r w:rsidRPr="003153B5">
              <w:rPr>
                <w:sz w:val="20"/>
              </w:rPr>
              <w:t>58</w:t>
            </w:r>
          </w:p>
        </w:tc>
        <w:tc>
          <w:tcPr>
            <w:tcW w:w="781" w:type="dxa"/>
            <w:tcBorders>
              <w:top w:val="double" w:sz="4" w:space="0" w:color="auto"/>
              <w:bottom w:val="double" w:sz="4" w:space="0" w:color="auto"/>
              <w:right w:val="double" w:sz="4" w:space="0" w:color="auto"/>
            </w:tcBorders>
            <w:vAlign w:val="center"/>
          </w:tcPr>
          <w:p w14:paraId="4C9EACC5" w14:textId="77777777" w:rsidR="003C725D" w:rsidRPr="003153B5" w:rsidRDefault="003C725D" w:rsidP="00B70563">
            <w:pPr>
              <w:keepNext/>
              <w:tabs>
                <w:tab w:val="left" w:pos="360"/>
              </w:tabs>
              <w:jc w:val="center"/>
              <w:rPr>
                <w:sz w:val="20"/>
              </w:rPr>
            </w:pPr>
            <w:r w:rsidRPr="003153B5">
              <w:rPr>
                <w:sz w:val="20"/>
              </w:rPr>
              <w:t>77</w:t>
            </w:r>
          </w:p>
        </w:tc>
        <w:tc>
          <w:tcPr>
            <w:tcW w:w="1438" w:type="dxa"/>
            <w:tcBorders>
              <w:top w:val="double" w:sz="4" w:space="0" w:color="auto"/>
              <w:bottom w:val="double" w:sz="4" w:space="0" w:color="auto"/>
              <w:right w:val="double" w:sz="4" w:space="0" w:color="auto"/>
            </w:tcBorders>
            <w:vAlign w:val="center"/>
          </w:tcPr>
          <w:p w14:paraId="7E56D555" w14:textId="77777777" w:rsidR="003C725D" w:rsidRPr="003153B5" w:rsidRDefault="003C725D" w:rsidP="00B70563">
            <w:pPr>
              <w:keepNext/>
              <w:tabs>
                <w:tab w:val="left" w:pos="360"/>
              </w:tabs>
              <w:jc w:val="center"/>
              <w:rPr>
                <w:sz w:val="20"/>
              </w:rPr>
            </w:pPr>
            <w:r>
              <w:rPr>
                <w:sz w:val="20"/>
              </w:rPr>
              <w:t>12%</w:t>
            </w:r>
          </w:p>
        </w:tc>
      </w:tr>
      <w:tr w:rsidR="003C725D" w:rsidRPr="003153B5" w14:paraId="7CA66B87" w14:textId="77777777" w:rsidTr="003C725D">
        <w:trPr>
          <w:trHeight w:val="317"/>
          <w:jc w:val="center"/>
        </w:trPr>
        <w:tc>
          <w:tcPr>
            <w:tcW w:w="1618" w:type="dxa"/>
            <w:tcBorders>
              <w:top w:val="double" w:sz="4" w:space="0" w:color="auto"/>
              <w:bottom w:val="double" w:sz="4" w:space="0" w:color="auto"/>
              <w:right w:val="double" w:sz="4" w:space="0" w:color="auto"/>
            </w:tcBorders>
            <w:shd w:val="clear" w:color="auto" w:fill="auto"/>
            <w:vAlign w:val="center"/>
          </w:tcPr>
          <w:p w14:paraId="7E531875" w14:textId="77777777" w:rsidR="003C725D" w:rsidRPr="003153B5" w:rsidRDefault="003C725D" w:rsidP="00B70563">
            <w:pPr>
              <w:keepNext/>
              <w:tabs>
                <w:tab w:val="left" w:pos="360"/>
              </w:tabs>
              <w:rPr>
                <w:sz w:val="20"/>
              </w:rPr>
            </w:pPr>
            <w:r>
              <w:rPr>
                <w:sz w:val="20"/>
              </w:rPr>
              <w:t>2017 Evaluation</w:t>
            </w:r>
          </w:p>
        </w:tc>
        <w:tc>
          <w:tcPr>
            <w:tcW w:w="933" w:type="dxa"/>
            <w:tcBorders>
              <w:top w:val="double" w:sz="4" w:space="0" w:color="auto"/>
              <w:left w:val="double" w:sz="4" w:space="0" w:color="auto"/>
              <w:bottom w:val="double" w:sz="4" w:space="0" w:color="auto"/>
            </w:tcBorders>
            <w:shd w:val="clear" w:color="auto" w:fill="auto"/>
            <w:vAlign w:val="center"/>
          </w:tcPr>
          <w:p w14:paraId="54DE4414" w14:textId="77777777" w:rsidR="003C725D" w:rsidRPr="003153B5" w:rsidRDefault="003C725D" w:rsidP="00B70563">
            <w:pPr>
              <w:keepNext/>
              <w:tabs>
                <w:tab w:val="left" w:pos="360"/>
              </w:tabs>
              <w:jc w:val="center"/>
              <w:rPr>
                <w:bCs/>
                <w:sz w:val="20"/>
              </w:rPr>
            </w:pPr>
            <w:r w:rsidRPr="00262A9B">
              <w:rPr>
                <w:sz w:val="20"/>
              </w:rPr>
              <w:t>2,611</w:t>
            </w:r>
          </w:p>
        </w:tc>
        <w:tc>
          <w:tcPr>
            <w:tcW w:w="1115" w:type="dxa"/>
            <w:tcBorders>
              <w:top w:val="double" w:sz="4" w:space="0" w:color="auto"/>
              <w:bottom w:val="double" w:sz="4" w:space="0" w:color="auto"/>
              <w:right w:val="double" w:sz="4" w:space="0" w:color="auto"/>
            </w:tcBorders>
            <w:shd w:val="clear" w:color="auto" w:fill="auto"/>
            <w:vAlign w:val="center"/>
          </w:tcPr>
          <w:p w14:paraId="6DE68B9B" w14:textId="77777777" w:rsidR="003C725D" w:rsidRPr="003153B5" w:rsidRDefault="003C725D" w:rsidP="00B70563">
            <w:pPr>
              <w:keepNext/>
              <w:tabs>
                <w:tab w:val="left" w:pos="360"/>
              </w:tabs>
              <w:jc w:val="center"/>
              <w:rPr>
                <w:bCs/>
                <w:sz w:val="20"/>
              </w:rPr>
            </w:pPr>
            <w:r>
              <w:rPr>
                <w:sz w:val="20"/>
              </w:rPr>
              <w:t>118</w:t>
            </w:r>
          </w:p>
        </w:tc>
        <w:tc>
          <w:tcPr>
            <w:tcW w:w="972" w:type="dxa"/>
            <w:tcBorders>
              <w:top w:val="double" w:sz="4" w:space="0" w:color="auto"/>
              <w:left w:val="double" w:sz="4" w:space="0" w:color="auto"/>
              <w:bottom w:val="double" w:sz="4" w:space="0" w:color="auto"/>
            </w:tcBorders>
            <w:vAlign w:val="center"/>
          </w:tcPr>
          <w:p w14:paraId="40869911" w14:textId="77777777" w:rsidR="003C725D" w:rsidRPr="003153B5" w:rsidRDefault="003C725D" w:rsidP="00B70563">
            <w:pPr>
              <w:keepNext/>
              <w:tabs>
                <w:tab w:val="left" w:pos="360"/>
              </w:tabs>
              <w:jc w:val="center"/>
              <w:rPr>
                <w:sz w:val="20"/>
              </w:rPr>
            </w:pPr>
            <w:r>
              <w:rPr>
                <w:sz w:val="20"/>
              </w:rPr>
              <w:t>86</w:t>
            </w:r>
          </w:p>
        </w:tc>
        <w:tc>
          <w:tcPr>
            <w:tcW w:w="1250" w:type="dxa"/>
            <w:tcBorders>
              <w:top w:val="double" w:sz="4" w:space="0" w:color="auto"/>
              <w:bottom w:val="double" w:sz="4" w:space="0" w:color="auto"/>
            </w:tcBorders>
            <w:vAlign w:val="center"/>
          </w:tcPr>
          <w:p w14:paraId="06AB006A" w14:textId="77777777" w:rsidR="003C725D" w:rsidRPr="003153B5" w:rsidRDefault="003C725D" w:rsidP="00B70563">
            <w:pPr>
              <w:keepNext/>
              <w:tabs>
                <w:tab w:val="left" w:pos="360"/>
              </w:tabs>
              <w:jc w:val="center"/>
              <w:rPr>
                <w:sz w:val="20"/>
              </w:rPr>
            </w:pPr>
            <w:r>
              <w:rPr>
                <w:sz w:val="20"/>
              </w:rPr>
              <w:t>99%</w:t>
            </w:r>
          </w:p>
        </w:tc>
        <w:tc>
          <w:tcPr>
            <w:tcW w:w="608" w:type="dxa"/>
            <w:tcBorders>
              <w:top w:val="double" w:sz="4" w:space="0" w:color="auto"/>
              <w:bottom w:val="double" w:sz="4" w:space="0" w:color="auto"/>
            </w:tcBorders>
            <w:vAlign w:val="center"/>
          </w:tcPr>
          <w:p w14:paraId="693B90D0" w14:textId="77777777" w:rsidR="003C725D" w:rsidRPr="003153B5" w:rsidRDefault="003C725D" w:rsidP="00B70563">
            <w:pPr>
              <w:keepNext/>
              <w:tabs>
                <w:tab w:val="left" w:pos="360"/>
              </w:tabs>
              <w:jc w:val="center"/>
              <w:rPr>
                <w:sz w:val="20"/>
              </w:rPr>
            </w:pPr>
            <w:r>
              <w:rPr>
                <w:sz w:val="20"/>
              </w:rPr>
              <w:t>78</w:t>
            </w:r>
          </w:p>
        </w:tc>
        <w:tc>
          <w:tcPr>
            <w:tcW w:w="781" w:type="dxa"/>
            <w:tcBorders>
              <w:top w:val="double" w:sz="4" w:space="0" w:color="auto"/>
              <w:bottom w:val="double" w:sz="4" w:space="0" w:color="auto"/>
              <w:right w:val="double" w:sz="4" w:space="0" w:color="auto"/>
            </w:tcBorders>
            <w:vAlign w:val="center"/>
          </w:tcPr>
          <w:p w14:paraId="2D2F5F25" w14:textId="77777777" w:rsidR="003C725D" w:rsidRPr="003153B5" w:rsidRDefault="003C725D" w:rsidP="00B70563">
            <w:pPr>
              <w:keepNext/>
              <w:tabs>
                <w:tab w:val="left" w:pos="360"/>
              </w:tabs>
              <w:jc w:val="center"/>
              <w:rPr>
                <w:sz w:val="20"/>
              </w:rPr>
            </w:pPr>
            <w:r>
              <w:rPr>
                <w:sz w:val="20"/>
              </w:rPr>
              <w:t>94</w:t>
            </w:r>
          </w:p>
        </w:tc>
        <w:tc>
          <w:tcPr>
            <w:tcW w:w="1438" w:type="dxa"/>
            <w:tcBorders>
              <w:top w:val="double" w:sz="4" w:space="0" w:color="auto"/>
              <w:bottom w:val="double" w:sz="4" w:space="0" w:color="auto"/>
              <w:right w:val="double" w:sz="4" w:space="0" w:color="auto"/>
            </w:tcBorders>
            <w:vAlign w:val="center"/>
          </w:tcPr>
          <w:p w14:paraId="0D61D148" w14:textId="77777777" w:rsidR="003C725D" w:rsidRDefault="003C725D" w:rsidP="00B70563">
            <w:pPr>
              <w:keepNext/>
              <w:tabs>
                <w:tab w:val="left" w:pos="360"/>
              </w:tabs>
              <w:jc w:val="center"/>
              <w:rPr>
                <w:sz w:val="20"/>
              </w:rPr>
            </w:pPr>
            <w:r>
              <w:rPr>
                <w:sz w:val="20"/>
              </w:rPr>
              <w:t>37%</w:t>
            </w:r>
          </w:p>
        </w:tc>
      </w:tr>
    </w:tbl>
    <w:p w14:paraId="177818F9" w14:textId="77777777" w:rsidR="003C725D" w:rsidRDefault="003C725D" w:rsidP="009E7397">
      <w:pPr>
        <w:pStyle w:val="BodyText2"/>
        <w:spacing w:after="0"/>
      </w:pPr>
    </w:p>
    <w:p w14:paraId="7562D6E7" w14:textId="77777777" w:rsidR="00F835F8" w:rsidRDefault="00F835F8" w:rsidP="00E5415A">
      <w:pPr>
        <w:pStyle w:val="Heading2"/>
      </w:pPr>
      <w:bookmarkStart w:id="51" w:name="_Toc59607808"/>
      <w:r w:rsidRPr="00C145A9">
        <w:t>Protocol Review</w:t>
      </w:r>
      <w:bookmarkEnd w:id="51"/>
    </w:p>
    <w:p w14:paraId="6BDB62F0" w14:textId="77777777" w:rsidR="003C725D" w:rsidRDefault="003C725D" w:rsidP="00E86366">
      <w:pPr>
        <w:pStyle w:val="ListParagraph"/>
      </w:pPr>
      <w:r>
        <w:t xml:space="preserve">This section provides recommendations for the </w:t>
      </w:r>
      <w:r w:rsidR="00F0358B">
        <w:t>energy saving protocol</w:t>
      </w:r>
      <w:r>
        <w:t>s based on the comparison of protocol and evaluation savings estimates.  Because the overall evaluation estimates were generally lower than the protocol savings estimates, the overall adjustment goal should be to reduce the protocol savings estimates.  However, the protocol savings estimates for gas heating jobs were mostly accurate and do not require as much adjustment as the protocol savings estimates for electric jobs.</w:t>
      </w:r>
    </w:p>
    <w:p w14:paraId="5A6F7750" w14:textId="77777777" w:rsidR="00EF2902" w:rsidRPr="003153B5" w:rsidRDefault="00EF2902" w:rsidP="00E86366">
      <w:pPr>
        <w:pStyle w:val="ListParagraph"/>
      </w:pPr>
    </w:p>
    <w:p w14:paraId="01412816" w14:textId="77777777" w:rsidR="003C725D" w:rsidRPr="00C15012" w:rsidRDefault="003C725D" w:rsidP="00E86366">
      <w:pPr>
        <w:pStyle w:val="ListParagraph"/>
        <w:rPr>
          <w:b/>
          <w:bCs/>
          <w:u w:val="single"/>
        </w:rPr>
      </w:pPr>
      <w:r w:rsidRPr="00C15012">
        <w:rPr>
          <w:b/>
          <w:bCs/>
          <w:u w:val="single"/>
        </w:rPr>
        <w:t>Overview</w:t>
      </w:r>
    </w:p>
    <w:p w14:paraId="3BAB764F" w14:textId="77777777" w:rsidR="003C725D" w:rsidRDefault="003C725D" w:rsidP="00E86366">
      <w:pPr>
        <w:pStyle w:val="ListParagraph"/>
      </w:pPr>
      <w:r w:rsidRPr="00D46FA2">
        <w:t>Table V</w:t>
      </w:r>
      <w:r w:rsidR="009C5F61">
        <w:t>I</w:t>
      </w:r>
      <w:r w:rsidRPr="00D46FA2">
        <w:t>-1</w:t>
      </w:r>
      <w:r w:rsidR="009C5F61">
        <w:t>0</w:t>
      </w:r>
      <w:r w:rsidRPr="00D46FA2">
        <w:t xml:space="preserve"> provides an overview of the comparison of protocol savings estimates and the evaluation estimates.  While it can be difficult to estimate measure-specific estimates from the evaluation with high confidence when the samples are not large, the overall</w:t>
      </w:r>
      <w:r>
        <w:t xml:space="preserve"> protocol</w:t>
      </w:r>
      <w:r w:rsidRPr="00D46FA2">
        <w:t xml:space="preserve"> savings </w:t>
      </w:r>
      <w:r>
        <w:t>estimates were</w:t>
      </w:r>
      <w:r w:rsidRPr="00D46FA2">
        <w:t xml:space="preserve"> much </w:t>
      </w:r>
      <w:r>
        <w:t>higher</w:t>
      </w:r>
      <w:r w:rsidRPr="00D46FA2">
        <w:t xml:space="preserve"> than what was estimate</w:t>
      </w:r>
      <w:r>
        <w:t>d in the evaluation</w:t>
      </w:r>
      <w:r w:rsidRPr="00D46FA2">
        <w:t>, and several of the measure protocol formulas should be adjusted to reduce the projected savings.</w:t>
      </w:r>
    </w:p>
    <w:p w14:paraId="3BE695E2" w14:textId="77777777" w:rsidR="00EF2902" w:rsidRDefault="00EF2902" w:rsidP="00E86366">
      <w:pPr>
        <w:pStyle w:val="ListParagraph"/>
      </w:pPr>
    </w:p>
    <w:p w14:paraId="1810D499" w14:textId="77777777" w:rsidR="003C725D" w:rsidRDefault="003C725D" w:rsidP="00E86366">
      <w:pPr>
        <w:pStyle w:val="ListParagraph"/>
      </w:pPr>
      <w:r>
        <w:t xml:space="preserve">Though protocol estimates were often much higher than the evaluation estimates, the protocol estimates improved since the previous 2017 Comfort Partners evaluation in terms of the number of categories that were overestimated.  In the 2017 evaluation, five of the six gas heating protocol categories had estimates that were “very high” compared to the evaluation estimate and in this evaluation, none of the gas heating protocol savings estimates were very high compared to the evaluation estimate.  </w:t>
      </w:r>
    </w:p>
    <w:p w14:paraId="58B8AEB9" w14:textId="77777777" w:rsidR="00EF2902" w:rsidRDefault="00EF2902" w:rsidP="00E86366">
      <w:pPr>
        <w:pStyle w:val="ListParagraph"/>
      </w:pPr>
    </w:p>
    <w:p w14:paraId="4013D170" w14:textId="77777777" w:rsidR="003C725D" w:rsidRPr="00431CAF" w:rsidRDefault="003C725D" w:rsidP="00E86366">
      <w:pPr>
        <w:pStyle w:val="ListParagraph"/>
      </w:pPr>
      <w:r>
        <w:lastRenderedPageBreak/>
        <w:t xml:space="preserve">However, the estimates for electric </w:t>
      </w:r>
      <w:r w:rsidR="00AB4147">
        <w:t>secondary</w:t>
      </w:r>
      <w:r>
        <w:t xml:space="preserve"> and electric heating remained highly inaccurate for the most part. </w:t>
      </w:r>
      <w:r w:rsidR="00460F54">
        <w:t xml:space="preserve"> </w:t>
      </w:r>
      <w:r>
        <w:t xml:space="preserve">Three of the protocol savings categories were overestimated for electric </w:t>
      </w:r>
      <w:r w:rsidR="00AB4147">
        <w:t>secondary</w:t>
      </w:r>
      <w:r>
        <w:t xml:space="preserve"> and seven of the eight categories were overestimated for electric heating.</w:t>
      </w:r>
    </w:p>
    <w:p w14:paraId="5356948C" w14:textId="77777777" w:rsidR="003C725D" w:rsidRPr="003153B5" w:rsidRDefault="003C725D" w:rsidP="00B70563">
      <w:pPr>
        <w:keepNext/>
        <w:tabs>
          <w:tab w:val="left" w:pos="360"/>
        </w:tabs>
        <w:jc w:val="center"/>
        <w:rPr>
          <w:b/>
        </w:rPr>
      </w:pPr>
      <w:r w:rsidRPr="003153B5">
        <w:rPr>
          <w:b/>
        </w:rPr>
        <w:t>Table V</w:t>
      </w:r>
      <w:r w:rsidR="009C5F61">
        <w:rPr>
          <w:b/>
        </w:rPr>
        <w:t>I</w:t>
      </w:r>
      <w:r w:rsidRPr="003153B5">
        <w:rPr>
          <w:b/>
        </w:rPr>
        <w:t>-1</w:t>
      </w:r>
      <w:r w:rsidR="009C5F61">
        <w:rPr>
          <w:b/>
        </w:rPr>
        <w:t>0</w:t>
      </w:r>
    </w:p>
    <w:p w14:paraId="3B8D970D" w14:textId="77777777" w:rsidR="003C725D" w:rsidRPr="003153B5" w:rsidRDefault="003C725D" w:rsidP="00B70563">
      <w:pPr>
        <w:keepNext/>
        <w:tabs>
          <w:tab w:val="left" w:pos="360"/>
        </w:tabs>
        <w:jc w:val="center"/>
        <w:rPr>
          <w:b/>
        </w:rPr>
      </w:pPr>
      <w:r w:rsidRPr="003153B5">
        <w:rPr>
          <w:b/>
        </w:rPr>
        <w:t>Comparison of Protocol Savings and Evaluation Estimates</w:t>
      </w:r>
    </w:p>
    <w:p w14:paraId="41E89F8B" w14:textId="77777777" w:rsidR="003C725D" w:rsidRPr="003153B5" w:rsidRDefault="003C725D" w:rsidP="00B70563">
      <w:pPr>
        <w:keepNext/>
        <w:tabs>
          <w:tab w:val="left" w:pos="450"/>
        </w:tabs>
        <w:ind w:left="720"/>
        <w:jc w:val="both"/>
        <w:rPr>
          <w:b/>
        </w:rPr>
      </w:pPr>
    </w:p>
    <w:tbl>
      <w:tblPr>
        <w:tblW w:w="864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57"/>
        <w:gridCol w:w="1164"/>
        <w:gridCol w:w="1183"/>
        <w:gridCol w:w="1101"/>
        <w:gridCol w:w="1183"/>
        <w:gridCol w:w="1077"/>
        <w:gridCol w:w="1275"/>
      </w:tblGrid>
      <w:tr w:rsidR="003C725D" w:rsidRPr="003153B5" w14:paraId="6DEEDE53" w14:textId="77777777" w:rsidTr="003C725D">
        <w:trPr>
          <w:cantSplit/>
          <w:trHeight w:val="317"/>
          <w:tblHeader/>
          <w:jc w:val="center"/>
        </w:trPr>
        <w:tc>
          <w:tcPr>
            <w:tcW w:w="1657" w:type="dxa"/>
            <w:vMerge w:val="restart"/>
            <w:tcBorders>
              <w:top w:val="double" w:sz="4" w:space="0" w:color="auto"/>
              <w:right w:val="double" w:sz="4" w:space="0" w:color="auto"/>
            </w:tcBorders>
            <w:shd w:val="clear" w:color="auto" w:fill="auto"/>
            <w:vAlign w:val="center"/>
          </w:tcPr>
          <w:p w14:paraId="143D7ED3" w14:textId="77777777" w:rsidR="003C725D" w:rsidRPr="003153B5" w:rsidRDefault="003C725D" w:rsidP="00B70563">
            <w:pPr>
              <w:keepNext/>
              <w:tabs>
                <w:tab w:val="left" w:pos="360"/>
              </w:tabs>
              <w:rPr>
                <w:b/>
                <w:sz w:val="20"/>
              </w:rPr>
            </w:pPr>
            <w:r w:rsidRPr="003153B5">
              <w:rPr>
                <w:b/>
                <w:sz w:val="20"/>
              </w:rPr>
              <w:t>Protocol Category</w:t>
            </w:r>
          </w:p>
        </w:tc>
        <w:tc>
          <w:tcPr>
            <w:tcW w:w="234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16372AA3" w14:textId="77777777" w:rsidR="003C725D" w:rsidRPr="003153B5" w:rsidRDefault="003C725D" w:rsidP="00B70563">
            <w:pPr>
              <w:keepNext/>
              <w:tabs>
                <w:tab w:val="left" w:pos="360"/>
              </w:tabs>
              <w:jc w:val="center"/>
              <w:rPr>
                <w:b/>
                <w:sz w:val="20"/>
              </w:rPr>
            </w:pPr>
            <w:r w:rsidRPr="003153B5">
              <w:rPr>
                <w:b/>
                <w:sz w:val="20"/>
              </w:rPr>
              <w:t xml:space="preserve">Electric </w:t>
            </w:r>
            <w:r w:rsidR="00AB4147">
              <w:rPr>
                <w:b/>
                <w:sz w:val="20"/>
              </w:rPr>
              <w:t>Secondary</w:t>
            </w:r>
          </w:p>
        </w:tc>
        <w:tc>
          <w:tcPr>
            <w:tcW w:w="2284"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5D6B7BB7" w14:textId="77777777" w:rsidR="003C725D" w:rsidRPr="003153B5" w:rsidRDefault="003C725D" w:rsidP="00B70563">
            <w:pPr>
              <w:keepNext/>
              <w:tabs>
                <w:tab w:val="left" w:pos="360"/>
              </w:tabs>
              <w:jc w:val="center"/>
              <w:rPr>
                <w:b/>
                <w:sz w:val="20"/>
              </w:rPr>
            </w:pPr>
            <w:r w:rsidRPr="003153B5">
              <w:rPr>
                <w:b/>
                <w:sz w:val="20"/>
              </w:rPr>
              <w:t>Electric Heating</w:t>
            </w:r>
          </w:p>
        </w:tc>
        <w:tc>
          <w:tcPr>
            <w:tcW w:w="2352" w:type="dxa"/>
            <w:gridSpan w:val="2"/>
            <w:tcBorders>
              <w:top w:val="double" w:sz="4" w:space="0" w:color="auto"/>
              <w:left w:val="double" w:sz="4" w:space="0" w:color="auto"/>
              <w:bottom w:val="double" w:sz="4" w:space="0" w:color="auto"/>
              <w:right w:val="double" w:sz="4" w:space="0" w:color="auto"/>
            </w:tcBorders>
            <w:vAlign w:val="center"/>
          </w:tcPr>
          <w:p w14:paraId="7F7606C6" w14:textId="77777777" w:rsidR="003C725D" w:rsidRPr="003153B5" w:rsidRDefault="003C725D" w:rsidP="00B70563">
            <w:pPr>
              <w:keepNext/>
              <w:tabs>
                <w:tab w:val="left" w:pos="360"/>
              </w:tabs>
              <w:jc w:val="center"/>
              <w:rPr>
                <w:b/>
                <w:sz w:val="20"/>
              </w:rPr>
            </w:pPr>
            <w:r w:rsidRPr="003153B5">
              <w:rPr>
                <w:b/>
                <w:sz w:val="20"/>
              </w:rPr>
              <w:t>Gas Heating</w:t>
            </w:r>
          </w:p>
        </w:tc>
      </w:tr>
      <w:tr w:rsidR="003C725D" w:rsidRPr="003153B5" w14:paraId="6FFD9878" w14:textId="77777777" w:rsidTr="003C725D">
        <w:trPr>
          <w:cantSplit/>
          <w:trHeight w:val="317"/>
          <w:tblHeader/>
          <w:jc w:val="center"/>
        </w:trPr>
        <w:tc>
          <w:tcPr>
            <w:tcW w:w="1657" w:type="dxa"/>
            <w:vMerge/>
            <w:tcBorders>
              <w:right w:val="double" w:sz="4" w:space="0" w:color="auto"/>
            </w:tcBorders>
            <w:shd w:val="clear" w:color="auto" w:fill="auto"/>
            <w:vAlign w:val="center"/>
          </w:tcPr>
          <w:p w14:paraId="7FD414DA" w14:textId="77777777" w:rsidR="003C725D" w:rsidRPr="003153B5" w:rsidRDefault="003C725D" w:rsidP="00B70563">
            <w:pPr>
              <w:keepNext/>
              <w:tabs>
                <w:tab w:val="left" w:pos="360"/>
              </w:tabs>
              <w:rPr>
                <w:b/>
                <w:sz w:val="20"/>
              </w:rPr>
            </w:pPr>
          </w:p>
        </w:tc>
        <w:tc>
          <w:tcPr>
            <w:tcW w:w="1164" w:type="dxa"/>
            <w:tcBorders>
              <w:top w:val="double" w:sz="4" w:space="0" w:color="auto"/>
              <w:left w:val="double" w:sz="4" w:space="0" w:color="auto"/>
              <w:bottom w:val="double" w:sz="4" w:space="0" w:color="auto"/>
              <w:right w:val="single" w:sz="4" w:space="0" w:color="auto"/>
            </w:tcBorders>
            <w:shd w:val="clear" w:color="auto" w:fill="auto"/>
            <w:vAlign w:val="center"/>
          </w:tcPr>
          <w:p w14:paraId="0630F565" w14:textId="77777777" w:rsidR="003C725D" w:rsidRPr="003153B5" w:rsidRDefault="003C725D" w:rsidP="00B70563">
            <w:pPr>
              <w:keepNext/>
              <w:tabs>
                <w:tab w:val="left" w:pos="360"/>
              </w:tabs>
              <w:jc w:val="center"/>
              <w:rPr>
                <w:b/>
                <w:sz w:val="20"/>
              </w:rPr>
            </w:pPr>
            <w:r w:rsidRPr="003153B5">
              <w:rPr>
                <w:b/>
                <w:sz w:val="20"/>
              </w:rPr>
              <w:t>Protocol Estimate</w:t>
            </w:r>
          </w:p>
        </w:tc>
        <w:tc>
          <w:tcPr>
            <w:tcW w:w="1183" w:type="dxa"/>
            <w:tcBorders>
              <w:top w:val="double" w:sz="4" w:space="0" w:color="auto"/>
              <w:left w:val="single" w:sz="4" w:space="0" w:color="auto"/>
              <w:bottom w:val="double" w:sz="4" w:space="0" w:color="auto"/>
              <w:right w:val="double" w:sz="4" w:space="0" w:color="auto"/>
            </w:tcBorders>
            <w:shd w:val="clear" w:color="auto" w:fill="auto"/>
            <w:vAlign w:val="center"/>
          </w:tcPr>
          <w:p w14:paraId="1F42E375" w14:textId="77777777" w:rsidR="003C725D" w:rsidRPr="003153B5" w:rsidRDefault="003C725D" w:rsidP="00B70563">
            <w:pPr>
              <w:keepNext/>
              <w:tabs>
                <w:tab w:val="left" w:pos="360"/>
              </w:tabs>
              <w:jc w:val="center"/>
              <w:rPr>
                <w:b/>
                <w:sz w:val="20"/>
              </w:rPr>
            </w:pPr>
            <w:r w:rsidRPr="003153B5">
              <w:rPr>
                <w:b/>
                <w:sz w:val="20"/>
              </w:rPr>
              <w:t>Evaluation Confidence</w:t>
            </w:r>
          </w:p>
        </w:tc>
        <w:tc>
          <w:tcPr>
            <w:tcW w:w="1101" w:type="dxa"/>
            <w:tcBorders>
              <w:top w:val="double" w:sz="4" w:space="0" w:color="auto"/>
              <w:left w:val="double" w:sz="4" w:space="0" w:color="auto"/>
              <w:bottom w:val="double" w:sz="4" w:space="0" w:color="auto"/>
              <w:right w:val="single" w:sz="4" w:space="0" w:color="auto"/>
            </w:tcBorders>
            <w:shd w:val="clear" w:color="auto" w:fill="auto"/>
            <w:vAlign w:val="center"/>
          </w:tcPr>
          <w:p w14:paraId="641CC915" w14:textId="77777777" w:rsidR="003C725D" w:rsidRPr="003153B5" w:rsidRDefault="003C725D" w:rsidP="00B70563">
            <w:pPr>
              <w:keepNext/>
              <w:tabs>
                <w:tab w:val="left" w:pos="360"/>
              </w:tabs>
              <w:jc w:val="center"/>
              <w:rPr>
                <w:b/>
                <w:sz w:val="20"/>
              </w:rPr>
            </w:pPr>
            <w:r w:rsidRPr="003153B5">
              <w:rPr>
                <w:b/>
                <w:sz w:val="20"/>
              </w:rPr>
              <w:t>Protocol Estimate</w:t>
            </w:r>
          </w:p>
        </w:tc>
        <w:tc>
          <w:tcPr>
            <w:tcW w:w="1183" w:type="dxa"/>
            <w:tcBorders>
              <w:top w:val="double" w:sz="4" w:space="0" w:color="auto"/>
              <w:left w:val="single" w:sz="4" w:space="0" w:color="auto"/>
              <w:bottom w:val="double" w:sz="4" w:space="0" w:color="auto"/>
              <w:right w:val="double" w:sz="4" w:space="0" w:color="auto"/>
            </w:tcBorders>
            <w:shd w:val="clear" w:color="auto" w:fill="auto"/>
            <w:vAlign w:val="center"/>
          </w:tcPr>
          <w:p w14:paraId="3F5B12B4" w14:textId="77777777" w:rsidR="003C725D" w:rsidRPr="003153B5" w:rsidRDefault="003C725D" w:rsidP="00B70563">
            <w:pPr>
              <w:keepNext/>
              <w:tabs>
                <w:tab w:val="left" w:pos="360"/>
              </w:tabs>
              <w:jc w:val="center"/>
              <w:rPr>
                <w:b/>
                <w:sz w:val="20"/>
              </w:rPr>
            </w:pPr>
            <w:r w:rsidRPr="003153B5">
              <w:rPr>
                <w:b/>
                <w:sz w:val="20"/>
              </w:rPr>
              <w:t>Evaluation Confidence</w:t>
            </w:r>
          </w:p>
        </w:tc>
        <w:tc>
          <w:tcPr>
            <w:tcW w:w="1077" w:type="dxa"/>
            <w:tcBorders>
              <w:top w:val="double" w:sz="4" w:space="0" w:color="auto"/>
              <w:left w:val="double" w:sz="4" w:space="0" w:color="auto"/>
              <w:bottom w:val="double" w:sz="4" w:space="0" w:color="auto"/>
              <w:right w:val="single" w:sz="4" w:space="0" w:color="auto"/>
            </w:tcBorders>
            <w:vAlign w:val="center"/>
          </w:tcPr>
          <w:p w14:paraId="23E968B2" w14:textId="77777777" w:rsidR="003C725D" w:rsidRPr="003153B5" w:rsidRDefault="003C725D" w:rsidP="00B70563">
            <w:pPr>
              <w:keepNext/>
              <w:tabs>
                <w:tab w:val="left" w:pos="360"/>
              </w:tabs>
              <w:jc w:val="center"/>
              <w:rPr>
                <w:b/>
                <w:sz w:val="20"/>
              </w:rPr>
            </w:pPr>
            <w:r w:rsidRPr="003153B5">
              <w:rPr>
                <w:b/>
                <w:sz w:val="20"/>
              </w:rPr>
              <w:t>Protocol Estimate</w:t>
            </w:r>
          </w:p>
        </w:tc>
        <w:tc>
          <w:tcPr>
            <w:tcW w:w="1275" w:type="dxa"/>
            <w:tcBorders>
              <w:top w:val="double" w:sz="4" w:space="0" w:color="auto"/>
              <w:left w:val="single" w:sz="4" w:space="0" w:color="auto"/>
              <w:bottom w:val="double" w:sz="4" w:space="0" w:color="auto"/>
              <w:right w:val="double" w:sz="4" w:space="0" w:color="auto"/>
            </w:tcBorders>
            <w:vAlign w:val="center"/>
          </w:tcPr>
          <w:p w14:paraId="4C623E51" w14:textId="77777777" w:rsidR="003C725D" w:rsidRPr="003153B5" w:rsidRDefault="003C725D" w:rsidP="00B70563">
            <w:pPr>
              <w:keepNext/>
              <w:tabs>
                <w:tab w:val="left" w:pos="360"/>
              </w:tabs>
              <w:jc w:val="center"/>
              <w:rPr>
                <w:b/>
                <w:sz w:val="20"/>
              </w:rPr>
            </w:pPr>
            <w:r w:rsidRPr="003153B5">
              <w:rPr>
                <w:b/>
                <w:sz w:val="20"/>
              </w:rPr>
              <w:t>Evaluation Confidence</w:t>
            </w:r>
          </w:p>
        </w:tc>
      </w:tr>
      <w:tr w:rsidR="003C725D" w:rsidRPr="003153B5" w14:paraId="540CBE09" w14:textId="77777777" w:rsidTr="003C725D">
        <w:trPr>
          <w:trHeight w:val="317"/>
          <w:jc w:val="center"/>
        </w:trPr>
        <w:tc>
          <w:tcPr>
            <w:tcW w:w="1657" w:type="dxa"/>
            <w:tcBorders>
              <w:top w:val="single" w:sz="4" w:space="0" w:color="auto"/>
              <w:bottom w:val="single" w:sz="4" w:space="0" w:color="auto"/>
              <w:right w:val="double" w:sz="4" w:space="0" w:color="auto"/>
            </w:tcBorders>
            <w:shd w:val="clear" w:color="auto" w:fill="auto"/>
            <w:vAlign w:val="center"/>
          </w:tcPr>
          <w:p w14:paraId="6ECF14C6" w14:textId="77777777" w:rsidR="003C725D" w:rsidRPr="003153B5" w:rsidRDefault="003C725D" w:rsidP="00B70563">
            <w:pPr>
              <w:keepNext/>
              <w:tabs>
                <w:tab w:val="left" w:pos="360"/>
              </w:tabs>
              <w:rPr>
                <w:sz w:val="20"/>
              </w:rPr>
            </w:pPr>
            <w:r w:rsidRPr="003153B5">
              <w:rPr>
                <w:sz w:val="20"/>
              </w:rPr>
              <w:t>LEDs</w:t>
            </w:r>
          </w:p>
        </w:tc>
        <w:tc>
          <w:tcPr>
            <w:tcW w:w="1164" w:type="dxa"/>
            <w:tcBorders>
              <w:top w:val="single" w:sz="4" w:space="0" w:color="auto"/>
              <w:left w:val="double" w:sz="4" w:space="0" w:color="auto"/>
              <w:bottom w:val="single" w:sz="4" w:space="0" w:color="auto"/>
              <w:right w:val="single" w:sz="4" w:space="0" w:color="auto"/>
            </w:tcBorders>
            <w:shd w:val="clear" w:color="auto" w:fill="auto"/>
            <w:vAlign w:val="center"/>
          </w:tcPr>
          <w:p w14:paraId="195CE066" w14:textId="77777777" w:rsidR="003C725D" w:rsidRPr="003153B5" w:rsidRDefault="003C725D" w:rsidP="00B70563">
            <w:pPr>
              <w:keepNext/>
              <w:tabs>
                <w:tab w:val="left" w:pos="360"/>
              </w:tabs>
              <w:jc w:val="center"/>
              <w:rPr>
                <w:sz w:val="20"/>
              </w:rPr>
            </w:pPr>
            <w:r w:rsidRPr="003153B5">
              <w:rPr>
                <w:sz w:val="20"/>
              </w:rPr>
              <w:t>Very High</w:t>
            </w:r>
          </w:p>
        </w:tc>
        <w:tc>
          <w:tcPr>
            <w:tcW w:w="1183" w:type="dxa"/>
            <w:tcBorders>
              <w:top w:val="single" w:sz="4" w:space="0" w:color="auto"/>
              <w:left w:val="single" w:sz="4" w:space="0" w:color="auto"/>
              <w:bottom w:val="single" w:sz="4" w:space="0" w:color="auto"/>
              <w:right w:val="double" w:sz="4" w:space="0" w:color="auto"/>
            </w:tcBorders>
            <w:shd w:val="clear" w:color="auto" w:fill="auto"/>
            <w:vAlign w:val="center"/>
          </w:tcPr>
          <w:p w14:paraId="1B197542" w14:textId="77777777" w:rsidR="003C725D" w:rsidRPr="003153B5" w:rsidRDefault="003C725D" w:rsidP="00B70563">
            <w:pPr>
              <w:keepNext/>
              <w:jc w:val="center"/>
            </w:pPr>
            <w:r w:rsidRPr="003153B5">
              <w:rPr>
                <w:sz w:val="20"/>
              </w:rPr>
              <w:t>Very High</w:t>
            </w:r>
          </w:p>
        </w:tc>
        <w:tc>
          <w:tcPr>
            <w:tcW w:w="1101" w:type="dxa"/>
            <w:tcBorders>
              <w:top w:val="single" w:sz="4" w:space="0" w:color="auto"/>
              <w:left w:val="double" w:sz="4" w:space="0" w:color="auto"/>
              <w:bottom w:val="single" w:sz="4" w:space="0" w:color="auto"/>
              <w:right w:val="single" w:sz="4" w:space="0" w:color="auto"/>
            </w:tcBorders>
            <w:shd w:val="clear" w:color="auto" w:fill="auto"/>
            <w:vAlign w:val="center"/>
          </w:tcPr>
          <w:p w14:paraId="3AB43467" w14:textId="77777777" w:rsidR="003C725D" w:rsidRPr="003153B5" w:rsidRDefault="003C725D" w:rsidP="00B70563">
            <w:pPr>
              <w:keepNext/>
              <w:tabs>
                <w:tab w:val="left" w:pos="360"/>
              </w:tabs>
              <w:jc w:val="center"/>
              <w:rPr>
                <w:sz w:val="20"/>
              </w:rPr>
            </w:pPr>
            <w:r w:rsidRPr="003153B5">
              <w:rPr>
                <w:sz w:val="20"/>
              </w:rPr>
              <w:t>Very High</w:t>
            </w:r>
          </w:p>
        </w:tc>
        <w:tc>
          <w:tcPr>
            <w:tcW w:w="1183" w:type="dxa"/>
            <w:tcBorders>
              <w:top w:val="single" w:sz="4" w:space="0" w:color="auto"/>
              <w:left w:val="single" w:sz="4" w:space="0" w:color="auto"/>
              <w:bottom w:val="single" w:sz="4" w:space="0" w:color="auto"/>
              <w:right w:val="double" w:sz="4" w:space="0" w:color="auto"/>
            </w:tcBorders>
            <w:shd w:val="clear" w:color="auto" w:fill="auto"/>
            <w:vAlign w:val="center"/>
          </w:tcPr>
          <w:p w14:paraId="2E4B1B93" w14:textId="77777777" w:rsidR="003C725D" w:rsidRPr="003153B5" w:rsidRDefault="003C725D" w:rsidP="00B70563">
            <w:pPr>
              <w:keepNext/>
              <w:tabs>
                <w:tab w:val="left" w:pos="360"/>
              </w:tabs>
              <w:jc w:val="center"/>
              <w:rPr>
                <w:sz w:val="20"/>
              </w:rPr>
            </w:pPr>
            <w:r w:rsidRPr="003153B5">
              <w:rPr>
                <w:sz w:val="20"/>
              </w:rPr>
              <w:t>Very Low</w:t>
            </w:r>
          </w:p>
        </w:tc>
        <w:tc>
          <w:tcPr>
            <w:tcW w:w="1077" w:type="dxa"/>
            <w:tcBorders>
              <w:top w:val="single" w:sz="4" w:space="0" w:color="auto"/>
              <w:left w:val="double" w:sz="4" w:space="0" w:color="auto"/>
              <w:bottom w:val="single" w:sz="4" w:space="0" w:color="auto"/>
              <w:right w:val="single" w:sz="4" w:space="0" w:color="auto"/>
            </w:tcBorders>
            <w:vAlign w:val="center"/>
          </w:tcPr>
          <w:p w14:paraId="126DAD2C" w14:textId="77777777" w:rsidR="003C725D" w:rsidRPr="003153B5" w:rsidRDefault="003C725D" w:rsidP="00B70563">
            <w:pPr>
              <w:keepNext/>
              <w:tabs>
                <w:tab w:val="left" w:pos="360"/>
              </w:tabs>
              <w:jc w:val="center"/>
              <w:rPr>
                <w:sz w:val="20"/>
              </w:rPr>
            </w:pPr>
            <w:r w:rsidRPr="003153B5">
              <w:rPr>
                <w:sz w:val="20"/>
              </w:rPr>
              <w:t>--</w:t>
            </w:r>
          </w:p>
        </w:tc>
        <w:tc>
          <w:tcPr>
            <w:tcW w:w="1275" w:type="dxa"/>
            <w:tcBorders>
              <w:top w:val="single" w:sz="4" w:space="0" w:color="auto"/>
              <w:left w:val="single" w:sz="4" w:space="0" w:color="auto"/>
              <w:bottom w:val="single" w:sz="4" w:space="0" w:color="auto"/>
              <w:right w:val="double" w:sz="4" w:space="0" w:color="auto"/>
            </w:tcBorders>
            <w:vAlign w:val="center"/>
          </w:tcPr>
          <w:p w14:paraId="14993180" w14:textId="77777777" w:rsidR="003C725D" w:rsidRPr="003153B5" w:rsidRDefault="003C725D" w:rsidP="00B70563">
            <w:pPr>
              <w:keepNext/>
              <w:tabs>
                <w:tab w:val="left" w:pos="360"/>
              </w:tabs>
              <w:jc w:val="center"/>
              <w:rPr>
                <w:sz w:val="20"/>
              </w:rPr>
            </w:pPr>
            <w:r w:rsidRPr="003153B5">
              <w:rPr>
                <w:sz w:val="20"/>
              </w:rPr>
              <w:t>--</w:t>
            </w:r>
          </w:p>
        </w:tc>
      </w:tr>
      <w:tr w:rsidR="003C725D" w:rsidRPr="003153B5" w14:paraId="39822D17" w14:textId="77777777" w:rsidTr="003C725D">
        <w:trPr>
          <w:trHeight w:val="317"/>
          <w:jc w:val="center"/>
        </w:trPr>
        <w:tc>
          <w:tcPr>
            <w:tcW w:w="1657" w:type="dxa"/>
            <w:tcBorders>
              <w:top w:val="single" w:sz="4" w:space="0" w:color="auto"/>
              <w:bottom w:val="single" w:sz="4" w:space="0" w:color="auto"/>
              <w:right w:val="double" w:sz="4" w:space="0" w:color="auto"/>
            </w:tcBorders>
            <w:shd w:val="clear" w:color="auto" w:fill="auto"/>
            <w:vAlign w:val="center"/>
          </w:tcPr>
          <w:p w14:paraId="07E34480" w14:textId="77777777" w:rsidR="003C725D" w:rsidRPr="003153B5" w:rsidRDefault="003C725D" w:rsidP="003C725D">
            <w:pPr>
              <w:tabs>
                <w:tab w:val="left" w:pos="360"/>
              </w:tabs>
              <w:rPr>
                <w:sz w:val="20"/>
              </w:rPr>
            </w:pPr>
            <w:r w:rsidRPr="003153B5">
              <w:rPr>
                <w:sz w:val="20"/>
              </w:rPr>
              <w:t>Refrigerator</w:t>
            </w:r>
          </w:p>
        </w:tc>
        <w:tc>
          <w:tcPr>
            <w:tcW w:w="1164" w:type="dxa"/>
            <w:tcBorders>
              <w:top w:val="single" w:sz="4" w:space="0" w:color="auto"/>
              <w:left w:val="double" w:sz="4" w:space="0" w:color="auto"/>
              <w:bottom w:val="single" w:sz="4" w:space="0" w:color="auto"/>
              <w:right w:val="single" w:sz="4" w:space="0" w:color="auto"/>
            </w:tcBorders>
            <w:shd w:val="clear" w:color="auto" w:fill="auto"/>
            <w:vAlign w:val="center"/>
          </w:tcPr>
          <w:p w14:paraId="34C7A530" w14:textId="77777777" w:rsidR="003C725D" w:rsidRPr="003153B5" w:rsidRDefault="003C725D" w:rsidP="003C725D">
            <w:pPr>
              <w:tabs>
                <w:tab w:val="left" w:pos="360"/>
              </w:tabs>
              <w:jc w:val="center"/>
              <w:rPr>
                <w:sz w:val="20"/>
              </w:rPr>
            </w:pPr>
            <w:r w:rsidRPr="003153B5">
              <w:rPr>
                <w:sz w:val="20"/>
              </w:rPr>
              <w:t>Very High</w:t>
            </w:r>
          </w:p>
        </w:tc>
        <w:tc>
          <w:tcPr>
            <w:tcW w:w="1183" w:type="dxa"/>
            <w:tcBorders>
              <w:top w:val="single" w:sz="4" w:space="0" w:color="auto"/>
              <w:left w:val="single" w:sz="4" w:space="0" w:color="auto"/>
              <w:bottom w:val="single" w:sz="4" w:space="0" w:color="auto"/>
              <w:right w:val="double" w:sz="4" w:space="0" w:color="auto"/>
            </w:tcBorders>
            <w:shd w:val="clear" w:color="auto" w:fill="auto"/>
            <w:vAlign w:val="center"/>
          </w:tcPr>
          <w:p w14:paraId="6A18EF3D" w14:textId="77777777" w:rsidR="003C725D" w:rsidRPr="003153B5" w:rsidRDefault="003C725D" w:rsidP="003C725D">
            <w:pPr>
              <w:jc w:val="center"/>
            </w:pPr>
            <w:r w:rsidRPr="003153B5">
              <w:rPr>
                <w:sz w:val="20"/>
              </w:rPr>
              <w:t>Very High</w:t>
            </w:r>
          </w:p>
        </w:tc>
        <w:tc>
          <w:tcPr>
            <w:tcW w:w="1101" w:type="dxa"/>
            <w:tcBorders>
              <w:top w:val="single" w:sz="4" w:space="0" w:color="auto"/>
              <w:left w:val="double" w:sz="4" w:space="0" w:color="auto"/>
              <w:bottom w:val="single" w:sz="4" w:space="0" w:color="auto"/>
              <w:right w:val="single" w:sz="4" w:space="0" w:color="auto"/>
            </w:tcBorders>
            <w:shd w:val="clear" w:color="auto" w:fill="auto"/>
            <w:vAlign w:val="center"/>
          </w:tcPr>
          <w:p w14:paraId="599ED7F7" w14:textId="77777777" w:rsidR="003C725D" w:rsidRPr="003153B5" w:rsidRDefault="003C725D" w:rsidP="003C725D">
            <w:pPr>
              <w:tabs>
                <w:tab w:val="left" w:pos="360"/>
              </w:tabs>
              <w:jc w:val="center"/>
              <w:rPr>
                <w:sz w:val="20"/>
              </w:rPr>
            </w:pPr>
            <w:r w:rsidRPr="003153B5">
              <w:rPr>
                <w:sz w:val="20"/>
              </w:rPr>
              <w:t>Very High</w:t>
            </w:r>
          </w:p>
        </w:tc>
        <w:tc>
          <w:tcPr>
            <w:tcW w:w="1183" w:type="dxa"/>
            <w:tcBorders>
              <w:top w:val="single" w:sz="4" w:space="0" w:color="auto"/>
              <w:left w:val="single" w:sz="4" w:space="0" w:color="auto"/>
              <w:bottom w:val="single" w:sz="4" w:space="0" w:color="auto"/>
              <w:right w:val="double" w:sz="4" w:space="0" w:color="auto"/>
            </w:tcBorders>
            <w:shd w:val="clear" w:color="auto" w:fill="auto"/>
            <w:vAlign w:val="center"/>
          </w:tcPr>
          <w:p w14:paraId="3DD012A5" w14:textId="77777777" w:rsidR="003C725D" w:rsidRPr="003153B5" w:rsidRDefault="003C725D" w:rsidP="003C725D">
            <w:pPr>
              <w:tabs>
                <w:tab w:val="left" w:pos="360"/>
              </w:tabs>
              <w:jc w:val="center"/>
              <w:rPr>
                <w:sz w:val="20"/>
              </w:rPr>
            </w:pPr>
            <w:r w:rsidRPr="003153B5">
              <w:rPr>
                <w:sz w:val="20"/>
              </w:rPr>
              <w:t>Very Low</w:t>
            </w:r>
          </w:p>
        </w:tc>
        <w:tc>
          <w:tcPr>
            <w:tcW w:w="1077" w:type="dxa"/>
            <w:tcBorders>
              <w:top w:val="single" w:sz="4" w:space="0" w:color="auto"/>
              <w:left w:val="double" w:sz="4" w:space="0" w:color="auto"/>
              <w:bottom w:val="single" w:sz="4" w:space="0" w:color="auto"/>
              <w:right w:val="single" w:sz="4" w:space="0" w:color="auto"/>
            </w:tcBorders>
            <w:vAlign w:val="center"/>
          </w:tcPr>
          <w:p w14:paraId="72681DB4" w14:textId="77777777" w:rsidR="003C725D" w:rsidRPr="003153B5" w:rsidRDefault="003C725D" w:rsidP="003C725D">
            <w:pPr>
              <w:tabs>
                <w:tab w:val="left" w:pos="360"/>
              </w:tabs>
              <w:jc w:val="center"/>
              <w:rPr>
                <w:sz w:val="20"/>
              </w:rPr>
            </w:pPr>
            <w:r w:rsidRPr="003153B5">
              <w:rPr>
                <w:sz w:val="20"/>
              </w:rPr>
              <w:t>--</w:t>
            </w:r>
          </w:p>
        </w:tc>
        <w:tc>
          <w:tcPr>
            <w:tcW w:w="1275" w:type="dxa"/>
            <w:tcBorders>
              <w:top w:val="single" w:sz="4" w:space="0" w:color="auto"/>
              <w:left w:val="single" w:sz="4" w:space="0" w:color="auto"/>
              <w:bottom w:val="single" w:sz="4" w:space="0" w:color="auto"/>
              <w:right w:val="double" w:sz="4" w:space="0" w:color="auto"/>
            </w:tcBorders>
            <w:vAlign w:val="center"/>
          </w:tcPr>
          <w:p w14:paraId="1F487376" w14:textId="77777777" w:rsidR="003C725D" w:rsidRPr="003153B5" w:rsidRDefault="003C725D" w:rsidP="003C725D">
            <w:pPr>
              <w:tabs>
                <w:tab w:val="left" w:pos="360"/>
              </w:tabs>
              <w:jc w:val="center"/>
              <w:rPr>
                <w:sz w:val="20"/>
              </w:rPr>
            </w:pPr>
            <w:r w:rsidRPr="003153B5">
              <w:rPr>
                <w:sz w:val="20"/>
              </w:rPr>
              <w:t>--</w:t>
            </w:r>
          </w:p>
        </w:tc>
      </w:tr>
      <w:tr w:rsidR="003C725D" w:rsidRPr="003153B5" w14:paraId="38D236DD" w14:textId="77777777" w:rsidTr="003C725D">
        <w:trPr>
          <w:trHeight w:val="317"/>
          <w:jc w:val="center"/>
        </w:trPr>
        <w:tc>
          <w:tcPr>
            <w:tcW w:w="1657" w:type="dxa"/>
            <w:tcBorders>
              <w:top w:val="single" w:sz="4" w:space="0" w:color="auto"/>
              <w:bottom w:val="single" w:sz="4" w:space="0" w:color="auto"/>
              <w:right w:val="double" w:sz="4" w:space="0" w:color="auto"/>
            </w:tcBorders>
            <w:shd w:val="clear" w:color="auto" w:fill="auto"/>
            <w:vAlign w:val="center"/>
          </w:tcPr>
          <w:p w14:paraId="5208A02C" w14:textId="77777777" w:rsidR="003C725D" w:rsidRPr="003153B5" w:rsidRDefault="003C725D" w:rsidP="003C725D">
            <w:pPr>
              <w:tabs>
                <w:tab w:val="left" w:pos="360"/>
              </w:tabs>
              <w:rPr>
                <w:sz w:val="20"/>
              </w:rPr>
            </w:pPr>
            <w:r w:rsidRPr="003153B5">
              <w:rPr>
                <w:sz w:val="20"/>
              </w:rPr>
              <w:t>Air Sealing</w:t>
            </w:r>
          </w:p>
        </w:tc>
        <w:tc>
          <w:tcPr>
            <w:tcW w:w="1164" w:type="dxa"/>
            <w:tcBorders>
              <w:top w:val="single" w:sz="4" w:space="0" w:color="auto"/>
              <w:left w:val="double" w:sz="4" w:space="0" w:color="auto"/>
              <w:bottom w:val="single" w:sz="4" w:space="0" w:color="auto"/>
              <w:right w:val="single" w:sz="4" w:space="0" w:color="auto"/>
            </w:tcBorders>
            <w:shd w:val="clear" w:color="auto" w:fill="auto"/>
            <w:vAlign w:val="center"/>
          </w:tcPr>
          <w:p w14:paraId="2FF5A981" w14:textId="77777777" w:rsidR="003C725D" w:rsidRPr="003153B5" w:rsidRDefault="003C725D" w:rsidP="003C725D">
            <w:pPr>
              <w:tabs>
                <w:tab w:val="left" w:pos="360"/>
              </w:tabs>
              <w:jc w:val="center"/>
              <w:rPr>
                <w:sz w:val="20"/>
              </w:rPr>
            </w:pPr>
            <w:r w:rsidRPr="003153B5">
              <w:rPr>
                <w:sz w:val="20"/>
              </w:rPr>
              <w:t>Accurate</w:t>
            </w:r>
          </w:p>
        </w:tc>
        <w:tc>
          <w:tcPr>
            <w:tcW w:w="1183" w:type="dxa"/>
            <w:tcBorders>
              <w:top w:val="single" w:sz="4" w:space="0" w:color="auto"/>
              <w:left w:val="single" w:sz="4" w:space="0" w:color="auto"/>
              <w:bottom w:val="single" w:sz="4" w:space="0" w:color="auto"/>
              <w:right w:val="double" w:sz="4" w:space="0" w:color="auto"/>
            </w:tcBorders>
            <w:shd w:val="clear" w:color="auto" w:fill="auto"/>
            <w:vAlign w:val="center"/>
          </w:tcPr>
          <w:p w14:paraId="7E747474" w14:textId="77777777" w:rsidR="003C725D" w:rsidRPr="003153B5" w:rsidRDefault="003C725D" w:rsidP="003C725D">
            <w:pPr>
              <w:jc w:val="center"/>
            </w:pPr>
            <w:r w:rsidRPr="003153B5">
              <w:rPr>
                <w:sz w:val="20"/>
              </w:rPr>
              <w:t>Very Low</w:t>
            </w:r>
          </w:p>
        </w:tc>
        <w:tc>
          <w:tcPr>
            <w:tcW w:w="1101" w:type="dxa"/>
            <w:tcBorders>
              <w:top w:val="single" w:sz="4" w:space="0" w:color="auto"/>
              <w:left w:val="double" w:sz="4" w:space="0" w:color="auto"/>
              <w:bottom w:val="single" w:sz="4" w:space="0" w:color="auto"/>
              <w:right w:val="single" w:sz="4" w:space="0" w:color="auto"/>
            </w:tcBorders>
            <w:shd w:val="clear" w:color="auto" w:fill="auto"/>
            <w:vAlign w:val="center"/>
          </w:tcPr>
          <w:p w14:paraId="54A487FE" w14:textId="77777777" w:rsidR="003C725D" w:rsidRPr="003153B5" w:rsidRDefault="003C725D" w:rsidP="003C725D">
            <w:pPr>
              <w:tabs>
                <w:tab w:val="left" w:pos="360"/>
              </w:tabs>
              <w:jc w:val="center"/>
              <w:rPr>
                <w:sz w:val="20"/>
              </w:rPr>
            </w:pPr>
            <w:r w:rsidRPr="003153B5">
              <w:rPr>
                <w:sz w:val="20"/>
              </w:rPr>
              <w:t>Very High</w:t>
            </w:r>
          </w:p>
        </w:tc>
        <w:tc>
          <w:tcPr>
            <w:tcW w:w="1183" w:type="dxa"/>
            <w:tcBorders>
              <w:top w:val="single" w:sz="4" w:space="0" w:color="auto"/>
              <w:left w:val="single" w:sz="4" w:space="0" w:color="auto"/>
              <w:bottom w:val="single" w:sz="4" w:space="0" w:color="auto"/>
              <w:right w:val="double" w:sz="4" w:space="0" w:color="auto"/>
            </w:tcBorders>
            <w:shd w:val="clear" w:color="auto" w:fill="auto"/>
            <w:vAlign w:val="center"/>
          </w:tcPr>
          <w:p w14:paraId="4701ECDF" w14:textId="77777777" w:rsidR="003C725D" w:rsidRPr="003153B5" w:rsidRDefault="003C725D" w:rsidP="003C725D">
            <w:pPr>
              <w:tabs>
                <w:tab w:val="left" w:pos="360"/>
              </w:tabs>
              <w:jc w:val="center"/>
              <w:rPr>
                <w:sz w:val="20"/>
              </w:rPr>
            </w:pPr>
            <w:r w:rsidRPr="003153B5">
              <w:rPr>
                <w:sz w:val="20"/>
              </w:rPr>
              <w:t>Very Low</w:t>
            </w:r>
          </w:p>
        </w:tc>
        <w:tc>
          <w:tcPr>
            <w:tcW w:w="1077" w:type="dxa"/>
            <w:tcBorders>
              <w:top w:val="single" w:sz="4" w:space="0" w:color="auto"/>
              <w:left w:val="double" w:sz="4" w:space="0" w:color="auto"/>
              <w:bottom w:val="single" w:sz="4" w:space="0" w:color="auto"/>
              <w:right w:val="single" w:sz="4" w:space="0" w:color="auto"/>
            </w:tcBorders>
            <w:vAlign w:val="center"/>
          </w:tcPr>
          <w:p w14:paraId="2FE8F96F" w14:textId="77777777" w:rsidR="003C725D" w:rsidRPr="003153B5" w:rsidRDefault="003C725D" w:rsidP="003C725D">
            <w:pPr>
              <w:tabs>
                <w:tab w:val="left" w:pos="360"/>
              </w:tabs>
              <w:jc w:val="center"/>
              <w:rPr>
                <w:sz w:val="20"/>
              </w:rPr>
            </w:pPr>
            <w:r w:rsidRPr="003153B5">
              <w:rPr>
                <w:sz w:val="20"/>
              </w:rPr>
              <w:t>High</w:t>
            </w:r>
          </w:p>
        </w:tc>
        <w:tc>
          <w:tcPr>
            <w:tcW w:w="1275" w:type="dxa"/>
            <w:tcBorders>
              <w:top w:val="single" w:sz="4" w:space="0" w:color="auto"/>
              <w:left w:val="single" w:sz="4" w:space="0" w:color="auto"/>
              <w:bottom w:val="single" w:sz="4" w:space="0" w:color="auto"/>
              <w:right w:val="double" w:sz="4" w:space="0" w:color="auto"/>
            </w:tcBorders>
            <w:vAlign w:val="center"/>
          </w:tcPr>
          <w:p w14:paraId="17B5E9AC" w14:textId="77777777" w:rsidR="003C725D" w:rsidRPr="003153B5" w:rsidRDefault="003C725D" w:rsidP="003C725D">
            <w:pPr>
              <w:tabs>
                <w:tab w:val="left" w:pos="360"/>
              </w:tabs>
              <w:jc w:val="center"/>
              <w:rPr>
                <w:sz w:val="20"/>
              </w:rPr>
            </w:pPr>
            <w:r w:rsidRPr="003153B5">
              <w:rPr>
                <w:sz w:val="20"/>
              </w:rPr>
              <w:t>Very High</w:t>
            </w:r>
          </w:p>
        </w:tc>
      </w:tr>
      <w:tr w:rsidR="003C725D" w:rsidRPr="003153B5" w14:paraId="5D9826B7" w14:textId="77777777" w:rsidTr="003C725D">
        <w:trPr>
          <w:trHeight w:val="317"/>
          <w:jc w:val="center"/>
        </w:trPr>
        <w:tc>
          <w:tcPr>
            <w:tcW w:w="1657" w:type="dxa"/>
            <w:tcBorders>
              <w:top w:val="single" w:sz="4" w:space="0" w:color="auto"/>
              <w:bottom w:val="single" w:sz="4" w:space="0" w:color="auto"/>
              <w:right w:val="double" w:sz="4" w:space="0" w:color="auto"/>
            </w:tcBorders>
            <w:shd w:val="clear" w:color="auto" w:fill="auto"/>
            <w:vAlign w:val="center"/>
          </w:tcPr>
          <w:p w14:paraId="738F8BC8" w14:textId="77777777" w:rsidR="003C725D" w:rsidRPr="003153B5" w:rsidRDefault="003C725D" w:rsidP="003C725D">
            <w:pPr>
              <w:tabs>
                <w:tab w:val="left" w:pos="360"/>
              </w:tabs>
              <w:rPr>
                <w:sz w:val="20"/>
              </w:rPr>
            </w:pPr>
            <w:r w:rsidRPr="003153B5">
              <w:rPr>
                <w:sz w:val="20"/>
              </w:rPr>
              <w:t>Insulation</w:t>
            </w:r>
          </w:p>
        </w:tc>
        <w:tc>
          <w:tcPr>
            <w:tcW w:w="1164" w:type="dxa"/>
            <w:tcBorders>
              <w:top w:val="single" w:sz="4" w:space="0" w:color="auto"/>
              <w:left w:val="double" w:sz="4" w:space="0" w:color="auto"/>
              <w:bottom w:val="single" w:sz="4" w:space="0" w:color="auto"/>
              <w:right w:val="single" w:sz="4" w:space="0" w:color="auto"/>
            </w:tcBorders>
            <w:shd w:val="clear" w:color="auto" w:fill="auto"/>
            <w:vAlign w:val="center"/>
          </w:tcPr>
          <w:p w14:paraId="64F26D24" w14:textId="77777777" w:rsidR="003C725D" w:rsidRPr="003153B5" w:rsidRDefault="003C725D" w:rsidP="003C725D">
            <w:pPr>
              <w:tabs>
                <w:tab w:val="left" w:pos="360"/>
              </w:tabs>
              <w:jc w:val="center"/>
              <w:rPr>
                <w:sz w:val="20"/>
              </w:rPr>
            </w:pPr>
            <w:r w:rsidRPr="003153B5">
              <w:rPr>
                <w:sz w:val="20"/>
              </w:rPr>
              <w:t>Very Low</w:t>
            </w:r>
          </w:p>
        </w:tc>
        <w:tc>
          <w:tcPr>
            <w:tcW w:w="1183" w:type="dxa"/>
            <w:tcBorders>
              <w:top w:val="single" w:sz="4" w:space="0" w:color="auto"/>
              <w:left w:val="single" w:sz="4" w:space="0" w:color="auto"/>
              <w:bottom w:val="single" w:sz="4" w:space="0" w:color="auto"/>
              <w:right w:val="double" w:sz="4" w:space="0" w:color="auto"/>
            </w:tcBorders>
            <w:shd w:val="clear" w:color="auto" w:fill="auto"/>
            <w:vAlign w:val="center"/>
          </w:tcPr>
          <w:p w14:paraId="4351F716" w14:textId="77777777" w:rsidR="003C725D" w:rsidRPr="003153B5" w:rsidRDefault="003C725D" w:rsidP="003C725D">
            <w:pPr>
              <w:jc w:val="center"/>
            </w:pPr>
            <w:r w:rsidRPr="003153B5">
              <w:rPr>
                <w:sz w:val="20"/>
              </w:rPr>
              <w:t>Very High</w:t>
            </w:r>
          </w:p>
        </w:tc>
        <w:tc>
          <w:tcPr>
            <w:tcW w:w="1101" w:type="dxa"/>
            <w:tcBorders>
              <w:top w:val="single" w:sz="4" w:space="0" w:color="auto"/>
              <w:left w:val="double" w:sz="4" w:space="0" w:color="auto"/>
              <w:bottom w:val="single" w:sz="4" w:space="0" w:color="auto"/>
              <w:right w:val="single" w:sz="4" w:space="0" w:color="auto"/>
            </w:tcBorders>
            <w:shd w:val="clear" w:color="auto" w:fill="auto"/>
            <w:vAlign w:val="center"/>
          </w:tcPr>
          <w:p w14:paraId="3A80EE3E" w14:textId="77777777" w:rsidR="003C725D" w:rsidRPr="003153B5" w:rsidRDefault="003C725D" w:rsidP="003C725D">
            <w:pPr>
              <w:tabs>
                <w:tab w:val="left" w:pos="360"/>
              </w:tabs>
              <w:jc w:val="center"/>
              <w:rPr>
                <w:sz w:val="20"/>
              </w:rPr>
            </w:pPr>
            <w:r w:rsidRPr="003153B5">
              <w:rPr>
                <w:sz w:val="20"/>
              </w:rPr>
              <w:t>High</w:t>
            </w:r>
          </w:p>
        </w:tc>
        <w:tc>
          <w:tcPr>
            <w:tcW w:w="1183" w:type="dxa"/>
            <w:tcBorders>
              <w:top w:val="single" w:sz="4" w:space="0" w:color="auto"/>
              <w:left w:val="single" w:sz="4" w:space="0" w:color="auto"/>
              <w:bottom w:val="single" w:sz="4" w:space="0" w:color="auto"/>
              <w:right w:val="double" w:sz="4" w:space="0" w:color="auto"/>
            </w:tcBorders>
            <w:shd w:val="clear" w:color="auto" w:fill="auto"/>
            <w:vAlign w:val="center"/>
          </w:tcPr>
          <w:p w14:paraId="7F40A5E6" w14:textId="77777777" w:rsidR="003C725D" w:rsidRPr="003153B5" w:rsidRDefault="003C725D" w:rsidP="003C725D">
            <w:pPr>
              <w:tabs>
                <w:tab w:val="left" w:pos="360"/>
              </w:tabs>
              <w:jc w:val="center"/>
              <w:rPr>
                <w:sz w:val="20"/>
              </w:rPr>
            </w:pPr>
            <w:r w:rsidRPr="003153B5">
              <w:rPr>
                <w:sz w:val="20"/>
              </w:rPr>
              <w:t>Very Low</w:t>
            </w:r>
          </w:p>
        </w:tc>
        <w:tc>
          <w:tcPr>
            <w:tcW w:w="1077" w:type="dxa"/>
            <w:tcBorders>
              <w:top w:val="single" w:sz="4" w:space="0" w:color="auto"/>
              <w:left w:val="double" w:sz="4" w:space="0" w:color="auto"/>
              <w:bottom w:val="single" w:sz="4" w:space="0" w:color="auto"/>
              <w:right w:val="single" w:sz="4" w:space="0" w:color="auto"/>
            </w:tcBorders>
            <w:vAlign w:val="center"/>
          </w:tcPr>
          <w:p w14:paraId="6E295F8A" w14:textId="77777777" w:rsidR="003C725D" w:rsidRPr="003153B5" w:rsidRDefault="003C725D" w:rsidP="003C725D">
            <w:pPr>
              <w:tabs>
                <w:tab w:val="left" w:pos="360"/>
              </w:tabs>
              <w:jc w:val="center"/>
              <w:rPr>
                <w:sz w:val="20"/>
              </w:rPr>
            </w:pPr>
            <w:r w:rsidRPr="003153B5">
              <w:rPr>
                <w:sz w:val="20"/>
              </w:rPr>
              <w:t>Accurate</w:t>
            </w:r>
          </w:p>
        </w:tc>
        <w:tc>
          <w:tcPr>
            <w:tcW w:w="1275" w:type="dxa"/>
            <w:tcBorders>
              <w:top w:val="single" w:sz="4" w:space="0" w:color="auto"/>
              <w:left w:val="single" w:sz="4" w:space="0" w:color="auto"/>
              <w:bottom w:val="single" w:sz="4" w:space="0" w:color="auto"/>
              <w:right w:val="double" w:sz="4" w:space="0" w:color="auto"/>
            </w:tcBorders>
            <w:vAlign w:val="center"/>
          </w:tcPr>
          <w:p w14:paraId="44431C0E" w14:textId="77777777" w:rsidR="003C725D" w:rsidRPr="003153B5" w:rsidRDefault="003C725D" w:rsidP="003C725D">
            <w:pPr>
              <w:tabs>
                <w:tab w:val="left" w:pos="360"/>
              </w:tabs>
              <w:jc w:val="center"/>
              <w:rPr>
                <w:sz w:val="20"/>
              </w:rPr>
            </w:pPr>
            <w:r w:rsidRPr="003153B5">
              <w:rPr>
                <w:sz w:val="20"/>
              </w:rPr>
              <w:t>Very High</w:t>
            </w:r>
          </w:p>
        </w:tc>
      </w:tr>
      <w:tr w:rsidR="003C725D" w:rsidRPr="003153B5" w14:paraId="6F83448A" w14:textId="77777777" w:rsidTr="003C725D">
        <w:trPr>
          <w:trHeight w:val="317"/>
          <w:jc w:val="center"/>
        </w:trPr>
        <w:tc>
          <w:tcPr>
            <w:tcW w:w="1657" w:type="dxa"/>
            <w:tcBorders>
              <w:top w:val="single" w:sz="4" w:space="0" w:color="auto"/>
              <w:bottom w:val="single" w:sz="4" w:space="0" w:color="auto"/>
              <w:right w:val="double" w:sz="4" w:space="0" w:color="auto"/>
            </w:tcBorders>
            <w:shd w:val="clear" w:color="auto" w:fill="auto"/>
            <w:vAlign w:val="center"/>
          </w:tcPr>
          <w:p w14:paraId="31122E52" w14:textId="77777777" w:rsidR="003C725D" w:rsidRPr="003153B5" w:rsidRDefault="003C725D" w:rsidP="003C725D">
            <w:pPr>
              <w:tabs>
                <w:tab w:val="left" w:pos="360"/>
              </w:tabs>
              <w:rPr>
                <w:sz w:val="20"/>
              </w:rPr>
            </w:pPr>
            <w:r w:rsidRPr="003153B5">
              <w:rPr>
                <w:sz w:val="20"/>
              </w:rPr>
              <w:t>Duct Sealing</w:t>
            </w:r>
          </w:p>
        </w:tc>
        <w:tc>
          <w:tcPr>
            <w:tcW w:w="1164" w:type="dxa"/>
            <w:tcBorders>
              <w:top w:val="single" w:sz="4" w:space="0" w:color="auto"/>
              <w:left w:val="double" w:sz="4" w:space="0" w:color="auto"/>
              <w:bottom w:val="single" w:sz="4" w:space="0" w:color="auto"/>
              <w:right w:val="single" w:sz="4" w:space="0" w:color="auto"/>
            </w:tcBorders>
            <w:shd w:val="clear" w:color="auto" w:fill="auto"/>
            <w:vAlign w:val="center"/>
          </w:tcPr>
          <w:p w14:paraId="2187D296" w14:textId="77777777" w:rsidR="003C725D" w:rsidRPr="003153B5" w:rsidRDefault="003C725D" w:rsidP="003C725D">
            <w:pPr>
              <w:tabs>
                <w:tab w:val="left" w:pos="360"/>
              </w:tabs>
              <w:jc w:val="center"/>
              <w:rPr>
                <w:sz w:val="20"/>
              </w:rPr>
            </w:pPr>
            <w:r w:rsidRPr="003153B5">
              <w:rPr>
                <w:sz w:val="20"/>
              </w:rPr>
              <w:t>Accurate</w:t>
            </w:r>
          </w:p>
        </w:tc>
        <w:tc>
          <w:tcPr>
            <w:tcW w:w="1183" w:type="dxa"/>
            <w:tcBorders>
              <w:top w:val="single" w:sz="4" w:space="0" w:color="auto"/>
              <w:left w:val="single" w:sz="4" w:space="0" w:color="auto"/>
              <w:bottom w:val="single" w:sz="4" w:space="0" w:color="auto"/>
              <w:right w:val="double" w:sz="4" w:space="0" w:color="auto"/>
            </w:tcBorders>
            <w:shd w:val="clear" w:color="auto" w:fill="auto"/>
            <w:vAlign w:val="center"/>
          </w:tcPr>
          <w:p w14:paraId="72A69350" w14:textId="77777777" w:rsidR="003C725D" w:rsidRPr="003153B5" w:rsidRDefault="003C725D" w:rsidP="003C725D">
            <w:pPr>
              <w:jc w:val="center"/>
            </w:pPr>
            <w:r w:rsidRPr="003153B5">
              <w:rPr>
                <w:sz w:val="20"/>
              </w:rPr>
              <w:t>High</w:t>
            </w:r>
          </w:p>
        </w:tc>
        <w:tc>
          <w:tcPr>
            <w:tcW w:w="1101" w:type="dxa"/>
            <w:tcBorders>
              <w:top w:val="single" w:sz="4" w:space="0" w:color="auto"/>
              <w:left w:val="double" w:sz="4" w:space="0" w:color="auto"/>
              <w:bottom w:val="single" w:sz="4" w:space="0" w:color="auto"/>
              <w:right w:val="single" w:sz="4" w:space="0" w:color="auto"/>
            </w:tcBorders>
            <w:shd w:val="clear" w:color="auto" w:fill="auto"/>
            <w:vAlign w:val="center"/>
          </w:tcPr>
          <w:p w14:paraId="7B6E678F" w14:textId="77777777" w:rsidR="003C725D" w:rsidRPr="003153B5" w:rsidRDefault="003C725D" w:rsidP="003C725D">
            <w:pPr>
              <w:tabs>
                <w:tab w:val="left" w:pos="360"/>
              </w:tabs>
              <w:jc w:val="center"/>
              <w:rPr>
                <w:sz w:val="20"/>
              </w:rPr>
            </w:pPr>
            <w:r w:rsidRPr="003153B5">
              <w:rPr>
                <w:sz w:val="20"/>
              </w:rPr>
              <w:t>Very Low</w:t>
            </w:r>
          </w:p>
        </w:tc>
        <w:tc>
          <w:tcPr>
            <w:tcW w:w="1183" w:type="dxa"/>
            <w:tcBorders>
              <w:top w:val="single" w:sz="4" w:space="0" w:color="auto"/>
              <w:left w:val="single" w:sz="4" w:space="0" w:color="auto"/>
              <w:bottom w:val="single" w:sz="4" w:space="0" w:color="auto"/>
              <w:right w:val="double" w:sz="4" w:space="0" w:color="auto"/>
            </w:tcBorders>
            <w:shd w:val="clear" w:color="auto" w:fill="auto"/>
            <w:vAlign w:val="center"/>
          </w:tcPr>
          <w:p w14:paraId="5587D0C2" w14:textId="77777777" w:rsidR="003C725D" w:rsidRPr="003153B5" w:rsidRDefault="003C725D" w:rsidP="003C725D">
            <w:pPr>
              <w:tabs>
                <w:tab w:val="left" w:pos="360"/>
              </w:tabs>
              <w:jc w:val="center"/>
              <w:rPr>
                <w:sz w:val="20"/>
              </w:rPr>
            </w:pPr>
            <w:r w:rsidRPr="003153B5">
              <w:rPr>
                <w:sz w:val="20"/>
              </w:rPr>
              <w:t>Very Low</w:t>
            </w:r>
          </w:p>
        </w:tc>
        <w:tc>
          <w:tcPr>
            <w:tcW w:w="1077" w:type="dxa"/>
            <w:tcBorders>
              <w:top w:val="single" w:sz="4" w:space="0" w:color="auto"/>
              <w:left w:val="double" w:sz="4" w:space="0" w:color="auto"/>
              <w:bottom w:val="single" w:sz="4" w:space="0" w:color="auto"/>
              <w:right w:val="single" w:sz="4" w:space="0" w:color="auto"/>
            </w:tcBorders>
            <w:vAlign w:val="center"/>
          </w:tcPr>
          <w:p w14:paraId="56608D66" w14:textId="77777777" w:rsidR="003C725D" w:rsidRPr="003153B5" w:rsidRDefault="003C725D" w:rsidP="003C725D">
            <w:pPr>
              <w:tabs>
                <w:tab w:val="left" w:pos="360"/>
              </w:tabs>
              <w:jc w:val="center"/>
              <w:rPr>
                <w:sz w:val="20"/>
              </w:rPr>
            </w:pPr>
            <w:r w:rsidRPr="003153B5">
              <w:rPr>
                <w:sz w:val="20"/>
              </w:rPr>
              <w:t>High</w:t>
            </w:r>
          </w:p>
        </w:tc>
        <w:tc>
          <w:tcPr>
            <w:tcW w:w="1275" w:type="dxa"/>
            <w:tcBorders>
              <w:top w:val="single" w:sz="4" w:space="0" w:color="auto"/>
              <w:left w:val="single" w:sz="4" w:space="0" w:color="auto"/>
              <w:bottom w:val="single" w:sz="4" w:space="0" w:color="auto"/>
              <w:right w:val="double" w:sz="4" w:space="0" w:color="auto"/>
            </w:tcBorders>
            <w:vAlign w:val="center"/>
          </w:tcPr>
          <w:p w14:paraId="511D639C" w14:textId="77777777" w:rsidR="003C725D" w:rsidRPr="003153B5" w:rsidRDefault="003C725D" w:rsidP="003C725D">
            <w:pPr>
              <w:tabs>
                <w:tab w:val="left" w:pos="360"/>
              </w:tabs>
              <w:jc w:val="center"/>
              <w:rPr>
                <w:sz w:val="20"/>
              </w:rPr>
            </w:pPr>
            <w:r w:rsidRPr="003153B5">
              <w:rPr>
                <w:sz w:val="20"/>
              </w:rPr>
              <w:t>Very Low</w:t>
            </w:r>
          </w:p>
        </w:tc>
      </w:tr>
      <w:tr w:rsidR="003C725D" w:rsidRPr="003153B5" w14:paraId="010A7077" w14:textId="77777777" w:rsidTr="003C725D">
        <w:trPr>
          <w:trHeight w:val="317"/>
          <w:jc w:val="center"/>
        </w:trPr>
        <w:tc>
          <w:tcPr>
            <w:tcW w:w="1657" w:type="dxa"/>
            <w:tcBorders>
              <w:top w:val="single" w:sz="4" w:space="0" w:color="auto"/>
              <w:bottom w:val="single" w:sz="4" w:space="0" w:color="auto"/>
              <w:right w:val="double" w:sz="4" w:space="0" w:color="auto"/>
            </w:tcBorders>
            <w:shd w:val="clear" w:color="auto" w:fill="auto"/>
            <w:vAlign w:val="center"/>
          </w:tcPr>
          <w:p w14:paraId="19E95F6A" w14:textId="77777777" w:rsidR="003C725D" w:rsidRPr="003153B5" w:rsidRDefault="003C725D" w:rsidP="003C725D">
            <w:pPr>
              <w:tabs>
                <w:tab w:val="left" w:pos="360"/>
              </w:tabs>
              <w:rPr>
                <w:sz w:val="20"/>
              </w:rPr>
            </w:pPr>
            <w:r w:rsidRPr="003153B5">
              <w:rPr>
                <w:sz w:val="20"/>
              </w:rPr>
              <w:t>Hot Water</w:t>
            </w:r>
          </w:p>
        </w:tc>
        <w:tc>
          <w:tcPr>
            <w:tcW w:w="1164" w:type="dxa"/>
            <w:tcBorders>
              <w:top w:val="single" w:sz="4" w:space="0" w:color="auto"/>
              <w:left w:val="double" w:sz="4" w:space="0" w:color="auto"/>
              <w:bottom w:val="single" w:sz="4" w:space="0" w:color="auto"/>
              <w:right w:val="single" w:sz="4" w:space="0" w:color="auto"/>
            </w:tcBorders>
            <w:shd w:val="clear" w:color="auto" w:fill="auto"/>
            <w:vAlign w:val="center"/>
          </w:tcPr>
          <w:p w14:paraId="28FE33F6" w14:textId="77777777" w:rsidR="003C725D" w:rsidRPr="003153B5" w:rsidRDefault="003C725D" w:rsidP="003C725D">
            <w:pPr>
              <w:tabs>
                <w:tab w:val="left" w:pos="360"/>
              </w:tabs>
              <w:jc w:val="center"/>
              <w:rPr>
                <w:sz w:val="20"/>
              </w:rPr>
            </w:pPr>
            <w:r w:rsidRPr="003153B5">
              <w:rPr>
                <w:sz w:val="20"/>
              </w:rPr>
              <w:t>Very Low</w:t>
            </w:r>
          </w:p>
        </w:tc>
        <w:tc>
          <w:tcPr>
            <w:tcW w:w="1183" w:type="dxa"/>
            <w:tcBorders>
              <w:top w:val="single" w:sz="4" w:space="0" w:color="auto"/>
              <w:left w:val="single" w:sz="4" w:space="0" w:color="auto"/>
              <w:bottom w:val="single" w:sz="4" w:space="0" w:color="auto"/>
              <w:right w:val="double" w:sz="4" w:space="0" w:color="auto"/>
            </w:tcBorders>
            <w:shd w:val="clear" w:color="auto" w:fill="auto"/>
            <w:vAlign w:val="center"/>
          </w:tcPr>
          <w:p w14:paraId="3B1C1EA9" w14:textId="77777777" w:rsidR="003C725D" w:rsidRPr="003153B5" w:rsidRDefault="003C725D" w:rsidP="003C725D">
            <w:pPr>
              <w:jc w:val="center"/>
            </w:pPr>
            <w:r w:rsidRPr="003153B5">
              <w:rPr>
                <w:sz w:val="20"/>
              </w:rPr>
              <w:t>Very Low</w:t>
            </w:r>
          </w:p>
        </w:tc>
        <w:tc>
          <w:tcPr>
            <w:tcW w:w="1101" w:type="dxa"/>
            <w:tcBorders>
              <w:top w:val="single" w:sz="4" w:space="0" w:color="auto"/>
              <w:left w:val="double" w:sz="4" w:space="0" w:color="auto"/>
              <w:bottom w:val="single" w:sz="4" w:space="0" w:color="auto"/>
              <w:right w:val="single" w:sz="4" w:space="0" w:color="auto"/>
            </w:tcBorders>
            <w:shd w:val="clear" w:color="auto" w:fill="auto"/>
            <w:vAlign w:val="center"/>
          </w:tcPr>
          <w:p w14:paraId="40D11F5F" w14:textId="77777777" w:rsidR="003C725D" w:rsidRPr="003153B5" w:rsidRDefault="003C725D" w:rsidP="003C725D">
            <w:pPr>
              <w:tabs>
                <w:tab w:val="left" w:pos="360"/>
              </w:tabs>
              <w:jc w:val="center"/>
              <w:rPr>
                <w:sz w:val="20"/>
              </w:rPr>
            </w:pPr>
            <w:r w:rsidRPr="003153B5">
              <w:rPr>
                <w:sz w:val="20"/>
              </w:rPr>
              <w:t>Very High</w:t>
            </w:r>
          </w:p>
        </w:tc>
        <w:tc>
          <w:tcPr>
            <w:tcW w:w="1183" w:type="dxa"/>
            <w:tcBorders>
              <w:top w:val="single" w:sz="4" w:space="0" w:color="auto"/>
              <w:left w:val="single" w:sz="4" w:space="0" w:color="auto"/>
              <w:bottom w:val="single" w:sz="4" w:space="0" w:color="auto"/>
              <w:right w:val="double" w:sz="4" w:space="0" w:color="auto"/>
            </w:tcBorders>
            <w:shd w:val="clear" w:color="auto" w:fill="auto"/>
            <w:vAlign w:val="center"/>
          </w:tcPr>
          <w:p w14:paraId="31AD6185" w14:textId="77777777" w:rsidR="003C725D" w:rsidRPr="003153B5" w:rsidRDefault="003C725D" w:rsidP="003C725D">
            <w:pPr>
              <w:tabs>
                <w:tab w:val="left" w:pos="360"/>
              </w:tabs>
              <w:jc w:val="center"/>
              <w:rPr>
                <w:sz w:val="20"/>
              </w:rPr>
            </w:pPr>
            <w:r w:rsidRPr="003153B5">
              <w:rPr>
                <w:sz w:val="20"/>
              </w:rPr>
              <w:t>Very Low</w:t>
            </w:r>
          </w:p>
        </w:tc>
        <w:tc>
          <w:tcPr>
            <w:tcW w:w="1077" w:type="dxa"/>
            <w:tcBorders>
              <w:top w:val="single" w:sz="4" w:space="0" w:color="auto"/>
              <w:left w:val="double" w:sz="4" w:space="0" w:color="auto"/>
              <w:bottom w:val="single" w:sz="4" w:space="0" w:color="auto"/>
              <w:right w:val="single" w:sz="4" w:space="0" w:color="auto"/>
            </w:tcBorders>
            <w:vAlign w:val="center"/>
          </w:tcPr>
          <w:p w14:paraId="6382F545" w14:textId="77777777" w:rsidR="003C725D" w:rsidRPr="003153B5" w:rsidRDefault="003C725D" w:rsidP="003C725D">
            <w:pPr>
              <w:tabs>
                <w:tab w:val="left" w:pos="360"/>
              </w:tabs>
              <w:jc w:val="center"/>
              <w:rPr>
                <w:sz w:val="20"/>
              </w:rPr>
            </w:pPr>
            <w:r w:rsidRPr="003153B5">
              <w:rPr>
                <w:sz w:val="20"/>
              </w:rPr>
              <w:t>Low</w:t>
            </w:r>
          </w:p>
        </w:tc>
        <w:tc>
          <w:tcPr>
            <w:tcW w:w="1275" w:type="dxa"/>
            <w:tcBorders>
              <w:top w:val="single" w:sz="4" w:space="0" w:color="auto"/>
              <w:left w:val="single" w:sz="4" w:space="0" w:color="auto"/>
              <w:bottom w:val="single" w:sz="4" w:space="0" w:color="auto"/>
              <w:right w:val="double" w:sz="4" w:space="0" w:color="auto"/>
            </w:tcBorders>
            <w:vAlign w:val="center"/>
          </w:tcPr>
          <w:p w14:paraId="32083C9F" w14:textId="77777777" w:rsidR="003C725D" w:rsidRPr="003153B5" w:rsidRDefault="003C725D" w:rsidP="003C725D">
            <w:pPr>
              <w:tabs>
                <w:tab w:val="left" w:pos="360"/>
              </w:tabs>
              <w:jc w:val="center"/>
              <w:rPr>
                <w:sz w:val="20"/>
              </w:rPr>
            </w:pPr>
            <w:r w:rsidRPr="003153B5">
              <w:rPr>
                <w:sz w:val="20"/>
              </w:rPr>
              <w:t>High</w:t>
            </w:r>
          </w:p>
        </w:tc>
      </w:tr>
      <w:tr w:rsidR="003C725D" w:rsidRPr="003153B5" w14:paraId="4403C4F6" w14:textId="77777777" w:rsidTr="003C725D">
        <w:trPr>
          <w:trHeight w:val="317"/>
          <w:jc w:val="center"/>
        </w:trPr>
        <w:tc>
          <w:tcPr>
            <w:tcW w:w="1657" w:type="dxa"/>
            <w:tcBorders>
              <w:top w:val="single" w:sz="4" w:space="0" w:color="auto"/>
              <w:bottom w:val="single" w:sz="4" w:space="0" w:color="auto"/>
              <w:right w:val="double" w:sz="4" w:space="0" w:color="auto"/>
            </w:tcBorders>
            <w:shd w:val="clear" w:color="auto" w:fill="auto"/>
            <w:vAlign w:val="center"/>
          </w:tcPr>
          <w:p w14:paraId="08892A66" w14:textId="77777777" w:rsidR="003C725D" w:rsidRPr="003153B5" w:rsidRDefault="003C725D" w:rsidP="003C725D">
            <w:pPr>
              <w:tabs>
                <w:tab w:val="left" w:pos="360"/>
              </w:tabs>
              <w:rPr>
                <w:sz w:val="20"/>
              </w:rPr>
            </w:pPr>
            <w:r w:rsidRPr="003153B5">
              <w:rPr>
                <w:sz w:val="20"/>
              </w:rPr>
              <w:t>HVAC</w:t>
            </w:r>
          </w:p>
        </w:tc>
        <w:tc>
          <w:tcPr>
            <w:tcW w:w="1164" w:type="dxa"/>
            <w:tcBorders>
              <w:top w:val="single" w:sz="4" w:space="0" w:color="auto"/>
              <w:left w:val="double" w:sz="4" w:space="0" w:color="auto"/>
              <w:bottom w:val="single" w:sz="4" w:space="0" w:color="auto"/>
              <w:right w:val="single" w:sz="4" w:space="0" w:color="auto"/>
            </w:tcBorders>
            <w:shd w:val="clear" w:color="auto" w:fill="auto"/>
            <w:vAlign w:val="center"/>
          </w:tcPr>
          <w:p w14:paraId="112C4222" w14:textId="77777777" w:rsidR="003C725D" w:rsidRPr="003153B5" w:rsidRDefault="003C725D" w:rsidP="003C725D">
            <w:pPr>
              <w:tabs>
                <w:tab w:val="left" w:pos="360"/>
              </w:tabs>
              <w:jc w:val="center"/>
              <w:rPr>
                <w:sz w:val="20"/>
              </w:rPr>
            </w:pPr>
            <w:r w:rsidRPr="003153B5">
              <w:rPr>
                <w:sz w:val="20"/>
              </w:rPr>
              <w:t>Very High</w:t>
            </w:r>
          </w:p>
        </w:tc>
        <w:tc>
          <w:tcPr>
            <w:tcW w:w="1183" w:type="dxa"/>
            <w:tcBorders>
              <w:top w:val="single" w:sz="4" w:space="0" w:color="auto"/>
              <w:left w:val="single" w:sz="4" w:space="0" w:color="auto"/>
              <w:bottom w:val="single" w:sz="4" w:space="0" w:color="auto"/>
              <w:right w:val="double" w:sz="4" w:space="0" w:color="auto"/>
            </w:tcBorders>
            <w:shd w:val="clear" w:color="auto" w:fill="auto"/>
            <w:vAlign w:val="center"/>
          </w:tcPr>
          <w:p w14:paraId="69F1BE5F" w14:textId="77777777" w:rsidR="003C725D" w:rsidRPr="003153B5" w:rsidRDefault="003C725D" w:rsidP="003C725D">
            <w:pPr>
              <w:jc w:val="center"/>
            </w:pPr>
            <w:r w:rsidRPr="003153B5">
              <w:rPr>
                <w:sz w:val="20"/>
              </w:rPr>
              <w:t>Very High</w:t>
            </w:r>
          </w:p>
        </w:tc>
        <w:tc>
          <w:tcPr>
            <w:tcW w:w="1101" w:type="dxa"/>
            <w:tcBorders>
              <w:top w:val="single" w:sz="4" w:space="0" w:color="auto"/>
              <w:left w:val="double" w:sz="4" w:space="0" w:color="auto"/>
              <w:bottom w:val="single" w:sz="4" w:space="0" w:color="auto"/>
              <w:right w:val="single" w:sz="4" w:space="0" w:color="auto"/>
            </w:tcBorders>
            <w:shd w:val="clear" w:color="auto" w:fill="auto"/>
            <w:vAlign w:val="center"/>
          </w:tcPr>
          <w:p w14:paraId="7A21248D" w14:textId="77777777" w:rsidR="003C725D" w:rsidRPr="003153B5" w:rsidRDefault="003C725D" w:rsidP="003C725D">
            <w:pPr>
              <w:tabs>
                <w:tab w:val="left" w:pos="360"/>
              </w:tabs>
              <w:jc w:val="center"/>
              <w:rPr>
                <w:sz w:val="20"/>
              </w:rPr>
            </w:pPr>
            <w:r w:rsidRPr="003153B5">
              <w:rPr>
                <w:sz w:val="20"/>
              </w:rPr>
              <w:t>Very High</w:t>
            </w:r>
          </w:p>
        </w:tc>
        <w:tc>
          <w:tcPr>
            <w:tcW w:w="1183" w:type="dxa"/>
            <w:tcBorders>
              <w:top w:val="single" w:sz="4" w:space="0" w:color="auto"/>
              <w:left w:val="single" w:sz="4" w:space="0" w:color="auto"/>
              <w:bottom w:val="single" w:sz="4" w:space="0" w:color="auto"/>
              <w:right w:val="double" w:sz="4" w:space="0" w:color="auto"/>
            </w:tcBorders>
            <w:shd w:val="clear" w:color="auto" w:fill="auto"/>
            <w:vAlign w:val="center"/>
          </w:tcPr>
          <w:p w14:paraId="64843C3E" w14:textId="77777777" w:rsidR="003C725D" w:rsidRPr="003153B5" w:rsidRDefault="003C725D" w:rsidP="003C725D">
            <w:pPr>
              <w:tabs>
                <w:tab w:val="left" w:pos="360"/>
              </w:tabs>
              <w:jc w:val="center"/>
              <w:rPr>
                <w:sz w:val="20"/>
              </w:rPr>
            </w:pPr>
            <w:r w:rsidRPr="003153B5">
              <w:rPr>
                <w:sz w:val="20"/>
              </w:rPr>
              <w:t>Very Low</w:t>
            </w:r>
          </w:p>
        </w:tc>
        <w:tc>
          <w:tcPr>
            <w:tcW w:w="1077" w:type="dxa"/>
            <w:tcBorders>
              <w:top w:val="single" w:sz="4" w:space="0" w:color="auto"/>
              <w:left w:val="double" w:sz="4" w:space="0" w:color="auto"/>
              <w:bottom w:val="single" w:sz="4" w:space="0" w:color="auto"/>
              <w:right w:val="single" w:sz="4" w:space="0" w:color="auto"/>
            </w:tcBorders>
            <w:vAlign w:val="center"/>
          </w:tcPr>
          <w:p w14:paraId="4007FCA7" w14:textId="77777777" w:rsidR="003C725D" w:rsidRPr="003153B5" w:rsidRDefault="003C725D" w:rsidP="003C725D">
            <w:pPr>
              <w:tabs>
                <w:tab w:val="left" w:pos="360"/>
              </w:tabs>
              <w:jc w:val="center"/>
              <w:rPr>
                <w:sz w:val="20"/>
              </w:rPr>
            </w:pPr>
            <w:r w:rsidRPr="003153B5">
              <w:rPr>
                <w:sz w:val="20"/>
              </w:rPr>
              <w:t>High</w:t>
            </w:r>
          </w:p>
        </w:tc>
        <w:tc>
          <w:tcPr>
            <w:tcW w:w="1275" w:type="dxa"/>
            <w:tcBorders>
              <w:top w:val="single" w:sz="4" w:space="0" w:color="auto"/>
              <w:left w:val="single" w:sz="4" w:space="0" w:color="auto"/>
              <w:bottom w:val="single" w:sz="4" w:space="0" w:color="auto"/>
              <w:right w:val="double" w:sz="4" w:space="0" w:color="auto"/>
            </w:tcBorders>
            <w:vAlign w:val="center"/>
          </w:tcPr>
          <w:p w14:paraId="0D745C40" w14:textId="77777777" w:rsidR="003C725D" w:rsidRPr="003153B5" w:rsidRDefault="003C725D" w:rsidP="003C725D">
            <w:pPr>
              <w:tabs>
                <w:tab w:val="left" w:pos="360"/>
              </w:tabs>
              <w:jc w:val="center"/>
              <w:rPr>
                <w:sz w:val="20"/>
              </w:rPr>
            </w:pPr>
            <w:r w:rsidRPr="003153B5">
              <w:rPr>
                <w:sz w:val="20"/>
              </w:rPr>
              <w:t>Very High</w:t>
            </w:r>
          </w:p>
        </w:tc>
      </w:tr>
      <w:tr w:rsidR="003C725D" w:rsidRPr="003153B5" w14:paraId="782A2CFC" w14:textId="77777777" w:rsidTr="003C725D">
        <w:trPr>
          <w:trHeight w:val="317"/>
          <w:jc w:val="center"/>
        </w:trPr>
        <w:tc>
          <w:tcPr>
            <w:tcW w:w="1657" w:type="dxa"/>
            <w:tcBorders>
              <w:top w:val="single" w:sz="4" w:space="0" w:color="auto"/>
              <w:bottom w:val="double" w:sz="4" w:space="0" w:color="auto"/>
              <w:right w:val="double" w:sz="4" w:space="0" w:color="auto"/>
            </w:tcBorders>
            <w:shd w:val="clear" w:color="auto" w:fill="auto"/>
            <w:vAlign w:val="center"/>
          </w:tcPr>
          <w:p w14:paraId="5FA7F6AB" w14:textId="77777777" w:rsidR="003C725D" w:rsidRPr="003153B5" w:rsidRDefault="003C725D" w:rsidP="003C725D">
            <w:pPr>
              <w:tabs>
                <w:tab w:val="left" w:pos="360"/>
              </w:tabs>
              <w:rPr>
                <w:sz w:val="20"/>
              </w:rPr>
            </w:pPr>
            <w:r w:rsidRPr="003153B5">
              <w:rPr>
                <w:sz w:val="20"/>
              </w:rPr>
              <w:t>Thermostats</w:t>
            </w:r>
          </w:p>
        </w:tc>
        <w:tc>
          <w:tcPr>
            <w:tcW w:w="1164" w:type="dxa"/>
            <w:tcBorders>
              <w:top w:val="single" w:sz="4" w:space="0" w:color="auto"/>
              <w:left w:val="double" w:sz="4" w:space="0" w:color="auto"/>
              <w:bottom w:val="double" w:sz="4" w:space="0" w:color="auto"/>
              <w:right w:val="single" w:sz="4" w:space="0" w:color="auto"/>
            </w:tcBorders>
            <w:shd w:val="clear" w:color="auto" w:fill="auto"/>
            <w:vAlign w:val="center"/>
          </w:tcPr>
          <w:p w14:paraId="49AEEE23" w14:textId="77777777" w:rsidR="003C725D" w:rsidRPr="003153B5" w:rsidRDefault="003C725D" w:rsidP="003C725D">
            <w:pPr>
              <w:tabs>
                <w:tab w:val="left" w:pos="360"/>
              </w:tabs>
              <w:jc w:val="center"/>
              <w:rPr>
                <w:sz w:val="20"/>
              </w:rPr>
            </w:pPr>
            <w:r w:rsidRPr="003153B5">
              <w:rPr>
                <w:sz w:val="20"/>
              </w:rPr>
              <w:t>Accurate</w:t>
            </w:r>
          </w:p>
        </w:tc>
        <w:tc>
          <w:tcPr>
            <w:tcW w:w="1183" w:type="dxa"/>
            <w:tcBorders>
              <w:top w:val="single" w:sz="4" w:space="0" w:color="auto"/>
              <w:left w:val="single" w:sz="4" w:space="0" w:color="auto"/>
              <w:bottom w:val="double" w:sz="4" w:space="0" w:color="auto"/>
              <w:right w:val="double" w:sz="4" w:space="0" w:color="auto"/>
            </w:tcBorders>
            <w:shd w:val="clear" w:color="auto" w:fill="auto"/>
            <w:vAlign w:val="center"/>
          </w:tcPr>
          <w:p w14:paraId="56F2A3C2" w14:textId="77777777" w:rsidR="003C725D" w:rsidRPr="003153B5" w:rsidRDefault="003C725D" w:rsidP="003C725D">
            <w:pPr>
              <w:tabs>
                <w:tab w:val="left" w:pos="360"/>
              </w:tabs>
              <w:jc w:val="center"/>
              <w:rPr>
                <w:sz w:val="20"/>
              </w:rPr>
            </w:pPr>
            <w:r w:rsidRPr="003153B5">
              <w:rPr>
                <w:sz w:val="20"/>
              </w:rPr>
              <w:t>Very Low</w:t>
            </w:r>
          </w:p>
        </w:tc>
        <w:tc>
          <w:tcPr>
            <w:tcW w:w="1101" w:type="dxa"/>
            <w:tcBorders>
              <w:top w:val="single" w:sz="4" w:space="0" w:color="auto"/>
              <w:left w:val="double" w:sz="4" w:space="0" w:color="auto"/>
              <w:bottom w:val="double" w:sz="4" w:space="0" w:color="auto"/>
              <w:right w:val="single" w:sz="4" w:space="0" w:color="auto"/>
            </w:tcBorders>
            <w:shd w:val="clear" w:color="auto" w:fill="auto"/>
            <w:vAlign w:val="center"/>
          </w:tcPr>
          <w:p w14:paraId="35812AA9" w14:textId="77777777" w:rsidR="003C725D" w:rsidRPr="003153B5" w:rsidRDefault="003C725D" w:rsidP="003C725D">
            <w:pPr>
              <w:tabs>
                <w:tab w:val="left" w:pos="360"/>
              </w:tabs>
              <w:jc w:val="center"/>
              <w:rPr>
                <w:sz w:val="20"/>
              </w:rPr>
            </w:pPr>
            <w:r w:rsidRPr="003153B5">
              <w:rPr>
                <w:sz w:val="20"/>
              </w:rPr>
              <w:t>Very High</w:t>
            </w:r>
          </w:p>
        </w:tc>
        <w:tc>
          <w:tcPr>
            <w:tcW w:w="1183" w:type="dxa"/>
            <w:tcBorders>
              <w:top w:val="single" w:sz="4" w:space="0" w:color="auto"/>
              <w:left w:val="single" w:sz="4" w:space="0" w:color="auto"/>
              <w:bottom w:val="double" w:sz="4" w:space="0" w:color="auto"/>
              <w:right w:val="double" w:sz="4" w:space="0" w:color="auto"/>
            </w:tcBorders>
            <w:shd w:val="clear" w:color="auto" w:fill="auto"/>
            <w:vAlign w:val="center"/>
          </w:tcPr>
          <w:p w14:paraId="374E5F6D" w14:textId="77777777" w:rsidR="003C725D" w:rsidRPr="003153B5" w:rsidRDefault="003C725D" w:rsidP="003C725D">
            <w:pPr>
              <w:tabs>
                <w:tab w:val="left" w:pos="360"/>
              </w:tabs>
              <w:jc w:val="center"/>
              <w:rPr>
                <w:sz w:val="20"/>
              </w:rPr>
            </w:pPr>
            <w:r w:rsidRPr="003153B5">
              <w:rPr>
                <w:sz w:val="20"/>
              </w:rPr>
              <w:t>High</w:t>
            </w:r>
          </w:p>
        </w:tc>
        <w:tc>
          <w:tcPr>
            <w:tcW w:w="1077" w:type="dxa"/>
            <w:tcBorders>
              <w:top w:val="single" w:sz="4" w:space="0" w:color="auto"/>
              <w:left w:val="double" w:sz="4" w:space="0" w:color="auto"/>
              <w:bottom w:val="double" w:sz="4" w:space="0" w:color="auto"/>
              <w:right w:val="single" w:sz="4" w:space="0" w:color="auto"/>
            </w:tcBorders>
            <w:vAlign w:val="center"/>
          </w:tcPr>
          <w:p w14:paraId="54AF9DC1" w14:textId="77777777" w:rsidR="003C725D" w:rsidRPr="003153B5" w:rsidRDefault="003C725D" w:rsidP="003C725D">
            <w:pPr>
              <w:tabs>
                <w:tab w:val="left" w:pos="360"/>
              </w:tabs>
              <w:jc w:val="center"/>
              <w:rPr>
                <w:sz w:val="20"/>
              </w:rPr>
            </w:pPr>
            <w:r w:rsidRPr="003153B5">
              <w:rPr>
                <w:sz w:val="20"/>
              </w:rPr>
              <w:t>Accurate</w:t>
            </w:r>
          </w:p>
        </w:tc>
        <w:tc>
          <w:tcPr>
            <w:tcW w:w="1275" w:type="dxa"/>
            <w:tcBorders>
              <w:top w:val="single" w:sz="4" w:space="0" w:color="auto"/>
              <w:left w:val="single" w:sz="4" w:space="0" w:color="auto"/>
              <w:bottom w:val="double" w:sz="4" w:space="0" w:color="auto"/>
              <w:right w:val="double" w:sz="4" w:space="0" w:color="auto"/>
            </w:tcBorders>
            <w:vAlign w:val="center"/>
          </w:tcPr>
          <w:p w14:paraId="7043E80D" w14:textId="77777777" w:rsidR="003C725D" w:rsidRPr="003153B5" w:rsidRDefault="003C725D" w:rsidP="003C725D">
            <w:pPr>
              <w:tabs>
                <w:tab w:val="left" w:pos="360"/>
              </w:tabs>
              <w:jc w:val="center"/>
              <w:rPr>
                <w:sz w:val="20"/>
              </w:rPr>
            </w:pPr>
            <w:r w:rsidRPr="003153B5">
              <w:rPr>
                <w:sz w:val="20"/>
              </w:rPr>
              <w:t>Very High</w:t>
            </w:r>
          </w:p>
        </w:tc>
      </w:tr>
      <w:tr w:rsidR="003C725D" w:rsidRPr="003153B5" w14:paraId="645C4228" w14:textId="77777777" w:rsidTr="008D0E5F">
        <w:trPr>
          <w:trHeight w:val="317"/>
          <w:jc w:val="center"/>
        </w:trPr>
        <w:tc>
          <w:tcPr>
            <w:tcW w:w="1657" w:type="dxa"/>
            <w:tcBorders>
              <w:top w:val="double" w:sz="4" w:space="0" w:color="auto"/>
              <w:bottom w:val="double" w:sz="2" w:space="0" w:color="auto"/>
              <w:right w:val="double" w:sz="4" w:space="0" w:color="auto"/>
            </w:tcBorders>
            <w:shd w:val="clear" w:color="auto" w:fill="auto"/>
            <w:vAlign w:val="center"/>
          </w:tcPr>
          <w:p w14:paraId="050CBFE7" w14:textId="77777777" w:rsidR="003C725D" w:rsidRPr="003153B5" w:rsidRDefault="003C725D" w:rsidP="003C725D">
            <w:pPr>
              <w:tabs>
                <w:tab w:val="left" w:pos="360"/>
              </w:tabs>
              <w:rPr>
                <w:sz w:val="20"/>
              </w:rPr>
            </w:pPr>
            <w:r>
              <w:rPr>
                <w:sz w:val="20"/>
              </w:rPr>
              <w:t>Total</w:t>
            </w:r>
          </w:p>
        </w:tc>
        <w:tc>
          <w:tcPr>
            <w:tcW w:w="1164" w:type="dxa"/>
            <w:tcBorders>
              <w:top w:val="double" w:sz="4" w:space="0" w:color="auto"/>
              <w:left w:val="double" w:sz="4" w:space="0" w:color="auto"/>
              <w:bottom w:val="double" w:sz="2" w:space="0" w:color="auto"/>
              <w:right w:val="single" w:sz="4" w:space="0" w:color="auto"/>
            </w:tcBorders>
            <w:shd w:val="clear" w:color="auto" w:fill="auto"/>
            <w:vAlign w:val="center"/>
          </w:tcPr>
          <w:p w14:paraId="552ABA3D" w14:textId="77777777" w:rsidR="003C725D" w:rsidRPr="003153B5" w:rsidRDefault="003C725D" w:rsidP="003C725D">
            <w:pPr>
              <w:tabs>
                <w:tab w:val="left" w:pos="360"/>
              </w:tabs>
              <w:jc w:val="center"/>
              <w:rPr>
                <w:sz w:val="20"/>
              </w:rPr>
            </w:pPr>
            <w:r w:rsidRPr="003153B5">
              <w:rPr>
                <w:sz w:val="20"/>
              </w:rPr>
              <w:t>Very High</w:t>
            </w:r>
          </w:p>
        </w:tc>
        <w:tc>
          <w:tcPr>
            <w:tcW w:w="1183" w:type="dxa"/>
            <w:tcBorders>
              <w:top w:val="double" w:sz="4" w:space="0" w:color="auto"/>
              <w:left w:val="single" w:sz="4" w:space="0" w:color="auto"/>
              <w:bottom w:val="double" w:sz="2" w:space="0" w:color="auto"/>
              <w:right w:val="double" w:sz="4" w:space="0" w:color="auto"/>
            </w:tcBorders>
            <w:shd w:val="clear" w:color="auto" w:fill="auto"/>
            <w:vAlign w:val="center"/>
          </w:tcPr>
          <w:p w14:paraId="63378E46" w14:textId="77777777" w:rsidR="003C725D" w:rsidRPr="003153B5" w:rsidRDefault="003C725D" w:rsidP="003C725D">
            <w:pPr>
              <w:tabs>
                <w:tab w:val="left" w:pos="360"/>
              </w:tabs>
              <w:jc w:val="center"/>
              <w:rPr>
                <w:sz w:val="20"/>
              </w:rPr>
            </w:pPr>
            <w:r w:rsidRPr="003153B5">
              <w:rPr>
                <w:sz w:val="20"/>
              </w:rPr>
              <w:t>Very High</w:t>
            </w:r>
          </w:p>
        </w:tc>
        <w:tc>
          <w:tcPr>
            <w:tcW w:w="1101" w:type="dxa"/>
            <w:tcBorders>
              <w:top w:val="double" w:sz="4" w:space="0" w:color="auto"/>
              <w:left w:val="double" w:sz="4" w:space="0" w:color="auto"/>
              <w:bottom w:val="double" w:sz="2" w:space="0" w:color="auto"/>
              <w:right w:val="single" w:sz="4" w:space="0" w:color="auto"/>
            </w:tcBorders>
            <w:shd w:val="clear" w:color="auto" w:fill="auto"/>
            <w:vAlign w:val="center"/>
          </w:tcPr>
          <w:p w14:paraId="655A04A5" w14:textId="77777777" w:rsidR="003C725D" w:rsidRPr="003153B5" w:rsidRDefault="003C725D" w:rsidP="003C725D">
            <w:pPr>
              <w:tabs>
                <w:tab w:val="left" w:pos="360"/>
              </w:tabs>
              <w:jc w:val="center"/>
              <w:rPr>
                <w:sz w:val="20"/>
              </w:rPr>
            </w:pPr>
            <w:r w:rsidRPr="003153B5">
              <w:rPr>
                <w:sz w:val="20"/>
              </w:rPr>
              <w:t>Very High</w:t>
            </w:r>
          </w:p>
        </w:tc>
        <w:tc>
          <w:tcPr>
            <w:tcW w:w="1183" w:type="dxa"/>
            <w:tcBorders>
              <w:top w:val="double" w:sz="4" w:space="0" w:color="auto"/>
              <w:left w:val="single" w:sz="4" w:space="0" w:color="auto"/>
              <w:bottom w:val="double" w:sz="2" w:space="0" w:color="auto"/>
              <w:right w:val="double" w:sz="4" w:space="0" w:color="auto"/>
            </w:tcBorders>
            <w:shd w:val="clear" w:color="auto" w:fill="auto"/>
            <w:vAlign w:val="center"/>
          </w:tcPr>
          <w:p w14:paraId="49711963" w14:textId="77777777" w:rsidR="003C725D" w:rsidRPr="003153B5" w:rsidRDefault="003C725D" w:rsidP="003C725D">
            <w:pPr>
              <w:tabs>
                <w:tab w:val="left" w:pos="360"/>
              </w:tabs>
              <w:jc w:val="center"/>
              <w:rPr>
                <w:sz w:val="20"/>
              </w:rPr>
            </w:pPr>
            <w:r w:rsidRPr="003153B5">
              <w:rPr>
                <w:sz w:val="20"/>
              </w:rPr>
              <w:t>Very Low</w:t>
            </w:r>
          </w:p>
        </w:tc>
        <w:tc>
          <w:tcPr>
            <w:tcW w:w="1077" w:type="dxa"/>
            <w:tcBorders>
              <w:top w:val="double" w:sz="4" w:space="0" w:color="auto"/>
              <w:left w:val="double" w:sz="4" w:space="0" w:color="auto"/>
              <w:bottom w:val="double" w:sz="2" w:space="0" w:color="auto"/>
              <w:right w:val="single" w:sz="4" w:space="0" w:color="auto"/>
            </w:tcBorders>
            <w:vAlign w:val="center"/>
          </w:tcPr>
          <w:p w14:paraId="12E7D6F1" w14:textId="77777777" w:rsidR="003C725D" w:rsidRPr="003153B5" w:rsidRDefault="003C725D" w:rsidP="003C725D">
            <w:pPr>
              <w:tabs>
                <w:tab w:val="left" w:pos="360"/>
              </w:tabs>
              <w:jc w:val="center"/>
              <w:rPr>
                <w:sz w:val="20"/>
              </w:rPr>
            </w:pPr>
            <w:r w:rsidRPr="003153B5">
              <w:rPr>
                <w:sz w:val="20"/>
              </w:rPr>
              <w:t>Accurate</w:t>
            </w:r>
          </w:p>
        </w:tc>
        <w:tc>
          <w:tcPr>
            <w:tcW w:w="1275" w:type="dxa"/>
            <w:tcBorders>
              <w:top w:val="double" w:sz="4" w:space="0" w:color="auto"/>
              <w:left w:val="single" w:sz="4" w:space="0" w:color="auto"/>
              <w:bottom w:val="double" w:sz="2" w:space="0" w:color="auto"/>
              <w:right w:val="double" w:sz="4" w:space="0" w:color="auto"/>
            </w:tcBorders>
            <w:vAlign w:val="center"/>
          </w:tcPr>
          <w:p w14:paraId="632D8536" w14:textId="77777777" w:rsidR="003C725D" w:rsidRPr="003153B5" w:rsidRDefault="003C725D" w:rsidP="003C725D">
            <w:pPr>
              <w:tabs>
                <w:tab w:val="left" w:pos="360"/>
              </w:tabs>
              <w:jc w:val="center"/>
              <w:rPr>
                <w:sz w:val="20"/>
              </w:rPr>
            </w:pPr>
            <w:r w:rsidRPr="003153B5">
              <w:rPr>
                <w:sz w:val="20"/>
              </w:rPr>
              <w:t>Very High</w:t>
            </w:r>
          </w:p>
        </w:tc>
      </w:tr>
    </w:tbl>
    <w:p w14:paraId="4262D4B1" w14:textId="77777777" w:rsidR="003C725D" w:rsidRDefault="003C725D" w:rsidP="003C725D">
      <w:pPr>
        <w:tabs>
          <w:tab w:val="left" w:pos="360"/>
        </w:tabs>
        <w:jc w:val="both"/>
        <w:rPr>
          <w:rFonts w:ascii="Calibri" w:hAnsi="Calibri"/>
        </w:rPr>
      </w:pPr>
    </w:p>
    <w:p w14:paraId="6486742C" w14:textId="77777777" w:rsidR="003C725D" w:rsidRPr="003C725D" w:rsidRDefault="003C725D" w:rsidP="00EF2902">
      <w:pPr>
        <w:ind w:left="450"/>
        <w:jc w:val="both"/>
        <w:rPr>
          <w:b/>
          <w:u w:val="single"/>
        </w:rPr>
      </w:pPr>
      <w:r w:rsidRPr="003C725D">
        <w:rPr>
          <w:b/>
          <w:u w:val="single"/>
        </w:rPr>
        <w:t>LEDs</w:t>
      </w:r>
    </w:p>
    <w:p w14:paraId="1523AF14" w14:textId="77777777" w:rsidR="003C725D" w:rsidRDefault="003C725D" w:rsidP="00E86366">
      <w:pPr>
        <w:pStyle w:val="ListParagraph"/>
      </w:pPr>
      <w:r w:rsidRPr="00EE321A">
        <w:t>Table V</w:t>
      </w:r>
      <w:r w:rsidR="009C5F61">
        <w:t>I</w:t>
      </w:r>
      <w:r w:rsidRPr="00EE321A">
        <w:t>-</w:t>
      </w:r>
      <w:r w:rsidR="009C5F61">
        <w:t>11</w:t>
      </w:r>
      <w:r>
        <w:t>A</w:t>
      </w:r>
      <w:r w:rsidRPr="00EE321A">
        <w:t xml:space="preserve"> compares the protocol and evaluation </w:t>
      </w:r>
      <w:r>
        <w:t>LED</w:t>
      </w:r>
      <w:r w:rsidRPr="00EE321A">
        <w:t xml:space="preserve"> savings estimates.</w:t>
      </w:r>
      <w:r>
        <w:t xml:space="preserve">  The table shows that the protocols estimated 689 kWh in savings from LEDs for electric </w:t>
      </w:r>
      <w:r w:rsidR="00AB4147">
        <w:t>secondary</w:t>
      </w:r>
      <w:r>
        <w:t xml:space="preserve"> jobs, whereas the evaluation estimated average savings of 264 kWh.  The protocols estimated savings of 45.9 kWh per LED and the evaluation estimated savings of 17.6 kWh per LED, given the average of 15 LEDs per home (shown in Table V</w:t>
      </w:r>
      <w:r w:rsidR="009C5F61">
        <w:t>I</w:t>
      </w:r>
      <w:r>
        <w:t>-</w:t>
      </w:r>
      <w:r w:rsidR="009C5F61">
        <w:t>11</w:t>
      </w:r>
      <w:r>
        <w:t xml:space="preserve">B) in these electric </w:t>
      </w:r>
      <w:r w:rsidR="00AB4147">
        <w:t>secondary</w:t>
      </w:r>
      <w:r>
        <w:t xml:space="preserve"> jobs.  The protocols assume 52 Watts of savings and 2.5 hours of use each day</w:t>
      </w:r>
      <w:r>
        <w:rPr>
          <w:rStyle w:val="FootnoteReference"/>
        </w:rPr>
        <w:footnoteReference w:id="4"/>
      </w:r>
      <w:r>
        <w:t xml:space="preserve"> to reach that estimate.  However, given the estimated savings, it is unlikely that the LEDs were used that many hours per day.</w:t>
      </w:r>
    </w:p>
    <w:p w14:paraId="150045BF" w14:textId="77777777" w:rsidR="00C15012" w:rsidRDefault="00C15012" w:rsidP="00E86366">
      <w:pPr>
        <w:pStyle w:val="ListParagraph"/>
      </w:pPr>
    </w:p>
    <w:p w14:paraId="46805BB2" w14:textId="77777777" w:rsidR="003C725D" w:rsidRDefault="003C725D" w:rsidP="00E86366">
      <w:pPr>
        <w:pStyle w:val="ListParagraph"/>
      </w:pPr>
      <w:r>
        <w:t>Contractors should be re-trained to discuss LED placement with customers and the protocols should be revised to reduce the hours per day assumption for LED replacement.</w:t>
      </w:r>
    </w:p>
    <w:p w14:paraId="454A950E" w14:textId="77777777" w:rsidR="00C15012" w:rsidRPr="003153B5" w:rsidRDefault="00C15012" w:rsidP="00E86366">
      <w:pPr>
        <w:pStyle w:val="ListParagraph"/>
      </w:pPr>
    </w:p>
    <w:p w14:paraId="5945084F" w14:textId="77777777" w:rsidR="003C725D" w:rsidRPr="003153B5" w:rsidRDefault="003C725D" w:rsidP="00B70563">
      <w:pPr>
        <w:keepNext/>
        <w:tabs>
          <w:tab w:val="left" w:pos="0"/>
        </w:tabs>
        <w:jc w:val="center"/>
        <w:rPr>
          <w:b/>
        </w:rPr>
      </w:pPr>
      <w:r w:rsidRPr="003153B5">
        <w:rPr>
          <w:b/>
        </w:rPr>
        <w:lastRenderedPageBreak/>
        <w:t>Table V</w:t>
      </w:r>
      <w:r w:rsidR="009C5F61">
        <w:rPr>
          <w:b/>
        </w:rPr>
        <w:t>I-11</w:t>
      </w:r>
      <w:r w:rsidRPr="003153B5">
        <w:rPr>
          <w:b/>
        </w:rPr>
        <w:t>A</w:t>
      </w:r>
    </w:p>
    <w:p w14:paraId="485CB0D1" w14:textId="77777777" w:rsidR="003C725D" w:rsidRPr="003153B5" w:rsidRDefault="003C725D" w:rsidP="00B70563">
      <w:pPr>
        <w:keepNext/>
        <w:tabs>
          <w:tab w:val="left" w:pos="0"/>
        </w:tabs>
        <w:jc w:val="center"/>
        <w:rPr>
          <w:b/>
        </w:rPr>
      </w:pPr>
      <w:r w:rsidRPr="003153B5">
        <w:rPr>
          <w:b/>
        </w:rPr>
        <w:t>LED Savings Estimates</w:t>
      </w:r>
    </w:p>
    <w:p w14:paraId="26F80DE8" w14:textId="77777777" w:rsidR="003C725D" w:rsidRPr="003153B5" w:rsidRDefault="003C725D" w:rsidP="00B70563">
      <w:pPr>
        <w:keepNext/>
        <w:tabs>
          <w:tab w:val="left" w:pos="810"/>
        </w:tabs>
        <w:ind w:left="1080"/>
        <w:jc w:val="both"/>
        <w:rPr>
          <w:b/>
        </w:rPr>
      </w:pPr>
    </w:p>
    <w:tbl>
      <w:tblPr>
        <w:tblW w:w="1071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999"/>
        <w:gridCol w:w="872"/>
        <w:gridCol w:w="773"/>
        <w:gridCol w:w="544"/>
        <w:gridCol w:w="544"/>
        <w:gridCol w:w="544"/>
        <w:gridCol w:w="559"/>
        <w:gridCol w:w="705"/>
        <w:gridCol w:w="972"/>
        <w:gridCol w:w="693"/>
        <w:gridCol w:w="607"/>
        <w:gridCol w:w="576"/>
        <w:gridCol w:w="1139"/>
        <w:gridCol w:w="1183"/>
      </w:tblGrid>
      <w:tr w:rsidR="003C725D" w:rsidRPr="003153B5" w14:paraId="27D449FD" w14:textId="77777777" w:rsidTr="003C725D">
        <w:trPr>
          <w:trHeight w:val="317"/>
          <w:jc w:val="center"/>
        </w:trPr>
        <w:tc>
          <w:tcPr>
            <w:tcW w:w="999" w:type="dxa"/>
            <w:vMerge w:val="restart"/>
            <w:tcBorders>
              <w:right w:val="double" w:sz="4" w:space="0" w:color="auto"/>
            </w:tcBorders>
            <w:shd w:val="clear" w:color="auto" w:fill="auto"/>
            <w:vAlign w:val="center"/>
          </w:tcPr>
          <w:p w14:paraId="153A37CE" w14:textId="77777777" w:rsidR="003C725D" w:rsidRPr="003153B5" w:rsidRDefault="003C725D" w:rsidP="00B70563">
            <w:pPr>
              <w:keepNext/>
              <w:tabs>
                <w:tab w:val="left" w:pos="360"/>
              </w:tabs>
              <w:rPr>
                <w:b/>
                <w:sz w:val="20"/>
              </w:rPr>
            </w:pPr>
          </w:p>
        </w:tc>
        <w:tc>
          <w:tcPr>
            <w:tcW w:w="872" w:type="dxa"/>
            <w:vMerge w:val="restart"/>
            <w:tcBorders>
              <w:top w:val="double" w:sz="4" w:space="0" w:color="auto"/>
              <w:left w:val="double" w:sz="4" w:space="0" w:color="auto"/>
              <w:bottom w:val="single" w:sz="4" w:space="0" w:color="auto"/>
            </w:tcBorders>
            <w:shd w:val="clear" w:color="auto" w:fill="auto"/>
            <w:vAlign w:val="center"/>
          </w:tcPr>
          <w:p w14:paraId="757B87FD" w14:textId="77777777" w:rsidR="003C725D" w:rsidRPr="003153B5" w:rsidRDefault="003C725D" w:rsidP="00B70563">
            <w:pPr>
              <w:keepNext/>
              <w:tabs>
                <w:tab w:val="left" w:pos="360"/>
              </w:tabs>
              <w:jc w:val="center"/>
              <w:rPr>
                <w:b/>
                <w:sz w:val="20"/>
              </w:rPr>
            </w:pPr>
            <w:r w:rsidRPr="003153B5">
              <w:rPr>
                <w:b/>
                <w:sz w:val="20"/>
              </w:rPr>
              <w:t># with Savings</w:t>
            </w:r>
          </w:p>
        </w:tc>
        <w:tc>
          <w:tcPr>
            <w:tcW w:w="3669" w:type="dxa"/>
            <w:gridSpan w:val="6"/>
            <w:tcBorders>
              <w:top w:val="double" w:sz="4" w:space="0" w:color="auto"/>
              <w:bottom w:val="single" w:sz="4" w:space="0" w:color="auto"/>
              <w:right w:val="double" w:sz="4" w:space="0" w:color="auto"/>
            </w:tcBorders>
            <w:shd w:val="clear" w:color="auto" w:fill="auto"/>
            <w:vAlign w:val="center"/>
          </w:tcPr>
          <w:p w14:paraId="1F1CF0EB" w14:textId="77777777" w:rsidR="003C725D" w:rsidRPr="003153B5" w:rsidRDefault="003C725D" w:rsidP="00B70563">
            <w:pPr>
              <w:keepNext/>
              <w:tabs>
                <w:tab w:val="left" w:pos="360"/>
              </w:tabs>
              <w:jc w:val="center"/>
              <w:rPr>
                <w:b/>
                <w:sz w:val="20"/>
              </w:rPr>
            </w:pPr>
            <w:r w:rsidRPr="003153B5">
              <w:rPr>
                <w:b/>
                <w:sz w:val="20"/>
              </w:rPr>
              <w:t>Protocol Estimate</w:t>
            </w:r>
          </w:p>
        </w:tc>
        <w:tc>
          <w:tcPr>
            <w:tcW w:w="2848" w:type="dxa"/>
            <w:gridSpan w:val="4"/>
            <w:tcBorders>
              <w:top w:val="double" w:sz="4" w:space="0" w:color="auto"/>
              <w:left w:val="double" w:sz="4" w:space="0" w:color="auto"/>
              <w:bottom w:val="single" w:sz="4" w:space="0" w:color="auto"/>
            </w:tcBorders>
            <w:vAlign w:val="center"/>
          </w:tcPr>
          <w:p w14:paraId="34533286" w14:textId="77777777" w:rsidR="003C725D" w:rsidRPr="003153B5" w:rsidRDefault="003C725D" w:rsidP="00B70563">
            <w:pPr>
              <w:keepNext/>
              <w:tabs>
                <w:tab w:val="left" w:pos="360"/>
              </w:tabs>
              <w:jc w:val="center"/>
              <w:rPr>
                <w:b/>
                <w:sz w:val="20"/>
              </w:rPr>
            </w:pPr>
            <w:r w:rsidRPr="003153B5">
              <w:rPr>
                <w:b/>
                <w:sz w:val="20"/>
              </w:rPr>
              <w:t>Evaluation Estimate</w:t>
            </w:r>
          </w:p>
        </w:tc>
        <w:tc>
          <w:tcPr>
            <w:tcW w:w="1139" w:type="dxa"/>
            <w:vMerge w:val="restart"/>
            <w:tcBorders>
              <w:top w:val="double" w:sz="4" w:space="0" w:color="auto"/>
              <w:left w:val="double" w:sz="4" w:space="0" w:color="auto"/>
              <w:bottom w:val="double" w:sz="4" w:space="0" w:color="auto"/>
              <w:right w:val="single" w:sz="4" w:space="0" w:color="auto"/>
            </w:tcBorders>
            <w:vAlign w:val="center"/>
          </w:tcPr>
          <w:p w14:paraId="76C61FA2" w14:textId="77777777" w:rsidR="003C725D" w:rsidRPr="003153B5" w:rsidRDefault="003C725D" w:rsidP="00B70563">
            <w:pPr>
              <w:keepNext/>
              <w:tabs>
                <w:tab w:val="left" w:pos="360"/>
              </w:tabs>
              <w:jc w:val="center"/>
              <w:rPr>
                <w:b/>
                <w:sz w:val="20"/>
              </w:rPr>
            </w:pPr>
            <w:r w:rsidRPr="003153B5">
              <w:rPr>
                <w:b/>
                <w:sz w:val="20"/>
              </w:rPr>
              <w:t>Protocol Estimate</w:t>
            </w:r>
          </w:p>
        </w:tc>
        <w:tc>
          <w:tcPr>
            <w:tcW w:w="1183" w:type="dxa"/>
            <w:vMerge w:val="restart"/>
            <w:tcBorders>
              <w:top w:val="double" w:sz="4" w:space="0" w:color="auto"/>
              <w:left w:val="single" w:sz="4" w:space="0" w:color="auto"/>
              <w:bottom w:val="double" w:sz="4" w:space="0" w:color="auto"/>
            </w:tcBorders>
            <w:vAlign w:val="center"/>
          </w:tcPr>
          <w:p w14:paraId="29B88BB4" w14:textId="77777777" w:rsidR="003C725D" w:rsidRPr="003153B5" w:rsidRDefault="003C725D" w:rsidP="00B70563">
            <w:pPr>
              <w:keepNext/>
              <w:tabs>
                <w:tab w:val="left" w:pos="360"/>
              </w:tabs>
              <w:jc w:val="center"/>
              <w:rPr>
                <w:b/>
                <w:sz w:val="20"/>
              </w:rPr>
            </w:pPr>
            <w:r w:rsidRPr="003153B5">
              <w:rPr>
                <w:b/>
                <w:sz w:val="20"/>
              </w:rPr>
              <w:t>Evaluation Confidence</w:t>
            </w:r>
          </w:p>
        </w:tc>
      </w:tr>
      <w:tr w:rsidR="003C725D" w:rsidRPr="003153B5" w14:paraId="5E3497F2" w14:textId="77777777" w:rsidTr="003C725D">
        <w:trPr>
          <w:trHeight w:val="317"/>
          <w:jc w:val="center"/>
        </w:trPr>
        <w:tc>
          <w:tcPr>
            <w:tcW w:w="999" w:type="dxa"/>
            <w:vMerge/>
            <w:tcBorders>
              <w:right w:val="double" w:sz="4" w:space="0" w:color="auto"/>
            </w:tcBorders>
            <w:shd w:val="clear" w:color="auto" w:fill="auto"/>
            <w:vAlign w:val="center"/>
          </w:tcPr>
          <w:p w14:paraId="16274156" w14:textId="77777777" w:rsidR="003C725D" w:rsidRPr="003153B5" w:rsidRDefault="003C725D" w:rsidP="00B70563">
            <w:pPr>
              <w:keepNext/>
              <w:tabs>
                <w:tab w:val="left" w:pos="360"/>
              </w:tabs>
              <w:rPr>
                <w:b/>
                <w:sz w:val="20"/>
              </w:rPr>
            </w:pPr>
          </w:p>
        </w:tc>
        <w:tc>
          <w:tcPr>
            <w:tcW w:w="872" w:type="dxa"/>
            <w:vMerge/>
            <w:tcBorders>
              <w:top w:val="single" w:sz="4" w:space="0" w:color="auto"/>
              <w:left w:val="double" w:sz="4" w:space="0" w:color="auto"/>
            </w:tcBorders>
            <w:shd w:val="clear" w:color="auto" w:fill="auto"/>
            <w:vAlign w:val="center"/>
          </w:tcPr>
          <w:p w14:paraId="7B022C39" w14:textId="77777777" w:rsidR="003C725D" w:rsidRPr="003153B5" w:rsidRDefault="003C725D" w:rsidP="00B70563">
            <w:pPr>
              <w:keepNext/>
              <w:tabs>
                <w:tab w:val="left" w:pos="360"/>
              </w:tabs>
              <w:jc w:val="center"/>
              <w:rPr>
                <w:b/>
                <w:sz w:val="20"/>
              </w:rPr>
            </w:pPr>
          </w:p>
        </w:tc>
        <w:tc>
          <w:tcPr>
            <w:tcW w:w="773" w:type="dxa"/>
            <w:vMerge w:val="restart"/>
            <w:tcBorders>
              <w:top w:val="single" w:sz="4" w:space="0" w:color="auto"/>
            </w:tcBorders>
            <w:shd w:val="clear" w:color="auto" w:fill="auto"/>
            <w:vAlign w:val="center"/>
          </w:tcPr>
          <w:p w14:paraId="1D677873" w14:textId="77777777" w:rsidR="003C725D" w:rsidRPr="003153B5" w:rsidRDefault="003C725D" w:rsidP="00B70563">
            <w:pPr>
              <w:keepNext/>
              <w:tabs>
                <w:tab w:val="left" w:pos="360"/>
              </w:tabs>
              <w:jc w:val="center"/>
              <w:rPr>
                <w:b/>
                <w:sz w:val="20"/>
              </w:rPr>
            </w:pPr>
            <w:r w:rsidRPr="003153B5">
              <w:rPr>
                <w:b/>
                <w:sz w:val="20"/>
              </w:rPr>
              <w:t>Mean Saved (kWh)</w:t>
            </w:r>
          </w:p>
        </w:tc>
        <w:tc>
          <w:tcPr>
            <w:tcW w:w="2896" w:type="dxa"/>
            <w:gridSpan w:val="5"/>
            <w:tcBorders>
              <w:top w:val="single" w:sz="4" w:space="0" w:color="auto"/>
              <w:bottom w:val="single" w:sz="4" w:space="0" w:color="auto"/>
              <w:right w:val="double" w:sz="4" w:space="0" w:color="auto"/>
            </w:tcBorders>
            <w:vAlign w:val="center"/>
          </w:tcPr>
          <w:p w14:paraId="2584A36E" w14:textId="77777777" w:rsidR="003C725D" w:rsidRPr="003153B5" w:rsidRDefault="003C725D" w:rsidP="00B70563">
            <w:pPr>
              <w:keepNext/>
              <w:tabs>
                <w:tab w:val="left" w:pos="360"/>
              </w:tabs>
              <w:jc w:val="center"/>
              <w:rPr>
                <w:b/>
                <w:sz w:val="20"/>
              </w:rPr>
            </w:pPr>
            <w:r w:rsidRPr="003153B5">
              <w:rPr>
                <w:b/>
                <w:sz w:val="20"/>
              </w:rPr>
              <w:t>Percentile Savings</w:t>
            </w:r>
          </w:p>
        </w:tc>
        <w:tc>
          <w:tcPr>
            <w:tcW w:w="972" w:type="dxa"/>
            <w:vMerge w:val="restart"/>
            <w:tcBorders>
              <w:top w:val="single" w:sz="4" w:space="0" w:color="auto"/>
              <w:left w:val="double" w:sz="4" w:space="0" w:color="auto"/>
              <w:right w:val="single" w:sz="4" w:space="0" w:color="auto"/>
            </w:tcBorders>
            <w:vAlign w:val="center"/>
          </w:tcPr>
          <w:p w14:paraId="6C7E69A8" w14:textId="77777777" w:rsidR="003C725D" w:rsidRPr="003153B5" w:rsidRDefault="003C725D" w:rsidP="00B70563">
            <w:pPr>
              <w:keepNext/>
              <w:tabs>
                <w:tab w:val="left" w:pos="360"/>
              </w:tabs>
              <w:jc w:val="center"/>
              <w:rPr>
                <w:b/>
                <w:sz w:val="20"/>
              </w:rPr>
            </w:pPr>
            <w:r w:rsidRPr="003153B5">
              <w:rPr>
                <w:b/>
                <w:sz w:val="20"/>
              </w:rPr>
              <w:t>Estimate (kWh)</w:t>
            </w:r>
          </w:p>
        </w:tc>
        <w:tc>
          <w:tcPr>
            <w:tcW w:w="693" w:type="dxa"/>
            <w:vMerge w:val="restart"/>
            <w:tcBorders>
              <w:top w:val="single" w:sz="4" w:space="0" w:color="auto"/>
              <w:left w:val="single" w:sz="4" w:space="0" w:color="auto"/>
            </w:tcBorders>
            <w:vAlign w:val="center"/>
          </w:tcPr>
          <w:p w14:paraId="48A842CC" w14:textId="77777777" w:rsidR="003C725D" w:rsidRPr="003153B5" w:rsidRDefault="003C725D" w:rsidP="00B70563">
            <w:pPr>
              <w:keepNext/>
              <w:tabs>
                <w:tab w:val="left" w:pos="360"/>
              </w:tabs>
              <w:jc w:val="center"/>
              <w:rPr>
                <w:b/>
                <w:sz w:val="20"/>
              </w:rPr>
            </w:pPr>
            <w:r w:rsidRPr="003153B5">
              <w:rPr>
                <w:b/>
                <w:sz w:val="20"/>
              </w:rPr>
              <w:t>Sig Level</w:t>
            </w:r>
          </w:p>
        </w:tc>
        <w:tc>
          <w:tcPr>
            <w:tcW w:w="1183" w:type="dxa"/>
            <w:gridSpan w:val="2"/>
            <w:vMerge w:val="restart"/>
            <w:tcBorders>
              <w:top w:val="single" w:sz="4" w:space="0" w:color="auto"/>
              <w:left w:val="single" w:sz="4" w:space="0" w:color="auto"/>
              <w:right w:val="double" w:sz="4" w:space="0" w:color="auto"/>
            </w:tcBorders>
            <w:vAlign w:val="center"/>
          </w:tcPr>
          <w:p w14:paraId="7A17742E" w14:textId="77777777" w:rsidR="003C725D" w:rsidRPr="003153B5" w:rsidRDefault="003C725D" w:rsidP="00B70563">
            <w:pPr>
              <w:keepNext/>
              <w:tabs>
                <w:tab w:val="left" w:pos="360"/>
              </w:tabs>
              <w:jc w:val="center"/>
              <w:rPr>
                <w:b/>
                <w:sz w:val="20"/>
              </w:rPr>
            </w:pPr>
            <w:r w:rsidRPr="003153B5">
              <w:rPr>
                <w:b/>
                <w:sz w:val="20"/>
              </w:rPr>
              <w:t>95% Confidence Interval</w:t>
            </w:r>
          </w:p>
        </w:tc>
        <w:tc>
          <w:tcPr>
            <w:tcW w:w="1139" w:type="dxa"/>
            <w:vMerge/>
            <w:tcBorders>
              <w:top w:val="single" w:sz="4" w:space="0" w:color="auto"/>
              <w:left w:val="double" w:sz="4" w:space="0" w:color="auto"/>
              <w:bottom w:val="double" w:sz="4" w:space="0" w:color="auto"/>
              <w:right w:val="single" w:sz="4" w:space="0" w:color="auto"/>
            </w:tcBorders>
          </w:tcPr>
          <w:p w14:paraId="70D11460" w14:textId="77777777" w:rsidR="003C725D" w:rsidRPr="003153B5" w:rsidRDefault="003C725D" w:rsidP="00B70563">
            <w:pPr>
              <w:keepNext/>
              <w:tabs>
                <w:tab w:val="left" w:pos="360"/>
              </w:tabs>
              <w:jc w:val="center"/>
              <w:rPr>
                <w:b/>
                <w:sz w:val="20"/>
              </w:rPr>
            </w:pPr>
          </w:p>
        </w:tc>
        <w:tc>
          <w:tcPr>
            <w:tcW w:w="1183" w:type="dxa"/>
            <w:vMerge/>
            <w:tcBorders>
              <w:top w:val="single" w:sz="4" w:space="0" w:color="auto"/>
              <w:left w:val="single" w:sz="4" w:space="0" w:color="auto"/>
              <w:bottom w:val="double" w:sz="4" w:space="0" w:color="auto"/>
            </w:tcBorders>
          </w:tcPr>
          <w:p w14:paraId="200796E5" w14:textId="77777777" w:rsidR="003C725D" w:rsidRPr="003153B5" w:rsidRDefault="003C725D" w:rsidP="00B70563">
            <w:pPr>
              <w:keepNext/>
              <w:tabs>
                <w:tab w:val="left" w:pos="360"/>
              </w:tabs>
              <w:jc w:val="center"/>
              <w:rPr>
                <w:b/>
                <w:sz w:val="20"/>
              </w:rPr>
            </w:pPr>
          </w:p>
        </w:tc>
      </w:tr>
      <w:tr w:rsidR="003C725D" w:rsidRPr="003153B5" w14:paraId="04338229" w14:textId="77777777" w:rsidTr="004E22A8">
        <w:trPr>
          <w:trHeight w:val="317"/>
          <w:jc w:val="center"/>
        </w:trPr>
        <w:tc>
          <w:tcPr>
            <w:tcW w:w="999" w:type="dxa"/>
            <w:vMerge/>
            <w:tcBorders>
              <w:bottom w:val="double" w:sz="4" w:space="0" w:color="auto"/>
              <w:right w:val="double" w:sz="4" w:space="0" w:color="auto"/>
            </w:tcBorders>
            <w:shd w:val="clear" w:color="auto" w:fill="auto"/>
            <w:vAlign w:val="center"/>
          </w:tcPr>
          <w:p w14:paraId="22B60711" w14:textId="77777777" w:rsidR="003C725D" w:rsidRPr="003153B5" w:rsidRDefault="003C725D" w:rsidP="00B70563">
            <w:pPr>
              <w:keepNext/>
              <w:tabs>
                <w:tab w:val="left" w:pos="360"/>
              </w:tabs>
              <w:rPr>
                <w:b/>
                <w:sz w:val="20"/>
              </w:rPr>
            </w:pPr>
          </w:p>
        </w:tc>
        <w:tc>
          <w:tcPr>
            <w:tcW w:w="872" w:type="dxa"/>
            <w:vMerge/>
            <w:tcBorders>
              <w:left w:val="double" w:sz="4" w:space="0" w:color="auto"/>
              <w:bottom w:val="double" w:sz="4" w:space="0" w:color="auto"/>
            </w:tcBorders>
            <w:shd w:val="clear" w:color="auto" w:fill="auto"/>
            <w:vAlign w:val="center"/>
          </w:tcPr>
          <w:p w14:paraId="3C39DD16" w14:textId="77777777" w:rsidR="003C725D" w:rsidRPr="003153B5" w:rsidRDefault="003C725D" w:rsidP="00B70563">
            <w:pPr>
              <w:keepNext/>
              <w:tabs>
                <w:tab w:val="left" w:pos="360"/>
              </w:tabs>
              <w:jc w:val="center"/>
              <w:rPr>
                <w:b/>
                <w:sz w:val="20"/>
              </w:rPr>
            </w:pPr>
          </w:p>
        </w:tc>
        <w:tc>
          <w:tcPr>
            <w:tcW w:w="773" w:type="dxa"/>
            <w:vMerge/>
            <w:tcBorders>
              <w:bottom w:val="double" w:sz="4" w:space="0" w:color="auto"/>
            </w:tcBorders>
            <w:shd w:val="clear" w:color="auto" w:fill="auto"/>
            <w:vAlign w:val="center"/>
          </w:tcPr>
          <w:p w14:paraId="12E35A87" w14:textId="77777777" w:rsidR="003C725D" w:rsidRPr="003153B5" w:rsidRDefault="003C725D" w:rsidP="00B70563">
            <w:pPr>
              <w:keepNext/>
              <w:tabs>
                <w:tab w:val="left" w:pos="360"/>
              </w:tabs>
              <w:jc w:val="center"/>
              <w:rPr>
                <w:b/>
                <w:sz w:val="20"/>
              </w:rPr>
            </w:pPr>
          </w:p>
        </w:tc>
        <w:tc>
          <w:tcPr>
            <w:tcW w:w="544" w:type="dxa"/>
            <w:tcBorders>
              <w:top w:val="single" w:sz="4" w:space="0" w:color="auto"/>
              <w:bottom w:val="double" w:sz="4" w:space="0" w:color="auto"/>
            </w:tcBorders>
            <w:vAlign w:val="center"/>
          </w:tcPr>
          <w:p w14:paraId="3714B619" w14:textId="77777777" w:rsidR="003C725D" w:rsidRPr="003153B5" w:rsidRDefault="003C725D" w:rsidP="00B70563">
            <w:pPr>
              <w:keepNext/>
              <w:tabs>
                <w:tab w:val="left" w:pos="360"/>
              </w:tabs>
              <w:jc w:val="center"/>
              <w:rPr>
                <w:b/>
                <w:sz w:val="20"/>
              </w:rPr>
            </w:pPr>
            <w:r w:rsidRPr="003153B5">
              <w:rPr>
                <w:b/>
                <w:sz w:val="20"/>
              </w:rPr>
              <w:t>10</w:t>
            </w:r>
          </w:p>
        </w:tc>
        <w:tc>
          <w:tcPr>
            <w:tcW w:w="544" w:type="dxa"/>
            <w:tcBorders>
              <w:top w:val="single" w:sz="4" w:space="0" w:color="auto"/>
              <w:bottom w:val="double" w:sz="4" w:space="0" w:color="auto"/>
            </w:tcBorders>
            <w:vAlign w:val="center"/>
          </w:tcPr>
          <w:p w14:paraId="309ABABE" w14:textId="77777777" w:rsidR="003C725D" w:rsidRPr="003153B5" w:rsidRDefault="003C725D" w:rsidP="00B70563">
            <w:pPr>
              <w:keepNext/>
              <w:tabs>
                <w:tab w:val="left" w:pos="360"/>
              </w:tabs>
              <w:jc w:val="center"/>
              <w:rPr>
                <w:b/>
                <w:sz w:val="20"/>
              </w:rPr>
            </w:pPr>
            <w:r w:rsidRPr="003153B5">
              <w:rPr>
                <w:b/>
                <w:sz w:val="20"/>
              </w:rPr>
              <w:t>25</w:t>
            </w:r>
          </w:p>
        </w:tc>
        <w:tc>
          <w:tcPr>
            <w:tcW w:w="544" w:type="dxa"/>
            <w:tcBorders>
              <w:top w:val="single" w:sz="4" w:space="0" w:color="auto"/>
              <w:bottom w:val="double" w:sz="4" w:space="0" w:color="auto"/>
            </w:tcBorders>
            <w:vAlign w:val="center"/>
          </w:tcPr>
          <w:p w14:paraId="3AFAE6D0" w14:textId="77777777" w:rsidR="003C725D" w:rsidRPr="003153B5" w:rsidRDefault="003C725D" w:rsidP="00B70563">
            <w:pPr>
              <w:keepNext/>
              <w:tabs>
                <w:tab w:val="left" w:pos="360"/>
              </w:tabs>
              <w:jc w:val="center"/>
              <w:rPr>
                <w:b/>
                <w:sz w:val="20"/>
              </w:rPr>
            </w:pPr>
            <w:r w:rsidRPr="003153B5">
              <w:rPr>
                <w:b/>
                <w:sz w:val="20"/>
              </w:rPr>
              <w:t>50</w:t>
            </w:r>
          </w:p>
        </w:tc>
        <w:tc>
          <w:tcPr>
            <w:tcW w:w="559" w:type="dxa"/>
            <w:tcBorders>
              <w:top w:val="single" w:sz="4" w:space="0" w:color="auto"/>
              <w:bottom w:val="double" w:sz="4" w:space="0" w:color="auto"/>
              <w:right w:val="single" w:sz="4" w:space="0" w:color="auto"/>
            </w:tcBorders>
            <w:vAlign w:val="center"/>
          </w:tcPr>
          <w:p w14:paraId="46758098" w14:textId="77777777" w:rsidR="003C725D" w:rsidRPr="003153B5" w:rsidRDefault="003C725D" w:rsidP="00B70563">
            <w:pPr>
              <w:keepNext/>
              <w:tabs>
                <w:tab w:val="left" w:pos="360"/>
              </w:tabs>
              <w:jc w:val="center"/>
              <w:rPr>
                <w:b/>
                <w:sz w:val="20"/>
              </w:rPr>
            </w:pPr>
            <w:r w:rsidRPr="003153B5">
              <w:rPr>
                <w:b/>
                <w:sz w:val="20"/>
              </w:rPr>
              <w:t>75</w:t>
            </w:r>
          </w:p>
        </w:tc>
        <w:tc>
          <w:tcPr>
            <w:tcW w:w="705" w:type="dxa"/>
            <w:tcBorders>
              <w:top w:val="single" w:sz="4" w:space="0" w:color="auto"/>
              <w:left w:val="single" w:sz="4" w:space="0" w:color="auto"/>
              <w:bottom w:val="double" w:sz="4" w:space="0" w:color="auto"/>
              <w:right w:val="double" w:sz="4" w:space="0" w:color="auto"/>
            </w:tcBorders>
            <w:vAlign w:val="center"/>
          </w:tcPr>
          <w:p w14:paraId="24D3288D" w14:textId="77777777" w:rsidR="003C725D" w:rsidRPr="003153B5" w:rsidRDefault="003C725D" w:rsidP="00B70563">
            <w:pPr>
              <w:keepNext/>
              <w:tabs>
                <w:tab w:val="left" w:pos="360"/>
              </w:tabs>
              <w:jc w:val="center"/>
              <w:rPr>
                <w:b/>
                <w:sz w:val="20"/>
              </w:rPr>
            </w:pPr>
            <w:r w:rsidRPr="003153B5">
              <w:rPr>
                <w:b/>
                <w:sz w:val="20"/>
              </w:rPr>
              <w:t>90</w:t>
            </w:r>
          </w:p>
        </w:tc>
        <w:tc>
          <w:tcPr>
            <w:tcW w:w="972" w:type="dxa"/>
            <w:vMerge/>
            <w:tcBorders>
              <w:left w:val="double" w:sz="4" w:space="0" w:color="auto"/>
              <w:bottom w:val="double" w:sz="4" w:space="0" w:color="auto"/>
              <w:right w:val="single" w:sz="4" w:space="0" w:color="auto"/>
            </w:tcBorders>
            <w:vAlign w:val="center"/>
          </w:tcPr>
          <w:p w14:paraId="53C78130" w14:textId="77777777" w:rsidR="003C725D" w:rsidRPr="003153B5" w:rsidRDefault="003C725D" w:rsidP="00B70563">
            <w:pPr>
              <w:keepNext/>
              <w:tabs>
                <w:tab w:val="left" w:pos="360"/>
              </w:tabs>
              <w:jc w:val="center"/>
              <w:rPr>
                <w:b/>
                <w:sz w:val="20"/>
              </w:rPr>
            </w:pPr>
          </w:p>
        </w:tc>
        <w:tc>
          <w:tcPr>
            <w:tcW w:w="693" w:type="dxa"/>
            <w:vMerge/>
            <w:tcBorders>
              <w:left w:val="single" w:sz="4" w:space="0" w:color="auto"/>
              <w:bottom w:val="double" w:sz="4" w:space="0" w:color="auto"/>
              <w:right w:val="single" w:sz="4" w:space="0" w:color="auto"/>
            </w:tcBorders>
            <w:vAlign w:val="center"/>
          </w:tcPr>
          <w:p w14:paraId="27B3F1B8" w14:textId="77777777" w:rsidR="003C725D" w:rsidRPr="003153B5" w:rsidRDefault="003C725D" w:rsidP="00B70563">
            <w:pPr>
              <w:keepNext/>
              <w:tabs>
                <w:tab w:val="left" w:pos="360"/>
              </w:tabs>
              <w:jc w:val="center"/>
              <w:rPr>
                <w:b/>
                <w:sz w:val="20"/>
              </w:rPr>
            </w:pPr>
          </w:p>
        </w:tc>
        <w:tc>
          <w:tcPr>
            <w:tcW w:w="1183" w:type="dxa"/>
            <w:gridSpan w:val="2"/>
            <w:vMerge/>
            <w:tcBorders>
              <w:left w:val="single" w:sz="4" w:space="0" w:color="auto"/>
              <w:bottom w:val="double" w:sz="4" w:space="0" w:color="auto"/>
              <w:right w:val="double" w:sz="4" w:space="0" w:color="auto"/>
            </w:tcBorders>
            <w:vAlign w:val="center"/>
          </w:tcPr>
          <w:p w14:paraId="3D4CED2C" w14:textId="77777777" w:rsidR="003C725D" w:rsidRPr="003153B5" w:rsidRDefault="003C725D" w:rsidP="00B70563">
            <w:pPr>
              <w:keepNext/>
              <w:tabs>
                <w:tab w:val="left" w:pos="360"/>
              </w:tabs>
              <w:jc w:val="center"/>
              <w:rPr>
                <w:b/>
                <w:sz w:val="20"/>
              </w:rPr>
            </w:pPr>
          </w:p>
        </w:tc>
        <w:tc>
          <w:tcPr>
            <w:tcW w:w="1139" w:type="dxa"/>
            <w:vMerge/>
            <w:tcBorders>
              <w:top w:val="single" w:sz="4" w:space="0" w:color="auto"/>
              <w:left w:val="double" w:sz="4" w:space="0" w:color="auto"/>
              <w:bottom w:val="double" w:sz="4" w:space="0" w:color="auto"/>
              <w:right w:val="single" w:sz="4" w:space="0" w:color="auto"/>
            </w:tcBorders>
          </w:tcPr>
          <w:p w14:paraId="4B3375D8" w14:textId="77777777" w:rsidR="003C725D" w:rsidRPr="003153B5" w:rsidRDefault="003C725D" w:rsidP="00B70563">
            <w:pPr>
              <w:keepNext/>
              <w:tabs>
                <w:tab w:val="left" w:pos="360"/>
              </w:tabs>
              <w:jc w:val="center"/>
              <w:rPr>
                <w:b/>
                <w:sz w:val="20"/>
              </w:rPr>
            </w:pPr>
          </w:p>
        </w:tc>
        <w:tc>
          <w:tcPr>
            <w:tcW w:w="1183" w:type="dxa"/>
            <w:vMerge/>
            <w:tcBorders>
              <w:top w:val="single" w:sz="4" w:space="0" w:color="auto"/>
              <w:left w:val="single" w:sz="4" w:space="0" w:color="auto"/>
              <w:bottom w:val="double" w:sz="4" w:space="0" w:color="auto"/>
            </w:tcBorders>
          </w:tcPr>
          <w:p w14:paraId="103CB68A" w14:textId="77777777" w:rsidR="003C725D" w:rsidRPr="003153B5" w:rsidRDefault="003C725D" w:rsidP="00B70563">
            <w:pPr>
              <w:keepNext/>
              <w:tabs>
                <w:tab w:val="left" w:pos="360"/>
              </w:tabs>
              <w:jc w:val="center"/>
              <w:rPr>
                <w:b/>
                <w:sz w:val="20"/>
              </w:rPr>
            </w:pPr>
          </w:p>
        </w:tc>
      </w:tr>
      <w:tr w:rsidR="003C725D" w:rsidRPr="003153B5" w14:paraId="6146EFED" w14:textId="77777777" w:rsidTr="003C725D">
        <w:trPr>
          <w:trHeight w:val="317"/>
          <w:jc w:val="center"/>
        </w:trPr>
        <w:tc>
          <w:tcPr>
            <w:tcW w:w="999" w:type="dxa"/>
            <w:tcBorders>
              <w:top w:val="single" w:sz="4" w:space="0" w:color="auto"/>
              <w:bottom w:val="single" w:sz="4" w:space="0" w:color="auto"/>
              <w:right w:val="double" w:sz="4" w:space="0" w:color="auto"/>
            </w:tcBorders>
            <w:shd w:val="clear" w:color="auto" w:fill="auto"/>
            <w:vAlign w:val="center"/>
          </w:tcPr>
          <w:p w14:paraId="471510F2" w14:textId="77777777" w:rsidR="003C725D" w:rsidRPr="003153B5" w:rsidRDefault="003C725D" w:rsidP="00B70563">
            <w:pPr>
              <w:keepNext/>
              <w:tabs>
                <w:tab w:val="left" w:pos="360"/>
              </w:tabs>
              <w:rPr>
                <w:sz w:val="20"/>
              </w:rPr>
            </w:pPr>
            <w:r w:rsidRPr="003153B5">
              <w:rPr>
                <w:sz w:val="20"/>
              </w:rPr>
              <w:t>Elec BL</w:t>
            </w:r>
          </w:p>
        </w:tc>
        <w:tc>
          <w:tcPr>
            <w:tcW w:w="872" w:type="dxa"/>
            <w:tcBorders>
              <w:top w:val="single" w:sz="4" w:space="0" w:color="auto"/>
              <w:left w:val="double" w:sz="4" w:space="0" w:color="auto"/>
              <w:bottom w:val="single" w:sz="4" w:space="0" w:color="auto"/>
            </w:tcBorders>
            <w:shd w:val="clear" w:color="auto" w:fill="auto"/>
            <w:vAlign w:val="center"/>
          </w:tcPr>
          <w:p w14:paraId="0E37FAA5" w14:textId="77777777" w:rsidR="003C725D" w:rsidRPr="003153B5" w:rsidRDefault="003C725D" w:rsidP="00B70563">
            <w:pPr>
              <w:keepNext/>
              <w:tabs>
                <w:tab w:val="left" w:pos="360"/>
              </w:tabs>
              <w:jc w:val="center"/>
              <w:rPr>
                <w:sz w:val="20"/>
              </w:rPr>
            </w:pPr>
            <w:r w:rsidRPr="003153B5">
              <w:rPr>
                <w:sz w:val="20"/>
              </w:rPr>
              <w:t>1,870</w:t>
            </w:r>
          </w:p>
        </w:tc>
        <w:tc>
          <w:tcPr>
            <w:tcW w:w="773" w:type="dxa"/>
            <w:tcBorders>
              <w:top w:val="single" w:sz="4" w:space="0" w:color="auto"/>
              <w:bottom w:val="single" w:sz="4" w:space="0" w:color="auto"/>
            </w:tcBorders>
            <w:shd w:val="clear" w:color="auto" w:fill="auto"/>
            <w:vAlign w:val="center"/>
          </w:tcPr>
          <w:p w14:paraId="1497408B" w14:textId="77777777" w:rsidR="003C725D" w:rsidRPr="003153B5" w:rsidRDefault="003C725D" w:rsidP="00B70563">
            <w:pPr>
              <w:keepNext/>
              <w:tabs>
                <w:tab w:val="left" w:pos="360"/>
              </w:tabs>
              <w:jc w:val="center"/>
              <w:rPr>
                <w:sz w:val="20"/>
              </w:rPr>
            </w:pPr>
            <w:r w:rsidRPr="003153B5">
              <w:rPr>
                <w:sz w:val="20"/>
              </w:rPr>
              <w:t>689</w:t>
            </w:r>
          </w:p>
        </w:tc>
        <w:tc>
          <w:tcPr>
            <w:tcW w:w="544" w:type="dxa"/>
            <w:tcBorders>
              <w:top w:val="single" w:sz="4" w:space="0" w:color="auto"/>
              <w:bottom w:val="single" w:sz="4" w:space="0" w:color="auto"/>
            </w:tcBorders>
            <w:vAlign w:val="center"/>
          </w:tcPr>
          <w:p w14:paraId="0993DB9B" w14:textId="77777777" w:rsidR="003C725D" w:rsidRPr="003153B5" w:rsidRDefault="003C725D" w:rsidP="00B70563">
            <w:pPr>
              <w:keepNext/>
              <w:tabs>
                <w:tab w:val="left" w:pos="360"/>
              </w:tabs>
              <w:jc w:val="center"/>
              <w:rPr>
                <w:sz w:val="20"/>
              </w:rPr>
            </w:pPr>
            <w:r w:rsidRPr="003153B5">
              <w:rPr>
                <w:sz w:val="20"/>
              </w:rPr>
              <w:t>190</w:t>
            </w:r>
          </w:p>
        </w:tc>
        <w:tc>
          <w:tcPr>
            <w:tcW w:w="544" w:type="dxa"/>
            <w:tcBorders>
              <w:top w:val="single" w:sz="4" w:space="0" w:color="auto"/>
              <w:bottom w:val="single" w:sz="4" w:space="0" w:color="auto"/>
            </w:tcBorders>
            <w:vAlign w:val="center"/>
          </w:tcPr>
          <w:p w14:paraId="085C8B40" w14:textId="77777777" w:rsidR="003C725D" w:rsidRPr="003153B5" w:rsidRDefault="003C725D" w:rsidP="00B70563">
            <w:pPr>
              <w:keepNext/>
              <w:tabs>
                <w:tab w:val="left" w:pos="360"/>
              </w:tabs>
              <w:jc w:val="center"/>
              <w:rPr>
                <w:sz w:val="20"/>
              </w:rPr>
            </w:pPr>
            <w:r w:rsidRPr="003153B5">
              <w:rPr>
                <w:sz w:val="20"/>
              </w:rPr>
              <w:t>356</w:t>
            </w:r>
          </w:p>
        </w:tc>
        <w:tc>
          <w:tcPr>
            <w:tcW w:w="544" w:type="dxa"/>
            <w:tcBorders>
              <w:top w:val="single" w:sz="4" w:space="0" w:color="auto"/>
              <w:bottom w:val="single" w:sz="4" w:space="0" w:color="auto"/>
            </w:tcBorders>
            <w:vAlign w:val="center"/>
          </w:tcPr>
          <w:p w14:paraId="6156C3BB" w14:textId="77777777" w:rsidR="003C725D" w:rsidRPr="003153B5" w:rsidRDefault="003C725D" w:rsidP="00B70563">
            <w:pPr>
              <w:keepNext/>
              <w:tabs>
                <w:tab w:val="left" w:pos="360"/>
              </w:tabs>
              <w:jc w:val="center"/>
              <w:rPr>
                <w:sz w:val="20"/>
              </w:rPr>
            </w:pPr>
            <w:r w:rsidRPr="003153B5">
              <w:rPr>
                <w:sz w:val="20"/>
              </w:rPr>
              <w:t>617</w:t>
            </w:r>
          </w:p>
        </w:tc>
        <w:tc>
          <w:tcPr>
            <w:tcW w:w="559" w:type="dxa"/>
            <w:tcBorders>
              <w:top w:val="single" w:sz="4" w:space="0" w:color="auto"/>
              <w:bottom w:val="single" w:sz="4" w:space="0" w:color="auto"/>
              <w:right w:val="single" w:sz="4" w:space="0" w:color="auto"/>
            </w:tcBorders>
            <w:vAlign w:val="center"/>
          </w:tcPr>
          <w:p w14:paraId="589FC096" w14:textId="77777777" w:rsidR="003C725D" w:rsidRPr="003153B5" w:rsidRDefault="003C725D" w:rsidP="00B70563">
            <w:pPr>
              <w:keepNext/>
              <w:tabs>
                <w:tab w:val="left" w:pos="360"/>
              </w:tabs>
              <w:jc w:val="center"/>
              <w:rPr>
                <w:sz w:val="20"/>
              </w:rPr>
            </w:pPr>
            <w:r w:rsidRPr="003153B5">
              <w:rPr>
                <w:sz w:val="20"/>
              </w:rPr>
              <w:t>972</w:t>
            </w:r>
          </w:p>
        </w:tc>
        <w:tc>
          <w:tcPr>
            <w:tcW w:w="705" w:type="dxa"/>
            <w:tcBorders>
              <w:top w:val="single" w:sz="4" w:space="0" w:color="auto"/>
              <w:left w:val="single" w:sz="4" w:space="0" w:color="auto"/>
              <w:bottom w:val="single" w:sz="4" w:space="0" w:color="auto"/>
              <w:right w:val="double" w:sz="4" w:space="0" w:color="auto"/>
            </w:tcBorders>
            <w:vAlign w:val="center"/>
          </w:tcPr>
          <w:p w14:paraId="03AC2AAA" w14:textId="77777777" w:rsidR="003C725D" w:rsidRPr="003153B5" w:rsidRDefault="003C725D" w:rsidP="00B70563">
            <w:pPr>
              <w:keepNext/>
              <w:tabs>
                <w:tab w:val="left" w:pos="360"/>
              </w:tabs>
              <w:jc w:val="center"/>
              <w:rPr>
                <w:sz w:val="20"/>
              </w:rPr>
            </w:pPr>
            <w:r w:rsidRPr="003153B5">
              <w:rPr>
                <w:sz w:val="20"/>
              </w:rPr>
              <w:t>1,329</w:t>
            </w:r>
          </w:p>
        </w:tc>
        <w:tc>
          <w:tcPr>
            <w:tcW w:w="972" w:type="dxa"/>
            <w:tcBorders>
              <w:top w:val="single" w:sz="4" w:space="0" w:color="auto"/>
              <w:left w:val="double" w:sz="4" w:space="0" w:color="auto"/>
              <w:bottom w:val="single" w:sz="4" w:space="0" w:color="auto"/>
            </w:tcBorders>
            <w:vAlign w:val="center"/>
          </w:tcPr>
          <w:p w14:paraId="7EED6C02" w14:textId="77777777" w:rsidR="003C725D" w:rsidRPr="003153B5" w:rsidRDefault="003C725D" w:rsidP="00B70563">
            <w:pPr>
              <w:keepNext/>
              <w:tabs>
                <w:tab w:val="left" w:pos="360"/>
              </w:tabs>
              <w:jc w:val="center"/>
              <w:rPr>
                <w:sz w:val="20"/>
              </w:rPr>
            </w:pPr>
            <w:r w:rsidRPr="003153B5">
              <w:rPr>
                <w:sz w:val="20"/>
              </w:rPr>
              <w:t>264</w:t>
            </w:r>
          </w:p>
        </w:tc>
        <w:tc>
          <w:tcPr>
            <w:tcW w:w="693" w:type="dxa"/>
            <w:tcBorders>
              <w:top w:val="single" w:sz="4" w:space="0" w:color="auto"/>
              <w:bottom w:val="single" w:sz="4" w:space="0" w:color="auto"/>
            </w:tcBorders>
            <w:vAlign w:val="center"/>
          </w:tcPr>
          <w:p w14:paraId="75558807" w14:textId="77777777" w:rsidR="003C725D" w:rsidRPr="003153B5" w:rsidRDefault="003C725D" w:rsidP="00B70563">
            <w:pPr>
              <w:keepNext/>
              <w:tabs>
                <w:tab w:val="left" w:pos="360"/>
              </w:tabs>
              <w:jc w:val="center"/>
              <w:rPr>
                <w:sz w:val="20"/>
              </w:rPr>
            </w:pPr>
            <w:r w:rsidRPr="003153B5">
              <w:rPr>
                <w:sz w:val="20"/>
              </w:rPr>
              <w:t>99%</w:t>
            </w:r>
          </w:p>
        </w:tc>
        <w:tc>
          <w:tcPr>
            <w:tcW w:w="607" w:type="dxa"/>
            <w:tcBorders>
              <w:top w:val="single" w:sz="4" w:space="0" w:color="auto"/>
              <w:bottom w:val="single" w:sz="4" w:space="0" w:color="auto"/>
            </w:tcBorders>
            <w:vAlign w:val="center"/>
          </w:tcPr>
          <w:p w14:paraId="6D5065C2" w14:textId="77777777" w:rsidR="003C725D" w:rsidRPr="003153B5" w:rsidRDefault="003C725D" w:rsidP="00B70563">
            <w:pPr>
              <w:keepNext/>
              <w:tabs>
                <w:tab w:val="left" w:pos="360"/>
              </w:tabs>
              <w:jc w:val="center"/>
              <w:rPr>
                <w:sz w:val="20"/>
              </w:rPr>
            </w:pPr>
            <w:r w:rsidRPr="003153B5">
              <w:rPr>
                <w:sz w:val="20"/>
              </w:rPr>
              <w:t>83</w:t>
            </w:r>
          </w:p>
        </w:tc>
        <w:tc>
          <w:tcPr>
            <w:tcW w:w="576" w:type="dxa"/>
            <w:tcBorders>
              <w:top w:val="single" w:sz="4" w:space="0" w:color="auto"/>
              <w:bottom w:val="single" w:sz="4" w:space="0" w:color="auto"/>
              <w:right w:val="double" w:sz="4" w:space="0" w:color="auto"/>
            </w:tcBorders>
            <w:vAlign w:val="center"/>
          </w:tcPr>
          <w:p w14:paraId="405CAF00" w14:textId="77777777" w:rsidR="003C725D" w:rsidRPr="003153B5" w:rsidRDefault="003C725D" w:rsidP="00B70563">
            <w:pPr>
              <w:keepNext/>
              <w:tabs>
                <w:tab w:val="left" w:pos="360"/>
              </w:tabs>
              <w:jc w:val="center"/>
              <w:rPr>
                <w:sz w:val="20"/>
              </w:rPr>
            </w:pPr>
            <w:r w:rsidRPr="003153B5">
              <w:rPr>
                <w:sz w:val="20"/>
              </w:rPr>
              <w:t>444</w:t>
            </w:r>
          </w:p>
        </w:tc>
        <w:tc>
          <w:tcPr>
            <w:tcW w:w="1139" w:type="dxa"/>
            <w:tcBorders>
              <w:top w:val="double" w:sz="4" w:space="0" w:color="auto"/>
              <w:left w:val="double" w:sz="4" w:space="0" w:color="auto"/>
              <w:bottom w:val="single" w:sz="4" w:space="0" w:color="auto"/>
            </w:tcBorders>
            <w:vAlign w:val="center"/>
          </w:tcPr>
          <w:p w14:paraId="3EB25FA7" w14:textId="77777777" w:rsidR="003C725D" w:rsidRPr="003153B5" w:rsidRDefault="003C725D" w:rsidP="00B70563">
            <w:pPr>
              <w:keepNext/>
              <w:tabs>
                <w:tab w:val="left" w:pos="360"/>
              </w:tabs>
              <w:jc w:val="center"/>
              <w:rPr>
                <w:sz w:val="20"/>
              </w:rPr>
            </w:pPr>
            <w:r w:rsidRPr="003153B5">
              <w:rPr>
                <w:sz w:val="20"/>
              </w:rPr>
              <w:t>Very High</w:t>
            </w:r>
          </w:p>
        </w:tc>
        <w:tc>
          <w:tcPr>
            <w:tcW w:w="1183" w:type="dxa"/>
            <w:tcBorders>
              <w:top w:val="single" w:sz="4" w:space="0" w:color="auto"/>
              <w:bottom w:val="single" w:sz="4" w:space="0" w:color="auto"/>
            </w:tcBorders>
            <w:vAlign w:val="center"/>
          </w:tcPr>
          <w:p w14:paraId="5C0C5C8A" w14:textId="77777777" w:rsidR="003C725D" w:rsidRPr="003153B5" w:rsidRDefault="003C725D" w:rsidP="00B70563">
            <w:pPr>
              <w:keepNext/>
              <w:jc w:val="center"/>
            </w:pPr>
            <w:r w:rsidRPr="003153B5">
              <w:rPr>
                <w:sz w:val="20"/>
              </w:rPr>
              <w:t>Very High</w:t>
            </w:r>
          </w:p>
        </w:tc>
      </w:tr>
      <w:tr w:rsidR="003C725D" w:rsidRPr="003153B5" w14:paraId="0361672A" w14:textId="77777777" w:rsidTr="003C725D">
        <w:trPr>
          <w:trHeight w:val="317"/>
          <w:jc w:val="center"/>
        </w:trPr>
        <w:tc>
          <w:tcPr>
            <w:tcW w:w="999" w:type="dxa"/>
            <w:tcBorders>
              <w:top w:val="single" w:sz="4" w:space="0" w:color="auto"/>
              <w:bottom w:val="double" w:sz="4" w:space="0" w:color="auto"/>
              <w:right w:val="double" w:sz="4" w:space="0" w:color="auto"/>
            </w:tcBorders>
            <w:shd w:val="clear" w:color="auto" w:fill="auto"/>
            <w:vAlign w:val="center"/>
          </w:tcPr>
          <w:p w14:paraId="796F301C" w14:textId="77777777" w:rsidR="003C725D" w:rsidRPr="003153B5" w:rsidRDefault="003C725D" w:rsidP="00B70563">
            <w:pPr>
              <w:keepNext/>
              <w:tabs>
                <w:tab w:val="left" w:pos="360"/>
              </w:tabs>
              <w:rPr>
                <w:sz w:val="20"/>
              </w:rPr>
            </w:pPr>
            <w:r w:rsidRPr="003153B5">
              <w:rPr>
                <w:sz w:val="20"/>
              </w:rPr>
              <w:t>Elec Heat</w:t>
            </w:r>
          </w:p>
        </w:tc>
        <w:tc>
          <w:tcPr>
            <w:tcW w:w="872" w:type="dxa"/>
            <w:tcBorders>
              <w:top w:val="single" w:sz="4" w:space="0" w:color="auto"/>
              <w:left w:val="double" w:sz="4" w:space="0" w:color="auto"/>
              <w:bottom w:val="double" w:sz="4" w:space="0" w:color="auto"/>
            </w:tcBorders>
            <w:shd w:val="clear" w:color="auto" w:fill="auto"/>
            <w:vAlign w:val="center"/>
          </w:tcPr>
          <w:p w14:paraId="39959A48" w14:textId="77777777" w:rsidR="003C725D" w:rsidRPr="003153B5" w:rsidRDefault="003C725D" w:rsidP="00B70563">
            <w:pPr>
              <w:keepNext/>
              <w:tabs>
                <w:tab w:val="left" w:pos="360"/>
              </w:tabs>
              <w:jc w:val="center"/>
              <w:rPr>
                <w:sz w:val="20"/>
              </w:rPr>
            </w:pPr>
            <w:r w:rsidRPr="003153B5">
              <w:rPr>
                <w:sz w:val="20"/>
              </w:rPr>
              <w:t>181</w:t>
            </w:r>
          </w:p>
        </w:tc>
        <w:tc>
          <w:tcPr>
            <w:tcW w:w="773" w:type="dxa"/>
            <w:tcBorders>
              <w:top w:val="single" w:sz="4" w:space="0" w:color="auto"/>
              <w:bottom w:val="double" w:sz="4" w:space="0" w:color="auto"/>
            </w:tcBorders>
            <w:shd w:val="clear" w:color="auto" w:fill="auto"/>
            <w:vAlign w:val="center"/>
          </w:tcPr>
          <w:p w14:paraId="3B4C9C97" w14:textId="77777777" w:rsidR="003C725D" w:rsidRPr="003153B5" w:rsidRDefault="003C725D" w:rsidP="00B70563">
            <w:pPr>
              <w:keepNext/>
              <w:tabs>
                <w:tab w:val="left" w:pos="360"/>
              </w:tabs>
              <w:jc w:val="center"/>
              <w:rPr>
                <w:sz w:val="20"/>
              </w:rPr>
            </w:pPr>
            <w:r w:rsidRPr="003153B5">
              <w:rPr>
                <w:sz w:val="20"/>
              </w:rPr>
              <w:t>581</w:t>
            </w:r>
          </w:p>
        </w:tc>
        <w:tc>
          <w:tcPr>
            <w:tcW w:w="544" w:type="dxa"/>
            <w:tcBorders>
              <w:top w:val="single" w:sz="4" w:space="0" w:color="auto"/>
              <w:bottom w:val="double" w:sz="4" w:space="0" w:color="auto"/>
            </w:tcBorders>
            <w:vAlign w:val="center"/>
          </w:tcPr>
          <w:p w14:paraId="05201DEF" w14:textId="77777777" w:rsidR="003C725D" w:rsidRPr="003153B5" w:rsidRDefault="003C725D" w:rsidP="00B70563">
            <w:pPr>
              <w:keepNext/>
              <w:tabs>
                <w:tab w:val="left" w:pos="360"/>
              </w:tabs>
              <w:jc w:val="center"/>
              <w:rPr>
                <w:sz w:val="20"/>
              </w:rPr>
            </w:pPr>
            <w:r w:rsidRPr="003153B5">
              <w:rPr>
                <w:sz w:val="20"/>
              </w:rPr>
              <w:t>190</w:t>
            </w:r>
          </w:p>
        </w:tc>
        <w:tc>
          <w:tcPr>
            <w:tcW w:w="544" w:type="dxa"/>
            <w:tcBorders>
              <w:top w:val="single" w:sz="4" w:space="0" w:color="auto"/>
              <w:bottom w:val="double" w:sz="4" w:space="0" w:color="auto"/>
            </w:tcBorders>
            <w:vAlign w:val="center"/>
          </w:tcPr>
          <w:p w14:paraId="3C28FB78" w14:textId="77777777" w:rsidR="003C725D" w:rsidRPr="003153B5" w:rsidRDefault="003C725D" w:rsidP="00B70563">
            <w:pPr>
              <w:keepNext/>
              <w:tabs>
                <w:tab w:val="left" w:pos="360"/>
              </w:tabs>
              <w:jc w:val="center"/>
              <w:rPr>
                <w:sz w:val="20"/>
              </w:rPr>
            </w:pPr>
            <w:r w:rsidRPr="003153B5">
              <w:rPr>
                <w:sz w:val="20"/>
              </w:rPr>
              <w:t>332</w:t>
            </w:r>
          </w:p>
        </w:tc>
        <w:tc>
          <w:tcPr>
            <w:tcW w:w="544" w:type="dxa"/>
            <w:tcBorders>
              <w:top w:val="single" w:sz="4" w:space="0" w:color="auto"/>
              <w:bottom w:val="double" w:sz="4" w:space="0" w:color="auto"/>
            </w:tcBorders>
            <w:vAlign w:val="center"/>
          </w:tcPr>
          <w:p w14:paraId="0B43F36D" w14:textId="77777777" w:rsidR="003C725D" w:rsidRPr="003153B5" w:rsidRDefault="003C725D" w:rsidP="00B70563">
            <w:pPr>
              <w:keepNext/>
              <w:tabs>
                <w:tab w:val="left" w:pos="360"/>
              </w:tabs>
              <w:jc w:val="center"/>
              <w:rPr>
                <w:sz w:val="20"/>
              </w:rPr>
            </w:pPr>
            <w:r w:rsidRPr="003153B5">
              <w:rPr>
                <w:sz w:val="20"/>
              </w:rPr>
              <w:t>522</w:t>
            </w:r>
          </w:p>
        </w:tc>
        <w:tc>
          <w:tcPr>
            <w:tcW w:w="559" w:type="dxa"/>
            <w:tcBorders>
              <w:top w:val="single" w:sz="4" w:space="0" w:color="auto"/>
              <w:bottom w:val="double" w:sz="4" w:space="0" w:color="auto"/>
              <w:right w:val="single" w:sz="4" w:space="0" w:color="auto"/>
            </w:tcBorders>
            <w:vAlign w:val="center"/>
          </w:tcPr>
          <w:p w14:paraId="48DE655A" w14:textId="77777777" w:rsidR="003C725D" w:rsidRPr="003153B5" w:rsidRDefault="003C725D" w:rsidP="00B70563">
            <w:pPr>
              <w:keepNext/>
              <w:tabs>
                <w:tab w:val="left" w:pos="360"/>
              </w:tabs>
              <w:jc w:val="center"/>
              <w:rPr>
                <w:sz w:val="20"/>
              </w:rPr>
            </w:pPr>
            <w:r w:rsidRPr="003153B5">
              <w:rPr>
                <w:sz w:val="20"/>
              </w:rPr>
              <w:t>735</w:t>
            </w:r>
          </w:p>
        </w:tc>
        <w:tc>
          <w:tcPr>
            <w:tcW w:w="705" w:type="dxa"/>
            <w:tcBorders>
              <w:top w:val="single" w:sz="4" w:space="0" w:color="auto"/>
              <w:left w:val="single" w:sz="4" w:space="0" w:color="auto"/>
              <w:bottom w:val="double" w:sz="4" w:space="0" w:color="auto"/>
              <w:right w:val="double" w:sz="4" w:space="0" w:color="auto"/>
            </w:tcBorders>
            <w:vAlign w:val="center"/>
          </w:tcPr>
          <w:p w14:paraId="16E315D9" w14:textId="77777777" w:rsidR="003C725D" w:rsidRPr="003153B5" w:rsidRDefault="003C725D" w:rsidP="00B70563">
            <w:pPr>
              <w:keepNext/>
              <w:tabs>
                <w:tab w:val="left" w:pos="360"/>
              </w:tabs>
              <w:jc w:val="center"/>
              <w:rPr>
                <w:sz w:val="20"/>
              </w:rPr>
            </w:pPr>
            <w:r w:rsidRPr="003153B5">
              <w:rPr>
                <w:sz w:val="20"/>
              </w:rPr>
              <w:t>1,085</w:t>
            </w:r>
          </w:p>
        </w:tc>
        <w:tc>
          <w:tcPr>
            <w:tcW w:w="972" w:type="dxa"/>
            <w:tcBorders>
              <w:top w:val="single" w:sz="4" w:space="0" w:color="auto"/>
              <w:left w:val="double" w:sz="4" w:space="0" w:color="auto"/>
              <w:bottom w:val="double" w:sz="4" w:space="0" w:color="auto"/>
            </w:tcBorders>
            <w:vAlign w:val="center"/>
          </w:tcPr>
          <w:p w14:paraId="20C9EBBE" w14:textId="77777777" w:rsidR="003C725D" w:rsidRPr="003153B5" w:rsidRDefault="003C725D" w:rsidP="00B70563">
            <w:pPr>
              <w:keepNext/>
              <w:tabs>
                <w:tab w:val="left" w:pos="360"/>
              </w:tabs>
              <w:jc w:val="center"/>
              <w:rPr>
                <w:sz w:val="20"/>
              </w:rPr>
            </w:pPr>
            <w:r w:rsidRPr="003153B5">
              <w:rPr>
                <w:sz w:val="20"/>
              </w:rPr>
              <w:t>68</w:t>
            </w:r>
          </w:p>
        </w:tc>
        <w:tc>
          <w:tcPr>
            <w:tcW w:w="693" w:type="dxa"/>
            <w:tcBorders>
              <w:top w:val="single" w:sz="4" w:space="0" w:color="auto"/>
              <w:bottom w:val="double" w:sz="4" w:space="0" w:color="auto"/>
            </w:tcBorders>
            <w:vAlign w:val="center"/>
          </w:tcPr>
          <w:p w14:paraId="7D659D8E" w14:textId="77777777" w:rsidR="003C725D" w:rsidRPr="003153B5" w:rsidRDefault="003C725D" w:rsidP="00B70563">
            <w:pPr>
              <w:keepNext/>
              <w:tabs>
                <w:tab w:val="left" w:pos="360"/>
              </w:tabs>
              <w:jc w:val="center"/>
              <w:rPr>
                <w:sz w:val="20"/>
              </w:rPr>
            </w:pPr>
            <w:r w:rsidRPr="003153B5">
              <w:rPr>
                <w:sz w:val="20"/>
              </w:rPr>
              <w:t>NO</w:t>
            </w:r>
          </w:p>
        </w:tc>
        <w:tc>
          <w:tcPr>
            <w:tcW w:w="607" w:type="dxa"/>
            <w:tcBorders>
              <w:top w:val="single" w:sz="4" w:space="0" w:color="auto"/>
              <w:bottom w:val="double" w:sz="4" w:space="0" w:color="auto"/>
            </w:tcBorders>
            <w:vAlign w:val="center"/>
          </w:tcPr>
          <w:p w14:paraId="3E5A4001" w14:textId="77777777" w:rsidR="003C725D" w:rsidRPr="003153B5" w:rsidRDefault="003C725D" w:rsidP="00B70563">
            <w:pPr>
              <w:keepNext/>
              <w:tabs>
                <w:tab w:val="left" w:pos="360"/>
              </w:tabs>
              <w:jc w:val="center"/>
              <w:rPr>
                <w:sz w:val="20"/>
              </w:rPr>
            </w:pPr>
            <w:r w:rsidRPr="003153B5">
              <w:rPr>
                <w:sz w:val="20"/>
              </w:rPr>
              <w:t>-832</w:t>
            </w:r>
          </w:p>
        </w:tc>
        <w:tc>
          <w:tcPr>
            <w:tcW w:w="576" w:type="dxa"/>
            <w:tcBorders>
              <w:top w:val="single" w:sz="4" w:space="0" w:color="auto"/>
              <w:bottom w:val="double" w:sz="4" w:space="0" w:color="auto"/>
              <w:right w:val="double" w:sz="4" w:space="0" w:color="auto"/>
            </w:tcBorders>
            <w:vAlign w:val="center"/>
          </w:tcPr>
          <w:p w14:paraId="2756441A" w14:textId="77777777" w:rsidR="003C725D" w:rsidRPr="003153B5" w:rsidRDefault="003C725D" w:rsidP="00B70563">
            <w:pPr>
              <w:keepNext/>
              <w:tabs>
                <w:tab w:val="left" w:pos="360"/>
              </w:tabs>
              <w:jc w:val="center"/>
              <w:rPr>
                <w:sz w:val="20"/>
              </w:rPr>
            </w:pPr>
            <w:r w:rsidRPr="003153B5">
              <w:rPr>
                <w:sz w:val="20"/>
              </w:rPr>
              <w:t>968</w:t>
            </w:r>
          </w:p>
        </w:tc>
        <w:tc>
          <w:tcPr>
            <w:tcW w:w="1139" w:type="dxa"/>
            <w:tcBorders>
              <w:top w:val="single" w:sz="4" w:space="0" w:color="auto"/>
              <w:left w:val="double" w:sz="4" w:space="0" w:color="auto"/>
              <w:bottom w:val="double" w:sz="4" w:space="0" w:color="auto"/>
            </w:tcBorders>
            <w:vAlign w:val="center"/>
          </w:tcPr>
          <w:p w14:paraId="337F55D7" w14:textId="77777777" w:rsidR="003C725D" w:rsidRPr="003153B5" w:rsidRDefault="003C725D" w:rsidP="00B70563">
            <w:pPr>
              <w:keepNext/>
              <w:tabs>
                <w:tab w:val="left" w:pos="360"/>
              </w:tabs>
              <w:jc w:val="center"/>
              <w:rPr>
                <w:sz w:val="20"/>
              </w:rPr>
            </w:pPr>
            <w:r w:rsidRPr="003153B5">
              <w:rPr>
                <w:sz w:val="20"/>
              </w:rPr>
              <w:t>Very High</w:t>
            </w:r>
          </w:p>
        </w:tc>
        <w:tc>
          <w:tcPr>
            <w:tcW w:w="1183" w:type="dxa"/>
            <w:tcBorders>
              <w:top w:val="single" w:sz="4" w:space="0" w:color="auto"/>
              <w:bottom w:val="double" w:sz="4" w:space="0" w:color="auto"/>
            </w:tcBorders>
            <w:vAlign w:val="center"/>
          </w:tcPr>
          <w:p w14:paraId="370CDC04" w14:textId="77777777" w:rsidR="003C725D" w:rsidRPr="003153B5" w:rsidRDefault="003C725D" w:rsidP="00B70563">
            <w:pPr>
              <w:keepNext/>
              <w:tabs>
                <w:tab w:val="left" w:pos="360"/>
              </w:tabs>
              <w:jc w:val="center"/>
              <w:rPr>
                <w:sz w:val="20"/>
              </w:rPr>
            </w:pPr>
            <w:r w:rsidRPr="003153B5">
              <w:rPr>
                <w:sz w:val="20"/>
              </w:rPr>
              <w:t>Very Low</w:t>
            </w:r>
          </w:p>
        </w:tc>
      </w:tr>
    </w:tbl>
    <w:p w14:paraId="4ABF6457" w14:textId="77777777" w:rsidR="003C725D" w:rsidRPr="003153B5" w:rsidRDefault="003C725D" w:rsidP="003C725D"/>
    <w:p w14:paraId="2B792C48" w14:textId="77777777" w:rsidR="003C725D" w:rsidRPr="003153B5" w:rsidRDefault="003C725D" w:rsidP="00B70563">
      <w:pPr>
        <w:keepNext/>
        <w:tabs>
          <w:tab w:val="left" w:pos="0"/>
        </w:tabs>
        <w:jc w:val="center"/>
        <w:rPr>
          <w:b/>
        </w:rPr>
      </w:pPr>
      <w:r w:rsidRPr="003153B5">
        <w:rPr>
          <w:b/>
        </w:rPr>
        <w:t>Table V</w:t>
      </w:r>
      <w:r w:rsidR="009C5F61">
        <w:rPr>
          <w:b/>
        </w:rPr>
        <w:t>I</w:t>
      </w:r>
      <w:r w:rsidRPr="003153B5">
        <w:rPr>
          <w:b/>
        </w:rPr>
        <w:t>-</w:t>
      </w:r>
      <w:r w:rsidR="009C5F61">
        <w:rPr>
          <w:b/>
        </w:rPr>
        <w:t>11</w:t>
      </w:r>
      <w:r w:rsidRPr="003153B5">
        <w:rPr>
          <w:b/>
        </w:rPr>
        <w:t>B</w:t>
      </w:r>
    </w:p>
    <w:p w14:paraId="62A4955B" w14:textId="77777777" w:rsidR="003C725D" w:rsidRPr="003153B5" w:rsidRDefault="003C725D" w:rsidP="00B70563">
      <w:pPr>
        <w:keepNext/>
        <w:tabs>
          <w:tab w:val="left" w:pos="0"/>
        </w:tabs>
        <w:jc w:val="center"/>
        <w:rPr>
          <w:b/>
        </w:rPr>
      </w:pPr>
      <w:r w:rsidRPr="003153B5">
        <w:rPr>
          <w:b/>
        </w:rPr>
        <w:t>Number of LEDs per Home</w:t>
      </w:r>
    </w:p>
    <w:p w14:paraId="5F029DAC" w14:textId="77777777" w:rsidR="003C725D" w:rsidRPr="003153B5" w:rsidRDefault="003C725D" w:rsidP="00B70563">
      <w:pPr>
        <w:keepNext/>
        <w:tabs>
          <w:tab w:val="left" w:pos="810"/>
        </w:tabs>
        <w:ind w:left="1080"/>
        <w:jc w:val="both"/>
        <w:rPr>
          <w:b/>
        </w:rPr>
      </w:pPr>
    </w:p>
    <w:tbl>
      <w:tblPr>
        <w:tblW w:w="7950" w:type="dxa"/>
        <w:jc w:val="center"/>
        <w:tblCellMar>
          <w:left w:w="0" w:type="dxa"/>
          <w:right w:w="0" w:type="dxa"/>
        </w:tblCellMar>
        <w:tblLook w:val="04A0" w:firstRow="1" w:lastRow="0" w:firstColumn="1" w:lastColumn="0" w:noHBand="0" w:noVBand="1"/>
      </w:tblPr>
      <w:tblGrid>
        <w:gridCol w:w="1905"/>
        <w:gridCol w:w="975"/>
        <w:gridCol w:w="1110"/>
        <w:gridCol w:w="720"/>
        <w:gridCol w:w="810"/>
        <w:gridCol w:w="810"/>
        <w:gridCol w:w="842"/>
        <w:gridCol w:w="778"/>
      </w:tblGrid>
      <w:tr w:rsidR="003C725D" w:rsidRPr="003153B5" w14:paraId="2150BA84" w14:textId="77777777" w:rsidTr="00A3422D">
        <w:trPr>
          <w:trHeight w:val="317"/>
          <w:jc w:val="center"/>
        </w:trPr>
        <w:tc>
          <w:tcPr>
            <w:tcW w:w="1905" w:type="dxa"/>
            <w:vMerge w:val="restart"/>
            <w:tcBorders>
              <w:top w:val="double" w:sz="4" w:space="0" w:color="auto"/>
              <w:left w:val="double" w:sz="4" w:space="0" w:color="auto"/>
              <w:bottom w:val="double" w:sz="4" w:space="0" w:color="auto"/>
              <w:right w:val="double" w:sz="4" w:space="0" w:color="auto"/>
            </w:tcBorders>
            <w:vAlign w:val="center"/>
            <w:hideMark/>
          </w:tcPr>
          <w:p w14:paraId="0267B29E" w14:textId="77777777" w:rsidR="003C725D" w:rsidRPr="003153B5" w:rsidRDefault="003C725D" w:rsidP="00B70563">
            <w:pPr>
              <w:keepNext/>
              <w:rPr>
                <w:rFonts w:eastAsia="Calibri"/>
                <w:b/>
                <w:bCs/>
                <w:sz w:val="20"/>
              </w:rPr>
            </w:pPr>
          </w:p>
        </w:tc>
        <w:tc>
          <w:tcPr>
            <w:tcW w:w="975" w:type="dxa"/>
            <w:vMerge w:val="restart"/>
            <w:tcBorders>
              <w:top w:val="double" w:sz="4" w:space="0" w:color="auto"/>
              <w:left w:val="nil"/>
              <w:bottom w:val="double" w:sz="4" w:space="0" w:color="auto"/>
              <w:right w:val="single" w:sz="4" w:space="0" w:color="auto"/>
            </w:tcBorders>
            <w:tcMar>
              <w:top w:w="0" w:type="dxa"/>
              <w:left w:w="108" w:type="dxa"/>
              <w:bottom w:w="0" w:type="dxa"/>
              <w:right w:w="108" w:type="dxa"/>
            </w:tcMar>
            <w:vAlign w:val="center"/>
            <w:hideMark/>
          </w:tcPr>
          <w:p w14:paraId="5F3C16C9" w14:textId="77777777" w:rsidR="003C725D" w:rsidRPr="003153B5" w:rsidRDefault="003C725D" w:rsidP="00B70563">
            <w:pPr>
              <w:keepNext/>
              <w:spacing w:line="252" w:lineRule="auto"/>
              <w:jc w:val="center"/>
              <w:rPr>
                <w:b/>
                <w:bCs/>
                <w:sz w:val="20"/>
              </w:rPr>
            </w:pPr>
            <w:r w:rsidRPr="003153B5">
              <w:rPr>
                <w:b/>
                <w:bCs/>
                <w:sz w:val="20"/>
              </w:rPr>
              <w:t># with Savings</w:t>
            </w:r>
          </w:p>
        </w:tc>
        <w:tc>
          <w:tcPr>
            <w:tcW w:w="1110" w:type="dxa"/>
            <w:vMerge w:val="restart"/>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1F43107D" w14:textId="77777777" w:rsidR="003C725D" w:rsidRPr="003153B5" w:rsidRDefault="003C725D" w:rsidP="00B70563">
            <w:pPr>
              <w:keepNext/>
              <w:spacing w:line="252" w:lineRule="auto"/>
              <w:jc w:val="center"/>
              <w:rPr>
                <w:b/>
                <w:bCs/>
                <w:sz w:val="20"/>
              </w:rPr>
            </w:pPr>
            <w:r w:rsidRPr="003153B5">
              <w:rPr>
                <w:b/>
                <w:bCs/>
                <w:sz w:val="20"/>
              </w:rPr>
              <w:t>Mean # LEDs</w:t>
            </w:r>
          </w:p>
        </w:tc>
        <w:tc>
          <w:tcPr>
            <w:tcW w:w="3960" w:type="dxa"/>
            <w:gridSpan w:val="5"/>
            <w:tcBorders>
              <w:top w:val="double" w:sz="4" w:space="0" w:color="auto"/>
              <w:left w:val="nil"/>
              <w:bottom w:val="single" w:sz="4" w:space="0" w:color="auto"/>
              <w:right w:val="double" w:sz="4" w:space="0" w:color="auto"/>
            </w:tcBorders>
            <w:tcMar>
              <w:top w:w="0" w:type="dxa"/>
              <w:left w:w="108" w:type="dxa"/>
              <w:bottom w:w="0" w:type="dxa"/>
              <w:right w:w="108" w:type="dxa"/>
            </w:tcMar>
            <w:vAlign w:val="center"/>
            <w:hideMark/>
          </w:tcPr>
          <w:p w14:paraId="6ADC525D" w14:textId="77777777" w:rsidR="003C725D" w:rsidRPr="003153B5" w:rsidRDefault="003C725D" w:rsidP="00B70563">
            <w:pPr>
              <w:keepNext/>
              <w:spacing w:line="252" w:lineRule="auto"/>
              <w:jc w:val="center"/>
              <w:rPr>
                <w:b/>
                <w:bCs/>
                <w:sz w:val="20"/>
              </w:rPr>
            </w:pPr>
            <w:r w:rsidRPr="003153B5">
              <w:rPr>
                <w:b/>
                <w:bCs/>
                <w:sz w:val="20"/>
              </w:rPr>
              <w:t xml:space="preserve"># of </w:t>
            </w:r>
            <w:r>
              <w:rPr>
                <w:b/>
                <w:bCs/>
                <w:sz w:val="20"/>
              </w:rPr>
              <w:t>LED</w:t>
            </w:r>
            <w:r w:rsidRPr="003153B5">
              <w:rPr>
                <w:b/>
                <w:bCs/>
                <w:sz w:val="20"/>
              </w:rPr>
              <w:t>s Installed - Percentile</w:t>
            </w:r>
          </w:p>
        </w:tc>
      </w:tr>
      <w:tr w:rsidR="003C725D" w:rsidRPr="003153B5" w14:paraId="609F1056" w14:textId="77777777" w:rsidTr="00A3422D">
        <w:trPr>
          <w:trHeight w:val="317"/>
          <w:jc w:val="center"/>
        </w:trPr>
        <w:tc>
          <w:tcPr>
            <w:tcW w:w="1905" w:type="dxa"/>
            <w:vMerge/>
            <w:tcBorders>
              <w:top w:val="double" w:sz="4" w:space="0" w:color="auto"/>
              <w:left w:val="double" w:sz="4" w:space="0" w:color="auto"/>
              <w:bottom w:val="double" w:sz="4" w:space="0" w:color="auto"/>
              <w:right w:val="double" w:sz="4" w:space="0" w:color="auto"/>
            </w:tcBorders>
            <w:vAlign w:val="center"/>
            <w:hideMark/>
          </w:tcPr>
          <w:p w14:paraId="31100FD4" w14:textId="77777777" w:rsidR="003C725D" w:rsidRPr="003153B5" w:rsidRDefault="003C725D" w:rsidP="00B70563">
            <w:pPr>
              <w:keepNext/>
              <w:rPr>
                <w:rFonts w:eastAsia="Calibri"/>
                <w:b/>
                <w:bCs/>
                <w:sz w:val="20"/>
              </w:rPr>
            </w:pPr>
          </w:p>
        </w:tc>
        <w:tc>
          <w:tcPr>
            <w:tcW w:w="975" w:type="dxa"/>
            <w:vMerge/>
            <w:tcBorders>
              <w:top w:val="nil"/>
              <w:left w:val="nil"/>
              <w:bottom w:val="double" w:sz="4" w:space="0" w:color="auto"/>
              <w:right w:val="single" w:sz="4" w:space="0" w:color="auto"/>
            </w:tcBorders>
            <w:vAlign w:val="center"/>
            <w:hideMark/>
          </w:tcPr>
          <w:p w14:paraId="503C027E" w14:textId="77777777" w:rsidR="003C725D" w:rsidRPr="003153B5" w:rsidRDefault="003C725D" w:rsidP="00B70563">
            <w:pPr>
              <w:keepNext/>
              <w:rPr>
                <w:rFonts w:eastAsia="Calibri"/>
                <w:b/>
                <w:bCs/>
                <w:sz w:val="20"/>
              </w:rPr>
            </w:pPr>
          </w:p>
        </w:tc>
        <w:tc>
          <w:tcPr>
            <w:tcW w:w="1110" w:type="dxa"/>
            <w:vMerge/>
            <w:tcBorders>
              <w:top w:val="nil"/>
              <w:left w:val="single" w:sz="4" w:space="0" w:color="auto"/>
              <w:bottom w:val="double" w:sz="4" w:space="0" w:color="auto"/>
              <w:right w:val="double" w:sz="4" w:space="0" w:color="auto"/>
            </w:tcBorders>
            <w:vAlign w:val="center"/>
            <w:hideMark/>
          </w:tcPr>
          <w:p w14:paraId="29388ABE" w14:textId="77777777" w:rsidR="003C725D" w:rsidRPr="003153B5" w:rsidRDefault="003C725D" w:rsidP="00B70563">
            <w:pPr>
              <w:keepNext/>
              <w:rPr>
                <w:rFonts w:eastAsia="Calibri"/>
                <w:b/>
                <w:bCs/>
                <w:sz w:val="20"/>
              </w:rPr>
            </w:pPr>
          </w:p>
        </w:tc>
        <w:tc>
          <w:tcPr>
            <w:tcW w:w="720" w:type="dxa"/>
            <w:tcBorders>
              <w:top w:val="single" w:sz="4" w:space="0" w:color="auto"/>
              <w:left w:val="nil"/>
              <w:bottom w:val="double" w:sz="4" w:space="0" w:color="auto"/>
              <w:right w:val="single" w:sz="4" w:space="0" w:color="auto"/>
            </w:tcBorders>
            <w:tcMar>
              <w:top w:w="0" w:type="dxa"/>
              <w:left w:w="108" w:type="dxa"/>
              <w:bottom w:w="0" w:type="dxa"/>
              <w:right w:w="108" w:type="dxa"/>
            </w:tcMar>
            <w:vAlign w:val="center"/>
            <w:hideMark/>
          </w:tcPr>
          <w:p w14:paraId="792F753C" w14:textId="77777777" w:rsidR="003C725D" w:rsidRPr="003153B5" w:rsidRDefault="003C725D" w:rsidP="00B70563">
            <w:pPr>
              <w:keepNext/>
              <w:spacing w:line="252" w:lineRule="auto"/>
              <w:jc w:val="center"/>
              <w:rPr>
                <w:b/>
                <w:bCs/>
                <w:sz w:val="20"/>
              </w:rPr>
            </w:pPr>
            <w:r w:rsidRPr="003153B5">
              <w:rPr>
                <w:b/>
                <w:bCs/>
                <w:sz w:val="20"/>
              </w:rPr>
              <w:t>10</w:t>
            </w:r>
          </w:p>
        </w:tc>
        <w:tc>
          <w:tcPr>
            <w:tcW w:w="810"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2CB17350" w14:textId="77777777" w:rsidR="003C725D" w:rsidRPr="003153B5" w:rsidRDefault="003C725D" w:rsidP="00B70563">
            <w:pPr>
              <w:keepNext/>
              <w:spacing w:line="252" w:lineRule="auto"/>
              <w:jc w:val="center"/>
              <w:rPr>
                <w:b/>
                <w:bCs/>
                <w:sz w:val="20"/>
              </w:rPr>
            </w:pPr>
            <w:r w:rsidRPr="003153B5">
              <w:rPr>
                <w:b/>
                <w:bCs/>
                <w:sz w:val="20"/>
              </w:rPr>
              <w:t>25</w:t>
            </w:r>
          </w:p>
        </w:tc>
        <w:tc>
          <w:tcPr>
            <w:tcW w:w="810"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2EA188EC" w14:textId="77777777" w:rsidR="003C725D" w:rsidRPr="003153B5" w:rsidRDefault="003C725D" w:rsidP="00B70563">
            <w:pPr>
              <w:keepNext/>
              <w:spacing w:line="252" w:lineRule="auto"/>
              <w:jc w:val="center"/>
              <w:rPr>
                <w:b/>
                <w:bCs/>
                <w:sz w:val="20"/>
              </w:rPr>
            </w:pPr>
            <w:r w:rsidRPr="003153B5">
              <w:rPr>
                <w:b/>
                <w:bCs/>
                <w:sz w:val="20"/>
              </w:rPr>
              <w:t>50</w:t>
            </w:r>
          </w:p>
        </w:tc>
        <w:tc>
          <w:tcPr>
            <w:tcW w:w="842"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060E9CCE" w14:textId="77777777" w:rsidR="003C725D" w:rsidRPr="003153B5" w:rsidRDefault="003C725D" w:rsidP="00B70563">
            <w:pPr>
              <w:keepNext/>
              <w:spacing w:line="252" w:lineRule="auto"/>
              <w:jc w:val="center"/>
              <w:rPr>
                <w:b/>
                <w:bCs/>
                <w:sz w:val="20"/>
              </w:rPr>
            </w:pPr>
            <w:r w:rsidRPr="003153B5">
              <w:rPr>
                <w:b/>
                <w:bCs/>
                <w:sz w:val="20"/>
              </w:rPr>
              <w:t>75</w:t>
            </w:r>
          </w:p>
        </w:tc>
        <w:tc>
          <w:tcPr>
            <w:tcW w:w="778"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79A240DB" w14:textId="77777777" w:rsidR="003C725D" w:rsidRPr="003153B5" w:rsidRDefault="003C725D" w:rsidP="00B70563">
            <w:pPr>
              <w:keepNext/>
              <w:spacing w:line="252" w:lineRule="auto"/>
              <w:jc w:val="center"/>
              <w:rPr>
                <w:b/>
                <w:bCs/>
                <w:sz w:val="20"/>
              </w:rPr>
            </w:pPr>
            <w:r w:rsidRPr="003153B5">
              <w:rPr>
                <w:b/>
                <w:bCs/>
                <w:sz w:val="20"/>
              </w:rPr>
              <w:t>90</w:t>
            </w:r>
          </w:p>
        </w:tc>
      </w:tr>
      <w:tr w:rsidR="003C725D" w:rsidRPr="003153B5" w14:paraId="46782924" w14:textId="77777777" w:rsidTr="00A3422D">
        <w:trPr>
          <w:trHeight w:val="317"/>
          <w:jc w:val="center"/>
        </w:trPr>
        <w:tc>
          <w:tcPr>
            <w:tcW w:w="1905" w:type="dxa"/>
            <w:tcBorders>
              <w:top w:val="nil"/>
              <w:left w:val="double" w:sz="4" w:space="0" w:color="auto"/>
              <w:bottom w:val="single" w:sz="4" w:space="0" w:color="auto"/>
              <w:right w:val="double" w:sz="4" w:space="0" w:color="auto"/>
            </w:tcBorders>
            <w:tcMar>
              <w:top w:w="0" w:type="dxa"/>
              <w:left w:w="108" w:type="dxa"/>
              <w:bottom w:w="0" w:type="dxa"/>
              <w:right w:w="108" w:type="dxa"/>
            </w:tcMar>
            <w:vAlign w:val="center"/>
            <w:hideMark/>
          </w:tcPr>
          <w:p w14:paraId="514299F8" w14:textId="77777777" w:rsidR="003C725D" w:rsidRPr="003153B5" w:rsidRDefault="003C725D" w:rsidP="00B70563">
            <w:pPr>
              <w:keepNext/>
              <w:spacing w:line="252" w:lineRule="auto"/>
              <w:rPr>
                <w:sz w:val="20"/>
              </w:rPr>
            </w:pPr>
            <w:r w:rsidRPr="003153B5">
              <w:rPr>
                <w:sz w:val="20"/>
              </w:rPr>
              <w:t xml:space="preserve">Electric </w:t>
            </w:r>
            <w:r w:rsidR="00AB4147">
              <w:rPr>
                <w:sz w:val="20"/>
              </w:rPr>
              <w:t>Secondary</w:t>
            </w:r>
          </w:p>
        </w:tc>
        <w:tc>
          <w:tcPr>
            <w:tcW w:w="97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03199A10" w14:textId="77777777" w:rsidR="003C725D" w:rsidRPr="003153B5" w:rsidRDefault="003C725D" w:rsidP="00B70563">
            <w:pPr>
              <w:keepNext/>
              <w:spacing w:line="252" w:lineRule="auto"/>
              <w:jc w:val="center"/>
              <w:rPr>
                <w:sz w:val="20"/>
              </w:rPr>
            </w:pPr>
            <w:r w:rsidRPr="003153B5">
              <w:rPr>
                <w:sz w:val="20"/>
              </w:rPr>
              <w:t>1,870</w:t>
            </w:r>
          </w:p>
        </w:tc>
        <w:tc>
          <w:tcPr>
            <w:tcW w:w="1110" w:type="dxa"/>
            <w:tcBorders>
              <w:top w:val="nil"/>
              <w:left w:val="single" w:sz="4" w:space="0" w:color="auto"/>
              <w:bottom w:val="single" w:sz="4" w:space="0" w:color="auto"/>
              <w:right w:val="double" w:sz="4" w:space="0" w:color="auto"/>
            </w:tcBorders>
            <w:tcMar>
              <w:top w:w="0" w:type="dxa"/>
              <w:left w:w="108" w:type="dxa"/>
              <w:bottom w:w="0" w:type="dxa"/>
              <w:right w:w="108" w:type="dxa"/>
            </w:tcMar>
            <w:vAlign w:val="center"/>
            <w:hideMark/>
          </w:tcPr>
          <w:p w14:paraId="0837F88F" w14:textId="77777777" w:rsidR="003C725D" w:rsidRPr="003153B5" w:rsidRDefault="003C725D" w:rsidP="00B70563">
            <w:pPr>
              <w:keepNext/>
              <w:spacing w:line="252" w:lineRule="auto"/>
              <w:jc w:val="center"/>
              <w:rPr>
                <w:sz w:val="20"/>
              </w:rPr>
            </w:pPr>
            <w:r w:rsidRPr="003153B5">
              <w:rPr>
                <w:sz w:val="20"/>
              </w:rPr>
              <w:t>15</w:t>
            </w:r>
          </w:p>
        </w:tc>
        <w:tc>
          <w:tcPr>
            <w:tcW w:w="72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664747E3" w14:textId="77777777" w:rsidR="003C725D" w:rsidRPr="003153B5" w:rsidRDefault="003C725D" w:rsidP="00B70563">
            <w:pPr>
              <w:keepNext/>
              <w:spacing w:line="252" w:lineRule="auto"/>
              <w:jc w:val="center"/>
              <w:rPr>
                <w:sz w:val="20"/>
              </w:rPr>
            </w:pPr>
            <w:r w:rsidRPr="003153B5">
              <w:rPr>
                <w:sz w:val="20"/>
              </w:rPr>
              <w:t>4</w:t>
            </w:r>
          </w:p>
        </w:tc>
        <w:tc>
          <w:tcPr>
            <w:tcW w:w="81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9DBA4D" w14:textId="77777777" w:rsidR="003C725D" w:rsidRPr="003153B5" w:rsidRDefault="003C725D" w:rsidP="00B70563">
            <w:pPr>
              <w:keepNext/>
              <w:spacing w:line="252" w:lineRule="auto"/>
              <w:jc w:val="center"/>
              <w:rPr>
                <w:sz w:val="20"/>
              </w:rPr>
            </w:pPr>
            <w:r w:rsidRPr="003153B5">
              <w:rPr>
                <w:sz w:val="20"/>
              </w:rPr>
              <w:t>8</w:t>
            </w:r>
          </w:p>
        </w:tc>
        <w:tc>
          <w:tcPr>
            <w:tcW w:w="81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010DA3" w14:textId="77777777" w:rsidR="003C725D" w:rsidRPr="003153B5" w:rsidRDefault="003C725D" w:rsidP="00B70563">
            <w:pPr>
              <w:keepNext/>
              <w:spacing w:line="252" w:lineRule="auto"/>
              <w:jc w:val="center"/>
              <w:rPr>
                <w:sz w:val="20"/>
              </w:rPr>
            </w:pPr>
            <w:r w:rsidRPr="003153B5">
              <w:rPr>
                <w:sz w:val="20"/>
              </w:rPr>
              <w:t>14</w:t>
            </w:r>
          </w:p>
        </w:tc>
        <w:tc>
          <w:tcPr>
            <w:tcW w:w="84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75151D" w14:textId="77777777" w:rsidR="003C725D" w:rsidRPr="003153B5" w:rsidRDefault="003C725D" w:rsidP="00B70563">
            <w:pPr>
              <w:keepNext/>
              <w:spacing w:line="252" w:lineRule="auto"/>
              <w:jc w:val="center"/>
              <w:rPr>
                <w:sz w:val="20"/>
              </w:rPr>
            </w:pPr>
            <w:r w:rsidRPr="003153B5">
              <w:rPr>
                <w:sz w:val="20"/>
              </w:rPr>
              <w:t>21</w:t>
            </w:r>
          </w:p>
        </w:tc>
        <w:tc>
          <w:tcPr>
            <w:tcW w:w="778" w:type="dxa"/>
            <w:tcBorders>
              <w:top w:val="nil"/>
              <w:left w:val="single" w:sz="4" w:space="0" w:color="auto"/>
              <w:bottom w:val="single" w:sz="4" w:space="0" w:color="auto"/>
              <w:right w:val="double" w:sz="4" w:space="0" w:color="auto"/>
            </w:tcBorders>
            <w:tcMar>
              <w:top w:w="0" w:type="dxa"/>
              <w:left w:w="108" w:type="dxa"/>
              <w:bottom w:w="0" w:type="dxa"/>
              <w:right w:w="108" w:type="dxa"/>
            </w:tcMar>
            <w:vAlign w:val="center"/>
            <w:hideMark/>
          </w:tcPr>
          <w:p w14:paraId="5EB7A66A" w14:textId="77777777" w:rsidR="003C725D" w:rsidRPr="003153B5" w:rsidRDefault="003C725D" w:rsidP="00B70563">
            <w:pPr>
              <w:keepNext/>
              <w:spacing w:line="252" w:lineRule="auto"/>
              <w:jc w:val="center"/>
              <w:rPr>
                <w:sz w:val="20"/>
              </w:rPr>
            </w:pPr>
            <w:r w:rsidRPr="003153B5">
              <w:rPr>
                <w:sz w:val="20"/>
              </w:rPr>
              <w:t>28</w:t>
            </w:r>
          </w:p>
        </w:tc>
      </w:tr>
      <w:tr w:rsidR="003C725D" w:rsidRPr="003153B5" w14:paraId="01991037" w14:textId="77777777" w:rsidTr="00A3422D">
        <w:trPr>
          <w:trHeight w:val="317"/>
          <w:jc w:val="center"/>
        </w:trPr>
        <w:tc>
          <w:tcPr>
            <w:tcW w:w="1905" w:type="dxa"/>
            <w:tcBorders>
              <w:top w:val="sing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14:paraId="0ACF34DB" w14:textId="77777777" w:rsidR="003C725D" w:rsidRPr="003153B5" w:rsidRDefault="003C725D" w:rsidP="00B70563">
            <w:pPr>
              <w:keepNext/>
              <w:spacing w:line="252" w:lineRule="auto"/>
              <w:rPr>
                <w:sz w:val="20"/>
              </w:rPr>
            </w:pPr>
            <w:r w:rsidRPr="003153B5">
              <w:rPr>
                <w:sz w:val="20"/>
              </w:rPr>
              <w:t>Electric Heating</w:t>
            </w:r>
          </w:p>
        </w:tc>
        <w:tc>
          <w:tcPr>
            <w:tcW w:w="975" w:type="dxa"/>
            <w:tcBorders>
              <w:top w:val="single" w:sz="4" w:space="0" w:color="auto"/>
              <w:left w:val="nil"/>
              <w:bottom w:val="double" w:sz="4" w:space="0" w:color="auto"/>
              <w:right w:val="single" w:sz="4" w:space="0" w:color="auto"/>
            </w:tcBorders>
            <w:tcMar>
              <w:top w:w="0" w:type="dxa"/>
              <w:left w:w="108" w:type="dxa"/>
              <w:bottom w:w="0" w:type="dxa"/>
              <w:right w:w="108" w:type="dxa"/>
            </w:tcMar>
            <w:vAlign w:val="center"/>
          </w:tcPr>
          <w:p w14:paraId="4A2B62D1" w14:textId="77777777" w:rsidR="003C725D" w:rsidRPr="003153B5" w:rsidRDefault="003C725D" w:rsidP="00B70563">
            <w:pPr>
              <w:keepNext/>
              <w:spacing w:line="252" w:lineRule="auto"/>
              <w:jc w:val="center"/>
              <w:rPr>
                <w:sz w:val="20"/>
              </w:rPr>
            </w:pPr>
            <w:r w:rsidRPr="003153B5">
              <w:rPr>
                <w:sz w:val="20"/>
              </w:rPr>
              <w:t>181</w:t>
            </w:r>
          </w:p>
        </w:tc>
        <w:tc>
          <w:tcPr>
            <w:tcW w:w="1110"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tcPr>
          <w:p w14:paraId="7D7ABAAC" w14:textId="77777777" w:rsidR="003C725D" w:rsidRPr="003153B5" w:rsidRDefault="003C725D" w:rsidP="00B70563">
            <w:pPr>
              <w:keepNext/>
              <w:spacing w:line="252" w:lineRule="auto"/>
              <w:jc w:val="center"/>
              <w:rPr>
                <w:sz w:val="20"/>
              </w:rPr>
            </w:pPr>
            <w:r w:rsidRPr="003153B5">
              <w:rPr>
                <w:sz w:val="20"/>
              </w:rPr>
              <w:t>12</w:t>
            </w:r>
          </w:p>
        </w:tc>
        <w:tc>
          <w:tcPr>
            <w:tcW w:w="720" w:type="dxa"/>
            <w:tcBorders>
              <w:top w:val="single" w:sz="4" w:space="0" w:color="auto"/>
              <w:left w:val="nil"/>
              <w:bottom w:val="double" w:sz="4" w:space="0" w:color="auto"/>
              <w:right w:val="single" w:sz="4" w:space="0" w:color="auto"/>
            </w:tcBorders>
            <w:tcMar>
              <w:top w:w="0" w:type="dxa"/>
              <w:left w:w="108" w:type="dxa"/>
              <w:bottom w:w="0" w:type="dxa"/>
              <w:right w:w="108" w:type="dxa"/>
            </w:tcMar>
            <w:vAlign w:val="center"/>
          </w:tcPr>
          <w:p w14:paraId="68585503" w14:textId="77777777" w:rsidR="003C725D" w:rsidRPr="003153B5" w:rsidRDefault="003C725D" w:rsidP="00B70563">
            <w:pPr>
              <w:keepNext/>
              <w:spacing w:line="252" w:lineRule="auto"/>
              <w:jc w:val="center"/>
              <w:rPr>
                <w:sz w:val="20"/>
              </w:rPr>
            </w:pPr>
            <w:r w:rsidRPr="003153B5">
              <w:rPr>
                <w:sz w:val="20"/>
              </w:rPr>
              <w:t>4</w:t>
            </w:r>
          </w:p>
        </w:tc>
        <w:tc>
          <w:tcPr>
            <w:tcW w:w="810"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1FC25019" w14:textId="77777777" w:rsidR="003C725D" w:rsidRPr="003153B5" w:rsidRDefault="003C725D" w:rsidP="00B70563">
            <w:pPr>
              <w:keepNext/>
              <w:spacing w:line="252" w:lineRule="auto"/>
              <w:jc w:val="center"/>
              <w:rPr>
                <w:sz w:val="20"/>
              </w:rPr>
            </w:pPr>
            <w:r w:rsidRPr="003153B5">
              <w:rPr>
                <w:sz w:val="20"/>
              </w:rPr>
              <w:t>8</w:t>
            </w:r>
          </w:p>
        </w:tc>
        <w:tc>
          <w:tcPr>
            <w:tcW w:w="810"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7C879A28" w14:textId="77777777" w:rsidR="003C725D" w:rsidRPr="003153B5" w:rsidRDefault="003C725D" w:rsidP="00B70563">
            <w:pPr>
              <w:keepNext/>
              <w:spacing w:line="252" w:lineRule="auto"/>
              <w:jc w:val="center"/>
              <w:rPr>
                <w:sz w:val="20"/>
              </w:rPr>
            </w:pPr>
            <w:r w:rsidRPr="003153B5">
              <w:rPr>
                <w:sz w:val="20"/>
              </w:rPr>
              <w:t>11</w:t>
            </w:r>
          </w:p>
        </w:tc>
        <w:tc>
          <w:tcPr>
            <w:tcW w:w="842"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7931F0E1" w14:textId="77777777" w:rsidR="003C725D" w:rsidRPr="003153B5" w:rsidRDefault="003C725D" w:rsidP="00B70563">
            <w:pPr>
              <w:keepNext/>
              <w:spacing w:line="252" w:lineRule="auto"/>
              <w:jc w:val="center"/>
              <w:rPr>
                <w:sz w:val="20"/>
              </w:rPr>
            </w:pPr>
            <w:r w:rsidRPr="003153B5">
              <w:rPr>
                <w:sz w:val="20"/>
              </w:rPr>
              <w:t>16</w:t>
            </w:r>
          </w:p>
        </w:tc>
        <w:tc>
          <w:tcPr>
            <w:tcW w:w="778"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tcPr>
          <w:p w14:paraId="0BF2EDCA" w14:textId="77777777" w:rsidR="003C725D" w:rsidRPr="003153B5" w:rsidRDefault="003C725D" w:rsidP="00B70563">
            <w:pPr>
              <w:keepNext/>
              <w:spacing w:line="252" w:lineRule="auto"/>
              <w:jc w:val="center"/>
              <w:rPr>
                <w:sz w:val="20"/>
              </w:rPr>
            </w:pPr>
            <w:r w:rsidRPr="003153B5">
              <w:rPr>
                <w:sz w:val="20"/>
              </w:rPr>
              <w:t>22</w:t>
            </w:r>
          </w:p>
        </w:tc>
      </w:tr>
    </w:tbl>
    <w:p w14:paraId="680FB970" w14:textId="77777777" w:rsidR="003C725D" w:rsidRPr="003153B5" w:rsidRDefault="003C725D" w:rsidP="003C725D">
      <w:pPr>
        <w:tabs>
          <w:tab w:val="left" w:pos="0"/>
        </w:tabs>
        <w:jc w:val="center"/>
        <w:rPr>
          <w:b/>
        </w:rPr>
      </w:pPr>
    </w:p>
    <w:p w14:paraId="3E49E504" w14:textId="77777777" w:rsidR="003C725D" w:rsidRPr="001B56C1" w:rsidRDefault="003C725D" w:rsidP="001B56C1">
      <w:pPr>
        <w:ind w:left="450"/>
        <w:jc w:val="both"/>
        <w:rPr>
          <w:b/>
          <w:u w:val="single"/>
        </w:rPr>
      </w:pPr>
      <w:r w:rsidRPr="001B56C1">
        <w:rPr>
          <w:b/>
          <w:u w:val="single"/>
        </w:rPr>
        <w:t>Refrigerators</w:t>
      </w:r>
    </w:p>
    <w:p w14:paraId="33E39BE7" w14:textId="77777777" w:rsidR="003C725D" w:rsidRDefault="003C725D" w:rsidP="00BE756E">
      <w:pPr>
        <w:pStyle w:val="ListParagraph"/>
      </w:pPr>
      <w:r>
        <w:t>Table V</w:t>
      </w:r>
      <w:r w:rsidR="009C5F61">
        <w:t>I</w:t>
      </w:r>
      <w:r>
        <w:t>-</w:t>
      </w:r>
      <w:r w:rsidR="009C5F61">
        <w:t>12</w:t>
      </w:r>
      <w:r>
        <w:t xml:space="preserve">A compares the protocol and evaluation refrigerator replacement savings estimates.  The table shows that the protocols estimated an average of 1,023 kWh in savings from refrigerators for electric </w:t>
      </w:r>
      <w:r w:rsidR="00AB4147">
        <w:t>secondary</w:t>
      </w:r>
      <w:r>
        <w:t xml:space="preserve"> jobs, whereas the evaluation estimated savings of 427 kWh.  </w:t>
      </w:r>
    </w:p>
    <w:p w14:paraId="3DE0B167" w14:textId="77777777" w:rsidR="00BE756E" w:rsidRDefault="00BE756E" w:rsidP="00BE756E">
      <w:pPr>
        <w:pStyle w:val="ListParagraph"/>
      </w:pPr>
    </w:p>
    <w:p w14:paraId="70029701" w14:textId="77777777" w:rsidR="003C725D" w:rsidRPr="003153B5" w:rsidRDefault="003C725D" w:rsidP="00B70563">
      <w:pPr>
        <w:keepNext/>
        <w:tabs>
          <w:tab w:val="left" w:pos="0"/>
        </w:tabs>
        <w:jc w:val="center"/>
        <w:rPr>
          <w:b/>
        </w:rPr>
      </w:pPr>
      <w:r w:rsidRPr="003153B5">
        <w:rPr>
          <w:b/>
        </w:rPr>
        <w:t>Table V</w:t>
      </w:r>
      <w:r w:rsidR="009C5F61">
        <w:rPr>
          <w:b/>
        </w:rPr>
        <w:t>I</w:t>
      </w:r>
      <w:r w:rsidRPr="003153B5">
        <w:rPr>
          <w:b/>
        </w:rPr>
        <w:t>-</w:t>
      </w:r>
      <w:r w:rsidR="009C5F61">
        <w:rPr>
          <w:b/>
        </w:rPr>
        <w:t>12</w:t>
      </w:r>
      <w:r w:rsidRPr="003153B5">
        <w:rPr>
          <w:b/>
        </w:rPr>
        <w:t>A</w:t>
      </w:r>
    </w:p>
    <w:p w14:paraId="2E67F25B" w14:textId="77777777" w:rsidR="003C725D" w:rsidRPr="003153B5" w:rsidRDefault="003C725D" w:rsidP="00B70563">
      <w:pPr>
        <w:keepNext/>
        <w:tabs>
          <w:tab w:val="left" w:pos="0"/>
        </w:tabs>
        <w:jc w:val="center"/>
        <w:rPr>
          <w:b/>
        </w:rPr>
      </w:pPr>
      <w:r w:rsidRPr="003153B5">
        <w:rPr>
          <w:b/>
        </w:rPr>
        <w:t>Refrigerator Savings Estimates</w:t>
      </w:r>
    </w:p>
    <w:p w14:paraId="64C96399" w14:textId="77777777" w:rsidR="003C725D" w:rsidRPr="003153B5" w:rsidRDefault="003C725D" w:rsidP="00B70563">
      <w:pPr>
        <w:keepNext/>
        <w:tabs>
          <w:tab w:val="left" w:pos="360"/>
        </w:tabs>
        <w:jc w:val="center"/>
        <w:rPr>
          <w:b/>
        </w:rPr>
      </w:pPr>
    </w:p>
    <w:tbl>
      <w:tblPr>
        <w:tblW w:w="108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6"/>
        <w:gridCol w:w="872"/>
        <w:gridCol w:w="797"/>
        <w:gridCol w:w="516"/>
        <w:gridCol w:w="523"/>
        <w:gridCol w:w="529"/>
        <w:gridCol w:w="666"/>
        <w:gridCol w:w="685"/>
        <w:gridCol w:w="972"/>
        <w:gridCol w:w="729"/>
        <w:gridCol w:w="630"/>
        <w:gridCol w:w="562"/>
        <w:gridCol w:w="1090"/>
        <w:gridCol w:w="1183"/>
      </w:tblGrid>
      <w:tr w:rsidR="003C725D" w:rsidRPr="003153B5" w14:paraId="2784DFBC" w14:textId="77777777" w:rsidTr="003C725D">
        <w:trPr>
          <w:trHeight w:val="317"/>
          <w:jc w:val="center"/>
        </w:trPr>
        <w:tc>
          <w:tcPr>
            <w:tcW w:w="1046" w:type="dxa"/>
            <w:vMerge w:val="restart"/>
            <w:tcBorders>
              <w:right w:val="double" w:sz="4" w:space="0" w:color="auto"/>
            </w:tcBorders>
            <w:shd w:val="clear" w:color="auto" w:fill="auto"/>
            <w:vAlign w:val="center"/>
          </w:tcPr>
          <w:p w14:paraId="1CFEDCEB" w14:textId="77777777" w:rsidR="003C725D" w:rsidRPr="003153B5" w:rsidRDefault="003C725D" w:rsidP="00B70563">
            <w:pPr>
              <w:keepNext/>
              <w:tabs>
                <w:tab w:val="left" w:pos="360"/>
              </w:tabs>
              <w:rPr>
                <w:b/>
                <w:sz w:val="20"/>
              </w:rPr>
            </w:pPr>
          </w:p>
        </w:tc>
        <w:tc>
          <w:tcPr>
            <w:tcW w:w="872" w:type="dxa"/>
            <w:vMerge w:val="restart"/>
            <w:tcBorders>
              <w:top w:val="double" w:sz="4" w:space="0" w:color="auto"/>
              <w:left w:val="double" w:sz="4" w:space="0" w:color="auto"/>
              <w:bottom w:val="single" w:sz="4" w:space="0" w:color="auto"/>
            </w:tcBorders>
            <w:shd w:val="clear" w:color="auto" w:fill="auto"/>
            <w:vAlign w:val="center"/>
          </w:tcPr>
          <w:p w14:paraId="786DF244" w14:textId="77777777" w:rsidR="003C725D" w:rsidRPr="003153B5" w:rsidRDefault="003C725D" w:rsidP="00B70563">
            <w:pPr>
              <w:keepNext/>
              <w:tabs>
                <w:tab w:val="left" w:pos="360"/>
              </w:tabs>
              <w:jc w:val="center"/>
              <w:rPr>
                <w:b/>
                <w:sz w:val="20"/>
              </w:rPr>
            </w:pPr>
            <w:r w:rsidRPr="003153B5">
              <w:rPr>
                <w:b/>
                <w:sz w:val="20"/>
              </w:rPr>
              <w:t># with Savings</w:t>
            </w:r>
          </w:p>
        </w:tc>
        <w:tc>
          <w:tcPr>
            <w:tcW w:w="3716" w:type="dxa"/>
            <w:gridSpan w:val="6"/>
            <w:tcBorders>
              <w:top w:val="double" w:sz="4" w:space="0" w:color="auto"/>
              <w:bottom w:val="single" w:sz="4" w:space="0" w:color="auto"/>
              <w:right w:val="double" w:sz="4" w:space="0" w:color="auto"/>
            </w:tcBorders>
            <w:shd w:val="clear" w:color="auto" w:fill="auto"/>
            <w:vAlign w:val="center"/>
          </w:tcPr>
          <w:p w14:paraId="2CF4252C" w14:textId="77777777" w:rsidR="003C725D" w:rsidRPr="003153B5" w:rsidRDefault="003C725D" w:rsidP="00B70563">
            <w:pPr>
              <w:keepNext/>
              <w:tabs>
                <w:tab w:val="left" w:pos="360"/>
              </w:tabs>
              <w:jc w:val="center"/>
              <w:rPr>
                <w:b/>
                <w:sz w:val="20"/>
              </w:rPr>
            </w:pPr>
            <w:r w:rsidRPr="003153B5">
              <w:rPr>
                <w:b/>
                <w:sz w:val="20"/>
              </w:rPr>
              <w:t>Protocol Estimate</w:t>
            </w:r>
          </w:p>
        </w:tc>
        <w:tc>
          <w:tcPr>
            <w:tcW w:w="2893" w:type="dxa"/>
            <w:gridSpan w:val="4"/>
            <w:tcBorders>
              <w:top w:val="double" w:sz="4" w:space="0" w:color="auto"/>
              <w:left w:val="double" w:sz="4" w:space="0" w:color="auto"/>
              <w:bottom w:val="single" w:sz="4" w:space="0" w:color="auto"/>
            </w:tcBorders>
            <w:vAlign w:val="center"/>
          </w:tcPr>
          <w:p w14:paraId="2D42D63D" w14:textId="77777777" w:rsidR="003C725D" w:rsidRPr="003153B5" w:rsidRDefault="003C725D" w:rsidP="00B70563">
            <w:pPr>
              <w:keepNext/>
              <w:tabs>
                <w:tab w:val="left" w:pos="360"/>
              </w:tabs>
              <w:jc w:val="center"/>
              <w:rPr>
                <w:b/>
                <w:sz w:val="20"/>
              </w:rPr>
            </w:pPr>
            <w:r w:rsidRPr="003153B5">
              <w:rPr>
                <w:b/>
                <w:sz w:val="20"/>
              </w:rPr>
              <w:t>Evaluation Estimate</w:t>
            </w:r>
          </w:p>
        </w:tc>
        <w:tc>
          <w:tcPr>
            <w:tcW w:w="1090" w:type="dxa"/>
            <w:vMerge w:val="restart"/>
            <w:tcBorders>
              <w:top w:val="double" w:sz="4" w:space="0" w:color="auto"/>
              <w:left w:val="double" w:sz="4" w:space="0" w:color="auto"/>
              <w:bottom w:val="double" w:sz="4" w:space="0" w:color="auto"/>
              <w:right w:val="single" w:sz="4" w:space="0" w:color="auto"/>
            </w:tcBorders>
            <w:vAlign w:val="center"/>
          </w:tcPr>
          <w:p w14:paraId="7821A00C" w14:textId="77777777" w:rsidR="003C725D" w:rsidRPr="003153B5" w:rsidRDefault="003C725D" w:rsidP="00B70563">
            <w:pPr>
              <w:keepNext/>
              <w:tabs>
                <w:tab w:val="left" w:pos="360"/>
              </w:tabs>
              <w:jc w:val="center"/>
              <w:rPr>
                <w:b/>
                <w:sz w:val="20"/>
              </w:rPr>
            </w:pPr>
            <w:r w:rsidRPr="003153B5">
              <w:rPr>
                <w:b/>
                <w:sz w:val="20"/>
              </w:rPr>
              <w:t>Protocol Estimate</w:t>
            </w:r>
          </w:p>
        </w:tc>
        <w:tc>
          <w:tcPr>
            <w:tcW w:w="1183" w:type="dxa"/>
            <w:vMerge w:val="restart"/>
            <w:tcBorders>
              <w:top w:val="double" w:sz="4" w:space="0" w:color="auto"/>
              <w:left w:val="single" w:sz="4" w:space="0" w:color="auto"/>
              <w:bottom w:val="double" w:sz="4" w:space="0" w:color="auto"/>
            </w:tcBorders>
            <w:vAlign w:val="center"/>
          </w:tcPr>
          <w:p w14:paraId="3D05EDE9" w14:textId="77777777" w:rsidR="003C725D" w:rsidRPr="003153B5" w:rsidRDefault="003C725D" w:rsidP="00B70563">
            <w:pPr>
              <w:keepNext/>
              <w:tabs>
                <w:tab w:val="left" w:pos="360"/>
              </w:tabs>
              <w:jc w:val="center"/>
              <w:rPr>
                <w:b/>
                <w:sz w:val="20"/>
              </w:rPr>
            </w:pPr>
            <w:r w:rsidRPr="003153B5">
              <w:rPr>
                <w:b/>
                <w:sz w:val="20"/>
              </w:rPr>
              <w:t>Evaluation Confidence</w:t>
            </w:r>
          </w:p>
        </w:tc>
      </w:tr>
      <w:tr w:rsidR="003C725D" w:rsidRPr="003153B5" w14:paraId="6E0624C0" w14:textId="77777777" w:rsidTr="003C725D">
        <w:trPr>
          <w:trHeight w:val="317"/>
          <w:jc w:val="center"/>
        </w:trPr>
        <w:tc>
          <w:tcPr>
            <w:tcW w:w="1046" w:type="dxa"/>
            <w:vMerge/>
            <w:tcBorders>
              <w:right w:val="double" w:sz="4" w:space="0" w:color="auto"/>
            </w:tcBorders>
            <w:shd w:val="clear" w:color="auto" w:fill="auto"/>
            <w:vAlign w:val="center"/>
          </w:tcPr>
          <w:p w14:paraId="2F87EBD7" w14:textId="77777777" w:rsidR="003C725D" w:rsidRPr="003153B5" w:rsidRDefault="003C725D" w:rsidP="00B70563">
            <w:pPr>
              <w:keepNext/>
              <w:tabs>
                <w:tab w:val="left" w:pos="360"/>
              </w:tabs>
              <w:rPr>
                <w:b/>
                <w:sz w:val="20"/>
              </w:rPr>
            </w:pPr>
          </w:p>
        </w:tc>
        <w:tc>
          <w:tcPr>
            <w:tcW w:w="872" w:type="dxa"/>
            <w:vMerge/>
            <w:tcBorders>
              <w:top w:val="single" w:sz="4" w:space="0" w:color="auto"/>
              <w:left w:val="double" w:sz="4" w:space="0" w:color="auto"/>
            </w:tcBorders>
            <w:shd w:val="clear" w:color="auto" w:fill="auto"/>
            <w:vAlign w:val="center"/>
          </w:tcPr>
          <w:p w14:paraId="0C6F67F5" w14:textId="77777777" w:rsidR="003C725D" w:rsidRPr="003153B5" w:rsidRDefault="003C725D" w:rsidP="00B70563">
            <w:pPr>
              <w:keepNext/>
              <w:tabs>
                <w:tab w:val="left" w:pos="360"/>
              </w:tabs>
              <w:jc w:val="center"/>
              <w:rPr>
                <w:b/>
                <w:sz w:val="20"/>
              </w:rPr>
            </w:pPr>
          </w:p>
        </w:tc>
        <w:tc>
          <w:tcPr>
            <w:tcW w:w="797" w:type="dxa"/>
            <w:vMerge w:val="restart"/>
            <w:tcBorders>
              <w:top w:val="single" w:sz="4" w:space="0" w:color="auto"/>
            </w:tcBorders>
            <w:shd w:val="clear" w:color="auto" w:fill="auto"/>
            <w:vAlign w:val="center"/>
          </w:tcPr>
          <w:p w14:paraId="28F3D51B" w14:textId="77777777" w:rsidR="003C725D" w:rsidRPr="003153B5" w:rsidRDefault="003C725D" w:rsidP="00B70563">
            <w:pPr>
              <w:keepNext/>
              <w:tabs>
                <w:tab w:val="left" w:pos="360"/>
              </w:tabs>
              <w:jc w:val="center"/>
              <w:rPr>
                <w:b/>
                <w:sz w:val="20"/>
              </w:rPr>
            </w:pPr>
            <w:r w:rsidRPr="003153B5">
              <w:rPr>
                <w:b/>
                <w:sz w:val="20"/>
              </w:rPr>
              <w:t>Mean Saved (kWh)</w:t>
            </w:r>
          </w:p>
        </w:tc>
        <w:tc>
          <w:tcPr>
            <w:tcW w:w="2919" w:type="dxa"/>
            <w:gridSpan w:val="5"/>
            <w:tcBorders>
              <w:top w:val="single" w:sz="4" w:space="0" w:color="auto"/>
              <w:bottom w:val="single" w:sz="4" w:space="0" w:color="auto"/>
              <w:right w:val="double" w:sz="4" w:space="0" w:color="auto"/>
            </w:tcBorders>
            <w:vAlign w:val="center"/>
          </w:tcPr>
          <w:p w14:paraId="2D434201" w14:textId="77777777" w:rsidR="003C725D" w:rsidRPr="003153B5" w:rsidRDefault="003C725D" w:rsidP="00B70563">
            <w:pPr>
              <w:keepNext/>
              <w:tabs>
                <w:tab w:val="left" w:pos="360"/>
              </w:tabs>
              <w:jc w:val="center"/>
              <w:rPr>
                <w:b/>
                <w:sz w:val="20"/>
              </w:rPr>
            </w:pPr>
            <w:r w:rsidRPr="003153B5">
              <w:rPr>
                <w:b/>
                <w:sz w:val="20"/>
              </w:rPr>
              <w:t>Percentile Savings</w:t>
            </w:r>
          </w:p>
        </w:tc>
        <w:tc>
          <w:tcPr>
            <w:tcW w:w="972" w:type="dxa"/>
            <w:vMerge w:val="restart"/>
            <w:tcBorders>
              <w:top w:val="single" w:sz="4" w:space="0" w:color="auto"/>
              <w:left w:val="double" w:sz="4" w:space="0" w:color="auto"/>
              <w:right w:val="single" w:sz="4" w:space="0" w:color="auto"/>
            </w:tcBorders>
            <w:vAlign w:val="center"/>
          </w:tcPr>
          <w:p w14:paraId="0847E800" w14:textId="77777777" w:rsidR="003C725D" w:rsidRPr="003153B5" w:rsidRDefault="003C725D" w:rsidP="00B70563">
            <w:pPr>
              <w:keepNext/>
              <w:tabs>
                <w:tab w:val="left" w:pos="360"/>
              </w:tabs>
              <w:jc w:val="center"/>
              <w:rPr>
                <w:b/>
                <w:sz w:val="20"/>
              </w:rPr>
            </w:pPr>
            <w:r w:rsidRPr="003153B5">
              <w:rPr>
                <w:b/>
                <w:sz w:val="20"/>
              </w:rPr>
              <w:t>Estimate (kWh)</w:t>
            </w:r>
          </w:p>
        </w:tc>
        <w:tc>
          <w:tcPr>
            <w:tcW w:w="729" w:type="dxa"/>
            <w:vMerge w:val="restart"/>
            <w:tcBorders>
              <w:top w:val="single" w:sz="4" w:space="0" w:color="auto"/>
              <w:left w:val="single" w:sz="4" w:space="0" w:color="auto"/>
            </w:tcBorders>
            <w:vAlign w:val="center"/>
          </w:tcPr>
          <w:p w14:paraId="499BEDFD" w14:textId="77777777" w:rsidR="003C725D" w:rsidRPr="003153B5" w:rsidRDefault="003C725D" w:rsidP="00B70563">
            <w:pPr>
              <w:keepNext/>
              <w:tabs>
                <w:tab w:val="left" w:pos="360"/>
              </w:tabs>
              <w:jc w:val="center"/>
              <w:rPr>
                <w:b/>
                <w:sz w:val="20"/>
              </w:rPr>
            </w:pPr>
            <w:r w:rsidRPr="003153B5">
              <w:rPr>
                <w:b/>
                <w:sz w:val="20"/>
              </w:rPr>
              <w:t>Sig Level</w:t>
            </w:r>
          </w:p>
        </w:tc>
        <w:tc>
          <w:tcPr>
            <w:tcW w:w="1192" w:type="dxa"/>
            <w:gridSpan w:val="2"/>
            <w:vMerge w:val="restart"/>
            <w:tcBorders>
              <w:top w:val="single" w:sz="4" w:space="0" w:color="auto"/>
              <w:left w:val="single" w:sz="4" w:space="0" w:color="auto"/>
              <w:right w:val="double" w:sz="4" w:space="0" w:color="auto"/>
            </w:tcBorders>
            <w:vAlign w:val="center"/>
          </w:tcPr>
          <w:p w14:paraId="7E05E044" w14:textId="77777777" w:rsidR="003C725D" w:rsidRPr="003153B5" w:rsidRDefault="003C725D" w:rsidP="00B70563">
            <w:pPr>
              <w:keepNext/>
              <w:tabs>
                <w:tab w:val="left" w:pos="360"/>
              </w:tabs>
              <w:jc w:val="center"/>
              <w:rPr>
                <w:b/>
                <w:sz w:val="20"/>
              </w:rPr>
            </w:pPr>
            <w:r w:rsidRPr="003153B5">
              <w:rPr>
                <w:b/>
                <w:sz w:val="20"/>
              </w:rPr>
              <w:t>95% Confidence Interval</w:t>
            </w:r>
          </w:p>
        </w:tc>
        <w:tc>
          <w:tcPr>
            <w:tcW w:w="1090" w:type="dxa"/>
            <w:vMerge/>
            <w:tcBorders>
              <w:top w:val="single" w:sz="4" w:space="0" w:color="auto"/>
              <w:left w:val="double" w:sz="4" w:space="0" w:color="auto"/>
              <w:bottom w:val="double" w:sz="4" w:space="0" w:color="auto"/>
              <w:right w:val="single" w:sz="4" w:space="0" w:color="auto"/>
            </w:tcBorders>
          </w:tcPr>
          <w:p w14:paraId="42799D58" w14:textId="77777777" w:rsidR="003C725D" w:rsidRPr="003153B5" w:rsidRDefault="003C725D" w:rsidP="00B70563">
            <w:pPr>
              <w:keepNext/>
              <w:tabs>
                <w:tab w:val="left" w:pos="360"/>
              </w:tabs>
              <w:jc w:val="center"/>
              <w:rPr>
                <w:b/>
                <w:sz w:val="20"/>
              </w:rPr>
            </w:pPr>
          </w:p>
        </w:tc>
        <w:tc>
          <w:tcPr>
            <w:tcW w:w="1183" w:type="dxa"/>
            <w:vMerge/>
            <w:tcBorders>
              <w:top w:val="single" w:sz="4" w:space="0" w:color="auto"/>
              <w:left w:val="single" w:sz="4" w:space="0" w:color="auto"/>
              <w:bottom w:val="double" w:sz="4" w:space="0" w:color="auto"/>
            </w:tcBorders>
          </w:tcPr>
          <w:p w14:paraId="4E96108F" w14:textId="77777777" w:rsidR="003C725D" w:rsidRPr="003153B5" w:rsidRDefault="003C725D" w:rsidP="00B70563">
            <w:pPr>
              <w:keepNext/>
              <w:tabs>
                <w:tab w:val="left" w:pos="360"/>
              </w:tabs>
              <w:jc w:val="center"/>
              <w:rPr>
                <w:b/>
                <w:sz w:val="20"/>
              </w:rPr>
            </w:pPr>
          </w:p>
        </w:tc>
      </w:tr>
      <w:tr w:rsidR="003C725D" w:rsidRPr="003153B5" w14:paraId="1F4F7495" w14:textId="77777777" w:rsidTr="004E22A8">
        <w:trPr>
          <w:trHeight w:val="317"/>
          <w:jc w:val="center"/>
        </w:trPr>
        <w:tc>
          <w:tcPr>
            <w:tcW w:w="1046" w:type="dxa"/>
            <w:vMerge/>
            <w:tcBorders>
              <w:bottom w:val="double" w:sz="4" w:space="0" w:color="auto"/>
              <w:right w:val="double" w:sz="4" w:space="0" w:color="auto"/>
            </w:tcBorders>
            <w:shd w:val="clear" w:color="auto" w:fill="auto"/>
            <w:vAlign w:val="center"/>
          </w:tcPr>
          <w:p w14:paraId="7CBCBBAE" w14:textId="77777777" w:rsidR="003C725D" w:rsidRPr="003153B5" w:rsidRDefault="003C725D" w:rsidP="00B70563">
            <w:pPr>
              <w:keepNext/>
              <w:tabs>
                <w:tab w:val="left" w:pos="360"/>
              </w:tabs>
              <w:rPr>
                <w:b/>
                <w:sz w:val="20"/>
              </w:rPr>
            </w:pPr>
          </w:p>
        </w:tc>
        <w:tc>
          <w:tcPr>
            <w:tcW w:w="872" w:type="dxa"/>
            <w:vMerge/>
            <w:tcBorders>
              <w:left w:val="double" w:sz="4" w:space="0" w:color="auto"/>
              <w:bottom w:val="double" w:sz="4" w:space="0" w:color="auto"/>
            </w:tcBorders>
            <w:shd w:val="clear" w:color="auto" w:fill="auto"/>
            <w:vAlign w:val="center"/>
          </w:tcPr>
          <w:p w14:paraId="6F78EBA2" w14:textId="77777777" w:rsidR="003C725D" w:rsidRPr="003153B5" w:rsidRDefault="003C725D" w:rsidP="00B70563">
            <w:pPr>
              <w:keepNext/>
              <w:tabs>
                <w:tab w:val="left" w:pos="360"/>
              </w:tabs>
              <w:jc w:val="center"/>
              <w:rPr>
                <w:b/>
                <w:sz w:val="20"/>
              </w:rPr>
            </w:pPr>
          </w:p>
        </w:tc>
        <w:tc>
          <w:tcPr>
            <w:tcW w:w="797" w:type="dxa"/>
            <w:vMerge/>
            <w:tcBorders>
              <w:bottom w:val="double" w:sz="4" w:space="0" w:color="auto"/>
            </w:tcBorders>
            <w:shd w:val="clear" w:color="auto" w:fill="auto"/>
            <w:vAlign w:val="center"/>
          </w:tcPr>
          <w:p w14:paraId="0CF49593" w14:textId="77777777" w:rsidR="003C725D" w:rsidRPr="003153B5" w:rsidRDefault="003C725D" w:rsidP="00B70563">
            <w:pPr>
              <w:keepNext/>
              <w:tabs>
                <w:tab w:val="left" w:pos="360"/>
              </w:tabs>
              <w:jc w:val="center"/>
              <w:rPr>
                <w:b/>
                <w:sz w:val="20"/>
              </w:rPr>
            </w:pPr>
          </w:p>
        </w:tc>
        <w:tc>
          <w:tcPr>
            <w:tcW w:w="516" w:type="dxa"/>
            <w:tcBorders>
              <w:top w:val="single" w:sz="4" w:space="0" w:color="auto"/>
              <w:bottom w:val="double" w:sz="4" w:space="0" w:color="auto"/>
            </w:tcBorders>
            <w:vAlign w:val="center"/>
          </w:tcPr>
          <w:p w14:paraId="1E1AD549" w14:textId="77777777" w:rsidR="003C725D" w:rsidRPr="003153B5" w:rsidRDefault="003C725D" w:rsidP="00B70563">
            <w:pPr>
              <w:keepNext/>
              <w:tabs>
                <w:tab w:val="left" w:pos="360"/>
              </w:tabs>
              <w:jc w:val="center"/>
              <w:rPr>
                <w:b/>
                <w:sz w:val="20"/>
              </w:rPr>
            </w:pPr>
            <w:r w:rsidRPr="003153B5">
              <w:rPr>
                <w:b/>
                <w:sz w:val="20"/>
              </w:rPr>
              <w:t>10</w:t>
            </w:r>
          </w:p>
        </w:tc>
        <w:tc>
          <w:tcPr>
            <w:tcW w:w="523" w:type="dxa"/>
            <w:tcBorders>
              <w:top w:val="single" w:sz="4" w:space="0" w:color="auto"/>
              <w:bottom w:val="double" w:sz="4" w:space="0" w:color="auto"/>
            </w:tcBorders>
            <w:vAlign w:val="center"/>
          </w:tcPr>
          <w:p w14:paraId="067523CB" w14:textId="77777777" w:rsidR="003C725D" w:rsidRPr="003153B5" w:rsidRDefault="003C725D" w:rsidP="00B70563">
            <w:pPr>
              <w:keepNext/>
              <w:tabs>
                <w:tab w:val="left" w:pos="360"/>
              </w:tabs>
              <w:jc w:val="center"/>
              <w:rPr>
                <w:b/>
                <w:sz w:val="20"/>
              </w:rPr>
            </w:pPr>
            <w:r w:rsidRPr="003153B5">
              <w:rPr>
                <w:b/>
                <w:sz w:val="20"/>
              </w:rPr>
              <w:t>25</w:t>
            </w:r>
          </w:p>
        </w:tc>
        <w:tc>
          <w:tcPr>
            <w:tcW w:w="529" w:type="dxa"/>
            <w:tcBorders>
              <w:top w:val="single" w:sz="4" w:space="0" w:color="auto"/>
              <w:bottom w:val="double" w:sz="4" w:space="0" w:color="auto"/>
            </w:tcBorders>
            <w:vAlign w:val="center"/>
          </w:tcPr>
          <w:p w14:paraId="56EAE728" w14:textId="77777777" w:rsidR="003C725D" w:rsidRPr="003153B5" w:rsidRDefault="003C725D" w:rsidP="00B70563">
            <w:pPr>
              <w:keepNext/>
              <w:tabs>
                <w:tab w:val="left" w:pos="360"/>
              </w:tabs>
              <w:jc w:val="center"/>
              <w:rPr>
                <w:b/>
                <w:sz w:val="20"/>
              </w:rPr>
            </w:pPr>
            <w:r w:rsidRPr="003153B5">
              <w:rPr>
                <w:b/>
                <w:sz w:val="20"/>
              </w:rPr>
              <w:t>50</w:t>
            </w:r>
          </w:p>
        </w:tc>
        <w:tc>
          <w:tcPr>
            <w:tcW w:w="666" w:type="dxa"/>
            <w:tcBorders>
              <w:top w:val="single" w:sz="4" w:space="0" w:color="auto"/>
              <w:bottom w:val="double" w:sz="4" w:space="0" w:color="auto"/>
              <w:right w:val="single" w:sz="4" w:space="0" w:color="auto"/>
            </w:tcBorders>
            <w:vAlign w:val="center"/>
          </w:tcPr>
          <w:p w14:paraId="0CB2BD28" w14:textId="77777777" w:rsidR="003C725D" w:rsidRPr="003153B5" w:rsidRDefault="003C725D" w:rsidP="00B70563">
            <w:pPr>
              <w:keepNext/>
              <w:tabs>
                <w:tab w:val="left" w:pos="360"/>
              </w:tabs>
              <w:jc w:val="center"/>
              <w:rPr>
                <w:b/>
                <w:sz w:val="20"/>
              </w:rPr>
            </w:pPr>
            <w:r w:rsidRPr="003153B5">
              <w:rPr>
                <w:b/>
                <w:sz w:val="20"/>
              </w:rPr>
              <w:t>75</w:t>
            </w:r>
          </w:p>
        </w:tc>
        <w:tc>
          <w:tcPr>
            <w:tcW w:w="685" w:type="dxa"/>
            <w:tcBorders>
              <w:top w:val="single" w:sz="4" w:space="0" w:color="auto"/>
              <w:left w:val="single" w:sz="4" w:space="0" w:color="auto"/>
              <w:bottom w:val="double" w:sz="4" w:space="0" w:color="auto"/>
              <w:right w:val="double" w:sz="4" w:space="0" w:color="auto"/>
            </w:tcBorders>
            <w:vAlign w:val="center"/>
          </w:tcPr>
          <w:p w14:paraId="400F4FEB" w14:textId="77777777" w:rsidR="003C725D" w:rsidRPr="003153B5" w:rsidRDefault="003C725D" w:rsidP="00B70563">
            <w:pPr>
              <w:keepNext/>
              <w:tabs>
                <w:tab w:val="left" w:pos="360"/>
              </w:tabs>
              <w:jc w:val="center"/>
              <w:rPr>
                <w:b/>
                <w:sz w:val="20"/>
              </w:rPr>
            </w:pPr>
            <w:r w:rsidRPr="003153B5">
              <w:rPr>
                <w:b/>
                <w:sz w:val="20"/>
              </w:rPr>
              <w:t>90</w:t>
            </w:r>
          </w:p>
        </w:tc>
        <w:tc>
          <w:tcPr>
            <w:tcW w:w="972" w:type="dxa"/>
            <w:vMerge/>
            <w:tcBorders>
              <w:left w:val="double" w:sz="4" w:space="0" w:color="auto"/>
              <w:bottom w:val="double" w:sz="4" w:space="0" w:color="auto"/>
              <w:right w:val="single" w:sz="4" w:space="0" w:color="auto"/>
            </w:tcBorders>
            <w:vAlign w:val="center"/>
          </w:tcPr>
          <w:p w14:paraId="2679C08A" w14:textId="77777777" w:rsidR="003C725D" w:rsidRPr="003153B5" w:rsidRDefault="003C725D" w:rsidP="00B70563">
            <w:pPr>
              <w:keepNext/>
              <w:tabs>
                <w:tab w:val="left" w:pos="360"/>
              </w:tabs>
              <w:jc w:val="center"/>
              <w:rPr>
                <w:b/>
                <w:sz w:val="20"/>
              </w:rPr>
            </w:pPr>
          </w:p>
        </w:tc>
        <w:tc>
          <w:tcPr>
            <w:tcW w:w="729" w:type="dxa"/>
            <w:vMerge/>
            <w:tcBorders>
              <w:left w:val="single" w:sz="4" w:space="0" w:color="auto"/>
              <w:bottom w:val="double" w:sz="4" w:space="0" w:color="auto"/>
              <w:right w:val="single" w:sz="4" w:space="0" w:color="auto"/>
            </w:tcBorders>
            <w:vAlign w:val="center"/>
          </w:tcPr>
          <w:p w14:paraId="27DC43A1" w14:textId="77777777" w:rsidR="003C725D" w:rsidRPr="003153B5" w:rsidRDefault="003C725D" w:rsidP="00B70563">
            <w:pPr>
              <w:keepNext/>
              <w:tabs>
                <w:tab w:val="left" w:pos="360"/>
              </w:tabs>
              <w:jc w:val="center"/>
              <w:rPr>
                <w:b/>
                <w:sz w:val="20"/>
              </w:rPr>
            </w:pPr>
          </w:p>
        </w:tc>
        <w:tc>
          <w:tcPr>
            <w:tcW w:w="1192" w:type="dxa"/>
            <w:gridSpan w:val="2"/>
            <w:vMerge/>
            <w:tcBorders>
              <w:left w:val="single" w:sz="4" w:space="0" w:color="auto"/>
              <w:bottom w:val="double" w:sz="4" w:space="0" w:color="auto"/>
              <w:right w:val="double" w:sz="4" w:space="0" w:color="auto"/>
            </w:tcBorders>
            <w:vAlign w:val="center"/>
          </w:tcPr>
          <w:p w14:paraId="481B34A1" w14:textId="77777777" w:rsidR="003C725D" w:rsidRPr="003153B5" w:rsidRDefault="003C725D" w:rsidP="00B70563">
            <w:pPr>
              <w:keepNext/>
              <w:tabs>
                <w:tab w:val="left" w:pos="360"/>
              </w:tabs>
              <w:jc w:val="center"/>
              <w:rPr>
                <w:b/>
                <w:sz w:val="20"/>
              </w:rPr>
            </w:pPr>
          </w:p>
        </w:tc>
        <w:tc>
          <w:tcPr>
            <w:tcW w:w="1090" w:type="dxa"/>
            <w:vMerge/>
            <w:tcBorders>
              <w:top w:val="single" w:sz="4" w:space="0" w:color="auto"/>
              <w:left w:val="double" w:sz="4" w:space="0" w:color="auto"/>
              <w:bottom w:val="double" w:sz="4" w:space="0" w:color="auto"/>
              <w:right w:val="single" w:sz="4" w:space="0" w:color="auto"/>
            </w:tcBorders>
          </w:tcPr>
          <w:p w14:paraId="56BEE6B8" w14:textId="77777777" w:rsidR="003C725D" w:rsidRPr="003153B5" w:rsidRDefault="003C725D" w:rsidP="00B70563">
            <w:pPr>
              <w:keepNext/>
              <w:tabs>
                <w:tab w:val="left" w:pos="360"/>
              </w:tabs>
              <w:jc w:val="center"/>
              <w:rPr>
                <w:b/>
                <w:sz w:val="20"/>
              </w:rPr>
            </w:pPr>
          </w:p>
        </w:tc>
        <w:tc>
          <w:tcPr>
            <w:tcW w:w="1183" w:type="dxa"/>
            <w:vMerge/>
            <w:tcBorders>
              <w:top w:val="single" w:sz="4" w:space="0" w:color="auto"/>
              <w:left w:val="single" w:sz="4" w:space="0" w:color="auto"/>
              <w:bottom w:val="double" w:sz="4" w:space="0" w:color="auto"/>
            </w:tcBorders>
          </w:tcPr>
          <w:p w14:paraId="74A5FFB3" w14:textId="77777777" w:rsidR="003C725D" w:rsidRPr="003153B5" w:rsidRDefault="003C725D" w:rsidP="00B70563">
            <w:pPr>
              <w:keepNext/>
              <w:tabs>
                <w:tab w:val="left" w:pos="360"/>
              </w:tabs>
              <w:jc w:val="center"/>
              <w:rPr>
                <w:b/>
                <w:sz w:val="20"/>
              </w:rPr>
            </w:pPr>
          </w:p>
        </w:tc>
      </w:tr>
      <w:tr w:rsidR="003C725D" w:rsidRPr="003153B5" w14:paraId="7722AC99" w14:textId="77777777" w:rsidTr="003C725D">
        <w:trPr>
          <w:trHeight w:val="317"/>
          <w:jc w:val="center"/>
        </w:trPr>
        <w:tc>
          <w:tcPr>
            <w:tcW w:w="1046" w:type="dxa"/>
            <w:tcBorders>
              <w:top w:val="single" w:sz="4" w:space="0" w:color="auto"/>
              <w:bottom w:val="single" w:sz="4" w:space="0" w:color="auto"/>
              <w:right w:val="double" w:sz="4" w:space="0" w:color="auto"/>
            </w:tcBorders>
            <w:shd w:val="clear" w:color="auto" w:fill="auto"/>
            <w:vAlign w:val="center"/>
          </w:tcPr>
          <w:p w14:paraId="46384A07" w14:textId="77777777" w:rsidR="003C725D" w:rsidRPr="003153B5" w:rsidRDefault="003C725D" w:rsidP="00B70563">
            <w:pPr>
              <w:keepNext/>
              <w:tabs>
                <w:tab w:val="left" w:pos="360"/>
              </w:tabs>
              <w:rPr>
                <w:sz w:val="20"/>
              </w:rPr>
            </w:pPr>
            <w:r w:rsidRPr="003153B5">
              <w:rPr>
                <w:sz w:val="20"/>
              </w:rPr>
              <w:t>Elec BL</w:t>
            </w:r>
          </w:p>
        </w:tc>
        <w:tc>
          <w:tcPr>
            <w:tcW w:w="872" w:type="dxa"/>
            <w:tcBorders>
              <w:top w:val="single" w:sz="4" w:space="0" w:color="auto"/>
              <w:left w:val="double" w:sz="4" w:space="0" w:color="auto"/>
              <w:bottom w:val="single" w:sz="4" w:space="0" w:color="auto"/>
            </w:tcBorders>
            <w:shd w:val="clear" w:color="auto" w:fill="auto"/>
            <w:vAlign w:val="center"/>
          </w:tcPr>
          <w:p w14:paraId="787CB679" w14:textId="77777777" w:rsidR="003C725D" w:rsidRPr="003153B5" w:rsidRDefault="003C725D" w:rsidP="00B70563">
            <w:pPr>
              <w:keepNext/>
              <w:tabs>
                <w:tab w:val="left" w:pos="360"/>
              </w:tabs>
              <w:jc w:val="center"/>
              <w:rPr>
                <w:sz w:val="20"/>
              </w:rPr>
            </w:pPr>
            <w:r w:rsidRPr="003153B5">
              <w:rPr>
                <w:color w:val="000000"/>
                <w:sz w:val="20"/>
              </w:rPr>
              <w:t>688</w:t>
            </w:r>
          </w:p>
        </w:tc>
        <w:tc>
          <w:tcPr>
            <w:tcW w:w="797" w:type="dxa"/>
            <w:tcBorders>
              <w:top w:val="single" w:sz="4" w:space="0" w:color="auto"/>
              <w:bottom w:val="single" w:sz="4" w:space="0" w:color="auto"/>
            </w:tcBorders>
            <w:shd w:val="clear" w:color="auto" w:fill="auto"/>
            <w:vAlign w:val="center"/>
          </w:tcPr>
          <w:p w14:paraId="6371282E" w14:textId="77777777" w:rsidR="003C725D" w:rsidRPr="003153B5" w:rsidRDefault="003C725D" w:rsidP="00B70563">
            <w:pPr>
              <w:keepNext/>
              <w:tabs>
                <w:tab w:val="left" w:pos="360"/>
              </w:tabs>
              <w:jc w:val="center"/>
              <w:rPr>
                <w:sz w:val="20"/>
              </w:rPr>
            </w:pPr>
            <w:r w:rsidRPr="003153B5">
              <w:rPr>
                <w:color w:val="000000"/>
                <w:sz w:val="20"/>
              </w:rPr>
              <w:t>1,023</w:t>
            </w:r>
          </w:p>
        </w:tc>
        <w:tc>
          <w:tcPr>
            <w:tcW w:w="516" w:type="dxa"/>
            <w:tcBorders>
              <w:top w:val="single" w:sz="4" w:space="0" w:color="auto"/>
              <w:bottom w:val="single" w:sz="4" w:space="0" w:color="auto"/>
            </w:tcBorders>
            <w:vAlign w:val="center"/>
          </w:tcPr>
          <w:p w14:paraId="071F6008" w14:textId="77777777" w:rsidR="003C725D" w:rsidRPr="003153B5" w:rsidRDefault="003C725D" w:rsidP="00B70563">
            <w:pPr>
              <w:keepNext/>
              <w:tabs>
                <w:tab w:val="left" w:pos="360"/>
              </w:tabs>
              <w:jc w:val="center"/>
              <w:rPr>
                <w:sz w:val="20"/>
              </w:rPr>
            </w:pPr>
            <w:r w:rsidRPr="003153B5">
              <w:rPr>
                <w:color w:val="000000"/>
                <w:sz w:val="20"/>
              </w:rPr>
              <w:t>601</w:t>
            </w:r>
          </w:p>
        </w:tc>
        <w:tc>
          <w:tcPr>
            <w:tcW w:w="523" w:type="dxa"/>
            <w:tcBorders>
              <w:top w:val="single" w:sz="4" w:space="0" w:color="auto"/>
              <w:bottom w:val="single" w:sz="4" w:space="0" w:color="auto"/>
            </w:tcBorders>
            <w:vAlign w:val="center"/>
          </w:tcPr>
          <w:p w14:paraId="59B3B4EC" w14:textId="77777777" w:rsidR="003C725D" w:rsidRPr="003153B5" w:rsidRDefault="003C725D" w:rsidP="00B70563">
            <w:pPr>
              <w:keepNext/>
              <w:tabs>
                <w:tab w:val="left" w:pos="360"/>
              </w:tabs>
              <w:jc w:val="center"/>
              <w:rPr>
                <w:sz w:val="20"/>
              </w:rPr>
            </w:pPr>
            <w:r w:rsidRPr="003153B5">
              <w:rPr>
                <w:color w:val="000000"/>
                <w:sz w:val="20"/>
              </w:rPr>
              <w:t>707</w:t>
            </w:r>
          </w:p>
        </w:tc>
        <w:tc>
          <w:tcPr>
            <w:tcW w:w="529" w:type="dxa"/>
            <w:tcBorders>
              <w:top w:val="single" w:sz="4" w:space="0" w:color="auto"/>
              <w:bottom w:val="single" w:sz="4" w:space="0" w:color="auto"/>
            </w:tcBorders>
            <w:vAlign w:val="center"/>
          </w:tcPr>
          <w:p w14:paraId="5E30AD68" w14:textId="77777777" w:rsidR="003C725D" w:rsidRPr="003153B5" w:rsidRDefault="003C725D" w:rsidP="00B70563">
            <w:pPr>
              <w:keepNext/>
              <w:tabs>
                <w:tab w:val="left" w:pos="360"/>
              </w:tabs>
              <w:jc w:val="center"/>
              <w:rPr>
                <w:sz w:val="20"/>
              </w:rPr>
            </w:pPr>
            <w:r w:rsidRPr="003153B5">
              <w:rPr>
                <w:color w:val="000000"/>
                <w:sz w:val="20"/>
              </w:rPr>
              <w:t>893</w:t>
            </w:r>
          </w:p>
        </w:tc>
        <w:tc>
          <w:tcPr>
            <w:tcW w:w="666" w:type="dxa"/>
            <w:tcBorders>
              <w:top w:val="single" w:sz="4" w:space="0" w:color="auto"/>
              <w:bottom w:val="single" w:sz="4" w:space="0" w:color="auto"/>
              <w:right w:val="single" w:sz="4" w:space="0" w:color="auto"/>
            </w:tcBorders>
            <w:vAlign w:val="center"/>
          </w:tcPr>
          <w:p w14:paraId="0C79494C" w14:textId="77777777" w:rsidR="003C725D" w:rsidRPr="003153B5" w:rsidRDefault="003C725D" w:rsidP="00B70563">
            <w:pPr>
              <w:keepNext/>
              <w:tabs>
                <w:tab w:val="left" w:pos="360"/>
              </w:tabs>
              <w:jc w:val="center"/>
              <w:rPr>
                <w:sz w:val="20"/>
              </w:rPr>
            </w:pPr>
            <w:r w:rsidRPr="003153B5">
              <w:rPr>
                <w:color w:val="000000"/>
                <w:sz w:val="20"/>
              </w:rPr>
              <w:t>1,177</w:t>
            </w:r>
          </w:p>
        </w:tc>
        <w:tc>
          <w:tcPr>
            <w:tcW w:w="685" w:type="dxa"/>
            <w:tcBorders>
              <w:top w:val="single" w:sz="4" w:space="0" w:color="auto"/>
              <w:left w:val="single" w:sz="4" w:space="0" w:color="auto"/>
              <w:bottom w:val="single" w:sz="4" w:space="0" w:color="auto"/>
              <w:right w:val="double" w:sz="4" w:space="0" w:color="auto"/>
            </w:tcBorders>
            <w:vAlign w:val="center"/>
          </w:tcPr>
          <w:p w14:paraId="23FDAC46" w14:textId="77777777" w:rsidR="003C725D" w:rsidRPr="003153B5" w:rsidRDefault="003C725D" w:rsidP="00B70563">
            <w:pPr>
              <w:keepNext/>
              <w:tabs>
                <w:tab w:val="left" w:pos="360"/>
              </w:tabs>
              <w:jc w:val="center"/>
              <w:rPr>
                <w:sz w:val="20"/>
              </w:rPr>
            </w:pPr>
            <w:r w:rsidRPr="003153B5">
              <w:rPr>
                <w:color w:val="000000"/>
                <w:sz w:val="20"/>
              </w:rPr>
              <w:t>1,692</w:t>
            </w:r>
          </w:p>
        </w:tc>
        <w:tc>
          <w:tcPr>
            <w:tcW w:w="972" w:type="dxa"/>
            <w:tcBorders>
              <w:top w:val="single" w:sz="4" w:space="0" w:color="auto"/>
              <w:left w:val="double" w:sz="4" w:space="0" w:color="auto"/>
              <w:bottom w:val="single" w:sz="4" w:space="0" w:color="auto"/>
            </w:tcBorders>
            <w:vAlign w:val="center"/>
          </w:tcPr>
          <w:p w14:paraId="55C6ADBB" w14:textId="77777777" w:rsidR="003C725D" w:rsidRPr="003153B5" w:rsidRDefault="003C725D" w:rsidP="00B70563">
            <w:pPr>
              <w:keepNext/>
              <w:tabs>
                <w:tab w:val="left" w:pos="360"/>
              </w:tabs>
              <w:jc w:val="center"/>
              <w:rPr>
                <w:sz w:val="20"/>
              </w:rPr>
            </w:pPr>
            <w:r w:rsidRPr="003153B5">
              <w:rPr>
                <w:sz w:val="20"/>
              </w:rPr>
              <w:t>427</w:t>
            </w:r>
          </w:p>
        </w:tc>
        <w:tc>
          <w:tcPr>
            <w:tcW w:w="729" w:type="dxa"/>
            <w:tcBorders>
              <w:top w:val="single" w:sz="4" w:space="0" w:color="auto"/>
              <w:bottom w:val="single" w:sz="4" w:space="0" w:color="auto"/>
            </w:tcBorders>
            <w:vAlign w:val="center"/>
          </w:tcPr>
          <w:p w14:paraId="4203B088" w14:textId="77777777" w:rsidR="003C725D" w:rsidRPr="003153B5" w:rsidRDefault="003C725D" w:rsidP="00B70563">
            <w:pPr>
              <w:keepNext/>
              <w:tabs>
                <w:tab w:val="left" w:pos="360"/>
              </w:tabs>
              <w:jc w:val="center"/>
              <w:rPr>
                <w:sz w:val="20"/>
              </w:rPr>
            </w:pPr>
            <w:r w:rsidRPr="003153B5">
              <w:rPr>
                <w:sz w:val="20"/>
              </w:rPr>
              <w:t>99%</w:t>
            </w:r>
          </w:p>
        </w:tc>
        <w:tc>
          <w:tcPr>
            <w:tcW w:w="630" w:type="dxa"/>
            <w:tcBorders>
              <w:top w:val="single" w:sz="4" w:space="0" w:color="auto"/>
              <w:bottom w:val="single" w:sz="4" w:space="0" w:color="auto"/>
            </w:tcBorders>
            <w:vAlign w:val="center"/>
          </w:tcPr>
          <w:p w14:paraId="229823D4" w14:textId="77777777" w:rsidR="003C725D" w:rsidRPr="003153B5" w:rsidRDefault="003C725D" w:rsidP="00B70563">
            <w:pPr>
              <w:keepNext/>
              <w:tabs>
                <w:tab w:val="left" w:pos="360"/>
              </w:tabs>
              <w:jc w:val="center"/>
              <w:rPr>
                <w:sz w:val="20"/>
              </w:rPr>
            </w:pPr>
            <w:r w:rsidRPr="003153B5">
              <w:rPr>
                <w:sz w:val="20"/>
              </w:rPr>
              <w:t>256</w:t>
            </w:r>
          </w:p>
        </w:tc>
        <w:tc>
          <w:tcPr>
            <w:tcW w:w="562" w:type="dxa"/>
            <w:tcBorders>
              <w:top w:val="single" w:sz="4" w:space="0" w:color="auto"/>
              <w:bottom w:val="single" w:sz="4" w:space="0" w:color="auto"/>
              <w:right w:val="double" w:sz="4" w:space="0" w:color="auto"/>
            </w:tcBorders>
            <w:vAlign w:val="center"/>
          </w:tcPr>
          <w:p w14:paraId="41A34E5D" w14:textId="77777777" w:rsidR="003C725D" w:rsidRPr="003153B5" w:rsidRDefault="003C725D" w:rsidP="00B70563">
            <w:pPr>
              <w:keepNext/>
              <w:tabs>
                <w:tab w:val="left" w:pos="360"/>
              </w:tabs>
              <w:jc w:val="center"/>
              <w:rPr>
                <w:sz w:val="20"/>
              </w:rPr>
            </w:pPr>
            <w:r w:rsidRPr="003153B5">
              <w:rPr>
                <w:sz w:val="20"/>
              </w:rPr>
              <w:t>599</w:t>
            </w:r>
          </w:p>
        </w:tc>
        <w:tc>
          <w:tcPr>
            <w:tcW w:w="1090" w:type="dxa"/>
            <w:tcBorders>
              <w:top w:val="double" w:sz="4" w:space="0" w:color="auto"/>
              <w:left w:val="double" w:sz="4" w:space="0" w:color="auto"/>
              <w:bottom w:val="single" w:sz="4" w:space="0" w:color="auto"/>
            </w:tcBorders>
            <w:vAlign w:val="center"/>
          </w:tcPr>
          <w:p w14:paraId="3102112A" w14:textId="77777777" w:rsidR="003C725D" w:rsidRPr="003153B5" w:rsidRDefault="003C725D" w:rsidP="00B70563">
            <w:pPr>
              <w:keepNext/>
              <w:tabs>
                <w:tab w:val="left" w:pos="360"/>
              </w:tabs>
              <w:jc w:val="center"/>
              <w:rPr>
                <w:sz w:val="20"/>
              </w:rPr>
            </w:pPr>
            <w:r w:rsidRPr="003153B5">
              <w:rPr>
                <w:sz w:val="20"/>
              </w:rPr>
              <w:t>Very High</w:t>
            </w:r>
          </w:p>
        </w:tc>
        <w:tc>
          <w:tcPr>
            <w:tcW w:w="1183" w:type="dxa"/>
            <w:tcBorders>
              <w:top w:val="single" w:sz="4" w:space="0" w:color="auto"/>
              <w:bottom w:val="single" w:sz="4" w:space="0" w:color="auto"/>
            </w:tcBorders>
            <w:vAlign w:val="center"/>
          </w:tcPr>
          <w:p w14:paraId="375947C2" w14:textId="77777777" w:rsidR="003C725D" w:rsidRPr="003153B5" w:rsidRDefault="003C725D" w:rsidP="00B70563">
            <w:pPr>
              <w:keepNext/>
              <w:jc w:val="center"/>
            </w:pPr>
            <w:r w:rsidRPr="003153B5">
              <w:rPr>
                <w:sz w:val="20"/>
              </w:rPr>
              <w:t>Very High</w:t>
            </w:r>
          </w:p>
        </w:tc>
      </w:tr>
      <w:tr w:rsidR="003C725D" w:rsidRPr="003153B5" w14:paraId="51EA4992" w14:textId="77777777" w:rsidTr="003C725D">
        <w:trPr>
          <w:trHeight w:val="317"/>
          <w:jc w:val="center"/>
        </w:trPr>
        <w:tc>
          <w:tcPr>
            <w:tcW w:w="1046" w:type="dxa"/>
            <w:tcBorders>
              <w:top w:val="single" w:sz="4" w:space="0" w:color="auto"/>
              <w:bottom w:val="double" w:sz="4" w:space="0" w:color="auto"/>
              <w:right w:val="double" w:sz="4" w:space="0" w:color="auto"/>
            </w:tcBorders>
            <w:shd w:val="clear" w:color="auto" w:fill="auto"/>
            <w:vAlign w:val="center"/>
          </w:tcPr>
          <w:p w14:paraId="08446298" w14:textId="77777777" w:rsidR="003C725D" w:rsidRPr="003153B5" w:rsidRDefault="003C725D" w:rsidP="00B70563">
            <w:pPr>
              <w:keepNext/>
              <w:tabs>
                <w:tab w:val="left" w:pos="360"/>
              </w:tabs>
              <w:rPr>
                <w:sz w:val="20"/>
              </w:rPr>
            </w:pPr>
            <w:r w:rsidRPr="003153B5">
              <w:rPr>
                <w:sz w:val="20"/>
              </w:rPr>
              <w:t>Elec Heat</w:t>
            </w:r>
          </w:p>
        </w:tc>
        <w:tc>
          <w:tcPr>
            <w:tcW w:w="872" w:type="dxa"/>
            <w:tcBorders>
              <w:top w:val="single" w:sz="4" w:space="0" w:color="auto"/>
              <w:left w:val="double" w:sz="4" w:space="0" w:color="auto"/>
              <w:bottom w:val="double" w:sz="4" w:space="0" w:color="auto"/>
            </w:tcBorders>
            <w:shd w:val="clear" w:color="auto" w:fill="auto"/>
            <w:vAlign w:val="center"/>
          </w:tcPr>
          <w:p w14:paraId="4287222F" w14:textId="77777777" w:rsidR="003C725D" w:rsidRPr="003153B5" w:rsidRDefault="003C725D" w:rsidP="00B70563">
            <w:pPr>
              <w:keepNext/>
              <w:tabs>
                <w:tab w:val="left" w:pos="360"/>
              </w:tabs>
              <w:jc w:val="center"/>
              <w:rPr>
                <w:sz w:val="20"/>
              </w:rPr>
            </w:pPr>
            <w:r w:rsidRPr="003153B5">
              <w:rPr>
                <w:color w:val="000000"/>
                <w:sz w:val="20"/>
              </w:rPr>
              <w:t>63</w:t>
            </w:r>
          </w:p>
        </w:tc>
        <w:tc>
          <w:tcPr>
            <w:tcW w:w="797" w:type="dxa"/>
            <w:tcBorders>
              <w:top w:val="single" w:sz="4" w:space="0" w:color="auto"/>
              <w:bottom w:val="double" w:sz="4" w:space="0" w:color="auto"/>
            </w:tcBorders>
            <w:shd w:val="clear" w:color="auto" w:fill="auto"/>
            <w:vAlign w:val="center"/>
          </w:tcPr>
          <w:p w14:paraId="55372B0E" w14:textId="77777777" w:rsidR="003C725D" w:rsidRPr="003153B5" w:rsidRDefault="003C725D" w:rsidP="00B70563">
            <w:pPr>
              <w:keepNext/>
              <w:tabs>
                <w:tab w:val="left" w:pos="360"/>
              </w:tabs>
              <w:jc w:val="center"/>
              <w:rPr>
                <w:sz w:val="20"/>
              </w:rPr>
            </w:pPr>
            <w:r w:rsidRPr="003153B5">
              <w:rPr>
                <w:color w:val="000000"/>
                <w:sz w:val="20"/>
              </w:rPr>
              <w:t>953</w:t>
            </w:r>
          </w:p>
        </w:tc>
        <w:tc>
          <w:tcPr>
            <w:tcW w:w="516" w:type="dxa"/>
            <w:tcBorders>
              <w:top w:val="single" w:sz="4" w:space="0" w:color="auto"/>
              <w:bottom w:val="double" w:sz="4" w:space="0" w:color="auto"/>
            </w:tcBorders>
            <w:vAlign w:val="center"/>
          </w:tcPr>
          <w:p w14:paraId="407BAAF4" w14:textId="77777777" w:rsidR="003C725D" w:rsidRPr="003153B5" w:rsidRDefault="003C725D" w:rsidP="00B70563">
            <w:pPr>
              <w:keepNext/>
              <w:tabs>
                <w:tab w:val="left" w:pos="360"/>
              </w:tabs>
              <w:jc w:val="center"/>
              <w:rPr>
                <w:sz w:val="20"/>
              </w:rPr>
            </w:pPr>
            <w:r w:rsidRPr="003153B5">
              <w:rPr>
                <w:color w:val="000000"/>
                <w:sz w:val="20"/>
              </w:rPr>
              <w:t>688</w:t>
            </w:r>
          </w:p>
        </w:tc>
        <w:tc>
          <w:tcPr>
            <w:tcW w:w="523" w:type="dxa"/>
            <w:tcBorders>
              <w:top w:val="single" w:sz="4" w:space="0" w:color="auto"/>
              <w:bottom w:val="double" w:sz="4" w:space="0" w:color="auto"/>
            </w:tcBorders>
            <w:vAlign w:val="center"/>
          </w:tcPr>
          <w:p w14:paraId="635A1793" w14:textId="77777777" w:rsidR="003C725D" w:rsidRPr="003153B5" w:rsidRDefault="003C725D" w:rsidP="00B70563">
            <w:pPr>
              <w:keepNext/>
              <w:tabs>
                <w:tab w:val="left" w:pos="360"/>
              </w:tabs>
              <w:jc w:val="center"/>
              <w:rPr>
                <w:sz w:val="20"/>
              </w:rPr>
            </w:pPr>
            <w:r w:rsidRPr="003153B5">
              <w:rPr>
                <w:color w:val="000000"/>
                <w:sz w:val="20"/>
              </w:rPr>
              <w:t>776</w:t>
            </w:r>
          </w:p>
        </w:tc>
        <w:tc>
          <w:tcPr>
            <w:tcW w:w="529" w:type="dxa"/>
            <w:tcBorders>
              <w:top w:val="single" w:sz="4" w:space="0" w:color="auto"/>
              <w:bottom w:val="double" w:sz="4" w:space="0" w:color="auto"/>
            </w:tcBorders>
            <w:vAlign w:val="center"/>
          </w:tcPr>
          <w:p w14:paraId="12474071" w14:textId="77777777" w:rsidR="003C725D" w:rsidRPr="003153B5" w:rsidRDefault="003C725D" w:rsidP="00B70563">
            <w:pPr>
              <w:keepNext/>
              <w:tabs>
                <w:tab w:val="left" w:pos="360"/>
              </w:tabs>
              <w:jc w:val="center"/>
              <w:rPr>
                <w:sz w:val="20"/>
              </w:rPr>
            </w:pPr>
            <w:r w:rsidRPr="003153B5">
              <w:rPr>
                <w:color w:val="000000"/>
                <w:sz w:val="20"/>
              </w:rPr>
              <w:t>871</w:t>
            </w:r>
          </w:p>
        </w:tc>
        <w:tc>
          <w:tcPr>
            <w:tcW w:w="666" w:type="dxa"/>
            <w:tcBorders>
              <w:top w:val="single" w:sz="4" w:space="0" w:color="auto"/>
              <w:bottom w:val="double" w:sz="4" w:space="0" w:color="auto"/>
              <w:right w:val="single" w:sz="4" w:space="0" w:color="auto"/>
            </w:tcBorders>
            <w:vAlign w:val="center"/>
          </w:tcPr>
          <w:p w14:paraId="527FE0F4" w14:textId="77777777" w:rsidR="003C725D" w:rsidRPr="003153B5" w:rsidRDefault="003C725D" w:rsidP="00B70563">
            <w:pPr>
              <w:keepNext/>
              <w:tabs>
                <w:tab w:val="left" w:pos="360"/>
              </w:tabs>
              <w:jc w:val="center"/>
              <w:rPr>
                <w:sz w:val="20"/>
              </w:rPr>
            </w:pPr>
            <w:r w:rsidRPr="003153B5">
              <w:rPr>
                <w:color w:val="000000"/>
                <w:sz w:val="20"/>
              </w:rPr>
              <w:t>1,126</w:t>
            </w:r>
          </w:p>
        </w:tc>
        <w:tc>
          <w:tcPr>
            <w:tcW w:w="685" w:type="dxa"/>
            <w:tcBorders>
              <w:top w:val="single" w:sz="4" w:space="0" w:color="auto"/>
              <w:left w:val="single" w:sz="4" w:space="0" w:color="auto"/>
              <w:bottom w:val="double" w:sz="4" w:space="0" w:color="auto"/>
              <w:right w:val="double" w:sz="4" w:space="0" w:color="auto"/>
            </w:tcBorders>
            <w:vAlign w:val="center"/>
          </w:tcPr>
          <w:p w14:paraId="0EE5C96F" w14:textId="77777777" w:rsidR="003C725D" w:rsidRPr="003153B5" w:rsidRDefault="003C725D" w:rsidP="00B70563">
            <w:pPr>
              <w:keepNext/>
              <w:tabs>
                <w:tab w:val="left" w:pos="360"/>
              </w:tabs>
              <w:jc w:val="center"/>
              <w:rPr>
                <w:sz w:val="20"/>
              </w:rPr>
            </w:pPr>
            <w:r w:rsidRPr="003153B5">
              <w:rPr>
                <w:color w:val="000000"/>
                <w:sz w:val="20"/>
              </w:rPr>
              <w:t>1,229</w:t>
            </w:r>
          </w:p>
        </w:tc>
        <w:tc>
          <w:tcPr>
            <w:tcW w:w="972" w:type="dxa"/>
            <w:tcBorders>
              <w:top w:val="single" w:sz="4" w:space="0" w:color="auto"/>
              <w:left w:val="double" w:sz="4" w:space="0" w:color="auto"/>
              <w:bottom w:val="double" w:sz="4" w:space="0" w:color="auto"/>
            </w:tcBorders>
            <w:vAlign w:val="center"/>
          </w:tcPr>
          <w:p w14:paraId="206D642B" w14:textId="77777777" w:rsidR="003C725D" w:rsidRPr="003153B5" w:rsidRDefault="003C725D" w:rsidP="00B70563">
            <w:pPr>
              <w:keepNext/>
              <w:tabs>
                <w:tab w:val="left" w:pos="360"/>
              </w:tabs>
              <w:jc w:val="center"/>
              <w:rPr>
                <w:sz w:val="20"/>
              </w:rPr>
            </w:pPr>
            <w:r w:rsidRPr="003153B5">
              <w:rPr>
                <w:sz w:val="20"/>
              </w:rPr>
              <w:t>-3</w:t>
            </w:r>
          </w:p>
        </w:tc>
        <w:tc>
          <w:tcPr>
            <w:tcW w:w="729" w:type="dxa"/>
            <w:tcBorders>
              <w:top w:val="single" w:sz="4" w:space="0" w:color="auto"/>
              <w:bottom w:val="double" w:sz="4" w:space="0" w:color="auto"/>
            </w:tcBorders>
            <w:vAlign w:val="center"/>
          </w:tcPr>
          <w:p w14:paraId="1FA88BFB" w14:textId="77777777" w:rsidR="003C725D" w:rsidRPr="003153B5" w:rsidRDefault="003C725D" w:rsidP="00B70563">
            <w:pPr>
              <w:keepNext/>
              <w:tabs>
                <w:tab w:val="left" w:pos="360"/>
              </w:tabs>
              <w:jc w:val="center"/>
              <w:rPr>
                <w:sz w:val="20"/>
              </w:rPr>
            </w:pPr>
            <w:r w:rsidRPr="003153B5">
              <w:rPr>
                <w:sz w:val="20"/>
              </w:rPr>
              <w:t>NO</w:t>
            </w:r>
          </w:p>
        </w:tc>
        <w:tc>
          <w:tcPr>
            <w:tcW w:w="630" w:type="dxa"/>
            <w:tcBorders>
              <w:top w:val="single" w:sz="4" w:space="0" w:color="auto"/>
              <w:bottom w:val="double" w:sz="4" w:space="0" w:color="auto"/>
            </w:tcBorders>
            <w:vAlign w:val="center"/>
          </w:tcPr>
          <w:p w14:paraId="200EE52B" w14:textId="77777777" w:rsidR="003C725D" w:rsidRPr="003153B5" w:rsidRDefault="003C725D" w:rsidP="00B70563">
            <w:pPr>
              <w:keepNext/>
              <w:tabs>
                <w:tab w:val="left" w:pos="360"/>
              </w:tabs>
              <w:jc w:val="center"/>
              <w:rPr>
                <w:sz w:val="20"/>
              </w:rPr>
            </w:pPr>
            <w:r w:rsidRPr="003153B5">
              <w:rPr>
                <w:sz w:val="20"/>
              </w:rPr>
              <w:t>-784</w:t>
            </w:r>
          </w:p>
        </w:tc>
        <w:tc>
          <w:tcPr>
            <w:tcW w:w="562" w:type="dxa"/>
            <w:tcBorders>
              <w:top w:val="single" w:sz="4" w:space="0" w:color="auto"/>
              <w:bottom w:val="double" w:sz="4" w:space="0" w:color="auto"/>
              <w:right w:val="double" w:sz="4" w:space="0" w:color="auto"/>
            </w:tcBorders>
            <w:vAlign w:val="center"/>
          </w:tcPr>
          <w:p w14:paraId="767A52F2" w14:textId="77777777" w:rsidR="003C725D" w:rsidRPr="003153B5" w:rsidRDefault="003C725D" w:rsidP="00B70563">
            <w:pPr>
              <w:keepNext/>
              <w:tabs>
                <w:tab w:val="left" w:pos="360"/>
              </w:tabs>
              <w:jc w:val="center"/>
              <w:rPr>
                <w:sz w:val="20"/>
              </w:rPr>
            </w:pPr>
            <w:r w:rsidRPr="003153B5">
              <w:rPr>
                <w:sz w:val="20"/>
              </w:rPr>
              <w:t>777</w:t>
            </w:r>
          </w:p>
        </w:tc>
        <w:tc>
          <w:tcPr>
            <w:tcW w:w="1090" w:type="dxa"/>
            <w:tcBorders>
              <w:top w:val="single" w:sz="4" w:space="0" w:color="auto"/>
              <w:left w:val="double" w:sz="4" w:space="0" w:color="auto"/>
              <w:bottom w:val="double" w:sz="4" w:space="0" w:color="auto"/>
            </w:tcBorders>
            <w:vAlign w:val="center"/>
          </w:tcPr>
          <w:p w14:paraId="4DCD142F" w14:textId="77777777" w:rsidR="003C725D" w:rsidRPr="003153B5" w:rsidRDefault="003C725D" w:rsidP="00B70563">
            <w:pPr>
              <w:keepNext/>
              <w:tabs>
                <w:tab w:val="left" w:pos="360"/>
              </w:tabs>
              <w:jc w:val="center"/>
              <w:rPr>
                <w:sz w:val="20"/>
              </w:rPr>
            </w:pPr>
            <w:r w:rsidRPr="003153B5">
              <w:rPr>
                <w:sz w:val="20"/>
              </w:rPr>
              <w:t>Very High</w:t>
            </w:r>
          </w:p>
        </w:tc>
        <w:tc>
          <w:tcPr>
            <w:tcW w:w="1183" w:type="dxa"/>
            <w:tcBorders>
              <w:top w:val="single" w:sz="4" w:space="0" w:color="auto"/>
              <w:bottom w:val="double" w:sz="4" w:space="0" w:color="auto"/>
            </w:tcBorders>
            <w:vAlign w:val="center"/>
          </w:tcPr>
          <w:p w14:paraId="4F8C3C18" w14:textId="77777777" w:rsidR="003C725D" w:rsidRPr="003153B5" w:rsidRDefault="003C725D" w:rsidP="00B70563">
            <w:pPr>
              <w:keepNext/>
              <w:tabs>
                <w:tab w:val="left" w:pos="360"/>
              </w:tabs>
              <w:jc w:val="center"/>
              <w:rPr>
                <w:sz w:val="20"/>
              </w:rPr>
            </w:pPr>
            <w:r w:rsidRPr="003153B5">
              <w:rPr>
                <w:sz w:val="20"/>
              </w:rPr>
              <w:t>Very Low</w:t>
            </w:r>
          </w:p>
        </w:tc>
      </w:tr>
    </w:tbl>
    <w:p w14:paraId="2415529D" w14:textId="77777777" w:rsidR="003C725D" w:rsidRDefault="003C725D" w:rsidP="003C725D"/>
    <w:p w14:paraId="610F0C14" w14:textId="77777777" w:rsidR="00BE756E" w:rsidRDefault="00BE756E" w:rsidP="00BE756E">
      <w:pPr>
        <w:pStyle w:val="ListParagraph"/>
      </w:pPr>
      <w:r>
        <w:t xml:space="preserve">Table VI-12B shows that while 688 jobs with refrigerators replaced had a protocol savings estimate, 170 had a missing value for the refrigerator protocol estimate.  That table also shows that 1,609 electric secondary jobs did not have a refrigerator replaced.  </w:t>
      </w:r>
    </w:p>
    <w:p w14:paraId="194F3A34" w14:textId="77777777" w:rsidR="00BE756E" w:rsidRPr="003153B5" w:rsidRDefault="00BE756E" w:rsidP="003C725D"/>
    <w:p w14:paraId="0F7895B1" w14:textId="77777777" w:rsidR="003C725D" w:rsidRPr="003153B5" w:rsidRDefault="003C725D" w:rsidP="00B70563">
      <w:pPr>
        <w:keepNext/>
        <w:tabs>
          <w:tab w:val="left" w:pos="0"/>
        </w:tabs>
        <w:jc w:val="center"/>
        <w:rPr>
          <w:b/>
        </w:rPr>
      </w:pPr>
      <w:r w:rsidRPr="003153B5">
        <w:rPr>
          <w:b/>
        </w:rPr>
        <w:lastRenderedPageBreak/>
        <w:t>Table V</w:t>
      </w:r>
      <w:r w:rsidR="009C5F61">
        <w:rPr>
          <w:b/>
        </w:rPr>
        <w:t>I</w:t>
      </w:r>
      <w:r w:rsidRPr="003153B5">
        <w:rPr>
          <w:b/>
        </w:rPr>
        <w:t>-</w:t>
      </w:r>
      <w:r w:rsidR="009C5F61">
        <w:rPr>
          <w:b/>
        </w:rPr>
        <w:t>12</w:t>
      </w:r>
      <w:r w:rsidRPr="003153B5">
        <w:rPr>
          <w:b/>
        </w:rPr>
        <w:t>B</w:t>
      </w:r>
    </w:p>
    <w:p w14:paraId="20134EA4" w14:textId="77777777" w:rsidR="003C725D" w:rsidRPr="003153B5" w:rsidRDefault="003C725D" w:rsidP="00B70563">
      <w:pPr>
        <w:keepNext/>
        <w:tabs>
          <w:tab w:val="left" w:pos="0"/>
        </w:tabs>
        <w:jc w:val="center"/>
        <w:rPr>
          <w:b/>
        </w:rPr>
      </w:pPr>
      <w:r w:rsidRPr="003153B5">
        <w:rPr>
          <w:b/>
        </w:rPr>
        <w:t>Refrigerators with Protocol Estimates</w:t>
      </w:r>
    </w:p>
    <w:p w14:paraId="1FBCAAEB" w14:textId="77777777" w:rsidR="003C725D" w:rsidRPr="003153B5" w:rsidRDefault="003C725D" w:rsidP="00B70563">
      <w:pPr>
        <w:keepNext/>
        <w:tabs>
          <w:tab w:val="left" w:pos="810"/>
        </w:tabs>
        <w:ind w:left="1080"/>
        <w:jc w:val="both"/>
        <w:rPr>
          <w:b/>
        </w:rPr>
      </w:pPr>
    </w:p>
    <w:tbl>
      <w:tblPr>
        <w:tblW w:w="6465" w:type="dxa"/>
        <w:jc w:val="center"/>
        <w:tblCellMar>
          <w:left w:w="0" w:type="dxa"/>
          <w:right w:w="0" w:type="dxa"/>
        </w:tblCellMar>
        <w:tblLook w:val="04A0" w:firstRow="1" w:lastRow="0" w:firstColumn="1" w:lastColumn="0" w:noHBand="0" w:noVBand="1"/>
      </w:tblPr>
      <w:tblGrid>
        <w:gridCol w:w="2736"/>
        <w:gridCol w:w="1596"/>
        <w:gridCol w:w="2133"/>
      </w:tblGrid>
      <w:tr w:rsidR="003C725D" w:rsidRPr="003153B5" w14:paraId="4C3F3263" w14:textId="77777777" w:rsidTr="003C725D">
        <w:trPr>
          <w:trHeight w:val="317"/>
          <w:jc w:val="center"/>
        </w:trPr>
        <w:tc>
          <w:tcPr>
            <w:tcW w:w="2736" w:type="dxa"/>
            <w:vMerge w:val="restart"/>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vAlign w:val="center"/>
            <w:hideMark/>
          </w:tcPr>
          <w:p w14:paraId="23F5BBD6" w14:textId="77777777" w:rsidR="003C725D" w:rsidRPr="003153B5" w:rsidRDefault="003C725D" w:rsidP="00B70563">
            <w:pPr>
              <w:keepNext/>
              <w:rPr>
                <w:b/>
                <w:bCs/>
                <w:sz w:val="20"/>
              </w:rPr>
            </w:pPr>
            <w:r w:rsidRPr="003153B5">
              <w:rPr>
                <w:b/>
                <w:bCs/>
                <w:sz w:val="20"/>
              </w:rPr>
              <w:t>Protocol Category</w:t>
            </w:r>
          </w:p>
        </w:tc>
        <w:tc>
          <w:tcPr>
            <w:tcW w:w="3729" w:type="dxa"/>
            <w:gridSpan w:val="2"/>
            <w:tcBorders>
              <w:top w:val="double" w:sz="4" w:space="0" w:color="auto"/>
              <w:left w:val="single" w:sz="4" w:space="0" w:color="auto"/>
              <w:bottom w:val="single" w:sz="4" w:space="0" w:color="auto"/>
              <w:right w:val="double" w:sz="4" w:space="0" w:color="auto"/>
            </w:tcBorders>
            <w:tcMar>
              <w:top w:w="0" w:type="dxa"/>
              <w:left w:w="108" w:type="dxa"/>
              <w:bottom w:w="0" w:type="dxa"/>
              <w:right w:w="108" w:type="dxa"/>
            </w:tcMar>
            <w:vAlign w:val="center"/>
            <w:hideMark/>
          </w:tcPr>
          <w:p w14:paraId="2533B8A4" w14:textId="77777777" w:rsidR="003C725D" w:rsidRPr="003153B5" w:rsidRDefault="003C725D" w:rsidP="00B70563">
            <w:pPr>
              <w:keepNext/>
              <w:jc w:val="center"/>
              <w:rPr>
                <w:b/>
                <w:bCs/>
                <w:sz w:val="20"/>
              </w:rPr>
            </w:pPr>
            <w:r w:rsidRPr="003153B5">
              <w:rPr>
                <w:b/>
                <w:bCs/>
                <w:sz w:val="20"/>
              </w:rPr>
              <w:t xml:space="preserve">Refrigerators – Electric </w:t>
            </w:r>
            <w:r w:rsidR="00AB4147">
              <w:rPr>
                <w:b/>
                <w:bCs/>
                <w:sz w:val="20"/>
              </w:rPr>
              <w:t>Secondary</w:t>
            </w:r>
          </w:p>
        </w:tc>
      </w:tr>
      <w:tr w:rsidR="003C725D" w:rsidRPr="003153B5" w14:paraId="2C345854" w14:textId="77777777" w:rsidTr="003C725D">
        <w:trPr>
          <w:trHeight w:val="807"/>
          <w:jc w:val="center"/>
        </w:trPr>
        <w:tc>
          <w:tcPr>
            <w:tcW w:w="0" w:type="auto"/>
            <w:vMerge/>
            <w:tcBorders>
              <w:top w:val="double" w:sz="4" w:space="0" w:color="auto"/>
              <w:left w:val="double" w:sz="4" w:space="0" w:color="auto"/>
              <w:bottom w:val="double" w:sz="4" w:space="0" w:color="auto"/>
              <w:right w:val="single" w:sz="4" w:space="0" w:color="auto"/>
            </w:tcBorders>
            <w:vAlign w:val="center"/>
            <w:hideMark/>
          </w:tcPr>
          <w:p w14:paraId="2F7CCC65" w14:textId="77777777" w:rsidR="003C725D" w:rsidRPr="003153B5" w:rsidRDefault="003C725D" w:rsidP="00B70563">
            <w:pPr>
              <w:keepNext/>
              <w:rPr>
                <w:rFonts w:eastAsia="Calibri"/>
                <w:b/>
                <w:bCs/>
                <w:sz w:val="20"/>
              </w:rPr>
            </w:pPr>
          </w:p>
        </w:tc>
        <w:tc>
          <w:tcPr>
            <w:tcW w:w="1596"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61B9FCA8" w14:textId="77777777" w:rsidR="003C725D" w:rsidRPr="003153B5" w:rsidRDefault="003C725D" w:rsidP="00B70563">
            <w:pPr>
              <w:keepNext/>
              <w:jc w:val="center"/>
              <w:rPr>
                <w:b/>
                <w:bCs/>
                <w:sz w:val="20"/>
              </w:rPr>
            </w:pPr>
            <w:r w:rsidRPr="003153B5">
              <w:rPr>
                <w:b/>
                <w:bCs/>
                <w:sz w:val="20"/>
              </w:rPr>
              <w:t>Has Protocol Estimate</w:t>
            </w:r>
          </w:p>
        </w:tc>
        <w:tc>
          <w:tcPr>
            <w:tcW w:w="2133"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371E9B30" w14:textId="77777777" w:rsidR="003C725D" w:rsidRPr="003153B5" w:rsidRDefault="003C725D" w:rsidP="00B70563">
            <w:pPr>
              <w:keepNext/>
              <w:jc w:val="center"/>
              <w:rPr>
                <w:b/>
                <w:bCs/>
                <w:sz w:val="20"/>
              </w:rPr>
            </w:pPr>
            <w:r w:rsidRPr="003153B5">
              <w:rPr>
                <w:b/>
                <w:bCs/>
                <w:sz w:val="20"/>
              </w:rPr>
              <w:t>Protocol Savings</w:t>
            </w:r>
            <w:r>
              <w:rPr>
                <w:b/>
                <w:bCs/>
                <w:sz w:val="20"/>
              </w:rPr>
              <w:t xml:space="preserve"> </w:t>
            </w:r>
            <w:r w:rsidRPr="003153B5">
              <w:rPr>
                <w:b/>
                <w:bCs/>
                <w:sz w:val="20"/>
              </w:rPr>
              <w:t xml:space="preserve"> Data Missing</w:t>
            </w:r>
          </w:p>
        </w:tc>
      </w:tr>
      <w:tr w:rsidR="003C725D" w:rsidRPr="003153B5" w14:paraId="2F7193F1" w14:textId="77777777" w:rsidTr="003C725D">
        <w:trPr>
          <w:trHeight w:val="317"/>
          <w:jc w:val="center"/>
        </w:trPr>
        <w:tc>
          <w:tcPr>
            <w:tcW w:w="2736" w:type="dxa"/>
            <w:tcBorders>
              <w:top w:val="nil"/>
              <w:left w:val="double" w:sz="4" w:space="0" w:color="auto"/>
              <w:bottom w:val="single" w:sz="4" w:space="0" w:color="auto"/>
              <w:right w:val="single" w:sz="4" w:space="0" w:color="auto"/>
            </w:tcBorders>
            <w:tcMar>
              <w:top w:w="0" w:type="dxa"/>
              <w:left w:w="108" w:type="dxa"/>
              <w:bottom w:w="0" w:type="dxa"/>
              <w:right w:w="108" w:type="dxa"/>
            </w:tcMar>
            <w:vAlign w:val="center"/>
            <w:hideMark/>
          </w:tcPr>
          <w:p w14:paraId="6F2D6AD3" w14:textId="77777777" w:rsidR="003C725D" w:rsidRPr="003153B5" w:rsidRDefault="003C725D" w:rsidP="00B70563">
            <w:pPr>
              <w:keepNext/>
              <w:rPr>
                <w:sz w:val="20"/>
              </w:rPr>
            </w:pPr>
            <w:r w:rsidRPr="003153B5">
              <w:rPr>
                <w:sz w:val="20"/>
              </w:rPr>
              <w:t>Refrigerator Replaced</w:t>
            </w:r>
          </w:p>
        </w:tc>
        <w:tc>
          <w:tcPr>
            <w:tcW w:w="159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681877" w14:textId="77777777" w:rsidR="003C725D" w:rsidRPr="003153B5" w:rsidRDefault="003C725D" w:rsidP="00B70563">
            <w:pPr>
              <w:keepNext/>
              <w:jc w:val="center"/>
              <w:rPr>
                <w:sz w:val="20"/>
              </w:rPr>
            </w:pPr>
            <w:r w:rsidRPr="003153B5">
              <w:rPr>
                <w:sz w:val="20"/>
              </w:rPr>
              <w:t>688</w:t>
            </w:r>
          </w:p>
        </w:tc>
        <w:tc>
          <w:tcPr>
            <w:tcW w:w="2133" w:type="dxa"/>
            <w:tcBorders>
              <w:top w:val="nil"/>
              <w:left w:val="single" w:sz="4" w:space="0" w:color="auto"/>
              <w:bottom w:val="single" w:sz="4" w:space="0" w:color="auto"/>
              <w:right w:val="double" w:sz="4" w:space="0" w:color="auto"/>
            </w:tcBorders>
            <w:tcMar>
              <w:top w:w="0" w:type="dxa"/>
              <w:left w:w="108" w:type="dxa"/>
              <w:bottom w:w="0" w:type="dxa"/>
              <w:right w:w="108" w:type="dxa"/>
            </w:tcMar>
            <w:vAlign w:val="center"/>
            <w:hideMark/>
          </w:tcPr>
          <w:p w14:paraId="007F51CB" w14:textId="77777777" w:rsidR="003C725D" w:rsidRPr="003153B5" w:rsidRDefault="003C725D" w:rsidP="00B70563">
            <w:pPr>
              <w:keepNext/>
              <w:jc w:val="center"/>
              <w:rPr>
                <w:sz w:val="20"/>
              </w:rPr>
            </w:pPr>
            <w:r w:rsidRPr="003153B5">
              <w:rPr>
                <w:sz w:val="20"/>
              </w:rPr>
              <w:t>170</w:t>
            </w:r>
          </w:p>
        </w:tc>
      </w:tr>
      <w:tr w:rsidR="003C725D" w:rsidRPr="003153B5" w14:paraId="5101DD75" w14:textId="77777777" w:rsidTr="003C725D">
        <w:trPr>
          <w:trHeight w:val="317"/>
          <w:jc w:val="center"/>
        </w:trPr>
        <w:tc>
          <w:tcPr>
            <w:tcW w:w="2736"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vAlign w:val="center"/>
            <w:hideMark/>
          </w:tcPr>
          <w:p w14:paraId="33454B10" w14:textId="77777777" w:rsidR="003C725D" w:rsidRPr="003153B5" w:rsidRDefault="003C725D" w:rsidP="00B70563">
            <w:pPr>
              <w:keepNext/>
              <w:rPr>
                <w:sz w:val="20"/>
              </w:rPr>
            </w:pPr>
            <w:r w:rsidRPr="003153B5">
              <w:rPr>
                <w:sz w:val="20"/>
              </w:rPr>
              <w:t>Refrigerator Not Replaced</w:t>
            </w:r>
          </w:p>
        </w:tc>
        <w:tc>
          <w:tcPr>
            <w:tcW w:w="1596"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045D60DF" w14:textId="77777777" w:rsidR="003C725D" w:rsidRPr="003153B5" w:rsidRDefault="003C725D" w:rsidP="00B70563">
            <w:pPr>
              <w:keepNext/>
              <w:jc w:val="center"/>
              <w:rPr>
                <w:sz w:val="20"/>
              </w:rPr>
            </w:pPr>
            <w:r w:rsidRPr="003153B5">
              <w:rPr>
                <w:sz w:val="20"/>
              </w:rPr>
              <w:t>0</w:t>
            </w:r>
          </w:p>
        </w:tc>
        <w:tc>
          <w:tcPr>
            <w:tcW w:w="2133"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0D5A01C0" w14:textId="77777777" w:rsidR="003C725D" w:rsidRPr="003153B5" w:rsidRDefault="003C725D" w:rsidP="00B70563">
            <w:pPr>
              <w:keepNext/>
              <w:jc w:val="center"/>
              <w:rPr>
                <w:sz w:val="20"/>
              </w:rPr>
            </w:pPr>
            <w:r w:rsidRPr="003153B5">
              <w:rPr>
                <w:sz w:val="20"/>
              </w:rPr>
              <w:t>1,609</w:t>
            </w:r>
          </w:p>
        </w:tc>
      </w:tr>
      <w:tr w:rsidR="003C725D" w:rsidRPr="003153B5" w14:paraId="0B09EE1B" w14:textId="77777777" w:rsidTr="003C725D">
        <w:trPr>
          <w:trHeight w:val="317"/>
          <w:jc w:val="center"/>
        </w:trPr>
        <w:tc>
          <w:tcPr>
            <w:tcW w:w="2736" w:type="dxa"/>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vAlign w:val="center"/>
            <w:hideMark/>
          </w:tcPr>
          <w:p w14:paraId="4F99A443" w14:textId="77777777" w:rsidR="003C725D" w:rsidRPr="000A7E3C" w:rsidRDefault="003C725D" w:rsidP="00B70563">
            <w:pPr>
              <w:keepNext/>
              <w:rPr>
                <w:b/>
                <w:bCs/>
                <w:sz w:val="20"/>
              </w:rPr>
            </w:pPr>
            <w:r w:rsidRPr="000A7E3C">
              <w:rPr>
                <w:b/>
                <w:bCs/>
                <w:sz w:val="20"/>
              </w:rPr>
              <w:t>Total</w:t>
            </w:r>
          </w:p>
        </w:tc>
        <w:tc>
          <w:tcPr>
            <w:tcW w:w="1596" w:type="dxa"/>
            <w:tcBorders>
              <w:top w:val="doub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543F7CE6" w14:textId="77777777" w:rsidR="003C725D" w:rsidRPr="000A7E3C" w:rsidRDefault="003C725D" w:rsidP="00B70563">
            <w:pPr>
              <w:keepNext/>
              <w:jc w:val="center"/>
              <w:rPr>
                <w:b/>
                <w:bCs/>
                <w:sz w:val="20"/>
              </w:rPr>
            </w:pPr>
            <w:r w:rsidRPr="000A7E3C">
              <w:rPr>
                <w:b/>
                <w:bCs/>
                <w:sz w:val="20"/>
              </w:rPr>
              <w:t>688</w:t>
            </w:r>
          </w:p>
        </w:tc>
        <w:tc>
          <w:tcPr>
            <w:tcW w:w="2133" w:type="dxa"/>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22A7663D" w14:textId="77777777" w:rsidR="003C725D" w:rsidRPr="000A7E3C" w:rsidRDefault="003C725D" w:rsidP="00B70563">
            <w:pPr>
              <w:keepNext/>
              <w:jc w:val="center"/>
              <w:rPr>
                <w:b/>
                <w:bCs/>
                <w:sz w:val="20"/>
              </w:rPr>
            </w:pPr>
            <w:r w:rsidRPr="000A7E3C">
              <w:rPr>
                <w:b/>
                <w:bCs/>
                <w:sz w:val="20"/>
              </w:rPr>
              <w:t>1,779</w:t>
            </w:r>
          </w:p>
        </w:tc>
      </w:tr>
    </w:tbl>
    <w:p w14:paraId="17004147" w14:textId="77777777" w:rsidR="003C725D" w:rsidRDefault="003C725D" w:rsidP="003C725D">
      <w:pPr>
        <w:tabs>
          <w:tab w:val="left" w:pos="810"/>
        </w:tabs>
        <w:ind w:left="1080"/>
        <w:jc w:val="both"/>
        <w:rPr>
          <w:b/>
        </w:rPr>
      </w:pPr>
    </w:p>
    <w:p w14:paraId="7FD4EE7F" w14:textId="77777777" w:rsidR="00BE756E" w:rsidRDefault="00BE756E" w:rsidP="00BE756E">
      <w:pPr>
        <w:pStyle w:val="ListParagraph"/>
      </w:pPr>
      <w:r>
        <w:t xml:space="preserve">Table VI-12C shows that the metered usage was very similar for replaced refrigerators that had a protocol savings estimate and replaced refrigerators that did not have a protocol estimate.  Both groups had a mean metered usage of roughly 1,400 kWh.  </w:t>
      </w:r>
    </w:p>
    <w:p w14:paraId="26CE76B3" w14:textId="77777777" w:rsidR="00BE756E" w:rsidRDefault="00BE756E" w:rsidP="00BE756E">
      <w:pPr>
        <w:pStyle w:val="ListParagraph"/>
      </w:pPr>
    </w:p>
    <w:p w14:paraId="59AC6E8B" w14:textId="77777777" w:rsidR="00BE756E" w:rsidRDefault="00BE756E" w:rsidP="00BE756E">
      <w:pPr>
        <w:pStyle w:val="ListParagraph"/>
      </w:pPr>
      <w:r>
        <w:t>Based on the statistics provided in these tables, the refrigerator savings were much lower in the evaluation than the protocols estimated.  Training should be done to make sure that the contractors are metering correctly and that only refrigerators with high enough metered usage are replaced.</w:t>
      </w:r>
    </w:p>
    <w:p w14:paraId="4719A935" w14:textId="77777777" w:rsidR="00BE756E" w:rsidRPr="003153B5" w:rsidRDefault="00BE756E" w:rsidP="003C725D">
      <w:pPr>
        <w:tabs>
          <w:tab w:val="left" w:pos="810"/>
        </w:tabs>
        <w:ind w:left="1080"/>
        <w:jc w:val="both"/>
        <w:rPr>
          <w:b/>
        </w:rPr>
      </w:pPr>
    </w:p>
    <w:p w14:paraId="3E7D2082" w14:textId="77777777" w:rsidR="003C725D" w:rsidRPr="003153B5" w:rsidRDefault="003C725D" w:rsidP="00B70563">
      <w:pPr>
        <w:keepNext/>
        <w:tabs>
          <w:tab w:val="left" w:pos="0"/>
        </w:tabs>
        <w:jc w:val="center"/>
        <w:rPr>
          <w:b/>
        </w:rPr>
      </w:pPr>
      <w:r w:rsidRPr="003153B5">
        <w:rPr>
          <w:b/>
        </w:rPr>
        <w:t>Table V</w:t>
      </w:r>
      <w:r w:rsidR="009C5F61">
        <w:rPr>
          <w:b/>
        </w:rPr>
        <w:t>I</w:t>
      </w:r>
      <w:r w:rsidRPr="003153B5">
        <w:rPr>
          <w:b/>
        </w:rPr>
        <w:t>-</w:t>
      </w:r>
      <w:r w:rsidR="009C5F61">
        <w:rPr>
          <w:b/>
        </w:rPr>
        <w:t>12</w:t>
      </w:r>
      <w:r w:rsidRPr="003153B5">
        <w:rPr>
          <w:b/>
        </w:rPr>
        <w:t>C</w:t>
      </w:r>
    </w:p>
    <w:p w14:paraId="6154F54A" w14:textId="77777777" w:rsidR="003C725D" w:rsidRPr="003153B5" w:rsidRDefault="003C725D" w:rsidP="00B70563">
      <w:pPr>
        <w:keepNext/>
        <w:tabs>
          <w:tab w:val="left" w:pos="0"/>
        </w:tabs>
        <w:jc w:val="center"/>
        <w:rPr>
          <w:b/>
        </w:rPr>
      </w:pPr>
      <w:r w:rsidRPr="003153B5">
        <w:rPr>
          <w:b/>
        </w:rPr>
        <w:t>Metered Refrigerator Usage by Presence of Protocol Estimate</w:t>
      </w:r>
    </w:p>
    <w:p w14:paraId="1352FE76" w14:textId="77777777" w:rsidR="003C725D" w:rsidRPr="003153B5" w:rsidRDefault="003C725D" w:rsidP="00B70563">
      <w:pPr>
        <w:keepNext/>
        <w:jc w:val="both"/>
        <w:rPr>
          <w:rFonts w:ascii="Calibri" w:hAnsi="Calibri"/>
        </w:rPr>
      </w:pPr>
    </w:p>
    <w:tbl>
      <w:tblPr>
        <w:tblW w:w="10440" w:type="dxa"/>
        <w:jc w:val="center"/>
        <w:tblLayout w:type="fixed"/>
        <w:tblCellMar>
          <w:left w:w="0" w:type="dxa"/>
          <w:right w:w="0" w:type="dxa"/>
        </w:tblCellMar>
        <w:tblLook w:val="04A0" w:firstRow="1" w:lastRow="0" w:firstColumn="1" w:lastColumn="0" w:noHBand="0" w:noVBand="1"/>
      </w:tblPr>
      <w:tblGrid>
        <w:gridCol w:w="2790"/>
        <w:gridCol w:w="810"/>
        <w:gridCol w:w="990"/>
        <w:gridCol w:w="990"/>
        <w:gridCol w:w="1260"/>
        <w:gridCol w:w="720"/>
        <w:gridCol w:w="720"/>
        <w:gridCol w:w="720"/>
        <w:gridCol w:w="720"/>
        <w:gridCol w:w="720"/>
      </w:tblGrid>
      <w:tr w:rsidR="003C725D" w:rsidRPr="003153B5" w14:paraId="682C1527" w14:textId="77777777" w:rsidTr="00D24FD1">
        <w:trPr>
          <w:trHeight w:val="317"/>
          <w:jc w:val="center"/>
        </w:trPr>
        <w:tc>
          <w:tcPr>
            <w:tcW w:w="2790" w:type="dxa"/>
            <w:vMerge w:val="restart"/>
            <w:tcBorders>
              <w:top w:val="double" w:sz="4" w:space="0" w:color="auto"/>
              <w:left w:val="double" w:sz="4" w:space="0" w:color="auto"/>
              <w:bottom w:val="double" w:sz="4" w:space="0" w:color="auto"/>
              <w:right w:val="double" w:sz="4" w:space="0" w:color="auto"/>
            </w:tcBorders>
            <w:vAlign w:val="center"/>
            <w:hideMark/>
          </w:tcPr>
          <w:p w14:paraId="71F8C1E4" w14:textId="77777777" w:rsidR="003C725D" w:rsidRPr="003153B5" w:rsidRDefault="003C725D" w:rsidP="00B70563">
            <w:pPr>
              <w:keepNext/>
              <w:rPr>
                <w:rFonts w:ascii="Calibri" w:hAnsi="Calibri"/>
              </w:rPr>
            </w:pPr>
          </w:p>
        </w:tc>
        <w:tc>
          <w:tcPr>
            <w:tcW w:w="810" w:type="dxa"/>
            <w:vMerge w:val="restart"/>
            <w:tcBorders>
              <w:top w:val="double" w:sz="4" w:space="0" w:color="auto"/>
              <w:left w:val="nil"/>
              <w:bottom w:val="double" w:sz="4" w:space="0" w:color="auto"/>
              <w:right w:val="single" w:sz="4" w:space="0" w:color="auto"/>
            </w:tcBorders>
            <w:tcMar>
              <w:top w:w="0" w:type="dxa"/>
              <w:left w:w="108" w:type="dxa"/>
              <w:bottom w:w="0" w:type="dxa"/>
              <w:right w:w="108" w:type="dxa"/>
            </w:tcMar>
            <w:vAlign w:val="center"/>
            <w:hideMark/>
          </w:tcPr>
          <w:p w14:paraId="6F333D8A" w14:textId="77777777" w:rsidR="003C725D" w:rsidRPr="003153B5" w:rsidRDefault="003C725D" w:rsidP="00B70563">
            <w:pPr>
              <w:keepNext/>
              <w:spacing w:line="252" w:lineRule="auto"/>
              <w:jc w:val="center"/>
              <w:rPr>
                <w:rFonts w:eastAsia="Calibri"/>
                <w:b/>
                <w:bCs/>
                <w:sz w:val="20"/>
              </w:rPr>
            </w:pPr>
            <w:r w:rsidRPr="003153B5">
              <w:rPr>
                <w:b/>
                <w:bCs/>
                <w:sz w:val="20"/>
              </w:rPr>
              <w:t>Obs</w:t>
            </w:r>
            <w:r w:rsidR="000A7E3C">
              <w:rPr>
                <w:b/>
                <w:bCs/>
                <w:sz w:val="20"/>
              </w:rPr>
              <w:t>.</w:t>
            </w:r>
          </w:p>
        </w:tc>
        <w:tc>
          <w:tcPr>
            <w:tcW w:w="990" w:type="dxa"/>
            <w:vMerge w:val="restart"/>
            <w:tcBorders>
              <w:top w:val="doub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1BCCBEC3" w14:textId="77777777" w:rsidR="003C725D" w:rsidRPr="003153B5" w:rsidRDefault="003C725D" w:rsidP="00B70563">
            <w:pPr>
              <w:keepNext/>
              <w:spacing w:line="252" w:lineRule="auto"/>
              <w:jc w:val="center"/>
              <w:rPr>
                <w:b/>
                <w:bCs/>
                <w:sz w:val="20"/>
              </w:rPr>
            </w:pPr>
            <w:r w:rsidRPr="003153B5">
              <w:rPr>
                <w:b/>
                <w:bCs/>
                <w:sz w:val="20"/>
              </w:rPr>
              <w:t># With Metered Usage</w:t>
            </w:r>
          </w:p>
        </w:tc>
        <w:tc>
          <w:tcPr>
            <w:tcW w:w="990" w:type="dxa"/>
            <w:vMerge w:val="restart"/>
            <w:tcBorders>
              <w:top w:val="double" w:sz="4" w:space="0" w:color="auto"/>
              <w:left w:val="single" w:sz="4" w:space="0" w:color="auto"/>
              <w:bottom w:val="double" w:sz="4" w:space="0" w:color="auto"/>
              <w:right w:val="single" w:sz="4" w:space="0" w:color="auto"/>
            </w:tcBorders>
            <w:vAlign w:val="center"/>
            <w:hideMark/>
          </w:tcPr>
          <w:p w14:paraId="18BEFA69" w14:textId="77777777" w:rsidR="003C725D" w:rsidRPr="003153B5" w:rsidRDefault="003C725D" w:rsidP="00B70563">
            <w:pPr>
              <w:keepNext/>
              <w:spacing w:line="252" w:lineRule="auto"/>
              <w:jc w:val="center"/>
              <w:rPr>
                <w:b/>
                <w:bCs/>
                <w:sz w:val="20"/>
              </w:rPr>
            </w:pPr>
            <w:r w:rsidRPr="003153B5">
              <w:rPr>
                <w:b/>
                <w:bCs/>
                <w:sz w:val="20"/>
              </w:rPr>
              <w:t># With No Metered Usage</w:t>
            </w:r>
          </w:p>
        </w:tc>
        <w:tc>
          <w:tcPr>
            <w:tcW w:w="1260" w:type="dxa"/>
            <w:vMerge w:val="restart"/>
            <w:tcBorders>
              <w:top w:val="double" w:sz="4" w:space="0" w:color="auto"/>
              <w:left w:val="single" w:sz="4" w:space="0" w:color="auto"/>
              <w:bottom w:val="double" w:sz="4" w:space="0" w:color="auto"/>
              <w:right w:val="double" w:sz="4" w:space="0" w:color="auto"/>
            </w:tcBorders>
            <w:vAlign w:val="center"/>
            <w:hideMark/>
          </w:tcPr>
          <w:p w14:paraId="71995121" w14:textId="77777777" w:rsidR="003C725D" w:rsidRPr="003153B5" w:rsidRDefault="003C725D" w:rsidP="00B70563">
            <w:pPr>
              <w:keepNext/>
              <w:spacing w:line="252" w:lineRule="auto"/>
              <w:jc w:val="center"/>
              <w:rPr>
                <w:b/>
                <w:bCs/>
                <w:sz w:val="20"/>
              </w:rPr>
            </w:pPr>
            <w:r w:rsidRPr="003153B5">
              <w:rPr>
                <w:b/>
                <w:bCs/>
                <w:sz w:val="20"/>
              </w:rPr>
              <w:t>Mean Metered Usage (kWh)</w:t>
            </w:r>
          </w:p>
        </w:tc>
        <w:tc>
          <w:tcPr>
            <w:tcW w:w="3600" w:type="dxa"/>
            <w:gridSpan w:val="5"/>
            <w:tcBorders>
              <w:top w:val="double" w:sz="4" w:space="0" w:color="auto"/>
              <w:left w:val="nil"/>
              <w:bottom w:val="single" w:sz="4" w:space="0" w:color="auto"/>
              <w:right w:val="double" w:sz="4" w:space="0" w:color="auto"/>
            </w:tcBorders>
            <w:tcMar>
              <w:top w:w="0" w:type="dxa"/>
              <w:left w:w="108" w:type="dxa"/>
              <w:bottom w:w="0" w:type="dxa"/>
              <w:right w:w="108" w:type="dxa"/>
            </w:tcMar>
            <w:vAlign w:val="center"/>
            <w:hideMark/>
          </w:tcPr>
          <w:p w14:paraId="21CA47AA" w14:textId="77777777" w:rsidR="003C725D" w:rsidRPr="003153B5" w:rsidRDefault="003C725D" w:rsidP="00B70563">
            <w:pPr>
              <w:keepNext/>
              <w:spacing w:line="252" w:lineRule="auto"/>
              <w:jc w:val="center"/>
              <w:rPr>
                <w:b/>
                <w:bCs/>
                <w:sz w:val="20"/>
              </w:rPr>
            </w:pPr>
            <w:r w:rsidRPr="003153B5">
              <w:rPr>
                <w:b/>
                <w:bCs/>
                <w:sz w:val="20"/>
              </w:rPr>
              <w:t>Refrigerator Metered Usage (kWh) Percentile</w:t>
            </w:r>
          </w:p>
        </w:tc>
      </w:tr>
      <w:tr w:rsidR="003C725D" w:rsidRPr="003153B5" w14:paraId="3534BA7D" w14:textId="77777777" w:rsidTr="00D24FD1">
        <w:trPr>
          <w:trHeight w:val="317"/>
          <w:jc w:val="center"/>
        </w:trPr>
        <w:tc>
          <w:tcPr>
            <w:tcW w:w="2790" w:type="dxa"/>
            <w:vMerge/>
            <w:tcBorders>
              <w:top w:val="double" w:sz="4" w:space="0" w:color="auto"/>
              <w:left w:val="double" w:sz="4" w:space="0" w:color="auto"/>
              <w:bottom w:val="double" w:sz="4" w:space="0" w:color="auto"/>
              <w:right w:val="double" w:sz="4" w:space="0" w:color="auto"/>
            </w:tcBorders>
            <w:vAlign w:val="center"/>
            <w:hideMark/>
          </w:tcPr>
          <w:p w14:paraId="7E34758C" w14:textId="77777777" w:rsidR="003C725D" w:rsidRPr="003153B5" w:rsidRDefault="003C725D" w:rsidP="00B70563">
            <w:pPr>
              <w:keepNext/>
              <w:rPr>
                <w:rFonts w:ascii="Calibri" w:eastAsia="Calibri" w:hAnsi="Calibri" w:cs="Arial"/>
              </w:rPr>
            </w:pPr>
          </w:p>
        </w:tc>
        <w:tc>
          <w:tcPr>
            <w:tcW w:w="810" w:type="dxa"/>
            <w:vMerge/>
            <w:tcBorders>
              <w:top w:val="double" w:sz="4" w:space="0" w:color="auto"/>
              <w:left w:val="nil"/>
              <w:bottom w:val="double" w:sz="4" w:space="0" w:color="auto"/>
              <w:right w:val="single" w:sz="4" w:space="0" w:color="auto"/>
            </w:tcBorders>
            <w:vAlign w:val="center"/>
            <w:hideMark/>
          </w:tcPr>
          <w:p w14:paraId="3D8E69C8" w14:textId="77777777" w:rsidR="003C725D" w:rsidRPr="003153B5" w:rsidRDefault="003C725D" w:rsidP="00B70563">
            <w:pPr>
              <w:keepNext/>
              <w:rPr>
                <w:rFonts w:eastAsia="Calibri"/>
                <w:b/>
                <w:bCs/>
                <w:sz w:val="20"/>
              </w:rPr>
            </w:pPr>
          </w:p>
        </w:tc>
        <w:tc>
          <w:tcPr>
            <w:tcW w:w="990" w:type="dxa"/>
            <w:vMerge/>
            <w:tcBorders>
              <w:top w:val="double" w:sz="4" w:space="0" w:color="auto"/>
              <w:left w:val="single" w:sz="4" w:space="0" w:color="auto"/>
              <w:bottom w:val="double" w:sz="4" w:space="0" w:color="auto"/>
              <w:right w:val="single" w:sz="4" w:space="0" w:color="auto"/>
            </w:tcBorders>
            <w:vAlign w:val="center"/>
            <w:hideMark/>
          </w:tcPr>
          <w:p w14:paraId="1B7CE31E" w14:textId="77777777" w:rsidR="003C725D" w:rsidRPr="003153B5" w:rsidRDefault="003C725D" w:rsidP="00B70563">
            <w:pPr>
              <w:keepNext/>
              <w:rPr>
                <w:rFonts w:eastAsia="Calibri"/>
                <w:b/>
                <w:bCs/>
                <w:sz w:val="20"/>
              </w:rPr>
            </w:pPr>
          </w:p>
        </w:tc>
        <w:tc>
          <w:tcPr>
            <w:tcW w:w="990" w:type="dxa"/>
            <w:vMerge/>
            <w:tcBorders>
              <w:top w:val="double" w:sz="4" w:space="0" w:color="auto"/>
              <w:left w:val="single" w:sz="4" w:space="0" w:color="auto"/>
              <w:bottom w:val="double" w:sz="4" w:space="0" w:color="auto"/>
              <w:right w:val="single" w:sz="4" w:space="0" w:color="auto"/>
            </w:tcBorders>
            <w:vAlign w:val="center"/>
            <w:hideMark/>
          </w:tcPr>
          <w:p w14:paraId="2121B7FD" w14:textId="77777777" w:rsidR="003C725D" w:rsidRPr="003153B5" w:rsidRDefault="003C725D" w:rsidP="00B70563">
            <w:pPr>
              <w:keepNext/>
              <w:rPr>
                <w:rFonts w:eastAsia="Calibri"/>
                <w:b/>
                <w:bCs/>
                <w:sz w:val="20"/>
              </w:rPr>
            </w:pPr>
          </w:p>
        </w:tc>
        <w:tc>
          <w:tcPr>
            <w:tcW w:w="1260" w:type="dxa"/>
            <w:vMerge/>
            <w:tcBorders>
              <w:top w:val="double" w:sz="4" w:space="0" w:color="auto"/>
              <w:left w:val="single" w:sz="4" w:space="0" w:color="auto"/>
              <w:bottom w:val="double" w:sz="4" w:space="0" w:color="auto"/>
              <w:right w:val="double" w:sz="4" w:space="0" w:color="auto"/>
            </w:tcBorders>
            <w:vAlign w:val="center"/>
            <w:hideMark/>
          </w:tcPr>
          <w:p w14:paraId="259C2055" w14:textId="77777777" w:rsidR="003C725D" w:rsidRPr="003153B5" w:rsidRDefault="003C725D" w:rsidP="00B70563">
            <w:pPr>
              <w:keepNext/>
              <w:rPr>
                <w:rFonts w:eastAsia="Calibri"/>
                <w:b/>
                <w:bCs/>
                <w:sz w:val="20"/>
              </w:rPr>
            </w:pPr>
          </w:p>
        </w:tc>
        <w:tc>
          <w:tcPr>
            <w:tcW w:w="720" w:type="dxa"/>
            <w:tcBorders>
              <w:top w:val="single" w:sz="4" w:space="0" w:color="auto"/>
              <w:left w:val="nil"/>
              <w:bottom w:val="double" w:sz="4" w:space="0" w:color="auto"/>
              <w:right w:val="single" w:sz="4" w:space="0" w:color="auto"/>
            </w:tcBorders>
            <w:tcMar>
              <w:top w:w="0" w:type="dxa"/>
              <w:left w:w="108" w:type="dxa"/>
              <w:bottom w:w="0" w:type="dxa"/>
              <w:right w:w="108" w:type="dxa"/>
            </w:tcMar>
            <w:vAlign w:val="center"/>
            <w:hideMark/>
          </w:tcPr>
          <w:p w14:paraId="719111ED" w14:textId="77777777" w:rsidR="003C725D" w:rsidRPr="003153B5" w:rsidRDefault="003C725D" w:rsidP="00B70563">
            <w:pPr>
              <w:keepNext/>
              <w:spacing w:line="252" w:lineRule="auto"/>
              <w:jc w:val="center"/>
              <w:rPr>
                <w:b/>
                <w:bCs/>
                <w:sz w:val="20"/>
              </w:rPr>
            </w:pPr>
            <w:r w:rsidRPr="003153B5">
              <w:rPr>
                <w:b/>
                <w:bCs/>
                <w:sz w:val="20"/>
              </w:rPr>
              <w:t>10</w:t>
            </w:r>
          </w:p>
        </w:tc>
        <w:tc>
          <w:tcPr>
            <w:tcW w:w="720"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6569A203" w14:textId="77777777" w:rsidR="003C725D" w:rsidRPr="003153B5" w:rsidRDefault="003C725D" w:rsidP="00B70563">
            <w:pPr>
              <w:keepNext/>
              <w:spacing w:line="252" w:lineRule="auto"/>
              <w:jc w:val="center"/>
              <w:rPr>
                <w:b/>
                <w:bCs/>
                <w:sz w:val="20"/>
              </w:rPr>
            </w:pPr>
            <w:r w:rsidRPr="003153B5">
              <w:rPr>
                <w:b/>
                <w:bCs/>
                <w:sz w:val="20"/>
              </w:rPr>
              <w:t>25</w:t>
            </w:r>
          </w:p>
        </w:tc>
        <w:tc>
          <w:tcPr>
            <w:tcW w:w="720"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2079431B" w14:textId="77777777" w:rsidR="003C725D" w:rsidRPr="003153B5" w:rsidRDefault="003C725D" w:rsidP="00B70563">
            <w:pPr>
              <w:keepNext/>
              <w:spacing w:line="252" w:lineRule="auto"/>
              <w:jc w:val="center"/>
              <w:rPr>
                <w:b/>
                <w:bCs/>
                <w:sz w:val="20"/>
              </w:rPr>
            </w:pPr>
            <w:r w:rsidRPr="003153B5">
              <w:rPr>
                <w:b/>
                <w:bCs/>
                <w:sz w:val="20"/>
              </w:rPr>
              <w:t>50</w:t>
            </w:r>
          </w:p>
        </w:tc>
        <w:tc>
          <w:tcPr>
            <w:tcW w:w="720"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67101981" w14:textId="77777777" w:rsidR="003C725D" w:rsidRPr="003153B5" w:rsidRDefault="003C725D" w:rsidP="00B70563">
            <w:pPr>
              <w:keepNext/>
              <w:spacing w:line="252" w:lineRule="auto"/>
              <w:jc w:val="center"/>
              <w:rPr>
                <w:b/>
                <w:bCs/>
                <w:sz w:val="20"/>
              </w:rPr>
            </w:pPr>
            <w:r w:rsidRPr="003153B5">
              <w:rPr>
                <w:b/>
                <w:bCs/>
                <w:sz w:val="20"/>
              </w:rPr>
              <w:t>75</w:t>
            </w:r>
          </w:p>
        </w:tc>
        <w:tc>
          <w:tcPr>
            <w:tcW w:w="720"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6FAF5AA1" w14:textId="77777777" w:rsidR="003C725D" w:rsidRPr="003153B5" w:rsidRDefault="003C725D" w:rsidP="00B70563">
            <w:pPr>
              <w:keepNext/>
              <w:spacing w:line="252" w:lineRule="auto"/>
              <w:jc w:val="center"/>
              <w:rPr>
                <w:b/>
                <w:bCs/>
                <w:sz w:val="20"/>
              </w:rPr>
            </w:pPr>
            <w:r w:rsidRPr="003153B5">
              <w:rPr>
                <w:b/>
                <w:bCs/>
                <w:sz w:val="20"/>
              </w:rPr>
              <w:t>90</w:t>
            </w:r>
          </w:p>
        </w:tc>
      </w:tr>
      <w:tr w:rsidR="003C725D" w:rsidRPr="003153B5" w14:paraId="2D1D1CDF" w14:textId="77777777" w:rsidTr="00D24FD1">
        <w:trPr>
          <w:trHeight w:val="317"/>
          <w:jc w:val="center"/>
        </w:trPr>
        <w:tc>
          <w:tcPr>
            <w:tcW w:w="2790" w:type="dxa"/>
            <w:tcBorders>
              <w:top w:val="nil"/>
              <w:left w:val="double" w:sz="4" w:space="0" w:color="auto"/>
              <w:bottom w:val="single" w:sz="4" w:space="0" w:color="auto"/>
              <w:right w:val="double" w:sz="4" w:space="0" w:color="auto"/>
            </w:tcBorders>
            <w:tcMar>
              <w:top w:w="0" w:type="dxa"/>
              <w:left w:w="108" w:type="dxa"/>
              <w:bottom w:w="0" w:type="dxa"/>
              <w:right w:w="108" w:type="dxa"/>
            </w:tcMar>
            <w:vAlign w:val="center"/>
            <w:hideMark/>
          </w:tcPr>
          <w:p w14:paraId="42E32BBF" w14:textId="77777777" w:rsidR="003C725D" w:rsidRPr="003153B5" w:rsidRDefault="003C725D" w:rsidP="00B70563">
            <w:pPr>
              <w:keepNext/>
              <w:rPr>
                <w:sz w:val="20"/>
              </w:rPr>
            </w:pPr>
            <w:r>
              <w:rPr>
                <w:sz w:val="20"/>
              </w:rPr>
              <w:t xml:space="preserve">Missing </w:t>
            </w:r>
            <w:r w:rsidR="004E22A8">
              <w:rPr>
                <w:sz w:val="20"/>
              </w:rPr>
              <w:t xml:space="preserve">  </w:t>
            </w:r>
            <w:r w:rsidRPr="003153B5">
              <w:rPr>
                <w:sz w:val="20"/>
              </w:rPr>
              <w:t>Protocol Estimate</w:t>
            </w:r>
          </w:p>
        </w:tc>
        <w:tc>
          <w:tcPr>
            <w:tcW w:w="81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0120C2A" w14:textId="77777777" w:rsidR="003C725D" w:rsidRPr="003153B5" w:rsidRDefault="003C725D" w:rsidP="00B70563">
            <w:pPr>
              <w:keepNext/>
              <w:spacing w:line="252" w:lineRule="auto"/>
              <w:jc w:val="center"/>
              <w:rPr>
                <w:sz w:val="20"/>
              </w:rPr>
            </w:pPr>
            <w:r w:rsidRPr="003153B5">
              <w:rPr>
                <w:sz w:val="20"/>
              </w:rPr>
              <w:t>170</w:t>
            </w:r>
          </w:p>
        </w:tc>
        <w:tc>
          <w:tcPr>
            <w:tcW w:w="99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696F90" w14:textId="77777777" w:rsidR="003C725D" w:rsidRPr="003153B5" w:rsidRDefault="003C725D" w:rsidP="00B70563">
            <w:pPr>
              <w:keepNext/>
              <w:spacing w:line="252" w:lineRule="auto"/>
              <w:jc w:val="center"/>
              <w:rPr>
                <w:sz w:val="20"/>
              </w:rPr>
            </w:pPr>
            <w:r w:rsidRPr="003153B5">
              <w:rPr>
                <w:sz w:val="20"/>
              </w:rPr>
              <w:t>161</w:t>
            </w:r>
          </w:p>
        </w:tc>
        <w:tc>
          <w:tcPr>
            <w:tcW w:w="990" w:type="dxa"/>
            <w:tcBorders>
              <w:top w:val="nil"/>
              <w:left w:val="single" w:sz="4" w:space="0" w:color="auto"/>
              <w:bottom w:val="single" w:sz="4" w:space="0" w:color="auto"/>
              <w:right w:val="single" w:sz="4" w:space="0" w:color="auto"/>
            </w:tcBorders>
            <w:vAlign w:val="center"/>
            <w:hideMark/>
          </w:tcPr>
          <w:p w14:paraId="3AE9CC04" w14:textId="77777777" w:rsidR="003C725D" w:rsidRPr="003153B5" w:rsidRDefault="003C725D" w:rsidP="00B70563">
            <w:pPr>
              <w:keepNext/>
              <w:spacing w:line="252" w:lineRule="auto"/>
              <w:jc w:val="center"/>
              <w:rPr>
                <w:sz w:val="20"/>
              </w:rPr>
            </w:pPr>
            <w:r w:rsidRPr="003153B5">
              <w:rPr>
                <w:sz w:val="20"/>
              </w:rPr>
              <w:t>9</w:t>
            </w:r>
          </w:p>
        </w:tc>
        <w:tc>
          <w:tcPr>
            <w:tcW w:w="1260" w:type="dxa"/>
            <w:tcBorders>
              <w:top w:val="nil"/>
              <w:left w:val="single" w:sz="4" w:space="0" w:color="auto"/>
              <w:bottom w:val="single" w:sz="4" w:space="0" w:color="auto"/>
              <w:right w:val="double" w:sz="4" w:space="0" w:color="auto"/>
            </w:tcBorders>
            <w:vAlign w:val="center"/>
            <w:hideMark/>
          </w:tcPr>
          <w:p w14:paraId="36449417" w14:textId="77777777" w:rsidR="003C725D" w:rsidRPr="003153B5" w:rsidRDefault="003C725D" w:rsidP="00B70563">
            <w:pPr>
              <w:keepNext/>
              <w:spacing w:line="252" w:lineRule="auto"/>
              <w:jc w:val="center"/>
              <w:rPr>
                <w:sz w:val="20"/>
              </w:rPr>
            </w:pPr>
            <w:r w:rsidRPr="003153B5">
              <w:rPr>
                <w:sz w:val="20"/>
              </w:rPr>
              <w:t>1,383</w:t>
            </w:r>
          </w:p>
        </w:tc>
        <w:tc>
          <w:tcPr>
            <w:tcW w:w="72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FF1F9A3" w14:textId="77777777" w:rsidR="003C725D" w:rsidRPr="003153B5" w:rsidRDefault="003C725D" w:rsidP="00B70563">
            <w:pPr>
              <w:keepNext/>
              <w:spacing w:line="252" w:lineRule="auto"/>
              <w:jc w:val="center"/>
              <w:rPr>
                <w:sz w:val="20"/>
              </w:rPr>
            </w:pPr>
            <w:r w:rsidRPr="003153B5">
              <w:rPr>
                <w:sz w:val="20"/>
              </w:rPr>
              <w:t>788</w:t>
            </w:r>
          </w:p>
        </w:tc>
        <w:tc>
          <w:tcPr>
            <w:tcW w:w="72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02E6C4" w14:textId="77777777" w:rsidR="003C725D" w:rsidRPr="003153B5" w:rsidRDefault="003C725D" w:rsidP="00B70563">
            <w:pPr>
              <w:keepNext/>
              <w:spacing w:line="252" w:lineRule="auto"/>
              <w:jc w:val="center"/>
              <w:rPr>
                <w:sz w:val="20"/>
              </w:rPr>
            </w:pPr>
            <w:r w:rsidRPr="003153B5">
              <w:rPr>
                <w:sz w:val="20"/>
              </w:rPr>
              <w:t>1,113</w:t>
            </w:r>
          </w:p>
        </w:tc>
        <w:tc>
          <w:tcPr>
            <w:tcW w:w="72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5BAD1D" w14:textId="77777777" w:rsidR="003C725D" w:rsidRPr="003153B5" w:rsidRDefault="003C725D" w:rsidP="00B70563">
            <w:pPr>
              <w:keepNext/>
              <w:spacing w:line="252" w:lineRule="auto"/>
              <w:jc w:val="center"/>
              <w:rPr>
                <w:sz w:val="20"/>
              </w:rPr>
            </w:pPr>
            <w:r w:rsidRPr="003153B5">
              <w:rPr>
                <w:sz w:val="20"/>
              </w:rPr>
              <w:t>1,332</w:t>
            </w:r>
          </w:p>
        </w:tc>
        <w:tc>
          <w:tcPr>
            <w:tcW w:w="720"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0D2F6A" w14:textId="77777777" w:rsidR="003C725D" w:rsidRPr="003153B5" w:rsidRDefault="003C725D" w:rsidP="00B70563">
            <w:pPr>
              <w:keepNext/>
              <w:spacing w:line="252" w:lineRule="auto"/>
              <w:jc w:val="center"/>
              <w:rPr>
                <w:sz w:val="20"/>
              </w:rPr>
            </w:pPr>
            <w:r w:rsidRPr="003153B5">
              <w:rPr>
                <w:sz w:val="20"/>
              </w:rPr>
              <w:t>1,586</w:t>
            </w:r>
          </w:p>
        </w:tc>
        <w:tc>
          <w:tcPr>
            <w:tcW w:w="720" w:type="dxa"/>
            <w:tcBorders>
              <w:top w:val="nil"/>
              <w:left w:val="single" w:sz="4" w:space="0" w:color="auto"/>
              <w:bottom w:val="single" w:sz="4" w:space="0" w:color="auto"/>
              <w:right w:val="double" w:sz="4" w:space="0" w:color="auto"/>
            </w:tcBorders>
            <w:tcMar>
              <w:top w:w="0" w:type="dxa"/>
              <w:left w:w="108" w:type="dxa"/>
              <w:bottom w:w="0" w:type="dxa"/>
              <w:right w:w="108" w:type="dxa"/>
            </w:tcMar>
            <w:vAlign w:val="center"/>
            <w:hideMark/>
          </w:tcPr>
          <w:p w14:paraId="6BE0E0CE" w14:textId="77777777" w:rsidR="003C725D" w:rsidRPr="003153B5" w:rsidRDefault="003C725D" w:rsidP="00B70563">
            <w:pPr>
              <w:keepNext/>
              <w:spacing w:line="252" w:lineRule="auto"/>
              <w:jc w:val="center"/>
              <w:rPr>
                <w:sz w:val="20"/>
              </w:rPr>
            </w:pPr>
            <w:r w:rsidRPr="003153B5">
              <w:rPr>
                <w:sz w:val="20"/>
              </w:rPr>
              <w:t>2,190</w:t>
            </w:r>
          </w:p>
        </w:tc>
      </w:tr>
      <w:tr w:rsidR="003C725D" w:rsidRPr="003153B5" w14:paraId="69EE99A0" w14:textId="77777777" w:rsidTr="00D24FD1">
        <w:trPr>
          <w:trHeight w:val="317"/>
          <w:jc w:val="center"/>
        </w:trPr>
        <w:tc>
          <w:tcPr>
            <w:tcW w:w="2790" w:type="dxa"/>
            <w:tcBorders>
              <w:top w:val="sing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0E96F5A" w14:textId="77777777" w:rsidR="003C725D" w:rsidRPr="003153B5" w:rsidRDefault="003C725D" w:rsidP="00B70563">
            <w:pPr>
              <w:keepNext/>
              <w:rPr>
                <w:sz w:val="20"/>
              </w:rPr>
            </w:pPr>
            <w:r>
              <w:rPr>
                <w:sz w:val="20"/>
              </w:rPr>
              <w:t>Non-Missing</w:t>
            </w:r>
            <w:r w:rsidRPr="003153B5">
              <w:rPr>
                <w:sz w:val="20"/>
              </w:rPr>
              <w:t xml:space="preserve"> Protocol Estimate</w:t>
            </w:r>
          </w:p>
        </w:tc>
        <w:tc>
          <w:tcPr>
            <w:tcW w:w="810" w:type="dxa"/>
            <w:tcBorders>
              <w:top w:val="single" w:sz="4" w:space="0" w:color="auto"/>
              <w:left w:val="nil"/>
              <w:bottom w:val="double" w:sz="4" w:space="0" w:color="auto"/>
              <w:right w:val="single" w:sz="4" w:space="0" w:color="auto"/>
            </w:tcBorders>
            <w:tcMar>
              <w:top w:w="0" w:type="dxa"/>
              <w:left w:w="108" w:type="dxa"/>
              <w:bottom w:w="0" w:type="dxa"/>
              <w:right w:w="108" w:type="dxa"/>
            </w:tcMar>
            <w:vAlign w:val="center"/>
            <w:hideMark/>
          </w:tcPr>
          <w:p w14:paraId="2661AF75" w14:textId="77777777" w:rsidR="003C725D" w:rsidRPr="003153B5" w:rsidRDefault="003C725D" w:rsidP="00B70563">
            <w:pPr>
              <w:keepNext/>
              <w:spacing w:line="252" w:lineRule="auto"/>
              <w:jc w:val="center"/>
              <w:rPr>
                <w:sz w:val="20"/>
              </w:rPr>
            </w:pPr>
            <w:r w:rsidRPr="003153B5">
              <w:rPr>
                <w:sz w:val="20"/>
              </w:rPr>
              <w:t>688</w:t>
            </w:r>
          </w:p>
        </w:tc>
        <w:tc>
          <w:tcPr>
            <w:tcW w:w="990"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0C94D43A" w14:textId="77777777" w:rsidR="003C725D" w:rsidRPr="003153B5" w:rsidRDefault="003C725D" w:rsidP="00B70563">
            <w:pPr>
              <w:keepNext/>
              <w:spacing w:line="252" w:lineRule="auto"/>
              <w:jc w:val="center"/>
              <w:rPr>
                <w:sz w:val="20"/>
              </w:rPr>
            </w:pPr>
            <w:r w:rsidRPr="003153B5">
              <w:rPr>
                <w:sz w:val="20"/>
              </w:rPr>
              <w:t>688</w:t>
            </w:r>
          </w:p>
        </w:tc>
        <w:tc>
          <w:tcPr>
            <w:tcW w:w="990" w:type="dxa"/>
            <w:tcBorders>
              <w:top w:val="single" w:sz="4" w:space="0" w:color="auto"/>
              <w:left w:val="single" w:sz="4" w:space="0" w:color="auto"/>
              <w:bottom w:val="double" w:sz="4" w:space="0" w:color="auto"/>
              <w:right w:val="single" w:sz="4" w:space="0" w:color="auto"/>
            </w:tcBorders>
            <w:vAlign w:val="center"/>
            <w:hideMark/>
          </w:tcPr>
          <w:p w14:paraId="449E7BCD" w14:textId="77777777" w:rsidR="003C725D" w:rsidRPr="003153B5" w:rsidRDefault="003C725D" w:rsidP="00B70563">
            <w:pPr>
              <w:keepNext/>
              <w:spacing w:line="252" w:lineRule="auto"/>
              <w:jc w:val="center"/>
              <w:rPr>
                <w:sz w:val="20"/>
              </w:rPr>
            </w:pPr>
            <w:r w:rsidRPr="003153B5">
              <w:rPr>
                <w:sz w:val="20"/>
              </w:rPr>
              <w:t>0</w:t>
            </w:r>
          </w:p>
        </w:tc>
        <w:tc>
          <w:tcPr>
            <w:tcW w:w="1260" w:type="dxa"/>
            <w:tcBorders>
              <w:top w:val="single" w:sz="4" w:space="0" w:color="auto"/>
              <w:left w:val="single" w:sz="4" w:space="0" w:color="auto"/>
              <w:bottom w:val="double" w:sz="4" w:space="0" w:color="auto"/>
              <w:right w:val="double" w:sz="4" w:space="0" w:color="auto"/>
            </w:tcBorders>
            <w:vAlign w:val="center"/>
            <w:hideMark/>
          </w:tcPr>
          <w:p w14:paraId="0F00534C" w14:textId="77777777" w:rsidR="003C725D" w:rsidRPr="003153B5" w:rsidRDefault="003C725D" w:rsidP="00B70563">
            <w:pPr>
              <w:keepNext/>
              <w:spacing w:line="252" w:lineRule="auto"/>
              <w:jc w:val="center"/>
              <w:rPr>
                <w:sz w:val="20"/>
              </w:rPr>
            </w:pPr>
            <w:r w:rsidRPr="003153B5">
              <w:rPr>
                <w:sz w:val="20"/>
              </w:rPr>
              <w:t>1,416</w:t>
            </w:r>
          </w:p>
        </w:tc>
        <w:tc>
          <w:tcPr>
            <w:tcW w:w="720" w:type="dxa"/>
            <w:tcBorders>
              <w:top w:val="single" w:sz="4" w:space="0" w:color="auto"/>
              <w:left w:val="nil"/>
              <w:bottom w:val="double" w:sz="4" w:space="0" w:color="auto"/>
              <w:right w:val="single" w:sz="4" w:space="0" w:color="auto"/>
            </w:tcBorders>
            <w:tcMar>
              <w:top w:w="0" w:type="dxa"/>
              <w:left w:w="108" w:type="dxa"/>
              <w:bottom w:w="0" w:type="dxa"/>
              <w:right w:w="108" w:type="dxa"/>
            </w:tcMar>
            <w:vAlign w:val="center"/>
            <w:hideMark/>
          </w:tcPr>
          <w:p w14:paraId="1A884CB3" w14:textId="77777777" w:rsidR="003C725D" w:rsidRPr="003153B5" w:rsidRDefault="003C725D" w:rsidP="00B70563">
            <w:pPr>
              <w:keepNext/>
              <w:spacing w:line="252" w:lineRule="auto"/>
              <w:jc w:val="center"/>
              <w:rPr>
                <w:sz w:val="20"/>
              </w:rPr>
            </w:pPr>
            <w:r w:rsidRPr="003153B5">
              <w:rPr>
                <w:sz w:val="20"/>
              </w:rPr>
              <w:t>1,021</w:t>
            </w:r>
          </w:p>
        </w:tc>
        <w:tc>
          <w:tcPr>
            <w:tcW w:w="720"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79F32A71" w14:textId="77777777" w:rsidR="003C725D" w:rsidRPr="003153B5" w:rsidRDefault="003C725D" w:rsidP="00B70563">
            <w:pPr>
              <w:keepNext/>
              <w:spacing w:line="252" w:lineRule="auto"/>
              <w:jc w:val="center"/>
              <w:rPr>
                <w:sz w:val="20"/>
              </w:rPr>
            </w:pPr>
            <w:r w:rsidRPr="003153B5">
              <w:rPr>
                <w:sz w:val="20"/>
              </w:rPr>
              <w:t>1,139</w:t>
            </w:r>
          </w:p>
        </w:tc>
        <w:tc>
          <w:tcPr>
            <w:tcW w:w="720"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00B032D5" w14:textId="77777777" w:rsidR="003C725D" w:rsidRPr="003153B5" w:rsidRDefault="003C725D" w:rsidP="00B70563">
            <w:pPr>
              <w:keepNext/>
              <w:spacing w:line="252" w:lineRule="auto"/>
              <w:jc w:val="center"/>
              <w:rPr>
                <w:sz w:val="20"/>
              </w:rPr>
            </w:pPr>
            <w:r w:rsidRPr="003153B5">
              <w:rPr>
                <w:sz w:val="20"/>
              </w:rPr>
              <w:t>1,314</w:t>
            </w:r>
          </w:p>
        </w:tc>
        <w:tc>
          <w:tcPr>
            <w:tcW w:w="720"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029AB993" w14:textId="77777777" w:rsidR="003C725D" w:rsidRPr="003153B5" w:rsidRDefault="003C725D" w:rsidP="00B70563">
            <w:pPr>
              <w:keepNext/>
              <w:spacing w:line="252" w:lineRule="auto"/>
              <w:jc w:val="center"/>
              <w:rPr>
                <w:sz w:val="20"/>
              </w:rPr>
            </w:pPr>
            <w:r w:rsidRPr="003153B5">
              <w:rPr>
                <w:sz w:val="20"/>
              </w:rPr>
              <w:t>1,577</w:t>
            </w:r>
          </w:p>
        </w:tc>
        <w:tc>
          <w:tcPr>
            <w:tcW w:w="720"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04CDE59E" w14:textId="77777777" w:rsidR="003C725D" w:rsidRPr="003153B5" w:rsidRDefault="003C725D" w:rsidP="00B70563">
            <w:pPr>
              <w:keepNext/>
              <w:spacing w:line="252" w:lineRule="auto"/>
              <w:jc w:val="center"/>
              <w:rPr>
                <w:sz w:val="20"/>
              </w:rPr>
            </w:pPr>
            <w:r w:rsidRPr="003153B5">
              <w:rPr>
                <w:sz w:val="20"/>
              </w:rPr>
              <w:t>2,015</w:t>
            </w:r>
          </w:p>
        </w:tc>
      </w:tr>
    </w:tbl>
    <w:p w14:paraId="01887BAC" w14:textId="77777777" w:rsidR="003C725D" w:rsidRDefault="003C725D" w:rsidP="003C725D">
      <w:pPr>
        <w:tabs>
          <w:tab w:val="left" w:pos="810"/>
        </w:tabs>
        <w:ind w:left="1080"/>
        <w:jc w:val="both"/>
        <w:rPr>
          <w:b/>
        </w:rPr>
      </w:pPr>
    </w:p>
    <w:p w14:paraId="6BFD291C" w14:textId="77777777" w:rsidR="003C725D" w:rsidRPr="003C725D" w:rsidRDefault="003C725D" w:rsidP="0095292D">
      <w:pPr>
        <w:pStyle w:val="BodyText1"/>
        <w:spacing w:after="0"/>
        <w:ind w:left="450"/>
        <w:rPr>
          <w:b/>
          <w:bCs/>
          <w:u w:val="single"/>
        </w:rPr>
      </w:pPr>
      <w:r w:rsidRPr="003C725D">
        <w:rPr>
          <w:b/>
          <w:bCs/>
          <w:u w:val="single"/>
        </w:rPr>
        <w:t>Air Sealing and Insulation</w:t>
      </w:r>
    </w:p>
    <w:p w14:paraId="6A1EF6C8" w14:textId="77777777" w:rsidR="003C725D" w:rsidRDefault="003C725D" w:rsidP="00E86366">
      <w:pPr>
        <w:pStyle w:val="ListParagraph"/>
      </w:pPr>
      <w:r>
        <w:t>Table V</w:t>
      </w:r>
      <w:r w:rsidR="009C5F61">
        <w:t>I</w:t>
      </w:r>
      <w:r>
        <w:t>-</w:t>
      </w:r>
      <w:r w:rsidR="009C5F61">
        <w:t>13A</w:t>
      </w:r>
      <w:r>
        <w:t xml:space="preserve"> </w:t>
      </w:r>
      <w:r w:rsidRPr="00EE321A">
        <w:t xml:space="preserve">compares the protocol and evaluation </w:t>
      </w:r>
      <w:r>
        <w:t xml:space="preserve">air sealing </w:t>
      </w:r>
      <w:r w:rsidRPr="00EE321A">
        <w:t>savings estimates</w:t>
      </w:r>
      <w:r>
        <w:t xml:space="preserve"> and Table V</w:t>
      </w:r>
      <w:r w:rsidR="009C5F61">
        <w:t>I</w:t>
      </w:r>
      <w:r>
        <w:t>-</w:t>
      </w:r>
      <w:r w:rsidR="009C5F61">
        <w:t>13</w:t>
      </w:r>
      <w:r>
        <w:t>B compares insulation savings estimates</w:t>
      </w:r>
      <w:r w:rsidRPr="00EE321A">
        <w:t>.</w:t>
      </w:r>
      <w:r>
        <w:t xml:space="preserve">  It is difficult to model these savings individually because the measures are usually implemented in the same homes.  Therefore, Table V</w:t>
      </w:r>
      <w:r w:rsidR="009C5F61">
        <w:t>I</w:t>
      </w:r>
      <w:r>
        <w:t>-</w:t>
      </w:r>
      <w:r w:rsidR="009C5F61">
        <w:t>13</w:t>
      </w:r>
      <w:r>
        <w:t>C provides a combined estimate of air sealing and insulation savings.</w:t>
      </w:r>
    </w:p>
    <w:p w14:paraId="40EE3358" w14:textId="77777777" w:rsidR="003C725D" w:rsidRPr="00C16A65" w:rsidRDefault="003C725D" w:rsidP="003C725D">
      <w:pPr>
        <w:pStyle w:val="BodyText1"/>
        <w:spacing w:after="0"/>
        <w:ind w:left="720"/>
      </w:pPr>
    </w:p>
    <w:p w14:paraId="0D3484E6" w14:textId="77777777" w:rsidR="003C725D" w:rsidRPr="003153B5" w:rsidRDefault="003C725D" w:rsidP="00B70563">
      <w:pPr>
        <w:keepNext/>
        <w:tabs>
          <w:tab w:val="left" w:pos="0"/>
        </w:tabs>
        <w:jc w:val="center"/>
        <w:rPr>
          <w:b/>
        </w:rPr>
      </w:pPr>
      <w:r w:rsidRPr="003153B5">
        <w:rPr>
          <w:b/>
        </w:rPr>
        <w:lastRenderedPageBreak/>
        <w:t>Table V</w:t>
      </w:r>
      <w:r w:rsidR="009C5F61">
        <w:rPr>
          <w:b/>
        </w:rPr>
        <w:t>I</w:t>
      </w:r>
      <w:r w:rsidRPr="003153B5">
        <w:rPr>
          <w:b/>
        </w:rPr>
        <w:t>-</w:t>
      </w:r>
      <w:r w:rsidR="009C5F61">
        <w:rPr>
          <w:b/>
        </w:rPr>
        <w:t>13</w:t>
      </w:r>
      <w:r w:rsidRPr="003153B5">
        <w:rPr>
          <w:b/>
        </w:rPr>
        <w:t>A</w:t>
      </w:r>
    </w:p>
    <w:p w14:paraId="32DB1B6F" w14:textId="77777777" w:rsidR="003C725D" w:rsidRPr="003153B5" w:rsidRDefault="003C725D" w:rsidP="00B70563">
      <w:pPr>
        <w:keepNext/>
        <w:tabs>
          <w:tab w:val="left" w:pos="0"/>
        </w:tabs>
        <w:jc w:val="center"/>
        <w:rPr>
          <w:b/>
        </w:rPr>
      </w:pPr>
      <w:r w:rsidRPr="003153B5">
        <w:rPr>
          <w:b/>
        </w:rPr>
        <w:t>Air Sealing Savings Estimates</w:t>
      </w:r>
    </w:p>
    <w:p w14:paraId="1AB84DCA" w14:textId="77777777" w:rsidR="003C725D" w:rsidRPr="003153B5" w:rsidRDefault="003C725D" w:rsidP="00B70563">
      <w:pPr>
        <w:keepNext/>
        <w:tabs>
          <w:tab w:val="left" w:pos="360"/>
        </w:tabs>
        <w:jc w:val="center"/>
        <w:rPr>
          <w:b/>
        </w:rPr>
      </w:pPr>
    </w:p>
    <w:tbl>
      <w:tblPr>
        <w:tblW w:w="1059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95"/>
        <w:gridCol w:w="904"/>
        <w:gridCol w:w="728"/>
        <w:gridCol w:w="516"/>
        <w:gridCol w:w="516"/>
        <w:gridCol w:w="516"/>
        <w:gridCol w:w="516"/>
        <w:gridCol w:w="516"/>
        <w:gridCol w:w="972"/>
        <w:gridCol w:w="835"/>
        <w:gridCol w:w="765"/>
        <w:gridCol w:w="765"/>
        <w:gridCol w:w="990"/>
        <w:gridCol w:w="1260"/>
      </w:tblGrid>
      <w:tr w:rsidR="003C725D" w:rsidRPr="003153B5" w14:paraId="7C64F228" w14:textId="77777777" w:rsidTr="00392713">
        <w:trPr>
          <w:trHeight w:val="317"/>
          <w:tblHeader/>
          <w:jc w:val="center"/>
        </w:trPr>
        <w:tc>
          <w:tcPr>
            <w:tcW w:w="795" w:type="dxa"/>
            <w:vMerge w:val="restart"/>
            <w:tcBorders>
              <w:right w:val="double" w:sz="4" w:space="0" w:color="auto"/>
            </w:tcBorders>
            <w:shd w:val="clear" w:color="auto" w:fill="auto"/>
            <w:vAlign w:val="center"/>
          </w:tcPr>
          <w:p w14:paraId="2B8CF768" w14:textId="77777777" w:rsidR="003C725D" w:rsidRPr="003153B5" w:rsidRDefault="003C725D" w:rsidP="00B70563">
            <w:pPr>
              <w:keepNext/>
              <w:tabs>
                <w:tab w:val="left" w:pos="360"/>
              </w:tabs>
              <w:rPr>
                <w:b/>
                <w:sz w:val="20"/>
              </w:rPr>
            </w:pPr>
          </w:p>
        </w:tc>
        <w:tc>
          <w:tcPr>
            <w:tcW w:w="904" w:type="dxa"/>
            <w:vMerge w:val="restart"/>
            <w:tcBorders>
              <w:top w:val="double" w:sz="4" w:space="0" w:color="auto"/>
              <w:left w:val="double" w:sz="4" w:space="0" w:color="auto"/>
              <w:bottom w:val="single" w:sz="4" w:space="0" w:color="auto"/>
            </w:tcBorders>
            <w:shd w:val="clear" w:color="auto" w:fill="auto"/>
            <w:vAlign w:val="center"/>
          </w:tcPr>
          <w:p w14:paraId="59FC0D06" w14:textId="77777777" w:rsidR="003C725D" w:rsidRPr="003153B5" w:rsidRDefault="003C725D" w:rsidP="00B70563">
            <w:pPr>
              <w:keepNext/>
              <w:tabs>
                <w:tab w:val="left" w:pos="360"/>
              </w:tabs>
              <w:jc w:val="center"/>
              <w:rPr>
                <w:b/>
                <w:sz w:val="20"/>
              </w:rPr>
            </w:pPr>
            <w:r w:rsidRPr="003153B5">
              <w:rPr>
                <w:b/>
                <w:sz w:val="20"/>
              </w:rPr>
              <w:t># with Savings</w:t>
            </w:r>
          </w:p>
        </w:tc>
        <w:tc>
          <w:tcPr>
            <w:tcW w:w="3308" w:type="dxa"/>
            <w:gridSpan w:val="6"/>
            <w:tcBorders>
              <w:top w:val="double" w:sz="4" w:space="0" w:color="auto"/>
              <w:bottom w:val="single" w:sz="4" w:space="0" w:color="auto"/>
              <w:right w:val="double" w:sz="4" w:space="0" w:color="auto"/>
            </w:tcBorders>
            <w:shd w:val="clear" w:color="auto" w:fill="auto"/>
            <w:vAlign w:val="center"/>
          </w:tcPr>
          <w:p w14:paraId="358C7A85" w14:textId="77777777" w:rsidR="003C725D" w:rsidRPr="003153B5" w:rsidRDefault="003C725D" w:rsidP="00B70563">
            <w:pPr>
              <w:keepNext/>
              <w:tabs>
                <w:tab w:val="left" w:pos="360"/>
              </w:tabs>
              <w:jc w:val="center"/>
              <w:rPr>
                <w:b/>
                <w:sz w:val="20"/>
              </w:rPr>
            </w:pPr>
            <w:r w:rsidRPr="003153B5">
              <w:rPr>
                <w:b/>
                <w:sz w:val="20"/>
              </w:rPr>
              <w:t>Protocol Estimate</w:t>
            </w:r>
          </w:p>
        </w:tc>
        <w:tc>
          <w:tcPr>
            <w:tcW w:w="3337" w:type="dxa"/>
            <w:gridSpan w:val="4"/>
            <w:tcBorders>
              <w:top w:val="double" w:sz="4" w:space="0" w:color="auto"/>
              <w:left w:val="double" w:sz="4" w:space="0" w:color="auto"/>
              <w:bottom w:val="single" w:sz="4" w:space="0" w:color="auto"/>
            </w:tcBorders>
            <w:vAlign w:val="center"/>
          </w:tcPr>
          <w:p w14:paraId="694503E6" w14:textId="77777777" w:rsidR="003C725D" w:rsidRPr="003153B5" w:rsidRDefault="003C725D" w:rsidP="00B70563">
            <w:pPr>
              <w:keepNext/>
              <w:tabs>
                <w:tab w:val="left" w:pos="360"/>
              </w:tabs>
              <w:jc w:val="center"/>
              <w:rPr>
                <w:b/>
                <w:sz w:val="20"/>
              </w:rPr>
            </w:pPr>
            <w:r w:rsidRPr="003153B5">
              <w:rPr>
                <w:b/>
                <w:sz w:val="20"/>
              </w:rPr>
              <w:t>Evaluation Estimate</w:t>
            </w:r>
          </w:p>
        </w:tc>
        <w:tc>
          <w:tcPr>
            <w:tcW w:w="990" w:type="dxa"/>
            <w:vMerge w:val="restart"/>
            <w:tcBorders>
              <w:top w:val="double" w:sz="4" w:space="0" w:color="auto"/>
              <w:left w:val="double" w:sz="4" w:space="0" w:color="auto"/>
              <w:bottom w:val="double" w:sz="4" w:space="0" w:color="auto"/>
              <w:right w:val="single" w:sz="4" w:space="0" w:color="auto"/>
            </w:tcBorders>
            <w:shd w:val="clear" w:color="auto" w:fill="auto"/>
            <w:vAlign w:val="center"/>
          </w:tcPr>
          <w:p w14:paraId="17B3889E" w14:textId="77777777" w:rsidR="003C725D" w:rsidRPr="003153B5" w:rsidRDefault="003C725D" w:rsidP="00B70563">
            <w:pPr>
              <w:keepNext/>
              <w:tabs>
                <w:tab w:val="left" w:pos="360"/>
              </w:tabs>
              <w:jc w:val="center"/>
              <w:rPr>
                <w:b/>
                <w:sz w:val="20"/>
              </w:rPr>
            </w:pPr>
            <w:r w:rsidRPr="003153B5">
              <w:rPr>
                <w:b/>
                <w:sz w:val="20"/>
              </w:rPr>
              <w:t>Protocol Estimate</w:t>
            </w:r>
          </w:p>
        </w:tc>
        <w:tc>
          <w:tcPr>
            <w:tcW w:w="1260" w:type="dxa"/>
            <w:vMerge w:val="restart"/>
            <w:tcBorders>
              <w:top w:val="double" w:sz="4" w:space="0" w:color="auto"/>
              <w:left w:val="single" w:sz="4" w:space="0" w:color="auto"/>
              <w:bottom w:val="double" w:sz="4" w:space="0" w:color="auto"/>
            </w:tcBorders>
            <w:vAlign w:val="center"/>
          </w:tcPr>
          <w:p w14:paraId="5D8CC4C0" w14:textId="77777777" w:rsidR="003C725D" w:rsidRPr="003153B5" w:rsidRDefault="003C725D" w:rsidP="00B70563">
            <w:pPr>
              <w:keepNext/>
              <w:tabs>
                <w:tab w:val="left" w:pos="360"/>
              </w:tabs>
              <w:jc w:val="center"/>
              <w:rPr>
                <w:b/>
                <w:sz w:val="20"/>
              </w:rPr>
            </w:pPr>
            <w:r w:rsidRPr="003153B5">
              <w:rPr>
                <w:b/>
                <w:sz w:val="20"/>
              </w:rPr>
              <w:t>Evaluation Confidence</w:t>
            </w:r>
          </w:p>
        </w:tc>
      </w:tr>
      <w:tr w:rsidR="003C725D" w:rsidRPr="003153B5" w14:paraId="26B04B27" w14:textId="77777777" w:rsidTr="00392713">
        <w:trPr>
          <w:trHeight w:val="317"/>
          <w:tblHeader/>
          <w:jc w:val="center"/>
        </w:trPr>
        <w:tc>
          <w:tcPr>
            <w:tcW w:w="795" w:type="dxa"/>
            <w:vMerge/>
            <w:tcBorders>
              <w:right w:val="double" w:sz="4" w:space="0" w:color="auto"/>
            </w:tcBorders>
            <w:shd w:val="clear" w:color="auto" w:fill="auto"/>
            <w:vAlign w:val="center"/>
          </w:tcPr>
          <w:p w14:paraId="47AAE4C3" w14:textId="77777777" w:rsidR="003C725D" w:rsidRPr="003153B5" w:rsidRDefault="003C725D" w:rsidP="00B70563">
            <w:pPr>
              <w:keepNext/>
              <w:tabs>
                <w:tab w:val="left" w:pos="360"/>
              </w:tabs>
              <w:rPr>
                <w:b/>
                <w:sz w:val="20"/>
              </w:rPr>
            </w:pPr>
          </w:p>
        </w:tc>
        <w:tc>
          <w:tcPr>
            <w:tcW w:w="904" w:type="dxa"/>
            <w:vMerge/>
            <w:tcBorders>
              <w:top w:val="single" w:sz="4" w:space="0" w:color="auto"/>
              <w:left w:val="double" w:sz="4" w:space="0" w:color="auto"/>
            </w:tcBorders>
            <w:shd w:val="clear" w:color="auto" w:fill="auto"/>
            <w:vAlign w:val="center"/>
          </w:tcPr>
          <w:p w14:paraId="0216ECFA" w14:textId="77777777" w:rsidR="003C725D" w:rsidRPr="003153B5" w:rsidRDefault="003C725D" w:rsidP="00B70563">
            <w:pPr>
              <w:keepNext/>
              <w:tabs>
                <w:tab w:val="left" w:pos="360"/>
              </w:tabs>
              <w:jc w:val="center"/>
              <w:rPr>
                <w:b/>
                <w:sz w:val="20"/>
              </w:rPr>
            </w:pPr>
          </w:p>
        </w:tc>
        <w:tc>
          <w:tcPr>
            <w:tcW w:w="728" w:type="dxa"/>
            <w:vMerge w:val="restart"/>
            <w:tcBorders>
              <w:top w:val="single" w:sz="4" w:space="0" w:color="auto"/>
            </w:tcBorders>
            <w:shd w:val="clear" w:color="auto" w:fill="auto"/>
            <w:vAlign w:val="center"/>
          </w:tcPr>
          <w:p w14:paraId="448DE805" w14:textId="77777777" w:rsidR="003C725D" w:rsidRPr="003153B5" w:rsidRDefault="003C725D" w:rsidP="00B70563">
            <w:pPr>
              <w:keepNext/>
              <w:tabs>
                <w:tab w:val="left" w:pos="360"/>
              </w:tabs>
              <w:jc w:val="center"/>
              <w:rPr>
                <w:b/>
                <w:sz w:val="20"/>
              </w:rPr>
            </w:pPr>
            <w:r w:rsidRPr="003153B5">
              <w:rPr>
                <w:b/>
                <w:sz w:val="20"/>
              </w:rPr>
              <w:t xml:space="preserve">Mean Saved </w:t>
            </w:r>
          </w:p>
        </w:tc>
        <w:tc>
          <w:tcPr>
            <w:tcW w:w="2580" w:type="dxa"/>
            <w:gridSpan w:val="5"/>
            <w:tcBorders>
              <w:top w:val="single" w:sz="4" w:space="0" w:color="auto"/>
              <w:bottom w:val="single" w:sz="4" w:space="0" w:color="auto"/>
              <w:right w:val="double" w:sz="4" w:space="0" w:color="auto"/>
            </w:tcBorders>
            <w:vAlign w:val="center"/>
          </w:tcPr>
          <w:p w14:paraId="130AE050" w14:textId="77777777" w:rsidR="003C725D" w:rsidRPr="003153B5" w:rsidRDefault="003C725D" w:rsidP="00B70563">
            <w:pPr>
              <w:keepNext/>
              <w:tabs>
                <w:tab w:val="left" w:pos="360"/>
              </w:tabs>
              <w:jc w:val="center"/>
              <w:rPr>
                <w:b/>
                <w:sz w:val="20"/>
              </w:rPr>
            </w:pPr>
            <w:r w:rsidRPr="003153B5">
              <w:rPr>
                <w:b/>
                <w:sz w:val="20"/>
              </w:rPr>
              <w:t>Percentile Savings</w:t>
            </w:r>
          </w:p>
        </w:tc>
        <w:tc>
          <w:tcPr>
            <w:tcW w:w="972" w:type="dxa"/>
            <w:vMerge w:val="restart"/>
            <w:tcBorders>
              <w:top w:val="single" w:sz="4" w:space="0" w:color="auto"/>
              <w:left w:val="double" w:sz="4" w:space="0" w:color="auto"/>
              <w:right w:val="single" w:sz="4" w:space="0" w:color="auto"/>
            </w:tcBorders>
            <w:vAlign w:val="center"/>
          </w:tcPr>
          <w:p w14:paraId="234C1509" w14:textId="77777777" w:rsidR="003C725D" w:rsidRPr="003153B5" w:rsidRDefault="003C725D" w:rsidP="00B70563">
            <w:pPr>
              <w:keepNext/>
              <w:tabs>
                <w:tab w:val="left" w:pos="360"/>
              </w:tabs>
              <w:jc w:val="center"/>
              <w:rPr>
                <w:b/>
                <w:sz w:val="20"/>
              </w:rPr>
            </w:pPr>
            <w:r w:rsidRPr="003153B5">
              <w:rPr>
                <w:b/>
                <w:sz w:val="20"/>
              </w:rPr>
              <w:t xml:space="preserve">Estimate </w:t>
            </w:r>
          </w:p>
        </w:tc>
        <w:tc>
          <w:tcPr>
            <w:tcW w:w="835" w:type="dxa"/>
            <w:vMerge w:val="restart"/>
            <w:tcBorders>
              <w:top w:val="single" w:sz="4" w:space="0" w:color="auto"/>
              <w:left w:val="single" w:sz="4" w:space="0" w:color="auto"/>
            </w:tcBorders>
            <w:vAlign w:val="center"/>
          </w:tcPr>
          <w:p w14:paraId="38CFC80C" w14:textId="77777777" w:rsidR="003C725D" w:rsidRPr="003153B5" w:rsidRDefault="003C725D" w:rsidP="00B70563">
            <w:pPr>
              <w:keepNext/>
              <w:tabs>
                <w:tab w:val="left" w:pos="360"/>
              </w:tabs>
              <w:jc w:val="center"/>
              <w:rPr>
                <w:b/>
                <w:sz w:val="20"/>
              </w:rPr>
            </w:pPr>
            <w:r w:rsidRPr="003153B5">
              <w:rPr>
                <w:b/>
                <w:sz w:val="20"/>
              </w:rPr>
              <w:t>Sig Level</w:t>
            </w:r>
          </w:p>
        </w:tc>
        <w:tc>
          <w:tcPr>
            <w:tcW w:w="1530" w:type="dxa"/>
            <w:gridSpan w:val="2"/>
            <w:vMerge w:val="restart"/>
            <w:tcBorders>
              <w:top w:val="single" w:sz="4" w:space="0" w:color="auto"/>
              <w:left w:val="single" w:sz="4" w:space="0" w:color="auto"/>
              <w:right w:val="double" w:sz="4" w:space="0" w:color="auto"/>
            </w:tcBorders>
            <w:vAlign w:val="center"/>
          </w:tcPr>
          <w:p w14:paraId="163A3CAB" w14:textId="77777777" w:rsidR="003C725D" w:rsidRPr="003153B5" w:rsidRDefault="003C725D" w:rsidP="00B70563">
            <w:pPr>
              <w:keepNext/>
              <w:tabs>
                <w:tab w:val="left" w:pos="360"/>
              </w:tabs>
              <w:jc w:val="center"/>
              <w:rPr>
                <w:b/>
                <w:sz w:val="20"/>
              </w:rPr>
            </w:pPr>
            <w:r w:rsidRPr="003153B5">
              <w:rPr>
                <w:b/>
                <w:sz w:val="20"/>
              </w:rPr>
              <w:t>95% Confidence Interval</w:t>
            </w:r>
          </w:p>
        </w:tc>
        <w:tc>
          <w:tcPr>
            <w:tcW w:w="990" w:type="dxa"/>
            <w:vMerge/>
            <w:tcBorders>
              <w:top w:val="single" w:sz="4" w:space="0" w:color="auto"/>
              <w:left w:val="double" w:sz="4" w:space="0" w:color="auto"/>
              <w:bottom w:val="double" w:sz="4" w:space="0" w:color="auto"/>
              <w:right w:val="single" w:sz="4" w:space="0" w:color="auto"/>
            </w:tcBorders>
            <w:shd w:val="clear" w:color="auto" w:fill="auto"/>
          </w:tcPr>
          <w:p w14:paraId="53362A76" w14:textId="77777777" w:rsidR="003C725D" w:rsidRPr="003153B5" w:rsidRDefault="003C725D" w:rsidP="00B70563">
            <w:pPr>
              <w:keepNext/>
              <w:tabs>
                <w:tab w:val="left" w:pos="360"/>
              </w:tabs>
              <w:jc w:val="center"/>
              <w:rPr>
                <w:b/>
                <w:sz w:val="20"/>
              </w:rPr>
            </w:pPr>
          </w:p>
        </w:tc>
        <w:tc>
          <w:tcPr>
            <w:tcW w:w="1260" w:type="dxa"/>
            <w:vMerge/>
            <w:tcBorders>
              <w:top w:val="single" w:sz="4" w:space="0" w:color="auto"/>
              <w:left w:val="single" w:sz="4" w:space="0" w:color="auto"/>
              <w:bottom w:val="double" w:sz="4" w:space="0" w:color="auto"/>
            </w:tcBorders>
          </w:tcPr>
          <w:p w14:paraId="6007CF80" w14:textId="77777777" w:rsidR="003C725D" w:rsidRPr="003153B5" w:rsidRDefault="003C725D" w:rsidP="00B70563">
            <w:pPr>
              <w:keepNext/>
              <w:tabs>
                <w:tab w:val="left" w:pos="360"/>
              </w:tabs>
              <w:jc w:val="center"/>
              <w:rPr>
                <w:b/>
                <w:sz w:val="20"/>
              </w:rPr>
            </w:pPr>
          </w:p>
        </w:tc>
      </w:tr>
      <w:tr w:rsidR="003C725D" w:rsidRPr="003153B5" w14:paraId="46BCB6D6" w14:textId="77777777" w:rsidTr="00392713">
        <w:trPr>
          <w:trHeight w:val="317"/>
          <w:tblHeader/>
          <w:jc w:val="center"/>
        </w:trPr>
        <w:tc>
          <w:tcPr>
            <w:tcW w:w="795" w:type="dxa"/>
            <w:vMerge/>
            <w:tcBorders>
              <w:bottom w:val="double" w:sz="4" w:space="0" w:color="auto"/>
              <w:right w:val="double" w:sz="4" w:space="0" w:color="auto"/>
            </w:tcBorders>
            <w:shd w:val="clear" w:color="auto" w:fill="auto"/>
            <w:vAlign w:val="center"/>
          </w:tcPr>
          <w:p w14:paraId="543FCEFD" w14:textId="77777777" w:rsidR="003C725D" w:rsidRPr="003153B5" w:rsidRDefault="003C725D" w:rsidP="00B70563">
            <w:pPr>
              <w:keepNext/>
              <w:tabs>
                <w:tab w:val="left" w:pos="360"/>
              </w:tabs>
              <w:rPr>
                <w:b/>
                <w:sz w:val="20"/>
              </w:rPr>
            </w:pPr>
          </w:p>
        </w:tc>
        <w:tc>
          <w:tcPr>
            <w:tcW w:w="904" w:type="dxa"/>
            <w:vMerge/>
            <w:tcBorders>
              <w:left w:val="double" w:sz="4" w:space="0" w:color="auto"/>
              <w:bottom w:val="double" w:sz="4" w:space="0" w:color="auto"/>
            </w:tcBorders>
            <w:shd w:val="clear" w:color="auto" w:fill="auto"/>
            <w:vAlign w:val="center"/>
          </w:tcPr>
          <w:p w14:paraId="2EF4A61D" w14:textId="77777777" w:rsidR="003C725D" w:rsidRPr="003153B5" w:rsidRDefault="003C725D" w:rsidP="00B70563">
            <w:pPr>
              <w:keepNext/>
              <w:tabs>
                <w:tab w:val="left" w:pos="360"/>
              </w:tabs>
              <w:jc w:val="center"/>
              <w:rPr>
                <w:b/>
                <w:sz w:val="20"/>
              </w:rPr>
            </w:pPr>
          </w:p>
        </w:tc>
        <w:tc>
          <w:tcPr>
            <w:tcW w:w="728" w:type="dxa"/>
            <w:vMerge/>
            <w:tcBorders>
              <w:bottom w:val="double" w:sz="4" w:space="0" w:color="auto"/>
            </w:tcBorders>
            <w:shd w:val="clear" w:color="auto" w:fill="auto"/>
            <w:vAlign w:val="center"/>
          </w:tcPr>
          <w:p w14:paraId="7A957714" w14:textId="77777777" w:rsidR="003C725D" w:rsidRPr="003153B5" w:rsidRDefault="003C725D" w:rsidP="00B70563">
            <w:pPr>
              <w:keepNext/>
              <w:tabs>
                <w:tab w:val="left" w:pos="360"/>
              </w:tabs>
              <w:jc w:val="center"/>
              <w:rPr>
                <w:b/>
                <w:sz w:val="20"/>
              </w:rPr>
            </w:pPr>
          </w:p>
        </w:tc>
        <w:tc>
          <w:tcPr>
            <w:tcW w:w="516" w:type="dxa"/>
            <w:tcBorders>
              <w:top w:val="single" w:sz="4" w:space="0" w:color="auto"/>
              <w:bottom w:val="double" w:sz="4" w:space="0" w:color="auto"/>
            </w:tcBorders>
            <w:vAlign w:val="center"/>
          </w:tcPr>
          <w:p w14:paraId="53064495" w14:textId="77777777" w:rsidR="003C725D" w:rsidRPr="003153B5" w:rsidRDefault="003C725D" w:rsidP="00B70563">
            <w:pPr>
              <w:keepNext/>
              <w:tabs>
                <w:tab w:val="left" w:pos="360"/>
              </w:tabs>
              <w:jc w:val="center"/>
              <w:rPr>
                <w:b/>
                <w:sz w:val="20"/>
              </w:rPr>
            </w:pPr>
            <w:r w:rsidRPr="003153B5">
              <w:rPr>
                <w:b/>
                <w:sz w:val="20"/>
              </w:rPr>
              <w:t>10</w:t>
            </w:r>
          </w:p>
        </w:tc>
        <w:tc>
          <w:tcPr>
            <w:tcW w:w="516" w:type="dxa"/>
            <w:tcBorders>
              <w:top w:val="single" w:sz="4" w:space="0" w:color="auto"/>
              <w:bottom w:val="double" w:sz="4" w:space="0" w:color="auto"/>
            </w:tcBorders>
            <w:vAlign w:val="center"/>
          </w:tcPr>
          <w:p w14:paraId="3281EDF5" w14:textId="77777777" w:rsidR="003C725D" w:rsidRPr="003153B5" w:rsidRDefault="003C725D" w:rsidP="00B70563">
            <w:pPr>
              <w:keepNext/>
              <w:tabs>
                <w:tab w:val="left" w:pos="360"/>
              </w:tabs>
              <w:jc w:val="center"/>
              <w:rPr>
                <w:b/>
                <w:sz w:val="20"/>
              </w:rPr>
            </w:pPr>
            <w:r w:rsidRPr="003153B5">
              <w:rPr>
                <w:b/>
                <w:sz w:val="20"/>
              </w:rPr>
              <w:t>25</w:t>
            </w:r>
          </w:p>
        </w:tc>
        <w:tc>
          <w:tcPr>
            <w:tcW w:w="516" w:type="dxa"/>
            <w:tcBorders>
              <w:top w:val="single" w:sz="4" w:space="0" w:color="auto"/>
              <w:bottom w:val="double" w:sz="4" w:space="0" w:color="auto"/>
            </w:tcBorders>
            <w:vAlign w:val="center"/>
          </w:tcPr>
          <w:p w14:paraId="3D92A413" w14:textId="77777777" w:rsidR="003C725D" w:rsidRPr="003153B5" w:rsidRDefault="003C725D" w:rsidP="00B70563">
            <w:pPr>
              <w:keepNext/>
              <w:tabs>
                <w:tab w:val="left" w:pos="360"/>
              </w:tabs>
              <w:jc w:val="center"/>
              <w:rPr>
                <w:b/>
                <w:sz w:val="20"/>
              </w:rPr>
            </w:pPr>
            <w:r w:rsidRPr="003153B5">
              <w:rPr>
                <w:b/>
                <w:sz w:val="20"/>
              </w:rPr>
              <w:t>50</w:t>
            </w:r>
          </w:p>
        </w:tc>
        <w:tc>
          <w:tcPr>
            <w:tcW w:w="516" w:type="dxa"/>
            <w:tcBorders>
              <w:top w:val="single" w:sz="4" w:space="0" w:color="auto"/>
              <w:bottom w:val="double" w:sz="4" w:space="0" w:color="auto"/>
              <w:right w:val="single" w:sz="4" w:space="0" w:color="auto"/>
            </w:tcBorders>
            <w:vAlign w:val="center"/>
          </w:tcPr>
          <w:p w14:paraId="3DAD3F19" w14:textId="77777777" w:rsidR="003C725D" w:rsidRPr="003153B5" w:rsidRDefault="003C725D" w:rsidP="00B70563">
            <w:pPr>
              <w:keepNext/>
              <w:tabs>
                <w:tab w:val="left" w:pos="360"/>
              </w:tabs>
              <w:jc w:val="center"/>
              <w:rPr>
                <w:b/>
                <w:sz w:val="20"/>
              </w:rPr>
            </w:pPr>
            <w:r w:rsidRPr="003153B5">
              <w:rPr>
                <w:b/>
                <w:sz w:val="20"/>
              </w:rPr>
              <w:t>75</w:t>
            </w:r>
          </w:p>
        </w:tc>
        <w:tc>
          <w:tcPr>
            <w:tcW w:w="516" w:type="dxa"/>
            <w:tcBorders>
              <w:top w:val="single" w:sz="4" w:space="0" w:color="auto"/>
              <w:left w:val="single" w:sz="4" w:space="0" w:color="auto"/>
              <w:bottom w:val="double" w:sz="4" w:space="0" w:color="auto"/>
              <w:right w:val="double" w:sz="4" w:space="0" w:color="auto"/>
            </w:tcBorders>
            <w:vAlign w:val="center"/>
          </w:tcPr>
          <w:p w14:paraId="3A5A85E3" w14:textId="77777777" w:rsidR="003C725D" w:rsidRPr="003153B5" w:rsidRDefault="003C725D" w:rsidP="00B70563">
            <w:pPr>
              <w:keepNext/>
              <w:tabs>
                <w:tab w:val="left" w:pos="360"/>
              </w:tabs>
              <w:jc w:val="center"/>
              <w:rPr>
                <w:b/>
                <w:sz w:val="20"/>
              </w:rPr>
            </w:pPr>
            <w:r w:rsidRPr="003153B5">
              <w:rPr>
                <w:b/>
                <w:sz w:val="20"/>
              </w:rPr>
              <w:t>90</w:t>
            </w:r>
          </w:p>
        </w:tc>
        <w:tc>
          <w:tcPr>
            <w:tcW w:w="972" w:type="dxa"/>
            <w:vMerge/>
            <w:tcBorders>
              <w:left w:val="double" w:sz="4" w:space="0" w:color="auto"/>
              <w:bottom w:val="double" w:sz="4" w:space="0" w:color="auto"/>
              <w:right w:val="single" w:sz="4" w:space="0" w:color="auto"/>
            </w:tcBorders>
            <w:vAlign w:val="center"/>
          </w:tcPr>
          <w:p w14:paraId="3DCF2D35" w14:textId="77777777" w:rsidR="003C725D" w:rsidRPr="003153B5" w:rsidRDefault="003C725D" w:rsidP="00B70563">
            <w:pPr>
              <w:keepNext/>
              <w:tabs>
                <w:tab w:val="left" w:pos="360"/>
              </w:tabs>
              <w:jc w:val="center"/>
              <w:rPr>
                <w:b/>
                <w:sz w:val="20"/>
              </w:rPr>
            </w:pPr>
          </w:p>
        </w:tc>
        <w:tc>
          <w:tcPr>
            <w:tcW w:w="835" w:type="dxa"/>
            <w:vMerge/>
            <w:tcBorders>
              <w:left w:val="single" w:sz="4" w:space="0" w:color="auto"/>
              <w:bottom w:val="double" w:sz="4" w:space="0" w:color="auto"/>
              <w:right w:val="single" w:sz="4" w:space="0" w:color="auto"/>
            </w:tcBorders>
            <w:vAlign w:val="center"/>
          </w:tcPr>
          <w:p w14:paraId="500618A1" w14:textId="77777777" w:rsidR="003C725D" w:rsidRPr="003153B5" w:rsidRDefault="003C725D" w:rsidP="00B70563">
            <w:pPr>
              <w:keepNext/>
              <w:tabs>
                <w:tab w:val="left" w:pos="360"/>
              </w:tabs>
              <w:jc w:val="center"/>
              <w:rPr>
                <w:b/>
                <w:sz w:val="20"/>
              </w:rPr>
            </w:pPr>
          </w:p>
        </w:tc>
        <w:tc>
          <w:tcPr>
            <w:tcW w:w="1530" w:type="dxa"/>
            <w:gridSpan w:val="2"/>
            <w:vMerge/>
            <w:tcBorders>
              <w:left w:val="single" w:sz="4" w:space="0" w:color="auto"/>
              <w:bottom w:val="double" w:sz="4" w:space="0" w:color="auto"/>
              <w:right w:val="double" w:sz="4" w:space="0" w:color="auto"/>
            </w:tcBorders>
            <w:vAlign w:val="center"/>
          </w:tcPr>
          <w:p w14:paraId="14EBB22E" w14:textId="77777777" w:rsidR="003C725D" w:rsidRPr="003153B5" w:rsidRDefault="003C725D" w:rsidP="00B70563">
            <w:pPr>
              <w:keepNext/>
              <w:tabs>
                <w:tab w:val="left" w:pos="360"/>
              </w:tabs>
              <w:jc w:val="center"/>
              <w:rPr>
                <w:b/>
                <w:sz w:val="20"/>
              </w:rPr>
            </w:pPr>
          </w:p>
        </w:tc>
        <w:tc>
          <w:tcPr>
            <w:tcW w:w="990" w:type="dxa"/>
            <w:vMerge/>
            <w:tcBorders>
              <w:top w:val="single" w:sz="4" w:space="0" w:color="auto"/>
              <w:left w:val="double" w:sz="4" w:space="0" w:color="auto"/>
              <w:bottom w:val="double" w:sz="4" w:space="0" w:color="auto"/>
              <w:right w:val="single" w:sz="4" w:space="0" w:color="auto"/>
            </w:tcBorders>
            <w:shd w:val="clear" w:color="auto" w:fill="auto"/>
          </w:tcPr>
          <w:p w14:paraId="311F5273" w14:textId="77777777" w:rsidR="003C725D" w:rsidRPr="003153B5" w:rsidRDefault="003C725D" w:rsidP="00B70563">
            <w:pPr>
              <w:keepNext/>
              <w:tabs>
                <w:tab w:val="left" w:pos="360"/>
              </w:tabs>
              <w:jc w:val="center"/>
              <w:rPr>
                <w:b/>
                <w:sz w:val="20"/>
              </w:rPr>
            </w:pPr>
          </w:p>
        </w:tc>
        <w:tc>
          <w:tcPr>
            <w:tcW w:w="1260" w:type="dxa"/>
            <w:vMerge/>
            <w:tcBorders>
              <w:top w:val="single" w:sz="4" w:space="0" w:color="auto"/>
              <w:left w:val="single" w:sz="4" w:space="0" w:color="auto"/>
              <w:bottom w:val="double" w:sz="4" w:space="0" w:color="auto"/>
            </w:tcBorders>
          </w:tcPr>
          <w:p w14:paraId="19AAC10C" w14:textId="77777777" w:rsidR="003C725D" w:rsidRPr="003153B5" w:rsidRDefault="003C725D" w:rsidP="00B70563">
            <w:pPr>
              <w:keepNext/>
              <w:tabs>
                <w:tab w:val="left" w:pos="360"/>
              </w:tabs>
              <w:jc w:val="center"/>
              <w:rPr>
                <w:b/>
                <w:sz w:val="20"/>
              </w:rPr>
            </w:pPr>
          </w:p>
        </w:tc>
      </w:tr>
      <w:tr w:rsidR="003C725D" w:rsidRPr="003153B5" w14:paraId="72039976" w14:textId="77777777" w:rsidTr="00392713">
        <w:trPr>
          <w:trHeight w:val="317"/>
          <w:jc w:val="center"/>
        </w:trPr>
        <w:tc>
          <w:tcPr>
            <w:tcW w:w="795" w:type="dxa"/>
            <w:tcBorders>
              <w:top w:val="single" w:sz="4" w:space="0" w:color="auto"/>
              <w:bottom w:val="single" w:sz="4" w:space="0" w:color="auto"/>
              <w:right w:val="double" w:sz="4" w:space="0" w:color="auto"/>
            </w:tcBorders>
            <w:shd w:val="clear" w:color="auto" w:fill="auto"/>
            <w:vAlign w:val="center"/>
          </w:tcPr>
          <w:p w14:paraId="50BF028A" w14:textId="77777777" w:rsidR="003C725D" w:rsidRPr="003153B5" w:rsidRDefault="003C725D" w:rsidP="00B70563">
            <w:pPr>
              <w:keepNext/>
              <w:tabs>
                <w:tab w:val="left" w:pos="360"/>
              </w:tabs>
              <w:rPr>
                <w:sz w:val="20"/>
              </w:rPr>
            </w:pPr>
            <w:r w:rsidRPr="003153B5">
              <w:rPr>
                <w:sz w:val="20"/>
              </w:rPr>
              <w:t>Elec BL (kWh)</w:t>
            </w:r>
          </w:p>
        </w:tc>
        <w:tc>
          <w:tcPr>
            <w:tcW w:w="904" w:type="dxa"/>
            <w:tcBorders>
              <w:top w:val="single" w:sz="4" w:space="0" w:color="auto"/>
              <w:left w:val="double" w:sz="4" w:space="0" w:color="auto"/>
              <w:bottom w:val="single" w:sz="4" w:space="0" w:color="auto"/>
            </w:tcBorders>
            <w:shd w:val="clear" w:color="auto" w:fill="auto"/>
            <w:vAlign w:val="center"/>
          </w:tcPr>
          <w:p w14:paraId="4AD136F5" w14:textId="77777777" w:rsidR="003C725D" w:rsidRPr="003153B5" w:rsidRDefault="003C725D" w:rsidP="00B70563">
            <w:pPr>
              <w:keepNext/>
              <w:tabs>
                <w:tab w:val="left" w:pos="360"/>
              </w:tabs>
              <w:jc w:val="center"/>
              <w:rPr>
                <w:sz w:val="20"/>
              </w:rPr>
            </w:pPr>
            <w:r w:rsidRPr="003153B5">
              <w:rPr>
                <w:color w:val="000000"/>
                <w:sz w:val="20"/>
              </w:rPr>
              <w:t>391</w:t>
            </w:r>
          </w:p>
        </w:tc>
        <w:tc>
          <w:tcPr>
            <w:tcW w:w="728" w:type="dxa"/>
            <w:tcBorders>
              <w:top w:val="single" w:sz="4" w:space="0" w:color="auto"/>
              <w:bottom w:val="single" w:sz="4" w:space="0" w:color="auto"/>
            </w:tcBorders>
            <w:shd w:val="clear" w:color="auto" w:fill="auto"/>
            <w:vAlign w:val="center"/>
          </w:tcPr>
          <w:p w14:paraId="57363224" w14:textId="77777777" w:rsidR="003C725D" w:rsidRPr="003153B5" w:rsidRDefault="003C725D" w:rsidP="00B70563">
            <w:pPr>
              <w:keepNext/>
              <w:tabs>
                <w:tab w:val="left" w:pos="360"/>
              </w:tabs>
              <w:jc w:val="center"/>
              <w:rPr>
                <w:sz w:val="20"/>
              </w:rPr>
            </w:pPr>
            <w:r w:rsidRPr="003153B5">
              <w:rPr>
                <w:color w:val="000000"/>
                <w:sz w:val="20"/>
              </w:rPr>
              <w:t>197</w:t>
            </w:r>
          </w:p>
        </w:tc>
        <w:tc>
          <w:tcPr>
            <w:tcW w:w="516" w:type="dxa"/>
            <w:tcBorders>
              <w:top w:val="single" w:sz="4" w:space="0" w:color="auto"/>
              <w:bottom w:val="single" w:sz="4" w:space="0" w:color="auto"/>
            </w:tcBorders>
            <w:vAlign w:val="center"/>
          </w:tcPr>
          <w:p w14:paraId="552E6073" w14:textId="77777777" w:rsidR="003C725D" w:rsidRPr="003153B5" w:rsidRDefault="003C725D" w:rsidP="00B70563">
            <w:pPr>
              <w:keepNext/>
              <w:tabs>
                <w:tab w:val="left" w:pos="360"/>
              </w:tabs>
              <w:jc w:val="center"/>
              <w:rPr>
                <w:sz w:val="20"/>
              </w:rPr>
            </w:pPr>
            <w:r w:rsidRPr="003153B5">
              <w:rPr>
                <w:color w:val="000000"/>
                <w:sz w:val="20"/>
              </w:rPr>
              <w:t>112</w:t>
            </w:r>
          </w:p>
        </w:tc>
        <w:tc>
          <w:tcPr>
            <w:tcW w:w="516" w:type="dxa"/>
            <w:tcBorders>
              <w:top w:val="single" w:sz="4" w:space="0" w:color="auto"/>
              <w:bottom w:val="single" w:sz="4" w:space="0" w:color="auto"/>
            </w:tcBorders>
            <w:vAlign w:val="center"/>
          </w:tcPr>
          <w:p w14:paraId="6F36FFA7" w14:textId="77777777" w:rsidR="003C725D" w:rsidRPr="003153B5" w:rsidRDefault="003C725D" w:rsidP="00B70563">
            <w:pPr>
              <w:keepNext/>
              <w:tabs>
                <w:tab w:val="left" w:pos="360"/>
              </w:tabs>
              <w:jc w:val="center"/>
              <w:rPr>
                <w:sz w:val="20"/>
              </w:rPr>
            </w:pPr>
            <w:r w:rsidRPr="003153B5">
              <w:rPr>
                <w:color w:val="000000"/>
                <w:sz w:val="20"/>
              </w:rPr>
              <w:t>130</w:t>
            </w:r>
          </w:p>
        </w:tc>
        <w:tc>
          <w:tcPr>
            <w:tcW w:w="516" w:type="dxa"/>
            <w:tcBorders>
              <w:top w:val="single" w:sz="4" w:space="0" w:color="auto"/>
              <w:bottom w:val="single" w:sz="4" w:space="0" w:color="auto"/>
            </w:tcBorders>
            <w:vAlign w:val="center"/>
          </w:tcPr>
          <w:p w14:paraId="2BFAAEBE" w14:textId="77777777" w:rsidR="003C725D" w:rsidRPr="003153B5" w:rsidRDefault="003C725D" w:rsidP="00B70563">
            <w:pPr>
              <w:keepNext/>
              <w:tabs>
                <w:tab w:val="left" w:pos="360"/>
              </w:tabs>
              <w:jc w:val="center"/>
              <w:rPr>
                <w:sz w:val="20"/>
              </w:rPr>
            </w:pPr>
            <w:r w:rsidRPr="003153B5">
              <w:rPr>
                <w:color w:val="000000"/>
                <w:sz w:val="20"/>
              </w:rPr>
              <w:t>171</w:t>
            </w:r>
          </w:p>
        </w:tc>
        <w:tc>
          <w:tcPr>
            <w:tcW w:w="516" w:type="dxa"/>
            <w:tcBorders>
              <w:top w:val="single" w:sz="4" w:space="0" w:color="auto"/>
              <w:bottom w:val="single" w:sz="4" w:space="0" w:color="auto"/>
              <w:right w:val="single" w:sz="4" w:space="0" w:color="auto"/>
            </w:tcBorders>
            <w:vAlign w:val="center"/>
          </w:tcPr>
          <w:p w14:paraId="4B0E7947" w14:textId="77777777" w:rsidR="003C725D" w:rsidRPr="003153B5" w:rsidRDefault="003C725D" w:rsidP="00B70563">
            <w:pPr>
              <w:keepNext/>
              <w:tabs>
                <w:tab w:val="left" w:pos="360"/>
              </w:tabs>
              <w:jc w:val="center"/>
              <w:rPr>
                <w:sz w:val="20"/>
              </w:rPr>
            </w:pPr>
            <w:r w:rsidRPr="003153B5">
              <w:rPr>
                <w:color w:val="000000"/>
                <w:sz w:val="20"/>
              </w:rPr>
              <w:t>246</w:t>
            </w:r>
          </w:p>
        </w:tc>
        <w:tc>
          <w:tcPr>
            <w:tcW w:w="516" w:type="dxa"/>
            <w:tcBorders>
              <w:top w:val="single" w:sz="4" w:space="0" w:color="auto"/>
              <w:left w:val="single" w:sz="4" w:space="0" w:color="auto"/>
              <w:bottom w:val="single" w:sz="4" w:space="0" w:color="auto"/>
              <w:right w:val="double" w:sz="4" w:space="0" w:color="auto"/>
            </w:tcBorders>
            <w:vAlign w:val="center"/>
          </w:tcPr>
          <w:p w14:paraId="054F72DC" w14:textId="77777777" w:rsidR="003C725D" w:rsidRPr="003153B5" w:rsidRDefault="003C725D" w:rsidP="00B70563">
            <w:pPr>
              <w:keepNext/>
              <w:tabs>
                <w:tab w:val="left" w:pos="360"/>
              </w:tabs>
              <w:jc w:val="center"/>
              <w:rPr>
                <w:sz w:val="20"/>
              </w:rPr>
            </w:pPr>
            <w:r w:rsidRPr="003153B5">
              <w:rPr>
                <w:color w:val="000000"/>
                <w:sz w:val="20"/>
              </w:rPr>
              <w:t>308</w:t>
            </w:r>
          </w:p>
        </w:tc>
        <w:tc>
          <w:tcPr>
            <w:tcW w:w="972" w:type="dxa"/>
            <w:tcBorders>
              <w:top w:val="single" w:sz="4" w:space="0" w:color="auto"/>
              <w:left w:val="double" w:sz="4" w:space="0" w:color="auto"/>
              <w:bottom w:val="single" w:sz="4" w:space="0" w:color="auto"/>
            </w:tcBorders>
            <w:vAlign w:val="center"/>
          </w:tcPr>
          <w:p w14:paraId="53F62222" w14:textId="77777777" w:rsidR="003C725D" w:rsidRPr="003153B5" w:rsidRDefault="003C725D" w:rsidP="00B70563">
            <w:pPr>
              <w:keepNext/>
              <w:tabs>
                <w:tab w:val="left" w:pos="360"/>
              </w:tabs>
              <w:jc w:val="center"/>
              <w:rPr>
                <w:sz w:val="20"/>
              </w:rPr>
            </w:pPr>
            <w:r w:rsidRPr="003153B5">
              <w:rPr>
                <w:sz w:val="20"/>
              </w:rPr>
              <w:t>189</w:t>
            </w:r>
          </w:p>
        </w:tc>
        <w:tc>
          <w:tcPr>
            <w:tcW w:w="835" w:type="dxa"/>
            <w:tcBorders>
              <w:top w:val="single" w:sz="4" w:space="0" w:color="auto"/>
              <w:bottom w:val="single" w:sz="4" w:space="0" w:color="auto"/>
            </w:tcBorders>
            <w:vAlign w:val="center"/>
          </w:tcPr>
          <w:p w14:paraId="248865BE" w14:textId="77777777" w:rsidR="003C725D" w:rsidRPr="003153B5" w:rsidRDefault="003C725D" w:rsidP="00B70563">
            <w:pPr>
              <w:keepNext/>
              <w:tabs>
                <w:tab w:val="left" w:pos="360"/>
              </w:tabs>
              <w:jc w:val="center"/>
              <w:rPr>
                <w:sz w:val="20"/>
              </w:rPr>
            </w:pPr>
            <w:r w:rsidRPr="003153B5">
              <w:rPr>
                <w:sz w:val="20"/>
              </w:rPr>
              <w:t>NO</w:t>
            </w:r>
          </w:p>
        </w:tc>
        <w:tc>
          <w:tcPr>
            <w:tcW w:w="765" w:type="dxa"/>
            <w:tcBorders>
              <w:top w:val="single" w:sz="4" w:space="0" w:color="auto"/>
              <w:bottom w:val="single" w:sz="4" w:space="0" w:color="auto"/>
            </w:tcBorders>
            <w:vAlign w:val="center"/>
          </w:tcPr>
          <w:p w14:paraId="1FB3F960" w14:textId="77777777" w:rsidR="003C725D" w:rsidRPr="003153B5" w:rsidRDefault="003C725D" w:rsidP="00B70563">
            <w:pPr>
              <w:keepNext/>
              <w:tabs>
                <w:tab w:val="left" w:pos="360"/>
              </w:tabs>
              <w:jc w:val="center"/>
              <w:rPr>
                <w:sz w:val="20"/>
              </w:rPr>
            </w:pPr>
            <w:r w:rsidRPr="003153B5">
              <w:rPr>
                <w:sz w:val="20"/>
              </w:rPr>
              <w:t>-72</w:t>
            </w:r>
          </w:p>
        </w:tc>
        <w:tc>
          <w:tcPr>
            <w:tcW w:w="765" w:type="dxa"/>
            <w:tcBorders>
              <w:top w:val="single" w:sz="4" w:space="0" w:color="auto"/>
              <w:bottom w:val="single" w:sz="4" w:space="0" w:color="auto"/>
              <w:right w:val="double" w:sz="4" w:space="0" w:color="auto"/>
            </w:tcBorders>
            <w:vAlign w:val="center"/>
          </w:tcPr>
          <w:p w14:paraId="56729910" w14:textId="77777777" w:rsidR="003C725D" w:rsidRPr="003153B5" w:rsidRDefault="003C725D" w:rsidP="00B70563">
            <w:pPr>
              <w:keepNext/>
              <w:tabs>
                <w:tab w:val="left" w:pos="360"/>
              </w:tabs>
              <w:jc w:val="center"/>
              <w:rPr>
                <w:sz w:val="20"/>
              </w:rPr>
            </w:pPr>
            <w:r w:rsidRPr="003153B5">
              <w:rPr>
                <w:sz w:val="20"/>
              </w:rPr>
              <w:t>450</w:t>
            </w:r>
          </w:p>
        </w:tc>
        <w:tc>
          <w:tcPr>
            <w:tcW w:w="990" w:type="dxa"/>
            <w:tcBorders>
              <w:top w:val="double" w:sz="4" w:space="0" w:color="auto"/>
              <w:left w:val="double" w:sz="4" w:space="0" w:color="auto"/>
              <w:bottom w:val="single" w:sz="4" w:space="0" w:color="auto"/>
              <w:right w:val="single" w:sz="4" w:space="0" w:color="auto"/>
            </w:tcBorders>
            <w:shd w:val="clear" w:color="auto" w:fill="auto"/>
            <w:vAlign w:val="center"/>
          </w:tcPr>
          <w:p w14:paraId="0566D5B4" w14:textId="77777777" w:rsidR="003C725D" w:rsidRPr="003153B5" w:rsidRDefault="003C725D" w:rsidP="00B70563">
            <w:pPr>
              <w:keepNext/>
              <w:tabs>
                <w:tab w:val="left" w:pos="360"/>
              </w:tabs>
              <w:jc w:val="center"/>
              <w:rPr>
                <w:sz w:val="20"/>
              </w:rPr>
            </w:pPr>
            <w:r w:rsidRPr="003153B5">
              <w:rPr>
                <w:sz w:val="20"/>
              </w:rPr>
              <w:t>Accurate</w:t>
            </w:r>
          </w:p>
        </w:tc>
        <w:tc>
          <w:tcPr>
            <w:tcW w:w="1260" w:type="dxa"/>
            <w:tcBorders>
              <w:top w:val="double" w:sz="4" w:space="0" w:color="auto"/>
              <w:left w:val="single" w:sz="4" w:space="0" w:color="auto"/>
              <w:bottom w:val="single" w:sz="4" w:space="0" w:color="auto"/>
            </w:tcBorders>
            <w:vAlign w:val="center"/>
          </w:tcPr>
          <w:p w14:paraId="55211A87" w14:textId="77777777" w:rsidR="003C725D" w:rsidRPr="003153B5" w:rsidRDefault="003C725D" w:rsidP="00B70563">
            <w:pPr>
              <w:keepNext/>
              <w:jc w:val="center"/>
            </w:pPr>
            <w:r w:rsidRPr="003153B5">
              <w:rPr>
                <w:sz w:val="20"/>
              </w:rPr>
              <w:t>Very Low</w:t>
            </w:r>
          </w:p>
        </w:tc>
      </w:tr>
      <w:tr w:rsidR="003C725D" w:rsidRPr="003153B5" w14:paraId="5D4AA4CE" w14:textId="77777777" w:rsidTr="00392713">
        <w:trPr>
          <w:trHeight w:val="317"/>
          <w:jc w:val="center"/>
        </w:trPr>
        <w:tc>
          <w:tcPr>
            <w:tcW w:w="795" w:type="dxa"/>
            <w:tcBorders>
              <w:top w:val="single" w:sz="4" w:space="0" w:color="auto"/>
              <w:bottom w:val="single" w:sz="4" w:space="0" w:color="auto"/>
              <w:right w:val="double" w:sz="4" w:space="0" w:color="auto"/>
            </w:tcBorders>
            <w:shd w:val="clear" w:color="auto" w:fill="auto"/>
            <w:vAlign w:val="center"/>
          </w:tcPr>
          <w:p w14:paraId="0F233DB4" w14:textId="77777777" w:rsidR="003C725D" w:rsidRPr="003153B5" w:rsidRDefault="003C725D" w:rsidP="00B70563">
            <w:pPr>
              <w:keepNext/>
              <w:tabs>
                <w:tab w:val="left" w:pos="360"/>
              </w:tabs>
              <w:rPr>
                <w:sz w:val="20"/>
              </w:rPr>
            </w:pPr>
            <w:r w:rsidRPr="003153B5">
              <w:rPr>
                <w:sz w:val="20"/>
              </w:rPr>
              <w:t>Elec Heat (kWh)</w:t>
            </w:r>
          </w:p>
        </w:tc>
        <w:tc>
          <w:tcPr>
            <w:tcW w:w="904" w:type="dxa"/>
            <w:tcBorders>
              <w:top w:val="single" w:sz="4" w:space="0" w:color="auto"/>
              <w:left w:val="double" w:sz="4" w:space="0" w:color="auto"/>
              <w:bottom w:val="single" w:sz="4" w:space="0" w:color="auto"/>
            </w:tcBorders>
            <w:shd w:val="clear" w:color="auto" w:fill="auto"/>
            <w:vAlign w:val="center"/>
          </w:tcPr>
          <w:p w14:paraId="5602E35A" w14:textId="77777777" w:rsidR="003C725D" w:rsidRPr="003153B5" w:rsidRDefault="003C725D" w:rsidP="00B70563">
            <w:pPr>
              <w:keepNext/>
              <w:tabs>
                <w:tab w:val="left" w:pos="360"/>
              </w:tabs>
              <w:jc w:val="center"/>
              <w:rPr>
                <w:sz w:val="20"/>
              </w:rPr>
            </w:pPr>
            <w:r w:rsidRPr="003153B5">
              <w:rPr>
                <w:color w:val="000000"/>
                <w:sz w:val="20"/>
              </w:rPr>
              <w:t>133</w:t>
            </w:r>
          </w:p>
        </w:tc>
        <w:tc>
          <w:tcPr>
            <w:tcW w:w="728" w:type="dxa"/>
            <w:tcBorders>
              <w:top w:val="single" w:sz="4" w:space="0" w:color="auto"/>
              <w:bottom w:val="single" w:sz="4" w:space="0" w:color="auto"/>
            </w:tcBorders>
            <w:shd w:val="clear" w:color="auto" w:fill="auto"/>
            <w:vAlign w:val="center"/>
          </w:tcPr>
          <w:p w14:paraId="47D8E00B" w14:textId="77777777" w:rsidR="003C725D" w:rsidRPr="003153B5" w:rsidRDefault="003C725D" w:rsidP="00B70563">
            <w:pPr>
              <w:keepNext/>
              <w:tabs>
                <w:tab w:val="left" w:pos="360"/>
              </w:tabs>
              <w:jc w:val="center"/>
              <w:rPr>
                <w:sz w:val="20"/>
              </w:rPr>
            </w:pPr>
            <w:r w:rsidRPr="003153B5">
              <w:rPr>
                <w:color w:val="000000"/>
                <w:sz w:val="20"/>
              </w:rPr>
              <w:t>377</w:t>
            </w:r>
          </w:p>
        </w:tc>
        <w:tc>
          <w:tcPr>
            <w:tcW w:w="516" w:type="dxa"/>
            <w:tcBorders>
              <w:top w:val="single" w:sz="4" w:space="0" w:color="auto"/>
              <w:bottom w:val="single" w:sz="4" w:space="0" w:color="auto"/>
            </w:tcBorders>
            <w:vAlign w:val="center"/>
          </w:tcPr>
          <w:p w14:paraId="6617D27F" w14:textId="77777777" w:rsidR="003C725D" w:rsidRPr="003153B5" w:rsidRDefault="003C725D" w:rsidP="00B70563">
            <w:pPr>
              <w:keepNext/>
              <w:tabs>
                <w:tab w:val="left" w:pos="360"/>
              </w:tabs>
              <w:jc w:val="center"/>
              <w:rPr>
                <w:sz w:val="20"/>
              </w:rPr>
            </w:pPr>
            <w:r w:rsidRPr="003153B5">
              <w:rPr>
                <w:color w:val="000000"/>
                <w:sz w:val="20"/>
              </w:rPr>
              <w:t>201</w:t>
            </w:r>
          </w:p>
        </w:tc>
        <w:tc>
          <w:tcPr>
            <w:tcW w:w="516" w:type="dxa"/>
            <w:tcBorders>
              <w:top w:val="single" w:sz="4" w:space="0" w:color="auto"/>
              <w:bottom w:val="single" w:sz="4" w:space="0" w:color="auto"/>
            </w:tcBorders>
            <w:vAlign w:val="center"/>
          </w:tcPr>
          <w:p w14:paraId="3AF33D6F" w14:textId="77777777" w:rsidR="003C725D" w:rsidRPr="003153B5" w:rsidRDefault="003C725D" w:rsidP="00B70563">
            <w:pPr>
              <w:keepNext/>
              <w:tabs>
                <w:tab w:val="left" w:pos="360"/>
              </w:tabs>
              <w:jc w:val="center"/>
              <w:rPr>
                <w:sz w:val="20"/>
              </w:rPr>
            </w:pPr>
            <w:r w:rsidRPr="003153B5">
              <w:rPr>
                <w:color w:val="000000"/>
                <w:sz w:val="20"/>
              </w:rPr>
              <w:t>277</w:t>
            </w:r>
          </w:p>
        </w:tc>
        <w:tc>
          <w:tcPr>
            <w:tcW w:w="516" w:type="dxa"/>
            <w:tcBorders>
              <w:top w:val="single" w:sz="4" w:space="0" w:color="auto"/>
              <w:bottom w:val="single" w:sz="4" w:space="0" w:color="auto"/>
            </w:tcBorders>
            <w:vAlign w:val="center"/>
          </w:tcPr>
          <w:p w14:paraId="2088A95D" w14:textId="77777777" w:rsidR="003C725D" w:rsidRPr="003153B5" w:rsidRDefault="003C725D" w:rsidP="00B70563">
            <w:pPr>
              <w:keepNext/>
              <w:tabs>
                <w:tab w:val="left" w:pos="360"/>
              </w:tabs>
              <w:jc w:val="center"/>
              <w:rPr>
                <w:sz w:val="20"/>
              </w:rPr>
            </w:pPr>
            <w:r w:rsidRPr="003153B5">
              <w:rPr>
                <w:color w:val="000000"/>
                <w:sz w:val="20"/>
              </w:rPr>
              <w:t>379</w:t>
            </w:r>
          </w:p>
        </w:tc>
        <w:tc>
          <w:tcPr>
            <w:tcW w:w="516" w:type="dxa"/>
            <w:tcBorders>
              <w:top w:val="single" w:sz="4" w:space="0" w:color="auto"/>
              <w:bottom w:val="single" w:sz="4" w:space="0" w:color="auto"/>
              <w:right w:val="single" w:sz="4" w:space="0" w:color="auto"/>
            </w:tcBorders>
            <w:vAlign w:val="center"/>
          </w:tcPr>
          <w:p w14:paraId="35D606B0" w14:textId="77777777" w:rsidR="003C725D" w:rsidRPr="003153B5" w:rsidRDefault="003C725D" w:rsidP="00B70563">
            <w:pPr>
              <w:keepNext/>
              <w:tabs>
                <w:tab w:val="left" w:pos="360"/>
              </w:tabs>
              <w:jc w:val="center"/>
              <w:rPr>
                <w:sz w:val="20"/>
              </w:rPr>
            </w:pPr>
            <w:r w:rsidRPr="003153B5">
              <w:rPr>
                <w:color w:val="000000"/>
                <w:sz w:val="20"/>
              </w:rPr>
              <w:t>462</w:t>
            </w:r>
          </w:p>
        </w:tc>
        <w:tc>
          <w:tcPr>
            <w:tcW w:w="516" w:type="dxa"/>
            <w:tcBorders>
              <w:top w:val="single" w:sz="4" w:space="0" w:color="auto"/>
              <w:left w:val="single" w:sz="4" w:space="0" w:color="auto"/>
              <w:bottom w:val="single" w:sz="4" w:space="0" w:color="auto"/>
              <w:right w:val="double" w:sz="4" w:space="0" w:color="auto"/>
            </w:tcBorders>
            <w:vAlign w:val="center"/>
          </w:tcPr>
          <w:p w14:paraId="6ECB66BA" w14:textId="77777777" w:rsidR="003C725D" w:rsidRPr="003153B5" w:rsidRDefault="003C725D" w:rsidP="00B70563">
            <w:pPr>
              <w:keepNext/>
              <w:tabs>
                <w:tab w:val="left" w:pos="360"/>
              </w:tabs>
              <w:jc w:val="center"/>
              <w:rPr>
                <w:sz w:val="20"/>
              </w:rPr>
            </w:pPr>
            <w:r w:rsidRPr="003153B5">
              <w:rPr>
                <w:color w:val="000000"/>
                <w:sz w:val="20"/>
              </w:rPr>
              <w:t>535</w:t>
            </w:r>
          </w:p>
        </w:tc>
        <w:tc>
          <w:tcPr>
            <w:tcW w:w="972" w:type="dxa"/>
            <w:tcBorders>
              <w:top w:val="single" w:sz="4" w:space="0" w:color="auto"/>
              <w:left w:val="double" w:sz="4" w:space="0" w:color="auto"/>
              <w:bottom w:val="single" w:sz="4" w:space="0" w:color="auto"/>
            </w:tcBorders>
            <w:vAlign w:val="center"/>
          </w:tcPr>
          <w:p w14:paraId="0C30D0C7" w14:textId="77777777" w:rsidR="003C725D" w:rsidRPr="003153B5" w:rsidRDefault="003C725D" w:rsidP="00B70563">
            <w:pPr>
              <w:keepNext/>
              <w:tabs>
                <w:tab w:val="left" w:pos="360"/>
              </w:tabs>
              <w:jc w:val="center"/>
              <w:rPr>
                <w:sz w:val="20"/>
              </w:rPr>
            </w:pPr>
            <w:r w:rsidRPr="003153B5">
              <w:rPr>
                <w:sz w:val="20"/>
              </w:rPr>
              <w:t>29</w:t>
            </w:r>
          </w:p>
        </w:tc>
        <w:tc>
          <w:tcPr>
            <w:tcW w:w="835" w:type="dxa"/>
            <w:tcBorders>
              <w:top w:val="single" w:sz="4" w:space="0" w:color="auto"/>
              <w:bottom w:val="single" w:sz="4" w:space="0" w:color="auto"/>
            </w:tcBorders>
            <w:vAlign w:val="center"/>
          </w:tcPr>
          <w:p w14:paraId="47C628A7" w14:textId="77777777" w:rsidR="003C725D" w:rsidRPr="003153B5" w:rsidRDefault="003C725D" w:rsidP="00B70563">
            <w:pPr>
              <w:keepNext/>
              <w:tabs>
                <w:tab w:val="left" w:pos="360"/>
              </w:tabs>
              <w:jc w:val="center"/>
              <w:rPr>
                <w:sz w:val="20"/>
              </w:rPr>
            </w:pPr>
            <w:r w:rsidRPr="003153B5">
              <w:rPr>
                <w:sz w:val="20"/>
              </w:rPr>
              <w:t>NO</w:t>
            </w:r>
          </w:p>
        </w:tc>
        <w:tc>
          <w:tcPr>
            <w:tcW w:w="765" w:type="dxa"/>
            <w:tcBorders>
              <w:top w:val="single" w:sz="4" w:space="0" w:color="auto"/>
              <w:bottom w:val="single" w:sz="4" w:space="0" w:color="auto"/>
            </w:tcBorders>
            <w:vAlign w:val="center"/>
          </w:tcPr>
          <w:p w14:paraId="181257A7" w14:textId="77777777" w:rsidR="003C725D" w:rsidRPr="003153B5" w:rsidRDefault="003C725D" w:rsidP="00B70563">
            <w:pPr>
              <w:keepNext/>
              <w:tabs>
                <w:tab w:val="left" w:pos="360"/>
              </w:tabs>
              <w:jc w:val="center"/>
              <w:rPr>
                <w:sz w:val="20"/>
              </w:rPr>
            </w:pPr>
            <w:r w:rsidRPr="003153B5">
              <w:rPr>
                <w:sz w:val="20"/>
              </w:rPr>
              <w:t>-1,088</w:t>
            </w:r>
          </w:p>
        </w:tc>
        <w:tc>
          <w:tcPr>
            <w:tcW w:w="765" w:type="dxa"/>
            <w:tcBorders>
              <w:top w:val="single" w:sz="4" w:space="0" w:color="auto"/>
              <w:bottom w:val="single" w:sz="4" w:space="0" w:color="auto"/>
              <w:right w:val="double" w:sz="4" w:space="0" w:color="auto"/>
            </w:tcBorders>
            <w:vAlign w:val="center"/>
          </w:tcPr>
          <w:p w14:paraId="12B95200" w14:textId="77777777" w:rsidR="003C725D" w:rsidRPr="003153B5" w:rsidRDefault="003C725D" w:rsidP="00B70563">
            <w:pPr>
              <w:keepNext/>
              <w:tabs>
                <w:tab w:val="left" w:pos="360"/>
              </w:tabs>
              <w:jc w:val="center"/>
              <w:rPr>
                <w:sz w:val="19"/>
                <w:szCs w:val="19"/>
              </w:rPr>
            </w:pPr>
            <w:r w:rsidRPr="003153B5">
              <w:rPr>
                <w:sz w:val="19"/>
                <w:szCs w:val="19"/>
              </w:rPr>
              <w:t>1,145</w:t>
            </w:r>
          </w:p>
        </w:tc>
        <w:tc>
          <w:tcPr>
            <w:tcW w:w="990" w:type="dxa"/>
            <w:tcBorders>
              <w:top w:val="single" w:sz="4" w:space="0" w:color="auto"/>
              <w:left w:val="double" w:sz="4" w:space="0" w:color="auto"/>
              <w:bottom w:val="single" w:sz="4" w:space="0" w:color="auto"/>
              <w:right w:val="single" w:sz="4" w:space="0" w:color="auto"/>
            </w:tcBorders>
            <w:shd w:val="clear" w:color="auto" w:fill="auto"/>
            <w:vAlign w:val="center"/>
          </w:tcPr>
          <w:p w14:paraId="6A8B838B" w14:textId="77777777" w:rsidR="003C725D" w:rsidRPr="003153B5" w:rsidRDefault="003C725D" w:rsidP="00B70563">
            <w:pPr>
              <w:keepNext/>
              <w:tabs>
                <w:tab w:val="left" w:pos="360"/>
              </w:tabs>
              <w:jc w:val="center"/>
              <w:rPr>
                <w:sz w:val="20"/>
              </w:rPr>
            </w:pPr>
            <w:r w:rsidRPr="003153B5">
              <w:rPr>
                <w:sz w:val="20"/>
              </w:rPr>
              <w:t>Very High</w:t>
            </w:r>
          </w:p>
        </w:tc>
        <w:tc>
          <w:tcPr>
            <w:tcW w:w="1260" w:type="dxa"/>
            <w:tcBorders>
              <w:top w:val="single" w:sz="4" w:space="0" w:color="auto"/>
              <w:left w:val="single" w:sz="4" w:space="0" w:color="auto"/>
              <w:bottom w:val="single" w:sz="4" w:space="0" w:color="auto"/>
            </w:tcBorders>
            <w:vAlign w:val="center"/>
          </w:tcPr>
          <w:p w14:paraId="05425885" w14:textId="77777777" w:rsidR="003C725D" w:rsidRPr="003153B5" w:rsidRDefault="003C725D" w:rsidP="00B70563">
            <w:pPr>
              <w:keepNext/>
              <w:tabs>
                <w:tab w:val="left" w:pos="360"/>
              </w:tabs>
              <w:jc w:val="center"/>
              <w:rPr>
                <w:sz w:val="20"/>
              </w:rPr>
            </w:pPr>
            <w:r w:rsidRPr="003153B5">
              <w:rPr>
                <w:sz w:val="20"/>
              </w:rPr>
              <w:t>Very Low</w:t>
            </w:r>
          </w:p>
        </w:tc>
      </w:tr>
      <w:tr w:rsidR="003C725D" w:rsidRPr="003153B5" w14:paraId="5C5EFFAA" w14:textId="77777777" w:rsidTr="00392713">
        <w:trPr>
          <w:trHeight w:val="317"/>
          <w:jc w:val="center"/>
        </w:trPr>
        <w:tc>
          <w:tcPr>
            <w:tcW w:w="795" w:type="dxa"/>
            <w:tcBorders>
              <w:top w:val="single" w:sz="4" w:space="0" w:color="auto"/>
              <w:bottom w:val="double" w:sz="4" w:space="0" w:color="auto"/>
              <w:right w:val="double" w:sz="4" w:space="0" w:color="auto"/>
            </w:tcBorders>
            <w:shd w:val="clear" w:color="auto" w:fill="auto"/>
            <w:vAlign w:val="center"/>
          </w:tcPr>
          <w:p w14:paraId="13A15F69" w14:textId="77777777" w:rsidR="003C725D" w:rsidRPr="003153B5" w:rsidRDefault="003C725D" w:rsidP="00B70563">
            <w:pPr>
              <w:keepNext/>
              <w:tabs>
                <w:tab w:val="left" w:pos="360"/>
              </w:tabs>
              <w:rPr>
                <w:sz w:val="20"/>
              </w:rPr>
            </w:pPr>
            <w:r w:rsidRPr="003153B5">
              <w:rPr>
                <w:sz w:val="20"/>
              </w:rPr>
              <w:t>Gas Heat (ccf)</w:t>
            </w:r>
          </w:p>
        </w:tc>
        <w:tc>
          <w:tcPr>
            <w:tcW w:w="904" w:type="dxa"/>
            <w:tcBorders>
              <w:top w:val="single" w:sz="4" w:space="0" w:color="auto"/>
              <w:left w:val="double" w:sz="4" w:space="0" w:color="auto"/>
              <w:bottom w:val="double" w:sz="4" w:space="0" w:color="auto"/>
            </w:tcBorders>
            <w:shd w:val="clear" w:color="auto" w:fill="auto"/>
            <w:vAlign w:val="center"/>
          </w:tcPr>
          <w:p w14:paraId="30D5FA30" w14:textId="77777777" w:rsidR="003C725D" w:rsidRPr="003153B5" w:rsidRDefault="003C725D" w:rsidP="00B70563">
            <w:pPr>
              <w:keepNext/>
              <w:tabs>
                <w:tab w:val="left" w:pos="360"/>
              </w:tabs>
              <w:jc w:val="center"/>
              <w:rPr>
                <w:sz w:val="20"/>
              </w:rPr>
            </w:pPr>
            <w:r w:rsidRPr="003153B5">
              <w:rPr>
                <w:sz w:val="20"/>
              </w:rPr>
              <w:t>921</w:t>
            </w:r>
          </w:p>
        </w:tc>
        <w:tc>
          <w:tcPr>
            <w:tcW w:w="728" w:type="dxa"/>
            <w:tcBorders>
              <w:top w:val="single" w:sz="4" w:space="0" w:color="auto"/>
              <w:bottom w:val="double" w:sz="4" w:space="0" w:color="auto"/>
            </w:tcBorders>
            <w:shd w:val="clear" w:color="auto" w:fill="auto"/>
            <w:vAlign w:val="center"/>
          </w:tcPr>
          <w:p w14:paraId="1BEBE260" w14:textId="77777777" w:rsidR="003C725D" w:rsidRPr="003153B5" w:rsidRDefault="003C725D" w:rsidP="00B70563">
            <w:pPr>
              <w:keepNext/>
              <w:tabs>
                <w:tab w:val="left" w:pos="360"/>
              </w:tabs>
              <w:jc w:val="center"/>
              <w:rPr>
                <w:sz w:val="20"/>
              </w:rPr>
            </w:pPr>
            <w:r w:rsidRPr="003153B5">
              <w:rPr>
                <w:sz w:val="20"/>
              </w:rPr>
              <w:t>34</w:t>
            </w:r>
          </w:p>
        </w:tc>
        <w:tc>
          <w:tcPr>
            <w:tcW w:w="516" w:type="dxa"/>
            <w:tcBorders>
              <w:top w:val="single" w:sz="4" w:space="0" w:color="auto"/>
              <w:bottom w:val="double" w:sz="4" w:space="0" w:color="auto"/>
            </w:tcBorders>
            <w:vAlign w:val="center"/>
          </w:tcPr>
          <w:p w14:paraId="435835AC" w14:textId="77777777" w:rsidR="003C725D" w:rsidRPr="003153B5" w:rsidRDefault="003C725D" w:rsidP="00B70563">
            <w:pPr>
              <w:keepNext/>
              <w:tabs>
                <w:tab w:val="left" w:pos="360"/>
              </w:tabs>
              <w:jc w:val="center"/>
              <w:rPr>
                <w:sz w:val="20"/>
              </w:rPr>
            </w:pPr>
            <w:r w:rsidRPr="003153B5">
              <w:rPr>
                <w:sz w:val="20"/>
              </w:rPr>
              <w:t>12</w:t>
            </w:r>
          </w:p>
        </w:tc>
        <w:tc>
          <w:tcPr>
            <w:tcW w:w="516" w:type="dxa"/>
            <w:tcBorders>
              <w:top w:val="single" w:sz="4" w:space="0" w:color="auto"/>
              <w:bottom w:val="double" w:sz="4" w:space="0" w:color="auto"/>
            </w:tcBorders>
            <w:vAlign w:val="center"/>
          </w:tcPr>
          <w:p w14:paraId="2A0FD530" w14:textId="77777777" w:rsidR="003C725D" w:rsidRPr="003153B5" w:rsidRDefault="003C725D" w:rsidP="00B70563">
            <w:pPr>
              <w:keepNext/>
              <w:tabs>
                <w:tab w:val="left" w:pos="360"/>
              </w:tabs>
              <w:jc w:val="center"/>
              <w:rPr>
                <w:sz w:val="20"/>
              </w:rPr>
            </w:pPr>
            <w:r w:rsidRPr="003153B5">
              <w:rPr>
                <w:sz w:val="20"/>
              </w:rPr>
              <w:t>21</w:t>
            </w:r>
          </w:p>
        </w:tc>
        <w:tc>
          <w:tcPr>
            <w:tcW w:w="516" w:type="dxa"/>
            <w:tcBorders>
              <w:top w:val="single" w:sz="4" w:space="0" w:color="auto"/>
              <w:bottom w:val="double" w:sz="4" w:space="0" w:color="auto"/>
            </w:tcBorders>
            <w:vAlign w:val="center"/>
          </w:tcPr>
          <w:p w14:paraId="3C7253C7" w14:textId="77777777" w:rsidR="003C725D" w:rsidRPr="003153B5" w:rsidRDefault="003C725D" w:rsidP="00B70563">
            <w:pPr>
              <w:keepNext/>
              <w:tabs>
                <w:tab w:val="left" w:pos="360"/>
              </w:tabs>
              <w:jc w:val="center"/>
              <w:rPr>
                <w:sz w:val="20"/>
              </w:rPr>
            </w:pPr>
            <w:r w:rsidRPr="003153B5">
              <w:rPr>
                <w:sz w:val="20"/>
              </w:rPr>
              <w:t>31</w:t>
            </w:r>
          </w:p>
        </w:tc>
        <w:tc>
          <w:tcPr>
            <w:tcW w:w="516" w:type="dxa"/>
            <w:tcBorders>
              <w:top w:val="single" w:sz="4" w:space="0" w:color="auto"/>
              <w:bottom w:val="double" w:sz="4" w:space="0" w:color="auto"/>
              <w:right w:val="single" w:sz="4" w:space="0" w:color="auto"/>
            </w:tcBorders>
            <w:vAlign w:val="center"/>
          </w:tcPr>
          <w:p w14:paraId="0904BBC2" w14:textId="77777777" w:rsidR="003C725D" w:rsidRPr="003153B5" w:rsidRDefault="003C725D" w:rsidP="00B70563">
            <w:pPr>
              <w:keepNext/>
              <w:tabs>
                <w:tab w:val="left" w:pos="360"/>
              </w:tabs>
              <w:jc w:val="center"/>
              <w:rPr>
                <w:sz w:val="20"/>
              </w:rPr>
            </w:pPr>
            <w:r w:rsidRPr="003153B5">
              <w:rPr>
                <w:sz w:val="20"/>
              </w:rPr>
              <w:t>44</w:t>
            </w:r>
          </w:p>
        </w:tc>
        <w:tc>
          <w:tcPr>
            <w:tcW w:w="516" w:type="dxa"/>
            <w:tcBorders>
              <w:top w:val="single" w:sz="4" w:space="0" w:color="auto"/>
              <w:left w:val="single" w:sz="4" w:space="0" w:color="auto"/>
              <w:bottom w:val="double" w:sz="4" w:space="0" w:color="auto"/>
              <w:right w:val="double" w:sz="4" w:space="0" w:color="auto"/>
            </w:tcBorders>
            <w:vAlign w:val="center"/>
          </w:tcPr>
          <w:p w14:paraId="15A3B960" w14:textId="77777777" w:rsidR="003C725D" w:rsidRPr="003153B5" w:rsidRDefault="003C725D" w:rsidP="00B70563">
            <w:pPr>
              <w:keepNext/>
              <w:tabs>
                <w:tab w:val="left" w:pos="360"/>
              </w:tabs>
              <w:jc w:val="center"/>
              <w:rPr>
                <w:sz w:val="20"/>
              </w:rPr>
            </w:pPr>
            <w:r w:rsidRPr="003153B5">
              <w:rPr>
                <w:sz w:val="20"/>
              </w:rPr>
              <w:t>58</w:t>
            </w:r>
          </w:p>
        </w:tc>
        <w:tc>
          <w:tcPr>
            <w:tcW w:w="972" w:type="dxa"/>
            <w:tcBorders>
              <w:top w:val="single" w:sz="4" w:space="0" w:color="auto"/>
              <w:left w:val="double" w:sz="4" w:space="0" w:color="auto"/>
              <w:bottom w:val="double" w:sz="4" w:space="0" w:color="auto"/>
            </w:tcBorders>
            <w:vAlign w:val="center"/>
          </w:tcPr>
          <w:p w14:paraId="450B5EAF" w14:textId="77777777" w:rsidR="003C725D" w:rsidRPr="003153B5" w:rsidRDefault="003C725D" w:rsidP="00B70563">
            <w:pPr>
              <w:keepNext/>
              <w:tabs>
                <w:tab w:val="left" w:pos="360"/>
              </w:tabs>
              <w:jc w:val="center"/>
              <w:rPr>
                <w:sz w:val="20"/>
              </w:rPr>
            </w:pPr>
            <w:r w:rsidRPr="003153B5">
              <w:rPr>
                <w:sz w:val="20"/>
              </w:rPr>
              <w:t>24</w:t>
            </w:r>
          </w:p>
        </w:tc>
        <w:tc>
          <w:tcPr>
            <w:tcW w:w="835" w:type="dxa"/>
            <w:tcBorders>
              <w:top w:val="single" w:sz="4" w:space="0" w:color="auto"/>
              <w:bottom w:val="double" w:sz="4" w:space="0" w:color="auto"/>
            </w:tcBorders>
            <w:vAlign w:val="center"/>
          </w:tcPr>
          <w:p w14:paraId="603C2C00" w14:textId="77777777" w:rsidR="003C725D" w:rsidRPr="003153B5" w:rsidRDefault="003C725D" w:rsidP="00B70563">
            <w:pPr>
              <w:keepNext/>
              <w:tabs>
                <w:tab w:val="left" w:pos="360"/>
              </w:tabs>
              <w:jc w:val="center"/>
              <w:rPr>
                <w:sz w:val="20"/>
              </w:rPr>
            </w:pPr>
            <w:r w:rsidRPr="003153B5">
              <w:rPr>
                <w:sz w:val="20"/>
              </w:rPr>
              <w:t>95%</w:t>
            </w:r>
          </w:p>
        </w:tc>
        <w:tc>
          <w:tcPr>
            <w:tcW w:w="765" w:type="dxa"/>
            <w:tcBorders>
              <w:top w:val="single" w:sz="4" w:space="0" w:color="auto"/>
              <w:bottom w:val="double" w:sz="4" w:space="0" w:color="auto"/>
            </w:tcBorders>
            <w:vAlign w:val="center"/>
          </w:tcPr>
          <w:p w14:paraId="7F70E053" w14:textId="77777777" w:rsidR="003C725D" w:rsidRPr="003153B5" w:rsidRDefault="003C725D" w:rsidP="00B70563">
            <w:pPr>
              <w:keepNext/>
              <w:tabs>
                <w:tab w:val="left" w:pos="360"/>
              </w:tabs>
              <w:jc w:val="center"/>
              <w:rPr>
                <w:sz w:val="20"/>
              </w:rPr>
            </w:pPr>
            <w:r w:rsidRPr="003153B5">
              <w:rPr>
                <w:sz w:val="20"/>
              </w:rPr>
              <w:t>4</w:t>
            </w:r>
          </w:p>
        </w:tc>
        <w:tc>
          <w:tcPr>
            <w:tcW w:w="765" w:type="dxa"/>
            <w:tcBorders>
              <w:top w:val="single" w:sz="4" w:space="0" w:color="auto"/>
              <w:bottom w:val="double" w:sz="4" w:space="0" w:color="auto"/>
              <w:right w:val="double" w:sz="4" w:space="0" w:color="auto"/>
            </w:tcBorders>
            <w:vAlign w:val="center"/>
          </w:tcPr>
          <w:p w14:paraId="285AD8AC" w14:textId="77777777" w:rsidR="003C725D" w:rsidRPr="003153B5" w:rsidRDefault="003C725D" w:rsidP="00B70563">
            <w:pPr>
              <w:keepNext/>
              <w:tabs>
                <w:tab w:val="left" w:pos="360"/>
              </w:tabs>
              <w:jc w:val="center"/>
              <w:rPr>
                <w:sz w:val="20"/>
              </w:rPr>
            </w:pPr>
            <w:r w:rsidRPr="003153B5">
              <w:rPr>
                <w:sz w:val="20"/>
              </w:rPr>
              <w:t>43</w:t>
            </w:r>
          </w:p>
        </w:tc>
        <w:tc>
          <w:tcPr>
            <w:tcW w:w="990" w:type="dxa"/>
            <w:tcBorders>
              <w:top w:val="single" w:sz="4" w:space="0" w:color="auto"/>
              <w:left w:val="double" w:sz="4" w:space="0" w:color="auto"/>
              <w:bottom w:val="double" w:sz="4" w:space="0" w:color="auto"/>
              <w:right w:val="single" w:sz="4" w:space="0" w:color="auto"/>
            </w:tcBorders>
            <w:shd w:val="clear" w:color="auto" w:fill="auto"/>
            <w:vAlign w:val="center"/>
          </w:tcPr>
          <w:p w14:paraId="40371687" w14:textId="77777777" w:rsidR="003C725D" w:rsidRPr="003153B5" w:rsidRDefault="003C725D" w:rsidP="00B70563">
            <w:pPr>
              <w:keepNext/>
              <w:tabs>
                <w:tab w:val="left" w:pos="360"/>
              </w:tabs>
              <w:jc w:val="center"/>
              <w:rPr>
                <w:sz w:val="20"/>
              </w:rPr>
            </w:pPr>
            <w:r w:rsidRPr="003153B5">
              <w:rPr>
                <w:sz w:val="20"/>
              </w:rPr>
              <w:t>High</w:t>
            </w:r>
          </w:p>
        </w:tc>
        <w:tc>
          <w:tcPr>
            <w:tcW w:w="1260" w:type="dxa"/>
            <w:tcBorders>
              <w:top w:val="single" w:sz="4" w:space="0" w:color="auto"/>
              <w:left w:val="single" w:sz="4" w:space="0" w:color="auto"/>
              <w:bottom w:val="double" w:sz="4" w:space="0" w:color="auto"/>
            </w:tcBorders>
            <w:vAlign w:val="center"/>
          </w:tcPr>
          <w:p w14:paraId="1C67FCEE" w14:textId="77777777" w:rsidR="003C725D" w:rsidRPr="003153B5" w:rsidRDefault="003C725D" w:rsidP="00B70563">
            <w:pPr>
              <w:keepNext/>
              <w:tabs>
                <w:tab w:val="left" w:pos="360"/>
              </w:tabs>
              <w:jc w:val="center"/>
              <w:rPr>
                <w:sz w:val="20"/>
              </w:rPr>
            </w:pPr>
            <w:r w:rsidRPr="003153B5">
              <w:rPr>
                <w:sz w:val="20"/>
              </w:rPr>
              <w:t>Very High</w:t>
            </w:r>
          </w:p>
        </w:tc>
      </w:tr>
    </w:tbl>
    <w:p w14:paraId="4383085B" w14:textId="77777777" w:rsidR="003C725D" w:rsidRPr="003153B5" w:rsidRDefault="003C725D" w:rsidP="003C725D">
      <w:pPr>
        <w:tabs>
          <w:tab w:val="left" w:pos="810"/>
        </w:tabs>
        <w:ind w:left="1080"/>
        <w:jc w:val="both"/>
        <w:rPr>
          <w:b/>
        </w:rPr>
      </w:pPr>
    </w:p>
    <w:p w14:paraId="14E45E9B" w14:textId="77777777" w:rsidR="003C725D" w:rsidRPr="003153B5" w:rsidRDefault="003C725D" w:rsidP="00B70563">
      <w:pPr>
        <w:keepNext/>
        <w:tabs>
          <w:tab w:val="left" w:pos="0"/>
        </w:tabs>
        <w:jc w:val="center"/>
        <w:rPr>
          <w:b/>
        </w:rPr>
      </w:pPr>
      <w:r w:rsidRPr="003153B5">
        <w:rPr>
          <w:b/>
        </w:rPr>
        <w:t>Table V</w:t>
      </w:r>
      <w:r w:rsidR="009C5F61">
        <w:rPr>
          <w:b/>
        </w:rPr>
        <w:t>I</w:t>
      </w:r>
      <w:r w:rsidRPr="003153B5">
        <w:rPr>
          <w:b/>
        </w:rPr>
        <w:t>-</w:t>
      </w:r>
      <w:r w:rsidR="009C5F61">
        <w:rPr>
          <w:b/>
        </w:rPr>
        <w:t>13</w:t>
      </w:r>
      <w:r w:rsidRPr="003153B5">
        <w:rPr>
          <w:b/>
        </w:rPr>
        <w:t>B</w:t>
      </w:r>
    </w:p>
    <w:p w14:paraId="180E2818" w14:textId="77777777" w:rsidR="003C725D" w:rsidRPr="003153B5" w:rsidRDefault="003C725D" w:rsidP="00B70563">
      <w:pPr>
        <w:keepNext/>
        <w:tabs>
          <w:tab w:val="left" w:pos="0"/>
        </w:tabs>
        <w:jc w:val="center"/>
        <w:rPr>
          <w:b/>
        </w:rPr>
      </w:pPr>
      <w:r w:rsidRPr="003153B5">
        <w:rPr>
          <w:b/>
        </w:rPr>
        <w:t>Insulation Savings Estimates</w:t>
      </w:r>
    </w:p>
    <w:p w14:paraId="7224D4A4" w14:textId="77777777" w:rsidR="003C725D" w:rsidRPr="003153B5" w:rsidRDefault="003C725D" w:rsidP="00B70563">
      <w:pPr>
        <w:keepNext/>
        <w:tabs>
          <w:tab w:val="left" w:pos="810"/>
        </w:tabs>
        <w:jc w:val="both"/>
        <w:rPr>
          <w:b/>
        </w:rPr>
      </w:pPr>
    </w:p>
    <w:tbl>
      <w:tblPr>
        <w:tblW w:w="1051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73"/>
        <w:gridCol w:w="872"/>
        <w:gridCol w:w="728"/>
        <w:gridCol w:w="516"/>
        <w:gridCol w:w="516"/>
        <w:gridCol w:w="516"/>
        <w:gridCol w:w="516"/>
        <w:gridCol w:w="653"/>
        <w:gridCol w:w="972"/>
        <w:gridCol w:w="777"/>
        <w:gridCol w:w="667"/>
        <w:gridCol w:w="668"/>
        <w:gridCol w:w="988"/>
        <w:gridCol w:w="1253"/>
      </w:tblGrid>
      <w:tr w:rsidR="003C725D" w:rsidRPr="003153B5" w14:paraId="71CF110B" w14:textId="77777777" w:rsidTr="00392713">
        <w:trPr>
          <w:trHeight w:val="317"/>
          <w:jc w:val="center"/>
        </w:trPr>
        <w:tc>
          <w:tcPr>
            <w:tcW w:w="873" w:type="dxa"/>
            <w:vMerge w:val="restart"/>
            <w:tcBorders>
              <w:right w:val="double" w:sz="4" w:space="0" w:color="auto"/>
            </w:tcBorders>
            <w:shd w:val="clear" w:color="auto" w:fill="auto"/>
            <w:vAlign w:val="center"/>
          </w:tcPr>
          <w:p w14:paraId="09FE9310" w14:textId="77777777" w:rsidR="003C725D" w:rsidRPr="003153B5" w:rsidRDefault="003C725D" w:rsidP="00B70563">
            <w:pPr>
              <w:keepNext/>
              <w:tabs>
                <w:tab w:val="left" w:pos="360"/>
              </w:tabs>
              <w:rPr>
                <w:b/>
                <w:sz w:val="20"/>
              </w:rPr>
            </w:pPr>
          </w:p>
        </w:tc>
        <w:tc>
          <w:tcPr>
            <w:tcW w:w="872" w:type="dxa"/>
            <w:vMerge w:val="restart"/>
            <w:tcBorders>
              <w:top w:val="double" w:sz="4" w:space="0" w:color="auto"/>
              <w:left w:val="double" w:sz="4" w:space="0" w:color="auto"/>
              <w:bottom w:val="single" w:sz="4" w:space="0" w:color="auto"/>
            </w:tcBorders>
            <w:shd w:val="clear" w:color="auto" w:fill="auto"/>
            <w:vAlign w:val="center"/>
          </w:tcPr>
          <w:p w14:paraId="065C8D7B" w14:textId="77777777" w:rsidR="003C725D" w:rsidRPr="003153B5" w:rsidRDefault="003C725D" w:rsidP="00B70563">
            <w:pPr>
              <w:keepNext/>
              <w:tabs>
                <w:tab w:val="left" w:pos="360"/>
              </w:tabs>
              <w:jc w:val="center"/>
              <w:rPr>
                <w:b/>
                <w:sz w:val="20"/>
              </w:rPr>
            </w:pPr>
            <w:r w:rsidRPr="003153B5">
              <w:rPr>
                <w:b/>
                <w:sz w:val="20"/>
              </w:rPr>
              <w:t># with Savings</w:t>
            </w:r>
          </w:p>
        </w:tc>
        <w:tc>
          <w:tcPr>
            <w:tcW w:w="3445" w:type="dxa"/>
            <w:gridSpan w:val="6"/>
            <w:tcBorders>
              <w:top w:val="double" w:sz="4" w:space="0" w:color="auto"/>
              <w:bottom w:val="single" w:sz="4" w:space="0" w:color="auto"/>
              <w:right w:val="double" w:sz="4" w:space="0" w:color="auto"/>
            </w:tcBorders>
            <w:shd w:val="clear" w:color="auto" w:fill="auto"/>
            <w:vAlign w:val="center"/>
          </w:tcPr>
          <w:p w14:paraId="27AC51CC" w14:textId="77777777" w:rsidR="003C725D" w:rsidRPr="003153B5" w:rsidRDefault="003C725D" w:rsidP="00B70563">
            <w:pPr>
              <w:keepNext/>
              <w:tabs>
                <w:tab w:val="left" w:pos="360"/>
              </w:tabs>
              <w:jc w:val="center"/>
              <w:rPr>
                <w:b/>
                <w:sz w:val="20"/>
              </w:rPr>
            </w:pPr>
            <w:r w:rsidRPr="003153B5">
              <w:rPr>
                <w:b/>
                <w:sz w:val="20"/>
              </w:rPr>
              <w:t>Protocol Estimate</w:t>
            </w:r>
          </w:p>
        </w:tc>
        <w:tc>
          <w:tcPr>
            <w:tcW w:w="3084" w:type="dxa"/>
            <w:gridSpan w:val="4"/>
            <w:tcBorders>
              <w:top w:val="double" w:sz="4" w:space="0" w:color="auto"/>
              <w:left w:val="double" w:sz="4" w:space="0" w:color="auto"/>
              <w:bottom w:val="single" w:sz="4" w:space="0" w:color="auto"/>
            </w:tcBorders>
            <w:vAlign w:val="center"/>
          </w:tcPr>
          <w:p w14:paraId="18CAB5BC" w14:textId="77777777" w:rsidR="003C725D" w:rsidRPr="003153B5" w:rsidRDefault="003C725D" w:rsidP="00B70563">
            <w:pPr>
              <w:keepNext/>
              <w:tabs>
                <w:tab w:val="left" w:pos="360"/>
              </w:tabs>
              <w:jc w:val="center"/>
              <w:rPr>
                <w:b/>
                <w:sz w:val="20"/>
              </w:rPr>
            </w:pPr>
            <w:r w:rsidRPr="003153B5">
              <w:rPr>
                <w:b/>
                <w:sz w:val="20"/>
              </w:rPr>
              <w:t>Evaluation Estimate</w:t>
            </w:r>
          </w:p>
        </w:tc>
        <w:tc>
          <w:tcPr>
            <w:tcW w:w="988" w:type="dxa"/>
            <w:vMerge w:val="restart"/>
            <w:tcBorders>
              <w:top w:val="double" w:sz="4" w:space="0" w:color="auto"/>
              <w:left w:val="double" w:sz="4" w:space="0" w:color="auto"/>
              <w:right w:val="single" w:sz="4" w:space="0" w:color="auto"/>
            </w:tcBorders>
            <w:shd w:val="clear" w:color="auto" w:fill="auto"/>
            <w:vAlign w:val="center"/>
          </w:tcPr>
          <w:p w14:paraId="33AAB0BC" w14:textId="77777777" w:rsidR="003C725D" w:rsidRPr="003153B5" w:rsidRDefault="003C725D" w:rsidP="00B70563">
            <w:pPr>
              <w:keepNext/>
              <w:tabs>
                <w:tab w:val="left" w:pos="360"/>
              </w:tabs>
              <w:jc w:val="center"/>
              <w:rPr>
                <w:b/>
                <w:sz w:val="20"/>
              </w:rPr>
            </w:pPr>
            <w:r w:rsidRPr="003153B5">
              <w:rPr>
                <w:b/>
                <w:sz w:val="20"/>
              </w:rPr>
              <w:t>Protocol Estimate</w:t>
            </w:r>
          </w:p>
        </w:tc>
        <w:tc>
          <w:tcPr>
            <w:tcW w:w="1253" w:type="dxa"/>
            <w:vMerge w:val="restart"/>
            <w:tcBorders>
              <w:top w:val="double" w:sz="4" w:space="0" w:color="auto"/>
              <w:left w:val="single" w:sz="4" w:space="0" w:color="auto"/>
            </w:tcBorders>
            <w:vAlign w:val="center"/>
          </w:tcPr>
          <w:p w14:paraId="364AE20E" w14:textId="77777777" w:rsidR="003C725D" w:rsidRPr="003153B5" w:rsidRDefault="003C725D" w:rsidP="00B70563">
            <w:pPr>
              <w:keepNext/>
              <w:tabs>
                <w:tab w:val="left" w:pos="360"/>
              </w:tabs>
              <w:jc w:val="center"/>
              <w:rPr>
                <w:b/>
                <w:sz w:val="20"/>
              </w:rPr>
            </w:pPr>
            <w:r w:rsidRPr="003153B5">
              <w:rPr>
                <w:b/>
                <w:sz w:val="20"/>
              </w:rPr>
              <w:t>Evaluation Confidence</w:t>
            </w:r>
          </w:p>
        </w:tc>
      </w:tr>
      <w:tr w:rsidR="003C725D" w:rsidRPr="003153B5" w14:paraId="3D3342EB" w14:textId="77777777" w:rsidTr="00392713">
        <w:trPr>
          <w:trHeight w:val="317"/>
          <w:jc w:val="center"/>
        </w:trPr>
        <w:tc>
          <w:tcPr>
            <w:tcW w:w="873" w:type="dxa"/>
            <w:vMerge/>
            <w:tcBorders>
              <w:right w:val="double" w:sz="4" w:space="0" w:color="auto"/>
            </w:tcBorders>
            <w:shd w:val="clear" w:color="auto" w:fill="auto"/>
            <w:vAlign w:val="center"/>
          </w:tcPr>
          <w:p w14:paraId="2FCDCAA8" w14:textId="77777777" w:rsidR="003C725D" w:rsidRPr="003153B5" w:rsidRDefault="003C725D" w:rsidP="00B70563">
            <w:pPr>
              <w:keepNext/>
              <w:tabs>
                <w:tab w:val="left" w:pos="360"/>
              </w:tabs>
              <w:rPr>
                <w:b/>
                <w:sz w:val="20"/>
              </w:rPr>
            </w:pPr>
          </w:p>
        </w:tc>
        <w:tc>
          <w:tcPr>
            <w:tcW w:w="872" w:type="dxa"/>
            <w:vMerge/>
            <w:tcBorders>
              <w:top w:val="single" w:sz="4" w:space="0" w:color="auto"/>
              <w:left w:val="double" w:sz="4" w:space="0" w:color="auto"/>
            </w:tcBorders>
            <w:shd w:val="clear" w:color="auto" w:fill="auto"/>
            <w:vAlign w:val="center"/>
          </w:tcPr>
          <w:p w14:paraId="04E46C05" w14:textId="77777777" w:rsidR="003C725D" w:rsidRPr="003153B5" w:rsidRDefault="003C725D" w:rsidP="00B70563">
            <w:pPr>
              <w:keepNext/>
              <w:tabs>
                <w:tab w:val="left" w:pos="360"/>
              </w:tabs>
              <w:jc w:val="center"/>
              <w:rPr>
                <w:b/>
                <w:sz w:val="20"/>
              </w:rPr>
            </w:pPr>
          </w:p>
        </w:tc>
        <w:tc>
          <w:tcPr>
            <w:tcW w:w="728" w:type="dxa"/>
            <w:vMerge w:val="restart"/>
            <w:tcBorders>
              <w:top w:val="single" w:sz="4" w:space="0" w:color="auto"/>
            </w:tcBorders>
            <w:shd w:val="clear" w:color="auto" w:fill="auto"/>
            <w:vAlign w:val="center"/>
          </w:tcPr>
          <w:p w14:paraId="4A10BF40" w14:textId="77777777" w:rsidR="003C725D" w:rsidRPr="003153B5" w:rsidRDefault="003C725D" w:rsidP="00B70563">
            <w:pPr>
              <w:keepNext/>
              <w:tabs>
                <w:tab w:val="left" w:pos="360"/>
              </w:tabs>
              <w:jc w:val="center"/>
              <w:rPr>
                <w:b/>
                <w:sz w:val="20"/>
              </w:rPr>
            </w:pPr>
            <w:r w:rsidRPr="003153B5">
              <w:rPr>
                <w:b/>
                <w:sz w:val="20"/>
              </w:rPr>
              <w:t>Mean Saved</w:t>
            </w:r>
          </w:p>
        </w:tc>
        <w:tc>
          <w:tcPr>
            <w:tcW w:w="2717" w:type="dxa"/>
            <w:gridSpan w:val="5"/>
            <w:tcBorders>
              <w:top w:val="single" w:sz="4" w:space="0" w:color="auto"/>
              <w:bottom w:val="single" w:sz="4" w:space="0" w:color="auto"/>
              <w:right w:val="double" w:sz="4" w:space="0" w:color="auto"/>
            </w:tcBorders>
            <w:vAlign w:val="center"/>
          </w:tcPr>
          <w:p w14:paraId="7F85E65E" w14:textId="77777777" w:rsidR="003C725D" w:rsidRPr="003153B5" w:rsidRDefault="003C725D" w:rsidP="00B70563">
            <w:pPr>
              <w:keepNext/>
              <w:tabs>
                <w:tab w:val="left" w:pos="360"/>
              </w:tabs>
              <w:jc w:val="center"/>
              <w:rPr>
                <w:b/>
                <w:sz w:val="20"/>
              </w:rPr>
            </w:pPr>
            <w:r w:rsidRPr="003153B5">
              <w:rPr>
                <w:b/>
                <w:sz w:val="20"/>
              </w:rPr>
              <w:t>Percentile Savings</w:t>
            </w:r>
          </w:p>
        </w:tc>
        <w:tc>
          <w:tcPr>
            <w:tcW w:w="972" w:type="dxa"/>
            <w:vMerge w:val="restart"/>
            <w:tcBorders>
              <w:top w:val="single" w:sz="4" w:space="0" w:color="auto"/>
              <w:left w:val="double" w:sz="4" w:space="0" w:color="auto"/>
              <w:right w:val="single" w:sz="4" w:space="0" w:color="auto"/>
            </w:tcBorders>
            <w:vAlign w:val="center"/>
          </w:tcPr>
          <w:p w14:paraId="4EE3A879" w14:textId="77777777" w:rsidR="003C725D" w:rsidRPr="003153B5" w:rsidRDefault="003C725D" w:rsidP="00B70563">
            <w:pPr>
              <w:keepNext/>
              <w:tabs>
                <w:tab w:val="left" w:pos="360"/>
              </w:tabs>
              <w:jc w:val="center"/>
              <w:rPr>
                <w:b/>
                <w:sz w:val="20"/>
              </w:rPr>
            </w:pPr>
            <w:r w:rsidRPr="003153B5">
              <w:rPr>
                <w:b/>
                <w:sz w:val="20"/>
              </w:rPr>
              <w:t xml:space="preserve">Estimate </w:t>
            </w:r>
          </w:p>
        </w:tc>
        <w:tc>
          <w:tcPr>
            <w:tcW w:w="777" w:type="dxa"/>
            <w:vMerge w:val="restart"/>
            <w:tcBorders>
              <w:top w:val="single" w:sz="4" w:space="0" w:color="auto"/>
              <w:left w:val="single" w:sz="4" w:space="0" w:color="auto"/>
            </w:tcBorders>
            <w:vAlign w:val="center"/>
          </w:tcPr>
          <w:p w14:paraId="0EC2FB68" w14:textId="77777777" w:rsidR="003C725D" w:rsidRPr="003153B5" w:rsidRDefault="003C725D" w:rsidP="00B70563">
            <w:pPr>
              <w:keepNext/>
              <w:tabs>
                <w:tab w:val="left" w:pos="360"/>
              </w:tabs>
              <w:jc w:val="center"/>
              <w:rPr>
                <w:b/>
                <w:sz w:val="20"/>
              </w:rPr>
            </w:pPr>
            <w:r w:rsidRPr="003153B5">
              <w:rPr>
                <w:b/>
                <w:sz w:val="20"/>
              </w:rPr>
              <w:t>Sig Level</w:t>
            </w:r>
          </w:p>
        </w:tc>
        <w:tc>
          <w:tcPr>
            <w:tcW w:w="1335" w:type="dxa"/>
            <w:gridSpan w:val="2"/>
            <w:vMerge w:val="restart"/>
            <w:tcBorders>
              <w:top w:val="single" w:sz="4" w:space="0" w:color="auto"/>
              <w:left w:val="single" w:sz="4" w:space="0" w:color="auto"/>
              <w:right w:val="double" w:sz="4" w:space="0" w:color="auto"/>
            </w:tcBorders>
            <w:vAlign w:val="center"/>
          </w:tcPr>
          <w:p w14:paraId="69338943" w14:textId="77777777" w:rsidR="003C725D" w:rsidRPr="003153B5" w:rsidRDefault="003C725D" w:rsidP="00B70563">
            <w:pPr>
              <w:keepNext/>
              <w:tabs>
                <w:tab w:val="left" w:pos="360"/>
              </w:tabs>
              <w:jc w:val="center"/>
              <w:rPr>
                <w:b/>
                <w:sz w:val="20"/>
              </w:rPr>
            </w:pPr>
            <w:r w:rsidRPr="003153B5">
              <w:rPr>
                <w:b/>
                <w:sz w:val="20"/>
              </w:rPr>
              <w:t>95% Confidence Interval</w:t>
            </w:r>
          </w:p>
        </w:tc>
        <w:tc>
          <w:tcPr>
            <w:tcW w:w="988" w:type="dxa"/>
            <w:vMerge/>
            <w:tcBorders>
              <w:left w:val="double" w:sz="4" w:space="0" w:color="auto"/>
              <w:right w:val="single" w:sz="4" w:space="0" w:color="auto"/>
            </w:tcBorders>
            <w:shd w:val="clear" w:color="auto" w:fill="auto"/>
          </w:tcPr>
          <w:p w14:paraId="7925D04A" w14:textId="77777777" w:rsidR="003C725D" w:rsidRPr="003153B5" w:rsidRDefault="003C725D" w:rsidP="00B70563">
            <w:pPr>
              <w:keepNext/>
              <w:tabs>
                <w:tab w:val="left" w:pos="360"/>
              </w:tabs>
              <w:jc w:val="center"/>
              <w:rPr>
                <w:b/>
                <w:sz w:val="20"/>
              </w:rPr>
            </w:pPr>
          </w:p>
        </w:tc>
        <w:tc>
          <w:tcPr>
            <w:tcW w:w="1253" w:type="dxa"/>
            <w:vMerge/>
            <w:tcBorders>
              <w:left w:val="single" w:sz="4" w:space="0" w:color="auto"/>
            </w:tcBorders>
          </w:tcPr>
          <w:p w14:paraId="3AB497E0" w14:textId="77777777" w:rsidR="003C725D" w:rsidRPr="003153B5" w:rsidRDefault="003C725D" w:rsidP="00B70563">
            <w:pPr>
              <w:keepNext/>
              <w:tabs>
                <w:tab w:val="left" w:pos="360"/>
              </w:tabs>
              <w:jc w:val="center"/>
              <w:rPr>
                <w:b/>
                <w:sz w:val="20"/>
              </w:rPr>
            </w:pPr>
          </w:p>
        </w:tc>
      </w:tr>
      <w:tr w:rsidR="003C725D" w:rsidRPr="003153B5" w14:paraId="425F0D5B" w14:textId="77777777" w:rsidTr="00392713">
        <w:trPr>
          <w:trHeight w:val="215"/>
          <w:jc w:val="center"/>
        </w:trPr>
        <w:tc>
          <w:tcPr>
            <w:tcW w:w="873" w:type="dxa"/>
            <w:vMerge/>
            <w:tcBorders>
              <w:bottom w:val="double" w:sz="4" w:space="0" w:color="auto"/>
              <w:right w:val="double" w:sz="4" w:space="0" w:color="auto"/>
            </w:tcBorders>
            <w:shd w:val="clear" w:color="auto" w:fill="auto"/>
            <w:vAlign w:val="center"/>
          </w:tcPr>
          <w:p w14:paraId="729B0357" w14:textId="77777777" w:rsidR="003C725D" w:rsidRPr="003153B5" w:rsidRDefault="003C725D" w:rsidP="00B70563">
            <w:pPr>
              <w:keepNext/>
              <w:tabs>
                <w:tab w:val="left" w:pos="360"/>
              </w:tabs>
              <w:rPr>
                <w:b/>
                <w:sz w:val="20"/>
              </w:rPr>
            </w:pPr>
          </w:p>
        </w:tc>
        <w:tc>
          <w:tcPr>
            <w:tcW w:w="872" w:type="dxa"/>
            <w:vMerge/>
            <w:tcBorders>
              <w:left w:val="double" w:sz="4" w:space="0" w:color="auto"/>
              <w:bottom w:val="double" w:sz="4" w:space="0" w:color="auto"/>
            </w:tcBorders>
            <w:shd w:val="clear" w:color="auto" w:fill="auto"/>
            <w:vAlign w:val="center"/>
          </w:tcPr>
          <w:p w14:paraId="3FDC15DE" w14:textId="77777777" w:rsidR="003C725D" w:rsidRPr="003153B5" w:rsidRDefault="003C725D" w:rsidP="00B70563">
            <w:pPr>
              <w:keepNext/>
              <w:tabs>
                <w:tab w:val="left" w:pos="360"/>
              </w:tabs>
              <w:jc w:val="center"/>
              <w:rPr>
                <w:b/>
                <w:sz w:val="20"/>
              </w:rPr>
            </w:pPr>
          </w:p>
        </w:tc>
        <w:tc>
          <w:tcPr>
            <w:tcW w:w="728" w:type="dxa"/>
            <w:vMerge/>
            <w:tcBorders>
              <w:bottom w:val="double" w:sz="4" w:space="0" w:color="auto"/>
            </w:tcBorders>
            <w:shd w:val="clear" w:color="auto" w:fill="auto"/>
            <w:vAlign w:val="center"/>
          </w:tcPr>
          <w:p w14:paraId="793FC9D3" w14:textId="77777777" w:rsidR="003C725D" w:rsidRPr="003153B5" w:rsidRDefault="003C725D" w:rsidP="00B70563">
            <w:pPr>
              <w:keepNext/>
              <w:tabs>
                <w:tab w:val="left" w:pos="360"/>
              </w:tabs>
              <w:jc w:val="center"/>
              <w:rPr>
                <w:b/>
                <w:sz w:val="20"/>
              </w:rPr>
            </w:pPr>
          </w:p>
        </w:tc>
        <w:tc>
          <w:tcPr>
            <w:tcW w:w="516" w:type="dxa"/>
            <w:tcBorders>
              <w:top w:val="single" w:sz="4" w:space="0" w:color="auto"/>
              <w:bottom w:val="double" w:sz="4" w:space="0" w:color="auto"/>
            </w:tcBorders>
            <w:vAlign w:val="center"/>
          </w:tcPr>
          <w:p w14:paraId="1F2E9E3D" w14:textId="77777777" w:rsidR="003C725D" w:rsidRPr="003153B5" w:rsidRDefault="003C725D" w:rsidP="00B70563">
            <w:pPr>
              <w:keepNext/>
              <w:tabs>
                <w:tab w:val="left" w:pos="360"/>
              </w:tabs>
              <w:jc w:val="center"/>
              <w:rPr>
                <w:b/>
                <w:sz w:val="20"/>
              </w:rPr>
            </w:pPr>
            <w:r w:rsidRPr="003153B5">
              <w:rPr>
                <w:b/>
                <w:sz w:val="20"/>
              </w:rPr>
              <w:t>10</w:t>
            </w:r>
          </w:p>
        </w:tc>
        <w:tc>
          <w:tcPr>
            <w:tcW w:w="516" w:type="dxa"/>
            <w:tcBorders>
              <w:top w:val="single" w:sz="4" w:space="0" w:color="auto"/>
              <w:bottom w:val="double" w:sz="4" w:space="0" w:color="auto"/>
            </w:tcBorders>
            <w:vAlign w:val="center"/>
          </w:tcPr>
          <w:p w14:paraId="5A7943EE" w14:textId="77777777" w:rsidR="003C725D" w:rsidRPr="003153B5" w:rsidRDefault="003C725D" w:rsidP="00B70563">
            <w:pPr>
              <w:keepNext/>
              <w:tabs>
                <w:tab w:val="left" w:pos="360"/>
              </w:tabs>
              <w:jc w:val="center"/>
              <w:rPr>
                <w:b/>
                <w:sz w:val="20"/>
              </w:rPr>
            </w:pPr>
            <w:r w:rsidRPr="003153B5">
              <w:rPr>
                <w:b/>
                <w:sz w:val="20"/>
              </w:rPr>
              <w:t>25</w:t>
            </w:r>
          </w:p>
        </w:tc>
        <w:tc>
          <w:tcPr>
            <w:tcW w:w="516" w:type="dxa"/>
            <w:tcBorders>
              <w:top w:val="single" w:sz="4" w:space="0" w:color="auto"/>
              <w:bottom w:val="double" w:sz="4" w:space="0" w:color="auto"/>
            </w:tcBorders>
            <w:vAlign w:val="center"/>
          </w:tcPr>
          <w:p w14:paraId="792FDD05" w14:textId="77777777" w:rsidR="003C725D" w:rsidRPr="003153B5" w:rsidRDefault="003C725D" w:rsidP="00B70563">
            <w:pPr>
              <w:keepNext/>
              <w:tabs>
                <w:tab w:val="left" w:pos="360"/>
              </w:tabs>
              <w:jc w:val="center"/>
              <w:rPr>
                <w:b/>
                <w:sz w:val="20"/>
              </w:rPr>
            </w:pPr>
            <w:r w:rsidRPr="003153B5">
              <w:rPr>
                <w:b/>
                <w:sz w:val="20"/>
              </w:rPr>
              <w:t>50</w:t>
            </w:r>
          </w:p>
        </w:tc>
        <w:tc>
          <w:tcPr>
            <w:tcW w:w="516" w:type="dxa"/>
            <w:tcBorders>
              <w:top w:val="single" w:sz="4" w:space="0" w:color="auto"/>
              <w:bottom w:val="double" w:sz="4" w:space="0" w:color="auto"/>
              <w:right w:val="single" w:sz="4" w:space="0" w:color="auto"/>
            </w:tcBorders>
            <w:vAlign w:val="center"/>
          </w:tcPr>
          <w:p w14:paraId="3C3F07AC" w14:textId="77777777" w:rsidR="003C725D" w:rsidRPr="003153B5" w:rsidRDefault="003C725D" w:rsidP="00B70563">
            <w:pPr>
              <w:keepNext/>
              <w:tabs>
                <w:tab w:val="left" w:pos="360"/>
              </w:tabs>
              <w:jc w:val="center"/>
              <w:rPr>
                <w:b/>
                <w:sz w:val="20"/>
              </w:rPr>
            </w:pPr>
            <w:r w:rsidRPr="003153B5">
              <w:rPr>
                <w:b/>
                <w:sz w:val="20"/>
              </w:rPr>
              <w:t>75</w:t>
            </w:r>
          </w:p>
        </w:tc>
        <w:tc>
          <w:tcPr>
            <w:tcW w:w="653" w:type="dxa"/>
            <w:tcBorders>
              <w:top w:val="single" w:sz="4" w:space="0" w:color="auto"/>
              <w:left w:val="single" w:sz="4" w:space="0" w:color="auto"/>
              <w:bottom w:val="double" w:sz="4" w:space="0" w:color="auto"/>
              <w:right w:val="double" w:sz="4" w:space="0" w:color="auto"/>
            </w:tcBorders>
            <w:vAlign w:val="center"/>
          </w:tcPr>
          <w:p w14:paraId="591618E4" w14:textId="77777777" w:rsidR="003C725D" w:rsidRPr="003153B5" w:rsidRDefault="003C725D" w:rsidP="00B70563">
            <w:pPr>
              <w:keepNext/>
              <w:tabs>
                <w:tab w:val="left" w:pos="360"/>
              </w:tabs>
              <w:jc w:val="center"/>
              <w:rPr>
                <w:b/>
                <w:sz w:val="20"/>
              </w:rPr>
            </w:pPr>
            <w:r w:rsidRPr="003153B5">
              <w:rPr>
                <w:b/>
                <w:sz w:val="20"/>
              </w:rPr>
              <w:t>90</w:t>
            </w:r>
          </w:p>
        </w:tc>
        <w:tc>
          <w:tcPr>
            <w:tcW w:w="972" w:type="dxa"/>
            <w:vMerge/>
            <w:tcBorders>
              <w:left w:val="double" w:sz="4" w:space="0" w:color="auto"/>
              <w:bottom w:val="double" w:sz="4" w:space="0" w:color="auto"/>
              <w:right w:val="single" w:sz="4" w:space="0" w:color="auto"/>
            </w:tcBorders>
            <w:vAlign w:val="center"/>
          </w:tcPr>
          <w:p w14:paraId="3FC5C0A4" w14:textId="77777777" w:rsidR="003C725D" w:rsidRPr="003153B5" w:rsidRDefault="003C725D" w:rsidP="00B70563">
            <w:pPr>
              <w:keepNext/>
              <w:tabs>
                <w:tab w:val="left" w:pos="360"/>
              </w:tabs>
              <w:jc w:val="center"/>
              <w:rPr>
                <w:b/>
                <w:sz w:val="20"/>
              </w:rPr>
            </w:pPr>
          </w:p>
        </w:tc>
        <w:tc>
          <w:tcPr>
            <w:tcW w:w="777" w:type="dxa"/>
            <w:vMerge/>
            <w:tcBorders>
              <w:left w:val="single" w:sz="4" w:space="0" w:color="auto"/>
              <w:bottom w:val="double" w:sz="4" w:space="0" w:color="auto"/>
              <w:right w:val="single" w:sz="4" w:space="0" w:color="auto"/>
            </w:tcBorders>
            <w:vAlign w:val="center"/>
          </w:tcPr>
          <w:p w14:paraId="207C16F1" w14:textId="77777777" w:rsidR="003C725D" w:rsidRPr="003153B5" w:rsidRDefault="003C725D" w:rsidP="00B70563">
            <w:pPr>
              <w:keepNext/>
              <w:tabs>
                <w:tab w:val="left" w:pos="360"/>
              </w:tabs>
              <w:jc w:val="center"/>
              <w:rPr>
                <w:b/>
                <w:sz w:val="20"/>
              </w:rPr>
            </w:pPr>
          </w:p>
        </w:tc>
        <w:tc>
          <w:tcPr>
            <w:tcW w:w="1335" w:type="dxa"/>
            <w:gridSpan w:val="2"/>
            <w:vMerge/>
            <w:tcBorders>
              <w:left w:val="single" w:sz="4" w:space="0" w:color="auto"/>
              <w:bottom w:val="double" w:sz="4" w:space="0" w:color="auto"/>
              <w:right w:val="double" w:sz="4" w:space="0" w:color="auto"/>
            </w:tcBorders>
            <w:vAlign w:val="center"/>
          </w:tcPr>
          <w:p w14:paraId="5388DA57" w14:textId="77777777" w:rsidR="003C725D" w:rsidRPr="003153B5" w:rsidRDefault="003C725D" w:rsidP="00B70563">
            <w:pPr>
              <w:keepNext/>
              <w:tabs>
                <w:tab w:val="left" w:pos="360"/>
              </w:tabs>
              <w:jc w:val="center"/>
              <w:rPr>
                <w:b/>
                <w:sz w:val="20"/>
              </w:rPr>
            </w:pPr>
          </w:p>
        </w:tc>
        <w:tc>
          <w:tcPr>
            <w:tcW w:w="988" w:type="dxa"/>
            <w:vMerge/>
            <w:tcBorders>
              <w:left w:val="double" w:sz="4" w:space="0" w:color="auto"/>
              <w:bottom w:val="double" w:sz="4" w:space="0" w:color="auto"/>
              <w:right w:val="single" w:sz="4" w:space="0" w:color="auto"/>
            </w:tcBorders>
            <w:shd w:val="clear" w:color="auto" w:fill="auto"/>
          </w:tcPr>
          <w:p w14:paraId="442D1DB0" w14:textId="77777777" w:rsidR="003C725D" w:rsidRPr="003153B5" w:rsidRDefault="003C725D" w:rsidP="00B70563">
            <w:pPr>
              <w:keepNext/>
              <w:tabs>
                <w:tab w:val="left" w:pos="360"/>
              </w:tabs>
              <w:jc w:val="center"/>
              <w:rPr>
                <w:b/>
                <w:sz w:val="20"/>
              </w:rPr>
            </w:pPr>
          </w:p>
        </w:tc>
        <w:tc>
          <w:tcPr>
            <w:tcW w:w="1253" w:type="dxa"/>
            <w:vMerge/>
            <w:tcBorders>
              <w:left w:val="single" w:sz="4" w:space="0" w:color="auto"/>
              <w:bottom w:val="double" w:sz="4" w:space="0" w:color="auto"/>
            </w:tcBorders>
          </w:tcPr>
          <w:p w14:paraId="11D8B9DD" w14:textId="77777777" w:rsidR="003C725D" w:rsidRPr="003153B5" w:rsidRDefault="003C725D" w:rsidP="00B70563">
            <w:pPr>
              <w:keepNext/>
              <w:tabs>
                <w:tab w:val="left" w:pos="360"/>
              </w:tabs>
              <w:jc w:val="center"/>
              <w:rPr>
                <w:b/>
                <w:sz w:val="20"/>
              </w:rPr>
            </w:pPr>
          </w:p>
        </w:tc>
      </w:tr>
      <w:tr w:rsidR="003C725D" w:rsidRPr="003153B5" w14:paraId="1A5FBD86" w14:textId="77777777" w:rsidTr="00392713">
        <w:trPr>
          <w:trHeight w:val="317"/>
          <w:jc w:val="center"/>
        </w:trPr>
        <w:tc>
          <w:tcPr>
            <w:tcW w:w="873" w:type="dxa"/>
            <w:tcBorders>
              <w:top w:val="single" w:sz="4" w:space="0" w:color="auto"/>
              <w:bottom w:val="single" w:sz="4" w:space="0" w:color="auto"/>
              <w:right w:val="double" w:sz="4" w:space="0" w:color="auto"/>
            </w:tcBorders>
            <w:shd w:val="clear" w:color="auto" w:fill="auto"/>
            <w:vAlign w:val="center"/>
          </w:tcPr>
          <w:p w14:paraId="53902D21" w14:textId="77777777" w:rsidR="003C725D" w:rsidRPr="003153B5" w:rsidRDefault="003C725D" w:rsidP="00B70563">
            <w:pPr>
              <w:keepNext/>
              <w:tabs>
                <w:tab w:val="left" w:pos="360"/>
              </w:tabs>
              <w:rPr>
                <w:sz w:val="20"/>
              </w:rPr>
            </w:pPr>
            <w:r w:rsidRPr="003153B5">
              <w:rPr>
                <w:sz w:val="20"/>
              </w:rPr>
              <w:t>Elec BL (kWh)</w:t>
            </w:r>
          </w:p>
        </w:tc>
        <w:tc>
          <w:tcPr>
            <w:tcW w:w="872" w:type="dxa"/>
            <w:tcBorders>
              <w:top w:val="single" w:sz="4" w:space="0" w:color="auto"/>
              <w:left w:val="double" w:sz="4" w:space="0" w:color="auto"/>
              <w:bottom w:val="single" w:sz="4" w:space="0" w:color="auto"/>
            </w:tcBorders>
            <w:shd w:val="clear" w:color="auto" w:fill="auto"/>
            <w:vAlign w:val="center"/>
          </w:tcPr>
          <w:p w14:paraId="5D20395B" w14:textId="77777777" w:rsidR="003C725D" w:rsidRPr="003153B5" w:rsidRDefault="003C725D" w:rsidP="00B70563">
            <w:pPr>
              <w:keepNext/>
              <w:tabs>
                <w:tab w:val="left" w:pos="360"/>
              </w:tabs>
              <w:jc w:val="center"/>
              <w:rPr>
                <w:sz w:val="20"/>
              </w:rPr>
            </w:pPr>
            <w:r w:rsidRPr="003153B5">
              <w:rPr>
                <w:color w:val="000000"/>
                <w:sz w:val="20"/>
              </w:rPr>
              <w:t>160</w:t>
            </w:r>
          </w:p>
        </w:tc>
        <w:tc>
          <w:tcPr>
            <w:tcW w:w="728" w:type="dxa"/>
            <w:tcBorders>
              <w:top w:val="single" w:sz="4" w:space="0" w:color="auto"/>
              <w:bottom w:val="single" w:sz="4" w:space="0" w:color="auto"/>
            </w:tcBorders>
            <w:shd w:val="clear" w:color="auto" w:fill="auto"/>
            <w:vAlign w:val="center"/>
          </w:tcPr>
          <w:p w14:paraId="38454741" w14:textId="77777777" w:rsidR="003C725D" w:rsidRPr="003153B5" w:rsidRDefault="003C725D" w:rsidP="00B70563">
            <w:pPr>
              <w:keepNext/>
              <w:tabs>
                <w:tab w:val="left" w:pos="360"/>
              </w:tabs>
              <w:jc w:val="center"/>
              <w:rPr>
                <w:sz w:val="20"/>
              </w:rPr>
            </w:pPr>
            <w:r w:rsidRPr="003153B5">
              <w:rPr>
                <w:color w:val="000000"/>
                <w:sz w:val="20"/>
              </w:rPr>
              <w:t>367</w:t>
            </w:r>
          </w:p>
        </w:tc>
        <w:tc>
          <w:tcPr>
            <w:tcW w:w="516" w:type="dxa"/>
            <w:tcBorders>
              <w:top w:val="single" w:sz="4" w:space="0" w:color="auto"/>
              <w:bottom w:val="single" w:sz="4" w:space="0" w:color="auto"/>
            </w:tcBorders>
            <w:vAlign w:val="center"/>
          </w:tcPr>
          <w:p w14:paraId="54CB515E" w14:textId="77777777" w:rsidR="003C725D" w:rsidRPr="003153B5" w:rsidRDefault="003C725D" w:rsidP="00B70563">
            <w:pPr>
              <w:keepNext/>
              <w:tabs>
                <w:tab w:val="left" w:pos="360"/>
              </w:tabs>
              <w:jc w:val="center"/>
              <w:rPr>
                <w:sz w:val="20"/>
              </w:rPr>
            </w:pPr>
            <w:r w:rsidRPr="003153B5">
              <w:rPr>
                <w:color w:val="000000"/>
                <w:sz w:val="20"/>
              </w:rPr>
              <w:t>196</w:t>
            </w:r>
          </w:p>
        </w:tc>
        <w:tc>
          <w:tcPr>
            <w:tcW w:w="516" w:type="dxa"/>
            <w:tcBorders>
              <w:top w:val="single" w:sz="4" w:space="0" w:color="auto"/>
              <w:bottom w:val="single" w:sz="4" w:space="0" w:color="auto"/>
            </w:tcBorders>
            <w:vAlign w:val="center"/>
          </w:tcPr>
          <w:p w14:paraId="16FD6B4D" w14:textId="77777777" w:rsidR="003C725D" w:rsidRPr="003153B5" w:rsidRDefault="003C725D" w:rsidP="00B70563">
            <w:pPr>
              <w:keepNext/>
              <w:tabs>
                <w:tab w:val="left" w:pos="360"/>
              </w:tabs>
              <w:jc w:val="center"/>
              <w:rPr>
                <w:sz w:val="20"/>
              </w:rPr>
            </w:pPr>
            <w:r w:rsidRPr="003153B5">
              <w:rPr>
                <w:color w:val="000000"/>
                <w:sz w:val="20"/>
              </w:rPr>
              <w:t>240</w:t>
            </w:r>
          </w:p>
        </w:tc>
        <w:tc>
          <w:tcPr>
            <w:tcW w:w="516" w:type="dxa"/>
            <w:tcBorders>
              <w:top w:val="single" w:sz="4" w:space="0" w:color="auto"/>
              <w:bottom w:val="single" w:sz="4" w:space="0" w:color="auto"/>
            </w:tcBorders>
            <w:vAlign w:val="center"/>
          </w:tcPr>
          <w:p w14:paraId="130A2EE2" w14:textId="77777777" w:rsidR="003C725D" w:rsidRPr="003153B5" w:rsidRDefault="003C725D" w:rsidP="00B70563">
            <w:pPr>
              <w:keepNext/>
              <w:tabs>
                <w:tab w:val="left" w:pos="360"/>
              </w:tabs>
              <w:jc w:val="center"/>
              <w:rPr>
                <w:sz w:val="20"/>
              </w:rPr>
            </w:pPr>
            <w:r w:rsidRPr="003153B5">
              <w:rPr>
                <w:color w:val="000000"/>
                <w:sz w:val="20"/>
              </w:rPr>
              <w:t>349</w:t>
            </w:r>
          </w:p>
        </w:tc>
        <w:tc>
          <w:tcPr>
            <w:tcW w:w="516" w:type="dxa"/>
            <w:tcBorders>
              <w:top w:val="single" w:sz="4" w:space="0" w:color="auto"/>
              <w:bottom w:val="single" w:sz="4" w:space="0" w:color="auto"/>
              <w:right w:val="single" w:sz="4" w:space="0" w:color="auto"/>
            </w:tcBorders>
            <w:vAlign w:val="center"/>
          </w:tcPr>
          <w:p w14:paraId="08B559A4" w14:textId="77777777" w:rsidR="003C725D" w:rsidRPr="003153B5" w:rsidRDefault="003C725D" w:rsidP="00B70563">
            <w:pPr>
              <w:keepNext/>
              <w:tabs>
                <w:tab w:val="left" w:pos="360"/>
              </w:tabs>
              <w:jc w:val="center"/>
              <w:rPr>
                <w:sz w:val="20"/>
              </w:rPr>
            </w:pPr>
            <w:r w:rsidRPr="003153B5">
              <w:rPr>
                <w:color w:val="000000"/>
                <w:sz w:val="20"/>
              </w:rPr>
              <w:t>443</w:t>
            </w:r>
          </w:p>
        </w:tc>
        <w:tc>
          <w:tcPr>
            <w:tcW w:w="653" w:type="dxa"/>
            <w:tcBorders>
              <w:top w:val="double" w:sz="4" w:space="0" w:color="auto"/>
              <w:left w:val="single" w:sz="4" w:space="0" w:color="auto"/>
              <w:bottom w:val="single" w:sz="4" w:space="0" w:color="auto"/>
              <w:right w:val="double" w:sz="4" w:space="0" w:color="auto"/>
            </w:tcBorders>
            <w:vAlign w:val="center"/>
          </w:tcPr>
          <w:p w14:paraId="303C8B45" w14:textId="77777777" w:rsidR="003C725D" w:rsidRPr="003153B5" w:rsidRDefault="003C725D" w:rsidP="00B70563">
            <w:pPr>
              <w:keepNext/>
              <w:tabs>
                <w:tab w:val="left" w:pos="360"/>
              </w:tabs>
              <w:jc w:val="center"/>
              <w:rPr>
                <w:sz w:val="20"/>
              </w:rPr>
            </w:pPr>
            <w:r w:rsidRPr="003153B5">
              <w:rPr>
                <w:color w:val="000000"/>
                <w:sz w:val="20"/>
              </w:rPr>
              <w:t>546</w:t>
            </w:r>
          </w:p>
        </w:tc>
        <w:tc>
          <w:tcPr>
            <w:tcW w:w="972" w:type="dxa"/>
            <w:tcBorders>
              <w:top w:val="double" w:sz="4" w:space="0" w:color="auto"/>
              <w:left w:val="double" w:sz="4" w:space="0" w:color="auto"/>
              <w:bottom w:val="single" w:sz="4" w:space="0" w:color="auto"/>
            </w:tcBorders>
            <w:vAlign w:val="center"/>
          </w:tcPr>
          <w:p w14:paraId="1DB7B3BB" w14:textId="77777777" w:rsidR="003C725D" w:rsidRPr="003153B5" w:rsidRDefault="003C725D" w:rsidP="00B70563">
            <w:pPr>
              <w:keepNext/>
              <w:tabs>
                <w:tab w:val="left" w:pos="360"/>
              </w:tabs>
              <w:jc w:val="center"/>
              <w:rPr>
                <w:sz w:val="20"/>
              </w:rPr>
            </w:pPr>
            <w:r w:rsidRPr="003153B5">
              <w:rPr>
                <w:sz w:val="20"/>
              </w:rPr>
              <w:t>616</w:t>
            </w:r>
          </w:p>
        </w:tc>
        <w:tc>
          <w:tcPr>
            <w:tcW w:w="777" w:type="dxa"/>
            <w:tcBorders>
              <w:top w:val="double" w:sz="4" w:space="0" w:color="auto"/>
              <w:bottom w:val="single" w:sz="4" w:space="0" w:color="auto"/>
            </w:tcBorders>
            <w:vAlign w:val="center"/>
          </w:tcPr>
          <w:p w14:paraId="2B76C25C" w14:textId="77777777" w:rsidR="003C725D" w:rsidRPr="003153B5" w:rsidRDefault="003C725D" w:rsidP="00B70563">
            <w:pPr>
              <w:keepNext/>
              <w:tabs>
                <w:tab w:val="left" w:pos="360"/>
              </w:tabs>
              <w:jc w:val="center"/>
              <w:rPr>
                <w:sz w:val="20"/>
              </w:rPr>
            </w:pPr>
            <w:r w:rsidRPr="003153B5">
              <w:rPr>
                <w:sz w:val="20"/>
              </w:rPr>
              <w:t>99%</w:t>
            </w:r>
          </w:p>
        </w:tc>
        <w:tc>
          <w:tcPr>
            <w:tcW w:w="667" w:type="dxa"/>
            <w:tcBorders>
              <w:top w:val="double" w:sz="4" w:space="0" w:color="auto"/>
              <w:bottom w:val="single" w:sz="4" w:space="0" w:color="auto"/>
            </w:tcBorders>
            <w:vAlign w:val="center"/>
          </w:tcPr>
          <w:p w14:paraId="060B0A75" w14:textId="77777777" w:rsidR="003C725D" w:rsidRPr="003153B5" w:rsidRDefault="003C725D" w:rsidP="00B70563">
            <w:pPr>
              <w:keepNext/>
              <w:tabs>
                <w:tab w:val="left" w:pos="360"/>
              </w:tabs>
              <w:jc w:val="center"/>
              <w:rPr>
                <w:sz w:val="20"/>
              </w:rPr>
            </w:pPr>
            <w:r w:rsidRPr="003153B5">
              <w:rPr>
                <w:sz w:val="20"/>
              </w:rPr>
              <w:t>272</w:t>
            </w:r>
          </w:p>
        </w:tc>
        <w:tc>
          <w:tcPr>
            <w:tcW w:w="668" w:type="dxa"/>
            <w:tcBorders>
              <w:top w:val="double" w:sz="4" w:space="0" w:color="auto"/>
              <w:bottom w:val="single" w:sz="4" w:space="0" w:color="auto"/>
              <w:right w:val="double" w:sz="4" w:space="0" w:color="auto"/>
            </w:tcBorders>
            <w:vAlign w:val="center"/>
          </w:tcPr>
          <w:p w14:paraId="709CE578" w14:textId="77777777" w:rsidR="003C725D" w:rsidRPr="003153B5" w:rsidRDefault="003C725D" w:rsidP="00B70563">
            <w:pPr>
              <w:keepNext/>
              <w:tabs>
                <w:tab w:val="left" w:pos="360"/>
              </w:tabs>
              <w:jc w:val="center"/>
              <w:rPr>
                <w:sz w:val="20"/>
              </w:rPr>
            </w:pPr>
            <w:r w:rsidRPr="003153B5">
              <w:rPr>
                <w:sz w:val="20"/>
              </w:rPr>
              <w:t>960</w:t>
            </w:r>
          </w:p>
        </w:tc>
        <w:tc>
          <w:tcPr>
            <w:tcW w:w="988" w:type="dxa"/>
            <w:tcBorders>
              <w:top w:val="double" w:sz="4" w:space="0" w:color="auto"/>
              <w:left w:val="double" w:sz="4" w:space="0" w:color="auto"/>
              <w:bottom w:val="single" w:sz="4" w:space="0" w:color="auto"/>
              <w:right w:val="single" w:sz="4" w:space="0" w:color="auto"/>
            </w:tcBorders>
            <w:shd w:val="clear" w:color="auto" w:fill="auto"/>
            <w:vAlign w:val="center"/>
          </w:tcPr>
          <w:p w14:paraId="4E1C2AEC" w14:textId="77777777" w:rsidR="003C725D" w:rsidRPr="003153B5" w:rsidRDefault="003C725D" w:rsidP="00B70563">
            <w:pPr>
              <w:keepNext/>
              <w:tabs>
                <w:tab w:val="left" w:pos="360"/>
              </w:tabs>
              <w:jc w:val="center"/>
              <w:rPr>
                <w:sz w:val="20"/>
              </w:rPr>
            </w:pPr>
            <w:r w:rsidRPr="003153B5">
              <w:rPr>
                <w:sz w:val="20"/>
              </w:rPr>
              <w:t>Very Low</w:t>
            </w:r>
          </w:p>
        </w:tc>
        <w:tc>
          <w:tcPr>
            <w:tcW w:w="1253" w:type="dxa"/>
            <w:tcBorders>
              <w:top w:val="double" w:sz="4" w:space="0" w:color="auto"/>
              <w:left w:val="single" w:sz="4" w:space="0" w:color="auto"/>
              <w:bottom w:val="single" w:sz="4" w:space="0" w:color="auto"/>
            </w:tcBorders>
            <w:vAlign w:val="center"/>
          </w:tcPr>
          <w:p w14:paraId="29A7832A" w14:textId="77777777" w:rsidR="003C725D" w:rsidRPr="003153B5" w:rsidRDefault="003C725D" w:rsidP="00B70563">
            <w:pPr>
              <w:keepNext/>
              <w:jc w:val="center"/>
            </w:pPr>
            <w:r w:rsidRPr="003153B5">
              <w:rPr>
                <w:sz w:val="20"/>
              </w:rPr>
              <w:t>Very High</w:t>
            </w:r>
          </w:p>
        </w:tc>
      </w:tr>
      <w:tr w:rsidR="003C725D" w:rsidRPr="003153B5" w14:paraId="517FF897" w14:textId="77777777" w:rsidTr="00392713">
        <w:trPr>
          <w:trHeight w:val="317"/>
          <w:jc w:val="center"/>
        </w:trPr>
        <w:tc>
          <w:tcPr>
            <w:tcW w:w="873" w:type="dxa"/>
            <w:tcBorders>
              <w:top w:val="single" w:sz="4" w:space="0" w:color="auto"/>
              <w:bottom w:val="single" w:sz="4" w:space="0" w:color="auto"/>
              <w:right w:val="double" w:sz="4" w:space="0" w:color="auto"/>
            </w:tcBorders>
            <w:shd w:val="clear" w:color="auto" w:fill="auto"/>
            <w:vAlign w:val="center"/>
          </w:tcPr>
          <w:p w14:paraId="65F67A4B" w14:textId="77777777" w:rsidR="003C725D" w:rsidRPr="003153B5" w:rsidRDefault="003C725D" w:rsidP="00B70563">
            <w:pPr>
              <w:keepNext/>
              <w:tabs>
                <w:tab w:val="left" w:pos="360"/>
              </w:tabs>
              <w:rPr>
                <w:sz w:val="20"/>
              </w:rPr>
            </w:pPr>
            <w:r w:rsidRPr="003153B5">
              <w:rPr>
                <w:sz w:val="20"/>
              </w:rPr>
              <w:t>Elec Heat (kWh)</w:t>
            </w:r>
          </w:p>
        </w:tc>
        <w:tc>
          <w:tcPr>
            <w:tcW w:w="872" w:type="dxa"/>
            <w:tcBorders>
              <w:top w:val="single" w:sz="4" w:space="0" w:color="auto"/>
              <w:left w:val="double" w:sz="4" w:space="0" w:color="auto"/>
              <w:bottom w:val="single" w:sz="4" w:space="0" w:color="auto"/>
            </w:tcBorders>
            <w:shd w:val="clear" w:color="auto" w:fill="auto"/>
            <w:vAlign w:val="center"/>
          </w:tcPr>
          <w:p w14:paraId="3BBE8D6D" w14:textId="77777777" w:rsidR="003C725D" w:rsidRPr="003153B5" w:rsidRDefault="003C725D" w:rsidP="00B70563">
            <w:pPr>
              <w:keepNext/>
              <w:tabs>
                <w:tab w:val="left" w:pos="360"/>
              </w:tabs>
              <w:jc w:val="center"/>
              <w:rPr>
                <w:sz w:val="20"/>
              </w:rPr>
            </w:pPr>
            <w:r w:rsidRPr="003153B5">
              <w:rPr>
                <w:color w:val="000000"/>
                <w:sz w:val="20"/>
              </w:rPr>
              <w:t>82</w:t>
            </w:r>
          </w:p>
        </w:tc>
        <w:tc>
          <w:tcPr>
            <w:tcW w:w="728" w:type="dxa"/>
            <w:tcBorders>
              <w:top w:val="single" w:sz="4" w:space="0" w:color="auto"/>
              <w:bottom w:val="single" w:sz="4" w:space="0" w:color="auto"/>
            </w:tcBorders>
            <w:shd w:val="clear" w:color="auto" w:fill="auto"/>
            <w:vAlign w:val="center"/>
          </w:tcPr>
          <w:p w14:paraId="184463F2" w14:textId="77777777" w:rsidR="003C725D" w:rsidRPr="003153B5" w:rsidRDefault="003C725D" w:rsidP="00B70563">
            <w:pPr>
              <w:keepNext/>
              <w:tabs>
                <w:tab w:val="left" w:pos="360"/>
              </w:tabs>
              <w:jc w:val="center"/>
              <w:rPr>
                <w:sz w:val="20"/>
              </w:rPr>
            </w:pPr>
            <w:r w:rsidRPr="003153B5">
              <w:rPr>
                <w:color w:val="000000"/>
                <w:sz w:val="20"/>
              </w:rPr>
              <w:t>672</w:t>
            </w:r>
          </w:p>
        </w:tc>
        <w:tc>
          <w:tcPr>
            <w:tcW w:w="516" w:type="dxa"/>
            <w:tcBorders>
              <w:top w:val="single" w:sz="4" w:space="0" w:color="auto"/>
              <w:bottom w:val="single" w:sz="4" w:space="0" w:color="auto"/>
            </w:tcBorders>
            <w:vAlign w:val="center"/>
          </w:tcPr>
          <w:p w14:paraId="12BAEA1F" w14:textId="77777777" w:rsidR="003C725D" w:rsidRPr="003153B5" w:rsidRDefault="003C725D" w:rsidP="00B70563">
            <w:pPr>
              <w:keepNext/>
              <w:tabs>
                <w:tab w:val="left" w:pos="360"/>
              </w:tabs>
              <w:jc w:val="center"/>
              <w:rPr>
                <w:sz w:val="20"/>
              </w:rPr>
            </w:pPr>
            <w:r w:rsidRPr="003153B5">
              <w:rPr>
                <w:color w:val="000000"/>
                <w:sz w:val="20"/>
              </w:rPr>
              <w:t>453</w:t>
            </w:r>
          </w:p>
        </w:tc>
        <w:tc>
          <w:tcPr>
            <w:tcW w:w="516" w:type="dxa"/>
            <w:tcBorders>
              <w:top w:val="single" w:sz="4" w:space="0" w:color="auto"/>
              <w:bottom w:val="single" w:sz="4" w:space="0" w:color="auto"/>
            </w:tcBorders>
            <w:vAlign w:val="center"/>
          </w:tcPr>
          <w:p w14:paraId="27B46B60" w14:textId="77777777" w:rsidR="003C725D" w:rsidRPr="003153B5" w:rsidRDefault="003C725D" w:rsidP="00B70563">
            <w:pPr>
              <w:keepNext/>
              <w:tabs>
                <w:tab w:val="left" w:pos="360"/>
              </w:tabs>
              <w:jc w:val="center"/>
              <w:rPr>
                <w:sz w:val="20"/>
              </w:rPr>
            </w:pPr>
            <w:r w:rsidRPr="003153B5">
              <w:rPr>
                <w:color w:val="000000"/>
                <w:sz w:val="20"/>
              </w:rPr>
              <w:t>550</w:t>
            </w:r>
          </w:p>
        </w:tc>
        <w:tc>
          <w:tcPr>
            <w:tcW w:w="516" w:type="dxa"/>
            <w:tcBorders>
              <w:top w:val="single" w:sz="4" w:space="0" w:color="auto"/>
              <w:bottom w:val="single" w:sz="4" w:space="0" w:color="auto"/>
            </w:tcBorders>
            <w:vAlign w:val="center"/>
          </w:tcPr>
          <w:p w14:paraId="4F87F99F" w14:textId="77777777" w:rsidR="003C725D" w:rsidRPr="003153B5" w:rsidRDefault="003C725D" w:rsidP="00B70563">
            <w:pPr>
              <w:keepNext/>
              <w:tabs>
                <w:tab w:val="left" w:pos="360"/>
              </w:tabs>
              <w:jc w:val="center"/>
              <w:rPr>
                <w:sz w:val="20"/>
              </w:rPr>
            </w:pPr>
            <w:r w:rsidRPr="003153B5">
              <w:rPr>
                <w:color w:val="000000"/>
                <w:sz w:val="20"/>
              </w:rPr>
              <w:t>688</w:t>
            </w:r>
          </w:p>
        </w:tc>
        <w:tc>
          <w:tcPr>
            <w:tcW w:w="516" w:type="dxa"/>
            <w:tcBorders>
              <w:top w:val="single" w:sz="4" w:space="0" w:color="auto"/>
              <w:bottom w:val="single" w:sz="4" w:space="0" w:color="auto"/>
              <w:right w:val="single" w:sz="4" w:space="0" w:color="auto"/>
            </w:tcBorders>
            <w:vAlign w:val="center"/>
          </w:tcPr>
          <w:p w14:paraId="2E8027FF" w14:textId="77777777" w:rsidR="003C725D" w:rsidRPr="003153B5" w:rsidRDefault="003C725D" w:rsidP="00B70563">
            <w:pPr>
              <w:keepNext/>
              <w:tabs>
                <w:tab w:val="left" w:pos="360"/>
              </w:tabs>
              <w:jc w:val="center"/>
              <w:rPr>
                <w:sz w:val="20"/>
              </w:rPr>
            </w:pPr>
            <w:r w:rsidRPr="003153B5">
              <w:rPr>
                <w:color w:val="000000"/>
                <w:sz w:val="20"/>
              </w:rPr>
              <w:t>757</w:t>
            </w:r>
          </w:p>
        </w:tc>
        <w:tc>
          <w:tcPr>
            <w:tcW w:w="653" w:type="dxa"/>
            <w:tcBorders>
              <w:top w:val="single" w:sz="4" w:space="0" w:color="auto"/>
              <w:left w:val="single" w:sz="4" w:space="0" w:color="auto"/>
              <w:bottom w:val="single" w:sz="4" w:space="0" w:color="auto"/>
              <w:right w:val="double" w:sz="4" w:space="0" w:color="auto"/>
            </w:tcBorders>
            <w:vAlign w:val="center"/>
          </w:tcPr>
          <w:p w14:paraId="058B364F" w14:textId="77777777" w:rsidR="003C725D" w:rsidRPr="003153B5" w:rsidRDefault="003C725D" w:rsidP="00B70563">
            <w:pPr>
              <w:keepNext/>
              <w:tabs>
                <w:tab w:val="left" w:pos="360"/>
              </w:tabs>
              <w:jc w:val="center"/>
              <w:rPr>
                <w:sz w:val="20"/>
              </w:rPr>
            </w:pPr>
            <w:r w:rsidRPr="003153B5">
              <w:rPr>
                <w:color w:val="000000"/>
                <w:sz w:val="20"/>
              </w:rPr>
              <w:t>861</w:t>
            </w:r>
          </w:p>
        </w:tc>
        <w:tc>
          <w:tcPr>
            <w:tcW w:w="972" w:type="dxa"/>
            <w:tcBorders>
              <w:top w:val="single" w:sz="4" w:space="0" w:color="auto"/>
              <w:left w:val="double" w:sz="4" w:space="0" w:color="auto"/>
              <w:bottom w:val="single" w:sz="4" w:space="0" w:color="auto"/>
            </w:tcBorders>
            <w:vAlign w:val="center"/>
          </w:tcPr>
          <w:p w14:paraId="48AF31EA" w14:textId="77777777" w:rsidR="003C725D" w:rsidRPr="003153B5" w:rsidRDefault="003C725D" w:rsidP="00B70563">
            <w:pPr>
              <w:keepNext/>
              <w:tabs>
                <w:tab w:val="left" w:pos="360"/>
              </w:tabs>
              <w:jc w:val="center"/>
              <w:rPr>
                <w:sz w:val="20"/>
              </w:rPr>
            </w:pPr>
            <w:r w:rsidRPr="003153B5">
              <w:rPr>
                <w:sz w:val="20"/>
              </w:rPr>
              <w:t>538</w:t>
            </w:r>
          </w:p>
        </w:tc>
        <w:tc>
          <w:tcPr>
            <w:tcW w:w="777" w:type="dxa"/>
            <w:tcBorders>
              <w:top w:val="single" w:sz="4" w:space="0" w:color="auto"/>
              <w:bottom w:val="single" w:sz="4" w:space="0" w:color="auto"/>
            </w:tcBorders>
            <w:vAlign w:val="center"/>
          </w:tcPr>
          <w:p w14:paraId="041AC736" w14:textId="77777777" w:rsidR="003C725D" w:rsidRPr="003153B5" w:rsidRDefault="003C725D" w:rsidP="00B70563">
            <w:pPr>
              <w:keepNext/>
              <w:tabs>
                <w:tab w:val="left" w:pos="360"/>
              </w:tabs>
              <w:jc w:val="center"/>
              <w:rPr>
                <w:sz w:val="20"/>
              </w:rPr>
            </w:pPr>
            <w:r w:rsidRPr="003153B5">
              <w:rPr>
                <w:sz w:val="20"/>
              </w:rPr>
              <w:t>NO</w:t>
            </w:r>
          </w:p>
        </w:tc>
        <w:tc>
          <w:tcPr>
            <w:tcW w:w="667" w:type="dxa"/>
            <w:tcBorders>
              <w:top w:val="single" w:sz="4" w:space="0" w:color="auto"/>
              <w:bottom w:val="single" w:sz="4" w:space="0" w:color="auto"/>
            </w:tcBorders>
            <w:vAlign w:val="center"/>
          </w:tcPr>
          <w:p w14:paraId="125916FF" w14:textId="77777777" w:rsidR="003C725D" w:rsidRPr="003153B5" w:rsidRDefault="003C725D" w:rsidP="00B70563">
            <w:pPr>
              <w:keepNext/>
              <w:tabs>
                <w:tab w:val="left" w:pos="360"/>
              </w:tabs>
              <w:jc w:val="center"/>
              <w:rPr>
                <w:sz w:val="20"/>
              </w:rPr>
            </w:pPr>
            <w:r w:rsidRPr="003153B5">
              <w:rPr>
                <w:sz w:val="20"/>
              </w:rPr>
              <w:t>-396</w:t>
            </w:r>
          </w:p>
        </w:tc>
        <w:tc>
          <w:tcPr>
            <w:tcW w:w="668" w:type="dxa"/>
            <w:tcBorders>
              <w:top w:val="single" w:sz="4" w:space="0" w:color="auto"/>
              <w:bottom w:val="single" w:sz="4" w:space="0" w:color="auto"/>
              <w:right w:val="double" w:sz="4" w:space="0" w:color="auto"/>
            </w:tcBorders>
            <w:vAlign w:val="center"/>
          </w:tcPr>
          <w:p w14:paraId="7ED3E6D6" w14:textId="77777777" w:rsidR="003C725D" w:rsidRPr="003153B5" w:rsidRDefault="003C725D" w:rsidP="00B70563">
            <w:pPr>
              <w:keepNext/>
              <w:tabs>
                <w:tab w:val="left" w:pos="360"/>
              </w:tabs>
              <w:jc w:val="center"/>
              <w:rPr>
                <w:sz w:val="20"/>
              </w:rPr>
            </w:pPr>
            <w:r w:rsidRPr="003153B5">
              <w:rPr>
                <w:sz w:val="20"/>
              </w:rPr>
              <w:t>1,471</w:t>
            </w:r>
          </w:p>
        </w:tc>
        <w:tc>
          <w:tcPr>
            <w:tcW w:w="988" w:type="dxa"/>
            <w:tcBorders>
              <w:top w:val="single" w:sz="4" w:space="0" w:color="auto"/>
              <w:left w:val="double" w:sz="4" w:space="0" w:color="auto"/>
              <w:bottom w:val="single" w:sz="4" w:space="0" w:color="auto"/>
              <w:right w:val="single" w:sz="4" w:space="0" w:color="auto"/>
            </w:tcBorders>
            <w:shd w:val="clear" w:color="auto" w:fill="auto"/>
            <w:vAlign w:val="center"/>
          </w:tcPr>
          <w:p w14:paraId="224B9468" w14:textId="77777777" w:rsidR="003C725D" w:rsidRPr="003153B5" w:rsidRDefault="003C725D" w:rsidP="00B70563">
            <w:pPr>
              <w:keepNext/>
              <w:tabs>
                <w:tab w:val="left" w:pos="360"/>
              </w:tabs>
              <w:jc w:val="center"/>
              <w:rPr>
                <w:sz w:val="20"/>
              </w:rPr>
            </w:pPr>
            <w:r w:rsidRPr="003153B5">
              <w:rPr>
                <w:sz w:val="20"/>
              </w:rPr>
              <w:t>High</w:t>
            </w:r>
          </w:p>
        </w:tc>
        <w:tc>
          <w:tcPr>
            <w:tcW w:w="1253" w:type="dxa"/>
            <w:tcBorders>
              <w:top w:val="single" w:sz="4" w:space="0" w:color="auto"/>
              <w:left w:val="single" w:sz="4" w:space="0" w:color="auto"/>
              <w:bottom w:val="single" w:sz="4" w:space="0" w:color="auto"/>
            </w:tcBorders>
            <w:vAlign w:val="center"/>
          </w:tcPr>
          <w:p w14:paraId="48892C94" w14:textId="77777777" w:rsidR="003C725D" w:rsidRPr="003153B5" w:rsidRDefault="003C725D" w:rsidP="00B70563">
            <w:pPr>
              <w:keepNext/>
              <w:tabs>
                <w:tab w:val="left" w:pos="360"/>
              </w:tabs>
              <w:jc w:val="center"/>
              <w:rPr>
                <w:sz w:val="20"/>
              </w:rPr>
            </w:pPr>
            <w:r w:rsidRPr="003153B5">
              <w:rPr>
                <w:sz w:val="20"/>
              </w:rPr>
              <w:t>Very Low</w:t>
            </w:r>
          </w:p>
        </w:tc>
      </w:tr>
      <w:tr w:rsidR="003C725D" w:rsidRPr="003153B5" w14:paraId="7E6141AF" w14:textId="77777777" w:rsidTr="00392713">
        <w:trPr>
          <w:trHeight w:val="317"/>
          <w:jc w:val="center"/>
        </w:trPr>
        <w:tc>
          <w:tcPr>
            <w:tcW w:w="873" w:type="dxa"/>
            <w:tcBorders>
              <w:top w:val="single" w:sz="4" w:space="0" w:color="auto"/>
              <w:bottom w:val="double" w:sz="4" w:space="0" w:color="auto"/>
              <w:right w:val="double" w:sz="4" w:space="0" w:color="auto"/>
            </w:tcBorders>
            <w:shd w:val="clear" w:color="auto" w:fill="auto"/>
            <w:vAlign w:val="center"/>
          </w:tcPr>
          <w:p w14:paraId="357095FE" w14:textId="77777777" w:rsidR="003C725D" w:rsidRPr="003153B5" w:rsidRDefault="003C725D" w:rsidP="00B70563">
            <w:pPr>
              <w:keepNext/>
              <w:tabs>
                <w:tab w:val="left" w:pos="360"/>
              </w:tabs>
              <w:rPr>
                <w:sz w:val="20"/>
              </w:rPr>
            </w:pPr>
            <w:r w:rsidRPr="003153B5">
              <w:rPr>
                <w:sz w:val="20"/>
              </w:rPr>
              <w:t>Gas Heat (ccf)</w:t>
            </w:r>
          </w:p>
        </w:tc>
        <w:tc>
          <w:tcPr>
            <w:tcW w:w="872" w:type="dxa"/>
            <w:tcBorders>
              <w:top w:val="single" w:sz="4" w:space="0" w:color="auto"/>
              <w:left w:val="double" w:sz="4" w:space="0" w:color="auto"/>
              <w:bottom w:val="double" w:sz="4" w:space="0" w:color="auto"/>
            </w:tcBorders>
            <w:shd w:val="clear" w:color="auto" w:fill="auto"/>
            <w:vAlign w:val="center"/>
          </w:tcPr>
          <w:p w14:paraId="3B3702A5" w14:textId="77777777" w:rsidR="003C725D" w:rsidRPr="003153B5" w:rsidRDefault="003C725D" w:rsidP="00B70563">
            <w:pPr>
              <w:keepNext/>
              <w:tabs>
                <w:tab w:val="left" w:pos="360"/>
              </w:tabs>
              <w:jc w:val="center"/>
              <w:rPr>
                <w:sz w:val="20"/>
              </w:rPr>
            </w:pPr>
            <w:r w:rsidRPr="003153B5">
              <w:rPr>
                <w:sz w:val="20"/>
              </w:rPr>
              <w:t>415</w:t>
            </w:r>
          </w:p>
        </w:tc>
        <w:tc>
          <w:tcPr>
            <w:tcW w:w="728" w:type="dxa"/>
            <w:tcBorders>
              <w:top w:val="single" w:sz="4" w:space="0" w:color="auto"/>
              <w:bottom w:val="double" w:sz="4" w:space="0" w:color="auto"/>
            </w:tcBorders>
            <w:shd w:val="clear" w:color="auto" w:fill="auto"/>
            <w:vAlign w:val="center"/>
          </w:tcPr>
          <w:p w14:paraId="486D57D2" w14:textId="77777777" w:rsidR="003C725D" w:rsidRPr="003153B5" w:rsidRDefault="003C725D" w:rsidP="00B70563">
            <w:pPr>
              <w:keepNext/>
              <w:tabs>
                <w:tab w:val="left" w:pos="360"/>
              </w:tabs>
              <w:jc w:val="center"/>
              <w:rPr>
                <w:sz w:val="20"/>
              </w:rPr>
            </w:pPr>
            <w:r w:rsidRPr="003153B5">
              <w:rPr>
                <w:sz w:val="20"/>
              </w:rPr>
              <w:t>111</w:t>
            </w:r>
          </w:p>
        </w:tc>
        <w:tc>
          <w:tcPr>
            <w:tcW w:w="516" w:type="dxa"/>
            <w:tcBorders>
              <w:top w:val="single" w:sz="4" w:space="0" w:color="auto"/>
              <w:bottom w:val="double" w:sz="4" w:space="0" w:color="auto"/>
            </w:tcBorders>
            <w:vAlign w:val="center"/>
          </w:tcPr>
          <w:p w14:paraId="25CEF200" w14:textId="77777777" w:rsidR="003C725D" w:rsidRPr="003153B5" w:rsidRDefault="003C725D" w:rsidP="00B70563">
            <w:pPr>
              <w:keepNext/>
              <w:tabs>
                <w:tab w:val="left" w:pos="360"/>
              </w:tabs>
              <w:jc w:val="center"/>
              <w:rPr>
                <w:sz w:val="20"/>
              </w:rPr>
            </w:pPr>
            <w:r w:rsidRPr="003153B5">
              <w:rPr>
                <w:sz w:val="20"/>
              </w:rPr>
              <w:t>57</w:t>
            </w:r>
          </w:p>
        </w:tc>
        <w:tc>
          <w:tcPr>
            <w:tcW w:w="516" w:type="dxa"/>
            <w:tcBorders>
              <w:top w:val="single" w:sz="4" w:space="0" w:color="auto"/>
              <w:bottom w:val="double" w:sz="4" w:space="0" w:color="auto"/>
            </w:tcBorders>
            <w:vAlign w:val="center"/>
          </w:tcPr>
          <w:p w14:paraId="0F26B442" w14:textId="77777777" w:rsidR="003C725D" w:rsidRPr="003153B5" w:rsidRDefault="003C725D" w:rsidP="00B70563">
            <w:pPr>
              <w:keepNext/>
              <w:tabs>
                <w:tab w:val="left" w:pos="360"/>
              </w:tabs>
              <w:jc w:val="center"/>
              <w:rPr>
                <w:sz w:val="20"/>
              </w:rPr>
            </w:pPr>
            <w:r w:rsidRPr="003153B5">
              <w:rPr>
                <w:sz w:val="20"/>
              </w:rPr>
              <w:t>75</w:t>
            </w:r>
          </w:p>
        </w:tc>
        <w:tc>
          <w:tcPr>
            <w:tcW w:w="516" w:type="dxa"/>
            <w:tcBorders>
              <w:top w:val="single" w:sz="4" w:space="0" w:color="auto"/>
              <w:bottom w:val="double" w:sz="4" w:space="0" w:color="auto"/>
            </w:tcBorders>
            <w:vAlign w:val="center"/>
          </w:tcPr>
          <w:p w14:paraId="5ADDFBAD" w14:textId="77777777" w:rsidR="003C725D" w:rsidRPr="003153B5" w:rsidRDefault="003C725D" w:rsidP="00B70563">
            <w:pPr>
              <w:keepNext/>
              <w:tabs>
                <w:tab w:val="left" w:pos="360"/>
              </w:tabs>
              <w:jc w:val="center"/>
              <w:rPr>
                <w:sz w:val="20"/>
              </w:rPr>
            </w:pPr>
            <w:r w:rsidRPr="003153B5">
              <w:rPr>
                <w:sz w:val="20"/>
              </w:rPr>
              <w:t>101</w:t>
            </w:r>
          </w:p>
        </w:tc>
        <w:tc>
          <w:tcPr>
            <w:tcW w:w="516" w:type="dxa"/>
            <w:tcBorders>
              <w:top w:val="single" w:sz="4" w:space="0" w:color="auto"/>
              <w:bottom w:val="double" w:sz="4" w:space="0" w:color="auto"/>
              <w:right w:val="single" w:sz="4" w:space="0" w:color="auto"/>
            </w:tcBorders>
            <w:vAlign w:val="center"/>
          </w:tcPr>
          <w:p w14:paraId="110D026D" w14:textId="77777777" w:rsidR="003C725D" w:rsidRPr="003153B5" w:rsidRDefault="003C725D" w:rsidP="00B70563">
            <w:pPr>
              <w:keepNext/>
              <w:tabs>
                <w:tab w:val="left" w:pos="360"/>
              </w:tabs>
              <w:jc w:val="center"/>
              <w:rPr>
                <w:sz w:val="20"/>
              </w:rPr>
            </w:pPr>
            <w:r w:rsidRPr="003153B5">
              <w:rPr>
                <w:sz w:val="20"/>
              </w:rPr>
              <w:t>133</w:t>
            </w:r>
          </w:p>
        </w:tc>
        <w:tc>
          <w:tcPr>
            <w:tcW w:w="653" w:type="dxa"/>
            <w:tcBorders>
              <w:top w:val="single" w:sz="4" w:space="0" w:color="auto"/>
              <w:left w:val="single" w:sz="4" w:space="0" w:color="auto"/>
              <w:bottom w:val="double" w:sz="4" w:space="0" w:color="auto"/>
              <w:right w:val="double" w:sz="4" w:space="0" w:color="auto"/>
            </w:tcBorders>
            <w:vAlign w:val="center"/>
          </w:tcPr>
          <w:p w14:paraId="3B22DCA0" w14:textId="77777777" w:rsidR="003C725D" w:rsidRPr="003153B5" w:rsidRDefault="003C725D" w:rsidP="00B70563">
            <w:pPr>
              <w:keepNext/>
              <w:tabs>
                <w:tab w:val="left" w:pos="360"/>
              </w:tabs>
              <w:jc w:val="center"/>
              <w:rPr>
                <w:sz w:val="20"/>
              </w:rPr>
            </w:pPr>
            <w:r w:rsidRPr="003153B5">
              <w:rPr>
                <w:sz w:val="20"/>
              </w:rPr>
              <w:t>173</w:t>
            </w:r>
          </w:p>
        </w:tc>
        <w:tc>
          <w:tcPr>
            <w:tcW w:w="972" w:type="dxa"/>
            <w:tcBorders>
              <w:top w:val="single" w:sz="4" w:space="0" w:color="auto"/>
              <w:left w:val="double" w:sz="4" w:space="0" w:color="auto"/>
              <w:bottom w:val="double" w:sz="4" w:space="0" w:color="auto"/>
            </w:tcBorders>
            <w:vAlign w:val="center"/>
          </w:tcPr>
          <w:p w14:paraId="4376B579" w14:textId="77777777" w:rsidR="003C725D" w:rsidRPr="003153B5" w:rsidRDefault="003C725D" w:rsidP="00B70563">
            <w:pPr>
              <w:keepNext/>
              <w:tabs>
                <w:tab w:val="left" w:pos="360"/>
              </w:tabs>
              <w:jc w:val="center"/>
              <w:rPr>
                <w:sz w:val="20"/>
              </w:rPr>
            </w:pPr>
            <w:r w:rsidRPr="003153B5">
              <w:rPr>
                <w:sz w:val="20"/>
              </w:rPr>
              <w:t>110</w:t>
            </w:r>
          </w:p>
        </w:tc>
        <w:tc>
          <w:tcPr>
            <w:tcW w:w="777" w:type="dxa"/>
            <w:tcBorders>
              <w:top w:val="single" w:sz="4" w:space="0" w:color="auto"/>
              <w:bottom w:val="double" w:sz="4" w:space="0" w:color="auto"/>
            </w:tcBorders>
            <w:vAlign w:val="center"/>
          </w:tcPr>
          <w:p w14:paraId="3C1CCA82" w14:textId="77777777" w:rsidR="003C725D" w:rsidRPr="003153B5" w:rsidRDefault="003C725D" w:rsidP="00B70563">
            <w:pPr>
              <w:keepNext/>
              <w:tabs>
                <w:tab w:val="left" w:pos="360"/>
              </w:tabs>
              <w:jc w:val="center"/>
              <w:rPr>
                <w:sz w:val="20"/>
              </w:rPr>
            </w:pPr>
            <w:r w:rsidRPr="003153B5">
              <w:rPr>
                <w:sz w:val="20"/>
              </w:rPr>
              <w:t>99%</w:t>
            </w:r>
          </w:p>
        </w:tc>
        <w:tc>
          <w:tcPr>
            <w:tcW w:w="667" w:type="dxa"/>
            <w:tcBorders>
              <w:top w:val="single" w:sz="4" w:space="0" w:color="auto"/>
              <w:bottom w:val="double" w:sz="4" w:space="0" w:color="auto"/>
            </w:tcBorders>
            <w:vAlign w:val="center"/>
          </w:tcPr>
          <w:p w14:paraId="3791B81E" w14:textId="77777777" w:rsidR="003C725D" w:rsidRPr="003153B5" w:rsidRDefault="003C725D" w:rsidP="00B70563">
            <w:pPr>
              <w:keepNext/>
              <w:tabs>
                <w:tab w:val="left" w:pos="360"/>
              </w:tabs>
              <w:jc w:val="center"/>
              <w:rPr>
                <w:sz w:val="20"/>
              </w:rPr>
            </w:pPr>
            <w:r w:rsidRPr="003153B5">
              <w:rPr>
                <w:sz w:val="20"/>
              </w:rPr>
              <w:t>87</w:t>
            </w:r>
          </w:p>
        </w:tc>
        <w:tc>
          <w:tcPr>
            <w:tcW w:w="668" w:type="dxa"/>
            <w:tcBorders>
              <w:top w:val="single" w:sz="4" w:space="0" w:color="auto"/>
              <w:bottom w:val="double" w:sz="4" w:space="0" w:color="auto"/>
              <w:right w:val="double" w:sz="4" w:space="0" w:color="auto"/>
            </w:tcBorders>
            <w:vAlign w:val="center"/>
          </w:tcPr>
          <w:p w14:paraId="6C511709" w14:textId="77777777" w:rsidR="003C725D" w:rsidRPr="003153B5" w:rsidRDefault="003C725D" w:rsidP="00B70563">
            <w:pPr>
              <w:keepNext/>
              <w:tabs>
                <w:tab w:val="left" w:pos="360"/>
              </w:tabs>
              <w:jc w:val="center"/>
              <w:rPr>
                <w:sz w:val="20"/>
              </w:rPr>
            </w:pPr>
            <w:r w:rsidRPr="003153B5">
              <w:rPr>
                <w:sz w:val="20"/>
              </w:rPr>
              <w:t>132</w:t>
            </w:r>
          </w:p>
        </w:tc>
        <w:tc>
          <w:tcPr>
            <w:tcW w:w="988" w:type="dxa"/>
            <w:tcBorders>
              <w:top w:val="single" w:sz="4" w:space="0" w:color="auto"/>
              <w:left w:val="double" w:sz="4" w:space="0" w:color="auto"/>
              <w:bottom w:val="double" w:sz="4" w:space="0" w:color="auto"/>
              <w:right w:val="single" w:sz="4" w:space="0" w:color="auto"/>
            </w:tcBorders>
            <w:shd w:val="clear" w:color="auto" w:fill="auto"/>
            <w:vAlign w:val="center"/>
          </w:tcPr>
          <w:p w14:paraId="7DEDA0B0" w14:textId="77777777" w:rsidR="003C725D" w:rsidRPr="003153B5" w:rsidRDefault="003C725D" w:rsidP="00B70563">
            <w:pPr>
              <w:keepNext/>
              <w:tabs>
                <w:tab w:val="left" w:pos="360"/>
              </w:tabs>
              <w:jc w:val="center"/>
              <w:rPr>
                <w:sz w:val="20"/>
              </w:rPr>
            </w:pPr>
            <w:r w:rsidRPr="003153B5">
              <w:rPr>
                <w:sz w:val="20"/>
              </w:rPr>
              <w:t>Accurate</w:t>
            </w:r>
          </w:p>
        </w:tc>
        <w:tc>
          <w:tcPr>
            <w:tcW w:w="1253" w:type="dxa"/>
            <w:tcBorders>
              <w:top w:val="single" w:sz="4" w:space="0" w:color="auto"/>
              <w:left w:val="single" w:sz="4" w:space="0" w:color="auto"/>
              <w:bottom w:val="double" w:sz="4" w:space="0" w:color="auto"/>
            </w:tcBorders>
            <w:vAlign w:val="center"/>
          </w:tcPr>
          <w:p w14:paraId="203A79D9" w14:textId="77777777" w:rsidR="003C725D" w:rsidRPr="003153B5" w:rsidRDefault="003C725D" w:rsidP="00B70563">
            <w:pPr>
              <w:keepNext/>
              <w:tabs>
                <w:tab w:val="left" w:pos="360"/>
              </w:tabs>
              <w:jc w:val="center"/>
              <w:rPr>
                <w:sz w:val="20"/>
              </w:rPr>
            </w:pPr>
            <w:r w:rsidRPr="003153B5">
              <w:rPr>
                <w:sz w:val="20"/>
              </w:rPr>
              <w:t>Very High</w:t>
            </w:r>
          </w:p>
        </w:tc>
      </w:tr>
    </w:tbl>
    <w:p w14:paraId="7421DE31" w14:textId="77777777" w:rsidR="003C725D" w:rsidRPr="003153B5" w:rsidRDefault="003C725D" w:rsidP="003C725D">
      <w:pPr>
        <w:tabs>
          <w:tab w:val="left" w:pos="360"/>
        </w:tabs>
        <w:jc w:val="both"/>
        <w:rPr>
          <w:rFonts w:ascii="Calibri" w:hAnsi="Calibri"/>
        </w:rPr>
      </w:pPr>
    </w:p>
    <w:p w14:paraId="5255F550" w14:textId="77777777" w:rsidR="003C725D" w:rsidRDefault="003C725D" w:rsidP="00E86366">
      <w:pPr>
        <w:pStyle w:val="ListParagraph"/>
      </w:pPr>
      <w:r w:rsidRPr="00B76E36">
        <w:t>Table V</w:t>
      </w:r>
      <w:r w:rsidR="009C5F61">
        <w:t>I</w:t>
      </w:r>
      <w:r w:rsidRPr="00B76E36">
        <w:t>-</w:t>
      </w:r>
      <w:r w:rsidR="009C5F61">
        <w:t>13</w:t>
      </w:r>
      <w:r w:rsidRPr="00B76E36">
        <w:t xml:space="preserve">C shows that </w:t>
      </w:r>
      <w:r>
        <w:t xml:space="preserve">the sum of air sealing and insulation saving protocol estimates were very low for electric </w:t>
      </w:r>
      <w:r w:rsidR="00AB4147">
        <w:t>secondary</w:t>
      </w:r>
      <w:r>
        <w:t xml:space="preserve">, very high for electric heat, and accurate for gas heat compared to the evaluation estimates.  While the electric </w:t>
      </w:r>
      <w:r w:rsidR="00AB4147">
        <w:t>secondary</w:t>
      </w:r>
      <w:r>
        <w:t xml:space="preserve"> protocol estimates were 30 percent lower and the electric heating protocol estimates were 85 percent higher than the evaluation estimates, the gas heat protocol estimates were only </w:t>
      </w:r>
      <w:r w:rsidR="000A7E3C">
        <w:t>eight</w:t>
      </w:r>
      <w:r>
        <w:t xml:space="preserve"> percent higher than the evaluation estimates.</w:t>
      </w:r>
    </w:p>
    <w:p w14:paraId="46B0CD1D" w14:textId="77777777" w:rsidR="003C725D" w:rsidRPr="000726E7" w:rsidRDefault="003C725D" w:rsidP="003C725D">
      <w:pPr>
        <w:pStyle w:val="BodyText1"/>
        <w:spacing w:after="0"/>
      </w:pPr>
    </w:p>
    <w:p w14:paraId="07B99D37" w14:textId="77777777" w:rsidR="003C725D" w:rsidRPr="003153B5" w:rsidRDefault="003C725D" w:rsidP="00B70563">
      <w:pPr>
        <w:keepNext/>
        <w:tabs>
          <w:tab w:val="left" w:pos="0"/>
        </w:tabs>
        <w:jc w:val="center"/>
        <w:rPr>
          <w:b/>
        </w:rPr>
      </w:pPr>
      <w:r w:rsidRPr="003153B5">
        <w:rPr>
          <w:b/>
        </w:rPr>
        <w:lastRenderedPageBreak/>
        <w:t>Table V</w:t>
      </w:r>
      <w:r w:rsidR="009C5F61">
        <w:rPr>
          <w:b/>
        </w:rPr>
        <w:t>I</w:t>
      </w:r>
      <w:r w:rsidRPr="003153B5">
        <w:rPr>
          <w:b/>
        </w:rPr>
        <w:t>-</w:t>
      </w:r>
      <w:r w:rsidR="009C5F61">
        <w:rPr>
          <w:b/>
        </w:rPr>
        <w:t>13</w:t>
      </w:r>
      <w:r w:rsidRPr="003153B5">
        <w:rPr>
          <w:b/>
        </w:rPr>
        <w:t>C</w:t>
      </w:r>
    </w:p>
    <w:p w14:paraId="76D10BFD" w14:textId="77777777" w:rsidR="003C725D" w:rsidRPr="003153B5" w:rsidRDefault="003C725D" w:rsidP="00B70563">
      <w:pPr>
        <w:keepNext/>
        <w:tabs>
          <w:tab w:val="left" w:pos="0"/>
        </w:tabs>
        <w:jc w:val="center"/>
        <w:rPr>
          <w:b/>
        </w:rPr>
      </w:pPr>
      <w:r w:rsidRPr="003153B5">
        <w:rPr>
          <w:b/>
        </w:rPr>
        <w:t>Air Sealing and Insulation Savings Estimates</w:t>
      </w:r>
    </w:p>
    <w:p w14:paraId="4CC5CDEA" w14:textId="77777777" w:rsidR="003C725D" w:rsidRPr="003153B5" w:rsidRDefault="003C725D" w:rsidP="00B70563">
      <w:pPr>
        <w:keepNext/>
        <w:tabs>
          <w:tab w:val="left" w:pos="360"/>
        </w:tabs>
        <w:jc w:val="center"/>
        <w:rPr>
          <w:b/>
        </w:rPr>
      </w:pPr>
    </w:p>
    <w:tbl>
      <w:tblPr>
        <w:tblW w:w="102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571"/>
        <w:gridCol w:w="830"/>
        <w:gridCol w:w="9"/>
        <w:gridCol w:w="1084"/>
        <w:gridCol w:w="1252"/>
        <w:gridCol w:w="839"/>
        <w:gridCol w:w="1084"/>
        <w:gridCol w:w="1251"/>
        <w:gridCol w:w="1170"/>
        <w:gridCol w:w="1170"/>
      </w:tblGrid>
      <w:tr w:rsidR="003C725D" w:rsidRPr="003153B5" w14:paraId="6D7B31D0" w14:textId="77777777" w:rsidTr="003C725D">
        <w:trPr>
          <w:trHeight w:val="317"/>
          <w:tblHeader/>
          <w:jc w:val="center"/>
        </w:trPr>
        <w:tc>
          <w:tcPr>
            <w:tcW w:w="1571" w:type="dxa"/>
            <w:vMerge w:val="restart"/>
            <w:tcBorders>
              <w:top w:val="double" w:sz="4" w:space="0" w:color="auto"/>
              <w:right w:val="double" w:sz="4" w:space="0" w:color="auto"/>
            </w:tcBorders>
            <w:shd w:val="clear" w:color="auto" w:fill="auto"/>
            <w:vAlign w:val="center"/>
          </w:tcPr>
          <w:p w14:paraId="5B795E27" w14:textId="77777777" w:rsidR="003C725D" w:rsidRPr="003153B5" w:rsidRDefault="003C725D" w:rsidP="00B70563">
            <w:pPr>
              <w:keepNext/>
              <w:tabs>
                <w:tab w:val="left" w:pos="360"/>
              </w:tabs>
              <w:rPr>
                <w:b/>
                <w:sz w:val="20"/>
              </w:rPr>
            </w:pPr>
          </w:p>
        </w:tc>
        <w:tc>
          <w:tcPr>
            <w:tcW w:w="6349" w:type="dxa"/>
            <w:gridSpan w:val="7"/>
            <w:tcBorders>
              <w:top w:val="double" w:sz="4" w:space="0" w:color="auto"/>
              <w:bottom w:val="single" w:sz="4" w:space="0" w:color="auto"/>
              <w:right w:val="double" w:sz="4" w:space="0" w:color="auto"/>
            </w:tcBorders>
            <w:shd w:val="clear" w:color="auto" w:fill="auto"/>
            <w:vAlign w:val="center"/>
          </w:tcPr>
          <w:p w14:paraId="5A1DD755" w14:textId="77777777" w:rsidR="003C725D" w:rsidRPr="003153B5" w:rsidRDefault="003C725D" w:rsidP="00B70563">
            <w:pPr>
              <w:keepNext/>
              <w:tabs>
                <w:tab w:val="left" w:pos="360"/>
              </w:tabs>
              <w:jc w:val="center"/>
              <w:rPr>
                <w:b/>
                <w:sz w:val="20"/>
              </w:rPr>
            </w:pPr>
            <w:r w:rsidRPr="003153B5">
              <w:rPr>
                <w:b/>
                <w:sz w:val="20"/>
              </w:rPr>
              <w:t>Mean Saved</w:t>
            </w:r>
          </w:p>
        </w:tc>
        <w:tc>
          <w:tcPr>
            <w:tcW w:w="1170" w:type="dxa"/>
            <w:vMerge w:val="restart"/>
            <w:tcBorders>
              <w:top w:val="double" w:sz="4" w:space="0" w:color="auto"/>
              <w:left w:val="double" w:sz="4" w:space="0" w:color="auto"/>
            </w:tcBorders>
            <w:vAlign w:val="center"/>
          </w:tcPr>
          <w:p w14:paraId="45DAB790" w14:textId="77777777" w:rsidR="003C725D" w:rsidRPr="003153B5" w:rsidRDefault="003C725D" w:rsidP="00B70563">
            <w:pPr>
              <w:keepNext/>
              <w:tabs>
                <w:tab w:val="left" w:pos="360"/>
              </w:tabs>
              <w:jc w:val="center"/>
              <w:rPr>
                <w:b/>
                <w:sz w:val="20"/>
              </w:rPr>
            </w:pPr>
            <w:r w:rsidRPr="003153B5">
              <w:rPr>
                <w:b/>
                <w:sz w:val="20"/>
              </w:rPr>
              <w:t>Protocol Estimate</w:t>
            </w:r>
          </w:p>
        </w:tc>
        <w:tc>
          <w:tcPr>
            <w:tcW w:w="1170" w:type="dxa"/>
            <w:vMerge w:val="restart"/>
            <w:tcBorders>
              <w:top w:val="double" w:sz="4" w:space="0" w:color="auto"/>
              <w:left w:val="double" w:sz="4" w:space="0" w:color="auto"/>
            </w:tcBorders>
            <w:vAlign w:val="center"/>
          </w:tcPr>
          <w:p w14:paraId="72C0E76D" w14:textId="77777777" w:rsidR="003C725D" w:rsidRPr="003153B5" w:rsidRDefault="003C725D" w:rsidP="00B70563">
            <w:pPr>
              <w:keepNext/>
              <w:tabs>
                <w:tab w:val="left" w:pos="360"/>
              </w:tabs>
              <w:jc w:val="center"/>
              <w:rPr>
                <w:b/>
                <w:sz w:val="20"/>
              </w:rPr>
            </w:pPr>
            <w:r w:rsidRPr="003153B5">
              <w:rPr>
                <w:b/>
                <w:sz w:val="20"/>
              </w:rPr>
              <w:t>% Difference</w:t>
            </w:r>
          </w:p>
        </w:tc>
      </w:tr>
      <w:tr w:rsidR="003C725D" w:rsidRPr="003153B5" w14:paraId="0B61BB6F" w14:textId="77777777" w:rsidTr="003C725D">
        <w:trPr>
          <w:trHeight w:val="317"/>
          <w:tblHeader/>
          <w:jc w:val="center"/>
        </w:trPr>
        <w:tc>
          <w:tcPr>
            <w:tcW w:w="1571" w:type="dxa"/>
            <w:vMerge/>
            <w:tcBorders>
              <w:right w:val="double" w:sz="4" w:space="0" w:color="auto"/>
            </w:tcBorders>
            <w:shd w:val="clear" w:color="auto" w:fill="auto"/>
            <w:vAlign w:val="center"/>
          </w:tcPr>
          <w:p w14:paraId="2A32E416" w14:textId="77777777" w:rsidR="003C725D" w:rsidRPr="003153B5" w:rsidRDefault="003C725D" w:rsidP="00B70563">
            <w:pPr>
              <w:keepNext/>
              <w:tabs>
                <w:tab w:val="left" w:pos="360"/>
              </w:tabs>
              <w:rPr>
                <w:b/>
                <w:sz w:val="20"/>
              </w:rPr>
            </w:pPr>
          </w:p>
        </w:tc>
        <w:tc>
          <w:tcPr>
            <w:tcW w:w="3175" w:type="dxa"/>
            <w:gridSpan w:val="4"/>
            <w:tcBorders>
              <w:top w:val="single" w:sz="4" w:space="0" w:color="auto"/>
              <w:bottom w:val="single" w:sz="4" w:space="0" w:color="auto"/>
              <w:right w:val="double" w:sz="4" w:space="0" w:color="auto"/>
            </w:tcBorders>
            <w:shd w:val="clear" w:color="auto" w:fill="auto"/>
            <w:vAlign w:val="center"/>
          </w:tcPr>
          <w:p w14:paraId="7D64ECA4" w14:textId="77777777" w:rsidR="003C725D" w:rsidRPr="003153B5" w:rsidRDefault="003C725D" w:rsidP="00B70563">
            <w:pPr>
              <w:keepNext/>
              <w:tabs>
                <w:tab w:val="left" w:pos="360"/>
              </w:tabs>
              <w:jc w:val="center"/>
              <w:rPr>
                <w:b/>
                <w:sz w:val="20"/>
              </w:rPr>
            </w:pPr>
            <w:r w:rsidRPr="003153B5">
              <w:rPr>
                <w:b/>
                <w:sz w:val="20"/>
              </w:rPr>
              <w:t>Protocol Estimate</w:t>
            </w:r>
          </w:p>
        </w:tc>
        <w:tc>
          <w:tcPr>
            <w:tcW w:w="3174" w:type="dxa"/>
            <w:gridSpan w:val="3"/>
            <w:tcBorders>
              <w:top w:val="single" w:sz="4" w:space="0" w:color="auto"/>
              <w:left w:val="double" w:sz="4" w:space="0" w:color="auto"/>
              <w:bottom w:val="single" w:sz="4" w:space="0" w:color="auto"/>
            </w:tcBorders>
            <w:vAlign w:val="center"/>
          </w:tcPr>
          <w:p w14:paraId="23D748D0" w14:textId="77777777" w:rsidR="003C725D" w:rsidRPr="003153B5" w:rsidRDefault="003C725D" w:rsidP="00B70563">
            <w:pPr>
              <w:keepNext/>
              <w:tabs>
                <w:tab w:val="left" w:pos="360"/>
              </w:tabs>
              <w:jc w:val="center"/>
              <w:rPr>
                <w:b/>
                <w:sz w:val="20"/>
              </w:rPr>
            </w:pPr>
            <w:r w:rsidRPr="003153B5">
              <w:rPr>
                <w:b/>
                <w:sz w:val="20"/>
              </w:rPr>
              <w:t>Evaluation Estimate</w:t>
            </w:r>
          </w:p>
        </w:tc>
        <w:tc>
          <w:tcPr>
            <w:tcW w:w="1170" w:type="dxa"/>
            <w:vMerge/>
            <w:tcBorders>
              <w:left w:val="double" w:sz="4" w:space="0" w:color="auto"/>
            </w:tcBorders>
          </w:tcPr>
          <w:p w14:paraId="15112982" w14:textId="77777777" w:rsidR="003C725D" w:rsidRPr="003153B5" w:rsidRDefault="003C725D" w:rsidP="00B70563">
            <w:pPr>
              <w:keepNext/>
              <w:tabs>
                <w:tab w:val="left" w:pos="360"/>
              </w:tabs>
              <w:jc w:val="center"/>
              <w:rPr>
                <w:b/>
                <w:sz w:val="20"/>
              </w:rPr>
            </w:pPr>
          </w:p>
        </w:tc>
        <w:tc>
          <w:tcPr>
            <w:tcW w:w="1170" w:type="dxa"/>
            <w:vMerge/>
            <w:tcBorders>
              <w:left w:val="double" w:sz="4" w:space="0" w:color="auto"/>
            </w:tcBorders>
            <w:vAlign w:val="center"/>
          </w:tcPr>
          <w:p w14:paraId="4E7220D0" w14:textId="77777777" w:rsidR="003C725D" w:rsidRPr="003153B5" w:rsidRDefault="003C725D" w:rsidP="00B70563">
            <w:pPr>
              <w:keepNext/>
              <w:tabs>
                <w:tab w:val="left" w:pos="360"/>
              </w:tabs>
              <w:jc w:val="center"/>
              <w:rPr>
                <w:b/>
                <w:sz w:val="20"/>
              </w:rPr>
            </w:pPr>
          </w:p>
        </w:tc>
      </w:tr>
      <w:tr w:rsidR="003C725D" w:rsidRPr="003153B5" w14:paraId="08FA9F5A" w14:textId="77777777" w:rsidTr="003C725D">
        <w:trPr>
          <w:trHeight w:val="317"/>
          <w:tblHeader/>
          <w:jc w:val="center"/>
        </w:trPr>
        <w:tc>
          <w:tcPr>
            <w:tcW w:w="1571" w:type="dxa"/>
            <w:vMerge/>
            <w:tcBorders>
              <w:bottom w:val="double" w:sz="4" w:space="0" w:color="auto"/>
              <w:right w:val="double" w:sz="4" w:space="0" w:color="auto"/>
            </w:tcBorders>
            <w:shd w:val="clear" w:color="auto" w:fill="auto"/>
            <w:vAlign w:val="center"/>
          </w:tcPr>
          <w:p w14:paraId="3F604C12" w14:textId="77777777" w:rsidR="003C725D" w:rsidRPr="003153B5" w:rsidRDefault="003C725D" w:rsidP="00B70563">
            <w:pPr>
              <w:keepNext/>
              <w:tabs>
                <w:tab w:val="left" w:pos="360"/>
              </w:tabs>
              <w:rPr>
                <w:b/>
                <w:sz w:val="20"/>
              </w:rPr>
            </w:pPr>
          </w:p>
        </w:tc>
        <w:tc>
          <w:tcPr>
            <w:tcW w:w="839" w:type="dxa"/>
            <w:gridSpan w:val="2"/>
            <w:tcBorders>
              <w:top w:val="single" w:sz="4" w:space="0" w:color="auto"/>
              <w:bottom w:val="double" w:sz="4" w:space="0" w:color="auto"/>
            </w:tcBorders>
            <w:shd w:val="clear" w:color="auto" w:fill="auto"/>
            <w:vAlign w:val="center"/>
          </w:tcPr>
          <w:p w14:paraId="6C531199" w14:textId="77777777" w:rsidR="003C725D" w:rsidRPr="003153B5" w:rsidRDefault="003C725D" w:rsidP="00B70563">
            <w:pPr>
              <w:keepNext/>
              <w:tabs>
                <w:tab w:val="left" w:pos="360"/>
              </w:tabs>
              <w:jc w:val="center"/>
              <w:rPr>
                <w:b/>
                <w:sz w:val="20"/>
              </w:rPr>
            </w:pPr>
            <w:r w:rsidRPr="003153B5">
              <w:rPr>
                <w:b/>
                <w:sz w:val="20"/>
              </w:rPr>
              <w:t xml:space="preserve">Air Sealing </w:t>
            </w:r>
          </w:p>
        </w:tc>
        <w:tc>
          <w:tcPr>
            <w:tcW w:w="1084" w:type="dxa"/>
            <w:tcBorders>
              <w:top w:val="single" w:sz="4" w:space="0" w:color="auto"/>
              <w:bottom w:val="double" w:sz="4" w:space="0" w:color="auto"/>
              <w:right w:val="single" w:sz="4" w:space="0" w:color="auto"/>
            </w:tcBorders>
            <w:vAlign w:val="center"/>
          </w:tcPr>
          <w:p w14:paraId="49D70A3A" w14:textId="77777777" w:rsidR="003C725D" w:rsidRPr="003153B5" w:rsidRDefault="003C725D" w:rsidP="00B70563">
            <w:pPr>
              <w:keepNext/>
              <w:tabs>
                <w:tab w:val="left" w:pos="360"/>
              </w:tabs>
              <w:jc w:val="center"/>
              <w:rPr>
                <w:b/>
                <w:sz w:val="20"/>
              </w:rPr>
            </w:pPr>
            <w:r w:rsidRPr="003153B5">
              <w:rPr>
                <w:b/>
                <w:sz w:val="20"/>
              </w:rPr>
              <w:t>Insulation</w:t>
            </w:r>
          </w:p>
        </w:tc>
        <w:tc>
          <w:tcPr>
            <w:tcW w:w="1252" w:type="dxa"/>
            <w:tcBorders>
              <w:top w:val="single" w:sz="4" w:space="0" w:color="auto"/>
              <w:left w:val="single" w:sz="4" w:space="0" w:color="auto"/>
              <w:bottom w:val="double" w:sz="4" w:space="0" w:color="auto"/>
              <w:right w:val="double" w:sz="4" w:space="0" w:color="auto"/>
            </w:tcBorders>
            <w:vAlign w:val="center"/>
          </w:tcPr>
          <w:p w14:paraId="59B01F6C" w14:textId="77777777" w:rsidR="003C725D" w:rsidRPr="003153B5" w:rsidRDefault="003C725D" w:rsidP="00B70563">
            <w:pPr>
              <w:keepNext/>
              <w:tabs>
                <w:tab w:val="left" w:pos="360"/>
              </w:tabs>
              <w:jc w:val="center"/>
              <w:rPr>
                <w:b/>
                <w:sz w:val="20"/>
              </w:rPr>
            </w:pPr>
            <w:r w:rsidRPr="003153B5">
              <w:rPr>
                <w:b/>
                <w:sz w:val="20"/>
              </w:rPr>
              <w:t>Air Sealing + Insulation</w:t>
            </w:r>
          </w:p>
        </w:tc>
        <w:tc>
          <w:tcPr>
            <w:tcW w:w="839" w:type="dxa"/>
            <w:tcBorders>
              <w:top w:val="single" w:sz="4" w:space="0" w:color="auto"/>
              <w:left w:val="double" w:sz="4" w:space="0" w:color="auto"/>
              <w:bottom w:val="double" w:sz="4" w:space="0" w:color="auto"/>
              <w:right w:val="single" w:sz="4" w:space="0" w:color="auto"/>
            </w:tcBorders>
            <w:vAlign w:val="center"/>
          </w:tcPr>
          <w:p w14:paraId="54B24F98" w14:textId="77777777" w:rsidR="003C725D" w:rsidRPr="003153B5" w:rsidRDefault="003C725D" w:rsidP="00B70563">
            <w:pPr>
              <w:keepNext/>
              <w:tabs>
                <w:tab w:val="left" w:pos="360"/>
              </w:tabs>
              <w:jc w:val="center"/>
              <w:rPr>
                <w:b/>
                <w:sz w:val="20"/>
              </w:rPr>
            </w:pPr>
            <w:r w:rsidRPr="003153B5">
              <w:rPr>
                <w:b/>
                <w:sz w:val="20"/>
              </w:rPr>
              <w:t xml:space="preserve">Air Sealing </w:t>
            </w:r>
          </w:p>
        </w:tc>
        <w:tc>
          <w:tcPr>
            <w:tcW w:w="1084" w:type="dxa"/>
            <w:tcBorders>
              <w:top w:val="single" w:sz="4" w:space="0" w:color="auto"/>
              <w:left w:val="single" w:sz="4" w:space="0" w:color="auto"/>
              <w:bottom w:val="double" w:sz="4" w:space="0" w:color="auto"/>
              <w:right w:val="single" w:sz="4" w:space="0" w:color="auto"/>
            </w:tcBorders>
            <w:vAlign w:val="center"/>
          </w:tcPr>
          <w:p w14:paraId="57A4607F" w14:textId="77777777" w:rsidR="003C725D" w:rsidRPr="003153B5" w:rsidRDefault="003C725D" w:rsidP="00B70563">
            <w:pPr>
              <w:keepNext/>
              <w:tabs>
                <w:tab w:val="left" w:pos="360"/>
              </w:tabs>
              <w:jc w:val="center"/>
              <w:rPr>
                <w:b/>
                <w:sz w:val="20"/>
              </w:rPr>
            </w:pPr>
            <w:r w:rsidRPr="003153B5">
              <w:rPr>
                <w:b/>
                <w:sz w:val="20"/>
              </w:rPr>
              <w:t>Insulation</w:t>
            </w:r>
          </w:p>
        </w:tc>
        <w:tc>
          <w:tcPr>
            <w:tcW w:w="1251" w:type="dxa"/>
            <w:tcBorders>
              <w:top w:val="single" w:sz="4" w:space="0" w:color="auto"/>
              <w:left w:val="single" w:sz="4" w:space="0" w:color="auto"/>
              <w:bottom w:val="double" w:sz="4" w:space="0" w:color="auto"/>
              <w:right w:val="double" w:sz="4" w:space="0" w:color="auto"/>
            </w:tcBorders>
            <w:vAlign w:val="center"/>
          </w:tcPr>
          <w:p w14:paraId="5816BFA7" w14:textId="77777777" w:rsidR="003C725D" w:rsidRPr="003153B5" w:rsidRDefault="003C725D" w:rsidP="00B70563">
            <w:pPr>
              <w:keepNext/>
              <w:tabs>
                <w:tab w:val="left" w:pos="360"/>
              </w:tabs>
              <w:jc w:val="center"/>
              <w:rPr>
                <w:b/>
                <w:sz w:val="20"/>
              </w:rPr>
            </w:pPr>
            <w:r w:rsidRPr="003153B5">
              <w:rPr>
                <w:b/>
                <w:sz w:val="20"/>
              </w:rPr>
              <w:t>Air Sealing + Insulation</w:t>
            </w:r>
          </w:p>
        </w:tc>
        <w:tc>
          <w:tcPr>
            <w:tcW w:w="1170" w:type="dxa"/>
            <w:vMerge/>
            <w:tcBorders>
              <w:left w:val="double" w:sz="4" w:space="0" w:color="auto"/>
              <w:bottom w:val="double" w:sz="4" w:space="0" w:color="auto"/>
            </w:tcBorders>
          </w:tcPr>
          <w:p w14:paraId="7BC3497F" w14:textId="77777777" w:rsidR="003C725D" w:rsidRPr="003153B5" w:rsidRDefault="003C725D" w:rsidP="00B70563">
            <w:pPr>
              <w:keepNext/>
              <w:tabs>
                <w:tab w:val="left" w:pos="360"/>
              </w:tabs>
              <w:jc w:val="center"/>
              <w:rPr>
                <w:b/>
                <w:sz w:val="20"/>
              </w:rPr>
            </w:pPr>
          </w:p>
        </w:tc>
        <w:tc>
          <w:tcPr>
            <w:tcW w:w="1170" w:type="dxa"/>
            <w:vMerge/>
            <w:tcBorders>
              <w:left w:val="double" w:sz="4" w:space="0" w:color="auto"/>
              <w:bottom w:val="double" w:sz="4" w:space="0" w:color="auto"/>
            </w:tcBorders>
            <w:vAlign w:val="center"/>
          </w:tcPr>
          <w:p w14:paraId="0DE7998E" w14:textId="77777777" w:rsidR="003C725D" w:rsidRPr="003153B5" w:rsidRDefault="003C725D" w:rsidP="00B70563">
            <w:pPr>
              <w:keepNext/>
              <w:tabs>
                <w:tab w:val="left" w:pos="360"/>
              </w:tabs>
              <w:jc w:val="center"/>
              <w:rPr>
                <w:b/>
                <w:sz w:val="20"/>
              </w:rPr>
            </w:pPr>
          </w:p>
        </w:tc>
      </w:tr>
      <w:tr w:rsidR="003C725D" w:rsidRPr="003153B5" w14:paraId="18927ECE" w14:textId="77777777" w:rsidTr="003C725D">
        <w:trPr>
          <w:trHeight w:val="317"/>
          <w:jc w:val="center"/>
        </w:trPr>
        <w:tc>
          <w:tcPr>
            <w:tcW w:w="1571" w:type="dxa"/>
            <w:tcBorders>
              <w:top w:val="single" w:sz="4" w:space="0" w:color="auto"/>
              <w:bottom w:val="single" w:sz="4" w:space="0" w:color="auto"/>
              <w:right w:val="double" w:sz="4" w:space="0" w:color="auto"/>
            </w:tcBorders>
            <w:shd w:val="clear" w:color="auto" w:fill="auto"/>
            <w:vAlign w:val="center"/>
          </w:tcPr>
          <w:p w14:paraId="11BFED1B" w14:textId="77777777" w:rsidR="003C725D" w:rsidRPr="003153B5" w:rsidRDefault="003C725D" w:rsidP="00B70563">
            <w:pPr>
              <w:keepNext/>
              <w:tabs>
                <w:tab w:val="left" w:pos="360"/>
              </w:tabs>
              <w:rPr>
                <w:sz w:val="20"/>
              </w:rPr>
            </w:pPr>
            <w:r w:rsidRPr="003153B5">
              <w:rPr>
                <w:sz w:val="20"/>
              </w:rPr>
              <w:t>Elec BL (kWh)</w:t>
            </w:r>
          </w:p>
        </w:tc>
        <w:tc>
          <w:tcPr>
            <w:tcW w:w="830" w:type="dxa"/>
            <w:tcBorders>
              <w:top w:val="single" w:sz="4" w:space="0" w:color="auto"/>
              <w:bottom w:val="single" w:sz="4" w:space="0" w:color="auto"/>
            </w:tcBorders>
            <w:shd w:val="clear" w:color="auto" w:fill="auto"/>
            <w:vAlign w:val="center"/>
          </w:tcPr>
          <w:p w14:paraId="0AF7DB23" w14:textId="77777777" w:rsidR="003C725D" w:rsidRPr="003153B5" w:rsidRDefault="003C725D" w:rsidP="00B70563">
            <w:pPr>
              <w:keepNext/>
              <w:tabs>
                <w:tab w:val="left" w:pos="360"/>
              </w:tabs>
              <w:jc w:val="center"/>
              <w:rPr>
                <w:sz w:val="20"/>
              </w:rPr>
            </w:pPr>
            <w:r w:rsidRPr="003153B5">
              <w:rPr>
                <w:sz w:val="20"/>
              </w:rPr>
              <w:t>197</w:t>
            </w:r>
          </w:p>
        </w:tc>
        <w:tc>
          <w:tcPr>
            <w:tcW w:w="1093" w:type="dxa"/>
            <w:gridSpan w:val="2"/>
            <w:tcBorders>
              <w:top w:val="single" w:sz="4" w:space="0" w:color="auto"/>
              <w:bottom w:val="single" w:sz="4" w:space="0" w:color="auto"/>
              <w:right w:val="single" w:sz="4" w:space="0" w:color="auto"/>
            </w:tcBorders>
            <w:vAlign w:val="center"/>
          </w:tcPr>
          <w:p w14:paraId="619E7546" w14:textId="77777777" w:rsidR="003C725D" w:rsidRPr="003153B5" w:rsidRDefault="003C725D" w:rsidP="00B70563">
            <w:pPr>
              <w:keepNext/>
              <w:tabs>
                <w:tab w:val="left" w:pos="360"/>
              </w:tabs>
              <w:jc w:val="center"/>
              <w:rPr>
                <w:sz w:val="20"/>
              </w:rPr>
            </w:pPr>
            <w:r w:rsidRPr="003153B5">
              <w:rPr>
                <w:sz w:val="20"/>
              </w:rPr>
              <w:t>367</w:t>
            </w:r>
          </w:p>
        </w:tc>
        <w:tc>
          <w:tcPr>
            <w:tcW w:w="1252" w:type="dxa"/>
            <w:tcBorders>
              <w:top w:val="single" w:sz="4" w:space="0" w:color="auto"/>
              <w:left w:val="single" w:sz="4" w:space="0" w:color="auto"/>
              <w:bottom w:val="single" w:sz="4" w:space="0" w:color="auto"/>
              <w:right w:val="double" w:sz="4" w:space="0" w:color="auto"/>
            </w:tcBorders>
            <w:vAlign w:val="center"/>
          </w:tcPr>
          <w:p w14:paraId="1705FB0A" w14:textId="77777777" w:rsidR="003C725D" w:rsidRPr="003153B5" w:rsidRDefault="003C725D" w:rsidP="00B70563">
            <w:pPr>
              <w:keepNext/>
              <w:jc w:val="center"/>
              <w:rPr>
                <w:color w:val="000000"/>
                <w:sz w:val="20"/>
              </w:rPr>
            </w:pPr>
            <w:r w:rsidRPr="003153B5">
              <w:rPr>
                <w:color w:val="000000"/>
                <w:sz w:val="20"/>
              </w:rPr>
              <w:t>564</w:t>
            </w:r>
          </w:p>
        </w:tc>
        <w:tc>
          <w:tcPr>
            <w:tcW w:w="839" w:type="dxa"/>
            <w:tcBorders>
              <w:top w:val="single" w:sz="4" w:space="0" w:color="auto"/>
              <w:left w:val="double" w:sz="4" w:space="0" w:color="auto"/>
              <w:bottom w:val="single" w:sz="4" w:space="0" w:color="auto"/>
              <w:right w:val="single" w:sz="4" w:space="0" w:color="auto"/>
            </w:tcBorders>
            <w:vAlign w:val="center"/>
          </w:tcPr>
          <w:p w14:paraId="5B7C64BB" w14:textId="77777777" w:rsidR="003C725D" w:rsidRPr="003153B5" w:rsidRDefault="003C725D" w:rsidP="00B70563">
            <w:pPr>
              <w:keepNext/>
              <w:tabs>
                <w:tab w:val="left" w:pos="360"/>
              </w:tabs>
              <w:jc w:val="center"/>
              <w:rPr>
                <w:sz w:val="20"/>
              </w:rPr>
            </w:pPr>
            <w:r w:rsidRPr="003153B5">
              <w:rPr>
                <w:sz w:val="20"/>
              </w:rPr>
              <w:t>189</w:t>
            </w:r>
          </w:p>
        </w:tc>
        <w:tc>
          <w:tcPr>
            <w:tcW w:w="1084" w:type="dxa"/>
            <w:tcBorders>
              <w:top w:val="single" w:sz="4" w:space="0" w:color="auto"/>
              <w:left w:val="single" w:sz="4" w:space="0" w:color="auto"/>
              <w:bottom w:val="single" w:sz="4" w:space="0" w:color="auto"/>
            </w:tcBorders>
            <w:vAlign w:val="center"/>
          </w:tcPr>
          <w:p w14:paraId="4E313951" w14:textId="77777777" w:rsidR="003C725D" w:rsidRPr="003153B5" w:rsidRDefault="003C725D" w:rsidP="00B70563">
            <w:pPr>
              <w:keepNext/>
              <w:tabs>
                <w:tab w:val="left" w:pos="360"/>
              </w:tabs>
              <w:jc w:val="center"/>
              <w:rPr>
                <w:sz w:val="20"/>
              </w:rPr>
            </w:pPr>
            <w:r w:rsidRPr="003153B5">
              <w:rPr>
                <w:sz w:val="20"/>
              </w:rPr>
              <w:t>616</w:t>
            </w:r>
          </w:p>
        </w:tc>
        <w:tc>
          <w:tcPr>
            <w:tcW w:w="1251" w:type="dxa"/>
            <w:tcBorders>
              <w:top w:val="single" w:sz="4" w:space="0" w:color="auto"/>
              <w:left w:val="single" w:sz="4" w:space="0" w:color="auto"/>
              <w:bottom w:val="single" w:sz="4" w:space="0" w:color="auto"/>
              <w:right w:val="double" w:sz="4" w:space="0" w:color="auto"/>
            </w:tcBorders>
            <w:vAlign w:val="center"/>
          </w:tcPr>
          <w:p w14:paraId="5170BB08" w14:textId="77777777" w:rsidR="003C725D" w:rsidRPr="003153B5" w:rsidRDefault="003C725D" w:rsidP="00B70563">
            <w:pPr>
              <w:keepNext/>
              <w:jc w:val="center"/>
              <w:rPr>
                <w:color w:val="000000"/>
                <w:sz w:val="20"/>
              </w:rPr>
            </w:pPr>
            <w:r w:rsidRPr="003153B5">
              <w:rPr>
                <w:color w:val="000000"/>
                <w:sz w:val="20"/>
              </w:rPr>
              <w:t>805</w:t>
            </w:r>
          </w:p>
        </w:tc>
        <w:tc>
          <w:tcPr>
            <w:tcW w:w="1170" w:type="dxa"/>
            <w:tcBorders>
              <w:top w:val="single" w:sz="4" w:space="0" w:color="auto"/>
              <w:left w:val="double" w:sz="4" w:space="0" w:color="auto"/>
              <w:bottom w:val="single" w:sz="4" w:space="0" w:color="auto"/>
            </w:tcBorders>
            <w:vAlign w:val="center"/>
          </w:tcPr>
          <w:p w14:paraId="6CC3FD3E" w14:textId="77777777" w:rsidR="003C725D" w:rsidRPr="003153B5" w:rsidRDefault="003C725D" w:rsidP="00B70563">
            <w:pPr>
              <w:keepNext/>
              <w:jc w:val="center"/>
              <w:rPr>
                <w:color w:val="000000"/>
                <w:sz w:val="20"/>
              </w:rPr>
            </w:pPr>
            <w:r w:rsidRPr="003153B5">
              <w:rPr>
                <w:color w:val="000000"/>
                <w:sz w:val="20"/>
              </w:rPr>
              <w:t>Very Low</w:t>
            </w:r>
          </w:p>
        </w:tc>
        <w:tc>
          <w:tcPr>
            <w:tcW w:w="1170" w:type="dxa"/>
            <w:tcBorders>
              <w:top w:val="single" w:sz="4" w:space="0" w:color="auto"/>
              <w:left w:val="double" w:sz="4" w:space="0" w:color="auto"/>
              <w:bottom w:val="single" w:sz="4" w:space="0" w:color="auto"/>
            </w:tcBorders>
            <w:vAlign w:val="center"/>
          </w:tcPr>
          <w:p w14:paraId="35D71D79" w14:textId="77777777" w:rsidR="003C725D" w:rsidRPr="003153B5" w:rsidRDefault="003C725D" w:rsidP="00B70563">
            <w:pPr>
              <w:keepNext/>
              <w:jc w:val="center"/>
              <w:rPr>
                <w:color w:val="000000"/>
                <w:sz w:val="20"/>
              </w:rPr>
            </w:pPr>
            <w:r w:rsidRPr="003153B5">
              <w:rPr>
                <w:color w:val="000000"/>
                <w:sz w:val="20"/>
              </w:rPr>
              <w:t>-30%</w:t>
            </w:r>
          </w:p>
        </w:tc>
      </w:tr>
      <w:tr w:rsidR="003C725D" w:rsidRPr="003153B5" w14:paraId="71DD9604" w14:textId="77777777" w:rsidTr="003C725D">
        <w:trPr>
          <w:trHeight w:val="317"/>
          <w:jc w:val="center"/>
        </w:trPr>
        <w:tc>
          <w:tcPr>
            <w:tcW w:w="1571" w:type="dxa"/>
            <w:tcBorders>
              <w:top w:val="single" w:sz="4" w:space="0" w:color="auto"/>
              <w:bottom w:val="single" w:sz="4" w:space="0" w:color="auto"/>
              <w:right w:val="double" w:sz="4" w:space="0" w:color="auto"/>
            </w:tcBorders>
            <w:shd w:val="clear" w:color="auto" w:fill="auto"/>
            <w:vAlign w:val="center"/>
          </w:tcPr>
          <w:p w14:paraId="47176221" w14:textId="77777777" w:rsidR="003C725D" w:rsidRPr="003153B5" w:rsidRDefault="003C725D" w:rsidP="00B70563">
            <w:pPr>
              <w:keepNext/>
              <w:tabs>
                <w:tab w:val="left" w:pos="360"/>
              </w:tabs>
              <w:rPr>
                <w:sz w:val="20"/>
              </w:rPr>
            </w:pPr>
            <w:r w:rsidRPr="003153B5">
              <w:rPr>
                <w:sz w:val="20"/>
              </w:rPr>
              <w:t>Elec Heat (kWh)</w:t>
            </w:r>
          </w:p>
        </w:tc>
        <w:tc>
          <w:tcPr>
            <w:tcW w:w="830" w:type="dxa"/>
            <w:tcBorders>
              <w:top w:val="single" w:sz="4" w:space="0" w:color="auto"/>
              <w:bottom w:val="single" w:sz="4" w:space="0" w:color="auto"/>
            </w:tcBorders>
            <w:shd w:val="clear" w:color="auto" w:fill="auto"/>
            <w:vAlign w:val="center"/>
          </w:tcPr>
          <w:p w14:paraId="671C55CA" w14:textId="77777777" w:rsidR="003C725D" w:rsidRPr="003153B5" w:rsidRDefault="003C725D" w:rsidP="00B70563">
            <w:pPr>
              <w:keepNext/>
              <w:tabs>
                <w:tab w:val="left" w:pos="360"/>
              </w:tabs>
              <w:jc w:val="center"/>
              <w:rPr>
                <w:sz w:val="20"/>
              </w:rPr>
            </w:pPr>
            <w:r w:rsidRPr="003153B5">
              <w:rPr>
                <w:sz w:val="20"/>
              </w:rPr>
              <w:t>377</w:t>
            </w:r>
          </w:p>
        </w:tc>
        <w:tc>
          <w:tcPr>
            <w:tcW w:w="1093" w:type="dxa"/>
            <w:gridSpan w:val="2"/>
            <w:tcBorders>
              <w:top w:val="single" w:sz="4" w:space="0" w:color="auto"/>
              <w:bottom w:val="single" w:sz="4" w:space="0" w:color="auto"/>
              <w:right w:val="single" w:sz="4" w:space="0" w:color="auto"/>
            </w:tcBorders>
            <w:vAlign w:val="center"/>
          </w:tcPr>
          <w:p w14:paraId="4514235D" w14:textId="77777777" w:rsidR="003C725D" w:rsidRPr="003153B5" w:rsidRDefault="003C725D" w:rsidP="00B70563">
            <w:pPr>
              <w:keepNext/>
              <w:tabs>
                <w:tab w:val="left" w:pos="360"/>
              </w:tabs>
              <w:jc w:val="center"/>
              <w:rPr>
                <w:sz w:val="20"/>
              </w:rPr>
            </w:pPr>
            <w:r w:rsidRPr="003153B5">
              <w:rPr>
                <w:sz w:val="20"/>
              </w:rPr>
              <w:t>672</w:t>
            </w:r>
          </w:p>
        </w:tc>
        <w:tc>
          <w:tcPr>
            <w:tcW w:w="1252" w:type="dxa"/>
            <w:tcBorders>
              <w:top w:val="single" w:sz="4" w:space="0" w:color="auto"/>
              <w:left w:val="single" w:sz="4" w:space="0" w:color="auto"/>
              <w:bottom w:val="single" w:sz="4" w:space="0" w:color="auto"/>
              <w:right w:val="double" w:sz="4" w:space="0" w:color="auto"/>
            </w:tcBorders>
            <w:vAlign w:val="center"/>
          </w:tcPr>
          <w:p w14:paraId="309D7FBA" w14:textId="77777777" w:rsidR="003C725D" w:rsidRPr="003153B5" w:rsidRDefault="003C725D" w:rsidP="00B70563">
            <w:pPr>
              <w:keepNext/>
              <w:jc w:val="center"/>
              <w:rPr>
                <w:color w:val="000000"/>
                <w:sz w:val="20"/>
              </w:rPr>
            </w:pPr>
            <w:r w:rsidRPr="003153B5">
              <w:rPr>
                <w:color w:val="000000"/>
                <w:sz w:val="20"/>
              </w:rPr>
              <w:t>1,049</w:t>
            </w:r>
          </w:p>
        </w:tc>
        <w:tc>
          <w:tcPr>
            <w:tcW w:w="839" w:type="dxa"/>
            <w:tcBorders>
              <w:top w:val="single" w:sz="4" w:space="0" w:color="auto"/>
              <w:left w:val="double" w:sz="4" w:space="0" w:color="auto"/>
              <w:bottom w:val="single" w:sz="4" w:space="0" w:color="auto"/>
              <w:right w:val="single" w:sz="4" w:space="0" w:color="auto"/>
            </w:tcBorders>
            <w:vAlign w:val="center"/>
          </w:tcPr>
          <w:p w14:paraId="2539CD5A" w14:textId="77777777" w:rsidR="003C725D" w:rsidRPr="003153B5" w:rsidRDefault="003C725D" w:rsidP="00B70563">
            <w:pPr>
              <w:keepNext/>
              <w:tabs>
                <w:tab w:val="left" w:pos="360"/>
              </w:tabs>
              <w:jc w:val="center"/>
              <w:rPr>
                <w:sz w:val="20"/>
              </w:rPr>
            </w:pPr>
            <w:r w:rsidRPr="003153B5">
              <w:rPr>
                <w:sz w:val="20"/>
              </w:rPr>
              <w:t>29</w:t>
            </w:r>
          </w:p>
        </w:tc>
        <w:tc>
          <w:tcPr>
            <w:tcW w:w="1084" w:type="dxa"/>
            <w:tcBorders>
              <w:top w:val="single" w:sz="4" w:space="0" w:color="auto"/>
              <w:left w:val="single" w:sz="4" w:space="0" w:color="auto"/>
              <w:bottom w:val="single" w:sz="4" w:space="0" w:color="auto"/>
            </w:tcBorders>
            <w:vAlign w:val="center"/>
          </w:tcPr>
          <w:p w14:paraId="3587B3D0" w14:textId="77777777" w:rsidR="003C725D" w:rsidRPr="003153B5" w:rsidRDefault="003C725D" w:rsidP="00B70563">
            <w:pPr>
              <w:keepNext/>
              <w:tabs>
                <w:tab w:val="left" w:pos="360"/>
              </w:tabs>
              <w:jc w:val="center"/>
              <w:rPr>
                <w:sz w:val="20"/>
              </w:rPr>
            </w:pPr>
            <w:r w:rsidRPr="003153B5">
              <w:rPr>
                <w:sz w:val="20"/>
              </w:rPr>
              <w:t>538</w:t>
            </w:r>
          </w:p>
        </w:tc>
        <w:tc>
          <w:tcPr>
            <w:tcW w:w="1251" w:type="dxa"/>
            <w:tcBorders>
              <w:top w:val="single" w:sz="4" w:space="0" w:color="auto"/>
              <w:left w:val="single" w:sz="4" w:space="0" w:color="auto"/>
              <w:bottom w:val="single" w:sz="4" w:space="0" w:color="auto"/>
              <w:right w:val="double" w:sz="4" w:space="0" w:color="auto"/>
            </w:tcBorders>
            <w:vAlign w:val="center"/>
          </w:tcPr>
          <w:p w14:paraId="3209FC4B" w14:textId="77777777" w:rsidR="003C725D" w:rsidRPr="003153B5" w:rsidRDefault="003C725D" w:rsidP="00B70563">
            <w:pPr>
              <w:keepNext/>
              <w:jc w:val="center"/>
              <w:rPr>
                <w:color w:val="000000"/>
                <w:sz w:val="20"/>
              </w:rPr>
            </w:pPr>
            <w:r w:rsidRPr="003153B5">
              <w:rPr>
                <w:color w:val="000000"/>
                <w:sz w:val="20"/>
              </w:rPr>
              <w:t>567</w:t>
            </w:r>
          </w:p>
        </w:tc>
        <w:tc>
          <w:tcPr>
            <w:tcW w:w="1170" w:type="dxa"/>
            <w:tcBorders>
              <w:top w:val="single" w:sz="4" w:space="0" w:color="auto"/>
              <w:left w:val="double" w:sz="4" w:space="0" w:color="auto"/>
              <w:bottom w:val="single" w:sz="4" w:space="0" w:color="auto"/>
            </w:tcBorders>
            <w:vAlign w:val="center"/>
          </w:tcPr>
          <w:p w14:paraId="442098E5" w14:textId="77777777" w:rsidR="003C725D" w:rsidRPr="003153B5" w:rsidRDefault="003C725D" w:rsidP="00B70563">
            <w:pPr>
              <w:keepNext/>
              <w:jc w:val="center"/>
              <w:rPr>
                <w:color w:val="000000"/>
                <w:sz w:val="20"/>
              </w:rPr>
            </w:pPr>
            <w:r w:rsidRPr="003153B5">
              <w:rPr>
                <w:color w:val="000000"/>
                <w:sz w:val="20"/>
              </w:rPr>
              <w:t>Very High</w:t>
            </w:r>
          </w:p>
        </w:tc>
        <w:tc>
          <w:tcPr>
            <w:tcW w:w="1170" w:type="dxa"/>
            <w:tcBorders>
              <w:top w:val="single" w:sz="4" w:space="0" w:color="auto"/>
              <w:left w:val="double" w:sz="4" w:space="0" w:color="auto"/>
              <w:bottom w:val="single" w:sz="4" w:space="0" w:color="auto"/>
            </w:tcBorders>
            <w:vAlign w:val="center"/>
          </w:tcPr>
          <w:p w14:paraId="31966641" w14:textId="77777777" w:rsidR="003C725D" w:rsidRPr="003153B5" w:rsidRDefault="003C725D" w:rsidP="00B70563">
            <w:pPr>
              <w:keepNext/>
              <w:jc w:val="center"/>
              <w:rPr>
                <w:color w:val="000000"/>
                <w:sz w:val="20"/>
              </w:rPr>
            </w:pPr>
            <w:r w:rsidRPr="003153B5">
              <w:rPr>
                <w:color w:val="000000"/>
                <w:sz w:val="20"/>
              </w:rPr>
              <w:t>85%</w:t>
            </w:r>
          </w:p>
        </w:tc>
      </w:tr>
      <w:tr w:rsidR="003C725D" w:rsidRPr="003153B5" w14:paraId="122A8406" w14:textId="77777777" w:rsidTr="003C725D">
        <w:trPr>
          <w:trHeight w:val="317"/>
          <w:jc w:val="center"/>
        </w:trPr>
        <w:tc>
          <w:tcPr>
            <w:tcW w:w="1571" w:type="dxa"/>
            <w:tcBorders>
              <w:top w:val="single" w:sz="4" w:space="0" w:color="auto"/>
              <w:bottom w:val="double" w:sz="4" w:space="0" w:color="auto"/>
              <w:right w:val="double" w:sz="4" w:space="0" w:color="auto"/>
            </w:tcBorders>
            <w:shd w:val="clear" w:color="auto" w:fill="auto"/>
            <w:vAlign w:val="center"/>
          </w:tcPr>
          <w:p w14:paraId="5CD0FF74" w14:textId="77777777" w:rsidR="003C725D" w:rsidRPr="003153B5" w:rsidRDefault="003C725D" w:rsidP="00B70563">
            <w:pPr>
              <w:keepNext/>
              <w:tabs>
                <w:tab w:val="left" w:pos="360"/>
              </w:tabs>
              <w:rPr>
                <w:sz w:val="20"/>
              </w:rPr>
            </w:pPr>
            <w:r w:rsidRPr="003153B5">
              <w:rPr>
                <w:sz w:val="20"/>
              </w:rPr>
              <w:t>Gas Heat (ccf)</w:t>
            </w:r>
          </w:p>
        </w:tc>
        <w:tc>
          <w:tcPr>
            <w:tcW w:w="830" w:type="dxa"/>
            <w:tcBorders>
              <w:top w:val="single" w:sz="4" w:space="0" w:color="auto"/>
              <w:bottom w:val="double" w:sz="4" w:space="0" w:color="auto"/>
            </w:tcBorders>
            <w:shd w:val="clear" w:color="auto" w:fill="auto"/>
            <w:vAlign w:val="center"/>
          </w:tcPr>
          <w:p w14:paraId="58E4E379" w14:textId="77777777" w:rsidR="003C725D" w:rsidRPr="003153B5" w:rsidRDefault="003C725D" w:rsidP="00B70563">
            <w:pPr>
              <w:keepNext/>
              <w:tabs>
                <w:tab w:val="left" w:pos="360"/>
              </w:tabs>
              <w:jc w:val="center"/>
              <w:rPr>
                <w:sz w:val="20"/>
              </w:rPr>
            </w:pPr>
            <w:r w:rsidRPr="003153B5">
              <w:rPr>
                <w:sz w:val="20"/>
              </w:rPr>
              <w:t>34</w:t>
            </w:r>
          </w:p>
        </w:tc>
        <w:tc>
          <w:tcPr>
            <w:tcW w:w="1093" w:type="dxa"/>
            <w:gridSpan w:val="2"/>
            <w:tcBorders>
              <w:top w:val="single" w:sz="4" w:space="0" w:color="auto"/>
              <w:bottom w:val="double" w:sz="4" w:space="0" w:color="auto"/>
              <w:right w:val="single" w:sz="4" w:space="0" w:color="auto"/>
            </w:tcBorders>
            <w:vAlign w:val="center"/>
          </w:tcPr>
          <w:p w14:paraId="5FF78D18" w14:textId="77777777" w:rsidR="003C725D" w:rsidRPr="003153B5" w:rsidRDefault="003C725D" w:rsidP="00B70563">
            <w:pPr>
              <w:keepNext/>
              <w:tabs>
                <w:tab w:val="left" w:pos="360"/>
              </w:tabs>
              <w:jc w:val="center"/>
              <w:rPr>
                <w:sz w:val="20"/>
              </w:rPr>
            </w:pPr>
            <w:r w:rsidRPr="003153B5">
              <w:rPr>
                <w:sz w:val="20"/>
              </w:rPr>
              <w:t>111</w:t>
            </w:r>
          </w:p>
        </w:tc>
        <w:tc>
          <w:tcPr>
            <w:tcW w:w="1252" w:type="dxa"/>
            <w:tcBorders>
              <w:top w:val="single" w:sz="4" w:space="0" w:color="auto"/>
              <w:left w:val="single" w:sz="4" w:space="0" w:color="auto"/>
              <w:bottom w:val="double" w:sz="4" w:space="0" w:color="auto"/>
              <w:right w:val="double" w:sz="4" w:space="0" w:color="auto"/>
            </w:tcBorders>
            <w:vAlign w:val="center"/>
          </w:tcPr>
          <w:p w14:paraId="36ECC064" w14:textId="77777777" w:rsidR="003C725D" w:rsidRPr="003153B5" w:rsidRDefault="003C725D" w:rsidP="00B70563">
            <w:pPr>
              <w:keepNext/>
              <w:jc w:val="center"/>
              <w:rPr>
                <w:color w:val="000000"/>
                <w:sz w:val="20"/>
              </w:rPr>
            </w:pPr>
            <w:r w:rsidRPr="003153B5">
              <w:rPr>
                <w:color w:val="000000"/>
                <w:sz w:val="20"/>
              </w:rPr>
              <w:t>145</w:t>
            </w:r>
          </w:p>
        </w:tc>
        <w:tc>
          <w:tcPr>
            <w:tcW w:w="839" w:type="dxa"/>
            <w:tcBorders>
              <w:top w:val="single" w:sz="4" w:space="0" w:color="auto"/>
              <w:left w:val="double" w:sz="4" w:space="0" w:color="auto"/>
              <w:bottom w:val="double" w:sz="4" w:space="0" w:color="auto"/>
              <w:right w:val="single" w:sz="4" w:space="0" w:color="auto"/>
            </w:tcBorders>
            <w:vAlign w:val="center"/>
          </w:tcPr>
          <w:p w14:paraId="339D7AAB" w14:textId="77777777" w:rsidR="003C725D" w:rsidRPr="003153B5" w:rsidRDefault="003C725D" w:rsidP="00B70563">
            <w:pPr>
              <w:keepNext/>
              <w:tabs>
                <w:tab w:val="left" w:pos="360"/>
              </w:tabs>
              <w:jc w:val="center"/>
              <w:rPr>
                <w:sz w:val="20"/>
              </w:rPr>
            </w:pPr>
            <w:r w:rsidRPr="003153B5">
              <w:rPr>
                <w:sz w:val="20"/>
              </w:rPr>
              <w:t>24</w:t>
            </w:r>
          </w:p>
        </w:tc>
        <w:tc>
          <w:tcPr>
            <w:tcW w:w="1084" w:type="dxa"/>
            <w:tcBorders>
              <w:top w:val="single" w:sz="4" w:space="0" w:color="auto"/>
              <w:left w:val="single" w:sz="4" w:space="0" w:color="auto"/>
              <w:bottom w:val="double" w:sz="4" w:space="0" w:color="auto"/>
            </w:tcBorders>
            <w:vAlign w:val="center"/>
          </w:tcPr>
          <w:p w14:paraId="3B77D0C2" w14:textId="77777777" w:rsidR="003C725D" w:rsidRPr="003153B5" w:rsidRDefault="003C725D" w:rsidP="00B70563">
            <w:pPr>
              <w:keepNext/>
              <w:tabs>
                <w:tab w:val="left" w:pos="360"/>
              </w:tabs>
              <w:jc w:val="center"/>
              <w:rPr>
                <w:sz w:val="20"/>
              </w:rPr>
            </w:pPr>
            <w:r w:rsidRPr="003153B5">
              <w:rPr>
                <w:sz w:val="20"/>
              </w:rPr>
              <w:t>110</w:t>
            </w:r>
          </w:p>
        </w:tc>
        <w:tc>
          <w:tcPr>
            <w:tcW w:w="1251" w:type="dxa"/>
            <w:tcBorders>
              <w:top w:val="single" w:sz="4" w:space="0" w:color="auto"/>
              <w:left w:val="single" w:sz="4" w:space="0" w:color="auto"/>
              <w:bottom w:val="double" w:sz="4" w:space="0" w:color="auto"/>
              <w:right w:val="double" w:sz="4" w:space="0" w:color="auto"/>
            </w:tcBorders>
            <w:vAlign w:val="center"/>
          </w:tcPr>
          <w:p w14:paraId="7E9065C2" w14:textId="77777777" w:rsidR="003C725D" w:rsidRPr="003153B5" w:rsidRDefault="003C725D" w:rsidP="00B70563">
            <w:pPr>
              <w:keepNext/>
              <w:jc w:val="center"/>
              <w:rPr>
                <w:color w:val="000000"/>
                <w:sz w:val="20"/>
              </w:rPr>
            </w:pPr>
            <w:r w:rsidRPr="003153B5">
              <w:rPr>
                <w:color w:val="000000"/>
                <w:sz w:val="20"/>
              </w:rPr>
              <w:t>134</w:t>
            </w:r>
          </w:p>
        </w:tc>
        <w:tc>
          <w:tcPr>
            <w:tcW w:w="1170" w:type="dxa"/>
            <w:tcBorders>
              <w:top w:val="single" w:sz="4" w:space="0" w:color="auto"/>
              <w:left w:val="double" w:sz="4" w:space="0" w:color="auto"/>
              <w:bottom w:val="double" w:sz="4" w:space="0" w:color="auto"/>
            </w:tcBorders>
            <w:vAlign w:val="center"/>
          </w:tcPr>
          <w:p w14:paraId="049CC807" w14:textId="77777777" w:rsidR="003C725D" w:rsidRPr="003153B5" w:rsidRDefault="003C725D" w:rsidP="00B70563">
            <w:pPr>
              <w:keepNext/>
              <w:jc w:val="center"/>
              <w:rPr>
                <w:color w:val="000000"/>
                <w:sz w:val="20"/>
              </w:rPr>
            </w:pPr>
            <w:r w:rsidRPr="003153B5">
              <w:rPr>
                <w:color w:val="000000"/>
                <w:sz w:val="20"/>
              </w:rPr>
              <w:t>Accurate</w:t>
            </w:r>
          </w:p>
        </w:tc>
        <w:tc>
          <w:tcPr>
            <w:tcW w:w="1170" w:type="dxa"/>
            <w:tcBorders>
              <w:top w:val="single" w:sz="4" w:space="0" w:color="auto"/>
              <w:left w:val="double" w:sz="4" w:space="0" w:color="auto"/>
              <w:bottom w:val="double" w:sz="4" w:space="0" w:color="auto"/>
            </w:tcBorders>
            <w:vAlign w:val="center"/>
          </w:tcPr>
          <w:p w14:paraId="0DB27476" w14:textId="77777777" w:rsidR="003C725D" w:rsidRPr="003153B5" w:rsidRDefault="003C725D" w:rsidP="00B70563">
            <w:pPr>
              <w:keepNext/>
              <w:jc w:val="center"/>
              <w:rPr>
                <w:color w:val="000000"/>
                <w:sz w:val="20"/>
              </w:rPr>
            </w:pPr>
            <w:r w:rsidRPr="003153B5">
              <w:rPr>
                <w:color w:val="000000"/>
                <w:sz w:val="20"/>
              </w:rPr>
              <w:t>8%</w:t>
            </w:r>
          </w:p>
        </w:tc>
      </w:tr>
    </w:tbl>
    <w:p w14:paraId="041793A7" w14:textId="77777777" w:rsidR="003C725D" w:rsidRPr="003153B5" w:rsidRDefault="003C725D" w:rsidP="003C725D">
      <w:pPr>
        <w:tabs>
          <w:tab w:val="left" w:pos="810"/>
        </w:tabs>
        <w:ind w:left="1080"/>
        <w:jc w:val="both"/>
        <w:rPr>
          <w:b/>
        </w:rPr>
      </w:pPr>
    </w:p>
    <w:p w14:paraId="17882D5C" w14:textId="77777777" w:rsidR="003C725D" w:rsidRPr="00A00634" w:rsidRDefault="003C725D" w:rsidP="00E86366">
      <w:pPr>
        <w:pStyle w:val="ListParagraph"/>
      </w:pPr>
      <w:r w:rsidRPr="00A00634">
        <w:t>Table V</w:t>
      </w:r>
      <w:r w:rsidR="009C5F61">
        <w:t>I</w:t>
      </w:r>
      <w:r w:rsidRPr="00A00634">
        <w:t>-</w:t>
      </w:r>
      <w:r w:rsidR="009C5F61">
        <w:t>13</w:t>
      </w:r>
      <w:r w:rsidRPr="00A00634">
        <w:t>D shows the protocol estimate multipliers that are currently in use.</w:t>
      </w:r>
      <w:r>
        <w:t xml:space="preserve">  The amount of space consumption is multiplied by these factors to obtain the protocol savings estimate.</w:t>
      </w:r>
      <w:r w:rsidRPr="00A00634">
        <w:t xml:space="preserve">  Given the difference between protocol estimates and evaluation savings, we </w:t>
      </w:r>
      <w:r>
        <w:t>recommend</w:t>
      </w:r>
      <w:r w:rsidRPr="00A00634">
        <w:t xml:space="preserve"> that the working group consider adjusting the protocol estimates as shown in the table below.</w:t>
      </w:r>
      <w:r>
        <w:t xml:space="preserve">  However, given that the total protocol savings estimates are higher than the total evaluation estimates, other measure protocols should be adjusted downward if the electric </w:t>
      </w:r>
      <w:r w:rsidR="00AB4147">
        <w:t>secondary</w:t>
      </w:r>
      <w:r>
        <w:t xml:space="preserve"> protocols are increased.</w:t>
      </w:r>
    </w:p>
    <w:p w14:paraId="5E40E508" w14:textId="77777777" w:rsidR="003C725D" w:rsidRPr="003153B5" w:rsidRDefault="003C725D" w:rsidP="003C725D">
      <w:pPr>
        <w:tabs>
          <w:tab w:val="left" w:pos="810"/>
        </w:tabs>
        <w:ind w:left="1080"/>
        <w:jc w:val="both"/>
        <w:rPr>
          <w:b/>
        </w:rPr>
      </w:pPr>
    </w:p>
    <w:p w14:paraId="7A9F5019" w14:textId="77777777" w:rsidR="003C725D" w:rsidRPr="003153B5" w:rsidRDefault="003C725D" w:rsidP="00B70563">
      <w:pPr>
        <w:keepNext/>
        <w:tabs>
          <w:tab w:val="left" w:pos="0"/>
        </w:tabs>
        <w:jc w:val="center"/>
        <w:rPr>
          <w:b/>
        </w:rPr>
      </w:pPr>
      <w:r w:rsidRPr="003153B5">
        <w:rPr>
          <w:b/>
        </w:rPr>
        <w:t>Table V</w:t>
      </w:r>
      <w:r w:rsidR="009C5F61">
        <w:rPr>
          <w:b/>
        </w:rPr>
        <w:t>I</w:t>
      </w:r>
      <w:r w:rsidRPr="003153B5">
        <w:rPr>
          <w:b/>
        </w:rPr>
        <w:t>-</w:t>
      </w:r>
      <w:r w:rsidR="009C5F61">
        <w:rPr>
          <w:b/>
        </w:rPr>
        <w:t>13</w:t>
      </w:r>
      <w:r w:rsidRPr="003153B5">
        <w:rPr>
          <w:b/>
        </w:rPr>
        <w:t>D</w:t>
      </w:r>
    </w:p>
    <w:p w14:paraId="4CD0DA60" w14:textId="77777777" w:rsidR="003C725D" w:rsidRPr="003153B5" w:rsidRDefault="003C725D" w:rsidP="00B70563">
      <w:pPr>
        <w:keepNext/>
        <w:tabs>
          <w:tab w:val="left" w:pos="0"/>
        </w:tabs>
        <w:jc w:val="center"/>
        <w:rPr>
          <w:b/>
        </w:rPr>
      </w:pPr>
      <w:r w:rsidRPr="003153B5">
        <w:rPr>
          <w:b/>
        </w:rPr>
        <w:t>Protocol Estimate Formulas</w:t>
      </w:r>
    </w:p>
    <w:p w14:paraId="03566221" w14:textId="77777777" w:rsidR="003C725D" w:rsidRPr="003153B5" w:rsidRDefault="003C725D" w:rsidP="00B70563">
      <w:pPr>
        <w:keepNext/>
        <w:tabs>
          <w:tab w:val="left" w:pos="0"/>
        </w:tabs>
        <w:jc w:val="center"/>
        <w:rPr>
          <w:b/>
        </w:rPr>
      </w:pPr>
      <w:r w:rsidRPr="003153B5">
        <w:rPr>
          <w:b/>
        </w:rPr>
        <w:t>Air Sealing and Insulation</w:t>
      </w:r>
    </w:p>
    <w:p w14:paraId="23FF49E2" w14:textId="77777777" w:rsidR="003C725D" w:rsidRPr="003153B5" w:rsidRDefault="003C725D" w:rsidP="00B70563">
      <w:pPr>
        <w:keepNext/>
        <w:tabs>
          <w:tab w:val="left" w:pos="810"/>
        </w:tabs>
        <w:ind w:left="1080"/>
        <w:jc w:val="both"/>
        <w:rPr>
          <w:b/>
        </w:rPr>
      </w:pPr>
    </w:p>
    <w:tbl>
      <w:tblPr>
        <w:tblW w:w="92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10"/>
        <w:gridCol w:w="1419"/>
        <w:gridCol w:w="738"/>
        <w:gridCol w:w="650"/>
        <w:gridCol w:w="803"/>
        <w:gridCol w:w="1260"/>
        <w:gridCol w:w="1260"/>
        <w:gridCol w:w="1530"/>
      </w:tblGrid>
      <w:tr w:rsidR="003C725D" w:rsidRPr="003153B5" w14:paraId="1E78FF7B" w14:textId="77777777" w:rsidTr="003C725D">
        <w:trPr>
          <w:trHeight w:val="317"/>
          <w:tblHeader/>
          <w:jc w:val="center"/>
        </w:trPr>
        <w:tc>
          <w:tcPr>
            <w:tcW w:w="1610" w:type="dxa"/>
            <w:vMerge w:val="restart"/>
            <w:tcBorders>
              <w:top w:val="double" w:sz="4" w:space="0" w:color="auto"/>
              <w:right w:val="double" w:sz="4" w:space="0" w:color="auto"/>
            </w:tcBorders>
            <w:shd w:val="clear" w:color="auto" w:fill="auto"/>
            <w:vAlign w:val="center"/>
          </w:tcPr>
          <w:p w14:paraId="13C217EE" w14:textId="77777777" w:rsidR="003C725D" w:rsidRPr="003153B5" w:rsidRDefault="003C725D" w:rsidP="00B70563">
            <w:pPr>
              <w:keepNext/>
              <w:tabs>
                <w:tab w:val="left" w:pos="360"/>
              </w:tabs>
              <w:rPr>
                <w:b/>
                <w:sz w:val="20"/>
              </w:rPr>
            </w:pPr>
          </w:p>
        </w:tc>
        <w:tc>
          <w:tcPr>
            <w:tcW w:w="1419" w:type="dxa"/>
            <w:vMerge w:val="restart"/>
            <w:tcBorders>
              <w:top w:val="double" w:sz="4" w:space="0" w:color="auto"/>
              <w:right w:val="double" w:sz="4" w:space="0" w:color="auto"/>
            </w:tcBorders>
            <w:vAlign w:val="center"/>
          </w:tcPr>
          <w:p w14:paraId="181CBB1D" w14:textId="77777777" w:rsidR="003C725D" w:rsidRPr="003153B5" w:rsidRDefault="003C725D" w:rsidP="00B70563">
            <w:pPr>
              <w:keepNext/>
              <w:tabs>
                <w:tab w:val="left" w:pos="360"/>
              </w:tabs>
              <w:jc w:val="center"/>
              <w:rPr>
                <w:b/>
                <w:sz w:val="20"/>
              </w:rPr>
            </w:pPr>
            <w:r w:rsidRPr="003153B5">
              <w:rPr>
                <w:b/>
                <w:sz w:val="20"/>
              </w:rPr>
              <w:t>Base</w:t>
            </w:r>
          </w:p>
        </w:tc>
        <w:tc>
          <w:tcPr>
            <w:tcW w:w="2191" w:type="dxa"/>
            <w:gridSpan w:val="3"/>
            <w:tcBorders>
              <w:top w:val="double" w:sz="4" w:space="0" w:color="auto"/>
              <w:right w:val="double" w:sz="4" w:space="0" w:color="auto"/>
            </w:tcBorders>
            <w:vAlign w:val="center"/>
          </w:tcPr>
          <w:p w14:paraId="2142FD1C" w14:textId="77777777" w:rsidR="003C725D" w:rsidRPr="003153B5" w:rsidRDefault="003C725D" w:rsidP="00B70563">
            <w:pPr>
              <w:keepNext/>
              <w:tabs>
                <w:tab w:val="left" w:pos="360"/>
              </w:tabs>
              <w:jc w:val="center"/>
              <w:rPr>
                <w:b/>
                <w:sz w:val="20"/>
              </w:rPr>
            </w:pPr>
            <w:r w:rsidRPr="003153B5">
              <w:rPr>
                <w:b/>
                <w:sz w:val="20"/>
              </w:rPr>
              <w:t>Multiplier</w:t>
            </w:r>
          </w:p>
        </w:tc>
        <w:tc>
          <w:tcPr>
            <w:tcW w:w="1260" w:type="dxa"/>
            <w:vMerge w:val="restart"/>
            <w:tcBorders>
              <w:top w:val="double" w:sz="4" w:space="0" w:color="auto"/>
              <w:left w:val="double" w:sz="4" w:space="0" w:color="auto"/>
            </w:tcBorders>
            <w:shd w:val="clear" w:color="auto" w:fill="auto"/>
            <w:vAlign w:val="center"/>
          </w:tcPr>
          <w:p w14:paraId="21F4F025" w14:textId="77777777" w:rsidR="003C725D" w:rsidRPr="003153B5" w:rsidRDefault="003C725D" w:rsidP="00B70563">
            <w:pPr>
              <w:keepNext/>
              <w:tabs>
                <w:tab w:val="left" w:pos="360"/>
              </w:tabs>
              <w:jc w:val="center"/>
              <w:rPr>
                <w:b/>
                <w:sz w:val="20"/>
              </w:rPr>
            </w:pPr>
            <w:r w:rsidRPr="003153B5">
              <w:rPr>
                <w:b/>
                <w:sz w:val="20"/>
              </w:rPr>
              <w:t>Protocol Estimate</w:t>
            </w:r>
          </w:p>
        </w:tc>
        <w:tc>
          <w:tcPr>
            <w:tcW w:w="1260" w:type="dxa"/>
            <w:vMerge w:val="restart"/>
            <w:tcBorders>
              <w:top w:val="double" w:sz="4" w:space="0" w:color="auto"/>
              <w:left w:val="double" w:sz="4" w:space="0" w:color="auto"/>
            </w:tcBorders>
            <w:vAlign w:val="center"/>
          </w:tcPr>
          <w:p w14:paraId="4CAD6E2B" w14:textId="77777777" w:rsidR="003C725D" w:rsidRPr="003153B5" w:rsidRDefault="003C725D" w:rsidP="00B70563">
            <w:pPr>
              <w:keepNext/>
              <w:tabs>
                <w:tab w:val="left" w:pos="360"/>
              </w:tabs>
              <w:jc w:val="center"/>
              <w:rPr>
                <w:b/>
                <w:sz w:val="20"/>
              </w:rPr>
            </w:pPr>
            <w:r w:rsidRPr="003153B5">
              <w:rPr>
                <w:b/>
                <w:sz w:val="20"/>
              </w:rPr>
              <w:t>% Difference</w:t>
            </w:r>
          </w:p>
        </w:tc>
        <w:tc>
          <w:tcPr>
            <w:tcW w:w="1530" w:type="dxa"/>
            <w:vMerge w:val="restart"/>
            <w:tcBorders>
              <w:top w:val="double" w:sz="4" w:space="0" w:color="auto"/>
              <w:left w:val="double" w:sz="4" w:space="0" w:color="auto"/>
            </w:tcBorders>
            <w:vAlign w:val="center"/>
          </w:tcPr>
          <w:p w14:paraId="34684056" w14:textId="77777777" w:rsidR="003C725D" w:rsidRPr="003153B5" w:rsidRDefault="003C725D" w:rsidP="00B70563">
            <w:pPr>
              <w:keepNext/>
              <w:tabs>
                <w:tab w:val="left" w:pos="360"/>
              </w:tabs>
              <w:jc w:val="center"/>
              <w:rPr>
                <w:b/>
                <w:sz w:val="20"/>
              </w:rPr>
            </w:pPr>
            <w:r w:rsidRPr="003153B5">
              <w:rPr>
                <w:b/>
                <w:sz w:val="20"/>
              </w:rPr>
              <w:t>Recommended Multiplier</w:t>
            </w:r>
          </w:p>
        </w:tc>
      </w:tr>
      <w:tr w:rsidR="003C725D" w:rsidRPr="003153B5" w14:paraId="4437C683" w14:textId="77777777" w:rsidTr="003C725D">
        <w:trPr>
          <w:trHeight w:val="317"/>
          <w:tblHeader/>
          <w:jc w:val="center"/>
        </w:trPr>
        <w:tc>
          <w:tcPr>
            <w:tcW w:w="1610" w:type="dxa"/>
            <w:vMerge/>
            <w:tcBorders>
              <w:bottom w:val="double" w:sz="4" w:space="0" w:color="auto"/>
              <w:right w:val="double" w:sz="4" w:space="0" w:color="auto"/>
            </w:tcBorders>
            <w:shd w:val="clear" w:color="auto" w:fill="auto"/>
            <w:vAlign w:val="center"/>
          </w:tcPr>
          <w:p w14:paraId="22EDDC2A" w14:textId="77777777" w:rsidR="003C725D" w:rsidRPr="003153B5" w:rsidRDefault="003C725D" w:rsidP="00B70563">
            <w:pPr>
              <w:keepNext/>
              <w:tabs>
                <w:tab w:val="left" w:pos="360"/>
              </w:tabs>
              <w:rPr>
                <w:b/>
                <w:sz w:val="20"/>
              </w:rPr>
            </w:pPr>
          </w:p>
        </w:tc>
        <w:tc>
          <w:tcPr>
            <w:tcW w:w="1419" w:type="dxa"/>
            <w:vMerge/>
            <w:tcBorders>
              <w:bottom w:val="double" w:sz="4" w:space="0" w:color="auto"/>
              <w:right w:val="double" w:sz="4" w:space="0" w:color="auto"/>
            </w:tcBorders>
            <w:vAlign w:val="center"/>
          </w:tcPr>
          <w:p w14:paraId="1A23FFDE" w14:textId="77777777" w:rsidR="003C725D" w:rsidRPr="003153B5" w:rsidRDefault="003C725D" w:rsidP="00B70563">
            <w:pPr>
              <w:keepNext/>
              <w:tabs>
                <w:tab w:val="left" w:pos="360"/>
              </w:tabs>
              <w:jc w:val="center"/>
              <w:rPr>
                <w:b/>
                <w:sz w:val="20"/>
              </w:rPr>
            </w:pPr>
          </w:p>
        </w:tc>
        <w:tc>
          <w:tcPr>
            <w:tcW w:w="738" w:type="dxa"/>
            <w:tcBorders>
              <w:top w:val="double" w:sz="4" w:space="0" w:color="auto"/>
              <w:bottom w:val="double" w:sz="4" w:space="0" w:color="auto"/>
              <w:right w:val="single" w:sz="4" w:space="0" w:color="auto"/>
            </w:tcBorders>
            <w:vAlign w:val="center"/>
          </w:tcPr>
          <w:p w14:paraId="721B9B7F" w14:textId="77777777" w:rsidR="003C725D" w:rsidRPr="003153B5" w:rsidRDefault="003C725D" w:rsidP="00B70563">
            <w:pPr>
              <w:keepNext/>
              <w:tabs>
                <w:tab w:val="left" w:pos="360"/>
              </w:tabs>
              <w:jc w:val="center"/>
              <w:rPr>
                <w:b/>
                <w:sz w:val="20"/>
              </w:rPr>
            </w:pPr>
            <w:r w:rsidRPr="003153B5">
              <w:rPr>
                <w:b/>
                <w:sz w:val="20"/>
              </w:rPr>
              <w:t>Seal</w:t>
            </w:r>
          </w:p>
        </w:tc>
        <w:tc>
          <w:tcPr>
            <w:tcW w:w="650" w:type="dxa"/>
            <w:tcBorders>
              <w:top w:val="double" w:sz="4" w:space="0" w:color="auto"/>
              <w:left w:val="single" w:sz="4" w:space="0" w:color="auto"/>
              <w:bottom w:val="double" w:sz="4" w:space="0" w:color="auto"/>
              <w:right w:val="single" w:sz="4" w:space="0" w:color="auto"/>
            </w:tcBorders>
            <w:vAlign w:val="center"/>
          </w:tcPr>
          <w:p w14:paraId="28294BA7" w14:textId="77777777" w:rsidR="003C725D" w:rsidRPr="003153B5" w:rsidRDefault="003C725D" w:rsidP="00B70563">
            <w:pPr>
              <w:keepNext/>
              <w:tabs>
                <w:tab w:val="left" w:pos="360"/>
              </w:tabs>
              <w:jc w:val="center"/>
              <w:rPr>
                <w:b/>
                <w:sz w:val="20"/>
              </w:rPr>
            </w:pPr>
            <w:r w:rsidRPr="003153B5">
              <w:rPr>
                <w:b/>
                <w:sz w:val="20"/>
              </w:rPr>
              <w:t>Insul</w:t>
            </w:r>
          </w:p>
        </w:tc>
        <w:tc>
          <w:tcPr>
            <w:tcW w:w="803" w:type="dxa"/>
            <w:tcBorders>
              <w:top w:val="double" w:sz="4" w:space="0" w:color="auto"/>
              <w:left w:val="single" w:sz="4" w:space="0" w:color="auto"/>
              <w:bottom w:val="double" w:sz="4" w:space="0" w:color="auto"/>
              <w:right w:val="double" w:sz="4" w:space="0" w:color="auto"/>
            </w:tcBorders>
            <w:vAlign w:val="center"/>
          </w:tcPr>
          <w:p w14:paraId="53480A87" w14:textId="77777777" w:rsidR="003C725D" w:rsidRPr="003153B5" w:rsidRDefault="003C725D" w:rsidP="00B70563">
            <w:pPr>
              <w:keepNext/>
              <w:tabs>
                <w:tab w:val="left" w:pos="360"/>
              </w:tabs>
              <w:jc w:val="center"/>
              <w:rPr>
                <w:b/>
                <w:sz w:val="20"/>
              </w:rPr>
            </w:pPr>
            <w:r w:rsidRPr="003153B5">
              <w:rPr>
                <w:b/>
                <w:sz w:val="20"/>
              </w:rPr>
              <w:t>Total</w:t>
            </w:r>
          </w:p>
        </w:tc>
        <w:tc>
          <w:tcPr>
            <w:tcW w:w="1260" w:type="dxa"/>
            <w:vMerge/>
            <w:tcBorders>
              <w:left w:val="double" w:sz="4" w:space="0" w:color="auto"/>
              <w:bottom w:val="double" w:sz="4" w:space="0" w:color="auto"/>
            </w:tcBorders>
            <w:shd w:val="clear" w:color="auto" w:fill="auto"/>
            <w:vAlign w:val="center"/>
          </w:tcPr>
          <w:p w14:paraId="0DC8B41D" w14:textId="77777777" w:rsidR="003C725D" w:rsidRPr="003153B5" w:rsidRDefault="003C725D" w:rsidP="00B70563">
            <w:pPr>
              <w:keepNext/>
              <w:tabs>
                <w:tab w:val="left" w:pos="360"/>
              </w:tabs>
              <w:jc w:val="center"/>
              <w:rPr>
                <w:b/>
                <w:sz w:val="20"/>
              </w:rPr>
            </w:pPr>
          </w:p>
        </w:tc>
        <w:tc>
          <w:tcPr>
            <w:tcW w:w="1260" w:type="dxa"/>
            <w:vMerge/>
            <w:tcBorders>
              <w:left w:val="double" w:sz="4" w:space="0" w:color="auto"/>
              <w:bottom w:val="double" w:sz="4" w:space="0" w:color="auto"/>
            </w:tcBorders>
            <w:vAlign w:val="center"/>
          </w:tcPr>
          <w:p w14:paraId="67B2728E" w14:textId="77777777" w:rsidR="003C725D" w:rsidRPr="003153B5" w:rsidRDefault="003C725D" w:rsidP="00B70563">
            <w:pPr>
              <w:keepNext/>
              <w:tabs>
                <w:tab w:val="left" w:pos="360"/>
              </w:tabs>
              <w:jc w:val="center"/>
              <w:rPr>
                <w:b/>
                <w:sz w:val="20"/>
              </w:rPr>
            </w:pPr>
          </w:p>
        </w:tc>
        <w:tc>
          <w:tcPr>
            <w:tcW w:w="1530" w:type="dxa"/>
            <w:vMerge/>
            <w:tcBorders>
              <w:left w:val="double" w:sz="4" w:space="0" w:color="auto"/>
              <w:bottom w:val="double" w:sz="4" w:space="0" w:color="auto"/>
            </w:tcBorders>
            <w:vAlign w:val="center"/>
          </w:tcPr>
          <w:p w14:paraId="43E1B05D" w14:textId="77777777" w:rsidR="003C725D" w:rsidRPr="003153B5" w:rsidRDefault="003C725D" w:rsidP="00B70563">
            <w:pPr>
              <w:keepNext/>
              <w:tabs>
                <w:tab w:val="left" w:pos="360"/>
              </w:tabs>
              <w:jc w:val="center"/>
              <w:rPr>
                <w:b/>
                <w:sz w:val="20"/>
              </w:rPr>
            </w:pPr>
          </w:p>
        </w:tc>
      </w:tr>
      <w:tr w:rsidR="003C725D" w:rsidRPr="003153B5" w14:paraId="7D185992" w14:textId="77777777" w:rsidTr="003C725D">
        <w:trPr>
          <w:trHeight w:val="317"/>
          <w:jc w:val="center"/>
        </w:trPr>
        <w:tc>
          <w:tcPr>
            <w:tcW w:w="1610" w:type="dxa"/>
            <w:tcBorders>
              <w:top w:val="double" w:sz="4" w:space="0" w:color="auto"/>
              <w:bottom w:val="single" w:sz="4" w:space="0" w:color="auto"/>
              <w:right w:val="double" w:sz="4" w:space="0" w:color="auto"/>
            </w:tcBorders>
            <w:shd w:val="clear" w:color="auto" w:fill="auto"/>
            <w:vAlign w:val="center"/>
          </w:tcPr>
          <w:p w14:paraId="2AC76A8E" w14:textId="77777777" w:rsidR="003C725D" w:rsidRPr="003153B5" w:rsidRDefault="003C725D" w:rsidP="00B70563">
            <w:pPr>
              <w:keepNext/>
              <w:tabs>
                <w:tab w:val="left" w:pos="360"/>
              </w:tabs>
              <w:rPr>
                <w:sz w:val="20"/>
              </w:rPr>
            </w:pPr>
            <w:r w:rsidRPr="003153B5">
              <w:rPr>
                <w:sz w:val="20"/>
              </w:rPr>
              <w:t>Elec BL (kWh)</w:t>
            </w:r>
          </w:p>
        </w:tc>
        <w:tc>
          <w:tcPr>
            <w:tcW w:w="1419" w:type="dxa"/>
            <w:tcBorders>
              <w:top w:val="double" w:sz="4" w:space="0" w:color="auto"/>
              <w:bottom w:val="single" w:sz="4" w:space="0" w:color="auto"/>
              <w:right w:val="double" w:sz="4" w:space="0" w:color="auto"/>
            </w:tcBorders>
            <w:vAlign w:val="center"/>
          </w:tcPr>
          <w:p w14:paraId="3F4F90B1" w14:textId="77777777" w:rsidR="003C725D" w:rsidRPr="003153B5" w:rsidRDefault="003C725D" w:rsidP="00B70563">
            <w:pPr>
              <w:keepNext/>
              <w:jc w:val="center"/>
              <w:rPr>
                <w:color w:val="000000"/>
                <w:sz w:val="20"/>
              </w:rPr>
            </w:pPr>
            <w:r w:rsidRPr="003153B5">
              <w:rPr>
                <w:color w:val="000000"/>
                <w:sz w:val="20"/>
              </w:rPr>
              <w:t>Electric Space Consumption</w:t>
            </w:r>
          </w:p>
        </w:tc>
        <w:tc>
          <w:tcPr>
            <w:tcW w:w="738" w:type="dxa"/>
            <w:tcBorders>
              <w:top w:val="double" w:sz="4" w:space="0" w:color="auto"/>
              <w:bottom w:val="single" w:sz="4" w:space="0" w:color="auto"/>
              <w:right w:val="single" w:sz="4" w:space="0" w:color="auto"/>
            </w:tcBorders>
            <w:vAlign w:val="center"/>
          </w:tcPr>
          <w:p w14:paraId="6A6EBE99" w14:textId="77777777" w:rsidR="003C725D" w:rsidRPr="003153B5" w:rsidRDefault="003C725D" w:rsidP="00B70563">
            <w:pPr>
              <w:keepNext/>
              <w:jc w:val="center"/>
              <w:rPr>
                <w:color w:val="000000"/>
                <w:sz w:val="20"/>
              </w:rPr>
            </w:pPr>
            <w:r w:rsidRPr="003153B5">
              <w:rPr>
                <w:color w:val="000000"/>
                <w:sz w:val="20"/>
              </w:rPr>
              <w:t>.05</w:t>
            </w:r>
          </w:p>
        </w:tc>
        <w:tc>
          <w:tcPr>
            <w:tcW w:w="650" w:type="dxa"/>
            <w:tcBorders>
              <w:top w:val="double" w:sz="4" w:space="0" w:color="auto"/>
              <w:left w:val="single" w:sz="4" w:space="0" w:color="auto"/>
              <w:bottom w:val="single" w:sz="4" w:space="0" w:color="auto"/>
              <w:right w:val="single" w:sz="4" w:space="0" w:color="auto"/>
            </w:tcBorders>
            <w:vAlign w:val="center"/>
          </w:tcPr>
          <w:p w14:paraId="3592EDCB" w14:textId="77777777" w:rsidR="003C725D" w:rsidRPr="003153B5" w:rsidRDefault="003C725D" w:rsidP="00B70563">
            <w:pPr>
              <w:keepNext/>
              <w:jc w:val="center"/>
              <w:rPr>
                <w:color w:val="000000"/>
                <w:sz w:val="20"/>
              </w:rPr>
            </w:pPr>
            <w:r w:rsidRPr="003153B5">
              <w:rPr>
                <w:color w:val="000000"/>
                <w:sz w:val="20"/>
              </w:rPr>
              <w:t>.08</w:t>
            </w:r>
          </w:p>
        </w:tc>
        <w:tc>
          <w:tcPr>
            <w:tcW w:w="803" w:type="dxa"/>
            <w:tcBorders>
              <w:top w:val="double" w:sz="4" w:space="0" w:color="auto"/>
              <w:left w:val="single" w:sz="4" w:space="0" w:color="auto"/>
              <w:bottom w:val="single" w:sz="4" w:space="0" w:color="auto"/>
              <w:right w:val="double" w:sz="4" w:space="0" w:color="auto"/>
            </w:tcBorders>
            <w:vAlign w:val="center"/>
          </w:tcPr>
          <w:p w14:paraId="60B94209" w14:textId="77777777" w:rsidR="003C725D" w:rsidRPr="003153B5" w:rsidRDefault="003C725D" w:rsidP="00B70563">
            <w:pPr>
              <w:keepNext/>
              <w:jc w:val="center"/>
              <w:rPr>
                <w:color w:val="000000"/>
                <w:sz w:val="20"/>
              </w:rPr>
            </w:pPr>
            <w:r w:rsidRPr="003153B5">
              <w:rPr>
                <w:color w:val="000000"/>
                <w:sz w:val="20"/>
              </w:rPr>
              <w:t>.13</w:t>
            </w:r>
          </w:p>
        </w:tc>
        <w:tc>
          <w:tcPr>
            <w:tcW w:w="1260" w:type="dxa"/>
            <w:tcBorders>
              <w:top w:val="double" w:sz="4" w:space="0" w:color="auto"/>
              <w:left w:val="double" w:sz="4" w:space="0" w:color="auto"/>
              <w:bottom w:val="single" w:sz="4" w:space="0" w:color="auto"/>
            </w:tcBorders>
            <w:shd w:val="clear" w:color="auto" w:fill="auto"/>
            <w:vAlign w:val="center"/>
          </w:tcPr>
          <w:p w14:paraId="3E274370" w14:textId="77777777" w:rsidR="003C725D" w:rsidRPr="003153B5" w:rsidRDefault="003C725D" w:rsidP="00B70563">
            <w:pPr>
              <w:keepNext/>
              <w:jc w:val="center"/>
              <w:rPr>
                <w:color w:val="000000"/>
                <w:sz w:val="20"/>
              </w:rPr>
            </w:pPr>
            <w:r w:rsidRPr="003153B5">
              <w:rPr>
                <w:color w:val="000000"/>
                <w:sz w:val="20"/>
              </w:rPr>
              <w:t>Very Low</w:t>
            </w:r>
          </w:p>
        </w:tc>
        <w:tc>
          <w:tcPr>
            <w:tcW w:w="1260" w:type="dxa"/>
            <w:tcBorders>
              <w:top w:val="double" w:sz="4" w:space="0" w:color="auto"/>
              <w:left w:val="double" w:sz="4" w:space="0" w:color="auto"/>
              <w:bottom w:val="single" w:sz="4" w:space="0" w:color="auto"/>
            </w:tcBorders>
            <w:vAlign w:val="center"/>
          </w:tcPr>
          <w:p w14:paraId="0352F64F" w14:textId="77777777" w:rsidR="003C725D" w:rsidRPr="003153B5" w:rsidRDefault="003C725D" w:rsidP="00B70563">
            <w:pPr>
              <w:keepNext/>
              <w:jc w:val="center"/>
              <w:rPr>
                <w:color w:val="000000"/>
                <w:sz w:val="20"/>
              </w:rPr>
            </w:pPr>
            <w:r w:rsidRPr="003153B5">
              <w:rPr>
                <w:color w:val="000000"/>
                <w:sz w:val="20"/>
              </w:rPr>
              <w:t>-30%</w:t>
            </w:r>
          </w:p>
        </w:tc>
        <w:tc>
          <w:tcPr>
            <w:tcW w:w="1530" w:type="dxa"/>
            <w:tcBorders>
              <w:top w:val="double" w:sz="4" w:space="0" w:color="auto"/>
              <w:left w:val="double" w:sz="4" w:space="0" w:color="auto"/>
              <w:bottom w:val="single" w:sz="4" w:space="0" w:color="auto"/>
            </w:tcBorders>
            <w:shd w:val="clear" w:color="auto" w:fill="auto"/>
            <w:vAlign w:val="center"/>
          </w:tcPr>
          <w:p w14:paraId="20BFE747" w14:textId="77777777" w:rsidR="003C725D" w:rsidRPr="003153B5" w:rsidRDefault="003C725D" w:rsidP="00B70563">
            <w:pPr>
              <w:keepNext/>
              <w:jc w:val="center"/>
              <w:rPr>
                <w:color w:val="000000"/>
                <w:sz w:val="20"/>
              </w:rPr>
            </w:pPr>
            <w:r w:rsidRPr="003153B5">
              <w:rPr>
                <w:color w:val="000000"/>
                <w:sz w:val="20"/>
              </w:rPr>
              <w:t>.17</w:t>
            </w:r>
          </w:p>
        </w:tc>
      </w:tr>
      <w:tr w:rsidR="003C725D" w:rsidRPr="003153B5" w14:paraId="49BA0E0B" w14:textId="77777777" w:rsidTr="003C725D">
        <w:trPr>
          <w:trHeight w:val="317"/>
          <w:jc w:val="center"/>
        </w:trPr>
        <w:tc>
          <w:tcPr>
            <w:tcW w:w="1610" w:type="dxa"/>
            <w:tcBorders>
              <w:top w:val="single" w:sz="4" w:space="0" w:color="auto"/>
              <w:bottom w:val="single" w:sz="4" w:space="0" w:color="auto"/>
              <w:right w:val="double" w:sz="4" w:space="0" w:color="auto"/>
            </w:tcBorders>
            <w:shd w:val="clear" w:color="auto" w:fill="auto"/>
            <w:vAlign w:val="center"/>
          </w:tcPr>
          <w:p w14:paraId="2A313186" w14:textId="77777777" w:rsidR="003C725D" w:rsidRPr="003153B5" w:rsidRDefault="003C725D" w:rsidP="00B70563">
            <w:pPr>
              <w:keepNext/>
              <w:tabs>
                <w:tab w:val="left" w:pos="360"/>
              </w:tabs>
              <w:rPr>
                <w:sz w:val="20"/>
              </w:rPr>
            </w:pPr>
            <w:r w:rsidRPr="003153B5">
              <w:rPr>
                <w:sz w:val="20"/>
              </w:rPr>
              <w:t>Elec Heat (kWh)</w:t>
            </w:r>
          </w:p>
        </w:tc>
        <w:tc>
          <w:tcPr>
            <w:tcW w:w="1419" w:type="dxa"/>
            <w:tcBorders>
              <w:top w:val="single" w:sz="4" w:space="0" w:color="auto"/>
              <w:bottom w:val="single" w:sz="4" w:space="0" w:color="auto"/>
              <w:right w:val="double" w:sz="4" w:space="0" w:color="auto"/>
            </w:tcBorders>
            <w:vAlign w:val="center"/>
          </w:tcPr>
          <w:p w14:paraId="3C45A258" w14:textId="77777777" w:rsidR="003C725D" w:rsidRPr="003153B5" w:rsidRDefault="003C725D" w:rsidP="00B70563">
            <w:pPr>
              <w:keepNext/>
              <w:jc w:val="center"/>
            </w:pPr>
            <w:r w:rsidRPr="003153B5">
              <w:rPr>
                <w:color w:val="000000"/>
                <w:sz w:val="20"/>
              </w:rPr>
              <w:t>Electric Space Consumption</w:t>
            </w:r>
          </w:p>
        </w:tc>
        <w:tc>
          <w:tcPr>
            <w:tcW w:w="738" w:type="dxa"/>
            <w:tcBorders>
              <w:top w:val="single" w:sz="4" w:space="0" w:color="auto"/>
              <w:bottom w:val="single" w:sz="4" w:space="0" w:color="auto"/>
              <w:right w:val="single" w:sz="4" w:space="0" w:color="auto"/>
            </w:tcBorders>
            <w:vAlign w:val="center"/>
          </w:tcPr>
          <w:p w14:paraId="5671DA71" w14:textId="77777777" w:rsidR="003C725D" w:rsidRPr="003153B5" w:rsidRDefault="003C725D" w:rsidP="00B70563">
            <w:pPr>
              <w:keepNext/>
              <w:jc w:val="center"/>
              <w:rPr>
                <w:color w:val="000000"/>
                <w:sz w:val="20"/>
              </w:rPr>
            </w:pPr>
            <w:r w:rsidRPr="003153B5">
              <w:rPr>
                <w:color w:val="000000"/>
                <w:sz w:val="20"/>
              </w:rPr>
              <w:t>.05</w:t>
            </w:r>
          </w:p>
        </w:tc>
        <w:tc>
          <w:tcPr>
            <w:tcW w:w="650" w:type="dxa"/>
            <w:tcBorders>
              <w:top w:val="single" w:sz="4" w:space="0" w:color="auto"/>
              <w:left w:val="single" w:sz="4" w:space="0" w:color="auto"/>
              <w:bottom w:val="single" w:sz="4" w:space="0" w:color="auto"/>
              <w:right w:val="single" w:sz="4" w:space="0" w:color="auto"/>
            </w:tcBorders>
            <w:vAlign w:val="center"/>
          </w:tcPr>
          <w:p w14:paraId="68D5FE09" w14:textId="77777777" w:rsidR="003C725D" w:rsidRPr="003153B5" w:rsidRDefault="003C725D" w:rsidP="00B70563">
            <w:pPr>
              <w:keepNext/>
              <w:jc w:val="center"/>
              <w:rPr>
                <w:color w:val="000000"/>
                <w:sz w:val="20"/>
              </w:rPr>
            </w:pPr>
            <w:r w:rsidRPr="003153B5">
              <w:rPr>
                <w:color w:val="000000"/>
                <w:sz w:val="20"/>
              </w:rPr>
              <w:t>.08</w:t>
            </w:r>
          </w:p>
        </w:tc>
        <w:tc>
          <w:tcPr>
            <w:tcW w:w="803" w:type="dxa"/>
            <w:tcBorders>
              <w:top w:val="single" w:sz="4" w:space="0" w:color="auto"/>
              <w:left w:val="single" w:sz="4" w:space="0" w:color="auto"/>
              <w:bottom w:val="single" w:sz="4" w:space="0" w:color="auto"/>
              <w:right w:val="double" w:sz="4" w:space="0" w:color="auto"/>
            </w:tcBorders>
            <w:vAlign w:val="center"/>
          </w:tcPr>
          <w:p w14:paraId="747F8911" w14:textId="77777777" w:rsidR="003C725D" w:rsidRPr="003153B5" w:rsidRDefault="003C725D" w:rsidP="00B70563">
            <w:pPr>
              <w:keepNext/>
              <w:jc w:val="center"/>
              <w:rPr>
                <w:color w:val="000000"/>
                <w:sz w:val="20"/>
              </w:rPr>
            </w:pPr>
            <w:r w:rsidRPr="003153B5">
              <w:rPr>
                <w:color w:val="000000"/>
                <w:sz w:val="20"/>
              </w:rPr>
              <w:t>.13</w:t>
            </w:r>
          </w:p>
        </w:tc>
        <w:tc>
          <w:tcPr>
            <w:tcW w:w="1260" w:type="dxa"/>
            <w:tcBorders>
              <w:top w:val="single" w:sz="4" w:space="0" w:color="auto"/>
              <w:left w:val="double" w:sz="4" w:space="0" w:color="auto"/>
              <w:bottom w:val="single" w:sz="4" w:space="0" w:color="auto"/>
            </w:tcBorders>
            <w:shd w:val="clear" w:color="auto" w:fill="auto"/>
            <w:vAlign w:val="center"/>
          </w:tcPr>
          <w:p w14:paraId="5BBA3D4C" w14:textId="77777777" w:rsidR="003C725D" w:rsidRPr="003153B5" w:rsidRDefault="003C725D" w:rsidP="00B70563">
            <w:pPr>
              <w:keepNext/>
              <w:jc w:val="center"/>
              <w:rPr>
                <w:color w:val="000000"/>
                <w:sz w:val="20"/>
              </w:rPr>
            </w:pPr>
            <w:r w:rsidRPr="003153B5">
              <w:rPr>
                <w:color w:val="000000"/>
                <w:sz w:val="20"/>
              </w:rPr>
              <w:t>Very High</w:t>
            </w:r>
          </w:p>
        </w:tc>
        <w:tc>
          <w:tcPr>
            <w:tcW w:w="1260" w:type="dxa"/>
            <w:tcBorders>
              <w:top w:val="single" w:sz="4" w:space="0" w:color="auto"/>
              <w:left w:val="double" w:sz="4" w:space="0" w:color="auto"/>
              <w:bottom w:val="single" w:sz="4" w:space="0" w:color="auto"/>
            </w:tcBorders>
            <w:vAlign w:val="center"/>
          </w:tcPr>
          <w:p w14:paraId="12CE6AA6" w14:textId="77777777" w:rsidR="003C725D" w:rsidRPr="003153B5" w:rsidRDefault="003C725D" w:rsidP="00B70563">
            <w:pPr>
              <w:keepNext/>
              <w:jc w:val="center"/>
              <w:rPr>
                <w:color w:val="000000"/>
                <w:sz w:val="20"/>
              </w:rPr>
            </w:pPr>
            <w:r w:rsidRPr="003153B5">
              <w:rPr>
                <w:color w:val="000000"/>
                <w:sz w:val="20"/>
              </w:rPr>
              <w:t>85%</w:t>
            </w:r>
          </w:p>
        </w:tc>
        <w:tc>
          <w:tcPr>
            <w:tcW w:w="1530" w:type="dxa"/>
            <w:tcBorders>
              <w:top w:val="single" w:sz="4" w:space="0" w:color="auto"/>
              <w:left w:val="double" w:sz="4" w:space="0" w:color="auto"/>
              <w:bottom w:val="single" w:sz="4" w:space="0" w:color="auto"/>
            </w:tcBorders>
            <w:shd w:val="clear" w:color="auto" w:fill="auto"/>
            <w:vAlign w:val="center"/>
          </w:tcPr>
          <w:p w14:paraId="13DE1436" w14:textId="77777777" w:rsidR="003C725D" w:rsidRPr="003153B5" w:rsidRDefault="003C725D" w:rsidP="00B70563">
            <w:pPr>
              <w:keepNext/>
              <w:jc w:val="center"/>
              <w:rPr>
                <w:color w:val="000000"/>
                <w:sz w:val="20"/>
              </w:rPr>
            </w:pPr>
            <w:r w:rsidRPr="003153B5">
              <w:rPr>
                <w:color w:val="000000"/>
                <w:sz w:val="20"/>
              </w:rPr>
              <w:t>.</w:t>
            </w:r>
            <w:r>
              <w:rPr>
                <w:color w:val="000000"/>
                <w:sz w:val="20"/>
              </w:rPr>
              <w:t>11</w:t>
            </w:r>
          </w:p>
        </w:tc>
      </w:tr>
      <w:tr w:rsidR="003C725D" w:rsidRPr="003153B5" w14:paraId="56DF5138" w14:textId="77777777" w:rsidTr="003C725D">
        <w:trPr>
          <w:trHeight w:val="317"/>
          <w:jc w:val="center"/>
        </w:trPr>
        <w:tc>
          <w:tcPr>
            <w:tcW w:w="1610" w:type="dxa"/>
            <w:tcBorders>
              <w:top w:val="single" w:sz="4" w:space="0" w:color="auto"/>
              <w:bottom w:val="double" w:sz="4" w:space="0" w:color="auto"/>
              <w:right w:val="double" w:sz="4" w:space="0" w:color="auto"/>
            </w:tcBorders>
            <w:shd w:val="clear" w:color="auto" w:fill="auto"/>
            <w:vAlign w:val="center"/>
          </w:tcPr>
          <w:p w14:paraId="01B99F35" w14:textId="77777777" w:rsidR="003C725D" w:rsidRPr="003153B5" w:rsidRDefault="003C725D" w:rsidP="00B70563">
            <w:pPr>
              <w:keepNext/>
              <w:tabs>
                <w:tab w:val="left" w:pos="360"/>
              </w:tabs>
              <w:rPr>
                <w:sz w:val="20"/>
              </w:rPr>
            </w:pPr>
            <w:r w:rsidRPr="003153B5">
              <w:rPr>
                <w:sz w:val="20"/>
              </w:rPr>
              <w:t>Gas Heat (ccf)</w:t>
            </w:r>
          </w:p>
        </w:tc>
        <w:tc>
          <w:tcPr>
            <w:tcW w:w="1419" w:type="dxa"/>
            <w:tcBorders>
              <w:top w:val="single" w:sz="4" w:space="0" w:color="auto"/>
              <w:bottom w:val="double" w:sz="4" w:space="0" w:color="auto"/>
              <w:right w:val="double" w:sz="4" w:space="0" w:color="auto"/>
            </w:tcBorders>
            <w:vAlign w:val="center"/>
          </w:tcPr>
          <w:p w14:paraId="491D5440" w14:textId="77777777" w:rsidR="003C725D" w:rsidRPr="003153B5" w:rsidRDefault="003C725D" w:rsidP="00B70563">
            <w:pPr>
              <w:keepNext/>
              <w:jc w:val="center"/>
            </w:pPr>
            <w:r w:rsidRPr="003153B5">
              <w:rPr>
                <w:color w:val="000000"/>
                <w:sz w:val="20"/>
              </w:rPr>
              <w:t>Gas Space Consumption</w:t>
            </w:r>
          </w:p>
        </w:tc>
        <w:tc>
          <w:tcPr>
            <w:tcW w:w="738" w:type="dxa"/>
            <w:tcBorders>
              <w:top w:val="single" w:sz="4" w:space="0" w:color="auto"/>
              <w:bottom w:val="double" w:sz="4" w:space="0" w:color="auto"/>
              <w:right w:val="single" w:sz="4" w:space="0" w:color="auto"/>
            </w:tcBorders>
            <w:vAlign w:val="center"/>
          </w:tcPr>
          <w:p w14:paraId="0535E43D" w14:textId="77777777" w:rsidR="003C725D" w:rsidRPr="003153B5" w:rsidRDefault="003C725D" w:rsidP="00B70563">
            <w:pPr>
              <w:keepNext/>
              <w:jc w:val="center"/>
              <w:rPr>
                <w:color w:val="000000"/>
                <w:sz w:val="20"/>
              </w:rPr>
            </w:pPr>
            <w:r w:rsidRPr="003153B5">
              <w:rPr>
                <w:color w:val="000000"/>
                <w:sz w:val="20"/>
              </w:rPr>
              <w:t>.05</w:t>
            </w:r>
          </w:p>
        </w:tc>
        <w:tc>
          <w:tcPr>
            <w:tcW w:w="650" w:type="dxa"/>
            <w:tcBorders>
              <w:top w:val="single" w:sz="4" w:space="0" w:color="auto"/>
              <w:left w:val="single" w:sz="4" w:space="0" w:color="auto"/>
              <w:bottom w:val="double" w:sz="4" w:space="0" w:color="auto"/>
              <w:right w:val="single" w:sz="4" w:space="0" w:color="auto"/>
            </w:tcBorders>
            <w:vAlign w:val="center"/>
          </w:tcPr>
          <w:p w14:paraId="7F819920" w14:textId="77777777" w:rsidR="003C725D" w:rsidRPr="003153B5" w:rsidRDefault="003C725D" w:rsidP="00B70563">
            <w:pPr>
              <w:keepNext/>
              <w:jc w:val="center"/>
              <w:rPr>
                <w:color w:val="000000"/>
                <w:sz w:val="20"/>
              </w:rPr>
            </w:pPr>
            <w:r w:rsidRPr="003153B5">
              <w:rPr>
                <w:color w:val="000000"/>
                <w:sz w:val="20"/>
              </w:rPr>
              <w:t>.13</w:t>
            </w:r>
          </w:p>
        </w:tc>
        <w:tc>
          <w:tcPr>
            <w:tcW w:w="803" w:type="dxa"/>
            <w:tcBorders>
              <w:top w:val="single" w:sz="4" w:space="0" w:color="auto"/>
              <w:left w:val="single" w:sz="4" w:space="0" w:color="auto"/>
              <w:bottom w:val="double" w:sz="4" w:space="0" w:color="auto"/>
              <w:right w:val="double" w:sz="4" w:space="0" w:color="auto"/>
            </w:tcBorders>
            <w:vAlign w:val="center"/>
          </w:tcPr>
          <w:p w14:paraId="29DC5DD5" w14:textId="77777777" w:rsidR="003C725D" w:rsidRPr="003153B5" w:rsidRDefault="003C725D" w:rsidP="00B70563">
            <w:pPr>
              <w:keepNext/>
              <w:jc w:val="center"/>
              <w:rPr>
                <w:color w:val="000000"/>
                <w:sz w:val="20"/>
              </w:rPr>
            </w:pPr>
            <w:r w:rsidRPr="003153B5">
              <w:rPr>
                <w:color w:val="000000"/>
                <w:sz w:val="20"/>
              </w:rPr>
              <w:t>.18</w:t>
            </w:r>
          </w:p>
        </w:tc>
        <w:tc>
          <w:tcPr>
            <w:tcW w:w="1260" w:type="dxa"/>
            <w:tcBorders>
              <w:top w:val="single" w:sz="4" w:space="0" w:color="auto"/>
              <w:left w:val="double" w:sz="4" w:space="0" w:color="auto"/>
              <w:bottom w:val="double" w:sz="4" w:space="0" w:color="auto"/>
            </w:tcBorders>
            <w:shd w:val="clear" w:color="auto" w:fill="auto"/>
            <w:vAlign w:val="center"/>
          </w:tcPr>
          <w:p w14:paraId="06087BF0" w14:textId="77777777" w:rsidR="003C725D" w:rsidRPr="003153B5" w:rsidRDefault="003C725D" w:rsidP="00B70563">
            <w:pPr>
              <w:keepNext/>
              <w:jc w:val="center"/>
              <w:rPr>
                <w:color w:val="000000"/>
                <w:sz w:val="20"/>
              </w:rPr>
            </w:pPr>
            <w:r w:rsidRPr="003153B5">
              <w:rPr>
                <w:color w:val="000000"/>
                <w:sz w:val="20"/>
              </w:rPr>
              <w:t>Accurate</w:t>
            </w:r>
          </w:p>
        </w:tc>
        <w:tc>
          <w:tcPr>
            <w:tcW w:w="1260" w:type="dxa"/>
            <w:tcBorders>
              <w:top w:val="single" w:sz="4" w:space="0" w:color="auto"/>
              <w:left w:val="double" w:sz="4" w:space="0" w:color="auto"/>
              <w:bottom w:val="double" w:sz="4" w:space="0" w:color="auto"/>
            </w:tcBorders>
            <w:vAlign w:val="center"/>
          </w:tcPr>
          <w:p w14:paraId="0E876B93" w14:textId="77777777" w:rsidR="003C725D" w:rsidRPr="003153B5" w:rsidRDefault="003C725D" w:rsidP="00B70563">
            <w:pPr>
              <w:keepNext/>
              <w:jc w:val="center"/>
              <w:rPr>
                <w:color w:val="000000"/>
                <w:sz w:val="20"/>
              </w:rPr>
            </w:pPr>
            <w:r w:rsidRPr="003153B5">
              <w:rPr>
                <w:color w:val="000000"/>
                <w:sz w:val="20"/>
              </w:rPr>
              <w:t>8%</w:t>
            </w:r>
          </w:p>
        </w:tc>
        <w:tc>
          <w:tcPr>
            <w:tcW w:w="1530" w:type="dxa"/>
            <w:tcBorders>
              <w:top w:val="single" w:sz="4" w:space="0" w:color="auto"/>
              <w:left w:val="double" w:sz="4" w:space="0" w:color="auto"/>
              <w:bottom w:val="double" w:sz="4" w:space="0" w:color="auto"/>
            </w:tcBorders>
            <w:vAlign w:val="center"/>
          </w:tcPr>
          <w:p w14:paraId="7C36A184" w14:textId="77777777" w:rsidR="003C725D" w:rsidRPr="003153B5" w:rsidRDefault="003C725D" w:rsidP="00B70563">
            <w:pPr>
              <w:keepNext/>
              <w:jc w:val="center"/>
              <w:rPr>
                <w:color w:val="000000"/>
                <w:sz w:val="20"/>
              </w:rPr>
            </w:pPr>
            <w:r w:rsidRPr="003153B5">
              <w:rPr>
                <w:color w:val="000000"/>
                <w:sz w:val="20"/>
              </w:rPr>
              <w:t>.18</w:t>
            </w:r>
          </w:p>
        </w:tc>
      </w:tr>
    </w:tbl>
    <w:p w14:paraId="503BAC62" w14:textId="77777777" w:rsidR="003C725D" w:rsidRPr="003153B5" w:rsidRDefault="003C725D" w:rsidP="003C725D">
      <w:pPr>
        <w:tabs>
          <w:tab w:val="left" w:pos="0"/>
        </w:tabs>
        <w:jc w:val="center"/>
        <w:rPr>
          <w:b/>
        </w:rPr>
      </w:pPr>
    </w:p>
    <w:p w14:paraId="1C50F9AE" w14:textId="77777777" w:rsidR="003C725D" w:rsidRPr="003C725D" w:rsidRDefault="003C725D" w:rsidP="00EC6409">
      <w:pPr>
        <w:tabs>
          <w:tab w:val="left" w:pos="450"/>
        </w:tabs>
        <w:ind w:left="450"/>
        <w:jc w:val="both"/>
        <w:rPr>
          <w:b/>
          <w:u w:val="single"/>
        </w:rPr>
      </w:pPr>
      <w:r w:rsidRPr="003C725D">
        <w:rPr>
          <w:b/>
          <w:u w:val="single"/>
        </w:rPr>
        <w:t>Duct Sealing</w:t>
      </w:r>
    </w:p>
    <w:p w14:paraId="69874606" w14:textId="77777777" w:rsidR="003C725D" w:rsidRDefault="003C725D" w:rsidP="00E86366">
      <w:pPr>
        <w:pStyle w:val="ListParagraph"/>
      </w:pPr>
      <w:r w:rsidRPr="00EE321A">
        <w:t>Table V</w:t>
      </w:r>
      <w:r w:rsidR="009C5F61">
        <w:t>I</w:t>
      </w:r>
      <w:r w:rsidRPr="00EE321A">
        <w:t>-</w:t>
      </w:r>
      <w:r w:rsidR="009C5F61">
        <w:t>14</w:t>
      </w:r>
      <w:r>
        <w:t>A</w:t>
      </w:r>
      <w:r w:rsidRPr="00EE321A">
        <w:t xml:space="preserve"> compares the protocol and evaluation </w:t>
      </w:r>
      <w:r>
        <w:t>duct sealing</w:t>
      </w:r>
      <w:r w:rsidRPr="00EE321A">
        <w:t xml:space="preserve"> savings estimates.</w:t>
      </w:r>
      <w:r>
        <w:t xml:space="preserve">  The table shows that the protocols estimated 227 kWh in savings from duct sealing for electric </w:t>
      </w:r>
      <w:r w:rsidR="00AB4147">
        <w:t>secondary</w:t>
      </w:r>
      <w:r>
        <w:t xml:space="preserve"> jobs and 89 kWh for electric heating jobs, whereas the evaluation estimated average savings of 274 kWh for electric </w:t>
      </w:r>
      <w:r w:rsidR="00AB4147">
        <w:t>secondary</w:t>
      </w:r>
      <w:r>
        <w:t xml:space="preserve"> jobs and no significant savings for electric heating jobs.  While the protocol savings estimates for the electric jobs were lower than the evaluation estimates, the protocol savings estimates for gas heating jobs were higher than the evaluation savings estimate.  The protocols estimated savings of 13 ccf from duct sealing for gas heating jobs, but the evaluation did not find significant savings.</w:t>
      </w:r>
    </w:p>
    <w:p w14:paraId="05964EC4" w14:textId="77777777" w:rsidR="003C725D" w:rsidRDefault="003C725D" w:rsidP="003C725D">
      <w:pPr>
        <w:tabs>
          <w:tab w:val="left" w:pos="0"/>
        </w:tabs>
        <w:jc w:val="center"/>
        <w:rPr>
          <w:b/>
        </w:rPr>
      </w:pPr>
    </w:p>
    <w:p w14:paraId="72586EF8" w14:textId="77777777" w:rsidR="003C725D" w:rsidRPr="003153B5" w:rsidRDefault="003C725D" w:rsidP="00B70563">
      <w:pPr>
        <w:keepNext/>
        <w:tabs>
          <w:tab w:val="left" w:pos="0"/>
        </w:tabs>
        <w:jc w:val="center"/>
        <w:rPr>
          <w:b/>
        </w:rPr>
      </w:pPr>
      <w:r w:rsidRPr="003153B5">
        <w:rPr>
          <w:b/>
        </w:rPr>
        <w:lastRenderedPageBreak/>
        <w:t>Table V</w:t>
      </w:r>
      <w:r w:rsidR="009C5F61">
        <w:rPr>
          <w:b/>
        </w:rPr>
        <w:t>I</w:t>
      </w:r>
      <w:r w:rsidRPr="003153B5">
        <w:rPr>
          <w:b/>
        </w:rPr>
        <w:t>-</w:t>
      </w:r>
      <w:r w:rsidR="009C5F61">
        <w:rPr>
          <w:b/>
        </w:rPr>
        <w:t>14</w:t>
      </w:r>
      <w:r w:rsidRPr="003153B5">
        <w:rPr>
          <w:b/>
        </w:rPr>
        <w:t>A</w:t>
      </w:r>
    </w:p>
    <w:p w14:paraId="45A62205" w14:textId="77777777" w:rsidR="003C725D" w:rsidRPr="003153B5" w:rsidRDefault="003C725D" w:rsidP="00B70563">
      <w:pPr>
        <w:keepNext/>
        <w:tabs>
          <w:tab w:val="left" w:pos="0"/>
        </w:tabs>
        <w:jc w:val="center"/>
        <w:rPr>
          <w:b/>
        </w:rPr>
      </w:pPr>
      <w:r w:rsidRPr="003153B5">
        <w:rPr>
          <w:b/>
        </w:rPr>
        <w:t>Duct Sealing Savings Estimates</w:t>
      </w:r>
    </w:p>
    <w:p w14:paraId="1173F276" w14:textId="77777777" w:rsidR="003C725D" w:rsidRPr="003153B5" w:rsidRDefault="003C725D" w:rsidP="00B70563">
      <w:pPr>
        <w:keepNext/>
        <w:tabs>
          <w:tab w:val="left" w:pos="0"/>
        </w:tabs>
        <w:jc w:val="center"/>
        <w:rPr>
          <w:b/>
        </w:rPr>
      </w:pPr>
    </w:p>
    <w:tbl>
      <w:tblPr>
        <w:tblW w:w="1042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149"/>
        <w:gridCol w:w="872"/>
        <w:gridCol w:w="728"/>
        <w:gridCol w:w="426"/>
        <w:gridCol w:w="516"/>
        <w:gridCol w:w="516"/>
        <w:gridCol w:w="516"/>
        <w:gridCol w:w="516"/>
        <w:gridCol w:w="972"/>
        <w:gridCol w:w="719"/>
        <w:gridCol w:w="604"/>
        <w:gridCol w:w="666"/>
        <w:gridCol w:w="1042"/>
        <w:gridCol w:w="1183"/>
      </w:tblGrid>
      <w:tr w:rsidR="003C725D" w:rsidRPr="003153B5" w14:paraId="1BA9336C" w14:textId="77777777" w:rsidTr="003C725D">
        <w:trPr>
          <w:trHeight w:val="317"/>
          <w:jc w:val="center"/>
        </w:trPr>
        <w:tc>
          <w:tcPr>
            <w:tcW w:w="1245" w:type="dxa"/>
            <w:vMerge w:val="restart"/>
            <w:tcBorders>
              <w:right w:val="double" w:sz="4" w:space="0" w:color="auto"/>
            </w:tcBorders>
            <w:shd w:val="clear" w:color="auto" w:fill="auto"/>
            <w:vAlign w:val="center"/>
          </w:tcPr>
          <w:p w14:paraId="282947C6" w14:textId="77777777" w:rsidR="003C725D" w:rsidRPr="003153B5" w:rsidRDefault="003C725D" w:rsidP="00B70563">
            <w:pPr>
              <w:keepNext/>
              <w:tabs>
                <w:tab w:val="left" w:pos="360"/>
              </w:tabs>
              <w:rPr>
                <w:b/>
                <w:sz w:val="20"/>
              </w:rPr>
            </w:pPr>
          </w:p>
        </w:tc>
        <w:tc>
          <w:tcPr>
            <w:tcW w:w="728" w:type="dxa"/>
            <w:vMerge w:val="restart"/>
            <w:tcBorders>
              <w:top w:val="double" w:sz="4" w:space="0" w:color="auto"/>
              <w:left w:val="double" w:sz="4" w:space="0" w:color="auto"/>
              <w:bottom w:val="single" w:sz="4" w:space="0" w:color="auto"/>
            </w:tcBorders>
            <w:shd w:val="clear" w:color="auto" w:fill="auto"/>
            <w:vAlign w:val="center"/>
          </w:tcPr>
          <w:p w14:paraId="52B34587" w14:textId="77777777" w:rsidR="003C725D" w:rsidRPr="003153B5" w:rsidRDefault="003C725D" w:rsidP="00B70563">
            <w:pPr>
              <w:keepNext/>
              <w:tabs>
                <w:tab w:val="left" w:pos="360"/>
              </w:tabs>
              <w:jc w:val="center"/>
              <w:rPr>
                <w:b/>
                <w:sz w:val="20"/>
              </w:rPr>
            </w:pPr>
            <w:r w:rsidRPr="003153B5">
              <w:rPr>
                <w:b/>
                <w:sz w:val="20"/>
              </w:rPr>
              <w:t># with Savings</w:t>
            </w:r>
          </w:p>
        </w:tc>
        <w:tc>
          <w:tcPr>
            <w:tcW w:w="3220" w:type="dxa"/>
            <w:gridSpan w:val="6"/>
            <w:tcBorders>
              <w:top w:val="double" w:sz="4" w:space="0" w:color="auto"/>
              <w:bottom w:val="single" w:sz="4" w:space="0" w:color="auto"/>
              <w:right w:val="double" w:sz="4" w:space="0" w:color="auto"/>
            </w:tcBorders>
            <w:shd w:val="clear" w:color="auto" w:fill="auto"/>
            <w:vAlign w:val="center"/>
          </w:tcPr>
          <w:p w14:paraId="427F3AA3" w14:textId="77777777" w:rsidR="003C725D" w:rsidRPr="003153B5" w:rsidRDefault="003C725D" w:rsidP="00B70563">
            <w:pPr>
              <w:keepNext/>
              <w:tabs>
                <w:tab w:val="left" w:pos="360"/>
              </w:tabs>
              <w:jc w:val="center"/>
              <w:rPr>
                <w:b/>
                <w:sz w:val="20"/>
              </w:rPr>
            </w:pPr>
            <w:r w:rsidRPr="003153B5">
              <w:rPr>
                <w:b/>
                <w:sz w:val="20"/>
              </w:rPr>
              <w:t>Protocol Estimate</w:t>
            </w:r>
          </w:p>
        </w:tc>
        <w:tc>
          <w:tcPr>
            <w:tcW w:w="2990" w:type="dxa"/>
            <w:gridSpan w:val="4"/>
            <w:tcBorders>
              <w:top w:val="double" w:sz="4" w:space="0" w:color="auto"/>
              <w:left w:val="double" w:sz="4" w:space="0" w:color="auto"/>
              <w:bottom w:val="single" w:sz="4" w:space="0" w:color="auto"/>
            </w:tcBorders>
            <w:vAlign w:val="center"/>
          </w:tcPr>
          <w:p w14:paraId="25F95CF4" w14:textId="77777777" w:rsidR="003C725D" w:rsidRPr="003153B5" w:rsidRDefault="003C725D" w:rsidP="00B70563">
            <w:pPr>
              <w:keepNext/>
              <w:tabs>
                <w:tab w:val="left" w:pos="360"/>
              </w:tabs>
              <w:jc w:val="center"/>
              <w:rPr>
                <w:b/>
                <w:sz w:val="20"/>
              </w:rPr>
            </w:pPr>
            <w:r w:rsidRPr="003153B5">
              <w:rPr>
                <w:b/>
                <w:sz w:val="20"/>
              </w:rPr>
              <w:t>Evaluation Estimate</w:t>
            </w:r>
          </w:p>
        </w:tc>
        <w:tc>
          <w:tcPr>
            <w:tcW w:w="1059" w:type="dxa"/>
            <w:vMerge w:val="restart"/>
            <w:tcBorders>
              <w:top w:val="double" w:sz="4" w:space="0" w:color="auto"/>
              <w:left w:val="double" w:sz="4" w:space="0" w:color="auto"/>
              <w:right w:val="single" w:sz="4" w:space="0" w:color="auto"/>
            </w:tcBorders>
            <w:vAlign w:val="center"/>
          </w:tcPr>
          <w:p w14:paraId="6A6FB908" w14:textId="77777777" w:rsidR="003C725D" w:rsidRPr="003153B5" w:rsidRDefault="003C725D" w:rsidP="00B70563">
            <w:pPr>
              <w:keepNext/>
              <w:tabs>
                <w:tab w:val="left" w:pos="360"/>
              </w:tabs>
              <w:jc w:val="center"/>
              <w:rPr>
                <w:b/>
                <w:sz w:val="20"/>
              </w:rPr>
            </w:pPr>
            <w:r w:rsidRPr="003153B5">
              <w:rPr>
                <w:b/>
                <w:sz w:val="20"/>
              </w:rPr>
              <w:t>Protocol Estimate</w:t>
            </w:r>
          </w:p>
        </w:tc>
        <w:tc>
          <w:tcPr>
            <w:tcW w:w="1183" w:type="dxa"/>
            <w:vMerge w:val="restart"/>
            <w:tcBorders>
              <w:top w:val="double" w:sz="4" w:space="0" w:color="auto"/>
              <w:left w:val="single" w:sz="4" w:space="0" w:color="auto"/>
            </w:tcBorders>
            <w:vAlign w:val="center"/>
          </w:tcPr>
          <w:p w14:paraId="5B1A512E" w14:textId="77777777" w:rsidR="003C725D" w:rsidRPr="003153B5" w:rsidRDefault="003C725D" w:rsidP="00B70563">
            <w:pPr>
              <w:keepNext/>
              <w:tabs>
                <w:tab w:val="left" w:pos="360"/>
              </w:tabs>
              <w:jc w:val="center"/>
              <w:rPr>
                <w:b/>
                <w:sz w:val="20"/>
              </w:rPr>
            </w:pPr>
            <w:r w:rsidRPr="003153B5">
              <w:rPr>
                <w:b/>
                <w:sz w:val="20"/>
              </w:rPr>
              <w:t>Evaluation Confidence</w:t>
            </w:r>
          </w:p>
        </w:tc>
      </w:tr>
      <w:tr w:rsidR="003C725D" w:rsidRPr="003153B5" w14:paraId="7F3C2056" w14:textId="77777777" w:rsidTr="003C725D">
        <w:trPr>
          <w:trHeight w:val="317"/>
          <w:jc w:val="center"/>
        </w:trPr>
        <w:tc>
          <w:tcPr>
            <w:tcW w:w="1245" w:type="dxa"/>
            <w:vMerge/>
            <w:tcBorders>
              <w:right w:val="double" w:sz="4" w:space="0" w:color="auto"/>
            </w:tcBorders>
            <w:shd w:val="clear" w:color="auto" w:fill="auto"/>
            <w:vAlign w:val="center"/>
          </w:tcPr>
          <w:p w14:paraId="45266451" w14:textId="77777777" w:rsidR="003C725D" w:rsidRPr="003153B5" w:rsidRDefault="003C725D" w:rsidP="00B70563">
            <w:pPr>
              <w:keepNext/>
              <w:tabs>
                <w:tab w:val="left" w:pos="360"/>
              </w:tabs>
              <w:rPr>
                <w:b/>
                <w:sz w:val="20"/>
              </w:rPr>
            </w:pPr>
          </w:p>
        </w:tc>
        <w:tc>
          <w:tcPr>
            <w:tcW w:w="728" w:type="dxa"/>
            <w:vMerge/>
            <w:tcBorders>
              <w:top w:val="single" w:sz="4" w:space="0" w:color="auto"/>
              <w:left w:val="double" w:sz="4" w:space="0" w:color="auto"/>
            </w:tcBorders>
            <w:shd w:val="clear" w:color="auto" w:fill="auto"/>
            <w:vAlign w:val="center"/>
          </w:tcPr>
          <w:p w14:paraId="6CE34619" w14:textId="77777777" w:rsidR="003C725D" w:rsidRPr="003153B5" w:rsidRDefault="003C725D" w:rsidP="00B70563">
            <w:pPr>
              <w:keepNext/>
              <w:tabs>
                <w:tab w:val="left" w:pos="360"/>
              </w:tabs>
              <w:jc w:val="center"/>
              <w:rPr>
                <w:b/>
                <w:sz w:val="20"/>
              </w:rPr>
            </w:pPr>
          </w:p>
        </w:tc>
        <w:tc>
          <w:tcPr>
            <w:tcW w:w="728" w:type="dxa"/>
            <w:vMerge w:val="restart"/>
            <w:tcBorders>
              <w:top w:val="single" w:sz="4" w:space="0" w:color="auto"/>
            </w:tcBorders>
            <w:shd w:val="clear" w:color="auto" w:fill="auto"/>
            <w:vAlign w:val="center"/>
          </w:tcPr>
          <w:p w14:paraId="660522A4" w14:textId="77777777" w:rsidR="003C725D" w:rsidRPr="003153B5" w:rsidRDefault="003C725D" w:rsidP="00B70563">
            <w:pPr>
              <w:keepNext/>
              <w:tabs>
                <w:tab w:val="left" w:pos="360"/>
              </w:tabs>
              <w:jc w:val="center"/>
              <w:rPr>
                <w:b/>
                <w:sz w:val="20"/>
              </w:rPr>
            </w:pPr>
            <w:r w:rsidRPr="003153B5">
              <w:rPr>
                <w:b/>
                <w:sz w:val="20"/>
              </w:rPr>
              <w:t>Mean Saved</w:t>
            </w:r>
          </w:p>
        </w:tc>
        <w:tc>
          <w:tcPr>
            <w:tcW w:w="2492" w:type="dxa"/>
            <w:gridSpan w:val="5"/>
            <w:tcBorders>
              <w:top w:val="single" w:sz="4" w:space="0" w:color="auto"/>
              <w:bottom w:val="single" w:sz="4" w:space="0" w:color="auto"/>
              <w:right w:val="double" w:sz="4" w:space="0" w:color="auto"/>
            </w:tcBorders>
            <w:vAlign w:val="center"/>
          </w:tcPr>
          <w:p w14:paraId="6E0EEDA1" w14:textId="77777777" w:rsidR="003C725D" w:rsidRPr="003153B5" w:rsidRDefault="003C725D" w:rsidP="00B70563">
            <w:pPr>
              <w:keepNext/>
              <w:tabs>
                <w:tab w:val="left" w:pos="360"/>
              </w:tabs>
              <w:jc w:val="center"/>
              <w:rPr>
                <w:b/>
                <w:sz w:val="20"/>
              </w:rPr>
            </w:pPr>
            <w:r w:rsidRPr="003153B5">
              <w:rPr>
                <w:b/>
                <w:sz w:val="20"/>
              </w:rPr>
              <w:t>Percentile Savings</w:t>
            </w:r>
          </w:p>
        </w:tc>
        <w:tc>
          <w:tcPr>
            <w:tcW w:w="972" w:type="dxa"/>
            <w:vMerge w:val="restart"/>
            <w:tcBorders>
              <w:top w:val="single" w:sz="4" w:space="0" w:color="auto"/>
              <w:left w:val="double" w:sz="4" w:space="0" w:color="auto"/>
              <w:right w:val="single" w:sz="4" w:space="0" w:color="auto"/>
            </w:tcBorders>
            <w:vAlign w:val="center"/>
          </w:tcPr>
          <w:p w14:paraId="4DBF2396" w14:textId="77777777" w:rsidR="003C725D" w:rsidRPr="003153B5" w:rsidRDefault="003C725D" w:rsidP="00B70563">
            <w:pPr>
              <w:keepNext/>
              <w:tabs>
                <w:tab w:val="left" w:pos="360"/>
              </w:tabs>
              <w:jc w:val="center"/>
              <w:rPr>
                <w:b/>
                <w:sz w:val="20"/>
              </w:rPr>
            </w:pPr>
            <w:r w:rsidRPr="003153B5">
              <w:rPr>
                <w:b/>
                <w:sz w:val="20"/>
              </w:rPr>
              <w:t xml:space="preserve">Estimate </w:t>
            </w:r>
          </w:p>
        </w:tc>
        <w:tc>
          <w:tcPr>
            <w:tcW w:w="728" w:type="dxa"/>
            <w:vMerge w:val="restart"/>
            <w:tcBorders>
              <w:top w:val="single" w:sz="4" w:space="0" w:color="auto"/>
              <w:left w:val="single" w:sz="4" w:space="0" w:color="auto"/>
            </w:tcBorders>
            <w:vAlign w:val="center"/>
          </w:tcPr>
          <w:p w14:paraId="38C51320" w14:textId="77777777" w:rsidR="003C725D" w:rsidRPr="003153B5" w:rsidRDefault="003C725D" w:rsidP="00B70563">
            <w:pPr>
              <w:keepNext/>
              <w:tabs>
                <w:tab w:val="left" w:pos="360"/>
              </w:tabs>
              <w:jc w:val="center"/>
              <w:rPr>
                <w:b/>
                <w:sz w:val="20"/>
              </w:rPr>
            </w:pPr>
            <w:r w:rsidRPr="003153B5">
              <w:rPr>
                <w:b/>
                <w:sz w:val="20"/>
              </w:rPr>
              <w:t>Sig Level</w:t>
            </w:r>
          </w:p>
        </w:tc>
        <w:tc>
          <w:tcPr>
            <w:tcW w:w="1290" w:type="dxa"/>
            <w:gridSpan w:val="2"/>
            <w:vMerge w:val="restart"/>
            <w:tcBorders>
              <w:top w:val="single" w:sz="4" w:space="0" w:color="auto"/>
              <w:left w:val="single" w:sz="4" w:space="0" w:color="auto"/>
              <w:right w:val="double" w:sz="4" w:space="0" w:color="auto"/>
            </w:tcBorders>
            <w:vAlign w:val="center"/>
          </w:tcPr>
          <w:p w14:paraId="7B7B8019" w14:textId="77777777" w:rsidR="003C725D" w:rsidRPr="003153B5" w:rsidRDefault="003C725D" w:rsidP="00B70563">
            <w:pPr>
              <w:keepNext/>
              <w:tabs>
                <w:tab w:val="left" w:pos="360"/>
              </w:tabs>
              <w:jc w:val="center"/>
              <w:rPr>
                <w:b/>
                <w:sz w:val="20"/>
              </w:rPr>
            </w:pPr>
            <w:r w:rsidRPr="003153B5">
              <w:rPr>
                <w:b/>
                <w:sz w:val="20"/>
              </w:rPr>
              <w:t>95% Confidence Interval</w:t>
            </w:r>
          </w:p>
        </w:tc>
        <w:tc>
          <w:tcPr>
            <w:tcW w:w="1059" w:type="dxa"/>
            <w:vMerge/>
            <w:tcBorders>
              <w:left w:val="double" w:sz="4" w:space="0" w:color="auto"/>
              <w:right w:val="single" w:sz="4" w:space="0" w:color="auto"/>
            </w:tcBorders>
          </w:tcPr>
          <w:p w14:paraId="4BEE383E" w14:textId="77777777" w:rsidR="003C725D" w:rsidRPr="003153B5" w:rsidRDefault="003C725D" w:rsidP="00B70563">
            <w:pPr>
              <w:keepNext/>
              <w:tabs>
                <w:tab w:val="left" w:pos="360"/>
              </w:tabs>
              <w:jc w:val="center"/>
              <w:rPr>
                <w:b/>
                <w:sz w:val="20"/>
              </w:rPr>
            </w:pPr>
          </w:p>
        </w:tc>
        <w:tc>
          <w:tcPr>
            <w:tcW w:w="1183" w:type="dxa"/>
            <w:vMerge/>
            <w:tcBorders>
              <w:left w:val="single" w:sz="4" w:space="0" w:color="auto"/>
            </w:tcBorders>
          </w:tcPr>
          <w:p w14:paraId="0CF0716D" w14:textId="77777777" w:rsidR="003C725D" w:rsidRPr="003153B5" w:rsidRDefault="003C725D" w:rsidP="00B70563">
            <w:pPr>
              <w:keepNext/>
              <w:tabs>
                <w:tab w:val="left" w:pos="360"/>
              </w:tabs>
              <w:jc w:val="center"/>
              <w:rPr>
                <w:b/>
                <w:sz w:val="20"/>
              </w:rPr>
            </w:pPr>
          </w:p>
        </w:tc>
      </w:tr>
      <w:tr w:rsidR="003C725D" w:rsidRPr="003153B5" w14:paraId="5CF355B9" w14:textId="77777777" w:rsidTr="004E22A8">
        <w:trPr>
          <w:trHeight w:val="317"/>
          <w:jc w:val="center"/>
        </w:trPr>
        <w:tc>
          <w:tcPr>
            <w:tcW w:w="1245" w:type="dxa"/>
            <w:vMerge/>
            <w:tcBorders>
              <w:bottom w:val="double" w:sz="4" w:space="0" w:color="auto"/>
              <w:right w:val="double" w:sz="4" w:space="0" w:color="auto"/>
            </w:tcBorders>
            <w:shd w:val="clear" w:color="auto" w:fill="auto"/>
            <w:vAlign w:val="center"/>
          </w:tcPr>
          <w:p w14:paraId="40B176DB" w14:textId="77777777" w:rsidR="003C725D" w:rsidRPr="003153B5" w:rsidRDefault="003C725D" w:rsidP="00B70563">
            <w:pPr>
              <w:keepNext/>
              <w:tabs>
                <w:tab w:val="left" w:pos="360"/>
              </w:tabs>
              <w:rPr>
                <w:b/>
                <w:sz w:val="20"/>
              </w:rPr>
            </w:pPr>
          </w:p>
        </w:tc>
        <w:tc>
          <w:tcPr>
            <w:tcW w:w="728" w:type="dxa"/>
            <w:vMerge/>
            <w:tcBorders>
              <w:left w:val="double" w:sz="4" w:space="0" w:color="auto"/>
              <w:bottom w:val="double" w:sz="4" w:space="0" w:color="auto"/>
            </w:tcBorders>
            <w:shd w:val="clear" w:color="auto" w:fill="auto"/>
            <w:vAlign w:val="center"/>
          </w:tcPr>
          <w:p w14:paraId="732993E3" w14:textId="77777777" w:rsidR="003C725D" w:rsidRPr="003153B5" w:rsidRDefault="003C725D" w:rsidP="00B70563">
            <w:pPr>
              <w:keepNext/>
              <w:tabs>
                <w:tab w:val="left" w:pos="360"/>
              </w:tabs>
              <w:jc w:val="center"/>
              <w:rPr>
                <w:b/>
                <w:sz w:val="20"/>
              </w:rPr>
            </w:pPr>
          </w:p>
        </w:tc>
        <w:tc>
          <w:tcPr>
            <w:tcW w:w="728" w:type="dxa"/>
            <w:vMerge/>
            <w:tcBorders>
              <w:bottom w:val="double" w:sz="4" w:space="0" w:color="auto"/>
            </w:tcBorders>
            <w:shd w:val="clear" w:color="auto" w:fill="auto"/>
            <w:vAlign w:val="center"/>
          </w:tcPr>
          <w:p w14:paraId="1D1B4DA0" w14:textId="77777777" w:rsidR="003C725D" w:rsidRPr="003153B5" w:rsidRDefault="003C725D" w:rsidP="00B70563">
            <w:pPr>
              <w:keepNext/>
              <w:tabs>
                <w:tab w:val="left" w:pos="360"/>
              </w:tabs>
              <w:jc w:val="center"/>
              <w:rPr>
                <w:b/>
                <w:sz w:val="20"/>
              </w:rPr>
            </w:pPr>
          </w:p>
        </w:tc>
        <w:tc>
          <w:tcPr>
            <w:tcW w:w="428" w:type="dxa"/>
            <w:tcBorders>
              <w:top w:val="single" w:sz="4" w:space="0" w:color="auto"/>
              <w:bottom w:val="double" w:sz="4" w:space="0" w:color="auto"/>
            </w:tcBorders>
            <w:vAlign w:val="center"/>
          </w:tcPr>
          <w:p w14:paraId="3B7DA4CE" w14:textId="77777777" w:rsidR="003C725D" w:rsidRPr="003153B5" w:rsidRDefault="003C725D" w:rsidP="00B70563">
            <w:pPr>
              <w:keepNext/>
              <w:tabs>
                <w:tab w:val="left" w:pos="360"/>
              </w:tabs>
              <w:jc w:val="center"/>
              <w:rPr>
                <w:b/>
                <w:sz w:val="20"/>
              </w:rPr>
            </w:pPr>
            <w:r w:rsidRPr="003153B5">
              <w:rPr>
                <w:b/>
                <w:sz w:val="20"/>
              </w:rPr>
              <w:t>10</w:t>
            </w:r>
          </w:p>
        </w:tc>
        <w:tc>
          <w:tcPr>
            <w:tcW w:w="516" w:type="dxa"/>
            <w:tcBorders>
              <w:top w:val="single" w:sz="4" w:space="0" w:color="auto"/>
              <w:bottom w:val="double" w:sz="4" w:space="0" w:color="auto"/>
            </w:tcBorders>
            <w:vAlign w:val="center"/>
          </w:tcPr>
          <w:p w14:paraId="5E2836B8" w14:textId="77777777" w:rsidR="003C725D" w:rsidRPr="003153B5" w:rsidRDefault="003C725D" w:rsidP="00B70563">
            <w:pPr>
              <w:keepNext/>
              <w:tabs>
                <w:tab w:val="left" w:pos="360"/>
              </w:tabs>
              <w:jc w:val="center"/>
              <w:rPr>
                <w:b/>
                <w:sz w:val="20"/>
              </w:rPr>
            </w:pPr>
            <w:r w:rsidRPr="003153B5">
              <w:rPr>
                <w:b/>
                <w:sz w:val="20"/>
              </w:rPr>
              <w:t>25</w:t>
            </w:r>
          </w:p>
        </w:tc>
        <w:tc>
          <w:tcPr>
            <w:tcW w:w="516" w:type="dxa"/>
            <w:tcBorders>
              <w:top w:val="single" w:sz="4" w:space="0" w:color="auto"/>
              <w:bottom w:val="double" w:sz="4" w:space="0" w:color="auto"/>
            </w:tcBorders>
            <w:vAlign w:val="center"/>
          </w:tcPr>
          <w:p w14:paraId="47C82069" w14:textId="77777777" w:rsidR="003C725D" w:rsidRPr="003153B5" w:rsidRDefault="003C725D" w:rsidP="00B70563">
            <w:pPr>
              <w:keepNext/>
              <w:tabs>
                <w:tab w:val="left" w:pos="360"/>
              </w:tabs>
              <w:jc w:val="center"/>
              <w:rPr>
                <w:b/>
                <w:sz w:val="20"/>
              </w:rPr>
            </w:pPr>
            <w:r w:rsidRPr="003153B5">
              <w:rPr>
                <w:b/>
                <w:sz w:val="20"/>
              </w:rPr>
              <w:t>50</w:t>
            </w:r>
          </w:p>
        </w:tc>
        <w:tc>
          <w:tcPr>
            <w:tcW w:w="516" w:type="dxa"/>
            <w:tcBorders>
              <w:top w:val="single" w:sz="4" w:space="0" w:color="auto"/>
              <w:bottom w:val="double" w:sz="4" w:space="0" w:color="auto"/>
              <w:right w:val="single" w:sz="4" w:space="0" w:color="auto"/>
            </w:tcBorders>
            <w:vAlign w:val="center"/>
          </w:tcPr>
          <w:p w14:paraId="639047BD" w14:textId="77777777" w:rsidR="003C725D" w:rsidRPr="003153B5" w:rsidRDefault="003C725D" w:rsidP="00B70563">
            <w:pPr>
              <w:keepNext/>
              <w:tabs>
                <w:tab w:val="left" w:pos="360"/>
              </w:tabs>
              <w:jc w:val="center"/>
              <w:rPr>
                <w:b/>
                <w:sz w:val="20"/>
              </w:rPr>
            </w:pPr>
            <w:r w:rsidRPr="003153B5">
              <w:rPr>
                <w:b/>
                <w:sz w:val="20"/>
              </w:rPr>
              <w:t>75</w:t>
            </w:r>
          </w:p>
        </w:tc>
        <w:tc>
          <w:tcPr>
            <w:tcW w:w="516" w:type="dxa"/>
            <w:tcBorders>
              <w:top w:val="single" w:sz="4" w:space="0" w:color="auto"/>
              <w:left w:val="single" w:sz="4" w:space="0" w:color="auto"/>
              <w:bottom w:val="double" w:sz="4" w:space="0" w:color="auto"/>
              <w:right w:val="double" w:sz="4" w:space="0" w:color="auto"/>
            </w:tcBorders>
            <w:vAlign w:val="center"/>
          </w:tcPr>
          <w:p w14:paraId="311D1792" w14:textId="77777777" w:rsidR="003C725D" w:rsidRPr="003153B5" w:rsidRDefault="003C725D" w:rsidP="00B70563">
            <w:pPr>
              <w:keepNext/>
              <w:tabs>
                <w:tab w:val="left" w:pos="360"/>
              </w:tabs>
              <w:jc w:val="center"/>
              <w:rPr>
                <w:b/>
                <w:sz w:val="20"/>
              </w:rPr>
            </w:pPr>
            <w:r w:rsidRPr="003153B5">
              <w:rPr>
                <w:b/>
                <w:sz w:val="20"/>
              </w:rPr>
              <w:t>90</w:t>
            </w:r>
          </w:p>
        </w:tc>
        <w:tc>
          <w:tcPr>
            <w:tcW w:w="972" w:type="dxa"/>
            <w:vMerge/>
            <w:tcBorders>
              <w:left w:val="double" w:sz="4" w:space="0" w:color="auto"/>
              <w:bottom w:val="double" w:sz="4" w:space="0" w:color="auto"/>
              <w:right w:val="single" w:sz="4" w:space="0" w:color="auto"/>
            </w:tcBorders>
            <w:vAlign w:val="center"/>
          </w:tcPr>
          <w:p w14:paraId="441E03D2" w14:textId="77777777" w:rsidR="003C725D" w:rsidRPr="003153B5" w:rsidRDefault="003C725D" w:rsidP="00B70563">
            <w:pPr>
              <w:keepNext/>
              <w:tabs>
                <w:tab w:val="left" w:pos="360"/>
              </w:tabs>
              <w:jc w:val="center"/>
              <w:rPr>
                <w:b/>
                <w:sz w:val="20"/>
              </w:rPr>
            </w:pPr>
          </w:p>
        </w:tc>
        <w:tc>
          <w:tcPr>
            <w:tcW w:w="728" w:type="dxa"/>
            <w:vMerge/>
            <w:tcBorders>
              <w:left w:val="single" w:sz="4" w:space="0" w:color="auto"/>
              <w:bottom w:val="double" w:sz="4" w:space="0" w:color="auto"/>
              <w:right w:val="single" w:sz="4" w:space="0" w:color="auto"/>
            </w:tcBorders>
            <w:vAlign w:val="center"/>
          </w:tcPr>
          <w:p w14:paraId="4E856994" w14:textId="77777777" w:rsidR="003C725D" w:rsidRPr="003153B5" w:rsidRDefault="003C725D" w:rsidP="00B70563">
            <w:pPr>
              <w:keepNext/>
              <w:tabs>
                <w:tab w:val="left" w:pos="360"/>
              </w:tabs>
              <w:jc w:val="center"/>
              <w:rPr>
                <w:b/>
                <w:sz w:val="20"/>
              </w:rPr>
            </w:pPr>
          </w:p>
        </w:tc>
        <w:tc>
          <w:tcPr>
            <w:tcW w:w="1290" w:type="dxa"/>
            <w:gridSpan w:val="2"/>
            <w:vMerge/>
            <w:tcBorders>
              <w:left w:val="single" w:sz="4" w:space="0" w:color="auto"/>
              <w:bottom w:val="double" w:sz="4" w:space="0" w:color="auto"/>
              <w:right w:val="double" w:sz="4" w:space="0" w:color="auto"/>
            </w:tcBorders>
            <w:vAlign w:val="center"/>
          </w:tcPr>
          <w:p w14:paraId="6F3027E2" w14:textId="77777777" w:rsidR="003C725D" w:rsidRPr="003153B5" w:rsidRDefault="003C725D" w:rsidP="00B70563">
            <w:pPr>
              <w:keepNext/>
              <w:tabs>
                <w:tab w:val="left" w:pos="360"/>
              </w:tabs>
              <w:jc w:val="center"/>
              <w:rPr>
                <w:b/>
                <w:sz w:val="20"/>
              </w:rPr>
            </w:pPr>
          </w:p>
        </w:tc>
        <w:tc>
          <w:tcPr>
            <w:tcW w:w="1059" w:type="dxa"/>
            <w:vMerge/>
            <w:tcBorders>
              <w:left w:val="double" w:sz="4" w:space="0" w:color="auto"/>
              <w:bottom w:val="double" w:sz="4" w:space="0" w:color="auto"/>
              <w:right w:val="single" w:sz="4" w:space="0" w:color="auto"/>
            </w:tcBorders>
          </w:tcPr>
          <w:p w14:paraId="2576F021" w14:textId="77777777" w:rsidR="003C725D" w:rsidRPr="003153B5" w:rsidRDefault="003C725D" w:rsidP="00B70563">
            <w:pPr>
              <w:keepNext/>
              <w:tabs>
                <w:tab w:val="left" w:pos="360"/>
              </w:tabs>
              <w:jc w:val="center"/>
              <w:rPr>
                <w:b/>
                <w:sz w:val="20"/>
              </w:rPr>
            </w:pPr>
          </w:p>
        </w:tc>
        <w:tc>
          <w:tcPr>
            <w:tcW w:w="1183" w:type="dxa"/>
            <w:vMerge/>
            <w:tcBorders>
              <w:left w:val="single" w:sz="4" w:space="0" w:color="auto"/>
              <w:bottom w:val="double" w:sz="4" w:space="0" w:color="auto"/>
            </w:tcBorders>
          </w:tcPr>
          <w:p w14:paraId="5EE6F289" w14:textId="77777777" w:rsidR="003C725D" w:rsidRPr="003153B5" w:rsidRDefault="003C725D" w:rsidP="00B70563">
            <w:pPr>
              <w:keepNext/>
              <w:tabs>
                <w:tab w:val="left" w:pos="360"/>
              </w:tabs>
              <w:jc w:val="center"/>
              <w:rPr>
                <w:b/>
                <w:sz w:val="20"/>
              </w:rPr>
            </w:pPr>
          </w:p>
        </w:tc>
      </w:tr>
      <w:tr w:rsidR="003C725D" w:rsidRPr="003153B5" w14:paraId="55414AD3" w14:textId="77777777" w:rsidTr="003C725D">
        <w:trPr>
          <w:trHeight w:val="317"/>
          <w:jc w:val="center"/>
        </w:trPr>
        <w:tc>
          <w:tcPr>
            <w:tcW w:w="1245" w:type="dxa"/>
            <w:tcBorders>
              <w:top w:val="single" w:sz="4" w:space="0" w:color="auto"/>
              <w:bottom w:val="single" w:sz="4" w:space="0" w:color="auto"/>
              <w:right w:val="double" w:sz="4" w:space="0" w:color="auto"/>
            </w:tcBorders>
            <w:shd w:val="clear" w:color="auto" w:fill="auto"/>
            <w:vAlign w:val="center"/>
          </w:tcPr>
          <w:p w14:paraId="7E2C7FE2" w14:textId="77777777" w:rsidR="003C725D" w:rsidRPr="003153B5" w:rsidRDefault="003C725D" w:rsidP="00B70563">
            <w:pPr>
              <w:keepNext/>
              <w:tabs>
                <w:tab w:val="left" w:pos="360"/>
              </w:tabs>
              <w:rPr>
                <w:sz w:val="20"/>
              </w:rPr>
            </w:pPr>
            <w:r w:rsidRPr="003153B5">
              <w:rPr>
                <w:sz w:val="20"/>
              </w:rPr>
              <w:t>Elec BL (kWh)</w:t>
            </w:r>
          </w:p>
        </w:tc>
        <w:tc>
          <w:tcPr>
            <w:tcW w:w="728" w:type="dxa"/>
            <w:tcBorders>
              <w:top w:val="single" w:sz="4" w:space="0" w:color="auto"/>
              <w:left w:val="double" w:sz="4" w:space="0" w:color="auto"/>
              <w:bottom w:val="single" w:sz="4" w:space="0" w:color="auto"/>
            </w:tcBorders>
            <w:shd w:val="clear" w:color="auto" w:fill="auto"/>
            <w:vAlign w:val="center"/>
          </w:tcPr>
          <w:p w14:paraId="0C32ED9A" w14:textId="77777777" w:rsidR="003C725D" w:rsidRPr="003153B5" w:rsidRDefault="003C725D" w:rsidP="00B70563">
            <w:pPr>
              <w:keepNext/>
              <w:tabs>
                <w:tab w:val="left" w:pos="360"/>
              </w:tabs>
              <w:jc w:val="center"/>
              <w:rPr>
                <w:sz w:val="20"/>
              </w:rPr>
            </w:pPr>
            <w:r w:rsidRPr="003153B5">
              <w:rPr>
                <w:color w:val="000000"/>
                <w:sz w:val="20"/>
              </w:rPr>
              <w:t>290</w:t>
            </w:r>
          </w:p>
        </w:tc>
        <w:tc>
          <w:tcPr>
            <w:tcW w:w="728" w:type="dxa"/>
            <w:tcBorders>
              <w:top w:val="single" w:sz="4" w:space="0" w:color="auto"/>
              <w:bottom w:val="single" w:sz="4" w:space="0" w:color="auto"/>
            </w:tcBorders>
            <w:shd w:val="clear" w:color="auto" w:fill="auto"/>
            <w:vAlign w:val="center"/>
          </w:tcPr>
          <w:p w14:paraId="18D1E106" w14:textId="77777777" w:rsidR="003C725D" w:rsidRPr="003153B5" w:rsidRDefault="003C725D" w:rsidP="00B70563">
            <w:pPr>
              <w:keepNext/>
              <w:tabs>
                <w:tab w:val="left" w:pos="360"/>
              </w:tabs>
              <w:jc w:val="center"/>
              <w:rPr>
                <w:sz w:val="20"/>
              </w:rPr>
            </w:pPr>
            <w:r w:rsidRPr="003153B5">
              <w:rPr>
                <w:color w:val="000000"/>
                <w:sz w:val="20"/>
              </w:rPr>
              <w:t>227</w:t>
            </w:r>
          </w:p>
        </w:tc>
        <w:tc>
          <w:tcPr>
            <w:tcW w:w="428" w:type="dxa"/>
            <w:tcBorders>
              <w:top w:val="single" w:sz="4" w:space="0" w:color="auto"/>
              <w:bottom w:val="single" w:sz="4" w:space="0" w:color="auto"/>
            </w:tcBorders>
            <w:vAlign w:val="center"/>
          </w:tcPr>
          <w:p w14:paraId="46B25FDF" w14:textId="77777777" w:rsidR="003C725D" w:rsidRPr="003153B5" w:rsidRDefault="003C725D" w:rsidP="00B70563">
            <w:pPr>
              <w:keepNext/>
              <w:tabs>
                <w:tab w:val="left" w:pos="360"/>
              </w:tabs>
              <w:jc w:val="center"/>
              <w:rPr>
                <w:sz w:val="20"/>
              </w:rPr>
            </w:pPr>
            <w:r w:rsidRPr="003153B5">
              <w:rPr>
                <w:color w:val="000000"/>
                <w:sz w:val="20"/>
              </w:rPr>
              <w:t>70</w:t>
            </w:r>
          </w:p>
        </w:tc>
        <w:tc>
          <w:tcPr>
            <w:tcW w:w="516" w:type="dxa"/>
            <w:tcBorders>
              <w:top w:val="single" w:sz="4" w:space="0" w:color="auto"/>
              <w:bottom w:val="single" w:sz="4" w:space="0" w:color="auto"/>
            </w:tcBorders>
            <w:vAlign w:val="center"/>
          </w:tcPr>
          <w:p w14:paraId="4414CCCC" w14:textId="77777777" w:rsidR="003C725D" w:rsidRPr="003153B5" w:rsidRDefault="003C725D" w:rsidP="00B70563">
            <w:pPr>
              <w:keepNext/>
              <w:tabs>
                <w:tab w:val="left" w:pos="360"/>
              </w:tabs>
              <w:jc w:val="center"/>
              <w:rPr>
                <w:sz w:val="20"/>
              </w:rPr>
            </w:pPr>
            <w:r w:rsidRPr="003153B5">
              <w:rPr>
                <w:color w:val="000000"/>
                <w:sz w:val="20"/>
              </w:rPr>
              <w:t>136</w:t>
            </w:r>
          </w:p>
        </w:tc>
        <w:tc>
          <w:tcPr>
            <w:tcW w:w="516" w:type="dxa"/>
            <w:tcBorders>
              <w:top w:val="single" w:sz="4" w:space="0" w:color="auto"/>
              <w:bottom w:val="single" w:sz="4" w:space="0" w:color="auto"/>
            </w:tcBorders>
            <w:vAlign w:val="center"/>
          </w:tcPr>
          <w:p w14:paraId="6D017F54" w14:textId="77777777" w:rsidR="003C725D" w:rsidRPr="003153B5" w:rsidRDefault="003C725D" w:rsidP="00B70563">
            <w:pPr>
              <w:keepNext/>
              <w:tabs>
                <w:tab w:val="left" w:pos="360"/>
              </w:tabs>
              <w:jc w:val="center"/>
              <w:rPr>
                <w:sz w:val="20"/>
              </w:rPr>
            </w:pPr>
            <w:r w:rsidRPr="003153B5">
              <w:rPr>
                <w:color w:val="000000"/>
                <w:sz w:val="20"/>
              </w:rPr>
              <w:t>200</w:t>
            </w:r>
          </w:p>
        </w:tc>
        <w:tc>
          <w:tcPr>
            <w:tcW w:w="516" w:type="dxa"/>
            <w:tcBorders>
              <w:top w:val="single" w:sz="4" w:space="0" w:color="auto"/>
              <w:bottom w:val="single" w:sz="4" w:space="0" w:color="auto"/>
              <w:right w:val="single" w:sz="4" w:space="0" w:color="auto"/>
            </w:tcBorders>
            <w:vAlign w:val="center"/>
          </w:tcPr>
          <w:p w14:paraId="6D7EB5D2" w14:textId="77777777" w:rsidR="003C725D" w:rsidRPr="003153B5" w:rsidRDefault="003C725D" w:rsidP="00B70563">
            <w:pPr>
              <w:keepNext/>
              <w:tabs>
                <w:tab w:val="left" w:pos="360"/>
              </w:tabs>
              <w:jc w:val="center"/>
              <w:rPr>
                <w:sz w:val="20"/>
              </w:rPr>
            </w:pPr>
            <w:r w:rsidRPr="003153B5">
              <w:rPr>
                <w:color w:val="000000"/>
                <w:sz w:val="20"/>
              </w:rPr>
              <w:t>303</w:t>
            </w:r>
          </w:p>
        </w:tc>
        <w:tc>
          <w:tcPr>
            <w:tcW w:w="516" w:type="dxa"/>
            <w:tcBorders>
              <w:top w:val="double" w:sz="4" w:space="0" w:color="auto"/>
              <w:left w:val="single" w:sz="4" w:space="0" w:color="auto"/>
              <w:bottom w:val="single" w:sz="4" w:space="0" w:color="auto"/>
              <w:right w:val="double" w:sz="4" w:space="0" w:color="auto"/>
            </w:tcBorders>
            <w:vAlign w:val="center"/>
          </w:tcPr>
          <w:p w14:paraId="31122051" w14:textId="77777777" w:rsidR="003C725D" w:rsidRPr="003153B5" w:rsidRDefault="003C725D" w:rsidP="00B70563">
            <w:pPr>
              <w:keepNext/>
              <w:tabs>
                <w:tab w:val="left" w:pos="360"/>
              </w:tabs>
              <w:jc w:val="center"/>
              <w:rPr>
                <w:sz w:val="20"/>
              </w:rPr>
            </w:pPr>
            <w:r w:rsidRPr="003153B5">
              <w:rPr>
                <w:color w:val="000000"/>
                <w:sz w:val="20"/>
              </w:rPr>
              <w:t>402</w:t>
            </w:r>
          </w:p>
        </w:tc>
        <w:tc>
          <w:tcPr>
            <w:tcW w:w="972" w:type="dxa"/>
            <w:tcBorders>
              <w:top w:val="double" w:sz="4" w:space="0" w:color="auto"/>
              <w:left w:val="double" w:sz="4" w:space="0" w:color="auto"/>
              <w:bottom w:val="single" w:sz="4" w:space="0" w:color="auto"/>
            </w:tcBorders>
            <w:vAlign w:val="center"/>
          </w:tcPr>
          <w:p w14:paraId="1F6E93FA" w14:textId="77777777" w:rsidR="003C725D" w:rsidRPr="003153B5" w:rsidRDefault="003C725D" w:rsidP="00B70563">
            <w:pPr>
              <w:keepNext/>
              <w:tabs>
                <w:tab w:val="left" w:pos="360"/>
              </w:tabs>
              <w:jc w:val="center"/>
              <w:rPr>
                <w:sz w:val="20"/>
              </w:rPr>
            </w:pPr>
            <w:r w:rsidRPr="003153B5">
              <w:rPr>
                <w:sz w:val="20"/>
              </w:rPr>
              <w:t>274</w:t>
            </w:r>
          </w:p>
        </w:tc>
        <w:tc>
          <w:tcPr>
            <w:tcW w:w="728" w:type="dxa"/>
            <w:tcBorders>
              <w:top w:val="double" w:sz="4" w:space="0" w:color="auto"/>
              <w:bottom w:val="single" w:sz="4" w:space="0" w:color="auto"/>
            </w:tcBorders>
            <w:vAlign w:val="center"/>
          </w:tcPr>
          <w:p w14:paraId="702F9B69" w14:textId="77777777" w:rsidR="003C725D" w:rsidRPr="003153B5" w:rsidRDefault="003C725D" w:rsidP="00B70563">
            <w:pPr>
              <w:keepNext/>
              <w:tabs>
                <w:tab w:val="left" w:pos="360"/>
              </w:tabs>
              <w:jc w:val="center"/>
              <w:rPr>
                <w:sz w:val="20"/>
              </w:rPr>
            </w:pPr>
            <w:r w:rsidRPr="003153B5">
              <w:rPr>
                <w:sz w:val="20"/>
              </w:rPr>
              <w:t>90%</w:t>
            </w:r>
          </w:p>
        </w:tc>
        <w:tc>
          <w:tcPr>
            <w:tcW w:w="624" w:type="dxa"/>
            <w:tcBorders>
              <w:top w:val="double" w:sz="4" w:space="0" w:color="auto"/>
              <w:bottom w:val="single" w:sz="4" w:space="0" w:color="auto"/>
            </w:tcBorders>
            <w:vAlign w:val="center"/>
          </w:tcPr>
          <w:p w14:paraId="6D69F0D2" w14:textId="77777777" w:rsidR="003C725D" w:rsidRPr="003153B5" w:rsidRDefault="003C725D" w:rsidP="00B70563">
            <w:pPr>
              <w:keepNext/>
              <w:tabs>
                <w:tab w:val="left" w:pos="360"/>
              </w:tabs>
              <w:jc w:val="center"/>
              <w:rPr>
                <w:sz w:val="20"/>
              </w:rPr>
            </w:pPr>
            <w:r w:rsidRPr="003153B5">
              <w:rPr>
                <w:sz w:val="20"/>
              </w:rPr>
              <w:t>-6</w:t>
            </w:r>
          </w:p>
        </w:tc>
        <w:tc>
          <w:tcPr>
            <w:tcW w:w="666" w:type="dxa"/>
            <w:tcBorders>
              <w:top w:val="double" w:sz="4" w:space="0" w:color="auto"/>
              <w:bottom w:val="single" w:sz="4" w:space="0" w:color="auto"/>
              <w:right w:val="double" w:sz="4" w:space="0" w:color="auto"/>
            </w:tcBorders>
            <w:vAlign w:val="center"/>
          </w:tcPr>
          <w:p w14:paraId="144894DD" w14:textId="77777777" w:rsidR="003C725D" w:rsidRPr="003153B5" w:rsidRDefault="003C725D" w:rsidP="00B70563">
            <w:pPr>
              <w:keepNext/>
              <w:tabs>
                <w:tab w:val="left" w:pos="360"/>
              </w:tabs>
              <w:jc w:val="center"/>
              <w:rPr>
                <w:sz w:val="20"/>
              </w:rPr>
            </w:pPr>
            <w:r w:rsidRPr="003153B5">
              <w:rPr>
                <w:sz w:val="20"/>
              </w:rPr>
              <w:t>554</w:t>
            </w:r>
          </w:p>
        </w:tc>
        <w:tc>
          <w:tcPr>
            <w:tcW w:w="1059" w:type="dxa"/>
            <w:tcBorders>
              <w:top w:val="double" w:sz="4" w:space="0" w:color="auto"/>
              <w:left w:val="double" w:sz="4" w:space="0" w:color="auto"/>
              <w:bottom w:val="single" w:sz="4" w:space="0" w:color="auto"/>
              <w:right w:val="single" w:sz="4" w:space="0" w:color="auto"/>
            </w:tcBorders>
            <w:vAlign w:val="center"/>
          </w:tcPr>
          <w:p w14:paraId="3F839D67" w14:textId="77777777" w:rsidR="003C725D" w:rsidRPr="003153B5" w:rsidRDefault="003C725D" w:rsidP="00B70563">
            <w:pPr>
              <w:keepNext/>
              <w:tabs>
                <w:tab w:val="left" w:pos="360"/>
              </w:tabs>
              <w:jc w:val="center"/>
              <w:rPr>
                <w:sz w:val="20"/>
              </w:rPr>
            </w:pPr>
            <w:r w:rsidRPr="003153B5">
              <w:rPr>
                <w:sz w:val="20"/>
              </w:rPr>
              <w:t>Low</w:t>
            </w:r>
          </w:p>
        </w:tc>
        <w:tc>
          <w:tcPr>
            <w:tcW w:w="1183" w:type="dxa"/>
            <w:tcBorders>
              <w:top w:val="double" w:sz="4" w:space="0" w:color="auto"/>
              <w:left w:val="single" w:sz="4" w:space="0" w:color="auto"/>
              <w:bottom w:val="single" w:sz="4" w:space="0" w:color="auto"/>
            </w:tcBorders>
            <w:vAlign w:val="center"/>
          </w:tcPr>
          <w:p w14:paraId="373A5E52" w14:textId="77777777" w:rsidR="003C725D" w:rsidRPr="003153B5" w:rsidRDefault="003C725D" w:rsidP="00B70563">
            <w:pPr>
              <w:keepNext/>
              <w:jc w:val="center"/>
            </w:pPr>
            <w:r w:rsidRPr="003153B5">
              <w:rPr>
                <w:sz w:val="20"/>
              </w:rPr>
              <w:t>High</w:t>
            </w:r>
          </w:p>
        </w:tc>
      </w:tr>
      <w:tr w:rsidR="003C725D" w:rsidRPr="003153B5" w14:paraId="3E447BC2" w14:textId="77777777" w:rsidTr="003C725D">
        <w:trPr>
          <w:trHeight w:val="317"/>
          <w:jc w:val="center"/>
        </w:trPr>
        <w:tc>
          <w:tcPr>
            <w:tcW w:w="1245" w:type="dxa"/>
            <w:tcBorders>
              <w:top w:val="single" w:sz="4" w:space="0" w:color="auto"/>
              <w:bottom w:val="single" w:sz="4" w:space="0" w:color="auto"/>
              <w:right w:val="double" w:sz="4" w:space="0" w:color="auto"/>
            </w:tcBorders>
            <w:shd w:val="clear" w:color="auto" w:fill="auto"/>
            <w:vAlign w:val="center"/>
          </w:tcPr>
          <w:p w14:paraId="44E07517" w14:textId="77777777" w:rsidR="003C725D" w:rsidRPr="003153B5" w:rsidRDefault="003C725D" w:rsidP="00B70563">
            <w:pPr>
              <w:keepNext/>
              <w:tabs>
                <w:tab w:val="left" w:pos="360"/>
              </w:tabs>
              <w:rPr>
                <w:sz w:val="20"/>
              </w:rPr>
            </w:pPr>
            <w:r w:rsidRPr="003153B5">
              <w:rPr>
                <w:sz w:val="20"/>
              </w:rPr>
              <w:t>Elec Heat (kWh)</w:t>
            </w:r>
          </w:p>
        </w:tc>
        <w:tc>
          <w:tcPr>
            <w:tcW w:w="728" w:type="dxa"/>
            <w:tcBorders>
              <w:top w:val="single" w:sz="4" w:space="0" w:color="auto"/>
              <w:left w:val="double" w:sz="4" w:space="0" w:color="auto"/>
              <w:bottom w:val="single" w:sz="4" w:space="0" w:color="auto"/>
            </w:tcBorders>
            <w:shd w:val="clear" w:color="auto" w:fill="auto"/>
            <w:vAlign w:val="center"/>
          </w:tcPr>
          <w:p w14:paraId="71F8D788" w14:textId="77777777" w:rsidR="003C725D" w:rsidRPr="003153B5" w:rsidRDefault="003C725D" w:rsidP="00B70563">
            <w:pPr>
              <w:keepNext/>
              <w:tabs>
                <w:tab w:val="left" w:pos="360"/>
              </w:tabs>
              <w:jc w:val="center"/>
              <w:rPr>
                <w:sz w:val="20"/>
              </w:rPr>
            </w:pPr>
            <w:r w:rsidRPr="003153B5">
              <w:rPr>
                <w:color w:val="000000"/>
                <w:sz w:val="20"/>
              </w:rPr>
              <w:t>88</w:t>
            </w:r>
          </w:p>
        </w:tc>
        <w:tc>
          <w:tcPr>
            <w:tcW w:w="728" w:type="dxa"/>
            <w:tcBorders>
              <w:top w:val="single" w:sz="4" w:space="0" w:color="auto"/>
              <w:bottom w:val="single" w:sz="4" w:space="0" w:color="auto"/>
            </w:tcBorders>
            <w:shd w:val="clear" w:color="auto" w:fill="auto"/>
            <w:vAlign w:val="center"/>
          </w:tcPr>
          <w:p w14:paraId="727176FC" w14:textId="77777777" w:rsidR="003C725D" w:rsidRPr="003153B5" w:rsidRDefault="003C725D" w:rsidP="00B70563">
            <w:pPr>
              <w:keepNext/>
              <w:tabs>
                <w:tab w:val="left" w:pos="360"/>
              </w:tabs>
              <w:jc w:val="center"/>
              <w:rPr>
                <w:sz w:val="20"/>
              </w:rPr>
            </w:pPr>
            <w:r w:rsidRPr="003153B5">
              <w:rPr>
                <w:color w:val="000000"/>
                <w:sz w:val="20"/>
              </w:rPr>
              <w:t>89</w:t>
            </w:r>
          </w:p>
        </w:tc>
        <w:tc>
          <w:tcPr>
            <w:tcW w:w="428" w:type="dxa"/>
            <w:tcBorders>
              <w:top w:val="single" w:sz="4" w:space="0" w:color="auto"/>
              <w:bottom w:val="single" w:sz="4" w:space="0" w:color="auto"/>
            </w:tcBorders>
            <w:vAlign w:val="center"/>
          </w:tcPr>
          <w:p w14:paraId="05EEA80C" w14:textId="77777777" w:rsidR="003C725D" w:rsidRPr="003153B5" w:rsidRDefault="003C725D" w:rsidP="00B70563">
            <w:pPr>
              <w:keepNext/>
              <w:tabs>
                <w:tab w:val="left" w:pos="360"/>
              </w:tabs>
              <w:jc w:val="center"/>
              <w:rPr>
                <w:sz w:val="20"/>
              </w:rPr>
            </w:pPr>
            <w:r w:rsidRPr="003153B5">
              <w:rPr>
                <w:color w:val="000000"/>
                <w:sz w:val="20"/>
              </w:rPr>
              <w:t>14</w:t>
            </w:r>
          </w:p>
        </w:tc>
        <w:tc>
          <w:tcPr>
            <w:tcW w:w="516" w:type="dxa"/>
            <w:tcBorders>
              <w:top w:val="single" w:sz="4" w:space="0" w:color="auto"/>
              <w:bottom w:val="single" w:sz="4" w:space="0" w:color="auto"/>
            </w:tcBorders>
            <w:vAlign w:val="center"/>
          </w:tcPr>
          <w:p w14:paraId="2FB189A2" w14:textId="77777777" w:rsidR="003C725D" w:rsidRPr="003153B5" w:rsidRDefault="003C725D" w:rsidP="00B70563">
            <w:pPr>
              <w:keepNext/>
              <w:tabs>
                <w:tab w:val="left" w:pos="360"/>
              </w:tabs>
              <w:jc w:val="center"/>
              <w:rPr>
                <w:sz w:val="20"/>
              </w:rPr>
            </w:pPr>
            <w:r w:rsidRPr="003153B5">
              <w:rPr>
                <w:color w:val="000000"/>
                <w:sz w:val="20"/>
              </w:rPr>
              <w:t>20</w:t>
            </w:r>
          </w:p>
        </w:tc>
        <w:tc>
          <w:tcPr>
            <w:tcW w:w="516" w:type="dxa"/>
            <w:tcBorders>
              <w:top w:val="single" w:sz="4" w:space="0" w:color="auto"/>
              <w:bottom w:val="single" w:sz="4" w:space="0" w:color="auto"/>
            </w:tcBorders>
            <w:vAlign w:val="center"/>
          </w:tcPr>
          <w:p w14:paraId="48F9EB4F" w14:textId="77777777" w:rsidR="003C725D" w:rsidRPr="003153B5" w:rsidRDefault="003C725D" w:rsidP="00B70563">
            <w:pPr>
              <w:keepNext/>
              <w:tabs>
                <w:tab w:val="left" w:pos="360"/>
              </w:tabs>
              <w:jc w:val="center"/>
              <w:rPr>
                <w:sz w:val="20"/>
              </w:rPr>
            </w:pPr>
            <w:r w:rsidRPr="003153B5">
              <w:rPr>
                <w:color w:val="000000"/>
                <w:sz w:val="20"/>
              </w:rPr>
              <w:t>45</w:t>
            </w:r>
          </w:p>
        </w:tc>
        <w:tc>
          <w:tcPr>
            <w:tcW w:w="516" w:type="dxa"/>
            <w:tcBorders>
              <w:top w:val="single" w:sz="4" w:space="0" w:color="auto"/>
              <w:bottom w:val="single" w:sz="4" w:space="0" w:color="auto"/>
              <w:right w:val="single" w:sz="4" w:space="0" w:color="auto"/>
            </w:tcBorders>
            <w:vAlign w:val="center"/>
          </w:tcPr>
          <w:p w14:paraId="36C51F46" w14:textId="77777777" w:rsidR="003C725D" w:rsidRPr="003153B5" w:rsidRDefault="003C725D" w:rsidP="00B70563">
            <w:pPr>
              <w:keepNext/>
              <w:tabs>
                <w:tab w:val="left" w:pos="360"/>
              </w:tabs>
              <w:jc w:val="center"/>
              <w:rPr>
                <w:sz w:val="20"/>
              </w:rPr>
            </w:pPr>
            <w:r w:rsidRPr="003153B5">
              <w:rPr>
                <w:color w:val="000000"/>
                <w:sz w:val="20"/>
              </w:rPr>
              <w:t>86</w:t>
            </w:r>
          </w:p>
        </w:tc>
        <w:tc>
          <w:tcPr>
            <w:tcW w:w="516" w:type="dxa"/>
            <w:tcBorders>
              <w:top w:val="single" w:sz="4" w:space="0" w:color="auto"/>
              <w:left w:val="single" w:sz="4" w:space="0" w:color="auto"/>
              <w:bottom w:val="single" w:sz="4" w:space="0" w:color="auto"/>
              <w:right w:val="double" w:sz="4" w:space="0" w:color="auto"/>
            </w:tcBorders>
            <w:vAlign w:val="center"/>
          </w:tcPr>
          <w:p w14:paraId="434D97A5" w14:textId="77777777" w:rsidR="003C725D" w:rsidRPr="003153B5" w:rsidRDefault="003C725D" w:rsidP="00B70563">
            <w:pPr>
              <w:keepNext/>
              <w:tabs>
                <w:tab w:val="left" w:pos="360"/>
              </w:tabs>
              <w:jc w:val="center"/>
              <w:rPr>
                <w:sz w:val="20"/>
              </w:rPr>
            </w:pPr>
            <w:r w:rsidRPr="003153B5">
              <w:rPr>
                <w:color w:val="000000"/>
                <w:sz w:val="20"/>
              </w:rPr>
              <w:t>200</w:t>
            </w:r>
          </w:p>
        </w:tc>
        <w:tc>
          <w:tcPr>
            <w:tcW w:w="972" w:type="dxa"/>
            <w:tcBorders>
              <w:top w:val="single" w:sz="4" w:space="0" w:color="auto"/>
              <w:left w:val="double" w:sz="4" w:space="0" w:color="auto"/>
              <w:bottom w:val="single" w:sz="4" w:space="0" w:color="auto"/>
            </w:tcBorders>
            <w:vAlign w:val="center"/>
          </w:tcPr>
          <w:p w14:paraId="12BF7F45" w14:textId="77777777" w:rsidR="003C725D" w:rsidRPr="003153B5" w:rsidRDefault="003C725D" w:rsidP="00B70563">
            <w:pPr>
              <w:keepNext/>
              <w:tabs>
                <w:tab w:val="left" w:pos="360"/>
              </w:tabs>
              <w:jc w:val="center"/>
              <w:rPr>
                <w:sz w:val="20"/>
              </w:rPr>
            </w:pPr>
            <w:r w:rsidRPr="003153B5">
              <w:rPr>
                <w:sz w:val="20"/>
              </w:rPr>
              <w:t>220</w:t>
            </w:r>
          </w:p>
        </w:tc>
        <w:tc>
          <w:tcPr>
            <w:tcW w:w="728" w:type="dxa"/>
            <w:tcBorders>
              <w:top w:val="single" w:sz="4" w:space="0" w:color="auto"/>
              <w:bottom w:val="single" w:sz="4" w:space="0" w:color="auto"/>
            </w:tcBorders>
            <w:vAlign w:val="center"/>
          </w:tcPr>
          <w:p w14:paraId="578223E0" w14:textId="77777777" w:rsidR="003C725D" w:rsidRPr="003153B5" w:rsidRDefault="003C725D" w:rsidP="00B70563">
            <w:pPr>
              <w:keepNext/>
              <w:tabs>
                <w:tab w:val="left" w:pos="360"/>
              </w:tabs>
              <w:jc w:val="center"/>
              <w:rPr>
                <w:sz w:val="20"/>
              </w:rPr>
            </w:pPr>
            <w:r w:rsidRPr="003153B5">
              <w:rPr>
                <w:sz w:val="20"/>
              </w:rPr>
              <w:t>NO</w:t>
            </w:r>
          </w:p>
        </w:tc>
        <w:tc>
          <w:tcPr>
            <w:tcW w:w="624" w:type="dxa"/>
            <w:tcBorders>
              <w:top w:val="single" w:sz="4" w:space="0" w:color="auto"/>
              <w:bottom w:val="single" w:sz="4" w:space="0" w:color="auto"/>
            </w:tcBorders>
            <w:vAlign w:val="center"/>
          </w:tcPr>
          <w:p w14:paraId="36A72FDA" w14:textId="77777777" w:rsidR="003C725D" w:rsidRPr="003153B5" w:rsidRDefault="003C725D" w:rsidP="00B70563">
            <w:pPr>
              <w:keepNext/>
              <w:tabs>
                <w:tab w:val="left" w:pos="360"/>
              </w:tabs>
              <w:jc w:val="center"/>
              <w:rPr>
                <w:sz w:val="20"/>
              </w:rPr>
            </w:pPr>
            <w:r w:rsidRPr="003153B5">
              <w:rPr>
                <w:sz w:val="20"/>
              </w:rPr>
              <w:t>-709</w:t>
            </w:r>
          </w:p>
        </w:tc>
        <w:tc>
          <w:tcPr>
            <w:tcW w:w="666" w:type="dxa"/>
            <w:tcBorders>
              <w:top w:val="single" w:sz="4" w:space="0" w:color="auto"/>
              <w:bottom w:val="single" w:sz="4" w:space="0" w:color="auto"/>
              <w:right w:val="double" w:sz="4" w:space="0" w:color="auto"/>
            </w:tcBorders>
            <w:vAlign w:val="center"/>
          </w:tcPr>
          <w:p w14:paraId="46E3921D" w14:textId="77777777" w:rsidR="003C725D" w:rsidRPr="003153B5" w:rsidRDefault="003C725D" w:rsidP="00B70563">
            <w:pPr>
              <w:keepNext/>
              <w:tabs>
                <w:tab w:val="left" w:pos="360"/>
              </w:tabs>
              <w:jc w:val="center"/>
              <w:rPr>
                <w:sz w:val="20"/>
              </w:rPr>
            </w:pPr>
            <w:r w:rsidRPr="003153B5">
              <w:rPr>
                <w:sz w:val="20"/>
              </w:rPr>
              <w:t>1,148</w:t>
            </w:r>
          </w:p>
        </w:tc>
        <w:tc>
          <w:tcPr>
            <w:tcW w:w="1059" w:type="dxa"/>
            <w:tcBorders>
              <w:top w:val="single" w:sz="4" w:space="0" w:color="auto"/>
              <w:left w:val="double" w:sz="4" w:space="0" w:color="auto"/>
              <w:bottom w:val="single" w:sz="4" w:space="0" w:color="auto"/>
              <w:right w:val="single" w:sz="4" w:space="0" w:color="auto"/>
            </w:tcBorders>
            <w:vAlign w:val="center"/>
          </w:tcPr>
          <w:p w14:paraId="23694D29" w14:textId="77777777" w:rsidR="003C725D" w:rsidRPr="003153B5" w:rsidRDefault="003C725D" w:rsidP="00B70563">
            <w:pPr>
              <w:keepNext/>
              <w:tabs>
                <w:tab w:val="left" w:pos="360"/>
              </w:tabs>
              <w:jc w:val="center"/>
              <w:rPr>
                <w:sz w:val="20"/>
              </w:rPr>
            </w:pPr>
            <w:r w:rsidRPr="003153B5">
              <w:rPr>
                <w:sz w:val="20"/>
              </w:rPr>
              <w:t>Very Low</w:t>
            </w:r>
          </w:p>
        </w:tc>
        <w:tc>
          <w:tcPr>
            <w:tcW w:w="1183" w:type="dxa"/>
            <w:tcBorders>
              <w:top w:val="single" w:sz="4" w:space="0" w:color="auto"/>
              <w:left w:val="single" w:sz="4" w:space="0" w:color="auto"/>
              <w:bottom w:val="single" w:sz="4" w:space="0" w:color="auto"/>
            </w:tcBorders>
            <w:vAlign w:val="center"/>
          </w:tcPr>
          <w:p w14:paraId="19C1E395" w14:textId="77777777" w:rsidR="003C725D" w:rsidRPr="003153B5" w:rsidRDefault="003C725D" w:rsidP="00B70563">
            <w:pPr>
              <w:keepNext/>
              <w:tabs>
                <w:tab w:val="left" w:pos="360"/>
              </w:tabs>
              <w:jc w:val="center"/>
              <w:rPr>
                <w:sz w:val="20"/>
              </w:rPr>
            </w:pPr>
            <w:r w:rsidRPr="003153B5">
              <w:rPr>
                <w:sz w:val="20"/>
              </w:rPr>
              <w:t>Very Low</w:t>
            </w:r>
          </w:p>
        </w:tc>
      </w:tr>
      <w:tr w:rsidR="003C725D" w:rsidRPr="003153B5" w14:paraId="4FDAFCFD" w14:textId="77777777" w:rsidTr="003C725D">
        <w:trPr>
          <w:trHeight w:val="317"/>
          <w:jc w:val="center"/>
        </w:trPr>
        <w:tc>
          <w:tcPr>
            <w:tcW w:w="1245" w:type="dxa"/>
            <w:tcBorders>
              <w:top w:val="single" w:sz="4" w:space="0" w:color="auto"/>
              <w:bottom w:val="double" w:sz="4" w:space="0" w:color="auto"/>
              <w:right w:val="double" w:sz="4" w:space="0" w:color="auto"/>
            </w:tcBorders>
            <w:shd w:val="clear" w:color="auto" w:fill="auto"/>
            <w:vAlign w:val="center"/>
          </w:tcPr>
          <w:p w14:paraId="644C96E5" w14:textId="77777777" w:rsidR="003C725D" w:rsidRPr="003153B5" w:rsidRDefault="003C725D" w:rsidP="00B70563">
            <w:pPr>
              <w:keepNext/>
              <w:tabs>
                <w:tab w:val="left" w:pos="360"/>
              </w:tabs>
              <w:rPr>
                <w:sz w:val="20"/>
              </w:rPr>
            </w:pPr>
            <w:r w:rsidRPr="003153B5">
              <w:rPr>
                <w:sz w:val="20"/>
              </w:rPr>
              <w:t>Gas Heat (ccf)</w:t>
            </w:r>
          </w:p>
        </w:tc>
        <w:tc>
          <w:tcPr>
            <w:tcW w:w="728" w:type="dxa"/>
            <w:tcBorders>
              <w:top w:val="single" w:sz="4" w:space="0" w:color="auto"/>
              <w:left w:val="double" w:sz="4" w:space="0" w:color="auto"/>
              <w:bottom w:val="double" w:sz="4" w:space="0" w:color="auto"/>
            </w:tcBorders>
            <w:shd w:val="clear" w:color="auto" w:fill="auto"/>
            <w:vAlign w:val="center"/>
          </w:tcPr>
          <w:p w14:paraId="6945ABBA" w14:textId="77777777" w:rsidR="003C725D" w:rsidRPr="003153B5" w:rsidRDefault="003C725D" w:rsidP="00B70563">
            <w:pPr>
              <w:keepNext/>
              <w:tabs>
                <w:tab w:val="left" w:pos="360"/>
              </w:tabs>
              <w:jc w:val="center"/>
              <w:rPr>
                <w:sz w:val="20"/>
              </w:rPr>
            </w:pPr>
            <w:r w:rsidRPr="003153B5">
              <w:rPr>
                <w:sz w:val="20"/>
              </w:rPr>
              <w:t>662</w:t>
            </w:r>
          </w:p>
        </w:tc>
        <w:tc>
          <w:tcPr>
            <w:tcW w:w="728" w:type="dxa"/>
            <w:tcBorders>
              <w:top w:val="single" w:sz="4" w:space="0" w:color="auto"/>
              <w:bottom w:val="double" w:sz="4" w:space="0" w:color="auto"/>
            </w:tcBorders>
            <w:shd w:val="clear" w:color="auto" w:fill="auto"/>
            <w:vAlign w:val="center"/>
          </w:tcPr>
          <w:p w14:paraId="30D9E4EC" w14:textId="77777777" w:rsidR="003C725D" w:rsidRPr="003153B5" w:rsidRDefault="003C725D" w:rsidP="00B70563">
            <w:pPr>
              <w:keepNext/>
              <w:tabs>
                <w:tab w:val="left" w:pos="360"/>
              </w:tabs>
              <w:jc w:val="center"/>
              <w:rPr>
                <w:sz w:val="20"/>
              </w:rPr>
            </w:pPr>
            <w:r w:rsidRPr="003153B5">
              <w:rPr>
                <w:sz w:val="20"/>
              </w:rPr>
              <w:t>13</w:t>
            </w:r>
          </w:p>
        </w:tc>
        <w:tc>
          <w:tcPr>
            <w:tcW w:w="428" w:type="dxa"/>
            <w:tcBorders>
              <w:top w:val="single" w:sz="4" w:space="0" w:color="auto"/>
              <w:bottom w:val="double" w:sz="4" w:space="0" w:color="auto"/>
            </w:tcBorders>
            <w:vAlign w:val="center"/>
          </w:tcPr>
          <w:p w14:paraId="32301038" w14:textId="77777777" w:rsidR="003C725D" w:rsidRPr="003153B5" w:rsidRDefault="003C725D" w:rsidP="00B70563">
            <w:pPr>
              <w:keepNext/>
              <w:tabs>
                <w:tab w:val="left" w:pos="360"/>
              </w:tabs>
              <w:jc w:val="center"/>
              <w:rPr>
                <w:sz w:val="20"/>
              </w:rPr>
            </w:pPr>
            <w:r w:rsidRPr="003153B5">
              <w:rPr>
                <w:sz w:val="20"/>
              </w:rPr>
              <w:t>5</w:t>
            </w:r>
          </w:p>
        </w:tc>
        <w:tc>
          <w:tcPr>
            <w:tcW w:w="516" w:type="dxa"/>
            <w:tcBorders>
              <w:top w:val="single" w:sz="4" w:space="0" w:color="auto"/>
              <w:bottom w:val="double" w:sz="4" w:space="0" w:color="auto"/>
            </w:tcBorders>
            <w:vAlign w:val="center"/>
          </w:tcPr>
          <w:p w14:paraId="78EB100E" w14:textId="77777777" w:rsidR="003C725D" w:rsidRPr="003153B5" w:rsidRDefault="003C725D" w:rsidP="00B70563">
            <w:pPr>
              <w:keepNext/>
              <w:tabs>
                <w:tab w:val="left" w:pos="360"/>
              </w:tabs>
              <w:jc w:val="center"/>
              <w:rPr>
                <w:sz w:val="20"/>
              </w:rPr>
            </w:pPr>
            <w:r w:rsidRPr="003153B5">
              <w:rPr>
                <w:sz w:val="20"/>
              </w:rPr>
              <w:t>8</w:t>
            </w:r>
          </w:p>
        </w:tc>
        <w:tc>
          <w:tcPr>
            <w:tcW w:w="516" w:type="dxa"/>
            <w:tcBorders>
              <w:top w:val="single" w:sz="4" w:space="0" w:color="auto"/>
              <w:bottom w:val="double" w:sz="4" w:space="0" w:color="auto"/>
            </w:tcBorders>
            <w:vAlign w:val="center"/>
          </w:tcPr>
          <w:p w14:paraId="6CD3CF83" w14:textId="77777777" w:rsidR="003C725D" w:rsidRPr="003153B5" w:rsidRDefault="003C725D" w:rsidP="00B70563">
            <w:pPr>
              <w:keepNext/>
              <w:tabs>
                <w:tab w:val="left" w:pos="360"/>
              </w:tabs>
              <w:jc w:val="center"/>
              <w:rPr>
                <w:sz w:val="20"/>
              </w:rPr>
            </w:pPr>
            <w:r w:rsidRPr="003153B5">
              <w:rPr>
                <w:sz w:val="20"/>
              </w:rPr>
              <w:t>12</w:t>
            </w:r>
          </w:p>
        </w:tc>
        <w:tc>
          <w:tcPr>
            <w:tcW w:w="516" w:type="dxa"/>
            <w:tcBorders>
              <w:top w:val="single" w:sz="4" w:space="0" w:color="auto"/>
              <w:bottom w:val="double" w:sz="4" w:space="0" w:color="auto"/>
              <w:right w:val="single" w:sz="4" w:space="0" w:color="auto"/>
            </w:tcBorders>
            <w:vAlign w:val="center"/>
          </w:tcPr>
          <w:p w14:paraId="14CCBA1F" w14:textId="77777777" w:rsidR="003C725D" w:rsidRPr="003153B5" w:rsidRDefault="003C725D" w:rsidP="00B70563">
            <w:pPr>
              <w:keepNext/>
              <w:tabs>
                <w:tab w:val="left" w:pos="360"/>
              </w:tabs>
              <w:jc w:val="center"/>
              <w:rPr>
                <w:sz w:val="20"/>
              </w:rPr>
            </w:pPr>
            <w:r w:rsidRPr="003153B5">
              <w:rPr>
                <w:sz w:val="20"/>
              </w:rPr>
              <w:t>17</w:t>
            </w:r>
          </w:p>
        </w:tc>
        <w:tc>
          <w:tcPr>
            <w:tcW w:w="516" w:type="dxa"/>
            <w:tcBorders>
              <w:top w:val="single" w:sz="4" w:space="0" w:color="auto"/>
              <w:left w:val="single" w:sz="4" w:space="0" w:color="auto"/>
              <w:bottom w:val="double" w:sz="4" w:space="0" w:color="auto"/>
              <w:right w:val="double" w:sz="4" w:space="0" w:color="auto"/>
            </w:tcBorders>
            <w:vAlign w:val="center"/>
          </w:tcPr>
          <w:p w14:paraId="0D0CEF89" w14:textId="77777777" w:rsidR="003C725D" w:rsidRPr="003153B5" w:rsidRDefault="003C725D" w:rsidP="00B70563">
            <w:pPr>
              <w:keepNext/>
              <w:tabs>
                <w:tab w:val="left" w:pos="360"/>
              </w:tabs>
              <w:jc w:val="center"/>
              <w:rPr>
                <w:sz w:val="20"/>
              </w:rPr>
            </w:pPr>
            <w:r w:rsidRPr="003153B5">
              <w:rPr>
                <w:sz w:val="20"/>
              </w:rPr>
              <w:t>23</w:t>
            </w:r>
          </w:p>
        </w:tc>
        <w:tc>
          <w:tcPr>
            <w:tcW w:w="972" w:type="dxa"/>
            <w:tcBorders>
              <w:top w:val="single" w:sz="4" w:space="0" w:color="auto"/>
              <w:left w:val="double" w:sz="4" w:space="0" w:color="auto"/>
              <w:bottom w:val="double" w:sz="4" w:space="0" w:color="auto"/>
            </w:tcBorders>
            <w:vAlign w:val="center"/>
          </w:tcPr>
          <w:p w14:paraId="444E1E0E" w14:textId="77777777" w:rsidR="003C725D" w:rsidRPr="003153B5" w:rsidRDefault="003C725D" w:rsidP="00B70563">
            <w:pPr>
              <w:keepNext/>
              <w:tabs>
                <w:tab w:val="left" w:pos="360"/>
              </w:tabs>
              <w:jc w:val="center"/>
              <w:rPr>
                <w:sz w:val="20"/>
              </w:rPr>
            </w:pPr>
            <w:r w:rsidRPr="003153B5">
              <w:rPr>
                <w:sz w:val="20"/>
              </w:rPr>
              <w:t>7</w:t>
            </w:r>
          </w:p>
        </w:tc>
        <w:tc>
          <w:tcPr>
            <w:tcW w:w="728" w:type="dxa"/>
            <w:tcBorders>
              <w:top w:val="single" w:sz="4" w:space="0" w:color="auto"/>
              <w:bottom w:val="double" w:sz="4" w:space="0" w:color="auto"/>
            </w:tcBorders>
            <w:vAlign w:val="center"/>
          </w:tcPr>
          <w:p w14:paraId="03E3DD46" w14:textId="77777777" w:rsidR="003C725D" w:rsidRPr="003153B5" w:rsidRDefault="003C725D" w:rsidP="00B70563">
            <w:pPr>
              <w:keepNext/>
              <w:tabs>
                <w:tab w:val="left" w:pos="360"/>
              </w:tabs>
              <w:jc w:val="center"/>
              <w:rPr>
                <w:sz w:val="20"/>
              </w:rPr>
            </w:pPr>
            <w:r w:rsidRPr="003153B5">
              <w:rPr>
                <w:sz w:val="20"/>
              </w:rPr>
              <w:t>NO</w:t>
            </w:r>
          </w:p>
        </w:tc>
        <w:tc>
          <w:tcPr>
            <w:tcW w:w="624" w:type="dxa"/>
            <w:tcBorders>
              <w:top w:val="single" w:sz="4" w:space="0" w:color="auto"/>
              <w:bottom w:val="double" w:sz="4" w:space="0" w:color="auto"/>
            </w:tcBorders>
            <w:vAlign w:val="center"/>
          </w:tcPr>
          <w:p w14:paraId="57AC8644" w14:textId="77777777" w:rsidR="003C725D" w:rsidRPr="003153B5" w:rsidRDefault="003C725D" w:rsidP="00B70563">
            <w:pPr>
              <w:keepNext/>
              <w:tabs>
                <w:tab w:val="left" w:pos="360"/>
              </w:tabs>
              <w:jc w:val="center"/>
              <w:rPr>
                <w:sz w:val="20"/>
              </w:rPr>
            </w:pPr>
            <w:r w:rsidRPr="003153B5">
              <w:rPr>
                <w:sz w:val="20"/>
              </w:rPr>
              <w:t>-11</w:t>
            </w:r>
          </w:p>
        </w:tc>
        <w:tc>
          <w:tcPr>
            <w:tcW w:w="666" w:type="dxa"/>
            <w:tcBorders>
              <w:top w:val="single" w:sz="4" w:space="0" w:color="auto"/>
              <w:bottom w:val="double" w:sz="4" w:space="0" w:color="auto"/>
              <w:right w:val="double" w:sz="4" w:space="0" w:color="auto"/>
            </w:tcBorders>
            <w:vAlign w:val="center"/>
          </w:tcPr>
          <w:p w14:paraId="10A7D59E" w14:textId="77777777" w:rsidR="003C725D" w:rsidRPr="003153B5" w:rsidRDefault="003C725D" w:rsidP="00B70563">
            <w:pPr>
              <w:keepNext/>
              <w:tabs>
                <w:tab w:val="left" w:pos="360"/>
              </w:tabs>
              <w:jc w:val="center"/>
              <w:rPr>
                <w:sz w:val="20"/>
              </w:rPr>
            </w:pPr>
            <w:r w:rsidRPr="003153B5">
              <w:rPr>
                <w:sz w:val="20"/>
              </w:rPr>
              <w:t>26</w:t>
            </w:r>
          </w:p>
        </w:tc>
        <w:tc>
          <w:tcPr>
            <w:tcW w:w="1059" w:type="dxa"/>
            <w:tcBorders>
              <w:top w:val="single" w:sz="4" w:space="0" w:color="auto"/>
              <w:left w:val="double" w:sz="4" w:space="0" w:color="auto"/>
              <w:bottom w:val="double" w:sz="4" w:space="0" w:color="auto"/>
              <w:right w:val="single" w:sz="4" w:space="0" w:color="auto"/>
            </w:tcBorders>
            <w:vAlign w:val="center"/>
          </w:tcPr>
          <w:p w14:paraId="11BACBFE" w14:textId="77777777" w:rsidR="003C725D" w:rsidRPr="003153B5" w:rsidRDefault="003C725D" w:rsidP="00B70563">
            <w:pPr>
              <w:keepNext/>
              <w:tabs>
                <w:tab w:val="left" w:pos="360"/>
              </w:tabs>
              <w:jc w:val="center"/>
              <w:rPr>
                <w:sz w:val="20"/>
              </w:rPr>
            </w:pPr>
            <w:r w:rsidRPr="003153B5">
              <w:rPr>
                <w:sz w:val="20"/>
              </w:rPr>
              <w:t>High</w:t>
            </w:r>
          </w:p>
        </w:tc>
        <w:tc>
          <w:tcPr>
            <w:tcW w:w="1183" w:type="dxa"/>
            <w:tcBorders>
              <w:top w:val="single" w:sz="4" w:space="0" w:color="auto"/>
              <w:left w:val="single" w:sz="4" w:space="0" w:color="auto"/>
              <w:bottom w:val="double" w:sz="4" w:space="0" w:color="auto"/>
            </w:tcBorders>
            <w:vAlign w:val="center"/>
          </w:tcPr>
          <w:p w14:paraId="46308E96" w14:textId="77777777" w:rsidR="003C725D" w:rsidRPr="003153B5" w:rsidRDefault="003C725D" w:rsidP="00B70563">
            <w:pPr>
              <w:keepNext/>
              <w:tabs>
                <w:tab w:val="left" w:pos="360"/>
              </w:tabs>
              <w:jc w:val="center"/>
              <w:rPr>
                <w:sz w:val="20"/>
              </w:rPr>
            </w:pPr>
            <w:r w:rsidRPr="003153B5">
              <w:rPr>
                <w:sz w:val="20"/>
              </w:rPr>
              <w:t>Very Low</w:t>
            </w:r>
          </w:p>
        </w:tc>
      </w:tr>
    </w:tbl>
    <w:p w14:paraId="1F28505A" w14:textId="77777777" w:rsidR="003C725D" w:rsidRPr="003153B5" w:rsidRDefault="003C725D" w:rsidP="003C725D">
      <w:pPr>
        <w:keepNext/>
        <w:tabs>
          <w:tab w:val="left" w:pos="0"/>
        </w:tabs>
        <w:jc w:val="center"/>
        <w:rPr>
          <w:b/>
        </w:rPr>
      </w:pPr>
    </w:p>
    <w:p w14:paraId="689F4963" w14:textId="77777777" w:rsidR="003C725D" w:rsidRDefault="003C725D" w:rsidP="00E86366">
      <w:pPr>
        <w:pStyle w:val="ListParagraph"/>
      </w:pPr>
      <w:r w:rsidRPr="00C60100">
        <w:t>The electric duct sealing protocol savings formulas separate the estimation for homes with and without central air conditioning.  Therefore, Table V</w:t>
      </w:r>
      <w:r w:rsidR="009C5F61">
        <w:t>I</w:t>
      </w:r>
      <w:r w:rsidRPr="00C60100">
        <w:t>-</w:t>
      </w:r>
      <w:r w:rsidR="009C5F61">
        <w:t>14</w:t>
      </w:r>
      <w:r w:rsidRPr="00C60100">
        <w:t xml:space="preserve">B provides these separate estimates.  </w:t>
      </w:r>
      <w:r>
        <w:t xml:space="preserve">The table shows that, for both electric heat and </w:t>
      </w:r>
      <w:r w:rsidR="00AB4147">
        <w:t>secondary</w:t>
      </w:r>
      <w:r>
        <w:t xml:space="preserve">, the duct sealing protocol estimates were considerably lower than the evaluation estimates for homes with no central air conditioning.  However, the sample size was very low in both cases, and the evaluation estimates were not statistically significant.  For homes with central air conditioning, the electric heating and electric </w:t>
      </w:r>
      <w:r w:rsidR="00AB4147">
        <w:t>secondary</w:t>
      </w:r>
      <w:r>
        <w:t xml:space="preserve"> protocol estimates were somewhat lower than the evaluation estimates, though the electric heating evaluation estimate was not statistically significant. </w:t>
      </w:r>
    </w:p>
    <w:p w14:paraId="41CF39C0" w14:textId="77777777" w:rsidR="00EC6409" w:rsidRPr="00FD0EA0" w:rsidRDefault="00EC6409" w:rsidP="00E86366">
      <w:pPr>
        <w:pStyle w:val="ListParagraph"/>
      </w:pPr>
    </w:p>
    <w:p w14:paraId="45E74BF9" w14:textId="77777777" w:rsidR="003C725D" w:rsidRPr="003153B5" w:rsidRDefault="003C725D" w:rsidP="00FD0EA0">
      <w:pPr>
        <w:keepNext/>
        <w:tabs>
          <w:tab w:val="left" w:pos="0"/>
        </w:tabs>
        <w:jc w:val="center"/>
        <w:rPr>
          <w:b/>
        </w:rPr>
      </w:pPr>
      <w:r w:rsidRPr="003153B5">
        <w:rPr>
          <w:b/>
        </w:rPr>
        <w:t>Table V</w:t>
      </w:r>
      <w:r w:rsidR="009C5F61">
        <w:rPr>
          <w:b/>
        </w:rPr>
        <w:t>I</w:t>
      </w:r>
      <w:r w:rsidRPr="003153B5">
        <w:rPr>
          <w:b/>
        </w:rPr>
        <w:t>-</w:t>
      </w:r>
      <w:r w:rsidR="009C5F61">
        <w:rPr>
          <w:b/>
        </w:rPr>
        <w:t>14</w:t>
      </w:r>
      <w:r w:rsidRPr="003153B5">
        <w:rPr>
          <w:b/>
        </w:rPr>
        <w:t>B</w:t>
      </w:r>
    </w:p>
    <w:p w14:paraId="555A6566" w14:textId="77777777" w:rsidR="003C725D" w:rsidRPr="003153B5" w:rsidRDefault="003C725D" w:rsidP="00FD0EA0">
      <w:pPr>
        <w:keepNext/>
        <w:tabs>
          <w:tab w:val="left" w:pos="0"/>
        </w:tabs>
        <w:jc w:val="center"/>
        <w:rPr>
          <w:b/>
        </w:rPr>
      </w:pPr>
      <w:r w:rsidRPr="003153B5">
        <w:rPr>
          <w:b/>
        </w:rPr>
        <w:t>Duct Sealing Savings Estimates</w:t>
      </w:r>
    </w:p>
    <w:p w14:paraId="07F0E103" w14:textId="77777777" w:rsidR="003C725D" w:rsidRPr="003153B5" w:rsidRDefault="003C725D" w:rsidP="00B70563">
      <w:pPr>
        <w:keepNext/>
        <w:tabs>
          <w:tab w:val="left" w:pos="0"/>
        </w:tabs>
        <w:jc w:val="center"/>
        <w:rPr>
          <w:b/>
        </w:rPr>
      </w:pPr>
      <w:r w:rsidRPr="003153B5">
        <w:rPr>
          <w:b/>
        </w:rPr>
        <w:t>By Central Air Conditioning</w:t>
      </w:r>
    </w:p>
    <w:p w14:paraId="3EF4D33B" w14:textId="77777777" w:rsidR="003C725D" w:rsidRPr="003153B5" w:rsidRDefault="003C725D" w:rsidP="00B70563">
      <w:pPr>
        <w:keepNext/>
        <w:rPr>
          <w:rFonts w:ascii="Calibri" w:hAnsi="Calibri"/>
          <w:color w:val="1F497D"/>
          <w:sz w:val="22"/>
          <w:szCs w:val="22"/>
        </w:rPr>
      </w:pPr>
    </w:p>
    <w:tbl>
      <w:tblPr>
        <w:tblW w:w="10080" w:type="dxa"/>
        <w:jc w:val="center"/>
        <w:tblCellMar>
          <w:left w:w="0" w:type="dxa"/>
          <w:right w:w="0" w:type="dxa"/>
        </w:tblCellMar>
        <w:tblLook w:val="04A0" w:firstRow="1" w:lastRow="0" w:firstColumn="1" w:lastColumn="0" w:noHBand="0" w:noVBand="1"/>
      </w:tblPr>
      <w:tblGrid>
        <w:gridCol w:w="1585"/>
        <w:gridCol w:w="965"/>
        <w:gridCol w:w="1291"/>
        <w:gridCol w:w="991"/>
        <w:gridCol w:w="1276"/>
        <w:gridCol w:w="811"/>
        <w:gridCol w:w="681"/>
        <w:gridCol w:w="1118"/>
        <w:gridCol w:w="1362"/>
      </w:tblGrid>
      <w:tr w:rsidR="003C725D" w:rsidRPr="003153B5" w14:paraId="1AADBFF5" w14:textId="77777777" w:rsidTr="003C725D">
        <w:trPr>
          <w:trHeight w:val="317"/>
          <w:jc w:val="center"/>
        </w:trPr>
        <w:tc>
          <w:tcPr>
            <w:tcW w:w="1585" w:type="dxa"/>
            <w:vMerge w:val="restar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14:paraId="51585F8A" w14:textId="77777777" w:rsidR="003C725D" w:rsidRPr="003153B5" w:rsidRDefault="003C725D" w:rsidP="00B70563">
            <w:pPr>
              <w:keepNext/>
              <w:spacing w:line="252" w:lineRule="auto"/>
              <w:rPr>
                <w:b/>
                <w:bCs/>
                <w:sz w:val="20"/>
              </w:rPr>
            </w:pPr>
          </w:p>
        </w:tc>
        <w:tc>
          <w:tcPr>
            <w:tcW w:w="965" w:type="dxa"/>
            <w:vMerge w:val="restart"/>
            <w:tcBorders>
              <w:top w:val="double" w:sz="4" w:space="0" w:color="auto"/>
              <w:left w:val="nil"/>
              <w:bottom w:val="double" w:sz="4" w:space="0" w:color="auto"/>
              <w:right w:val="single" w:sz="4" w:space="0" w:color="auto"/>
            </w:tcBorders>
            <w:tcMar>
              <w:top w:w="0" w:type="dxa"/>
              <w:left w:w="108" w:type="dxa"/>
              <w:bottom w:w="0" w:type="dxa"/>
              <w:right w:w="108" w:type="dxa"/>
            </w:tcMar>
            <w:vAlign w:val="center"/>
            <w:hideMark/>
          </w:tcPr>
          <w:p w14:paraId="46561A8F" w14:textId="77777777" w:rsidR="003C725D" w:rsidRPr="003153B5" w:rsidRDefault="003C725D" w:rsidP="00B70563">
            <w:pPr>
              <w:keepNext/>
              <w:spacing w:line="252" w:lineRule="auto"/>
              <w:jc w:val="center"/>
              <w:rPr>
                <w:b/>
                <w:bCs/>
                <w:sz w:val="20"/>
              </w:rPr>
            </w:pPr>
            <w:r w:rsidRPr="003153B5">
              <w:rPr>
                <w:b/>
                <w:bCs/>
                <w:sz w:val="20"/>
              </w:rPr>
              <w:t># with Duct Sealing</w:t>
            </w:r>
          </w:p>
        </w:tc>
        <w:tc>
          <w:tcPr>
            <w:tcW w:w="1291" w:type="dxa"/>
            <w:vMerge w:val="restart"/>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7045A93A" w14:textId="77777777" w:rsidR="003C725D" w:rsidRPr="003153B5" w:rsidRDefault="003C725D" w:rsidP="00B70563">
            <w:pPr>
              <w:keepNext/>
              <w:spacing w:line="252" w:lineRule="auto"/>
              <w:jc w:val="center"/>
              <w:rPr>
                <w:b/>
                <w:bCs/>
                <w:sz w:val="20"/>
              </w:rPr>
            </w:pPr>
            <w:r w:rsidRPr="003153B5">
              <w:rPr>
                <w:b/>
                <w:bCs/>
                <w:sz w:val="20"/>
              </w:rPr>
              <w:t>Protocol Estimate Mean Saved (kWh)</w:t>
            </w:r>
          </w:p>
        </w:tc>
        <w:tc>
          <w:tcPr>
            <w:tcW w:w="3759" w:type="dxa"/>
            <w:gridSpan w:val="4"/>
            <w:tcBorders>
              <w:top w:val="double" w:sz="4" w:space="0" w:color="auto"/>
              <w:left w:val="nil"/>
              <w:bottom w:val="single" w:sz="4" w:space="0" w:color="auto"/>
              <w:right w:val="double" w:sz="4" w:space="0" w:color="auto"/>
            </w:tcBorders>
            <w:tcMar>
              <w:top w:w="0" w:type="dxa"/>
              <w:left w:w="108" w:type="dxa"/>
              <w:bottom w:w="0" w:type="dxa"/>
              <w:right w:w="108" w:type="dxa"/>
            </w:tcMar>
            <w:vAlign w:val="center"/>
            <w:hideMark/>
          </w:tcPr>
          <w:p w14:paraId="3B7A08A3" w14:textId="77777777" w:rsidR="003C725D" w:rsidRPr="003153B5" w:rsidRDefault="003C725D" w:rsidP="00B70563">
            <w:pPr>
              <w:keepNext/>
              <w:spacing w:line="252" w:lineRule="auto"/>
              <w:jc w:val="center"/>
              <w:rPr>
                <w:b/>
                <w:bCs/>
                <w:sz w:val="20"/>
              </w:rPr>
            </w:pPr>
            <w:r w:rsidRPr="003153B5">
              <w:rPr>
                <w:b/>
                <w:bCs/>
                <w:sz w:val="20"/>
              </w:rPr>
              <w:t>Evaluation Estimate</w:t>
            </w:r>
          </w:p>
        </w:tc>
        <w:tc>
          <w:tcPr>
            <w:tcW w:w="1118" w:type="dxa"/>
            <w:vMerge w:val="restart"/>
            <w:tcBorders>
              <w:top w:val="double" w:sz="4" w:space="0" w:color="auto"/>
              <w:left w:val="double" w:sz="4" w:space="0" w:color="auto"/>
              <w:bottom w:val="double" w:sz="4" w:space="0" w:color="auto"/>
              <w:right w:val="single" w:sz="4" w:space="0" w:color="auto"/>
            </w:tcBorders>
            <w:tcMar>
              <w:top w:w="0" w:type="dxa"/>
              <w:left w:w="108" w:type="dxa"/>
              <w:bottom w:w="0" w:type="dxa"/>
              <w:right w:w="108" w:type="dxa"/>
            </w:tcMar>
            <w:vAlign w:val="center"/>
            <w:hideMark/>
          </w:tcPr>
          <w:p w14:paraId="53AA24B6" w14:textId="77777777" w:rsidR="003C725D" w:rsidRPr="003153B5" w:rsidRDefault="003C725D" w:rsidP="00B70563">
            <w:pPr>
              <w:keepNext/>
              <w:spacing w:line="252" w:lineRule="auto"/>
              <w:jc w:val="center"/>
              <w:rPr>
                <w:b/>
                <w:bCs/>
                <w:sz w:val="20"/>
              </w:rPr>
            </w:pPr>
            <w:r w:rsidRPr="003153B5">
              <w:rPr>
                <w:b/>
                <w:bCs/>
                <w:sz w:val="20"/>
              </w:rPr>
              <w:t>Protocol Estimate</w:t>
            </w:r>
          </w:p>
        </w:tc>
        <w:tc>
          <w:tcPr>
            <w:tcW w:w="1362" w:type="dxa"/>
            <w:vMerge w:val="restart"/>
            <w:tcBorders>
              <w:top w:val="doub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414F4F9B" w14:textId="77777777" w:rsidR="003C725D" w:rsidRPr="003153B5" w:rsidRDefault="003C725D" w:rsidP="00B70563">
            <w:pPr>
              <w:keepNext/>
              <w:spacing w:line="252" w:lineRule="auto"/>
              <w:jc w:val="center"/>
              <w:rPr>
                <w:b/>
                <w:bCs/>
                <w:sz w:val="20"/>
              </w:rPr>
            </w:pPr>
            <w:r w:rsidRPr="003153B5">
              <w:rPr>
                <w:b/>
                <w:bCs/>
                <w:sz w:val="20"/>
              </w:rPr>
              <w:t>Evaluation Confidence</w:t>
            </w:r>
          </w:p>
        </w:tc>
      </w:tr>
      <w:tr w:rsidR="003C725D" w:rsidRPr="003153B5" w14:paraId="51EC7497" w14:textId="77777777" w:rsidTr="003C725D">
        <w:trPr>
          <w:trHeight w:val="690"/>
          <w:jc w:val="center"/>
        </w:trPr>
        <w:tc>
          <w:tcPr>
            <w:tcW w:w="0" w:type="auto"/>
            <w:vMerge/>
            <w:tcBorders>
              <w:top w:val="double" w:sz="4" w:space="0" w:color="auto"/>
              <w:left w:val="double" w:sz="4" w:space="0" w:color="auto"/>
              <w:bottom w:val="double" w:sz="4" w:space="0" w:color="auto"/>
              <w:right w:val="double" w:sz="4" w:space="0" w:color="auto"/>
            </w:tcBorders>
            <w:vAlign w:val="center"/>
            <w:hideMark/>
          </w:tcPr>
          <w:p w14:paraId="16A9DAE5" w14:textId="77777777" w:rsidR="003C725D" w:rsidRPr="003153B5" w:rsidRDefault="003C725D" w:rsidP="00B70563">
            <w:pPr>
              <w:keepNext/>
              <w:rPr>
                <w:rFonts w:eastAsia="Calibri"/>
                <w:b/>
                <w:bCs/>
                <w:sz w:val="20"/>
              </w:rPr>
            </w:pPr>
          </w:p>
        </w:tc>
        <w:tc>
          <w:tcPr>
            <w:tcW w:w="0" w:type="auto"/>
            <w:vMerge/>
            <w:tcBorders>
              <w:top w:val="double" w:sz="4" w:space="0" w:color="auto"/>
              <w:left w:val="nil"/>
              <w:bottom w:val="double" w:sz="4" w:space="0" w:color="auto"/>
              <w:right w:val="single" w:sz="4" w:space="0" w:color="auto"/>
            </w:tcBorders>
            <w:vAlign w:val="center"/>
            <w:hideMark/>
          </w:tcPr>
          <w:p w14:paraId="0D3F4236" w14:textId="77777777" w:rsidR="003C725D" w:rsidRPr="003153B5" w:rsidRDefault="003C725D" w:rsidP="00B70563">
            <w:pPr>
              <w:keepNext/>
              <w:rPr>
                <w:rFonts w:eastAsia="Calibri"/>
                <w:b/>
                <w:bCs/>
                <w:sz w:val="20"/>
              </w:rPr>
            </w:pPr>
          </w:p>
        </w:tc>
        <w:tc>
          <w:tcPr>
            <w:tcW w:w="0" w:type="auto"/>
            <w:vMerge/>
            <w:tcBorders>
              <w:top w:val="double" w:sz="4" w:space="0" w:color="auto"/>
              <w:left w:val="single" w:sz="4" w:space="0" w:color="auto"/>
              <w:bottom w:val="double" w:sz="4" w:space="0" w:color="auto"/>
              <w:right w:val="double" w:sz="4" w:space="0" w:color="auto"/>
            </w:tcBorders>
            <w:vAlign w:val="center"/>
            <w:hideMark/>
          </w:tcPr>
          <w:p w14:paraId="4EDBBBE0" w14:textId="77777777" w:rsidR="003C725D" w:rsidRPr="003153B5" w:rsidRDefault="003C725D" w:rsidP="00B70563">
            <w:pPr>
              <w:keepNext/>
              <w:rPr>
                <w:rFonts w:eastAsia="Calibri"/>
                <w:b/>
                <w:bCs/>
                <w:sz w:val="20"/>
              </w:rPr>
            </w:pPr>
          </w:p>
        </w:tc>
        <w:tc>
          <w:tcPr>
            <w:tcW w:w="991" w:type="dxa"/>
            <w:tcBorders>
              <w:top w:val="single" w:sz="4" w:space="0" w:color="auto"/>
              <w:left w:val="nil"/>
              <w:bottom w:val="double" w:sz="4" w:space="0" w:color="auto"/>
              <w:right w:val="single" w:sz="4" w:space="0" w:color="auto"/>
            </w:tcBorders>
            <w:tcMar>
              <w:top w:w="0" w:type="dxa"/>
              <w:left w:w="108" w:type="dxa"/>
              <w:bottom w:w="0" w:type="dxa"/>
              <w:right w:w="108" w:type="dxa"/>
            </w:tcMar>
            <w:vAlign w:val="center"/>
            <w:hideMark/>
          </w:tcPr>
          <w:p w14:paraId="5EC36B4C" w14:textId="77777777" w:rsidR="003C725D" w:rsidRPr="003153B5" w:rsidRDefault="003C725D" w:rsidP="00B70563">
            <w:pPr>
              <w:keepNext/>
              <w:spacing w:line="252" w:lineRule="auto"/>
              <w:jc w:val="center"/>
              <w:rPr>
                <w:b/>
                <w:bCs/>
                <w:sz w:val="20"/>
              </w:rPr>
            </w:pPr>
            <w:r w:rsidRPr="003153B5">
              <w:rPr>
                <w:b/>
                <w:bCs/>
                <w:sz w:val="20"/>
              </w:rPr>
              <w:t xml:space="preserve">Estimate (kWh) </w:t>
            </w:r>
          </w:p>
        </w:tc>
        <w:tc>
          <w:tcPr>
            <w:tcW w:w="1276"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09F8242B" w14:textId="77777777" w:rsidR="003C725D" w:rsidRPr="003153B5" w:rsidRDefault="003C725D" w:rsidP="00B70563">
            <w:pPr>
              <w:keepNext/>
              <w:spacing w:line="252" w:lineRule="auto"/>
              <w:jc w:val="center"/>
              <w:rPr>
                <w:b/>
                <w:bCs/>
                <w:sz w:val="20"/>
              </w:rPr>
            </w:pPr>
            <w:r w:rsidRPr="003153B5">
              <w:rPr>
                <w:b/>
                <w:bCs/>
                <w:sz w:val="20"/>
              </w:rPr>
              <w:t>Significance Level</w:t>
            </w:r>
          </w:p>
        </w:tc>
        <w:tc>
          <w:tcPr>
            <w:tcW w:w="1492" w:type="dxa"/>
            <w:gridSpan w:val="2"/>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0F904C22" w14:textId="77777777" w:rsidR="003C725D" w:rsidRPr="003153B5" w:rsidRDefault="003C725D" w:rsidP="00B70563">
            <w:pPr>
              <w:keepNext/>
              <w:spacing w:line="252" w:lineRule="auto"/>
              <w:jc w:val="center"/>
              <w:rPr>
                <w:b/>
                <w:bCs/>
                <w:sz w:val="20"/>
              </w:rPr>
            </w:pPr>
            <w:r w:rsidRPr="003153B5">
              <w:rPr>
                <w:b/>
                <w:bCs/>
                <w:sz w:val="20"/>
              </w:rPr>
              <w:t>95% Confidence Interval</w:t>
            </w:r>
          </w:p>
        </w:tc>
        <w:tc>
          <w:tcPr>
            <w:tcW w:w="0" w:type="auto"/>
            <w:vMerge/>
            <w:tcBorders>
              <w:top w:val="double" w:sz="4" w:space="0" w:color="auto"/>
              <w:left w:val="nil"/>
              <w:bottom w:val="double" w:sz="4" w:space="0" w:color="auto"/>
              <w:right w:val="single" w:sz="4" w:space="0" w:color="auto"/>
            </w:tcBorders>
            <w:vAlign w:val="center"/>
            <w:hideMark/>
          </w:tcPr>
          <w:p w14:paraId="2DC564E8" w14:textId="77777777" w:rsidR="003C725D" w:rsidRPr="003153B5" w:rsidRDefault="003C725D" w:rsidP="00B70563">
            <w:pPr>
              <w:keepNext/>
              <w:rPr>
                <w:rFonts w:eastAsia="Calibri"/>
                <w:b/>
                <w:bCs/>
                <w:sz w:val="20"/>
              </w:rPr>
            </w:pPr>
          </w:p>
        </w:tc>
        <w:tc>
          <w:tcPr>
            <w:tcW w:w="0" w:type="auto"/>
            <w:vMerge/>
            <w:tcBorders>
              <w:top w:val="double" w:sz="4" w:space="0" w:color="auto"/>
              <w:left w:val="single" w:sz="4" w:space="0" w:color="auto"/>
              <w:bottom w:val="double" w:sz="4" w:space="0" w:color="auto"/>
              <w:right w:val="double" w:sz="4" w:space="0" w:color="auto"/>
            </w:tcBorders>
            <w:vAlign w:val="center"/>
            <w:hideMark/>
          </w:tcPr>
          <w:p w14:paraId="08BCE6BC" w14:textId="77777777" w:rsidR="003C725D" w:rsidRPr="003153B5" w:rsidRDefault="003C725D" w:rsidP="00B70563">
            <w:pPr>
              <w:keepNext/>
              <w:rPr>
                <w:rFonts w:eastAsia="Calibri"/>
                <w:b/>
                <w:bCs/>
                <w:sz w:val="20"/>
              </w:rPr>
            </w:pPr>
          </w:p>
        </w:tc>
      </w:tr>
      <w:tr w:rsidR="003C725D" w:rsidRPr="003153B5" w14:paraId="2D438F63" w14:textId="77777777" w:rsidTr="003C725D">
        <w:trPr>
          <w:trHeight w:val="317"/>
          <w:jc w:val="center"/>
        </w:trPr>
        <w:tc>
          <w:tcPr>
            <w:tcW w:w="10080" w:type="dxa"/>
            <w:gridSpan w:val="9"/>
            <w:tcBorders>
              <w:top w:val="nil"/>
              <w:left w:val="double" w:sz="4" w:space="0" w:color="auto"/>
              <w:bottom w:val="single" w:sz="4" w:space="0" w:color="auto"/>
              <w:right w:val="double" w:sz="4" w:space="0" w:color="auto"/>
            </w:tcBorders>
            <w:tcMar>
              <w:top w:w="0" w:type="dxa"/>
              <w:left w:w="108" w:type="dxa"/>
              <w:bottom w:w="0" w:type="dxa"/>
              <w:right w:w="108" w:type="dxa"/>
            </w:tcMar>
            <w:vAlign w:val="center"/>
            <w:hideMark/>
          </w:tcPr>
          <w:p w14:paraId="7741AAD4" w14:textId="77777777" w:rsidR="003C725D" w:rsidRPr="003153B5" w:rsidRDefault="003C725D" w:rsidP="00B70563">
            <w:pPr>
              <w:keepNext/>
              <w:spacing w:line="252" w:lineRule="auto"/>
              <w:jc w:val="center"/>
              <w:rPr>
                <w:sz w:val="20"/>
              </w:rPr>
            </w:pPr>
            <w:r w:rsidRPr="003153B5">
              <w:rPr>
                <w:sz w:val="20"/>
              </w:rPr>
              <w:t xml:space="preserve">ELECTRIC </w:t>
            </w:r>
            <w:r w:rsidR="00AB4147">
              <w:rPr>
                <w:sz w:val="20"/>
              </w:rPr>
              <w:t>SECONDARY</w:t>
            </w:r>
          </w:p>
        </w:tc>
      </w:tr>
      <w:tr w:rsidR="003C725D" w:rsidRPr="003153B5" w14:paraId="08CCCE7A" w14:textId="77777777" w:rsidTr="003C725D">
        <w:trPr>
          <w:trHeight w:val="317"/>
          <w:jc w:val="center"/>
        </w:trPr>
        <w:tc>
          <w:tcPr>
            <w:tcW w:w="1585"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vAlign w:val="center"/>
            <w:hideMark/>
          </w:tcPr>
          <w:p w14:paraId="13E092EC" w14:textId="77777777" w:rsidR="003C725D" w:rsidRPr="003153B5" w:rsidRDefault="003C725D" w:rsidP="00B70563">
            <w:pPr>
              <w:keepNext/>
              <w:spacing w:line="252" w:lineRule="auto"/>
              <w:rPr>
                <w:sz w:val="20"/>
              </w:rPr>
            </w:pPr>
            <w:r w:rsidRPr="003153B5">
              <w:rPr>
                <w:sz w:val="20"/>
              </w:rPr>
              <w:t>Central AC</w:t>
            </w:r>
          </w:p>
        </w:tc>
        <w:tc>
          <w:tcPr>
            <w:tcW w:w="96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97125ED" w14:textId="77777777" w:rsidR="003C725D" w:rsidRPr="003153B5" w:rsidRDefault="003C725D" w:rsidP="00B70563">
            <w:pPr>
              <w:keepNext/>
              <w:spacing w:line="252" w:lineRule="auto"/>
              <w:jc w:val="center"/>
              <w:rPr>
                <w:sz w:val="20"/>
              </w:rPr>
            </w:pPr>
            <w:r w:rsidRPr="003153B5">
              <w:rPr>
                <w:sz w:val="20"/>
              </w:rPr>
              <w:t>284</w:t>
            </w:r>
          </w:p>
        </w:tc>
        <w:tc>
          <w:tcPr>
            <w:tcW w:w="1291"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vAlign w:val="center"/>
            <w:hideMark/>
          </w:tcPr>
          <w:p w14:paraId="74C8C5CB" w14:textId="77777777" w:rsidR="003C725D" w:rsidRPr="003153B5" w:rsidRDefault="003C725D" w:rsidP="00B70563">
            <w:pPr>
              <w:keepNext/>
              <w:spacing w:line="252" w:lineRule="auto"/>
              <w:jc w:val="center"/>
              <w:rPr>
                <w:sz w:val="20"/>
              </w:rPr>
            </w:pPr>
            <w:r w:rsidRPr="003153B5">
              <w:rPr>
                <w:sz w:val="20"/>
              </w:rPr>
              <w:t>231</w:t>
            </w:r>
          </w:p>
        </w:tc>
        <w:tc>
          <w:tcPr>
            <w:tcW w:w="991"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hideMark/>
          </w:tcPr>
          <w:p w14:paraId="5558EEA3" w14:textId="77777777" w:rsidR="003C725D" w:rsidRPr="003153B5" w:rsidRDefault="003C725D" w:rsidP="00B70563">
            <w:pPr>
              <w:keepNext/>
              <w:spacing w:line="252" w:lineRule="auto"/>
              <w:jc w:val="center"/>
              <w:rPr>
                <w:sz w:val="20"/>
              </w:rPr>
            </w:pPr>
            <w:r w:rsidRPr="003153B5">
              <w:rPr>
                <w:sz w:val="20"/>
              </w:rPr>
              <w:t>273</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C7C0A6" w14:textId="77777777" w:rsidR="003C725D" w:rsidRPr="003153B5" w:rsidRDefault="003C725D" w:rsidP="00B70563">
            <w:pPr>
              <w:keepNext/>
              <w:spacing w:line="252" w:lineRule="auto"/>
              <w:jc w:val="center"/>
              <w:rPr>
                <w:sz w:val="20"/>
              </w:rPr>
            </w:pPr>
            <w:r w:rsidRPr="003153B5">
              <w:rPr>
                <w:sz w:val="20"/>
              </w:rPr>
              <w:t>90%</w:t>
            </w:r>
          </w:p>
        </w:tc>
        <w:tc>
          <w:tcPr>
            <w:tcW w:w="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368D8D" w14:textId="77777777" w:rsidR="003C725D" w:rsidRPr="003153B5" w:rsidRDefault="003C725D" w:rsidP="00B70563">
            <w:pPr>
              <w:keepNext/>
              <w:spacing w:line="252" w:lineRule="auto"/>
              <w:jc w:val="center"/>
              <w:rPr>
                <w:sz w:val="20"/>
              </w:rPr>
            </w:pPr>
            <w:r w:rsidRPr="003153B5">
              <w:rPr>
                <w:sz w:val="20"/>
              </w:rPr>
              <w:t>-9</w:t>
            </w:r>
          </w:p>
        </w:tc>
        <w:tc>
          <w:tcPr>
            <w:tcW w:w="681"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vAlign w:val="center"/>
            <w:hideMark/>
          </w:tcPr>
          <w:p w14:paraId="70E12D9D" w14:textId="77777777" w:rsidR="003C725D" w:rsidRPr="003153B5" w:rsidRDefault="003C725D" w:rsidP="00B70563">
            <w:pPr>
              <w:keepNext/>
              <w:spacing w:line="252" w:lineRule="auto"/>
              <w:jc w:val="center"/>
              <w:rPr>
                <w:sz w:val="20"/>
              </w:rPr>
            </w:pPr>
            <w:r w:rsidRPr="003153B5">
              <w:rPr>
                <w:sz w:val="20"/>
              </w:rPr>
              <w:t>556</w:t>
            </w:r>
          </w:p>
        </w:tc>
        <w:tc>
          <w:tcPr>
            <w:tcW w:w="111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99FE69C" w14:textId="77777777" w:rsidR="003C725D" w:rsidRPr="003153B5" w:rsidRDefault="003C725D" w:rsidP="00B70563">
            <w:pPr>
              <w:keepNext/>
              <w:jc w:val="center"/>
            </w:pPr>
            <w:r w:rsidRPr="003153B5">
              <w:rPr>
                <w:sz w:val="20"/>
              </w:rPr>
              <w:t>Low</w:t>
            </w:r>
          </w:p>
        </w:tc>
        <w:tc>
          <w:tcPr>
            <w:tcW w:w="136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vAlign w:val="center"/>
          </w:tcPr>
          <w:p w14:paraId="565EAAD7" w14:textId="77777777" w:rsidR="003C725D" w:rsidRPr="003153B5" w:rsidRDefault="003C725D" w:rsidP="00B70563">
            <w:pPr>
              <w:keepNext/>
              <w:spacing w:line="252" w:lineRule="auto"/>
              <w:jc w:val="center"/>
              <w:rPr>
                <w:sz w:val="20"/>
              </w:rPr>
            </w:pPr>
            <w:r w:rsidRPr="003153B5">
              <w:rPr>
                <w:sz w:val="20"/>
              </w:rPr>
              <w:t>High</w:t>
            </w:r>
          </w:p>
        </w:tc>
      </w:tr>
      <w:tr w:rsidR="003C725D" w:rsidRPr="003153B5" w14:paraId="14816505" w14:textId="77777777" w:rsidTr="003C725D">
        <w:trPr>
          <w:trHeight w:val="317"/>
          <w:jc w:val="center"/>
        </w:trPr>
        <w:tc>
          <w:tcPr>
            <w:tcW w:w="1585"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vAlign w:val="center"/>
            <w:hideMark/>
          </w:tcPr>
          <w:p w14:paraId="3419E607" w14:textId="77777777" w:rsidR="003C725D" w:rsidRPr="003153B5" w:rsidRDefault="003C725D" w:rsidP="00A7791A">
            <w:pPr>
              <w:keepNext/>
              <w:spacing w:line="252" w:lineRule="auto"/>
              <w:rPr>
                <w:sz w:val="20"/>
              </w:rPr>
            </w:pPr>
            <w:r w:rsidRPr="003153B5">
              <w:rPr>
                <w:sz w:val="20"/>
              </w:rPr>
              <w:t>No Central AC</w:t>
            </w:r>
          </w:p>
        </w:tc>
        <w:tc>
          <w:tcPr>
            <w:tcW w:w="96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09A6DDD" w14:textId="77777777" w:rsidR="003C725D" w:rsidRPr="003153B5" w:rsidRDefault="003C725D" w:rsidP="00A7791A">
            <w:pPr>
              <w:keepNext/>
              <w:spacing w:line="252" w:lineRule="auto"/>
              <w:jc w:val="center"/>
              <w:rPr>
                <w:sz w:val="20"/>
              </w:rPr>
            </w:pPr>
            <w:r w:rsidRPr="003153B5">
              <w:rPr>
                <w:sz w:val="20"/>
              </w:rPr>
              <w:t>6</w:t>
            </w:r>
          </w:p>
        </w:tc>
        <w:tc>
          <w:tcPr>
            <w:tcW w:w="1291"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vAlign w:val="center"/>
            <w:hideMark/>
          </w:tcPr>
          <w:p w14:paraId="1F759087" w14:textId="77777777" w:rsidR="003C725D" w:rsidRPr="003153B5" w:rsidRDefault="003C725D" w:rsidP="00A7791A">
            <w:pPr>
              <w:keepNext/>
              <w:spacing w:line="252" w:lineRule="auto"/>
              <w:jc w:val="center"/>
              <w:rPr>
                <w:sz w:val="20"/>
              </w:rPr>
            </w:pPr>
            <w:r w:rsidRPr="003153B5">
              <w:rPr>
                <w:sz w:val="20"/>
              </w:rPr>
              <w:t>24</w:t>
            </w:r>
          </w:p>
        </w:tc>
        <w:tc>
          <w:tcPr>
            <w:tcW w:w="991"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hideMark/>
          </w:tcPr>
          <w:p w14:paraId="7C364B54" w14:textId="77777777" w:rsidR="003C725D" w:rsidRPr="003153B5" w:rsidRDefault="003C725D" w:rsidP="00A7791A">
            <w:pPr>
              <w:keepNext/>
              <w:spacing w:line="252" w:lineRule="auto"/>
              <w:jc w:val="center"/>
              <w:rPr>
                <w:sz w:val="20"/>
              </w:rPr>
            </w:pPr>
            <w:r w:rsidRPr="003153B5">
              <w:rPr>
                <w:color w:val="000000"/>
                <w:sz w:val="20"/>
              </w:rPr>
              <w:t>307</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F4CFE0" w14:textId="77777777" w:rsidR="003C725D" w:rsidRPr="003153B5" w:rsidRDefault="003C725D" w:rsidP="00A7791A">
            <w:pPr>
              <w:keepNext/>
              <w:spacing w:line="252" w:lineRule="auto"/>
              <w:jc w:val="center"/>
              <w:rPr>
                <w:sz w:val="20"/>
              </w:rPr>
            </w:pPr>
            <w:r w:rsidRPr="003153B5">
              <w:rPr>
                <w:sz w:val="20"/>
              </w:rPr>
              <w:t>NO</w:t>
            </w:r>
          </w:p>
        </w:tc>
        <w:tc>
          <w:tcPr>
            <w:tcW w:w="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D78FAD" w14:textId="77777777" w:rsidR="003C725D" w:rsidRPr="003153B5" w:rsidRDefault="003C725D" w:rsidP="00A7791A">
            <w:pPr>
              <w:keepNext/>
              <w:spacing w:line="252" w:lineRule="auto"/>
              <w:jc w:val="center"/>
              <w:rPr>
                <w:sz w:val="20"/>
              </w:rPr>
            </w:pPr>
            <w:r w:rsidRPr="003153B5">
              <w:rPr>
                <w:sz w:val="20"/>
              </w:rPr>
              <w:t>-1,250</w:t>
            </w:r>
          </w:p>
        </w:tc>
        <w:tc>
          <w:tcPr>
            <w:tcW w:w="681"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vAlign w:val="center"/>
            <w:hideMark/>
          </w:tcPr>
          <w:p w14:paraId="1BAFCEBE" w14:textId="77777777" w:rsidR="003C725D" w:rsidRPr="003153B5" w:rsidRDefault="003C725D" w:rsidP="00A7791A">
            <w:pPr>
              <w:keepNext/>
              <w:spacing w:line="252" w:lineRule="auto"/>
              <w:jc w:val="center"/>
              <w:rPr>
                <w:sz w:val="20"/>
              </w:rPr>
            </w:pPr>
            <w:r w:rsidRPr="003153B5">
              <w:rPr>
                <w:sz w:val="20"/>
              </w:rPr>
              <w:t>1,864</w:t>
            </w:r>
          </w:p>
        </w:tc>
        <w:tc>
          <w:tcPr>
            <w:tcW w:w="111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29B2245" w14:textId="77777777" w:rsidR="003C725D" w:rsidRPr="003153B5" w:rsidRDefault="003C725D" w:rsidP="00A7791A">
            <w:pPr>
              <w:keepNext/>
              <w:jc w:val="center"/>
            </w:pPr>
            <w:r w:rsidRPr="003153B5">
              <w:rPr>
                <w:sz w:val="20"/>
              </w:rPr>
              <w:t>Very Low</w:t>
            </w:r>
          </w:p>
        </w:tc>
        <w:tc>
          <w:tcPr>
            <w:tcW w:w="136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vAlign w:val="center"/>
          </w:tcPr>
          <w:p w14:paraId="547E8356" w14:textId="77777777" w:rsidR="003C725D" w:rsidRPr="003153B5" w:rsidRDefault="003C725D" w:rsidP="00A7791A">
            <w:pPr>
              <w:keepNext/>
              <w:spacing w:line="252" w:lineRule="auto"/>
              <w:jc w:val="center"/>
              <w:rPr>
                <w:sz w:val="20"/>
              </w:rPr>
            </w:pPr>
            <w:r w:rsidRPr="003153B5">
              <w:rPr>
                <w:sz w:val="20"/>
              </w:rPr>
              <w:t>Very Low</w:t>
            </w:r>
          </w:p>
        </w:tc>
      </w:tr>
      <w:tr w:rsidR="003C725D" w:rsidRPr="003153B5" w14:paraId="5BB18CBE" w14:textId="77777777" w:rsidTr="003C725D">
        <w:trPr>
          <w:trHeight w:val="317"/>
          <w:jc w:val="center"/>
        </w:trPr>
        <w:tc>
          <w:tcPr>
            <w:tcW w:w="1585" w:type="dxa"/>
            <w:tcBorders>
              <w:top w:val="sing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30D1E13" w14:textId="77777777" w:rsidR="003C725D" w:rsidRPr="003153B5" w:rsidRDefault="003C725D" w:rsidP="00A7791A">
            <w:pPr>
              <w:keepNext/>
              <w:spacing w:line="252" w:lineRule="auto"/>
              <w:rPr>
                <w:sz w:val="20"/>
              </w:rPr>
            </w:pPr>
            <w:r w:rsidRPr="003153B5">
              <w:rPr>
                <w:sz w:val="20"/>
              </w:rPr>
              <w:t xml:space="preserve">All Elec BL </w:t>
            </w:r>
          </w:p>
        </w:tc>
        <w:tc>
          <w:tcPr>
            <w:tcW w:w="965" w:type="dxa"/>
            <w:tcBorders>
              <w:top w:val="single" w:sz="4" w:space="0" w:color="auto"/>
              <w:left w:val="nil"/>
              <w:bottom w:val="double" w:sz="4" w:space="0" w:color="auto"/>
              <w:right w:val="single" w:sz="4" w:space="0" w:color="auto"/>
            </w:tcBorders>
            <w:tcMar>
              <w:top w:w="0" w:type="dxa"/>
              <w:left w:w="108" w:type="dxa"/>
              <w:bottom w:w="0" w:type="dxa"/>
              <w:right w:w="108" w:type="dxa"/>
            </w:tcMar>
            <w:vAlign w:val="center"/>
            <w:hideMark/>
          </w:tcPr>
          <w:p w14:paraId="69478DA6" w14:textId="77777777" w:rsidR="003C725D" w:rsidRPr="003153B5" w:rsidRDefault="003C725D" w:rsidP="00A7791A">
            <w:pPr>
              <w:keepNext/>
              <w:spacing w:line="252" w:lineRule="auto"/>
              <w:jc w:val="center"/>
              <w:rPr>
                <w:sz w:val="20"/>
              </w:rPr>
            </w:pPr>
            <w:r w:rsidRPr="003153B5">
              <w:rPr>
                <w:sz w:val="20"/>
              </w:rPr>
              <w:t>290</w:t>
            </w:r>
          </w:p>
        </w:tc>
        <w:tc>
          <w:tcPr>
            <w:tcW w:w="1291"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791215D5" w14:textId="77777777" w:rsidR="003C725D" w:rsidRPr="003153B5" w:rsidRDefault="003C725D" w:rsidP="00A7791A">
            <w:pPr>
              <w:keepNext/>
              <w:spacing w:line="252" w:lineRule="auto"/>
              <w:jc w:val="center"/>
              <w:rPr>
                <w:sz w:val="20"/>
              </w:rPr>
            </w:pPr>
            <w:r w:rsidRPr="003153B5">
              <w:rPr>
                <w:sz w:val="20"/>
              </w:rPr>
              <w:t>227</w:t>
            </w:r>
          </w:p>
        </w:tc>
        <w:tc>
          <w:tcPr>
            <w:tcW w:w="991"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vAlign w:val="center"/>
            <w:hideMark/>
          </w:tcPr>
          <w:p w14:paraId="45DC883C" w14:textId="77777777" w:rsidR="003C725D" w:rsidRPr="003153B5" w:rsidRDefault="003C725D" w:rsidP="00A7791A">
            <w:pPr>
              <w:keepNext/>
              <w:jc w:val="center"/>
              <w:rPr>
                <w:sz w:val="20"/>
              </w:rPr>
            </w:pPr>
            <w:r w:rsidRPr="003153B5">
              <w:rPr>
                <w:sz w:val="20"/>
              </w:rPr>
              <w:t>274</w:t>
            </w:r>
          </w:p>
        </w:tc>
        <w:tc>
          <w:tcPr>
            <w:tcW w:w="1276"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38634961" w14:textId="77777777" w:rsidR="003C725D" w:rsidRPr="003153B5" w:rsidRDefault="003C725D" w:rsidP="00A7791A">
            <w:pPr>
              <w:keepNext/>
              <w:jc w:val="center"/>
              <w:rPr>
                <w:sz w:val="20"/>
              </w:rPr>
            </w:pPr>
            <w:r w:rsidRPr="003153B5">
              <w:rPr>
                <w:sz w:val="20"/>
              </w:rPr>
              <w:t>90%</w:t>
            </w:r>
          </w:p>
        </w:tc>
        <w:tc>
          <w:tcPr>
            <w:tcW w:w="811"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5402D113" w14:textId="77777777" w:rsidR="003C725D" w:rsidRPr="003153B5" w:rsidRDefault="003C725D" w:rsidP="00A7791A">
            <w:pPr>
              <w:keepNext/>
              <w:jc w:val="center"/>
              <w:rPr>
                <w:sz w:val="20"/>
              </w:rPr>
            </w:pPr>
            <w:r w:rsidRPr="003153B5">
              <w:rPr>
                <w:sz w:val="20"/>
              </w:rPr>
              <w:t>-6</w:t>
            </w:r>
          </w:p>
        </w:tc>
        <w:tc>
          <w:tcPr>
            <w:tcW w:w="681"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0B1BA0A5" w14:textId="77777777" w:rsidR="003C725D" w:rsidRPr="003153B5" w:rsidRDefault="003C725D" w:rsidP="00A7791A">
            <w:pPr>
              <w:keepNext/>
              <w:jc w:val="center"/>
              <w:rPr>
                <w:sz w:val="20"/>
              </w:rPr>
            </w:pPr>
            <w:r w:rsidRPr="003153B5">
              <w:rPr>
                <w:sz w:val="20"/>
              </w:rPr>
              <w:t>554</w:t>
            </w:r>
          </w:p>
        </w:tc>
        <w:tc>
          <w:tcPr>
            <w:tcW w:w="1118" w:type="dxa"/>
            <w:tcBorders>
              <w:top w:val="single" w:sz="4" w:space="0" w:color="auto"/>
              <w:left w:val="nil"/>
              <w:bottom w:val="double" w:sz="4" w:space="0" w:color="auto"/>
              <w:right w:val="single" w:sz="4" w:space="0" w:color="auto"/>
            </w:tcBorders>
            <w:tcMar>
              <w:top w:w="0" w:type="dxa"/>
              <w:left w:w="108" w:type="dxa"/>
              <w:bottom w:w="0" w:type="dxa"/>
              <w:right w:w="108" w:type="dxa"/>
            </w:tcMar>
            <w:vAlign w:val="center"/>
            <w:hideMark/>
          </w:tcPr>
          <w:p w14:paraId="3DEE8C25" w14:textId="77777777" w:rsidR="003C725D" w:rsidRPr="003153B5" w:rsidRDefault="003C725D" w:rsidP="00A7791A">
            <w:pPr>
              <w:keepNext/>
              <w:spacing w:line="252" w:lineRule="auto"/>
              <w:jc w:val="center"/>
              <w:rPr>
                <w:sz w:val="20"/>
              </w:rPr>
            </w:pPr>
            <w:r w:rsidRPr="003153B5">
              <w:rPr>
                <w:sz w:val="20"/>
              </w:rPr>
              <w:t>Low</w:t>
            </w:r>
          </w:p>
        </w:tc>
        <w:tc>
          <w:tcPr>
            <w:tcW w:w="1362"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038335BF" w14:textId="77777777" w:rsidR="003C725D" w:rsidRPr="003153B5" w:rsidRDefault="003C725D" w:rsidP="00A7791A">
            <w:pPr>
              <w:keepNext/>
              <w:spacing w:line="252" w:lineRule="auto"/>
              <w:jc w:val="center"/>
              <w:rPr>
                <w:sz w:val="20"/>
              </w:rPr>
            </w:pPr>
            <w:r w:rsidRPr="003153B5">
              <w:rPr>
                <w:sz w:val="20"/>
              </w:rPr>
              <w:t>High</w:t>
            </w:r>
          </w:p>
        </w:tc>
      </w:tr>
      <w:tr w:rsidR="003C725D" w:rsidRPr="003153B5" w14:paraId="252D82C8" w14:textId="77777777" w:rsidTr="003C725D">
        <w:trPr>
          <w:trHeight w:val="317"/>
          <w:jc w:val="center"/>
        </w:trPr>
        <w:tc>
          <w:tcPr>
            <w:tcW w:w="10080" w:type="dxa"/>
            <w:gridSpan w:val="9"/>
            <w:tcBorders>
              <w:top w:val="nil"/>
              <w:left w:val="double" w:sz="4" w:space="0" w:color="auto"/>
              <w:bottom w:val="single" w:sz="4" w:space="0" w:color="auto"/>
              <w:right w:val="double" w:sz="4" w:space="0" w:color="auto"/>
            </w:tcBorders>
            <w:tcMar>
              <w:top w:w="0" w:type="dxa"/>
              <w:left w:w="108" w:type="dxa"/>
              <w:bottom w:w="0" w:type="dxa"/>
              <w:right w:w="108" w:type="dxa"/>
            </w:tcMar>
            <w:vAlign w:val="center"/>
            <w:hideMark/>
          </w:tcPr>
          <w:p w14:paraId="4571433E" w14:textId="77777777" w:rsidR="003C725D" w:rsidRPr="003153B5" w:rsidRDefault="003C725D" w:rsidP="00A7791A">
            <w:pPr>
              <w:keepNext/>
              <w:spacing w:line="252" w:lineRule="auto"/>
              <w:jc w:val="center"/>
              <w:rPr>
                <w:sz w:val="20"/>
              </w:rPr>
            </w:pPr>
            <w:r w:rsidRPr="003153B5">
              <w:rPr>
                <w:sz w:val="20"/>
              </w:rPr>
              <w:t>ELECTRIC HEATING</w:t>
            </w:r>
          </w:p>
        </w:tc>
      </w:tr>
      <w:tr w:rsidR="003C725D" w:rsidRPr="003153B5" w14:paraId="2B779697" w14:textId="77777777" w:rsidTr="003C725D">
        <w:trPr>
          <w:trHeight w:val="317"/>
          <w:jc w:val="center"/>
        </w:trPr>
        <w:tc>
          <w:tcPr>
            <w:tcW w:w="1585"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vAlign w:val="center"/>
            <w:hideMark/>
          </w:tcPr>
          <w:p w14:paraId="5DFF03A7" w14:textId="77777777" w:rsidR="003C725D" w:rsidRPr="003153B5" w:rsidRDefault="003C725D" w:rsidP="00A7791A">
            <w:pPr>
              <w:keepNext/>
              <w:spacing w:line="252" w:lineRule="auto"/>
              <w:rPr>
                <w:sz w:val="20"/>
              </w:rPr>
            </w:pPr>
            <w:r w:rsidRPr="003153B5">
              <w:rPr>
                <w:sz w:val="20"/>
              </w:rPr>
              <w:t>Central AC</w:t>
            </w:r>
          </w:p>
        </w:tc>
        <w:tc>
          <w:tcPr>
            <w:tcW w:w="96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B3C0512" w14:textId="77777777" w:rsidR="003C725D" w:rsidRPr="003153B5" w:rsidRDefault="003C725D" w:rsidP="00A7791A">
            <w:pPr>
              <w:keepNext/>
              <w:spacing w:line="252" w:lineRule="auto"/>
              <w:jc w:val="center"/>
              <w:rPr>
                <w:sz w:val="20"/>
              </w:rPr>
            </w:pPr>
            <w:r w:rsidRPr="003153B5">
              <w:rPr>
                <w:sz w:val="20"/>
              </w:rPr>
              <w:t>81</w:t>
            </w:r>
          </w:p>
        </w:tc>
        <w:tc>
          <w:tcPr>
            <w:tcW w:w="1291"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vAlign w:val="center"/>
            <w:hideMark/>
          </w:tcPr>
          <w:p w14:paraId="689B507D" w14:textId="77777777" w:rsidR="003C725D" w:rsidRPr="003153B5" w:rsidRDefault="003C725D" w:rsidP="00A7791A">
            <w:pPr>
              <w:keepNext/>
              <w:spacing w:line="252" w:lineRule="auto"/>
              <w:jc w:val="center"/>
              <w:rPr>
                <w:sz w:val="20"/>
              </w:rPr>
            </w:pPr>
            <w:r w:rsidRPr="003153B5">
              <w:rPr>
                <w:sz w:val="20"/>
              </w:rPr>
              <w:t>82</w:t>
            </w:r>
          </w:p>
        </w:tc>
        <w:tc>
          <w:tcPr>
            <w:tcW w:w="991"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hideMark/>
          </w:tcPr>
          <w:p w14:paraId="296BBA28" w14:textId="77777777" w:rsidR="003C725D" w:rsidRPr="003153B5" w:rsidRDefault="003C725D" w:rsidP="00A7791A">
            <w:pPr>
              <w:keepNext/>
              <w:spacing w:line="252" w:lineRule="auto"/>
              <w:jc w:val="center"/>
              <w:rPr>
                <w:sz w:val="20"/>
              </w:rPr>
            </w:pPr>
            <w:r w:rsidRPr="003153B5">
              <w:rPr>
                <w:sz w:val="20"/>
              </w:rPr>
              <w:t>160</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D155D8" w14:textId="77777777" w:rsidR="003C725D" w:rsidRPr="003153B5" w:rsidRDefault="003C725D" w:rsidP="00A7791A">
            <w:pPr>
              <w:keepNext/>
              <w:spacing w:line="252" w:lineRule="auto"/>
              <w:jc w:val="center"/>
              <w:rPr>
                <w:sz w:val="20"/>
              </w:rPr>
            </w:pPr>
            <w:r w:rsidRPr="003153B5">
              <w:rPr>
                <w:sz w:val="20"/>
              </w:rPr>
              <w:t>NO</w:t>
            </w:r>
          </w:p>
        </w:tc>
        <w:tc>
          <w:tcPr>
            <w:tcW w:w="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D6F39F" w14:textId="77777777" w:rsidR="003C725D" w:rsidRPr="003153B5" w:rsidRDefault="003C725D" w:rsidP="00A7791A">
            <w:pPr>
              <w:keepNext/>
              <w:spacing w:line="252" w:lineRule="auto"/>
              <w:jc w:val="center"/>
              <w:rPr>
                <w:sz w:val="20"/>
              </w:rPr>
            </w:pPr>
            <w:r w:rsidRPr="003153B5">
              <w:rPr>
                <w:sz w:val="20"/>
              </w:rPr>
              <w:t>-782</w:t>
            </w:r>
          </w:p>
        </w:tc>
        <w:tc>
          <w:tcPr>
            <w:tcW w:w="681"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vAlign w:val="center"/>
            <w:hideMark/>
          </w:tcPr>
          <w:p w14:paraId="0A4CDE6D" w14:textId="77777777" w:rsidR="003C725D" w:rsidRPr="003153B5" w:rsidRDefault="003C725D" w:rsidP="00A7791A">
            <w:pPr>
              <w:keepNext/>
              <w:spacing w:line="252" w:lineRule="auto"/>
              <w:jc w:val="center"/>
              <w:rPr>
                <w:sz w:val="20"/>
              </w:rPr>
            </w:pPr>
            <w:r w:rsidRPr="003153B5">
              <w:rPr>
                <w:sz w:val="20"/>
              </w:rPr>
              <w:t>1,101</w:t>
            </w:r>
          </w:p>
        </w:tc>
        <w:tc>
          <w:tcPr>
            <w:tcW w:w="111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1FDAFE6" w14:textId="77777777" w:rsidR="003C725D" w:rsidRPr="003153B5" w:rsidRDefault="003C725D" w:rsidP="00A7791A">
            <w:pPr>
              <w:keepNext/>
              <w:jc w:val="center"/>
            </w:pPr>
            <w:r w:rsidRPr="003153B5">
              <w:rPr>
                <w:sz w:val="20"/>
              </w:rPr>
              <w:t>Very Low</w:t>
            </w:r>
          </w:p>
        </w:tc>
        <w:tc>
          <w:tcPr>
            <w:tcW w:w="136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vAlign w:val="center"/>
          </w:tcPr>
          <w:p w14:paraId="3C51DC27" w14:textId="77777777" w:rsidR="003C725D" w:rsidRPr="003153B5" w:rsidRDefault="003C725D" w:rsidP="00A7791A">
            <w:pPr>
              <w:keepNext/>
              <w:jc w:val="center"/>
            </w:pPr>
            <w:r w:rsidRPr="003153B5">
              <w:rPr>
                <w:sz w:val="20"/>
              </w:rPr>
              <w:t>Very Low</w:t>
            </w:r>
          </w:p>
        </w:tc>
      </w:tr>
      <w:tr w:rsidR="003C725D" w:rsidRPr="003153B5" w14:paraId="5203941F" w14:textId="77777777" w:rsidTr="003C725D">
        <w:trPr>
          <w:trHeight w:val="317"/>
          <w:jc w:val="center"/>
        </w:trPr>
        <w:tc>
          <w:tcPr>
            <w:tcW w:w="1585" w:type="dxa"/>
            <w:tcBorders>
              <w:top w:val="single" w:sz="4" w:space="0" w:color="auto"/>
              <w:left w:val="double" w:sz="4" w:space="0" w:color="auto"/>
              <w:bottom w:val="single" w:sz="4" w:space="0" w:color="auto"/>
              <w:right w:val="double" w:sz="4" w:space="0" w:color="auto"/>
            </w:tcBorders>
            <w:tcMar>
              <w:top w:w="0" w:type="dxa"/>
              <w:left w:w="108" w:type="dxa"/>
              <w:bottom w:w="0" w:type="dxa"/>
              <w:right w:w="108" w:type="dxa"/>
            </w:tcMar>
            <w:vAlign w:val="center"/>
            <w:hideMark/>
          </w:tcPr>
          <w:p w14:paraId="25D8F134" w14:textId="77777777" w:rsidR="003C725D" w:rsidRPr="003153B5" w:rsidRDefault="003C725D" w:rsidP="00A7791A">
            <w:pPr>
              <w:keepNext/>
              <w:spacing w:line="252" w:lineRule="auto"/>
              <w:rPr>
                <w:sz w:val="20"/>
              </w:rPr>
            </w:pPr>
            <w:r w:rsidRPr="003153B5">
              <w:rPr>
                <w:sz w:val="20"/>
              </w:rPr>
              <w:t>No Central AC</w:t>
            </w:r>
          </w:p>
        </w:tc>
        <w:tc>
          <w:tcPr>
            <w:tcW w:w="96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EAA2346" w14:textId="77777777" w:rsidR="003C725D" w:rsidRPr="003153B5" w:rsidRDefault="003C725D" w:rsidP="00A7791A">
            <w:pPr>
              <w:keepNext/>
              <w:spacing w:line="252" w:lineRule="auto"/>
              <w:jc w:val="center"/>
              <w:rPr>
                <w:sz w:val="20"/>
              </w:rPr>
            </w:pPr>
            <w:r w:rsidRPr="003153B5">
              <w:rPr>
                <w:sz w:val="20"/>
              </w:rPr>
              <w:t>7</w:t>
            </w:r>
          </w:p>
        </w:tc>
        <w:tc>
          <w:tcPr>
            <w:tcW w:w="1291"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vAlign w:val="center"/>
            <w:hideMark/>
          </w:tcPr>
          <w:p w14:paraId="3017DD91" w14:textId="77777777" w:rsidR="003C725D" w:rsidRPr="003153B5" w:rsidRDefault="003C725D" w:rsidP="00A7791A">
            <w:pPr>
              <w:keepNext/>
              <w:spacing w:line="252" w:lineRule="auto"/>
              <w:jc w:val="center"/>
              <w:rPr>
                <w:sz w:val="20"/>
              </w:rPr>
            </w:pPr>
            <w:r w:rsidRPr="003153B5">
              <w:rPr>
                <w:sz w:val="20"/>
              </w:rPr>
              <w:t>162</w:t>
            </w:r>
          </w:p>
        </w:tc>
        <w:tc>
          <w:tcPr>
            <w:tcW w:w="991"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hideMark/>
          </w:tcPr>
          <w:p w14:paraId="1E9BD2CD" w14:textId="77777777" w:rsidR="003C725D" w:rsidRPr="003153B5" w:rsidRDefault="003C725D" w:rsidP="00A7791A">
            <w:pPr>
              <w:keepNext/>
              <w:spacing w:line="252" w:lineRule="auto"/>
              <w:jc w:val="center"/>
              <w:rPr>
                <w:sz w:val="20"/>
              </w:rPr>
            </w:pPr>
            <w:r w:rsidRPr="003153B5">
              <w:rPr>
                <w:sz w:val="20"/>
              </w:rPr>
              <w:t>973</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F2D51E" w14:textId="77777777" w:rsidR="003C725D" w:rsidRPr="003153B5" w:rsidRDefault="003C725D" w:rsidP="00A7791A">
            <w:pPr>
              <w:keepNext/>
              <w:spacing w:line="252" w:lineRule="auto"/>
              <w:jc w:val="center"/>
              <w:rPr>
                <w:sz w:val="20"/>
              </w:rPr>
            </w:pPr>
            <w:r w:rsidRPr="003153B5">
              <w:rPr>
                <w:sz w:val="20"/>
              </w:rPr>
              <w:t>NO</w:t>
            </w:r>
          </w:p>
        </w:tc>
        <w:tc>
          <w:tcPr>
            <w:tcW w:w="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E6C727" w14:textId="77777777" w:rsidR="003C725D" w:rsidRPr="003153B5" w:rsidRDefault="003C725D" w:rsidP="00A7791A">
            <w:pPr>
              <w:keepNext/>
              <w:spacing w:line="252" w:lineRule="auto"/>
              <w:jc w:val="center"/>
              <w:rPr>
                <w:sz w:val="20"/>
              </w:rPr>
            </w:pPr>
            <w:r w:rsidRPr="003153B5">
              <w:rPr>
                <w:sz w:val="20"/>
              </w:rPr>
              <w:t>-1,137</w:t>
            </w:r>
          </w:p>
        </w:tc>
        <w:tc>
          <w:tcPr>
            <w:tcW w:w="681"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vAlign w:val="center"/>
            <w:hideMark/>
          </w:tcPr>
          <w:p w14:paraId="2072E22F" w14:textId="77777777" w:rsidR="003C725D" w:rsidRPr="003153B5" w:rsidRDefault="003C725D" w:rsidP="00A7791A">
            <w:pPr>
              <w:keepNext/>
              <w:spacing w:line="252" w:lineRule="auto"/>
              <w:jc w:val="center"/>
              <w:rPr>
                <w:sz w:val="20"/>
              </w:rPr>
            </w:pPr>
            <w:r w:rsidRPr="003153B5">
              <w:rPr>
                <w:sz w:val="20"/>
              </w:rPr>
              <w:t>3,082</w:t>
            </w:r>
          </w:p>
        </w:tc>
        <w:tc>
          <w:tcPr>
            <w:tcW w:w="111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25BF5B2" w14:textId="77777777" w:rsidR="003C725D" w:rsidRPr="003153B5" w:rsidRDefault="003C725D" w:rsidP="00A7791A">
            <w:pPr>
              <w:keepNext/>
              <w:jc w:val="center"/>
            </w:pPr>
            <w:r w:rsidRPr="003153B5">
              <w:rPr>
                <w:sz w:val="20"/>
              </w:rPr>
              <w:t>Very Low</w:t>
            </w:r>
          </w:p>
        </w:tc>
        <w:tc>
          <w:tcPr>
            <w:tcW w:w="1362" w:type="dxa"/>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vAlign w:val="center"/>
          </w:tcPr>
          <w:p w14:paraId="4CED9896" w14:textId="77777777" w:rsidR="003C725D" w:rsidRPr="003153B5" w:rsidRDefault="003C725D" w:rsidP="00A7791A">
            <w:pPr>
              <w:keepNext/>
              <w:jc w:val="center"/>
            </w:pPr>
            <w:r w:rsidRPr="003153B5">
              <w:rPr>
                <w:sz w:val="20"/>
              </w:rPr>
              <w:t>Very Low</w:t>
            </w:r>
          </w:p>
        </w:tc>
      </w:tr>
      <w:tr w:rsidR="003C725D" w:rsidRPr="003153B5" w14:paraId="7E529A89" w14:textId="77777777" w:rsidTr="003C725D">
        <w:trPr>
          <w:trHeight w:val="317"/>
          <w:jc w:val="center"/>
        </w:trPr>
        <w:tc>
          <w:tcPr>
            <w:tcW w:w="1585" w:type="dxa"/>
            <w:tcBorders>
              <w:top w:val="sing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6E565D19" w14:textId="77777777" w:rsidR="003C725D" w:rsidRPr="003153B5" w:rsidRDefault="003C725D" w:rsidP="00A7791A">
            <w:pPr>
              <w:keepNext/>
              <w:spacing w:line="252" w:lineRule="auto"/>
              <w:rPr>
                <w:sz w:val="20"/>
              </w:rPr>
            </w:pPr>
            <w:r w:rsidRPr="003153B5">
              <w:rPr>
                <w:sz w:val="20"/>
              </w:rPr>
              <w:t>All Elec Heat</w:t>
            </w:r>
          </w:p>
        </w:tc>
        <w:tc>
          <w:tcPr>
            <w:tcW w:w="965" w:type="dxa"/>
            <w:tcBorders>
              <w:top w:val="single" w:sz="4" w:space="0" w:color="auto"/>
              <w:left w:val="nil"/>
              <w:bottom w:val="double" w:sz="4" w:space="0" w:color="auto"/>
              <w:right w:val="single" w:sz="4" w:space="0" w:color="auto"/>
            </w:tcBorders>
            <w:tcMar>
              <w:top w:w="0" w:type="dxa"/>
              <w:left w:w="108" w:type="dxa"/>
              <w:bottom w:w="0" w:type="dxa"/>
              <w:right w:w="108" w:type="dxa"/>
            </w:tcMar>
            <w:vAlign w:val="center"/>
            <w:hideMark/>
          </w:tcPr>
          <w:p w14:paraId="023E813F" w14:textId="77777777" w:rsidR="003C725D" w:rsidRPr="003153B5" w:rsidRDefault="003C725D" w:rsidP="00A7791A">
            <w:pPr>
              <w:keepNext/>
              <w:spacing w:line="252" w:lineRule="auto"/>
              <w:jc w:val="center"/>
              <w:rPr>
                <w:sz w:val="20"/>
              </w:rPr>
            </w:pPr>
            <w:r w:rsidRPr="003153B5">
              <w:rPr>
                <w:sz w:val="20"/>
              </w:rPr>
              <w:t>88</w:t>
            </w:r>
          </w:p>
        </w:tc>
        <w:tc>
          <w:tcPr>
            <w:tcW w:w="1291"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32F0F66D" w14:textId="77777777" w:rsidR="003C725D" w:rsidRPr="003153B5" w:rsidRDefault="003C725D" w:rsidP="00A7791A">
            <w:pPr>
              <w:keepNext/>
              <w:spacing w:line="252" w:lineRule="auto"/>
              <w:jc w:val="center"/>
              <w:rPr>
                <w:sz w:val="20"/>
              </w:rPr>
            </w:pPr>
            <w:r w:rsidRPr="003153B5">
              <w:rPr>
                <w:sz w:val="20"/>
              </w:rPr>
              <w:t>89</w:t>
            </w:r>
          </w:p>
        </w:tc>
        <w:tc>
          <w:tcPr>
            <w:tcW w:w="991"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vAlign w:val="center"/>
            <w:hideMark/>
          </w:tcPr>
          <w:p w14:paraId="612A7157" w14:textId="77777777" w:rsidR="003C725D" w:rsidRPr="003153B5" w:rsidRDefault="003C725D" w:rsidP="00A7791A">
            <w:pPr>
              <w:keepNext/>
              <w:jc w:val="center"/>
              <w:rPr>
                <w:sz w:val="20"/>
              </w:rPr>
            </w:pPr>
            <w:r w:rsidRPr="003153B5">
              <w:rPr>
                <w:sz w:val="20"/>
              </w:rPr>
              <w:t>220</w:t>
            </w:r>
          </w:p>
        </w:tc>
        <w:tc>
          <w:tcPr>
            <w:tcW w:w="1276"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344AFADC" w14:textId="77777777" w:rsidR="003C725D" w:rsidRPr="003153B5" w:rsidRDefault="003C725D" w:rsidP="00A7791A">
            <w:pPr>
              <w:keepNext/>
              <w:jc w:val="center"/>
              <w:rPr>
                <w:sz w:val="20"/>
              </w:rPr>
            </w:pPr>
            <w:r w:rsidRPr="003153B5">
              <w:rPr>
                <w:sz w:val="20"/>
              </w:rPr>
              <w:t>NO</w:t>
            </w:r>
          </w:p>
        </w:tc>
        <w:tc>
          <w:tcPr>
            <w:tcW w:w="811"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hideMark/>
          </w:tcPr>
          <w:p w14:paraId="3B86A51C" w14:textId="77777777" w:rsidR="003C725D" w:rsidRPr="003153B5" w:rsidRDefault="003C725D" w:rsidP="00A7791A">
            <w:pPr>
              <w:keepNext/>
              <w:jc w:val="center"/>
              <w:rPr>
                <w:sz w:val="20"/>
              </w:rPr>
            </w:pPr>
            <w:r w:rsidRPr="003153B5">
              <w:rPr>
                <w:sz w:val="20"/>
              </w:rPr>
              <w:t>-709</w:t>
            </w:r>
          </w:p>
        </w:tc>
        <w:tc>
          <w:tcPr>
            <w:tcW w:w="681"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3778FF2F" w14:textId="77777777" w:rsidR="003C725D" w:rsidRPr="003153B5" w:rsidRDefault="003C725D" w:rsidP="00A7791A">
            <w:pPr>
              <w:keepNext/>
              <w:jc w:val="center"/>
              <w:rPr>
                <w:sz w:val="20"/>
              </w:rPr>
            </w:pPr>
            <w:r w:rsidRPr="003153B5">
              <w:rPr>
                <w:sz w:val="20"/>
              </w:rPr>
              <w:t>1,148</w:t>
            </w:r>
          </w:p>
        </w:tc>
        <w:tc>
          <w:tcPr>
            <w:tcW w:w="1118" w:type="dxa"/>
            <w:tcBorders>
              <w:top w:val="single" w:sz="4" w:space="0" w:color="auto"/>
              <w:left w:val="nil"/>
              <w:bottom w:val="double" w:sz="4" w:space="0" w:color="auto"/>
              <w:right w:val="single" w:sz="4" w:space="0" w:color="auto"/>
            </w:tcBorders>
            <w:tcMar>
              <w:top w:w="0" w:type="dxa"/>
              <w:left w:w="108" w:type="dxa"/>
              <w:bottom w:w="0" w:type="dxa"/>
              <w:right w:w="108" w:type="dxa"/>
            </w:tcMar>
            <w:vAlign w:val="center"/>
            <w:hideMark/>
          </w:tcPr>
          <w:p w14:paraId="37E28A03" w14:textId="77777777" w:rsidR="003C725D" w:rsidRPr="003153B5" w:rsidRDefault="003C725D" w:rsidP="00A7791A">
            <w:pPr>
              <w:keepNext/>
              <w:spacing w:line="252" w:lineRule="auto"/>
              <w:jc w:val="center"/>
              <w:rPr>
                <w:sz w:val="20"/>
              </w:rPr>
            </w:pPr>
            <w:r w:rsidRPr="003153B5">
              <w:rPr>
                <w:sz w:val="20"/>
              </w:rPr>
              <w:t>Very Low</w:t>
            </w:r>
          </w:p>
        </w:tc>
        <w:tc>
          <w:tcPr>
            <w:tcW w:w="1362" w:type="dxa"/>
            <w:tcBorders>
              <w:top w:val="single" w:sz="4" w:space="0" w:color="auto"/>
              <w:left w:val="single" w:sz="4" w:space="0" w:color="auto"/>
              <w:bottom w:val="double" w:sz="4" w:space="0" w:color="auto"/>
              <w:right w:val="double" w:sz="4" w:space="0" w:color="auto"/>
            </w:tcBorders>
            <w:tcMar>
              <w:top w:w="0" w:type="dxa"/>
              <w:left w:w="108" w:type="dxa"/>
              <w:bottom w:w="0" w:type="dxa"/>
              <w:right w:w="108" w:type="dxa"/>
            </w:tcMar>
            <w:vAlign w:val="center"/>
            <w:hideMark/>
          </w:tcPr>
          <w:p w14:paraId="08D56A10" w14:textId="77777777" w:rsidR="003C725D" w:rsidRPr="003153B5" w:rsidRDefault="003C725D" w:rsidP="00A7791A">
            <w:pPr>
              <w:keepNext/>
              <w:spacing w:line="252" w:lineRule="auto"/>
              <w:jc w:val="center"/>
              <w:rPr>
                <w:sz w:val="20"/>
              </w:rPr>
            </w:pPr>
            <w:r w:rsidRPr="003153B5">
              <w:rPr>
                <w:sz w:val="20"/>
              </w:rPr>
              <w:t>Very Low</w:t>
            </w:r>
          </w:p>
        </w:tc>
      </w:tr>
    </w:tbl>
    <w:p w14:paraId="41FF78D9" w14:textId="77777777" w:rsidR="003C725D" w:rsidRDefault="003C725D" w:rsidP="003C725D">
      <w:pPr>
        <w:rPr>
          <w:rFonts w:ascii="Calibri" w:eastAsia="Calibri" w:hAnsi="Calibri"/>
          <w:color w:val="1F497D"/>
          <w:sz w:val="22"/>
          <w:szCs w:val="22"/>
        </w:rPr>
      </w:pPr>
    </w:p>
    <w:p w14:paraId="00CBF913" w14:textId="77777777" w:rsidR="003C725D" w:rsidRDefault="003C725D" w:rsidP="00E86366">
      <w:pPr>
        <w:pStyle w:val="ListParagraph"/>
      </w:pPr>
      <w:r w:rsidRPr="00137C62">
        <w:t xml:space="preserve">The </w:t>
      </w:r>
      <w:r w:rsidR="00F0358B">
        <w:t>energy saving protocol</w:t>
      </w:r>
      <w:r w:rsidRPr="00137C62">
        <w:t xml:space="preserve">s estimate duct sealing savings as ten percent of electric space consumption for homes with central air conditioning and two percent of electric space consumption for homes without central air conditioning.  The </w:t>
      </w:r>
      <w:r w:rsidR="00F0358B">
        <w:t>energy saving protocol</w:t>
      </w:r>
      <w:r w:rsidRPr="00137C62">
        <w:t xml:space="preserve">s </w:t>
      </w:r>
      <w:r w:rsidRPr="00137C62">
        <w:lastRenderedPageBreak/>
        <w:t>estimate duct sealing savings as two percent of gas space consumption for gas heated homes.</w:t>
      </w:r>
      <w:r>
        <w:t xml:space="preserve">  We recommend that the estimates be kept at the current level now and be reviewed again in a future evaluation.</w:t>
      </w:r>
    </w:p>
    <w:p w14:paraId="2C1EF205" w14:textId="77777777" w:rsidR="003C725D" w:rsidRPr="00C208F2" w:rsidRDefault="003C725D" w:rsidP="003C725D">
      <w:pPr>
        <w:pStyle w:val="BodyText1"/>
        <w:spacing w:after="0"/>
      </w:pPr>
    </w:p>
    <w:p w14:paraId="3A37726C" w14:textId="77777777" w:rsidR="003C725D" w:rsidRPr="003C725D" w:rsidRDefault="003C725D" w:rsidP="00E205C1">
      <w:pPr>
        <w:tabs>
          <w:tab w:val="left" w:pos="450"/>
        </w:tabs>
        <w:ind w:left="450"/>
        <w:jc w:val="both"/>
        <w:rPr>
          <w:b/>
          <w:u w:val="single"/>
        </w:rPr>
      </w:pPr>
      <w:r w:rsidRPr="003C725D">
        <w:rPr>
          <w:b/>
          <w:u w:val="single"/>
        </w:rPr>
        <w:t>Hot Water</w:t>
      </w:r>
    </w:p>
    <w:p w14:paraId="7C2D7EF2" w14:textId="77777777" w:rsidR="003C725D" w:rsidRDefault="003C725D" w:rsidP="00E86366">
      <w:pPr>
        <w:pStyle w:val="ListParagraph"/>
      </w:pPr>
      <w:r w:rsidRPr="00EE321A">
        <w:t>Table V</w:t>
      </w:r>
      <w:r w:rsidR="009C5F61">
        <w:t>I</w:t>
      </w:r>
      <w:r w:rsidRPr="00EE321A">
        <w:t>-</w:t>
      </w:r>
      <w:r w:rsidR="009C5F61">
        <w:t>15</w:t>
      </w:r>
      <w:r w:rsidRPr="00EE321A">
        <w:t xml:space="preserve"> compares the protocol and evaluation </w:t>
      </w:r>
      <w:r>
        <w:t>hot water</w:t>
      </w:r>
      <w:r w:rsidRPr="00EE321A">
        <w:t xml:space="preserve"> savings estimates.</w:t>
      </w:r>
      <w:r>
        <w:t xml:space="preserve">  The table shows that the protocols estimated 173 kWh in savings from hot water measures for electric </w:t>
      </w:r>
      <w:r w:rsidR="00AB4147">
        <w:t>secondary</w:t>
      </w:r>
      <w:r>
        <w:t xml:space="preserve"> jobs and 188 kWh in savings for electric heating jobs, whereas the evaluation estimated average savings of 395 kWh for electric </w:t>
      </w:r>
      <w:r w:rsidR="00AB4147">
        <w:t>secondary</w:t>
      </w:r>
      <w:r>
        <w:t xml:space="preserve"> jobs and -145 kWh for electric heating jobs, neither of which were statistically significant estimates.  Analysis for electric jobs was difficult given the number of jobs with missing protocol savings data.  As the table shows, only 66 electric </w:t>
      </w:r>
      <w:r w:rsidR="00AB4147">
        <w:t>secondary</w:t>
      </w:r>
      <w:r>
        <w:t xml:space="preserve"> jobs had savings data for hot water measures, a small fraction of the 1,591 electric </w:t>
      </w:r>
      <w:r w:rsidR="00AB4147">
        <w:t>secondary</w:t>
      </w:r>
      <w:r>
        <w:t xml:space="preserve"> jobs that had hot water measures installed (shown in Table </w:t>
      </w:r>
      <w:r w:rsidR="009C5F61">
        <w:t>VI</w:t>
      </w:r>
      <w:r>
        <w:t xml:space="preserve">-1).  The protocols estimated savings of </w:t>
      </w:r>
      <w:r w:rsidR="000A7E3C">
        <w:t>eight</w:t>
      </w:r>
      <w:r>
        <w:t xml:space="preserve"> ccf for gas heating jobs and the evaluation estimated savings of 14 ccf for gas heating jobs.</w:t>
      </w:r>
    </w:p>
    <w:p w14:paraId="786C0D09" w14:textId="77777777" w:rsidR="003C725D" w:rsidRPr="00C208F2" w:rsidRDefault="003C725D" w:rsidP="003C725D">
      <w:pPr>
        <w:pStyle w:val="BodyText1"/>
        <w:spacing w:after="0"/>
        <w:rPr>
          <w:rFonts w:eastAsia="Calibri"/>
        </w:rPr>
      </w:pPr>
    </w:p>
    <w:p w14:paraId="643D0DAD" w14:textId="77777777" w:rsidR="003C725D" w:rsidRPr="003153B5" w:rsidRDefault="003C725D" w:rsidP="00B70563">
      <w:pPr>
        <w:keepNext/>
        <w:tabs>
          <w:tab w:val="left" w:pos="0"/>
        </w:tabs>
        <w:jc w:val="center"/>
        <w:rPr>
          <w:b/>
        </w:rPr>
      </w:pPr>
      <w:r w:rsidRPr="003153B5">
        <w:rPr>
          <w:b/>
        </w:rPr>
        <w:t>Table V</w:t>
      </w:r>
      <w:r w:rsidR="009C5F61">
        <w:rPr>
          <w:b/>
        </w:rPr>
        <w:t>I</w:t>
      </w:r>
      <w:r w:rsidRPr="003153B5">
        <w:rPr>
          <w:b/>
        </w:rPr>
        <w:t>-</w:t>
      </w:r>
      <w:r w:rsidR="009C5F61">
        <w:rPr>
          <w:b/>
        </w:rPr>
        <w:t>15</w:t>
      </w:r>
    </w:p>
    <w:p w14:paraId="154285FC" w14:textId="77777777" w:rsidR="003C725D" w:rsidRPr="003153B5" w:rsidRDefault="003C725D" w:rsidP="00B70563">
      <w:pPr>
        <w:keepNext/>
        <w:tabs>
          <w:tab w:val="left" w:pos="0"/>
        </w:tabs>
        <w:jc w:val="center"/>
        <w:rPr>
          <w:b/>
        </w:rPr>
      </w:pPr>
      <w:r w:rsidRPr="003153B5">
        <w:rPr>
          <w:b/>
        </w:rPr>
        <w:t>Hot Water Savings Estimates</w:t>
      </w:r>
    </w:p>
    <w:p w14:paraId="341AC9BF" w14:textId="77777777" w:rsidR="003C725D" w:rsidRPr="003153B5" w:rsidRDefault="003C725D" w:rsidP="00B70563">
      <w:pPr>
        <w:keepNext/>
        <w:tabs>
          <w:tab w:val="left" w:pos="810"/>
        </w:tabs>
        <w:jc w:val="both"/>
        <w:rPr>
          <w:b/>
        </w:rPr>
      </w:pPr>
    </w:p>
    <w:tbl>
      <w:tblPr>
        <w:tblW w:w="1071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82"/>
        <w:gridCol w:w="961"/>
        <w:gridCol w:w="728"/>
        <w:gridCol w:w="516"/>
        <w:gridCol w:w="516"/>
        <w:gridCol w:w="516"/>
        <w:gridCol w:w="516"/>
        <w:gridCol w:w="516"/>
        <w:gridCol w:w="972"/>
        <w:gridCol w:w="1250"/>
        <w:gridCol w:w="638"/>
        <w:gridCol w:w="545"/>
        <w:gridCol w:w="972"/>
        <w:gridCol w:w="1183"/>
      </w:tblGrid>
      <w:tr w:rsidR="003C725D" w:rsidRPr="003153B5" w14:paraId="0FC92762" w14:textId="77777777" w:rsidTr="003C725D">
        <w:trPr>
          <w:cantSplit/>
          <w:trHeight w:val="317"/>
          <w:tblHeader/>
          <w:jc w:val="center"/>
        </w:trPr>
        <w:tc>
          <w:tcPr>
            <w:tcW w:w="882" w:type="dxa"/>
            <w:vMerge w:val="restart"/>
            <w:tcBorders>
              <w:right w:val="double" w:sz="4" w:space="0" w:color="auto"/>
            </w:tcBorders>
            <w:shd w:val="clear" w:color="auto" w:fill="auto"/>
            <w:vAlign w:val="center"/>
          </w:tcPr>
          <w:p w14:paraId="02BA7CE2" w14:textId="77777777" w:rsidR="003C725D" w:rsidRPr="003153B5" w:rsidRDefault="003C725D" w:rsidP="00B70563">
            <w:pPr>
              <w:keepNext/>
              <w:tabs>
                <w:tab w:val="left" w:pos="360"/>
              </w:tabs>
              <w:rPr>
                <w:b/>
                <w:sz w:val="20"/>
              </w:rPr>
            </w:pPr>
          </w:p>
        </w:tc>
        <w:tc>
          <w:tcPr>
            <w:tcW w:w="961" w:type="dxa"/>
            <w:vMerge w:val="restart"/>
            <w:tcBorders>
              <w:top w:val="double" w:sz="4" w:space="0" w:color="auto"/>
              <w:left w:val="double" w:sz="4" w:space="0" w:color="auto"/>
              <w:bottom w:val="single" w:sz="4" w:space="0" w:color="auto"/>
            </w:tcBorders>
            <w:shd w:val="clear" w:color="auto" w:fill="auto"/>
            <w:vAlign w:val="center"/>
          </w:tcPr>
          <w:p w14:paraId="47558B12" w14:textId="77777777" w:rsidR="003C725D" w:rsidRPr="003153B5" w:rsidRDefault="003C725D" w:rsidP="00B70563">
            <w:pPr>
              <w:keepNext/>
              <w:tabs>
                <w:tab w:val="left" w:pos="360"/>
              </w:tabs>
              <w:jc w:val="center"/>
              <w:rPr>
                <w:b/>
                <w:sz w:val="20"/>
              </w:rPr>
            </w:pPr>
            <w:r w:rsidRPr="003153B5">
              <w:rPr>
                <w:b/>
                <w:sz w:val="20"/>
              </w:rPr>
              <w:t># with Savings</w:t>
            </w:r>
          </w:p>
        </w:tc>
        <w:tc>
          <w:tcPr>
            <w:tcW w:w="3308" w:type="dxa"/>
            <w:gridSpan w:val="6"/>
            <w:tcBorders>
              <w:top w:val="double" w:sz="4" w:space="0" w:color="auto"/>
              <w:bottom w:val="single" w:sz="4" w:space="0" w:color="auto"/>
              <w:right w:val="double" w:sz="4" w:space="0" w:color="auto"/>
            </w:tcBorders>
            <w:shd w:val="clear" w:color="auto" w:fill="auto"/>
            <w:vAlign w:val="center"/>
          </w:tcPr>
          <w:p w14:paraId="37C50862" w14:textId="77777777" w:rsidR="003C725D" w:rsidRPr="003153B5" w:rsidRDefault="003C725D" w:rsidP="00B70563">
            <w:pPr>
              <w:keepNext/>
              <w:tabs>
                <w:tab w:val="left" w:pos="360"/>
              </w:tabs>
              <w:jc w:val="center"/>
              <w:rPr>
                <w:b/>
                <w:sz w:val="20"/>
              </w:rPr>
            </w:pPr>
            <w:r w:rsidRPr="003153B5">
              <w:rPr>
                <w:b/>
                <w:sz w:val="20"/>
              </w:rPr>
              <w:t>Protocol Estimate</w:t>
            </w:r>
          </w:p>
        </w:tc>
        <w:tc>
          <w:tcPr>
            <w:tcW w:w="3405" w:type="dxa"/>
            <w:gridSpan w:val="4"/>
            <w:tcBorders>
              <w:top w:val="double" w:sz="4" w:space="0" w:color="auto"/>
              <w:left w:val="double" w:sz="4" w:space="0" w:color="auto"/>
              <w:bottom w:val="single" w:sz="4" w:space="0" w:color="auto"/>
            </w:tcBorders>
            <w:vAlign w:val="center"/>
          </w:tcPr>
          <w:p w14:paraId="1CDF7617" w14:textId="77777777" w:rsidR="003C725D" w:rsidRPr="003153B5" w:rsidRDefault="003C725D" w:rsidP="00B70563">
            <w:pPr>
              <w:keepNext/>
              <w:tabs>
                <w:tab w:val="left" w:pos="360"/>
              </w:tabs>
              <w:jc w:val="center"/>
              <w:rPr>
                <w:b/>
                <w:sz w:val="20"/>
              </w:rPr>
            </w:pPr>
            <w:r w:rsidRPr="003153B5">
              <w:rPr>
                <w:b/>
                <w:sz w:val="20"/>
              </w:rPr>
              <w:t>Evaluation Estimate</w:t>
            </w:r>
          </w:p>
        </w:tc>
        <w:tc>
          <w:tcPr>
            <w:tcW w:w="972" w:type="dxa"/>
            <w:vMerge w:val="restart"/>
            <w:tcBorders>
              <w:top w:val="double" w:sz="4" w:space="0" w:color="auto"/>
              <w:left w:val="double" w:sz="4" w:space="0" w:color="auto"/>
              <w:bottom w:val="double" w:sz="4" w:space="0" w:color="auto"/>
              <w:right w:val="single" w:sz="4" w:space="0" w:color="auto"/>
            </w:tcBorders>
            <w:vAlign w:val="center"/>
          </w:tcPr>
          <w:p w14:paraId="43C205B4" w14:textId="77777777" w:rsidR="003C725D" w:rsidRPr="003153B5" w:rsidRDefault="003C725D" w:rsidP="00B70563">
            <w:pPr>
              <w:keepNext/>
              <w:tabs>
                <w:tab w:val="left" w:pos="360"/>
              </w:tabs>
              <w:jc w:val="center"/>
              <w:rPr>
                <w:b/>
                <w:sz w:val="20"/>
              </w:rPr>
            </w:pPr>
            <w:r w:rsidRPr="003153B5">
              <w:rPr>
                <w:b/>
                <w:sz w:val="20"/>
              </w:rPr>
              <w:t>Protocol Estimate</w:t>
            </w:r>
          </w:p>
        </w:tc>
        <w:tc>
          <w:tcPr>
            <w:tcW w:w="1183" w:type="dxa"/>
            <w:vMerge w:val="restart"/>
            <w:tcBorders>
              <w:top w:val="double" w:sz="4" w:space="0" w:color="auto"/>
              <w:left w:val="single" w:sz="4" w:space="0" w:color="auto"/>
              <w:bottom w:val="double" w:sz="4" w:space="0" w:color="auto"/>
            </w:tcBorders>
            <w:vAlign w:val="center"/>
          </w:tcPr>
          <w:p w14:paraId="0561B0D2" w14:textId="77777777" w:rsidR="003C725D" w:rsidRPr="003153B5" w:rsidRDefault="003C725D" w:rsidP="00B70563">
            <w:pPr>
              <w:keepNext/>
              <w:tabs>
                <w:tab w:val="left" w:pos="360"/>
              </w:tabs>
              <w:jc w:val="center"/>
              <w:rPr>
                <w:b/>
                <w:sz w:val="20"/>
              </w:rPr>
            </w:pPr>
            <w:r w:rsidRPr="003153B5">
              <w:rPr>
                <w:b/>
                <w:sz w:val="20"/>
              </w:rPr>
              <w:t>Evaluation Confidence</w:t>
            </w:r>
          </w:p>
        </w:tc>
      </w:tr>
      <w:tr w:rsidR="003C725D" w:rsidRPr="003153B5" w14:paraId="0FF75DEC" w14:textId="77777777" w:rsidTr="003C725D">
        <w:trPr>
          <w:cantSplit/>
          <w:trHeight w:val="317"/>
          <w:tblHeader/>
          <w:jc w:val="center"/>
        </w:trPr>
        <w:tc>
          <w:tcPr>
            <w:tcW w:w="882" w:type="dxa"/>
            <w:vMerge/>
            <w:tcBorders>
              <w:right w:val="double" w:sz="4" w:space="0" w:color="auto"/>
            </w:tcBorders>
            <w:shd w:val="clear" w:color="auto" w:fill="auto"/>
            <w:vAlign w:val="center"/>
          </w:tcPr>
          <w:p w14:paraId="32F88BD5" w14:textId="77777777" w:rsidR="003C725D" w:rsidRPr="003153B5" w:rsidRDefault="003C725D" w:rsidP="00B70563">
            <w:pPr>
              <w:keepNext/>
              <w:tabs>
                <w:tab w:val="left" w:pos="360"/>
              </w:tabs>
              <w:rPr>
                <w:b/>
                <w:sz w:val="20"/>
              </w:rPr>
            </w:pPr>
          </w:p>
        </w:tc>
        <w:tc>
          <w:tcPr>
            <w:tcW w:w="961" w:type="dxa"/>
            <w:vMerge/>
            <w:tcBorders>
              <w:top w:val="single" w:sz="4" w:space="0" w:color="auto"/>
              <w:left w:val="double" w:sz="4" w:space="0" w:color="auto"/>
            </w:tcBorders>
            <w:shd w:val="clear" w:color="auto" w:fill="auto"/>
            <w:vAlign w:val="center"/>
          </w:tcPr>
          <w:p w14:paraId="04192AD2" w14:textId="77777777" w:rsidR="003C725D" w:rsidRPr="003153B5" w:rsidRDefault="003C725D" w:rsidP="00B70563">
            <w:pPr>
              <w:keepNext/>
              <w:tabs>
                <w:tab w:val="left" w:pos="360"/>
              </w:tabs>
              <w:jc w:val="center"/>
              <w:rPr>
                <w:b/>
                <w:sz w:val="20"/>
              </w:rPr>
            </w:pPr>
          </w:p>
        </w:tc>
        <w:tc>
          <w:tcPr>
            <w:tcW w:w="728" w:type="dxa"/>
            <w:vMerge w:val="restart"/>
            <w:tcBorders>
              <w:top w:val="single" w:sz="4" w:space="0" w:color="auto"/>
            </w:tcBorders>
            <w:shd w:val="clear" w:color="auto" w:fill="auto"/>
            <w:vAlign w:val="center"/>
          </w:tcPr>
          <w:p w14:paraId="548C75DB" w14:textId="77777777" w:rsidR="003C725D" w:rsidRPr="003153B5" w:rsidRDefault="003C725D" w:rsidP="00B70563">
            <w:pPr>
              <w:keepNext/>
              <w:tabs>
                <w:tab w:val="left" w:pos="360"/>
              </w:tabs>
              <w:jc w:val="center"/>
              <w:rPr>
                <w:b/>
                <w:sz w:val="20"/>
              </w:rPr>
            </w:pPr>
            <w:r w:rsidRPr="003153B5">
              <w:rPr>
                <w:b/>
                <w:sz w:val="20"/>
              </w:rPr>
              <w:t>Mean Saved</w:t>
            </w:r>
          </w:p>
        </w:tc>
        <w:tc>
          <w:tcPr>
            <w:tcW w:w="2580" w:type="dxa"/>
            <w:gridSpan w:val="5"/>
            <w:tcBorders>
              <w:top w:val="single" w:sz="4" w:space="0" w:color="auto"/>
              <w:bottom w:val="single" w:sz="4" w:space="0" w:color="auto"/>
              <w:right w:val="double" w:sz="4" w:space="0" w:color="auto"/>
            </w:tcBorders>
            <w:vAlign w:val="center"/>
          </w:tcPr>
          <w:p w14:paraId="2B923BE9" w14:textId="77777777" w:rsidR="003C725D" w:rsidRPr="003153B5" w:rsidRDefault="003C725D" w:rsidP="00B70563">
            <w:pPr>
              <w:keepNext/>
              <w:tabs>
                <w:tab w:val="left" w:pos="360"/>
              </w:tabs>
              <w:jc w:val="center"/>
              <w:rPr>
                <w:b/>
                <w:sz w:val="20"/>
              </w:rPr>
            </w:pPr>
            <w:r w:rsidRPr="003153B5">
              <w:rPr>
                <w:b/>
                <w:sz w:val="20"/>
              </w:rPr>
              <w:t>Percentile Savings</w:t>
            </w:r>
          </w:p>
        </w:tc>
        <w:tc>
          <w:tcPr>
            <w:tcW w:w="972" w:type="dxa"/>
            <w:vMerge w:val="restart"/>
            <w:tcBorders>
              <w:top w:val="single" w:sz="4" w:space="0" w:color="auto"/>
              <w:left w:val="double" w:sz="4" w:space="0" w:color="auto"/>
              <w:right w:val="single" w:sz="4" w:space="0" w:color="auto"/>
            </w:tcBorders>
            <w:vAlign w:val="center"/>
          </w:tcPr>
          <w:p w14:paraId="24111BF5" w14:textId="77777777" w:rsidR="003C725D" w:rsidRPr="003153B5" w:rsidRDefault="003C725D" w:rsidP="00B70563">
            <w:pPr>
              <w:keepNext/>
              <w:tabs>
                <w:tab w:val="left" w:pos="360"/>
              </w:tabs>
              <w:jc w:val="center"/>
              <w:rPr>
                <w:b/>
                <w:sz w:val="20"/>
              </w:rPr>
            </w:pPr>
            <w:r w:rsidRPr="003153B5">
              <w:rPr>
                <w:b/>
                <w:sz w:val="20"/>
              </w:rPr>
              <w:t xml:space="preserve">Estimate </w:t>
            </w:r>
          </w:p>
        </w:tc>
        <w:tc>
          <w:tcPr>
            <w:tcW w:w="1250" w:type="dxa"/>
            <w:vMerge w:val="restart"/>
            <w:tcBorders>
              <w:top w:val="single" w:sz="4" w:space="0" w:color="auto"/>
              <w:left w:val="single" w:sz="4" w:space="0" w:color="auto"/>
            </w:tcBorders>
            <w:vAlign w:val="center"/>
          </w:tcPr>
          <w:p w14:paraId="3F6A5654" w14:textId="77777777" w:rsidR="003C725D" w:rsidRPr="003153B5" w:rsidRDefault="003C725D" w:rsidP="00B70563">
            <w:pPr>
              <w:keepNext/>
              <w:tabs>
                <w:tab w:val="left" w:pos="360"/>
              </w:tabs>
              <w:jc w:val="center"/>
              <w:rPr>
                <w:b/>
                <w:sz w:val="20"/>
              </w:rPr>
            </w:pPr>
            <w:r w:rsidRPr="003153B5">
              <w:rPr>
                <w:b/>
                <w:sz w:val="20"/>
              </w:rPr>
              <w:t>Significance Level</w:t>
            </w:r>
          </w:p>
        </w:tc>
        <w:tc>
          <w:tcPr>
            <w:tcW w:w="1183" w:type="dxa"/>
            <w:gridSpan w:val="2"/>
            <w:vMerge w:val="restart"/>
            <w:tcBorders>
              <w:top w:val="single" w:sz="4" w:space="0" w:color="auto"/>
              <w:left w:val="single" w:sz="4" w:space="0" w:color="auto"/>
              <w:right w:val="double" w:sz="4" w:space="0" w:color="auto"/>
            </w:tcBorders>
            <w:vAlign w:val="center"/>
          </w:tcPr>
          <w:p w14:paraId="6D7EA390" w14:textId="77777777" w:rsidR="003C725D" w:rsidRPr="003153B5" w:rsidRDefault="003C725D" w:rsidP="00B70563">
            <w:pPr>
              <w:keepNext/>
              <w:tabs>
                <w:tab w:val="left" w:pos="360"/>
              </w:tabs>
              <w:jc w:val="center"/>
              <w:rPr>
                <w:b/>
                <w:sz w:val="20"/>
              </w:rPr>
            </w:pPr>
            <w:r w:rsidRPr="003153B5">
              <w:rPr>
                <w:b/>
                <w:sz w:val="20"/>
              </w:rPr>
              <w:t>95% Confidence Interval</w:t>
            </w:r>
          </w:p>
        </w:tc>
        <w:tc>
          <w:tcPr>
            <w:tcW w:w="972" w:type="dxa"/>
            <w:vMerge/>
            <w:tcBorders>
              <w:top w:val="single" w:sz="4" w:space="0" w:color="auto"/>
              <w:left w:val="double" w:sz="4" w:space="0" w:color="auto"/>
              <w:bottom w:val="double" w:sz="4" w:space="0" w:color="auto"/>
              <w:right w:val="single" w:sz="4" w:space="0" w:color="auto"/>
            </w:tcBorders>
          </w:tcPr>
          <w:p w14:paraId="2E55BD5B" w14:textId="77777777" w:rsidR="003C725D" w:rsidRPr="003153B5" w:rsidRDefault="003C725D" w:rsidP="00B70563">
            <w:pPr>
              <w:keepNext/>
              <w:tabs>
                <w:tab w:val="left" w:pos="360"/>
              </w:tabs>
              <w:jc w:val="center"/>
              <w:rPr>
                <w:b/>
                <w:sz w:val="20"/>
              </w:rPr>
            </w:pPr>
          </w:p>
        </w:tc>
        <w:tc>
          <w:tcPr>
            <w:tcW w:w="1183" w:type="dxa"/>
            <w:vMerge/>
            <w:tcBorders>
              <w:top w:val="single" w:sz="4" w:space="0" w:color="auto"/>
              <w:left w:val="single" w:sz="4" w:space="0" w:color="auto"/>
              <w:bottom w:val="double" w:sz="4" w:space="0" w:color="auto"/>
            </w:tcBorders>
          </w:tcPr>
          <w:p w14:paraId="2A4E1138" w14:textId="77777777" w:rsidR="003C725D" w:rsidRPr="003153B5" w:rsidRDefault="003C725D" w:rsidP="00B70563">
            <w:pPr>
              <w:keepNext/>
              <w:tabs>
                <w:tab w:val="left" w:pos="360"/>
              </w:tabs>
              <w:jc w:val="center"/>
              <w:rPr>
                <w:b/>
                <w:sz w:val="20"/>
              </w:rPr>
            </w:pPr>
          </w:p>
        </w:tc>
      </w:tr>
      <w:tr w:rsidR="003C725D" w:rsidRPr="003153B5" w14:paraId="5A8250EA" w14:textId="77777777" w:rsidTr="004E22A8">
        <w:trPr>
          <w:cantSplit/>
          <w:trHeight w:val="317"/>
          <w:tblHeader/>
          <w:jc w:val="center"/>
        </w:trPr>
        <w:tc>
          <w:tcPr>
            <w:tcW w:w="882" w:type="dxa"/>
            <w:vMerge/>
            <w:tcBorders>
              <w:bottom w:val="double" w:sz="4" w:space="0" w:color="auto"/>
              <w:right w:val="double" w:sz="4" w:space="0" w:color="auto"/>
            </w:tcBorders>
            <w:shd w:val="clear" w:color="auto" w:fill="auto"/>
            <w:vAlign w:val="center"/>
          </w:tcPr>
          <w:p w14:paraId="1FDAF2A4" w14:textId="77777777" w:rsidR="003C725D" w:rsidRPr="003153B5" w:rsidRDefault="003C725D" w:rsidP="00B70563">
            <w:pPr>
              <w:keepNext/>
              <w:tabs>
                <w:tab w:val="left" w:pos="360"/>
              </w:tabs>
              <w:rPr>
                <w:b/>
                <w:sz w:val="20"/>
              </w:rPr>
            </w:pPr>
          </w:p>
        </w:tc>
        <w:tc>
          <w:tcPr>
            <w:tcW w:w="961" w:type="dxa"/>
            <w:vMerge/>
            <w:tcBorders>
              <w:left w:val="double" w:sz="4" w:space="0" w:color="auto"/>
              <w:bottom w:val="double" w:sz="4" w:space="0" w:color="auto"/>
            </w:tcBorders>
            <w:shd w:val="clear" w:color="auto" w:fill="auto"/>
            <w:vAlign w:val="center"/>
          </w:tcPr>
          <w:p w14:paraId="2D9B3121" w14:textId="77777777" w:rsidR="003C725D" w:rsidRPr="003153B5" w:rsidRDefault="003C725D" w:rsidP="00B70563">
            <w:pPr>
              <w:keepNext/>
              <w:tabs>
                <w:tab w:val="left" w:pos="360"/>
              </w:tabs>
              <w:jc w:val="center"/>
              <w:rPr>
                <w:b/>
                <w:sz w:val="20"/>
              </w:rPr>
            </w:pPr>
          </w:p>
        </w:tc>
        <w:tc>
          <w:tcPr>
            <w:tcW w:w="728" w:type="dxa"/>
            <w:vMerge/>
            <w:tcBorders>
              <w:bottom w:val="double" w:sz="4" w:space="0" w:color="auto"/>
            </w:tcBorders>
            <w:shd w:val="clear" w:color="auto" w:fill="auto"/>
            <w:vAlign w:val="center"/>
          </w:tcPr>
          <w:p w14:paraId="35B897A1" w14:textId="77777777" w:rsidR="003C725D" w:rsidRPr="003153B5" w:rsidRDefault="003C725D" w:rsidP="00B70563">
            <w:pPr>
              <w:keepNext/>
              <w:tabs>
                <w:tab w:val="left" w:pos="360"/>
              </w:tabs>
              <w:jc w:val="center"/>
              <w:rPr>
                <w:b/>
                <w:sz w:val="20"/>
              </w:rPr>
            </w:pPr>
          </w:p>
        </w:tc>
        <w:tc>
          <w:tcPr>
            <w:tcW w:w="516" w:type="dxa"/>
            <w:tcBorders>
              <w:top w:val="single" w:sz="4" w:space="0" w:color="auto"/>
              <w:bottom w:val="double" w:sz="4" w:space="0" w:color="auto"/>
            </w:tcBorders>
            <w:vAlign w:val="center"/>
          </w:tcPr>
          <w:p w14:paraId="059DD0C3" w14:textId="77777777" w:rsidR="003C725D" w:rsidRPr="003153B5" w:rsidRDefault="003C725D" w:rsidP="00B70563">
            <w:pPr>
              <w:keepNext/>
              <w:tabs>
                <w:tab w:val="left" w:pos="360"/>
              </w:tabs>
              <w:jc w:val="center"/>
              <w:rPr>
                <w:b/>
                <w:sz w:val="20"/>
              </w:rPr>
            </w:pPr>
            <w:r w:rsidRPr="003153B5">
              <w:rPr>
                <w:b/>
                <w:sz w:val="20"/>
              </w:rPr>
              <w:t>10</w:t>
            </w:r>
          </w:p>
        </w:tc>
        <w:tc>
          <w:tcPr>
            <w:tcW w:w="516" w:type="dxa"/>
            <w:tcBorders>
              <w:top w:val="single" w:sz="4" w:space="0" w:color="auto"/>
              <w:bottom w:val="double" w:sz="4" w:space="0" w:color="auto"/>
            </w:tcBorders>
            <w:vAlign w:val="center"/>
          </w:tcPr>
          <w:p w14:paraId="125E7114" w14:textId="77777777" w:rsidR="003C725D" w:rsidRPr="003153B5" w:rsidRDefault="003C725D" w:rsidP="00B70563">
            <w:pPr>
              <w:keepNext/>
              <w:tabs>
                <w:tab w:val="left" w:pos="360"/>
              </w:tabs>
              <w:jc w:val="center"/>
              <w:rPr>
                <w:b/>
                <w:sz w:val="20"/>
              </w:rPr>
            </w:pPr>
            <w:r w:rsidRPr="003153B5">
              <w:rPr>
                <w:b/>
                <w:sz w:val="20"/>
              </w:rPr>
              <w:t>25</w:t>
            </w:r>
          </w:p>
        </w:tc>
        <w:tc>
          <w:tcPr>
            <w:tcW w:w="516" w:type="dxa"/>
            <w:tcBorders>
              <w:top w:val="single" w:sz="4" w:space="0" w:color="auto"/>
              <w:bottom w:val="double" w:sz="4" w:space="0" w:color="auto"/>
            </w:tcBorders>
            <w:vAlign w:val="center"/>
          </w:tcPr>
          <w:p w14:paraId="4C24D47F" w14:textId="77777777" w:rsidR="003C725D" w:rsidRPr="003153B5" w:rsidRDefault="003C725D" w:rsidP="00B70563">
            <w:pPr>
              <w:keepNext/>
              <w:tabs>
                <w:tab w:val="left" w:pos="360"/>
              </w:tabs>
              <w:jc w:val="center"/>
              <w:rPr>
                <w:b/>
                <w:sz w:val="20"/>
              </w:rPr>
            </w:pPr>
            <w:r w:rsidRPr="003153B5">
              <w:rPr>
                <w:b/>
                <w:sz w:val="20"/>
              </w:rPr>
              <w:t>50</w:t>
            </w:r>
          </w:p>
        </w:tc>
        <w:tc>
          <w:tcPr>
            <w:tcW w:w="516" w:type="dxa"/>
            <w:tcBorders>
              <w:top w:val="single" w:sz="4" w:space="0" w:color="auto"/>
              <w:bottom w:val="double" w:sz="4" w:space="0" w:color="auto"/>
              <w:right w:val="single" w:sz="4" w:space="0" w:color="auto"/>
            </w:tcBorders>
            <w:vAlign w:val="center"/>
          </w:tcPr>
          <w:p w14:paraId="3BF8E9DF" w14:textId="77777777" w:rsidR="003C725D" w:rsidRPr="003153B5" w:rsidRDefault="003C725D" w:rsidP="00B70563">
            <w:pPr>
              <w:keepNext/>
              <w:tabs>
                <w:tab w:val="left" w:pos="360"/>
              </w:tabs>
              <w:jc w:val="center"/>
              <w:rPr>
                <w:b/>
                <w:sz w:val="20"/>
              </w:rPr>
            </w:pPr>
            <w:r w:rsidRPr="003153B5">
              <w:rPr>
                <w:b/>
                <w:sz w:val="20"/>
              </w:rPr>
              <w:t>75</w:t>
            </w:r>
          </w:p>
        </w:tc>
        <w:tc>
          <w:tcPr>
            <w:tcW w:w="516" w:type="dxa"/>
            <w:tcBorders>
              <w:top w:val="single" w:sz="4" w:space="0" w:color="auto"/>
              <w:left w:val="single" w:sz="4" w:space="0" w:color="auto"/>
              <w:bottom w:val="double" w:sz="4" w:space="0" w:color="auto"/>
              <w:right w:val="double" w:sz="4" w:space="0" w:color="auto"/>
            </w:tcBorders>
            <w:vAlign w:val="center"/>
          </w:tcPr>
          <w:p w14:paraId="5730F2C4" w14:textId="77777777" w:rsidR="003C725D" w:rsidRPr="003153B5" w:rsidRDefault="003C725D" w:rsidP="00B70563">
            <w:pPr>
              <w:keepNext/>
              <w:tabs>
                <w:tab w:val="left" w:pos="360"/>
              </w:tabs>
              <w:jc w:val="center"/>
              <w:rPr>
                <w:b/>
                <w:sz w:val="20"/>
              </w:rPr>
            </w:pPr>
            <w:r w:rsidRPr="003153B5">
              <w:rPr>
                <w:b/>
                <w:sz w:val="20"/>
              </w:rPr>
              <w:t>90</w:t>
            </w:r>
          </w:p>
        </w:tc>
        <w:tc>
          <w:tcPr>
            <w:tcW w:w="972" w:type="dxa"/>
            <w:vMerge/>
            <w:tcBorders>
              <w:left w:val="double" w:sz="4" w:space="0" w:color="auto"/>
              <w:bottom w:val="double" w:sz="4" w:space="0" w:color="auto"/>
              <w:right w:val="single" w:sz="4" w:space="0" w:color="auto"/>
            </w:tcBorders>
            <w:vAlign w:val="center"/>
          </w:tcPr>
          <w:p w14:paraId="0BDE327B" w14:textId="77777777" w:rsidR="003C725D" w:rsidRPr="003153B5" w:rsidRDefault="003C725D" w:rsidP="00B70563">
            <w:pPr>
              <w:keepNext/>
              <w:tabs>
                <w:tab w:val="left" w:pos="360"/>
              </w:tabs>
              <w:jc w:val="center"/>
              <w:rPr>
                <w:b/>
                <w:sz w:val="20"/>
              </w:rPr>
            </w:pPr>
          </w:p>
        </w:tc>
        <w:tc>
          <w:tcPr>
            <w:tcW w:w="1250" w:type="dxa"/>
            <w:vMerge/>
            <w:tcBorders>
              <w:left w:val="single" w:sz="4" w:space="0" w:color="auto"/>
              <w:bottom w:val="double" w:sz="4" w:space="0" w:color="auto"/>
              <w:right w:val="single" w:sz="4" w:space="0" w:color="auto"/>
            </w:tcBorders>
            <w:vAlign w:val="center"/>
          </w:tcPr>
          <w:p w14:paraId="66435406" w14:textId="77777777" w:rsidR="003C725D" w:rsidRPr="003153B5" w:rsidRDefault="003C725D" w:rsidP="00B70563">
            <w:pPr>
              <w:keepNext/>
              <w:tabs>
                <w:tab w:val="left" w:pos="360"/>
              </w:tabs>
              <w:jc w:val="center"/>
              <w:rPr>
                <w:b/>
                <w:sz w:val="20"/>
              </w:rPr>
            </w:pPr>
          </w:p>
        </w:tc>
        <w:tc>
          <w:tcPr>
            <w:tcW w:w="1183" w:type="dxa"/>
            <w:gridSpan w:val="2"/>
            <w:vMerge/>
            <w:tcBorders>
              <w:left w:val="single" w:sz="4" w:space="0" w:color="auto"/>
              <w:bottom w:val="double" w:sz="4" w:space="0" w:color="auto"/>
              <w:right w:val="double" w:sz="4" w:space="0" w:color="auto"/>
            </w:tcBorders>
            <w:vAlign w:val="center"/>
          </w:tcPr>
          <w:p w14:paraId="3FFB64FD" w14:textId="77777777" w:rsidR="003C725D" w:rsidRPr="003153B5" w:rsidRDefault="003C725D" w:rsidP="00B70563">
            <w:pPr>
              <w:keepNext/>
              <w:tabs>
                <w:tab w:val="left" w:pos="360"/>
              </w:tabs>
              <w:jc w:val="center"/>
              <w:rPr>
                <w:b/>
                <w:sz w:val="20"/>
              </w:rPr>
            </w:pPr>
          </w:p>
        </w:tc>
        <w:tc>
          <w:tcPr>
            <w:tcW w:w="972" w:type="dxa"/>
            <w:vMerge/>
            <w:tcBorders>
              <w:top w:val="single" w:sz="4" w:space="0" w:color="auto"/>
              <w:left w:val="double" w:sz="4" w:space="0" w:color="auto"/>
              <w:bottom w:val="double" w:sz="4" w:space="0" w:color="auto"/>
              <w:right w:val="single" w:sz="4" w:space="0" w:color="auto"/>
            </w:tcBorders>
          </w:tcPr>
          <w:p w14:paraId="2A5E0C96" w14:textId="77777777" w:rsidR="003C725D" w:rsidRPr="003153B5" w:rsidRDefault="003C725D" w:rsidP="00B70563">
            <w:pPr>
              <w:keepNext/>
              <w:tabs>
                <w:tab w:val="left" w:pos="360"/>
              </w:tabs>
              <w:jc w:val="center"/>
              <w:rPr>
                <w:b/>
                <w:sz w:val="20"/>
              </w:rPr>
            </w:pPr>
          </w:p>
        </w:tc>
        <w:tc>
          <w:tcPr>
            <w:tcW w:w="1183" w:type="dxa"/>
            <w:vMerge/>
            <w:tcBorders>
              <w:top w:val="single" w:sz="4" w:space="0" w:color="auto"/>
              <w:left w:val="single" w:sz="4" w:space="0" w:color="auto"/>
              <w:bottom w:val="double" w:sz="4" w:space="0" w:color="auto"/>
            </w:tcBorders>
          </w:tcPr>
          <w:p w14:paraId="7515A5B0" w14:textId="77777777" w:rsidR="003C725D" w:rsidRPr="003153B5" w:rsidRDefault="003C725D" w:rsidP="00B70563">
            <w:pPr>
              <w:keepNext/>
              <w:tabs>
                <w:tab w:val="left" w:pos="360"/>
              </w:tabs>
              <w:jc w:val="center"/>
              <w:rPr>
                <w:b/>
                <w:sz w:val="20"/>
              </w:rPr>
            </w:pPr>
          </w:p>
        </w:tc>
      </w:tr>
      <w:tr w:rsidR="003C725D" w:rsidRPr="003153B5" w14:paraId="59EA797E" w14:textId="77777777" w:rsidTr="003C725D">
        <w:trPr>
          <w:cantSplit/>
          <w:trHeight w:val="317"/>
          <w:jc w:val="center"/>
        </w:trPr>
        <w:tc>
          <w:tcPr>
            <w:tcW w:w="882" w:type="dxa"/>
            <w:tcBorders>
              <w:top w:val="single" w:sz="4" w:space="0" w:color="auto"/>
              <w:bottom w:val="single" w:sz="4" w:space="0" w:color="auto"/>
              <w:right w:val="double" w:sz="4" w:space="0" w:color="auto"/>
            </w:tcBorders>
            <w:shd w:val="clear" w:color="auto" w:fill="auto"/>
            <w:vAlign w:val="center"/>
          </w:tcPr>
          <w:p w14:paraId="54670423" w14:textId="77777777" w:rsidR="003C725D" w:rsidRPr="003153B5" w:rsidRDefault="003C725D" w:rsidP="00B70563">
            <w:pPr>
              <w:keepNext/>
              <w:tabs>
                <w:tab w:val="left" w:pos="360"/>
              </w:tabs>
              <w:rPr>
                <w:sz w:val="20"/>
              </w:rPr>
            </w:pPr>
            <w:r w:rsidRPr="003153B5">
              <w:rPr>
                <w:sz w:val="20"/>
              </w:rPr>
              <w:t>Elec BL (kWh)</w:t>
            </w:r>
          </w:p>
        </w:tc>
        <w:tc>
          <w:tcPr>
            <w:tcW w:w="961" w:type="dxa"/>
            <w:tcBorders>
              <w:top w:val="single" w:sz="4" w:space="0" w:color="auto"/>
              <w:left w:val="double" w:sz="4" w:space="0" w:color="auto"/>
              <w:bottom w:val="single" w:sz="4" w:space="0" w:color="auto"/>
            </w:tcBorders>
            <w:shd w:val="clear" w:color="auto" w:fill="auto"/>
            <w:vAlign w:val="center"/>
          </w:tcPr>
          <w:p w14:paraId="0F169879" w14:textId="77777777" w:rsidR="003C725D" w:rsidRPr="003153B5" w:rsidRDefault="003C725D" w:rsidP="00B70563">
            <w:pPr>
              <w:keepNext/>
              <w:tabs>
                <w:tab w:val="left" w:pos="360"/>
              </w:tabs>
              <w:jc w:val="center"/>
              <w:rPr>
                <w:sz w:val="20"/>
              </w:rPr>
            </w:pPr>
            <w:r w:rsidRPr="003153B5">
              <w:rPr>
                <w:color w:val="000000"/>
                <w:sz w:val="20"/>
              </w:rPr>
              <w:t>66</w:t>
            </w:r>
          </w:p>
        </w:tc>
        <w:tc>
          <w:tcPr>
            <w:tcW w:w="728" w:type="dxa"/>
            <w:tcBorders>
              <w:top w:val="single" w:sz="4" w:space="0" w:color="auto"/>
              <w:bottom w:val="single" w:sz="4" w:space="0" w:color="auto"/>
            </w:tcBorders>
            <w:shd w:val="clear" w:color="auto" w:fill="auto"/>
            <w:vAlign w:val="center"/>
          </w:tcPr>
          <w:p w14:paraId="70E400B1" w14:textId="77777777" w:rsidR="003C725D" w:rsidRPr="003153B5" w:rsidRDefault="003C725D" w:rsidP="00B70563">
            <w:pPr>
              <w:keepNext/>
              <w:tabs>
                <w:tab w:val="left" w:pos="360"/>
              </w:tabs>
              <w:jc w:val="center"/>
              <w:rPr>
                <w:sz w:val="20"/>
              </w:rPr>
            </w:pPr>
            <w:r w:rsidRPr="003153B5">
              <w:rPr>
                <w:color w:val="000000"/>
                <w:sz w:val="20"/>
              </w:rPr>
              <w:t>173</w:t>
            </w:r>
          </w:p>
        </w:tc>
        <w:tc>
          <w:tcPr>
            <w:tcW w:w="516" w:type="dxa"/>
            <w:tcBorders>
              <w:top w:val="single" w:sz="4" w:space="0" w:color="auto"/>
              <w:bottom w:val="single" w:sz="4" w:space="0" w:color="auto"/>
            </w:tcBorders>
            <w:vAlign w:val="center"/>
          </w:tcPr>
          <w:p w14:paraId="75FB82FA" w14:textId="77777777" w:rsidR="003C725D" w:rsidRPr="003153B5" w:rsidRDefault="003C725D" w:rsidP="00B70563">
            <w:pPr>
              <w:keepNext/>
              <w:tabs>
                <w:tab w:val="left" w:pos="360"/>
              </w:tabs>
              <w:jc w:val="center"/>
              <w:rPr>
                <w:sz w:val="20"/>
              </w:rPr>
            </w:pPr>
            <w:r w:rsidRPr="003153B5">
              <w:rPr>
                <w:color w:val="000000"/>
                <w:sz w:val="20"/>
              </w:rPr>
              <w:t>61</w:t>
            </w:r>
          </w:p>
        </w:tc>
        <w:tc>
          <w:tcPr>
            <w:tcW w:w="516" w:type="dxa"/>
            <w:tcBorders>
              <w:top w:val="single" w:sz="4" w:space="0" w:color="auto"/>
              <w:bottom w:val="single" w:sz="4" w:space="0" w:color="auto"/>
            </w:tcBorders>
            <w:vAlign w:val="center"/>
          </w:tcPr>
          <w:p w14:paraId="4CDCBA9D" w14:textId="77777777" w:rsidR="003C725D" w:rsidRPr="003153B5" w:rsidRDefault="003C725D" w:rsidP="00B70563">
            <w:pPr>
              <w:keepNext/>
              <w:tabs>
                <w:tab w:val="left" w:pos="360"/>
              </w:tabs>
              <w:jc w:val="center"/>
              <w:rPr>
                <w:sz w:val="20"/>
              </w:rPr>
            </w:pPr>
            <w:r w:rsidRPr="003153B5">
              <w:rPr>
                <w:color w:val="000000"/>
                <w:sz w:val="20"/>
              </w:rPr>
              <w:t>61</w:t>
            </w:r>
          </w:p>
        </w:tc>
        <w:tc>
          <w:tcPr>
            <w:tcW w:w="516" w:type="dxa"/>
            <w:tcBorders>
              <w:top w:val="single" w:sz="4" w:space="0" w:color="auto"/>
              <w:bottom w:val="single" w:sz="4" w:space="0" w:color="auto"/>
            </w:tcBorders>
            <w:vAlign w:val="center"/>
          </w:tcPr>
          <w:p w14:paraId="4AEFF45F" w14:textId="77777777" w:rsidR="003C725D" w:rsidRPr="003153B5" w:rsidRDefault="003C725D" w:rsidP="00B70563">
            <w:pPr>
              <w:keepNext/>
              <w:tabs>
                <w:tab w:val="left" w:pos="360"/>
              </w:tabs>
              <w:jc w:val="center"/>
              <w:rPr>
                <w:sz w:val="20"/>
              </w:rPr>
            </w:pPr>
            <w:r w:rsidRPr="003153B5">
              <w:rPr>
                <w:color w:val="000000"/>
                <w:sz w:val="20"/>
              </w:rPr>
              <w:t>71</w:t>
            </w:r>
          </w:p>
        </w:tc>
        <w:tc>
          <w:tcPr>
            <w:tcW w:w="516" w:type="dxa"/>
            <w:tcBorders>
              <w:top w:val="single" w:sz="4" w:space="0" w:color="auto"/>
              <w:bottom w:val="single" w:sz="4" w:space="0" w:color="auto"/>
              <w:right w:val="single" w:sz="4" w:space="0" w:color="auto"/>
            </w:tcBorders>
            <w:vAlign w:val="center"/>
          </w:tcPr>
          <w:p w14:paraId="727ECA75" w14:textId="77777777" w:rsidR="003C725D" w:rsidRPr="003153B5" w:rsidRDefault="003C725D" w:rsidP="00B70563">
            <w:pPr>
              <w:keepNext/>
              <w:tabs>
                <w:tab w:val="left" w:pos="360"/>
              </w:tabs>
              <w:jc w:val="center"/>
              <w:rPr>
                <w:sz w:val="20"/>
              </w:rPr>
            </w:pPr>
            <w:r w:rsidRPr="003153B5">
              <w:rPr>
                <w:color w:val="000000"/>
                <w:sz w:val="20"/>
              </w:rPr>
              <w:t>182</w:t>
            </w:r>
          </w:p>
        </w:tc>
        <w:tc>
          <w:tcPr>
            <w:tcW w:w="516" w:type="dxa"/>
            <w:tcBorders>
              <w:top w:val="single" w:sz="4" w:space="0" w:color="auto"/>
              <w:left w:val="single" w:sz="4" w:space="0" w:color="auto"/>
              <w:bottom w:val="single" w:sz="4" w:space="0" w:color="auto"/>
              <w:right w:val="double" w:sz="4" w:space="0" w:color="auto"/>
            </w:tcBorders>
            <w:vAlign w:val="center"/>
          </w:tcPr>
          <w:p w14:paraId="0529E491" w14:textId="77777777" w:rsidR="003C725D" w:rsidRPr="003153B5" w:rsidRDefault="003C725D" w:rsidP="00B70563">
            <w:pPr>
              <w:keepNext/>
              <w:tabs>
                <w:tab w:val="left" w:pos="360"/>
              </w:tabs>
              <w:jc w:val="center"/>
              <w:rPr>
                <w:sz w:val="20"/>
              </w:rPr>
            </w:pPr>
            <w:r w:rsidRPr="003153B5">
              <w:rPr>
                <w:color w:val="000000"/>
                <w:sz w:val="20"/>
              </w:rPr>
              <w:t>360</w:t>
            </w:r>
          </w:p>
        </w:tc>
        <w:tc>
          <w:tcPr>
            <w:tcW w:w="972" w:type="dxa"/>
            <w:tcBorders>
              <w:top w:val="single" w:sz="4" w:space="0" w:color="auto"/>
              <w:left w:val="double" w:sz="4" w:space="0" w:color="auto"/>
              <w:bottom w:val="single" w:sz="4" w:space="0" w:color="auto"/>
            </w:tcBorders>
            <w:vAlign w:val="center"/>
          </w:tcPr>
          <w:p w14:paraId="33323E1B" w14:textId="77777777" w:rsidR="003C725D" w:rsidRPr="003153B5" w:rsidRDefault="003C725D" w:rsidP="00B70563">
            <w:pPr>
              <w:keepNext/>
              <w:tabs>
                <w:tab w:val="left" w:pos="360"/>
              </w:tabs>
              <w:jc w:val="center"/>
              <w:rPr>
                <w:sz w:val="20"/>
              </w:rPr>
            </w:pPr>
            <w:r w:rsidRPr="003153B5">
              <w:rPr>
                <w:sz w:val="20"/>
              </w:rPr>
              <w:t>395</w:t>
            </w:r>
          </w:p>
        </w:tc>
        <w:tc>
          <w:tcPr>
            <w:tcW w:w="1250" w:type="dxa"/>
            <w:tcBorders>
              <w:top w:val="single" w:sz="4" w:space="0" w:color="auto"/>
              <w:bottom w:val="single" w:sz="4" w:space="0" w:color="auto"/>
            </w:tcBorders>
            <w:vAlign w:val="center"/>
          </w:tcPr>
          <w:p w14:paraId="29856AD3" w14:textId="77777777" w:rsidR="003C725D" w:rsidRPr="003153B5" w:rsidRDefault="003C725D" w:rsidP="00B70563">
            <w:pPr>
              <w:keepNext/>
              <w:tabs>
                <w:tab w:val="left" w:pos="360"/>
              </w:tabs>
              <w:jc w:val="center"/>
              <w:rPr>
                <w:sz w:val="20"/>
              </w:rPr>
            </w:pPr>
            <w:r w:rsidRPr="003153B5">
              <w:rPr>
                <w:sz w:val="20"/>
              </w:rPr>
              <w:t>NO</w:t>
            </w:r>
          </w:p>
        </w:tc>
        <w:tc>
          <w:tcPr>
            <w:tcW w:w="638" w:type="dxa"/>
            <w:tcBorders>
              <w:top w:val="single" w:sz="4" w:space="0" w:color="auto"/>
              <w:bottom w:val="single" w:sz="4" w:space="0" w:color="auto"/>
            </w:tcBorders>
            <w:vAlign w:val="center"/>
          </w:tcPr>
          <w:p w14:paraId="7E5FF265" w14:textId="77777777" w:rsidR="003C725D" w:rsidRPr="003153B5" w:rsidRDefault="003C725D" w:rsidP="00B70563">
            <w:pPr>
              <w:keepNext/>
              <w:tabs>
                <w:tab w:val="left" w:pos="360"/>
              </w:tabs>
              <w:jc w:val="center"/>
              <w:rPr>
                <w:sz w:val="20"/>
              </w:rPr>
            </w:pPr>
            <w:r w:rsidRPr="003153B5">
              <w:rPr>
                <w:sz w:val="20"/>
              </w:rPr>
              <w:t>-80</w:t>
            </w:r>
          </w:p>
        </w:tc>
        <w:tc>
          <w:tcPr>
            <w:tcW w:w="545" w:type="dxa"/>
            <w:tcBorders>
              <w:top w:val="single" w:sz="4" w:space="0" w:color="auto"/>
              <w:bottom w:val="single" w:sz="4" w:space="0" w:color="auto"/>
              <w:right w:val="double" w:sz="4" w:space="0" w:color="auto"/>
            </w:tcBorders>
            <w:vAlign w:val="center"/>
          </w:tcPr>
          <w:p w14:paraId="41E3136A" w14:textId="77777777" w:rsidR="003C725D" w:rsidRPr="003153B5" w:rsidRDefault="003C725D" w:rsidP="00B70563">
            <w:pPr>
              <w:keepNext/>
              <w:tabs>
                <w:tab w:val="left" w:pos="360"/>
              </w:tabs>
              <w:jc w:val="center"/>
              <w:rPr>
                <w:sz w:val="20"/>
              </w:rPr>
            </w:pPr>
            <w:r w:rsidRPr="003153B5">
              <w:rPr>
                <w:sz w:val="20"/>
              </w:rPr>
              <w:t>870</w:t>
            </w:r>
          </w:p>
        </w:tc>
        <w:tc>
          <w:tcPr>
            <w:tcW w:w="972" w:type="dxa"/>
            <w:tcBorders>
              <w:top w:val="double" w:sz="4" w:space="0" w:color="auto"/>
              <w:left w:val="double" w:sz="4" w:space="0" w:color="auto"/>
              <w:bottom w:val="single" w:sz="4" w:space="0" w:color="auto"/>
              <w:right w:val="single" w:sz="4" w:space="0" w:color="auto"/>
            </w:tcBorders>
            <w:vAlign w:val="center"/>
          </w:tcPr>
          <w:p w14:paraId="3F6C93C3" w14:textId="77777777" w:rsidR="003C725D" w:rsidRPr="003153B5" w:rsidRDefault="003C725D" w:rsidP="00B70563">
            <w:pPr>
              <w:keepNext/>
              <w:tabs>
                <w:tab w:val="left" w:pos="360"/>
              </w:tabs>
              <w:jc w:val="center"/>
              <w:rPr>
                <w:sz w:val="20"/>
              </w:rPr>
            </w:pPr>
            <w:r w:rsidRPr="003153B5">
              <w:rPr>
                <w:sz w:val="20"/>
              </w:rPr>
              <w:t>Very Low</w:t>
            </w:r>
          </w:p>
        </w:tc>
        <w:tc>
          <w:tcPr>
            <w:tcW w:w="1183" w:type="dxa"/>
            <w:tcBorders>
              <w:top w:val="double" w:sz="4" w:space="0" w:color="auto"/>
              <w:left w:val="single" w:sz="4" w:space="0" w:color="auto"/>
              <w:bottom w:val="single" w:sz="4" w:space="0" w:color="auto"/>
            </w:tcBorders>
            <w:vAlign w:val="center"/>
          </w:tcPr>
          <w:p w14:paraId="436D79E7" w14:textId="77777777" w:rsidR="003C725D" w:rsidRPr="003153B5" w:rsidRDefault="003C725D" w:rsidP="00B70563">
            <w:pPr>
              <w:keepNext/>
              <w:jc w:val="center"/>
            </w:pPr>
            <w:r w:rsidRPr="003153B5">
              <w:rPr>
                <w:sz w:val="20"/>
              </w:rPr>
              <w:t>Very Low</w:t>
            </w:r>
          </w:p>
        </w:tc>
      </w:tr>
      <w:tr w:rsidR="003C725D" w:rsidRPr="003153B5" w14:paraId="7F5D3CF9" w14:textId="77777777" w:rsidTr="003C725D">
        <w:trPr>
          <w:cantSplit/>
          <w:trHeight w:val="317"/>
          <w:jc w:val="center"/>
        </w:trPr>
        <w:tc>
          <w:tcPr>
            <w:tcW w:w="882" w:type="dxa"/>
            <w:tcBorders>
              <w:top w:val="single" w:sz="4" w:space="0" w:color="auto"/>
              <w:bottom w:val="single" w:sz="4" w:space="0" w:color="auto"/>
              <w:right w:val="double" w:sz="4" w:space="0" w:color="auto"/>
            </w:tcBorders>
            <w:shd w:val="clear" w:color="auto" w:fill="auto"/>
            <w:vAlign w:val="center"/>
          </w:tcPr>
          <w:p w14:paraId="1343CA2B" w14:textId="77777777" w:rsidR="003C725D" w:rsidRPr="003153B5" w:rsidRDefault="003C725D" w:rsidP="003C725D">
            <w:pPr>
              <w:tabs>
                <w:tab w:val="left" w:pos="360"/>
              </w:tabs>
              <w:rPr>
                <w:sz w:val="20"/>
              </w:rPr>
            </w:pPr>
            <w:r w:rsidRPr="003153B5">
              <w:rPr>
                <w:sz w:val="20"/>
              </w:rPr>
              <w:t>Elec Heat (kWh)</w:t>
            </w:r>
          </w:p>
        </w:tc>
        <w:tc>
          <w:tcPr>
            <w:tcW w:w="961" w:type="dxa"/>
            <w:tcBorders>
              <w:top w:val="single" w:sz="4" w:space="0" w:color="auto"/>
              <w:left w:val="double" w:sz="4" w:space="0" w:color="auto"/>
              <w:bottom w:val="single" w:sz="4" w:space="0" w:color="auto"/>
            </w:tcBorders>
            <w:shd w:val="clear" w:color="auto" w:fill="auto"/>
            <w:vAlign w:val="center"/>
          </w:tcPr>
          <w:p w14:paraId="2AAF7C9C" w14:textId="77777777" w:rsidR="003C725D" w:rsidRPr="003153B5" w:rsidRDefault="003C725D" w:rsidP="003C725D">
            <w:pPr>
              <w:tabs>
                <w:tab w:val="left" w:pos="360"/>
              </w:tabs>
              <w:jc w:val="center"/>
              <w:rPr>
                <w:sz w:val="20"/>
              </w:rPr>
            </w:pPr>
            <w:r w:rsidRPr="003153B5">
              <w:rPr>
                <w:color w:val="000000"/>
                <w:sz w:val="20"/>
              </w:rPr>
              <w:t>66</w:t>
            </w:r>
          </w:p>
        </w:tc>
        <w:tc>
          <w:tcPr>
            <w:tcW w:w="728" w:type="dxa"/>
            <w:tcBorders>
              <w:top w:val="single" w:sz="4" w:space="0" w:color="auto"/>
              <w:bottom w:val="single" w:sz="4" w:space="0" w:color="auto"/>
            </w:tcBorders>
            <w:shd w:val="clear" w:color="auto" w:fill="auto"/>
            <w:vAlign w:val="center"/>
          </w:tcPr>
          <w:p w14:paraId="294C2DDC" w14:textId="77777777" w:rsidR="003C725D" w:rsidRPr="003153B5" w:rsidRDefault="003C725D" w:rsidP="003C725D">
            <w:pPr>
              <w:tabs>
                <w:tab w:val="left" w:pos="360"/>
              </w:tabs>
              <w:jc w:val="center"/>
              <w:rPr>
                <w:sz w:val="20"/>
              </w:rPr>
            </w:pPr>
            <w:r w:rsidRPr="003153B5">
              <w:rPr>
                <w:color w:val="000000"/>
                <w:sz w:val="20"/>
              </w:rPr>
              <w:t>188</w:t>
            </w:r>
          </w:p>
        </w:tc>
        <w:tc>
          <w:tcPr>
            <w:tcW w:w="516" w:type="dxa"/>
            <w:tcBorders>
              <w:top w:val="single" w:sz="4" w:space="0" w:color="auto"/>
              <w:bottom w:val="single" w:sz="4" w:space="0" w:color="auto"/>
            </w:tcBorders>
            <w:vAlign w:val="center"/>
          </w:tcPr>
          <w:p w14:paraId="6A882BCF" w14:textId="77777777" w:rsidR="003C725D" w:rsidRPr="003153B5" w:rsidRDefault="003C725D" w:rsidP="003C725D">
            <w:pPr>
              <w:tabs>
                <w:tab w:val="left" w:pos="360"/>
              </w:tabs>
              <w:jc w:val="center"/>
              <w:rPr>
                <w:sz w:val="20"/>
              </w:rPr>
            </w:pPr>
            <w:r w:rsidRPr="003153B5">
              <w:rPr>
                <w:color w:val="000000"/>
                <w:sz w:val="20"/>
              </w:rPr>
              <w:t>61</w:t>
            </w:r>
          </w:p>
        </w:tc>
        <w:tc>
          <w:tcPr>
            <w:tcW w:w="516" w:type="dxa"/>
            <w:tcBorders>
              <w:top w:val="single" w:sz="4" w:space="0" w:color="auto"/>
              <w:bottom w:val="single" w:sz="4" w:space="0" w:color="auto"/>
            </w:tcBorders>
            <w:vAlign w:val="center"/>
          </w:tcPr>
          <w:p w14:paraId="05058AB4" w14:textId="77777777" w:rsidR="003C725D" w:rsidRPr="003153B5" w:rsidRDefault="003C725D" w:rsidP="003C725D">
            <w:pPr>
              <w:tabs>
                <w:tab w:val="left" w:pos="360"/>
              </w:tabs>
              <w:jc w:val="center"/>
              <w:rPr>
                <w:sz w:val="20"/>
              </w:rPr>
            </w:pPr>
            <w:r w:rsidRPr="003153B5">
              <w:rPr>
                <w:color w:val="000000"/>
                <w:sz w:val="20"/>
              </w:rPr>
              <w:t>61</w:t>
            </w:r>
          </w:p>
        </w:tc>
        <w:tc>
          <w:tcPr>
            <w:tcW w:w="516" w:type="dxa"/>
            <w:tcBorders>
              <w:top w:val="single" w:sz="4" w:space="0" w:color="auto"/>
              <w:bottom w:val="single" w:sz="4" w:space="0" w:color="auto"/>
            </w:tcBorders>
            <w:vAlign w:val="center"/>
          </w:tcPr>
          <w:p w14:paraId="40A6E173" w14:textId="77777777" w:rsidR="003C725D" w:rsidRPr="003153B5" w:rsidRDefault="003C725D" w:rsidP="003C725D">
            <w:pPr>
              <w:tabs>
                <w:tab w:val="left" w:pos="360"/>
              </w:tabs>
              <w:jc w:val="center"/>
              <w:rPr>
                <w:sz w:val="20"/>
              </w:rPr>
            </w:pPr>
            <w:r w:rsidRPr="003153B5">
              <w:rPr>
                <w:color w:val="000000"/>
                <w:sz w:val="20"/>
              </w:rPr>
              <w:t>121</w:t>
            </w:r>
          </w:p>
        </w:tc>
        <w:tc>
          <w:tcPr>
            <w:tcW w:w="516" w:type="dxa"/>
            <w:tcBorders>
              <w:top w:val="single" w:sz="4" w:space="0" w:color="auto"/>
              <w:bottom w:val="single" w:sz="4" w:space="0" w:color="auto"/>
              <w:right w:val="single" w:sz="4" w:space="0" w:color="auto"/>
            </w:tcBorders>
            <w:vAlign w:val="center"/>
          </w:tcPr>
          <w:p w14:paraId="5D23CC3F" w14:textId="77777777" w:rsidR="003C725D" w:rsidRPr="003153B5" w:rsidRDefault="003C725D" w:rsidP="003C725D">
            <w:pPr>
              <w:tabs>
                <w:tab w:val="left" w:pos="360"/>
              </w:tabs>
              <w:jc w:val="center"/>
              <w:rPr>
                <w:sz w:val="20"/>
              </w:rPr>
            </w:pPr>
            <w:r w:rsidRPr="003153B5">
              <w:rPr>
                <w:color w:val="000000"/>
                <w:sz w:val="20"/>
              </w:rPr>
              <w:t>360</w:t>
            </w:r>
          </w:p>
        </w:tc>
        <w:tc>
          <w:tcPr>
            <w:tcW w:w="516" w:type="dxa"/>
            <w:tcBorders>
              <w:top w:val="single" w:sz="4" w:space="0" w:color="auto"/>
              <w:left w:val="single" w:sz="4" w:space="0" w:color="auto"/>
              <w:bottom w:val="single" w:sz="4" w:space="0" w:color="auto"/>
              <w:right w:val="double" w:sz="4" w:space="0" w:color="auto"/>
            </w:tcBorders>
            <w:vAlign w:val="center"/>
          </w:tcPr>
          <w:p w14:paraId="415F7410" w14:textId="77777777" w:rsidR="003C725D" w:rsidRPr="003153B5" w:rsidRDefault="003C725D" w:rsidP="003C725D">
            <w:pPr>
              <w:tabs>
                <w:tab w:val="left" w:pos="360"/>
              </w:tabs>
              <w:jc w:val="center"/>
              <w:rPr>
                <w:sz w:val="20"/>
              </w:rPr>
            </w:pPr>
            <w:r w:rsidRPr="003153B5">
              <w:rPr>
                <w:color w:val="000000"/>
                <w:sz w:val="20"/>
              </w:rPr>
              <w:t>360</w:t>
            </w:r>
          </w:p>
        </w:tc>
        <w:tc>
          <w:tcPr>
            <w:tcW w:w="972" w:type="dxa"/>
            <w:tcBorders>
              <w:top w:val="single" w:sz="4" w:space="0" w:color="auto"/>
              <w:left w:val="double" w:sz="4" w:space="0" w:color="auto"/>
              <w:bottom w:val="single" w:sz="4" w:space="0" w:color="auto"/>
            </w:tcBorders>
            <w:vAlign w:val="center"/>
          </w:tcPr>
          <w:p w14:paraId="05F4683A" w14:textId="77777777" w:rsidR="003C725D" w:rsidRPr="003153B5" w:rsidRDefault="003C725D" w:rsidP="003C725D">
            <w:pPr>
              <w:tabs>
                <w:tab w:val="left" w:pos="360"/>
              </w:tabs>
              <w:jc w:val="center"/>
              <w:rPr>
                <w:sz w:val="20"/>
              </w:rPr>
            </w:pPr>
            <w:r w:rsidRPr="003153B5">
              <w:rPr>
                <w:sz w:val="20"/>
              </w:rPr>
              <w:t>-145</w:t>
            </w:r>
          </w:p>
        </w:tc>
        <w:tc>
          <w:tcPr>
            <w:tcW w:w="1250" w:type="dxa"/>
            <w:tcBorders>
              <w:top w:val="single" w:sz="4" w:space="0" w:color="auto"/>
              <w:bottom w:val="single" w:sz="4" w:space="0" w:color="auto"/>
            </w:tcBorders>
            <w:vAlign w:val="center"/>
          </w:tcPr>
          <w:p w14:paraId="0C4F2774" w14:textId="77777777" w:rsidR="003C725D" w:rsidRPr="003153B5" w:rsidRDefault="003C725D" w:rsidP="003C725D">
            <w:pPr>
              <w:tabs>
                <w:tab w:val="left" w:pos="360"/>
              </w:tabs>
              <w:jc w:val="center"/>
              <w:rPr>
                <w:sz w:val="20"/>
              </w:rPr>
            </w:pPr>
            <w:r w:rsidRPr="003153B5">
              <w:rPr>
                <w:sz w:val="20"/>
              </w:rPr>
              <w:t>NO</w:t>
            </w:r>
          </w:p>
        </w:tc>
        <w:tc>
          <w:tcPr>
            <w:tcW w:w="638" w:type="dxa"/>
            <w:tcBorders>
              <w:top w:val="single" w:sz="4" w:space="0" w:color="auto"/>
              <w:bottom w:val="single" w:sz="4" w:space="0" w:color="auto"/>
            </w:tcBorders>
            <w:vAlign w:val="center"/>
          </w:tcPr>
          <w:p w14:paraId="53A95153" w14:textId="77777777" w:rsidR="003C725D" w:rsidRPr="003153B5" w:rsidRDefault="003C725D" w:rsidP="003C725D">
            <w:pPr>
              <w:tabs>
                <w:tab w:val="left" w:pos="360"/>
              </w:tabs>
              <w:jc w:val="center"/>
              <w:rPr>
                <w:sz w:val="20"/>
              </w:rPr>
            </w:pPr>
            <w:r w:rsidRPr="003153B5">
              <w:rPr>
                <w:sz w:val="20"/>
              </w:rPr>
              <w:t>-939</w:t>
            </w:r>
          </w:p>
        </w:tc>
        <w:tc>
          <w:tcPr>
            <w:tcW w:w="545" w:type="dxa"/>
            <w:tcBorders>
              <w:top w:val="single" w:sz="4" w:space="0" w:color="auto"/>
              <w:bottom w:val="single" w:sz="4" w:space="0" w:color="auto"/>
              <w:right w:val="double" w:sz="4" w:space="0" w:color="auto"/>
            </w:tcBorders>
            <w:vAlign w:val="center"/>
          </w:tcPr>
          <w:p w14:paraId="21A1C23C" w14:textId="77777777" w:rsidR="003C725D" w:rsidRPr="003153B5" w:rsidRDefault="003C725D" w:rsidP="003C725D">
            <w:pPr>
              <w:tabs>
                <w:tab w:val="left" w:pos="360"/>
              </w:tabs>
              <w:jc w:val="center"/>
              <w:rPr>
                <w:sz w:val="20"/>
              </w:rPr>
            </w:pPr>
            <w:r w:rsidRPr="003153B5">
              <w:rPr>
                <w:sz w:val="20"/>
              </w:rPr>
              <w:t>649</w:t>
            </w:r>
          </w:p>
        </w:tc>
        <w:tc>
          <w:tcPr>
            <w:tcW w:w="972" w:type="dxa"/>
            <w:tcBorders>
              <w:top w:val="single" w:sz="4" w:space="0" w:color="auto"/>
              <w:left w:val="double" w:sz="4" w:space="0" w:color="auto"/>
              <w:bottom w:val="single" w:sz="4" w:space="0" w:color="auto"/>
              <w:right w:val="single" w:sz="4" w:space="0" w:color="auto"/>
            </w:tcBorders>
            <w:vAlign w:val="center"/>
          </w:tcPr>
          <w:p w14:paraId="55A52C8C" w14:textId="77777777" w:rsidR="003C725D" w:rsidRPr="003153B5" w:rsidRDefault="003C725D" w:rsidP="003C725D">
            <w:pPr>
              <w:tabs>
                <w:tab w:val="left" w:pos="360"/>
              </w:tabs>
              <w:jc w:val="center"/>
              <w:rPr>
                <w:sz w:val="20"/>
              </w:rPr>
            </w:pPr>
            <w:r w:rsidRPr="003153B5">
              <w:rPr>
                <w:sz w:val="20"/>
              </w:rPr>
              <w:t>Very High</w:t>
            </w:r>
          </w:p>
        </w:tc>
        <w:tc>
          <w:tcPr>
            <w:tcW w:w="1183" w:type="dxa"/>
            <w:tcBorders>
              <w:top w:val="single" w:sz="4" w:space="0" w:color="auto"/>
              <w:left w:val="single" w:sz="4" w:space="0" w:color="auto"/>
              <w:bottom w:val="single" w:sz="4" w:space="0" w:color="auto"/>
            </w:tcBorders>
            <w:vAlign w:val="center"/>
          </w:tcPr>
          <w:p w14:paraId="3CAACBE7" w14:textId="77777777" w:rsidR="003C725D" w:rsidRPr="003153B5" w:rsidRDefault="003C725D" w:rsidP="003C725D">
            <w:pPr>
              <w:tabs>
                <w:tab w:val="left" w:pos="360"/>
              </w:tabs>
              <w:jc w:val="center"/>
              <w:rPr>
                <w:sz w:val="20"/>
              </w:rPr>
            </w:pPr>
            <w:r w:rsidRPr="003153B5">
              <w:rPr>
                <w:sz w:val="20"/>
              </w:rPr>
              <w:t>Very Low</w:t>
            </w:r>
          </w:p>
        </w:tc>
      </w:tr>
      <w:tr w:rsidR="003C725D" w:rsidRPr="003153B5" w14:paraId="7DD3645A" w14:textId="77777777" w:rsidTr="003C725D">
        <w:trPr>
          <w:cantSplit/>
          <w:trHeight w:val="317"/>
          <w:jc w:val="center"/>
        </w:trPr>
        <w:tc>
          <w:tcPr>
            <w:tcW w:w="882" w:type="dxa"/>
            <w:tcBorders>
              <w:top w:val="single" w:sz="4" w:space="0" w:color="auto"/>
              <w:bottom w:val="double" w:sz="4" w:space="0" w:color="auto"/>
              <w:right w:val="double" w:sz="4" w:space="0" w:color="auto"/>
            </w:tcBorders>
            <w:shd w:val="clear" w:color="auto" w:fill="auto"/>
            <w:vAlign w:val="center"/>
          </w:tcPr>
          <w:p w14:paraId="36F9176A" w14:textId="77777777" w:rsidR="003C725D" w:rsidRPr="003153B5" w:rsidRDefault="003C725D" w:rsidP="003C725D">
            <w:pPr>
              <w:tabs>
                <w:tab w:val="left" w:pos="360"/>
              </w:tabs>
              <w:rPr>
                <w:sz w:val="20"/>
              </w:rPr>
            </w:pPr>
            <w:r w:rsidRPr="003153B5">
              <w:rPr>
                <w:sz w:val="20"/>
              </w:rPr>
              <w:t>Gas Heat (ccf)</w:t>
            </w:r>
          </w:p>
        </w:tc>
        <w:tc>
          <w:tcPr>
            <w:tcW w:w="961" w:type="dxa"/>
            <w:tcBorders>
              <w:top w:val="single" w:sz="4" w:space="0" w:color="auto"/>
              <w:left w:val="double" w:sz="4" w:space="0" w:color="auto"/>
              <w:bottom w:val="double" w:sz="4" w:space="0" w:color="auto"/>
            </w:tcBorders>
            <w:shd w:val="clear" w:color="auto" w:fill="auto"/>
            <w:vAlign w:val="center"/>
          </w:tcPr>
          <w:p w14:paraId="0D041A33" w14:textId="77777777" w:rsidR="003C725D" w:rsidRPr="003153B5" w:rsidRDefault="003C725D" w:rsidP="003C725D">
            <w:pPr>
              <w:tabs>
                <w:tab w:val="left" w:pos="360"/>
              </w:tabs>
              <w:jc w:val="center"/>
              <w:rPr>
                <w:sz w:val="20"/>
              </w:rPr>
            </w:pPr>
            <w:r w:rsidRPr="003153B5">
              <w:rPr>
                <w:sz w:val="20"/>
              </w:rPr>
              <w:t>1,179</w:t>
            </w:r>
          </w:p>
        </w:tc>
        <w:tc>
          <w:tcPr>
            <w:tcW w:w="728" w:type="dxa"/>
            <w:tcBorders>
              <w:top w:val="single" w:sz="4" w:space="0" w:color="auto"/>
              <w:bottom w:val="double" w:sz="4" w:space="0" w:color="auto"/>
            </w:tcBorders>
            <w:shd w:val="clear" w:color="auto" w:fill="auto"/>
            <w:vAlign w:val="center"/>
          </w:tcPr>
          <w:p w14:paraId="716DBE16" w14:textId="77777777" w:rsidR="003C725D" w:rsidRPr="003153B5" w:rsidRDefault="003C725D" w:rsidP="003C725D">
            <w:pPr>
              <w:tabs>
                <w:tab w:val="left" w:pos="360"/>
              </w:tabs>
              <w:jc w:val="center"/>
              <w:rPr>
                <w:sz w:val="20"/>
              </w:rPr>
            </w:pPr>
            <w:r w:rsidRPr="003153B5">
              <w:rPr>
                <w:sz w:val="20"/>
              </w:rPr>
              <w:t>8</w:t>
            </w:r>
          </w:p>
        </w:tc>
        <w:tc>
          <w:tcPr>
            <w:tcW w:w="516" w:type="dxa"/>
            <w:tcBorders>
              <w:top w:val="single" w:sz="4" w:space="0" w:color="auto"/>
              <w:bottom w:val="double" w:sz="4" w:space="0" w:color="auto"/>
            </w:tcBorders>
            <w:vAlign w:val="center"/>
          </w:tcPr>
          <w:p w14:paraId="1A224E9A" w14:textId="77777777" w:rsidR="003C725D" w:rsidRPr="003153B5" w:rsidRDefault="003C725D" w:rsidP="003C725D">
            <w:pPr>
              <w:tabs>
                <w:tab w:val="left" w:pos="360"/>
              </w:tabs>
              <w:jc w:val="center"/>
              <w:rPr>
                <w:sz w:val="20"/>
              </w:rPr>
            </w:pPr>
            <w:r w:rsidRPr="003153B5">
              <w:rPr>
                <w:sz w:val="20"/>
              </w:rPr>
              <w:t>3</w:t>
            </w:r>
          </w:p>
        </w:tc>
        <w:tc>
          <w:tcPr>
            <w:tcW w:w="516" w:type="dxa"/>
            <w:tcBorders>
              <w:top w:val="single" w:sz="4" w:space="0" w:color="auto"/>
              <w:bottom w:val="double" w:sz="4" w:space="0" w:color="auto"/>
            </w:tcBorders>
            <w:vAlign w:val="center"/>
          </w:tcPr>
          <w:p w14:paraId="312E201F" w14:textId="77777777" w:rsidR="003C725D" w:rsidRPr="003153B5" w:rsidRDefault="003C725D" w:rsidP="003C725D">
            <w:pPr>
              <w:tabs>
                <w:tab w:val="left" w:pos="360"/>
              </w:tabs>
              <w:jc w:val="center"/>
              <w:rPr>
                <w:sz w:val="20"/>
              </w:rPr>
            </w:pPr>
            <w:r w:rsidRPr="003153B5">
              <w:rPr>
                <w:sz w:val="20"/>
              </w:rPr>
              <w:t>3</w:t>
            </w:r>
          </w:p>
        </w:tc>
        <w:tc>
          <w:tcPr>
            <w:tcW w:w="516" w:type="dxa"/>
            <w:tcBorders>
              <w:top w:val="single" w:sz="4" w:space="0" w:color="auto"/>
              <w:bottom w:val="double" w:sz="4" w:space="0" w:color="auto"/>
            </w:tcBorders>
            <w:vAlign w:val="center"/>
          </w:tcPr>
          <w:p w14:paraId="51930540" w14:textId="77777777" w:rsidR="003C725D" w:rsidRPr="003153B5" w:rsidRDefault="003C725D" w:rsidP="003C725D">
            <w:pPr>
              <w:tabs>
                <w:tab w:val="left" w:pos="360"/>
              </w:tabs>
              <w:jc w:val="center"/>
              <w:rPr>
                <w:sz w:val="20"/>
              </w:rPr>
            </w:pPr>
            <w:r w:rsidRPr="003153B5">
              <w:rPr>
                <w:sz w:val="20"/>
              </w:rPr>
              <w:t>5</w:t>
            </w:r>
          </w:p>
        </w:tc>
        <w:tc>
          <w:tcPr>
            <w:tcW w:w="516" w:type="dxa"/>
            <w:tcBorders>
              <w:top w:val="single" w:sz="4" w:space="0" w:color="auto"/>
              <w:bottom w:val="double" w:sz="4" w:space="0" w:color="auto"/>
              <w:right w:val="single" w:sz="4" w:space="0" w:color="auto"/>
            </w:tcBorders>
            <w:vAlign w:val="center"/>
          </w:tcPr>
          <w:p w14:paraId="103D46BD" w14:textId="77777777" w:rsidR="003C725D" w:rsidRPr="003153B5" w:rsidRDefault="003C725D" w:rsidP="003C725D">
            <w:pPr>
              <w:tabs>
                <w:tab w:val="left" w:pos="360"/>
              </w:tabs>
              <w:jc w:val="center"/>
              <w:rPr>
                <w:sz w:val="20"/>
              </w:rPr>
            </w:pPr>
            <w:r w:rsidRPr="003153B5">
              <w:rPr>
                <w:sz w:val="20"/>
              </w:rPr>
              <w:t>10</w:t>
            </w:r>
          </w:p>
        </w:tc>
        <w:tc>
          <w:tcPr>
            <w:tcW w:w="516" w:type="dxa"/>
            <w:tcBorders>
              <w:top w:val="single" w:sz="4" w:space="0" w:color="auto"/>
              <w:left w:val="single" w:sz="4" w:space="0" w:color="auto"/>
              <w:bottom w:val="double" w:sz="4" w:space="0" w:color="auto"/>
              <w:right w:val="double" w:sz="4" w:space="0" w:color="auto"/>
            </w:tcBorders>
            <w:vAlign w:val="center"/>
          </w:tcPr>
          <w:p w14:paraId="19CF7603" w14:textId="77777777" w:rsidR="003C725D" w:rsidRPr="003153B5" w:rsidRDefault="003C725D" w:rsidP="003C725D">
            <w:pPr>
              <w:tabs>
                <w:tab w:val="left" w:pos="360"/>
              </w:tabs>
              <w:jc w:val="center"/>
              <w:rPr>
                <w:sz w:val="20"/>
              </w:rPr>
            </w:pPr>
            <w:r w:rsidRPr="003153B5">
              <w:rPr>
                <w:sz w:val="20"/>
              </w:rPr>
              <w:t>16</w:t>
            </w:r>
          </w:p>
        </w:tc>
        <w:tc>
          <w:tcPr>
            <w:tcW w:w="972" w:type="dxa"/>
            <w:tcBorders>
              <w:top w:val="single" w:sz="4" w:space="0" w:color="auto"/>
              <w:left w:val="double" w:sz="4" w:space="0" w:color="auto"/>
              <w:bottom w:val="double" w:sz="4" w:space="0" w:color="auto"/>
            </w:tcBorders>
            <w:vAlign w:val="center"/>
          </w:tcPr>
          <w:p w14:paraId="46EF1127" w14:textId="77777777" w:rsidR="003C725D" w:rsidRPr="003153B5" w:rsidRDefault="003C725D" w:rsidP="003C725D">
            <w:pPr>
              <w:tabs>
                <w:tab w:val="left" w:pos="360"/>
              </w:tabs>
              <w:jc w:val="center"/>
              <w:rPr>
                <w:sz w:val="20"/>
              </w:rPr>
            </w:pPr>
            <w:r w:rsidRPr="003153B5">
              <w:rPr>
                <w:sz w:val="20"/>
              </w:rPr>
              <w:t>14</w:t>
            </w:r>
          </w:p>
        </w:tc>
        <w:tc>
          <w:tcPr>
            <w:tcW w:w="1250" w:type="dxa"/>
            <w:tcBorders>
              <w:top w:val="single" w:sz="4" w:space="0" w:color="auto"/>
              <w:bottom w:val="double" w:sz="4" w:space="0" w:color="auto"/>
            </w:tcBorders>
            <w:vAlign w:val="center"/>
          </w:tcPr>
          <w:p w14:paraId="5C71EA9F" w14:textId="77777777" w:rsidR="003C725D" w:rsidRPr="003153B5" w:rsidRDefault="003C725D" w:rsidP="003C725D">
            <w:pPr>
              <w:tabs>
                <w:tab w:val="left" w:pos="360"/>
              </w:tabs>
              <w:jc w:val="center"/>
              <w:rPr>
                <w:sz w:val="20"/>
              </w:rPr>
            </w:pPr>
            <w:r w:rsidRPr="003153B5">
              <w:rPr>
                <w:sz w:val="20"/>
              </w:rPr>
              <w:t>90%</w:t>
            </w:r>
          </w:p>
        </w:tc>
        <w:tc>
          <w:tcPr>
            <w:tcW w:w="638" w:type="dxa"/>
            <w:tcBorders>
              <w:top w:val="single" w:sz="4" w:space="0" w:color="auto"/>
              <w:bottom w:val="double" w:sz="4" w:space="0" w:color="auto"/>
            </w:tcBorders>
            <w:vAlign w:val="center"/>
          </w:tcPr>
          <w:p w14:paraId="1942AD5B" w14:textId="77777777" w:rsidR="003C725D" w:rsidRPr="003153B5" w:rsidRDefault="003C725D" w:rsidP="003C725D">
            <w:pPr>
              <w:tabs>
                <w:tab w:val="left" w:pos="360"/>
              </w:tabs>
              <w:jc w:val="center"/>
              <w:rPr>
                <w:sz w:val="20"/>
              </w:rPr>
            </w:pPr>
            <w:r w:rsidRPr="003153B5">
              <w:rPr>
                <w:sz w:val="20"/>
              </w:rPr>
              <w:t>-1</w:t>
            </w:r>
          </w:p>
        </w:tc>
        <w:tc>
          <w:tcPr>
            <w:tcW w:w="545" w:type="dxa"/>
            <w:tcBorders>
              <w:top w:val="single" w:sz="4" w:space="0" w:color="auto"/>
              <w:bottom w:val="double" w:sz="4" w:space="0" w:color="auto"/>
              <w:right w:val="double" w:sz="4" w:space="0" w:color="auto"/>
            </w:tcBorders>
            <w:vAlign w:val="center"/>
          </w:tcPr>
          <w:p w14:paraId="2E013C80" w14:textId="77777777" w:rsidR="003C725D" w:rsidRPr="003153B5" w:rsidRDefault="003C725D" w:rsidP="003C725D">
            <w:pPr>
              <w:tabs>
                <w:tab w:val="left" w:pos="360"/>
              </w:tabs>
              <w:jc w:val="center"/>
              <w:rPr>
                <w:sz w:val="20"/>
              </w:rPr>
            </w:pPr>
            <w:r w:rsidRPr="003153B5">
              <w:rPr>
                <w:sz w:val="20"/>
              </w:rPr>
              <w:t>29</w:t>
            </w:r>
          </w:p>
        </w:tc>
        <w:tc>
          <w:tcPr>
            <w:tcW w:w="972" w:type="dxa"/>
            <w:tcBorders>
              <w:top w:val="single" w:sz="4" w:space="0" w:color="auto"/>
              <w:left w:val="double" w:sz="4" w:space="0" w:color="auto"/>
              <w:bottom w:val="double" w:sz="4" w:space="0" w:color="auto"/>
              <w:right w:val="single" w:sz="4" w:space="0" w:color="auto"/>
            </w:tcBorders>
            <w:vAlign w:val="center"/>
          </w:tcPr>
          <w:p w14:paraId="007AB612" w14:textId="77777777" w:rsidR="003C725D" w:rsidRPr="003153B5" w:rsidRDefault="003C725D" w:rsidP="003C725D">
            <w:pPr>
              <w:tabs>
                <w:tab w:val="left" w:pos="360"/>
              </w:tabs>
              <w:jc w:val="center"/>
              <w:rPr>
                <w:sz w:val="20"/>
              </w:rPr>
            </w:pPr>
            <w:r w:rsidRPr="003153B5">
              <w:rPr>
                <w:sz w:val="20"/>
              </w:rPr>
              <w:t>Very Low</w:t>
            </w:r>
          </w:p>
        </w:tc>
        <w:tc>
          <w:tcPr>
            <w:tcW w:w="1183" w:type="dxa"/>
            <w:tcBorders>
              <w:top w:val="single" w:sz="4" w:space="0" w:color="auto"/>
              <w:left w:val="single" w:sz="4" w:space="0" w:color="auto"/>
              <w:bottom w:val="double" w:sz="4" w:space="0" w:color="auto"/>
            </w:tcBorders>
            <w:vAlign w:val="center"/>
          </w:tcPr>
          <w:p w14:paraId="7EA79385" w14:textId="77777777" w:rsidR="003C725D" w:rsidRPr="003153B5" w:rsidRDefault="003C725D" w:rsidP="003C725D">
            <w:pPr>
              <w:tabs>
                <w:tab w:val="left" w:pos="360"/>
              </w:tabs>
              <w:jc w:val="center"/>
              <w:rPr>
                <w:sz w:val="20"/>
              </w:rPr>
            </w:pPr>
            <w:r w:rsidRPr="003153B5">
              <w:rPr>
                <w:sz w:val="20"/>
              </w:rPr>
              <w:t>High</w:t>
            </w:r>
          </w:p>
        </w:tc>
      </w:tr>
    </w:tbl>
    <w:p w14:paraId="31BDD2FF" w14:textId="77777777" w:rsidR="00F65D74" w:rsidRDefault="00F65D74" w:rsidP="00E86366">
      <w:pPr>
        <w:pStyle w:val="ListParagraph"/>
      </w:pPr>
    </w:p>
    <w:p w14:paraId="5A5455AE" w14:textId="77777777" w:rsidR="003C725D" w:rsidRDefault="003C725D" w:rsidP="00E86366">
      <w:pPr>
        <w:pStyle w:val="ListParagraph"/>
      </w:pPr>
      <w:r>
        <w:t xml:space="preserve">In prior evaluations, we recommended that separate savings be applied for each of the following measures.  </w:t>
      </w:r>
    </w:p>
    <w:p w14:paraId="7067D444" w14:textId="77777777" w:rsidR="003C725D" w:rsidRPr="006E5076" w:rsidRDefault="003C725D" w:rsidP="00F65D74">
      <w:pPr>
        <w:pStyle w:val="ListParagraph"/>
        <w:numPr>
          <w:ilvl w:val="0"/>
          <w:numId w:val="29"/>
        </w:numPr>
        <w:tabs>
          <w:tab w:val="left" w:pos="810"/>
        </w:tabs>
        <w:ind w:left="810"/>
      </w:pPr>
      <w:r w:rsidRPr="006E5076">
        <w:t>Water Heater Pipe Insulation</w:t>
      </w:r>
    </w:p>
    <w:p w14:paraId="5A472FA9" w14:textId="77777777" w:rsidR="003C725D" w:rsidRPr="006E5076" w:rsidRDefault="003C725D" w:rsidP="00F65D74">
      <w:pPr>
        <w:pStyle w:val="ListParagraph"/>
        <w:numPr>
          <w:ilvl w:val="0"/>
          <w:numId w:val="29"/>
        </w:numPr>
        <w:tabs>
          <w:tab w:val="left" w:pos="810"/>
        </w:tabs>
        <w:ind w:left="810"/>
      </w:pPr>
      <w:r w:rsidRPr="006E5076">
        <w:t>Water Heater Replacement/Removal</w:t>
      </w:r>
    </w:p>
    <w:p w14:paraId="77FC4314" w14:textId="77777777" w:rsidR="003C725D" w:rsidRPr="004221D0" w:rsidRDefault="003C725D" w:rsidP="00F65D74">
      <w:pPr>
        <w:pStyle w:val="ListParagraph"/>
        <w:numPr>
          <w:ilvl w:val="0"/>
          <w:numId w:val="29"/>
        </w:numPr>
        <w:tabs>
          <w:tab w:val="left" w:pos="810"/>
        </w:tabs>
        <w:ind w:left="810"/>
      </w:pPr>
      <w:r w:rsidRPr="004221D0">
        <w:t>Low Flow Faucet Aerators</w:t>
      </w:r>
    </w:p>
    <w:p w14:paraId="23A64A8E" w14:textId="77777777" w:rsidR="003C725D" w:rsidRPr="004221D0" w:rsidRDefault="003C725D" w:rsidP="00F65D74">
      <w:pPr>
        <w:pStyle w:val="ListParagraph"/>
        <w:numPr>
          <w:ilvl w:val="0"/>
          <w:numId w:val="29"/>
        </w:numPr>
        <w:tabs>
          <w:tab w:val="left" w:pos="810"/>
        </w:tabs>
        <w:ind w:left="810"/>
      </w:pPr>
      <w:r w:rsidRPr="004221D0">
        <w:t>Low Flow Showerheads</w:t>
      </w:r>
    </w:p>
    <w:p w14:paraId="3D86FFD4" w14:textId="77777777" w:rsidR="00F65D74" w:rsidRDefault="00F65D74" w:rsidP="00E86366">
      <w:pPr>
        <w:pStyle w:val="ListParagraph"/>
      </w:pPr>
    </w:p>
    <w:p w14:paraId="7F114479" w14:textId="5ACD90CF" w:rsidR="009C5F61" w:rsidRDefault="003C725D" w:rsidP="00E86366">
      <w:pPr>
        <w:pStyle w:val="ListParagraph"/>
      </w:pPr>
      <w:r>
        <w:t>The protocol savings estimates for hot water measures are now calculated separately for these different measures.</w:t>
      </w:r>
      <w:r w:rsidR="00A346D8">
        <w:rPr>
          <w:rStyle w:val="FootnoteReference"/>
        </w:rPr>
        <w:footnoteReference w:id="5"/>
      </w:r>
      <w:r>
        <w:t xml:space="preserve">  We recommend continuing to separate estimates based on the categories of hot water measures listed above.</w:t>
      </w:r>
    </w:p>
    <w:p w14:paraId="547CDBB4" w14:textId="77777777" w:rsidR="00F65D74" w:rsidRDefault="00F65D74" w:rsidP="00E86366">
      <w:pPr>
        <w:pStyle w:val="ListParagraph"/>
      </w:pPr>
    </w:p>
    <w:p w14:paraId="55056B12" w14:textId="77777777" w:rsidR="003C725D" w:rsidRPr="00460F54" w:rsidRDefault="003C725D" w:rsidP="00A346D8">
      <w:pPr>
        <w:pStyle w:val="BodyText1"/>
        <w:keepNext/>
        <w:spacing w:after="0"/>
        <w:ind w:left="446"/>
        <w:rPr>
          <w:b/>
          <w:bCs/>
          <w:u w:val="single"/>
        </w:rPr>
      </w:pPr>
      <w:r w:rsidRPr="00460F54">
        <w:rPr>
          <w:b/>
          <w:bCs/>
          <w:u w:val="single"/>
        </w:rPr>
        <w:lastRenderedPageBreak/>
        <w:t>HVAC</w:t>
      </w:r>
    </w:p>
    <w:p w14:paraId="4BE973D8" w14:textId="77777777" w:rsidR="003C725D" w:rsidRDefault="003C725D" w:rsidP="00E86366">
      <w:pPr>
        <w:pStyle w:val="ListParagraph"/>
      </w:pPr>
      <w:r>
        <w:t>Table V</w:t>
      </w:r>
      <w:r w:rsidR="00527754">
        <w:t>I</w:t>
      </w:r>
      <w:r>
        <w:t>-</w:t>
      </w:r>
      <w:r w:rsidR="00527754">
        <w:t>16</w:t>
      </w:r>
      <w:r>
        <w:t xml:space="preserve"> </w:t>
      </w:r>
      <w:r w:rsidRPr="00EE321A">
        <w:t xml:space="preserve">compares the protocol and evaluation </w:t>
      </w:r>
      <w:r>
        <w:t>HVAC</w:t>
      </w:r>
      <w:r w:rsidRPr="00EE321A">
        <w:t xml:space="preserve"> savings estimates.</w:t>
      </w:r>
      <w:r>
        <w:t xml:space="preserve">  For all three groups, the protocol savings estimates were much higher than the evaluation estimates.</w:t>
      </w:r>
      <w:r>
        <w:rPr>
          <w:b/>
        </w:rPr>
        <w:t xml:space="preserve">  </w:t>
      </w:r>
      <w:r>
        <w:t xml:space="preserve">The table shows that the protocols estimated 647 kWh in savings from HVAC work for electric </w:t>
      </w:r>
      <w:r w:rsidR="00AB4147">
        <w:t>secondary</w:t>
      </w:r>
      <w:r>
        <w:t xml:space="preserve"> jobs and 1,196 kWh for electric heating jobs, whereas the evaluation estimated average savings of 377 kWh for electric </w:t>
      </w:r>
      <w:r w:rsidR="00AB4147">
        <w:t>secondary</w:t>
      </w:r>
      <w:r>
        <w:t xml:space="preserve"> jobs and no significant savings for electric heating jobs.  The protocols estimated savings of 205 ccf for gas heating jobs and the evaluation estimated average savings of 163 ccf for gas heating jobs.  </w:t>
      </w:r>
    </w:p>
    <w:p w14:paraId="560E0B4C" w14:textId="77777777" w:rsidR="003C725D" w:rsidRPr="00F86AEE" w:rsidRDefault="003C725D" w:rsidP="003C725D">
      <w:pPr>
        <w:pStyle w:val="BodyText1"/>
        <w:spacing w:after="0"/>
        <w:ind w:left="720"/>
      </w:pPr>
    </w:p>
    <w:p w14:paraId="73D436AD" w14:textId="77777777" w:rsidR="003C725D" w:rsidRPr="003153B5" w:rsidRDefault="003C725D" w:rsidP="00B70563">
      <w:pPr>
        <w:keepNext/>
        <w:tabs>
          <w:tab w:val="left" w:pos="0"/>
        </w:tabs>
        <w:jc w:val="center"/>
        <w:rPr>
          <w:b/>
        </w:rPr>
      </w:pPr>
      <w:r w:rsidRPr="003153B5">
        <w:rPr>
          <w:b/>
        </w:rPr>
        <w:t>Table V</w:t>
      </w:r>
      <w:r w:rsidR="00527754">
        <w:rPr>
          <w:b/>
        </w:rPr>
        <w:t>I</w:t>
      </w:r>
      <w:r w:rsidRPr="003153B5">
        <w:rPr>
          <w:b/>
        </w:rPr>
        <w:t>-</w:t>
      </w:r>
      <w:r w:rsidR="00527754">
        <w:rPr>
          <w:b/>
        </w:rPr>
        <w:t>16</w:t>
      </w:r>
    </w:p>
    <w:p w14:paraId="2F428369" w14:textId="77777777" w:rsidR="003C725D" w:rsidRPr="003153B5" w:rsidRDefault="003C725D" w:rsidP="00B70563">
      <w:pPr>
        <w:keepNext/>
        <w:tabs>
          <w:tab w:val="left" w:pos="0"/>
        </w:tabs>
        <w:jc w:val="center"/>
        <w:rPr>
          <w:b/>
        </w:rPr>
      </w:pPr>
      <w:r w:rsidRPr="003153B5">
        <w:rPr>
          <w:b/>
        </w:rPr>
        <w:t>HVAC Savings Estimates</w:t>
      </w:r>
    </w:p>
    <w:p w14:paraId="25B810AA" w14:textId="77777777" w:rsidR="003C725D" w:rsidRPr="003153B5" w:rsidRDefault="003C725D" w:rsidP="00B70563">
      <w:pPr>
        <w:keepNext/>
        <w:tabs>
          <w:tab w:val="left" w:pos="810"/>
        </w:tabs>
        <w:jc w:val="both"/>
        <w:rPr>
          <w:b/>
        </w:rPr>
      </w:pPr>
    </w:p>
    <w:tbl>
      <w:tblPr>
        <w:tblW w:w="1123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95"/>
        <w:gridCol w:w="904"/>
        <w:gridCol w:w="728"/>
        <w:gridCol w:w="516"/>
        <w:gridCol w:w="516"/>
        <w:gridCol w:w="666"/>
        <w:gridCol w:w="666"/>
        <w:gridCol w:w="666"/>
        <w:gridCol w:w="972"/>
        <w:gridCol w:w="1250"/>
        <w:gridCol w:w="766"/>
        <w:gridCol w:w="540"/>
        <w:gridCol w:w="990"/>
        <w:gridCol w:w="1260"/>
      </w:tblGrid>
      <w:tr w:rsidR="003C725D" w:rsidRPr="003153B5" w14:paraId="3B1196E8" w14:textId="77777777" w:rsidTr="003C725D">
        <w:trPr>
          <w:trHeight w:val="317"/>
          <w:jc w:val="center"/>
        </w:trPr>
        <w:tc>
          <w:tcPr>
            <w:tcW w:w="795" w:type="dxa"/>
            <w:vMerge w:val="restart"/>
            <w:tcBorders>
              <w:right w:val="double" w:sz="4" w:space="0" w:color="auto"/>
            </w:tcBorders>
            <w:shd w:val="clear" w:color="auto" w:fill="auto"/>
            <w:vAlign w:val="center"/>
          </w:tcPr>
          <w:p w14:paraId="2164021B" w14:textId="77777777" w:rsidR="003C725D" w:rsidRPr="003153B5" w:rsidRDefault="003C725D" w:rsidP="00B70563">
            <w:pPr>
              <w:keepNext/>
              <w:tabs>
                <w:tab w:val="left" w:pos="360"/>
              </w:tabs>
              <w:rPr>
                <w:b/>
                <w:sz w:val="20"/>
              </w:rPr>
            </w:pPr>
          </w:p>
        </w:tc>
        <w:tc>
          <w:tcPr>
            <w:tcW w:w="904" w:type="dxa"/>
            <w:vMerge w:val="restart"/>
            <w:tcBorders>
              <w:top w:val="double" w:sz="4" w:space="0" w:color="auto"/>
              <w:left w:val="double" w:sz="4" w:space="0" w:color="auto"/>
              <w:bottom w:val="single" w:sz="4" w:space="0" w:color="auto"/>
            </w:tcBorders>
            <w:shd w:val="clear" w:color="auto" w:fill="auto"/>
            <w:vAlign w:val="center"/>
          </w:tcPr>
          <w:p w14:paraId="14B19011" w14:textId="77777777" w:rsidR="003C725D" w:rsidRPr="003153B5" w:rsidRDefault="003C725D" w:rsidP="00B70563">
            <w:pPr>
              <w:keepNext/>
              <w:tabs>
                <w:tab w:val="left" w:pos="360"/>
              </w:tabs>
              <w:jc w:val="center"/>
              <w:rPr>
                <w:b/>
                <w:sz w:val="20"/>
              </w:rPr>
            </w:pPr>
            <w:r w:rsidRPr="003153B5">
              <w:rPr>
                <w:b/>
                <w:sz w:val="20"/>
              </w:rPr>
              <w:t># with Savings</w:t>
            </w:r>
          </w:p>
        </w:tc>
        <w:tc>
          <w:tcPr>
            <w:tcW w:w="3758" w:type="dxa"/>
            <w:gridSpan w:val="6"/>
            <w:tcBorders>
              <w:top w:val="double" w:sz="4" w:space="0" w:color="auto"/>
              <w:bottom w:val="single" w:sz="4" w:space="0" w:color="auto"/>
              <w:right w:val="double" w:sz="4" w:space="0" w:color="auto"/>
            </w:tcBorders>
            <w:shd w:val="clear" w:color="auto" w:fill="auto"/>
            <w:vAlign w:val="center"/>
          </w:tcPr>
          <w:p w14:paraId="7AF08FDF" w14:textId="77777777" w:rsidR="003C725D" w:rsidRPr="003153B5" w:rsidRDefault="003C725D" w:rsidP="00B70563">
            <w:pPr>
              <w:keepNext/>
              <w:tabs>
                <w:tab w:val="left" w:pos="360"/>
              </w:tabs>
              <w:jc w:val="center"/>
              <w:rPr>
                <w:b/>
                <w:sz w:val="20"/>
              </w:rPr>
            </w:pPr>
            <w:r w:rsidRPr="003153B5">
              <w:rPr>
                <w:b/>
                <w:sz w:val="20"/>
              </w:rPr>
              <w:t>Protocol Estimate</w:t>
            </w:r>
          </w:p>
        </w:tc>
        <w:tc>
          <w:tcPr>
            <w:tcW w:w="3528" w:type="dxa"/>
            <w:gridSpan w:val="4"/>
            <w:tcBorders>
              <w:top w:val="double" w:sz="4" w:space="0" w:color="auto"/>
              <w:left w:val="double" w:sz="4" w:space="0" w:color="auto"/>
              <w:bottom w:val="single" w:sz="4" w:space="0" w:color="auto"/>
            </w:tcBorders>
            <w:vAlign w:val="center"/>
          </w:tcPr>
          <w:p w14:paraId="79CC6AF3" w14:textId="77777777" w:rsidR="003C725D" w:rsidRPr="003153B5" w:rsidRDefault="003C725D" w:rsidP="00B70563">
            <w:pPr>
              <w:keepNext/>
              <w:tabs>
                <w:tab w:val="left" w:pos="360"/>
              </w:tabs>
              <w:jc w:val="center"/>
              <w:rPr>
                <w:b/>
                <w:sz w:val="20"/>
              </w:rPr>
            </w:pPr>
            <w:r w:rsidRPr="003153B5">
              <w:rPr>
                <w:b/>
                <w:sz w:val="20"/>
              </w:rPr>
              <w:t>Evaluation Estimate</w:t>
            </w:r>
          </w:p>
        </w:tc>
        <w:tc>
          <w:tcPr>
            <w:tcW w:w="990" w:type="dxa"/>
            <w:vMerge w:val="restart"/>
            <w:tcBorders>
              <w:top w:val="double" w:sz="4" w:space="0" w:color="auto"/>
              <w:left w:val="double" w:sz="4" w:space="0" w:color="auto"/>
              <w:right w:val="single" w:sz="4" w:space="0" w:color="auto"/>
            </w:tcBorders>
            <w:vAlign w:val="center"/>
          </w:tcPr>
          <w:p w14:paraId="322FDFBE" w14:textId="77777777" w:rsidR="003C725D" w:rsidRPr="003153B5" w:rsidRDefault="003C725D" w:rsidP="00B70563">
            <w:pPr>
              <w:keepNext/>
              <w:tabs>
                <w:tab w:val="left" w:pos="360"/>
              </w:tabs>
              <w:jc w:val="center"/>
              <w:rPr>
                <w:b/>
                <w:sz w:val="20"/>
              </w:rPr>
            </w:pPr>
            <w:r w:rsidRPr="003153B5">
              <w:rPr>
                <w:b/>
                <w:sz w:val="20"/>
              </w:rPr>
              <w:t>Protocol Estimate</w:t>
            </w:r>
          </w:p>
        </w:tc>
        <w:tc>
          <w:tcPr>
            <w:tcW w:w="1260" w:type="dxa"/>
            <w:vMerge w:val="restart"/>
            <w:tcBorders>
              <w:top w:val="double" w:sz="4" w:space="0" w:color="auto"/>
              <w:left w:val="single" w:sz="4" w:space="0" w:color="auto"/>
            </w:tcBorders>
            <w:vAlign w:val="center"/>
          </w:tcPr>
          <w:p w14:paraId="71A7526A" w14:textId="77777777" w:rsidR="003C725D" w:rsidRPr="003153B5" w:rsidRDefault="003C725D" w:rsidP="00B70563">
            <w:pPr>
              <w:keepNext/>
              <w:tabs>
                <w:tab w:val="left" w:pos="360"/>
              </w:tabs>
              <w:jc w:val="center"/>
              <w:rPr>
                <w:b/>
                <w:sz w:val="20"/>
              </w:rPr>
            </w:pPr>
            <w:r w:rsidRPr="003153B5">
              <w:rPr>
                <w:b/>
                <w:sz w:val="20"/>
              </w:rPr>
              <w:t>Evaluation Confidence</w:t>
            </w:r>
          </w:p>
        </w:tc>
      </w:tr>
      <w:tr w:rsidR="003C725D" w:rsidRPr="003153B5" w14:paraId="7B268E10" w14:textId="77777777" w:rsidTr="003C725D">
        <w:trPr>
          <w:trHeight w:val="317"/>
          <w:jc w:val="center"/>
        </w:trPr>
        <w:tc>
          <w:tcPr>
            <w:tcW w:w="795" w:type="dxa"/>
            <w:vMerge/>
            <w:tcBorders>
              <w:right w:val="double" w:sz="4" w:space="0" w:color="auto"/>
            </w:tcBorders>
            <w:shd w:val="clear" w:color="auto" w:fill="auto"/>
            <w:vAlign w:val="center"/>
          </w:tcPr>
          <w:p w14:paraId="2CD7196D" w14:textId="77777777" w:rsidR="003C725D" w:rsidRPr="003153B5" w:rsidRDefault="003C725D" w:rsidP="00B70563">
            <w:pPr>
              <w:keepNext/>
              <w:tabs>
                <w:tab w:val="left" w:pos="360"/>
              </w:tabs>
              <w:rPr>
                <w:b/>
                <w:sz w:val="20"/>
              </w:rPr>
            </w:pPr>
          </w:p>
        </w:tc>
        <w:tc>
          <w:tcPr>
            <w:tcW w:w="904" w:type="dxa"/>
            <w:vMerge/>
            <w:tcBorders>
              <w:top w:val="single" w:sz="4" w:space="0" w:color="auto"/>
              <w:left w:val="double" w:sz="4" w:space="0" w:color="auto"/>
            </w:tcBorders>
            <w:shd w:val="clear" w:color="auto" w:fill="auto"/>
            <w:vAlign w:val="center"/>
          </w:tcPr>
          <w:p w14:paraId="52F72797" w14:textId="77777777" w:rsidR="003C725D" w:rsidRPr="003153B5" w:rsidRDefault="003C725D" w:rsidP="00B70563">
            <w:pPr>
              <w:keepNext/>
              <w:tabs>
                <w:tab w:val="left" w:pos="360"/>
              </w:tabs>
              <w:jc w:val="center"/>
              <w:rPr>
                <w:b/>
                <w:sz w:val="20"/>
              </w:rPr>
            </w:pPr>
          </w:p>
        </w:tc>
        <w:tc>
          <w:tcPr>
            <w:tcW w:w="728" w:type="dxa"/>
            <w:vMerge w:val="restart"/>
            <w:tcBorders>
              <w:top w:val="single" w:sz="4" w:space="0" w:color="auto"/>
            </w:tcBorders>
            <w:shd w:val="clear" w:color="auto" w:fill="auto"/>
            <w:vAlign w:val="center"/>
          </w:tcPr>
          <w:p w14:paraId="6EB6A026" w14:textId="77777777" w:rsidR="003C725D" w:rsidRPr="003153B5" w:rsidRDefault="003C725D" w:rsidP="00B70563">
            <w:pPr>
              <w:keepNext/>
              <w:tabs>
                <w:tab w:val="left" w:pos="360"/>
              </w:tabs>
              <w:jc w:val="center"/>
              <w:rPr>
                <w:b/>
                <w:sz w:val="20"/>
              </w:rPr>
            </w:pPr>
            <w:r w:rsidRPr="003153B5">
              <w:rPr>
                <w:b/>
                <w:sz w:val="20"/>
              </w:rPr>
              <w:t>Mean Saved</w:t>
            </w:r>
          </w:p>
        </w:tc>
        <w:tc>
          <w:tcPr>
            <w:tcW w:w="3030" w:type="dxa"/>
            <w:gridSpan w:val="5"/>
            <w:tcBorders>
              <w:top w:val="single" w:sz="4" w:space="0" w:color="auto"/>
              <w:bottom w:val="single" w:sz="4" w:space="0" w:color="auto"/>
              <w:right w:val="double" w:sz="4" w:space="0" w:color="auto"/>
            </w:tcBorders>
            <w:vAlign w:val="center"/>
          </w:tcPr>
          <w:p w14:paraId="6F2AB8E7" w14:textId="77777777" w:rsidR="003C725D" w:rsidRPr="003153B5" w:rsidRDefault="003C725D" w:rsidP="00B70563">
            <w:pPr>
              <w:keepNext/>
              <w:tabs>
                <w:tab w:val="left" w:pos="360"/>
              </w:tabs>
              <w:jc w:val="center"/>
              <w:rPr>
                <w:b/>
                <w:sz w:val="20"/>
              </w:rPr>
            </w:pPr>
            <w:r w:rsidRPr="003153B5">
              <w:rPr>
                <w:b/>
                <w:sz w:val="20"/>
              </w:rPr>
              <w:t>Percentile Savings</w:t>
            </w:r>
          </w:p>
        </w:tc>
        <w:tc>
          <w:tcPr>
            <w:tcW w:w="972" w:type="dxa"/>
            <w:vMerge w:val="restart"/>
            <w:tcBorders>
              <w:top w:val="single" w:sz="4" w:space="0" w:color="auto"/>
              <w:left w:val="double" w:sz="4" w:space="0" w:color="auto"/>
              <w:right w:val="single" w:sz="4" w:space="0" w:color="auto"/>
            </w:tcBorders>
            <w:vAlign w:val="center"/>
          </w:tcPr>
          <w:p w14:paraId="550473B9" w14:textId="77777777" w:rsidR="003C725D" w:rsidRPr="003153B5" w:rsidRDefault="003C725D" w:rsidP="00B70563">
            <w:pPr>
              <w:keepNext/>
              <w:tabs>
                <w:tab w:val="left" w:pos="360"/>
              </w:tabs>
              <w:jc w:val="center"/>
              <w:rPr>
                <w:b/>
                <w:sz w:val="20"/>
              </w:rPr>
            </w:pPr>
            <w:r w:rsidRPr="003153B5">
              <w:rPr>
                <w:b/>
                <w:sz w:val="20"/>
              </w:rPr>
              <w:t xml:space="preserve">Estimate </w:t>
            </w:r>
          </w:p>
        </w:tc>
        <w:tc>
          <w:tcPr>
            <w:tcW w:w="1250" w:type="dxa"/>
            <w:vMerge w:val="restart"/>
            <w:tcBorders>
              <w:top w:val="single" w:sz="4" w:space="0" w:color="auto"/>
              <w:left w:val="single" w:sz="4" w:space="0" w:color="auto"/>
            </w:tcBorders>
            <w:vAlign w:val="center"/>
          </w:tcPr>
          <w:p w14:paraId="26D85926" w14:textId="77777777" w:rsidR="003C725D" w:rsidRPr="003153B5" w:rsidRDefault="003C725D" w:rsidP="00B70563">
            <w:pPr>
              <w:keepNext/>
              <w:tabs>
                <w:tab w:val="left" w:pos="360"/>
              </w:tabs>
              <w:jc w:val="center"/>
              <w:rPr>
                <w:b/>
                <w:sz w:val="20"/>
              </w:rPr>
            </w:pPr>
            <w:r w:rsidRPr="003153B5">
              <w:rPr>
                <w:b/>
                <w:sz w:val="20"/>
              </w:rPr>
              <w:t>Significance Level</w:t>
            </w:r>
          </w:p>
        </w:tc>
        <w:tc>
          <w:tcPr>
            <w:tcW w:w="1306" w:type="dxa"/>
            <w:gridSpan w:val="2"/>
            <w:vMerge w:val="restart"/>
            <w:tcBorders>
              <w:top w:val="single" w:sz="4" w:space="0" w:color="auto"/>
              <w:left w:val="single" w:sz="4" w:space="0" w:color="auto"/>
              <w:right w:val="double" w:sz="4" w:space="0" w:color="auto"/>
            </w:tcBorders>
            <w:vAlign w:val="center"/>
          </w:tcPr>
          <w:p w14:paraId="54E0D195" w14:textId="77777777" w:rsidR="003C725D" w:rsidRPr="003153B5" w:rsidRDefault="003C725D" w:rsidP="00B70563">
            <w:pPr>
              <w:keepNext/>
              <w:tabs>
                <w:tab w:val="left" w:pos="360"/>
              </w:tabs>
              <w:jc w:val="center"/>
              <w:rPr>
                <w:b/>
                <w:sz w:val="20"/>
              </w:rPr>
            </w:pPr>
            <w:r w:rsidRPr="003153B5">
              <w:rPr>
                <w:b/>
                <w:sz w:val="20"/>
              </w:rPr>
              <w:t>95% Confidence Interval</w:t>
            </w:r>
          </w:p>
        </w:tc>
        <w:tc>
          <w:tcPr>
            <w:tcW w:w="990" w:type="dxa"/>
            <w:vMerge/>
            <w:tcBorders>
              <w:left w:val="double" w:sz="4" w:space="0" w:color="auto"/>
              <w:right w:val="single" w:sz="4" w:space="0" w:color="auto"/>
            </w:tcBorders>
          </w:tcPr>
          <w:p w14:paraId="4FD5259B" w14:textId="77777777" w:rsidR="003C725D" w:rsidRPr="003153B5" w:rsidRDefault="003C725D" w:rsidP="00B70563">
            <w:pPr>
              <w:keepNext/>
              <w:tabs>
                <w:tab w:val="left" w:pos="360"/>
              </w:tabs>
              <w:jc w:val="center"/>
              <w:rPr>
                <w:b/>
                <w:sz w:val="20"/>
              </w:rPr>
            </w:pPr>
          </w:p>
        </w:tc>
        <w:tc>
          <w:tcPr>
            <w:tcW w:w="1260" w:type="dxa"/>
            <w:vMerge/>
            <w:tcBorders>
              <w:left w:val="single" w:sz="4" w:space="0" w:color="auto"/>
            </w:tcBorders>
          </w:tcPr>
          <w:p w14:paraId="3F109B67" w14:textId="77777777" w:rsidR="003C725D" w:rsidRPr="003153B5" w:rsidRDefault="003C725D" w:rsidP="00B70563">
            <w:pPr>
              <w:keepNext/>
              <w:tabs>
                <w:tab w:val="left" w:pos="360"/>
              </w:tabs>
              <w:jc w:val="center"/>
              <w:rPr>
                <w:b/>
                <w:sz w:val="20"/>
              </w:rPr>
            </w:pPr>
          </w:p>
        </w:tc>
      </w:tr>
      <w:tr w:rsidR="003C725D" w:rsidRPr="003153B5" w14:paraId="651CB00B" w14:textId="77777777" w:rsidTr="004E22A8">
        <w:trPr>
          <w:trHeight w:val="317"/>
          <w:jc w:val="center"/>
        </w:trPr>
        <w:tc>
          <w:tcPr>
            <w:tcW w:w="795" w:type="dxa"/>
            <w:vMerge/>
            <w:tcBorders>
              <w:bottom w:val="double" w:sz="4" w:space="0" w:color="auto"/>
              <w:right w:val="double" w:sz="4" w:space="0" w:color="auto"/>
            </w:tcBorders>
            <w:shd w:val="clear" w:color="auto" w:fill="auto"/>
            <w:vAlign w:val="center"/>
          </w:tcPr>
          <w:p w14:paraId="1124FF3D" w14:textId="77777777" w:rsidR="003C725D" w:rsidRPr="003153B5" w:rsidRDefault="003C725D" w:rsidP="00B70563">
            <w:pPr>
              <w:keepNext/>
              <w:tabs>
                <w:tab w:val="left" w:pos="360"/>
              </w:tabs>
              <w:rPr>
                <w:b/>
                <w:sz w:val="20"/>
              </w:rPr>
            </w:pPr>
          </w:p>
        </w:tc>
        <w:tc>
          <w:tcPr>
            <w:tcW w:w="904" w:type="dxa"/>
            <w:vMerge/>
            <w:tcBorders>
              <w:left w:val="double" w:sz="4" w:space="0" w:color="auto"/>
              <w:bottom w:val="double" w:sz="4" w:space="0" w:color="auto"/>
            </w:tcBorders>
            <w:shd w:val="clear" w:color="auto" w:fill="auto"/>
            <w:vAlign w:val="center"/>
          </w:tcPr>
          <w:p w14:paraId="536091B7" w14:textId="77777777" w:rsidR="003C725D" w:rsidRPr="003153B5" w:rsidRDefault="003C725D" w:rsidP="00B70563">
            <w:pPr>
              <w:keepNext/>
              <w:tabs>
                <w:tab w:val="left" w:pos="360"/>
              </w:tabs>
              <w:jc w:val="center"/>
              <w:rPr>
                <w:b/>
                <w:sz w:val="20"/>
              </w:rPr>
            </w:pPr>
          </w:p>
        </w:tc>
        <w:tc>
          <w:tcPr>
            <w:tcW w:w="728" w:type="dxa"/>
            <w:vMerge/>
            <w:tcBorders>
              <w:bottom w:val="double" w:sz="4" w:space="0" w:color="auto"/>
            </w:tcBorders>
            <w:shd w:val="clear" w:color="auto" w:fill="auto"/>
            <w:vAlign w:val="center"/>
          </w:tcPr>
          <w:p w14:paraId="3AC2E90E" w14:textId="77777777" w:rsidR="003C725D" w:rsidRPr="003153B5" w:rsidRDefault="003C725D" w:rsidP="00B70563">
            <w:pPr>
              <w:keepNext/>
              <w:tabs>
                <w:tab w:val="left" w:pos="360"/>
              </w:tabs>
              <w:jc w:val="center"/>
              <w:rPr>
                <w:b/>
                <w:sz w:val="20"/>
              </w:rPr>
            </w:pPr>
          </w:p>
        </w:tc>
        <w:tc>
          <w:tcPr>
            <w:tcW w:w="516" w:type="dxa"/>
            <w:tcBorders>
              <w:top w:val="single" w:sz="4" w:space="0" w:color="auto"/>
              <w:bottom w:val="double" w:sz="4" w:space="0" w:color="auto"/>
            </w:tcBorders>
            <w:vAlign w:val="center"/>
          </w:tcPr>
          <w:p w14:paraId="6273942D" w14:textId="77777777" w:rsidR="003C725D" w:rsidRPr="003153B5" w:rsidRDefault="003C725D" w:rsidP="00B70563">
            <w:pPr>
              <w:keepNext/>
              <w:tabs>
                <w:tab w:val="left" w:pos="360"/>
              </w:tabs>
              <w:jc w:val="center"/>
              <w:rPr>
                <w:b/>
                <w:sz w:val="20"/>
              </w:rPr>
            </w:pPr>
            <w:r w:rsidRPr="003153B5">
              <w:rPr>
                <w:b/>
                <w:sz w:val="20"/>
              </w:rPr>
              <w:t>10</w:t>
            </w:r>
          </w:p>
        </w:tc>
        <w:tc>
          <w:tcPr>
            <w:tcW w:w="516" w:type="dxa"/>
            <w:tcBorders>
              <w:top w:val="single" w:sz="4" w:space="0" w:color="auto"/>
              <w:bottom w:val="double" w:sz="4" w:space="0" w:color="auto"/>
            </w:tcBorders>
            <w:vAlign w:val="center"/>
          </w:tcPr>
          <w:p w14:paraId="0708773D" w14:textId="77777777" w:rsidR="003C725D" w:rsidRPr="003153B5" w:rsidRDefault="003C725D" w:rsidP="00B70563">
            <w:pPr>
              <w:keepNext/>
              <w:tabs>
                <w:tab w:val="left" w:pos="360"/>
              </w:tabs>
              <w:jc w:val="center"/>
              <w:rPr>
                <w:b/>
                <w:sz w:val="20"/>
              </w:rPr>
            </w:pPr>
            <w:r w:rsidRPr="003153B5">
              <w:rPr>
                <w:b/>
                <w:sz w:val="20"/>
              </w:rPr>
              <w:t>25</w:t>
            </w:r>
          </w:p>
        </w:tc>
        <w:tc>
          <w:tcPr>
            <w:tcW w:w="666" w:type="dxa"/>
            <w:tcBorders>
              <w:top w:val="single" w:sz="4" w:space="0" w:color="auto"/>
              <w:bottom w:val="double" w:sz="4" w:space="0" w:color="auto"/>
            </w:tcBorders>
            <w:vAlign w:val="center"/>
          </w:tcPr>
          <w:p w14:paraId="6AD3206C" w14:textId="77777777" w:rsidR="003C725D" w:rsidRPr="003153B5" w:rsidRDefault="003C725D" w:rsidP="00B70563">
            <w:pPr>
              <w:keepNext/>
              <w:tabs>
                <w:tab w:val="left" w:pos="360"/>
              </w:tabs>
              <w:jc w:val="center"/>
              <w:rPr>
                <w:b/>
                <w:sz w:val="20"/>
              </w:rPr>
            </w:pPr>
            <w:r w:rsidRPr="003153B5">
              <w:rPr>
                <w:b/>
                <w:sz w:val="20"/>
              </w:rPr>
              <w:t>50</w:t>
            </w:r>
          </w:p>
        </w:tc>
        <w:tc>
          <w:tcPr>
            <w:tcW w:w="666" w:type="dxa"/>
            <w:tcBorders>
              <w:top w:val="single" w:sz="4" w:space="0" w:color="auto"/>
              <w:bottom w:val="double" w:sz="4" w:space="0" w:color="auto"/>
              <w:right w:val="single" w:sz="4" w:space="0" w:color="auto"/>
            </w:tcBorders>
            <w:vAlign w:val="center"/>
          </w:tcPr>
          <w:p w14:paraId="408FB117" w14:textId="77777777" w:rsidR="003C725D" w:rsidRPr="003153B5" w:rsidRDefault="003C725D" w:rsidP="00B70563">
            <w:pPr>
              <w:keepNext/>
              <w:tabs>
                <w:tab w:val="left" w:pos="360"/>
              </w:tabs>
              <w:jc w:val="center"/>
              <w:rPr>
                <w:b/>
                <w:sz w:val="20"/>
              </w:rPr>
            </w:pPr>
            <w:r w:rsidRPr="003153B5">
              <w:rPr>
                <w:b/>
                <w:sz w:val="20"/>
              </w:rPr>
              <w:t>75</w:t>
            </w:r>
          </w:p>
        </w:tc>
        <w:tc>
          <w:tcPr>
            <w:tcW w:w="666" w:type="dxa"/>
            <w:tcBorders>
              <w:top w:val="single" w:sz="4" w:space="0" w:color="auto"/>
              <w:left w:val="single" w:sz="4" w:space="0" w:color="auto"/>
              <w:bottom w:val="double" w:sz="4" w:space="0" w:color="auto"/>
              <w:right w:val="double" w:sz="4" w:space="0" w:color="auto"/>
            </w:tcBorders>
            <w:vAlign w:val="center"/>
          </w:tcPr>
          <w:p w14:paraId="6389A1E2" w14:textId="77777777" w:rsidR="003C725D" w:rsidRPr="003153B5" w:rsidRDefault="003C725D" w:rsidP="00B70563">
            <w:pPr>
              <w:keepNext/>
              <w:tabs>
                <w:tab w:val="left" w:pos="360"/>
              </w:tabs>
              <w:jc w:val="center"/>
              <w:rPr>
                <w:b/>
                <w:sz w:val="20"/>
              </w:rPr>
            </w:pPr>
            <w:r w:rsidRPr="003153B5">
              <w:rPr>
                <w:b/>
                <w:sz w:val="20"/>
              </w:rPr>
              <w:t>90</w:t>
            </w:r>
          </w:p>
        </w:tc>
        <w:tc>
          <w:tcPr>
            <w:tcW w:w="972" w:type="dxa"/>
            <w:vMerge/>
            <w:tcBorders>
              <w:left w:val="double" w:sz="4" w:space="0" w:color="auto"/>
              <w:bottom w:val="double" w:sz="4" w:space="0" w:color="auto"/>
              <w:right w:val="single" w:sz="4" w:space="0" w:color="auto"/>
            </w:tcBorders>
            <w:vAlign w:val="center"/>
          </w:tcPr>
          <w:p w14:paraId="321455D6" w14:textId="77777777" w:rsidR="003C725D" w:rsidRPr="003153B5" w:rsidRDefault="003C725D" w:rsidP="00B70563">
            <w:pPr>
              <w:keepNext/>
              <w:tabs>
                <w:tab w:val="left" w:pos="360"/>
              </w:tabs>
              <w:jc w:val="center"/>
              <w:rPr>
                <w:b/>
                <w:sz w:val="20"/>
              </w:rPr>
            </w:pPr>
          </w:p>
        </w:tc>
        <w:tc>
          <w:tcPr>
            <w:tcW w:w="1250" w:type="dxa"/>
            <w:vMerge/>
            <w:tcBorders>
              <w:left w:val="single" w:sz="4" w:space="0" w:color="auto"/>
              <w:bottom w:val="double" w:sz="4" w:space="0" w:color="auto"/>
              <w:right w:val="single" w:sz="4" w:space="0" w:color="auto"/>
            </w:tcBorders>
            <w:vAlign w:val="center"/>
          </w:tcPr>
          <w:p w14:paraId="512DBA73" w14:textId="77777777" w:rsidR="003C725D" w:rsidRPr="003153B5" w:rsidRDefault="003C725D" w:rsidP="00B70563">
            <w:pPr>
              <w:keepNext/>
              <w:tabs>
                <w:tab w:val="left" w:pos="360"/>
              </w:tabs>
              <w:jc w:val="center"/>
              <w:rPr>
                <w:b/>
                <w:sz w:val="20"/>
              </w:rPr>
            </w:pPr>
          </w:p>
        </w:tc>
        <w:tc>
          <w:tcPr>
            <w:tcW w:w="1306" w:type="dxa"/>
            <w:gridSpan w:val="2"/>
            <w:vMerge/>
            <w:tcBorders>
              <w:left w:val="single" w:sz="4" w:space="0" w:color="auto"/>
              <w:bottom w:val="double" w:sz="4" w:space="0" w:color="auto"/>
              <w:right w:val="double" w:sz="4" w:space="0" w:color="auto"/>
            </w:tcBorders>
            <w:vAlign w:val="center"/>
          </w:tcPr>
          <w:p w14:paraId="6256A119" w14:textId="77777777" w:rsidR="003C725D" w:rsidRPr="003153B5" w:rsidRDefault="003C725D" w:rsidP="00B70563">
            <w:pPr>
              <w:keepNext/>
              <w:tabs>
                <w:tab w:val="left" w:pos="360"/>
              </w:tabs>
              <w:jc w:val="center"/>
              <w:rPr>
                <w:b/>
                <w:sz w:val="20"/>
              </w:rPr>
            </w:pPr>
          </w:p>
        </w:tc>
        <w:tc>
          <w:tcPr>
            <w:tcW w:w="990" w:type="dxa"/>
            <w:vMerge/>
            <w:tcBorders>
              <w:left w:val="double" w:sz="4" w:space="0" w:color="auto"/>
              <w:bottom w:val="double" w:sz="4" w:space="0" w:color="auto"/>
              <w:right w:val="single" w:sz="4" w:space="0" w:color="auto"/>
            </w:tcBorders>
          </w:tcPr>
          <w:p w14:paraId="306F1553" w14:textId="77777777" w:rsidR="003C725D" w:rsidRPr="003153B5" w:rsidRDefault="003C725D" w:rsidP="00B70563">
            <w:pPr>
              <w:keepNext/>
              <w:tabs>
                <w:tab w:val="left" w:pos="360"/>
              </w:tabs>
              <w:jc w:val="center"/>
              <w:rPr>
                <w:b/>
                <w:sz w:val="20"/>
              </w:rPr>
            </w:pPr>
          </w:p>
        </w:tc>
        <w:tc>
          <w:tcPr>
            <w:tcW w:w="1260" w:type="dxa"/>
            <w:vMerge/>
            <w:tcBorders>
              <w:left w:val="single" w:sz="4" w:space="0" w:color="auto"/>
              <w:bottom w:val="double" w:sz="4" w:space="0" w:color="auto"/>
            </w:tcBorders>
          </w:tcPr>
          <w:p w14:paraId="3091D171" w14:textId="77777777" w:rsidR="003C725D" w:rsidRPr="003153B5" w:rsidRDefault="003C725D" w:rsidP="00B70563">
            <w:pPr>
              <w:keepNext/>
              <w:tabs>
                <w:tab w:val="left" w:pos="360"/>
              </w:tabs>
              <w:jc w:val="center"/>
              <w:rPr>
                <w:b/>
                <w:sz w:val="20"/>
              </w:rPr>
            </w:pPr>
          </w:p>
        </w:tc>
      </w:tr>
      <w:tr w:rsidR="003C725D" w:rsidRPr="003153B5" w14:paraId="50C8E95B" w14:textId="77777777" w:rsidTr="003C725D">
        <w:trPr>
          <w:trHeight w:val="317"/>
          <w:jc w:val="center"/>
        </w:trPr>
        <w:tc>
          <w:tcPr>
            <w:tcW w:w="795" w:type="dxa"/>
            <w:tcBorders>
              <w:top w:val="single" w:sz="4" w:space="0" w:color="auto"/>
              <w:bottom w:val="single" w:sz="4" w:space="0" w:color="auto"/>
              <w:right w:val="double" w:sz="4" w:space="0" w:color="auto"/>
            </w:tcBorders>
            <w:shd w:val="clear" w:color="auto" w:fill="auto"/>
            <w:vAlign w:val="center"/>
          </w:tcPr>
          <w:p w14:paraId="189A8797" w14:textId="77777777" w:rsidR="003C725D" w:rsidRPr="003153B5" w:rsidRDefault="003C725D" w:rsidP="00B70563">
            <w:pPr>
              <w:keepNext/>
              <w:tabs>
                <w:tab w:val="left" w:pos="360"/>
              </w:tabs>
              <w:rPr>
                <w:sz w:val="20"/>
              </w:rPr>
            </w:pPr>
            <w:r w:rsidRPr="003153B5">
              <w:rPr>
                <w:sz w:val="20"/>
              </w:rPr>
              <w:t>Elec BL (kWh)</w:t>
            </w:r>
          </w:p>
        </w:tc>
        <w:tc>
          <w:tcPr>
            <w:tcW w:w="904" w:type="dxa"/>
            <w:tcBorders>
              <w:top w:val="single" w:sz="4" w:space="0" w:color="auto"/>
              <w:left w:val="double" w:sz="4" w:space="0" w:color="auto"/>
              <w:bottom w:val="single" w:sz="4" w:space="0" w:color="auto"/>
            </w:tcBorders>
            <w:shd w:val="clear" w:color="auto" w:fill="auto"/>
            <w:vAlign w:val="center"/>
          </w:tcPr>
          <w:p w14:paraId="7B506D6A" w14:textId="77777777" w:rsidR="003C725D" w:rsidRPr="003153B5" w:rsidRDefault="003C725D" w:rsidP="00B70563">
            <w:pPr>
              <w:keepNext/>
              <w:tabs>
                <w:tab w:val="left" w:pos="360"/>
              </w:tabs>
              <w:jc w:val="center"/>
              <w:rPr>
                <w:sz w:val="20"/>
              </w:rPr>
            </w:pPr>
            <w:r w:rsidRPr="003153B5">
              <w:rPr>
                <w:color w:val="000000"/>
                <w:sz w:val="20"/>
              </w:rPr>
              <w:t>138</w:t>
            </w:r>
          </w:p>
        </w:tc>
        <w:tc>
          <w:tcPr>
            <w:tcW w:w="728" w:type="dxa"/>
            <w:tcBorders>
              <w:top w:val="single" w:sz="4" w:space="0" w:color="auto"/>
              <w:bottom w:val="single" w:sz="4" w:space="0" w:color="auto"/>
            </w:tcBorders>
            <w:shd w:val="clear" w:color="auto" w:fill="auto"/>
            <w:vAlign w:val="center"/>
          </w:tcPr>
          <w:p w14:paraId="5782793D" w14:textId="77777777" w:rsidR="003C725D" w:rsidRPr="003153B5" w:rsidRDefault="003C725D" w:rsidP="00B70563">
            <w:pPr>
              <w:keepNext/>
              <w:tabs>
                <w:tab w:val="left" w:pos="360"/>
              </w:tabs>
              <w:jc w:val="center"/>
              <w:rPr>
                <w:sz w:val="20"/>
              </w:rPr>
            </w:pPr>
            <w:r w:rsidRPr="003153B5">
              <w:rPr>
                <w:color w:val="000000"/>
                <w:sz w:val="20"/>
              </w:rPr>
              <w:t>647</w:t>
            </w:r>
          </w:p>
        </w:tc>
        <w:tc>
          <w:tcPr>
            <w:tcW w:w="516" w:type="dxa"/>
            <w:tcBorders>
              <w:top w:val="single" w:sz="4" w:space="0" w:color="auto"/>
              <w:bottom w:val="single" w:sz="4" w:space="0" w:color="auto"/>
            </w:tcBorders>
            <w:vAlign w:val="center"/>
          </w:tcPr>
          <w:p w14:paraId="4371EB35" w14:textId="77777777" w:rsidR="003C725D" w:rsidRPr="003153B5" w:rsidRDefault="003C725D" w:rsidP="00B70563">
            <w:pPr>
              <w:keepNext/>
              <w:tabs>
                <w:tab w:val="left" w:pos="360"/>
              </w:tabs>
              <w:jc w:val="center"/>
              <w:rPr>
                <w:sz w:val="20"/>
              </w:rPr>
            </w:pPr>
            <w:r w:rsidRPr="003153B5">
              <w:rPr>
                <w:color w:val="000000"/>
                <w:sz w:val="20"/>
              </w:rPr>
              <w:t>269</w:t>
            </w:r>
          </w:p>
        </w:tc>
        <w:tc>
          <w:tcPr>
            <w:tcW w:w="516" w:type="dxa"/>
            <w:tcBorders>
              <w:top w:val="single" w:sz="4" w:space="0" w:color="auto"/>
              <w:bottom w:val="single" w:sz="4" w:space="0" w:color="auto"/>
            </w:tcBorders>
            <w:vAlign w:val="center"/>
          </w:tcPr>
          <w:p w14:paraId="04592620" w14:textId="77777777" w:rsidR="003C725D" w:rsidRPr="003153B5" w:rsidRDefault="003C725D" w:rsidP="00B70563">
            <w:pPr>
              <w:keepNext/>
              <w:tabs>
                <w:tab w:val="left" w:pos="360"/>
              </w:tabs>
              <w:jc w:val="center"/>
              <w:rPr>
                <w:sz w:val="20"/>
              </w:rPr>
            </w:pPr>
            <w:r w:rsidRPr="003153B5">
              <w:rPr>
                <w:color w:val="000000"/>
                <w:sz w:val="20"/>
              </w:rPr>
              <w:t>437</w:t>
            </w:r>
          </w:p>
        </w:tc>
        <w:tc>
          <w:tcPr>
            <w:tcW w:w="666" w:type="dxa"/>
            <w:tcBorders>
              <w:top w:val="single" w:sz="4" w:space="0" w:color="auto"/>
              <w:bottom w:val="single" w:sz="4" w:space="0" w:color="auto"/>
            </w:tcBorders>
            <w:vAlign w:val="center"/>
          </w:tcPr>
          <w:p w14:paraId="6B18533E" w14:textId="77777777" w:rsidR="003C725D" w:rsidRPr="003153B5" w:rsidRDefault="003C725D" w:rsidP="00B70563">
            <w:pPr>
              <w:keepNext/>
              <w:tabs>
                <w:tab w:val="left" w:pos="360"/>
              </w:tabs>
              <w:jc w:val="center"/>
              <w:rPr>
                <w:sz w:val="20"/>
              </w:rPr>
            </w:pPr>
            <w:r w:rsidRPr="003153B5">
              <w:rPr>
                <w:color w:val="000000"/>
                <w:sz w:val="20"/>
              </w:rPr>
              <w:t>569</w:t>
            </w:r>
          </w:p>
        </w:tc>
        <w:tc>
          <w:tcPr>
            <w:tcW w:w="666" w:type="dxa"/>
            <w:tcBorders>
              <w:top w:val="single" w:sz="4" w:space="0" w:color="auto"/>
              <w:bottom w:val="single" w:sz="4" w:space="0" w:color="auto"/>
              <w:right w:val="single" w:sz="4" w:space="0" w:color="auto"/>
            </w:tcBorders>
            <w:vAlign w:val="center"/>
          </w:tcPr>
          <w:p w14:paraId="1F3E6584" w14:textId="77777777" w:rsidR="003C725D" w:rsidRPr="003153B5" w:rsidRDefault="003C725D" w:rsidP="00B70563">
            <w:pPr>
              <w:keepNext/>
              <w:tabs>
                <w:tab w:val="left" w:pos="360"/>
              </w:tabs>
              <w:jc w:val="center"/>
              <w:rPr>
                <w:sz w:val="20"/>
              </w:rPr>
            </w:pPr>
            <w:r w:rsidRPr="003153B5">
              <w:rPr>
                <w:color w:val="000000"/>
                <w:sz w:val="20"/>
              </w:rPr>
              <w:t>808</w:t>
            </w:r>
          </w:p>
        </w:tc>
        <w:tc>
          <w:tcPr>
            <w:tcW w:w="666" w:type="dxa"/>
            <w:tcBorders>
              <w:top w:val="double" w:sz="4" w:space="0" w:color="auto"/>
              <w:left w:val="single" w:sz="4" w:space="0" w:color="auto"/>
              <w:bottom w:val="single" w:sz="4" w:space="0" w:color="auto"/>
              <w:right w:val="double" w:sz="4" w:space="0" w:color="auto"/>
            </w:tcBorders>
            <w:vAlign w:val="center"/>
          </w:tcPr>
          <w:p w14:paraId="37C93353" w14:textId="77777777" w:rsidR="003C725D" w:rsidRPr="003153B5" w:rsidRDefault="003C725D" w:rsidP="00B70563">
            <w:pPr>
              <w:keepNext/>
              <w:tabs>
                <w:tab w:val="left" w:pos="360"/>
              </w:tabs>
              <w:jc w:val="center"/>
              <w:rPr>
                <w:sz w:val="20"/>
              </w:rPr>
            </w:pPr>
            <w:r w:rsidRPr="003153B5">
              <w:rPr>
                <w:color w:val="000000"/>
                <w:sz w:val="20"/>
              </w:rPr>
              <w:t>1,099</w:t>
            </w:r>
          </w:p>
        </w:tc>
        <w:tc>
          <w:tcPr>
            <w:tcW w:w="972" w:type="dxa"/>
            <w:tcBorders>
              <w:top w:val="double" w:sz="4" w:space="0" w:color="auto"/>
              <w:left w:val="double" w:sz="4" w:space="0" w:color="auto"/>
              <w:bottom w:val="single" w:sz="4" w:space="0" w:color="auto"/>
            </w:tcBorders>
            <w:vAlign w:val="center"/>
          </w:tcPr>
          <w:p w14:paraId="3CC2BDBC" w14:textId="77777777" w:rsidR="003C725D" w:rsidRPr="003153B5" w:rsidRDefault="003C725D" w:rsidP="00B70563">
            <w:pPr>
              <w:keepNext/>
              <w:tabs>
                <w:tab w:val="left" w:pos="360"/>
              </w:tabs>
              <w:jc w:val="center"/>
              <w:rPr>
                <w:sz w:val="20"/>
              </w:rPr>
            </w:pPr>
            <w:r w:rsidRPr="003153B5">
              <w:rPr>
                <w:sz w:val="20"/>
              </w:rPr>
              <w:t>377</w:t>
            </w:r>
          </w:p>
        </w:tc>
        <w:tc>
          <w:tcPr>
            <w:tcW w:w="1250" w:type="dxa"/>
            <w:tcBorders>
              <w:top w:val="double" w:sz="4" w:space="0" w:color="auto"/>
              <w:bottom w:val="single" w:sz="4" w:space="0" w:color="auto"/>
            </w:tcBorders>
            <w:vAlign w:val="center"/>
          </w:tcPr>
          <w:p w14:paraId="15F5B32F" w14:textId="77777777" w:rsidR="003C725D" w:rsidRPr="003153B5" w:rsidRDefault="003C725D" w:rsidP="00B70563">
            <w:pPr>
              <w:keepNext/>
              <w:tabs>
                <w:tab w:val="left" w:pos="360"/>
              </w:tabs>
              <w:jc w:val="center"/>
              <w:rPr>
                <w:sz w:val="20"/>
              </w:rPr>
            </w:pPr>
            <w:r w:rsidRPr="003153B5">
              <w:rPr>
                <w:sz w:val="20"/>
              </w:rPr>
              <w:t>95%</w:t>
            </w:r>
          </w:p>
        </w:tc>
        <w:tc>
          <w:tcPr>
            <w:tcW w:w="766" w:type="dxa"/>
            <w:tcBorders>
              <w:top w:val="double" w:sz="4" w:space="0" w:color="auto"/>
              <w:bottom w:val="single" w:sz="4" w:space="0" w:color="auto"/>
            </w:tcBorders>
            <w:vAlign w:val="center"/>
          </w:tcPr>
          <w:p w14:paraId="0DE7DC68" w14:textId="77777777" w:rsidR="003C725D" w:rsidRPr="003153B5" w:rsidRDefault="003C725D" w:rsidP="00B70563">
            <w:pPr>
              <w:keepNext/>
              <w:tabs>
                <w:tab w:val="left" w:pos="360"/>
              </w:tabs>
              <w:jc w:val="center"/>
              <w:rPr>
                <w:sz w:val="20"/>
              </w:rPr>
            </w:pPr>
            <w:r w:rsidRPr="003153B5">
              <w:rPr>
                <w:sz w:val="20"/>
              </w:rPr>
              <w:t>37</w:t>
            </w:r>
          </w:p>
        </w:tc>
        <w:tc>
          <w:tcPr>
            <w:tcW w:w="540" w:type="dxa"/>
            <w:tcBorders>
              <w:top w:val="double" w:sz="4" w:space="0" w:color="auto"/>
              <w:bottom w:val="single" w:sz="4" w:space="0" w:color="auto"/>
              <w:right w:val="double" w:sz="4" w:space="0" w:color="auto"/>
            </w:tcBorders>
            <w:vAlign w:val="center"/>
          </w:tcPr>
          <w:p w14:paraId="12FF3C74" w14:textId="77777777" w:rsidR="003C725D" w:rsidRPr="003153B5" w:rsidRDefault="003C725D" w:rsidP="00B70563">
            <w:pPr>
              <w:keepNext/>
              <w:tabs>
                <w:tab w:val="left" w:pos="360"/>
              </w:tabs>
              <w:jc w:val="center"/>
              <w:rPr>
                <w:sz w:val="20"/>
              </w:rPr>
            </w:pPr>
            <w:r w:rsidRPr="003153B5">
              <w:rPr>
                <w:sz w:val="20"/>
              </w:rPr>
              <w:t>717</w:t>
            </w:r>
          </w:p>
        </w:tc>
        <w:tc>
          <w:tcPr>
            <w:tcW w:w="990" w:type="dxa"/>
            <w:tcBorders>
              <w:top w:val="double" w:sz="4" w:space="0" w:color="auto"/>
              <w:left w:val="double" w:sz="4" w:space="0" w:color="auto"/>
              <w:bottom w:val="single" w:sz="4" w:space="0" w:color="auto"/>
              <w:right w:val="single" w:sz="4" w:space="0" w:color="auto"/>
            </w:tcBorders>
            <w:vAlign w:val="center"/>
          </w:tcPr>
          <w:p w14:paraId="64BEEA3B" w14:textId="77777777" w:rsidR="003C725D" w:rsidRPr="003153B5" w:rsidRDefault="003C725D" w:rsidP="00B70563">
            <w:pPr>
              <w:keepNext/>
              <w:tabs>
                <w:tab w:val="left" w:pos="360"/>
              </w:tabs>
              <w:jc w:val="center"/>
              <w:rPr>
                <w:sz w:val="20"/>
              </w:rPr>
            </w:pPr>
            <w:r w:rsidRPr="003153B5">
              <w:rPr>
                <w:sz w:val="20"/>
              </w:rPr>
              <w:t>Very High</w:t>
            </w:r>
          </w:p>
        </w:tc>
        <w:tc>
          <w:tcPr>
            <w:tcW w:w="1260" w:type="dxa"/>
            <w:tcBorders>
              <w:top w:val="double" w:sz="4" w:space="0" w:color="auto"/>
              <w:left w:val="single" w:sz="4" w:space="0" w:color="auto"/>
              <w:bottom w:val="single" w:sz="4" w:space="0" w:color="auto"/>
            </w:tcBorders>
            <w:vAlign w:val="center"/>
          </w:tcPr>
          <w:p w14:paraId="0B2CCD34" w14:textId="77777777" w:rsidR="003C725D" w:rsidRPr="003153B5" w:rsidRDefault="003C725D" w:rsidP="00B70563">
            <w:pPr>
              <w:keepNext/>
              <w:jc w:val="center"/>
            </w:pPr>
            <w:r w:rsidRPr="003153B5">
              <w:rPr>
                <w:sz w:val="20"/>
              </w:rPr>
              <w:t>Very High</w:t>
            </w:r>
          </w:p>
        </w:tc>
      </w:tr>
      <w:tr w:rsidR="003C725D" w:rsidRPr="003153B5" w14:paraId="0417739D" w14:textId="77777777" w:rsidTr="003C725D">
        <w:trPr>
          <w:trHeight w:val="317"/>
          <w:jc w:val="center"/>
        </w:trPr>
        <w:tc>
          <w:tcPr>
            <w:tcW w:w="795" w:type="dxa"/>
            <w:tcBorders>
              <w:top w:val="single" w:sz="4" w:space="0" w:color="auto"/>
              <w:bottom w:val="single" w:sz="4" w:space="0" w:color="auto"/>
              <w:right w:val="double" w:sz="4" w:space="0" w:color="auto"/>
            </w:tcBorders>
            <w:shd w:val="clear" w:color="auto" w:fill="auto"/>
            <w:vAlign w:val="center"/>
          </w:tcPr>
          <w:p w14:paraId="46AD1B01" w14:textId="77777777" w:rsidR="003C725D" w:rsidRPr="003153B5" w:rsidRDefault="003C725D" w:rsidP="003C725D">
            <w:pPr>
              <w:tabs>
                <w:tab w:val="left" w:pos="360"/>
              </w:tabs>
              <w:rPr>
                <w:sz w:val="20"/>
              </w:rPr>
            </w:pPr>
            <w:r w:rsidRPr="003153B5">
              <w:rPr>
                <w:sz w:val="20"/>
              </w:rPr>
              <w:t>Elec Heat (kWh)</w:t>
            </w:r>
          </w:p>
        </w:tc>
        <w:tc>
          <w:tcPr>
            <w:tcW w:w="904" w:type="dxa"/>
            <w:tcBorders>
              <w:top w:val="single" w:sz="4" w:space="0" w:color="auto"/>
              <w:left w:val="double" w:sz="4" w:space="0" w:color="auto"/>
              <w:bottom w:val="single" w:sz="4" w:space="0" w:color="auto"/>
            </w:tcBorders>
            <w:shd w:val="clear" w:color="auto" w:fill="auto"/>
            <w:vAlign w:val="center"/>
          </w:tcPr>
          <w:p w14:paraId="79F1D21F" w14:textId="77777777" w:rsidR="003C725D" w:rsidRPr="003153B5" w:rsidRDefault="003C725D" w:rsidP="003C725D">
            <w:pPr>
              <w:tabs>
                <w:tab w:val="left" w:pos="360"/>
              </w:tabs>
              <w:jc w:val="center"/>
              <w:rPr>
                <w:sz w:val="20"/>
              </w:rPr>
            </w:pPr>
            <w:r w:rsidRPr="003153B5">
              <w:rPr>
                <w:color w:val="000000"/>
                <w:sz w:val="20"/>
              </w:rPr>
              <w:t>19</w:t>
            </w:r>
          </w:p>
        </w:tc>
        <w:tc>
          <w:tcPr>
            <w:tcW w:w="728" w:type="dxa"/>
            <w:tcBorders>
              <w:top w:val="single" w:sz="4" w:space="0" w:color="auto"/>
              <w:bottom w:val="single" w:sz="4" w:space="0" w:color="auto"/>
            </w:tcBorders>
            <w:shd w:val="clear" w:color="auto" w:fill="auto"/>
            <w:vAlign w:val="center"/>
          </w:tcPr>
          <w:p w14:paraId="4D16EA85" w14:textId="77777777" w:rsidR="003C725D" w:rsidRPr="003153B5" w:rsidRDefault="003C725D" w:rsidP="003C725D">
            <w:pPr>
              <w:tabs>
                <w:tab w:val="left" w:pos="360"/>
              </w:tabs>
              <w:jc w:val="center"/>
              <w:rPr>
                <w:sz w:val="20"/>
              </w:rPr>
            </w:pPr>
            <w:r w:rsidRPr="003153B5">
              <w:rPr>
                <w:color w:val="000000"/>
                <w:sz w:val="20"/>
              </w:rPr>
              <w:t>1,196</w:t>
            </w:r>
          </w:p>
        </w:tc>
        <w:tc>
          <w:tcPr>
            <w:tcW w:w="516" w:type="dxa"/>
            <w:tcBorders>
              <w:top w:val="single" w:sz="4" w:space="0" w:color="auto"/>
              <w:bottom w:val="single" w:sz="4" w:space="0" w:color="auto"/>
            </w:tcBorders>
            <w:vAlign w:val="center"/>
          </w:tcPr>
          <w:p w14:paraId="032FC284" w14:textId="77777777" w:rsidR="003C725D" w:rsidRPr="003153B5" w:rsidRDefault="003C725D" w:rsidP="003C725D">
            <w:pPr>
              <w:tabs>
                <w:tab w:val="left" w:pos="360"/>
              </w:tabs>
              <w:jc w:val="center"/>
              <w:rPr>
                <w:sz w:val="20"/>
              </w:rPr>
            </w:pPr>
            <w:r w:rsidRPr="003153B5">
              <w:rPr>
                <w:color w:val="000000"/>
                <w:sz w:val="20"/>
              </w:rPr>
              <w:t>633</w:t>
            </w:r>
          </w:p>
        </w:tc>
        <w:tc>
          <w:tcPr>
            <w:tcW w:w="516" w:type="dxa"/>
            <w:tcBorders>
              <w:top w:val="single" w:sz="4" w:space="0" w:color="auto"/>
              <w:bottom w:val="single" w:sz="4" w:space="0" w:color="auto"/>
            </w:tcBorders>
            <w:vAlign w:val="center"/>
          </w:tcPr>
          <w:p w14:paraId="5A45FF65" w14:textId="77777777" w:rsidR="003C725D" w:rsidRPr="003153B5" w:rsidRDefault="003C725D" w:rsidP="003C725D">
            <w:pPr>
              <w:tabs>
                <w:tab w:val="left" w:pos="360"/>
              </w:tabs>
              <w:jc w:val="center"/>
              <w:rPr>
                <w:sz w:val="20"/>
              </w:rPr>
            </w:pPr>
            <w:r w:rsidRPr="003153B5">
              <w:rPr>
                <w:color w:val="000000"/>
                <w:sz w:val="20"/>
              </w:rPr>
              <w:t>879</w:t>
            </w:r>
          </w:p>
        </w:tc>
        <w:tc>
          <w:tcPr>
            <w:tcW w:w="666" w:type="dxa"/>
            <w:tcBorders>
              <w:top w:val="single" w:sz="4" w:space="0" w:color="auto"/>
              <w:bottom w:val="single" w:sz="4" w:space="0" w:color="auto"/>
            </w:tcBorders>
            <w:vAlign w:val="center"/>
          </w:tcPr>
          <w:p w14:paraId="4A639D6F" w14:textId="77777777" w:rsidR="003C725D" w:rsidRPr="003153B5" w:rsidRDefault="003C725D" w:rsidP="003C725D">
            <w:pPr>
              <w:tabs>
                <w:tab w:val="left" w:pos="360"/>
              </w:tabs>
              <w:jc w:val="center"/>
              <w:rPr>
                <w:sz w:val="20"/>
              </w:rPr>
            </w:pPr>
            <w:r w:rsidRPr="003153B5">
              <w:rPr>
                <w:color w:val="000000"/>
                <w:sz w:val="20"/>
              </w:rPr>
              <w:t>1,152</w:t>
            </w:r>
          </w:p>
        </w:tc>
        <w:tc>
          <w:tcPr>
            <w:tcW w:w="666" w:type="dxa"/>
            <w:tcBorders>
              <w:top w:val="single" w:sz="4" w:space="0" w:color="auto"/>
              <w:bottom w:val="single" w:sz="4" w:space="0" w:color="auto"/>
              <w:right w:val="single" w:sz="4" w:space="0" w:color="auto"/>
            </w:tcBorders>
            <w:vAlign w:val="center"/>
          </w:tcPr>
          <w:p w14:paraId="6A9B90B3" w14:textId="77777777" w:rsidR="003C725D" w:rsidRPr="003153B5" w:rsidRDefault="003C725D" w:rsidP="003C725D">
            <w:pPr>
              <w:tabs>
                <w:tab w:val="left" w:pos="360"/>
              </w:tabs>
              <w:jc w:val="center"/>
              <w:rPr>
                <w:sz w:val="20"/>
              </w:rPr>
            </w:pPr>
            <w:r w:rsidRPr="003153B5">
              <w:rPr>
                <w:color w:val="000000"/>
                <w:sz w:val="20"/>
              </w:rPr>
              <w:t>1,541</w:t>
            </w:r>
          </w:p>
        </w:tc>
        <w:tc>
          <w:tcPr>
            <w:tcW w:w="666" w:type="dxa"/>
            <w:tcBorders>
              <w:top w:val="single" w:sz="4" w:space="0" w:color="auto"/>
              <w:left w:val="single" w:sz="4" w:space="0" w:color="auto"/>
              <w:bottom w:val="single" w:sz="4" w:space="0" w:color="auto"/>
              <w:right w:val="double" w:sz="4" w:space="0" w:color="auto"/>
            </w:tcBorders>
            <w:vAlign w:val="center"/>
          </w:tcPr>
          <w:p w14:paraId="6D0B1A03" w14:textId="77777777" w:rsidR="003C725D" w:rsidRPr="003153B5" w:rsidRDefault="003C725D" w:rsidP="003C725D">
            <w:pPr>
              <w:tabs>
                <w:tab w:val="left" w:pos="360"/>
              </w:tabs>
              <w:jc w:val="center"/>
              <w:rPr>
                <w:sz w:val="20"/>
              </w:rPr>
            </w:pPr>
            <w:r w:rsidRPr="003153B5">
              <w:rPr>
                <w:color w:val="000000"/>
                <w:sz w:val="20"/>
              </w:rPr>
              <w:t>2,328</w:t>
            </w:r>
          </w:p>
        </w:tc>
        <w:tc>
          <w:tcPr>
            <w:tcW w:w="972" w:type="dxa"/>
            <w:tcBorders>
              <w:top w:val="single" w:sz="4" w:space="0" w:color="auto"/>
              <w:left w:val="double" w:sz="4" w:space="0" w:color="auto"/>
              <w:bottom w:val="single" w:sz="4" w:space="0" w:color="auto"/>
            </w:tcBorders>
            <w:vAlign w:val="center"/>
          </w:tcPr>
          <w:p w14:paraId="5DF1D003" w14:textId="77777777" w:rsidR="003C725D" w:rsidRPr="003153B5" w:rsidRDefault="003C725D" w:rsidP="003C725D">
            <w:pPr>
              <w:tabs>
                <w:tab w:val="left" w:pos="360"/>
              </w:tabs>
              <w:jc w:val="center"/>
              <w:rPr>
                <w:sz w:val="20"/>
              </w:rPr>
            </w:pPr>
            <w:r w:rsidRPr="003153B5">
              <w:rPr>
                <w:sz w:val="20"/>
              </w:rPr>
              <w:t>-277</w:t>
            </w:r>
          </w:p>
        </w:tc>
        <w:tc>
          <w:tcPr>
            <w:tcW w:w="1250" w:type="dxa"/>
            <w:tcBorders>
              <w:top w:val="single" w:sz="4" w:space="0" w:color="auto"/>
              <w:bottom w:val="single" w:sz="4" w:space="0" w:color="auto"/>
            </w:tcBorders>
            <w:vAlign w:val="center"/>
          </w:tcPr>
          <w:p w14:paraId="20C5E4B9" w14:textId="77777777" w:rsidR="003C725D" w:rsidRPr="003153B5" w:rsidRDefault="003C725D" w:rsidP="003C725D">
            <w:pPr>
              <w:tabs>
                <w:tab w:val="left" w:pos="360"/>
              </w:tabs>
              <w:jc w:val="center"/>
              <w:rPr>
                <w:sz w:val="20"/>
              </w:rPr>
            </w:pPr>
            <w:r w:rsidRPr="003153B5">
              <w:rPr>
                <w:sz w:val="20"/>
              </w:rPr>
              <w:t>NO</w:t>
            </w:r>
          </w:p>
        </w:tc>
        <w:tc>
          <w:tcPr>
            <w:tcW w:w="766" w:type="dxa"/>
            <w:tcBorders>
              <w:top w:val="single" w:sz="4" w:space="0" w:color="auto"/>
              <w:bottom w:val="single" w:sz="4" w:space="0" w:color="auto"/>
            </w:tcBorders>
            <w:vAlign w:val="center"/>
          </w:tcPr>
          <w:p w14:paraId="62E45AAE" w14:textId="77777777" w:rsidR="003C725D" w:rsidRPr="003153B5" w:rsidRDefault="003C725D" w:rsidP="003C725D">
            <w:pPr>
              <w:tabs>
                <w:tab w:val="left" w:pos="360"/>
              </w:tabs>
              <w:jc w:val="center"/>
              <w:rPr>
                <w:sz w:val="20"/>
              </w:rPr>
            </w:pPr>
            <w:r w:rsidRPr="003153B5">
              <w:rPr>
                <w:sz w:val="20"/>
              </w:rPr>
              <w:t>-1,549</w:t>
            </w:r>
          </w:p>
        </w:tc>
        <w:tc>
          <w:tcPr>
            <w:tcW w:w="540" w:type="dxa"/>
            <w:tcBorders>
              <w:top w:val="single" w:sz="4" w:space="0" w:color="auto"/>
              <w:bottom w:val="single" w:sz="4" w:space="0" w:color="auto"/>
              <w:right w:val="double" w:sz="4" w:space="0" w:color="auto"/>
            </w:tcBorders>
            <w:vAlign w:val="center"/>
          </w:tcPr>
          <w:p w14:paraId="6D77BE5E" w14:textId="77777777" w:rsidR="003C725D" w:rsidRPr="003153B5" w:rsidRDefault="003C725D" w:rsidP="003C725D">
            <w:pPr>
              <w:tabs>
                <w:tab w:val="left" w:pos="360"/>
              </w:tabs>
              <w:jc w:val="center"/>
              <w:rPr>
                <w:sz w:val="20"/>
              </w:rPr>
            </w:pPr>
            <w:r w:rsidRPr="003153B5">
              <w:rPr>
                <w:sz w:val="20"/>
              </w:rPr>
              <w:t>995</w:t>
            </w:r>
          </w:p>
        </w:tc>
        <w:tc>
          <w:tcPr>
            <w:tcW w:w="990" w:type="dxa"/>
            <w:tcBorders>
              <w:top w:val="single" w:sz="4" w:space="0" w:color="auto"/>
              <w:left w:val="double" w:sz="4" w:space="0" w:color="auto"/>
              <w:bottom w:val="single" w:sz="4" w:space="0" w:color="auto"/>
              <w:right w:val="single" w:sz="4" w:space="0" w:color="auto"/>
            </w:tcBorders>
            <w:vAlign w:val="center"/>
          </w:tcPr>
          <w:p w14:paraId="25CF1157" w14:textId="77777777" w:rsidR="003C725D" w:rsidRPr="003153B5" w:rsidRDefault="003C725D" w:rsidP="003C725D">
            <w:pPr>
              <w:tabs>
                <w:tab w:val="left" w:pos="360"/>
              </w:tabs>
              <w:jc w:val="center"/>
              <w:rPr>
                <w:sz w:val="20"/>
              </w:rPr>
            </w:pPr>
            <w:r w:rsidRPr="003153B5">
              <w:rPr>
                <w:sz w:val="20"/>
              </w:rPr>
              <w:t>Very High</w:t>
            </w:r>
          </w:p>
        </w:tc>
        <w:tc>
          <w:tcPr>
            <w:tcW w:w="1260" w:type="dxa"/>
            <w:tcBorders>
              <w:top w:val="single" w:sz="4" w:space="0" w:color="auto"/>
              <w:left w:val="single" w:sz="4" w:space="0" w:color="auto"/>
              <w:bottom w:val="single" w:sz="4" w:space="0" w:color="auto"/>
            </w:tcBorders>
            <w:vAlign w:val="center"/>
          </w:tcPr>
          <w:p w14:paraId="13D8ED62" w14:textId="77777777" w:rsidR="003C725D" w:rsidRPr="003153B5" w:rsidRDefault="003C725D" w:rsidP="003C725D">
            <w:pPr>
              <w:tabs>
                <w:tab w:val="left" w:pos="360"/>
              </w:tabs>
              <w:jc w:val="center"/>
              <w:rPr>
                <w:sz w:val="20"/>
              </w:rPr>
            </w:pPr>
            <w:r w:rsidRPr="003153B5">
              <w:rPr>
                <w:sz w:val="20"/>
              </w:rPr>
              <w:t>Very Low</w:t>
            </w:r>
          </w:p>
        </w:tc>
      </w:tr>
      <w:tr w:rsidR="003C725D" w:rsidRPr="003153B5" w14:paraId="523EDA7B" w14:textId="77777777" w:rsidTr="003C725D">
        <w:trPr>
          <w:trHeight w:val="317"/>
          <w:jc w:val="center"/>
        </w:trPr>
        <w:tc>
          <w:tcPr>
            <w:tcW w:w="795" w:type="dxa"/>
            <w:tcBorders>
              <w:top w:val="single" w:sz="4" w:space="0" w:color="auto"/>
              <w:bottom w:val="double" w:sz="4" w:space="0" w:color="auto"/>
              <w:right w:val="double" w:sz="4" w:space="0" w:color="auto"/>
            </w:tcBorders>
            <w:shd w:val="clear" w:color="auto" w:fill="auto"/>
            <w:vAlign w:val="center"/>
          </w:tcPr>
          <w:p w14:paraId="12BB0B8E" w14:textId="77777777" w:rsidR="003C725D" w:rsidRPr="003153B5" w:rsidRDefault="003C725D" w:rsidP="003C725D">
            <w:pPr>
              <w:tabs>
                <w:tab w:val="left" w:pos="360"/>
              </w:tabs>
              <w:rPr>
                <w:sz w:val="20"/>
              </w:rPr>
            </w:pPr>
            <w:r w:rsidRPr="003153B5">
              <w:rPr>
                <w:sz w:val="20"/>
              </w:rPr>
              <w:t>Gas Heat (ccf)</w:t>
            </w:r>
          </w:p>
        </w:tc>
        <w:tc>
          <w:tcPr>
            <w:tcW w:w="904" w:type="dxa"/>
            <w:tcBorders>
              <w:top w:val="single" w:sz="4" w:space="0" w:color="auto"/>
              <w:left w:val="double" w:sz="4" w:space="0" w:color="auto"/>
              <w:bottom w:val="double" w:sz="4" w:space="0" w:color="auto"/>
            </w:tcBorders>
            <w:shd w:val="clear" w:color="auto" w:fill="auto"/>
            <w:vAlign w:val="center"/>
          </w:tcPr>
          <w:p w14:paraId="2CB6FEEF" w14:textId="77777777" w:rsidR="003C725D" w:rsidRPr="003153B5" w:rsidRDefault="003C725D" w:rsidP="003C725D">
            <w:pPr>
              <w:tabs>
                <w:tab w:val="left" w:pos="360"/>
              </w:tabs>
              <w:jc w:val="center"/>
              <w:rPr>
                <w:sz w:val="20"/>
              </w:rPr>
            </w:pPr>
            <w:r w:rsidRPr="003153B5">
              <w:rPr>
                <w:sz w:val="20"/>
              </w:rPr>
              <w:t>147</w:t>
            </w:r>
          </w:p>
        </w:tc>
        <w:tc>
          <w:tcPr>
            <w:tcW w:w="728" w:type="dxa"/>
            <w:tcBorders>
              <w:top w:val="single" w:sz="4" w:space="0" w:color="auto"/>
              <w:bottom w:val="double" w:sz="4" w:space="0" w:color="auto"/>
            </w:tcBorders>
            <w:shd w:val="clear" w:color="auto" w:fill="auto"/>
            <w:vAlign w:val="center"/>
          </w:tcPr>
          <w:p w14:paraId="035EE115" w14:textId="77777777" w:rsidR="003C725D" w:rsidRPr="003153B5" w:rsidRDefault="003C725D" w:rsidP="003C725D">
            <w:pPr>
              <w:tabs>
                <w:tab w:val="left" w:pos="360"/>
              </w:tabs>
              <w:jc w:val="center"/>
              <w:rPr>
                <w:sz w:val="20"/>
              </w:rPr>
            </w:pPr>
            <w:r w:rsidRPr="003153B5">
              <w:rPr>
                <w:sz w:val="20"/>
              </w:rPr>
              <w:t>205</w:t>
            </w:r>
          </w:p>
        </w:tc>
        <w:tc>
          <w:tcPr>
            <w:tcW w:w="516" w:type="dxa"/>
            <w:tcBorders>
              <w:top w:val="single" w:sz="4" w:space="0" w:color="auto"/>
              <w:bottom w:val="double" w:sz="4" w:space="0" w:color="auto"/>
            </w:tcBorders>
            <w:vAlign w:val="center"/>
          </w:tcPr>
          <w:p w14:paraId="69ED9654" w14:textId="77777777" w:rsidR="003C725D" w:rsidRPr="003153B5" w:rsidRDefault="003C725D" w:rsidP="003C725D">
            <w:pPr>
              <w:tabs>
                <w:tab w:val="left" w:pos="360"/>
              </w:tabs>
              <w:jc w:val="center"/>
              <w:rPr>
                <w:sz w:val="20"/>
              </w:rPr>
            </w:pPr>
            <w:r w:rsidRPr="003153B5">
              <w:rPr>
                <w:sz w:val="20"/>
              </w:rPr>
              <w:t>36</w:t>
            </w:r>
          </w:p>
        </w:tc>
        <w:tc>
          <w:tcPr>
            <w:tcW w:w="516" w:type="dxa"/>
            <w:tcBorders>
              <w:top w:val="single" w:sz="4" w:space="0" w:color="auto"/>
              <w:bottom w:val="double" w:sz="4" w:space="0" w:color="auto"/>
            </w:tcBorders>
            <w:vAlign w:val="center"/>
          </w:tcPr>
          <w:p w14:paraId="5AACFB17" w14:textId="77777777" w:rsidR="003C725D" w:rsidRPr="003153B5" w:rsidRDefault="003C725D" w:rsidP="003C725D">
            <w:pPr>
              <w:tabs>
                <w:tab w:val="left" w:pos="360"/>
              </w:tabs>
              <w:jc w:val="center"/>
              <w:rPr>
                <w:sz w:val="20"/>
              </w:rPr>
            </w:pPr>
            <w:r w:rsidRPr="003153B5">
              <w:rPr>
                <w:sz w:val="20"/>
              </w:rPr>
              <w:t>75</w:t>
            </w:r>
          </w:p>
        </w:tc>
        <w:tc>
          <w:tcPr>
            <w:tcW w:w="666" w:type="dxa"/>
            <w:tcBorders>
              <w:top w:val="single" w:sz="4" w:space="0" w:color="auto"/>
              <w:bottom w:val="double" w:sz="4" w:space="0" w:color="auto"/>
            </w:tcBorders>
            <w:vAlign w:val="center"/>
          </w:tcPr>
          <w:p w14:paraId="392994BF" w14:textId="77777777" w:rsidR="003C725D" w:rsidRPr="003153B5" w:rsidRDefault="003C725D" w:rsidP="003C725D">
            <w:pPr>
              <w:tabs>
                <w:tab w:val="left" w:pos="360"/>
              </w:tabs>
              <w:jc w:val="center"/>
              <w:rPr>
                <w:sz w:val="20"/>
              </w:rPr>
            </w:pPr>
            <w:r w:rsidRPr="003153B5">
              <w:rPr>
                <w:sz w:val="20"/>
              </w:rPr>
              <w:t>147</w:t>
            </w:r>
          </w:p>
        </w:tc>
        <w:tc>
          <w:tcPr>
            <w:tcW w:w="666" w:type="dxa"/>
            <w:tcBorders>
              <w:top w:val="single" w:sz="4" w:space="0" w:color="auto"/>
              <w:bottom w:val="double" w:sz="4" w:space="0" w:color="auto"/>
              <w:right w:val="single" w:sz="4" w:space="0" w:color="auto"/>
            </w:tcBorders>
            <w:vAlign w:val="center"/>
          </w:tcPr>
          <w:p w14:paraId="0B3C32BD" w14:textId="77777777" w:rsidR="003C725D" w:rsidRPr="003153B5" w:rsidRDefault="003C725D" w:rsidP="003C725D">
            <w:pPr>
              <w:tabs>
                <w:tab w:val="left" w:pos="360"/>
              </w:tabs>
              <w:jc w:val="center"/>
              <w:rPr>
                <w:sz w:val="20"/>
              </w:rPr>
            </w:pPr>
            <w:r w:rsidRPr="003153B5">
              <w:rPr>
                <w:sz w:val="20"/>
              </w:rPr>
              <w:t>297</w:t>
            </w:r>
          </w:p>
        </w:tc>
        <w:tc>
          <w:tcPr>
            <w:tcW w:w="666" w:type="dxa"/>
            <w:tcBorders>
              <w:top w:val="single" w:sz="4" w:space="0" w:color="auto"/>
              <w:left w:val="single" w:sz="4" w:space="0" w:color="auto"/>
              <w:bottom w:val="double" w:sz="4" w:space="0" w:color="auto"/>
              <w:right w:val="double" w:sz="4" w:space="0" w:color="auto"/>
            </w:tcBorders>
            <w:vAlign w:val="center"/>
          </w:tcPr>
          <w:p w14:paraId="1F733DDA" w14:textId="77777777" w:rsidR="003C725D" w:rsidRPr="003153B5" w:rsidRDefault="003C725D" w:rsidP="003C725D">
            <w:pPr>
              <w:tabs>
                <w:tab w:val="left" w:pos="360"/>
              </w:tabs>
              <w:jc w:val="center"/>
              <w:rPr>
                <w:sz w:val="20"/>
              </w:rPr>
            </w:pPr>
            <w:r w:rsidRPr="003153B5">
              <w:rPr>
                <w:sz w:val="20"/>
              </w:rPr>
              <w:t>408</w:t>
            </w:r>
          </w:p>
        </w:tc>
        <w:tc>
          <w:tcPr>
            <w:tcW w:w="972" w:type="dxa"/>
            <w:tcBorders>
              <w:top w:val="single" w:sz="4" w:space="0" w:color="auto"/>
              <w:left w:val="double" w:sz="4" w:space="0" w:color="auto"/>
              <w:bottom w:val="double" w:sz="4" w:space="0" w:color="auto"/>
            </w:tcBorders>
            <w:vAlign w:val="center"/>
          </w:tcPr>
          <w:p w14:paraId="231888B9" w14:textId="77777777" w:rsidR="003C725D" w:rsidRPr="003153B5" w:rsidRDefault="003C725D" w:rsidP="003C725D">
            <w:pPr>
              <w:tabs>
                <w:tab w:val="left" w:pos="360"/>
              </w:tabs>
              <w:jc w:val="center"/>
              <w:rPr>
                <w:sz w:val="20"/>
              </w:rPr>
            </w:pPr>
            <w:r w:rsidRPr="003153B5">
              <w:rPr>
                <w:sz w:val="20"/>
              </w:rPr>
              <w:t>163</w:t>
            </w:r>
          </w:p>
        </w:tc>
        <w:tc>
          <w:tcPr>
            <w:tcW w:w="1250" w:type="dxa"/>
            <w:tcBorders>
              <w:top w:val="single" w:sz="4" w:space="0" w:color="auto"/>
              <w:bottom w:val="double" w:sz="4" w:space="0" w:color="auto"/>
            </w:tcBorders>
            <w:vAlign w:val="center"/>
          </w:tcPr>
          <w:p w14:paraId="7F41E158" w14:textId="77777777" w:rsidR="003C725D" w:rsidRPr="003153B5" w:rsidRDefault="003C725D" w:rsidP="003C725D">
            <w:pPr>
              <w:tabs>
                <w:tab w:val="left" w:pos="360"/>
              </w:tabs>
              <w:jc w:val="center"/>
              <w:rPr>
                <w:sz w:val="20"/>
              </w:rPr>
            </w:pPr>
            <w:r w:rsidRPr="003153B5">
              <w:rPr>
                <w:sz w:val="20"/>
              </w:rPr>
              <w:t>99%</w:t>
            </w:r>
          </w:p>
        </w:tc>
        <w:tc>
          <w:tcPr>
            <w:tcW w:w="766" w:type="dxa"/>
            <w:tcBorders>
              <w:top w:val="single" w:sz="4" w:space="0" w:color="auto"/>
              <w:bottom w:val="double" w:sz="4" w:space="0" w:color="auto"/>
            </w:tcBorders>
            <w:vAlign w:val="center"/>
          </w:tcPr>
          <w:p w14:paraId="1D6ED964" w14:textId="77777777" w:rsidR="003C725D" w:rsidRPr="003153B5" w:rsidRDefault="003C725D" w:rsidP="003C725D">
            <w:pPr>
              <w:tabs>
                <w:tab w:val="left" w:pos="360"/>
              </w:tabs>
              <w:jc w:val="center"/>
              <w:rPr>
                <w:sz w:val="20"/>
              </w:rPr>
            </w:pPr>
            <w:r w:rsidRPr="003153B5">
              <w:rPr>
                <w:sz w:val="20"/>
              </w:rPr>
              <w:t>132</w:t>
            </w:r>
          </w:p>
        </w:tc>
        <w:tc>
          <w:tcPr>
            <w:tcW w:w="540" w:type="dxa"/>
            <w:tcBorders>
              <w:top w:val="single" w:sz="4" w:space="0" w:color="auto"/>
              <w:bottom w:val="double" w:sz="4" w:space="0" w:color="auto"/>
              <w:right w:val="double" w:sz="4" w:space="0" w:color="auto"/>
            </w:tcBorders>
            <w:vAlign w:val="center"/>
          </w:tcPr>
          <w:p w14:paraId="4096A4E0" w14:textId="77777777" w:rsidR="003C725D" w:rsidRPr="003153B5" w:rsidRDefault="003C725D" w:rsidP="003C725D">
            <w:pPr>
              <w:tabs>
                <w:tab w:val="left" w:pos="360"/>
              </w:tabs>
              <w:jc w:val="center"/>
              <w:rPr>
                <w:sz w:val="20"/>
              </w:rPr>
            </w:pPr>
            <w:r w:rsidRPr="003153B5">
              <w:rPr>
                <w:sz w:val="20"/>
              </w:rPr>
              <w:t>193</w:t>
            </w:r>
          </w:p>
        </w:tc>
        <w:tc>
          <w:tcPr>
            <w:tcW w:w="990" w:type="dxa"/>
            <w:tcBorders>
              <w:top w:val="single" w:sz="4" w:space="0" w:color="auto"/>
              <w:left w:val="double" w:sz="4" w:space="0" w:color="auto"/>
              <w:bottom w:val="double" w:sz="4" w:space="0" w:color="auto"/>
              <w:right w:val="single" w:sz="4" w:space="0" w:color="auto"/>
            </w:tcBorders>
            <w:vAlign w:val="center"/>
          </w:tcPr>
          <w:p w14:paraId="6E3FED27" w14:textId="77777777" w:rsidR="003C725D" w:rsidRPr="003153B5" w:rsidRDefault="003C725D" w:rsidP="003C725D">
            <w:pPr>
              <w:tabs>
                <w:tab w:val="left" w:pos="360"/>
              </w:tabs>
              <w:jc w:val="center"/>
              <w:rPr>
                <w:sz w:val="20"/>
              </w:rPr>
            </w:pPr>
            <w:r w:rsidRPr="003153B5">
              <w:rPr>
                <w:sz w:val="20"/>
              </w:rPr>
              <w:t>Very High</w:t>
            </w:r>
          </w:p>
        </w:tc>
        <w:tc>
          <w:tcPr>
            <w:tcW w:w="1260" w:type="dxa"/>
            <w:tcBorders>
              <w:top w:val="single" w:sz="4" w:space="0" w:color="auto"/>
              <w:left w:val="single" w:sz="4" w:space="0" w:color="auto"/>
              <w:bottom w:val="double" w:sz="4" w:space="0" w:color="auto"/>
            </w:tcBorders>
            <w:vAlign w:val="center"/>
          </w:tcPr>
          <w:p w14:paraId="2579F1D2" w14:textId="77777777" w:rsidR="003C725D" w:rsidRPr="003153B5" w:rsidRDefault="003C725D" w:rsidP="003C725D">
            <w:pPr>
              <w:tabs>
                <w:tab w:val="left" w:pos="360"/>
              </w:tabs>
              <w:jc w:val="center"/>
              <w:rPr>
                <w:sz w:val="20"/>
              </w:rPr>
            </w:pPr>
            <w:r w:rsidRPr="003153B5">
              <w:rPr>
                <w:sz w:val="20"/>
              </w:rPr>
              <w:t>Very High</w:t>
            </w:r>
          </w:p>
        </w:tc>
      </w:tr>
    </w:tbl>
    <w:p w14:paraId="50508EAD" w14:textId="77777777" w:rsidR="003C725D" w:rsidRDefault="003C725D" w:rsidP="003C725D">
      <w:pPr>
        <w:keepNext/>
        <w:tabs>
          <w:tab w:val="left" w:pos="0"/>
        </w:tabs>
        <w:jc w:val="center"/>
        <w:rPr>
          <w:b/>
        </w:rPr>
      </w:pPr>
    </w:p>
    <w:p w14:paraId="3D7E7590" w14:textId="77777777" w:rsidR="003C725D" w:rsidRPr="00460F54" w:rsidRDefault="003C725D" w:rsidP="001C0A44">
      <w:pPr>
        <w:pStyle w:val="BodyText1"/>
        <w:spacing w:after="0"/>
        <w:ind w:left="450"/>
        <w:rPr>
          <w:b/>
          <w:bCs/>
          <w:u w:val="single"/>
        </w:rPr>
      </w:pPr>
      <w:r w:rsidRPr="00460F54">
        <w:rPr>
          <w:b/>
          <w:bCs/>
          <w:u w:val="single"/>
        </w:rPr>
        <w:t>Thermostats</w:t>
      </w:r>
    </w:p>
    <w:p w14:paraId="3770F2AD" w14:textId="77777777" w:rsidR="003C725D" w:rsidRDefault="003C725D" w:rsidP="00E86366">
      <w:pPr>
        <w:pStyle w:val="ListParagraph"/>
      </w:pPr>
      <w:r w:rsidRPr="001C22F4">
        <w:t>Table V</w:t>
      </w:r>
      <w:r w:rsidR="00527754">
        <w:t>I</w:t>
      </w:r>
      <w:r w:rsidRPr="001C22F4">
        <w:t>-</w:t>
      </w:r>
      <w:r w:rsidR="00527754">
        <w:t>17</w:t>
      </w:r>
      <w:r w:rsidRPr="001C22F4">
        <w:t xml:space="preserve"> compares the protocol and evaluation thermostat savings estimates.  The electric </w:t>
      </w:r>
      <w:r w:rsidR="00AB4147">
        <w:t>secondary</w:t>
      </w:r>
      <w:r>
        <w:t xml:space="preserve"> </w:t>
      </w:r>
      <w:r w:rsidRPr="001C22F4">
        <w:t>protocol savings estimate</w:t>
      </w:r>
      <w:r>
        <w:t>s</w:t>
      </w:r>
      <w:r w:rsidRPr="001C22F4">
        <w:t xml:space="preserve"> </w:t>
      </w:r>
      <w:r>
        <w:t>were fairly close to the evaluation estimate, but the evaluation did not estimate statistically significant savings.  The electric heating protocol savings estimates were much</w:t>
      </w:r>
      <w:r w:rsidRPr="001C22F4">
        <w:t xml:space="preserve"> higher than the evaluation estimate</w:t>
      </w:r>
      <w:r>
        <w:t>,</w:t>
      </w:r>
      <w:r w:rsidRPr="001C22F4">
        <w:t xml:space="preserve"> </w:t>
      </w:r>
      <w:r>
        <w:t xml:space="preserve">which was negative.  </w:t>
      </w:r>
      <w:r w:rsidRPr="001C22F4">
        <w:t xml:space="preserve">The protocols estimated savings of </w:t>
      </w:r>
      <w:r>
        <w:t>24</w:t>
      </w:r>
      <w:r w:rsidRPr="001C22F4">
        <w:t xml:space="preserve"> ccf for gas heating jobs and the evaluation estimated average savings of </w:t>
      </w:r>
      <w:r>
        <w:t>28</w:t>
      </w:r>
      <w:r w:rsidRPr="001C22F4">
        <w:t xml:space="preserve"> ccf for gas heating jobs.  </w:t>
      </w:r>
    </w:p>
    <w:p w14:paraId="031A96C4" w14:textId="77777777" w:rsidR="003C725D" w:rsidRDefault="003C725D" w:rsidP="003C725D">
      <w:pPr>
        <w:keepNext/>
        <w:tabs>
          <w:tab w:val="left" w:pos="0"/>
        </w:tabs>
        <w:jc w:val="center"/>
        <w:rPr>
          <w:b/>
        </w:rPr>
      </w:pPr>
    </w:p>
    <w:p w14:paraId="2E168E5C" w14:textId="77777777" w:rsidR="003C725D" w:rsidRPr="003153B5" w:rsidRDefault="003C725D" w:rsidP="00B70563">
      <w:pPr>
        <w:keepNext/>
        <w:tabs>
          <w:tab w:val="left" w:pos="0"/>
        </w:tabs>
        <w:jc w:val="center"/>
        <w:rPr>
          <w:b/>
        </w:rPr>
      </w:pPr>
      <w:r w:rsidRPr="003153B5">
        <w:rPr>
          <w:b/>
        </w:rPr>
        <w:t>Table V</w:t>
      </w:r>
      <w:r w:rsidR="00527754">
        <w:rPr>
          <w:b/>
        </w:rPr>
        <w:t>I</w:t>
      </w:r>
      <w:r w:rsidRPr="003153B5">
        <w:rPr>
          <w:b/>
        </w:rPr>
        <w:t>-</w:t>
      </w:r>
      <w:r w:rsidR="00527754">
        <w:rPr>
          <w:b/>
        </w:rPr>
        <w:t>17</w:t>
      </w:r>
    </w:p>
    <w:p w14:paraId="326018E5" w14:textId="77777777" w:rsidR="003C725D" w:rsidRPr="003153B5" w:rsidRDefault="003C725D" w:rsidP="00B70563">
      <w:pPr>
        <w:keepNext/>
        <w:tabs>
          <w:tab w:val="left" w:pos="0"/>
        </w:tabs>
        <w:jc w:val="center"/>
        <w:rPr>
          <w:b/>
        </w:rPr>
      </w:pPr>
      <w:r w:rsidRPr="003153B5">
        <w:rPr>
          <w:b/>
        </w:rPr>
        <w:t>Thermostat Savings Estimates</w:t>
      </w:r>
    </w:p>
    <w:p w14:paraId="2BA7DFE3" w14:textId="77777777" w:rsidR="003C725D" w:rsidRPr="003153B5" w:rsidRDefault="003C725D" w:rsidP="00B70563">
      <w:pPr>
        <w:keepNext/>
        <w:tabs>
          <w:tab w:val="left" w:pos="810"/>
        </w:tabs>
        <w:ind w:left="1080"/>
        <w:jc w:val="both"/>
        <w:rPr>
          <w:b/>
        </w:rPr>
      </w:pPr>
    </w:p>
    <w:tbl>
      <w:tblPr>
        <w:tblW w:w="1087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22"/>
        <w:gridCol w:w="954"/>
        <w:gridCol w:w="770"/>
        <w:gridCol w:w="521"/>
        <w:gridCol w:w="533"/>
        <w:gridCol w:w="518"/>
        <w:gridCol w:w="521"/>
        <w:gridCol w:w="553"/>
        <w:gridCol w:w="972"/>
        <w:gridCol w:w="1250"/>
        <w:gridCol w:w="790"/>
        <w:gridCol w:w="516"/>
        <w:gridCol w:w="972"/>
        <w:gridCol w:w="1183"/>
      </w:tblGrid>
      <w:tr w:rsidR="003C725D" w:rsidRPr="003153B5" w14:paraId="77A3E2B9" w14:textId="77777777" w:rsidTr="00AE3DFB">
        <w:trPr>
          <w:cantSplit/>
          <w:trHeight w:val="317"/>
          <w:tblHeader/>
          <w:jc w:val="center"/>
        </w:trPr>
        <w:tc>
          <w:tcPr>
            <w:tcW w:w="834" w:type="dxa"/>
            <w:vMerge w:val="restart"/>
            <w:tcBorders>
              <w:right w:val="double" w:sz="4" w:space="0" w:color="auto"/>
            </w:tcBorders>
            <w:shd w:val="clear" w:color="auto" w:fill="auto"/>
            <w:vAlign w:val="center"/>
          </w:tcPr>
          <w:p w14:paraId="6244C102" w14:textId="77777777" w:rsidR="003C725D" w:rsidRPr="003153B5" w:rsidRDefault="003C725D" w:rsidP="00B70563">
            <w:pPr>
              <w:keepNext/>
              <w:tabs>
                <w:tab w:val="left" w:pos="360"/>
              </w:tabs>
              <w:rPr>
                <w:b/>
                <w:sz w:val="20"/>
              </w:rPr>
            </w:pPr>
          </w:p>
        </w:tc>
        <w:tc>
          <w:tcPr>
            <w:tcW w:w="967" w:type="dxa"/>
            <w:vMerge w:val="restart"/>
            <w:tcBorders>
              <w:top w:val="double" w:sz="4" w:space="0" w:color="auto"/>
              <w:left w:val="double" w:sz="4" w:space="0" w:color="auto"/>
              <w:bottom w:val="single" w:sz="4" w:space="0" w:color="auto"/>
            </w:tcBorders>
            <w:shd w:val="clear" w:color="auto" w:fill="auto"/>
            <w:vAlign w:val="center"/>
          </w:tcPr>
          <w:p w14:paraId="02AD56C0" w14:textId="77777777" w:rsidR="003C725D" w:rsidRPr="003153B5" w:rsidRDefault="003C725D" w:rsidP="00B70563">
            <w:pPr>
              <w:keepNext/>
              <w:tabs>
                <w:tab w:val="left" w:pos="360"/>
              </w:tabs>
              <w:jc w:val="center"/>
              <w:rPr>
                <w:b/>
                <w:sz w:val="20"/>
              </w:rPr>
            </w:pPr>
            <w:r w:rsidRPr="003153B5">
              <w:rPr>
                <w:b/>
                <w:sz w:val="20"/>
              </w:rPr>
              <w:t># with Savings</w:t>
            </w:r>
          </w:p>
        </w:tc>
        <w:tc>
          <w:tcPr>
            <w:tcW w:w="3433" w:type="dxa"/>
            <w:gridSpan w:val="6"/>
            <w:tcBorders>
              <w:top w:val="double" w:sz="4" w:space="0" w:color="auto"/>
              <w:bottom w:val="single" w:sz="4" w:space="0" w:color="auto"/>
              <w:right w:val="double" w:sz="4" w:space="0" w:color="auto"/>
            </w:tcBorders>
            <w:shd w:val="clear" w:color="auto" w:fill="auto"/>
            <w:vAlign w:val="center"/>
          </w:tcPr>
          <w:p w14:paraId="4EE5C23D" w14:textId="77777777" w:rsidR="003C725D" w:rsidRPr="003153B5" w:rsidRDefault="003C725D" w:rsidP="00B70563">
            <w:pPr>
              <w:keepNext/>
              <w:tabs>
                <w:tab w:val="left" w:pos="360"/>
              </w:tabs>
              <w:jc w:val="center"/>
              <w:rPr>
                <w:b/>
                <w:sz w:val="20"/>
              </w:rPr>
            </w:pPr>
            <w:r w:rsidRPr="003153B5">
              <w:rPr>
                <w:b/>
                <w:sz w:val="20"/>
              </w:rPr>
              <w:t>Protocol Estimate</w:t>
            </w:r>
          </w:p>
        </w:tc>
        <w:tc>
          <w:tcPr>
            <w:tcW w:w="3486" w:type="dxa"/>
            <w:gridSpan w:val="4"/>
            <w:tcBorders>
              <w:top w:val="double" w:sz="4" w:space="0" w:color="auto"/>
              <w:left w:val="double" w:sz="4" w:space="0" w:color="auto"/>
              <w:bottom w:val="single" w:sz="4" w:space="0" w:color="auto"/>
            </w:tcBorders>
            <w:vAlign w:val="center"/>
          </w:tcPr>
          <w:p w14:paraId="5F598ABB" w14:textId="77777777" w:rsidR="003C725D" w:rsidRPr="003153B5" w:rsidRDefault="003C725D" w:rsidP="00B70563">
            <w:pPr>
              <w:keepNext/>
              <w:tabs>
                <w:tab w:val="left" w:pos="360"/>
              </w:tabs>
              <w:jc w:val="center"/>
              <w:rPr>
                <w:b/>
                <w:sz w:val="20"/>
              </w:rPr>
            </w:pPr>
            <w:r w:rsidRPr="003153B5">
              <w:rPr>
                <w:b/>
                <w:sz w:val="20"/>
              </w:rPr>
              <w:t>Evaluation Estimate</w:t>
            </w:r>
          </w:p>
        </w:tc>
        <w:tc>
          <w:tcPr>
            <w:tcW w:w="972" w:type="dxa"/>
            <w:vMerge w:val="restart"/>
            <w:tcBorders>
              <w:top w:val="double" w:sz="4" w:space="0" w:color="auto"/>
              <w:left w:val="double" w:sz="4" w:space="0" w:color="auto"/>
              <w:right w:val="single" w:sz="4" w:space="0" w:color="auto"/>
            </w:tcBorders>
            <w:vAlign w:val="center"/>
          </w:tcPr>
          <w:p w14:paraId="092C2059" w14:textId="77777777" w:rsidR="003C725D" w:rsidRPr="003153B5" w:rsidRDefault="003C725D" w:rsidP="00B70563">
            <w:pPr>
              <w:keepNext/>
              <w:tabs>
                <w:tab w:val="left" w:pos="360"/>
              </w:tabs>
              <w:jc w:val="center"/>
              <w:rPr>
                <w:b/>
                <w:sz w:val="20"/>
              </w:rPr>
            </w:pPr>
            <w:r w:rsidRPr="003153B5">
              <w:rPr>
                <w:b/>
                <w:sz w:val="20"/>
              </w:rPr>
              <w:t>Protocol Estimate</w:t>
            </w:r>
          </w:p>
        </w:tc>
        <w:tc>
          <w:tcPr>
            <w:tcW w:w="1183" w:type="dxa"/>
            <w:vMerge w:val="restart"/>
            <w:tcBorders>
              <w:top w:val="double" w:sz="4" w:space="0" w:color="auto"/>
              <w:left w:val="single" w:sz="4" w:space="0" w:color="auto"/>
            </w:tcBorders>
            <w:vAlign w:val="center"/>
          </w:tcPr>
          <w:p w14:paraId="7CE1A5D5" w14:textId="77777777" w:rsidR="003C725D" w:rsidRPr="003153B5" w:rsidRDefault="003C725D" w:rsidP="00B70563">
            <w:pPr>
              <w:keepNext/>
              <w:tabs>
                <w:tab w:val="left" w:pos="360"/>
              </w:tabs>
              <w:jc w:val="center"/>
              <w:rPr>
                <w:b/>
                <w:sz w:val="20"/>
              </w:rPr>
            </w:pPr>
            <w:r w:rsidRPr="003153B5">
              <w:rPr>
                <w:b/>
                <w:sz w:val="20"/>
              </w:rPr>
              <w:t>Evaluation Confidence</w:t>
            </w:r>
          </w:p>
        </w:tc>
      </w:tr>
      <w:tr w:rsidR="003C725D" w:rsidRPr="003153B5" w14:paraId="0E5C4B0B" w14:textId="77777777" w:rsidTr="00AE3DFB">
        <w:trPr>
          <w:cantSplit/>
          <w:trHeight w:val="317"/>
          <w:tblHeader/>
          <w:jc w:val="center"/>
        </w:trPr>
        <w:tc>
          <w:tcPr>
            <w:tcW w:w="834" w:type="dxa"/>
            <w:vMerge/>
            <w:tcBorders>
              <w:right w:val="double" w:sz="4" w:space="0" w:color="auto"/>
            </w:tcBorders>
            <w:shd w:val="clear" w:color="auto" w:fill="auto"/>
            <w:vAlign w:val="center"/>
          </w:tcPr>
          <w:p w14:paraId="653DC745" w14:textId="77777777" w:rsidR="003C725D" w:rsidRPr="003153B5" w:rsidRDefault="003C725D" w:rsidP="00B70563">
            <w:pPr>
              <w:keepNext/>
              <w:tabs>
                <w:tab w:val="left" w:pos="360"/>
              </w:tabs>
              <w:rPr>
                <w:b/>
                <w:sz w:val="20"/>
              </w:rPr>
            </w:pPr>
          </w:p>
        </w:tc>
        <w:tc>
          <w:tcPr>
            <w:tcW w:w="967" w:type="dxa"/>
            <w:vMerge/>
            <w:tcBorders>
              <w:top w:val="single" w:sz="4" w:space="0" w:color="auto"/>
              <w:left w:val="double" w:sz="4" w:space="0" w:color="auto"/>
            </w:tcBorders>
            <w:shd w:val="clear" w:color="auto" w:fill="auto"/>
            <w:vAlign w:val="center"/>
          </w:tcPr>
          <w:p w14:paraId="0E1289D8" w14:textId="77777777" w:rsidR="003C725D" w:rsidRPr="003153B5" w:rsidRDefault="003C725D" w:rsidP="00B70563">
            <w:pPr>
              <w:keepNext/>
              <w:tabs>
                <w:tab w:val="left" w:pos="360"/>
              </w:tabs>
              <w:jc w:val="center"/>
              <w:rPr>
                <w:b/>
                <w:sz w:val="20"/>
              </w:rPr>
            </w:pPr>
          </w:p>
        </w:tc>
        <w:tc>
          <w:tcPr>
            <w:tcW w:w="776" w:type="dxa"/>
            <w:vMerge w:val="restart"/>
            <w:tcBorders>
              <w:top w:val="single" w:sz="4" w:space="0" w:color="auto"/>
            </w:tcBorders>
            <w:shd w:val="clear" w:color="auto" w:fill="auto"/>
            <w:vAlign w:val="center"/>
          </w:tcPr>
          <w:p w14:paraId="783EECE5" w14:textId="77777777" w:rsidR="003C725D" w:rsidRPr="003153B5" w:rsidRDefault="003C725D" w:rsidP="00B70563">
            <w:pPr>
              <w:keepNext/>
              <w:tabs>
                <w:tab w:val="left" w:pos="360"/>
              </w:tabs>
              <w:jc w:val="center"/>
              <w:rPr>
                <w:b/>
                <w:sz w:val="20"/>
              </w:rPr>
            </w:pPr>
            <w:r w:rsidRPr="003153B5">
              <w:rPr>
                <w:b/>
                <w:sz w:val="20"/>
              </w:rPr>
              <w:t>Mean Saved</w:t>
            </w:r>
          </w:p>
        </w:tc>
        <w:tc>
          <w:tcPr>
            <w:tcW w:w="2657" w:type="dxa"/>
            <w:gridSpan w:val="5"/>
            <w:tcBorders>
              <w:top w:val="single" w:sz="4" w:space="0" w:color="auto"/>
              <w:bottom w:val="single" w:sz="4" w:space="0" w:color="auto"/>
              <w:right w:val="double" w:sz="4" w:space="0" w:color="auto"/>
            </w:tcBorders>
            <w:vAlign w:val="center"/>
          </w:tcPr>
          <w:p w14:paraId="21130DB2" w14:textId="77777777" w:rsidR="003C725D" w:rsidRPr="003153B5" w:rsidRDefault="003C725D" w:rsidP="00B70563">
            <w:pPr>
              <w:keepNext/>
              <w:tabs>
                <w:tab w:val="left" w:pos="360"/>
              </w:tabs>
              <w:jc w:val="center"/>
              <w:rPr>
                <w:b/>
                <w:sz w:val="20"/>
              </w:rPr>
            </w:pPr>
            <w:r w:rsidRPr="003153B5">
              <w:rPr>
                <w:b/>
                <w:sz w:val="20"/>
              </w:rPr>
              <w:t>Percentile Savings</w:t>
            </w:r>
          </w:p>
        </w:tc>
        <w:tc>
          <w:tcPr>
            <w:tcW w:w="972" w:type="dxa"/>
            <w:vMerge w:val="restart"/>
            <w:tcBorders>
              <w:top w:val="single" w:sz="4" w:space="0" w:color="auto"/>
              <w:left w:val="double" w:sz="4" w:space="0" w:color="auto"/>
              <w:right w:val="single" w:sz="4" w:space="0" w:color="auto"/>
            </w:tcBorders>
            <w:vAlign w:val="center"/>
          </w:tcPr>
          <w:p w14:paraId="73012CEB" w14:textId="77777777" w:rsidR="003C725D" w:rsidRPr="003153B5" w:rsidRDefault="003C725D" w:rsidP="00B70563">
            <w:pPr>
              <w:keepNext/>
              <w:tabs>
                <w:tab w:val="left" w:pos="360"/>
              </w:tabs>
              <w:jc w:val="center"/>
              <w:rPr>
                <w:b/>
                <w:sz w:val="20"/>
              </w:rPr>
            </w:pPr>
            <w:r w:rsidRPr="003153B5">
              <w:rPr>
                <w:b/>
                <w:sz w:val="20"/>
              </w:rPr>
              <w:t xml:space="preserve">Estimate </w:t>
            </w:r>
          </w:p>
        </w:tc>
        <w:tc>
          <w:tcPr>
            <w:tcW w:w="1250" w:type="dxa"/>
            <w:vMerge w:val="restart"/>
            <w:tcBorders>
              <w:top w:val="single" w:sz="4" w:space="0" w:color="auto"/>
              <w:left w:val="single" w:sz="4" w:space="0" w:color="auto"/>
            </w:tcBorders>
            <w:vAlign w:val="center"/>
          </w:tcPr>
          <w:p w14:paraId="0F25299C" w14:textId="77777777" w:rsidR="003C725D" w:rsidRPr="003153B5" w:rsidRDefault="003C725D" w:rsidP="00B70563">
            <w:pPr>
              <w:keepNext/>
              <w:tabs>
                <w:tab w:val="left" w:pos="360"/>
              </w:tabs>
              <w:jc w:val="center"/>
              <w:rPr>
                <w:b/>
                <w:sz w:val="20"/>
              </w:rPr>
            </w:pPr>
            <w:r w:rsidRPr="003153B5">
              <w:rPr>
                <w:b/>
                <w:sz w:val="20"/>
              </w:rPr>
              <w:t>Significance Level</w:t>
            </w:r>
          </w:p>
        </w:tc>
        <w:tc>
          <w:tcPr>
            <w:tcW w:w="1264" w:type="dxa"/>
            <w:gridSpan w:val="2"/>
            <w:vMerge w:val="restart"/>
            <w:tcBorders>
              <w:top w:val="single" w:sz="4" w:space="0" w:color="auto"/>
              <w:left w:val="single" w:sz="4" w:space="0" w:color="auto"/>
              <w:right w:val="double" w:sz="4" w:space="0" w:color="auto"/>
            </w:tcBorders>
            <w:vAlign w:val="center"/>
          </w:tcPr>
          <w:p w14:paraId="1FBA116D" w14:textId="77777777" w:rsidR="003C725D" w:rsidRPr="003153B5" w:rsidRDefault="003C725D" w:rsidP="00B70563">
            <w:pPr>
              <w:keepNext/>
              <w:tabs>
                <w:tab w:val="left" w:pos="360"/>
              </w:tabs>
              <w:jc w:val="center"/>
              <w:rPr>
                <w:b/>
                <w:sz w:val="20"/>
              </w:rPr>
            </w:pPr>
            <w:r w:rsidRPr="003153B5">
              <w:rPr>
                <w:b/>
                <w:sz w:val="20"/>
              </w:rPr>
              <w:t>95% Confidence Interval</w:t>
            </w:r>
          </w:p>
        </w:tc>
        <w:tc>
          <w:tcPr>
            <w:tcW w:w="972" w:type="dxa"/>
            <w:vMerge/>
            <w:tcBorders>
              <w:left w:val="double" w:sz="4" w:space="0" w:color="auto"/>
              <w:right w:val="single" w:sz="4" w:space="0" w:color="auto"/>
            </w:tcBorders>
          </w:tcPr>
          <w:p w14:paraId="403B4E93" w14:textId="77777777" w:rsidR="003C725D" w:rsidRPr="003153B5" w:rsidRDefault="003C725D" w:rsidP="00B70563">
            <w:pPr>
              <w:keepNext/>
              <w:tabs>
                <w:tab w:val="left" w:pos="360"/>
              </w:tabs>
              <w:jc w:val="center"/>
              <w:rPr>
                <w:b/>
                <w:sz w:val="20"/>
              </w:rPr>
            </w:pPr>
          </w:p>
        </w:tc>
        <w:tc>
          <w:tcPr>
            <w:tcW w:w="1183" w:type="dxa"/>
            <w:vMerge/>
            <w:tcBorders>
              <w:left w:val="single" w:sz="4" w:space="0" w:color="auto"/>
            </w:tcBorders>
          </w:tcPr>
          <w:p w14:paraId="3E423E49" w14:textId="77777777" w:rsidR="003C725D" w:rsidRPr="003153B5" w:rsidRDefault="003C725D" w:rsidP="00B70563">
            <w:pPr>
              <w:keepNext/>
              <w:tabs>
                <w:tab w:val="left" w:pos="360"/>
              </w:tabs>
              <w:jc w:val="center"/>
              <w:rPr>
                <w:b/>
                <w:sz w:val="20"/>
              </w:rPr>
            </w:pPr>
          </w:p>
        </w:tc>
      </w:tr>
      <w:tr w:rsidR="003C725D" w:rsidRPr="003153B5" w14:paraId="15B54C18" w14:textId="77777777" w:rsidTr="00AE3DFB">
        <w:trPr>
          <w:cantSplit/>
          <w:trHeight w:val="317"/>
          <w:tblHeader/>
          <w:jc w:val="center"/>
        </w:trPr>
        <w:tc>
          <w:tcPr>
            <w:tcW w:w="834" w:type="dxa"/>
            <w:vMerge/>
            <w:tcBorders>
              <w:bottom w:val="double" w:sz="4" w:space="0" w:color="auto"/>
              <w:right w:val="double" w:sz="4" w:space="0" w:color="auto"/>
            </w:tcBorders>
            <w:shd w:val="clear" w:color="auto" w:fill="auto"/>
            <w:vAlign w:val="center"/>
          </w:tcPr>
          <w:p w14:paraId="05B79448" w14:textId="77777777" w:rsidR="003C725D" w:rsidRPr="003153B5" w:rsidRDefault="003C725D" w:rsidP="00B70563">
            <w:pPr>
              <w:keepNext/>
              <w:tabs>
                <w:tab w:val="left" w:pos="360"/>
              </w:tabs>
              <w:rPr>
                <w:b/>
                <w:sz w:val="20"/>
              </w:rPr>
            </w:pPr>
          </w:p>
        </w:tc>
        <w:tc>
          <w:tcPr>
            <w:tcW w:w="967" w:type="dxa"/>
            <w:vMerge/>
            <w:tcBorders>
              <w:left w:val="double" w:sz="4" w:space="0" w:color="auto"/>
              <w:bottom w:val="double" w:sz="4" w:space="0" w:color="auto"/>
            </w:tcBorders>
            <w:shd w:val="clear" w:color="auto" w:fill="auto"/>
            <w:vAlign w:val="center"/>
          </w:tcPr>
          <w:p w14:paraId="6EC032DE" w14:textId="77777777" w:rsidR="003C725D" w:rsidRPr="003153B5" w:rsidRDefault="003C725D" w:rsidP="00B70563">
            <w:pPr>
              <w:keepNext/>
              <w:tabs>
                <w:tab w:val="left" w:pos="360"/>
              </w:tabs>
              <w:jc w:val="center"/>
              <w:rPr>
                <w:b/>
                <w:sz w:val="20"/>
              </w:rPr>
            </w:pPr>
          </w:p>
        </w:tc>
        <w:tc>
          <w:tcPr>
            <w:tcW w:w="776" w:type="dxa"/>
            <w:vMerge/>
            <w:tcBorders>
              <w:bottom w:val="double" w:sz="4" w:space="0" w:color="auto"/>
            </w:tcBorders>
            <w:shd w:val="clear" w:color="auto" w:fill="auto"/>
            <w:vAlign w:val="center"/>
          </w:tcPr>
          <w:p w14:paraId="5E6C6F00" w14:textId="77777777" w:rsidR="003C725D" w:rsidRPr="003153B5" w:rsidRDefault="003C725D" w:rsidP="00B70563">
            <w:pPr>
              <w:keepNext/>
              <w:tabs>
                <w:tab w:val="left" w:pos="360"/>
              </w:tabs>
              <w:jc w:val="center"/>
              <w:rPr>
                <w:b/>
                <w:sz w:val="20"/>
              </w:rPr>
            </w:pPr>
          </w:p>
        </w:tc>
        <w:tc>
          <w:tcPr>
            <w:tcW w:w="522" w:type="dxa"/>
            <w:tcBorders>
              <w:top w:val="single" w:sz="4" w:space="0" w:color="auto"/>
              <w:bottom w:val="double" w:sz="4" w:space="0" w:color="auto"/>
            </w:tcBorders>
            <w:vAlign w:val="center"/>
          </w:tcPr>
          <w:p w14:paraId="00EB32B0" w14:textId="77777777" w:rsidR="003C725D" w:rsidRPr="003153B5" w:rsidRDefault="003C725D" w:rsidP="00B70563">
            <w:pPr>
              <w:keepNext/>
              <w:tabs>
                <w:tab w:val="left" w:pos="360"/>
              </w:tabs>
              <w:jc w:val="center"/>
              <w:rPr>
                <w:b/>
                <w:sz w:val="20"/>
              </w:rPr>
            </w:pPr>
            <w:r w:rsidRPr="003153B5">
              <w:rPr>
                <w:b/>
                <w:sz w:val="20"/>
              </w:rPr>
              <w:t>10</w:t>
            </w:r>
          </w:p>
        </w:tc>
        <w:tc>
          <w:tcPr>
            <w:tcW w:w="536" w:type="dxa"/>
            <w:tcBorders>
              <w:top w:val="single" w:sz="4" w:space="0" w:color="auto"/>
              <w:bottom w:val="double" w:sz="4" w:space="0" w:color="auto"/>
            </w:tcBorders>
            <w:vAlign w:val="center"/>
          </w:tcPr>
          <w:p w14:paraId="5A043BB0" w14:textId="77777777" w:rsidR="003C725D" w:rsidRPr="003153B5" w:rsidRDefault="003C725D" w:rsidP="00B70563">
            <w:pPr>
              <w:keepNext/>
              <w:tabs>
                <w:tab w:val="left" w:pos="360"/>
              </w:tabs>
              <w:jc w:val="center"/>
              <w:rPr>
                <w:b/>
                <w:sz w:val="20"/>
              </w:rPr>
            </w:pPr>
            <w:r w:rsidRPr="003153B5">
              <w:rPr>
                <w:b/>
                <w:sz w:val="20"/>
              </w:rPr>
              <w:t>25</w:t>
            </w:r>
          </w:p>
        </w:tc>
        <w:tc>
          <w:tcPr>
            <w:tcW w:w="518" w:type="dxa"/>
            <w:tcBorders>
              <w:top w:val="single" w:sz="4" w:space="0" w:color="auto"/>
              <w:bottom w:val="double" w:sz="4" w:space="0" w:color="auto"/>
            </w:tcBorders>
            <w:vAlign w:val="center"/>
          </w:tcPr>
          <w:p w14:paraId="6F72C027" w14:textId="77777777" w:rsidR="003C725D" w:rsidRPr="003153B5" w:rsidRDefault="003C725D" w:rsidP="00B70563">
            <w:pPr>
              <w:keepNext/>
              <w:tabs>
                <w:tab w:val="left" w:pos="360"/>
              </w:tabs>
              <w:jc w:val="center"/>
              <w:rPr>
                <w:b/>
                <w:sz w:val="20"/>
              </w:rPr>
            </w:pPr>
            <w:r w:rsidRPr="003153B5">
              <w:rPr>
                <w:b/>
                <w:sz w:val="20"/>
              </w:rPr>
              <w:t>50</w:t>
            </w:r>
          </w:p>
        </w:tc>
        <w:tc>
          <w:tcPr>
            <w:tcW w:w="522" w:type="dxa"/>
            <w:tcBorders>
              <w:top w:val="single" w:sz="4" w:space="0" w:color="auto"/>
              <w:bottom w:val="double" w:sz="4" w:space="0" w:color="auto"/>
              <w:right w:val="single" w:sz="4" w:space="0" w:color="auto"/>
            </w:tcBorders>
            <w:vAlign w:val="center"/>
          </w:tcPr>
          <w:p w14:paraId="20428F15" w14:textId="77777777" w:rsidR="003C725D" w:rsidRPr="003153B5" w:rsidRDefault="003C725D" w:rsidP="00B70563">
            <w:pPr>
              <w:keepNext/>
              <w:tabs>
                <w:tab w:val="left" w:pos="360"/>
              </w:tabs>
              <w:jc w:val="center"/>
              <w:rPr>
                <w:b/>
                <w:sz w:val="20"/>
              </w:rPr>
            </w:pPr>
            <w:r w:rsidRPr="003153B5">
              <w:rPr>
                <w:b/>
                <w:sz w:val="20"/>
              </w:rPr>
              <w:t>75</w:t>
            </w:r>
          </w:p>
        </w:tc>
        <w:tc>
          <w:tcPr>
            <w:tcW w:w="559" w:type="dxa"/>
            <w:tcBorders>
              <w:top w:val="single" w:sz="4" w:space="0" w:color="auto"/>
              <w:left w:val="single" w:sz="4" w:space="0" w:color="auto"/>
              <w:bottom w:val="double" w:sz="4" w:space="0" w:color="auto"/>
              <w:right w:val="double" w:sz="4" w:space="0" w:color="auto"/>
            </w:tcBorders>
            <w:vAlign w:val="center"/>
          </w:tcPr>
          <w:p w14:paraId="3477D64C" w14:textId="77777777" w:rsidR="003C725D" w:rsidRPr="003153B5" w:rsidRDefault="003C725D" w:rsidP="00B70563">
            <w:pPr>
              <w:keepNext/>
              <w:tabs>
                <w:tab w:val="left" w:pos="360"/>
              </w:tabs>
              <w:jc w:val="center"/>
              <w:rPr>
                <w:b/>
                <w:sz w:val="20"/>
              </w:rPr>
            </w:pPr>
            <w:r w:rsidRPr="003153B5">
              <w:rPr>
                <w:b/>
                <w:sz w:val="20"/>
              </w:rPr>
              <w:t>90</w:t>
            </w:r>
          </w:p>
        </w:tc>
        <w:tc>
          <w:tcPr>
            <w:tcW w:w="972" w:type="dxa"/>
            <w:vMerge/>
            <w:tcBorders>
              <w:left w:val="double" w:sz="4" w:space="0" w:color="auto"/>
              <w:bottom w:val="double" w:sz="4" w:space="0" w:color="auto"/>
              <w:right w:val="single" w:sz="4" w:space="0" w:color="auto"/>
            </w:tcBorders>
            <w:vAlign w:val="center"/>
          </w:tcPr>
          <w:p w14:paraId="7464E7E4" w14:textId="77777777" w:rsidR="003C725D" w:rsidRPr="003153B5" w:rsidRDefault="003C725D" w:rsidP="00B70563">
            <w:pPr>
              <w:keepNext/>
              <w:tabs>
                <w:tab w:val="left" w:pos="360"/>
              </w:tabs>
              <w:jc w:val="center"/>
              <w:rPr>
                <w:b/>
                <w:sz w:val="20"/>
              </w:rPr>
            </w:pPr>
          </w:p>
        </w:tc>
        <w:tc>
          <w:tcPr>
            <w:tcW w:w="1250" w:type="dxa"/>
            <w:vMerge/>
            <w:tcBorders>
              <w:left w:val="single" w:sz="4" w:space="0" w:color="auto"/>
              <w:bottom w:val="double" w:sz="4" w:space="0" w:color="auto"/>
              <w:right w:val="single" w:sz="4" w:space="0" w:color="auto"/>
            </w:tcBorders>
            <w:vAlign w:val="center"/>
          </w:tcPr>
          <w:p w14:paraId="5E20FE34" w14:textId="77777777" w:rsidR="003C725D" w:rsidRPr="003153B5" w:rsidRDefault="003C725D" w:rsidP="00B70563">
            <w:pPr>
              <w:keepNext/>
              <w:tabs>
                <w:tab w:val="left" w:pos="360"/>
              </w:tabs>
              <w:jc w:val="center"/>
              <w:rPr>
                <w:b/>
                <w:sz w:val="20"/>
              </w:rPr>
            </w:pPr>
          </w:p>
        </w:tc>
        <w:tc>
          <w:tcPr>
            <w:tcW w:w="1264" w:type="dxa"/>
            <w:gridSpan w:val="2"/>
            <w:vMerge/>
            <w:tcBorders>
              <w:left w:val="single" w:sz="4" w:space="0" w:color="auto"/>
              <w:bottom w:val="double" w:sz="4" w:space="0" w:color="auto"/>
              <w:right w:val="double" w:sz="4" w:space="0" w:color="auto"/>
            </w:tcBorders>
            <w:vAlign w:val="center"/>
          </w:tcPr>
          <w:p w14:paraId="32C4EBC8" w14:textId="77777777" w:rsidR="003C725D" w:rsidRPr="003153B5" w:rsidRDefault="003C725D" w:rsidP="00B70563">
            <w:pPr>
              <w:keepNext/>
              <w:tabs>
                <w:tab w:val="left" w:pos="360"/>
              </w:tabs>
              <w:jc w:val="center"/>
              <w:rPr>
                <w:b/>
                <w:sz w:val="20"/>
              </w:rPr>
            </w:pPr>
          </w:p>
        </w:tc>
        <w:tc>
          <w:tcPr>
            <w:tcW w:w="972" w:type="dxa"/>
            <w:vMerge/>
            <w:tcBorders>
              <w:left w:val="double" w:sz="4" w:space="0" w:color="auto"/>
              <w:bottom w:val="double" w:sz="4" w:space="0" w:color="auto"/>
              <w:right w:val="single" w:sz="4" w:space="0" w:color="auto"/>
            </w:tcBorders>
          </w:tcPr>
          <w:p w14:paraId="479617CB" w14:textId="77777777" w:rsidR="003C725D" w:rsidRPr="003153B5" w:rsidRDefault="003C725D" w:rsidP="00B70563">
            <w:pPr>
              <w:keepNext/>
              <w:tabs>
                <w:tab w:val="left" w:pos="360"/>
              </w:tabs>
              <w:jc w:val="center"/>
              <w:rPr>
                <w:b/>
                <w:sz w:val="20"/>
              </w:rPr>
            </w:pPr>
          </w:p>
        </w:tc>
        <w:tc>
          <w:tcPr>
            <w:tcW w:w="1183" w:type="dxa"/>
            <w:vMerge/>
            <w:tcBorders>
              <w:left w:val="single" w:sz="4" w:space="0" w:color="auto"/>
              <w:bottom w:val="double" w:sz="4" w:space="0" w:color="auto"/>
            </w:tcBorders>
          </w:tcPr>
          <w:p w14:paraId="641BB32A" w14:textId="77777777" w:rsidR="003C725D" w:rsidRPr="003153B5" w:rsidRDefault="003C725D" w:rsidP="00B70563">
            <w:pPr>
              <w:keepNext/>
              <w:tabs>
                <w:tab w:val="left" w:pos="360"/>
              </w:tabs>
              <w:jc w:val="center"/>
              <w:rPr>
                <w:b/>
                <w:sz w:val="20"/>
              </w:rPr>
            </w:pPr>
          </w:p>
        </w:tc>
      </w:tr>
      <w:tr w:rsidR="003C725D" w:rsidRPr="003153B5" w14:paraId="0D2BC01B" w14:textId="77777777" w:rsidTr="003C725D">
        <w:trPr>
          <w:trHeight w:val="317"/>
          <w:jc w:val="center"/>
        </w:trPr>
        <w:tc>
          <w:tcPr>
            <w:tcW w:w="834" w:type="dxa"/>
            <w:tcBorders>
              <w:top w:val="single" w:sz="4" w:space="0" w:color="auto"/>
              <w:bottom w:val="single" w:sz="4" w:space="0" w:color="auto"/>
              <w:right w:val="double" w:sz="4" w:space="0" w:color="auto"/>
            </w:tcBorders>
            <w:shd w:val="clear" w:color="auto" w:fill="auto"/>
            <w:vAlign w:val="center"/>
          </w:tcPr>
          <w:p w14:paraId="6734F588" w14:textId="77777777" w:rsidR="003C725D" w:rsidRPr="003153B5" w:rsidRDefault="003C725D" w:rsidP="00B70563">
            <w:pPr>
              <w:keepNext/>
              <w:tabs>
                <w:tab w:val="left" w:pos="360"/>
              </w:tabs>
              <w:rPr>
                <w:sz w:val="20"/>
              </w:rPr>
            </w:pPr>
            <w:r w:rsidRPr="003153B5">
              <w:rPr>
                <w:sz w:val="20"/>
              </w:rPr>
              <w:t>Elec BL (kWh)</w:t>
            </w:r>
          </w:p>
        </w:tc>
        <w:tc>
          <w:tcPr>
            <w:tcW w:w="967" w:type="dxa"/>
            <w:tcBorders>
              <w:top w:val="single" w:sz="4" w:space="0" w:color="auto"/>
              <w:left w:val="double" w:sz="4" w:space="0" w:color="auto"/>
              <w:bottom w:val="single" w:sz="4" w:space="0" w:color="auto"/>
            </w:tcBorders>
            <w:shd w:val="clear" w:color="auto" w:fill="auto"/>
            <w:vAlign w:val="center"/>
          </w:tcPr>
          <w:p w14:paraId="75BC40D0" w14:textId="77777777" w:rsidR="003C725D" w:rsidRPr="003153B5" w:rsidRDefault="003C725D" w:rsidP="00B70563">
            <w:pPr>
              <w:keepNext/>
              <w:tabs>
                <w:tab w:val="left" w:pos="360"/>
              </w:tabs>
              <w:jc w:val="center"/>
              <w:rPr>
                <w:sz w:val="20"/>
              </w:rPr>
            </w:pPr>
            <w:r w:rsidRPr="003153B5">
              <w:rPr>
                <w:color w:val="000000"/>
                <w:sz w:val="20"/>
              </w:rPr>
              <w:t>155</w:t>
            </w:r>
          </w:p>
        </w:tc>
        <w:tc>
          <w:tcPr>
            <w:tcW w:w="776" w:type="dxa"/>
            <w:tcBorders>
              <w:top w:val="single" w:sz="4" w:space="0" w:color="auto"/>
              <w:bottom w:val="single" w:sz="4" w:space="0" w:color="auto"/>
            </w:tcBorders>
            <w:shd w:val="clear" w:color="auto" w:fill="auto"/>
            <w:vAlign w:val="center"/>
          </w:tcPr>
          <w:p w14:paraId="520F66AB" w14:textId="77777777" w:rsidR="003C725D" w:rsidRPr="003153B5" w:rsidRDefault="003C725D" w:rsidP="00B70563">
            <w:pPr>
              <w:keepNext/>
              <w:tabs>
                <w:tab w:val="left" w:pos="360"/>
              </w:tabs>
              <w:jc w:val="center"/>
              <w:rPr>
                <w:sz w:val="20"/>
              </w:rPr>
            </w:pPr>
            <w:r w:rsidRPr="003153B5">
              <w:rPr>
                <w:color w:val="000000"/>
                <w:sz w:val="20"/>
              </w:rPr>
              <w:t>111</w:t>
            </w:r>
          </w:p>
        </w:tc>
        <w:tc>
          <w:tcPr>
            <w:tcW w:w="522" w:type="dxa"/>
            <w:tcBorders>
              <w:top w:val="single" w:sz="4" w:space="0" w:color="auto"/>
              <w:bottom w:val="single" w:sz="4" w:space="0" w:color="auto"/>
            </w:tcBorders>
            <w:vAlign w:val="center"/>
          </w:tcPr>
          <w:p w14:paraId="33E298BF" w14:textId="77777777" w:rsidR="003C725D" w:rsidRPr="003153B5" w:rsidRDefault="003C725D" w:rsidP="00B70563">
            <w:pPr>
              <w:keepNext/>
              <w:tabs>
                <w:tab w:val="left" w:pos="360"/>
              </w:tabs>
              <w:jc w:val="center"/>
              <w:rPr>
                <w:sz w:val="20"/>
              </w:rPr>
            </w:pPr>
            <w:r w:rsidRPr="003153B5">
              <w:rPr>
                <w:color w:val="000000"/>
                <w:sz w:val="20"/>
              </w:rPr>
              <w:t>67</w:t>
            </w:r>
          </w:p>
        </w:tc>
        <w:tc>
          <w:tcPr>
            <w:tcW w:w="536" w:type="dxa"/>
            <w:tcBorders>
              <w:top w:val="single" w:sz="4" w:space="0" w:color="auto"/>
              <w:bottom w:val="single" w:sz="4" w:space="0" w:color="auto"/>
            </w:tcBorders>
            <w:vAlign w:val="center"/>
          </w:tcPr>
          <w:p w14:paraId="170A9D13" w14:textId="77777777" w:rsidR="003C725D" w:rsidRPr="003153B5" w:rsidRDefault="003C725D" w:rsidP="00B70563">
            <w:pPr>
              <w:keepNext/>
              <w:tabs>
                <w:tab w:val="left" w:pos="360"/>
              </w:tabs>
              <w:jc w:val="center"/>
              <w:rPr>
                <w:sz w:val="20"/>
              </w:rPr>
            </w:pPr>
            <w:r w:rsidRPr="003153B5">
              <w:rPr>
                <w:color w:val="000000"/>
                <w:sz w:val="20"/>
              </w:rPr>
              <w:t>77</w:t>
            </w:r>
          </w:p>
        </w:tc>
        <w:tc>
          <w:tcPr>
            <w:tcW w:w="518" w:type="dxa"/>
            <w:tcBorders>
              <w:top w:val="single" w:sz="4" w:space="0" w:color="auto"/>
              <w:bottom w:val="single" w:sz="4" w:space="0" w:color="auto"/>
            </w:tcBorders>
            <w:vAlign w:val="center"/>
          </w:tcPr>
          <w:p w14:paraId="0D389289" w14:textId="77777777" w:rsidR="003C725D" w:rsidRPr="003153B5" w:rsidRDefault="003C725D" w:rsidP="00B70563">
            <w:pPr>
              <w:keepNext/>
              <w:tabs>
                <w:tab w:val="left" w:pos="360"/>
              </w:tabs>
              <w:jc w:val="center"/>
              <w:rPr>
                <w:sz w:val="20"/>
              </w:rPr>
            </w:pPr>
            <w:r w:rsidRPr="003153B5">
              <w:rPr>
                <w:color w:val="000000"/>
                <w:sz w:val="20"/>
              </w:rPr>
              <w:t>102</w:t>
            </w:r>
          </w:p>
        </w:tc>
        <w:tc>
          <w:tcPr>
            <w:tcW w:w="522" w:type="dxa"/>
            <w:tcBorders>
              <w:top w:val="single" w:sz="4" w:space="0" w:color="auto"/>
              <w:bottom w:val="single" w:sz="4" w:space="0" w:color="auto"/>
              <w:right w:val="single" w:sz="4" w:space="0" w:color="auto"/>
            </w:tcBorders>
            <w:vAlign w:val="center"/>
          </w:tcPr>
          <w:p w14:paraId="4E5A40D3" w14:textId="77777777" w:rsidR="003C725D" w:rsidRPr="003153B5" w:rsidRDefault="003C725D" w:rsidP="00B70563">
            <w:pPr>
              <w:keepNext/>
              <w:tabs>
                <w:tab w:val="left" w:pos="360"/>
              </w:tabs>
              <w:jc w:val="center"/>
              <w:rPr>
                <w:sz w:val="20"/>
              </w:rPr>
            </w:pPr>
            <w:r w:rsidRPr="003153B5">
              <w:rPr>
                <w:color w:val="000000"/>
                <w:sz w:val="20"/>
              </w:rPr>
              <w:t>135</w:t>
            </w:r>
          </w:p>
        </w:tc>
        <w:tc>
          <w:tcPr>
            <w:tcW w:w="559" w:type="dxa"/>
            <w:tcBorders>
              <w:top w:val="double" w:sz="4" w:space="0" w:color="auto"/>
              <w:left w:val="single" w:sz="4" w:space="0" w:color="auto"/>
              <w:bottom w:val="single" w:sz="4" w:space="0" w:color="auto"/>
              <w:right w:val="double" w:sz="4" w:space="0" w:color="auto"/>
            </w:tcBorders>
            <w:vAlign w:val="center"/>
          </w:tcPr>
          <w:p w14:paraId="7775BB30" w14:textId="77777777" w:rsidR="003C725D" w:rsidRPr="003153B5" w:rsidRDefault="003C725D" w:rsidP="00B70563">
            <w:pPr>
              <w:keepNext/>
              <w:tabs>
                <w:tab w:val="left" w:pos="360"/>
              </w:tabs>
              <w:jc w:val="center"/>
              <w:rPr>
                <w:sz w:val="20"/>
              </w:rPr>
            </w:pPr>
            <w:r w:rsidRPr="003153B5">
              <w:rPr>
                <w:color w:val="000000"/>
                <w:sz w:val="20"/>
              </w:rPr>
              <w:t>164</w:t>
            </w:r>
          </w:p>
        </w:tc>
        <w:tc>
          <w:tcPr>
            <w:tcW w:w="972" w:type="dxa"/>
            <w:tcBorders>
              <w:top w:val="double" w:sz="4" w:space="0" w:color="auto"/>
              <w:left w:val="double" w:sz="4" w:space="0" w:color="auto"/>
              <w:bottom w:val="single" w:sz="4" w:space="0" w:color="auto"/>
            </w:tcBorders>
            <w:vAlign w:val="center"/>
          </w:tcPr>
          <w:p w14:paraId="7A9B06C9" w14:textId="77777777" w:rsidR="003C725D" w:rsidRPr="003153B5" w:rsidRDefault="003C725D" w:rsidP="00B70563">
            <w:pPr>
              <w:keepNext/>
              <w:tabs>
                <w:tab w:val="left" w:pos="360"/>
              </w:tabs>
              <w:jc w:val="center"/>
              <w:rPr>
                <w:sz w:val="20"/>
              </w:rPr>
            </w:pPr>
            <w:r w:rsidRPr="003153B5">
              <w:rPr>
                <w:sz w:val="20"/>
              </w:rPr>
              <w:t>95</w:t>
            </w:r>
          </w:p>
        </w:tc>
        <w:tc>
          <w:tcPr>
            <w:tcW w:w="1250" w:type="dxa"/>
            <w:tcBorders>
              <w:top w:val="double" w:sz="4" w:space="0" w:color="auto"/>
              <w:bottom w:val="single" w:sz="4" w:space="0" w:color="auto"/>
            </w:tcBorders>
            <w:vAlign w:val="center"/>
          </w:tcPr>
          <w:p w14:paraId="28605205" w14:textId="77777777" w:rsidR="003C725D" w:rsidRPr="003153B5" w:rsidRDefault="003C725D" w:rsidP="00B70563">
            <w:pPr>
              <w:keepNext/>
              <w:tabs>
                <w:tab w:val="left" w:pos="360"/>
              </w:tabs>
              <w:jc w:val="center"/>
              <w:rPr>
                <w:sz w:val="20"/>
              </w:rPr>
            </w:pPr>
            <w:r w:rsidRPr="003153B5">
              <w:rPr>
                <w:sz w:val="20"/>
              </w:rPr>
              <w:t>NO</w:t>
            </w:r>
          </w:p>
        </w:tc>
        <w:tc>
          <w:tcPr>
            <w:tcW w:w="809" w:type="dxa"/>
            <w:tcBorders>
              <w:top w:val="double" w:sz="4" w:space="0" w:color="auto"/>
              <w:bottom w:val="single" w:sz="4" w:space="0" w:color="auto"/>
            </w:tcBorders>
            <w:vAlign w:val="center"/>
          </w:tcPr>
          <w:p w14:paraId="12374D2E" w14:textId="77777777" w:rsidR="003C725D" w:rsidRPr="003153B5" w:rsidRDefault="003C725D" w:rsidP="00B70563">
            <w:pPr>
              <w:keepNext/>
              <w:tabs>
                <w:tab w:val="left" w:pos="360"/>
              </w:tabs>
              <w:jc w:val="center"/>
              <w:rPr>
                <w:sz w:val="20"/>
              </w:rPr>
            </w:pPr>
            <w:r w:rsidRPr="003153B5">
              <w:rPr>
                <w:sz w:val="20"/>
              </w:rPr>
              <w:t>-227</w:t>
            </w:r>
          </w:p>
        </w:tc>
        <w:tc>
          <w:tcPr>
            <w:tcW w:w="455" w:type="dxa"/>
            <w:tcBorders>
              <w:top w:val="double" w:sz="4" w:space="0" w:color="auto"/>
              <w:bottom w:val="single" w:sz="4" w:space="0" w:color="auto"/>
              <w:right w:val="double" w:sz="4" w:space="0" w:color="auto"/>
            </w:tcBorders>
            <w:vAlign w:val="center"/>
          </w:tcPr>
          <w:p w14:paraId="6E989C80" w14:textId="77777777" w:rsidR="003C725D" w:rsidRPr="003153B5" w:rsidRDefault="003C725D" w:rsidP="00B70563">
            <w:pPr>
              <w:keepNext/>
              <w:tabs>
                <w:tab w:val="left" w:pos="360"/>
              </w:tabs>
              <w:jc w:val="center"/>
              <w:rPr>
                <w:sz w:val="20"/>
              </w:rPr>
            </w:pPr>
            <w:r w:rsidRPr="003153B5">
              <w:rPr>
                <w:sz w:val="20"/>
              </w:rPr>
              <w:t>416</w:t>
            </w:r>
          </w:p>
        </w:tc>
        <w:tc>
          <w:tcPr>
            <w:tcW w:w="972" w:type="dxa"/>
            <w:tcBorders>
              <w:top w:val="double" w:sz="4" w:space="0" w:color="auto"/>
              <w:left w:val="double" w:sz="4" w:space="0" w:color="auto"/>
              <w:bottom w:val="single" w:sz="4" w:space="0" w:color="auto"/>
              <w:right w:val="single" w:sz="4" w:space="0" w:color="auto"/>
            </w:tcBorders>
            <w:vAlign w:val="center"/>
          </w:tcPr>
          <w:p w14:paraId="6FB8BC94" w14:textId="77777777" w:rsidR="003C725D" w:rsidRPr="003153B5" w:rsidRDefault="003C725D" w:rsidP="00B70563">
            <w:pPr>
              <w:keepNext/>
              <w:tabs>
                <w:tab w:val="left" w:pos="360"/>
              </w:tabs>
              <w:jc w:val="center"/>
              <w:rPr>
                <w:sz w:val="20"/>
              </w:rPr>
            </w:pPr>
            <w:r w:rsidRPr="003153B5">
              <w:rPr>
                <w:sz w:val="20"/>
              </w:rPr>
              <w:t>Accurate</w:t>
            </w:r>
          </w:p>
        </w:tc>
        <w:tc>
          <w:tcPr>
            <w:tcW w:w="1183" w:type="dxa"/>
            <w:tcBorders>
              <w:top w:val="double" w:sz="4" w:space="0" w:color="auto"/>
              <w:left w:val="single" w:sz="4" w:space="0" w:color="auto"/>
              <w:bottom w:val="single" w:sz="4" w:space="0" w:color="auto"/>
            </w:tcBorders>
            <w:vAlign w:val="center"/>
          </w:tcPr>
          <w:p w14:paraId="1D277121" w14:textId="77777777" w:rsidR="003C725D" w:rsidRPr="003153B5" w:rsidRDefault="003C725D" w:rsidP="00B70563">
            <w:pPr>
              <w:keepNext/>
              <w:tabs>
                <w:tab w:val="left" w:pos="360"/>
              </w:tabs>
              <w:jc w:val="center"/>
              <w:rPr>
                <w:sz w:val="20"/>
              </w:rPr>
            </w:pPr>
            <w:r w:rsidRPr="003153B5">
              <w:rPr>
                <w:sz w:val="20"/>
              </w:rPr>
              <w:t>Very Low</w:t>
            </w:r>
          </w:p>
        </w:tc>
      </w:tr>
      <w:tr w:rsidR="003C725D" w:rsidRPr="003153B5" w14:paraId="50738B3C" w14:textId="77777777" w:rsidTr="003C725D">
        <w:trPr>
          <w:trHeight w:val="317"/>
          <w:jc w:val="center"/>
        </w:trPr>
        <w:tc>
          <w:tcPr>
            <w:tcW w:w="834" w:type="dxa"/>
            <w:tcBorders>
              <w:top w:val="single" w:sz="4" w:space="0" w:color="auto"/>
              <w:bottom w:val="single" w:sz="4" w:space="0" w:color="auto"/>
              <w:right w:val="double" w:sz="4" w:space="0" w:color="auto"/>
            </w:tcBorders>
            <w:shd w:val="clear" w:color="auto" w:fill="auto"/>
            <w:vAlign w:val="center"/>
          </w:tcPr>
          <w:p w14:paraId="6275795D" w14:textId="77777777" w:rsidR="003C725D" w:rsidRPr="003153B5" w:rsidRDefault="003C725D" w:rsidP="003C725D">
            <w:pPr>
              <w:tabs>
                <w:tab w:val="left" w:pos="360"/>
              </w:tabs>
              <w:rPr>
                <w:sz w:val="20"/>
              </w:rPr>
            </w:pPr>
            <w:r w:rsidRPr="003153B5">
              <w:rPr>
                <w:sz w:val="20"/>
              </w:rPr>
              <w:t>Elec Heat (kWh)</w:t>
            </w:r>
          </w:p>
        </w:tc>
        <w:tc>
          <w:tcPr>
            <w:tcW w:w="967" w:type="dxa"/>
            <w:tcBorders>
              <w:top w:val="single" w:sz="4" w:space="0" w:color="auto"/>
              <w:left w:val="double" w:sz="4" w:space="0" w:color="auto"/>
              <w:bottom w:val="single" w:sz="4" w:space="0" w:color="auto"/>
            </w:tcBorders>
            <w:shd w:val="clear" w:color="auto" w:fill="auto"/>
            <w:vAlign w:val="center"/>
          </w:tcPr>
          <w:p w14:paraId="4FBDCF68" w14:textId="77777777" w:rsidR="003C725D" w:rsidRPr="003153B5" w:rsidRDefault="003C725D" w:rsidP="003C725D">
            <w:pPr>
              <w:tabs>
                <w:tab w:val="left" w:pos="360"/>
              </w:tabs>
              <w:jc w:val="center"/>
              <w:rPr>
                <w:sz w:val="20"/>
              </w:rPr>
            </w:pPr>
            <w:r w:rsidRPr="003153B5">
              <w:rPr>
                <w:color w:val="000000"/>
                <w:sz w:val="20"/>
              </w:rPr>
              <w:t>72</w:t>
            </w:r>
          </w:p>
        </w:tc>
        <w:tc>
          <w:tcPr>
            <w:tcW w:w="776" w:type="dxa"/>
            <w:tcBorders>
              <w:top w:val="single" w:sz="4" w:space="0" w:color="auto"/>
              <w:bottom w:val="single" w:sz="4" w:space="0" w:color="auto"/>
            </w:tcBorders>
            <w:shd w:val="clear" w:color="auto" w:fill="auto"/>
            <w:vAlign w:val="center"/>
          </w:tcPr>
          <w:p w14:paraId="3FCAB4D4" w14:textId="77777777" w:rsidR="003C725D" w:rsidRPr="003153B5" w:rsidRDefault="003C725D" w:rsidP="003C725D">
            <w:pPr>
              <w:tabs>
                <w:tab w:val="left" w:pos="360"/>
              </w:tabs>
              <w:jc w:val="center"/>
              <w:rPr>
                <w:sz w:val="20"/>
              </w:rPr>
            </w:pPr>
            <w:r w:rsidRPr="003153B5">
              <w:rPr>
                <w:color w:val="000000"/>
                <w:sz w:val="20"/>
              </w:rPr>
              <w:t>229</w:t>
            </w:r>
          </w:p>
        </w:tc>
        <w:tc>
          <w:tcPr>
            <w:tcW w:w="522" w:type="dxa"/>
            <w:tcBorders>
              <w:top w:val="single" w:sz="4" w:space="0" w:color="auto"/>
              <w:bottom w:val="single" w:sz="4" w:space="0" w:color="auto"/>
            </w:tcBorders>
            <w:vAlign w:val="center"/>
          </w:tcPr>
          <w:p w14:paraId="5E880001" w14:textId="77777777" w:rsidR="003C725D" w:rsidRPr="003153B5" w:rsidRDefault="003C725D" w:rsidP="003C725D">
            <w:pPr>
              <w:tabs>
                <w:tab w:val="left" w:pos="360"/>
              </w:tabs>
              <w:jc w:val="center"/>
              <w:rPr>
                <w:sz w:val="20"/>
              </w:rPr>
            </w:pPr>
            <w:r w:rsidRPr="003153B5">
              <w:rPr>
                <w:color w:val="000000"/>
                <w:sz w:val="20"/>
              </w:rPr>
              <w:t>121</w:t>
            </w:r>
          </w:p>
        </w:tc>
        <w:tc>
          <w:tcPr>
            <w:tcW w:w="536" w:type="dxa"/>
            <w:tcBorders>
              <w:top w:val="single" w:sz="4" w:space="0" w:color="auto"/>
              <w:bottom w:val="single" w:sz="4" w:space="0" w:color="auto"/>
            </w:tcBorders>
            <w:vAlign w:val="center"/>
          </w:tcPr>
          <w:p w14:paraId="22752226" w14:textId="77777777" w:rsidR="003C725D" w:rsidRPr="003153B5" w:rsidRDefault="003C725D" w:rsidP="003C725D">
            <w:pPr>
              <w:tabs>
                <w:tab w:val="left" w:pos="360"/>
              </w:tabs>
              <w:jc w:val="center"/>
              <w:rPr>
                <w:sz w:val="20"/>
              </w:rPr>
            </w:pPr>
            <w:r w:rsidRPr="003153B5">
              <w:rPr>
                <w:color w:val="000000"/>
                <w:sz w:val="20"/>
              </w:rPr>
              <w:t>158</w:t>
            </w:r>
          </w:p>
        </w:tc>
        <w:tc>
          <w:tcPr>
            <w:tcW w:w="518" w:type="dxa"/>
            <w:tcBorders>
              <w:top w:val="single" w:sz="4" w:space="0" w:color="auto"/>
              <w:bottom w:val="single" w:sz="4" w:space="0" w:color="auto"/>
            </w:tcBorders>
            <w:vAlign w:val="center"/>
          </w:tcPr>
          <w:p w14:paraId="02ABC1FB" w14:textId="77777777" w:rsidR="003C725D" w:rsidRPr="003153B5" w:rsidRDefault="003C725D" w:rsidP="003C725D">
            <w:pPr>
              <w:tabs>
                <w:tab w:val="left" w:pos="360"/>
              </w:tabs>
              <w:jc w:val="center"/>
              <w:rPr>
                <w:sz w:val="20"/>
              </w:rPr>
            </w:pPr>
            <w:r w:rsidRPr="003153B5">
              <w:rPr>
                <w:color w:val="000000"/>
                <w:sz w:val="20"/>
              </w:rPr>
              <w:t>223</w:t>
            </w:r>
          </w:p>
        </w:tc>
        <w:tc>
          <w:tcPr>
            <w:tcW w:w="522" w:type="dxa"/>
            <w:tcBorders>
              <w:top w:val="single" w:sz="4" w:space="0" w:color="auto"/>
              <w:bottom w:val="single" w:sz="4" w:space="0" w:color="auto"/>
              <w:right w:val="single" w:sz="4" w:space="0" w:color="auto"/>
            </w:tcBorders>
            <w:vAlign w:val="center"/>
          </w:tcPr>
          <w:p w14:paraId="123D7A2D" w14:textId="77777777" w:rsidR="003C725D" w:rsidRPr="003153B5" w:rsidRDefault="003C725D" w:rsidP="003C725D">
            <w:pPr>
              <w:tabs>
                <w:tab w:val="left" w:pos="360"/>
              </w:tabs>
              <w:jc w:val="center"/>
              <w:rPr>
                <w:sz w:val="20"/>
              </w:rPr>
            </w:pPr>
            <w:r w:rsidRPr="003153B5">
              <w:rPr>
                <w:color w:val="000000"/>
                <w:sz w:val="20"/>
              </w:rPr>
              <w:t>277</w:t>
            </w:r>
          </w:p>
        </w:tc>
        <w:tc>
          <w:tcPr>
            <w:tcW w:w="559" w:type="dxa"/>
            <w:tcBorders>
              <w:top w:val="single" w:sz="4" w:space="0" w:color="auto"/>
              <w:left w:val="single" w:sz="4" w:space="0" w:color="auto"/>
              <w:bottom w:val="single" w:sz="4" w:space="0" w:color="auto"/>
              <w:right w:val="double" w:sz="4" w:space="0" w:color="auto"/>
            </w:tcBorders>
            <w:vAlign w:val="center"/>
          </w:tcPr>
          <w:p w14:paraId="5B84C878" w14:textId="77777777" w:rsidR="003C725D" w:rsidRPr="003153B5" w:rsidRDefault="003C725D" w:rsidP="003C725D">
            <w:pPr>
              <w:tabs>
                <w:tab w:val="left" w:pos="360"/>
              </w:tabs>
              <w:jc w:val="center"/>
              <w:rPr>
                <w:sz w:val="20"/>
              </w:rPr>
            </w:pPr>
            <w:r w:rsidRPr="003153B5">
              <w:rPr>
                <w:color w:val="000000"/>
                <w:sz w:val="20"/>
              </w:rPr>
              <w:t>341</w:t>
            </w:r>
          </w:p>
        </w:tc>
        <w:tc>
          <w:tcPr>
            <w:tcW w:w="972" w:type="dxa"/>
            <w:tcBorders>
              <w:top w:val="single" w:sz="4" w:space="0" w:color="auto"/>
              <w:left w:val="double" w:sz="4" w:space="0" w:color="auto"/>
              <w:bottom w:val="single" w:sz="4" w:space="0" w:color="auto"/>
            </w:tcBorders>
            <w:vAlign w:val="center"/>
          </w:tcPr>
          <w:p w14:paraId="100B9650" w14:textId="77777777" w:rsidR="003C725D" w:rsidRPr="003153B5" w:rsidRDefault="003C725D" w:rsidP="003C725D">
            <w:pPr>
              <w:tabs>
                <w:tab w:val="left" w:pos="360"/>
              </w:tabs>
              <w:jc w:val="center"/>
              <w:rPr>
                <w:sz w:val="20"/>
              </w:rPr>
            </w:pPr>
            <w:r w:rsidRPr="003153B5">
              <w:rPr>
                <w:sz w:val="20"/>
              </w:rPr>
              <w:t>-661</w:t>
            </w:r>
          </w:p>
        </w:tc>
        <w:tc>
          <w:tcPr>
            <w:tcW w:w="1250" w:type="dxa"/>
            <w:tcBorders>
              <w:top w:val="single" w:sz="4" w:space="0" w:color="auto"/>
              <w:bottom w:val="single" w:sz="4" w:space="0" w:color="auto"/>
            </w:tcBorders>
            <w:vAlign w:val="center"/>
          </w:tcPr>
          <w:p w14:paraId="27923210" w14:textId="77777777" w:rsidR="003C725D" w:rsidRPr="003153B5" w:rsidRDefault="003C725D" w:rsidP="003C725D">
            <w:pPr>
              <w:tabs>
                <w:tab w:val="left" w:pos="360"/>
              </w:tabs>
              <w:jc w:val="center"/>
              <w:rPr>
                <w:sz w:val="20"/>
              </w:rPr>
            </w:pPr>
            <w:r w:rsidRPr="003153B5">
              <w:rPr>
                <w:sz w:val="20"/>
              </w:rPr>
              <w:t>90%</w:t>
            </w:r>
          </w:p>
        </w:tc>
        <w:tc>
          <w:tcPr>
            <w:tcW w:w="809" w:type="dxa"/>
            <w:tcBorders>
              <w:top w:val="single" w:sz="4" w:space="0" w:color="auto"/>
              <w:bottom w:val="single" w:sz="4" w:space="0" w:color="auto"/>
            </w:tcBorders>
            <w:vAlign w:val="center"/>
          </w:tcPr>
          <w:p w14:paraId="2E974FBA" w14:textId="77777777" w:rsidR="003C725D" w:rsidRPr="003153B5" w:rsidRDefault="003C725D" w:rsidP="003C725D">
            <w:pPr>
              <w:tabs>
                <w:tab w:val="left" w:pos="360"/>
              </w:tabs>
              <w:jc w:val="center"/>
              <w:rPr>
                <w:sz w:val="20"/>
              </w:rPr>
            </w:pPr>
            <w:r w:rsidRPr="003153B5">
              <w:rPr>
                <w:sz w:val="20"/>
              </w:rPr>
              <w:t>-1,414</w:t>
            </w:r>
          </w:p>
        </w:tc>
        <w:tc>
          <w:tcPr>
            <w:tcW w:w="455" w:type="dxa"/>
            <w:tcBorders>
              <w:top w:val="single" w:sz="4" w:space="0" w:color="auto"/>
              <w:bottom w:val="single" w:sz="4" w:space="0" w:color="auto"/>
              <w:right w:val="double" w:sz="4" w:space="0" w:color="auto"/>
            </w:tcBorders>
            <w:vAlign w:val="center"/>
          </w:tcPr>
          <w:p w14:paraId="7DDA6A15" w14:textId="77777777" w:rsidR="003C725D" w:rsidRPr="003153B5" w:rsidRDefault="003C725D" w:rsidP="003C725D">
            <w:pPr>
              <w:tabs>
                <w:tab w:val="left" w:pos="360"/>
              </w:tabs>
              <w:jc w:val="center"/>
              <w:rPr>
                <w:sz w:val="20"/>
              </w:rPr>
            </w:pPr>
            <w:r w:rsidRPr="003153B5">
              <w:rPr>
                <w:sz w:val="20"/>
              </w:rPr>
              <w:t>92</w:t>
            </w:r>
          </w:p>
        </w:tc>
        <w:tc>
          <w:tcPr>
            <w:tcW w:w="972" w:type="dxa"/>
            <w:tcBorders>
              <w:top w:val="single" w:sz="4" w:space="0" w:color="auto"/>
              <w:left w:val="double" w:sz="4" w:space="0" w:color="auto"/>
              <w:bottom w:val="single" w:sz="4" w:space="0" w:color="auto"/>
              <w:right w:val="single" w:sz="4" w:space="0" w:color="auto"/>
            </w:tcBorders>
            <w:vAlign w:val="center"/>
          </w:tcPr>
          <w:p w14:paraId="3F24ADD3" w14:textId="77777777" w:rsidR="003C725D" w:rsidRPr="003153B5" w:rsidRDefault="003C725D" w:rsidP="003C725D">
            <w:pPr>
              <w:tabs>
                <w:tab w:val="left" w:pos="360"/>
              </w:tabs>
              <w:jc w:val="center"/>
              <w:rPr>
                <w:sz w:val="20"/>
              </w:rPr>
            </w:pPr>
            <w:r w:rsidRPr="003153B5">
              <w:rPr>
                <w:sz w:val="20"/>
              </w:rPr>
              <w:t>Very High</w:t>
            </w:r>
          </w:p>
        </w:tc>
        <w:tc>
          <w:tcPr>
            <w:tcW w:w="1183" w:type="dxa"/>
            <w:tcBorders>
              <w:top w:val="single" w:sz="4" w:space="0" w:color="auto"/>
              <w:left w:val="single" w:sz="4" w:space="0" w:color="auto"/>
              <w:bottom w:val="single" w:sz="4" w:space="0" w:color="auto"/>
            </w:tcBorders>
            <w:vAlign w:val="center"/>
          </w:tcPr>
          <w:p w14:paraId="7D2D5DC7" w14:textId="77777777" w:rsidR="003C725D" w:rsidRPr="003153B5" w:rsidRDefault="003C725D" w:rsidP="003C725D">
            <w:pPr>
              <w:tabs>
                <w:tab w:val="left" w:pos="360"/>
              </w:tabs>
              <w:jc w:val="center"/>
              <w:rPr>
                <w:sz w:val="20"/>
              </w:rPr>
            </w:pPr>
            <w:r w:rsidRPr="003153B5">
              <w:rPr>
                <w:sz w:val="20"/>
              </w:rPr>
              <w:t>High</w:t>
            </w:r>
          </w:p>
        </w:tc>
      </w:tr>
      <w:tr w:rsidR="003C725D" w:rsidRPr="00276795" w14:paraId="426D76B6" w14:textId="77777777" w:rsidTr="003C725D">
        <w:trPr>
          <w:trHeight w:val="317"/>
          <w:jc w:val="center"/>
        </w:trPr>
        <w:tc>
          <w:tcPr>
            <w:tcW w:w="834" w:type="dxa"/>
            <w:tcBorders>
              <w:top w:val="single" w:sz="4" w:space="0" w:color="auto"/>
              <w:bottom w:val="double" w:sz="4" w:space="0" w:color="auto"/>
              <w:right w:val="double" w:sz="4" w:space="0" w:color="auto"/>
            </w:tcBorders>
            <w:shd w:val="clear" w:color="auto" w:fill="auto"/>
            <w:vAlign w:val="center"/>
          </w:tcPr>
          <w:p w14:paraId="7BB16505" w14:textId="77777777" w:rsidR="003C725D" w:rsidRPr="003153B5" w:rsidRDefault="003C725D" w:rsidP="003C725D">
            <w:pPr>
              <w:tabs>
                <w:tab w:val="left" w:pos="360"/>
              </w:tabs>
              <w:rPr>
                <w:sz w:val="20"/>
              </w:rPr>
            </w:pPr>
            <w:r w:rsidRPr="003153B5">
              <w:rPr>
                <w:sz w:val="20"/>
              </w:rPr>
              <w:lastRenderedPageBreak/>
              <w:t>Gas Heat (ccf)</w:t>
            </w:r>
          </w:p>
        </w:tc>
        <w:tc>
          <w:tcPr>
            <w:tcW w:w="967" w:type="dxa"/>
            <w:tcBorders>
              <w:top w:val="single" w:sz="4" w:space="0" w:color="auto"/>
              <w:left w:val="double" w:sz="4" w:space="0" w:color="auto"/>
              <w:bottom w:val="double" w:sz="4" w:space="0" w:color="auto"/>
            </w:tcBorders>
            <w:shd w:val="clear" w:color="auto" w:fill="auto"/>
            <w:vAlign w:val="center"/>
          </w:tcPr>
          <w:p w14:paraId="5F7D640E" w14:textId="77777777" w:rsidR="003C725D" w:rsidRPr="003153B5" w:rsidRDefault="003C725D" w:rsidP="003C725D">
            <w:pPr>
              <w:tabs>
                <w:tab w:val="left" w:pos="360"/>
              </w:tabs>
              <w:jc w:val="center"/>
              <w:rPr>
                <w:sz w:val="20"/>
              </w:rPr>
            </w:pPr>
            <w:r w:rsidRPr="003153B5">
              <w:rPr>
                <w:sz w:val="20"/>
              </w:rPr>
              <w:t>616</w:t>
            </w:r>
          </w:p>
        </w:tc>
        <w:tc>
          <w:tcPr>
            <w:tcW w:w="776" w:type="dxa"/>
            <w:tcBorders>
              <w:top w:val="single" w:sz="4" w:space="0" w:color="auto"/>
              <w:bottom w:val="double" w:sz="4" w:space="0" w:color="auto"/>
            </w:tcBorders>
            <w:shd w:val="clear" w:color="auto" w:fill="auto"/>
            <w:vAlign w:val="center"/>
          </w:tcPr>
          <w:p w14:paraId="68745502" w14:textId="77777777" w:rsidR="003C725D" w:rsidRPr="003153B5" w:rsidRDefault="003C725D" w:rsidP="003C725D">
            <w:pPr>
              <w:tabs>
                <w:tab w:val="left" w:pos="360"/>
              </w:tabs>
              <w:jc w:val="center"/>
              <w:rPr>
                <w:sz w:val="20"/>
              </w:rPr>
            </w:pPr>
            <w:r w:rsidRPr="003153B5">
              <w:rPr>
                <w:sz w:val="20"/>
              </w:rPr>
              <w:t>24</w:t>
            </w:r>
          </w:p>
        </w:tc>
        <w:tc>
          <w:tcPr>
            <w:tcW w:w="522" w:type="dxa"/>
            <w:tcBorders>
              <w:top w:val="single" w:sz="4" w:space="0" w:color="auto"/>
              <w:bottom w:val="double" w:sz="4" w:space="0" w:color="auto"/>
            </w:tcBorders>
            <w:vAlign w:val="center"/>
          </w:tcPr>
          <w:p w14:paraId="51EE2B75" w14:textId="77777777" w:rsidR="003C725D" w:rsidRPr="003153B5" w:rsidRDefault="003C725D" w:rsidP="003C725D">
            <w:pPr>
              <w:tabs>
                <w:tab w:val="left" w:pos="360"/>
              </w:tabs>
              <w:jc w:val="center"/>
              <w:rPr>
                <w:sz w:val="20"/>
              </w:rPr>
            </w:pPr>
            <w:r w:rsidRPr="003153B5">
              <w:rPr>
                <w:sz w:val="20"/>
              </w:rPr>
              <w:t>8</w:t>
            </w:r>
          </w:p>
        </w:tc>
        <w:tc>
          <w:tcPr>
            <w:tcW w:w="536" w:type="dxa"/>
            <w:tcBorders>
              <w:top w:val="single" w:sz="4" w:space="0" w:color="auto"/>
              <w:bottom w:val="double" w:sz="4" w:space="0" w:color="auto"/>
            </w:tcBorders>
            <w:vAlign w:val="center"/>
          </w:tcPr>
          <w:p w14:paraId="3905F967" w14:textId="77777777" w:rsidR="003C725D" w:rsidRPr="003153B5" w:rsidRDefault="003C725D" w:rsidP="003C725D">
            <w:pPr>
              <w:tabs>
                <w:tab w:val="left" w:pos="360"/>
              </w:tabs>
              <w:jc w:val="center"/>
              <w:rPr>
                <w:sz w:val="20"/>
              </w:rPr>
            </w:pPr>
            <w:r w:rsidRPr="003153B5">
              <w:rPr>
                <w:sz w:val="20"/>
              </w:rPr>
              <w:t>13</w:t>
            </w:r>
          </w:p>
        </w:tc>
        <w:tc>
          <w:tcPr>
            <w:tcW w:w="518" w:type="dxa"/>
            <w:tcBorders>
              <w:top w:val="single" w:sz="4" w:space="0" w:color="auto"/>
              <w:bottom w:val="double" w:sz="4" w:space="0" w:color="auto"/>
            </w:tcBorders>
            <w:vAlign w:val="center"/>
          </w:tcPr>
          <w:p w14:paraId="353DAC5A" w14:textId="77777777" w:rsidR="003C725D" w:rsidRPr="003153B5" w:rsidRDefault="003C725D" w:rsidP="003C725D">
            <w:pPr>
              <w:tabs>
                <w:tab w:val="left" w:pos="360"/>
              </w:tabs>
              <w:jc w:val="center"/>
              <w:rPr>
                <w:sz w:val="20"/>
              </w:rPr>
            </w:pPr>
            <w:r w:rsidRPr="003153B5">
              <w:rPr>
                <w:sz w:val="20"/>
              </w:rPr>
              <w:t>21</w:t>
            </w:r>
          </w:p>
        </w:tc>
        <w:tc>
          <w:tcPr>
            <w:tcW w:w="522" w:type="dxa"/>
            <w:tcBorders>
              <w:top w:val="single" w:sz="4" w:space="0" w:color="auto"/>
              <w:bottom w:val="double" w:sz="4" w:space="0" w:color="auto"/>
              <w:right w:val="single" w:sz="4" w:space="0" w:color="auto"/>
            </w:tcBorders>
            <w:vAlign w:val="center"/>
          </w:tcPr>
          <w:p w14:paraId="1A09BA8F" w14:textId="77777777" w:rsidR="003C725D" w:rsidRPr="003153B5" w:rsidRDefault="003C725D" w:rsidP="003C725D">
            <w:pPr>
              <w:tabs>
                <w:tab w:val="left" w:pos="360"/>
              </w:tabs>
              <w:jc w:val="center"/>
              <w:rPr>
                <w:sz w:val="20"/>
              </w:rPr>
            </w:pPr>
            <w:r w:rsidRPr="003153B5">
              <w:rPr>
                <w:sz w:val="20"/>
              </w:rPr>
              <w:t>30</w:t>
            </w:r>
          </w:p>
        </w:tc>
        <w:tc>
          <w:tcPr>
            <w:tcW w:w="559" w:type="dxa"/>
            <w:tcBorders>
              <w:top w:val="single" w:sz="4" w:space="0" w:color="auto"/>
              <w:left w:val="single" w:sz="4" w:space="0" w:color="auto"/>
              <w:bottom w:val="double" w:sz="4" w:space="0" w:color="auto"/>
              <w:right w:val="double" w:sz="4" w:space="0" w:color="auto"/>
            </w:tcBorders>
            <w:vAlign w:val="center"/>
          </w:tcPr>
          <w:p w14:paraId="0246CCD4" w14:textId="77777777" w:rsidR="003C725D" w:rsidRPr="003153B5" w:rsidRDefault="003C725D" w:rsidP="003C725D">
            <w:pPr>
              <w:tabs>
                <w:tab w:val="left" w:pos="360"/>
              </w:tabs>
              <w:jc w:val="center"/>
              <w:rPr>
                <w:sz w:val="20"/>
              </w:rPr>
            </w:pPr>
            <w:r w:rsidRPr="003153B5">
              <w:rPr>
                <w:sz w:val="20"/>
              </w:rPr>
              <w:t>42</w:t>
            </w:r>
          </w:p>
        </w:tc>
        <w:tc>
          <w:tcPr>
            <w:tcW w:w="972" w:type="dxa"/>
            <w:tcBorders>
              <w:top w:val="single" w:sz="4" w:space="0" w:color="auto"/>
              <w:left w:val="double" w:sz="4" w:space="0" w:color="auto"/>
              <w:bottom w:val="double" w:sz="4" w:space="0" w:color="auto"/>
            </w:tcBorders>
            <w:vAlign w:val="center"/>
          </w:tcPr>
          <w:p w14:paraId="712CA26D" w14:textId="77777777" w:rsidR="003C725D" w:rsidRPr="003153B5" w:rsidRDefault="003C725D" w:rsidP="003C725D">
            <w:pPr>
              <w:tabs>
                <w:tab w:val="left" w:pos="360"/>
              </w:tabs>
              <w:jc w:val="center"/>
              <w:rPr>
                <w:sz w:val="20"/>
              </w:rPr>
            </w:pPr>
            <w:r w:rsidRPr="003153B5">
              <w:rPr>
                <w:sz w:val="20"/>
              </w:rPr>
              <w:t>28</w:t>
            </w:r>
          </w:p>
        </w:tc>
        <w:tc>
          <w:tcPr>
            <w:tcW w:w="1250" w:type="dxa"/>
            <w:tcBorders>
              <w:top w:val="single" w:sz="4" w:space="0" w:color="auto"/>
              <w:bottom w:val="double" w:sz="4" w:space="0" w:color="auto"/>
            </w:tcBorders>
            <w:vAlign w:val="center"/>
          </w:tcPr>
          <w:p w14:paraId="58601F64" w14:textId="77777777" w:rsidR="003C725D" w:rsidRPr="003153B5" w:rsidRDefault="003C725D" w:rsidP="003C725D">
            <w:pPr>
              <w:tabs>
                <w:tab w:val="left" w:pos="360"/>
              </w:tabs>
              <w:jc w:val="center"/>
              <w:rPr>
                <w:sz w:val="20"/>
              </w:rPr>
            </w:pPr>
            <w:r w:rsidRPr="003153B5">
              <w:rPr>
                <w:sz w:val="20"/>
              </w:rPr>
              <w:t>99%</w:t>
            </w:r>
          </w:p>
        </w:tc>
        <w:tc>
          <w:tcPr>
            <w:tcW w:w="809" w:type="dxa"/>
            <w:tcBorders>
              <w:top w:val="single" w:sz="4" w:space="0" w:color="auto"/>
              <w:bottom w:val="double" w:sz="4" w:space="0" w:color="auto"/>
            </w:tcBorders>
            <w:vAlign w:val="center"/>
          </w:tcPr>
          <w:p w14:paraId="7AA1308B" w14:textId="77777777" w:rsidR="003C725D" w:rsidRPr="003153B5" w:rsidRDefault="003C725D" w:rsidP="003C725D">
            <w:pPr>
              <w:tabs>
                <w:tab w:val="left" w:pos="360"/>
              </w:tabs>
              <w:jc w:val="center"/>
              <w:rPr>
                <w:sz w:val="20"/>
              </w:rPr>
            </w:pPr>
            <w:r w:rsidRPr="003153B5">
              <w:rPr>
                <w:sz w:val="20"/>
              </w:rPr>
              <w:t>11</w:t>
            </w:r>
          </w:p>
        </w:tc>
        <w:tc>
          <w:tcPr>
            <w:tcW w:w="455" w:type="dxa"/>
            <w:tcBorders>
              <w:top w:val="single" w:sz="4" w:space="0" w:color="auto"/>
              <w:bottom w:val="double" w:sz="4" w:space="0" w:color="auto"/>
              <w:right w:val="double" w:sz="4" w:space="0" w:color="auto"/>
            </w:tcBorders>
            <w:vAlign w:val="center"/>
          </w:tcPr>
          <w:p w14:paraId="14D02FF2" w14:textId="77777777" w:rsidR="003C725D" w:rsidRPr="003153B5" w:rsidRDefault="003C725D" w:rsidP="003C725D">
            <w:pPr>
              <w:tabs>
                <w:tab w:val="left" w:pos="360"/>
              </w:tabs>
              <w:jc w:val="center"/>
              <w:rPr>
                <w:sz w:val="20"/>
              </w:rPr>
            </w:pPr>
            <w:r w:rsidRPr="003153B5">
              <w:rPr>
                <w:sz w:val="20"/>
              </w:rPr>
              <w:t>46</w:t>
            </w:r>
          </w:p>
        </w:tc>
        <w:tc>
          <w:tcPr>
            <w:tcW w:w="972" w:type="dxa"/>
            <w:tcBorders>
              <w:top w:val="single" w:sz="4" w:space="0" w:color="auto"/>
              <w:left w:val="double" w:sz="4" w:space="0" w:color="auto"/>
              <w:bottom w:val="double" w:sz="4" w:space="0" w:color="auto"/>
              <w:right w:val="single" w:sz="4" w:space="0" w:color="auto"/>
            </w:tcBorders>
            <w:vAlign w:val="center"/>
          </w:tcPr>
          <w:p w14:paraId="11CC1CAD" w14:textId="77777777" w:rsidR="003C725D" w:rsidRPr="003153B5" w:rsidRDefault="003C725D" w:rsidP="003C725D">
            <w:pPr>
              <w:tabs>
                <w:tab w:val="left" w:pos="360"/>
              </w:tabs>
              <w:jc w:val="center"/>
              <w:rPr>
                <w:sz w:val="20"/>
              </w:rPr>
            </w:pPr>
            <w:r w:rsidRPr="003153B5">
              <w:rPr>
                <w:sz w:val="20"/>
              </w:rPr>
              <w:t>Accurate</w:t>
            </w:r>
          </w:p>
        </w:tc>
        <w:tc>
          <w:tcPr>
            <w:tcW w:w="1183" w:type="dxa"/>
            <w:tcBorders>
              <w:top w:val="single" w:sz="4" w:space="0" w:color="auto"/>
              <w:left w:val="single" w:sz="4" w:space="0" w:color="auto"/>
              <w:bottom w:val="double" w:sz="4" w:space="0" w:color="auto"/>
            </w:tcBorders>
            <w:vAlign w:val="center"/>
          </w:tcPr>
          <w:p w14:paraId="5E74D071" w14:textId="77777777" w:rsidR="003C725D" w:rsidRPr="00B27A54" w:rsidRDefault="003C725D" w:rsidP="003C725D">
            <w:pPr>
              <w:tabs>
                <w:tab w:val="left" w:pos="360"/>
              </w:tabs>
              <w:jc w:val="center"/>
              <w:rPr>
                <w:sz w:val="20"/>
              </w:rPr>
            </w:pPr>
            <w:r w:rsidRPr="003153B5">
              <w:rPr>
                <w:sz w:val="20"/>
              </w:rPr>
              <w:t>Very High</w:t>
            </w:r>
          </w:p>
        </w:tc>
      </w:tr>
    </w:tbl>
    <w:p w14:paraId="7C700106" w14:textId="77777777" w:rsidR="003C725D" w:rsidRDefault="003C725D" w:rsidP="003C725D"/>
    <w:p w14:paraId="6FE44C5F" w14:textId="77777777" w:rsidR="003C725D" w:rsidRDefault="003C725D" w:rsidP="00E86366">
      <w:pPr>
        <w:pStyle w:val="ListParagraph"/>
      </w:pPr>
      <w:r w:rsidRPr="003E528C">
        <w:t xml:space="preserve">The </w:t>
      </w:r>
      <w:r w:rsidR="00F0358B">
        <w:t>energy saving protocol</w:t>
      </w:r>
      <w:r w:rsidRPr="003E528C">
        <w:t>s compute savings from thermostats as three percent of the electric or gas space consumption.</w:t>
      </w:r>
      <w:r>
        <w:t xml:space="preserve">  The working group should re-consider whether these savings should continue to be claimed for electric consumption.  This was recommended in the last evaluation as well.</w:t>
      </w:r>
    </w:p>
    <w:p w14:paraId="2452C8D5" w14:textId="77777777" w:rsidR="003C725D" w:rsidRPr="003C725D" w:rsidRDefault="003C725D" w:rsidP="009C5F61">
      <w:pPr>
        <w:pStyle w:val="BodyText2"/>
        <w:spacing w:after="0"/>
      </w:pPr>
    </w:p>
    <w:p w14:paraId="16EF51A6" w14:textId="77777777" w:rsidR="00C5320F" w:rsidRDefault="00C5320F" w:rsidP="009C5F61">
      <w:pPr>
        <w:pStyle w:val="Heading2"/>
      </w:pPr>
      <w:bookmarkStart w:id="52" w:name="_Toc59607809"/>
      <w:r w:rsidRPr="00C145A9">
        <w:t>Summary</w:t>
      </w:r>
      <w:bookmarkEnd w:id="52"/>
    </w:p>
    <w:p w14:paraId="761BFE9B" w14:textId="77777777" w:rsidR="00460F54" w:rsidRDefault="00460F54" w:rsidP="00E86366">
      <w:pPr>
        <w:pStyle w:val="ListParagraph"/>
      </w:pPr>
      <w:r w:rsidRPr="00224645">
        <w:t xml:space="preserve">This </w:t>
      </w:r>
      <w:r w:rsidR="00527754">
        <w:t>section</w:t>
      </w:r>
      <w:r w:rsidRPr="00224645">
        <w:t xml:space="preserve"> provided a review of the </w:t>
      </w:r>
      <w:r w:rsidR="00F0358B">
        <w:t>energy saving protocol</w:t>
      </w:r>
      <w:r>
        <w:t xml:space="preserve"> data, comparisons with the evaluation estimates, and recommendations for revising some of the protocol formulas.  Key findings are summarized below.</w:t>
      </w:r>
    </w:p>
    <w:p w14:paraId="2B036E15" w14:textId="77777777" w:rsidR="00460F54" w:rsidRPr="00570E13" w:rsidRDefault="00460F54" w:rsidP="00DC2C24">
      <w:pPr>
        <w:numPr>
          <w:ilvl w:val="0"/>
          <w:numId w:val="19"/>
        </w:numPr>
        <w:tabs>
          <w:tab w:val="left" w:pos="810"/>
          <w:tab w:val="left" w:pos="1080"/>
        </w:tabs>
        <w:ind w:left="810"/>
        <w:jc w:val="both"/>
      </w:pPr>
      <w:r>
        <w:t xml:space="preserve">Electric </w:t>
      </w:r>
      <w:r w:rsidR="00AB4147">
        <w:t>Secondary</w:t>
      </w:r>
      <w:r>
        <w:t xml:space="preserve"> Estimates: P</w:t>
      </w:r>
      <w:r w:rsidRPr="00D4468B">
        <w:t xml:space="preserve">rotocol estimates </w:t>
      </w:r>
      <w:r w:rsidRPr="00EE5FBE">
        <w:t xml:space="preserve">for hot water measures and insulation were </w:t>
      </w:r>
      <w:r>
        <w:t>much</w:t>
      </w:r>
      <w:r w:rsidRPr="00EE5FBE">
        <w:t xml:space="preserve"> lower than what was estimated in the evaluation and protocol estimates for LEDs, HVAC, and refrigerator replacement were </w:t>
      </w:r>
      <w:r>
        <w:t>much</w:t>
      </w:r>
      <w:r w:rsidRPr="00EE5FBE">
        <w:t xml:space="preserve"> higher tha</w:t>
      </w:r>
      <w:r>
        <w:t>n</w:t>
      </w:r>
      <w:r w:rsidRPr="00EE5FBE">
        <w:t xml:space="preserve"> what was reported in the evaluation.  Air sealing, duct sealing, and thermostats had protocol estimates</w:t>
      </w:r>
      <w:r>
        <w:t xml:space="preserve"> that were</w:t>
      </w:r>
      <w:r w:rsidRPr="00EE5FBE">
        <w:t xml:space="preserve"> relatively close to the evaluation estimate</w:t>
      </w:r>
      <w:r>
        <w:t>s</w:t>
      </w:r>
      <w:r w:rsidRPr="00EE5FBE">
        <w:t>, but of those three categories, only duct sealing had a significant evaluation estimate.</w:t>
      </w:r>
      <w:r>
        <w:t xml:space="preserve">  </w:t>
      </w:r>
      <w:r w:rsidRPr="00570E13">
        <w:t>While the total protocol savings averaged 1,</w:t>
      </w:r>
      <w:r>
        <w:t>101</w:t>
      </w:r>
      <w:r w:rsidRPr="00570E13">
        <w:t xml:space="preserve"> kWh, the average evaluation savings for these jobs was </w:t>
      </w:r>
      <w:r>
        <w:t>509</w:t>
      </w:r>
      <w:r w:rsidRPr="00570E13">
        <w:t xml:space="preserve"> kWh.  </w:t>
      </w:r>
    </w:p>
    <w:p w14:paraId="3DA2D327" w14:textId="77777777" w:rsidR="00460F54" w:rsidRDefault="00460F54" w:rsidP="00DC2C24">
      <w:pPr>
        <w:tabs>
          <w:tab w:val="left" w:pos="810"/>
          <w:tab w:val="left" w:pos="1080"/>
        </w:tabs>
        <w:ind w:left="810" w:hanging="360"/>
        <w:jc w:val="both"/>
      </w:pPr>
    </w:p>
    <w:p w14:paraId="2A8B4980" w14:textId="77777777" w:rsidR="00460F54" w:rsidRDefault="00460F54" w:rsidP="00DC2C24">
      <w:pPr>
        <w:numPr>
          <w:ilvl w:val="0"/>
          <w:numId w:val="19"/>
        </w:numPr>
        <w:tabs>
          <w:tab w:val="left" w:pos="810"/>
          <w:tab w:val="left" w:pos="1080"/>
        </w:tabs>
        <w:ind w:left="810"/>
        <w:jc w:val="both"/>
      </w:pPr>
      <w:r>
        <w:t xml:space="preserve">Electric Heating Estimates: </w:t>
      </w:r>
      <w:r w:rsidRPr="00FE2B9A">
        <w:t xml:space="preserve">Only the </w:t>
      </w:r>
      <w:r>
        <w:t>thermostat</w:t>
      </w:r>
      <w:r w:rsidRPr="00FE2B9A">
        <w:t xml:space="preserve"> </w:t>
      </w:r>
      <w:r>
        <w:t>evaluation</w:t>
      </w:r>
      <w:r w:rsidRPr="00FE2B9A">
        <w:t xml:space="preserve"> estimate had a high level of significance</w:t>
      </w:r>
      <w:r>
        <w:t xml:space="preserve"> for the electric heating jobs,</w:t>
      </w:r>
      <w:r w:rsidRPr="00FE2B9A">
        <w:t xml:space="preserve"> due to the small number of observations included in this analysis</w:t>
      </w:r>
      <w:r>
        <w:t>.  There is not a high level of confidence in the electric heating measure-specific saving estimates</w:t>
      </w:r>
      <w:r w:rsidRPr="00FE2B9A">
        <w:t xml:space="preserve">.  </w:t>
      </w:r>
      <w:r>
        <w:t>P</w:t>
      </w:r>
      <w:r w:rsidRPr="00FE2B9A">
        <w:t xml:space="preserve">rotocol estimates for duct sealing were lower than what was estimated in the evaluation and protocol estimates for air sealing, </w:t>
      </w:r>
      <w:r>
        <w:t>LED</w:t>
      </w:r>
      <w:r w:rsidRPr="00FE2B9A">
        <w:t xml:space="preserve">s, hot water measures, HVAC, </w:t>
      </w:r>
      <w:r>
        <w:t xml:space="preserve">insulation, </w:t>
      </w:r>
      <w:r w:rsidRPr="00FE2B9A">
        <w:t>refrigerator replacement</w:t>
      </w:r>
      <w:r>
        <w:t>, and thermostats</w:t>
      </w:r>
      <w:r w:rsidRPr="00FE2B9A">
        <w:t xml:space="preserve"> were higher than what was reported in the evaluation.</w:t>
      </w:r>
      <w:r>
        <w:t xml:space="preserve">  </w:t>
      </w:r>
      <w:r w:rsidRPr="00BF7CFC">
        <w:t xml:space="preserve">While the </w:t>
      </w:r>
      <w:r>
        <w:t xml:space="preserve">total </w:t>
      </w:r>
      <w:r w:rsidRPr="00BF7CFC">
        <w:t>protocol savings average</w:t>
      </w:r>
      <w:r>
        <w:t>d</w:t>
      </w:r>
      <w:r w:rsidRPr="00BF7CFC">
        <w:t xml:space="preserve"> 1,</w:t>
      </w:r>
      <w:r>
        <w:t>594</w:t>
      </w:r>
      <w:r w:rsidRPr="00BF7CFC">
        <w:t xml:space="preserve"> kWh, the average evaluation savings for these jobs was </w:t>
      </w:r>
      <w:r>
        <w:t>220</w:t>
      </w:r>
      <w:r w:rsidRPr="00BF7CFC">
        <w:t xml:space="preserve"> kWh.  </w:t>
      </w:r>
    </w:p>
    <w:p w14:paraId="3C8F6E2B" w14:textId="77777777" w:rsidR="00460F54" w:rsidRDefault="00460F54" w:rsidP="00DC2C24">
      <w:pPr>
        <w:pStyle w:val="ListParagraph"/>
        <w:tabs>
          <w:tab w:val="left" w:pos="810"/>
        </w:tabs>
        <w:ind w:left="810"/>
      </w:pPr>
    </w:p>
    <w:p w14:paraId="65824A13" w14:textId="77777777" w:rsidR="00460F54" w:rsidRPr="00BF7CFC" w:rsidRDefault="00460F54" w:rsidP="00DC2C24">
      <w:pPr>
        <w:numPr>
          <w:ilvl w:val="0"/>
          <w:numId w:val="19"/>
        </w:numPr>
        <w:tabs>
          <w:tab w:val="left" w:pos="810"/>
          <w:tab w:val="left" w:pos="1080"/>
        </w:tabs>
        <w:ind w:left="810"/>
        <w:jc w:val="both"/>
      </w:pPr>
      <w:r>
        <w:t xml:space="preserve">Gas Heating Estimates: </w:t>
      </w:r>
      <w:r w:rsidRPr="00A912D7">
        <w:t>The air sealing,</w:t>
      </w:r>
      <w:r>
        <w:t xml:space="preserve"> hot water measures,</w:t>
      </w:r>
      <w:r w:rsidRPr="00A912D7">
        <w:t xml:space="preserve"> HVAC, insulation, and thermostat evaluation regression estimates </w:t>
      </w:r>
      <w:r>
        <w:t>had a high level of significance</w:t>
      </w:r>
      <w:r w:rsidRPr="00A912D7">
        <w:t xml:space="preserve">.  </w:t>
      </w:r>
      <w:r>
        <w:t>P</w:t>
      </w:r>
      <w:r w:rsidRPr="00A912D7">
        <w:t xml:space="preserve">rotocol estimates for </w:t>
      </w:r>
      <w:r>
        <w:t>air sealing, duct sealing, and HVAC</w:t>
      </w:r>
      <w:r w:rsidRPr="00A912D7">
        <w:t xml:space="preserve"> were </w:t>
      </w:r>
      <w:r>
        <w:t xml:space="preserve">considerably </w:t>
      </w:r>
      <w:r w:rsidRPr="00A912D7">
        <w:t>higher than what was estimated in the evaluation</w:t>
      </w:r>
      <w:r>
        <w:t>, while the protocol estimates for hot water measures were lower than what was estimated in the evaluation</w:t>
      </w:r>
      <w:r w:rsidRPr="00A912D7">
        <w:t>.</w:t>
      </w:r>
      <w:r>
        <w:t xml:space="preserve">  The protocol estimates for insulation and thermostats were both accurate.  </w:t>
      </w:r>
      <w:r w:rsidRPr="00BF7CFC">
        <w:t>While the total protocol savings average</w:t>
      </w:r>
      <w:r>
        <w:t>d</w:t>
      </w:r>
      <w:r w:rsidRPr="00BF7CFC">
        <w:t xml:space="preserve"> </w:t>
      </w:r>
      <w:r>
        <w:t>75</w:t>
      </w:r>
      <w:r w:rsidRPr="00BF7CFC">
        <w:t xml:space="preserve"> ccf</w:t>
      </w:r>
      <w:r>
        <w:t xml:space="preserve"> for gas heating jobs</w:t>
      </w:r>
      <w:r w:rsidRPr="00BF7CFC">
        <w:t xml:space="preserve">, the average evaluation savings </w:t>
      </w:r>
      <w:r>
        <w:t>wa</w:t>
      </w:r>
      <w:r w:rsidRPr="00BF7CFC">
        <w:t xml:space="preserve">s </w:t>
      </w:r>
      <w:r>
        <w:t>67</w:t>
      </w:r>
      <w:r w:rsidRPr="00BF7CFC">
        <w:t xml:space="preserve"> ccf.  </w:t>
      </w:r>
    </w:p>
    <w:p w14:paraId="5260AEAA" w14:textId="77777777" w:rsidR="00460F54" w:rsidRDefault="00460F54" w:rsidP="00DC2C24">
      <w:pPr>
        <w:tabs>
          <w:tab w:val="left" w:pos="810"/>
          <w:tab w:val="left" w:pos="1080"/>
        </w:tabs>
        <w:ind w:left="810" w:hanging="360"/>
        <w:jc w:val="both"/>
      </w:pPr>
    </w:p>
    <w:p w14:paraId="6219A1F2" w14:textId="77777777" w:rsidR="00460F54" w:rsidRPr="00A912D7" w:rsidRDefault="00460F54" w:rsidP="00DC2C24">
      <w:pPr>
        <w:numPr>
          <w:ilvl w:val="0"/>
          <w:numId w:val="19"/>
        </w:numPr>
        <w:tabs>
          <w:tab w:val="left" w:pos="810"/>
          <w:tab w:val="left" w:pos="1080"/>
        </w:tabs>
        <w:ind w:left="810"/>
        <w:jc w:val="both"/>
      </w:pPr>
      <w:r>
        <w:t xml:space="preserve">Recommended Changes to Protocols: </w:t>
      </w:r>
      <w:r w:rsidRPr="00A912D7">
        <w:t xml:space="preserve">While it can be difficult to estimate measure-specific estimates from the evaluation with high confidence when the samples are not large enough, the </w:t>
      </w:r>
      <w:r>
        <w:t>total protocol</w:t>
      </w:r>
      <w:r w:rsidRPr="00A912D7">
        <w:t xml:space="preserve"> savings </w:t>
      </w:r>
      <w:r>
        <w:t>estimates were</w:t>
      </w:r>
      <w:r w:rsidRPr="00A912D7">
        <w:t xml:space="preserve"> </w:t>
      </w:r>
      <w:r>
        <w:t xml:space="preserve">often </w:t>
      </w:r>
      <w:r w:rsidRPr="00A912D7">
        <w:t xml:space="preserve">much </w:t>
      </w:r>
      <w:r>
        <w:t>higher</w:t>
      </w:r>
      <w:r w:rsidRPr="00A912D7">
        <w:t xml:space="preserve"> than what was </w:t>
      </w:r>
      <w:r w:rsidRPr="00A912D7">
        <w:lastRenderedPageBreak/>
        <w:t>estimate</w:t>
      </w:r>
      <w:r>
        <w:t>d in the evaluation.  This was mainly the case for electric jobs, and less so for gas heating jobs.</w:t>
      </w:r>
      <w:r w:rsidRPr="00A912D7">
        <w:t xml:space="preserve"> </w:t>
      </w:r>
      <w:r>
        <w:t xml:space="preserve"> Therefore,</w:t>
      </w:r>
      <w:r w:rsidRPr="00A912D7">
        <w:t xml:space="preserve"> several of the measure protocol formulas </w:t>
      </w:r>
      <w:r>
        <w:t xml:space="preserve">for electric </w:t>
      </w:r>
      <w:r w:rsidR="00AB4147">
        <w:t>secondary</w:t>
      </w:r>
      <w:r>
        <w:t xml:space="preserve"> and electric heating jobs </w:t>
      </w:r>
      <w:r w:rsidRPr="00A912D7">
        <w:t>should be adjusted to reduce the projected savings.</w:t>
      </w:r>
      <w:r>
        <w:t xml:space="preserve">  We made the following recommendations for the </w:t>
      </w:r>
      <w:r w:rsidR="00F0358B">
        <w:t>energy saving protocol</w:t>
      </w:r>
      <w:r>
        <w:t xml:space="preserve">s.  </w:t>
      </w:r>
    </w:p>
    <w:p w14:paraId="0C66BA3A" w14:textId="77777777" w:rsidR="00460F54" w:rsidRPr="008A13E8" w:rsidRDefault="00460F54" w:rsidP="00DC2C24">
      <w:pPr>
        <w:numPr>
          <w:ilvl w:val="1"/>
          <w:numId w:val="19"/>
        </w:numPr>
        <w:tabs>
          <w:tab w:val="left" w:pos="810"/>
          <w:tab w:val="left" w:pos="1170"/>
        </w:tabs>
        <w:ind w:left="1170"/>
        <w:jc w:val="both"/>
      </w:pPr>
      <w:r>
        <w:t xml:space="preserve">LEDs: </w:t>
      </w:r>
      <w:r w:rsidRPr="008A13E8">
        <w:t xml:space="preserve">The protocols estimated savings of </w:t>
      </w:r>
      <w:r>
        <w:t>45.9</w:t>
      </w:r>
      <w:r w:rsidRPr="008A13E8">
        <w:t xml:space="preserve"> kWh per </w:t>
      </w:r>
      <w:r>
        <w:t>LED</w:t>
      </w:r>
      <w:r w:rsidRPr="008A13E8">
        <w:t xml:space="preserve"> and the evaluation estima</w:t>
      </w:r>
      <w:r>
        <w:t>ted savings of 17.6 kWh per LED</w:t>
      </w:r>
      <w:r w:rsidRPr="008A13E8">
        <w:t xml:space="preserve">.  The protocols assume </w:t>
      </w:r>
      <w:r>
        <w:t>52</w:t>
      </w:r>
      <w:r w:rsidRPr="008A13E8">
        <w:t xml:space="preserve"> Watts of savings and 2.</w:t>
      </w:r>
      <w:r>
        <w:t>5</w:t>
      </w:r>
      <w:r w:rsidRPr="008A13E8">
        <w:t xml:space="preserve"> hours of use to reach that estimate.  However, given the estimated savings, it is unlikely that the </w:t>
      </w:r>
      <w:r>
        <w:t>LED</w:t>
      </w:r>
      <w:r w:rsidRPr="008A13E8">
        <w:t xml:space="preserve">s </w:t>
      </w:r>
      <w:r>
        <w:t>were</w:t>
      </w:r>
      <w:r w:rsidRPr="008A13E8">
        <w:t xml:space="preserve"> used that many hours per day.</w:t>
      </w:r>
      <w:r>
        <w:t xml:space="preserve">  </w:t>
      </w:r>
      <w:r w:rsidRPr="008A13E8">
        <w:t xml:space="preserve">Contractors should be re-trained to discuss </w:t>
      </w:r>
      <w:r>
        <w:t>LED</w:t>
      </w:r>
      <w:r w:rsidRPr="008A13E8">
        <w:t xml:space="preserve"> placement with customers and the protocols should be revised to reduce the hours</w:t>
      </w:r>
      <w:r>
        <w:t>-of-use</w:t>
      </w:r>
      <w:r w:rsidRPr="008A13E8">
        <w:t xml:space="preserve"> assumption for </w:t>
      </w:r>
      <w:r>
        <w:t>LED</w:t>
      </w:r>
      <w:r w:rsidRPr="008A13E8">
        <w:t xml:space="preserve"> replacement</w:t>
      </w:r>
      <w:r>
        <w:t>s</w:t>
      </w:r>
      <w:r w:rsidRPr="008A13E8">
        <w:t>.</w:t>
      </w:r>
    </w:p>
    <w:p w14:paraId="5C02F978" w14:textId="77777777" w:rsidR="00460F54" w:rsidRDefault="00460F54" w:rsidP="00DC2C24">
      <w:pPr>
        <w:tabs>
          <w:tab w:val="left" w:pos="810"/>
          <w:tab w:val="left" w:pos="1170"/>
        </w:tabs>
        <w:ind w:left="1170"/>
        <w:jc w:val="both"/>
      </w:pPr>
    </w:p>
    <w:p w14:paraId="7929457C" w14:textId="77777777" w:rsidR="00460F54" w:rsidRDefault="00460F54" w:rsidP="00DC2C24">
      <w:pPr>
        <w:numPr>
          <w:ilvl w:val="1"/>
          <w:numId w:val="19"/>
        </w:numPr>
        <w:tabs>
          <w:tab w:val="left" w:pos="810"/>
          <w:tab w:val="left" w:pos="1170"/>
        </w:tabs>
        <w:ind w:left="1170"/>
        <w:jc w:val="both"/>
      </w:pPr>
      <w:r>
        <w:t xml:space="preserve">Refrigerators: For electric </w:t>
      </w:r>
      <w:r w:rsidR="00AB4147">
        <w:t>secondary</w:t>
      </w:r>
      <w:r>
        <w:t xml:space="preserve"> jobs, t</w:t>
      </w:r>
      <w:r w:rsidRPr="008A13E8">
        <w:t xml:space="preserve">he protocols estimated </w:t>
      </w:r>
      <w:r>
        <w:t xml:space="preserve">average refrigerator savings of </w:t>
      </w:r>
      <w:r w:rsidRPr="008A13E8">
        <w:t>1,</w:t>
      </w:r>
      <w:r>
        <w:t>023</w:t>
      </w:r>
      <w:r w:rsidRPr="008A13E8">
        <w:t xml:space="preserve"> kWh, whereas the evaluation estimated </w:t>
      </w:r>
      <w:r>
        <w:t xml:space="preserve">refrigerator </w:t>
      </w:r>
      <w:r w:rsidRPr="008A13E8">
        <w:t xml:space="preserve">savings of </w:t>
      </w:r>
      <w:r>
        <w:t>427</w:t>
      </w:r>
      <w:r w:rsidRPr="008A13E8">
        <w:t xml:space="preserve"> kWh.</w:t>
      </w:r>
      <w:r>
        <w:t xml:space="preserve">  There were 858 electric </w:t>
      </w:r>
      <w:r w:rsidR="00AB4147">
        <w:t>secondary</w:t>
      </w:r>
      <w:r>
        <w:t xml:space="preserve"> jobs with a refrigerator replaced and 1,609 jobs with no refrigerator replaced.  The metered usage for a replaced refrigerator that had a protocol estimate averaged 1,416 kWh for electric </w:t>
      </w:r>
      <w:r w:rsidR="00AB4147">
        <w:t>secondary</w:t>
      </w:r>
      <w:r>
        <w:t xml:space="preserve"> jobs.  Training should be done to ensure that the contractors are metering correctly and that only refrigerators with high enough metered usage are replaced.</w:t>
      </w:r>
    </w:p>
    <w:p w14:paraId="3F5B9E88" w14:textId="77777777" w:rsidR="00460F54" w:rsidRDefault="00460F54" w:rsidP="00DC2C24">
      <w:pPr>
        <w:pStyle w:val="ListParagraph"/>
        <w:tabs>
          <w:tab w:val="left" w:pos="1170"/>
        </w:tabs>
        <w:ind w:left="1170"/>
      </w:pPr>
    </w:p>
    <w:p w14:paraId="38DDA43E" w14:textId="77777777" w:rsidR="00460F54" w:rsidRPr="00F779EA" w:rsidRDefault="00460F54" w:rsidP="00DC2C24">
      <w:pPr>
        <w:numPr>
          <w:ilvl w:val="1"/>
          <w:numId w:val="19"/>
        </w:numPr>
        <w:tabs>
          <w:tab w:val="left" w:pos="810"/>
          <w:tab w:val="left" w:pos="1170"/>
        </w:tabs>
        <w:ind w:left="1170"/>
        <w:jc w:val="both"/>
      </w:pPr>
      <w:r>
        <w:t xml:space="preserve">Air Sealing and Insulation: </w:t>
      </w:r>
      <w:r w:rsidRPr="00F779EA">
        <w:t xml:space="preserve">It is difficult to model </w:t>
      </w:r>
      <w:r>
        <w:t>air sealing and insulation</w:t>
      </w:r>
      <w:r w:rsidRPr="00F779EA">
        <w:t xml:space="preserve"> savings individually because </w:t>
      </w:r>
      <w:r>
        <w:t>they are usually installed together</w:t>
      </w:r>
      <w:r w:rsidRPr="00F779EA">
        <w:t xml:space="preserve">.  </w:t>
      </w:r>
      <w:r>
        <w:t>T</w:t>
      </w:r>
      <w:r w:rsidRPr="00F779EA">
        <w:t xml:space="preserve">he sum of air sealing and insulation saving protocol estimates </w:t>
      </w:r>
      <w:r>
        <w:t>was</w:t>
      </w:r>
      <w:r w:rsidRPr="00F779EA">
        <w:t xml:space="preserve"> very low for electric </w:t>
      </w:r>
      <w:r w:rsidR="00AB4147">
        <w:t>secondary</w:t>
      </w:r>
      <w:r>
        <w:t>, very high</w:t>
      </w:r>
      <w:r w:rsidRPr="00F779EA">
        <w:t xml:space="preserve"> </w:t>
      </w:r>
      <w:r>
        <w:t>for</w:t>
      </w:r>
      <w:r w:rsidRPr="00F779EA">
        <w:t xml:space="preserve"> electric heat</w:t>
      </w:r>
      <w:r>
        <w:t>,</w:t>
      </w:r>
      <w:r w:rsidRPr="00F779EA">
        <w:t xml:space="preserve"> and </w:t>
      </w:r>
      <w:r>
        <w:t xml:space="preserve">accurate </w:t>
      </w:r>
      <w:r w:rsidRPr="00F779EA">
        <w:t xml:space="preserve">for gas heat.  While the electric </w:t>
      </w:r>
      <w:r w:rsidR="00AB4147">
        <w:t>secondary</w:t>
      </w:r>
      <w:r w:rsidRPr="00F779EA">
        <w:t xml:space="preserve"> protocol estimates were </w:t>
      </w:r>
      <w:r>
        <w:t>30</w:t>
      </w:r>
      <w:r w:rsidRPr="00F779EA">
        <w:t xml:space="preserve"> percent </w:t>
      </w:r>
      <w:r>
        <w:t>lower</w:t>
      </w:r>
      <w:r w:rsidRPr="00F779EA">
        <w:t xml:space="preserve"> and the electric heating protocol estimates were </w:t>
      </w:r>
      <w:r>
        <w:t>85</w:t>
      </w:r>
      <w:r w:rsidRPr="00F779EA">
        <w:t xml:space="preserve"> percent </w:t>
      </w:r>
      <w:r>
        <w:t xml:space="preserve">higher </w:t>
      </w:r>
      <w:r w:rsidRPr="00F779EA">
        <w:t>than the evaluation estimates, the gas heat</w:t>
      </w:r>
      <w:r>
        <w:t>ing</w:t>
      </w:r>
      <w:r w:rsidRPr="00F779EA">
        <w:t xml:space="preserve"> protocol estimates were </w:t>
      </w:r>
      <w:r>
        <w:t xml:space="preserve">only </w:t>
      </w:r>
      <w:r w:rsidR="000A7E3C">
        <w:t>eight</w:t>
      </w:r>
      <w:r w:rsidRPr="00F779EA">
        <w:t xml:space="preserve"> percent higher than the evaluation estimates.</w:t>
      </w:r>
      <w:r>
        <w:t xml:space="preserve">  </w:t>
      </w:r>
      <w:r w:rsidRPr="00A00634">
        <w:t>Given the difference between protocol estimates and evaluation savings</w:t>
      </w:r>
      <w:r>
        <w:t xml:space="preserve"> for electric jobs specifically</w:t>
      </w:r>
      <w:r w:rsidRPr="00A00634">
        <w:t xml:space="preserve">, we </w:t>
      </w:r>
      <w:r>
        <w:t>recommend</w:t>
      </w:r>
      <w:r w:rsidRPr="00A00634">
        <w:t xml:space="preserve"> that the working group consider adjusting the protocol </w:t>
      </w:r>
      <w:r>
        <w:t>multipliers on space consumption to estimate these savings.</w:t>
      </w:r>
    </w:p>
    <w:p w14:paraId="29F2BA63" w14:textId="77777777" w:rsidR="00460F54" w:rsidRDefault="00460F54" w:rsidP="00DC2C24">
      <w:pPr>
        <w:pStyle w:val="ListParagraph"/>
        <w:tabs>
          <w:tab w:val="left" w:pos="1170"/>
        </w:tabs>
        <w:ind w:left="1170"/>
      </w:pPr>
    </w:p>
    <w:p w14:paraId="5FE535F7" w14:textId="77777777" w:rsidR="00460F54" w:rsidRDefault="00460F54" w:rsidP="00DC2C24">
      <w:pPr>
        <w:numPr>
          <w:ilvl w:val="1"/>
          <w:numId w:val="19"/>
        </w:numPr>
        <w:tabs>
          <w:tab w:val="left" w:pos="810"/>
          <w:tab w:val="left" w:pos="1170"/>
        </w:tabs>
        <w:ind w:left="1170"/>
        <w:jc w:val="both"/>
      </w:pPr>
      <w:r>
        <w:t>Duct Sealing: T</w:t>
      </w:r>
      <w:r w:rsidRPr="00792564">
        <w:t>he protocols estimated 22</w:t>
      </w:r>
      <w:r>
        <w:t>7</w:t>
      </w:r>
      <w:r w:rsidRPr="00792564">
        <w:t xml:space="preserve"> kWh in savings from duct sealing for electric </w:t>
      </w:r>
      <w:r w:rsidR="00AB4147">
        <w:t>secondary</w:t>
      </w:r>
      <w:r w:rsidRPr="00792564">
        <w:t xml:space="preserve"> jobs and </w:t>
      </w:r>
      <w:r>
        <w:t>89</w:t>
      </w:r>
      <w:r w:rsidRPr="00792564">
        <w:t xml:space="preserve"> kWh for electric heating jobs, whereas the evaluation estimated average savings of </w:t>
      </w:r>
      <w:r>
        <w:t>274</w:t>
      </w:r>
      <w:r w:rsidRPr="00792564">
        <w:t xml:space="preserve"> kWh for electric </w:t>
      </w:r>
      <w:r w:rsidR="00AB4147">
        <w:t>secondary</w:t>
      </w:r>
      <w:r w:rsidRPr="00792564">
        <w:t xml:space="preserve"> jobs and </w:t>
      </w:r>
      <w:r>
        <w:t xml:space="preserve">no significant savings </w:t>
      </w:r>
      <w:r w:rsidRPr="00792564">
        <w:t xml:space="preserve">for electric heating jobs.  </w:t>
      </w:r>
      <w:r>
        <w:t>For gas heating jobs, t</w:t>
      </w:r>
      <w:r w:rsidRPr="00792564">
        <w:t xml:space="preserve">he protocols estimated savings of </w:t>
      </w:r>
      <w:r>
        <w:t>13</w:t>
      </w:r>
      <w:r w:rsidRPr="00792564">
        <w:t xml:space="preserve"> ccf and the evaluation did not find significant savings from duct sealing.</w:t>
      </w:r>
    </w:p>
    <w:p w14:paraId="775421F0" w14:textId="77777777" w:rsidR="00460F54" w:rsidRDefault="00460F54" w:rsidP="00DC2C24">
      <w:pPr>
        <w:pStyle w:val="ListParagraph"/>
        <w:tabs>
          <w:tab w:val="left" w:pos="1170"/>
        </w:tabs>
        <w:ind w:left="1170"/>
      </w:pPr>
    </w:p>
    <w:p w14:paraId="71A6F2E3" w14:textId="77777777" w:rsidR="00460F54" w:rsidRPr="00137C62" w:rsidRDefault="00460F54" w:rsidP="00DC2C24">
      <w:pPr>
        <w:tabs>
          <w:tab w:val="left" w:pos="810"/>
          <w:tab w:val="left" w:pos="1170"/>
        </w:tabs>
        <w:ind w:left="1170"/>
        <w:jc w:val="both"/>
      </w:pPr>
      <w:r w:rsidRPr="00137C62">
        <w:t xml:space="preserve">The </w:t>
      </w:r>
      <w:r w:rsidR="00F0358B">
        <w:t>energy saving protocol</w:t>
      </w:r>
      <w:r w:rsidRPr="00137C62">
        <w:t>s estimate</w:t>
      </w:r>
      <w:r>
        <w:t>d</w:t>
      </w:r>
      <w:r w:rsidRPr="00137C62">
        <w:t xml:space="preserve"> duct sealing savings as ten percent of electric space consumption for homes with central air conditioning and two percent of electric space consumption for homes without central air conditioning.  The </w:t>
      </w:r>
      <w:r w:rsidR="00F0358B">
        <w:t>energy saving protocol</w:t>
      </w:r>
      <w:r w:rsidRPr="00137C62">
        <w:t>s estimate duct sealing savings as two percent of gas space consumption for gas heated homes.</w:t>
      </w:r>
      <w:r>
        <w:t xml:space="preserve">  We recommend that the estimates be kept at the current level for now and be reviewed again in a future evaluation.</w:t>
      </w:r>
    </w:p>
    <w:p w14:paraId="2CC0F4AA" w14:textId="77777777" w:rsidR="00460F54" w:rsidRPr="00792564" w:rsidRDefault="00460F54" w:rsidP="00DC2C24">
      <w:pPr>
        <w:tabs>
          <w:tab w:val="left" w:pos="810"/>
          <w:tab w:val="left" w:pos="1170"/>
        </w:tabs>
        <w:ind w:left="1170"/>
        <w:jc w:val="both"/>
      </w:pPr>
    </w:p>
    <w:p w14:paraId="0176DD87" w14:textId="77777777" w:rsidR="00460F54" w:rsidRDefault="00460F54" w:rsidP="00DC2C24">
      <w:pPr>
        <w:numPr>
          <w:ilvl w:val="1"/>
          <w:numId w:val="19"/>
        </w:numPr>
        <w:tabs>
          <w:tab w:val="left" w:pos="810"/>
          <w:tab w:val="left" w:pos="1170"/>
        </w:tabs>
        <w:spacing w:after="240"/>
        <w:ind w:left="1170"/>
        <w:jc w:val="both"/>
      </w:pPr>
      <w:r>
        <w:t xml:space="preserve">Hot Water: </w:t>
      </w:r>
      <w:r w:rsidRPr="00792564">
        <w:t xml:space="preserve">The protocols estimated </w:t>
      </w:r>
      <w:r>
        <w:t>173</w:t>
      </w:r>
      <w:r w:rsidRPr="00792564">
        <w:t xml:space="preserve"> kWh in savings from hot water measures for electric </w:t>
      </w:r>
      <w:r w:rsidR="00AB4147">
        <w:t>secondary</w:t>
      </w:r>
      <w:r w:rsidRPr="00792564">
        <w:t xml:space="preserve"> jobs and </w:t>
      </w:r>
      <w:r>
        <w:t xml:space="preserve">188 kWh in savings for </w:t>
      </w:r>
      <w:r w:rsidRPr="00792564">
        <w:t xml:space="preserve">electric heating jobs, </w:t>
      </w:r>
      <w:r>
        <w:t>but</w:t>
      </w:r>
      <w:r w:rsidRPr="00792564">
        <w:t xml:space="preserve"> the </w:t>
      </w:r>
      <w:r>
        <w:lastRenderedPageBreak/>
        <w:t>evaluation estimates were not statistically significant for either group</w:t>
      </w:r>
      <w:r w:rsidRPr="00792564">
        <w:t xml:space="preserve">.  </w:t>
      </w:r>
      <w:r>
        <w:t>For gas heating jobs, t</w:t>
      </w:r>
      <w:r w:rsidRPr="00792564">
        <w:t xml:space="preserve">he protocols estimated savings of </w:t>
      </w:r>
      <w:r w:rsidR="00632E1E">
        <w:t>eight</w:t>
      </w:r>
      <w:r w:rsidRPr="00792564">
        <w:t xml:space="preserve"> ccf and the evaluation estimated </w:t>
      </w:r>
      <w:r>
        <w:t>savings of 14 ccf</w:t>
      </w:r>
      <w:r w:rsidRPr="00792564">
        <w:t>.</w:t>
      </w:r>
      <w:r>
        <w:t xml:space="preserve">  It is difficult to determine how accurate the protocol savings estimates were for electric jobs due to the incomplete hot water measure protocol savings data for electric jobs.</w:t>
      </w:r>
    </w:p>
    <w:p w14:paraId="481D2742" w14:textId="77777777" w:rsidR="00460F54" w:rsidRDefault="00460F54" w:rsidP="00DC2C24">
      <w:pPr>
        <w:numPr>
          <w:ilvl w:val="1"/>
          <w:numId w:val="19"/>
        </w:numPr>
        <w:tabs>
          <w:tab w:val="left" w:pos="720"/>
          <w:tab w:val="left" w:pos="1170"/>
        </w:tabs>
        <w:ind w:left="1170"/>
        <w:jc w:val="both"/>
      </w:pPr>
      <w:r>
        <w:t>HVAC: T</w:t>
      </w:r>
      <w:r w:rsidRPr="00792564">
        <w:t xml:space="preserve">he protocols estimated </w:t>
      </w:r>
      <w:r>
        <w:t>647</w:t>
      </w:r>
      <w:r w:rsidRPr="00792564">
        <w:t xml:space="preserve"> kWh in savings from HVAC work for electric </w:t>
      </w:r>
      <w:r w:rsidR="00AB4147">
        <w:t>secondary</w:t>
      </w:r>
      <w:r w:rsidRPr="00792564">
        <w:t xml:space="preserve"> jobs and 1,</w:t>
      </w:r>
      <w:r>
        <w:t>196</w:t>
      </w:r>
      <w:r w:rsidRPr="00792564">
        <w:t xml:space="preserve"> for electric heating jobs, whereas the evaluation estimated average savings of </w:t>
      </w:r>
      <w:r>
        <w:t>377</w:t>
      </w:r>
      <w:r w:rsidRPr="00792564">
        <w:t xml:space="preserve"> kWh for electric </w:t>
      </w:r>
      <w:r w:rsidR="00AB4147">
        <w:t>secondary</w:t>
      </w:r>
      <w:r w:rsidRPr="00792564">
        <w:t xml:space="preserve"> jobs and no significant savings for electric heating jobs.  The protocols estimated savings of </w:t>
      </w:r>
      <w:r>
        <w:t>205</w:t>
      </w:r>
      <w:r w:rsidRPr="00792564">
        <w:t xml:space="preserve"> ccf for gas heating jobs and the evaluation estimated average savings of </w:t>
      </w:r>
      <w:r>
        <w:t>163</w:t>
      </w:r>
      <w:r w:rsidRPr="00792564">
        <w:t xml:space="preserve"> ccf for gas heating jobs. </w:t>
      </w:r>
      <w:r>
        <w:t xml:space="preserve"> The working group should</w:t>
      </w:r>
      <w:r w:rsidRPr="00792564">
        <w:t xml:space="preserve"> </w:t>
      </w:r>
      <w:r>
        <w:t>consider reducing the protocol savings estimates for HVAC measures.</w:t>
      </w:r>
    </w:p>
    <w:p w14:paraId="2177F70E" w14:textId="77777777" w:rsidR="00460F54" w:rsidRPr="00144A8F" w:rsidRDefault="00460F54" w:rsidP="00DC2C24">
      <w:pPr>
        <w:tabs>
          <w:tab w:val="left" w:pos="810"/>
          <w:tab w:val="left" w:pos="1170"/>
        </w:tabs>
        <w:ind w:left="1170"/>
      </w:pPr>
    </w:p>
    <w:p w14:paraId="124D9E7E" w14:textId="77777777" w:rsidR="00460F54" w:rsidRDefault="00460F54" w:rsidP="00DC2C24">
      <w:pPr>
        <w:numPr>
          <w:ilvl w:val="1"/>
          <w:numId w:val="19"/>
        </w:numPr>
        <w:tabs>
          <w:tab w:val="left" w:pos="810"/>
          <w:tab w:val="left" w:pos="1170"/>
        </w:tabs>
        <w:ind w:left="1170"/>
        <w:jc w:val="both"/>
      </w:pPr>
      <w:r>
        <w:t>Thermostats:</w:t>
      </w:r>
      <w:r w:rsidRPr="002211B0">
        <w:t xml:space="preserve"> </w:t>
      </w:r>
      <w:r>
        <w:t>T</w:t>
      </w:r>
      <w:r w:rsidRPr="002211B0">
        <w:t xml:space="preserve">he protocols estimated </w:t>
      </w:r>
      <w:r>
        <w:t>111</w:t>
      </w:r>
      <w:r w:rsidRPr="002211B0">
        <w:t xml:space="preserve"> kWh in savings from thermostats for electric </w:t>
      </w:r>
      <w:r w:rsidR="00AB4147">
        <w:t>secondary</w:t>
      </w:r>
      <w:r w:rsidRPr="002211B0">
        <w:t xml:space="preserve"> jobs and </w:t>
      </w:r>
      <w:r>
        <w:t>229</w:t>
      </w:r>
      <w:r w:rsidRPr="002211B0">
        <w:t xml:space="preserve"> </w:t>
      </w:r>
      <w:r>
        <w:t xml:space="preserve">kWh </w:t>
      </w:r>
      <w:r w:rsidRPr="002211B0">
        <w:t>for electric heating jobs</w:t>
      </w:r>
      <w:r>
        <w:t>.</w:t>
      </w:r>
      <w:r w:rsidRPr="002211B0">
        <w:t xml:space="preserve"> </w:t>
      </w:r>
      <w:r>
        <w:t xml:space="preserve"> However, t</w:t>
      </w:r>
      <w:r w:rsidRPr="002211B0">
        <w:t xml:space="preserve">he electric </w:t>
      </w:r>
      <w:r w:rsidR="00AB4147">
        <w:t>secondary</w:t>
      </w:r>
      <w:r>
        <w:t xml:space="preserve"> evaluation estimate was not significant, and the electric heating evaluation estimate was significantly negative.</w:t>
      </w:r>
      <w:r w:rsidRPr="002211B0">
        <w:t xml:space="preserve"> </w:t>
      </w:r>
      <w:r>
        <w:t xml:space="preserve"> </w:t>
      </w:r>
      <w:r w:rsidRPr="002211B0">
        <w:t xml:space="preserve">The protocols estimated savings of </w:t>
      </w:r>
      <w:r>
        <w:t>24</w:t>
      </w:r>
      <w:r w:rsidRPr="002211B0">
        <w:t xml:space="preserve"> ccf for gas heating jobs and the evaluation estimated average savings of </w:t>
      </w:r>
      <w:r>
        <w:t>28</w:t>
      </w:r>
      <w:r w:rsidRPr="002211B0">
        <w:t xml:space="preserve"> ccf for gas heating jobs</w:t>
      </w:r>
      <w:r>
        <w:t xml:space="preserve">.  This evaluation estimate was highly significant, indicating that the protocol </w:t>
      </w:r>
      <w:r w:rsidRPr="002211B0">
        <w:t xml:space="preserve">estimates </w:t>
      </w:r>
      <w:r>
        <w:t xml:space="preserve">for gas heating jobs </w:t>
      </w:r>
      <w:r w:rsidRPr="002211B0">
        <w:t xml:space="preserve">were fairly accurate.  </w:t>
      </w:r>
    </w:p>
    <w:p w14:paraId="46C60969" w14:textId="77777777" w:rsidR="00460F54" w:rsidRDefault="00460F54" w:rsidP="00DC2C24">
      <w:pPr>
        <w:tabs>
          <w:tab w:val="left" w:pos="810"/>
          <w:tab w:val="left" w:pos="1170"/>
        </w:tabs>
        <w:ind w:left="1170"/>
        <w:jc w:val="both"/>
      </w:pPr>
    </w:p>
    <w:p w14:paraId="3663DF7B" w14:textId="77777777" w:rsidR="00460F54" w:rsidRPr="003E528C" w:rsidRDefault="00460F54" w:rsidP="00DC2C24">
      <w:pPr>
        <w:tabs>
          <w:tab w:val="left" w:pos="810"/>
          <w:tab w:val="left" w:pos="1170"/>
        </w:tabs>
        <w:ind w:left="1170"/>
        <w:jc w:val="both"/>
      </w:pPr>
      <w:r w:rsidRPr="003E528C">
        <w:t xml:space="preserve">The </w:t>
      </w:r>
      <w:r w:rsidR="00F0358B">
        <w:t>energy saving protocol</w:t>
      </w:r>
      <w:r w:rsidRPr="003E528C">
        <w:t>s compute savings from thermostats as three percent of the electric or gas space consumption.</w:t>
      </w:r>
      <w:r>
        <w:t xml:space="preserve">  The working group should re-consider whether these savings should continue to be claimed for electric consumption.</w:t>
      </w:r>
    </w:p>
    <w:p w14:paraId="30813F76" w14:textId="77777777" w:rsidR="00460F54" w:rsidRPr="002211B0" w:rsidRDefault="00460F54" w:rsidP="00460F54">
      <w:pPr>
        <w:tabs>
          <w:tab w:val="left" w:pos="810"/>
          <w:tab w:val="left" w:pos="1530"/>
        </w:tabs>
        <w:ind w:left="1530"/>
        <w:jc w:val="both"/>
      </w:pPr>
    </w:p>
    <w:p w14:paraId="696C5A2C" w14:textId="77777777" w:rsidR="00460F54" w:rsidRPr="00460F54" w:rsidRDefault="00460F54" w:rsidP="00460F54">
      <w:pPr>
        <w:tabs>
          <w:tab w:val="left" w:pos="810"/>
        </w:tabs>
        <w:spacing w:before="240"/>
        <w:rPr>
          <w:rFonts w:ascii="Calibri" w:hAnsi="Calibri"/>
          <w:sz w:val="22"/>
          <w:szCs w:val="22"/>
        </w:rPr>
      </w:pPr>
    </w:p>
    <w:p w14:paraId="7CCC2EAF" w14:textId="77777777" w:rsidR="00460F54" w:rsidRPr="00460F54" w:rsidRDefault="00460F54" w:rsidP="00460F54">
      <w:pPr>
        <w:pStyle w:val="BodyText2"/>
      </w:pPr>
    </w:p>
    <w:p w14:paraId="4027F492" w14:textId="77777777" w:rsidR="00BD706D" w:rsidRPr="00166FFF" w:rsidRDefault="00EE39AE" w:rsidP="00445640">
      <w:pPr>
        <w:pStyle w:val="Heading1"/>
        <w:spacing w:after="240"/>
      </w:pPr>
      <w:bookmarkStart w:id="53" w:name="_Toc59607810"/>
      <w:r w:rsidRPr="00166FFF">
        <w:lastRenderedPageBreak/>
        <w:t xml:space="preserve">Findings and </w:t>
      </w:r>
      <w:r w:rsidR="004030AD" w:rsidRPr="00166FFF">
        <w:t>Recommendations</w:t>
      </w:r>
      <w:bookmarkEnd w:id="53"/>
    </w:p>
    <w:p w14:paraId="57DE6EC3" w14:textId="77777777" w:rsidR="008E1B8D" w:rsidRPr="00166FFF" w:rsidRDefault="008E1B8D" w:rsidP="008E1B8D">
      <w:pPr>
        <w:pStyle w:val="BodyText1"/>
      </w:pPr>
      <w:r w:rsidRPr="00166FFF">
        <w:t>This section</w:t>
      </w:r>
      <w:r w:rsidR="00BD706D" w:rsidRPr="00166FFF">
        <w:t xml:space="preserve"> </w:t>
      </w:r>
      <w:r w:rsidRPr="00166FFF">
        <w:t xml:space="preserve">provides </w:t>
      </w:r>
      <w:r w:rsidR="007E0510" w:rsidRPr="00166FFF">
        <w:t>key findings from the research and recommendations for the program</w:t>
      </w:r>
      <w:r w:rsidRPr="00166FFF">
        <w:t>.</w:t>
      </w:r>
    </w:p>
    <w:p w14:paraId="0B4C13FF" w14:textId="77777777" w:rsidR="00BD706D" w:rsidRPr="008176E9" w:rsidRDefault="007E0510" w:rsidP="00E5415A">
      <w:pPr>
        <w:pStyle w:val="Heading2"/>
      </w:pPr>
      <w:bookmarkStart w:id="54" w:name="_Toc59607811"/>
      <w:r w:rsidRPr="008176E9">
        <w:t>Key Findings</w:t>
      </w:r>
      <w:bookmarkEnd w:id="54"/>
    </w:p>
    <w:p w14:paraId="00A7D95C" w14:textId="77777777" w:rsidR="007E0510" w:rsidRPr="008176E9" w:rsidRDefault="007E0510" w:rsidP="00BE6861">
      <w:pPr>
        <w:keepLines/>
        <w:tabs>
          <w:tab w:val="left" w:pos="450"/>
        </w:tabs>
        <w:ind w:left="450"/>
        <w:jc w:val="both"/>
      </w:pPr>
      <w:r w:rsidRPr="008176E9">
        <w:t>Th</w:t>
      </w:r>
      <w:r w:rsidR="00491EB4">
        <w:t>is</w:t>
      </w:r>
      <w:r w:rsidRPr="008176E9">
        <w:t xml:space="preserve"> evaluation included analysis of the impacts of the </w:t>
      </w:r>
      <w:r w:rsidR="00765670" w:rsidRPr="008176E9">
        <w:t>NJCP</w:t>
      </w:r>
      <w:r w:rsidR="00D7346C" w:rsidRPr="008176E9">
        <w:t xml:space="preserve"> P</w:t>
      </w:r>
      <w:r w:rsidRPr="008176E9">
        <w:t xml:space="preserve">rogram on electric and gas consumption for customers who were treated </w:t>
      </w:r>
      <w:r w:rsidR="008176E9">
        <w:t>in 2018</w:t>
      </w:r>
      <w:r w:rsidRPr="008176E9">
        <w:t xml:space="preserve">.  </w:t>
      </w:r>
      <w:r w:rsidR="008176E9">
        <w:t xml:space="preserve">Energy savings from all job types declined from what was found in the 2017 evaluation </w:t>
      </w:r>
      <w:r w:rsidR="00BE6861" w:rsidRPr="00BE6861">
        <w:t>for customers who were treated between April 2015 and March 2016</w:t>
      </w:r>
      <w:r w:rsidR="00491EB4">
        <w:t>.  Overall findings were as follows.</w:t>
      </w:r>
    </w:p>
    <w:p w14:paraId="424A48FB" w14:textId="77777777" w:rsidR="00491EB4" w:rsidRPr="00AE207D" w:rsidRDefault="00491EB4" w:rsidP="00491EB4">
      <w:pPr>
        <w:numPr>
          <w:ilvl w:val="0"/>
          <w:numId w:val="21"/>
        </w:numPr>
        <w:tabs>
          <w:tab w:val="left" w:pos="810"/>
        </w:tabs>
        <w:ind w:left="810"/>
        <w:jc w:val="both"/>
        <w:rPr>
          <w:szCs w:val="24"/>
        </w:rPr>
      </w:pPr>
      <w:r w:rsidRPr="00AE207D">
        <w:rPr>
          <w:szCs w:val="24"/>
        </w:rPr>
        <w:t xml:space="preserve">Electric Secondary Savings: The net savings for the electric secondary jobs was estimated to be </w:t>
      </w:r>
      <w:r>
        <w:rPr>
          <w:szCs w:val="24"/>
        </w:rPr>
        <w:t>466</w:t>
      </w:r>
      <w:r w:rsidRPr="00AE207D">
        <w:rPr>
          <w:szCs w:val="24"/>
        </w:rPr>
        <w:t xml:space="preserve"> kWh or </w:t>
      </w:r>
      <w:r>
        <w:rPr>
          <w:szCs w:val="24"/>
        </w:rPr>
        <w:t>5.5</w:t>
      </w:r>
      <w:r w:rsidRPr="00AE207D">
        <w:rPr>
          <w:szCs w:val="24"/>
        </w:rPr>
        <w:t xml:space="preserve"> percent of pre-treatment usage</w:t>
      </w:r>
      <w:r>
        <w:rPr>
          <w:szCs w:val="24"/>
        </w:rPr>
        <w:t xml:space="preserve">.  </w:t>
      </w:r>
      <w:r>
        <w:t>This is less than the 542 kWh and 6.9 percent savings from the 2017 evaluation but similar to the 408 kWh and 5.6 percent of pre-treatment usage estimated in the 2013 evaluation. The pre-treatment usage was approximately eight percent higher than in the previous evaluation for jobs in the treatment group and 13 percent higher for those in the comparison group.</w:t>
      </w:r>
    </w:p>
    <w:p w14:paraId="36DEA59E" w14:textId="77777777" w:rsidR="00491EB4" w:rsidRPr="0074562D" w:rsidRDefault="00491EB4" w:rsidP="00491EB4">
      <w:pPr>
        <w:tabs>
          <w:tab w:val="left" w:pos="810"/>
        </w:tabs>
        <w:ind w:left="810"/>
        <w:jc w:val="both"/>
        <w:rPr>
          <w:szCs w:val="24"/>
          <w:highlight w:val="yellow"/>
        </w:rPr>
      </w:pPr>
    </w:p>
    <w:p w14:paraId="16847AF0" w14:textId="77777777" w:rsidR="00491EB4" w:rsidRPr="00CA7138" w:rsidRDefault="00491EB4" w:rsidP="00491EB4">
      <w:pPr>
        <w:numPr>
          <w:ilvl w:val="0"/>
          <w:numId w:val="21"/>
        </w:numPr>
        <w:tabs>
          <w:tab w:val="left" w:pos="810"/>
        </w:tabs>
        <w:ind w:left="810"/>
        <w:jc w:val="both"/>
        <w:rPr>
          <w:szCs w:val="24"/>
        </w:rPr>
      </w:pPr>
      <w:r w:rsidRPr="00CA7138">
        <w:rPr>
          <w:szCs w:val="24"/>
        </w:rPr>
        <w:t xml:space="preserve">Electric Heating Savings: The net savings for the electric heating jobs was estimated to be </w:t>
      </w:r>
      <w:r>
        <w:rPr>
          <w:szCs w:val="24"/>
        </w:rPr>
        <w:t>190</w:t>
      </w:r>
      <w:r w:rsidRPr="00CA7138">
        <w:rPr>
          <w:szCs w:val="24"/>
        </w:rPr>
        <w:t xml:space="preserve"> kWh or </w:t>
      </w:r>
      <w:r>
        <w:rPr>
          <w:szCs w:val="24"/>
        </w:rPr>
        <w:t>1.4</w:t>
      </w:r>
      <w:r w:rsidRPr="00CA7138">
        <w:rPr>
          <w:szCs w:val="24"/>
        </w:rPr>
        <w:t xml:space="preserve"> percent of pre-treatment usage, </w:t>
      </w:r>
      <w:r>
        <w:rPr>
          <w:szCs w:val="24"/>
        </w:rPr>
        <w:t>significantly lower than the 1,100</w:t>
      </w:r>
      <w:r w:rsidRPr="00CA7138">
        <w:rPr>
          <w:szCs w:val="24"/>
        </w:rPr>
        <w:t xml:space="preserve"> kWh and </w:t>
      </w:r>
      <w:r>
        <w:rPr>
          <w:szCs w:val="24"/>
        </w:rPr>
        <w:t>8</w:t>
      </w:r>
      <w:r w:rsidRPr="00CA7138">
        <w:rPr>
          <w:szCs w:val="24"/>
        </w:rPr>
        <w:t xml:space="preserve">.1 percent of pre-treatment usage estimated in the previous evaluation.  </w:t>
      </w:r>
      <w:r>
        <w:rPr>
          <w:szCs w:val="24"/>
        </w:rPr>
        <w:t>While all three utilities had electric heating savings that were lower than the previous evaluation, JCP&amp;L electric heating jobs increased usage by an average of 137 kWh.</w:t>
      </w:r>
    </w:p>
    <w:p w14:paraId="736D092C" w14:textId="77777777" w:rsidR="00491EB4" w:rsidRPr="0074562D" w:rsidRDefault="00491EB4" w:rsidP="00491EB4">
      <w:pPr>
        <w:tabs>
          <w:tab w:val="left" w:pos="810"/>
        </w:tabs>
        <w:ind w:left="810"/>
        <w:jc w:val="both"/>
        <w:rPr>
          <w:szCs w:val="24"/>
          <w:highlight w:val="yellow"/>
        </w:rPr>
      </w:pPr>
    </w:p>
    <w:p w14:paraId="3905E1D5" w14:textId="77777777" w:rsidR="00491EB4" w:rsidRPr="00400F1D" w:rsidRDefault="00491EB4" w:rsidP="00491EB4">
      <w:pPr>
        <w:numPr>
          <w:ilvl w:val="0"/>
          <w:numId w:val="21"/>
        </w:numPr>
        <w:tabs>
          <w:tab w:val="left" w:pos="810"/>
        </w:tabs>
        <w:ind w:left="810"/>
        <w:jc w:val="both"/>
        <w:rPr>
          <w:szCs w:val="24"/>
        </w:rPr>
      </w:pPr>
      <w:r w:rsidRPr="00400F1D">
        <w:rPr>
          <w:szCs w:val="24"/>
        </w:rPr>
        <w:t xml:space="preserve">Gas Heating Savings: The net savings for the gas heating jobs was estimated to be </w:t>
      </w:r>
      <w:r>
        <w:rPr>
          <w:szCs w:val="24"/>
        </w:rPr>
        <w:t>52</w:t>
      </w:r>
      <w:r w:rsidRPr="00400F1D">
        <w:rPr>
          <w:szCs w:val="24"/>
        </w:rPr>
        <w:t xml:space="preserve"> ccf or </w:t>
      </w:r>
      <w:r>
        <w:rPr>
          <w:szCs w:val="24"/>
        </w:rPr>
        <w:t>4.7</w:t>
      </w:r>
      <w:r w:rsidRPr="00400F1D">
        <w:rPr>
          <w:szCs w:val="24"/>
        </w:rPr>
        <w:t xml:space="preserve"> percent of pre-treatment usage, </w:t>
      </w:r>
      <w:r>
        <w:rPr>
          <w:szCs w:val="24"/>
        </w:rPr>
        <w:t>less</w:t>
      </w:r>
      <w:r w:rsidRPr="00400F1D">
        <w:rPr>
          <w:szCs w:val="24"/>
        </w:rPr>
        <w:t xml:space="preserve"> than the </w:t>
      </w:r>
      <w:r>
        <w:rPr>
          <w:szCs w:val="24"/>
        </w:rPr>
        <w:t>78</w:t>
      </w:r>
      <w:r w:rsidRPr="00400F1D">
        <w:rPr>
          <w:szCs w:val="24"/>
        </w:rPr>
        <w:t xml:space="preserve"> ccf and </w:t>
      </w:r>
      <w:r>
        <w:rPr>
          <w:szCs w:val="24"/>
        </w:rPr>
        <w:t>7.2</w:t>
      </w:r>
      <w:r w:rsidRPr="00400F1D">
        <w:rPr>
          <w:szCs w:val="24"/>
        </w:rPr>
        <w:t xml:space="preserve"> percent of pre-treatment usage estimated in the previous evaluation.  </w:t>
      </w:r>
    </w:p>
    <w:p w14:paraId="31B5842B" w14:textId="77777777" w:rsidR="007E0510" w:rsidRPr="005E02B1" w:rsidRDefault="007E0510" w:rsidP="007E0510">
      <w:pPr>
        <w:keepLines/>
        <w:tabs>
          <w:tab w:val="left" w:pos="360"/>
        </w:tabs>
        <w:ind w:left="360"/>
        <w:jc w:val="both"/>
        <w:rPr>
          <w:highlight w:val="yellow"/>
        </w:rPr>
      </w:pPr>
    </w:p>
    <w:p w14:paraId="1B9C2CA8" w14:textId="0A17AD54" w:rsidR="00491EB4" w:rsidRDefault="00491EB4" w:rsidP="00491EB4">
      <w:pPr>
        <w:keepNext/>
        <w:keepLines/>
        <w:tabs>
          <w:tab w:val="left" w:pos="450"/>
        </w:tabs>
        <w:ind w:left="446"/>
        <w:jc w:val="both"/>
      </w:pPr>
      <w:r>
        <w:t xml:space="preserve">Energy savings for electric secondary, electric heating, and </w:t>
      </w:r>
      <w:r w:rsidR="00431ED1">
        <w:t>gas heating</w:t>
      </w:r>
      <w:r>
        <w:t xml:space="preserve"> customers treated in 2018 declined as compared to the 2017 evaluation of jobs completed between April 2015 and March 2016.  The largest decline was for the electric heating jobs, driven by negative savings for JCP&amp;L jobs completed by CMC, </w:t>
      </w:r>
      <w:r w:rsidR="00A27FCE">
        <w:t>CRCI</w:t>
      </w:r>
      <w:r>
        <w:t>, and Honeywell.  Based on the following information, it appears that reductions in savings relate primarily to work quality rather than other factors.  However, a small part of the reduction may relate to reduction in the percentage of electric secondary jobs with refrigerators installed and a reduction in the percentage of gas jobs with major measures.</w:t>
      </w:r>
    </w:p>
    <w:p w14:paraId="5169E400" w14:textId="77777777" w:rsidR="00491EB4" w:rsidRPr="006F776C" w:rsidRDefault="00491EB4" w:rsidP="00491EB4">
      <w:pPr>
        <w:numPr>
          <w:ilvl w:val="0"/>
          <w:numId w:val="21"/>
        </w:numPr>
        <w:tabs>
          <w:tab w:val="left" w:pos="810"/>
        </w:tabs>
        <w:ind w:left="810"/>
        <w:jc w:val="both"/>
      </w:pPr>
      <w:r>
        <w:t>Pre-treatment usage increased somewhat for electric secondary jobs as compared to the 2017 evaluation and remained about the same for electric heating and gas heating jobs.</w:t>
      </w:r>
    </w:p>
    <w:p w14:paraId="665CABF7" w14:textId="77777777" w:rsidR="00491EB4" w:rsidRDefault="00491EB4" w:rsidP="00491EB4">
      <w:pPr>
        <w:numPr>
          <w:ilvl w:val="0"/>
          <w:numId w:val="21"/>
        </w:numPr>
        <w:tabs>
          <w:tab w:val="left" w:pos="810"/>
        </w:tabs>
        <w:ind w:left="810"/>
        <w:jc w:val="both"/>
      </w:pPr>
      <w:r w:rsidRPr="00516ADD">
        <w:rPr>
          <w:szCs w:val="24"/>
        </w:rPr>
        <w:t>Refrigerators</w:t>
      </w:r>
      <w:r>
        <w:t xml:space="preserve"> were installed in a somewhat lower percentage of electric secondary jobs and electric secondary jobs that did not receive a refrigerator had lower savings than in the 2017 evaluation. </w:t>
      </w:r>
    </w:p>
    <w:p w14:paraId="0C3E0604" w14:textId="77777777" w:rsidR="00491EB4" w:rsidRDefault="00491EB4" w:rsidP="00491EB4">
      <w:pPr>
        <w:numPr>
          <w:ilvl w:val="0"/>
          <w:numId w:val="21"/>
        </w:numPr>
        <w:tabs>
          <w:tab w:val="left" w:pos="810"/>
        </w:tabs>
        <w:ind w:left="810"/>
        <w:jc w:val="both"/>
      </w:pPr>
      <w:r>
        <w:t>Approximately the same percentage of electric heating jobs received major measures as in the 2017 evaluation, but they achieved much lower savings.  Jobs without major measures had increased usage as compared to a small reduction in the 2017 evaluation.</w:t>
      </w:r>
    </w:p>
    <w:p w14:paraId="42796E6B" w14:textId="77777777" w:rsidR="00491EB4" w:rsidRDefault="00491EB4" w:rsidP="00491EB4">
      <w:pPr>
        <w:numPr>
          <w:ilvl w:val="0"/>
          <w:numId w:val="21"/>
        </w:numPr>
        <w:tabs>
          <w:tab w:val="left" w:pos="810"/>
        </w:tabs>
        <w:ind w:left="810"/>
        <w:jc w:val="both"/>
      </w:pPr>
      <w:r>
        <w:lastRenderedPageBreak/>
        <w:t>Gas heating jobs were somewhat less likely to have major measures installed than in the 2017 evaluation and those jobs achieved somewhat lower savings than in the previous evaluation.</w:t>
      </w:r>
    </w:p>
    <w:p w14:paraId="478DC3BB" w14:textId="77777777" w:rsidR="00491EB4" w:rsidRDefault="00491EB4" w:rsidP="00491EB4">
      <w:pPr>
        <w:tabs>
          <w:tab w:val="left" w:pos="810"/>
        </w:tabs>
        <w:ind w:left="810"/>
        <w:jc w:val="both"/>
      </w:pPr>
    </w:p>
    <w:p w14:paraId="249AB401" w14:textId="77777777" w:rsidR="00FF68D0" w:rsidRDefault="00FF68D0" w:rsidP="00FF68D0">
      <w:pPr>
        <w:keepNext/>
        <w:keepLines/>
        <w:tabs>
          <w:tab w:val="left" w:pos="450"/>
        </w:tabs>
        <w:ind w:left="446"/>
        <w:jc w:val="both"/>
      </w:pPr>
      <w:r>
        <w:t>Almost all of the customers interviewed were very or somewhat satisfied with the services that were delivered.  The program should commend the contractors for providing good service and encourage them to continue with their current approach to customer communication.</w:t>
      </w:r>
    </w:p>
    <w:p w14:paraId="5DF84063" w14:textId="77777777" w:rsidR="00FF68D0" w:rsidRDefault="00FF68D0" w:rsidP="00491EB4">
      <w:pPr>
        <w:tabs>
          <w:tab w:val="left" w:pos="810"/>
        </w:tabs>
        <w:ind w:left="810"/>
        <w:jc w:val="both"/>
      </w:pPr>
    </w:p>
    <w:p w14:paraId="17CAEE62" w14:textId="77777777" w:rsidR="007E0510" w:rsidRPr="00491EB4" w:rsidRDefault="007E0510" w:rsidP="00E5415A">
      <w:pPr>
        <w:pStyle w:val="Heading2"/>
      </w:pPr>
      <w:bookmarkStart w:id="55" w:name="_Toc59607812"/>
      <w:r w:rsidRPr="00491EB4">
        <w:t>Recommendations</w:t>
      </w:r>
      <w:bookmarkEnd w:id="55"/>
    </w:p>
    <w:p w14:paraId="5F27E5F7" w14:textId="77777777" w:rsidR="00445640" w:rsidRDefault="00445640" w:rsidP="00390FF3">
      <w:pPr>
        <w:pStyle w:val="BodyText2"/>
        <w:keepNext/>
        <w:spacing w:after="0"/>
        <w:rPr>
          <w:lang w:val="en-US"/>
        </w:rPr>
      </w:pPr>
      <w:r w:rsidRPr="00491EB4">
        <w:rPr>
          <w:lang w:val="en-US"/>
        </w:rPr>
        <w:t>This section provides recommendations based on the findings from the research.</w:t>
      </w:r>
    </w:p>
    <w:p w14:paraId="18AE0FB2" w14:textId="77777777" w:rsidR="00EB30D8" w:rsidRDefault="00EB30D8" w:rsidP="00DD6B84">
      <w:pPr>
        <w:pStyle w:val="BodyText2"/>
        <w:keepNext/>
        <w:numPr>
          <w:ilvl w:val="0"/>
          <w:numId w:val="45"/>
        </w:numPr>
        <w:tabs>
          <w:tab w:val="left" w:pos="810"/>
        </w:tabs>
        <w:ind w:left="810"/>
        <w:rPr>
          <w:lang w:val="en-US"/>
        </w:rPr>
      </w:pPr>
      <w:r>
        <w:rPr>
          <w:lang w:val="en-US"/>
        </w:rPr>
        <w:t xml:space="preserve">Training and Quality Control: The lower savings found in this study compared to the previous evaluation appear to relate primarily to work quality rather than other factors assessed in this report.  The program should conduct additional quality control to determine the </w:t>
      </w:r>
      <w:r w:rsidR="00844139">
        <w:rPr>
          <w:lang w:val="en-US"/>
        </w:rPr>
        <w:t xml:space="preserve">specific </w:t>
      </w:r>
      <w:r>
        <w:rPr>
          <w:lang w:val="en-US"/>
        </w:rPr>
        <w:t>causes of the lower savings in homes with installed measures.  After determining the specific causes of the lower savings, the program should provide additional training to contractors.</w:t>
      </w:r>
    </w:p>
    <w:p w14:paraId="689CE6C5" w14:textId="77777777" w:rsidR="00EB30D8" w:rsidRDefault="00EB30D8" w:rsidP="00DD6B84">
      <w:pPr>
        <w:pStyle w:val="BodyText2"/>
        <w:keepNext/>
        <w:numPr>
          <w:ilvl w:val="0"/>
          <w:numId w:val="45"/>
        </w:numPr>
        <w:tabs>
          <w:tab w:val="left" w:pos="810"/>
        </w:tabs>
        <w:ind w:left="810"/>
        <w:rPr>
          <w:lang w:val="en-US"/>
        </w:rPr>
      </w:pPr>
      <w:r>
        <w:rPr>
          <w:lang w:val="en-US"/>
        </w:rPr>
        <w:t xml:space="preserve">Major Measures: Part of the reduction in savings on gas heating jobs is related to lower penetration of major measures in those jobs.  Contractor training should also focus on identifying and installing major measures where opportunities </w:t>
      </w:r>
      <w:r w:rsidR="00FF68D0">
        <w:rPr>
          <w:lang w:val="en-US"/>
        </w:rPr>
        <w:t>are available.</w:t>
      </w:r>
    </w:p>
    <w:p w14:paraId="664DFBDD" w14:textId="77777777" w:rsidR="00F375C9" w:rsidRPr="00F375C9" w:rsidRDefault="00F375C9" w:rsidP="00390FF3">
      <w:pPr>
        <w:pStyle w:val="BodyText2"/>
        <w:keepNext/>
        <w:numPr>
          <w:ilvl w:val="0"/>
          <w:numId w:val="45"/>
        </w:numPr>
        <w:tabs>
          <w:tab w:val="left" w:pos="810"/>
        </w:tabs>
        <w:spacing w:after="0"/>
        <w:ind w:left="806"/>
        <w:rPr>
          <w:lang w:val="en-US"/>
        </w:rPr>
      </w:pPr>
      <w:r>
        <w:rPr>
          <w:lang w:val="en-US"/>
        </w:rPr>
        <w:t>Energy Saving Protocols: The</w:t>
      </w:r>
      <w:r w:rsidRPr="00A912D7">
        <w:t xml:space="preserve"> </w:t>
      </w:r>
      <w:r>
        <w:t>total protocol</w:t>
      </w:r>
      <w:r w:rsidRPr="00A912D7">
        <w:t xml:space="preserve"> savings </w:t>
      </w:r>
      <w:r>
        <w:t>estimates were</w:t>
      </w:r>
      <w:r w:rsidRPr="00A912D7">
        <w:t xml:space="preserve"> </w:t>
      </w:r>
      <w:r>
        <w:t xml:space="preserve">often </w:t>
      </w:r>
      <w:r w:rsidRPr="00A912D7">
        <w:t xml:space="preserve">much </w:t>
      </w:r>
      <w:r>
        <w:t>higher</w:t>
      </w:r>
      <w:r w:rsidRPr="00A912D7">
        <w:t xml:space="preserve"> than what was estimate</w:t>
      </w:r>
      <w:r>
        <w:t>d in the evaluation.  This was mainly the case for electric jobs, and less so for gas heating jobs.</w:t>
      </w:r>
      <w:r w:rsidRPr="00A912D7">
        <w:t xml:space="preserve"> </w:t>
      </w:r>
      <w:r>
        <w:t xml:space="preserve"> Therefore,</w:t>
      </w:r>
      <w:r w:rsidRPr="00A912D7">
        <w:t xml:space="preserve"> several of the measure protocol formulas </w:t>
      </w:r>
      <w:r>
        <w:t xml:space="preserve">for electric secondary and electric heating jobs </w:t>
      </w:r>
      <w:r w:rsidRPr="00A912D7">
        <w:t>should be adjusted to reduce the projected savings.</w:t>
      </w:r>
      <w:r>
        <w:t xml:space="preserve">  We made the following recommendations for the energy saving protocols.  </w:t>
      </w:r>
    </w:p>
    <w:p w14:paraId="58C4477E" w14:textId="77777777" w:rsidR="00F375C9" w:rsidRPr="008A13E8" w:rsidRDefault="00F375C9" w:rsidP="00DD6B84">
      <w:pPr>
        <w:numPr>
          <w:ilvl w:val="1"/>
          <w:numId w:val="45"/>
        </w:numPr>
        <w:tabs>
          <w:tab w:val="left" w:pos="1170"/>
        </w:tabs>
        <w:ind w:left="1170"/>
        <w:jc w:val="both"/>
      </w:pPr>
      <w:r>
        <w:t>LEDs: T</w:t>
      </w:r>
      <w:r w:rsidRPr="008A13E8">
        <w:t>he protocols should be revised to reduce the hours</w:t>
      </w:r>
      <w:r>
        <w:t>-of-use</w:t>
      </w:r>
      <w:r w:rsidRPr="008A13E8">
        <w:t xml:space="preserve"> assumption for </w:t>
      </w:r>
      <w:r>
        <w:t>LED</w:t>
      </w:r>
      <w:r w:rsidRPr="008A13E8">
        <w:t xml:space="preserve"> replacement</w:t>
      </w:r>
      <w:r>
        <w:t>s</w:t>
      </w:r>
      <w:r w:rsidRPr="008A13E8">
        <w:t>.</w:t>
      </w:r>
    </w:p>
    <w:p w14:paraId="7CF7906D" w14:textId="77777777" w:rsidR="00F375C9" w:rsidRDefault="00F375C9" w:rsidP="00DD6B84">
      <w:pPr>
        <w:tabs>
          <w:tab w:val="left" w:pos="1170"/>
        </w:tabs>
        <w:ind w:left="1170" w:hanging="360"/>
        <w:jc w:val="both"/>
      </w:pPr>
    </w:p>
    <w:p w14:paraId="406C95C4" w14:textId="77777777" w:rsidR="00F375C9" w:rsidRPr="00F779EA" w:rsidRDefault="00F375C9" w:rsidP="00DD6B84">
      <w:pPr>
        <w:numPr>
          <w:ilvl w:val="1"/>
          <w:numId w:val="45"/>
        </w:numPr>
        <w:tabs>
          <w:tab w:val="left" w:pos="1170"/>
        </w:tabs>
        <w:ind w:left="1170"/>
        <w:jc w:val="both"/>
      </w:pPr>
      <w:r>
        <w:t xml:space="preserve">Air Sealing and Insulation: </w:t>
      </w:r>
      <w:r w:rsidRPr="00A00634">
        <w:t>Given the difference between protocol estimates and evaluation savings</w:t>
      </w:r>
      <w:r>
        <w:t xml:space="preserve"> for electric jobs specifically</w:t>
      </w:r>
      <w:r w:rsidRPr="00A00634">
        <w:t xml:space="preserve">, we </w:t>
      </w:r>
      <w:r>
        <w:t>recommend</w:t>
      </w:r>
      <w:r w:rsidRPr="00A00634">
        <w:t xml:space="preserve"> that the working group consider adjusting the protocol </w:t>
      </w:r>
      <w:r>
        <w:t>multipliers on space consumption to estimate these savings.</w:t>
      </w:r>
    </w:p>
    <w:p w14:paraId="20BA56E6" w14:textId="77777777" w:rsidR="00F375C9" w:rsidRDefault="00F375C9" w:rsidP="00DD6B84">
      <w:pPr>
        <w:pStyle w:val="ListParagraph"/>
        <w:tabs>
          <w:tab w:val="left" w:pos="1170"/>
        </w:tabs>
        <w:ind w:left="1170" w:hanging="360"/>
      </w:pPr>
    </w:p>
    <w:p w14:paraId="27A46F1A" w14:textId="77777777" w:rsidR="00F375C9" w:rsidRPr="00137C62" w:rsidRDefault="00F375C9" w:rsidP="00DD6B84">
      <w:pPr>
        <w:numPr>
          <w:ilvl w:val="1"/>
          <w:numId w:val="45"/>
        </w:numPr>
        <w:tabs>
          <w:tab w:val="left" w:pos="1170"/>
        </w:tabs>
        <w:ind w:left="1170"/>
        <w:jc w:val="both"/>
      </w:pPr>
      <w:r>
        <w:t>Duct Sealing: We recommend that the estimates be kept at the current level for now and be reviewed again in a future evaluation.</w:t>
      </w:r>
    </w:p>
    <w:p w14:paraId="6A46FF1A" w14:textId="77777777" w:rsidR="00F375C9" w:rsidRPr="00792564" w:rsidRDefault="00F375C9" w:rsidP="00DD6B84">
      <w:pPr>
        <w:tabs>
          <w:tab w:val="left" w:pos="810"/>
          <w:tab w:val="left" w:pos="1170"/>
        </w:tabs>
        <w:ind w:left="1170" w:hanging="360"/>
        <w:jc w:val="both"/>
      </w:pPr>
    </w:p>
    <w:p w14:paraId="40B56D4D" w14:textId="77777777" w:rsidR="00F375C9" w:rsidRDefault="00F375C9" w:rsidP="00DD6B84">
      <w:pPr>
        <w:numPr>
          <w:ilvl w:val="1"/>
          <w:numId w:val="45"/>
        </w:numPr>
        <w:tabs>
          <w:tab w:val="left" w:pos="1170"/>
        </w:tabs>
        <w:ind w:left="1170"/>
        <w:jc w:val="both"/>
      </w:pPr>
      <w:r>
        <w:t>HVAC: The working group should</w:t>
      </w:r>
      <w:r w:rsidRPr="00792564">
        <w:t xml:space="preserve"> </w:t>
      </w:r>
      <w:r>
        <w:t>consider reducing the protocol savings estimates for HVAC measures.</w:t>
      </w:r>
    </w:p>
    <w:p w14:paraId="0B2EE92F" w14:textId="77777777" w:rsidR="00F375C9" w:rsidRPr="00144A8F" w:rsidRDefault="00F375C9" w:rsidP="00DD6B84">
      <w:pPr>
        <w:tabs>
          <w:tab w:val="left" w:pos="810"/>
          <w:tab w:val="left" w:pos="1170"/>
        </w:tabs>
        <w:ind w:left="1170" w:hanging="360"/>
      </w:pPr>
    </w:p>
    <w:p w14:paraId="21B46B1F" w14:textId="77777777" w:rsidR="00F375C9" w:rsidRDefault="00F375C9" w:rsidP="00DD6B84">
      <w:pPr>
        <w:numPr>
          <w:ilvl w:val="1"/>
          <w:numId w:val="45"/>
        </w:numPr>
        <w:tabs>
          <w:tab w:val="left" w:pos="1170"/>
        </w:tabs>
        <w:ind w:left="1170"/>
        <w:jc w:val="both"/>
      </w:pPr>
      <w:r>
        <w:t>Thermostats:</w:t>
      </w:r>
      <w:r w:rsidRPr="002211B0">
        <w:t xml:space="preserve"> </w:t>
      </w:r>
      <w:r w:rsidRPr="003E528C">
        <w:t xml:space="preserve">The </w:t>
      </w:r>
      <w:r>
        <w:t>energy saving protocol</w:t>
      </w:r>
      <w:r w:rsidRPr="003E528C">
        <w:t>s compute savings from thermostats as three percent of the electric or gas space consumption.</w:t>
      </w:r>
      <w:r>
        <w:t xml:space="preserve">  The working group should re-consider whether these savings should continue to be claimed for electric consumption.</w:t>
      </w:r>
    </w:p>
    <w:p w14:paraId="217E3CD6" w14:textId="77777777" w:rsidR="00F375C9" w:rsidRDefault="00F375C9" w:rsidP="00F375C9">
      <w:pPr>
        <w:pStyle w:val="ListParagraph"/>
      </w:pPr>
    </w:p>
    <w:p w14:paraId="02F0968B" w14:textId="77777777" w:rsidR="00F375C9" w:rsidRPr="00F375C9" w:rsidRDefault="00E97B51" w:rsidP="00DD6B84">
      <w:pPr>
        <w:pStyle w:val="BodyText2"/>
        <w:keepNext/>
        <w:numPr>
          <w:ilvl w:val="0"/>
          <w:numId w:val="45"/>
        </w:numPr>
        <w:tabs>
          <w:tab w:val="left" w:pos="810"/>
        </w:tabs>
        <w:ind w:left="810"/>
        <w:rPr>
          <w:lang w:val="en-US"/>
        </w:rPr>
      </w:pPr>
      <w:r w:rsidRPr="00F375C9">
        <w:rPr>
          <w:lang w:val="en-US"/>
        </w:rPr>
        <w:lastRenderedPageBreak/>
        <w:t xml:space="preserve">Refrigerator Measurements: </w:t>
      </w:r>
      <w:r w:rsidR="00F375C9" w:rsidRPr="00DD6B84">
        <w:rPr>
          <w:lang w:val="en-US"/>
        </w:rPr>
        <w:t>Training should be done to ensure that the contractors are metering correctly and that only refrigerators with high enough metered usage are replaced.</w:t>
      </w:r>
    </w:p>
    <w:p w14:paraId="62CBF9D5" w14:textId="77777777" w:rsidR="00F375C9" w:rsidRDefault="00437AC0" w:rsidP="00DD6B84">
      <w:pPr>
        <w:pStyle w:val="BodyText2"/>
        <w:keepNext/>
        <w:numPr>
          <w:ilvl w:val="0"/>
          <w:numId w:val="45"/>
        </w:numPr>
        <w:tabs>
          <w:tab w:val="left" w:pos="810"/>
        </w:tabs>
        <w:ind w:left="810"/>
        <w:rPr>
          <w:lang w:val="en-US"/>
        </w:rPr>
      </w:pPr>
      <w:r w:rsidRPr="00F375C9">
        <w:rPr>
          <w:lang w:val="en-US"/>
        </w:rPr>
        <w:t xml:space="preserve">Lighting Installation: </w:t>
      </w:r>
      <w:r w:rsidR="00F375C9" w:rsidRPr="00DD6B84">
        <w:rPr>
          <w:lang w:val="en-US"/>
        </w:rPr>
        <w:t>Contractors should be re-trained to discuss LED placement with customers</w:t>
      </w:r>
      <w:r w:rsidR="00F375C9" w:rsidRPr="00F375C9">
        <w:rPr>
          <w:lang w:val="en-US"/>
        </w:rPr>
        <w:t>.</w:t>
      </w:r>
    </w:p>
    <w:p w14:paraId="7D5FE5C1" w14:textId="77777777" w:rsidR="00155F5C" w:rsidRPr="00F375C9" w:rsidRDefault="00F375C9" w:rsidP="00155F5C">
      <w:pPr>
        <w:pStyle w:val="BodyText2"/>
        <w:numPr>
          <w:ilvl w:val="0"/>
          <w:numId w:val="45"/>
        </w:numPr>
        <w:tabs>
          <w:tab w:val="left" w:pos="810"/>
        </w:tabs>
        <w:ind w:left="810"/>
        <w:rPr>
          <w:lang w:val="en-US"/>
        </w:rPr>
      </w:pPr>
      <w:r>
        <w:rPr>
          <w:lang w:val="en-US"/>
        </w:rPr>
        <w:t xml:space="preserve">LEEN Data: </w:t>
      </w:r>
      <w:r w:rsidR="006208E3">
        <w:rPr>
          <w:lang w:val="en-US"/>
        </w:rPr>
        <w:t>When attempting to merge the LEEN data with the utility usage data, we found many account number errors.  These included a missing final digit</w:t>
      </w:r>
      <w:r w:rsidR="00844139">
        <w:rPr>
          <w:lang w:val="en-US"/>
        </w:rPr>
        <w:t>;</w:t>
      </w:r>
      <w:r w:rsidR="006208E3">
        <w:rPr>
          <w:lang w:val="en-US"/>
        </w:rPr>
        <w:t xml:space="preserve"> account numbers stored without sufficient precision</w:t>
      </w:r>
      <w:r w:rsidR="00844139">
        <w:rPr>
          <w:lang w:val="en-US"/>
        </w:rPr>
        <w:t>;</w:t>
      </w:r>
      <w:r w:rsidR="006208E3">
        <w:rPr>
          <w:lang w:val="en-US"/>
        </w:rPr>
        <w:t xml:space="preserve"> account numbers with an extra digit at the beginning, middle, or end</w:t>
      </w:r>
      <w:r w:rsidR="00844139">
        <w:rPr>
          <w:lang w:val="en-US"/>
        </w:rPr>
        <w:t>;</w:t>
      </w:r>
      <w:r w:rsidR="006208E3">
        <w:rPr>
          <w:lang w:val="en-US"/>
        </w:rPr>
        <w:t xml:space="preserve"> typos in the account number</w:t>
      </w:r>
      <w:r w:rsidR="00844139">
        <w:rPr>
          <w:lang w:val="en-US"/>
        </w:rPr>
        <w:t>;</w:t>
      </w:r>
      <w:r w:rsidR="006208E3">
        <w:rPr>
          <w:lang w:val="en-US"/>
        </w:rPr>
        <w:t xml:space="preserve"> or completely incorrect account numbers.  The utilities should institute checks so that these errors are reduced.</w:t>
      </w:r>
      <w:r w:rsidR="00155F5C">
        <w:rPr>
          <w:lang w:val="en-US"/>
        </w:rPr>
        <w:t xml:space="preserve"> (Note that most of these errors were corrected by the utilities prior to the analysis so that these accounts could be included.)</w:t>
      </w:r>
    </w:p>
    <w:sectPr w:rsidR="00155F5C" w:rsidRPr="00F375C9" w:rsidSect="00F74C35">
      <w:type w:val="continuous"/>
      <w:pgSz w:w="12240" w:h="15840" w:code="1"/>
      <w:pgMar w:top="1800" w:right="1440" w:bottom="1440" w:left="1440" w:header="10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34A75" w14:textId="77777777" w:rsidR="006D4CCE" w:rsidRDefault="006D4CCE">
      <w:r>
        <w:separator/>
      </w:r>
    </w:p>
  </w:endnote>
  <w:endnote w:type="continuationSeparator" w:id="0">
    <w:p w14:paraId="1C42055D" w14:textId="77777777" w:rsidR="006D4CCE" w:rsidRDefault="006D4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F3147" w14:textId="77777777" w:rsidR="00F0358B" w:rsidRDefault="00F0358B">
    <w:pPr>
      <w:pStyle w:val="Footer"/>
    </w:pPr>
    <w:r>
      <w:t>APPRISE Incorporated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9FA25" w14:textId="77777777" w:rsidR="00F0358B" w:rsidRDefault="00F0358B">
    <w:pPr>
      <w:pStyle w:val="Footer"/>
      <w:tabs>
        <w:tab w:val="clear" w:pos="7200"/>
        <w:tab w:val="right" w:pos="9270"/>
      </w:tabs>
      <w:ind w:left="0"/>
    </w:pPr>
    <w:r>
      <w:t>APPRISE Incorporated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2F676" w14:textId="77777777" w:rsidR="00F0358B" w:rsidRDefault="00F0358B">
    <w:pPr>
      <w:pStyle w:val="Footer"/>
      <w:tabs>
        <w:tab w:val="clear" w:pos="7200"/>
        <w:tab w:val="right" w:pos="9270"/>
      </w:tabs>
      <w:ind w:left="0"/>
    </w:pPr>
    <w:r>
      <w:t>APPRISE Incorporated</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31F2F" w14:textId="77777777" w:rsidR="006D4CCE" w:rsidRDefault="006D4CCE">
      <w:r>
        <w:separator/>
      </w:r>
    </w:p>
  </w:footnote>
  <w:footnote w:type="continuationSeparator" w:id="0">
    <w:p w14:paraId="6BF2D4B8" w14:textId="77777777" w:rsidR="006D4CCE" w:rsidRDefault="006D4CCE">
      <w:r>
        <w:continuationSeparator/>
      </w:r>
    </w:p>
  </w:footnote>
  <w:footnote w:id="1">
    <w:p w14:paraId="2FEB8BDF" w14:textId="754C440C" w:rsidR="00D36187" w:rsidRPr="003573B1" w:rsidRDefault="00D36187" w:rsidP="00D36187">
      <w:pPr>
        <w:pStyle w:val="FootnoteText"/>
        <w:jc w:val="both"/>
        <w:rPr>
          <w:rFonts w:ascii="Times New Roman" w:hAnsi="Times New Roman"/>
        </w:rPr>
      </w:pPr>
      <w:r w:rsidRPr="003573B1">
        <w:rPr>
          <w:rStyle w:val="FootnoteReference"/>
          <w:rFonts w:ascii="Times New Roman" w:hAnsi="Times New Roman"/>
        </w:rPr>
        <w:footnoteRef/>
      </w:r>
      <w:r w:rsidRPr="003573B1">
        <w:rPr>
          <w:rFonts w:ascii="Times New Roman" w:hAnsi="Times New Roman"/>
        </w:rPr>
        <w:t xml:space="preserve"> Note that there were seven ACE electric secondary customers who </w:t>
      </w:r>
      <w:r w:rsidR="00532382">
        <w:rPr>
          <w:rFonts w:ascii="Times New Roman" w:hAnsi="Times New Roman"/>
          <w:lang w:val="en-US"/>
        </w:rPr>
        <w:t>had solar</w:t>
      </w:r>
      <w:r w:rsidRPr="003573B1">
        <w:rPr>
          <w:rFonts w:ascii="Times New Roman" w:hAnsi="Times New Roman"/>
        </w:rPr>
        <w:t>.  If these customers were excluded from the analysis, ACE’s savings would increase from 388 kWh to 410 kWh and from 4.2 percent of pre-treatment usage to 4.4 percent of pre-treatment usage.</w:t>
      </w:r>
    </w:p>
  </w:footnote>
  <w:footnote w:id="2">
    <w:p w14:paraId="7A61C3EC" w14:textId="33DA20F3" w:rsidR="00D36187" w:rsidRPr="00D36187" w:rsidRDefault="00D36187" w:rsidP="00D36187">
      <w:pPr>
        <w:pStyle w:val="FootnoteText"/>
        <w:jc w:val="both"/>
        <w:rPr>
          <w:rFonts w:ascii="Times New Roman" w:hAnsi="Times New Roman"/>
        </w:rPr>
      </w:pPr>
      <w:r w:rsidRPr="00F82C87">
        <w:rPr>
          <w:rStyle w:val="FootnoteReference"/>
          <w:rFonts w:ascii="Times New Roman" w:hAnsi="Times New Roman"/>
        </w:rPr>
        <w:footnoteRef/>
      </w:r>
      <w:r>
        <w:t xml:space="preserve"> </w:t>
      </w:r>
      <w:r w:rsidRPr="00D36187">
        <w:rPr>
          <w:rFonts w:ascii="Times New Roman" w:hAnsi="Times New Roman"/>
        </w:rPr>
        <w:t xml:space="preserve">Note that there were two ACE electric secondary customers who </w:t>
      </w:r>
      <w:r w:rsidR="00907027">
        <w:rPr>
          <w:rFonts w:ascii="Times New Roman" w:hAnsi="Times New Roman"/>
          <w:lang w:val="en-US"/>
        </w:rPr>
        <w:t>had</w:t>
      </w:r>
      <w:r w:rsidRPr="00D36187">
        <w:rPr>
          <w:rFonts w:ascii="Times New Roman" w:hAnsi="Times New Roman"/>
        </w:rPr>
        <w:t xml:space="preserve"> solar.  If these customers were excluded from the analysis, ACE’s savings would decrease from 1,019 kWh to 989 kWh and from 6.3 percent of pre-treatment usage to 6.1 percent of pre-treatment usage.</w:t>
      </w:r>
    </w:p>
  </w:footnote>
  <w:footnote w:id="3">
    <w:p w14:paraId="13A633BE" w14:textId="77777777" w:rsidR="00F0358B" w:rsidRPr="00F0358B" w:rsidRDefault="00F0358B" w:rsidP="00D612F5">
      <w:pPr>
        <w:pStyle w:val="FootnoteText"/>
        <w:rPr>
          <w:rFonts w:ascii="Times New Roman" w:hAnsi="Times New Roman"/>
        </w:rPr>
      </w:pPr>
      <w:r w:rsidRPr="00F0358B">
        <w:rPr>
          <w:rStyle w:val="FootnoteReference"/>
          <w:rFonts w:ascii="Times New Roman" w:hAnsi="Times New Roman"/>
        </w:rPr>
        <w:footnoteRef/>
      </w:r>
      <w:r w:rsidRPr="00F0358B">
        <w:rPr>
          <w:rFonts w:ascii="Times New Roman" w:hAnsi="Times New Roman"/>
        </w:rPr>
        <w:t>To the extent that such incentives are approved by the BPU.</w:t>
      </w:r>
    </w:p>
  </w:footnote>
  <w:footnote w:id="4">
    <w:p w14:paraId="6A1BAF00" w14:textId="77777777" w:rsidR="00F0358B" w:rsidRPr="009A481A" w:rsidRDefault="00F0358B" w:rsidP="003C725D">
      <w:pPr>
        <w:pStyle w:val="FootnoteText"/>
        <w:jc w:val="both"/>
        <w:rPr>
          <w:rFonts w:ascii="Times New Roman" w:hAnsi="Times New Roman"/>
        </w:rPr>
      </w:pPr>
      <w:r w:rsidRPr="009A481A">
        <w:rPr>
          <w:rStyle w:val="FootnoteReference"/>
          <w:rFonts w:ascii="Times New Roman" w:hAnsi="Times New Roman"/>
        </w:rPr>
        <w:footnoteRef/>
      </w:r>
      <w:r w:rsidRPr="009A481A">
        <w:rPr>
          <w:rFonts w:ascii="Times New Roman" w:hAnsi="Times New Roman"/>
        </w:rPr>
        <w:t xml:space="preserve"> </w:t>
      </w:r>
      <w:r>
        <w:rPr>
          <w:rFonts w:ascii="Times New Roman" w:hAnsi="Times New Roman"/>
        </w:rPr>
        <w:t>These two figures vary for other types of lighting installations.  The protocol savings estimate assumes 42 Watts of savings for CFL bulbs, with 2.5 hours of assumed daily use.  The protocol savings estimate assumes 245 Watts of savings for a Torchiere, with 2.5 hours of assumed daily use.  The protocol savings estimate assumes 6.75 Watts of savings for nightlights, with 12 hours of assumed daily use.  However, roughly 90 percent of the lighting installations reported in the protocol savings data were LED installations.</w:t>
      </w:r>
    </w:p>
  </w:footnote>
  <w:footnote w:id="5">
    <w:p w14:paraId="1B394837" w14:textId="423BA98F" w:rsidR="00A346D8" w:rsidRPr="00A346D8" w:rsidRDefault="00A346D8">
      <w:pPr>
        <w:pStyle w:val="FootnoteText"/>
        <w:rPr>
          <w:rFonts w:ascii="Times New Roman" w:hAnsi="Times New Roman"/>
          <w:lang w:val="en-US"/>
        </w:rPr>
      </w:pPr>
      <w:r w:rsidRPr="00A346D8">
        <w:rPr>
          <w:rStyle w:val="FootnoteReference"/>
          <w:rFonts w:ascii="Times New Roman" w:hAnsi="Times New Roman"/>
        </w:rPr>
        <w:footnoteRef/>
      </w:r>
      <w:r w:rsidRPr="00A346D8">
        <w:rPr>
          <w:rFonts w:ascii="Times New Roman" w:hAnsi="Times New Roman"/>
          <w:lang w:val="en-US"/>
        </w:rPr>
        <w:t>This was not the case in the previous evaluation.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4662E" w14:textId="77777777" w:rsidR="00F0358B" w:rsidRDefault="00F0358B">
    <w:pPr>
      <w:pStyle w:val="Header"/>
      <w:tabs>
        <w:tab w:val="clear" w:pos="7200"/>
        <w:tab w:val="right" w:pos="9270"/>
      </w:tabs>
      <w:ind w:left="0"/>
    </w:pPr>
    <w:r>
      <w:t>www.appriseinc.org</w:t>
    </w:r>
    <w:r>
      <w:tab/>
      <w:t>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720DD" w14:textId="77777777" w:rsidR="00F0358B" w:rsidRPr="00251366" w:rsidRDefault="00F0358B">
    <w:pPr>
      <w:pStyle w:val="Header"/>
      <w:tabs>
        <w:tab w:val="clear" w:pos="7200"/>
        <w:tab w:val="right" w:pos="9270"/>
      </w:tabs>
      <w:ind w:left="0"/>
      <w:rPr>
        <w:lang w:val="en-US"/>
      </w:rPr>
    </w:pPr>
    <w:r>
      <w:t>www.appriseinc.org</w:t>
    </w:r>
    <w:r>
      <w:tab/>
    </w:r>
    <w:r>
      <w:rPr>
        <w:lang w:val="en-US"/>
      </w:rPr>
      <w:t>Executive Summary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E6267" w14:textId="1179FF64" w:rsidR="00F0358B" w:rsidRDefault="00F0358B">
    <w:pPr>
      <w:pStyle w:val="Header"/>
      <w:tabs>
        <w:tab w:val="clear" w:pos="7200"/>
        <w:tab w:val="right" w:pos="9270"/>
      </w:tabs>
      <w:ind w:left="0"/>
    </w:pPr>
    <w:r>
      <w:t>www.appriseinc.org</w:t>
    </w:r>
    <w:r>
      <w:tab/>
    </w:r>
    <w:fldSimple w:instr=" STYLEREF &quot;Heading 1&quot;  \* MERGEFORMAT ">
      <w:r w:rsidR="004A7C7D">
        <w:rPr>
          <w:noProof/>
        </w:rPr>
        <w:t>New Jersey Comfort Partners Program</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DC44BAB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51A77AC"/>
    <w:multiLevelType w:val="hybridMultilevel"/>
    <w:tmpl w:val="83CE1C4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B43BF"/>
    <w:multiLevelType w:val="hybridMultilevel"/>
    <w:tmpl w:val="666823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F0443E"/>
    <w:multiLevelType w:val="hybridMultilevel"/>
    <w:tmpl w:val="86226C80"/>
    <w:lvl w:ilvl="0" w:tplc="04090001">
      <w:start w:val="1"/>
      <w:numFmt w:val="bullet"/>
      <w:pStyle w:val="bullet2final"/>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C68E9"/>
    <w:multiLevelType w:val="hybridMultilevel"/>
    <w:tmpl w:val="26E0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45AAF"/>
    <w:multiLevelType w:val="hybridMultilevel"/>
    <w:tmpl w:val="65FE4FE0"/>
    <w:lvl w:ilvl="0" w:tplc="04090001">
      <w:start w:val="1"/>
      <w:numFmt w:val="bullet"/>
      <w:lvlText w:val=""/>
      <w:lvlJc w:val="left"/>
      <w:pPr>
        <w:tabs>
          <w:tab w:val="num" w:pos="1205"/>
        </w:tabs>
        <w:ind w:left="1205" w:hanging="360"/>
      </w:pPr>
      <w:rPr>
        <w:rFonts w:ascii="Symbol" w:hAnsi="Symbol" w:hint="default"/>
      </w:rPr>
    </w:lvl>
    <w:lvl w:ilvl="1" w:tplc="04090003">
      <w:start w:val="1"/>
      <w:numFmt w:val="bullet"/>
      <w:lvlText w:val="o"/>
      <w:lvlJc w:val="left"/>
      <w:pPr>
        <w:tabs>
          <w:tab w:val="num" w:pos="1925"/>
        </w:tabs>
        <w:ind w:left="1925" w:hanging="360"/>
      </w:pPr>
      <w:rPr>
        <w:rFonts w:ascii="Courier New" w:hAnsi="Courier New" w:hint="default"/>
      </w:rPr>
    </w:lvl>
    <w:lvl w:ilvl="2" w:tplc="04090005" w:tentative="1">
      <w:start w:val="1"/>
      <w:numFmt w:val="bullet"/>
      <w:lvlText w:val=""/>
      <w:lvlJc w:val="left"/>
      <w:pPr>
        <w:tabs>
          <w:tab w:val="num" w:pos="2645"/>
        </w:tabs>
        <w:ind w:left="2645" w:hanging="360"/>
      </w:pPr>
      <w:rPr>
        <w:rFonts w:ascii="Wingdings" w:hAnsi="Wingdings" w:hint="default"/>
      </w:rPr>
    </w:lvl>
    <w:lvl w:ilvl="3" w:tplc="04090001" w:tentative="1">
      <w:start w:val="1"/>
      <w:numFmt w:val="bullet"/>
      <w:lvlText w:val=""/>
      <w:lvlJc w:val="left"/>
      <w:pPr>
        <w:tabs>
          <w:tab w:val="num" w:pos="3365"/>
        </w:tabs>
        <w:ind w:left="3365" w:hanging="360"/>
      </w:pPr>
      <w:rPr>
        <w:rFonts w:ascii="Symbol" w:hAnsi="Symbol" w:hint="default"/>
      </w:rPr>
    </w:lvl>
    <w:lvl w:ilvl="4" w:tplc="04090003" w:tentative="1">
      <w:start w:val="1"/>
      <w:numFmt w:val="bullet"/>
      <w:lvlText w:val="o"/>
      <w:lvlJc w:val="left"/>
      <w:pPr>
        <w:tabs>
          <w:tab w:val="num" w:pos="4085"/>
        </w:tabs>
        <w:ind w:left="4085" w:hanging="360"/>
      </w:pPr>
      <w:rPr>
        <w:rFonts w:ascii="Courier New" w:hAnsi="Courier New" w:hint="default"/>
      </w:rPr>
    </w:lvl>
    <w:lvl w:ilvl="5" w:tplc="04090005" w:tentative="1">
      <w:start w:val="1"/>
      <w:numFmt w:val="bullet"/>
      <w:lvlText w:val=""/>
      <w:lvlJc w:val="left"/>
      <w:pPr>
        <w:tabs>
          <w:tab w:val="num" w:pos="4805"/>
        </w:tabs>
        <w:ind w:left="4805" w:hanging="360"/>
      </w:pPr>
      <w:rPr>
        <w:rFonts w:ascii="Wingdings" w:hAnsi="Wingdings" w:hint="default"/>
      </w:rPr>
    </w:lvl>
    <w:lvl w:ilvl="6" w:tplc="04090001" w:tentative="1">
      <w:start w:val="1"/>
      <w:numFmt w:val="bullet"/>
      <w:lvlText w:val=""/>
      <w:lvlJc w:val="left"/>
      <w:pPr>
        <w:tabs>
          <w:tab w:val="num" w:pos="5525"/>
        </w:tabs>
        <w:ind w:left="5525" w:hanging="360"/>
      </w:pPr>
      <w:rPr>
        <w:rFonts w:ascii="Symbol" w:hAnsi="Symbol" w:hint="default"/>
      </w:rPr>
    </w:lvl>
    <w:lvl w:ilvl="7" w:tplc="04090003" w:tentative="1">
      <w:start w:val="1"/>
      <w:numFmt w:val="bullet"/>
      <w:lvlText w:val="o"/>
      <w:lvlJc w:val="left"/>
      <w:pPr>
        <w:tabs>
          <w:tab w:val="num" w:pos="6245"/>
        </w:tabs>
        <w:ind w:left="6245" w:hanging="360"/>
      </w:pPr>
      <w:rPr>
        <w:rFonts w:ascii="Courier New" w:hAnsi="Courier New" w:hint="default"/>
      </w:rPr>
    </w:lvl>
    <w:lvl w:ilvl="8" w:tplc="04090005" w:tentative="1">
      <w:start w:val="1"/>
      <w:numFmt w:val="bullet"/>
      <w:lvlText w:val=""/>
      <w:lvlJc w:val="left"/>
      <w:pPr>
        <w:tabs>
          <w:tab w:val="num" w:pos="6965"/>
        </w:tabs>
        <w:ind w:left="6965" w:hanging="360"/>
      </w:pPr>
      <w:rPr>
        <w:rFonts w:ascii="Wingdings" w:hAnsi="Wingdings" w:hint="default"/>
      </w:rPr>
    </w:lvl>
  </w:abstractNum>
  <w:abstractNum w:abstractNumId="6" w15:restartNumberingAfterBreak="0">
    <w:nsid w:val="11273DE4"/>
    <w:multiLevelType w:val="hybridMultilevel"/>
    <w:tmpl w:val="27600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7171C"/>
    <w:multiLevelType w:val="hybridMultilevel"/>
    <w:tmpl w:val="FF589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2C35ED"/>
    <w:multiLevelType w:val="hybridMultilevel"/>
    <w:tmpl w:val="171E31D0"/>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240918C6"/>
    <w:multiLevelType w:val="singleLevel"/>
    <w:tmpl w:val="EB5A5E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A9C64F3"/>
    <w:multiLevelType w:val="singleLevel"/>
    <w:tmpl w:val="04090011"/>
    <w:lvl w:ilvl="0">
      <w:start w:val="1"/>
      <w:numFmt w:val="decimal"/>
      <w:lvlText w:val="%1)"/>
      <w:lvlJc w:val="left"/>
      <w:pPr>
        <w:tabs>
          <w:tab w:val="num" w:pos="360"/>
        </w:tabs>
        <w:ind w:left="360" w:hanging="360"/>
      </w:pPr>
    </w:lvl>
  </w:abstractNum>
  <w:abstractNum w:abstractNumId="11" w15:restartNumberingAfterBreak="0">
    <w:nsid w:val="2E3E29A5"/>
    <w:multiLevelType w:val="hybridMultilevel"/>
    <w:tmpl w:val="7EC4B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362C90"/>
    <w:multiLevelType w:val="hybridMultilevel"/>
    <w:tmpl w:val="7702F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B81FD7"/>
    <w:multiLevelType w:val="hybridMultilevel"/>
    <w:tmpl w:val="442CC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A52A2"/>
    <w:multiLevelType w:val="hybridMultilevel"/>
    <w:tmpl w:val="A71692F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3EEC2581"/>
    <w:multiLevelType w:val="hybridMultilevel"/>
    <w:tmpl w:val="191A4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205713"/>
    <w:multiLevelType w:val="hybridMultilevel"/>
    <w:tmpl w:val="79CC2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952966"/>
    <w:multiLevelType w:val="hybridMultilevel"/>
    <w:tmpl w:val="E7288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0E0B7F"/>
    <w:multiLevelType w:val="hybridMultilevel"/>
    <w:tmpl w:val="8AC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D34F30"/>
    <w:multiLevelType w:val="hybridMultilevel"/>
    <w:tmpl w:val="7AA6D1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2426A"/>
    <w:multiLevelType w:val="hybridMultilevel"/>
    <w:tmpl w:val="E13448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786595"/>
    <w:multiLevelType w:val="hybridMultilevel"/>
    <w:tmpl w:val="9B6C2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1E474E"/>
    <w:multiLevelType w:val="hybridMultilevel"/>
    <w:tmpl w:val="422A99CC"/>
    <w:lvl w:ilvl="0" w:tplc="310E702E">
      <w:start w:val="1"/>
      <w:numFmt w:val="bullet"/>
      <w:pStyle w:val="bullet2"/>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F6E5195"/>
    <w:multiLevelType w:val="hybridMultilevel"/>
    <w:tmpl w:val="2AEE714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60E16687"/>
    <w:multiLevelType w:val="hybridMultilevel"/>
    <w:tmpl w:val="17A42F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63CF359A"/>
    <w:multiLevelType w:val="hybridMultilevel"/>
    <w:tmpl w:val="38509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40568E2"/>
    <w:multiLevelType w:val="hybridMultilevel"/>
    <w:tmpl w:val="C1D0C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45A26E2"/>
    <w:multiLevelType w:val="hybridMultilevel"/>
    <w:tmpl w:val="ADCE35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5C349AE"/>
    <w:multiLevelType w:val="multilevel"/>
    <w:tmpl w:val="E91EAA1A"/>
    <w:lvl w:ilvl="0">
      <w:start w:val="1"/>
      <w:numFmt w:val="upperRoman"/>
      <w:pStyle w:val="Heading1"/>
      <w:suff w:val="space"/>
      <w:lvlText w:val="%1."/>
      <w:lvlJc w:val="left"/>
      <w:pPr>
        <w:ind w:left="0" w:firstLine="0"/>
      </w:pPr>
    </w:lvl>
    <w:lvl w:ilvl="1">
      <w:start w:val="1"/>
      <w:numFmt w:val="upperLetter"/>
      <w:pStyle w:val="Heading2"/>
      <w:lvlText w:val="%2."/>
      <w:lvlJc w:val="left"/>
      <w:pPr>
        <w:tabs>
          <w:tab w:val="num" w:pos="432"/>
        </w:tabs>
        <w:ind w:left="432" w:hanging="432"/>
      </w:pPr>
    </w:lvl>
    <w:lvl w:ilvl="2">
      <w:start w:val="1"/>
      <w:numFmt w:val="decimal"/>
      <w:pStyle w:val="Heading3"/>
      <w:lvlText w:val="%3."/>
      <w:lvlJc w:val="left"/>
      <w:pPr>
        <w:tabs>
          <w:tab w:val="num" w:pos="864"/>
        </w:tabs>
        <w:ind w:left="864" w:hanging="432"/>
      </w:pPr>
    </w:lvl>
    <w:lvl w:ilvl="3">
      <w:start w:val="1"/>
      <w:numFmt w:val="lowerLetter"/>
      <w:pStyle w:val="Heading4"/>
      <w:lvlText w:val="%4)"/>
      <w:lvlJc w:val="left"/>
      <w:pPr>
        <w:tabs>
          <w:tab w:val="num" w:pos="1296"/>
        </w:tabs>
        <w:ind w:left="1296" w:hanging="432"/>
      </w:pPr>
    </w:lvl>
    <w:lvl w:ilvl="4">
      <w:start w:val="1"/>
      <w:numFmt w:val="decimal"/>
      <w:pStyle w:val="Heading5"/>
      <w:lvlText w:val="(%5)"/>
      <w:lvlJc w:val="left"/>
      <w:pPr>
        <w:tabs>
          <w:tab w:val="num" w:pos="1728"/>
        </w:tabs>
        <w:ind w:left="1728" w:hanging="432"/>
      </w:pPr>
    </w:lvl>
    <w:lvl w:ilvl="5">
      <w:start w:val="1"/>
      <w:numFmt w:val="lowerLetter"/>
      <w:pStyle w:val="Heading6"/>
      <w:lvlText w:val="(%6)"/>
      <w:lvlJc w:val="left"/>
      <w:pPr>
        <w:tabs>
          <w:tab w:val="num" w:pos="1728"/>
        </w:tabs>
        <w:ind w:left="1728" w:hanging="432"/>
      </w:pPr>
    </w:lvl>
    <w:lvl w:ilvl="6">
      <w:start w:val="1"/>
      <w:numFmt w:val="lowerRoman"/>
      <w:pStyle w:val="Heading7"/>
      <w:lvlText w:val="(%7)"/>
      <w:lvlJc w:val="left"/>
      <w:pPr>
        <w:tabs>
          <w:tab w:val="num" w:pos="2016"/>
        </w:tabs>
        <w:ind w:left="1728" w:hanging="432"/>
      </w:pPr>
    </w:lvl>
    <w:lvl w:ilvl="7">
      <w:start w:val="1"/>
      <w:numFmt w:val="lowerLetter"/>
      <w:pStyle w:val="Heading8"/>
      <w:lvlText w:val="(%8)"/>
      <w:lvlJc w:val="left"/>
      <w:pPr>
        <w:tabs>
          <w:tab w:val="num" w:pos="1728"/>
        </w:tabs>
        <w:ind w:left="1728" w:hanging="432"/>
      </w:pPr>
    </w:lvl>
    <w:lvl w:ilvl="8">
      <w:start w:val="1"/>
      <w:numFmt w:val="lowerRoman"/>
      <w:pStyle w:val="Heading9"/>
      <w:lvlText w:val="(%9)"/>
      <w:lvlJc w:val="left"/>
      <w:pPr>
        <w:tabs>
          <w:tab w:val="num" w:pos="2016"/>
        </w:tabs>
        <w:ind w:left="1728" w:hanging="432"/>
      </w:pPr>
    </w:lvl>
  </w:abstractNum>
  <w:abstractNum w:abstractNumId="29" w15:restartNumberingAfterBreak="0">
    <w:nsid w:val="67B604DD"/>
    <w:multiLevelType w:val="hybridMultilevel"/>
    <w:tmpl w:val="73145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22249"/>
    <w:multiLevelType w:val="hybridMultilevel"/>
    <w:tmpl w:val="0A4EA5F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682778D1"/>
    <w:multiLevelType w:val="hybridMultilevel"/>
    <w:tmpl w:val="F7528F74"/>
    <w:lvl w:ilvl="0" w:tplc="D818908A">
      <w:start w:val="1"/>
      <w:numFmt w:val="bullet"/>
      <w:pStyle w:val="Bullets"/>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6A0351EC"/>
    <w:multiLevelType w:val="hybridMultilevel"/>
    <w:tmpl w:val="B73E33F4"/>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15:restartNumberingAfterBreak="0">
    <w:nsid w:val="6E60178C"/>
    <w:multiLevelType w:val="hybridMultilevel"/>
    <w:tmpl w:val="25C6781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6E94061F"/>
    <w:multiLevelType w:val="hybridMultilevel"/>
    <w:tmpl w:val="0F360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7F37AE"/>
    <w:multiLevelType w:val="hybridMultilevel"/>
    <w:tmpl w:val="7EC4B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950008"/>
    <w:multiLevelType w:val="hybridMultilevel"/>
    <w:tmpl w:val="9D22C4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4471C6C"/>
    <w:multiLevelType w:val="hybridMultilevel"/>
    <w:tmpl w:val="3B78D3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4570176"/>
    <w:multiLevelType w:val="hybridMultilevel"/>
    <w:tmpl w:val="7FEACEC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15:restartNumberingAfterBreak="0">
    <w:nsid w:val="74792391"/>
    <w:multiLevelType w:val="hybridMultilevel"/>
    <w:tmpl w:val="56902F1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0" w15:restartNumberingAfterBreak="0">
    <w:nsid w:val="7ADA3F0D"/>
    <w:multiLevelType w:val="hybridMultilevel"/>
    <w:tmpl w:val="0CD6C86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1" w15:restartNumberingAfterBreak="0">
    <w:nsid w:val="7DA60D8C"/>
    <w:multiLevelType w:val="hybridMultilevel"/>
    <w:tmpl w:val="CAC09F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10"/>
  </w:num>
  <w:num w:numId="3">
    <w:abstractNumId w:val="3"/>
  </w:num>
  <w:num w:numId="4">
    <w:abstractNumId w:val="9"/>
  </w:num>
  <w:num w:numId="5">
    <w:abstractNumId w:val="22"/>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39"/>
  </w:num>
  <w:num w:numId="9">
    <w:abstractNumId w:val="30"/>
  </w:num>
  <w:num w:numId="10">
    <w:abstractNumId w:val="8"/>
  </w:num>
  <w:num w:numId="11">
    <w:abstractNumId w:val="23"/>
  </w:num>
  <w:num w:numId="12">
    <w:abstractNumId w:val="37"/>
  </w:num>
  <w:num w:numId="13">
    <w:abstractNumId w:val="7"/>
  </w:num>
  <w:num w:numId="14">
    <w:abstractNumId w:val="4"/>
  </w:num>
  <w:num w:numId="15">
    <w:abstractNumId w:val="35"/>
  </w:num>
  <w:num w:numId="16">
    <w:abstractNumId w:val="12"/>
  </w:num>
  <w:num w:numId="17">
    <w:abstractNumId w:val="26"/>
  </w:num>
  <w:num w:numId="18">
    <w:abstractNumId w:val="5"/>
  </w:num>
  <w:num w:numId="19">
    <w:abstractNumId w:val="14"/>
  </w:num>
  <w:num w:numId="20">
    <w:abstractNumId w:val="24"/>
  </w:num>
  <w:num w:numId="21">
    <w:abstractNumId w:val="33"/>
  </w:num>
  <w:num w:numId="22">
    <w:abstractNumId w:val="11"/>
  </w:num>
  <w:num w:numId="23">
    <w:abstractNumId w:val="19"/>
  </w:num>
  <w:num w:numId="24">
    <w:abstractNumId w:val="1"/>
  </w:num>
  <w:num w:numId="25">
    <w:abstractNumId w:val="31"/>
  </w:num>
  <w:num w:numId="26">
    <w:abstractNumId w:val="15"/>
  </w:num>
  <w:num w:numId="27">
    <w:abstractNumId w:val="17"/>
  </w:num>
  <w:num w:numId="28">
    <w:abstractNumId w:val="2"/>
  </w:num>
  <w:num w:numId="29">
    <w:abstractNumId w:val="25"/>
  </w:num>
  <w:num w:numId="30">
    <w:abstractNumId w:val="0"/>
  </w:num>
  <w:num w:numId="31">
    <w:abstractNumId w:val="36"/>
  </w:num>
  <w:num w:numId="32">
    <w:abstractNumId w:val="18"/>
  </w:num>
  <w:num w:numId="33">
    <w:abstractNumId w:val="21"/>
  </w:num>
  <w:num w:numId="34">
    <w:abstractNumId w:val="34"/>
  </w:num>
  <w:num w:numId="35">
    <w:abstractNumId w:val="6"/>
  </w:num>
  <w:num w:numId="36">
    <w:abstractNumId w:val="29"/>
  </w:num>
  <w:num w:numId="37">
    <w:abstractNumId w:val="41"/>
  </w:num>
  <w:num w:numId="38">
    <w:abstractNumId w:val="27"/>
  </w:num>
  <w:num w:numId="39">
    <w:abstractNumId w:val="13"/>
  </w:num>
  <w:num w:numId="40">
    <w:abstractNumId w:val="40"/>
  </w:num>
  <w:num w:numId="41">
    <w:abstractNumId w:val="28"/>
  </w:num>
  <w:num w:numId="42">
    <w:abstractNumId w:val="28"/>
  </w:num>
  <w:num w:numId="43">
    <w:abstractNumId w:val="38"/>
  </w:num>
  <w:num w:numId="44">
    <w:abstractNumId w:val="28"/>
  </w:num>
  <w:num w:numId="45">
    <w:abstractNumId w:val="20"/>
  </w:num>
  <w:num w:numId="46">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en-US" w:vendorID="8" w:dllVersion="513" w:checkStyle="1"/>
  <w:activeWritingStyle w:appName="MSWord" w:lang="es-ES_tradnl" w:vendorID="9" w:dllVersion="512" w:checkStyle="1"/>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teal"/>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E78"/>
    <w:rsid w:val="00000883"/>
    <w:rsid w:val="000009B4"/>
    <w:rsid w:val="000015B9"/>
    <w:rsid w:val="00001FEB"/>
    <w:rsid w:val="00002341"/>
    <w:rsid w:val="00002635"/>
    <w:rsid w:val="00003932"/>
    <w:rsid w:val="00003FC3"/>
    <w:rsid w:val="00003FFE"/>
    <w:rsid w:val="000041AB"/>
    <w:rsid w:val="0000566C"/>
    <w:rsid w:val="00005E15"/>
    <w:rsid w:val="000063A4"/>
    <w:rsid w:val="0000759A"/>
    <w:rsid w:val="000075A6"/>
    <w:rsid w:val="00010F95"/>
    <w:rsid w:val="00011362"/>
    <w:rsid w:val="00012343"/>
    <w:rsid w:val="00012550"/>
    <w:rsid w:val="00013009"/>
    <w:rsid w:val="000131AD"/>
    <w:rsid w:val="00013563"/>
    <w:rsid w:val="000135F8"/>
    <w:rsid w:val="00014023"/>
    <w:rsid w:val="00014519"/>
    <w:rsid w:val="00014659"/>
    <w:rsid w:val="000147A7"/>
    <w:rsid w:val="00014F97"/>
    <w:rsid w:val="00016FE9"/>
    <w:rsid w:val="00017287"/>
    <w:rsid w:val="00017B93"/>
    <w:rsid w:val="00017E2B"/>
    <w:rsid w:val="000202E2"/>
    <w:rsid w:val="00020C46"/>
    <w:rsid w:val="00021267"/>
    <w:rsid w:val="000212D5"/>
    <w:rsid w:val="00021EB4"/>
    <w:rsid w:val="00022391"/>
    <w:rsid w:val="00022432"/>
    <w:rsid w:val="00022488"/>
    <w:rsid w:val="000241A6"/>
    <w:rsid w:val="000251D2"/>
    <w:rsid w:val="00025248"/>
    <w:rsid w:val="00025392"/>
    <w:rsid w:val="00026BF9"/>
    <w:rsid w:val="00027155"/>
    <w:rsid w:val="00027638"/>
    <w:rsid w:val="0002763E"/>
    <w:rsid w:val="00027823"/>
    <w:rsid w:val="00030380"/>
    <w:rsid w:val="00030B3E"/>
    <w:rsid w:val="00030DCB"/>
    <w:rsid w:val="00031864"/>
    <w:rsid w:val="000328DB"/>
    <w:rsid w:val="000336A5"/>
    <w:rsid w:val="00034572"/>
    <w:rsid w:val="00034FFE"/>
    <w:rsid w:val="00035EC4"/>
    <w:rsid w:val="000363D8"/>
    <w:rsid w:val="00037334"/>
    <w:rsid w:val="000379D6"/>
    <w:rsid w:val="0004041C"/>
    <w:rsid w:val="000424E0"/>
    <w:rsid w:val="00043E09"/>
    <w:rsid w:val="00045377"/>
    <w:rsid w:val="000453C1"/>
    <w:rsid w:val="00045BFB"/>
    <w:rsid w:val="00045DA2"/>
    <w:rsid w:val="0004615D"/>
    <w:rsid w:val="000466B4"/>
    <w:rsid w:val="00046D12"/>
    <w:rsid w:val="000473A1"/>
    <w:rsid w:val="000504BC"/>
    <w:rsid w:val="00050B39"/>
    <w:rsid w:val="00051133"/>
    <w:rsid w:val="000513DE"/>
    <w:rsid w:val="0005177B"/>
    <w:rsid w:val="000517FD"/>
    <w:rsid w:val="000518F8"/>
    <w:rsid w:val="00051A16"/>
    <w:rsid w:val="00051B19"/>
    <w:rsid w:val="00051BC3"/>
    <w:rsid w:val="000542A8"/>
    <w:rsid w:val="000559D6"/>
    <w:rsid w:val="0005603B"/>
    <w:rsid w:val="000561B3"/>
    <w:rsid w:val="00056583"/>
    <w:rsid w:val="00057FA7"/>
    <w:rsid w:val="000603F3"/>
    <w:rsid w:val="00060693"/>
    <w:rsid w:val="0006098A"/>
    <w:rsid w:val="00061B23"/>
    <w:rsid w:val="00061F57"/>
    <w:rsid w:val="00062825"/>
    <w:rsid w:val="0006441C"/>
    <w:rsid w:val="000664E5"/>
    <w:rsid w:val="000700D4"/>
    <w:rsid w:val="00070653"/>
    <w:rsid w:val="00071C4E"/>
    <w:rsid w:val="000725B1"/>
    <w:rsid w:val="00072F55"/>
    <w:rsid w:val="000743DD"/>
    <w:rsid w:val="00074BBB"/>
    <w:rsid w:val="00075F9F"/>
    <w:rsid w:val="00076ABE"/>
    <w:rsid w:val="00076DB2"/>
    <w:rsid w:val="00077F28"/>
    <w:rsid w:val="0008011F"/>
    <w:rsid w:val="000813CF"/>
    <w:rsid w:val="00082BD8"/>
    <w:rsid w:val="00083989"/>
    <w:rsid w:val="00083F55"/>
    <w:rsid w:val="00085959"/>
    <w:rsid w:val="00086656"/>
    <w:rsid w:val="000871BB"/>
    <w:rsid w:val="0008746E"/>
    <w:rsid w:val="00090DC1"/>
    <w:rsid w:val="000916C0"/>
    <w:rsid w:val="000916F4"/>
    <w:rsid w:val="00091756"/>
    <w:rsid w:val="00092157"/>
    <w:rsid w:val="00094824"/>
    <w:rsid w:val="00095901"/>
    <w:rsid w:val="00096007"/>
    <w:rsid w:val="000961CC"/>
    <w:rsid w:val="00096BD6"/>
    <w:rsid w:val="00096E21"/>
    <w:rsid w:val="00097046"/>
    <w:rsid w:val="0009770D"/>
    <w:rsid w:val="000A022E"/>
    <w:rsid w:val="000A028F"/>
    <w:rsid w:val="000A0336"/>
    <w:rsid w:val="000A156F"/>
    <w:rsid w:val="000A25C0"/>
    <w:rsid w:val="000A2ADA"/>
    <w:rsid w:val="000A2C76"/>
    <w:rsid w:val="000A4826"/>
    <w:rsid w:val="000A5C9B"/>
    <w:rsid w:val="000A6861"/>
    <w:rsid w:val="000A6F00"/>
    <w:rsid w:val="000A7AAF"/>
    <w:rsid w:val="000A7E3C"/>
    <w:rsid w:val="000B1DBE"/>
    <w:rsid w:val="000B1FD8"/>
    <w:rsid w:val="000B2D02"/>
    <w:rsid w:val="000B2EA7"/>
    <w:rsid w:val="000B32B7"/>
    <w:rsid w:val="000B3A8D"/>
    <w:rsid w:val="000B58E7"/>
    <w:rsid w:val="000B796E"/>
    <w:rsid w:val="000B7AF2"/>
    <w:rsid w:val="000C0F0A"/>
    <w:rsid w:val="000C1D81"/>
    <w:rsid w:val="000C1F41"/>
    <w:rsid w:val="000C227E"/>
    <w:rsid w:val="000C2600"/>
    <w:rsid w:val="000C3290"/>
    <w:rsid w:val="000C3361"/>
    <w:rsid w:val="000C38DB"/>
    <w:rsid w:val="000C3C97"/>
    <w:rsid w:val="000C3DF3"/>
    <w:rsid w:val="000C45F7"/>
    <w:rsid w:val="000C47BC"/>
    <w:rsid w:val="000C61A7"/>
    <w:rsid w:val="000C71B1"/>
    <w:rsid w:val="000C7FE8"/>
    <w:rsid w:val="000D0AAA"/>
    <w:rsid w:val="000D1C81"/>
    <w:rsid w:val="000D3AA8"/>
    <w:rsid w:val="000D436F"/>
    <w:rsid w:val="000D4BBF"/>
    <w:rsid w:val="000D5456"/>
    <w:rsid w:val="000D6EAC"/>
    <w:rsid w:val="000D728B"/>
    <w:rsid w:val="000D797B"/>
    <w:rsid w:val="000E0079"/>
    <w:rsid w:val="000E12A8"/>
    <w:rsid w:val="000E18BA"/>
    <w:rsid w:val="000E18F9"/>
    <w:rsid w:val="000E1E59"/>
    <w:rsid w:val="000E2E24"/>
    <w:rsid w:val="000E4838"/>
    <w:rsid w:val="000E61CA"/>
    <w:rsid w:val="000E6864"/>
    <w:rsid w:val="000F1A08"/>
    <w:rsid w:val="000F32CE"/>
    <w:rsid w:val="000F3D5A"/>
    <w:rsid w:val="000F4AE3"/>
    <w:rsid w:val="000F4F6C"/>
    <w:rsid w:val="000F5049"/>
    <w:rsid w:val="000F5220"/>
    <w:rsid w:val="000F56EA"/>
    <w:rsid w:val="000F5D27"/>
    <w:rsid w:val="000F617D"/>
    <w:rsid w:val="000F6883"/>
    <w:rsid w:val="000F7CE5"/>
    <w:rsid w:val="00100B75"/>
    <w:rsid w:val="00101AE0"/>
    <w:rsid w:val="00101CEE"/>
    <w:rsid w:val="001022F1"/>
    <w:rsid w:val="001024BB"/>
    <w:rsid w:val="00102DBD"/>
    <w:rsid w:val="00103124"/>
    <w:rsid w:val="00104FA1"/>
    <w:rsid w:val="0010514C"/>
    <w:rsid w:val="00105D16"/>
    <w:rsid w:val="00107186"/>
    <w:rsid w:val="00107574"/>
    <w:rsid w:val="001075B5"/>
    <w:rsid w:val="0011002C"/>
    <w:rsid w:val="00110E17"/>
    <w:rsid w:val="001113EF"/>
    <w:rsid w:val="00111818"/>
    <w:rsid w:val="00112B0A"/>
    <w:rsid w:val="00113029"/>
    <w:rsid w:val="001143B9"/>
    <w:rsid w:val="0011462B"/>
    <w:rsid w:val="001153F7"/>
    <w:rsid w:val="0011585C"/>
    <w:rsid w:val="00115EF8"/>
    <w:rsid w:val="00116246"/>
    <w:rsid w:val="001203F3"/>
    <w:rsid w:val="001206F3"/>
    <w:rsid w:val="0012141A"/>
    <w:rsid w:val="00123979"/>
    <w:rsid w:val="00123DD0"/>
    <w:rsid w:val="00123E29"/>
    <w:rsid w:val="0012458E"/>
    <w:rsid w:val="00124C85"/>
    <w:rsid w:val="00124D9C"/>
    <w:rsid w:val="001257A5"/>
    <w:rsid w:val="0012607A"/>
    <w:rsid w:val="0012682D"/>
    <w:rsid w:val="00126BA6"/>
    <w:rsid w:val="001272BD"/>
    <w:rsid w:val="00127BD5"/>
    <w:rsid w:val="00130442"/>
    <w:rsid w:val="0013117D"/>
    <w:rsid w:val="0013254A"/>
    <w:rsid w:val="001329AB"/>
    <w:rsid w:val="00132ABB"/>
    <w:rsid w:val="00132CD8"/>
    <w:rsid w:val="00132FD6"/>
    <w:rsid w:val="00133220"/>
    <w:rsid w:val="00133315"/>
    <w:rsid w:val="00133ED1"/>
    <w:rsid w:val="001342AC"/>
    <w:rsid w:val="00134379"/>
    <w:rsid w:val="001345A2"/>
    <w:rsid w:val="0013649D"/>
    <w:rsid w:val="00136DB7"/>
    <w:rsid w:val="00137DE5"/>
    <w:rsid w:val="0014073A"/>
    <w:rsid w:val="0014130D"/>
    <w:rsid w:val="00141D79"/>
    <w:rsid w:val="00142B0A"/>
    <w:rsid w:val="00142CE3"/>
    <w:rsid w:val="001437BD"/>
    <w:rsid w:val="00144CF7"/>
    <w:rsid w:val="0014727B"/>
    <w:rsid w:val="001477D7"/>
    <w:rsid w:val="001502B7"/>
    <w:rsid w:val="00151E24"/>
    <w:rsid w:val="00152035"/>
    <w:rsid w:val="00155F5C"/>
    <w:rsid w:val="001565A3"/>
    <w:rsid w:val="0016108F"/>
    <w:rsid w:val="00161346"/>
    <w:rsid w:val="00161E72"/>
    <w:rsid w:val="00163EF5"/>
    <w:rsid w:val="00164577"/>
    <w:rsid w:val="001653F6"/>
    <w:rsid w:val="00166F33"/>
    <w:rsid w:val="00166FFF"/>
    <w:rsid w:val="00167978"/>
    <w:rsid w:val="001706D3"/>
    <w:rsid w:val="00170900"/>
    <w:rsid w:val="001717AF"/>
    <w:rsid w:val="00171E12"/>
    <w:rsid w:val="001723E2"/>
    <w:rsid w:val="001726B9"/>
    <w:rsid w:val="00172E63"/>
    <w:rsid w:val="00173FA9"/>
    <w:rsid w:val="00174B2E"/>
    <w:rsid w:val="00174CF9"/>
    <w:rsid w:val="001750CE"/>
    <w:rsid w:val="001757B1"/>
    <w:rsid w:val="0017602E"/>
    <w:rsid w:val="001769F4"/>
    <w:rsid w:val="0017780D"/>
    <w:rsid w:val="001779E3"/>
    <w:rsid w:val="001801CF"/>
    <w:rsid w:val="00180AF3"/>
    <w:rsid w:val="001812A3"/>
    <w:rsid w:val="00182BE7"/>
    <w:rsid w:val="001830B8"/>
    <w:rsid w:val="001831A5"/>
    <w:rsid w:val="001833E3"/>
    <w:rsid w:val="00183412"/>
    <w:rsid w:val="00184508"/>
    <w:rsid w:val="0018455E"/>
    <w:rsid w:val="00185823"/>
    <w:rsid w:val="00185F41"/>
    <w:rsid w:val="0018629D"/>
    <w:rsid w:val="001874B8"/>
    <w:rsid w:val="00187C5A"/>
    <w:rsid w:val="00190070"/>
    <w:rsid w:val="00190439"/>
    <w:rsid w:val="00190519"/>
    <w:rsid w:val="00193231"/>
    <w:rsid w:val="001955F4"/>
    <w:rsid w:val="00195A2D"/>
    <w:rsid w:val="0019619E"/>
    <w:rsid w:val="00197749"/>
    <w:rsid w:val="001A053D"/>
    <w:rsid w:val="001A2336"/>
    <w:rsid w:val="001A2839"/>
    <w:rsid w:val="001A392F"/>
    <w:rsid w:val="001A3966"/>
    <w:rsid w:val="001A3CDB"/>
    <w:rsid w:val="001A4A97"/>
    <w:rsid w:val="001A5649"/>
    <w:rsid w:val="001A613E"/>
    <w:rsid w:val="001A6F72"/>
    <w:rsid w:val="001A75D0"/>
    <w:rsid w:val="001B00CB"/>
    <w:rsid w:val="001B0778"/>
    <w:rsid w:val="001B19A3"/>
    <w:rsid w:val="001B2076"/>
    <w:rsid w:val="001B289B"/>
    <w:rsid w:val="001B2B99"/>
    <w:rsid w:val="001B33A6"/>
    <w:rsid w:val="001B43DD"/>
    <w:rsid w:val="001B56C1"/>
    <w:rsid w:val="001B575E"/>
    <w:rsid w:val="001B61EA"/>
    <w:rsid w:val="001B650F"/>
    <w:rsid w:val="001B7123"/>
    <w:rsid w:val="001B726A"/>
    <w:rsid w:val="001C08CA"/>
    <w:rsid w:val="001C0A44"/>
    <w:rsid w:val="001C0FDB"/>
    <w:rsid w:val="001C17DF"/>
    <w:rsid w:val="001C1BAB"/>
    <w:rsid w:val="001C1DBA"/>
    <w:rsid w:val="001C2B6A"/>
    <w:rsid w:val="001C2C36"/>
    <w:rsid w:val="001C4097"/>
    <w:rsid w:val="001C5756"/>
    <w:rsid w:val="001C678D"/>
    <w:rsid w:val="001C716A"/>
    <w:rsid w:val="001C7FA0"/>
    <w:rsid w:val="001D0734"/>
    <w:rsid w:val="001D07CA"/>
    <w:rsid w:val="001D0B66"/>
    <w:rsid w:val="001D186D"/>
    <w:rsid w:val="001D1909"/>
    <w:rsid w:val="001D1A96"/>
    <w:rsid w:val="001D259A"/>
    <w:rsid w:val="001D2827"/>
    <w:rsid w:val="001D2F7E"/>
    <w:rsid w:val="001D3571"/>
    <w:rsid w:val="001D43E6"/>
    <w:rsid w:val="001D7EE4"/>
    <w:rsid w:val="001E0714"/>
    <w:rsid w:val="001E140C"/>
    <w:rsid w:val="001E31FB"/>
    <w:rsid w:val="001E4677"/>
    <w:rsid w:val="001E46CD"/>
    <w:rsid w:val="001E4703"/>
    <w:rsid w:val="001E4725"/>
    <w:rsid w:val="001E47FF"/>
    <w:rsid w:val="001E5205"/>
    <w:rsid w:val="001E5CD1"/>
    <w:rsid w:val="001E6502"/>
    <w:rsid w:val="001E6E29"/>
    <w:rsid w:val="001E78B6"/>
    <w:rsid w:val="001F0776"/>
    <w:rsid w:val="001F0EC8"/>
    <w:rsid w:val="001F11EE"/>
    <w:rsid w:val="001F1F0A"/>
    <w:rsid w:val="001F2280"/>
    <w:rsid w:val="001F2ECD"/>
    <w:rsid w:val="001F3765"/>
    <w:rsid w:val="001F3E50"/>
    <w:rsid w:val="001F47CC"/>
    <w:rsid w:val="001F4A7B"/>
    <w:rsid w:val="001F5111"/>
    <w:rsid w:val="001F5174"/>
    <w:rsid w:val="001F5CD3"/>
    <w:rsid w:val="001F5DEE"/>
    <w:rsid w:val="001F5E82"/>
    <w:rsid w:val="001F5FF5"/>
    <w:rsid w:val="001F611D"/>
    <w:rsid w:val="0020002E"/>
    <w:rsid w:val="0020033D"/>
    <w:rsid w:val="002004D4"/>
    <w:rsid w:val="002005A8"/>
    <w:rsid w:val="0020143D"/>
    <w:rsid w:val="00201EB2"/>
    <w:rsid w:val="00201EF5"/>
    <w:rsid w:val="002021F6"/>
    <w:rsid w:val="002036A8"/>
    <w:rsid w:val="00203807"/>
    <w:rsid w:val="00203EAC"/>
    <w:rsid w:val="002049A2"/>
    <w:rsid w:val="0020500B"/>
    <w:rsid w:val="00205061"/>
    <w:rsid w:val="00205583"/>
    <w:rsid w:val="00205617"/>
    <w:rsid w:val="00205C08"/>
    <w:rsid w:val="002066BE"/>
    <w:rsid w:val="0020688B"/>
    <w:rsid w:val="00207AC9"/>
    <w:rsid w:val="0021028E"/>
    <w:rsid w:val="002102FC"/>
    <w:rsid w:val="00210444"/>
    <w:rsid w:val="00210FD7"/>
    <w:rsid w:val="00215225"/>
    <w:rsid w:val="002157A4"/>
    <w:rsid w:val="00217444"/>
    <w:rsid w:val="00220D0E"/>
    <w:rsid w:val="00221AFB"/>
    <w:rsid w:val="00221FC7"/>
    <w:rsid w:val="00223DDB"/>
    <w:rsid w:val="00224864"/>
    <w:rsid w:val="002257C0"/>
    <w:rsid w:val="00225D5B"/>
    <w:rsid w:val="0022649E"/>
    <w:rsid w:val="00226916"/>
    <w:rsid w:val="00227AAC"/>
    <w:rsid w:val="00227E54"/>
    <w:rsid w:val="00230919"/>
    <w:rsid w:val="00231116"/>
    <w:rsid w:val="002314A5"/>
    <w:rsid w:val="00231E9C"/>
    <w:rsid w:val="002323D6"/>
    <w:rsid w:val="00232422"/>
    <w:rsid w:val="00232949"/>
    <w:rsid w:val="002329C4"/>
    <w:rsid w:val="00234026"/>
    <w:rsid w:val="002343DD"/>
    <w:rsid w:val="002374C4"/>
    <w:rsid w:val="002406FB"/>
    <w:rsid w:val="00240C78"/>
    <w:rsid w:val="00240D00"/>
    <w:rsid w:val="00241C6A"/>
    <w:rsid w:val="00242286"/>
    <w:rsid w:val="002437AC"/>
    <w:rsid w:val="00244888"/>
    <w:rsid w:val="00244BCF"/>
    <w:rsid w:val="00244C02"/>
    <w:rsid w:val="00244D70"/>
    <w:rsid w:val="00244DCA"/>
    <w:rsid w:val="0024593E"/>
    <w:rsid w:val="00245C0F"/>
    <w:rsid w:val="0024624E"/>
    <w:rsid w:val="00246E53"/>
    <w:rsid w:val="00246E70"/>
    <w:rsid w:val="00246EFB"/>
    <w:rsid w:val="002471BC"/>
    <w:rsid w:val="0025017C"/>
    <w:rsid w:val="0025022E"/>
    <w:rsid w:val="002506B1"/>
    <w:rsid w:val="00251366"/>
    <w:rsid w:val="002517BE"/>
    <w:rsid w:val="00251B0B"/>
    <w:rsid w:val="0025205E"/>
    <w:rsid w:val="0025258F"/>
    <w:rsid w:val="00252E44"/>
    <w:rsid w:val="00254135"/>
    <w:rsid w:val="00254344"/>
    <w:rsid w:val="00255165"/>
    <w:rsid w:val="00255B7A"/>
    <w:rsid w:val="00255FE1"/>
    <w:rsid w:val="00256AD7"/>
    <w:rsid w:val="00257167"/>
    <w:rsid w:val="0025752A"/>
    <w:rsid w:val="00260E10"/>
    <w:rsid w:val="00261248"/>
    <w:rsid w:val="00261A48"/>
    <w:rsid w:val="00261F09"/>
    <w:rsid w:val="00262204"/>
    <w:rsid w:val="00263498"/>
    <w:rsid w:val="00263B86"/>
    <w:rsid w:val="002641AD"/>
    <w:rsid w:val="002647E6"/>
    <w:rsid w:val="00265BA7"/>
    <w:rsid w:val="00266034"/>
    <w:rsid w:val="0026640E"/>
    <w:rsid w:val="00267C09"/>
    <w:rsid w:val="0027026D"/>
    <w:rsid w:val="00270A4C"/>
    <w:rsid w:val="00270FBB"/>
    <w:rsid w:val="0027148C"/>
    <w:rsid w:val="0027157A"/>
    <w:rsid w:val="00271A38"/>
    <w:rsid w:val="00271AC2"/>
    <w:rsid w:val="00271B6C"/>
    <w:rsid w:val="00271C21"/>
    <w:rsid w:val="00272450"/>
    <w:rsid w:val="0027515D"/>
    <w:rsid w:val="00276845"/>
    <w:rsid w:val="0027689D"/>
    <w:rsid w:val="00280707"/>
    <w:rsid w:val="00280D44"/>
    <w:rsid w:val="0028183F"/>
    <w:rsid w:val="0028278C"/>
    <w:rsid w:val="00283911"/>
    <w:rsid w:val="00283DA7"/>
    <w:rsid w:val="00283EE8"/>
    <w:rsid w:val="0028544E"/>
    <w:rsid w:val="0028598A"/>
    <w:rsid w:val="0028607D"/>
    <w:rsid w:val="002861C1"/>
    <w:rsid w:val="00286913"/>
    <w:rsid w:val="00287572"/>
    <w:rsid w:val="00287614"/>
    <w:rsid w:val="002903CE"/>
    <w:rsid w:val="00290538"/>
    <w:rsid w:val="00291157"/>
    <w:rsid w:val="00292008"/>
    <w:rsid w:val="00292773"/>
    <w:rsid w:val="00292FC3"/>
    <w:rsid w:val="002935A8"/>
    <w:rsid w:val="00295365"/>
    <w:rsid w:val="00296240"/>
    <w:rsid w:val="0029627F"/>
    <w:rsid w:val="00297CC5"/>
    <w:rsid w:val="002A0B6B"/>
    <w:rsid w:val="002A130B"/>
    <w:rsid w:val="002A14AC"/>
    <w:rsid w:val="002A2760"/>
    <w:rsid w:val="002A2E78"/>
    <w:rsid w:val="002A3044"/>
    <w:rsid w:val="002A3F5A"/>
    <w:rsid w:val="002A404C"/>
    <w:rsid w:val="002A5ED5"/>
    <w:rsid w:val="002A746C"/>
    <w:rsid w:val="002A7AB7"/>
    <w:rsid w:val="002B18D7"/>
    <w:rsid w:val="002B2298"/>
    <w:rsid w:val="002B3B95"/>
    <w:rsid w:val="002B3FBB"/>
    <w:rsid w:val="002B4669"/>
    <w:rsid w:val="002B49F0"/>
    <w:rsid w:val="002B4A11"/>
    <w:rsid w:val="002B4A87"/>
    <w:rsid w:val="002B5051"/>
    <w:rsid w:val="002B5134"/>
    <w:rsid w:val="002B5312"/>
    <w:rsid w:val="002B5555"/>
    <w:rsid w:val="002B5B4D"/>
    <w:rsid w:val="002B5D8A"/>
    <w:rsid w:val="002B6184"/>
    <w:rsid w:val="002B66CC"/>
    <w:rsid w:val="002B672D"/>
    <w:rsid w:val="002B7811"/>
    <w:rsid w:val="002B7B83"/>
    <w:rsid w:val="002B7B94"/>
    <w:rsid w:val="002C1023"/>
    <w:rsid w:val="002C32B7"/>
    <w:rsid w:val="002C32DA"/>
    <w:rsid w:val="002C3530"/>
    <w:rsid w:val="002C3BA1"/>
    <w:rsid w:val="002C47FE"/>
    <w:rsid w:val="002C4F9C"/>
    <w:rsid w:val="002C53B6"/>
    <w:rsid w:val="002C557A"/>
    <w:rsid w:val="002C5CC9"/>
    <w:rsid w:val="002C613A"/>
    <w:rsid w:val="002C66D2"/>
    <w:rsid w:val="002D0202"/>
    <w:rsid w:val="002D07CB"/>
    <w:rsid w:val="002D0F96"/>
    <w:rsid w:val="002D114C"/>
    <w:rsid w:val="002D1AB2"/>
    <w:rsid w:val="002D263E"/>
    <w:rsid w:val="002D267C"/>
    <w:rsid w:val="002D2A42"/>
    <w:rsid w:val="002D3E9F"/>
    <w:rsid w:val="002D45D0"/>
    <w:rsid w:val="002D6353"/>
    <w:rsid w:val="002D7498"/>
    <w:rsid w:val="002D7918"/>
    <w:rsid w:val="002E024C"/>
    <w:rsid w:val="002E1163"/>
    <w:rsid w:val="002E12B5"/>
    <w:rsid w:val="002E154F"/>
    <w:rsid w:val="002E19A8"/>
    <w:rsid w:val="002E2E63"/>
    <w:rsid w:val="002E35B6"/>
    <w:rsid w:val="002E3D1A"/>
    <w:rsid w:val="002E43DB"/>
    <w:rsid w:val="002E5A33"/>
    <w:rsid w:val="002E6484"/>
    <w:rsid w:val="002E7685"/>
    <w:rsid w:val="002E76B0"/>
    <w:rsid w:val="002F01FB"/>
    <w:rsid w:val="002F02FC"/>
    <w:rsid w:val="002F052E"/>
    <w:rsid w:val="002F0B24"/>
    <w:rsid w:val="002F0D52"/>
    <w:rsid w:val="002F1A00"/>
    <w:rsid w:val="002F2100"/>
    <w:rsid w:val="002F21D0"/>
    <w:rsid w:val="002F2286"/>
    <w:rsid w:val="002F237F"/>
    <w:rsid w:val="002F2501"/>
    <w:rsid w:val="002F2606"/>
    <w:rsid w:val="002F3B8C"/>
    <w:rsid w:val="002F425E"/>
    <w:rsid w:val="002F513B"/>
    <w:rsid w:val="002F529C"/>
    <w:rsid w:val="002F5755"/>
    <w:rsid w:val="002F5B96"/>
    <w:rsid w:val="002F616B"/>
    <w:rsid w:val="002F6E57"/>
    <w:rsid w:val="002F728E"/>
    <w:rsid w:val="002F7487"/>
    <w:rsid w:val="002F7528"/>
    <w:rsid w:val="00300379"/>
    <w:rsid w:val="00300CE9"/>
    <w:rsid w:val="003018C9"/>
    <w:rsid w:val="00303198"/>
    <w:rsid w:val="00303327"/>
    <w:rsid w:val="00303943"/>
    <w:rsid w:val="00303D85"/>
    <w:rsid w:val="00303EC2"/>
    <w:rsid w:val="00304C58"/>
    <w:rsid w:val="00304E8F"/>
    <w:rsid w:val="00304FB3"/>
    <w:rsid w:val="00305230"/>
    <w:rsid w:val="00306677"/>
    <w:rsid w:val="00306A8D"/>
    <w:rsid w:val="00307061"/>
    <w:rsid w:val="00307858"/>
    <w:rsid w:val="00307A07"/>
    <w:rsid w:val="00307BFB"/>
    <w:rsid w:val="0031091F"/>
    <w:rsid w:val="00312C64"/>
    <w:rsid w:val="00312FB2"/>
    <w:rsid w:val="00313A61"/>
    <w:rsid w:val="00314793"/>
    <w:rsid w:val="00314961"/>
    <w:rsid w:val="00314C89"/>
    <w:rsid w:val="00316B6E"/>
    <w:rsid w:val="00316CF6"/>
    <w:rsid w:val="003173AC"/>
    <w:rsid w:val="003179DF"/>
    <w:rsid w:val="0032032F"/>
    <w:rsid w:val="003206BB"/>
    <w:rsid w:val="0032122B"/>
    <w:rsid w:val="00323FC7"/>
    <w:rsid w:val="00324213"/>
    <w:rsid w:val="00324A2A"/>
    <w:rsid w:val="00326609"/>
    <w:rsid w:val="00326FBB"/>
    <w:rsid w:val="00327A93"/>
    <w:rsid w:val="003300A1"/>
    <w:rsid w:val="00330528"/>
    <w:rsid w:val="00331634"/>
    <w:rsid w:val="00332D6E"/>
    <w:rsid w:val="003336B1"/>
    <w:rsid w:val="003339C2"/>
    <w:rsid w:val="00333B3F"/>
    <w:rsid w:val="00334640"/>
    <w:rsid w:val="00334E59"/>
    <w:rsid w:val="00335A5E"/>
    <w:rsid w:val="00335F4C"/>
    <w:rsid w:val="0033608F"/>
    <w:rsid w:val="00336B39"/>
    <w:rsid w:val="00337840"/>
    <w:rsid w:val="0034065F"/>
    <w:rsid w:val="00340B8A"/>
    <w:rsid w:val="00341AB1"/>
    <w:rsid w:val="00342273"/>
    <w:rsid w:val="00342647"/>
    <w:rsid w:val="003427CF"/>
    <w:rsid w:val="0034314D"/>
    <w:rsid w:val="00343508"/>
    <w:rsid w:val="003436C9"/>
    <w:rsid w:val="00343E7A"/>
    <w:rsid w:val="00343F57"/>
    <w:rsid w:val="003444AB"/>
    <w:rsid w:val="003446CA"/>
    <w:rsid w:val="0034506E"/>
    <w:rsid w:val="003467EF"/>
    <w:rsid w:val="00346A6F"/>
    <w:rsid w:val="00346B9E"/>
    <w:rsid w:val="003476C1"/>
    <w:rsid w:val="00347736"/>
    <w:rsid w:val="00347940"/>
    <w:rsid w:val="00347B9D"/>
    <w:rsid w:val="00347D46"/>
    <w:rsid w:val="00350721"/>
    <w:rsid w:val="0035083E"/>
    <w:rsid w:val="00350865"/>
    <w:rsid w:val="003509CD"/>
    <w:rsid w:val="00350D86"/>
    <w:rsid w:val="003513B8"/>
    <w:rsid w:val="003516F7"/>
    <w:rsid w:val="00351803"/>
    <w:rsid w:val="0035253F"/>
    <w:rsid w:val="00353FA7"/>
    <w:rsid w:val="00354471"/>
    <w:rsid w:val="0035545A"/>
    <w:rsid w:val="00356887"/>
    <w:rsid w:val="003573B1"/>
    <w:rsid w:val="00357651"/>
    <w:rsid w:val="003608AE"/>
    <w:rsid w:val="003613D0"/>
    <w:rsid w:val="00361DA0"/>
    <w:rsid w:val="003630FC"/>
    <w:rsid w:val="003635B3"/>
    <w:rsid w:val="00363F76"/>
    <w:rsid w:val="00364A15"/>
    <w:rsid w:val="003656A4"/>
    <w:rsid w:val="00367586"/>
    <w:rsid w:val="00367C2D"/>
    <w:rsid w:val="00367E93"/>
    <w:rsid w:val="00370290"/>
    <w:rsid w:val="00370400"/>
    <w:rsid w:val="0037321A"/>
    <w:rsid w:val="0037553E"/>
    <w:rsid w:val="003762CF"/>
    <w:rsid w:val="003764F9"/>
    <w:rsid w:val="003772BF"/>
    <w:rsid w:val="0037737C"/>
    <w:rsid w:val="003775E2"/>
    <w:rsid w:val="00377715"/>
    <w:rsid w:val="00377A45"/>
    <w:rsid w:val="00377E15"/>
    <w:rsid w:val="00380586"/>
    <w:rsid w:val="003809D2"/>
    <w:rsid w:val="00381431"/>
    <w:rsid w:val="0038237B"/>
    <w:rsid w:val="003827B3"/>
    <w:rsid w:val="00383060"/>
    <w:rsid w:val="00383571"/>
    <w:rsid w:val="00383EA9"/>
    <w:rsid w:val="00384796"/>
    <w:rsid w:val="00384D69"/>
    <w:rsid w:val="00384EFC"/>
    <w:rsid w:val="00384F02"/>
    <w:rsid w:val="00386EB5"/>
    <w:rsid w:val="003876D6"/>
    <w:rsid w:val="00387BE2"/>
    <w:rsid w:val="00390FF3"/>
    <w:rsid w:val="003915BE"/>
    <w:rsid w:val="00391A3C"/>
    <w:rsid w:val="00391F28"/>
    <w:rsid w:val="003923EE"/>
    <w:rsid w:val="00392713"/>
    <w:rsid w:val="00392AF3"/>
    <w:rsid w:val="00392B8F"/>
    <w:rsid w:val="00393349"/>
    <w:rsid w:val="003940BE"/>
    <w:rsid w:val="00394FD4"/>
    <w:rsid w:val="003950F8"/>
    <w:rsid w:val="00395323"/>
    <w:rsid w:val="00397999"/>
    <w:rsid w:val="00397D83"/>
    <w:rsid w:val="003A0EEF"/>
    <w:rsid w:val="003A173E"/>
    <w:rsid w:val="003A349B"/>
    <w:rsid w:val="003A44DE"/>
    <w:rsid w:val="003A4AEC"/>
    <w:rsid w:val="003A6236"/>
    <w:rsid w:val="003A6481"/>
    <w:rsid w:val="003A736D"/>
    <w:rsid w:val="003A776A"/>
    <w:rsid w:val="003A7D35"/>
    <w:rsid w:val="003B14F6"/>
    <w:rsid w:val="003B25E5"/>
    <w:rsid w:val="003B2BB7"/>
    <w:rsid w:val="003B3C55"/>
    <w:rsid w:val="003B4119"/>
    <w:rsid w:val="003B5086"/>
    <w:rsid w:val="003B56D0"/>
    <w:rsid w:val="003B63B6"/>
    <w:rsid w:val="003B63CA"/>
    <w:rsid w:val="003B6499"/>
    <w:rsid w:val="003B653B"/>
    <w:rsid w:val="003B66AF"/>
    <w:rsid w:val="003B7A0B"/>
    <w:rsid w:val="003C056F"/>
    <w:rsid w:val="003C11A2"/>
    <w:rsid w:val="003C1738"/>
    <w:rsid w:val="003C5510"/>
    <w:rsid w:val="003C55EB"/>
    <w:rsid w:val="003C703D"/>
    <w:rsid w:val="003C725D"/>
    <w:rsid w:val="003C7506"/>
    <w:rsid w:val="003D03D4"/>
    <w:rsid w:val="003D0AA8"/>
    <w:rsid w:val="003D1051"/>
    <w:rsid w:val="003D137B"/>
    <w:rsid w:val="003D1FFA"/>
    <w:rsid w:val="003D2CB2"/>
    <w:rsid w:val="003D2FA9"/>
    <w:rsid w:val="003D3DF2"/>
    <w:rsid w:val="003D42EB"/>
    <w:rsid w:val="003D4B2F"/>
    <w:rsid w:val="003D5617"/>
    <w:rsid w:val="003D5D5B"/>
    <w:rsid w:val="003D7600"/>
    <w:rsid w:val="003E0EE3"/>
    <w:rsid w:val="003E1F5C"/>
    <w:rsid w:val="003E3821"/>
    <w:rsid w:val="003E3E8C"/>
    <w:rsid w:val="003E4444"/>
    <w:rsid w:val="003E6F29"/>
    <w:rsid w:val="003E7116"/>
    <w:rsid w:val="003E79A3"/>
    <w:rsid w:val="003F0706"/>
    <w:rsid w:val="003F0821"/>
    <w:rsid w:val="003F097B"/>
    <w:rsid w:val="003F0D16"/>
    <w:rsid w:val="003F18BA"/>
    <w:rsid w:val="003F20A7"/>
    <w:rsid w:val="003F26F0"/>
    <w:rsid w:val="003F28D5"/>
    <w:rsid w:val="003F3D2A"/>
    <w:rsid w:val="003F4B48"/>
    <w:rsid w:val="003F4CB7"/>
    <w:rsid w:val="003F5229"/>
    <w:rsid w:val="003F6753"/>
    <w:rsid w:val="003F7B05"/>
    <w:rsid w:val="003F7FF5"/>
    <w:rsid w:val="004002BE"/>
    <w:rsid w:val="00400F1D"/>
    <w:rsid w:val="00401457"/>
    <w:rsid w:val="00401F5F"/>
    <w:rsid w:val="00402229"/>
    <w:rsid w:val="004030AD"/>
    <w:rsid w:val="004031EB"/>
    <w:rsid w:val="0040460C"/>
    <w:rsid w:val="00404AD7"/>
    <w:rsid w:val="00405036"/>
    <w:rsid w:val="0040563C"/>
    <w:rsid w:val="00406433"/>
    <w:rsid w:val="00406611"/>
    <w:rsid w:val="004070B3"/>
    <w:rsid w:val="004072D1"/>
    <w:rsid w:val="00407F79"/>
    <w:rsid w:val="00410EFF"/>
    <w:rsid w:val="004111E1"/>
    <w:rsid w:val="0041144B"/>
    <w:rsid w:val="004115BF"/>
    <w:rsid w:val="00412F6D"/>
    <w:rsid w:val="00413ED6"/>
    <w:rsid w:val="00414432"/>
    <w:rsid w:val="004150E5"/>
    <w:rsid w:val="0041563C"/>
    <w:rsid w:val="0041569F"/>
    <w:rsid w:val="00415898"/>
    <w:rsid w:val="00415CF3"/>
    <w:rsid w:val="004162AD"/>
    <w:rsid w:val="00416B02"/>
    <w:rsid w:val="004178B5"/>
    <w:rsid w:val="00417B95"/>
    <w:rsid w:val="00420053"/>
    <w:rsid w:val="00421246"/>
    <w:rsid w:val="0042174A"/>
    <w:rsid w:val="00424452"/>
    <w:rsid w:val="00426BA0"/>
    <w:rsid w:val="004273F4"/>
    <w:rsid w:val="004274C0"/>
    <w:rsid w:val="0042767E"/>
    <w:rsid w:val="004278AE"/>
    <w:rsid w:val="00427F04"/>
    <w:rsid w:val="00430B3D"/>
    <w:rsid w:val="00431748"/>
    <w:rsid w:val="00431A16"/>
    <w:rsid w:val="00431ED1"/>
    <w:rsid w:val="00431F8E"/>
    <w:rsid w:val="0043208F"/>
    <w:rsid w:val="004326D8"/>
    <w:rsid w:val="00432735"/>
    <w:rsid w:val="00432FDB"/>
    <w:rsid w:val="004334C3"/>
    <w:rsid w:val="00433E6A"/>
    <w:rsid w:val="00434116"/>
    <w:rsid w:val="0043455A"/>
    <w:rsid w:val="00435065"/>
    <w:rsid w:val="00435B4A"/>
    <w:rsid w:val="00437AC0"/>
    <w:rsid w:val="00437F66"/>
    <w:rsid w:val="00440525"/>
    <w:rsid w:val="00440D5E"/>
    <w:rsid w:val="00441212"/>
    <w:rsid w:val="004414CA"/>
    <w:rsid w:val="00442954"/>
    <w:rsid w:val="00442F0A"/>
    <w:rsid w:val="004434FB"/>
    <w:rsid w:val="00443CCF"/>
    <w:rsid w:val="00445385"/>
    <w:rsid w:val="00445640"/>
    <w:rsid w:val="004459E0"/>
    <w:rsid w:val="00445EF0"/>
    <w:rsid w:val="00447881"/>
    <w:rsid w:val="00447E09"/>
    <w:rsid w:val="00447E3F"/>
    <w:rsid w:val="0045089D"/>
    <w:rsid w:val="004511CB"/>
    <w:rsid w:val="0045232C"/>
    <w:rsid w:val="00452575"/>
    <w:rsid w:val="004525E7"/>
    <w:rsid w:val="004528FB"/>
    <w:rsid w:val="00452DD7"/>
    <w:rsid w:val="0045386C"/>
    <w:rsid w:val="00453978"/>
    <w:rsid w:val="004546A5"/>
    <w:rsid w:val="00454EF9"/>
    <w:rsid w:val="00455217"/>
    <w:rsid w:val="004554AB"/>
    <w:rsid w:val="0045582B"/>
    <w:rsid w:val="004559C4"/>
    <w:rsid w:val="00456135"/>
    <w:rsid w:val="004562AE"/>
    <w:rsid w:val="004604EF"/>
    <w:rsid w:val="00460553"/>
    <w:rsid w:val="0046056A"/>
    <w:rsid w:val="0046061D"/>
    <w:rsid w:val="00460768"/>
    <w:rsid w:val="00460936"/>
    <w:rsid w:val="00460CC1"/>
    <w:rsid w:val="00460CD6"/>
    <w:rsid w:val="00460F54"/>
    <w:rsid w:val="004626B5"/>
    <w:rsid w:val="00462EE8"/>
    <w:rsid w:val="004643C7"/>
    <w:rsid w:val="00464718"/>
    <w:rsid w:val="00464807"/>
    <w:rsid w:val="00464CC1"/>
    <w:rsid w:val="00466107"/>
    <w:rsid w:val="00466317"/>
    <w:rsid w:val="00466763"/>
    <w:rsid w:val="0046693A"/>
    <w:rsid w:val="00466C10"/>
    <w:rsid w:val="00466DE0"/>
    <w:rsid w:val="004676C7"/>
    <w:rsid w:val="00467831"/>
    <w:rsid w:val="0047044C"/>
    <w:rsid w:val="00470B4D"/>
    <w:rsid w:val="00471C6E"/>
    <w:rsid w:val="004723C3"/>
    <w:rsid w:val="00472456"/>
    <w:rsid w:val="00473E56"/>
    <w:rsid w:val="00474060"/>
    <w:rsid w:val="004749F3"/>
    <w:rsid w:val="004756E9"/>
    <w:rsid w:val="00475F3B"/>
    <w:rsid w:val="00477232"/>
    <w:rsid w:val="00477672"/>
    <w:rsid w:val="00480775"/>
    <w:rsid w:val="004811AF"/>
    <w:rsid w:val="00481396"/>
    <w:rsid w:val="004819EF"/>
    <w:rsid w:val="00481B54"/>
    <w:rsid w:val="00481C91"/>
    <w:rsid w:val="00481F19"/>
    <w:rsid w:val="004831FD"/>
    <w:rsid w:val="0048434B"/>
    <w:rsid w:val="00484604"/>
    <w:rsid w:val="0048536A"/>
    <w:rsid w:val="004860DB"/>
    <w:rsid w:val="00486DCA"/>
    <w:rsid w:val="00487226"/>
    <w:rsid w:val="004877E1"/>
    <w:rsid w:val="004904CC"/>
    <w:rsid w:val="00490A15"/>
    <w:rsid w:val="00490A84"/>
    <w:rsid w:val="004910D9"/>
    <w:rsid w:val="004918F4"/>
    <w:rsid w:val="00491EB4"/>
    <w:rsid w:val="004922E0"/>
    <w:rsid w:val="00494996"/>
    <w:rsid w:val="00494B29"/>
    <w:rsid w:val="00494BAB"/>
    <w:rsid w:val="004953EC"/>
    <w:rsid w:val="00495BC6"/>
    <w:rsid w:val="00495BDA"/>
    <w:rsid w:val="00497561"/>
    <w:rsid w:val="004A0003"/>
    <w:rsid w:val="004A02BA"/>
    <w:rsid w:val="004A1ADF"/>
    <w:rsid w:val="004A1B99"/>
    <w:rsid w:val="004A2E46"/>
    <w:rsid w:val="004A3278"/>
    <w:rsid w:val="004A4BE7"/>
    <w:rsid w:val="004A4E4F"/>
    <w:rsid w:val="004A68B6"/>
    <w:rsid w:val="004A6AA2"/>
    <w:rsid w:val="004A71A1"/>
    <w:rsid w:val="004A7A96"/>
    <w:rsid w:val="004A7C7D"/>
    <w:rsid w:val="004B0F14"/>
    <w:rsid w:val="004B127E"/>
    <w:rsid w:val="004B16CB"/>
    <w:rsid w:val="004B1E93"/>
    <w:rsid w:val="004B24A0"/>
    <w:rsid w:val="004B2F58"/>
    <w:rsid w:val="004B3814"/>
    <w:rsid w:val="004B3D8F"/>
    <w:rsid w:val="004B476B"/>
    <w:rsid w:val="004B4D1B"/>
    <w:rsid w:val="004B4D53"/>
    <w:rsid w:val="004B4DD9"/>
    <w:rsid w:val="004B57DA"/>
    <w:rsid w:val="004B58B4"/>
    <w:rsid w:val="004B59A4"/>
    <w:rsid w:val="004B72DF"/>
    <w:rsid w:val="004B7EE5"/>
    <w:rsid w:val="004C01AD"/>
    <w:rsid w:val="004C0A8E"/>
    <w:rsid w:val="004C1851"/>
    <w:rsid w:val="004C1F6D"/>
    <w:rsid w:val="004C217E"/>
    <w:rsid w:val="004C478A"/>
    <w:rsid w:val="004C4AE5"/>
    <w:rsid w:val="004C4E21"/>
    <w:rsid w:val="004C5407"/>
    <w:rsid w:val="004C61D5"/>
    <w:rsid w:val="004C6CE6"/>
    <w:rsid w:val="004D01B2"/>
    <w:rsid w:val="004D0538"/>
    <w:rsid w:val="004D0815"/>
    <w:rsid w:val="004D084F"/>
    <w:rsid w:val="004D0B64"/>
    <w:rsid w:val="004D342C"/>
    <w:rsid w:val="004D39FD"/>
    <w:rsid w:val="004D42C8"/>
    <w:rsid w:val="004D5A08"/>
    <w:rsid w:val="004D69B6"/>
    <w:rsid w:val="004D6DCD"/>
    <w:rsid w:val="004D7CB4"/>
    <w:rsid w:val="004E01EB"/>
    <w:rsid w:val="004E09D7"/>
    <w:rsid w:val="004E18ED"/>
    <w:rsid w:val="004E1B70"/>
    <w:rsid w:val="004E1F74"/>
    <w:rsid w:val="004E22A8"/>
    <w:rsid w:val="004E2B19"/>
    <w:rsid w:val="004E2C60"/>
    <w:rsid w:val="004E2F39"/>
    <w:rsid w:val="004E3409"/>
    <w:rsid w:val="004E3C1B"/>
    <w:rsid w:val="004E3CC8"/>
    <w:rsid w:val="004E4370"/>
    <w:rsid w:val="004E4C9C"/>
    <w:rsid w:val="004E4D49"/>
    <w:rsid w:val="004E4E6A"/>
    <w:rsid w:val="004E58F9"/>
    <w:rsid w:val="004E6C72"/>
    <w:rsid w:val="004E778B"/>
    <w:rsid w:val="004E7C4E"/>
    <w:rsid w:val="004F0328"/>
    <w:rsid w:val="004F05C0"/>
    <w:rsid w:val="004F076B"/>
    <w:rsid w:val="004F0D7C"/>
    <w:rsid w:val="004F1144"/>
    <w:rsid w:val="004F120F"/>
    <w:rsid w:val="004F13A2"/>
    <w:rsid w:val="004F1990"/>
    <w:rsid w:val="004F270F"/>
    <w:rsid w:val="004F2D0D"/>
    <w:rsid w:val="004F3949"/>
    <w:rsid w:val="004F40C6"/>
    <w:rsid w:val="004F4CCA"/>
    <w:rsid w:val="004F5459"/>
    <w:rsid w:val="004F6836"/>
    <w:rsid w:val="005002A7"/>
    <w:rsid w:val="005028C7"/>
    <w:rsid w:val="00503BF3"/>
    <w:rsid w:val="00504C46"/>
    <w:rsid w:val="00505286"/>
    <w:rsid w:val="00507E46"/>
    <w:rsid w:val="00512844"/>
    <w:rsid w:val="0051295E"/>
    <w:rsid w:val="0051387D"/>
    <w:rsid w:val="00514B22"/>
    <w:rsid w:val="00515CAE"/>
    <w:rsid w:val="00516079"/>
    <w:rsid w:val="00516ADD"/>
    <w:rsid w:val="00516B08"/>
    <w:rsid w:val="00516F96"/>
    <w:rsid w:val="00517A3C"/>
    <w:rsid w:val="00517CA5"/>
    <w:rsid w:val="00517D86"/>
    <w:rsid w:val="0052031B"/>
    <w:rsid w:val="005204F7"/>
    <w:rsid w:val="005208C5"/>
    <w:rsid w:val="005210EC"/>
    <w:rsid w:val="0052285E"/>
    <w:rsid w:val="005235AF"/>
    <w:rsid w:val="00523DF2"/>
    <w:rsid w:val="00524B21"/>
    <w:rsid w:val="00526C40"/>
    <w:rsid w:val="00527754"/>
    <w:rsid w:val="00527A1A"/>
    <w:rsid w:val="005302B0"/>
    <w:rsid w:val="00530357"/>
    <w:rsid w:val="0053046B"/>
    <w:rsid w:val="005308FE"/>
    <w:rsid w:val="00530ACC"/>
    <w:rsid w:val="00532382"/>
    <w:rsid w:val="00533931"/>
    <w:rsid w:val="00534B17"/>
    <w:rsid w:val="00534F22"/>
    <w:rsid w:val="00534FD8"/>
    <w:rsid w:val="00536A86"/>
    <w:rsid w:val="00540F17"/>
    <w:rsid w:val="00541C04"/>
    <w:rsid w:val="00541D15"/>
    <w:rsid w:val="00542E6C"/>
    <w:rsid w:val="00543071"/>
    <w:rsid w:val="0054463D"/>
    <w:rsid w:val="00544ABB"/>
    <w:rsid w:val="00544B59"/>
    <w:rsid w:val="00545DA2"/>
    <w:rsid w:val="00545E9B"/>
    <w:rsid w:val="00546783"/>
    <w:rsid w:val="00546CB0"/>
    <w:rsid w:val="00547FD9"/>
    <w:rsid w:val="0055024C"/>
    <w:rsid w:val="005508FD"/>
    <w:rsid w:val="00552046"/>
    <w:rsid w:val="0055250A"/>
    <w:rsid w:val="0055383E"/>
    <w:rsid w:val="005539A8"/>
    <w:rsid w:val="005539E4"/>
    <w:rsid w:val="00553CF2"/>
    <w:rsid w:val="00554030"/>
    <w:rsid w:val="00554801"/>
    <w:rsid w:val="00554959"/>
    <w:rsid w:val="0055574B"/>
    <w:rsid w:val="005557F4"/>
    <w:rsid w:val="00555E1C"/>
    <w:rsid w:val="00556252"/>
    <w:rsid w:val="005563EC"/>
    <w:rsid w:val="0055679D"/>
    <w:rsid w:val="00556B17"/>
    <w:rsid w:val="0055708B"/>
    <w:rsid w:val="00557CB2"/>
    <w:rsid w:val="00557EC6"/>
    <w:rsid w:val="00560AE8"/>
    <w:rsid w:val="005612CA"/>
    <w:rsid w:val="005617A5"/>
    <w:rsid w:val="00562435"/>
    <w:rsid w:val="00562EDC"/>
    <w:rsid w:val="00563C91"/>
    <w:rsid w:val="00563E39"/>
    <w:rsid w:val="0056400D"/>
    <w:rsid w:val="0056420E"/>
    <w:rsid w:val="00564370"/>
    <w:rsid w:val="005647AA"/>
    <w:rsid w:val="005655DB"/>
    <w:rsid w:val="00565781"/>
    <w:rsid w:val="00565910"/>
    <w:rsid w:val="00566A17"/>
    <w:rsid w:val="00566EA6"/>
    <w:rsid w:val="005671D2"/>
    <w:rsid w:val="0056781F"/>
    <w:rsid w:val="00571459"/>
    <w:rsid w:val="00571E0F"/>
    <w:rsid w:val="00572163"/>
    <w:rsid w:val="005727AD"/>
    <w:rsid w:val="005731CC"/>
    <w:rsid w:val="00573423"/>
    <w:rsid w:val="00573C53"/>
    <w:rsid w:val="00574180"/>
    <w:rsid w:val="00574510"/>
    <w:rsid w:val="00574C18"/>
    <w:rsid w:val="00575054"/>
    <w:rsid w:val="005757DF"/>
    <w:rsid w:val="005769DC"/>
    <w:rsid w:val="00576BFA"/>
    <w:rsid w:val="00576C93"/>
    <w:rsid w:val="00576CB4"/>
    <w:rsid w:val="00576DD2"/>
    <w:rsid w:val="00580001"/>
    <w:rsid w:val="005813DD"/>
    <w:rsid w:val="005816E9"/>
    <w:rsid w:val="00581F65"/>
    <w:rsid w:val="00583CA5"/>
    <w:rsid w:val="00583FC9"/>
    <w:rsid w:val="00584729"/>
    <w:rsid w:val="005848A7"/>
    <w:rsid w:val="0058497B"/>
    <w:rsid w:val="00584C74"/>
    <w:rsid w:val="00584D0F"/>
    <w:rsid w:val="00584D6A"/>
    <w:rsid w:val="005867F7"/>
    <w:rsid w:val="00586CD0"/>
    <w:rsid w:val="0058747D"/>
    <w:rsid w:val="00587823"/>
    <w:rsid w:val="00590468"/>
    <w:rsid w:val="00590856"/>
    <w:rsid w:val="00590A16"/>
    <w:rsid w:val="005921A5"/>
    <w:rsid w:val="00592460"/>
    <w:rsid w:val="0059264A"/>
    <w:rsid w:val="0059429A"/>
    <w:rsid w:val="00594652"/>
    <w:rsid w:val="00594F8E"/>
    <w:rsid w:val="0059712E"/>
    <w:rsid w:val="00597160"/>
    <w:rsid w:val="005976CF"/>
    <w:rsid w:val="005A0D13"/>
    <w:rsid w:val="005A0D16"/>
    <w:rsid w:val="005A0F7E"/>
    <w:rsid w:val="005A12E0"/>
    <w:rsid w:val="005A1DFC"/>
    <w:rsid w:val="005A23EA"/>
    <w:rsid w:val="005A3310"/>
    <w:rsid w:val="005A359B"/>
    <w:rsid w:val="005A4122"/>
    <w:rsid w:val="005A5E69"/>
    <w:rsid w:val="005A5E8F"/>
    <w:rsid w:val="005A6F80"/>
    <w:rsid w:val="005A7082"/>
    <w:rsid w:val="005A74B6"/>
    <w:rsid w:val="005B04A8"/>
    <w:rsid w:val="005B0D14"/>
    <w:rsid w:val="005B0D5D"/>
    <w:rsid w:val="005B3B55"/>
    <w:rsid w:val="005B3C45"/>
    <w:rsid w:val="005B4628"/>
    <w:rsid w:val="005B5143"/>
    <w:rsid w:val="005B523C"/>
    <w:rsid w:val="005B54C5"/>
    <w:rsid w:val="005B5A35"/>
    <w:rsid w:val="005B6386"/>
    <w:rsid w:val="005B7722"/>
    <w:rsid w:val="005B7C7A"/>
    <w:rsid w:val="005C0744"/>
    <w:rsid w:val="005C0C4A"/>
    <w:rsid w:val="005C165D"/>
    <w:rsid w:val="005C1FD3"/>
    <w:rsid w:val="005C676F"/>
    <w:rsid w:val="005C72F9"/>
    <w:rsid w:val="005C7C83"/>
    <w:rsid w:val="005D094F"/>
    <w:rsid w:val="005D0E26"/>
    <w:rsid w:val="005D130A"/>
    <w:rsid w:val="005D1A7C"/>
    <w:rsid w:val="005D2151"/>
    <w:rsid w:val="005D218F"/>
    <w:rsid w:val="005D2666"/>
    <w:rsid w:val="005D276E"/>
    <w:rsid w:val="005D480F"/>
    <w:rsid w:val="005D4A9F"/>
    <w:rsid w:val="005D6D5F"/>
    <w:rsid w:val="005D71D3"/>
    <w:rsid w:val="005E02B1"/>
    <w:rsid w:val="005E0CF0"/>
    <w:rsid w:val="005E1565"/>
    <w:rsid w:val="005E23A3"/>
    <w:rsid w:val="005E2857"/>
    <w:rsid w:val="005E322D"/>
    <w:rsid w:val="005E70A8"/>
    <w:rsid w:val="005E7629"/>
    <w:rsid w:val="005E7C7F"/>
    <w:rsid w:val="005F13BC"/>
    <w:rsid w:val="005F1961"/>
    <w:rsid w:val="005F225E"/>
    <w:rsid w:val="005F308F"/>
    <w:rsid w:val="005F319C"/>
    <w:rsid w:val="005F38F1"/>
    <w:rsid w:val="005F418E"/>
    <w:rsid w:val="005F4463"/>
    <w:rsid w:val="005F4D3B"/>
    <w:rsid w:val="005F584F"/>
    <w:rsid w:val="005F67E5"/>
    <w:rsid w:val="005F72D0"/>
    <w:rsid w:val="005F7B49"/>
    <w:rsid w:val="0060020B"/>
    <w:rsid w:val="00601682"/>
    <w:rsid w:val="006020C7"/>
    <w:rsid w:val="0060389B"/>
    <w:rsid w:val="00603D62"/>
    <w:rsid w:val="00603E4F"/>
    <w:rsid w:val="0060434E"/>
    <w:rsid w:val="006045D2"/>
    <w:rsid w:val="00604771"/>
    <w:rsid w:val="0060496C"/>
    <w:rsid w:val="006057E6"/>
    <w:rsid w:val="00605957"/>
    <w:rsid w:val="00606300"/>
    <w:rsid w:val="006067CA"/>
    <w:rsid w:val="006067E7"/>
    <w:rsid w:val="00606FF2"/>
    <w:rsid w:val="006077B3"/>
    <w:rsid w:val="00607E65"/>
    <w:rsid w:val="00610EE8"/>
    <w:rsid w:val="00611683"/>
    <w:rsid w:val="00611AF7"/>
    <w:rsid w:val="00611D49"/>
    <w:rsid w:val="00613307"/>
    <w:rsid w:val="0061330B"/>
    <w:rsid w:val="0061410A"/>
    <w:rsid w:val="00614457"/>
    <w:rsid w:val="006151FF"/>
    <w:rsid w:val="00615CD4"/>
    <w:rsid w:val="006167D4"/>
    <w:rsid w:val="00616C73"/>
    <w:rsid w:val="006176FE"/>
    <w:rsid w:val="00617715"/>
    <w:rsid w:val="006177D3"/>
    <w:rsid w:val="00617888"/>
    <w:rsid w:val="006208E3"/>
    <w:rsid w:val="00622471"/>
    <w:rsid w:val="00623DDC"/>
    <w:rsid w:val="00625353"/>
    <w:rsid w:val="00625E93"/>
    <w:rsid w:val="006300B0"/>
    <w:rsid w:val="006303B7"/>
    <w:rsid w:val="00630A15"/>
    <w:rsid w:val="00631E53"/>
    <w:rsid w:val="00632246"/>
    <w:rsid w:val="006329F8"/>
    <w:rsid w:val="00632BE6"/>
    <w:rsid w:val="00632CCC"/>
    <w:rsid w:val="00632E1E"/>
    <w:rsid w:val="006333DD"/>
    <w:rsid w:val="006347D8"/>
    <w:rsid w:val="006348CE"/>
    <w:rsid w:val="00634D01"/>
    <w:rsid w:val="00634FBD"/>
    <w:rsid w:val="0063716E"/>
    <w:rsid w:val="00640DA5"/>
    <w:rsid w:val="006412E4"/>
    <w:rsid w:val="00641706"/>
    <w:rsid w:val="00641CBB"/>
    <w:rsid w:val="0064205F"/>
    <w:rsid w:val="00642324"/>
    <w:rsid w:val="006425B6"/>
    <w:rsid w:val="00643AE6"/>
    <w:rsid w:val="00644754"/>
    <w:rsid w:val="00645DAF"/>
    <w:rsid w:val="00646338"/>
    <w:rsid w:val="00646FD1"/>
    <w:rsid w:val="00647885"/>
    <w:rsid w:val="00647987"/>
    <w:rsid w:val="00647C27"/>
    <w:rsid w:val="006500D9"/>
    <w:rsid w:val="0065098B"/>
    <w:rsid w:val="00650C80"/>
    <w:rsid w:val="0065116B"/>
    <w:rsid w:val="00651F2E"/>
    <w:rsid w:val="00652B78"/>
    <w:rsid w:val="00653FA0"/>
    <w:rsid w:val="00655069"/>
    <w:rsid w:val="0065649B"/>
    <w:rsid w:val="006573A9"/>
    <w:rsid w:val="0066027A"/>
    <w:rsid w:val="00660E7E"/>
    <w:rsid w:val="00663342"/>
    <w:rsid w:val="00664E31"/>
    <w:rsid w:val="00664F00"/>
    <w:rsid w:val="00664FC5"/>
    <w:rsid w:val="006652F9"/>
    <w:rsid w:val="00665A5B"/>
    <w:rsid w:val="00665E5E"/>
    <w:rsid w:val="006701CA"/>
    <w:rsid w:val="0067028C"/>
    <w:rsid w:val="0067190F"/>
    <w:rsid w:val="00671C4A"/>
    <w:rsid w:val="00672C88"/>
    <w:rsid w:val="00672CD0"/>
    <w:rsid w:val="00672E6C"/>
    <w:rsid w:val="006730A2"/>
    <w:rsid w:val="006732C8"/>
    <w:rsid w:val="006739CE"/>
    <w:rsid w:val="006747D5"/>
    <w:rsid w:val="00676842"/>
    <w:rsid w:val="00676B0E"/>
    <w:rsid w:val="0067725A"/>
    <w:rsid w:val="006804D7"/>
    <w:rsid w:val="0068125C"/>
    <w:rsid w:val="0068175A"/>
    <w:rsid w:val="006824A7"/>
    <w:rsid w:val="006824D9"/>
    <w:rsid w:val="00682AD9"/>
    <w:rsid w:val="00683847"/>
    <w:rsid w:val="006846B1"/>
    <w:rsid w:val="006867F6"/>
    <w:rsid w:val="00686955"/>
    <w:rsid w:val="00687548"/>
    <w:rsid w:val="0068780B"/>
    <w:rsid w:val="00690369"/>
    <w:rsid w:val="00690B85"/>
    <w:rsid w:val="00690F37"/>
    <w:rsid w:val="00691601"/>
    <w:rsid w:val="006917AB"/>
    <w:rsid w:val="006924EA"/>
    <w:rsid w:val="00692DD2"/>
    <w:rsid w:val="0069313E"/>
    <w:rsid w:val="00694E3D"/>
    <w:rsid w:val="00697091"/>
    <w:rsid w:val="0069715F"/>
    <w:rsid w:val="0069725D"/>
    <w:rsid w:val="00697D32"/>
    <w:rsid w:val="00697EB3"/>
    <w:rsid w:val="006A0816"/>
    <w:rsid w:val="006A0DE1"/>
    <w:rsid w:val="006A2A29"/>
    <w:rsid w:val="006A2BC8"/>
    <w:rsid w:val="006A4488"/>
    <w:rsid w:val="006A4E42"/>
    <w:rsid w:val="006A4FB2"/>
    <w:rsid w:val="006A5565"/>
    <w:rsid w:val="006A5DF8"/>
    <w:rsid w:val="006A5FC7"/>
    <w:rsid w:val="006A668B"/>
    <w:rsid w:val="006A6F2D"/>
    <w:rsid w:val="006A7143"/>
    <w:rsid w:val="006A7FC3"/>
    <w:rsid w:val="006B1884"/>
    <w:rsid w:val="006B1CFA"/>
    <w:rsid w:val="006B1E89"/>
    <w:rsid w:val="006B1FED"/>
    <w:rsid w:val="006B2645"/>
    <w:rsid w:val="006B277D"/>
    <w:rsid w:val="006B2848"/>
    <w:rsid w:val="006B3865"/>
    <w:rsid w:val="006B3A21"/>
    <w:rsid w:val="006B4695"/>
    <w:rsid w:val="006B4BE7"/>
    <w:rsid w:val="006B54D4"/>
    <w:rsid w:val="006B5674"/>
    <w:rsid w:val="006B6360"/>
    <w:rsid w:val="006B6931"/>
    <w:rsid w:val="006B6CAD"/>
    <w:rsid w:val="006B78CC"/>
    <w:rsid w:val="006C0AC4"/>
    <w:rsid w:val="006C0B25"/>
    <w:rsid w:val="006C0E4C"/>
    <w:rsid w:val="006C25F4"/>
    <w:rsid w:val="006C5258"/>
    <w:rsid w:val="006C5E8F"/>
    <w:rsid w:val="006C5F7D"/>
    <w:rsid w:val="006C6BB2"/>
    <w:rsid w:val="006C7B5C"/>
    <w:rsid w:val="006D0191"/>
    <w:rsid w:val="006D09D6"/>
    <w:rsid w:val="006D13A6"/>
    <w:rsid w:val="006D172B"/>
    <w:rsid w:val="006D3B8F"/>
    <w:rsid w:val="006D40EF"/>
    <w:rsid w:val="006D4A9C"/>
    <w:rsid w:val="006D4CCE"/>
    <w:rsid w:val="006D54FF"/>
    <w:rsid w:val="006D6C01"/>
    <w:rsid w:val="006D6D5E"/>
    <w:rsid w:val="006D6EB0"/>
    <w:rsid w:val="006D789D"/>
    <w:rsid w:val="006D78D3"/>
    <w:rsid w:val="006E0DDA"/>
    <w:rsid w:val="006E1493"/>
    <w:rsid w:val="006E1582"/>
    <w:rsid w:val="006E1B46"/>
    <w:rsid w:val="006E2453"/>
    <w:rsid w:val="006E2EF7"/>
    <w:rsid w:val="006E36D0"/>
    <w:rsid w:val="006E3763"/>
    <w:rsid w:val="006E4326"/>
    <w:rsid w:val="006E46D0"/>
    <w:rsid w:val="006E482F"/>
    <w:rsid w:val="006E4AF8"/>
    <w:rsid w:val="006E4B2B"/>
    <w:rsid w:val="006E5603"/>
    <w:rsid w:val="006E5C36"/>
    <w:rsid w:val="006E5D2E"/>
    <w:rsid w:val="006F02E0"/>
    <w:rsid w:val="006F04D7"/>
    <w:rsid w:val="006F0B74"/>
    <w:rsid w:val="006F132E"/>
    <w:rsid w:val="006F3632"/>
    <w:rsid w:val="006F3AC4"/>
    <w:rsid w:val="006F3E74"/>
    <w:rsid w:val="006F3F20"/>
    <w:rsid w:val="006F4267"/>
    <w:rsid w:val="006F497D"/>
    <w:rsid w:val="006F49C3"/>
    <w:rsid w:val="006F649A"/>
    <w:rsid w:val="006F765D"/>
    <w:rsid w:val="006F776C"/>
    <w:rsid w:val="007007C7"/>
    <w:rsid w:val="00701E28"/>
    <w:rsid w:val="00702C67"/>
    <w:rsid w:val="007031C4"/>
    <w:rsid w:val="00703279"/>
    <w:rsid w:val="0070355C"/>
    <w:rsid w:val="00703E47"/>
    <w:rsid w:val="00704354"/>
    <w:rsid w:val="00704540"/>
    <w:rsid w:val="00704A26"/>
    <w:rsid w:val="00704BBE"/>
    <w:rsid w:val="00704F46"/>
    <w:rsid w:val="007053B7"/>
    <w:rsid w:val="00705609"/>
    <w:rsid w:val="00707DEC"/>
    <w:rsid w:val="0071013A"/>
    <w:rsid w:val="007109B5"/>
    <w:rsid w:val="007135B0"/>
    <w:rsid w:val="007143DA"/>
    <w:rsid w:val="0071648A"/>
    <w:rsid w:val="00717F9A"/>
    <w:rsid w:val="00720620"/>
    <w:rsid w:val="00720DF7"/>
    <w:rsid w:val="00720E35"/>
    <w:rsid w:val="007212A9"/>
    <w:rsid w:val="00721814"/>
    <w:rsid w:val="0072257A"/>
    <w:rsid w:val="00722B06"/>
    <w:rsid w:val="00724A63"/>
    <w:rsid w:val="00725352"/>
    <w:rsid w:val="007271A8"/>
    <w:rsid w:val="00727246"/>
    <w:rsid w:val="00727526"/>
    <w:rsid w:val="007304EE"/>
    <w:rsid w:val="00730620"/>
    <w:rsid w:val="00732014"/>
    <w:rsid w:val="00732FCA"/>
    <w:rsid w:val="0073313B"/>
    <w:rsid w:val="00734B82"/>
    <w:rsid w:val="00734F82"/>
    <w:rsid w:val="007359E1"/>
    <w:rsid w:val="00735BEC"/>
    <w:rsid w:val="007363F9"/>
    <w:rsid w:val="00736E5F"/>
    <w:rsid w:val="00737443"/>
    <w:rsid w:val="007379AF"/>
    <w:rsid w:val="0074089C"/>
    <w:rsid w:val="00740B21"/>
    <w:rsid w:val="00742A17"/>
    <w:rsid w:val="00742B35"/>
    <w:rsid w:val="007435EB"/>
    <w:rsid w:val="00743664"/>
    <w:rsid w:val="00744203"/>
    <w:rsid w:val="007442A4"/>
    <w:rsid w:val="00744600"/>
    <w:rsid w:val="007452C4"/>
    <w:rsid w:val="0074562D"/>
    <w:rsid w:val="00745B34"/>
    <w:rsid w:val="00745C74"/>
    <w:rsid w:val="00747411"/>
    <w:rsid w:val="00747914"/>
    <w:rsid w:val="0075102D"/>
    <w:rsid w:val="007517DE"/>
    <w:rsid w:val="007544AD"/>
    <w:rsid w:val="00754F19"/>
    <w:rsid w:val="00756A94"/>
    <w:rsid w:val="00757331"/>
    <w:rsid w:val="0076019E"/>
    <w:rsid w:val="007605EC"/>
    <w:rsid w:val="00760847"/>
    <w:rsid w:val="00762250"/>
    <w:rsid w:val="007625D6"/>
    <w:rsid w:val="0076270A"/>
    <w:rsid w:val="00762A3B"/>
    <w:rsid w:val="00762D99"/>
    <w:rsid w:val="007631C8"/>
    <w:rsid w:val="00763424"/>
    <w:rsid w:val="00763AEA"/>
    <w:rsid w:val="00763F23"/>
    <w:rsid w:val="00764140"/>
    <w:rsid w:val="0076472B"/>
    <w:rsid w:val="00764EE3"/>
    <w:rsid w:val="00765670"/>
    <w:rsid w:val="007657DA"/>
    <w:rsid w:val="007658DA"/>
    <w:rsid w:val="007722C3"/>
    <w:rsid w:val="00772737"/>
    <w:rsid w:val="00772FF3"/>
    <w:rsid w:val="0077307B"/>
    <w:rsid w:val="007730AA"/>
    <w:rsid w:val="00775FB6"/>
    <w:rsid w:val="00776B56"/>
    <w:rsid w:val="00780007"/>
    <w:rsid w:val="007804BF"/>
    <w:rsid w:val="00780D5B"/>
    <w:rsid w:val="00782A08"/>
    <w:rsid w:val="00782D8E"/>
    <w:rsid w:val="00783F93"/>
    <w:rsid w:val="00784040"/>
    <w:rsid w:val="0078468D"/>
    <w:rsid w:val="00784842"/>
    <w:rsid w:val="0078580E"/>
    <w:rsid w:val="007867F9"/>
    <w:rsid w:val="00787A86"/>
    <w:rsid w:val="00790088"/>
    <w:rsid w:val="00790B08"/>
    <w:rsid w:val="007918ED"/>
    <w:rsid w:val="00791980"/>
    <w:rsid w:val="00791F3A"/>
    <w:rsid w:val="007927D3"/>
    <w:rsid w:val="0079363C"/>
    <w:rsid w:val="00794596"/>
    <w:rsid w:val="00795455"/>
    <w:rsid w:val="00795E82"/>
    <w:rsid w:val="00795ECD"/>
    <w:rsid w:val="007A1501"/>
    <w:rsid w:val="007A1B8F"/>
    <w:rsid w:val="007A28AD"/>
    <w:rsid w:val="007A2A7D"/>
    <w:rsid w:val="007A3A0C"/>
    <w:rsid w:val="007A676E"/>
    <w:rsid w:val="007A6B89"/>
    <w:rsid w:val="007A6D94"/>
    <w:rsid w:val="007B10B6"/>
    <w:rsid w:val="007B26AB"/>
    <w:rsid w:val="007B2B75"/>
    <w:rsid w:val="007B3268"/>
    <w:rsid w:val="007B3BD9"/>
    <w:rsid w:val="007B3D3E"/>
    <w:rsid w:val="007B45F9"/>
    <w:rsid w:val="007B4699"/>
    <w:rsid w:val="007B4989"/>
    <w:rsid w:val="007B4EB4"/>
    <w:rsid w:val="007B6545"/>
    <w:rsid w:val="007B65B0"/>
    <w:rsid w:val="007B755A"/>
    <w:rsid w:val="007B7B4A"/>
    <w:rsid w:val="007C0155"/>
    <w:rsid w:val="007C01BF"/>
    <w:rsid w:val="007C1449"/>
    <w:rsid w:val="007C18B1"/>
    <w:rsid w:val="007C1CEB"/>
    <w:rsid w:val="007C2C9F"/>
    <w:rsid w:val="007C3142"/>
    <w:rsid w:val="007C329C"/>
    <w:rsid w:val="007C37E7"/>
    <w:rsid w:val="007C4973"/>
    <w:rsid w:val="007C60B6"/>
    <w:rsid w:val="007C6CD1"/>
    <w:rsid w:val="007C74A2"/>
    <w:rsid w:val="007C79A9"/>
    <w:rsid w:val="007C7C60"/>
    <w:rsid w:val="007C7F86"/>
    <w:rsid w:val="007D0FBC"/>
    <w:rsid w:val="007D23B0"/>
    <w:rsid w:val="007D481C"/>
    <w:rsid w:val="007D4B20"/>
    <w:rsid w:val="007D4F7F"/>
    <w:rsid w:val="007D6B92"/>
    <w:rsid w:val="007D7130"/>
    <w:rsid w:val="007D73B8"/>
    <w:rsid w:val="007D7941"/>
    <w:rsid w:val="007D7982"/>
    <w:rsid w:val="007D7E73"/>
    <w:rsid w:val="007E0046"/>
    <w:rsid w:val="007E01D4"/>
    <w:rsid w:val="007E0510"/>
    <w:rsid w:val="007E0FE8"/>
    <w:rsid w:val="007E106F"/>
    <w:rsid w:val="007E115C"/>
    <w:rsid w:val="007E153A"/>
    <w:rsid w:val="007E23DD"/>
    <w:rsid w:val="007E25A3"/>
    <w:rsid w:val="007E30F8"/>
    <w:rsid w:val="007E427E"/>
    <w:rsid w:val="007E4E63"/>
    <w:rsid w:val="007E54FC"/>
    <w:rsid w:val="007E687B"/>
    <w:rsid w:val="007E6AA5"/>
    <w:rsid w:val="007F02B6"/>
    <w:rsid w:val="007F02DC"/>
    <w:rsid w:val="007F187E"/>
    <w:rsid w:val="007F19E8"/>
    <w:rsid w:val="007F291A"/>
    <w:rsid w:val="007F3300"/>
    <w:rsid w:val="007F3E33"/>
    <w:rsid w:val="007F5FA5"/>
    <w:rsid w:val="007F678B"/>
    <w:rsid w:val="007F6AB9"/>
    <w:rsid w:val="007F784A"/>
    <w:rsid w:val="00800564"/>
    <w:rsid w:val="00800D0F"/>
    <w:rsid w:val="00801271"/>
    <w:rsid w:val="0080157E"/>
    <w:rsid w:val="00801E71"/>
    <w:rsid w:val="00802A3E"/>
    <w:rsid w:val="00802B7A"/>
    <w:rsid w:val="00803433"/>
    <w:rsid w:val="00803BA5"/>
    <w:rsid w:val="00810775"/>
    <w:rsid w:val="0081211A"/>
    <w:rsid w:val="008122EE"/>
    <w:rsid w:val="00813681"/>
    <w:rsid w:val="00813D52"/>
    <w:rsid w:val="00813EF0"/>
    <w:rsid w:val="00814234"/>
    <w:rsid w:val="0081426B"/>
    <w:rsid w:val="00814B1A"/>
    <w:rsid w:val="00814C38"/>
    <w:rsid w:val="00814E19"/>
    <w:rsid w:val="0081536A"/>
    <w:rsid w:val="00815A2E"/>
    <w:rsid w:val="0081679C"/>
    <w:rsid w:val="00816AE8"/>
    <w:rsid w:val="00816FAF"/>
    <w:rsid w:val="0081728A"/>
    <w:rsid w:val="008176E9"/>
    <w:rsid w:val="00817B25"/>
    <w:rsid w:val="0082081C"/>
    <w:rsid w:val="0082103C"/>
    <w:rsid w:val="00821158"/>
    <w:rsid w:val="00821940"/>
    <w:rsid w:val="0082248E"/>
    <w:rsid w:val="00822568"/>
    <w:rsid w:val="00822991"/>
    <w:rsid w:val="0082414A"/>
    <w:rsid w:val="00824344"/>
    <w:rsid w:val="00824453"/>
    <w:rsid w:val="00824D8A"/>
    <w:rsid w:val="00826610"/>
    <w:rsid w:val="008266FE"/>
    <w:rsid w:val="00826CF8"/>
    <w:rsid w:val="00827508"/>
    <w:rsid w:val="00827FB8"/>
    <w:rsid w:val="00830360"/>
    <w:rsid w:val="0083062F"/>
    <w:rsid w:val="00830668"/>
    <w:rsid w:val="00830FD7"/>
    <w:rsid w:val="00831176"/>
    <w:rsid w:val="0083151C"/>
    <w:rsid w:val="008315A6"/>
    <w:rsid w:val="008316E7"/>
    <w:rsid w:val="008323C0"/>
    <w:rsid w:val="00832720"/>
    <w:rsid w:val="00832A05"/>
    <w:rsid w:val="00832E18"/>
    <w:rsid w:val="00833103"/>
    <w:rsid w:val="00833DC9"/>
    <w:rsid w:val="00833E2F"/>
    <w:rsid w:val="00833F0C"/>
    <w:rsid w:val="00834918"/>
    <w:rsid w:val="00836CEA"/>
    <w:rsid w:val="00836EEA"/>
    <w:rsid w:val="00837466"/>
    <w:rsid w:val="0083757B"/>
    <w:rsid w:val="0084000A"/>
    <w:rsid w:val="00840B79"/>
    <w:rsid w:val="008429FE"/>
    <w:rsid w:val="0084378E"/>
    <w:rsid w:val="00843851"/>
    <w:rsid w:val="008438DE"/>
    <w:rsid w:val="00844139"/>
    <w:rsid w:val="008451FC"/>
    <w:rsid w:val="008455FE"/>
    <w:rsid w:val="00845629"/>
    <w:rsid w:val="008458BE"/>
    <w:rsid w:val="00845BFB"/>
    <w:rsid w:val="008479D1"/>
    <w:rsid w:val="00850495"/>
    <w:rsid w:val="00850AB8"/>
    <w:rsid w:val="008512E6"/>
    <w:rsid w:val="0085225B"/>
    <w:rsid w:val="00852F66"/>
    <w:rsid w:val="008540E8"/>
    <w:rsid w:val="008548C6"/>
    <w:rsid w:val="008558E1"/>
    <w:rsid w:val="008560FD"/>
    <w:rsid w:val="00857E35"/>
    <w:rsid w:val="0086025C"/>
    <w:rsid w:val="008603EF"/>
    <w:rsid w:val="008606D3"/>
    <w:rsid w:val="008616BB"/>
    <w:rsid w:val="00861DEB"/>
    <w:rsid w:val="0086424C"/>
    <w:rsid w:val="0086457B"/>
    <w:rsid w:val="008645CA"/>
    <w:rsid w:val="008649FC"/>
    <w:rsid w:val="008656C1"/>
    <w:rsid w:val="008663A9"/>
    <w:rsid w:val="00866724"/>
    <w:rsid w:val="0087071F"/>
    <w:rsid w:val="00870927"/>
    <w:rsid w:val="00872EB0"/>
    <w:rsid w:val="008740BB"/>
    <w:rsid w:val="008740ED"/>
    <w:rsid w:val="00874689"/>
    <w:rsid w:val="00874759"/>
    <w:rsid w:val="00875E35"/>
    <w:rsid w:val="00875EDC"/>
    <w:rsid w:val="0087606E"/>
    <w:rsid w:val="008762EA"/>
    <w:rsid w:val="00877A67"/>
    <w:rsid w:val="00880573"/>
    <w:rsid w:val="0088085F"/>
    <w:rsid w:val="00880925"/>
    <w:rsid w:val="00880AF1"/>
    <w:rsid w:val="00881A15"/>
    <w:rsid w:val="00881B9B"/>
    <w:rsid w:val="00882915"/>
    <w:rsid w:val="008836DE"/>
    <w:rsid w:val="00884424"/>
    <w:rsid w:val="008851A0"/>
    <w:rsid w:val="00885E9B"/>
    <w:rsid w:val="00885ECA"/>
    <w:rsid w:val="00885F9E"/>
    <w:rsid w:val="008862A6"/>
    <w:rsid w:val="00886821"/>
    <w:rsid w:val="0088732C"/>
    <w:rsid w:val="00887875"/>
    <w:rsid w:val="00890840"/>
    <w:rsid w:val="00891469"/>
    <w:rsid w:val="00891F60"/>
    <w:rsid w:val="0089214D"/>
    <w:rsid w:val="008927FF"/>
    <w:rsid w:val="00892CBE"/>
    <w:rsid w:val="0089380D"/>
    <w:rsid w:val="00893DDA"/>
    <w:rsid w:val="0089439F"/>
    <w:rsid w:val="0089483C"/>
    <w:rsid w:val="00894C12"/>
    <w:rsid w:val="0089534C"/>
    <w:rsid w:val="00895FAB"/>
    <w:rsid w:val="00896315"/>
    <w:rsid w:val="00896FA7"/>
    <w:rsid w:val="00897083"/>
    <w:rsid w:val="008976FB"/>
    <w:rsid w:val="00897A30"/>
    <w:rsid w:val="00897E78"/>
    <w:rsid w:val="00897F02"/>
    <w:rsid w:val="00897F62"/>
    <w:rsid w:val="008A01DE"/>
    <w:rsid w:val="008A0B68"/>
    <w:rsid w:val="008A1392"/>
    <w:rsid w:val="008A1525"/>
    <w:rsid w:val="008A208A"/>
    <w:rsid w:val="008A2474"/>
    <w:rsid w:val="008A2C15"/>
    <w:rsid w:val="008A32E0"/>
    <w:rsid w:val="008A3330"/>
    <w:rsid w:val="008A4431"/>
    <w:rsid w:val="008A46ED"/>
    <w:rsid w:val="008A5415"/>
    <w:rsid w:val="008A5BA2"/>
    <w:rsid w:val="008A671D"/>
    <w:rsid w:val="008A7582"/>
    <w:rsid w:val="008A7BE9"/>
    <w:rsid w:val="008B085B"/>
    <w:rsid w:val="008B2330"/>
    <w:rsid w:val="008B30A5"/>
    <w:rsid w:val="008B3737"/>
    <w:rsid w:val="008B4150"/>
    <w:rsid w:val="008B47DE"/>
    <w:rsid w:val="008B58C6"/>
    <w:rsid w:val="008B6E24"/>
    <w:rsid w:val="008B78A8"/>
    <w:rsid w:val="008B7D31"/>
    <w:rsid w:val="008C0531"/>
    <w:rsid w:val="008C16B2"/>
    <w:rsid w:val="008C2D2D"/>
    <w:rsid w:val="008C378E"/>
    <w:rsid w:val="008C3818"/>
    <w:rsid w:val="008C3C75"/>
    <w:rsid w:val="008C4202"/>
    <w:rsid w:val="008C44FA"/>
    <w:rsid w:val="008C579F"/>
    <w:rsid w:val="008C5978"/>
    <w:rsid w:val="008C751A"/>
    <w:rsid w:val="008C779E"/>
    <w:rsid w:val="008C7BBD"/>
    <w:rsid w:val="008C7C0E"/>
    <w:rsid w:val="008D0E5F"/>
    <w:rsid w:val="008D0F8E"/>
    <w:rsid w:val="008D19D4"/>
    <w:rsid w:val="008D2837"/>
    <w:rsid w:val="008D33C6"/>
    <w:rsid w:val="008D37B9"/>
    <w:rsid w:val="008D4364"/>
    <w:rsid w:val="008D4580"/>
    <w:rsid w:val="008D601E"/>
    <w:rsid w:val="008D64B9"/>
    <w:rsid w:val="008D79A9"/>
    <w:rsid w:val="008E064A"/>
    <w:rsid w:val="008E0BC6"/>
    <w:rsid w:val="008E1B12"/>
    <w:rsid w:val="008E1B8D"/>
    <w:rsid w:val="008E21C5"/>
    <w:rsid w:val="008E2561"/>
    <w:rsid w:val="008E2DAA"/>
    <w:rsid w:val="008E3892"/>
    <w:rsid w:val="008E3E11"/>
    <w:rsid w:val="008E441E"/>
    <w:rsid w:val="008E5104"/>
    <w:rsid w:val="008E519B"/>
    <w:rsid w:val="008E6908"/>
    <w:rsid w:val="008E7F33"/>
    <w:rsid w:val="008F25AE"/>
    <w:rsid w:val="008F3BD8"/>
    <w:rsid w:val="008F3FF2"/>
    <w:rsid w:val="008F4085"/>
    <w:rsid w:val="008F4A39"/>
    <w:rsid w:val="008F4FAE"/>
    <w:rsid w:val="0090022A"/>
    <w:rsid w:val="009007FC"/>
    <w:rsid w:val="00900AD4"/>
    <w:rsid w:val="00900C02"/>
    <w:rsid w:val="00901AF6"/>
    <w:rsid w:val="00902C0B"/>
    <w:rsid w:val="0090363B"/>
    <w:rsid w:val="009036CD"/>
    <w:rsid w:val="0090410E"/>
    <w:rsid w:val="00905364"/>
    <w:rsid w:val="00905590"/>
    <w:rsid w:val="00905AA5"/>
    <w:rsid w:val="00905C3C"/>
    <w:rsid w:val="009062D9"/>
    <w:rsid w:val="009066E1"/>
    <w:rsid w:val="00907027"/>
    <w:rsid w:val="009071DF"/>
    <w:rsid w:val="00912240"/>
    <w:rsid w:val="009128B9"/>
    <w:rsid w:val="00912D9C"/>
    <w:rsid w:val="0091493D"/>
    <w:rsid w:val="00914D8B"/>
    <w:rsid w:val="0091602B"/>
    <w:rsid w:val="00916D1D"/>
    <w:rsid w:val="00916F2C"/>
    <w:rsid w:val="009202A7"/>
    <w:rsid w:val="009205B7"/>
    <w:rsid w:val="00920649"/>
    <w:rsid w:val="00920B5E"/>
    <w:rsid w:val="00920E8E"/>
    <w:rsid w:val="00920E94"/>
    <w:rsid w:val="009218B6"/>
    <w:rsid w:val="00922242"/>
    <w:rsid w:val="009225A8"/>
    <w:rsid w:val="0092379F"/>
    <w:rsid w:val="00924B4B"/>
    <w:rsid w:val="009258D2"/>
    <w:rsid w:val="00926B23"/>
    <w:rsid w:val="00927532"/>
    <w:rsid w:val="00927E35"/>
    <w:rsid w:val="00930037"/>
    <w:rsid w:val="009311CB"/>
    <w:rsid w:val="00931B1A"/>
    <w:rsid w:val="00931C47"/>
    <w:rsid w:val="00931DB5"/>
    <w:rsid w:val="00932601"/>
    <w:rsid w:val="00932FFD"/>
    <w:rsid w:val="009332CD"/>
    <w:rsid w:val="00933749"/>
    <w:rsid w:val="00933BD5"/>
    <w:rsid w:val="00933D5B"/>
    <w:rsid w:val="00934198"/>
    <w:rsid w:val="009345F5"/>
    <w:rsid w:val="00934B9F"/>
    <w:rsid w:val="00934CF2"/>
    <w:rsid w:val="00934FBF"/>
    <w:rsid w:val="00935759"/>
    <w:rsid w:val="009365FD"/>
    <w:rsid w:val="00936BE0"/>
    <w:rsid w:val="009373C8"/>
    <w:rsid w:val="00937E15"/>
    <w:rsid w:val="00941263"/>
    <w:rsid w:val="00941570"/>
    <w:rsid w:val="00941DFF"/>
    <w:rsid w:val="00942B35"/>
    <w:rsid w:val="0094309C"/>
    <w:rsid w:val="009430C3"/>
    <w:rsid w:val="009448FE"/>
    <w:rsid w:val="009453EA"/>
    <w:rsid w:val="009455FD"/>
    <w:rsid w:val="00945685"/>
    <w:rsid w:val="00946EC0"/>
    <w:rsid w:val="0094700B"/>
    <w:rsid w:val="00947557"/>
    <w:rsid w:val="00947BC9"/>
    <w:rsid w:val="00947BE9"/>
    <w:rsid w:val="00951456"/>
    <w:rsid w:val="00951F77"/>
    <w:rsid w:val="0095204D"/>
    <w:rsid w:val="0095235C"/>
    <w:rsid w:val="0095292D"/>
    <w:rsid w:val="00952A8C"/>
    <w:rsid w:val="009532B3"/>
    <w:rsid w:val="00953686"/>
    <w:rsid w:val="009539C1"/>
    <w:rsid w:val="0095685E"/>
    <w:rsid w:val="00956F20"/>
    <w:rsid w:val="009575D5"/>
    <w:rsid w:val="009578F4"/>
    <w:rsid w:val="009579AB"/>
    <w:rsid w:val="0096132B"/>
    <w:rsid w:val="00961531"/>
    <w:rsid w:val="009621AF"/>
    <w:rsid w:val="009630AA"/>
    <w:rsid w:val="00963571"/>
    <w:rsid w:val="0096382E"/>
    <w:rsid w:val="009641FD"/>
    <w:rsid w:val="00964601"/>
    <w:rsid w:val="009652BE"/>
    <w:rsid w:val="00965EEB"/>
    <w:rsid w:val="00966074"/>
    <w:rsid w:val="00966101"/>
    <w:rsid w:val="00966464"/>
    <w:rsid w:val="00967EF8"/>
    <w:rsid w:val="00970132"/>
    <w:rsid w:val="009702B9"/>
    <w:rsid w:val="00970367"/>
    <w:rsid w:val="00970522"/>
    <w:rsid w:val="0097121F"/>
    <w:rsid w:val="009720D0"/>
    <w:rsid w:val="009727A5"/>
    <w:rsid w:val="00972B2A"/>
    <w:rsid w:val="00973147"/>
    <w:rsid w:val="009731A3"/>
    <w:rsid w:val="009747B6"/>
    <w:rsid w:val="009763D4"/>
    <w:rsid w:val="00977038"/>
    <w:rsid w:val="00977929"/>
    <w:rsid w:val="00977A8E"/>
    <w:rsid w:val="00977F7A"/>
    <w:rsid w:val="00980236"/>
    <w:rsid w:val="009802DD"/>
    <w:rsid w:val="0098054D"/>
    <w:rsid w:val="009808AA"/>
    <w:rsid w:val="00980B51"/>
    <w:rsid w:val="00981D35"/>
    <w:rsid w:val="00981F2C"/>
    <w:rsid w:val="00983761"/>
    <w:rsid w:val="00984A04"/>
    <w:rsid w:val="00985A7B"/>
    <w:rsid w:val="00986B2C"/>
    <w:rsid w:val="00986CA1"/>
    <w:rsid w:val="009871DF"/>
    <w:rsid w:val="00987F23"/>
    <w:rsid w:val="009900F8"/>
    <w:rsid w:val="009901E0"/>
    <w:rsid w:val="00990B08"/>
    <w:rsid w:val="00991BDD"/>
    <w:rsid w:val="00992E76"/>
    <w:rsid w:val="009936CE"/>
    <w:rsid w:val="00993A39"/>
    <w:rsid w:val="00994EEF"/>
    <w:rsid w:val="009952FF"/>
    <w:rsid w:val="00995814"/>
    <w:rsid w:val="0099589C"/>
    <w:rsid w:val="00995E30"/>
    <w:rsid w:val="009960E3"/>
    <w:rsid w:val="009965EC"/>
    <w:rsid w:val="00996EEE"/>
    <w:rsid w:val="0099728D"/>
    <w:rsid w:val="00997626"/>
    <w:rsid w:val="00997E40"/>
    <w:rsid w:val="009A019C"/>
    <w:rsid w:val="009A0F60"/>
    <w:rsid w:val="009A0F83"/>
    <w:rsid w:val="009A3083"/>
    <w:rsid w:val="009A3451"/>
    <w:rsid w:val="009A386D"/>
    <w:rsid w:val="009A4451"/>
    <w:rsid w:val="009A4943"/>
    <w:rsid w:val="009A4C4D"/>
    <w:rsid w:val="009A53A3"/>
    <w:rsid w:val="009A7749"/>
    <w:rsid w:val="009A786B"/>
    <w:rsid w:val="009A7AA6"/>
    <w:rsid w:val="009B1CE7"/>
    <w:rsid w:val="009B2C55"/>
    <w:rsid w:val="009B347B"/>
    <w:rsid w:val="009B3C6B"/>
    <w:rsid w:val="009B4CC7"/>
    <w:rsid w:val="009B532A"/>
    <w:rsid w:val="009C16AE"/>
    <w:rsid w:val="009C1982"/>
    <w:rsid w:val="009C2D99"/>
    <w:rsid w:val="009C36BB"/>
    <w:rsid w:val="009C3931"/>
    <w:rsid w:val="009C425C"/>
    <w:rsid w:val="009C442C"/>
    <w:rsid w:val="009C50D0"/>
    <w:rsid w:val="009C5188"/>
    <w:rsid w:val="009C5F61"/>
    <w:rsid w:val="009C608E"/>
    <w:rsid w:val="009C775D"/>
    <w:rsid w:val="009C7A53"/>
    <w:rsid w:val="009D0270"/>
    <w:rsid w:val="009D0535"/>
    <w:rsid w:val="009D100F"/>
    <w:rsid w:val="009D27C6"/>
    <w:rsid w:val="009D2FE5"/>
    <w:rsid w:val="009D45AC"/>
    <w:rsid w:val="009D4C07"/>
    <w:rsid w:val="009D7D27"/>
    <w:rsid w:val="009E1D54"/>
    <w:rsid w:val="009E2253"/>
    <w:rsid w:val="009E226E"/>
    <w:rsid w:val="009E284E"/>
    <w:rsid w:val="009E3C86"/>
    <w:rsid w:val="009E412D"/>
    <w:rsid w:val="009E43AD"/>
    <w:rsid w:val="009E474E"/>
    <w:rsid w:val="009E4B00"/>
    <w:rsid w:val="009E5918"/>
    <w:rsid w:val="009E5985"/>
    <w:rsid w:val="009E61EE"/>
    <w:rsid w:val="009E7397"/>
    <w:rsid w:val="009F01F6"/>
    <w:rsid w:val="009F0681"/>
    <w:rsid w:val="009F0D20"/>
    <w:rsid w:val="009F148D"/>
    <w:rsid w:val="009F2B8C"/>
    <w:rsid w:val="009F3658"/>
    <w:rsid w:val="009F4B3F"/>
    <w:rsid w:val="009F4F07"/>
    <w:rsid w:val="009F512B"/>
    <w:rsid w:val="009F5BF9"/>
    <w:rsid w:val="009F640F"/>
    <w:rsid w:val="009F6F66"/>
    <w:rsid w:val="009F7425"/>
    <w:rsid w:val="009F79B3"/>
    <w:rsid w:val="00A00A81"/>
    <w:rsid w:val="00A021BF"/>
    <w:rsid w:val="00A0228A"/>
    <w:rsid w:val="00A02771"/>
    <w:rsid w:val="00A03760"/>
    <w:rsid w:val="00A03C47"/>
    <w:rsid w:val="00A03E3B"/>
    <w:rsid w:val="00A04B5B"/>
    <w:rsid w:val="00A04BA1"/>
    <w:rsid w:val="00A05F16"/>
    <w:rsid w:val="00A064AF"/>
    <w:rsid w:val="00A06F17"/>
    <w:rsid w:val="00A07B4E"/>
    <w:rsid w:val="00A07D8E"/>
    <w:rsid w:val="00A114D1"/>
    <w:rsid w:val="00A11D74"/>
    <w:rsid w:val="00A12AFB"/>
    <w:rsid w:val="00A131BA"/>
    <w:rsid w:val="00A144EA"/>
    <w:rsid w:val="00A15AFC"/>
    <w:rsid w:val="00A15CD7"/>
    <w:rsid w:val="00A17041"/>
    <w:rsid w:val="00A17BDE"/>
    <w:rsid w:val="00A2064D"/>
    <w:rsid w:val="00A22309"/>
    <w:rsid w:val="00A22360"/>
    <w:rsid w:val="00A238BF"/>
    <w:rsid w:val="00A242DF"/>
    <w:rsid w:val="00A244DE"/>
    <w:rsid w:val="00A24C75"/>
    <w:rsid w:val="00A24ED8"/>
    <w:rsid w:val="00A25D78"/>
    <w:rsid w:val="00A274BC"/>
    <w:rsid w:val="00A27EB5"/>
    <w:rsid w:val="00A27FCE"/>
    <w:rsid w:val="00A30C1A"/>
    <w:rsid w:val="00A3132A"/>
    <w:rsid w:val="00A31756"/>
    <w:rsid w:val="00A31D33"/>
    <w:rsid w:val="00A322F0"/>
    <w:rsid w:val="00A33BD7"/>
    <w:rsid w:val="00A33CBE"/>
    <w:rsid w:val="00A3422D"/>
    <w:rsid w:val="00A34323"/>
    <w:rsid w:val="00A346D8"/>
    <w:rsid w:val="00A348DE"/>
    <w:rsid w:val="00A353EA"/>
    <w:rsid w:val="00A35475"/>
    <w:rsid w:val="00A357A1"/>
    <w:rsid w:val="00A3651E"/>
    <w:rsid w:val="00A367D8"/>
    <w:rsid w:val="00A36F70"/>
    <w:rsid w:val="00A400FC"/>
    <w:rsid w:val="00A40770"/>
    <w:rsid w:val="00A431F9"/>
    <w:rsid w:val="00A43F46"/>
    <w:rsid w:val="00A44CBE"/>
    <w:rsid w:val="00A45394"/>
    <w:rsid w:val="00A46EFC"/>
    <w:rsid w:val="00A46FBA"/>
    <w:rsid w:val="00A4756C"/>
    <w:rsid w:val="00A475A2"/>
    <w:rsid w:val="00A47C07"/>
    <w:rsid w:val="00A47ECB"/>
    <w:rsid w:val="00A50A8D"/>
    <w:rsid w:val="00A50BD1"/>
    <w:rsid w:val="00A516FE"/>
    <w:rsid w:val="00A51C28"/>
    <w:rsid w:val="00A53AED"/>
    <w:rsid w:val="00A5405B"/>
    <w:rsid w:val="00A54427"/>
    <w:rsid w:val="00A55764"/>
    <w:rsid w:val="00A55D3A"/>
    <w:rsid w:val="00A56098"/>
    <w:rsid w:val="00A563AE"/>
    <w:rsid w:val="00A57098"/>
    <w:rsid w:val="00A57532"/>
    <w:rsid w:val="00A6004A"/>
    <w:rsid w:val="00A600AC"/>
    <w:rsid w:val="00A6034E"/>
    <w:rsid w:val="00A61148"/>
    <w:rsid w:val="00A62207"/>
    <w:rsid w:val="00A6257B"/>
    <w:rsid w:val="00A63C6E"/>
    <w:rsid w:val="00A66F4D"/>
    <w:rsid w:val="00A67495"/>
    <w:rsid w:val="00A67B54"/>
    <w:rsid w:val="00A67E43"/>
    <w:rsid w:val="00A7156D"/>
    <w:rsid w:val="00A71904"/>
    <w:rsid w:val="00A71EFA"/>
    <w:rsid w:val="00A73261"/>
    <w:rsid w:val="00A734AE"/>
    <w:rsid w:val="00A738AE"/>
    <w:rsid w:val="00A73D85"/>
    <w:rsid w:val="00A743C1"/>
    <w:rsid w:val="00A7574E"/>
    <w:rsid w:val="00A759B1"/>
    <w:rsid w:val="00A75AB6"/>
    <w:rsid w:val="00A75D8F"/>
    <w:rsid w:val="00A76300"/>
    <w:rsid w:val="00A76701"/>
    <w:rsid w:val="00A77398"/>
    <w:rsid w:val="00A77662"/>
    <w:rsid w:val="00A7791A"/>
    <w:rsid w:val="00A77BA1"/>
    <w:rsid w:val="00A77ED7"/>
    <w:rsid w:val="00A8297F"/>
    <w:rsid w:val="00A834E2"/>
    <w:rsid w:val="00A83599"/>
    <w:rsid w:val="00A83DE5"/>
    <w:rsid w:val="00A8439A"/>
    <w:rsid w:val="00A845AD"/>
    <w:rsid w:val="00A854C7"/>
    <w:rsid w:val="00A85B49"/>
    <w:rsid w:val="00A8644A"/>
    <w:rsid w:val="00A8682A"/>
    <w:rsid w:val="00A86D88"/>
    <w:rsid w:val="00A87184"/>
    <w:rsid w:val="00A871D2"/>
    <w:rsid w:val="00A878D8"/>
    <w:rsid w:val="00A9283A"/>
    <w:rsid w:val="00A92AB2"/>
    <w:rsid w:val="00A93957"/>
    <w:rsid w:val="00A93F47"/>
    <w:rsid w:val="00A9449B"/>
    <w:rsid w:val="00A94585"/>
    <w:rsid w:val="00A95A4A"/>
    <w:rsid w:val="00A96672"/>
    <w:rsid w:val="00A96AD7"/>
    <w:rsid w:val="00A96B83"/>
    <w:rsid w:val="00A96D6B"/>
    <w:rsid w:val="00AA0208"/>
    <w:rsid w:val="00AA0AF8"/>
    <w:rsid w:val="00AA0E9B"/>
    <w:rsid w:val="00AA11E4"/>
    <w:rsid w:val="00AA139B"/>
    <w:rsid w:val="00AA1A7F"/>
    <w:rsid w:val="00AA329B"/>
    <w:rsid w:val="00AA32B8"/>
    <w:rsid w:val="00AA33F0"/>
    <w:rsid w:val="00AA3D9B"/>
    <w:rsid w:val="00AA4D4B"/>
    <w:rsid w:val="00AA53E9"/>
    <w:rsid w:val="00AA58D9"/>
    <w:rsid w:val="00AA5965"/>
    <w:rsid w:val="00AA60D4"/>
    <w:rsid w:val="00AA6148"/>
    <w:rsid w:val="00AA6DEE"/>
    <w:rsid w:val="00AA7EDE"/>
    <w:rsid w:val="00AB04EF"/>
    <w:rsid w:val="00AB150E"/>
    <w:rsid w:val="00AB16F0"/>
    <w:rsid w:val="00AB2A97"/>
    <w:rsid w:val="00AB2F7B"/>
    <w:rsid w:val="00AB3AC7"/>
    <w:rsid w:val="00AB4147"/>
    <w:rsid w:val="00AB59F3"/>
    <w:rsid w:val="00AB6288"/>
    <w:rsid w:val="00AB62AD"/>
    <w:rsid w:val="00AB6445"/>
    <w:rsid w:val="00AB6670"/>
    <w:rsid w:val="00AB6C12"/>
    <w:rsid w:val="00AB7092"/>
    <w:rsid w:val="00AB70C7"/>
    <w:rsid w:val="00AB7663"/>
    <w:rsid w:val="00AB7B69"/>
    <w:rsid w:val="00AC1558"/>
    <w:rsid w:val="00AC1C11"/>
    <w:rsid w:val="00AC2CDC"/>
    <w:rsid w:val="00AC3368"/>
    <w:rsid w:val="00AC3CDF"/>
    <w:rsid w:val="00AC3CE1"/>
    <w:rsid w:val="00AC5BCD"/>
    <w:rsid w:val="00AC67B2"/>
    <w:rsid w:val="00AC6D8D"/>
    <w:rsid w:val="00AC756D"/>
    <w:rsid w:val="00AD03AD"/>
    <w:rsid w:val="00AD0704"/>
    <w:rsid w:val="00AD084B"/>
    <w:rsid w:val="00AD20B2"/>
    <w:rsid w:val="00AD2651"/>
    <w:rsid w:val="00AD387E"/>
    <w:rsid w:val="00AD3F83"/>
    <w:rsid w:val="00AD4279"/>
    <w:rsid w:val="00AD474A"/>
    <w:rsid w:val="00AD4A2C"/>
    <w:rsid w:val="00AD5E55"/>
    <w:rsid w:val="00AD67E8"/>
    <w:rsid w:val="00AD6F49"/>
    <w:rsid w:val="00AE039D"/>
    <w:rsid w:val="00AE06F8"/>
    <w:rsid w:val="00AE207D"/>
    <w:rsid w:val="00AE27C4"/>
    <w:rsid w:val="00AE29DD"/>
    <w:rsid w:val="00AE3B86"/>
    <w:rsid w:val="00AE3DFB"/>
    <w:rsid w:val="00AE3E54"/>
    <w:rsid w:val="00AE4290"/>
    <w:rsid w:val="00AE46BA"/>
    <w:rsid w:val="00AE51E8"/>
    <w:rsid w:val="00AE68BB"/>
    <w:rsid w:val="00AE6B45"/>
    <w:rsid w:val="00AE7D4A"/>
    <w:rsid w:val="00AF087F"/>
    <w:rsid w:val="00AF0F89"/>
    <w:rsid w:val="00AF1454"/>
    <w:rsid w:val="00AF1E59"/>
    <w:rsid w:val="00AF1FA8"/>
    <w:rsid w:val="00AF24F9"/>
    <w:rsid w:val="00AF3650"/>
    <w:rsid w:val="00AF399F"/>
    <w:rsid w:val="00AF4019"/>
    <w:rsid w:val="00AF47D3"/>
    <w:rsid w:val="00AF514F"/>
    <w:rsid w:val="00AF6849"/>
    <w:rsid w:val="00AF687B"/>
    <w:rsid w:val="00AF69EC"/>
    <w:rsid w:val="00AF7ABB"/>
    <w:rsid w:val="00AF7F3F"/>
    <w:rsid w:val="00B0038F"/>
    <w:rsid w:val="00B0045A"/>
    <w:rsid w:val="00B01196"/>
    <w:rsid w:val="00B012C2"/>
    <w:rsid w:val="00B042DA"/>
    <w:rsid w:val="00B0468C"/>
    <w:rsid w:val="00B05347"/>
    <w:rsid w:val="00B056A5"/>
    <w:rsid w:val="00B0695D"/>
    <w:rsid w:val="00B07076"/>
    <w:rsid w:val="00B101F5"/>
    <w:rsid w:val="00B11893"/>
    <w:rsid w:val="00B11C59"/>
    <w:rsid w:val="00B12A30"/>
    <w:rsid w:val="00B12AD3"/>
    <w:rsid w:val="00B12ED8"/>
    <w:rsid w:val="00B13212"/>
    <w:rsid w:val="00B13234"/>
    <w:rsid w:val="00B13EEF"/>
    <w:rsid w:val="00B149F4"/>
    <w:rsid w:val="00B17AF4"/>
    <w:rsid w:val="00B17C93"/>
    <w:rsid w:val="00B17ECC"/>
    <w:rsid w:val="00B17EF1"/>
    <w:rsid w:val="00B17F06"/>
    <w:rsid w:val="00B17FD0"/>
    <w:rsid w:val="00B20241"/>
    <w:rsid w:val="00B21094"/>
    <w:rsid w:val="00B21477"/>
    <w:rsid w:val="00B21731"/>
    <w:rsid w:val="00B220AE"/>
    <w:rsid w:val="00B234AF"/>
    <w:rsid w:val="00B245E0"/>
    <w:rsid w:val="00B2480B"/>
    <w:rsid w:val="00B248C3"/>
    <w:rsid w:val="00B24B06"/>
    <w:rsid w:val="00B24F28"/>
    <w:rsid w:val="00B26267"/>
    <w:rsid w:val="00B265AA"/>
    <w:rsid w:val="00B2666D"/>
    <w:rsid w:val="00B26BB8"/>
    <w:rsid w:val="00B27323"/>
    <w:rsid w:val="00B27F5D"/>
    <w:rsid w:val="00B315D0"/>
    <w:rsid w:val="00B3176A"/>
    <w:rsid w:val="00B31E10"/>
    <w:rsid w:val="00B32978"/>
    <w:rsid w:val="00B33701"/>
    <w:rsid w:val="00B353F8"/>
    <w:rsid w:val="00B354B2"/>
    <w:rsid w:val="00B35712"/>
    <w:rsid w:val="00B3585B"/>
    <w:rsid w:val="00B35984"/>
    <w:rsid w:val="00B369B6"/>
    <w:rsid w:val="00B36FFC"/>
    <w:rsid w:val="00B3739A"/>
    <w:rsid w:val="00B40546"/>
    <w:rsid w:val="00B41BA4"/>
    <w:rsid w:val="00B43C66"/>
    <w:rsid w:val="00B43F20"/>
    <w:rsid w:val="00B4497F"/>
    <w:rsid w:val="00B45E6B"/>
    <w:rsid w:val="00B4635B"/>
    <w:rsid w:val="00B474E4"/>
    <w:rsid w:val="00B51163"/>
    <w:rsid w:val="00B5118D"/>
    <w:rsid w:val="00B514BC"/>
    <w:rsid w:val="00B516A0"/>
    <w:rsid w:val="00B51D80"/>
    <w:rsid w:val="00B53E7F"/>
    <w:rsid w:val="00B549C5"/>
    <w:rsid w:val="00B55D19"/>
    <w:rsid w:val="00B56728"/>
    <w:rsid w:val="00B570C3"/>
    <w:rsid w:val="00B57420"/>
    <w:rsid w:val="00B6072F"/>
    <w:rsid w:val="00B61C0B"/>
    <w:rsid w:val="00B628EE"/>
    <w:rsid w:val="00B62A23"/>
    <w:rsid w:val="00B62DDD"/>
    <w:rsid w:val="00B64BF7"/>
    <w:rsid w:val="00B64D68"/>
    <w:rsid w:val="00B6533D"/>
    <w:rsid w:val="00B6560A"/>
    <w:rsid w:val="00B65E0F"/>
    <w:rsid w:val="00B663B4"/>
    <w:rsid w:val="00B677E1"/>
    <w:rsid w:val="00B67FBD"/>
    <w:rsid w:val="00B70563"/>
    <w:rsid w:val="00B7096F"/>
    <w:rsid w:val="00B7114C"/>
    <w:rsid w:val="00B7185E"/>
    <w:rsid w:val="00B71A4E"/>
    <w:rsid w:val="00B72898"/>
    <w:rsid w:val="00B733E2"/>
    <w:rsid w:val="00B75411"/>
    <w:rsid w:val="00B7578D"/>
    <w:rsid w:val="00B75822"/>
    <w:rsid w:val="00B76FDD"/>
    <w:rsid w:val="00B77B9F"/>
    <w:rsid w:val="00B77D6E"/>
    <w:rsid w:val="00B800B2"/>
    <w:rsid w:val="00B800F4"/>
    <w:rsid w:val="00B80266"/>
    <w:rsid w:val="00B80473"/>
    <w:rsid w:val="00B82328"/>
    <w:rsid w:val="00B839B4"/>
    <w:rsid w:val="00B8444A"/>
    <w:rsid w:val="00B84F74"/>
    <w:rsid w:val="00B84FAA"/>
    <w:rsid w:val="00B8548F"/>
    <w:rsid w:val="00B86D71"/>
    <w:rsid w:val="00B8752E"/>
    <w:rsid w:val="00B87BB8"/>
    <w:rsid w:val="00B90513"/>
    <w:rsid w:val="00B91029"/>
    <w:rsid w:val="00B910CD"/>
    <w:rsid w:val="00B918E5"/>
    <w:rsid w:val="00B92E88"/>
    <w:rsid w:val="00B94FDA"/>
    <w:rsid w:val="00B959CE"/>
    <w:rsid w:val="00B9607B"/>
    <w:rsid w:val="00B964EE"/>
    <w:rsid w:val="00B973E0"/>
    <w:rsid w:val="00BA14A5"/>
    <w:rsid w:val="00BA19AF"/>
    <w:rsid w:val="00BA1FF5"/>
    <w:rsid w:val="00BA29CB"/>
    <w:rsid w:val="00BA2A9E"/>
    <w:rsid w:val="00BA2EB5"/>
    <w:rsid w:val="00BA317E"/>
    <w:rsid w:val="00BA3CC0"/>
    <w:rsid w:val="00BA4FDF"/>
    <w:rsid w:val="00BA5082"/>
    <w:rsid w:val="00BA5221"/>
    <w:rsid w:val="00BA57DB"/>
    <w:rsid w:val="00BA6120"/>
    <w:rsid w:val="00BA6B0A"/>
    <w:rsid w:val="00BA6D27"/>
    <w:rsid w:val="00BA716A"/>
    <w:rsid w:val="00BA76F5"/>
    <w:rsid w:val="00BB088F"/>
    <w:rsid w:val="00BB09FF"/>
    <w:rsid w:val="00BB0CE8"/>
    <w:rsid w:val="00BB14FC"/>
    <w:rsid w:val="00BB17FF"/>
    <w:rsid w:val="00BB2B07"/>
    <w:rsid w:val="00BB3ADF"/>
    <w:rsid w:val="00BB5941"/>
    <w:rsid w:val="00BB603A"/>
    <w:rsid w:val="00BB739F"/>
    <w:rsid w:val="00BC079E"/>
    <w:rsid w:val="00BC0FAD"/>
    <w:rsid w:val="00BC1028"/>
    <w:rsid w:val="00BC1075"/>
    <w:rsid w:val="00BC1617"/>
    <w:rsid w:val="00BC17F8"/>
    <w:rsid w:val="00BC1B89"/>
    <w:rsid w:val="00BC1CB3"/>
    <w:rsid w:val="00BC2F73"/>
    <w:rsid w:val="00BC489C"/>
    <w:rsid w:val="00BC49E2"/>
    <w:rsid w:val="00BC53A6"/>
    <w:rsid w:val="00BC5E75"/>
    <w:rsid w:val="00BC5EE1"/>
    <w:rsid w:val="00BC663A"/>
    <w:rsid w:val="00BC670F"/>
    <w:rsid w:val="00BC6C00"/>
    <w:rsid w:val="00BC73CC"/>
    <w:rsid w:val="00BD00A2"/>
    <w:rsid w:val="00BD0A8B"/>
    <w:rsid w:val="00BD1509"/>
    <w:rsid w:val="00BD18DD"/>
    <w:rsid w:val="00BD1B32"/>
    <w:rsid w:val="00BD20DB"/>
    <w:rsid w:val="00BD3532"/>
    <w:rsid w:val="00BD3544"/>
    <w:rsid w:val="00BD3ADF"/>
    <w:rsid w:val="00BD3EBD"/>
    <w:rsid w:val="00BD44CD"/>
    <w:rsid w:val="00BD54AD"/>
    <w:rsid w:val="00BD559E"/>
    <w:rsid w:val="00BD5A4C"/>
    <w:rsid w:val="00BD5C9E"/>
    <w:rsid w:val="00BD659E"/>
    <w:rsid w:val="00BD706D"/>
    <w:rsid w:val="00BD7090"/>
    <w:rsid w:val="00BD7B8F"/>
    <w:rsid w:val="00BE15BC"/>
    <w:rsid w:val="00BE1C8F"/>
    <w:rsid w:val="00BE1C91"/>
    <w:rsid w:val="00BE235B"/>
    <w:rsid w:val="00BE2665"/>
    <w:rsid w:val="00BE32E4"/>
    <w:rsid w:val="00BE33D4"/>
    <w:rsid w:val="00BE4636"/>
    <w:rsid w:val="00BE54AE"/>
    <w:rsid w:val="00BE5650"/>
    <w:rsid w:val="00BE5B29"/>
    <w:rsid w:val="00BE60F4"/>
    <w:rsid w:val="00BE6636"/>
    <w:rsid w:val="00BE6861"/>
    <w:rsid w:val="00BE6C09"/>
    <w:rsid w:val="00BE72E3"/>
    <w:rsid w:val="00BE756E"/>
    <w:rsid w:val="00BE7DCA"/>
    <w:rsid w:val="00BF022D"/>
    <w:rsid w:val="00BF0E54"/>
    <w:rsid w:val="00BF1440"/>
    <w:rsid w:val="00BF1917"/>
    <w:rsid w:val="00BF1CC4"/>
    <w:rsid w:val="00BF1E0E"/>
    <w:rsid w:val="00BF2A26"/>
    <w:rsid w:val="00BF333D"/>
    <w:rsid w:val="00BF40B3"/>
    <w:rsid w:val="00BF4A42"/>
    <w:rsid w:val="00BF4FC4"/>
    <w:rsid w:val="00BF5408"/>
    <w:rsid w:val="00C0036B"/>
    <w:rsid w:val="00C00AB7"/>
    <w:rsid w:val="00C01223"/>
    <w:rsid w:val="00C01BF3"/>
    <w:rsid w:val="00C03698"/>
    <w:rsid w:val="00C04BA2"/>
    <w:rsid w:val="00C05037"/>
    <w:rsid w:val="00C05496"/>
    <w:rsid w:val="00C05520"/>
    <w:rsid w:val="00C058FE"/>
    <w:rsid w:val="00C05FF8"/>
    <w:rsid w:val="00C0619F"/>
    <w:rsid w:val="00C10B53"/>
    <w:rsid w:val="00C1143F"/>
    <w:rsid w:val="00C127FC"/>
    <w:rsid w:val="00C135E1"/>
    <w:rsid w:val="00C13870"/>
    <w:rsid w:val="00C13FD6"/>
    <w:rsid w:val="00C14458"/>
    <w:rsid w:val="00C145A9"/>
    <w:rsid w:val="00C14934"/>
    <w:rsid w:val="00C15012"/>
    <w:rsid w:val="00C161C4"/>
    <w:rsid w:val="00C1622B"/>
    <w:rsid w:val="00C16819"/>
    <w:rsid w:val="00C23045"/>
    <w:rsid w:val="00C23B7A"/>
    <w:rsid w:val="00C2641C"/>
    <w:rsid w:val="00C26A4B"/>
    <w:rsid w:val="00C26EFF"/>
    <w:rsid w:val="00C27897"/>
    <w:rsid w:val="00C32294"/>
    <w:rsid w:val="00C323B9"/>
    <w:rsid w:val="00C327BC"/>
    <w:rsid w:val="00C33103"/>
    <w:rsid w:val="00C33185"/>
    <w:rsid w:val="00C331B1"/>
    <w:rsid w:val="00C33865"/>
    <w:rsid w:val="00C3396F"/>
    <w:rsid w:val="00C341E6"/>
    <w:rsid w:val="00C34A7C"/>
    <w:rsid w:val="00C34C62"/>
    <w:rsid w:val="00C358B3"/>
    <w:rsid w:val="00C365BB"/>
    <w:rsid w:val="00C36675"/>
    <w:rsid w:val="00C368A3"/>
    <w:rsid w:val="00C36C02"/>
    <w:rsid w:val="00C40046"/>
    <w:rsid w:val="00C404C3"/>
    <w:rsid w:val="00C41901"/>
    <w:rsid w:val="00C41957"/>
    <w:rsid w:val="00C41CCA"/>
    <w:rsid w:val="00C41F7A"/>
    <w:rsid w:val="00C43317"/>
    <w:rsid w:val="00C4343B"/>
    <w:rsid w:val="00C435DC"/>
    <w:rsid w:val="00C43ABE"/>
    <w:rsid w:val="00C44098"/>
    <w:rsid w:val="00C45D06"/>
    <w:rsid w:val="00C45E65"/>
    <w:rsid w:val="00C46AA9"/>
    <w:rsid w:val="00C47534"/>
    <w:rsid w:val="00C50195"/>
    <w:rsid w:val="00C51268"/>
    <w:rsid w:val="00C51A48"/>
    <w:rsid w:val="00C523DD"/>
    <w:rsid w:val="00C52A94"/>
    <w:rsid w:val="00C52B68"/>
    <w:rsid w:val="00C52E5C"/>
    <w:rsid w:val="00C52E6B"/>
    <w:rsid w:val="00C5320F"/>
    <w:rsid w:val="00C535E5"/>
    <w:rsid w:val="00C54524"/>
    <w:rsid w:val="00C5511C"/>
    <w:rsid w:val="00C600D0"/>
    <w:rsid w:val="00C60281"/>
    <w:rsid w:val="00C60E55"/>
    <w:rsid w:val="00C61DC2"/>
    <w:rsid w:val="00C62906"/>
    <w:rsid w:val="00C62E7F"/>
    <w:rsid w:val="00C636AD"/>
    <w:rsid w:val="00C640D6"/>
    <w:rsid w:val="00C64FBE"/>
    <w:rsid w:val="00C6623B"/>
    <w:rsid w:val="00C66B9F"/>
    <w:rsid w:val="00C676C6"/>
    <w:rsid w:val="00C679D0"/>
    <w:rsid w:val="00C70583"/>
    <w:rsid w:val="00C70867"/>
    <w:rsid w:val="00C70BC0"/>
    <w:rsid w:val="00C70EA2"/>
    <w:rsid w:val="00C72B7A"/>
    <w:rsid w:val="00C73015"/>
    <w:rsid w:val="00C7311D"/>
    <w:rsid w:val="00C733C6"/>
    <w:rsid w:val="00C74144"/>
    <w:rsid w:val="00C743D6"/>
    <w:rsid w:val="00C74EF7"/>
    <w:rsid w:val="00C75001"/>
    <w:rsid w:val="00C7547A"/>
    <w:rsid w:val="00C75D6A"/>
    <w:rsid w:val="00C75F30"/>
    <w:rsid w:val="00C76677"/>
    <w:rsid w:val="00C80518"/>
    <w:rsid w:val="00C80875"/>
    <w:rsid w:val="00C82042"/>
    <w:rsid w:val="00C85AAA"/>
    <w:rsid w:val="00C85EC8"/>
    <w:rsid w:val="00C86353"/>
    <w:rsid w:val="00C874F5"/>
    <w:rsid w:val="00C87E2C"/>
    <w:rsid w:val="00C87EFE"/>
    <w:rsid w:val="00C9023B"/>
    <w:rsid w:val="00C907C3"/>
    <w:rsid w:val="00C9236A"/>
    <w:rsid w:val="00C923BD"/>
    <w:rsid w:val="00C93877"/>
    <w:rsid w:val="00C93960"/>
    <w:rsid w:val="00C94389"/>
    <w:rsid w:val="00C95C6D"/>
    <w:rsid w:val="00C96FA1"/>
    <w:rsid w:val="00C97C69"/>
    <w:rsid w:val="00CA093F"/>
    <w:rsid w:val="00CA0E9C"/>
    <w:rsid w:val="00CA192A"/>
    <w:rsid w:val="00CA1C96"/>
    <w:rsid w:val="00CA2181"/>
    <w:rsid w:val="00CA2FF5"/>
    <w:rsid w:val="00CA3961"/>
    <w:rsid w:val="00CA3A6C"/>
    <w:rsid w:val="00CA61C9"/>
    <w:rsid w:val="00CA69C2"/>
    <w:rsid w:val="00CA6F97"/>
    <w:rsid w:val="00CA7100"/>
    <w:rsid w:val="00CA7138"/>
    <w:rsid w:val="00CA7B3D"/>
    <w:rsid w:val="00CB04B8"/>
    <w:rsid w:val="00CB0847"/>
    <w:rsid w:val="00CB132C"/>
    <w:rsid w:val="00CB1A47"/>
    <w:rsid w:val="00CB1C2C"/>
    <w:rsid w:val="00CB37A2"/>
    <w:rsid w:val="00CB3EF3"/>
    <w:rsid w:val="00CB5011"/>
    <w:rsid w:val="00CB5C1D"/>
    <w:rsid w:val="00CB62B1"/>
    <w:rsid w:val="00CB6761"/>
    <w:rsid w:val="00CB677A"/>
    <w:rsid w:val="00CB6D4F"/>
    <w:rsid w:val="00CB6DD4"/>
    <w:rsid w:val="00CB77B9"/>
    <w:rsid w:val="00CB7D62"/>
    <w:rsid w:val="00CC0326"/>
    <w:rsid w:val="00CC1048"/>
    <w:rsid w:val="00CC1F10"/>
    <w:rsid w:val="00CC2041"/>
    <w:rsid w:val="00CC2C65"/>
    <w:rsid w:val="00CC3076"/>
    <w:rsid w:val="00CC34B0"/>
    <w:rsid w:val="00CC4C5C"/>
    <w:rsid w:val="00CC518A"/>
    <w:rsid w:val="00CC5D5C"/>
    <w:rsid w:val="00CC6046"/>
    <w:rsid w:val="00CC70E1"/>
    <w:rsid w:val="00CC76FE"/>
    <w:rsid w:val="00CD1215"/>
    <w:rsid w:val="00CD131B"/>
    <w:rsid w:val="00CD18E0"/>
    <w:rsid w:val="00CD1A14"/>
    <w:rsid w:val="00CD1C02"/>
    <w:rsid w:val="00CD1DEB"/>
    <w:rsid w:val="00CD1E00"/>
    <w:rsid w:val="00CD1E9D"/>
    <w:rsid w:val="00CD2484"/>
    <w:rsid w:val="00CD256B"/>
    <w:rsid w:val="00CD2ADF"/>
    <w:rsid w:val="00CD2D82"/>
    <w:rsid w:val="00CD2F90"/>
    <w:rsid w:val="00CD4AB3"/>
    <w:rsid w:val="00CD5211"/>
    <w:rsid w:val="00CD5487"/>
    <w:rsid w:val="00CD5745"/>
    <w:rsid w:val="00CD5776"/>
    <w:rsid w:val="00CD5DA7"/>
    <w:rsid w:val="00CD69FB"/>
    <w:rsid w:val="00CD7876"/>
    <w:rsid w:val="00CE040A"/>
    <w:rsid w:val="00CE0431"/>
    <w:rsid w:val="00CE048B"/>
    <w:rsid w:val="00CE08A5"/>
    <w:rsid w:val="00CE1307"/>
    <w:rsid w:val="00CE173E"/>
    <w:rsid w:val="00CE19F5"/>
    <w:rsid w:val="00CE2261"/>
    <w:rsid w:val="00CE231D"/>
    <w:rsid w:val="00CE3274"/>
    <w:rsid w:val="00CE33A6"/>
    <w:rsid w:val="00CE3CEC"/>
    <w:rsid w:val="00CE3F98"/>
    <w:rsid w:val="00CE4182"/>
    <w:rsid w:val="00CE59D9"/>
    <w:rsid w:val="00CE5EFE"/>
    <w:rsid w:val="00CF0C61"/>
    <w:rsid w:val="00CF0E76"/>
    <w:rsid w:val="00CF2A1B"/>
    <w:rsid w:val="00CF380F"/>
    <w:rsid w:val="00CF3E29"/>
    <w:rsid w:val="00CF4612"/>
    <w:rsid w:val="00CF4D01"/>
    <w:rsid w:val="00CF53A4"/>
    <w:rsid w:val="00CF5926"/>
    <w:rsid w:val="00CF596E"/>
    <w:rsid w:val="00CF5EAD"/>
    <w:rsid w:val="00CF6002"/>
    <w:rsid w:val="00CF6D5D"/>
    <w:rsid w:val="00CF78C7"/>
    <w:rsid w:val="00D01422"/>
    <w:rsid w:val="00D0142B"/>
    <w:rsid w:val="00D01D33"/>
    <w:rsid w:val="00D031E1"/>
    <w:rsid w:val="00D039A7"/>
    <w:rsid w:val="00D041C5"/>
    <w:rsid w:val="00D04A20"/>
    <w:rsid w:val="00D04CB8"/>
    <w:rsid w:val="00D06833"/>
    <w:rsid w:val="00D06AD8"/>
    <w:rsid w:val="00D06E4E"/>
    <w:rsid w:val="00D07487"/>
    <w:rsid w:val="00D07A37"/>
    <w:rsid w:val="00D1035A"/>
    <w:rsid w:val="00D10744"/>
    <w:rsid w:val="00D10FFA"/>
    <w:rsid w:val="00D11511"/>
    <w:rsid w:val="00D125E8"/>
    <w:rsid w:val="00D12793"/>
    <w:rsid w:val="00D1355F"/>
    <w:rsid w:val="00D143E2"/>
    <w:rsid w:val="00D1588D"/>
    <w:rsid w:val="00D168E7"/>
    <w:rsid w:val="00D170DF"/>
    <w:rsid w:val="00D17237"/>
    <w:rsid w:val="00D17C7F"/>
    <w:rsid w:val="00D17EA7"/>
    <w:rsid w:val="00D201BE"/>
    <w:rsid w:val="00D2068F"/>
    <w:rsid w:val="00D207D2"/>
    <w:rsid w:val="00D217B0"/>
    <w:rsid w:val="00D21D6B"/>
    <w:rsid w:val="00D2303C"/>
    <w:rsid w:val="00D23FD4"/>
    <w:rsid w:val="00D24FD1"/>
    <w:rsid w:val="00D2558D"/>
    <w:rsid w:val="00D25F80"/>
    <w:rsid w:val="00D31884"/>
    <w:rsid w:val="00D31E5E"/>
    <w:rsid w:val="00D32B25"/>
    <w:rsid w:val="00D32C32"/>
    <w:rsid w:val="00D336FA"/>
    <w:rsid w:val="00D34401"/>
    <w:rsid w:val="00D34F1D"/>
    <w:rsid w:val="00D352B7"/>
    <w:rsid w:val="00D35CCF"/>
    <w:rsid w:val="00D3614C"/>
    <w:rsid w:val="00D36187"/>
    <w:rsid w:val="00D3668F"/>
    <w:rsid w:val="00D36E08"/>
    <w:rsid w:val="00D374C5"/>
    <w:rsid w:val="00D37559"/>
    <w:rsid w:val="00D37B16"/>
    <w:rsid w:val="00D37D8B"/>
    <w:rsid w:val="00D40BC1"/>
    <w:rsid w:val="00D40C8E"/>
    <w:rsid w:val="00D41964"/>
    <w:rsid w:val="00D41D93"/>
    <w:rsid w:val="00D42937"/>
    <w:rsid w:val="00D429AD"/>
    <w:rsid w:val="00D4328A"/>
    <w:rsid w:val="00D432CC"/>
    <w:rsid w:val="00D4353A"/>
    <w:rsid w:val="00D44590"/>
    <w:rsid w:val="00D44A38"/>
    <w:rsid w:val="00D44BAA"/>
    <w:rsid w:val="00D44F62"/>
    <w:rsid w:val="00D4609E"/>
    <w:rsid w:val="00D460E9"/>
    <w:rsid w:val="00D463F0"/>
    <w:rsid w:val="00D46581"/>
    <w:rsid w:val="00D470F7"/>
    <w:rsid w:val="00D476F4"/>
    <w:rsid w:val="00D47839"/>
    <w:rsid w:val="00D47AC7"/>
    <w:rsid w:val="00D50612"/>
    <w:rsid w:val="00D523B6"/>
    <w:rsid w:val="00D528F2"/>
    <w:rsid w:val="00D529ED"/>
    <w:rsid w:val="00D52DEA"/>
    <w:rsid w:val="00D52F57"/>
    <w:rsid w:val="00D538AD"/>
    <w:rsid w:val="00D53AF1"/>
    <w:rsid w:val="00D53D55"/>
    <w:rsid w:val="00D55021"/>
    <w:rsid w:val="00D55E42"/>
    <w:rsid w:val="00D5788C"/>
    <w:rsid w:val="00D60A46"/>
    <w:rsid w:val="00D612F5"/>
    <w:rsid w:val="00D61395"/>
    <w:rsid w:val="00D61613"/>
    <w:rsid w:val="00D61C74"/>
    <w:rsid w:val="00D61F6A"/>
    <w:rsid w:val="00D63CAE"/>
    <w:rsid w:val="00D647C0"/>
    <w:rsid w:val="00D651ED"/>
    <w:rsid w:val="00D65B10"/>
    <w:rsid w:val="00D65B93"/>
    <w:rsid w:val="00D661EC"/>
    <w:rsid w:val="00D702D8"/>
    <w:rsid w:val="00D708D6"/>
    <w:rsid w:val="00D717D7"/>
    <w:rsid w:val="00D71C5D"/>
    <w:rsid w:val="00D71FF0"/>
    <w:rsid w:val="00D7346C"/>
    <w:rsid w:val="00D740A8"/>
    <w:rsid w:val="00D74F46"/>
    <w:rsid w:val="00D75E54"/>
    <w:rsid w:val="00D76ED1"/>
    <w:rsid w:val="00D80CC2"/>
    <w:rsid w:val="00D80F65"/>
    <w:rsid w:val="00D811DE"/>
    <w:rsid w:val="00D8132B"/>
    <w:rsid w:val="00D8198B"/>
    <w:rsid w:val="00D82401"/>
    <w:rsid w:val="00D82760"/>
    <w:rsid w:val="00D82980"/>
    <w:rsid w:val="00D83020"/>
    <w:rsid w:val="00D84493"/>
    <w:rsid w:val="00D84BDE"/>
    <w:rsid w:val="00D84F13"/>
    <w:rsid w:val="00D8582E"/>
    <w:rsid w:val="00D865F1"/>
    <w:rsid w:val="00D8786C"/>
    <w:rsid w:val="00D87A87"/>
    <w:rsid w:val="00D90B93"/>
    <w:rsid w:val="00D9127D"/>
    <w:rsid w:val="00D9274F"/>
    <w:rsid w:val="00D93442"/>
    <w:rsid w:val="00D935C8"/>
    <w:rsid w:val="00D93FE0"/>
    <w:rsid w:val="00D944F2"/>
    <w:rsid w:val="00D948F1"/>
    <w:rsid w:val="00D957A0"/>
    <w:rsid w:val="00D97C63"/>
    <w:rsid w:val="00DA0166"/>
    <w:rsid w:val="00DA05A3"/>
    <w:rsid w:val="00DA250C"/>
    <w:rsid w:val="00DA259E"/>
    <w:rsid w:val="00DA2801"/>
    <w:rsid w:val="00DA34DF"/>
    <w:rsid w:val="00DA3E67"/>
    <w:rsid w:val="00DA4383"/>
    <w:rsid w:val="00DA4473"/>
    <w:rsid w:val="00DA4C49"/>
    <w:rsid w:val="00DA5490"/>
    <w:rsid w:val="00DA6CD3"/>
    <w:rsid w:val="00DA7393"/>
    <w:rsid w:val="00DA7A65"/>
    <w:rsid w:val="00DB00D5"/>
    <w:rsid w:val="00DB03AA"/>
    <w:rsid w:val="00DB0C9F"/>
    <w:rsid w:val="00DB30D2"/>
    <w:rsid w:val="00DB3958"/>
    <w:rsid w:val="00DB440E"/>
    <w:rsid w:val="00DB459D"/>
    <w:rsid w:val="00DB4ED4"/>
    <w:rsid w:val="00DB5512"/>
    <w:rsid w:val="00DB56CA"/>
    <w:rsid w:val="00DB5EDD"/>
    <w:rsid w:val="00DB695E"/>
    <w:rsid w:val="00DB7CE8"/>
    <w:rsid w:val="00DB7E22"/>
    <w:rsid w:val="00DC07C1"/>
    <w:rsid w:val="00DC1D2B"/>
    <w:rsid w:val="00DC2C24"/>
    <w:rsid w:val="00DC2E1B"/>
    <w:rsid w:val="00DC48E1"/>
    <w:rsid w:val="00DC5E18"/>
    <w:rsid w:val="00DC6246"/>
    <w:rsid w:val="00DC661A"/>
    <w:rsid w:val="00DC689C"/>
    <w:rsid w:val="00DC7964"/>
    <w:rsid w:val="00DD025B"/>
    <w:rsid w:val="00DD0E31"/>
    <w:rsid w:val="00DD1932"/>
    <w:rsid w:val="00DD1BB0"/>
    <w:rsid w:val="00DD1CC4"/>
    <w:rsid w:val="00DD1D31"/>
    <w:rsid w:val="00DD1EF4"/>
    <w:rsid w:val="00DD2551"/>
    <w:rsid w:val="00DD2D3B"/>
    <w:rsid w:val="00DD30C9"/>
    <w:rsid w:val="00DD5266"/>
    <w:rsid w:val="00DD554A"/>
    <w:rsid w:val="00DD5557"/>
    <w:rsid w:val="00DD6799"/>
    <w:rsid w:val="00DD6B84"/>
    <w:rsid w:val="00DD79EC"/>
    <w:rsid w:val="00DE1400"/>
    <w:rsid w:val="00DE162E"/>
    <w:rsid w:val="00DE197A"/>
    <w:rsid w:val="00DE1B5A"/>
    <w:rsid w:val="00DE2108"/>
    <w:rsid w:val="00DE22D3"/>
    <w:rsid w:val="00DE27B7"/>
    <w:rsid w:val="00DE28AD"/>
    <w:rsid w:val="00DE2FB8"/>
    <w:rsid w:val="00DE41AF"/>
    <w:rsid w:val="00DE446C"/>
    <w:rsid w:val="00DE47C1"/>
    <w:rsid w:val="00DE4C1D"/>
    <w:rsid w:val="00DE4F48"/>
    <w:rsid w:val="00DE520A"/>
    <w:rsid w:val="00DE5305"/>
    <w:rsid w:val="00DE5BF9"/>
    <w:rsid w:val="00DE6EE3"/>
    <w:rsid w:val="00DF183E"/>
    <w:rsid w:val="00DF3207"/>
    <w:rsid w:val="00DF3843"/>
    <w:rsid w:val="00DF4924"/>
    <w:rsid w:val="00DF5199"/>
    <w:rsid w:val="00DF562A"/>
    <w:rsid w:val="00DF60B6"/>
    <w:rsid w:val="00DF655E"/>
    <w:rsid w:val="00DF688A"/>
    <w:rsid w:val="00DF6DDD"/>
    <w:rsid w:val="00DF748B"/>
    <w:rsid w:val="00DF7B2B"/>
    <w:rsid w:val="00E0071A"/>
    <w:rsid w:val="00E00AF0"/>
    <w:rsid w:val="00E00EBA"/>
    <w:rsid w:val="00E01756"/>
    <w:rsid w:val="00E02618"/>
    <w:rsid w:val="00E02949"/>
    <w:rsid w:val="00E03717"/>
    <w:rsid w:val="00E045FB"/>
    <w:rsid w:val="00E050E8"/>
    <w:rsid w:val="00E0511D"/>
    <w:rsid w:val="00E05D69"/>
    <w:rsid w:val="00E06A82"/>
    <w:rsid w:val="00E07001"/>
    <w:rsid w:val="00E07057"/>
    <w:rsid w:val="00E072C4"/>
    <w:rsid w:val="00E07D71"/>
    <w:rsid w:val="00E07DE1"/>
    <w:rsid w:val="00E10CE5"/>
    <w:rsid w:val="00E13863"/>
    <w:rsid w:val="00E1404D"/>
    <w:rsid w:val="00E147FE"/>
    <w:rsid w:val="00E1554F"/>
    <w:rsid w:val="00E155B8"/>
    <w:rsid w:val="00E15701"/>
    <w:rsid w:val="00E1614F"/>
    <w:rsid w:val="00E16D6C"/>
    <w:rsid w:val="00E205C1"/>
    <w:rsid w:val="00E20A27"/>
    <w:rsid w:val="00E20EFE"/>
    <w:rsid w:val="00E210D8"/>
    <w:rsid w:val="00E2206E"/>
    <w:rsid w:val="00E224FA"/>
    <w:rsid w:val="00E22C1B"/>
    <w:rsid w:val="00E22C21"/>
    <w:rsid w:val="00E23C99"/>
    <w:rsid w:val="00E23F66"/>
    <w:rsid w:val="00E24F97"/>
    <w:rsid w:val="00E256D5"/>
    <w:rsid w:val="00E26D88"/>
    <w:rsid w:val="00E30ACB"/>
    <w:rsid w:val="00E31ADE"/>
    <w:rsid w:val="00E32422"/>
    <w:rsid w:val="00E328F9"/>
    <w:rsid w:val="00E33A3E"/>
    <w:rsid w:val="00E34308"/>
    <w:rsid w:val="00E3495B"/>
    <w:rsid w:val="00E35253"/>
    <w:rsid w:val="00E35796"/>
    <w:rsid w:val="00E358B8"/>
    <w:rsid w:val="00E362C7"/>
    <w:rsid w:val="00E37F06"/>
    <w:rsid w:val="00E40622"/>
    <w:rsid w:val="00E40A3A"/>
    <w:rsid w:val="00E41504"/>
    <w:rsid w:val="00E41523"/>
    <w:rsid w:val="00E42AA2"/>
    <w:rsid w:val="00E43026"/>
    <w:rsid w:val="00E43DB0"/>
    <w:rsid w:val="00E44400"/>
    <w:rsid w:val="00E447F5"/>
    <w:rsid w:val="00E45320"/>
    <w:rsid w:val="00E4552B"/>
    <w:rsid w:val="00E479BD"/>
    <w:rsid w:val="00E501AC"/>
    <w:rsid w:val="00E50321"/>
    <w:rsid w:val="00E5032D"/>
    <w:rsid w:val="00E50C61"/>
    <w:rsid w:val="00E50ED7"/>
    <w:rsid w:val="00E51292"/>
    <w:rsid w:val="00E51E12"/>
    <w:rsid w:val="00E52123"/>
    <w:rsid w:val="00E52927"/>
    <w:rsid w:val="00E53D91"/>
    <w:rsid w:val="00E53EAB"/>
    <w:rsid w:val="00E53FA6"/>
    <w:rsid w:val="00E54157"/>
    <w:rsid w:val="00E5415A"/>
    <w:rsid w:val="00E552E8"/>
    <w:rsid w:val="00E5565E"/>
    <w:rsid w:val="00E556FB"/>
    <w:rsid w:val="00E564C7"/>
    <w:rsid w:val="00E56E49"/>
    <w:rsid w:val="00E577EC"/>
    <w:rsid w:val="00E608ED"/>
    <w:rsid w:val="00E60B26"/>
    <w:rsid w:val="00E61921"/>
    <w:rsid w:val="00E6229E"/>
    <w:rsid w:val="00E62C25"/>
    <w:rsid w:val="00E62D74"/>
    <w:rsid w:val="00E63057"/>
    <w:rsid w:val="00E63E59"/>
    <w:rsid w:val="00E643C2"/>
    <w:rsid w:val="00E6493B"/>
    <w:rsid w:val="00E64AF8"/>
    <w:rsid w:val="00E65451"/>
    <w:rsid w:val="00E66022"/>
    <w:rsid w:val="00E66724"/>
    <w:rsid w:val="00E66751"/>
    <w:rsid w:val="00E6692C"/>
    <w:rsid w:val="00E67025"/>
    <w:rsid w:val="00E67148"/>
    <w:rsid w:val="00E6724A"/>
    <w:rsid w:val="00E710A5"/>
    <w:rsid w:val="00E714CC"/>
    <w:rsid w:val="00E718B9"/>
    <w:rsid w:val="00E72500"/>
    <w:rsid w:val="00E72C95"/>
    <w:rsid w:val="00E735D1"/>
    <w:rsid w:val="00E741EA"/>
    <w:rsid w:val="00E74253"/>
    <w:rsid w:val="00E745FC"/>
    <w:rsid w:val="00E74F20"/>
    <w:rsid w:val="00E75A78"/>
    <w:rsid w:val="00E75AAC"/>
    <w:rsid w:val="00E76D87"/>
    <w:rsid w:val="00E77293"/>
    <w:rsid w:val="00E778D9"/>
    <w:rsid w:val="00E77C33"/>
    <w:rsid w:val="00E810C8"/>
    <w:rsid w:val="00E817B6"/>
    <w:rsid w:val="00E821F0"/>
    <w:rsid w:val="00E825A3"/>
    <w:rsid w:val="00E825F7"/>
    <w:rsid w:val="00E8277E"/>
    <w:rsid w:val="00E83983"/>
    <w:rsid w:val="00E83ACF"/>
    <w:rsid w:val="00E83BA7"/>
    <w:rsid w:val="00E83E82"/>
    <w:rsid w:val="00E8570C"/>
    <w:rsid w:val="00E85E8C"/>
    <w:rsid w:val="00E86366"/>
    <w:rsid w:val="00E86AF0"/>
    <w:rsid w:val="00E870D4"/>
    <w:rsid w:val="00E87684"/>
    <w:rsid w:val="00E87886"/>
    <w:rsid w:val="00E90C1A"/>
    <w:rsid w:val="00E90DAC"/>
    <w:rsid w:val="00E90E90"/>
    <w:rsid w:val="00E9203B"/>
    <w:rsid w:val="00E927C4"/>
    <w:rsid w:val="00E93739"/>
    <w:rsid w:val="00E9398C"/>
    <w:rsid w:val="00E93A03"/>
    <w:rsid w:val="00E9559D"/>
    <w:rsid w:val="00E9567D"/>
    <w:rsid w:val="00E957DA"/>
    <w:rsid w:val="00E95DF4"/>
    <w:rsid w:val="00E964DA"/>
    <w:rsid w:val="00E96889"/>
    <w:rsid w:val="00E9694C"/>
    <w:rsid w:val="00E97B51"/>
    <w:rsid w:val="00E97D0C"/>
    <w:rsid w:val="00EA31F8"/>
    <w:rsid w:val="00EA3A26"/>
    <w:rsid w:val="00EA540E"/>
    <w:rsid w:val="00EA5BEB"/>
    <w:rsid w:val="00EA65ED"/>
    <w:rsid w:val="00EA761C"/>
    <w:rsid w:val="00EA7F0F"/>
    <w:rsid w:val="00EB077D"/>
    <w:rsid w:val="00EB0FFB"/>
    <w:rsid w:val="00EB2D34"/>
    <w:rsid w:val="00EB30D8"/>
    <w:rsid w:val="00EB3B3A"/>
    <w:rsid w:val="00EB43D1"/>
    <w:rsid w:val="00EB481B"/>
    <w:rsid w:val="00EB4C33"/>
    <w:rsid w:val="00EB51E4"/>
    <w:rsid w:val="00EB5E6E"/>
    <w:rsid w:val="00EB6072"/>
    <w:rsid w:val="00EB6A6A"/>
    <w:rsid w:val="00EB7244"/>
    <w:rsid w:val="00EB72B5"/>
    <w:rsid w:val="00EB7EAE"/>
    <w:rsid w:val="00EC068A"/>
    <w:rsid w:val="00EC0B60"/>
    <w:rsid w:val="00EC2AB8"/>
    <w:rsid w:val="00EC2D45"/>
    <w:rsid w:val="00EC35BE"/>
    <w:rsid w:val="00EC4837"/>
    <w:rsid w:val="00EC4E4D"/>
    <w:rsid w:val="00EC51B1"/>
    <w:rsid w:val="00EC5219"/>
    <w:rsid w:val="00EC6409"/>
    <w:rsid w:val="00EC6A8D"/>
    <w:rsid w:val="00EC7763"/>
    <w:rsid w:val="00ED19CA"/>
    <w:rsid w:val="00ED2E99"/>
    <w:rsid w:val="00ED38E2"/>
    <w:rsid w:val="00ED4127"/>
    <w:rsid w:val="00ED448F"/>
    <w:rsid w:val="00ED490A"/>
    <w:rsid w:val="00ED58ED"/>
    <w:rsid w:val="00ED5B10"/>
    <w:rsid w:val="00ED7D4F"/>
    <w:rsid w:val="00EE0B10"/>
    <w:rsid w:val="00EE0BAC"/>
    <w:rsid w:val="00EE2384"/>
    <w:rsid w:val="00EE2826"/>
    <w:rsid w:val="00EE2B7E"/>
    <w:rsid w:val="00EE39AE"/>
    <w:rsid w:val="00EE476D"/>
    <w:rsid w:val="00EE5078"/>
    <w:rsid w:val="00EE54E9"/>
    <w:rsid w:val="00EE5976"/>
    <w:rsid w:val="00EE604D"/>
    <w:rsid w:val="00EE651B"/>
    <w:rsid w:val="00EE6637"/>
    <w:rsid w:val="00EE695F"/>
    <w:rsid w:val="00EE6D82"/>
    <w:rsid w:val="00EE7DEB"/>
    <w:rsid w:val="00EF1784"/>
    <w:rsid w:val="00EF2066"/>
    <w:rsid w:val="00EF261A"/>
    <w:rsid w:val="00EF2902"/>
    <w:rsid w:val="00EF2AE8"/>
    <w:rsid w:val="00EF3C98"/>
    <w:rsid w:val="00EF570A"/>
    <w:rsid w:val="00F027F4"/>
    <w:rsid w:val="00F0289F"/>
    <w:rsid w:val="00F03003"/>
    <w:rsid w:val="00F0358B"/>
    <w:rsid w:val="00F03715"/>
    <w:rsid w:val="00F03A4C"/>
    <w:rsid w:val="00F03B57"/>
    <w:rsid w:val="00F03E78"/>
    <w:rsid w:val="00F03F4A"/>
    <w:rsid w:val="00F067EC"/>
    <w:rsid w:val="00F070DA"/>
    <w:rsid w:val="00F07737"/>
    <w:rsid w:val="00F10198"/>
    <w:rsid w:val="00F1160B"/>
    <w:rsid w:val="00F11766"/>
    <w:rsid w:val="00F1185F"/>
    <w:rsid w:val="00F118A1"/>
    <w:rsid w:val="00F12504"/>
    <w:rsid w:val="00F1310C"/>
    <w:rsid w:val="00F1387A"/>
    <w:rsid w:val="00F13CBC"/>
    <w:rsid w:val="00F13F8F"/>
    <w:rsid w:val="00F147FB"/>
    <w:rsid w:val="00F151C1"/>
    <w:rsid w:val="00F1635E"/>
    <w:rsid w:val="00F20045"/>
    <w:rsid w:val="00F20A91"/>
    <w:rsid w:val="00F20BD6"/>
    <w:rsid w:val="00F21033"/>
    <w:rsid w:val="00F215B1"/>
    <w:rsid w:val="00F23F1B"/>
    <w:rsid w:val="00F24E01"/>
    <w:rsid w:val="00F25021"/>
    <w:rsid w:val="00F256C6"/>
    <w:rsid w:val="00F25985"/>
    <w:rsid w:val="00F27D69"/>
    <w:rsid w:val="00F27F2E"/>
    <w:rsid w:val="00F30DBA"/>
    <w:rsid w:val="00F31137"/>
    <w:rsid w:val="00F33196"/>
    <w:rsid w:val="00F35C2B"/>
    <w:rsid w:val="00F37356"/>
    <w:rsid w:val="00F375C9"/>
    <w:rsid w:val="00F3762C"/>
    <w:rsid w:val="00F37CAA"/>
    <w:rsid w:val="00F40EEC"/>
    <w:rsid w:val="00F41463"/>
    <w:rsid w:val="00F4180B"/>
    <w:rsid w:val="00F427E4"/>
    <w:rsid w:val="00F42F1C"/>
    <w:rsid w:val="00F43ED0"/>
    <w:rsid w:val="00F453FF"/>
    <w:rsid w:val="00F46965"/>
    <w:rsid w:val="00F46DFF"/>
    <w:rsid w:val="00F47A41"/>
    <w:rsid w:val="00F5055D"/>
    <w:rsid w:val="00F528F2"/>
    <w:rsid w:val="00F52D51"/>
    <w:rsid w:val="00F53E2F"/>
    <w:rsid w:val="00F54658"/>
    <w:rsid w:val="00F549B4"/>
    <w:rsid w:val="00F5652A"/>
    <w:rsid w:val="00F575D2"/>
    <w:rsid w:val="00F602BB"/>
    <w:rsid w:val="00F60962"/>
    <w:rsid w:val="00F60C0C"/>
    <w:rsid w:val="00F61116"/>
    <w:rsid w:val="00F6204A"/>
    <w:rsid w:val="00F623A8"/>
    <w:rsid w:val="00F63997"/>
    <w:rsid w:val="00F63B78"/>
    <w:rsid w:val="00F63D00"/>
    <w:rsid w:val="00F641C9"/>
    <w:rsid w:val="00F64724"/>
    <w:rsid w:val="00F64FE3"/>
    <w:rsid w:val="00F65D74"/>
    <w:rsid w:val="00F66708"/>
    <w:rsid w:val="00F675DE"/>
    <w:rsid w:val="00F704BF"/>
    <w:rsid w:val="00F70759"/>
    <w:rsid w:val="00F72431"/>
    <w:rsid w:val="00F72784"/>
    <w:rsid w:val="00F73764"/>
    <w:rsid w:val="00F74183"/>
    <w:rsid w:val="00F7461A"/>
    <w:rsid w:val="00F74C35"/>
    <w:rsid w:val="00F74E6E"/>
    <w:rsid w:val="00F75B55"/>
    <w:rsid w:val="00F75F41"/>
    <w:rsid w:val="00F76C64"/>
    <w:rsid w:val="00F76CD6"/>
    <w:rsid w:val="00F77157"/>
    <w:rsid w:val="00F77BA2"/>
    <w:rsid w:val="00F805CB"/>
    <w:rsid w:val="00F80DB4"/>
    <w:rsid w:val="00F80F1C"/>
    <w:rsid w:val="00F813AB"/>
    <w:rsid w:val="00F81867"/>
    <w:rsid w:val="00F819AB"/>
    <w:rsid w:val="00F81A1D"/>
    <w:rsid w:val="00F81A63"/>
    <w:rsid w:val="00F82783"/>
    <w:rsid w:val="00F8285C"/>
    <w:rsid w:val="00F82C87"/>
    <w:rsid w:val="00F835F8"/>
    <w:rsid w:val="00F845FB"/>
    <w:rsid w:val="00F84E85"/>
    <w:rsid w:val="00F8577F"/>
    <w:rsid w:val="00F85DB9"/>
    <w:rsid w:val="00F86D9C"/>
    <w:rsid w:val="00F9182B"/>
    <w:rsid w:val="00F92F92"/>
    <w:rsid w:val="00F93682"/>
    <w:rsid w:val="00F9392E"/>
    <w:rsid w:val="00F93D8F"/>
    <w:rsid w:val="00F9404A"/>
    <w:rsid w:val="00F94903"/>
    <w:rsid w:val="00F94913"/>
    <w:rsid w:val="00F94CCF"/>
    <w:rsid w:val="00F94F03"/>
    <w:rsid w:val="00F95029"/>
    <w:rsid w:val="00F95BFA"/>
    <w:rsid w:val="00F95D89"/>
    <w:rsid w:val="00F97AED"/>
    <w:rsid w:val="00FA00DB"/>
    <w:rsid w:val="00FA04AB"/>
    <w:rsid w:val="00FA0554"/>
    <w:rsid w:val="00FA0ED6"/>
    <w:rsid w:val="00FA35C1"/>
    <w:rsid w:val="00FA3EE2"/>
    <w:rsid w:val="00FA438C"/>
    <w:rsid w:val="00FA4A5F"/>
    <w:rsid w:val="00FA4C33"/>
    <w:rsid w:val="00FA4F45"/>
    <w:rsid w:val="00FA514A"/>
    <w:rsid w:val="00FA66D3"/>
    <w:rsid w:val="00FA6CD6"/>
    <w:rsid w:val="00FA7225"/>
    <w:rsid w:val="00FB010F"/>
    <w:rsid w:val="00FB06DA"/>
    <w:rsid w:val="00FB19F3"/>
    <w:rsid w:val="00FB1D32"/>
    <w:rsid w:val="00FB240A"/>
    <w:rsid w:val="00FB412E"/>
    <w:rsid w:val="00FB4E1D"/>
    <w:rsid w:val="00FB5BAC"/>
    <w:rsid w:val="00FB6646"/>
    <w:rsid w:val="00FB703F"/>
    <w:rsid w:val="00FC05F3"/>
    <w:rsid w:val="00FC05F4"/>
    <w:rsid w:val="00FC1324"/>
    <w:rsid w:val="00FC19D4"/>
    <w:rsid w:val="00FC2036"/>
    <w:rsid w:val="00FC2C59"/>
    <w:rsid w:val="00FC2F57"/>
    <w:rsid w:val="00FC3575"/>
    <w:rsid w:val="00FC51E1"/>
    <w:rsid w:val="00FC5A1C"/>
    <w:rsid w:val="00FC5E69"/>
    <w:rsid w:val="00FC6176"/>
    <w:rsid w:val="00FC65EF"/>
    <w:rsid w:val="00FC66DC"/>
    <w:rsid w:val="00FC6C7F"/>
    <w:rsid w:val="00FC73B0"/>
    <w:rsid w:val="00FC7894"/>
    <w:rsid w:val="00FD08E3"/>
    <w:rsid w:val="00FD0EA0"/>
    <w:rsid w:val="00FD134B"/>
    <w:rsid w:val="00FD31EC"/>
    <w:rsid w:val="00FD335E"/>
    <w:rsid w:val="00FD47FE"/>
    <w:rsid w:val="00FD55AE"/>
    <w:rsid w:val="00FD56CF"/>
    <w:rsid w:val="00FD5F58"/>
    <w:rsid w:val="00FD6471"/>
    <w:rsid w:val="00FD6B4B"/>
    <w:rsid w:val="00FD76D2"/>
    <w:rsid w:val="00FE13C3"/>
    <w:rsid w:val="00FE1F9B"/>
    <w:rsid w:val="00FE2482"/>
    <w:rsid w:val="00FE2B23"/>
    <w:rsid w:val="00FE3549"/>
    <w:rsid w:val="00FE39EE"/>
    <w:rsid w:val="00FE47E3"/>
    <w:rsid w:val="00FE5F1F"/>
    <w:rsid w:val="00FE7CF3"/>
    <w:rsid w:val="00FE7E16"/>
    <w:rsid w:val="00FF1CA2"/>
    <w:rsid w:val="00FF23AC"/>
    <w:rsid w:val="00FF267C"/>
    <w:rsid w:val="00FF2B63"/>
    <w:rsid w:val="00FF3990"/>
    <w:rsid w:val="00FF3B63"/>
    <w:rsid w:val="00FF406A"/>
    <w:rsid w:val="00FF4109"/>
    <w:rsid w:val="00FF59BE"/>
    <w:rsid w:val="00FF68D0"/>
    <w:rsid w:val="00FF6C4C"/>
    <w:rsid w:val="00FF7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teal"/>
    </o:shapedefaults>
    <o:shapelayout v:ext="edit">
      <o:idmap v:ext="edit" data="1"/>
    </o:shapelayout>
  </w:shapeDefaults>
  <w:decimalSymbol w:val="."/>
  <w:listSeparator w:val=","/>
  <w14:docId w14:val="3990F0EF"/>
  <w15:chartTrackingRefBased/>
  <w15:docId w15:val="{F4861345-571A-4A37-832D-51DFE611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BodyText1"/>
    <w:link w:val="Heading1Char"/>
    <w:qFormat/>
    <w:pPr>
      <w:keepNext/>
      <w:keepLines/>
      <w:pageBreakBefore/>
      <w:numPr>
        <w:numId w:val="1"/>
      </w:numPr>
      <w:spacing w:after="480"/>
      <w:outlineLvl w:val="0"/>
    </w:pPr>
    <w:rPr>
      <w:rFonts w:ascii="Arial Narrow" w:hAnsi="Arial Narrow"/>
      <w:b/>
      <w:spacing w:val="-10"/>
      <w:kern w:val="28"/>
      <w:sz w:val="36"/>
      <w:lang w:val="x-none" w:eastAsia="x-none"/>
    </w:rPr>
  </w:style>
  <w:style w:type="paragraph" w:styleId="Heading2">
    <w:name w:val="heading 2"/>
    <w:basedOn w:val="Normal"/>
    <w:next w:val="BodyText2"/>
    <w:link w:val="Heading2Char"/>
    <w:autoRedefine/>
    <w:qFormat/>
    <w:rsid w:val="00E5415A"/>
    <w:pPr>
      <w:keepNext/>
      <w:keepLines/>
      <w:numPr>
        <w:ilvl w:val="1"/>
        <w:numId w:val="1"/>
      </w:numPr>
      <w:outlineLvl w:val="1"/>
    </w:pPr>
    <w:rPr>
      <w:rFonts w:ascii="Arial Narrow" w:hAnsi="Arial Narrow"/>
      <w:b/>
      <w:i/>
      <w:kern w:val="28"/>
      <w:sz w:val="28"/>
      <w:lang w:val="x-none" w:eastAsia="x-none"/>
    </w:rPr>
  </w:style>
  <w:style w:type="paragraph" w:styleId="Heading3">
    <w:name w:val="heading 3"/>
    <w:basedOn w:val="Normal"/>
    <w:next w:val="BodyText3"/>
    <w:link w:val="Heading3Char"/>
    <w:qFormat/>
    <w:pPr>
      <w:keepNext/>
      <w:numPr>
        <w:ilvl w:val="2"/>
        <w:numId w:val="1"/>
      </w:numPr>
      <w:spacing w:before="120" w:after="240"/>
      <w:outlineLvl w:val="2"/>
    </w:pPr>
    <w:rPr>
      <w:b/>
      <w:lang w:val="x-none" w:eastAsia="x-none"/>
    </w:rPr>
  </w:style>
  <w:style w:type="paragraph" w:styleId="Heading4">
    <w:name w:val="heading 4"/>
    <w:basedOn w:val="Normal"/>
    <w:next w:val="BodyText4"/>
    <w:link w:val="Heading4Char"/>
    <w:qFormat/>
    <w:pPr>
      <w:keepNext/>
      <w:numPr>
        <w:ilvl w:val="3"/>
        <w:numId w:val="1"/>
      </w:numPr>
      <w:spacing w:before="120" w:after="240"/>
      <w:outlineLvl w:val="3"/>
    </w:pPr>
    <w:rPr>
      <w:b/>
      <w:i/>
      <w:lang w:val="x-none" w:eastAsia="x-none"/>
    </w:rPr>
  </w:style>
  <w:style w:type="paragraph" w:styleId="Heading5">
    <w:name w:val="heading 5"/>
    <w:basedOn w:val="Normal"/>
    <w:next w:val="Normal"/>
    <w:link w:val="Heading5Char"/>
    <w:qFormat/>
    <w:pPr>
      <w:numPr>
        <w:ilvl w:val="4"/>
        <w:numId w:val="1"/>
      </w:numPr>
      <w:spacing w:before="240" w:after="60"/>
      <w:outlineLvl w:val="4"/>
    </w:pPr>
    <w:rPr>
      <w:sz w:val="22"/>
      <w:lang w:val="x-none" w:eastAsia="x-none"/>
    </w:rPr>
  </w:style>
  <w:style w:type="paragraph" w:styleId="Heading6">
    <w:name w:val="heading 6"/>
    <w:basedOn w:val="Normal"/>
    <w:next w:val="Normal"/>
    <w:link w:val="Heading6Char"/>
    <w:uiPriority w:val="9"/>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basedOn w:val="Normal"/>
    <w:pPr>
      <w:spacing w:after="240"/>
      <w:jc w:val="both"/>
    </w:pPr>
  </w:style>
  <w:style w:type="paragraph" w:styleId="BodyText2">
    <w:name w:val="Body Text 2"/>
    <w:aliases w:val="Bullet List"/>
    <w:basedOn w:val="Normal"/>
    <w:link w:val="BodyText2Char"/>
    <w:qFormat/>
    <w:pPr>
      <w:spacing w:after="240"/>
      <w:ind w:left="432"/>
      <w:jc w:val="both"/>
    </w:pPr>
    <w:rPr>
      <w:lang w:val="x-none" w:eastAsia="x-none"/>
    </w:rPr>
  </w:style>
  <w:style w:type="paragraph" w:styleId="BodyText3">
    <w:name w:val="Body Text 3"/>
    <w:basedOn w:val="Normal"/>
    <w:link w:val="BodyText3Char"/>
    <w:semiHidden/>
    <w:pPr>
      <w:spacing w:after="240"/>
      <w:ind w:left="864"/>
      <w:jc w:val="both"/>
    </w:pPr>
    <w:rPr>
      <w:lang w:val="x-none" w:eastAsia="x-none"/>
    </w:rPr>
  </w:style>
  <w:style w:type="paragraph" w:customStyle="1" w:styleId="BodyText4">
    <w:name w:val="Body Text 4"/>
    <w:basedOn w:val="Normal"/>
    <w:pPr>
      <w:ind w:left="1296"/>
      <w:jc w:val="both"/>
    </w:pPr>
  </w:style>
  <w:style w:type="paragraph" w:styleId="Header">
    <w:name w:val="header"/>
    <w:basedOn w:val="Normal"/>
    <w:link w:val="HeaderChar"/>
    <w:uiPriority w:val="99"/>
    <w:pPr>
      <w:pBdr>
        <w:bottom w:val="single" w:sz="12" w:space="6" w:color="auto"/>
      </w:pBdr>
      <w:tabs>
        <w:tab w:val="right" w:pos="7200"/>
      </w:tabs>
      <w:ind w:left="-2160"/>
    </w:pPr>
    <w:rPr>
      <w:rFonts w:ascii="Arial Narrow" w:hAnsi="Arial Narrow"/>
      <w:b/>
      <w:sz w:val="20"/>
      <w:lang w:val="x-none" w:eastAsia="x-none"/>
    </w:rPr>
  </w:style>
  <w:style w:type="paragraph" w:styleId="Footer">
    <w:name w:val="footer"/>
    <w:basedOn w:val="Normal"/>
    <w:link w:val="FooterChar"/>
    <w:pPr>
      <w:pBdr>
        <w:top w:val="single" w:sz="12" w:space="6" w:color="auto"/>
      </w:pBdr>
      <w:tabs>
        <w:tab w:val="right" w:pos="7200"/>
      </w:tabs>
      <w:ind w:left="-2160"/>
    </w:pPr>
    <w:rPr>
      <w:rFonts w:ascii="Arial Narrow" w:hAnsi="Arial Narrow"/>
      <w:sz w:val="20"/>
      <w:lang w:val="x-none" w:eastAsia="x-none"/>
    </w:rPr>
  </w:style>
  <w:style w:type="character" w:styleId="PageNumber">
    <w:name w:val="page number"/>
    <w:basedOn w:val="DefaultParagraphFont"/>
    <w:semiHidden/>
  </w:style>
  <w:style w:type="paragraph" w:customStyle="1" w:styleId="Heading1NoNumber">
    <w:name w:val="Heading 1 (No Number)"/>
    <w:basedOn w:val="Normal"/>
    <w:next w:val="BodyText1"/>
    <w:pPr>
      <w:keepNext/>
      <w:keepLines/>
      <w:pageBreakBefore/>
      <w:spacing w:after="480"/>
    </w:pPr>
    <w:rPr>
      <w:rFonts w:ascii="Arial Narrow" w:hAnsi="Arial Narrow"/>
      <w:b/>
      <w:spacing w:val="-10"/>
      <w:sz w:val="36"/>
    </w:rPr>
  </w:style>
  <w:style w:type="paragraph" w:styleId="TOCHeading">
    <w:name w:val="TOC Heading"/>
    <w:basedOn w:val="Normal"/>
    <w:qFormat/>
    <w:pPr>
      <w:keepNext/>
      <w:keepLines/>
      <w:spacing w:before="480" w:after="480"/>
    </w:pPr>
    <w:rPr>
      <w:rFonts w:ascii="Arial Narrow" w:hAnsi="Arial Narrow"/>
      <w:b/>
      <w:sz w:val="36"/>
    </w:rPr>
  </w:style>
  <w:style w:type="paragraph" w:styleId="TOC1">
    <w:name w:val="toc 1"/>
    <w:basedOn w:val="Normal"/>
    <w:next w:val="Normal"/>
    <w:autoRedefine/>
    <w:uiPriority w:val="39"/>
    <w:pPr>
      <w:tabs>
        <w:tab w:val="decimal" w:pos="540"/>
        <w:tab w:val="right" w:leader="dot" w:pos="9000"/>
      </w:tabs>
      <w:spacing w:before="120" w:after="120"/>
      <w:ind w:left="720" w:right="360" w:hanging="720"/>
    </w:pPr>
    <w:rPr>
      <w:noProof/>
    </w:rPr>
  </w:style>
  <w:style w:type="paragraph" w:styleId="TOC2">
    <w:name w:val="toc 2"/>
    <w:basedOn w:val="Normal"/>
    <w:next w:val="Normal"/>
    <w:autoRedefine/>
    <w:uiPriority w:val="39"/>
    <w:pPr>
      <w:tabs>
        <w:tab w:val="left" w:pos="720"/>
        <w:tab w:val="left" w:pos="1080"/>
        <w:tab w:val="right" w:leader="dot" w:pos="9000"/>
      </w:tabs>
      <w:spacing w:after="120"/>
      <w:ind w:left="1080" w:right="360" w:hanging="360"/>
    </w:pPr>
    <w:rPr>
      <w:noProof/>
    </w:rPr>
  </w:style>
  <w:style w:type="paragraph" w:styleId="TOC3">
    <w:name w:val="toc 3"/>
    <w:basedOn w:val="Normal"/>
    <w:next w:val="Normal"/>
    <w:autoRedefine/>
    <w:semiHidden/>
    <w:pPr>
      <w:tabs>
        <w:tab w:val="left" w:pos="1440"/>
        <w:tab w:val="right" w:leader="dot" w:pos="7200"/>
      </w:tabs>
      <w:spacing w:after="120"/>
      <w:ind w:left="1440" w:right="360" w:hanging="360"/>
    </w:pPr>
    <w:rPr>
      <w:noProof/>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Heading2NoNumber">
    <w:name w:val="Heading 2 (No Number)"/>
    <w:basedOn w:val="BodyText1"/>
    <w:next w:val="BodyText2"/>
    <w:pPr>
      <w:keepNext/>
      <w:keepLines/>
      <w:spacing w:before="120"/>
    </w:pPr>
    <w:rPr>
      <w:rFonts w:ascii="Arial Narrow" w:hAnsi="Arial Narrow"/>
      <w:b/>
      <w:i/>
      <w:sz w:val="28"/>
    </w:rPr>
  </w:style>
  <w:style w:type="paragraph" w:styleId="Caption">
    <w:name w:val="caption"/>
    <w:basedOn w:val="Normal"/>
    <w:next w:val="Normal"/>
    <w:qFormat/>
    <w:pPr>
      <w:spacing w:before="120" w:after="120"/>
      <w:jc w:val="both"/>
    </w:pPr>
    <w:rPr>
      <w:i/>
    </w:rPr>
  </w:style>
  <w:style w:type="paragraph" w:customStyle="1" w:styleId="ChartTitle">
    <w:name w:val="Chart Title"/>
    <w:basedOn w:val="BodyText1"/>
    <w:uiPriority w:val="99"/>
    <w:pPr>
      <w:jc w:val="center"/>
    </w:pPr>
    <w:rPr>
      <w:rFonts w:ascii="Arial Narrow" w:hAnsi="Arial Narrow"/>
      <w:b/>
    </w:rPr>
  </w:style>
  <w:style w:type="paragraph" w:customStyle="1" w:styleId="AppendixHeading">
    <w:name w:val="Appendix Heading"/>
    <w:basedOn w:val="Heading1NoNumber"/>
  </w:style>
  <w:style w:type="paragraph" w:styleId="Title">
    <w:name w:val="Title"/>
    <w:basedOn w:val="Normal"/>
    <w:qFormat/>
    <w:pPr>
      <w:framePr w:w="6480" w:h="3240" w:wrap="around" w:vAnchor="page" w:hAnchor="page" w:x="4854" w:y="7014"/>
      <w:spacing w:before="240" w:after="120" w:line="720" w:lineRule="exact"/>
      <w:jc w:val="center"/>
      <w:outlineLvl w:val="0"/>
    </w:pPr>
    <w:rPr>
      <w:rFonts w:ascii="Arial Narrow" w:hAnsi="Arial Narrow"/>
      <w:b/>
      <w:kern w:val="60"/>
      <w:sz w:val="72"/>
    </w:rPr>
  </w:style>
  <w:style w:type="paragraph" w:styleId="Subtitle">
    <w:name w:val="Subtitle"/>
    <w:basedOn w:val="Normal"/>
    <w:qFormat/>
    <w:pPr>
      <w:framePr w:w="6480" w:h="3240" w:wrap="around" w:vAnchor="page" w:hAnchor="page" w:x="4854" w:y="7014"/>
      <w:spacing w:line="600" w:lineRule="exact"/>
      <w:jc w:val="center"/>
      <w:outlineLvl w:val="1"/>
    </w:pPr>
    <w:rPr>
      <w:rFonts w:ascii="Arial Narrow" w:hAnsi="Arial Narrow"/>
      <w:kern w:val="60"/>
      <w:sz w:val="60"/>
    </w:rPr>
  </w:style>
  <w:style w:type="paragraph" w:customStyle="1" w:styleId="Body">
    <w:name w:val="Body"/>
    <w:basedOn w:val="Header"/>
    <w:pPr>
      <w:pBdr>
        <w:bottom w:val="none" w:sz="0" w:space="0" w:color="auto"/>
      </w:pBdr>
      <w:tabs>
        <w:tab w:val="clear" w:pos="7200"/>
      </w:tabs>
      <w:spacing w:line="360" w:lineRule="auto"/>
      <w:ind w:left="1980"/>
    </w:pPr>
    <w:rPr>
      <w:rFonts w:ascii="Arial" w:hAnsi="Arial"/>
      <w:b w:val="0"/>
      <w:spacing w:val="6"/>
      <w:sz w:val="22"/>
    </w:rPr>
  </w:style>
  <w:style w:type="paragraph" w:styleId="FootnoteText">
    <w:name w:val="footnote text"/>
    <w:basedOn w:val="Normal"/>
    <w:link w:val="FootnoteTextChar"/>
    <w:rPr>
      <w:rFonts w:ascii="Arial" w:hAnsi="Arial"/>
      <w:sz w:val="20"/>
      <w:lang w:val="x-none" w:eastAsia="x-none"/>
    </w:rPr>
  </w:style>
  <w:style w:type="character" w:styleId="FootnoteReference">
    <w:name w:val="footnote reference"/>
    <w:semiHidden/>
    <w:rPr>
      <w:vertAlign w:val="superscript"/>
    </w:rPr>
  </w:style>
  <w:style w:type="paragraph" w:customStyle="1" w:styleId="BodyTextIndentMore">
    <w:name w:val="Body Text Indent More"/>
    <w:basedOn w:val="BodyTextIndent"/>
    <w:autoRedefine/>
    <w:pPr>
      <w:spacing w:after="0"/>
      <w:ind w:left="1080"/>
      <w:jc w:val="both"/>
    </w:pPr>
    <w:rPr>
      <w:szCs w:val="24"/>
    </w:rPr>
  </w:style>
  <w:style w:type="paragraph" w:styleId="BodyTextIndent">
    <w:name w:val="Body Text Indent"/>
    <w:basedOn w:val="Normal"/>
    <w:link w:val="BodyTextIndentChar"/>
    <w:pPr>
      <w:spacing w:after="120"/>
      <w:ind w:left="360"/>
    </w:pPr>
    <w:rPr>
      <w:lang w:val="x-none" w:eastAsia="x-none"/>
    </w:rPr>
  </w:style>
  <w:style w:type="paragraph" w:styleId="BodyText">
    <w:name w:val="Body Text"/>
    <w:basedOn w:val="Normal"/>
    <w:link w:val="BodyTextChar"/>
    <w:semiHidden/>
    <w:pPr>
      <w:tabs>
        <w:tab w:val="left" w:pos="7380"/>
      </w:tabs>
      <w:jc w:val="right"/>
    </w:pPr>
    <w:rPr>
      <w:rFonts w:ascii="Arial" w:hAnsi="Arial"/>
      <w:sz w:val="16"/>
      <w:szCs w:val="24"/>
      <w:lang w:val="x-none" w:eastAsia="x-none"/>
    </w:rPr>
  </w:style>
  <w:style w:type="paragraph" w:styleId="BalloonText">
    <w:name w:val="Balloon Text"/>
    <w:basedOn w:val="Normal"/>
    <w:link w:val="BalloonTextChar"/>
    <w:uiPriority w:val="99"/>
    <w:semiHidden/>
    <w:rPr>
      <w:rFonts w:ascii="Tahoma" w:hAnsi="Tahoma"/>
      <w:sz w:val="16"/>
      <w:szCs w:val="16"/>
      <w:lang w:val="x-none" w:eastAsia="x-none"/>
    </w:rPr>
  </w:style>
  <w:style w:type="paragraph" w:customStyle="1" w:styleId="Tabletext">
    <w:name w:val="Table text"/>
    <w:pPr>
      <w:spacing w:before="120"/>
    </w:pPr>
    <w:rPr>
      <w:rFonts w:ascii="Arial" w:hAnsi="Arial"/>
      <w:noProof/>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customStyle="1" w:styleId="Answer">
    <w:name w:val="Answer"/>
    <w:basedOn w:val="Normal"/>
    <w:pPr>
      <w:ind w:left="1440" w:hanging="720"/>
    </w:pPr>
    <w:rPr>
      <w:caps/>
    </w:rPr>
  </w:style>
  <w:style w:type="paragraph" w:styleId="PlainText">
    <w:name w:val="Plain Text"/>
    <w:basedOn w:val="Normal"/>
    <w:semiHidden/>
    <w:rPr>
      <w:rFonts w:ascii="Courier New" w:eastAsia="Arial Unicode MS" w:hAnsi="Courier New" w:cs="Courier New"/>
      <w:sz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Cs w:val="24"/>
    </w:rPr>
  </w:style>
  <w:style w:type="paragraph" w:customStyle="1" w:styleId="BodyText10">
    <w:name w:val="Body Text1"/>
    <w:basedOn w:val="Normal"/>
    <w:pPr>
      <w:spacing w:after="120"/>
    </w:pPr>
    <w:rPr>
      <w:szCs w:val="24"/>
    </w:rPr>
  </w:style>
  <w:style w:type="paragraph" w:styleId="CommentSubject">
    <w:name w:val="annotation subject"/>
    <w:basedOn w:val="CommentText"/>
    <w:next w:val="CommentText"/>
    <w:link w:val="CommentSubjectChar"/>
    <w:rPr>
      <w:b/>
      <w:bCs/>
      <w:lang w:val="x-none" w:eastAsia="x-none"/>
    </w:rPr>
  </w:style>
  <w:style w:type="paragraph" w:styleId="CommentText">
    <w:name w:val="annotation text"/>
    <w:basedOn w:val="Normal"/>
    <w:link w:val="CommentTextChar"/>
    <w:uiPriority w:val="99"/>
    <w:rPr>
      <w:sz w:val="20"/>
    </w:rPr>
  </w:style>
  <w:style w:type="paragraph" w:customStyle="1" w:styleId="Caption1">
    <w:name w:val="Caption1"/>
    <w:basedOn w:val="BodyText3"/>
    <w:pPr>
      <w:spacing w:after="0"/>
      <w:ind w:left="0"/>
      <w:jc w:val="left"/>
    </w:pPr>
    <w:rPr>
      <w:b/>
      <w:i/>
      <w:sz w:val="22"/>
      <w:szCs w:val="24"/>
    </w:rPr>
  </w:style>
  <w:style w:type="paragraph" w:styleId="ListBullet">
    <w:name w:val="List Bullet"/>
    <w:basedOn w:val="List"/>
    <w:semiHidden/>
    <w:pPr>
      <w:numPr>
        <w:numId w:val="4"/>
      </w:numPr>
      <w:spacing w:after="80" w:line="320" w:lineRule="exact"/>
      <w:ind w:left="1080"/>
    </w:pPr>
    <w:rPr>
      <w:sz w:val="22"/>
    </w:rPr>
  </w:style>
  <w:style w:type="paragraph" w:styleId="List">
    <w:name w:val="List"/>
    <w:basedOn w:val="Normal"/>
    <w:semiHidden/>
    <w:pPr>
      <w:ind w:left="360" w:hanging="360"/>
    </w:pPr>
  </w:style>
  <w:style w:type="paragraph" w:styleId="ListBullet2">
    <w:name w:val="List Bullet 2"/>
    <w:aliases w:val="Bullet"/>
    <w:basedOn w:val="ListBullet"/>
    <w:semiHidden/>
  </w:style>
  <w:style w:type="character" w:customStyle="1" w:styleId="BodyText1Char">
    <w:name w:val="Body Text 1 Char"/>
    <w:rPr>
      <w:sz w:val="24"/>
      <w:lang w:val="en-US" w:eastAsia="en-US" w:bidi="ar-SA"/>
    </w:rPr>
  </w:style>
  <w:style w:type="paragraph" w:customStyle="1" w:styleId="body0">
    <w:name w:val="body"/>
    <w:basedOn w:val="Normal"/>
    <w:pPr>
      <w:spacing w:after="240"/>
    </w:pPr>
    <w:rPr>
      <w:szCs w:val="24"/>
    </w:rPr>
  </w:style>
  <w:style w:type="character" w:customStyle="1" w:styleId="bodyChar">
    <w:name w:val="body Char"/>
    <w:rPr>
      <w:sz w:val="24"/>
      <w:szCs w:val="24"/>
      <w:lang w:val="en-US" w:eastAsia="en-US" w:bidi="ar-SA"/>
    </w:rPr>
  </w:style>
  <w:style w:type="paragraph" w:customStyle="1" w:styleId="Normal9pt">
    <w:name w:val="Normal + 9 pt"/>
    <w:basedOn w:val="Normal"/>
    <w:rPr>
      <w:sz w:val="18"/>
      <w:szCs w:val="18"/>
    </w:rPr>
  </w:style>
  <w:style w:type="character" w:customStyle="1" w:styleId="Normal9ptChar">
    <w:name w:val="Normal + 9 pt Char"/>
    <w:rPr>
      <w:sz w:val="18"/>
      <w:szCs w:val="18"/>
      <w:lang w:val="en-US" w:eastAsia="en-US" w:bidi="ar-SA"/>
    </w:rPr>
  </w:style>
  <w:style w:type="paragraph" w:customStyle="1" w:styleId="bullet2">
    <w:name w:val="bullet2"/>
    <w:basedOn w:val="Normal"/>
    <w:pPr>
      <w:numPr>
        <w:numId w:val="5"/>
      </w:numPr>
      <w:spacing w:after="120"/>
    </w:pPr>
  </w:style>
  <w:style w:type="paragraph" w:styleId="BodyTextIndent2">
    <w:name w:val="Body Text Indent 2"/>
    <w:basedOn w:val="Normal"/>
    <w:semiHidden/>
    <w:pPr>
      <w:ind w:left="720"/>
      <w:jc w:val="both"/>
    </w:pPr>
    <w:rPr>
      <w:rFonts w:ascii="Arial" w:hAnsi="Arial"/>
      <w:noProof/>
      <w:sz w:val="22"/>
      <w:szCs w:val="24"/>
    </w:rPr>
  </w:style>
  <w:style w:type="paragraph" w:customStyle="1" w:styleId="bullet2final">
    <w:name w:val="bullet 2 final"/>
    <w:basedOn w:val="bullet2"/>
    <w:next w:val="BodyText"/>
    <w:pPr>
      <w:numPr>
        <w:numId w:val="3"/>
      </w:numPr>
    </w:pPr>
    <w:rPr>
      <w:szCs w:val="24"/>
    </w:rPr>
  </w:style>
  <w:style w:type="paragraph" w:styleId="BodyTextIndent3">
    <w:name w:val="Body Text Indent 3"/>
    <w:basedOn w:val="Normal"/>
    <w:semiHidden/>
    <w:pPr>
      <w:ind w:left="450"/>
    </w:pPr>
  </w:style>
  <w:style w:type="paragraph" w:styleId="ListParagraph">
    <w:name w:val="List Paragraph"/>
    <w:basedOn w:val="Normal"/>
    <w:autoRedefine/>
    <w:uiPriority w:val="34"/>
    <w:qFormat/>
    <w:rsid w:val="00E86366"/>
    <w:pPr>
      <w:ind w:left="450"/>
      <w:jc w:val="both"/>
    </w:pPr>
    <w:rPr>
      <w:szCs w:val="24"/>
    </w:rPr>
  </w:style>
  <w:style w:type="character" w:customStyle="1" w:styleId="FootnoteTextChar">
    <w:name w:val="Footnote Text Char"/>
    <w:link w:val="FootnoteText"/>
    <w:rsid w:val="00B92E88"/>
    <w:rPr>
      <w:rFonts w:ascii="Arial" w:hAnsi="Arial"/>
    </w:rPr>
  </w:style>
  <w:style w:type="character" w:customStyle="1" w:styleId="BodyText2Char">
    <w:name w:val="Body Text 2 Char"/>
    <w:aliases w:val="Bullet List Char"/>
    <w:link w:val="BodyText2"/>
    <w:rsid w:val="00CA2181"/>
    <w:rPr>
      <w:sz w:val="24"/>
    </w:rPr>
  </w:style>
  <w:style w:type="character" w:customStyle="1" w:styleId="BodyTextIndentChar">
    <w:name w:val="Body Text Indent Char"/>
    <w:link w:val="BodyTextIndent"/>
    <w:rsid w:val="00CA2181"/>
    <w:rPr>
      <w:sz w:val="24"/>
    </w:rPr>
  </w:style>
  <w:style w:type="character" w:customStyle="1" w:styleId="HeaderChar">
    <w:name w:val="Header Char"/>
    <w:link w:val="Header"/>
    <w:uiPriority w:val="99"/>
    <w:rsid w:val="006A2A29"/>
    <w:rPr>
      <w:rFonts w:ascii="Arial Narrow" w:hAnsi="Arial Narrow"/>
      <w:b/>
    </w:rPr>
  </w:style>
  <w:style w:type="table" w:styleId="TableGrid">
    <w:name w:val="Table Grid"/>
    <w:basedOn w:val="TableNormal"/>
    <w:uiPriority w:val="59"/>
    <w:rsid w:val="00C46A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uiPriority w:val="99"/>
    <w:rsid w:val="005867F7"/>
  </w:style>
  <w:style w:type="character" w:customStyle="1" w:styleId="CommentSubjectChar">
    <w:name w:val="Comment Subject Char"/>
    <w:link w:val="CommentSubject"/>
    <w:rsid w:val="005867F7"/>
    <w:rPr>
      <w:b/>
      <w:bCs/>
    </w:rPr>
  </w:style>
  <w:style w:type="paragraph" w:customStyle="1" w:styleId="xl22">
    <w:name w:val="xl22"/>
    <w:basedOn w:val="Normal"/>
    <w:rsid w:val="005867F7"/>
    <w:pPr>
      <w:spacing w:before="100" w:beforeAutospacing="1" w:after="100" w:afterAutospacing="1"/>
      <w:jc w:val="center"/>
    </w:pPr>
    <w:rPr>
      <w:szCs w:val="24"/>
    </w:rPr>
  </w:style>
  <w:style w:type="character" w:customStyle="1" w:styleId="BodyText3Char">
    <w:name w:val="Body Text 3 Char"/>
    <w:link w:val="BodyText3"/>
    <w:semiHidden/>
    <w:rsid w:val="002F5755"/>
    <w:rPr>
      <w:sz w:val="24"/>
    </w:rPr>
  </w:style>
  <w:style w:type="character" w:customStyle="1" w:styleId="Heading1Char">
    <w:name w:val="Heading 1 Char"/>
    <w:link w:val="Heading1"/>
    <w:rsid w:val="004334C3"/>
    <w:rPr>
      <w:rFonts w:ascii="Arial Narrow" w:hAnsi="Arial Narrow"/>
      <w:b/>
      <w:spacing w:val="-10"/>
      <w:kern w:val="28"/>
      <w:sz w:val="36"/>
      <w:lang w:val="x-none" w:eastAsia="x-none"/>
    </w:rPr>
  </w:style>
  <w:style w:type="character" w:customStyle="1" w:styleId="Heading2Char">
    <w:name w:val="Heading 2 Char"/>
    <w:link w:val="Heading2"/>
    <w:rsid w:val="00E5415A"/>
    <w:rPr>
      <w:rFonts w:ascii="Arial Narrow" w:hAnsi="Arial Narrow"/>
      <w:b/>
      <w:i/>
      <w:kern w:val="28"/>
      <w:sz w:val="28"/>
      <w:lang w:val="x-none" w:eastAsia="x-none"/>
    </w:rPr>
  </w:style>
  <w:style w:type="character" w:customStyle="1" w:styleId="Heading3Char">
    <w:name w:val="Heading 3 Char"/>
    <w:link w:val="Heading3"/>
    <w:rsid w:val="004334C3"/>
    <w:rPr>
      <w:b/>
      <w:sz w:val="24"/>
      <w:lang w:val="x-none" w:eastAsia="x-none"/>
    </w:rPr>
  </w:style>
  <w:style w:type="character" w:customStyle="1" w:styleId="Heading4Char">
    <w:name w:val="Heading 4 Char"/>
    <w:link w:val="Heading4"/>
    <w:rsid w:val="004334C3"/>
    <w:rPr>
      <w:b/>
      <w:i/>
      <w:sz w:val="24"/>
      <w:lang w:val="x-none" w:eastAsia="x-none"/>
    </w:rPr>
  </w:style>
  <w:style w:type="character" w:customStyle="1" w:styleId="Heading5Char">
    <w:name w:val="Heading 5 Char"/>
    <w:link w:val="Heading5"/>
    <w:rsid w:val="004334C3"/>
    <w:rPr>
      <w:sz w:val="22"/>
      <w:lang w:val="x-none" w:eastAsia="x-none"/>
    </w:rPr>
  </w:style>
  <w:style w:type="character" w:customStyle="1" w:styleId="FooterChar">
    <w:name w:val="Footer Char"/>
    <w:link w:val="Footer"/>
    <w:rsid w:val="004334C3"/>
    <w:rPr>
      <w:rFonts w:ascii="Arial Narrow" w:hAnsi="Arial Narrow"/>
    </w:rPr>
  </w:style>
  <w:style w:type="character" w:customStyle="1" w:styleId="BodyTextChar">
    <w:name w:val="Body Text Char"/>
    <w:link w:val="BodyText"/>
    <w:semiHidden/>
    <w:rsid w:val="004334C3"/>
    <w:rPr>
      <w:rFonts w:ascii="Arial" w:hAnsi="Arial" w:cs="Arial"/>
      <w:sz w:val="16"/>
      <w:szCs w:val="24"/>
    </w:rPr>
  </w:style>
  <w:style w:type="character" w:customStyle="1" w:styleId="BalloonTextChar">
    <w:name w:val="Balloon Text Char"/>
    <w:link w:val="BalloonText"/>
    <w:uiPriority w:val="99"/>
    <w:semiHidden/>
    <w:rsid w:val="004334C3"/>
    <w:rPr>
      <w:rFonts w:ascii="Tahoma" w:hAnsi="Tahoma" w:cs="Tahoma"/>
      <w:sz w:val="16"/>
      <w:szCs w:val="16"/>
    </w:rPr>
  </w:style>
  <w:style w:type="paragraph" w:customStyle="1" w:styleId="Question">
    <w:name w:val="Question"/>
    <w:basedOn w:val="Normal"/>
    <w:rsid w:val="004334C3"/>
    <w:pPr>
      <w:ind w:left="720" w:hanging="720"/>
    </w:pPr>
  </w:style>
  <w:style w:type="paragraph" w:customStyle="1" w:styleId="normal2">
    <w:name w:val="normal2"/>
    <w:basedOn w:val="Normal"/>
    <w:rsid w:val="004334C3"/>
    <w:pPr>
      <w:spacing w:line="204" w:lineRule="auto"/>
    </w:pPr>
    <w:rPr>
      <w:rFonts w:ascii="Courier New" w:hAnsi="Courier New"/>
      <w:spacing w:val="-10"/>
      <w:sz w:val="16"/>
    </w:rPr>
  </w:style>
  <w:style w:type="character" w:styleId="CommentReference">
    <w:name w:val="annotation reference"/>
    <w:uiPriority w:val="99"/>
    <w:semiHidden/>
    <w:unhideWhenUsed/>
    <w:rsid w:val="004334C3"/>
    <w:rPr>
      <w:sz w:val="16"/>
      <w:szCs w:val="16"/>
    </w:rPr>
  </w:style>
  <w:style w:type="character" w:styleId="Hyperlink">
    <w:name w:val="Hyperlink"/>
    <w:uiPriority w:val="99"/>
    <w:unhideWhenUsed/>
    <w:rsid w:val="0084378E"/>
    <w:rPr>
      <w:color w:val="0000FF"/>
      <w:u w:val="single"/>
    </w:rPr>
  </w:style>
  <w:style w:type="paragraph" w:styleId="EndnoteText">
    <w:name w:val="endnote text"/>
    <w:basedOn w:val="Normal"/>
    <w:link w:val="EndnoteTextChar"/>
    <w:uiPriority w:val="99"/>
    <w:unhideWhenUsed/>
    <w:rsid w:val="00C93960"/>
    <w:rPr>
      <w:rFonts w:ascii="Arial" w:hAnsi="Arial"/>
      <w:sz w:val="20"/>
    </w:rPr>
  </w:style>
  <w:style w:type="character" w:customStyle="1" w:styleId="EndnoteTextChar">
    <w:name w:val="Endnote Text Char"/>
    <w:link w:val="EndnoteText"/>
    <w:uiPriority w:val="99"/>
    <w:rsid w:val="00C93960"/>
    <w:rPr>
      <w:rFonts w:ascii="Arial" w:hAnsi="Arial"/>
    </w:rPr>
  </w:style>
  <w:style w:type="paragraph" w:customStyle="1" w:styleId="Default">
    <w:name w:val="Default"/>
    <w:uiPriority w:val="99"/>
    <w:rsid w:val="001E47FF"/>
    <w:pPr>
      <w:autoSpaceDE w:val="0"/>
      <w:autoSpaceDN w:val="0"/>
      <w:adjustRightInd w:val="0"/>
    </w:pPr>
    <w:rPr>
      <w:rFonts w:ascii="Arial" w:hAnsi="Arial" w:cs="Arial"/>
      <w:color w:val="000000"/>
      <w:sz w:val="24"/>
      <w:szCs w:val="24"/>
    </w:rPr>
  </w:style>
  <w:style w:type="paragraph" w:customStyle="1" w:styleId="default0">
    <w:name w:val="default"/>
    <w:basedOn w:val="Normal"/>
    <w:uiPriority w:val="99"/>
    <w:rsid w:val="001E47FF"/>
    <w:rPr>
      <w:rFonts w:ascii="Arial" w:eastAsia="Calibri" w:hAnsi="Arial" w:cs="Arial"/>
      <w:color w:val="000000"/>
      <w:szCs w:val="24"/>
    </w:rPr>
  </w:style>
  <w:style w:type="paragraph" w:customStyle="1" w:styleId="Content">
    <w:name w:val="Content"/>
    <w:basedOn w:val="BodyTextIndent"/>
    <w:link w:val="ContentChar"/>
    <w:qFormat/>
    <w:rsid w:val="00CB3EF3"/>
    <w:pPr>
      <w:tabs>
        <w:tab w:val="left" w:pos="0"/>
        <w:tab w:val="left" w:pos="810"/>
      </w:tabs>
      <w:spacing w:after="240"/>
      <w:ind w:left="432"/>
      <w:jc w:val="both"/>
    </w:pPr>
    <w:rPr>
      <w:szCs w:val="24"/>
      <w:lang w:eastAsia="en-US"/>
    </w:rPr>
  </w:style>
  <w:style w:type="character" w:customStyle="1" w:styleId="ContentChar">
    <w:name w:val="Content Char"/>
    <w:link w:val="Content"/>
    <w:rsid w:val="00CB3EF3"/>
    <w:rPr>
      <w:sz w:val="24"/>
      <w:szCs w:val="24"/>
      <w:lang w:val="x-none"/>
    </w:rPr>
  </w:style>
  <w:style w:type="paragraph" w:customStyle="1" w:styleId="Bullets">
    <w:name w:val="Bullets"/>
    <w:basedOn w:val="BodyText2"/>
    <w:qFormat/>
    <w:rsid w:val="00CB3EF3"/>
    <w:pPr>
      <w:numPr>
        <w:numId w:val="25"/>
      </w:numPr>
      <w:spacing w:after="0"/>
    </w:pPr>
    <w:rPr>
      <w:lang w:val="en-US" w:eastAsia="en-US"/>
    </w:rPr>
  </w:style>
  <w:style w:type="character" w:customStyle="1" w:styleId="Heading6Char">
    <w:name w:val="Heading 6 Char"/>
    <w:link w:val="Heading6"/>
    <w:uiPriority w:val="9"/>
    <w:rsid w:val="00CB3EF3"/>
    <w:rPr>
      <w:i/>
      <w:sz w:val="22"/>
    </w:rPr>
  </w:style>
  <w:style w:type="paragraph" w:styleId="Revision">
    <w:name w:val="Revision"/>
    <w:hidden/>
    <w:uiPriority w:val="99"/>
    <w:semiHidden/>
    <w:rsid w:val="003C725D"/>
    <w:rPr>
      <w:rFonts w:ascii="Arial" w:hAnsi="Arial"/>
      <w:sz w:val="24"/>
      <w:szCs w:val="24"/>
    </w:rPr>
  </w:style>
  <w:style w:type="paragraph" w:styleId="ListBullet3">
    <w:name w:val="List Bullet 3"/>
    <w:basedOn w:val="Normal"/>
    <w:uiPriority w:val="99"/>
    <w:unhideWhenUsed/>
    <w:rsid w:val="00E96889"/>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80696">
      <w:bodyDiv w:val="1"/>
      <w:marLeft w:val="0"/>
      <w:marRight w:val="0"/>
      <w:marTop w:val="0"/>
      <w:marBottom w:val="0"/>
      <w:divBdr>
        <w:top w:val="none" w:sz="0" w:space="0" w:color="auto"/>
        <w:left w:val="none" w:sz="0" w:space="0" w:color="auto"/>
        <w:bottom w:val="none" w:sz="0" w:space="0" w:color="auto"/>
        <w:right w:val="none" w:sz="0" w:space="0" w:color="auto"/>
      </w:divBdr>
    </w:div>
    <w:div w:id="166559475">
      <w:bodyDiv w:val="1"/>
      <w:marLeft w:val="0"/>
      <w:marRight w:val="0"/>
      <w:marTop w:val="0"/>
      <w:marBottom w:val="0"/>
      <w:divBdr>
        <w:top w:val="none" w:sz="0" w:space="0" w:color="auto"/>
        <w:left w:val="none" w:sz="0" w:space="0" w:color="auto"/>
        <w:bottom w:val="none" w:sz="0" w:space="0" w:color="auto"/>
        <w:right w:val="none" w:sz="0" w:space="0" w:color="auto"/>
      </w:divBdr>
    </w:div>
    <w:div w:id="255556405">
      <w:bodyDiv w:val="1"/>
      <w:marLeft w:val="0"/>
      <w:marRight w:val="0"/>
      <w:marTop w:val="0"/>
      <w:marBottom w:val="0"/>
      <w:divBdr>
        <w:top w:val="none" w:sz="0" w:space="0" w:color="auto"/>
        <w:left w:val="none" w:sz="0" w:space="0" w:color="auto"/>
        <w:bottom w:val="none" w:sz="0" w:space="0" w:color="auto"/>
        <w:right w:val="none" w:sz="0" w:space="0" w:color="auto"/>
      </w:divBdr>
    </w:div>
    <w:div w:id="267087185">
      <w:bodyDiv w:val="1"/>
      <w:marLeft w:val="0"/>
      <w:marRight w:val="0"/>
      <w:marTop w:val="0"/>
      <w:marBottom w:val="0"/>
      <w:divBdr>
        <w:top w:val="none" w:sz="0" w:space="0" w:color="auto"/>
        <w:left w:val="none" w:sz="0" w:space="0" w:color="auto"/>
        <w:bottom w:val="none" w:sz="0" w:space="0" w:color="auto"/>
        <w:right w:val="none" w:sz="0" w:space="0" w:color="auto"/>
      </w:divBdr>
    </w:div>
    <w:div w:id="296834008">
      <w:bodyDiv w:val="1"/>
      <w:marLeft w:val="0"/>
      <w:marRight w:val="0"/>
      <w:marTop w:val="0"/>
      <w:marBottom w:val="0"/>
      <w:divBdr>
        <w:top w:val="none" w:sz="0" w:space="0" w:color="auto"/>
        <w:left w:val="none" w:sz="0" w:space="0" w:color="auto"/>
        <w:bottom w:val="none" w:sz="0" w:space="0" w:color="auto"/>
        <w:right w:val="none" w:sz="0" w:space="0" w:color="auto"/>
      </w:divBdr>
    </w:div>
    <w:div w:id="364520345">
      <w:bodyDiv w:val="1"/>
      <w:marLeft w:val="0"/>
      <w:marRight w:val="0"/>
      <w:marTop w:val="0"/>
      <w:marBottom w:val="0"/>
      <w:divBdr>
        <w:top w:val="none" w:sz="0" w:space="0" w:color="auto"/>
        <w:left w:val="none" w:sz="0" w:space="0" w:color="auto"/>
        <w:bottom w:val="none" w:sz="0" w:space="0" w:color="auto"/>
        <w:right w:val="none" w:sz="0" w:space="0" w:color="auto"/>
      </w:divBdr>
    </w:div>
    <w:div w:id="592055404">
      <w:bodyDiv w:val="1"/>
      <w:marLeft w:val="0"/>
      <w:marRight w:val="0"/>
      <w:marTop w:val="0"/>
      <w:marBottom w:val="0"/>
      <w:divBdr>
        <w:top w:val="none" w:sz="0" w:space="0" w:color="auto"/>
        <w:left w:val="none" w:sz="0" w:space="0" w:color="auto"/>
        <w:bottom w:val="none" w:sz="0" w:space="0" w:color="auto"/>
        <w:right w:val="none" w:sz="0" w:space="0" w:color="auto"/>
      </w:divBdr>
    </w:div>
    <w:div w:id="947856454">
      <w:bodyDiv w:val="1"/>
      <w:marLeft w:val="0"/>
      <w:marRight w:val="0"/>
      <w:marTop w:val="0"/>
      <w:marBottom w:val="0"/>
      <w:divBdr>
        <w:top w:val="none" w:sz="0" w:space="0" w:color="auto"/>
        <w:left w:val="none" w:sz="0" w:space="0" w:color="auto"/>
        <w:bottom w:val="none" w:sz="0" w:space="0" w:color="auto"/>
        <w:right w:val="none" w:sz="0" w:space="0" w:color="auto"/>
      </w:divBdr>
      <w:divsChild>
        <w:div w:id="280576142">
          <w:marLeft w:val="547"/>
          <w:marRight w:val="0"/>
          <w:marTop w:val="0"/>
          <w:marBottom w:val="0"/>
          <w:divBdr>
            <w:top w:val="none" w:sz="0" w:space="0" w:color="auto"/>
            <w:left w:val="none" w:sz="0" w:space="0" w:color="auto"/>
            <w:bottom w:val="none" w:sz="0" w:space="0" w:color="auto"/>
            <w:right w:val="none" w:sz="0" w:space="0" w:color="auto"/>
          </w:divBdr>
        </w:div>
        <w:div w:id="282618522">
          <w:marLeft w:val="1166"/>
          <w:marRight w:val="0"/>
          <w:marTop w:val="0"/>
          <w:marBottom w:val="0"/>
          <w:divBdr>
            <w:top w:val="none" w:sz="0" w:space="0" w:color="auto"/>
            <w:left w:val="none" w:sz="0" w:space="0" w:color="auto"/>
            <w:bottom w:val="none" w:sz="0" w:space="0" w:color="auto"/>
            <w:right w:val="none" w:sz="0" w:space="0" w:color="auto"/>
          </w:divBdr>
        </w:div>
        <w:div w:id="1512137264">
          <w:marLeft w:val="1166"/>
          <w:marRight w:val="0"/>
          <w:marTop w:val="0"/>
          <w:marBottom w:val="0"/>
          <w:divBdr>
            <w:top w:val="none" w:sz="0" w:space="0" w:color="auto"/>
            <w:left w:val="none" w:sz="0" w:space="0" w:color="auto"/>
            <w:bottom w:val="none" w:sz="0" w:space="0" w:color="auto"/>
            <w:right w:val="none" w:sz="0" w:space="0" w:color="auto"/>
          </w:divBdr>
        </w:div>
        <w:div w:id="1772510651">
          <w:marLeft w:val="1166"/>
          <w:marRight w:val="0"/>
          <w:marTop w:val="0"/>
          <w:marBottom w:val="0"/>
          <w:divBdr>
            <w:top w:val="none" w:sz="0" w:space="0" w:color="auto"/>
            <w:left w:val="none" w:sz="0" w:space="0" w:color="auto"/>
            <w:bottom w:val="none" w:sz="0" w:space="0" w:color="auto"/>
            <w:right w:val="none" w:sz="0" w:space="0" w:color="auto"/>
          </w:divBdr>
        </w:div>
      </w:divsChild>
    </w:div>
    <w:div w:id="1027878115">
      <w:bodyDiv w:val="1"/>
      <w:marLeft w:val="0"/>
      <w:marRight w:val="0"/>
      <w:marTop w:val="0"/>
      <w:marBottom w:val="0"/>
      <w:divBdr>
        <w:top w:val="none" w:sz="0" w:space="0" w:color="auto"/>
        <w:left w:val="none" w:sz="0" w:space="0" w:color="auto"/>
        <w:bottom w:val="none" w:sz="0" w:space="0" w:color="auto"/>
        <w:right w:val="none" w:sz="0" w:space="0" w:color="auto"/>
      </w:divBdr>
    </w:div>
    <w:div w:id="1169176016">
      <w:bodyDiv w:val="1"/>
      <w:marLeft w:val="0"/>
      <w:marRight w:val="0"/>
      <w:marTop w:val="0"/>
      <w:marBottom w:val="0"/>
      <w:divBdr>
        <w:top w:val="none" w:sz="0" w:space="0" w:color="auto"/>
        <w:left w:val="none" w:sz="0" w:space="0" w:color="auto"/>
        <w:bottom w:val="none" w:sz="0" w:space="0" w:color="auto"/>
        <w:right w:val="none" w:sz="0" w:space="0" w:color="auto"/>
      </w:divBdr>
    </w:div>
    <w:div w:id="1228492491">
      <w:bodyDiv w:val="1"/>
      <w:marLeft w:val="0"/>
      <w:marRight w:val="0"/>
      <w:marTop w:val="0"/>
      <w:marBottom w:val="0"/>
      <w:divBdr>
        <w:top w:val="none" w:sz="0" w:space="0" w:color="auto"/>
        <w:left w:val="none" w:sz="0" w:space="0" w:color="auto"/>
        <w:bottom w:val="none" w:sz="0" w:space="0" w:color="auto"/>
        <w:right w:val="none" w:sz="0" w:space="0" w:color="auto"/>
      </w:divBdr>
    </w:div>
    <w:div w:id="1334339617">
      <w:bodyDiv w:val="1"/>
      <w:marLeft w:val="0"/>
      <w:marRight w:val="0"/>
      <w:marTop w:val="0"/>
      <w:marBottom w:val="0"/>
      <w:divBdr>
        <w:top w:val="none" w:sz="0" w:space="0" w:color="auto"/>
        <w:left w:val="none" w:sz="0" w:space="0" w:color="auto"/>
        <w:bottom w:val="none" w:sz="0" w:space="0" w:color="auto"/>
        <w:right w:val="none" w:sz="0" w:space="0" w:color="auto"/>
      </w:divBdr>
      <w:divsChild>
        <w:div w:id="153839081">
          <w:marLeft w:val="1166"/>
          <w:marRight w:val="0"/>
          <w:marTop w:val="0"/>
          <w:marBottom w:val="0"/>
          <w:divBdr>
            <w:top w:val="none" w:sz="0" w:space="0" w:color="auto"/>
            <w:left w:val="none" w:sz="0" w:space="0" w:color="auto"/>
            <w:bottom w:val="none" w:sz="0" w:space="0" w:color="auto"/>
            <w:right w:val="none" w:sz="0" w:space="0" w:color="auto"/>
          </w:divBdr>
        </w:div>
        <w:div w:id="346370376">
          <w:marLeft w:val="1166"/>
          <w:marRight w:val="0"/>
          <w:marTop w:val="0"/>
          <w:marBottom w:val="0"/>
          <w:divBdr>
            <w:top w:val="none" w:sz="0" w:space="0" w:color="auto"/>
            <w:left w:val="none" w:sz="0" w:space="0" w:color="auto"/>
            <w:bottom w:val="none" w:sz="0" w:space="0" w:color="auto"/>
            <w:right w:val="none" w:sz="0" w:space="0" w:color="auto"/>
          </w:divBdr>
        </w:div>
        <w:div w:id="726955103">
          <w:marLeft w:val="1166"/>
          <w:marRight w:val="0"/>
          <w:marTop w:val="0"/>
          <w:marBottom w:val="0"/>
          <w:divBdr>
            <w:top w:val="none" w:sz="0" w:space="0" w:color="auto"/>
            <w:left w:val="none" w:sz="0" w:space="0" w:color="auto"/>
            <w:bottom w:val="none" w:sz="0" w:space="0" w:color="auto"/>
            <w:right w:val="none" w:sz="0" w:space="0" w:color="auto"/>
          </w:divBdr>
        </w:div>
        <w:div w:id="954949472">
          <w:marLeft w:val="1166"/>
          <w:marRight w:val="0"/>
          <w:marTop w:val="0"/>
          <w:marBottom w:val="0"/>
          <w:divBdr>
            <w:top w:val="none" w:sz="0" w:space="0" w:color="auto"/>
            <w:left w:val="none" w:sz="0" w:space="0" w:color="auto"/>
            <w:bottom w:val="none" w:sz="0" w:space="0" w:color="auto"/>
            <w:right w:val="none" w:sz="0" w:space="0" w:color="auto"/>
          </w:divBdr>
        </w:div>
        <w:div w:id="1359165052">
          <w:marLeft w:val="1166"/>
          <w:marRight w:val="0"/>
          <w:marTop w:val="0"/>
          <w:marBottom w:val="0"/>
          <w:divBdr>
            <w:top w:val="none" w:sz="0" w:space="0" w:color="auto"/>
            <w:left w:val="none" w:sz="0" w:space="0" w:color="auto"/>
            <w:bottom w:val="none" w:sz="0" w:space="0" w:color="auto"/>
            <w:right w:val="none" w:sz="0" w:space="0" w:color="auto"/>
          </w:divBdr>
        </w:div>
      </w:divsChild>
    </w:div>
    <w:div w:id="1434129396">
      <w:bodyDiv w:val="1"/>
      <w:marLeft w:val="0"/>
      <w:marRight w:val="0"/>
      <w:marTop w:val="0"/>
      <w:marBottom w:val="0"/>
      <w:divBdr>
        <w:top w:val="none" w:sz="0" w:space="0" w:color="auto"/>
        <w:left w:val="none" w:sz="0" w:space="0" w:color="auto"/>
        <w:bottom w:val="none" w:sz="0" w:space="0" w:color="auto"/>
        <w:right w:val="none" w:sz="0" w:space="0" w:color="auto"/>
      </w:divBdr>
    </w:div>
    <w:div w:id="1554076955">
      <w:bodyDiv w:val="1"/>
      <w:marLeft w:val="0"/>
      <w:marRight w:val="0"/>
      <w:marTop w:val="0"/>
      <w:marBottom w:val="0"/>
      <w:divBdr>
        <w:top w:val="none" w:sz="0" w:space="0" w:color="auto"/>
        <w:left w:val="none" w:sz="0" w:space="0" w:color="auto"/>
        <w:bottom w:val="none" w:sz="0" w:space="0" w:color="auto"/>
        <w:right w:val="none" w:sz="0" w:space="0" w:color="auto"/>
      </w:divBdr>
    </w:div>
    <w:div w:id="1578709000">
      <w:bodyDiv w:val="1"/>
      <w:marLeft w:val="0"/>
      <w:marRight w:val="0"/>
      <w:marTop w:val="0"/>
      <w:marBottom w:val="0"/>
      <w:divBdr>
        <w:top w:val="none" w:sz="0" w:space="0" w:color="auto"/>
        <w:left w:val="none" w:sz="0" w:space="0" w:color="auto"/>
        <w:bottom w:val="none" w:sz="0" w:space="0" w:color="auto"/>
        <w:right w:val="none" w:sz="0" w:space="0" w:color="auto"/>
      </w:divBdr>
    </w:div>
    <w:div w:id="1907718356">
      <w:bodyDiv w:val="1"/>
      <w:marLeft w:val="0"/>
      <w:marRight w:val="0"/>
      <w:marTop w:val="0"/>
      <w:marBottom w:val="0"/>
      <w:divBdr>
        <w:top w:val="none" w:sz="0" w:space="0" w:color="auto"/>
        <w:left w:val="none" w:sz="0" w:space="0" w:color="auto"/>
        <w:bottom w:val="none" w:sz="0" w:space="0" w:color="auto"/>
        <w:right w:val="none" w:sz="0" w:space="0" w:color="auto"/>
      </w:divBdr>
      <w:divsChild>
        <w:div w:id="2025473722">
          <w:marLeft w:val="547"/>
          <w:marRight w:val="0"/>
          <w:marTop w:val="0"/>
          <w:marBottom w:val="0"/>
          <w:divBdr>
            <w:top w:val="none" w:sz="0" w:space="0" w:color="auto"/>
            <w:left w:val="none" w:sz="0" w:space="0" w:color="auto"/>
            <w:bottom w:val="none" w:sz="0" w:space="0" w:color="auto"/>
            <w:right w:val="none" w:sz="0" w:space="0" w:color="auto"/>
          </w:divBdr>
        </w:div>
      </w:divsChild>
    </w:div>
    <w:div w:id="2014915670">
      <w:bodyDiv w:val="1"/>
      <w:marLeft w:val="0"/>
      <w:marRight w:val="0"/>
      <w:marTop w:val="0"/>
      <w:marBottom w:val="0"/>
      <w:divBdr>
        <w:top w:val="none" w:sz="0" w:space="0" w:color="auto"/>
        <w:left w:val="none" w:sz="0" w:space="0" w:color="auto"/>
        <w:bottom w:val="none" w:sz="0" w:space="0" w:color="auto"/>
        <w:right w:val="none" w:sz="0" w:space="0" w:color="auto"/>
      </w:divBdr>
      <w:divsChild>
        <w:div w:id="1695158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K:\apps\win95app\office97\template\REPORT\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499E4-E9AA-4745-B21E-0BE7A3D9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Template>
  <TotalTime>0</TotalTime>
  <Pages>82</Pages>
  <Words>24954</Words>
  <Characters>142240</Characters>
  <Application>Microsoft Office Word</Application>
  <DocSecurity>0</DocSecurity>
  <Lines>1185</Lines>
  <Paragraphs>333</Paragraphs>
  <ScaleCrop>false</ScaleCrop>
  <HeadingPairs>
    <vt:vector size="2" baseType="variant">
      <vt:variant>
        <vt:lpstr>Title</vt:lpstr>
      </vt:variant>
      <vt:variant>
        <vt:i4>1</vt:i4>
      </vt:variant>
    </vt:vector>
  </HeadingPairs>
  <TitlesOfParts>
    <vt:vector size="1" baseType="lpstr">
      <vt:lpstr>Affordability Baseline</vt:lpstr>
    </vt:vector>
  </TitlesOfParts>
  <Company>Roper Starch Worldwide Inc.</Company>
  <LinksUpToDate>false</LinksUpToDate>
  <CharactersWithSpaces>166861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Affordability Baseline</dc:title>
  <dc:subject/>
  <dc:creator>Jackie Berger</dc:creator>
  <cp:keywords/>
  <cp:lastModifiedBy>DiPietro, Nicole H</cp:lastModifiedBy>
  <cp:revision>2</cp:revision>
  <cp:lastPrinted>2014-07-01T12:34:00Z</cp:lastPrinted>
  <dcterms:created xsi:type="dcterms:W3CDTF">2021-01-05T16:33:00Z</dcterms:created>
  <dcterms:modified xsi:type="dcterms:W3CDTF">2021-01-05T16:33:00Z</dcterms:modified>
</cp:coreProperties>
</file>