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79385" w14:textId="6F2F40F3" w:rsidR="002370B3" w:rsidRPr="00A85EF3" w:rsidRDefault="007A50F7">
      <w:pPr>
        <w:rPr>
          <w:color w:val="000080"/>
          <w:sz w:val="24"/>
        </w:rPr>
      </w:pPr>
      <w:r w:rsidRPr="00A85EF3">
        <w:rPr>
          <w:noProof/>
          <w:color w:val="000080"/>
          <w:sz w:val="18"/>
          <w:szCs w:val="18"/>
        </w:rPr>
        <mc:AlternateContent>
          <mc:Choice Requires="wps">
            <w:drawing>
              <wp:anchor distT="0" distB="0" distL="114300" distR="114300" simplePos="0" relativeHeight="251657728" behindDoc="0" locked="0" layoutInCell="1" allowOverlap="1" wp14:anchorId="0EDB901F" wp14:editId="24C330AE">
                <wp:simplePos x="0" y="0"/>
                <wp:positionH relativeFrom="column">
                  <wp:posOffset>-139065</wp:posOffset>
                </wp:positionH>
                <wp:positionV relativeFrom="paragraph">
                  <wp:posOffset>165735</wp:posOffset>
                </wp:positionV>
                <wp:extent cx="1773555" cy="2169160"/>
                <wp:effectExtent l="0" t="0" r="0" b="0"/>
                <wp:wrapNone/>
                <wp:docPr id="198567236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3555" cy="2169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0CC301" w14:textId="77777777" w:rsidR="007B0A5D" w:rsidRDefault="007B0A5D" w:rsidP="00F6484B">
                            <w:pPr>
                              <w:rPr>
                                <w:b/>
                                <w:i/>
                                <w:color w:val="002060"/>
                              </w:rPr>
                            </w:pPr>
                          </w:p>
                          <w:p w14:paraId="40A1E357" w14:textId="77777777" w:rsidR="007B0A5D" w:rsidRDefault="007B0A5D" w:rsidP="00F6484B">
                            <w:pPr>
                              <w:rPr>
                                <w:b/>
                                <w:i/>
                                <w:color w:val="002060"/>
                              </w:rPr>
                            </w:pPr>
                          </w:p>
                          <w:p w14:paraId="1D9B62B0" w14:textId="77777777" w:rsidR="00F6484B" w:rsidRPr="007B0A5D" w:rsidRDefault="00C1706C" w:rsidP="00F6484B">
                            <w:pPr>
                              <w:rPr>
                                <w:b/>
                                <w:i/>
                                <w:color w:val="002060"/>
                              </w:rPr>
                            </w:pPr>
                            <w:r>
                              <w:rPr>
                                <w:b/>
                                <w:i/>
                                <w:color w:val="002060"/>
                              </w:rPr>
                              <w:t xml:space="preserve"> </w:t>
                            </w:r>
                            <w:r w:rsidR="007B0A5D" w:rsidRPr="007B0A5D">
                              <w:rPr>
                                <w:b/>
                                <w:i/>
                                <w:color w:val="002060"/>
                              </w:rPr>
                              <w:t>M</w:t>
                            </w:r>
                            <w:r w:rsidR="005248C4">
                              <w:rPr>
                                <w:b/>
                                <w:i/>
                                <w:color w:val="002060"/>
                              </w:rPr>
                              <w:t>IKIE SHERRILL</w:t>
                            </w:r>
                          </w:p>
                          <w:p w14:paraId="6D25CADC" w14:textId="77777777" w:rsidR="007B0A5D" w:rsidRPr="007B0A5D" w:rsidRDefault="00DC12DC" w:rsidP="00F6484B">
                            <w:pPr>
                              <w:rPr>
                                <w:b/>
                                <w:i/>
                                <w:color w:val="002060"/>
                              </w:rPr>
                            </w:pPr>
                            <w:r>
                              <w:rPr>
                                <w:b/>
                                <w:i/>
                                <w:color w:val="002060"/>
                              </w:rPr>
                              <w:t xml:space="preserve">   </w:t>
                            </w:r>
                            <w:r w:rsidR="007B0A5D" w:rsidRPr="007B0A5D">
                              <w:rPr>
                                <w:b/>
                                <w:i/>
                                <w:color w:val="002060"/>
                              </w:rPr>
                              <w:t>GOVERNOR</w:t>
                            </w:r>
                          </w:p>
                          <w:p w14:paraId="5DE43A5A" w14:textId="77777777" w:rsidR="005248C4" w:rsidRDefault="005248C4" w:rsidP="00F6484B">
                            <w:pPr>
                              <w:rPr>
                                <w:b/>
                                <w:i/>
                                <w:color w:val="002060"/>
                              </w:rPr>
                            </w:pPr>
                          </w:p>
                          <w:p w14:paraId="179F8635" w14:textId="77777777" w:rsidR="007B0A5D" w:rsidRPr="007B0A5D" w:rsidRDefault="005248C4" w:rsidP="00F6484B">
                            <w:pPr>
                              <w:rPr>
                                <w:b/>
                                <w:i/>
                                <w:color w:val="002060"/>
                              </w:rPr>
                            </w:pPr>
                            <w:r>
                              <w:rPr>
                                <w:b/>
                                <w:i/>
                                <w:color w:val="002060"/>
                              </w:rPr>
                              <w:t>DR. DALE G. CALDWELL</w:t>
                            </w:r>
                          </w:p>
                          <w:p w14:paraId="5DEC6E3A" w14:textId="77777777" w:rsidR="007B0A5D" w:rsidRPr="007B0A5D" w:rsidRDefault="00215108" w:rsidP="00F6484B">
                            <w:pPr>
                              <w:rPr>
                                <w:b/>
                                <w:i/>
                                <w:color w:val="002060"/>
                              </w:rPr>
                            </w:pPr>
                            <w:r>
                              <w:rPr>
                                <w:b/>
                                <w:i/>
                                <w:color w:val="002060"/>
                              </w:rPr>
                              <w:t xml:space="preserve">  </w:t>
                            </w:r>
                            <w:r w:rsidR="007B0A5D" w:rsidRPr="007B0A5D">
                              <w:rPr>
                                <w:b/>
                                <w:i/>
                                <w:color w:val="002060"/>
                              </w:rPr>
                              <w:t>LT. GOVERNOR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DB901F" id="_x0000_t202" coordsize="21600,21600" o:spt="202" path="m,l,21600r21600,l21600,xe">
                <v:stroke joinstyle="miter"/>
                <v:path gradientshapeok="t" o:connecttype="rect"/>
              </v:shapetype>
              <v:shape id="Text Box 3" o:spid="_x0000_s1026" type="#_x0000_t202" style="position:absolute;margin-left:-10.95pt;margin-top:13.05pt;width:139.65pt;height:170.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" stroked="f">
                <v:textbox>
                  <w:txbxContent>
                    <w:p w14:paraId="6C0CC301" w14:textId="77777777" w:rsidR="007B0A5D" w:rsidRDefault="007B0A5D" w:rsidP="00F6484B">
                      <w:pPr>
                        <w:rPr>
                          <w:b/>
                          <w:i/>
                          <w:color w:val="002060"/>
                        </w:rPr>
                      </w:pPr>
                    </w:p>
                    <w:p w14:paraId="40A1E357" w14:textId="77777777" w:rsidR="007B0A5D" w:rsidRDefault="007B0A5D" w:rsidP="00F6484B">
                      <w:pPr>
                        <w:rPr>
                          <w:b/>
                          <w:i/>
                          <w:color w:val="002060"/>
                        </w:rPr>
                      </w:pPr>
                    </w:p>
                    <w:p w14:paraId="1D9B62B0" w14:textId="77777777" w:rsidR="00F6484B" w:rsidRPr="007B0A5D" w:rsidRDefault="00C1706C" w:rsidP="00F6484B">
                      <w:pPr>
                        <w:rPr>
                          <w:b/>
                          <w:i/>
                          <w:color w:val="002060"/>
                        </w:rPr>
                      </w:pPr>
                      <w:r>
                        <w:rPr>
                          <w:b/>
                          <w:i/>
                          <w:color w:val="002060"/>
                        </w:rPr>
                        <w:t xml:space="preserve"> </w:t>
                      </w:r>
                      <w:r w:rsidR="007B0A5D" w:rsidRPr="007B0A5D">
                        <w:rPr>
                          <w:b/>
                          <w:i/>
                          <w:color w:val="002060"/>
                        </w:rPr>
                        <w:t>M</w:t>
                      </w:r>
                      <w:r w:rsidR="005248C4">
                        <w:rPr>
                          <w:b/>
                          <w:i/>
                          <w:color w:val="002060"/>
                        </w:rPr>
                        <w:t>IKIE SHERRILL</w:t>
                      </w:r>
                    </w:p>
                    <w:p w14:paraId="6D25CADC" w14:textId="77777777" w:rsidR="007B0A5D" w:rsidRPr="007B0A5D" w:rsidRDefault="00DC12DC" w:rsidP="00F6484B">
                      <w:pPr>
                        <w:rPr>
                          <w:b/>
                          <w:i/>
                          <w:color w:val="002060"/>
                        </w:rPr>
                      </w:pPr>
                      <w:r>
                        <w:rPr>
                          <w:b/>
                          <w:i/>
                          <w:color w:val="002060"/>
                        </w:rPr>
                        <w:t xml:space="preserve">   </w:t>
                      </w:r>
                      <w:r w:rsidR="007B0A5D" w:rsidRPr="007B0A5D">
                        <w:rPr>
                          <w:b/>
                          <w:i/>
                          <w:color w:val="002060"/>
                        </w:rPr>
                        <w:t>GOVERNOR</w:t>
                      </w:r>
                    </w:p>
                    <w:p w14:paraId="5DE43A5A" w14:textId="77777777" w:rsidR="005248C4" w:rsidRDefault="005248C4" w:rsidP="00F6484B">
                      <w:pPr>
                        <w:rPr>
                          <w:b/>
                          <w:i/>
                          <w:color w:val="002060"/>
                        </w:rPr>
                      </w:pPr>
                    </w:p>
                    <w:p w14:paraId="179F8635" w14:textId="77777777" w:rsidR="007B0A5D" w:rsidRPr="007B0A5D" w:rsidRDefault="005248C4" w:rsidP="00F6484B">
                      <w:pPr>
                        <w:rPr>
                          <w:b/>
                          <w:i/>
                          <w:color w:val="002060"/>
                        </w:rPr>
                      </w:pPr>
                      <w:r>
                        <w:rPr>
                          <w:b/>
                          <w:i/>
                          <w:color w:val="002060"/>
                        </w:rPr>
                        <w:t>DR. DALE G. CALDWELL</w:t>
                      </w:r>
                    </w:p>
                    <w:p w14:paraId="5DEC6E3A" w14:textId="77777777" w:rsidR="007B0A5D" w:rsidRPr="007B0A5D" w:rsidRDefault="00215108" w:rsidP="00F6484B">
                      <w:pPr>
                        <w:rPr>
                          <w:b/>
                          <w:i/>
                          <w:color w:val="002060"/>
                        </w:rPr>
                      </w:pPr>
                      <w:r>
                        <w:rPr>
                          <w:b/>
                          <w:i/>
                          <w:color w:val="002060"/>
                        </w:rPr>
                        <w:t xml:space="preserve">  </w:t>
                      </w:r>
                      <w:r w:rsidR="007B0A5D" w:rsidRPr="007B0A5D">
                        <w:rPr>
                          <w:b/>
                          <w:i/>
                          <w:color w:val="002060"/>
                        </w:rPr>
                        <w:t>LT. GOVERNOR</w:t>
                      </w:r>
                    </w:p>
                  </w:txbxContent>
                </v:textbox>
              </v:shape>
            </w:pict>
          </mc:Fallback>
        </mc:AlternateContent>
      </w:r>
      <w:r w:rsidRPr="00A85EF3">
        <w:rPr>
          <w:noProof/>
        </w:rPr>
        <w:drawing>
          <wp:anchor distT="0" distB="0" distL="114300" distR="114300" simplePos="0" relativeHeight="251656704" behindDoc="0" locked="0" layoutInCell="1" allowOverlap="1" wp14:anchorId="1834B075" wp14:editId="522902C6">
            <wp:simplePos x="0" y="0"/>
            <wp:positionH relativeFrom="column">
              <wp:align>center</wp:align>
            </wp:positionH>
            <wp:positionV relativeFrom="paragraph">
              <wp:posOffset>-203835</wp:posOffset>
            </wp:positionV>
            <wp:extent cx="895985" cy="84201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95985" cy="842010"/>
                    </a:xfrm>
                    <a:prstGeom prst="rect">
                      <a:avLst/>
                    </a:prstGeom>
                    <a:noFill/>
                  </pic:spPr>
                </pic:pic>
              </a:graphicData>
            </a:graphic>
            <wp14:sizeRelH relativeFrom="page">
              <wp14:pctWidth>0</wp14:pctWidth>
            </wp14:sizeRelH>
            <wp14:sizeRelV relativeFrom="page">
              <wp14:pctHeight>0</wp14:pctHeight>
            </wp14:sizeRelV>
          </wp:anchor>
        </w:drawing>
      </w:r>
    </w:p>
    <w:p w14:paraId="3EC332E7" w14:textId="77777777" w:rsidR="002370B3" w:rsidRPr="00A85EF3" w:rsidRDefault="002370B3">
      <w:pPr>
        <w:rPr>
          <w:color w:val="000080"/>
          <w:sz w:val="24"/>
        </w:rPr>
      </w:pPr>
    </w:p>
    <w:p w14:paraId="61849CBC" w14:textId="6AE8971C" w:rsidR="002370B3" w:rsidRPr="00A85EF3" w:rsidRDefault="007A50F7">
      <w:pPr>
        <w:rPr>
          <w:color w:val="000080"/>
          <w:sz w:val="24"/>
        </w:rPr>
      </w:pPr>
      <w:r w:rsidRPr="00A85EF3">
        <w:rPr>
          <w:noProof/>
          <w:color w:val="000080"/>
          <w:sz w:val="24"/>
        </w:rPr>
        <mc:AlternateContent>
          <mc:Choice Requires="wps">
            <w:drawing>
              <wp:anchor distT="0" distB="0" distL="114300" distR="114300" simplePos="0" relativeHeight="251658752" behindDoc="0" locked="0" layoutInCell="1" allowOverlap="1" wp14:anchorId="38623F03" wp14:editId="132E1BAE">
                <wp:simplePos x="0" y="0"/>
                <wp:positionH relativeFrom="column">
                  <wp:posOffset>4636770</wp:posOffset>
                </wp:positionH>
                <wp:positionV relativeFrom="paragraph">
                  <wp:posOffset>4445</wp:posOffset>
                </wp:positionV>
                <wp:extent cx="1733550" cy="2176145"/>
                <wp:effectExtent l="0" t="0" r="0" b="0"/>
                <wp:wrapNone/>
                <wp:docPr id="40719429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2176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EC5E93" w14:textId="1DA05145" w:rsidR="0003799F" w:rsidRPr="0003799F" w:rsidRDefault="00450D88" w:rsidP="000338DE">
                            <w:pPr>
                              <w:jc w:val="center"/>
                              <w:rPr>
                                <w:b/>
                                <w:color w:val="002060"/>
                                <w:sz w:val="22"/>
                                <w:szCs w:val="22"/>
                              </w:rPr>
                            </w:pPr>
                            <w:r>
                              <w:rPr>
                                <w:b/>
                                <w:color w:val="002060"/>
                                <w:sz w:val="22"/>
                                <w:szCs w:val="22"/>
                              </w:rPr>
                              <w:t>Ben Hertz-Shargel</w:t>
                            </w:r>
                          </w:p>
                          <w:p w14:paraId="7AF4EBAA" w14:textId="77777777" w:rsidR="0003799F" w:rsidRDefault="0003799F" w:rsidP="00B61550">
                            <w:pPr>
                              <w:jc w:val="center"/>
                              <w:rPr>
                                <w:b/>
                                <w:color w:val="002060"/>
                                <w:sz w:val="22"/>
                                <w:szCs w:val="22"/>
                              </w:rPr>
                            </w:pPr>
                            <w:r w:rsidRPr="0003799F">
                              <w:rPr>
                                <w:b/>
                                <w:color w:val="002060"/>
                                <w:sz w:val="22"/>
                                <w:szCs w:val="22"/>
                              </w:rPr>
                              <w:t>President</w:t>
                            </w:r>
                          </w:p>
                          <w:p w14:paraId="2101D6CA" w14:textId="77777777" w:rsidR="005E0D22" w:rsidRPr="005E0D22" w:rsidRDefault="005E0D22" w:rsidP="00B61550">
                            <w:pPr>
                              <w:jc w:val="center"/>
                              <w:rPr>
                                <w:b/>
                                <w:i/>
                                <w:color w:val="002060"/>
                                <w:sz w:val="16"/>
                                <w:szCs w:val="16"/>
                              </w:rPr>
                            </w:pPr>
                          </w:p>
                          <w:p w14:paraId="5E99CAF0" w14:textId="4AD2264B" w:rsidR="007B0A5D" w:rsidRPr="003653F4" w:rsidRDefault="00450D88" w:rsidP="00B61550">
                            <w:pPr>
                              <w:jc w:val="center"/>
                              <w:rPr>
                                <w:color w:val="17365D"/>
                                <w:sz w:val="18"/>
                                <w:szCs w:val="18"/>
                              </w:rPr>
                            </w:pPr>
                            <w:r>
                              <w:rPr>
                                <w:color w:val="17365D"/>
                                <w:sz w:val="18"/>
                                <w:szCs w:val="18"/>
                              </w:rPr>
                              <w:t>Christine Guhl-Sadovy</w:t>
                            </w:r>
                          </w:p>
                          <w:p w14:paraId="4D0B44EF" w14:textId="77777777" w:rsidR="007B0A5D" w:rsidRPr="003653F4" w:rsidRDefault="007B0A5D" w:rsidP="00B61550">
                            <w:pPr>
                              <w:jc w:val="center"/>
                              <w:rPr>
                                <w:b/>
                                <w:bCs/>
                                <w:iCs/>
                                <w:color w:val="17365D"/>
                                <w:sz w:val="18"/>
                                <w:szCs w:val="18"/>
                              </w:rPr>
                            </w:pPr>
                            <w:r w:rsidRPr="003653F4">
                              <w:rPr>
                                <w:b/>
                                <w:bCs/>
                                <w:iCs/>
                                <w:color w:val="17365D"/>
                                <w:sz w:val="18"/>
                                <w:szCs w:val="18"/>
                              </w:rPr>
                              <w:t>Commissioner</w:t>
                            </w:r>
                          </w:p>
                          <w:p w14:paraId="4460664E" w14:textId="77777777" w:rsidR="007B0A5D" w:rsidRPr="005E0D22" w:rsidRDefault="007B0A5D" w:rsidP="00B61550">
                            <w:pPr>
                              <w:jc w:val="center"/>
                              <w:rPr>
                                <w:b/>
                                <w:bCs/>
                                <w:iCs/>
                                <w:color w:val="17365D"/>
                                <w:sz w:val="16"/>
                                <w:szCs w:val="16"/>
                              </w:rPr>
                            </w:pPr>
                          </w:p>
                          <w:p w14:paraId="4141A43D" w14:textId="77777777" w:rsidR="00EE2F03" w:rsidRPr="003653F4" w:rsidRDefault="00B60AB2" w:rsidP="00EE2F03">
                            <w:pPr>
                              <w:jc w:val="center"/>
                              <w:rPr>
                                <w:color w:val="17365D"/>
                                <w:sz w:val="18"/>
                                <w:szCs w:val="18"/>
                              </w:rPr>
                            </w:pPr>
                            <w:r>
                              <w:rPr>
                                <w:color w:val="17365D"/>
                                <w:sz w:val="18"/>
                                <w:szCs w:val="18"/>
                              </w:rPr>
                              <w:t>Michael Bange</w:t>
                            </w:r>
                          </w:p>
                          <w:p w14:paraId="0E469334" w14:textId="77777777" w:rsidR="00EE2F03" w:rsidRDefault="00EE2F03" w:rsidP="00EE2F03">
                            <w:pPr>
                              <w:jc w:val="center"/>
                              <w:rPr>
                                <w:b/>
                                <w:color w:val="17365D"/>
                                <w:sz w:val="18"/>
                                <w:szCs w:val="18"/>
                              </w:rPr>
                            </w:pPr>
                            <w:r w:rsidRPr="003653F4">
                              <w:rPr>
                                <w:b/>
                                <w:color w:val="17365D"/>
                                <w:sz w:val="18"/>
                                <w:szCs w:val="18"/>
                              </w:rPr>
                              <w:t>Commissioner</w:t>
                            </w:r>
                          </w:p>
                          <w:p w14:paraId="4489D99A" w14:textId="77777777" w:rsidR="00586647" w:rsidRDefault="00586647" w:rsidP="00EE2F03">
                            <w:pPr>
                              <w:jc w:val="center"/>
                              <w:rPr>
                                <w:b/>
                                <w:color w:val="17365D"/>
                                <w:sz w:val="18"/>
                                <w:szCs w:val="18"/>
                              </w:rPr>
                            </w:pPr>
                          </w:p>
                          <w:p w14:paraId="776DCD1F" w14:textId="77777777" w:rsidR="00586647" w:rsidRPr="00586647" w:rsidRDefault="00586647" w:rsidP="00EE2F03">
                            <w:pPr>
                              <w:jc w:val="center"/>
                              <w:rPr>
                                <w:bCs/>
                                <w:color w:val="17365D"/>
                                <w:sz w:val="18"/>
                                <w:szCs w:val="18"/>
                              </w:rPr>
                            </w:pPr>
                            <w:r w:rsidRPr="00586647">
                              <w:rPr>
                                <w:bCs/>
                                <w:color w:val="17365D"/>
                                <w:sz w:val="18"/>
                                <w:szCs w:val="18"/>
                              </w:rPr>
                              <w:t>Emma Rebhorn</w:t>
                            </w:r>
                          </w:p>
                          <w:p w14:paraId="4A6318D8" w14:textId="77777777" w:rsidR="00586647" w:rsidRDefault="00586647" w:rsidP="00EE2F03">
                            <w:pPr>
                              <w:jc w:val="center"/>
                              <w:rPr>
                                <w:b/>
                                <w:color w:val="17365D"/>
                                <w:sz w:val="18"/>
                                <w:szCs w:val="18"/>
                              </w:rPr>
                            </w:pPr>
                            <w:r>
                              <w:rPr>
                                <w:b/>
                                <w:color w:val="17365D"/>
                                <w:sz w:val="18"/>
                                <w:szCs w:val="18"/>
                              </w:rPr>
                              <w:t>Commissioner</w:t>
                            </w:r>
                          </w:p>
                          <w:p w14:paraId="56BCF69A" w14:textId="77777777" w:rsidR="00586647" w:rsidRDefault="00586647" w:rsidP="00EE2F03">
                            <w:pPr>
                              <w:jc w:val="center"/>
                              <w:rPr>
                                <w:b/>
                                <w:color w:val="17365D"/>
                                <w:sz w:val="18"/>
                                <w:szCs w:val="18"/>
                              </w:rPr>
                            </w:pPr>
                          </w:p>
                          <w:p w14:paraId="2A4D4D82" w14:textId="77777777" w:rsidR="00586647" w:rsidRPr="00586647" w:rsidRDefault="00586647" w:rsidP="00EE2F03">
                            <w:pPr>
                              <w:jc w:val="center"/>
                              <w:rPr>
                                <w:bCs/>
                                <w:color w:val="17365D"/>
                                <w:sz w:val="18"/>
                                <w:szCs w:val="18"/>
                              </w:rPr>
                            </w:pPr>
                            <w:r w:rsidRPr="00586647">
                              <w:rPr>
                                <w:bCs/>
                                <w:color w:val="17365D"/>
                                <w:sz w:val="18"/>
                                <w:szCs w:val="18"/>
                              </w:rPr>
                              <w:t>Joseph Coviello</w:t>
                            </w:r>
                          </w:p>
                          <w:p w14:paraId="72A34CB7" w14:textId="77777777" w:rsidR="00586647" w:rsidRDefault="00586647" w:rsidP="00EE2F03">
                            <w:pPr>
                              <w:jc w:val="center"/>
                              <w:rPr>
                                <w:b/>
                                <w:color w:val="17365D"/>
                                <w:sz w:val="18"/>
                                <w:szCs w:val="18"/>
                              </w:rPr>
                            </w:pPr>
                            <w:r>
                              <w:rPr>
                                <w:b/>
                                <w:color w:val="17365D"/>
                                <w:sz w:val="18"/>
                                <w:szCs w:val="18"/>
                              </w:rPr>
                              <w:t>Commissioner</w:t>
                            </w:r>
                          </w:p>
                          <w:p w14:paraId="7DC2F62C" w14:textId="77777777" w:rsidR="00586647" w:rsidRPr="003653F4" w:rsidRDefault="00586647" w:rsidP="00EE2F03">
                            <w:pPr>
                              <w:jc w:val="center"/>
                              <w:rPr>
                                <w:b/>
                                <w:color w:val="17365D"/>
                                <w:sz w:val="18"/>
                                <w:szCs w:val="18"/>
                              </w:rPr>
                            </w:pPr>
                          </w:p>
                          <w:p w14:paraId="3B6AF331" w14:textId="77777777" w:rsidR="00F6484B" w:rsidRPr="00116382" w:rsidRDefault="00F6484B" w:rsidP="00B61550">
                            <w:pPr>
                              <w:jc w:val="center"/>
                              <w:rPr>
                                <w:color w:val="000080"/>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623F03" id="Text Box 4" o:spid="_x0000_s1027" type="#_x0000_t202" style="position:absolute;margin-left:365.1pt;margin-top:.35pt;width:136.5pt;height:171.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" stroked="f">
                <v:textbox>
                  <w:txbxContent>
                    <w:p w14:paraId="04EC5E93" w14:textId="1DA05145" w:rsidR="0003799F" w:rsidRPr="0003799F" w:rsidRDefault="00450D88" w:rsidP="000338DE">
                      <w:pPr>
                        <w:jc w:val="center"/>
                        <w:rPr>
                          <w:b/>
                          <w:color w:val="002060"/>
                          <w:sz w:val="22"/>
                          <w:szCs w:val="22"/>
                        </w:rPr>
                      </w:pPr>
                      <w:r>
                        <w:rPr>
                          <w:b/>
                          <w:color w:val="002060"/>
                          <w:sz w:val="22"/>
                          <w:szCs w:val="22"/>
                        </w:rPr>
                        <w:t>Ben Hertz-Shargel</w:t>
                      </w:r>
                    </w:p>
                    <w:p w14:paraId="7AF4EBAA" w14:textId="77777777" w:rsidR="0003799F" w:rsidRDefault="0003799F" w:rsidP="00B61550">
                      <w:pPr>
                        <w:jc w:val="center"/>
                        <w:rPr>
                          <w:b/>
                          <w:color w:val="002060"/>
                          <w:sz w:val="22"/>
                          <w:szCs w:val="22"/>
                        </w:rPr>
                      </w:pPr>
                      <w:r w:rsidRPr="0003799F">
                        <w:rPr>
                          <w:b/>
                          <w:color w:val="002060"/>
                          <w:sz w:val="22"/>
                          <w:szCs w:val="22"/>
                        </w:rPr>
                        <w:t>President</w:t>
                      </w:r>
                    </w:p>
                    <w:p w14:paraId="2101D6CA" w14:textId="77777777" w:rsidR="005E0D22" w:rsidRPr="005E0D22" w:rsidRDefault="005E0D22" w:rsidP="00B61550">
                      <w:pPr>
                        <w:jc w:val="center"/>
                        <w:rPr>
                          <w:b/>
                          <w:i/>
                          <w:color w:val="002060"/>
                          <w:sz w:val="16"/>
                          <w:szCs w:val="16"/>
                        </w:rPr>
                      </w:pPr>
                    </w:p>
                    <w:p w14:paraId="5E99CAF0" w14:textId="4AD2264B" w:rsidR="007B0A5D" w:rsidRPr="003653F4" w:rsidRDefault="00450D88" w:rsidP="00B61550">
                      <w:pPr>
                        <w:jc w:val="center"/>
                        <w:rPr>
                          <w:color w:val="17365D"/>
                          <w:sz w:val="18"/>
                          <w:szCs w:val="18"/>
                        </w:rPr>
                      </w:pPr>
                      <w:r>
                        <w:rPr>
                          <w:color w:val="17365D"/>
                          <w:sz w:val="18"/>
                          <w:szCs w:val="18"/>
                        </w:rPr>
                        <w:t>Christine Guhl-Sadovy</w:t>
                      </w:r>
                    </w:p>
                    <w:p w14:paraId="4D0B44EF" w14:textId="77777777" w:rsidR="007B0A5D" w:rsidRPr="003653F4" w:rsidRDefault="007B0A5D" w:rsidP="00B61550">
                      <w:pPr>
                        <w:jc w:val="center"/>
                        <w:rPr>
                          <w:b/>
                          <w:bCs/>
                          <w:iCs/>
                          <w:color w:val="17365D"/>
                          <w:sz w:val="18"/>
                          <w:szCs w:val="18"/>
                        </w:rPr>
                      </w:pPr>
                      <w:r w:rsidRPr="003653F4">
                        <w:rPr>
                          <w:b/>
                          <w:bCs/>
                          <w:iCs/>
                          <w:color w:val="17365D"/>
                          <w:sz w:val="18"/>
                          <w:szCs w:val="18"/>
                        </w:rPr>
                        <w:t>Commissioner</w:t>
                      </w:r>
                    </w:p>
                    <w:p w14:paraId="4460664E" w14:textId="77777777" w:rsidR="007B0A5D" w:rsidRPr="005E0D22" w:rsidRDefault="007B0A5D" w:rsidP="00B61550">
                      <w:pPr>
                        <w:jc w:val="center"/>
                        <w:rPr>
                          <w:b/>
                          <w:bCs/>
                          <w:iCs/>
                          <w:color w:val="17365D"/>
                          <w:sz w:val="16"/>
                          <w:szCs w:val="16"/>
                        </w:rPr>
                      </w:pPr>
                    </w:p>
                    <w:p w14:paraId="4141A43D" w14:textId="77777777" w:rsidR="00EE2F03" w:rsidRPr="003653F4" w:rsidRDefault="00B60AB2" w:rsidP="00EE2F03">
                      <w:pPr>
                        <w:jc w:val="center"/>
                        <w:rPr>
                          <w:color w:val="17365D"/>
                          <w:sz w:val="18"/>
                          <w:szCs w:val="18"/>
                        </w:rPr>
                      </w:pPr>
                      <w:r>
                        <w:rPr>
                          <w:color w:val="17365D"/>
                          <w:sz w:val="18"/>
                          <w:szCs w:val="18"/>
                        </w:rPr>
                        <w:t>Michael Bange</w:t>
                      </w:r>
                    </w:p>
                    <w:p w14:paraId="0E469334" w14:textId="77777777" w:rsidR="00EE2F03" w:rsidRDefault="00EE2F03" w:rsidP="00EE2F03">
                      <w:pPr>
                        <w:jc w:val="center"/>
                        <w:rPr>
                          <w:b/>
                          <w:color w:val="17365D"/>
                          <w:sz w:val="18"/>
                          <w:szCs w:val="18"/>
                        </w:rPr>
                      </w:pPr>
                      <w:r w:rsidRPr="003653F4">
                        <w:rPr>
                          <w:b/>
                          <w:color w:val="17365D"/>
                          <w:sz w:val="18"/>
                          <w:szCs w:val="18"/>
                        </w:rPr>
                        <w:t>Commissioner</w:t>
                      </w:r>
                    </w:p>
                    <w:p w14:paraId="4489D99A" w14:textId="77777777" w:rsidR="00586647" w:rsidRDefault="00586647" w:rsidP="00EE2F03">
                      <w:pPr>
                        <w:jc w:val="center"/>
                        <w:rPr>
                          <w:b/>
                          <w:color w:val="17365D"/>
                          <w:sz w:val="18"/>
                          <w:szCs w:val="18"/>
                        </w:rPr>
                      </w:pPr>
                    </w:p>
                    <w:p w14:paraId="776DCD1F" w14:textId="77777777" w:rsidR="00586647" w:rsidRPr="00586647" w:rsidRDefault="00586647" w:rsidP="00EE2F03">
                      <w:pPr>
                        <w:jc w:val="center"/>
                        <w:rPr>
                          <w:bCs/>
                          <w:color w:val="17365D"/>
                          <w:sz w:val="18"/>
                          <w:szCs w:val="18"/>
                        </w:rPr>
                      </w:pPr>
                      <w:r w:rsidRPr="00586647">
                        <w:rPr>
                          <w:bCs/>
                          <w:color w:val="17365D"/>
                          <w:sz w:val="18"/>
                          <w:szCs w:val="18"/>
                        </w:rPr>
                        <w:t>Emma Rebhorn</w:t>
                      </w:r>
                    </w:p>
                    <w:p w14:paraId="4A6318D8" w14:textId="77777777" w:rsidR="00586647" w:rsidRDefault="00586647" w:rsidP="00EE2F03">
                      <w:pPr>
                        <w:jc w:val="center"/>
                        <w:rPr>
                          <w:b/>
                          <w:color w:val="17365D"/>
                          <w:sz w:val="18"/>
                          <w:szCs w:val="18"/>
                        </w:rPr>
                      </w:pPr>
                      <w:r>
                        <w:rPr>
                          <w:b/>
                          <w:color w:val="17365D"/>
                          <w:sz w:val="18"/>
                          <w:szCs w:val="18"/>
                        </w:rPr>
                        <w:t>Commissioner</w:t>
                      </w:r>
                    </w:p>
                    <w:p w14:paraId="56BCF69A" w14:textId="77777777" w:rsidR="00586647" w:rsidRDefault="00586647" w:rsidP="00EE2F03">
                      <w:pPr>
                        <w:jc w:val="center"/>
                        <w:rPr>
                          <w:b/>
                          <w:color w:val="17365D"/>
                          <w:sz w:val="18"/>
                          <w:szCs w:val="18"/>
                        </w:rPr>
                      </w:pPr>
                    </w:p>
                    <w:p w14:paraId="2A4D4D82" w14:textId="77777777" w:rsidR="00586647" w:rsidRPr="00586647" w:rsidRDefault="00586647" w:rsidP="00EE2F03">
                      <w:pPr>
                        <w:jc w:val="center"/>
                        <w:rPr>
                          <w:bCs/>
                          <w:color w:val="17365D"/>
                          <w:sz w:val="18"/>
                          <w:szCs w:val="18"/>
                        </w:rPr>
                      </w:pPr>
                      <w:r w:rsidRPr="00586647">
                        <w:rPr>
                          <w:bCs/>
                          <w:color w:val="17365D"/>
                          <w:sz w:val="18"/>
                          <w:szCs w:val="18"/>
                        </w:rPr>
                        <w:t>Joseph Coviello</w:t>
                      </w:r>
                    </w:p>
                    <w:p w14:paraId="72A34CB7" w14:textId="77777777" w:rsidR="00586647" w:rsidRDefault="00586647" w:rsidP="00EE2F03">
                      <w:pPr>
                        <w:jc w:val="center"/>
                        <w:rPr>
                          <w:b/>
                          <w:color w:val="17365D"/>
                          <w:sz w:val="18"/>
                          <w:szCs w:val="18"/>
                        </w:rPr>
                      </w:pPr>
                      <w:r>
                        <w:rPr>
                          <w:b/>
                          <w:color w:val="17365D"/>
                          <w:sz w:val="18"/>
                          <w:szCs w:val="18"/>
                        </w:rPr>
                        <w:t>Commissioner</w:t>
                      </w:r>
                    </w:p>
                    <w:p w14:paraId="7DC2F62C" w14:textId="77777777" w:rsidR="00586647" w:rsidRPr="003653F4" w:rsidRDefault="00586647" w:rsidP="00EE2F03">
                      <w:pPr>
                        <w:jc w:val="center"/>
                        <w:rPr>
                          <w:b/>
                          <w:color w:val="17365D"/>
                          <w:sz w:val="18"/>
                          <w:szCs w:val="18"/>
                        </w:rPr>
                      </w:pPr>
                    </w:p>
                    <w:p w14:paraId="3B6AF331" w14:textId="77777777" w:rsidR="00F6484B" w:rsidRPr="00116382" w:rsidRDefault="00F6484B" w:rsidP="00B61550">
                      <w:pPr>
                        <w:jc w:val="center"/>
                        <w:rPr>
                          <w:color w:val="000080"/>
                          <w:sz w:val="18"/>
                          <w:szCs w:val="18"/>
                        </w:rPr>
                      </w:pPr>
                    </w:p>
                  </w:txbxContent>
                </v:textbox>
              </v:shape>
            </w:pict>
          </mc:Fallback>
        </mc:AlternateContent>
      </w:r>
    </w:p>
    <w:p w14:paraId="377DC9D0" w14:textId="77777777" w:rsidR="002370B3" w:rsidRPr="00A85EF3" w:rsidRDefault="002370B3" w:rsidP="008B1AE4">
      <w:pPr>
        <w:tabs>
          <w:tab w:val="left" w:pos="1740"/>
        </w:tabs>
        <w:rPr>
          <w:color w:val="000080"/>
          <w:sz w:val="24"/>
        </w:rPr>
      </w:pPr>
    </w:p>
    <w:p w14:paraId="6FB41184" w14:textId="77777777" w:rsidR="008B1AE4" w:rsidRPr="0030402A" w:rsidRDefault="002370B3" w:rsidP="00116382">
      <w:pPr>
        <w:tabs>
          <w:tab w:val="center" w:pos="4680"/>
        </w:tabs>
        <w:jc w:val="center"/>
        <w:rPr>
          <w:color w:val="17365D"/>
          <w:sz w:val="28"/>
          <w:szCs w:val="28"/>
        </w:rPr>
      </w:pPr>
      <w:r w:rsidRPr="0030402A">
        <w:rPr>
          <w:color w:val="17365D"/>
          <w:sz w:val="28"/>
          <w:szCs w:val="28"/>
        </w:rPr>
        <w:t>State of New Jersey</w:t>
      </w:r>
    </w:p>
    <w:p w14:paraId="6A10F6CD" w14:textId="77777777" w:rsidR="002370B3" w:rsidRPr="00A85EF3" w:rsidRDefault="008B1AE4" w:rsidP="00116382">
      <w:pPr>
        <w:tabs>
          <w:tab w:val="center" w:pos="4680"/>
        </w:tabs>
        <w:jc w:val="center"/>
        <w:rPr>
          <w:b/>
          <w:color w:val="17365D"/>
          <w:sz w:val="18"/>
          <w:szCs w:val="18"/>
        </w:rPr>
      </w:pPr>
      <w:r w:rsidRPr="00A85EF3">
        <w:rPr>
          <w:b/>
          <w:bCs/>
          <w:iCs/>
          <w:color w:val="17365D"/>
          <w:sz w:val="18"/>
          <w:szCs w:val="18"/>
        </w:rPr>
        <w:t>BOAR</w:t>
      </w:r>
      <w:r w:rsidR="007F55C9" w:rsidRPr="00A85EF3">
        <w:rPr>
          <w:b/>
          <w:bCs/>
          <w:iCs/>
          <w:color w:val="17365D"/>
          <w:sz w:val="18"/>
          <w:szCs w:val="18"/>
        </w:rPr>
        <w:t>D OF PUBLIC UTILITIES</w:t>
      </w:r>
    </w:p>
    <w:p w14:paraId="27D90E6F" w14:textId="77777777" w:rsidR="002370B3" w:rsidRPr="00A85EF3" w:rsidRDefault="00116382" w:rsidP="00116382">
      <w:pPr>
        <w:tabs>
          <w:tab w:val="center" w:pos="4680"/>
        </w:tabs>
        <w:jc w:val="center"/>
        <w:rPr>
          <w:b/>
          <w:color w:val="17365D"/>
          <w:sz w:val="18"/>
          <w:szCs w:val="18"/>
        </w:rPr>
      </w:pPr>
      <w:r w:rsidRPr="00A85EF3">
        <w:rPr>
          <w:b/>
          <w:color w:val="17365D"/>
          <w:sz w:val="18"/>
          <w:szCs w:val="18"/>
        </w:rPr>
        <w:t>44 South Clinton Avenue</w:t>
      </w:r>
    </w:p>
    <w:p w14:paraId="4D0B8ABF" w14:textId="77777777" w:rsidR="00116382" w:rsidRPr="00A85EF3" w:rsidRDefault="00116382" w:rsidP="00116382">
      <w:pPr>
        <w:jc w:val="center"/>
        <w:rPr>
          <w:b/>
          <w:color w:val="17365D"/>
          <w:sz w:val="18"/>
          <w:szCs w:val="18"/>
        </w:rPr>
      </w:pPr>
      <w:r w:rsidRPr="00A85EF3">
        <w:rPr>
          <w:b/>
          <w:color w:val="17365D"/>
          <w:sz w:val="18"/>
          <w:szCs w:val="18"/>
        </w:rPr>
        <w:t>Post Office Box 350</w:t>
      </w:r>
    </w:p>
    <w:p w14:paraId="4ED693BB" w14:textId="77777777" w:rsidR="00116382" w:rsidRPr="00A85EF3" w:rsidRDefault="00116382" w:rsidP="00116382">
      <w:pPr>
        <w:jc w:val="center"/>
        <w:rPr>
          <w:b/>
          <w:color w:val="17365D"/>
          <w:sz w:val="18"/>
          <w:szCs w:val="18"/>
        </w:rPr>
      </w:pPr>
      <w:r w:rsidRPr="00A85EF3">
        <w:rPr>
          <w:b/>
          <w:color w:val="17365D"/>
          <w:sz w:val="18"/>
          <w:szCs w:val="18"/>
        </w:rPr>
        <w:t>Trenton, New Jersey 08625-0350</w:t>
      </w:r>
    </w:p>
    <w:p w14:paraId="18EE5EAD" w14:textId="77777777" w:rsidR="00790B90" w:rsidRPr="00A85EF3" w:rsidRDefault="00790B90" w:rsidP="00790B90">
      <w:pPr>
        <w:jc w:val="center"/>
        <w:rPr>
          <w:b/>
          <w:bCs/>
          <w:iCs/>
          <w:sz w:val="18"/>
          <w:szCs w:val="18"/>
        </w:rPr>
      </w:pPr>
      <w:hyperlink r:id="rId12" w:history="1">
        <w:r w:rsidRPr="00A85EF3">
          <w:rPr>
            <w:rStyle w:val="Hyperlink"/>
            <w:b/>
            <w:bCs/>
            <w:iCs/>
            <w:sz w:val="18"/>
            <w:szCs w:val="18"/>
          </w:rPr>
          <w:t>www.nj.gov/bpu/</w:t>
        </w:r>
      </w:hyperlink>
    </w:p>
    <w:p w14:paraId="0BB2E25A" w14:textId="77777777" w:rsidR="002370B3" w:rsidRPr="00A85EF3" w:rsidRDefault="0003799F" w:rsidP="00D311AD">
      <w:pPr>
        <w:tabs>
          <w:tab w:val="center" w:pos="4680"/>
        </w:tabs>
        <w:jc w:val="center"/>
        <w:rPr>
          <w:b/>
          <w:color w:val="000080"/>
          <w:sz w:val="18"/>
          <w:szCs w:val="18"/>
        </w:rPr>
      </w:pPr>
      <w:r w:rsidRPr="00A85EF3">
        <w:rPr>
          <w:b/>
          <w:color w:val="000080"/>
          <w:sz w:val="18"/>
          <w:szCs w:val="18"/>
        </w:rPr>
        <w:t>(609)777-3300</w:t>
      </w:r>
    </w:p>
    <w:p w14:paraId="68A23F74" w14:textId="77777777" w:rsidR="002370B3" w:rsidRPr="00A85EF3" w:rsidRDefault="002370B3" w:rsidP="003C44A3">
      <w:pPr>
        <w:ind w:right="-187"/>
        <w:rPr>
          <w:color w:val="000080"/>
          <w:sz w:val="24"/>
        </w:rPr>
      </w:pPr>
    </w:p>
    <w:p w14:paraId="33693E27" w14:textId="77777777" w:rsidR="003D7A9C" w:rsidRPr="00A85EF3" w:rsidRDefault="003D7A9C">
      <w:pPr>
        <w:rPr>
          <w:color w:val="000080"/>
          <w:sz w:val="24"/>
        </w:rPr>
      </w:pPr>
    </w:p>
    <w:p w14:paraId="67821F0E" w14:textId="77777777" w:rsidR="000F4124" w:rsidRPr="00A85EF3" w:rsidRDefault="000F4124">
      <w:pPr>
        <w:rPr>
          <w:color w:val="000080"/>
          <w:sz w:val="24"/>
        </w:rPr>
      </w:pPr>
    </w:p>
    <w:p w14:paraId="05EE4178" w14:textId="77777777" w:rsidR="004573E1" w:rsidRPr="00A85EF3" w:rsidRDefault="004573E1">
      <w:pPr>
        <w:rPr>
          <w:color w:val="000080"/>
          <w:sz w:val="24"/>
        </w:rPr>
      </w:pPr>
    </w:p>
    <w:p w14:paraId="205242DB" w14:textId="024FD41F" w:rsidR="000F4124" w:rsidRPr="0030402A" w:rsidRDefault="00AE2DCD" w:rsidP="0030402A">
      <w:pPr>
        <w:rPr>
          <w:sz w:val="24"/>
        </w:rPr>
      </w:pPr>
      <w:r>
        <w:rPr>
          <w:sz w:val="24"/>
        </w:rPr>
        <w:t xml:space="preserve">October </w:t>
      </w:r>
      <w:r w:rsidR="009D270F" w:rsidRPr="0030402A">
        <w:rPr>
          <w:sz w:val="24"/>
        </w:rPr>
        <w:t>2026</w:t>
      </w:r>
    </w:p>
    <w:p w14:paraId="1196E93F" w14:textId="70957F8E" w:rsidR="009D270F" w:rsidRPr="0030402A" w:rsidRDefault="009D270F" w:rsidP="0030402A">
      <w:pPr>
        <w:rPr>
          <w:sz w:val="24"/>
        </w:rPr>
      </w:pPr>
      <w:r w:rsidRPr="0030402A">
        <w:rPr>
          <w:sz w:val="24"/>
        </w:rPr>
        <w:t>TO: ESIP Stakeholders</w:t>
      </w:r>
    </w:p>
    <w:p w14:paraId="1246D964" w14:textId="117B8D44" w:rsidR="009D270F" w:rsidRPr="0030402A" w:rsidRDefault="009D270F" w:rsidP="0030402A">
      <w:pPr>
        <w:rPr>
          <w:sz w:val="24"/>
        </w:rPr>
      </w:pPr>
      <w:r w:rsidRPr="0030402A">
        <w:rPr>
          <w:sz w:val="24"/>
        </w:rPr>
        <w:t xml:space="preserve">FR: </w:t>
      </w:r>
      <w:r w:rsidR="00A85EF3" w:rsidRPr="0030402A">
        <w:rPr>
          <w:sz w:val="24"/>
        </w:rPr>
        <w:t xml:space="preserve">NJBPU </w:t>
      </w:r>
      <w:r w:rsidRPr="0030402A">
        <w:rPr>
          <w:sz w:val="24"/>
        </w:rPr>
        <w:t>Staff</w:t>
      </w:r>
    </w:p>
    <w:p w14:paraId="6C7ACB89" w14:textId="4A08EF29" w:rsidR="009D270F" w:rsidRPr="0030402A" w:rsidRDefault="009D270F" w:rsidP="0030402A">
      <w:pPr>
        <w:rPr>
          <w:b/>
          <w:bCs/>
          <w:sz w:val="24"/>
        </w:rPr>
      </w:pPr>
      <w:r w:rsidRPr="0030402A">
        <w:rPr>
          <w:b/>
          <w:bCs/>
          <w:sz w:val="24"/>
        </w:rPr>
        <w:t>RE: Utility Program Closed Network Direct Install and ESIP</w:t>
      </w:r>
    </w:p>
    <w:p w14:paraId="7AFF7879" w14:textId="77777777" w:rsidR="009D270F" w:rsidRPr="0030402A" w:rsidRDefault="009D270F" w:rsidP="0030402A">
      <w:pPr>
        <w:rPr>
          <w:b/>
          <w:bCs/>
          <w:sz w:val="24"/>
        </w:rPr>
      </w:pPr>
    </w:p>
    <w:p w14:paraId="4FE8EC0F" w14:textId="487CBDD7" w:rsidR="009D270F" w:rsidRPr="0030402A" w:rsidRDefault="009D270F" w:rsidP="0030402A">
      <w:pPr>
        <w:rPr>
          <w:b/>
          <w:bCs/>
          <w:sz w:val="24"/>
          <w:u w:val="single"/>
        </w:rPr>
      </w:pPr>
      <w:r w:rsidRPr="0030402A">
        <w:rPr>
          <w:b/>
          <w:bCs/>
          <w:sz w:val="24"/>
          <w:u w:val="single"/>
        </w:rPr>
        <w:t>Background</w:t>
      </w:r>
    </w:p>
    <w:p w14:paraId="03BDAFDC" w14:textId="77777777" w:rsidR="009D270F" w:rsidRPr="0030402A" w:rsidRDefault="009D270F" w:rsidP="0030402A">
      <w:pPr>
        <w:rPr>
          <w:sz w:val="24"/>
          <w:u w:val="single"/>
        </w:rPr>
      </w:pPr>
    </w:p>
    <w:p w14:paraId="4B30C1A6" w14:textId="123FF686" w:rsidR="00112D85" w:rsidRPr="0030402A" w:rsidRDefault="00112D85" w:rsidP="0030402A">
      <w:pPr>
        <w:rPr>
          <w:sz w:val="24"/>
        </w:rPr>
      </w:pPr>
      <w:r w:rsidRPr="0030402A">
        <w:rPr>
          <w:sz w:val="24"/>
        </w:rPr>
        <w:t>On June 18, 2025, the New Jersey Board of Public Utilities (</w:t>
      </w:r>
      <w:r w:rsidR="006469E1">
        <w:rPr>
          <w:sz w:val="24"/>
        </w:rPr>
        <w:t>“NJBPU” or “</w:t>
      </w:r>
      <w:r w:rsidRPr="0030402A">
        <w:rPr>
          <w:sz w:val="24"/>
        </w:rPr>
        <w:t>B</w:t>
      </w:r>
      <w:r w:rsidR="007B6DCA" w:rsidRPr="0030402A">
        <w:rPr>
          <w:sz w:val="24"/>
        </w:rPr>
        <w:t>oard</w:t>
      </w:r>
      <w:r w:rsidR="006469E1">
        <w:rPr>
          <w:sz w:val="24"/>
        </w:rPr>
        <w:t>”</w:t>
      </w:r>
      <w:r w:rsidRPr="0030402A">
        <w:rPr>
          <w:sz w:val="24"/>
        </w:rPr>
        <w:t>) issued an Order authorizing electric and gas utilities to use a direct contracting (i.e.</w:t>
      </w:r>
      <w:r w:rsidR="006469E1">
        <w:rPr>
          <w:sz w:val="24"/>
        </w:rPr>
        <w:t>,</w:t>
      </w:r>
      <w:r w:rsidRPr="0030402A">
        <w:rPr>
          <w:sz w:val="24"/>
        </w:rPr>
        <w:t xml:space="preserve"> “closed network”) model for their Direct Install (DI) public sector program pathway. Under this Order, the program qualifies for an exception to public bidding under </w:t>
      </w:r>
      <w:r w:rsidRPr="0030402A">
        <w:rPr>
          <w:sz w:val="24"/>
          <w:u w:val="single"/>
        </w:rPr>
        <w:t>N.J.S.A.</w:t>
      </w:r>
      <w:r w:rsidRPr="0030402A">
        <w:rPr>
          <w:sz w:val="24"/>
        </w:rPr>
        <w:t xml:space="preserve"> 40A:11-5(1)(f), </w:t>
      </w:r>
      <w:r w:rsidRPr="0030402A">
        <w:rPr>
          <w:sz w:val="24"/>
          <w:u w:val="single"/>
        </w:rPr>
        <w:t>N.J.S.A</w:t>
      </w:r>
      <w:r w:rsidRPr="0030402A">
        <w:rPr>
          <w:sz w:val="24"/>
        </w:rPr>
        <w:t xml:space="preserve">. 18A:18A-5(a)(7), and </w:t>
      </w:r>
      <w:r w:rsidRPr="0030402A">
        <w:rPr>
          <w:sz w:val="24"/>
          <w:u w:val="single"/>
        </w:rPr>
        <w:t>N.J.S.A.</w:t>
      </w:r>
      <w:r w:rsidRPr="0030402A">
        <w:rPr>
          <w:sz w:val="24"/>
        </w:rPr>
        <w:t xml:space="preserve"> 18A:64A-25.5(a)(8) of the Local Public, Public School, and County College Contracts Laws, respectively, contingent upon Board approval of tariff sheets establishing pricing for public sector DI services. As of June 10, 2026, all energy utility companies have submitted the required tariff sheets.</w:t>
      </w:r>
    </w:p>
    <w:p w14:paraId="2DA6FD93" w14:textId="31131B1F" w:rsidR="009D270F" w:rsidRPr="0030402A" w:rsidRDefault="009D270F" w:rsidP="0030402A">
      <w:pPr>
        <w:rPr>
          <w:sz w:val="24"/>
        </w:rPr>
      </w:pPr>
    </w:p>
    <w:p w14:paraId="3D6C87AE" w14:textId="77777777" w:rsidR="004625B1" w:rsidRPr="0030402A" w:rsidRDefault="004625B1" w:rsidP="0030402A">
      <w:pPr>
        <w:rPr>
          <w:b/>
          <w:bCs/>
          <w:sz w:val="24"/>
        </w:rPr>
      </w:pPr>
      <w:r w:rsidRPr="0030402A">
        <w:rPr>
          <w:b/>
          <w:bCs/>
          <w:sz w:val="24"/>
        </w:rPr>
        <w:t>The Direct Install (DI) Program</w:t>
      </w:r>
    </w:p>
    <w:p w14:paraId="12539E3B" w14:textId="20A7EF1E" w:rsidR="002E7887" w:rsidRPr="0030402A" w:rsidRDefault="004625B1" w:rsidP="0030402A">
      <w:pPr>
        <w:rPr>
          <w:sz w:val="24"/>
        </w:rPr>
      </w:pPr>
      <w:r w:rsidRPr="0030402A">
        <w:rPr>
          <w:sz w:val="24"/>
        </w:rPr>
        <w:t>The Direct Install program implements “turnkey” energy savings measures in areas such as lighting, refrigeration, and HVAC that would be eligible for substantial incentives and repayment options with 0% interest.</w:t>
      </w:r>
      <w:r w:rsidR="004C36A1">
        <w:rPr>
          <w:rStyle w:val="FootnoteReference"/>
          <w:sz w:val="24"/>
        </w:rPr>
        <w:footnoteReference w:id="1"/>
      </w:r>
      <w:r w:rsidRPr="0030402A">
        <w:rPr>
          <w:sz w:val="24"/>
        </w:rPr>
        <w:t xml:space="preserve"> Direct Install is tailored to existing small</w:t>
      </w:r>
      <w:r w:rsidR="00C15A80">
        <w:rPr>
          <w:sz w:val="24"/>
        </w:rPr>
        <w:t>-</w:t>
      </w:r>
      <w:r w:rsidRPr="0030402A">
        <w:rPr>
          <w:sz w:val="24"/>
        </w:rPr>
        <w:t xml:space="preserve"> and mid-sized non-residential facilities with an average annual energy demand of less than 300 kilowatts/40,000 </w:t>
      </w:r>
      <w:proofErr w:type="spellStart"/>
      <w:r w:rsidRPr="0030402A">
        <w:rPr>
          <w:sz w:val="24"/>
        </w:rPr>
        <w:t>therms</w:t>
      </w:r>
      <w:proofErr w:type="spellEnd"/>
      <w:r w:rsidRPr="0030402A">
        <w:rPr>
          <w:sz w:val="24"/>
        </w:rPr>
        <w:t>. Specifications for the work to be performed are generated from an energy usage assessment (i.e.</w:t>
      </w:r>
      <w:r w:rsidR="00642A3D">
        <w:rPr>
          <w:sz w:val="24"/>
        </w:rPr>
        <w:t>,</w:t>
      </w:r>
      <w:r w:rsidRPr="0030402A">
        <w:rPr>
          <w:sz w:val="24"/>
        </w:rPr>
        <w:t xml:space="preserve"> a non-</w:t>
      </w:r>
      <w:proofErr w:type="gramStart"/>
      <w:r w:rsidRPr="0030402A">
        <w:rPr>
          <w:sz w:val="24"/>
        </w:rPr>
        <w:t>investment grade</w:t>
      </w:r>
      <w:proofErr w:type="gramEnd"/>
      <w:r w:rsidRPr="0030402A">
        <w:rPr>
          <w:sz w:val="24"/>
        </w:rPr>
        <w:t xml:space="preserve"> energy audit) of the contracting unit’s facilities.  </w:t>
      </w:r>
    </w:p>
    <w:p w14:paraId="70F9532C" w14:textId="77777777" w:rsidR="00FC40BA" w:rsidRPr="0030402A" w:rsidRDefault="00FC40BA" w:rsidP="0030402A">
      <w:pPr>
        <w:rPr>
          <w:sz w:val="24"/>
        </w:rPr>
      </w:pPr>
    </w:p>
    <w:p w14:paraId="47AADC9A" w14:textId="77777777" w:rsidR="00D45D17" w:rsidRPr="0030402A" w:rsidRDefault="00D45D17" w:rsidP="0030402A">
      <w:pPr>
        <w:rPr>
          <w:b/>
          <w:bCs/>
          <w:sz w:val="24"/>
        </w:rPr>
      </w:pPr>
      <w:r w:rsidRPr="0030402A">
        <w:rPr>
          <w:b/>
          <w:bCs/>
          <w:sz w:val="24"/>
        </w:rPr>
        <w:t>DI Closed Network Model as Exception to Competitive Bidding</w:t>
      </w:r>
    </w:p>
    <w:p w14:paraId="1226BB04" w14:textId="282F918F" w:rsidR="00C23FED" w:rsidRPr="0030402A" w:rsidRDefault="00D45D17" w:rsidP="0030402A">
      <w:pPr>
        <w:rPr>
          <w:sz w:val="24"/>
        </w:rPr>
      </w:pPr>
      <w:r w:rsidRPr="0030402A">
        <w:rPr>
          <w:sz w:val="24"/>
        </w:rPr>
        <w:t xml:space="preserve">Under the “closed network” model, the utility serves as the general contractor and competitively selects subcontractors through a formal solicitation process. The utility is responsible for hiring trade allies and engineers who complete the following: energy audits, </w:t>
      </w:r>
      <w:proofErr w:type="gramStart"/>
      <w:r w:rsidRPr="0030402A">
        <w:rPr>
          <w:sz w:val="24"/>
        </w:rPr>
        <w:t>installing</w:t>
      </w:r>
      <w:proofErr w:type="gramEnd"/>
      <w:r w:rsidRPr="0030402A">
        <w:rPr>
          <w:sz w:val="24"/>
        </w:rPr>
        <w:t xml:space="preserve"> energy efficiency improvements, verifying work completion, evaluating energy savings, and finalizing project financing. All work is performed according to tariff sheets approved by the B</w:t>
      </w:r>
      <w:r w:rsidR="007B6DCA" w:rsidRPr="0030402A">
        <w:rPr>
          <w:sz w:val="24"/>
        </w:rPr>
        <w:t>oard</w:t>
      </w:r>
      <w:r w:rsidRPr="0030402A">
        <w:rPr>
          <w:sz w:val="24"/>
        </w:rPr>
        <w:t xml:space="preserve">. Contracting units are authorized to use </w:t>
      </w:r>
      <w:r w:rsidRPr="0030402A">
        <w:rPr>
          <w:sz w:val="24"/>
        </w:rPr>
        <w:lastRenderedPageBreak/>
        <w:t>exceptions to competitive bidding because the charges are in accordance with “tariffs and schedules</w:t>
      </w:r>
      <w:r w:rsidR="00305732">
        <w:rPr>
          <w:sz w:val="24"/>
        </w:rPr>
        <w:t xml:space="preserve"> </w:t>
      </w:r>
      <w:r w:rsidRPr="0030402A">
        <w:rPr>
          <w:sz w:val="24"/>
        </w:rPr>
        <w:t>…made, charged and exacted, filed with [</w:t>
      </w:r>
      <w:r w:rsidR="007B6DCA" w:rsidRPr="0030402A">
        <w:rPr>
          <w:sz w:val="24"/>
        </w:rPr>
        <w:t>the Board</w:t>
      </w:r>
      <w:r w:rsidRPr="0030402A">
        <w:rPr>
          <w:sz w:val="24"/>
        </w:rPr>
        <w:t>].”</w:t>
      </w:r>
    </w:p>
    <w:p w14:paraId="13E116D5" w14:textId="77777777" w:rsidR="00E41869" w:rsidRPr="0030402A" w:rsidRDefault="00E41869" w:rsidP="0030402A">
      <w:pPr>
        <w:rPr>
          <w:sz w:val="24"/>
        </w:rPr>
      </w:pPr>
    </w:p>
    <w:p w14:paraId="490C455F" w14:textId="2766091C" w:rsidR="00C23FED" w:rsidRPr="0030402A" w:rsidRDefault="002D51ED" w:rsidP="0030402A">
      <w:pPr>
        <w:rPr>
          <w:b/>
          <w:bCs/>
          <w:sz w:val="24"/>
        </w:rPr>
      </w:pPr>
      <w:r w:rsidRPr="0030402A">
        <w:rPr>
          <w:b/>
          <w:bCs/>
          <w:sz w:val="24"/>
          <w:u w:val="single"/>
        </w:rPr>
        <w:t>Audit Process</w:t>
      </w:r>
      <w:r w:rsidRPr="0030402A">
        <w:rPr>
          <w:b/>
          <w:bCs/>
          <w:sz w:val="24"/>
        </w:rPr>
        <w:t xml:space="preserve"> </w:t>
      </w:r>
    </w:p>
    <w:p w14:paraId="5BA09232" w14:textId="0D6147C7" w:rsidR="00C23FED" w:rsidRPr="0030402A" w:rsidRDefault="002D51ED" w:rsidP="0030402A">
      <w:pPr>
        <w:rPr>
          <w:sz w:val="24"/>
        </w:rPr>
      </w:pPr>
      <w:r w:rsidRPr="0030402A">
        <w:rPr>
          <w:sz w:val="24"/>
        </w:rPr>
        <w:t xml:space="preserve">To participate in the Direct Install Program, a Contracting Unit needs to have an energy audit that </w:t>
      </w:r>
      <w:r w:rsidR="00305732" w:rsidRPr="00305732">
        <w:rPr>
          <w:sz w:val="24"/>
        </w:rPr>
        <w:t>lists</w:t>
      </w:r>
      <w:r w:rsidRPr="0030402A">
        <w:rPr>
          <w:sz w:val="24"/>
        </w:rPr>
        <w:t xml:space="preserve"> energy conservation measures. The energy audit must be either a Clean Energy Program Local Government Energy Audit (LGEA) or ASHRAE Level </w:t>
      </w:r>
      <w:r w:rsidR="0037616F" w:rsidRPr="0030402A">
        <w:rPr>
          <w:sz w:val="24"/>
        </w:rPr>
        <w:t xml:space="preserve">1 &amp; Level III for lighting </w:t>
      </w:r>
      <w:r w:rsidR="00423FED" w:rsidRPr="0030402A">
        <w:rPr>
          <w:sz w:val="24"/>
        </w:rPr>
        <w:t xml:space="preserve">audit </w:t>
      </w:r>
      <w:r w:rsidRPr="0030402A">
        <w:rPr>
          <w:sz w:val="24"/>
        </w:rPr>
        <w:t xml:space="preserve">and must be performed by a Treasury, Department of Property Management and Construction (DPMC) qualified Energy Auditor (P-051).  The audits must be completed no more than three (3) years from the date the contracting unit solicits bids for work recommended in the audit.  For any customer/project that has applied to the DI program prior to July 16, 2025, the audit completion date shall be no more than five (5) years before the date the contracting unit solicits bids for work. The contractor performing the audit work cannot do the DI scope of work. In addition, starting </w:t>
      </w:r>
      <w:r w:rsidR="00021B89">
        <w:rPr>
          <w:sz w:val="24"/>
        </w:rPr>
        <w:t xml:space="preserve">September 1, </w:t>
      </w:r>
      <w:r w:rsidRPr="0030402A">
        <w:rPr>
          <w:sz w:val="24"/>
        </w:rPr>
        <w:t xml:space="preserve">2025, </w:t>
      </w:r>
      <w:proofErr w:type="spellStart"/>
      <w:r w:rsidRPr="0030402A">
        <w:rPr>
          <w:sz w:val="24"/>
        </w:rPr>
        <w:t>BuildingSync</w:t>
      </w:r>
      <w:proofErr w:type="spellEnd"/>
      <w:r w:rsidRPr="0030402A">
        <w:rPr>
          <w:sz w:val="24"/>
        </w:rPr>
        <w:t xml:space="preserve"> compliant software must be used for the audit report. </w:t>
      </w:r>
    </w:p>
    <w:p w14:paraId="64E9E92B" w14:textId="77777777" w:rsidR="00C23FED" w:rsidRPr="0030402A" w:rsidRDefault="00C23FED" w:rsidP="0030402A">
      <w:pPr>
        <w:rPr>
          <w:sz w:val="24"/>
        </w:rPr>
      </w:pPr>
    </w:p>
    <w:p w14:paraId="122EEDB2" w14:textId="77777777" w:rsidR="00C23FED" w:rsidRPr="0030402A" w:rsidRDefault="002D51ED" w:rsidP="0030402A">
      <w:pPr>
        <w:rPr>
          <w:b/>
          <w:bCs/>
          <w:sz w:val="24"/>
        </w:rPr>
      </w:pPr>
      <w:r w:rsidRPr="0030402A">
        <w:rPr>
          <w:b/>
          <w:bCs/>
          <w:sz w:val="24"/>
          <w:u w:val="single"/>
        </w:rPr>
        <w:t>ESIP Requirement</w:t>
      </w:r>
      <w:r w:rsidRPr="0030402A">
        <w:rPr>
          <w:b/>
          <w:bCs/>
          <w:sz w:val="24"/>
        </w:rPr>
        <w:t xml:space="preserve"> </w:t>
      </w:r>
    </w:p>
    <w:p w14:paraId="1309025E" w14:textId="77777777" w:rsidR="00C23FED" w:rsidRPr="0030402A" w:rsidRDefault="00C23FED" w:rsidP="0030402A">
      <w:pPr>
        <w:rPr>
          <w:sz w:val="24"/>
        </w:rPr>
      </w:pPr>
    </w:p>
    <w:p w14:paraId="341EF01E" w14:textId="5E911FDB" w:rsidR="00665D00" w:rsidRDefault="002D51ED" w:rsidP="00A85EF3">
      <w:pPr>
        <w:rPr>
          <w:sz w:val="24"/>
        </w:rPr>
      </w:pPr>
      <w:r w:rsidRPr="0030402A">
        <w:rPr>
          <w:sz w:val="24"/>
        </w:rPr>
        <w:t>The Energy Savings Plan for each project must include information on the completed audit being used to obtain the incentives.  Specifically, it must include the following:</w:t>
      </w:r>
    </w:p>
    <w:p w14:paraId="3418BBFC" w14:textId="77777777" w:rsidR="00EA25BE" w:rsidRPr="0030402A" w:rsidRDefault="00EA25BE" w:rsidP="0030402A">
      <w:pPr>
        <w:rPr>
          <w:sz w:val="24"/>
        </w:rPr>
      </w:pPr>
    </w:p>
    <w:p w14:paraId="52C7BCF5" w14:textId="473EA053" w:rsidR="00665D00" w:rsidRPr="0030402A" w:rsidRDefault="002D51ED" w:rsidP="0030402A">
      <w:pPr>
        <w:rPr>
          <w:b/>
          <w:bCs/>
          <w:sz w:val="24"/>
        </w:rPr>
      </w:pPr>
      <w:r w:rsidRPr="0030402A">
        <w:rPr>
          <w:b/>
          <w:bCs/>
          <w:sz w:val="24"/>
        </w:rPr>
        <w:t>A. Audit Report Information</w:t>
      </w:r>
    </w:p>
    <w:p w14:paraId="2AEEB8A1" w14:textId="1CD64657" w:rsidR="00665D00" w:rsidRPr="0030402A" w:rsidRDefault="00665D00" w:rsidP="0030402A">
      <w:pPr>
        <w:tabs>
          <w:tab w:val="left" w:pos="90"/>
        </w:tabs>
        <w:rPr>
          <w:sz w:val="24"/>
        </w:rPr>
      </w:pPr>
      <w:r w:rsidRPr="0030402A">
        <w:rPr>
          <w:sz w:val="24"/>
        </w:rPr>
        <w:tab/>
      </w:r>
      <w:r w:rsidR="002D51ED" w:rsidRPr="0030402A">
        <w:rPr>
          <w:sz w:val="24"/>
        </w:rPr>
        <w:t xml:space="preserve">• </w:t>
      </w:r>
      <w:r w:rsidR="002D51ED" w:rsidRPr="0030402A">
        <w:rPr>
          <w:b/>
          <w:bCs/>
          <w:sz w:val="24"/>
        </w:rPr>
        <w:t>Date Completed</w:t>
      </w:r>
      <w:r w:rsidR="002D51ED" w:rsidRPr="0030402A">
        <w:rPr>
          <w:sz w:val="24"/>
        </w:rPr>
        <w:t>: [MM/DD/YYYY]</w:t>
      </w:r>
    </w:p>
    <w:p w14:paraId="38D1FE35" w14:textId="737FAD4A" w:rsidR="00665D00" w:rsidRPr="0030402A" w:rsidRDefault="00665D00" w:rsidP="0030402A">
      <w:pPr>
        <w:tabs>
          <w:tab w:val="left" w:pos="90"/>
        </w:tabs>
        <w:rPr>
          <w:sz w:val="24"/>
        </w:rPr>
      </w:pPr>
      <w:r w:rsidRPr="0030402A">
        <w:rPr>
          <w:sz w:val="24"/>
        </w:rPr>
        <w:tab/>
      </w:r>
      <w:r w:rsidR="002D51ED" w:rsidRPr="0030402A">
        <w:rPr>
          <w:sz w:val="24"/>
        </w:rPr>
        <w:t xml:space="preserve">• </w:t>
      </w:r>
      <w:r w:rsidR="002D51ED" w:rsidRPr="0030402A">
        <w:rPr>
          <w:b/>
          <w:bCs/>
          <w:sz w:val="24"/>
        </w:rPr>
        <w:t>Auditing Firm</w:t>
      </w:r>
      <w:r w:rsidR="002D51ED" w:rsidRPr="0030402A">
        <w:rPr>
          <w:sz w:val="24"/>
        </w:rPr>
        <w:t>: [Name of the Firm]</w:t>
      </w:r>
    </w:p>
    <w:p w14:paraId="0F91661F" w14:textId="617A2EDE" w:rsidR="00665D00" w:rsidRDefault="00665D00" w:rsidP="00A85EF3">
      <w:pPr>
        <w:tabs>
          <w:tab w:val="left" w:pos="90"/>
        </w:tabs>
        <w:rPr>
          <w:sz w:val="24"/>
        </w:rPr>
      </w:pPr>
      <w:r w:rsidRPr="0030402A">
        <w:rPr>
          <w:sz w:val="24"/>
        </w:rPr>
        <w:tab/>
      </w:r>
      <w:r w:rsidR="002D51ED" w:rsidRPr="0030402A">
        <w:rPr>
          <w:sz w:val="24"/>
        </w:rPr>
        <w:t>•</w:t>
      </w:r>
      <w:r w:rsidR="002D51ED" w:rsidRPr="0030402A">
        <w:rPr>
          <w:b/>
          <w:bCs/>
          <w:sz w:val="24"/>
        </w:rPr>
        <w:t xml:space="preserve"> DPMC Qualification</w:t>
      </w:r>
    </w:p>
    <w:p w14:paraId="3B3ED00D" w14:textId="77777777" w:rsidR="00EA25BE" w:rsidRPr="0030402A" w:rsidRDefault="00EA25BE" w:rsidP="0030402A">
      <w:pPr>
        <w:tabs>
          <w:tab w:val="left" w:pos="90"/>
        </w:tabs>
        <w:rPr>
          <w:sz w:val="24"/>
        </w:rPr>
      </w:pPr>
    </w:p>
    <w:p w14:paraId="15827441" w14:textId="77777777" w:rsidR="00DF47F8" w:rsidRPr="0030402A" w:rsidRDefault="002D51ED" w:rsidP="0030402A">
      <w:pPr>
        <w:rPr>
          <w:b/>
          <w:bCs/>
          <w:sz w:val="24"/>
        </w:rPr>
      </w:pPr>
      <w:r w:rsidRPr="0030402A">
        <w:rPr>
          <w:b/>
          <w:bCs/>
          <w:sz w:val="24"/>
        </w:rPr>
        <w:t>B. Itemized Measures Identified</w:t>
      </w:r>
    </w:p>
    <w:p w14:paraId="32614B47" w14:textId="601913CE" w:rsidR="00665D00" w:rsidRPr="0030402A" w:rsidRDefault="002D51ED" w:rsidP="0030402A">
      <w:pPr>
        <w:rPr>
          <w:sz w:val="24"/>
        </w:rPr>
      </w:pPr>
      <w:r w:rsidRPr="0030402A">
        <w:rPr>
          <w:sz w:val="24"/>
        </w:rPr>
        <w:t>Each ECM must be listed with:</w:t>
      </w:r>
    </w:p>
    <w:p w14:paraId="04C7F401" w14:textId="77777777" w:rsidR="00DF47F8" w:rsidRPr="0030402A" w:rsidRDefault="00665D00" w:rsidP="0030402A">
      <w:pPr>
        <w:tabs>
          <w:tab w:val="left" w:pos="90"/>
        </w:tabs>
        <w:rPr>
          <w:b/>
          <w:bCs/>
          <w:sz w:val="24"/>
        </w:rPr>
      </w:pPr>
      <w:r w:rsidRPr="0030402A">
        <w:rPr>
          <w:sz w:val="24"/>
        </w:rPr>
        <w:tab/>
      </w:r>
      <w:r w:rsidR="002D51ED" w:rsidRPr="0030402A">
        <w:rPr>
          <w:sz w:val="24"/>
        </w:rPr>
        <w:t xml:space="preserve">• </w:t>
      </w:r>
      <w:r w:rsidR="002D51ED" w:rsidRPr="0030402A">
        <w:rPr>
          <w:b/>
          <w:bCs/>
          <w:sz w:val="24"/>
        </w:rPr>
        <w:t>Measure Name/Description</w:t>
      </w:r>
    </w:p>
    <w:p w14:paraId="3B7456F0" w14:textId="77777777" w:rsidR="00DF47F8" w:rsidRPr="0030402A" w:rsidRDefault="00DF47F8" w:rsidP="0030402A">
      <w:pPr>
        <w:tabs>
          <w:tab w:val="left" w:pos="90"/>
        </w:tabs>
        <w:rPr>
          <w:b/>
          <w:bCs/>
          <w:sz w:val="24"/>
        </w:rPr>
      </w:pPr>
      <w:r w:rsidRPr="0030402A">
        <w:rPr>
          <w:b/>
          <w:bCs/>
          <w:sz w:val="24"/>
        </w:rPr>
        <w:tab/>
      </w:r>
      <w:r w:rsidR="002D51ED" w:rsidRPr="0030402A">
        <w:rPr>
          <w:b/>
          <w:bCs/>
          <w:sz w:val="24"/>
        </w:rPr>
        <w:t xml:space="preserve">• Estimated Savings (kWh, </w:t>
      </w:r>
      <w:proofErr w:type="spellStart"/>
      <w:r w:rsidR="002D51ED" w:rsidRPr="0030402A">
        <w:rPr>
          <w:b/>
          <w:bCs/>
          <w:sz w:val="24"/>
        </w:rPr>
        <w:t>therms</w:t>
      </w:r>
      <w:proofErr w:type="spellEnd"/>
      <w:r w:rsidR="002D51ED" w:rsidRPr="0030402A">
        <w:rPr>
          <w:b/>
          <w:bCs/>
          <w:sz w:val="24"/>
        </w:rPr>
        <w:t>, gallons, etc.)</w:t>
      </w:r>
    </w:p>
    <w:p w14:paraId="361F8E9E" w14:textId="77777777" w:rsidR="004E3200" w:rsidRPr="0030402A" w:rsidRDefault="004E3200" w:rsidP="0030402A">
      <w:pPr>
        <w:tabs>
          <w:tab w:val="left" w:pos="90"/>
        </w:tabs>
        <w:rPr>
          <w:b/>
          <w:bCs/>
          <w:sz w:val="24"/>
        </w:rPr>
      </w:pPr>
      <w:r w:rsidRPr="0030402A">
        <w:rPr>
          <w:b/>
          <w:bCs/>
          <w:sz w:val="24"/>
        </w:rPr>
        <w:tab/>
      </w:r>
      <w:r w:rsidR="002D51ED" w:rsidRPr="0030402A">
        <w:rPr>
          <w:b/>
          <w:bCs/>
          <w:sz w:val="24"/>
        </w:rPr>
        <w:t>• Utility Incentives Available</w:t>
      </w:r>
    </w:p>
    <w:p w14:paraId="37FF59A5" w14:textId="5F0A64CB" w:rsidR="00AB2C80" w:rsidRPr="0030402A" w:rsidRDefault="004E3200" w:rsidP="0030402A">
      <w:pPr>
        <w:tabs>
          <w:tab w:val="left" w:pos="90"/>
        </w:tabs>
        <w:rPr>
          <w:sz w:val="24"/>
        </w:rPr>
      </w:pPr>
      <w:r w:rsidRPr="0030402A">
        <w:rPr>
          <w:b/>
          <w:bCs/>
          <w:sz w:val="24"/>
        </w:rPr>
        <w:tab/>
      </w:r>
      <w:r w:rsidR="00AB2C80" w:rsidRPr="0030402A">
        <w:rPr>
          <w:b/>
          <w:bCs/>
          <w:sz w:val="24"/>
        </w:rPr>
        <w:tab/>
      </w:r>
      <w:r w:rsidR="002D51ED" w:rsidRPr="0030402A">
        <w:rPr>
          <w:sz w:val="24"/>
        </w:rPr>
        <w:t>o Rebate or incentive program name</w:t>
      </w:r>
    </w:p>
    <w:p w14:paraId="2E6918EA" w14:textId="615A70A7" w:rsidR="00AB2C80" w:rsidRPr="0030402A" w:rsidRDefault="00AB2C80" w:rsidP="0030402A">
      <w:pPr>
        <w:tabs>
          <w:tab w:val="left" w:pos="90"/>
        </w:tabs>
        <w:rPr>
          <w:sz w:val="24"/>
        </w:rPr>
      </w:pPr>
      <w:r w:rsidRPr="0030402A">
        <w:rPr>
          <w:sz w:val="24"/>
        </w:rPr>
        <w:tab/>
      </w:r>
      <w:r w:rsidRPr="0030402A">
        <w:rPr>
          <w:sz w:val="24"/>
        </w:rPr>
        <w:tab/>
      </w:r>
      <w:r w:rsidR="002D51ED" w:rsidRPr="0030402A">
        <w:rPr>
          <w:sz w:val="24"/>
        </w:rPr>
        <w:t>o Estimated amount ($)</w:t>
      </w:r>
    </w:p>
    <w:p w14:paraId="50985166" w14:textId="77777777" w:rsidR="002E7B15" w:rsidRPr="0030402A" w:rsidRDefault="00AB2C80" w:rsidP="0030402A">
      <w:pPr>
        <w:tabs>
          <w:tab w:val="left" w:pos="180"/>
        </w:tabs>
        <w:rPr>
          <w:sz w:val="24"/>
        </w:rPr>
      </w:pPr>
      <w:r w:rsidRPr="0030402A">
        <w:rPr>
          <w:sz w:val="24"/>
        </w:rPr>
        <w:tab/>
      </w:r>
      <w:r w:rsidR="002D51ED" w:rsidRPr="0030402A">
        <w:rPr>
          <w:sz w:val="24"/>
        </w:rPr>
        <w:t xml:space="preserve">• </w:t>
      </w:r>
      <w:r w:rsidR="002D51ED" w:rsidRPr="0030402A">
        <w:rPr>
          <w:b/>
          <w:bCs/>
          <w:sz w:val="24"/>
        </w:rPr>
        <w:t>Measure Priority (Low/Medium/High)</w:t>
      </w:r>
      <w:r w:rsidR="002D51ED" w:rsidRPr="0030402A">
        <w:rPr>
          <w:sz w:val="24"/>
        </w:rPr>
        <w:t xml:space="preserve"> </w:t>
      </w:r>
    </w:p>
    <w:p w14:paraId="6BB7FAF5" w14:textId="77777777" w:rsidR="00EA25BE" w:rsidRDefault="00EA25BE" w:rsidP="00A85EF3">
      <w:pPr>
        <w:rPr>
          <w:sz w:val="24"/>
        </w:rPr>
      </w:pPr>
    </w:p>
    <w:p w14:paraId="4F3F0EAD" w14:textId="6BC7D15E" w:rsidR="002E7B15" w:rsidRPr="0030402A" w:rsidRDefault="002D51ED" w:rsidP="0030402A">
      <w:pPr>
        <w:rPr>
          <w:b/>
          <w:bCs/>
          <w:sz w:val="24"/>
        </w:rPr>
      </w:pPr>
      <w:r w:rsidRPr="0030402A">
        <w:rPr>
          <w:sz w:val="24"/>
        </w:rPr>
        <w:t xml:space="preserve">The Energy Savings Plan must include within the incentive write up which measures have been recommended for implementation and the dollar amount of the incentive (itemized) for each specific measure. Again, the utility incentive for each measure must be clearly delineated. Aggregate totals </w:t>
      </w:r>
      <w:r w:rsidRPr="0030402A">
        <w:rPr>
          <w:b/>
          <w:bCs/>
          <w:sz w:val="24"/>
        </w:rPr>
        <w:t xml:space="preserve">will not be accepted. </w:t>
      </w:r>
    </w:p>
    <w:p w14:paraId="228812AA" w14:textId="77777777" w:rsidR="004E3051" w:rsidRPr="0030402A" w:rsidRDefault="004E3051" w:rsidP="0030402A">
      <w:pPr>
        <w:rPr>
          <w:sz w:val="24"/>
        </w:rPr>
      </w:pPr>
    </w:p>
    <w:p w14:paraId="532A149A" w14:textId="4A37550A" w:rsidR="00381A73" w:rsidRPr="0030402A" w:rsidRDefault="002D51ED" w:rsidP="0030402A">
      <w:pPr>
        <w:rPr>
          <w:sz w:val="24"/>
        </w:rPr>
      </w:pPr>
      <w:r w:rsidRPr="0030402A">
        <w:rPr>
          <w:b/>
          <w:bCs/>
          <w:sz w:val="24"/>
          <w:u w:val="single"/>
        </w:rPr>
        <w:t>Implementation of Recommendations</w:t>
      </w:r>
      <w:r w:rsidRPr="0030402A">
        <w:rPr>
          <w:sz w:val="24"/>
        </w:rPr>
        <w:t xml:space="preserve">: </w:t>
      </w:r>
      <w:r w:rsidR="00287704" w:rsidRPr="0030402A">
        <w:rPr>
          <w:sz w:val="24"/>
        </w:rPr>
        <w:t xml:space="preserve">A </w:t>
      </w:r>
      <w:r w:rsidRPr="0030402A">
        <w:rPr>
          <w:sz w:val="24"/>
        </w:rPr>
        <w:t xml:space="preserve">Public Entity </w:t>
      </w:r>
      <w:r w:rsidR="00287704" w:rsidRPr="0030402A">
        <w:rPr>
          <w:sz w:val="24"/>
        </w:rPr>
        <w:t>is “assigned”</w:t>
      </w:r>
      <w:r w:rsidRPr="0030402A">
        <w:rPr>
          <w:sz w:val="24"/>
        </w:rPr>
        <w:t xml:space="preserve"> a contractor </w:t>
      </w:r>
      <w:r w:rsidR="00053495" w:rsidRPr="0030402A">
        <w:rPr>
          <w:sz w:val="24"/>
        </w:rPr>
        <w:t xml:space="preserve">which has been vetted through the </w:t>
      </w:r>
      <w:r w:rsidR="00860ED5" w:rsidRPr="00860ED5">
        <w:rPr>
          <w:sz w:val="24"/>
        </w:rPr>
        <w:t>entity’s</w:t>
      </w:r>
      <w:r w:rsidR="00053495" w:rsidRPr="0030402A">
        <w:rPr>
          <w:sz w:val="24"/>
        </w:rPr>
        <w:t xml:space="preserve"> respective utility provider. This contractor will </w:t>
      </w:r>
      <w:r w:rsidRPr="0030402A">
        <w:rPr>
          <w:sz w:val="24"/>
        </w:rPr>
        <w:t xml:space="preserve">do the work recommended in the energy audit report.  The procurement should be open to all qualified bidders; however, the process may provide an opportunity for a bidder to indicate whether they are a trade ally </w:t>
      </w:r>
      <w:proofErr w:type="gramStart"/>
      <w:r w:rsidRPr="0030402A">
        <w:rPr>
          <w:sz w:val="24"/>
        </w:rPr>
        <w:t>and for</w:t>
      </w:r>
      <w:proofErr w:type="gramEnd"/>
      <w:r w:rsidRPr="0030402A">
        <w:rPr>
          <w:sz w:val="24"/>
        </w:rPr>
        <w:t xml:space="preserve"> which utility. Only the trade allies of a given utility would be able to receive incentives from that utility.  </w:t>
      </w:r>
    </w:p>
    <w:p w14:paraId="1821FBF1" w14:textId="77777777" w:rsidR="00381A73" w:rsidRPr="0030402A" w:rsidRDefault="00381A73" w:rsidP="0030402A">
      <w:pPr>
        <w:rPr>
          <w:sz w:val="24"/>
        </w:rPr>
      </w:pPr>
    </w:p>
    <w:p w14:paraId="08850174" w14:textId="0A8D98DD" w:rsidR="00381A73" w:rsidRPr="0030402A" w:rsidRDefault="002D51ED" w:rsidP="0030402A">
      <w:pPr>
        <w:rPr>
          <w:sz w:val="24"/>
        </w:rPr>
      </w:pPr>
      <w:r w:rsidRPr="0030402A">
        <w:rPr>
          <w:b/>
          <w:bCs/>
          <w:sz w:val="24"/>
        </w:rPr>
        <w:t>As-Built Documentation</w:t>
      </w:r>
    </w:p>
    <w:p w14:paraId="0B7DBE8B" w14:textId="40B8B913" w:rsidR="00381A73" w:rsidRPr="0030402A" w:rsidRDefault="002D51ED" w:rsidP="0030402A">
      <w:pPr>
        <w:rPr>
          <w:sz w:val="24"/>
        </w:rPr>
      </w:pPr>
      <w:r w:rsidRPr="0030402A">
        <w:rPr>
          <w:b/>
          <w:bCs/>
          <w:sz w:val="24"/>
        </w:rPr>
        <w:t>ESIP Requirement</w:t>
      </w:r>
      <w:r w:rsidRPr="0030402A">
        <w:rPr>
          <w:sz w:val="24"/>
        </w:rPr>
        <w:t xml:space="preserve">: Upon completion of the project, a final “As-Built” report must be created and </w:t>
      </w:r>
      <w:r w:rsidRPr="0030402A">
        <w:rPr>
          <w:sz w:val="24"/>
        </w:rPr>
        <w:lastRenderedPageBreak/>
        <w:t xml:space="preserve">submitted to the ESIP Coordinator; this report must include final incentive totals.  NOTE: the On Bill Repayment option with the </w:t>
      </w:r>
      <w:r w:rsidR="000677AE" w:rsidRPr="0030402A">
        <w:rPr>
          <w:sz w:val="24"/>
        </w:rPr>
        <w:t>Closed</w:t>
      </w:r>
      <w:r w:rsidRPr="0030402A">
        <w:rPr>
          <w:sz w:val="24"/>
        </w:rPr>
        <w:t xml:space="preserve"> Network program may not be used if doing an ESIP.</w:t>
      </w:r>
    </w:p>
    <w:p w14:paraId="0C61E708" w14:textId="77777777" w:rsidR="00381A73" w:rsidRPr="0030402A" w:rsidRDefault="00381A73" w:rsidP="0030402A">
      <w:pPr>
        <w:rPr>
          <w:sz w:val="24"/>
        </w:rPr>
      </w:pPr>
    </w:p>
    <w:p w14:paraId="787B0729" w14:textId="77777777" w:rsidR="006C7439" w:rsidRPr="0030402A" w:rsidRDefault="002D51ED" w:rsidP="0030402A">
      <w:pPr>
        <w:rPr>
          <w:sz w:val="24"/>
        </w:rPr>
      </w:pPr>
      <w:r w:rsidRPr="0030402A">
        <w:rPr>
          <w:sz w:val="24"/>
        </w:rPr>
        <w:t>The As-Built report must contain the following:</w:t>
      </w:r>
    </w:p>
    <w:p w14:paraId="4AC1923C" w14:textId="77777777" w:rsidR="006C7439" w:rsidRPr="0030402A" w:rsidRDefault="002D51ED" w:rsidP="0030402A">
      <w:pPr>
        <w:rPr>
          <w:b/>
          <w:bCs/>
          <w:sz w:val="24"/>
        </w:rPr>
      </w:pPr>
      <w:r w:rsidRPr="0030402A">
        <w:rPr>
          <w:b/>
          <w:bCs/>
          <w:sz w:val="24"/>
        </w:rPr>
        <w:t xml:space="preserve"> </w:t>
      </w:r>
    </w:p>
    <w:p w14:paraId="6ACB68EB" w14:textId="72809ADA" w:rsidR="006C7439" w:rsidRPr="0030402A" w:rsidRDefault="002D51ED" w:rsidP="0030402A">
      <w:pPr>
        <w:rPr>
          <w:b/>
          <w:bCs/>
          <w:sz w:val="24"/>
        </w:rPr>
      </w:pPr>
      <w:r w:rsidRPr="0030402A">
        <w:rPr>
          <w:b/>
          <w:bCs/>
          <w:sz w:val="24"/>
        </w:rPr>
        <w:t>A. Final Installed Measures</w:t>
      </w:r>
    </w:p>
    <w:p w14:paraId="3E427F1F" w14:textId="16AC408A" w:rsidR="006C7439" w:rsidRPr="0030402A" w:rsidRDefault="00AA3C86" w:rsidP="0030402A">
      <w:pPr>
        <w:rPr>
          <w:sz w:val="24"/>
        </w:rPr>
      </w:pPr>
      <w:r>
        <w:rPr>
          <w:sz w:val="24"/>
        </w:rPr>
        <w:t xml:space="preserve"> </w:t>
      </w:r>
      <w:r w:rsidR="002D51ED" w:rsidRPr="0030402A">
        <w:rPr>
          <w:sz w:val="24"/>
        </w:rPr>
        <w:t>• List of all ECMs installed</w:t>
      </w:r>
    </w:p>
    <w:p w14:paraId="44D12A86" w14:textId="2C67F4EB" w:rsidR="006C7439" w:rsidRPr="0030402A" w:rsidRDefault="00AA3C86" w:rsidP="0030402A">
      <w:pPr>
        <w:rPr>
          <w:sz w:val="24"/>
        </w:rPr>
      </w:pPr>
      <w:r>
        <w:rPr>
          <w:sz w:val="24"/>
        </w:rPr>
        <w:t xml:space="preserve"> </w:t>
      </w:r>
      <w:r w:rsidR="002D51ED" w:rsidRPr="0030402A">
        <w:rPr>
          <w:sz w:val="24"/>
        </w:rPr>
        <w:t>• Any deviation from the original audit (with justification)</w:t>
      </w:r>
    </w:p>
    <w:p w14:paraId="20D5B074" w14:textId="1CEEA388" w:rsidR="006C7439" w:rsidRPr="0030402A" w:rsidRDefault="00AA3C86" w:rsidP="0030402A">
      <w:pPr>
        <w:rPr>
          <w:sz w:val="24"/>
        </w:rPr>
      </w:pPr>
      <w:r>
        <w:rPr>
          <w:sz w:val="24"/>
        </w:rPr>
        <w:t xml:space="preserve"> </w:t>
      </w:r>
      <w:r w:rsidR="002D51ED" w:rsidRPr="0030402A">
        <w:rPr>
          <w:sz w:val="24"/>
        </w:rPr>
        <w:t xml:space="preserve">• Measured or projected performance/savings </w:t>
      </w:r>
    </w:p>
    <w:p w14:paraId="469F734E" w14:textId="6BABD5D5" w:rsidR="006C7439" w:rsidRPr="0030402A" w:rsidRDefault="00AA3C86" w:rsidP="0030402A">
      <w:pPr>
        <w:rPr>
          <w:sz w:val="24"/>
        </w:rPr>
      </w:pPr>
      <w:r>
        <w:rPr>
          <w:sz w:val="24"/>
        </w:rPr>
        <w:t xml:space="preserve"> </w:t>
      </w:r>
      <w:r w:rsidR="002D51ED" w:rsidRPr="0030402A">
        <w:rPr>
          <w:sz w:val="24"/>
        </w:rPr>
        <w:t xml:space="preserve">• Installed cost per measure </w:t>
      </w:r>
    </w:p>
    <w:p w14:paraId="0DB1F29F" w14:textId="77777777" w:rsidR="006C7439" w:rsidRPr="0030402A" w:rsidRDefault="006C7439" w:rsidP="0030402A">
      <w:pPr>
        <w:rPr>
          <w:sz w:val="24"/>
        </w:rPr>
      </w:pPr>
    </w:p>
    <w:p w14:paraId="37318DFE" w14:textId="77777777" w:rsidR="006C7439" w:rsidRPr="0030402A" w:rsidRDefault="002D51ED" w:rsidP="0030402A">
      <w:pPr>
        <w:rPr>
          <w:b/>
          <w:bCs/>
          <w:sz w:val="24"/>
        </w:rPr>
      </w:pPr>
      <w:r w:rsidRPr="0030402A">
        <w:rPr>
          <w:b/>
          <w:bCs/>
          <w:sz w:val="24"/>
        </w:rPr>
        <w:t>B. Incentives Received</w:t>
      </w:r>
    </w:p>
    <w:p w14:paraId="297ADF24" w14:textId="639EB0CE" w:rsidR="006C7439" w:rsidRPr="0030402A" w:rsidRDefault="00AA3C86" w:rsidP="0030402A">
      <w:pPr>
        <w:rPr>
          <w:sz w:val="24"/>
        </w:rPr>
      </w:pPr>
      <w:r>
        <w:rPr>
          <w:sz w:val="24"/>
        </w:rPr>
        <w:t xml:space="preserve"> </w:t>
      </w:r>
      <w:r w:rsidR="002D51ED" w:rsidRPr="0030402A">
        <w:rPr>
          <w:sz w:val="24"/>
        </w:rPr>
        <w:t>• Utility or state program name</w:t>
      </w:r>
    </w:p>
    <w:p w14:paraId="1B229294" w14:textId="3D3090E7" w:rsidR="006C7439" w:rsidRPr="0030402A" w:rsidRDefault="00AA3C86" w:rsidP="0030402A">
      <w:pPr>
        <w:rPr>
          <w:sz w:val="24"/>
        </w:rPr>
      </w:pPr>
      <w:r>
        <w:rPr>
          <w:sz w:val="24"/>
        </w:rPr>
        <w:t xml:space="preserve"> </w:t>
      </w:r>
      <w:r w:rsidR="002D51ED" w:rsidRPr="0030402A">
        <w:rPr>
          <w:sz w:val="24"/>
        </w:rPr>
        <w:t>• Final approved incentive amount</w:t>
      </w:r>
    </w:p>
    <w:p w14:paraId="2CDB16D6" w14:textId="56668DA5" w:rsidR="006C7439" w:rsidRPr="0030402A" w:rsidRDefault="00AA3C86" w:rsidP="0030402A">
      <w:pPr>
        <w:rPr>
          <w:sz w:val="24"/>
        </w:rPr>
      </w:pPr>
      <w:r>
        <w:rPr>
          <w:sz w:val="24"/>
        </w:rPr>
        <w:t xml:space="preserve"> </w:t>
      </w:r>
      <w:r w:rsidR="002D51ED" w:rsidRPr="0030402A">
        <w:rPr>
          <w:sz w:val="24"/>
        </w:rPr>
        <w:t xml:space="preserve">• Date of incentive confirmation or payment </w:t>
      </w:r>
    </w:p>
    <w:p w14:paraId="06C3E8DD" w14:textId="01D125D4" w:rsidR="006C7439" w:rsidRPr="0030402A" w:rsidRDefault="00AA3C86" w:rsidP="0030402A">
      <w:pPr>
        <w:rPr>
          <w:sz w:val="24"/>
        </w:rPr>
      </w:pPr>
      <w:r>
        <w:rPr>
          <w:sz w:val="24"/>
        </w:rPr>
        <w:t xml:space="preserve"> </w:t>
      </w:r>
      <w:r w:rsidR="002D51ED" w:rsidRPr="0030402A">
        <w:rPr>
          <w:sz w:val="24"/>
        </w:rPr>
        <w:t>• Documentation (e.g., utility approval letter, check stub, or email confirmation)</w:t>
      </w:r>
    </w:p>
    <w:p w14:paraId="7D1FB64F" w14:textId="77777777" w:rsidR="00367427" w:rsidRPr="0030402A" w:rsidRDefault="00367427" w:rsidP="0030402A">
      <w:pPr>
        <w:rPr>
          <w:sz w:val="24"/>
        </w:rPr>
      </w:pPr>
    </w:p>
    <w:p w14:paraId="147F30C5" w14:textId="77777777" w:rsidR="00367427" w:rsidRPr="0030402A" w:rsidRDefault="002D51ED" w:rsidP="0030402A">
      <w:pPr>
        <w:rPr>
          <w:sz w:val="24"/>
        </w:rPr>
      </w:pPr>
      <w:r w:rsidRPr="0030402A">
        <w:rPr>
          <w:b/>
          <w:bCs/>
          <w:sz w:val="24"/>
        </w:rPr>
        <w:t xml:space="preserve"> C. Trade Ally Information</w:t>
      </w:r>
      <w:r w:rsidRPr="0030402A">
        <w:rPr>
          <w:sz w:val="24"/>
        </w:rPr>
        <w:t xml:space="preserve"> </w:t>
      </w:r>
    </w:p>
    <w:p w14:paraId="0B78848F" w14:textId="77777777" w:rsidR="00367427" w:rsidRPr="0030402A" w:rsidRDefault="002D51ED" w:rsidP="0030402A">
      <w:pPr>
        <w:rPr>
          <w:sz w:val="24"/>
        </w:rPr>
      </w:pPr>
      <w:r w:rsidRPr="0030402A">
        <w:rPr>
          <w:sz w:val="24"/>
        </w:rPr>
        <w:t xml:space="preserve">For each installed measure: </w:t>
      </w:r>
    </w:p>
    <w:p w14:paraId="019BE452" w14:textId="625F3805" w:rsidR="00367427" w:rsidRPr="0030402A" w:rsidRDefault="00AA3C86" w:rsidP="0030402A">
      <w:pPr>
        <w:rPr>
          <w:sz w:val="24"/>
        </w:rPr>
      </w:pPr>
      <w:r>
        <w:rPr>
          <w:sz w:val="24"/>
        </w:rPr>
        <w:t xml:space="preserve"> </w:t>
      </w:r>
      <w:r w:rsidR="002D51ED" w:rsidRPr="0030402A">
        <w:rPr>
          <w:sz w:val="24"/>
        </w:rPr>
        <w:t xml:space="preserve">• Name of Installing Trade Ally / Contractor </w:t>
      </w:r>
    </w:p>
    <w:p w14:paraId="202AE71A" w14:textId="3E0C390B" w:rsidR="00367427" w:rsidRPr="0030402A" w:rsidRDefault="00AA3C86" w:rsidP="0030402A">
      <w:pPr>
        <w:rPr>
          <w:sz w:val="24"/>
        </w:rPr>
      </w:pPr>
      <w:r>
        <w:rPr>
          <w:sz w:val="24"/>
        </w:rPr>
        <w:t xml:space="preserve"> </w:t>
      </w:r>
      <w:r w:rsidR="002D51ED" w:rsidRPr="0030402A">
        <w:rPr>
          <w:sz w:val="24"/>
        </w:rPr>
        <w:t xml:space="preserve">• Contact Information </w:t>
      </w:r>
    </w:p>
    <w:p w14:paraId="30604B1F" w14:textId="4738F944" w:rsidR="00367427" w:rsidRPr="0030402A" w:rsidRDefault="00AA3C86" w:rsidP="0030402A">
      <w:pPr>
        <w:rPr>
          <w:sz w:val="24"/>
        </w:rPr>
      </w:pPr>
      <w:r>
        <w:rPr>
          <w:sz w:val="24"/>
        </w:rPr>
        <w:t xml:space="preserve"> </w:t>
      </w:r>
      <w:r w:rsidR="002D51ED" w:rsidRPr="0030402A">
        <w:rPr>
          <w:sz w:val="24"/>
        </w:rPr>
        <w:t xml:space="preserve">• Trade Ally Program Affiliation </w:t>
      </w:r>
    </w:p>
    <w:p w14:paraId="5BBBDFFF" w14:textId="77777777" w:rsidR="00641DE1" w:rsidRPr="0030402A" w:rsidRDefault="00641DE1" w:rsidP="0030402A">
      <w:pPr>
        <w:rPr>
          <w:sz w:val="24"/>
        </w:rPr>
      </w:pPr>
    </w:p>
    <w:p w14:paraId="1FB125C2" w14:textId="77777777" w:rsidR="007547DA" w:rsidRPr="0030402A" w:rsidRDefault="007547DA" w:rsidP="0030402A">
      <w:pPr>
        <w:rPr>
          <w:sz w:val="24"/>
        </w:rPr>
      </w:pPr>
    </w:p>
    <w:p w14:paraId="47C4F72F" w14:textId="7634006C" w:rsidR="00053495" w:rsidRPr="0030402A" w:rsidRDefault="002D51ED" w:rsidP="0030402A">
      <w:pPr>
        <w:tabs>
          <w:tab w:val="left" w:pos="0"/>
        </w:tabs>
        <w:rPr>
          <w:b/>
          <w:bCs/>
          <w:sz w:val="24"/>
          <w:u w:val="single"/>
        </w:rPr>
      </w:pPr>
      <w:r w:rsidRPr="0030402A">
        <w:rPr>
          <w:b/>
          <w:bCs/>
          <w:sz w:val="24"/>
          <w:u w:val="single"/>
        </w:rPr>
        <w:t>Questions</w:t>
      </w:r>
    </w:p>
    <w:p w14:paraId="3880FB4C" w14:textId="134FC7D8" w:rsidR="007547DA" w:rsidRPr="0030402A" w:rsidRDefault="002D51ED" w:rsidP="0030402A">
      <w:pPr>
        <w:tabs>
          <w:tab w:val="left" w:pos="0"/>
        </w:tabs>
        <w:rPr>
          <w:sz w:val="24"/>
        </w:rPr>
      </w:pPr>
      <w:r w:rsidRPr="0030402A">
        <w:rPr>
          <w:sz w:val="24"/>
        </w:rPr>
        <w:t xml:space="preserve">For questions related to public contract law or the Local Finance Notice, please contact DCA at  </w:t>
      </w:r>
      <w:hyperlink r:id="rId13" w:history="1">
        <w:r w:rsidR="007547DA" w:rsidRPr="0030402A">
          <w:rPr>
            <w:rStyle w:val="Hyperlink"/>
            <w:sz w:val="24"/>
          </w:rPr>
          <w:t>dlgs@dca.nj.gov</w:t>
        </w:r>
      </w:hyperlink>
      <w:r w:rsidR="00F63905">
        <w:rPr>
          <w:sz w:val="24"/>
        </w:rPr>
        <w:t>.</w:t>
      </w:r>
    </w:p>
    <w:p w14:paraId="696DCDA7" w14:textId="77777777" w:rsidR="007547DA" w:rsidRPr="0030402A" w:rsidRDefault="007547DA" w:rsidP="0030402A">
      <w:pPr>
        <w:tabs>
          <w:tab w:val="left" w:pos="0"/>
        </w:tabs>
        <w:rPr>
          <w:sz w:val="24"/>
        </w:rPr>
      </w:pPr>
    </w:p>
    <w:p w14:paraId="43828F49" w14:textId="74D5A1F8" w:rsidR="009D270F" w:rsidRPr="0030402A" w:rsidRDefault="002D51ED" w:rsidP="0030402A">
      <w:pPr>
        <w:tabs>
          <w:tab w:val="left" w:pos="0"/>
        </w:tabs>
        <w:rPr>
          <w:sz w:val="24"/>
        </w:rPr>
      </w:pPr>
      <w:r w:rsidRPr="0030402A">
        <w:rPr>
          <w:sz w:val="24"/>
        </w:rPr>
        <w:t>For questions related to the ESIP program, please contact the ESI</w:t>
      </w:r>
      <w:r w:rsidR="00641DE1" w:rsidRPr="0030402A">
        <w:rPr>
          <w:sz w:val="24"/>
        </w:rPr>
        <w:t xml:space="preserve">P Coordinator at </w:t>
      </w:r>
      <w:hyperlink r:id="rId14" w:history="1">
        <w:r w:rsidR="00F63905" w:rsidRPr="0030402A">
          <w:rPr>
            <w:rStyle w:val="Hyperlink"/>
            <w:sz w:val="24"/>
          </w:rPr>
          <w:t>ESIP@bpu.nj.gov</w:t>
        </w:r>
      </w:hyperlink>
      <w:r w:rsidR="00F63905">
        <w:rPr>
          <w:sz w:val="24"/>
        </w:rPr>
        <w:t>.</w:t>
      </w:r>
    </w:p>
    <w:sectPr w:rsidR="009D270F" w:rsidRPr="0030402A" w:rsidSect="00D311AD">
      <w:footerReference w:type="default" r:id="rId15"/>
      <w:endnotePr>
        <w:numFmt w:val="decimal"/>
      </w:endnotePr>
      <w:pgSz w:w="12240" w:h="15840"/>
      <w:pgMar w:top="1008" w:right="1080" w:bottom="1440" w:left="1080" w:header="360" w:footer="144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EFA34" w14:textId="77777777" w:rsidR="001F73CF" w:rsidRDefault="001F73CF" w:rsidP="00E720F5">
      <w:r>
        <w:separator/>
      </w:r>
    </w:p>
  </w:endnote>
  <w:endnote w:type="continuationSeparator" w:id="0">
    <w:p w14:paraId="2CD9D39C" w14:textId="77777777" w:rsidR="001F73CF" w:rsidRDefault="001F73CF" w:rsidP="00E72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EA960" w14:textId="77777777" w:rsidR="008B26A4" w:rsidRDefault="008B26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1B880" w14:textId="77777777" w:rsidR="001F73CF" w:rsidRDefault="001F73CF" w:rsidP="00E720F5">
      <w:r>
        <w:separator/>
      </w:r>
    </w:p>
  </w:footnote>
  <w:footnote w:type="continuationSeparator" w:id="0">
    <w:p w14:paraId="55567537" w14:textId="77777777" w:rsidR="001F73CF" w:rsidRDefault="001F73CF" w:rsidP="00E720F5">
      <w:r>
        <w:continuationSeparator/>
      </w:r>
    </w:p>
  </w:footnote>
  <w:footnote w:id="1">
    <w:p w14:paraId="50F2A0F6" w14:textId="3236F023" w:rsidR="004C36A1" w:rsidRDefault="004C36A1" w:rsidP="004C36A1">
      <w:pPr>
        <w:pStyle w:val="FootnoteText"/>
      </w:pPr>
      <w:r>
        <w:rPr>
          <w:rStyle w:val="FootnoteReference"/>
        </w:rPr>
        <w:footnoteRef/>
      </w:r>
      <w:r>
        <w:t xml:space="preserve"> Direct Install projects implemented as part of the Energy Savings Improvement Program (ESIP) may not utilize financing provided by an energy utility because of the specific financing requirements of the ESIP. This guidance applies to all ESIP projects that are eligible for Direct Install closed network incentives. In addition to following DLGS and Board guidelines, any ESCO that utilizes the Closed Network Direct Install program shall remain compliant with the applicable public contract law - Local Public Contracts Law, Public School Contracts Law or County College Contracts Law.</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43742B"/>
    <w:multiLevelType w:val="hybridMultilevel"/>
    <w:tmpl w:val="C9F8D64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23C0F"/>
    <w:multiLevelType w:val="hybridMultilevel"/>
    <w:tmpl w:val="060C5BE0"/>
    <w:lvl w:ilvl="0" w:tplc="3CD62DDE">
      <w:start w:val="12"/>
      <w:numFmt w:val="bullet"/>
      <w:lvlText w:val=""/>
      <w:lvlJc w:val="left"/>
      <w:pPr>
        <w:tabs>
          <w:tab w:val="num" w:pos="1080"/>
        </w:tabs>
        <w:ind w:left="1080" w:hanging="72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31752967">
    <w:abstractNumId w:val="1"/>
  </w:num>
  <w:num w:numId="2" w16cid:durableId="690567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284"/>
    <w:rsid w:val="00017A77"/>
    <w:rsid w:val="00020FDE"/>
    <w:rsid w:val="00021B89"/>
    <w:rsid w:val="000338DE"/>
    <w:rsid w:val="0003799F"/>
    <w:rsid w:val="00044C2C"/>
    <w:rsid w:val="00053495"/>
    <w:rsid w:val="00065CD1"/>
    <w:rsid w:val="000668DC"/>
    <w:rsid w:val="000677AE"/>
    <w:rsid w:val="000A2867"/>
    <w:rsid w:val="000A5A85"/>
    <w:rsid w:val="000D161A"/>
    <w:rsid w:val="000F4124"/>
    <w:rsid w:val="001053FE"/>
    <w:rsid w:val="00112D85"/>
    <w:rsid w:val="00116382"/>
    <w:rsid w:val="00151BAB"/>
    <w:rsid w:val="00154E1C"/>
    <w:rsid w:val="0016270A"/>
    <w:rsid w:val="001720C5"/>
    <w:rsid w:val="00177AC7"/>
    <w:rsid w:val="001858F0"/>
    <w:rsid w:val="00187743"/>
    <w:rsid w:val="001A5F7D"/>
    <w:rsid w:val="001B4FFE"/>
    <w:rsid w:val="001B6F98"/>
    <w:rsid w:val="001B7CC5"/>
    <w:rsid w:val="001C0AEA"/>
    <w:rsid w:val="001F701B"/>
    <w:rsid w:val="001F73CF"/>
    <w:rsid w:val="00215108"/>
    <w:rsid w:val="002200CD"/>
    <w:rsid w:val="002370B3"/>
    <w:rsid w:val="00265B53"/>
    <w:rsid w:val="00287704"/>
    <w:rsid w:val="002C3DD9"/>
    <w:rsid w:val="002C64DA"/>
    <w:rsid w:val="002D0C13"/>
    <w:rsid w:val="002D51ED"/>
    <w:rsid w:val="002E575D"/>
    <w:rsid w:val="002E7887"/>
    <w:rsid w:val="002E7B15"/>
    <w:rsid w:val="002F5EE2"/>
    <w:rsid w:val="0030402A"/>
    <w:rsid w:val="00305732"/>
    <w:rsid w:val="00316A0C"/>
    <w:rsid w:val="003653F4"/>
    <w:rsid w:val="00367427"/>
    <w:rsid w:val="0037616F"/>
    <w:rsid w:val="0038025D"/>
    <w:rsid w:val="00381A73"/>
    <w:rsid w:val="003C44A3"/>
    <w:rsid w:val="003D7A9C"/>
    <w:rsid w:val="003E50B3"/>
    <w:rsid w:val="00421281"/>
    <w:rsid w:val="00423FED"/>
    <w:rsid w:val="0042637E"/>
    <w:rsid w:val="00436EBF"/>
    <w:rsid w:val="00450D88"/>
    <w:rsid w:val="004573E1"/>
    <w:rsid w:val="00461284"/>
    <w:rsid w:val="004625B1"/>
    <w:rsid w:val="004741CB"/>
    <w:rsid w:val="004866CC"/>
    <w:rsid w:val="00495AEF"/>
    <w:rsid w:val="004C36A1"/>
    <w:rsid w:val="004E3051"/>
    <w:rsid w:val="004E3200"/>
    <w:rsid w:val="00504780"/>
    <w:rsid w:val="005144B9"/>
    <w:rsid w:val="005248C4"/>
    <w:rsid w:val="00526074"/>
    <w:rsid w:val="00572A2B"/>
    <w:rsid w:val="00586647"/>
    <w:rsid w:val="0059151F"/>
    <w:rsid w:val="005A0AD7"/>
    <w:rsid w:val="005D5B27"/>
    <w:rsid w:val="005D73FB"/>
    <w:rsid w:val="005E0D22"/>
    <w:rsid w:val="00615AD4"/>
    <w:rsid w:val="00641DE1"/>
    <w:rsid w:val="00642A3D"/>
    <w:rsid w:val="006469E1"/>
    <w:rsid w:val="0065376C"/>
    <w:rsid w:val="00665D00"/>
    <w:rsid w:val="00671517"/>
    <w:rsid w:val="0067526C"/>
    <w:rsid w:val="00685E7F"/>
    <w:rsid w:val="006A007A"/>
    <w:rsid w:val="006A7A7E"/>
    <w:rsid w:val="006B54B2"/>
    <w:rsid w:val="006B7331"/>
    <w:rsid w:val="006C34AD"/>
    <w:rsid w:val="006C5D88"/>
    <w:rsid w:val="006C7439"/>
    <w:rsid w:val="006F21BC"/>
    <w:rsid w:val="006F3ACE"/>
    <w:rsid w:val="00731886"/>
    <w:rsid w:val="00744002"/>
    <w:rsid w:val="007547DA"/>
    <w:rsid w:val="00764B18"/>
    <w:rsid w:val="00770E38"/>
    <w:rsid w:val="00790B90"/>
    <w:rsid w:val="007A50F7"/>
    <w:rsid w:val="007A76CB"/>
    <w:rsid w:val="007B0A5D"/>
    <w:rsid w:val="007B6DCA"/>
    <w:rsid w:val="007E5D31"/>
    <w:rsid w:val="007F4D73"/>
    <w:rsid w:val="007F55C9"/>
    <w:rsid w:val="00820B82"/>
    <w:rsid w:val="00827B90"/>
    <w:rsid w:val="0085187A"/>
    <w:rsid w:val="00860ED5"/>
    <w:rsid w:val="008A4792"/>
    <w:rsid w:val="008B1AE4"/>
    <w:rsid w:val="008B26A4"/>
    <w:rsid w:val="008E528F"/>
    <w:rsid w:val="009309D7"/>
    <w:rsid w:val="009529B0"/>
    <w:rsid w:val="00962CED"/>
    <w:rsid w:val="0097352D"/>
    <w:rsid w:val="00976709"/>
    <w:rsid w:val="009C5D7F"/>
    <w:rsid w:val="009D270F"/>
    <w:rsid w:val="009D5083"/>
    <w:rsid w:val="00A01025"/>
    <w:rsid w:val="00A2299D"/>
    <w:rsid w:val="00A62B4F"/>
    <w:rsid w:val="00A85EF3"/>
    <w:rsid w:val="00AA3C86"/>
    <w:rsid w:val="00AB2C80"/>
    <w:rsid w:val="00AD3638"/>
    <w:rsid w:val="00AE2DCD"/>
    <w:rsid w:val="00B44BF1"/>
    <w:rsid w:val="00B53095"/>
    <w:rsid w:val="00B556ED"/>
    <w:rsid w:val="00B60AB2"/>
    <w:rsid w:val="00B61550"/>
    <w:rsid w:val="00B63646"/>
    <w:rsid w:val="00BF39C9"/>
    <w:rsid w:val="00C15A80"/>
    <w:rsid w:val="00C1706C"/>
    <w:rsid w:val="00C23FED"/>
    <w:rsid w:val="00C92E19"/>
    <w:rsid w:val="00C97B89"/>
    <w:rsid w:val="00CA490B"/>
    <w:rsid w:val="00D311AD"/>
    <w:rsid w:val="00D45D17"/>
    <w:rsid w:val="00D6632E"/>
    <w:rsid w:val="00D73644"/>
    <w:rsid w:val="00D82556"/>
    <w:rsid w:val="00D87BA3"/>
    <w:rsid w:val="00DA2DDC"/>
    <w:rsid w:val="00DC12DC"/>
    <w:rsid w:val="00DC6F70"/>
    <w:rsid w:val="00DD2FEB"/>
    <w:rsid w:val="00DD628C"/>
    <w:rsid w:val="00DF47F8"/>
    <w:rsid w:val="00E13849"/>
    <w:rsid w:val="00E41869"/>
    <w:rsid w:val="00E720F5"/>
    <w:rsid w:val="00E81348"/>
    <w:rsid w:val="00EA25BE"/>
    <w:rsid w:val="00EB4907"/>
    <w:rsid w:val="00EC43D4"/>
    <w:rsid w:val="00EC5D05"/>
    <w:rsid w:val="00EE2F03"/>
    <w:rsid w:val="00F374DF"/>
    <w:rsid w:val="00F46474"/>
    <w:rsid w:val="00F57378"/>
    <w:rsid w:val="00F63905"/>
    <w:rsid w:val="00F6484B"/>
    <w:rsid w:val="00F7005E"/>
    <w:rsid w:val="00F735CF"/>
    <w:rsid w:val="00F77011"/>
    <w:rsid w:val="00F81844"/>
    <w:rsid w:val="00FC0140"/>
    <w:rsid w:val="00FC32B5"/>
    <w:rsid w:val="00FC40BA"/>
    <w:rsid w:val="00FF7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DF4555"/>
  <w15:chartTrackingRefBased/>
  <w15:docId w15:val="{D3D32997-38A0-434F-A031-D6961225E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sz w:val="24"/>
    </w:rPr>
  </w:style>
  <w:style w:type="paragraph" w:styleId="Heading2">
    <w:name w:val="heading 2"/>
    <w:basedOn w:val="Normal"/>
    <w:next w:val="Normal"/>
    <w:qFormat/>
    <w:pPr>
      <w:keepNext/>
      <w:jc w:val="both"/>
      <w:outlineLvl w:val="1"/>
    </w:pPr>
    <w:rPr>
      <w:b/>
      <w:bCs/>
      <w:sz w:val="36"/>
    </w:rPr>
  </w:style>
  <w:style w:type="paragraph" w:styleId="Heading3">
    <w:name w:val="heading 3"/>
    <w:basedOn w:val="Normal"/>
    <w:next w:val="Normal"/>
    <w:qFormat/>
    <w:pPr>
      <w:keepNext/>
      <w:outlineLvl w:val="2"/>
    </w:pPr>
    <w:rPr>
      <w:sz w:val="24"/>
    </w:rPr>
  </w:style>
  <w:style w:type="paragraph" w:styleId="Heading4">
    <w:name w:val="heading 4"/>
    <w:basedOn w:val="Normal"/>
    <w:next w:val="Normal"/>
    <w:qFormat/>
    <w:pPr>
      <w:keepNext/>
      <w:tabs>
        <w:tab w:val="center" w:pos="4680"/>
      </w:tabs>
      <w:jc w:val="center"/>
      <w:outlineLvl w:val="3"/>
    </w:pPr>
    <w:rPr>
      <w:b/>
      <w:bCs/>
      <w:sz w:val="24"/>
      <w:u w:val="double"/>
    </w:rPr>
  </w:style>
  <w:style w:type="paragraph" w:styleId="Heading5">
    <w:name w:val="heading 5"/>
    <w:basedOn w:val="Normal"/>
    <w:next w:val="Normal"/>
    <w:qFormat/>
    <w:pPr>
      <w:keepNext/>
      <w:tabs>
        <w:tab w:val="center" w:pos="4680"/>
      </w:tabs>
      <w:jc w:val="center"/>
      <w:outlineLvl w:val="4"/>
    </w:pPr>
    <w:rPr>
      <w:b/>
      <w:bCs/>
      <w:i/>
      <w:iCs/>
      <w:sz w:val="28"/>
    </w:rPr>
  </w:style>
  <w:style w:type="paragraph" w:styleId="Heading6">
    <w:name w:val="heading 6"/>
    <w:basedOn w:val="Normal"/>
    <w:next w:val="Normal"/>
    <w:qFormat/>
    <w:pPr>
      <w:keepNext/>
      <w:tabs>
        <w:tab w:val="center" w:pos="4680"/>
      </w:tabs>
      <w:jc w:val="center"/>
      <w:outlineLvl w:val="5"/>
    </w:pPr>
    <w:rPr>
      <w:sz w:val="24"/>
      <w:szCs w:val="28"/>
    </w:rPr>
  </w:style>
  <w:style w:type="paragraph" w:styleId="Heading7">
    <w:name w:val="heading 7"/>
    <w:basedOn w:val="Normal"/>
    <w:next w:val="Normal"/>
    <w:qFormat/>
    <w:pPr>
      <w:keepNext/>
      <w:tabs>
        <w:tab w:val="center" w:pos="4680"/>
      </w:tabs>
      <w:outlineLvl w:val="6"/>
    </w:pPr>
    <w:rPr>
      <w:b/>
      <w:bCs/>
      <w:i/>
      <w:iCs/>
      <w:sz w:val="24"/>
    </w:rPr>
  </w:style>
  <w:style w:type="paragraph" w:styleId="Heading8">
    <w:name w:val="heading 8"/>
    <w:basedOn w:val="Normal"/>
    <w:next w:val="Normal"/>
    <w:qFormat/>
    <w:pPr>
      <w:keepNext/>
      <w:ind w:left="3600" w:hanging="3240"/>
      <w:outlineLvl w:val="7"/>
    </w:pPr>
    <w:rPr>
      <w:sz w:val="24"/>
    </w:rPr>
  </w:style>
  <w:style w:type="paragraph" w:styleId="Heading9">
    <w:name w:val="heading 9"/>
    <w:basedOn w:val="Normal"/>
    <w:next w:val="Normal"/>
    <w:qFormat/>
    <w:pPr>
      <w:keepNext/>
      <w:ind w:left="3600" w:firstLine="720"/>
      <w:outlineLvl w:val="8"/>
    </w:pPr>
    <w:rPr>
      <w:b/>
      <w:bCs/>
      <w:sz w:val="4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pPr>
      <w:jc w:val="both"/>
    </w:pPr>
    <w:rPr>
      <w:sz w:val="24"/>
    </w:rPr>
  </w:style>
  <w:style w:type="paragraph" w:styleId="BalloonText">
    <w:name w:val="Balloon Text"/>
    <w:basedOn w:val="Normal"/>
    <w:semiHidden/>
    <w:rsid w:val="008B1AE4"/>
    <w:rPr>
      <w:rFonts w:ascii="Tahoma" w:hAnsi="Tahoma" w:cs="Tahoma"/>
      <w:sz w:val="16"/>
      <w:szCs w:val="16"/>
    </w:rPr>
  </w:style>
  <w:style w:type="character" w:styleId="Hyperlink">
    <w:name w:val="Hyperlink"/>
    <w:rsid w:val="00790B90"/>
    <w:rPr>
      <w:color w:val="0000FF"/>
      <w:u w:val="single"/>
    </w:rPr>
  </w:style>
  <w:style w:type="table" w:styleId="TableGrid">
    <w:name w:val="Table Grid"/>
    <w:basedOn w:val="TableNormal"/>
    <w:uiPriority w:val="59"/>
    <w:rsid w:val="003D7A9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F4D73"/>
    <w:pPr>
      <w:widowControl w:val="0"/>
      <w:autoSpaceDE w:val="0"/>
      <w:autoSpaceDN w:val="0"/>
      <w:adjustRightInd w:val="0"/>
    </w:pPr>
    <w:rPr>
      <w:szCs w:val="24"/>
    </w:rPr>
  </w:style>
  <w:style w:type="character" w:styleId="UnresolvedMention">
    <w:name w:val="Unresolved Mention"/>
    <w:uiPriority w:val="99"/>
    <w:semiHidden/>
    <w:unhideWhenUsed/>
    <w:rsid w:val="007547DA"/>
    <w:rPr>
      <w:color w:val="605E5C"/>
      <w:shd w:val="clear" w:color="auto" w:fill="E1DFDD"/>
    </w:rPr>
  </w:style>
  <w:style w:type="paragraph" w:styleId="Revision">
    <w:name w:val="Revision"/>
    <w:hidden/>
    <w:uiPriority w:val="99"/>
    <w:semiHidden/>
    <w:rsid w:val="00112D85"/>
    <w:rPr>
      <w:szCs w:val="24"/>
    </w:rPr>
  </w:style>
  <w:style w:type="paragraph" w:styleId="Header">
    <w:name w:val="header"/>
    <w:basedOn w:val="Normal"/>
    <w:link w:val="HeaderChar"/>
    <w:uiPriority w:val="99"/>
    <w:unhideWhenUsed/>
    <w:rsid w:val="00E720F5"/>
    <w:pPr>
      <w:tabs>
        <w:tab w:val="center" w:pos="4680"/>
        <w:tab w:val="right" w:pos="9360"/>
      </w:tabs>
    </w:pPr>
  </w:style>
  <w:style w:type="character" w:customStyle="1" w:styleId="HeaderChar">
    <w:name w:val="Header Char"/>
    <w:link w:val="Header"/>
    <w:uiPriority w:val="99"/>
    <w:rsid w:val="00E720F5"/>
    <w:rPr>
      <w:szCs w:val="24"/>
    </w:rPr>
  </w:style>
  <w:style w:type="paragraph" w:styleId="Footer">
    <w:name w:val="footer"/>
    <w:basedOn w:val="Normal"/>
    <w:link w:val="FooterChar"/>
    <w:uiPriority w:val="99"/>
    <w:unhideWhenUsed/>
    <w:rsid w:val="00E720F5"/>
    <w:pPr>
      <w:tabs>
        <w:tab w:val="center" w:pos="4680"/>
        <w:tab w:val="right" w:pos="9360"/>
      </w:tabs>
    </w:pPr>
  </w:style>
  <w:style w:type="character" w:customStyle="1" w:styleId="FooterChar">
    <w:name w:val="Footer Char"/>
    <w:link w:val="Footer"/>
    <w:uiPriority w:val="99"/>
    <w:rsid w:val="00E720F5"/>
    <w:rPr>
      <w:szCs w:val="24"/>
    </w:rPr>
  </w:style>
  <w:style w:type="paragraph" w:styleId="FootnoteText">
    <w:name w:val="footnote text"/>
    <w:basedOn w:val="Normal"/>
    <w:link w:val="FootnoteTextChar"/>
    <w:uiPriority w:val="99"/>
    <w:semiHidden/>
    <w:unhideWhenUsed/>
    <w:rsid w:val="004C36A1"/>
    <w:rPr>
      <w:szCs w:val="20"/>
    </w:rPr>
  </w:style>
  <w:style w:type="character" w:customStyle="1" w:styleId="FootnoteTextChar">
    <w:name w:val="Footnote Text Char"/>
    <w:basedOn w:val="DefaultParagraphFont"/>
    <w:link w:val="FootnoteText"/>
    <w:uiPriority w:val="99"/>
    <w:semiHidden/>
    <w:rsid w:val="004C36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380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lgs@dca.nj.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nj.gov/bp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SIP@bpu.nj.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A02DDE121F7C94CBF8318A4B9791F23" ma:contentTypeVersion="13" ma:contentTypeDescription="Create a new document." ma:contentTypeScope="" ma:versionID="56f528e8b07dc0dd2956a30dc090b8e5">
  <xsd:schema xmlns:xsd="http://www.w3.org/2001/XMLSchema" xmlns:xs="http://www.w3.org/2001/XMLSchema" xmlns:p="http://schemas.microsoft.com/office/2006/metadata/properties" xmlns:ns3="c19b1ccc-60d0-472c-a687-9bde244b4ca5" xmlns:ns4="f1843542-4799-4a81-98af-6048dce6de5a" targetNamespace="http://schemas.microsoft.com/office/2006/metadata/properties" ma:root="true" ma:fieldsID="7ded9a93ad27f1e57f8913948833e186" ns3:_="" ns4:_="">
    <xsd:import namespace="c19b1ccc-60d0-472c-a687-9bde244b4ca5"/>
    <xsd:import namespace="f1843542-4799-4a81-98af-6048dce6de5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ObjectDetectorVersions" minOccurs="0"/>
                <xsd:element ref="ns3:MediaServiceSystemTag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9b1ccc-60d0-472c-a687-9bde244b4c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843542-4799-4a81-98af-6048dce6de5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19b1ccc-60d0-472c-a687-9bde244b4ca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3B2CD4-7B39-4CFA-AF3F-14AC09F50F36}">
  <ds:schemaRefs>
    <ds:schemaRef ds:uri="http://schemas.microsoft.com/sharepoint/v3/contenttype/forms"/>
  </ds:schemaRefs>
</ds:datastoreItem>
</file>

<file path=customXml/itemProps2.xml><?xml version="1.0" encoding="utf-8"?>
<ds:datastoreItem xmlns:ds="http://schemas.openxmlformats.org/officeDocument/2006/customXml" ds:itemID="{E18D4DA3-31A7-4222-A133-3D4034A2B0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9b1ccc-60d0-472c-a687-9bde244b4ca5"/>
    <ds:schemaRef ds:uri="f1843542-4799-4a81-98af-6048dce6de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3A577E-0129-42D9-8BD4-017C0F4A7949}">
  <ds:schemaRefs>
    <ds:schemaRef ds:uri="http://schemas.microsoft.com/office/2006/metadata/properties"/>
    <ds:schemaRef ds:uri="http://schemas.microsoft.com/office/infopath/2007/PartnerControls"/>
    <ds:schemaRef ds:uri="c19b1ccc-60d0-472c-a687-9bde244b4ca5"/>
  </ds:schemaRefs>
</ds:datastoreItem>
</file>

<file path=customXml/itemProps4.xml><?xml version="1.0" encoding="utf-8"?>
<ds:datastoreItem xmlns:ds="http://schemas.openxmlformats.org/officeDocument/2006/customXml" ds:itemID="{9A43C20E-66B6-48DF-B929-B1919681F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885</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lpstr>
    </vt:vector>
  </TitlesOfParts>
  <Company>NJ Board of Public Utilities</Company>
  <LinksUpToDate>false</LinksUpToDate>
  <CharactersWithSpaces>5925</CharactersWithSpaces>
  <SharedDoc>false</SharedDoc>
  <HLinks>
    <vt:vector size="6" baseType="variant">
      <vt:variant>
        <vt:i4>7602236</vt:i4>
      </vt:variant>
      <vt:variant>
        <vt:i4>0</vt:i4>
      </vt:variant>
      <vt:variant>
        <vt:i4>0</vt:i4>
      </vt:variant>
      <vt:variant>
        <vt:i4>5</vt:i4>
      </vt:variant>
      <vt:variant>
        <vt:lpwstr>http://www.nj.gov/bpu/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Lisa A. Carlino</dc:creator>
  <cp:keywords/>
  <cp:lastModifiedBy>Rossi, Michelle [BPU]</cp:lastModifiedBy>
  <cp:revision>2</cp:revision>
  <cp:lastPrinted>2024-01-03T15:17:00Z</cp:lastPrinted>
  <dcterms:created xsi:type="dcterms:W3CDTF">2026-10-02T16:14:00Z</dcterms:created>
  <dcterms:modified xsi:type="dcterms:W3CDTF">2026-10-02T16:14:00Z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0x0101005A02DDE121F7C94CBF8318A4B9791F23</vt:lpwstr>
  </property>
</Properties>
</file>