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CC237" w14:textId="77777777" w:rsidR="008D006C" w:rsidRPr="00B555FF" w:rsidRDefault="008D006C" w:rsidP="008D006C">
      <w:pPr>
        <w:widowControl w:val="0"/>
        <w:autoSpaceDE w:val="0"/>
        <w:autoSpaceDN w:val="0"/>
        <w:adjustRightInd w:val="0"/>
        <w:spacing w:after="0"/>
        <w:jc w:val="right"/>
        <w:rPr>
          <w:rFonts w:ascii="Times New Roman" w:hAnsi="Times New Roman"/>
          <w:sz w:val="18"/>
          <w:szCs w:val="18"/>
          <w:lang w:val="nn-NO"/>
        </w:rPr>
      </w:pPr>
      <w:r w:rsidRPr="00B555FF">
        <w:rPr>
          <w:rFonts w:ascii="Times New Roman" w:hAnsi="Times New Roman"/>
          <w:sz w:val="18"/>
          <w:szCs w:val="18"/>
          <w:lang w:val="nn-NO"/>
        </w:rPr>
        <w:t xml:space="preserve">Utanfor offentleg innsyn </w:t>
      </w:r>
    </w:p>
    <w:p w14:paraId="0C338A55" w14:textId="77777777" w:rsidR="008D006C" w:rsidRPr="00B555FF" w:rsidRDefault="008D006C" w:rsidP="008D006C">
      <w:pPr>
        <w:widowControl w:val="0"/>
        <w:autoSpaceDE w:val="0"/>
        <w:autoSpaceDN w:val="0"/>
        <w:adjustRightInd w:val="0"/>
        <w:spacing w:after="0"/>
        <w:jc w:val="right"/>
        <w:rPr>
          <w:rFonts w:ascii="Times New Roman" w:hAnsi="Times New Roman"/>
          <w:sz w:val="18"/>
          <w:szCs w:val="18"/>
          <w:lang w:val="nn-NO"/>
        </w:rPr>
      </w:pPr>
      <w:r w:rsidRPr="00B555FF">
        <w:rPr>
          <w:rFonts w:ascii="Times New Roman" w:hAnsi="Times New Roman"/>
          <w:sz w:val="18"/>
          <w:szCs w:val="18"/>
          <w:lang w:val="nn-NO"/>
        </w:rPr>
        <w:t>jf. offentleglova § 13 første ledd</w:t>
      </w:r>
    </w:p>
    <w:p w14:paraId="304E83E5" w14:textId="77777777" w:rsidR="00276A2E" w:rsidRPr="00B555FF" w:rsidRDefault="008D006C" w:rsidP="008D006C">
      <w:pPr>
        <w:widowControl w:val="0"/>
        <w:autoSpaceDE w:val="0"/>
        <w:autoSpaceDN w:val="0"/>
        <w:adjustRightInd w:val="0"/>
        <w:spacing w:after="0"/>
        <w:jc w:val="right"/>
        <w:rPr>
          <w:rFonts w:ascii="Times New Roman" w:hAnsi="Times New Roman"/>
          <w:lang w:val="nn-NO"/>
        </w:rPr>
      </w:pPr>
      <w:r w:rsidRPr="00B555FF">
        <w:rPr>
          <w:rFonts w:ascii="Times New Roman" w:hAnsi="Times New Roman"/>
          <w:sz w:val="18"/>
          <w:szCs w:val="18"/>
          <w:lang w:val="nn-NO"/>
        </w:rPr>
        <w:t>jf. forvaltningslova §§ 13 flg.</w:t>
      </w:r>
    </w:p>
    <w:p w14:paraId="4F26B7B1" w14:textId="77777777" w:rsidR="00276A2E" w:rsidRPr="00F361CD" w:rsidRDefault="00276A2E">
      <w:pPr>
        <w:widowControl w:val="0"/>
        <w:autoSpaceDE w:val="0"/>
        <w:autoSpaceDN w:val="0"/>
        <w:adjustRightInd w:val="0"/>
        <w:rPr>
          <w:rFonts w:ascii="Times New Roman" w:hAnsi="Times New Roman"/>
          <w:lang w:val="nn-NO"/>
        </w:rPr>
      </w:pPr>
      <w:r w:rsidRPr="00F361CD">
        <w:rPr>
          <w:rFonts w:ascii="Times New Roman" w:hAnsi="Times New Roman"/>
          <w:color w:val="000000"/>
          <w:lang w:val="nn-NO"/>
        </w:rPr>
        <w:t>D</w:t>
      </w:r>
      <w:r w:rsidR="009A684F">
        <w:rPr>
          <w:rFonts w:ascii="Times New Roman" w:hAnsi="Times New Roman"/>
          <w:color w:val="000000"/>
          <w:lang w:val="nn-NO"/>
        </w:rPr>
        <w:t>ykka</w:t>
      </w:r>
      <w:r w:rsidRPr="00F361CD">
        <w:rPr>
          <w:rFonts w:ascii="Times New Roman" w:hAnsi="Times New Roman"/>
          <w:color w:val="000000"/>
          <w:lang w:val="nn-NO"/>
        </w:rPr>
        <w:t>r ref.</w:t>
      </w:r>
      <w:r w:rsidRPr="00F361CD">
        <w:rPr>
          <w:rFonts w:ascii="Times New Roman" w:hAnsi="Times New Roman"/>
          <w:lang w:val="nn-NO"/>
        </w:rPr>
        <w:t>:</w:t>
      </w:r>
      <w:r w:rsidRPr="00F361CD">
        <w:rPr>
          <w:rFonts w:ascii="Times New Roman" w:hAnsi="Times New Roman"/>
          <w:color w:val="000000"/>
          <w:lang w:val="nn-NO"/>
        </w:rPr>
        <w:tab/>
      </w:r>
      <w:r w:rsidRPr="00F361CD">
        <w:rPr>
          <w:rFonts w:ascii="Times New Roman" w:hAnsi="Times New Roman"/>
          <w:color w:val="000000"/>
          <w:lang w:val="nn-NO"/>
        </w:rPr>
        <w:tab/>
      </w:r>
      <w:r w:rsidRPr="00F361CD">
        <w:rPr>
          <w:rFonts w:ascii="Times New Roman" w:hAnsi="Times New Roman"/>
          <w:color w:val="000000"/>
          <w:lang w:val="nn-NO"/>
        </w:rPr>
        <w:tab/>
      </w:r>
      <w:r w:rsidRPr="00F361CD">
        <w:rPr>
          <w:rFonts w:ascii="Times New Roman" w:hAnsi="Times New Roman"/>
          <w:color w:val="000000"/>
          <w:lang w:val="nn-NO"/>
        </w:rPr>
        <w:tab/>
        <w:t>Vår ref.:</w:t>
      </w:r>
      <w:r w:rsidRPr="00F361CD">
        <w:rPr>
          <w:rFonts w:ascii="Times New Roman" w:hAnsi="Times New Roman"/>
          <w:color w:val="000000"/>
          <w:lang w:val="nn-NO"/>
        </w:rPr>
        <w:tab/>
      </w:r>
      <w:r w:rsidRPr="00F361CD">
        <w:rPr>
          <w:rFonts w:ascii="Times New Roman" w:hAnsi="Times New Roman"/>
          <w:color w:val="000000"/>
          <w:lang w:val="nn-NO"/>
        </w:rPr>
        <w:tab/>
      </w:r>
      <w:r w:rsidRPr="00F361CD">
        <w:rPr>
          <w:rFonts w:ascii="Times New Roman" w:hAnsi="Times New Roman"/>
          <w:color w:val="000000"/>
          <w:lang w:val="nn-NO"/>
        </w:rPr>
        <w:tab/>
      </w:r>
      <w:r w:rsidRPr="00F361CD">
        <w:rPr>
          <w:rFonts w:ascii="Times New Roman" w:hAnsi="Times New Roman"/>
          <w:color w:val="000000"/>
          <w:lang w:val="nn-NO"/>
        </w:rPr>
        <w:tab/>
      </w:r>
      <w:r w:rsidRPr="00F361CD">
        <w:rPr>
          <w:rFonts w:ascii="Times New Roman" w:hAnsi="Times New Roman"/>
          <w:color w:val="000000"/>
          <w:lang w:val="nn-NO"/>
        </w:rPr>
        <w:tab/>
        <w:t>Dato:</w:t>
      </w:r>
    </w:p>
    <w:p w14:paraId="1B61D06D" w14:textId="77777777" w:rsidR="00276A2E" w:rsidRPr="00E55EF3" w:rsidRDefault="00276A2E" w:rsidP="00B555FF">
      <w:pPr>
        <w:widowControl w:val="0"/>
        <w:autoSpaceDE w:val="0"/>
        <w:autoSpaceDN w:val="0"/>
        <w:adjustRightInd w:val="0"/>
        <w:spacing w:after="0"/>
        <w:rPr>
          <w:rFonts w:ascii="Times New Roman" w:hAnsi="Times New Roman"/>
          <w:lang w:val="nn-NO"/>
        </w:rPr>
      </w:pPr>
      <w:r w:rsidRPr="00E55EF3">
        <w:rPr>
          <w:rFonts w:ascii="Times New Roman" w:hAnsi="Times New Roman"/>
          <w:color w:val="000000"/>
          <w:lang w:val="nn-NO"/>
        </w:rPr>
        <w:t>Namn:</w:t>
      </w:r>
      <w:r w:rsidRPr="00E55EF3">
        <w:rPr>
          <w:rFonts w:ascii="Times New Roman" w:hAnsi="Times New Roman"/>
          <w:lang w:val="nn-NO"/>
        </w:rPr>
        <w:tab/>
      </w:r>
      <w:r w:rsidRPr="00E55EF3">
        <w:rPr>
          <w:rFonts w:ascii="Times New Roman" w:hAnsi="Times New Roman"/>
          <w:lang w:val="nn-NO"/>
        </w:rPr>
        <w:tab/>
      </w:r>
      <w:r w:rsidRPr="00E55EF3">
        <w:rPr>
          <w:rFonts w:ascii="Times New Roman" w:hAnsi="Times New Roman"/>
          <w:lang w:val="nn-NO"/>
        </w:rPr>
        <w:tab/>
      </w:r>
    </w:p>
    <w:p w14:paraId="1285B83F" w14:textId="77777777" w:rsidR="00276A2E" w:rsidRPr="00E55EF3" w:rsidRDefault="00276A2E" w:rsidP="00B555FF">
      <w:pPr>
        <w:widowControl w:val="0"/>
        <w:autoSpaceDE w:val="0"/>
        <w:autoSpaceDN w:val="0"/>
        <w:adjustRightInd w:val="0"/>
        <w:spacing w:after="0"/>
        <w:rPr>
          <w:rFonts w:ascii="Times New Roman" w:hAnsi="Times New Roman"/>
          <w:lang w:val="nn-NO"/>
        </w:rPr>
      </w:pPr>
      <w:r w:rsidRPr="00E55EF3">
        <w:rPr>
          <w:rFonts w:ascii="Times New Roman" w:hAnsi="Times New Roman"/>
          <w:color w:val="000000"/>
          <w:lang w:val="nn-NO"/>
        </w:rPr>
        <w:t>Fødselsnummer:</w:t>
      </w:r>
      <w:r w:rsidRPr="00E55EF3">
        <w:rPr>
          <w:rFonts w:ascii="Times New Roman" w:hAnsi="Times New Roman"/>
          <w:lang w:val="nn-NO"/>
        </w:rPr>
        <w:t xml:space="preserve"> </w:t>
      </w:r>
      <w:r w:rsidRPr="00E55EF3">
        <w:rPr>
          <w:rFonts w:ascii="Times New Roman" w:hAnsi="Times New Roman"/>
          <w:color w:val="000000"/>
          <w:lang w:val="nn-NO"/>
        </w:rPr>
        <w:tab/>
      </w:r>
      <w:r w:rsidRPr="00E55EF3">
        <w:rPr>
          <w:rFonts w:ascii="Times New Roman" w:hAnsi="Times New Roman"/>
          <w:color w:val="000000"/>
          <w:lang w:val="nn-NO"/>
        </w:rPr>
        <w:tab/>
      </w:r>
      <w:r w:rsidRPr="00E55EF3">
        <w:rPr>
          <w:rFonts w:ascii="Times New Roman" w:hAnsi="Times New Roman"/>
          <w:color w:val="000000"/>
          <w:lang w:val="nn-NO"/>
        </w:rPr>
        <w:tab/>
      </w:r>
      <w:r w:rsidRPr="00E55EF3">
        <w:rPr>
          <w:rFonts w:ascii="Times New Roman" w:hAnsi="Times New Roman"/>
          <w:color w:val="000000"/>
          <w:lang w:val="nn-NO"/>
        </w:rPr>
        <w:tab/>
      </w:r>
      <w:r w:rsidRPr="00E55EF3">
        <w:rPr>
          <w:rFonts w:ascii="Times New Roman" w:hAnsi="Times New Roman"/>
          <w:color w:val="000000"/>
          <w:lang w:val="nn-NO"/>
        </w:rPr>
        <w:tab/>
        <w:t>DUF</w:t>
      </w:r>
      <w:r w:rsidR="009A684F" w:rsidRPr="00E55EF3">
        <w:rPr>
          <w:rFonts w:ascii="Times New Roman" w:hAnsi="Times New Roman"/>
          <w:color w:val="000000"/>
          <w:lang w:val="nn-NO"/>
        </w:rPr>
        <w:t>-</w:t>
      </w:r>
      <w:r w:rsidRPr="00E55EF3">
        <w:rPr>
          <w:rFonts w:ascii="Times New Roman" w:hAnsi="Times New Roman"/>
          <w:color w:val="000000"/>
          <w:lang w:val="nn-NO"/>
        </w:rPr>
        <w:t>nummer:</w:t>
      </w:r>
      <w:r w:rsidRPr="00E55EF3">
        <w:rPr>
          <w:rFonts w:ascii="Times New Roman" w:hAnsi="Times New Roman"/>
          <w:lang w:val="nn-NO"/>
        </w:rPr>
        <w:tab/>
      </w:r>
    </w:p>
    <w:p w14:paraId="2EFA09C7" w14:textId="77777777" w:rsidR="00276A2E" w:rsidRPr="00E55EF3" w:rsidRDefault="00276A2E" w:rsidP="00B555FF">
      <w:pPr>
        <w:widowControl w:val="0"/>
        <w:autoSpaceDE w:val="0"/>
        <w:autoSpaceDN w:val="0"/>
        <w:adjustRightInd w:val="0"/>
        <w:spacing w:after="0"/>
        <w:rPr>
          <w:rFonts w:ascii="Times New Roman" w:hAnsi="Times New Roman"/>
          <w:lang w:val="nn-NO"/>
        </w:rPr>
      </w:pPr>
      <w:r w:rsidRPr="00E55EF3">
        <w:rPr>
          <w:rFonts w:ascii="Times New Roman" w:hAnsi="Times New Roman"/>
          <w:color w:val="000000"/>
          <w:lang w:val="nn-NO"/>
        </w:rPr>
        <w:t>Adresse:</w:t>
      </w:r>
      <w:r w:rsidRPr="00E55EF3">
        <w:rPr>
          <w:rFonts w:ascii="Times New Roman" w:hAnsi="Times New Roman"/>
          <w:lang w:val="nn-NO"/>
        </w:rPr>
        <w:tab/>
      </w:r>
      <w:r w:rsidRPr="00E55EF3">
        <w:rPr>
          <w:rFonts w:ascii="Times New Roman" w:hAnsi="Times New Roman"/>
          <w:lang w:val="nn-NO"/>
        </w:rPr>
        <w:tab/>
      </w:r>
    </w:p>
    <w:p w14:paraId="4955D64F" w14:textId="77777777" w:rsidR="00276A2E" w:rsidRPr="00E55EF3" w:rsidRDefault="00276A2E" w:rsidP="00B555FF">
      <w:pPr>
        <w:widowControl w:val="0"/>
        <w:autoSpaceDE w:val="0"/>
        <w:autoSpaceDN w:val="0"/>
        <w:adjustRightInd w:val="0"/>
        <w:spacing w:after="0"/>
        <w:rPr>
          <w:rFonts w:ascii="Times New Roman" w:hAnsi="Times New Roman"/>
          <w:lang w:val="nn-NO"/>
        </w:rPr>
      </w:pPr>
      <w:r w:rsidRPr="460630B0">
        <w:rPr>
          <w:rFonts w:ascii="Times New Roman" w:hAnsi="Times New Roman"/>
          <w:color w:val="000000" w:themeColor="text1"/>
          <w:lang w:val="nn-NO"/>
        </w:rPr>
        <w:t>Postnr./stad:</w:t>
      </w:r>
    </w:p>
    <w:p w14:paraId="7D0B6552" w14:textId="77777777" w:rsidR="00E55EF3" w:rsidRDefault="00E55EF3" w:rsidP="009A684F">
      <w:pPr>
        <w:widowControl w:val="0"/>
        <w:autoSpaceDE w:val="0"/>
        <w:autoSpaceDN w:val="0"/>
        <w:adjustRightInd w:val="0"/>
        <w:rPr>
          <w:rFonts w:ascii="Times New Roman" w:hAnsi="Times New Roman"/>
          <w:b/>
          <w:bCs/>
          <w:color w:val="000000"/>
          <w:sz w:val="24"/>
          <w:szCs w:val="24"/>
          <w:u w:val="single"/>
          <w:lang w:val="nn-NO"/>
        </w:rPr>
      </w:pPr>
    </w:p>
    <w:p w14:paraId="393AE5B6" w14:textId="037A6AFC" w:rsidR="009A684F" w:rsidRPr="00F361CD" w:rsidRDefault="009A684F" w:rsidP="009A684F">
      <w:pPr>
        <w:widowControl w:val="0"/>
        <w:autoSpaceDE w:val="0"/>
        <w:autoSpaceDN w:val="0"/>
        <w:adjustRightInd w:val="0"/>
        <w:rPr>
          <w:rFonts w:ascii="Times New Roman" w:hAnsi="Times New Roman"/>
          <w:b/>
          <w:bCs/>
          <w:color w:val="000000"/>
          <w:sz w:val="24"/>
          <w:szCs w:val="24"/>
          <w:u w:val="single"/>
          <w:lang w:val="nn-NO"/>
        </w:rPr>
      </w:pPr>
      <w:r w:rsidRPr="460630B0">
        <w:rPr>
          <w:rFonts w:ascii="Times New Roman" w:hAnsi="Times New Roman"/>
          <w:b/>
          <w:color w:val="000000" w:themeColor="text1"/>
          <w:sz w:val="24"/>
          <w:szCs w:val="24"/>
          <w:u w:val="single"/>
          <w:lang w:val="nn-NO"/>
        </w:rPr>
        <w:t xml:space="preserve">Vedtak om </w:t>
      </w:r>
      <w:r w:rsidR="0089468F" w:rsidRPr="460630B0">
        <w:rPr>
          <w:rFonts w:ascii="Times New Roman" w:hAnsi="Times New Roman"/>
          <w:b/>
          <w:color w:val="000000" w:themeColor="text1"/>
          <w:sz w:val="24"/>
          <w:szCs w:val="24"/>
          <w:u w:val="single"/>
          <w:lang w:val="nn-NO"/>
        </w:rPr>
        <w:t>annullering av</w:t>
      </w:r>
      <w:r w:rsidRPr="460630B0">
        <w:rPr>
          <w:rFonts w:ascii="Times New Roman" w:hAnsi="Times New Roman"/>
          <w:b/>
          <w:color w:val="000000" w:themeColor="text1"/>
          <w:sz w:val="24"/>
          <w:szCs w:val="24"/>
          <w:u w:val="single"/>
          <w:lang w:val="nn-NO"/>
        </w:rPr>
        <w:t xml:space="preserve"> </w:t>
      </w:r>
      <w:r w:rsidR="00B77511" w:rsidRPr="460630B0">
        <w:rPr>
          <w:rFonts w:ascii="Times New Roman" w:hAnsi="Times New Roman"/>
          <w:b/>
          <w:color w:val="000000" w:themeColor="text1"/>
          <w:sz w:val="24"/>
          <w:szCs w:val="24"/>
          <w:highlight w:val="yellow"/>
          <w:u w:val="single"/>
          <w:lang w:val="nn-NO"/>
        </w:rPr>
        <w:t xml:space="preserve">(prøve i </w:t>
      </w:r>
      <w:r w:rsidRPr="460630B0">
        <w:rPr>
          <w:rFonts w:ascii="Times New Roman" w:hAnsi="Times New Roman"/>
          <w:b/>
          <w:color w:val="000000" w:themeColor="text1"/>
          <w:sz w:val="24"/>
          <w:szCs w:val="24"/>
          <w:highlight w:val="yellow"/>
          <w:u w:val="single"/>
          <w:lang w:val="nn-NO"/>
        </w:rPr>
        <w:t>norsk</w:t>
      </w:r>
      <w:r w:rsidR="00B77511" w:rsidRPr="460630B0">
        <w:rPr>
          <w:rFonts w:ascii="Times New Roman" w:hAnsi="Times New Roman"/>
          <w:b/>
          <w:color w:val="000000" w:themeColor="text1"/>
          <w:sz w:val="24"/>
          <w:szCs w:val="24"/>
          <w:highlight w:val="yellow"/>
          <w:u w:val="single"/>
          <w:lang w:val="nn-NO"/>
        </w:rPr>
        <w:t xml:space="preserve"> for vaksne innvandrarar</w:t>
      </w:r>
      <w:r w:rsidRPr="460630B0">
        <w:rPr>
          <w:rFonts w:ascii="Times New Roman" w:hAnsi="Times New Roman"/>
          <w:b/>
          <w:color w:val="000000" w:themeColor="text1"/>
          <w:sz w:val="24"/>
          <w:szCs w:val="24"/>
          <w:highlight w:val="yellow"/>
          <w:u w:val="single"/>
          <w:lang w:val="nn-NO"/>
        </w:rPr>
        <w:t>)/(</w:t>
      </w:r>
      <w:r w:rsidR="00B77511" w:rsidRPr="460630B0">
        <w:rPr>
          <w:rFonts w:ascii="Times New Roman" w:hAnsi="Times New Roman"/>
          <w:b/>
          <w:color w:val="000000" w:themeColor="text1"/>
          <w:sz w:val="24"/>
          <w:szCs w:val="24"/>
          <w:highlight w:val="yellow"/>
          <w:u w:val="single"/>
          <w:lang w:val="nn-NO"/>
        </w:rPr>
        <w:t>prøve i samfunnskunnskap</w:t>
      </w:r>
      <w:r w:rsidRPr="460630B0">
        <w:rPr>
          <w:rFonts w:ascii="Times New Roman" w:hAnsi="Times New Roman"/>
          <w:b/>
          <w:color w:val="000000" w:themeColor="text1"/>
          <w:sz w:val="24"/>
          <w:szCs w:val="24"/>
          <w:highlight w:val="yellow"/>
          <w:u w:val="single"/>
          <w:lang w:val="nn-NO"/>
        </w:rPr>
        <w:t xml:space="preserve"> for vaksne innvandrarar</w:t>
      </w:r>
      <w:r w:rsidR="00B77511" w:rsidRPr="460630B0">
        <w:rPr>
          <w:rFonts w:ascii="Times New Roman" w:hAnsi="Times New Roman"/>
          <w:b/>
          <w:color w:val="000000" w:themeColor="text1"/>
          <w:sz w:val="24"/>
          <w:szCs w:val="24"/>
          <w:highlight w:val="yellow"/>
          <w:u w:val="single"/>
          <w:lang w:val="nn-NO"/>
        </w:rPr>
        <w:t>)/(Statsborgarprøva)</w:t>
      </w:r>
    </w:p>
    <w:p w14:paraId="238B58C0" w14:textId="77777777" w:rsidR="00276A2E" w:rsidRPr="00C82D82" w:rsidRDefault="00276A2E" w:rsidP="00B555FF">
      <w:pPr>
        <w:spacing w:after="0"/>
        <w:rPr>
          <w:rFonts w:ascii="Times New Roman" w:hAnsi="Times New Roman"/>
          <w:b/>
          <w:bCs/>
          <w:color w:val="000000"/>
          <w:sz w:val="24"/>
          <w:szCs w:val="24"/>
          <w:lang w:val="nn-NO"/>
        </w:rPr>
      </w:pPr>
      <w:r w:rsidRPr="00C82D82">
        <w:rPr>
          <w:rFonts w:ascii="Times New Roman" w:hAnsi="Times New Roman"/>
          <w:b/>
          <w:bCs/>
          <w:color w:val="000000"/>
          <w:sz w:val="24"/>
          <w:szCs w:val="24"/>
          <w:lang w:val="nn-NO"/>
        </w:rPr>
        <w:t>1</w:t>
      </w:r>
      <w:r w:rsidRPr="00C82D82">
        <w:rPr>
          <w:rFonts w:ascii="Times New Roman" w:hAnsi="Times New Roman"/>
          <w:b/>
          <w:bCs/>
          <w:color w:val="000000"/>
          <w:sz w:val="24"/>
          <w:szCs w:val="24"/>
          <w:lang w:val="nn-NO"/>
        </w:rPr>
        <w:tab/>
        <w:t>Vedtak</w:t>
      </w:r>
    </w:p>
    <w:p w14:paraId="33D88B3A" w14:textId="0ED6A16C" w:rsidR="00276A2E" w:rsidRPr="00F361CD" w:rsidRDefault="00276A2E">
      <w:pPr>
        <w:widowControl w:val="0"/>
        <w:autoSpaceDE w:val="0"/>
        <w:autoSpaceDN w:val="0"/>
        <w:adjustRightInd w:val="0"/>
        <w:rPr>
          <w:rFonts w:ascii="Times New Roman" w:hAnsi="Times New Roman"/>
          <w:sz w:val="24"/>
          <w:szCs w:val="24"/>
          <w:lang w:val="nn-NO"/>
        </w:rPr>
      </w:pPr>
      <w:r w:rsidRPr="460630B0">
        <w:rPr>
          <w:rFonts w:ascii="Times New Roman" w:hAnsi="Times New Roman"/>
          <w:color w:val="000000" w:themeColor="text1"/>
          <w:sz w:val="24"/>
          <w:szCs w:val="24"/>
          <w:lang w:val="nn-NO"/>
        </w:rPr>
        <w:t xml:space="preserve">Vi viser til </w:t>
      </w:r>
      <w:r w:rsidR="00B77511" w:rsidRPr="460630B0">
        <w:rPr>
          <w:rFonts w:ascii="Times New Roman" w:hAnsi="Times New Roman"/>
          <w:color w:val="000000" w:themeColor="text1"/>
          <w:sz w:val="24"/>
          <w:szCs w:val="24"/>
          <w:highlight w:val="yellow"/>
          <w:lang w:val="nn-NO"/>
        </w:rPr>
        <w:t>(</w:t>
      </w:r>
      <w:r w:rsidRPr="460630B0">
        <w:rPr>
          <w:rFonts w:ascii="Times New Roman" w:hAnsi="Times New Roman"/>
          <w:color w:val="000000" w:themeColor="text1"/>
          <w:sz w:val="24"/>
          <w:szCs w:val="24"/>
          <w:highlight w:val="yellow"/>
          <w:lang w:val="nn-NO"/>
        </w:rPr>
        <w:t>prøv</w:t>
      </w:r>
      <w:r w:rsidR="00B77511" w:rsidRPr="460630B0">
        <w:rPr>
          <w:rFonts w:ascii="Times New Roman" w:hAnsi="Times New Roman"/>
          <w:color w:val="000000" w:themeColor="text1"/>
          <w:sz w:val="24"/>
          <w:szCs w:val="24"/>
          <w:highlight w:val="yellow"/>
          <w:lang w:val="nn-NO"/>
        </w:rPr>
        <w:t>e</w:t>
      </w:r>
      <w:r w:rsidRPr="460630B0">
        <w:rPr>
          <w:rFonts w:ascii="Times New Roman" w:hAnsi="Times New Roman"/>
          <w:color w:val="000000" w:themeColor="text1"/>
          <w:sz w:val="24"/>
          <w:szCs w:val="24"/>
          <w:highlight w:val="yellow"/>
          <w:lang w:val="nn-NO"/>
        </w:rPr>
        <w:t xml:space="preserve"> </w:t>
      </w:r>
      <w:r w:rsidR="00B77511" w:rsidRPr="460630B0">
        <w:rPr>
          <w:rFonts w:ascii="Times New Roman" w:hAnsi="Times New Roman"/>
          <w:color w:val="000000" w:themeColor="text1"/>
          <w:sz w:val="24"/>
          <w:szCs w:val="24"/>
          <w:highlight w:val="yellow"/>
          <w:lang w:val="nn-NO"/>
        </w:rPr>
        <w:t xml:space="preserve">i </w:t>
      </w:r>
      <w:r w:rsidRPr="460630B0">
        <w:rPr>
          <w:rFonts w:ascii="Times New Roman" w:hAnsi="Times New Roman"/>
          <w:color w:val="000000" w:themeColor="text1"/>
          <w:sz w:val="24"/>
          <w:szCs w:val="24"/>
          <w:highlight w:val="yellow"/>
          <w:lang w:val="nn-NO"/>
        </w:rPr>
        <w:t>norsk)</w:t>
      </w:r>
      <w:r w:rsidR="008D006C" w:rsidRPr="460630B0">
        <w:rPr>
          <w:rFonts w:ascii="Times New Roman" w:hAnsi="Times New Roman"/>
          <w:color w:val="000000" w:themeColor="text1"/>
          <w:sz w:val="24"/>
          <w:szCs w:val="24"/>
          <w:highlight w:val="yellow"/>
          <w:lang w:val="nn-NO"/>
        </w:rPr>
        <w:t>/</w:t>
      </w:r>
      <w:r w:rsidRPr="460630B0">
        <w:rPr>
          <w:rFonts w:ascii="Times New Roman" w:hAnsi="Times New Roman"/>
          <w:color w:val="000000" w:themeColor="text1"/>
          <w:sz w:val="24"/>
          <w:szCs w:val="24"/>
          <w:highlight w:val="yellow"/>
          <w:lang w:val="nn-NO"/>
        </w:rPr>
        <w:t>(</w:t>
      </w:r>
      <w:r w:rsidR="00B77511" w:rsidRPr="460630B0">
        <w:rPr>
          <w:rFonts w:ascii="Times New Roman" w:hAnsi="Times New Roman"/>
          <w:color w:val="000000" w:themeColor="text1"/>
          <w:sz w:val="24"/>
          <w:szCs w:val="24"/>
          <w:highlight w:val="yellow"/>
          <w:lang w:val="nn-NO"/>
        </w:rPr>
        <w:t xml:space="preserve">prøve i </w:t>
      </w:r>
      <w:r w:rsidRPr="460630B0">
        <w:rPr>
          <w:rFonts w:ascii="Times New Roman" w:hAnsi="Times New Roman"/>
          <w:color w:val="000000" w:themeColor="text1"/>
          <w:sz w:val="24"/>
          <w:szCs w:val="24"/>
          <w:highlight w:val="yellow"/>
          <w:lang w:val="nn-NO"/>
        </w:rPr>
        <w:t>samfunnskunnskap)</w:t>
      </w:r>
      <w:r w:rsidR="00B77511" w:rsidRPr="460630B0">
        <w:rPr>
          <w:rFonts w:ascii="Times New Roman" w:hAnsi="Times New Roman"/>
          <w:color w:val="000000" w:themeColor="text1"/>
          <w:sz w:val="24"/>
          <w:szCs w:val="24"/>
          <w:highlight w:val="yellow"/>
          <w:lang w:val="nn-NO"/>
        </w:rPr>
        <w:t>/(Statsborgarprøva)</w:t>
      </w:r>
      <w:r w:rsidRPr="460630B0">
        <w:rPr>
          <w:rFonts w:ascii="Times New Roman" w:hAnsi="Times New Roman"/>
          <w:color w:val="000000" w:themeColor="text1"/>
          <w:sz w:val="24"/>
          <w:szCs w:val="24"/>
          <w:lang w:val="nn-NO"/>
        </w:rPr>
        <w:t xml:space="preserve"> </w:t>
      </w:r>
      <w:r w:rsidR="008D006C" w:rsidRPr="460630B0">
        <w:rPr>
          <w:rFonts w:ascii="Times New Roman" w:hAnsi="Times New Roman"/>
          <w:color w:val="000000" w:themeColor="text1"/>
          <w:sz w:val="24"/>
          <w:szCs w:val="24"/>
          <w:lang w:val="nn-NO"/>
        </w:rPr>
        <w:t xml:space="preserve">som var halden </w:t>
      </w:r>
      <w:r w:rsidRPr="460630B0">
        <w:rPr>
          <w:rFonts w:ascii="Times New Roman" w:hAnsi="Times New Roman"/>
          <w:color w:val="000000" w:themeColor="text1"/>
          <w:sz w:val="24"/>
          <w:szCs w:val="24"/>
          <w:highlight w:val="yellow"/>
          <w:lang w:val="nn-NO"/>
        </w:rPr>
        <w:t>(dato).</w:t>
      </w:r>
    </w:p>
    <w:p w14:paraId="156202DE" w14:textId="458FF1C6" w:rsidR="00276A2E" w:rsidRPr="005F2CC8" w:rsidRDefault="00276A2E">
      <w:pPr>
        <w:widowControl w:val="0"/>
        <w:autoSpaceDE w:val="0"/>
        <w:autoSpaceDN w:val="0"/>
        <w:adjustRightInd w:val="0"/>
        <w:rPr>
          <w:rFonts w:ascii="Times New Roman" w:hAnsi="Times New Roman"/>
          <w:sz w:val="24"/>
          <w:szCs w:val="24"/>
          <w:lang w:val="nn-NO"/>
        </w:rPr>
      </w:pPr>
      <w:r w:rsidRPr="628CAD31">
        <w:rPr>
          <w:rFonts w:ascii="Times New Roman" w:hAnsi="Times New Roman"/>
          <w:color w:val="000000" w:themeColor="text1"/>
          <w:sz w:val="24"/>
          <w:szCs w:val="24"/>
          <w:highlight w:val="yellow"/>
          <w:lang w:val="nn-NO"/>
        </w:rPr>
        <w:t>(Gjer greie for når/korleis fusk blei oppdaga),</w:t>
      </w:r>
      <w:r w:rsidRPr="628CAD31">
        <w:rPr>
          <w:rFonts w:ascii="Times New Roman" w:hAnsi="Times New Roman"/>
          <w:color w:val="000000" w:themeColor="text1"/>
          <w:sz w:val="24"/>
          <w:szCs w:val="24"/>
          <w:lang w:val="nn-NO"/>
        </w:rPr>
        <w:t xml:space="preserve"> har vi avdekt </w:t>
      </w:r>
      <w:r w:rsidRPr="628CAD31">
        <w:rPr>
          <w:rFonts w:ascii="Times New Roman" w:hAnsi="Times New Roman"/>
          <w:color w:val="000000" w:themeColor="text1"/>
          <w:sz w:val="24"/>
          <w:szCs w:val="24"/>
          <w:highlight w:val="yellow"/>
          <w:lang w:val="nn-NO"/>
        </w:rPr>
        <w:t>(for eksempel:</w:t>
      </w:r>
      <w:r w:rsidRPr="628CAD31">
        <w:rPr>
          <w:rFonts w:ascii="Times New Roman" w:hAnsi="Times New Roman"/>
          <w:sz w:val="24"/>
          <w:szCs w:val="24"/>
          <w:highlight w:val="yellow"/>
          <w:lang w:val="nn-NO"/>
        </w:rPr>
        <w:t xml:space="preserve"> </w:t>
      </w:r>
      <w:r w:rsidRPr="628CAD31">
        <w:rPr>
          <w:rFonts w:ascii="Times New Roman" w:hAnsi="Times New Roman"/>
          <w:color w:val="000000" w:themeColor="text1"/>
          <w:sz w:val="24"/>
          <w:szCs w:val="24"/>
          <w:highlight w:val="yellow"/>
          <w:lang w:val="nn-NO"/>
        </w:rPr>
        <w:t>at du har nytta (hjelpemiddel)</w:t>
      </w:r>
      <w:r w:rsidRPr="628CAD31">
        <w:rPr>
          <w:rFonts w:ascii="Times New Roman" w:hAnsi="Times New Roman"/>
          <w:color w:val="000000" w:themeColor="text1"/>
          <w:sz w:val="24"/>
          <w:szCs w:val="24"/>
          <w:lang w:val="nn-NO"/>
        </w:rPr>
        <w:t>, som blir karakterisert som fusk.</w:t>
      </w:r>
      <w:r w:rsidRPr="628CAD31">
        <w:rPr>
          <w:rFonts w:ascii="Times New Roman" w:hAnsi="Times New Roman"/>
          <w:sz w:val="24"/>
          <w:szCs w:val="24"/>
          <w:lang w:val="nn-NO"/>
        </w:rPr>
        <w:t xml:space="preserve"> </w:t>
      </w:r>
      <w:r w:rsidRPr="628CAD31">
        <w:rPr>
          <w:rFonts w:ascii="Times New Roman" w:hAnsi="Times New Roman"/>
          <w:color w:val="000000" w:themeColor="text1"/>
          <w:sz w:val="24"/>
          <w:szCs w:val="24"/>
          <w:lang w:val="nn-NO"/>
        </w:rPr>
        <w:t>Vi viser til prøvereglementet for nærmare informasjon om tillatne hjelpemiddel.</w:t>
      </w:r>
      <w:r w:rsidRPr="628CAD31">
        <w:rPr>
          <w:rFonts w:ascii="Times New Roman" w:hAnsi="Times New Roman"/>
          <w:sz w:val="24"/>
          <w:szCs w:val="24"/>
          <w:lang w:val="nn-NO"/>
        </w:rPr>
        <w:t xml:space="preserve"> </w:t>
      </w:r>
      <w:r w:rsidRPr="628CAD31">
        <w:rPr>
          <w:rFonts w:ascii="Times New Roman" w:hAnsi="Times New Roman"/>
          <w:color w:val="000000" w:themeColor="text1"/>
          <w:sz w:val="24"/>
          <w:szCs w:val="24"/>
          <w:lang w:val="nn-NO"/>
        </w:rPr>
        <w:t>Dette inneber at prøv</w:t>
      </w:r>
      <w:r w:rsidR="00A06F2C" w:rsidRPr="628CAD31">
        <w:rPr>
          <w:rFonts w:ascii="Times New Roman" w:hAnsi="Times New Roman"/>
          <w:color w:val="000000" w:themeColor="text1"/>
          <w:sz w:val="24"/>
          <w:szCs w:val="24"/>
          <w:lang w:val="nn-NO"/>
        </w:rPr>
        <w:t>a</w:t>
      </w:r>
      <w:r w:rsidRPr="628CAD31">
        <w:rPr>
          <w:rFonts w:ascii="Times New Roman" w:hAnsi="Times New Roman"/>
          <w:color w:val="000000" w:themeColor="text1"/>
          <w:sz w:val="24"/>
          <w:szCs w:val="24"/>
          <w:lang w:val="nn-NO"/>
        </w:rPr>
        <w:t xml:space="preserve"> di vil bli </w:t>
      </w:r>
      <w:r w:rsidR="0038136A" w:rsidRPr="628CAD31">
        <w:rPr>
          <w:rFonts w:ascii="Times New Roman" w:hAnsi="Times New Roman"/>
          <w:color w:val="000000" w:themeColor="text1"/>
          <w:sz w:val="24"/>
          <w:szCs w:val="24"/>
          <w:lang w:val="nn-NO"/>
        </w:rPr>
        <w:t>annullert</w:t>
      </w:r>
      <w:r w:rsidRPr="628CAD31">
        <w:rPr>
          <w:rFonts w:ascii="Times New Roman" w:hAnsi="Times New Roman"/>
          <w:color w:val="000000" w:themeColor="text1"/>
          <w:sz w:val="24"/>
          <w:szCs w:val="24"/>
          <w:lang w:val="nn-NO"/>
        </w:rPr>
        <w:t>.</w:t>
      </w:r>
      <w:r w:rsidRPr="628CAD31">
        <w:rPr>
          <w:rFonts w:ascii="Times New Roman" w:hAnsi="Times New Roman"/>
          <w:sz w:val="24"/>
          <w:szCs w:val="24"/>
          <w:lang w:val="nn-NO"/>
        </w:rPr>
        <w:t xml:space="preserve"> </w:t>
      </w:r>
      <w:r w:rsidR="0038136A" w:rsidRPr="628CAD31">
        <w:rPr>
          <w:rFonts w:ascii="Times New Roman" w:hAnsi="Times New Roman"/>
          <w:color w:val="000000" w:themeColor="text1"/>
          <w:sz w:val="24"/>
          <w:szCs w:val="24"/>
          <w:lang w:val="nn-NO"/>
        </w:rPr>
        <w:t>Ved fusk på prøve i norsk, vil alle delprøvar i norsk som du har teke i denne prøveperioden bli annullert.</w:t>
      </w:r>
      <w:r w:rsidR="0014035F" w:rsidRPr="6BB4A272">
        <w:rPr>
          <w:rFonts w:ascii="Times New Roman" w:hAnsi="Times New Roman"/>
          <w:sz w:val="24"/>
          <w:szCs w:val="24"/>
          <w:lang w:val="nn-NO"/>
        </w:rPr>
        <w:t xml:space="preserve"> </w:t>
      </w:r>
      <w:r w:rsidR="002A022A" w:rsidRPr="6BB4A272">
        <w:rPr>
          <w:rFonts w:ascii="Times New Roman" w:hAnsi="Times New Roman"/>
          <w:color w:val="000000" w:themeColor="text1"/>
          <w:sz w:val="24"/>
          <w:szCs w:val="24"/>
          <w:lang w:val="nn-NO"/>
        </w:rPr>
        <w:t xml:space="preserve">Det inneber vidare at </w:t>
      </w:r>
      <w:r w:rsidR="00540E4C" w:rsidRPr="6BB4A272">
        <w:rPr>
          <w:rFonts w:ascii="Times New Roman" w:hAnsi="Times New Roman"/>
          <w:color w:val="000000" w:themeColor="text1"/>
          <w:sz w:val="24"/>
          <w:szCs w:val="24"/>
          <w:lang w:val="nn-NO"/>
        </w:rPr>
        <w:t xml:space="preserve">du </w:t>
      </w:r>
      <w:r w:rsidR="43B5A41B" w:rsidRPr="6BB4A272">
        <w:rPr>
          <w:rFonts w:ascii="Times New Roman" w:hAnsi="Times New Roman"/>
          <w:color w:val="000000" w:themeColor="text1"/>
          <w:sz w:val="24"/>
          <w:szCs w:val="24"/>
          <w:lang w:val="nn-NO"/>
        </w:rPr>
        <w:t xml:space="preserve">blir pålagt </w:t>
      </w:r>
      <w:r w:rsidR="002A022A" w:rsidRPr="6BB4A272">
        <w:rPr>
          <w:rFonts w:ascii="Times New Roman" w:hAnsi="Times New Roman"/>
          <w:color w:val="000000" w:themeColor="text1"/>
          <w:sz w:val="24"/>
          <w:szCs w:val="24"/>
          <w:lang w:val="nn-NO"/>
        </w:rPr>
        <w:t xml:space="preserve">karantene, og du må vente i </w:t>
      </w:r>
      <w:r w:rsidR="009C2D2D">
        <w:rPr>
          <w:rFonts w:ascii="Times New Roman" w:hAnsi="Times New Roman"/>
          <w:color w:val="000000" w:themeColor="text1"/>
          <w:sz w:val="24"/>
          <w:szCs w:val="24"/>
          <w:lang w:val="nn-NO"/>
        </w:rPr>
        <w:t>(</w:t>
      </w:r>
      <w:r w:rsidR="0E6AD4F7" w:rsidRPr="117F7E62">
        <w:rPr>
          <w:rFonts w:ascii="Times New Roman" w:hAnsi="Times New Roman"/>
          <w:color w:val="000000" w:themeColor="text1"/>
          <w:sz w:val="24"/>
          <w:szCs w:val="24"/>
          <w:highlight w:val="yellow"/>
          <w:lang w:val="nn-NO"/>
        </w:rPr>
        <w:t>karantenen si lengd</w:t>
      </w:r>
      <w:r w:rsidR="005A331F" w:rsidRPr="117F7E62">
        <w:rPr>
          <w:rFonts w:ascii="Times New Roman" w:hAnsi="Times New Roman"/>
          <w:color w:val="000000" w:themeColor="text1"/>
          <w:sz w:val="24"/>
          <w:szCs w:val="24"/>
          <w:lang w:val="nn-NO"/>
        </w:rPr>
        <w:t>)</w:t>
      </w:r>
      <w:r w:rsidR="002A022A" w:rsidRPr="6BB4A272">
        <w:rPr>
          <w:rFonts w:ascii="Times New Roman" w:hAnsi="Times New Roman"/>
          <w:color w:val="000000" w:themeColor="text1"/>
          <w:sz w:val="24"/>
          <w:szCs w:val="24"/>
          <w:lang w:val="nn-NO"/>
        </w:rPr>
        <w:t xml:space="preserve"> før du kan ta ny prøve</w:t>
      </w:r>
      <w:r w:rsidR="0014035F" w:rsidRPr="6BB4A272">
        <w:rPr>
          <w:rFonts w:ascii="Times New Roman" w:hAnsi="Times New Roman"/>
          <w:sz w:val="24"/>
          <w:szCs w:val="24"/>
          <w:lang w:val="nn-NO"/>
        </w:rPr>
        <w:t>.</w:t>
      </w:r>
      <w:r w:rsidRPr="628CAD31">
        <w:rPr>
          <w:rFonts w:ascii="Times New Roman" w:hAnsi="Times New Roman"/>
          <w:sz w:val="24"/>
          <w:szCs w:val="24"/>
          <w:lang w:val="nn-NO"/>
        </w:rPr>
        <w:t xml:space="preserve"> </w:t>
      </w:r>
      <w:r w:rsidRPr="628CAD31">
        <w:rPr>
          <w:rFonts w:ascii="Times New Roman" w:hAnsi="Times New Roman"/>
          <w:color w:val="000000" w:themeColor="text1"/>
          <w:sz w:val="24"/>
          <w:szCs w:val="24"/>
          <w:lang w:val="nn-NO"/>
        </w:rPr>
        <w:t xml:space="preserve">Dersom du </w:t>
      </w:r>
      <w:r w:rsidR="365ECA92" w:rsidRPr="6BB4A272">
        <w:rPr>
          <w:rFonts w:ascii="Times New Roman" w:hAnsi="Times New Roman"/>
          <w:color w:val="000000" w:themeColor="text1"/>
          <w:sz w:val="24"/>
          <w:szCs w:val="24"/>
          <w:lang w:val="nn-NO"/>
        </w:rPr>
        <w:t xml:space="preserve">seinare </w:t>
      </w:r>
      <w:r w:rsidRPr="628CAD31">
        <w:rPr>
          <w:rFonts w:ascii="Times New Roman" w:hAnsi="Times New Roman"/>
          <w:color w:val="000000" w:themeColor="text1"/>
          <w:sz w:val="24"/>
          <w:szCs w:val="24"/>
          <w:lang w:val="nn-NO"/>
        </w:rPr>
        <w:t xml:space="preserve">vel å </w:t>
      </w:r>
      <w:r w:rsidR="005E01EE" w:rsidRPr="628CAD31">
        <w:rPr>
          <w:rFonts w:ascii="Times New Roman" w:hAnsi="Times New Roman"/>
          <w:color w:val="000000" w:themeColor="text1"/>
          <w:sz w:val="24"/>
          <w:szCs w:val="24"/>
          <w:lang w:val="nn-NO"/>
        </w:rPr>
        <w:t>melde deg</w:t>
      </w:r>
      <w:r w:rsidRPr="628CAD31">
        <w:rPr>
          <w:rFonts w:ascii="Times New Roman" w:hAnsi="Times New Roman"/>
          <w:color w:val="000000" w:themeColor="text1"/>
          <w:sz w:val="24"/>
          <w:szCs w:val="24"/>
          <w:lang w:val="nn-NO"/>
        </w:rPr>
        <w:t xml:space="preserve"> opp til ny prøve, må du betale prøveavgifta sjølv, jf. </w:t>
      </w:r>
      <w:r w:rsidR="00796165" w:rsidRPr="00DE39D8">
        <w:rPr>
          <w:rFonts w:ascii="Times New Roman" w:hAnsi="Times New Roman"/>
          <w:i/>
          <w:sz w:val="24"/>
          <w:szCs w:val="24"/>
        </w:rPr>
        <w:t xml:space="preserve">forskrift </w:t>
      </w:r>
      <w:r w:rsidR="00796165">
        <w:rPr>
          <w:rFonts w:ascii="Times New Roman" w:hAnsi="Times New Roman"/>
          <w:i/>
          <w:sz w:val="24"/>
          <w:szCs w:val="24"/>
        </w:rPr>
        <w:t>til integreringslova</w:t>
      </w:r>
      <w:r w:rsidR="00796165" w:rsidRPr="00DE39D8">
        <w:rPr>
          <w:rFonts w:ascii="Times New Roman" w:hAnsi="Times New Roman"/>
          <w:i/>
          <w:sz w:val="24"/>
          <w:szCs w:val="24"/>
        </w:rPr>
        <w:t xml:space="preserve"> </w:t>
      </w:r>
      <w:r w:rsidR="00796165" w:rsidRPr="00113CD3">
        <w:rPr>
          <w:rFonts w:ascii="Times New Roman" w:hAnsi="Times New Roman"/>
          <w:sz w:val="24"/>
          <w:szCs w:val="24"/>
        </w:rPr>
        <w:t>§</w:t>
      </w:r>
      <w:r w:rsidR="00796165">
        <w:rPr>
          <w:rFonts w:ascii="Times New Roman" w:hAnsi="Times New Roman"/>
          <w:sz w:val="24"/>
          <w:szCs w:val="24"/>
        </w:rPr>
        <w:t xml:space="preserve"> 43</w:t>
      </w:r>
      <w:r w:rsidR="003551DA" w:rsidRPr="00F738FC">
        <w:rPr>
          <w:rFonts w:ascii="Times New Roman" w:hAnsi="Times New Roman"/>
          <w:color w:val="000000" w:themeColor="text1"/>
          <w:sz w:val="24"/>
          <w:szCs w:val="24"/>
          <w:lang w:val="nn-NO"/>
        </w:rPr>
        <w:t>.</w:t>
      </w:r>
    </w:p>
    <w:p w14:paraId="751B7817" w14:textId="77777777" w:rsidR="00276A2E" w:rsidRPr="00F361CD" w:rsidRDefault="00276A2E">
      <w:pPr>
        <w:widowControl w:val="0"/>
        <w:autoSpaceDE w:val="0"/>
        <w:autoSpaceDN w:val="0"/>
        <w:adjustRightInd w:val="0"/>
        <w:spacing w:after="0"/>
        <w:rPr>
          <w:rFonts w:ascii="Times New Roman" w:hAnsi="Times New Roman"/>
          <w:b/>
          <w:bCs/>
          <w:color w:val="000000"/>
          <w:sz w:val="24"/>
          <w:szCs w:val="24"/>
          <w:lang w:val="nn-NO"/>
        </w:rPr>
      </w:pPr>
      <w:r w:rsidRPr="00F361CD">
        <w:rPr>
          <w:rFonts w:ascii="Times New Roman" w:hAnsi="Times New Roman"/>
          <w:b/>
          <w:bCs/>
          <w:color w:val="000000"/>
          <w:sz w:val="24"/>
          <w:szCs w:val="24"/>
          <w:lang w:val="nn-NO"/>
        </w:rPr>
        <w:t>2</w:t>
      </w:r>
      <w:r w:rsidRPr="00F361CD">
        <w:rPr>
          <w:rFonts w:ascii="Times New Roman" w:hAnsi="Times New Roman"/>
          <w:b/>
          <w:bCs/>
          <w:color w:val="000000"/>
          <w:sz w:val="24"/>
          <w:szCs w:val="24"/>
          <w:lang w:val="nn-NO"/>
        </w:rPr>
        <w:tab/>
        <w:t>Grunngiving</w:t>
      </w:r>
    </w:p>
    <w:p w14:paraId="39DB022B" w14:textId="77777777" w:rsidR="00276A2E" w:rsidRPr="00F361CD" w:rsidRDefault="00276A2E">
      <w:pPr>
        <w:widowControl w:val="0"/>
        <w:autoSpaceDE w:val="0"/>
        <w:autoSpaceDN w:val="0"/>
        <w:adjustRightInd w:val="0"/>
        <w:rPr>
          <w:rFonts w:ascii="Times New Roman" w:hAnsi="Times New Roman"/>
          <w:sz w:val="24"/>
          <w:szCs w:val="24"/>
          <w:lang w:val="nn-NO"/>
        </w:rPr>
      </w:pPr>
      <w:r w:rsidRPr="460630B0">
        <w:rPr>
          <w:rFonts w:ascii="Times New Roman" w:hAnsi="Times New Roman"/>
          <w:color w:val="000000" w:themeColor="text1"/>
          <w:sz w:val="24"/>
          <w:szCs w:val="24"/>
          <w:lang w:val="nn-NO"/>
        </w:rPr>
        <w:t xml:space="preserve">Vedtak om </w:t>
      </w:r>
      <w:r w:rsidR="0038136A" w:rsidRPr="460630B0">
        <w:rPr>
          <w:rFonts w:ascii="Times New Roman" w:hAnsi="Times New Roman"/>
          <w:color w:val="000000" w:themeColor="text1"/>
          <w:sz w:val="24"/>
          <w:szCs w:val="24"/>
          <w:lang w:val="nn-NO"/>
        </w:rPr>
        <w:t xml:space="preserve">annullering </w:t>
      </w:r>
      <w:r w:rsidR="00F361CD" w:rsidRPr="460630B0">
        <w:rPr>
          <w:rFonts w:ascii="Times New Roman" w:hAnsi="Times New Roman"/>
          <w:color w:val="000000" w:themeColor="text1"/>
          <w:sz w:val="24"/>
          <w:szCs w:val="24"/>
          <w:lang w:val="nn-NO"/>
        </w:rPr>
        <w:t xml:space="preserve">vert grunngitt </w:t>
      </w:r>
      <w:r w:rsidRPr="460630B0">
        <w:rPr>
          <w:rFonts w:ascii="Times New Roman" w:hAnsi="Times New Roman"/>
          <w:color w:val="000000" w:themeColor="text1"/>
          <w:sz w:val="24"/>
          <w:szCs w:val="24"/>
          <w:lang w:val="nn-NO"/>
        </w:rPr>
        <w:t xml:space="preserve">med at </w:t>
      </w:r>
      <w:r w:rsidRPr="460630B0">
        <w:rPr>
          <w:rFonts w:ascii="Times New Roman" w:hAnsi="Times New Roman"/>
          <w:color w:val="000000" w:themeColor="text1"/>
          <w:sz w:val="24"/>
          <w:szCs w:val="24"/>
          <w:highlight w:val="yellow"/>
          <w:lang w:val="nn-NO"/>
        </w:rPr>
        <w:t>(namn</w:t>
      </w:r>
      <w:r w:rsidRPr="460630B0">
        <w:rPr>
          <w:rFonts w:ascii="Times New Roman" w:hAnsi="Times New Roman"/>
          <w:color w:val="000000" w:themeColor="text1"/>
          <w:sz w:val="24"/>
          <w:szCs w:val="24"/>
          <w:lang w:val="nn-NO"/>
        </w:rPr>
        <w:t>) (</w:t>
      </w:r>
      <w:r w:rsidRPr="460630B0">
        <w:rPr>
          <w:rFonts w:ascii="Times New Roman" w:hAnsi="Times New Roman"/>
          <w:color w:val="000000" w:themeColor="text1"/>
          <w:sz w:val="24"/>
          <w:szCs w:val="24"/>
          <w:highlight w:val="yellow"/>
          <w:lang w:val="nn-NO"/>
        </w:rPr>
        <w:t>gjennom handling</w:t>
      </w:r>
      <w:r w:rsidRPr="460630B0">
        <w:rPr>
          <w:rFonts w:ascii="Times New Roman" w:hAnsi="Times New Roman"/>
          <w:color w:val="000000" w:themeColor="text1"/>
          <w:sz w:val="24"/>
          <w:szCs w:val="24"/>
          <w:lang w:val="nn-NO"/>
        </w:rPr>
        <w:t xml:space="preserve">) </w:t>
      </w:r>
      <w:r w:rsidRPr="460630B0">
        <w:rPr>
          <w:rFonts w:ascii="Times New Roman" w:hAnsi="Times New Roman"/>
          <w:color w:val="000000" w:themeColor="text1"/>
          <w:sz w:val="24"/>
          <w:szCs w:val="24"/>
          <w:highlight w:val="yellow"/>
          <w:lang w:val="nn-NO"/>
        </w:rPr>
        <w:t>(forstyrra gjennomføringa av prøv</w:t>
      </w:r>
      <w:r w:rsidR="00A06F2C" w:rsidRPr="460630B0">
        <w:rPr>
          <w:rFonts w:ascii="Times New Roman" w:hAnsi="Times New Roman"/>
          <w:color w:val="000000" w:themeColor="text1"/>
          <w:sz w:val="24"/>
          <w:szCs w:val="24"/>
          <w:highlight w:val="yellow"/>
          <w:lang w:val="nn-NO"/>
        </w:rPr>
        <w:t>a</w:t>
      </w:r>
      <w:r w:rsidRPr="460630B0">
        <w:rPr>
          <w:rFonts w:ascii="Times New Roman" w:hAnsi="Times New Roman"/>
          <w:color w:val="000000" w:themeColor="text1"/>
          <w:sz w:val="24"/>
          <w:szCs w:val="24"/>
          <w:highlight w:val="yellow"/>
          <w:lang w:val="nn-NO"/>
        </w:rPr>
        <w:t>)</w:t>
      </w:r>
      <w:r w:rsidR="00A06F2C" w:rsidRPr="460630B0">
        <w:rPr>
          <w:rFonts w:ascii="Times New Roman" w:hAnsi="Times New Roman"/>
          <w:color w:val="000000" w:themeColor="text1"/>
          <w:sz w:val="24"/>
          <w:szCs w:val="24"/>
          <w:highlight w:val="yellow"/>
          <w:lang w:val="nn-NO"/>
        </w:rPr>
        <w:t>/</w:t>
      </w:r>
      <w:r w:rsidRPr="460630B0">
        <w:rPr>
          <w:rFonts w:ascii="Times New Roman" w:hAnsi="Times New Roman"/>
          <w:color w:val="000000" w:themeColor="text1"/>
          <w:sz w:val="24"/>
          <w:szCs w:val="24"/>
          <w:highlight w:val="yellow"/>
          <w:lang w:val="nn-NO"/>
        </w:rPr>
        <w:t>(hadde me</w:t>
      </w:r>
      <w:r w:rsidR="00F361CD" w:rsidRPr="460630B0">
        <w:rPr>
          <w:rFonts w:ascii="Times New Roman" w:hAnsi="Times New Roman"/>
          <w:color w:val="000000" w:themeColor="text1"/>
          <w:sz w:val="24"/>
          <w:szCs w:val="24"/>
          <w:highlight w:val="yellow"/>
          <w:lang w:val="nn-NO"/>
        </w:rPr>
        <w:t>d seg (hjelpemiddel), som er rek</w:t>
      </w:r>
      <w:r w:rsidRPr="460630B0">
        <w:rPr>
          <w:rFonts w:ascii="Times New Roman" w:hAnsi="Times New Roman"/>
          <w:color w:val="000000" w:themeColor="text1"/>
          <w:sz w:val="24"/>
          <w:szCs w:val="24"/>
          <w:highlight w:val="yellow"/>
          <w:lang w:val="nn-NO"/>
        </w:rPr>
        <w:t>na for å vere ulovleg, til prøvelokalet)</w:t>
      </w:r>
      <w:r w:rsidRPr="460630B0">
        <w:rPr>
          <w:rFonts w:ascii="Times New Roman" w:hAnsi="Times New Roman"/>
          <w:color w:val="000000" w:themeColor="text1"/>
          <w:sz w:val="24"/>
          <w:szCs w:val="24"/>
          <w:lang w:val="nn-NO"/>
        </w:rPr>
        <w:t>.</w:t>
      </w:r>
    </w:p>
    <w:p w14:paraId="21EEF02F" w14:textId="2F17FDA2" w:rsidR="00276A2E" w:rsidRPr="00F361CD" w:rsidRDefault="00276A2E">
      <w:pPr>
        <w:widowControl w:val="0"/>
        <w:autoSpaceDE w:val="0"/>
        <w:autoSpaceDN w:val="0"/>
        <w:adjustRightInd w:val="0"/>
        <w:rPr>
          <w:rFonts w:ascii="Times New Roman" w:hAnsi="Times New Roman"/>
          <w:sz w:val="24"/>
          <w:szCs w:val="24"/>
          <w:lang w:val="nn-NO"/>
        </w:rPr>
      </w:pPr>
      <w:r w:rsidRPr="460630B0">
        <w:rPr>
          <w:rFonts w:ascii="Times New Roman" w:hAnsi="Times New Roman"/>
          <w:color w:val="000000" w:themeColor="text1"/>
          <w:sz w:val="24"/>
          <w:szCs w:val="24"/>
          <w:lang w:val="nn-NO"/>
        </w:rPr>
        <w:t xml:space="preserve">Vedtaket om </w:t>
      </w:r>
      <w:r w:rsidR="0038136A" w:rsidRPr="460630B0">
        <w:rPr>
          <w:rFonts w:ascii="Times New Roman" w:hAnsi="Times New Roman"/>
          <w:color w:val="000000" w:themeColor="text1"/>
          <w:sz w:val="24"/>
          <w:szCs w:val="24"/>
          <w:lang w:val="nn-NO"/>
        </w:rPr>
        <w:t>annullering</w:t>
      </w:r>
      <w:r w:rsidRPr="460630B0">
        <w:rPr>
          <w:rFonts w:ascii="Times New Roman" w:hAnsi="Times New Roman"/>
          <w:color w:val="000000" w:themeColor="text1"/>
          <w:sz w:val="24"/>
          <w:szCs w:val="24"/>
          <w:lang w:val="nn-NO"/>
        </w:rPr>
        <w:t xml:space="preserve"> er fatta med heimel i </w:t>
      </w:r>
      <w:r w:rsidR="00A40B84" w:rsidRPr="00DE39D8">
        <w:rPr>
          <w:rFonts w:ascii="Times New Roman" w:hAnsi="Times New Roman"/>
          <w:i/>
          <w:sz w:val="24"/>
          <w:szCs w:val="24"/>
        </w:rPr>
        <w:t xml:space="preserve">forskrift </w:t>
      </w:r>
      <w:r w:rsidR="00A40B84">
        <w:rPr>
          <w:rFonts w:ascii="Times New Roman" w:hAnsi="Times New Roman"/>
          <w:i/>
          <w:sz w:val="24"/>
          <w:szCs w:val="24"/>
        </w:rPr>
        <w:t>til integreringslov</w:t>
      </w:r>
      <w:r w:rsidR="00B17375">
        <w:rPr>
          <w:rFonts w:ascii="Times New Roman" w:hAnsi="Times New Roman"/>
          <w:i/>
          <w:sz w:val="24"/>
          <w:szCs w:val="24"/>
        </w:rPr>
        <w:t>a</w:t>
      </w:r>
      <w:r w:rsidR="00A40B84" w:rsidRPr="00DE39D8">
        <w:rPr>
          <w:rFonts w:ascii="Times New Roman" w:hAnsi="Times New Roman"/>
          <w:i/>
          <w:sz w:val="24"/>
          <w:szCs w:val="24"/>
        </w:rPr>
        <w:t xml:space="preserve"> </w:t>
      </w:r>
      <w:r w:rsidR="00A40B84" w:rsidRPr="00113CD3">
        <w:rPr>
          <w:rFonts w:ascii="Times New Roman" w:hAnsi="Times New Roman"/>
          <w:sz w:val="24"/>
          <w:szCs w:val="24"/>
        </w:rPr>
        <w:t>§</w:t>
      </w:r>
      <w:r w:rsidR="00A40B84">
        <w:rPr>
          <w:rFonts w:ascii="Times New Roman" w:hAnsi="Times New Roman"/>
          <w:sz w:val="24"/>
          <w:szCs w:val="24"/>
        </w:rPr>
        <w:t xml:space="preserve"> 43 første og anna ledd</w:t>
      </w:r>
      <w:r w:rsidRPr="460630B0">
        <w:rPr>
          <w:rFonts w:ascii="Times New Roman" w:hAnsi="Times New Roman"/>
          <w:i/>
          <w:color w:val="000000" w:themeColor="text1"/>
          <w:sz w:val="24"/>
          <w:szCs w:val="24"/>
          <w:lang w:val="nn-NO"/>
        </w:rPr>
        <w:t>.</w:t>
      </w:r>
      <w:r w:rsidRPr="00F361CD">
        <w:rPr>
          <w:rFonts w:ascii="Times New Roman" w:hAnsi="Times New Roman"/>
          <w:sz w:val="24"/>
          <w:szCs w:val="24"/>
          <w:lang w:val="nn-NO"/>
        </w:rPr>
        <w:t xml:space="preserve"> </w:t>
      </w:r>
      <w:r w:rsidRPr="460630B0">
        <w:rPr>
          <w:rFonts w:ascii="Times New Roman" w:hAnsi="Times New Roman"/>
          <w:color w:val="000000" w:themeColor="text1"/>
          <w:sz w:val="24"/>
          <w:szCs w:val="24"/>
          <w:lang w:val="nn-NO"/>
        </w:rPr>
        <w:t>Sjå vedlegg for forskriftstekst.</w:t>
      </w:r>
      <w:r w:rsidRPr="00F361CD">
        <w:rPr>
          <w:rFonts w:ascii="Times New Roman" w:hAnsi="Times New Roman"/>
          <w:sz w:val="24"/>
          <w:szCs w:val="24"/>
          <w:lang w:val="nn-NO"/>
        </w:rPr>
        <w:t xml:space="preserve"> </w:t>
      </w:r>
    </w:p>
    <w:p w14:paraId="7C747B92" w14:textId="77777777" w:rsidR="00276A2E" w:rsidRPr="00F361CD" w:rsidRDefault="00276A2E">
      <w:pPr>
        <w:widowControl w:val="0"/>
        <w:autoSpaceDE w:val="0"/>
        <w:autoSpaceDN w:val="0"/>
        <w:adjustRightInd w:val="0"/>
        <w:spacing w:after="0"/>
        <w:rPr>
          <w:rFonts w:ascii="Times New Roman" w:hAnsi="Times New Roman"/>
          <w:b/>
          <w:bCs/>
          <w:color w:val="000000"/>
          <w:sz w:val="24"/>
          <w:szCs w:val="24"/>
          <w:lang w:val="nn-NO"/>
        </w:rPr>
      </w:pPr>
      <w:r w:rsidRPr="00F361CD">
        <w:rPr>
          <w:rFonts w:ascii="Times New Roman" w:hAnsi="Times New Roman"/>
          <w:b/>
          <w:bCs/>
          <w:color w:val="000000"/>
          <w:sz w:val="24"/>
          <w:szCs w:val="24"/>
          <w:lang w:val="nn-NO"/>
        </w:rPr>
        <w:t>3</w:t>
      </w:r>
      <w:r w:rsidRPr="00F361CD">
        <w:rPr>
          <w:rFonts w:ascii="Times New Roman" w:hAnsi="Times New Roman"/>
          <w:b/>
          <w:bCs/>
          <w:color w:val="000000"/>
          <w:sz w:val="24"/>
          <w:szCs w:val="24"/>
          <w:lang w:val="nn-NO"/>
        </w:rPr>
        <w:tab/>
        <w:t xml:space="preserve">Klagerett </w:t>
      </w:r>
    </w:p>
    <w:p w14:paraId="1BB58D52" w14:textId="77777777" w:rsidR="00276A2E" w:rsidRPr="00F361CD" w:rsidRDefault="00276A2E">
      <w:pPr>
        <w:widowControl w:val="0"/>
        <w:autoSpaceDE w:val="0"/>
        <w:autoSpaceDN w:val="0"/>
        <w:adjustRightInd w:val="0"/>
        <w:rPr>
          <w:rFonts w:ascii="Times New Roman" w:hAnsi="Times New Roman"/>
          <w:sz w:val="24"/>
          <w:szCs w:val="24"/>
          <w:lang w:val="nn-NO"/>
        </w:rPr>
      </w:pPr>
      <w:r w:rsidRPr="460630B0">
        <w:rPr>
          <w:rFonts w:ascii="Times New Roman" w:hAnsi="Times New Roman"/>
          <w:color w:val="000000" w:themeColor="text1"/>
          <w:sz w:val="24"/>
          <w:szCs w:val="24"/>
          <w:lang w:val="nn-NO"/>
        </w:rPr>
        <w:t>Du kan klage på dette vedtaket.</w:t>
      </w:r>
      <w:r w:rsidRPr="00F361CD">
        <w:rPr>
          <w:rFonts w:ascii="Times New Roman" w:hAnsi="Times New Roman"/>
          <w:sz w:val="24"/>
          <w:szCs w:val="24"/>
          <w:lang w:val="nn-NO"/>
        </w:rPr>
        <w:t xml:space="preserve"> </w:t>
      </w:r>
      <w:r w:rsidRPr="460630B0">
        <w:rPr>
          <w:rFonts w:ascii="Times New Roman" w:hAnsi="Times New Roman"/>
          <w:color w:val="000000" w:themeColor="text1"/>
          <w:sz w:val="24"/>
          <w:szCs w:val="24"/>
          <w:lang w:val="nn-NO"/>
        </w:rPr>
        <w:t xml:space="preserve">Fristen for å klage er </w:t>
      </w:r>
      <w:r w:rsidRPr="460630B0">
        <w:rPr>
          <w:rFonts w:ascii="Times New Roman" w:hAnsi="Times New Roman"/>
          <w:color w:val="000000" w:themeColor="text1"/>
          <w:sz w:val="24"/>
          <w:szCs w:val="24"/>
          <w:u w:val="single"/>
          <w:lang w:val="nn-NO"/>
        </w:rPr>
        <w:t>tre veker</w:t>
      </w:r>
      <w:r w:rsidRPr="460630B0">
        <w:rPr>
          <w:rFonts w:ascii="Times New Roman" w:hAnsi="Times New Roman"/>
          <w:color w:val="000000" w:themeColor="text1"/>
          <w:sz w:val="24"/>
          <w:szCs w:val="24"/>
          <w:lang w:val="nn-NO"/>
        </w:rPr>
        <w:t xml:space="preserve"> </w:t>
      </w:r>
      <w:r w:rsidR="00F361CD" w:rsidRPr="460630B0">
        <w:rPr>
          <w:rFonts w:ascii="Times New Roman" w:hAnsi="Times New Roman"/>
          <w:color w:val="000000" w:themeColor="text1"/>
          <w:sz w:val="24"/>
          <w:szCs w:val="24"/>
          <w:lang w:val="nn-NO"/>
        </w:rPr>
        <w:t>rek</w:t>
      </w:r>
      <w:r w:rsidRPr="460630B0">
        <w:rPr>
          <w:rFonts w:ascii="Times New Roman" w:hAnsi="Times New Roman"/>
          <w:color w:val="000000" w:themeColor="text1"/>
          <w:sz w:val="24"/>
          <w:szCs w:val="24"/>
          <w:lang w:val="nn-NO"/>
        </w:rPr>
        <w:t xml:space="preserve">na frå den </w:t>
      </w:r>
      <w:r w:rsidR="00D50BB3" w:rsidRPr="460630B0">
        <w:rPr>
          <w:rFonts w:ascii="Times New Roman" w:hAnsi="Times New Roman"/>
          <w:color w:val="000000" w:themeColor="text1"/>
          <w:sz w:val="24"/>
          <w:szCs w:val="24"/>
          <w:lang w:val="nn-NO"/>
        </w:rPr>
        <w:t xml:space="preserve">datoen då </w:t>
      </w:r>
      <w:r w:rsidRPr="460630B0">
        <w:rPr>
          <w:rFonts w:ascii="Times New Roman" w:hAnsi="Times New Roman"/>
          <w:color w:val="000000" w:themeColor="text1"/>
          <w:sz w:val="24"/>
          <w:szCs w:val="24"/>
          <w:lang w:val="nn-NO"/>
        </w:rPr>
        <w:t xml:space="preserve">du </w:t>
      </w:r>
      <w:r w:rsidR="00F361CD" w:rsidRPr="460630B0">
        <w:rPr>
          <w:rFonts w:ascii="Times New Roman" w:hAnsi="Times New Roman"/>
          <w:color w:val="000000" w:themeColor="text1"/>
          <w:sz w:val="24"/>
          <w:szCs w:val="24"/>
          <w:lang w:val="nn-NO"/>
        </w:rPr>
        <w:t xml:space="preserve">fekk </w:t>
      </w:r>
      <w:r w:rsidRPr="460630B0">
        <w:rPr>
          <w:rFonts w:ascii="Times New Roman" w:hAnsi="Times New Roman"/>
          <w:color w:val="000000" w:themeColor="text1"/>
          <w:sz w:val="24"/>
          <w:szCs w:val="24"/>
          <w:lang w:val="nn-NO"/>
        </w:rPr>
        <w:t>dette vedtaket.</w:t>
      </w:r>
      <w:r w:rsidRPr="00F361CD">
        <w:rPr>
          <w:rFonts w:ascii="Times New Roman" w:hAnsi="Times New Roman"/>
          <w:sz w:val="24"/>
          <w:szCs w:val="24"/>
          <w:lang w:val="nn-NO"/>
        </w:rPr>
        <w:t xml:space="preserve"> </w:t>
      </w:r>
      <w:r w:rsidRPr="460630B0">
        <w:rPr>
          <w:rFonts w:ascii="Times New Roman" w:hAnsi="Times New Roman"/>
          <w:color w:val="000000" w:themeColor="text1"/>
          <w:sz w:val="24"/>
          <w:szCs w:val="24"/>
          <w:lang w:val="nn-NO"/>
        </w:rPr>
        <w:t>Ei klage må vere skriftleg, og du må grunngi kvifor du klagar på vedtaket.</w:t>
      </w:r>
      <w:r w:rsidRPr="00F361CD">
        <w:rPr>
          <w:rFonts w:ascii="Times New Roman" w:hAnsi="Times New Roman"/>
          <w:sz w:val="24"/>
          <w:szCs w:val="24"/>
          <w:lang w:val="nn-NO"/>
        </w:rPr>
        <w:t xml:space="preserve"> </w:t>
      </w:r>
    </w:p>
    <w:p w14:paraId="2A6871D2" w14:textId="319D4B75" w:rsidR="00276A2E" w:rsidRDefault="00276A2E">
      <w:pPr>
        <w:widowControl w:val="0"/>
        <w:autoSpaceDE w:val="0"/>
        <w:autoSpaceDN w:val="0"/>
        <w:adjustRightInd w:val="0"/>
        <w:spacing w:after="0"/>
        <w:rPr>
          <w:rFonts w:ascii="Times New Roman" w:hAnsi="Times New Roman"/>
          <w:sz w:val="24"/>
          <w:szCs w:val="24"/>
          <w:lang w:val="nn-NO"/>
        </w:rPr>
      </w:pPr>
      <w:r w:rsidRPr="460630B0">
        <w:rPr>
          <w:rFonts w:ascii="Times New Roman" w:hAnsi="Times New Roman"/>
          <w:color w:val="000000" w:themeColor="text1"/>
          <w:sz w:val="24"/>
          <w:szCs w:val="24"/>
          <w:lang w:val="nn-NO"/>
        </w:rPr>
        <w:t>Du kan lese meir om retten din til å klage i vedlegget.</w:t>
      </w:r>
    </w:p>
    <w:p w14:paraId="47AC0F3A" w14:textId="2ED0FF56" w:rsidR="00B77511" w:rsidRPr="00F361CD" w:rsidRDefault="00B77511">
      <w:pPr>
        <w:widowControl w:val="0"/>
        <w:autoSpaceDE w:val="0"/>
        <w:autoSpaceDN w:val="0"/>
        <w:adjustRightInd w:val="0"/>
        <w:spacing w:after="0"/>
        <w:rPr>
          <w:rFonts w:ascii="Times New Roman" w:hAnsi="Times New Roman"/>
          <w:sz w:val="24"/>
          <w:szCs w:val="24"/>
          <w:lang w:val="nn-NO"/>
        </w:rPr>
      </w:pPr>
    </w:p>
    <w:p w14:paraId="03E344E8" w14:textId="77777777" w:rsidR="00276A2E" w:rsidRDefault="00276A2E" w:rsidP="00A84245">
      <w:pPr>
        <w:widowControl w:val="0"/>
        <w:autoSpaceDE w:val="0"/>
        <w:autoSpaceDN w:val="0"/>
        <w:adjustRightInd w:val="0"/>
        <w:spacing w:after="0"/>
        <w:rPr>
          <w:rFonts w:ascii="Times New Roman" w:hAnsi="Times New Roman"/>
          <w:color w:val="000000"/>
          <w:sz w:val="24"/>
          <w:szCs w:val="24"/>
          <w:lang w:val="nn-NO"/>
        </w:rPr>
      </w:pPr>
      <w:r w:rsidRPr="460630B0">
        <w:rPr>
          <w:rFonts w:ascii="Times New Roman" w:hAnsi="Times New Roman"/>
          <w:color w:val="000000" w:themeColor="text1"/>
          <w:sz w:val="24"/>
          <w:szCs w:val="24"/>
          <w:lang w:val="nn-NO"/>
        </w:rPr>
        <w:t>Med vennleg helsing</w:t>
      </w:r>
    </w:p>
    <w:p w14:paraId="40D733ED" w14:textId="77777777" w:rsidR="00A84245" w:rsidRPr="00F361CD" w:rsidRDefault="00A84245" w:rsidP="00A84245">
      <w:pPr>
        <w:widowControl w:val="0"/>
        <w:autoSpaceDE w:val="0"/>
        <w:autoSpaceDN w:val="0"/>
        <w:adjustRightInd w:val="0"/>
        <w:spacing w:after="0"/>
        <w:rPr>
          <w:rFonts w:ascii="Times New Roman" w:hAnsi="Times New Roman"/>
          <w:color w:val="000000"/>
          <w:sz w:val="24"/>
          <w:szCs w:val="24"/>
          <w:lang w:val="nn-NO"/>
        </w:rPr>
      </w:pPr>
    </w:p>
    <w:p w14:paraId="1AEFD50E" w14:textId="77777777" w:rsidR="00276A2E" w:rsidRPr="00F361CD" w:rsidRDefault="00276A2E">
      <w:pPr>
        <w:widowControl w:val="0"/>
        <w:autoSpaceDE w:val="0"/>
        <w:autoSpaceDN w:val="0"/>
        <w:adjustRightInd w:val="0"/>
        <w:rPr>
          <w:rFonts w:ascii="Times New Roman" w:hAnsi="Times New Roman"/>
          <w:sz w:val="24"/>
          <w:szCs w:val="24"/>
          <w:lang w:val="nn-NO"/>
        </w:rPr>
      </w:pPr>
      <w:r w:rsidRPr="00F361CD">
        <w:rPr>
          <w:rFonts w:ascii="Times New Roman" w:hAnsi="Times New Roman"/>
          <w:sz w:val="24"/>
          <w:szCs w:val="24"/>
          <w:lang w:val="nn-NO"/>
        </w:rPr>
        <w:softHyphen/>
      </w:r>
      <w:r w:rsidRPr="00F361CD">
        <w:rPr>
          <w:rFonts w:ascii="Times New Roman" w:hAnsi="Times New Roman"/>
          <w:sz w:val="24"/>
          <w:szCs w:val="24"/>
          <w:lang w:val="nn-NO"/>
        </w:rPr>
        <w:softHyphen/>
      </w:r>
      <w:r w:rsidRPr="00F361CD">
        <w:rPr>
          <w:rFonts w:ascii="Times New Roman" w:hAnsi="Times New Roman"/>
          <w:sz w:val="24"/>
          <w:szCs w:val="24"/>
          <w:lang w:val="nn-NO"/>
        </w:rPr>
        <w:softHyphen/>
      </w:r>
      <w:r w:rsidRPr="00F361CD">
        <w:rPr>
          <w:rFonts w:ascii="Times New Roman" w:hAnsi="Times New Roman"/>
          <w:sz w:val="24"/>
          <w:szCs w:val="24"/>
          <w:lang w:val="nn-NO"/>
        </w:rPr>
        <w:softHyphen/>
      </w:r>
      <w:r w:rsidRPr="00F361CD">
        <w:rPr>
          <w:rFonts w:ascii="Times New Roman" w:hAnsi="Times New Roman"/>
          <w:sz w:val="24"/>
          <w:szCs w:val="24"/>
          <w:lang w:val="nn-NO"/>
        </w:rPr>
        <w:softHyphen/>
      </w:r>
      <w:r w:rsidRPr="00F361CD">
        <w:rPr>
          <w:rFonts w:ascii="Times New Roman" w:hAnsi="Times New Roman"/>
          <w:sz w:val="24"/>
          <w:szCs w:val="24"/>
          <w:lang w:val="nn-NO"/>
        </w:rPr>
        <w:softHyphen/>
      </w:r>
      <w:r w:rsidRPr="00F361CD">
        <w:rPr>
          <w:rFonts w:ascii="Times New Roman" w:hAnsi="Times New Roman"/>
          <w:sz w:val="24"/>
          <w:szCs w:val="24"/>
          <w:lang w:val="nn-NO"/>
        </w:rPr>
        <w:softHyphen/>
      </w:r>
      <w:r w:rsidRPr="00F361CD">
        <w:rPr>
          <w:rFonts w:ascii="Times New Roman" w:hAnsi="Times New Roman"/>
          <w:sz w:val="24"/>
          <w:szCs w:val="24"/>
          <w:lang w:val="nn-NO"/>
        </w:rPr>
        <w:softHyphen/>
      </w:r>
      <w:r w:rsidRPr="00F361CD">
        <w:rPr>
          <w:rFonts w:ascii="Times New Roman" w:hAnsi="Times New Roman"/>
          <w:sz w:val="24"/>
          <w:szCs w:val="24"/>
          <w:lang w:val="nn-NO"/>
        </w:rPr>
        <w:softHyphen/>
      </w:r>
      <w:r w:rsidRPr="00F361CD">
        <w:rPr>
          <w:rFonts w:ascii="Times New Roman" w:hAnsi="Times New Roman"/>
          <w:sz w:val="24"/>
          <w:szCs w:val="24"/>
          <w:lang w:val="nn-NO"/>
        </w:rPr>
        <w:softHyphen/>
      </w:r>
      <w:r w:rsidRPr="00F361CD">
        <w:rPr>
          <w:rFonts w:ascii="Times New Roman" w:hAnsi="Times New Roman"/>
          <w:sz w:val="24"/>
          <w:szCs w:val="24"/>
          <w:lang w:val="nn-NO"/>
        </w:rPr>
        <w:softHyphen/>
      </w:r>
      <w:r w:rsidRPr="00F361CD">
        <w:rPr>
          <w:rFonts w:ascii="Times New Roman" w:hAnsi="Times New Roman"/>
          <w:sz w:val="24"/>
          <w:szCs w:val="24"/>
          <w:lang w:val="nn-NO"/>
        </w:rPr>
        <w:softHyphen/>
      </w:r>
      <w:r w:rsidRPr="00F361CD">
        <w:rPr>
          <w:rFonts w:ascii="Times New Roman" w:hAnsi="Times New Roman"/>
          <w:sz w:val="24"/>
          <w:szCs w:val="24"/>
          <w:lang w:val="nn-NO"/>
        </w:rPr>
        <w:softHyphen/>
      </w:r>
      <w:r w:rsidRPr="00F361CD">
        <w:rPr>
          <w:rFonts w:ascii="Times New Roman" w:hAnsi="Times New Roman"/>
          <w:sz w:val="24"/>
          <w:szCs w:val="24"/>
          <w:lang w:val="nn-NO"/>
        </w:rPr>
        <w:softHyphen/>
      </w:r>
      <w:r w:rsidRPr="00F361CD">
        <w:rPr>
          <w:rFonts w:ascii="Times New Roman" w:hAnsi="Times New Roman"/>
          <w:sz w:val="24"/>
          <w:szCs w:val="24"/>
          <w:lang w:val="nn-NO"/>
        </w:rPr>
        <w:softHyphen/>
      </w:r>
      <w:r w:rsidRPr="00F361CD">
        <w:rPr>
          <w:rFonts w:ascii="Times New Roman" w:hAnsi="Times New Roman"/>
          <w:sz w:val="24"/>
          <w:szCs w:val="24"/>
          <w:lang w:val="nn-NO"/>
        </w:rPr>
        <w:softHyphen/>
        <w:t>_________________________</w:t>
      </w:r>
      <w:r w:rsidRPr="00F361CD">
        <w:rPr>
          <w:rFonts w:ascii="Times New Roman" w:hAnsi="Times New Roman"/>
          <w:sz w:val="24"/>
          <w:szCs w:val="24"/>
          <w:lang w:val="nn-NO"/>
        </w:rPr>
        <w:tab/>
      </w:r>
      <w:r w:rsidRPr="00F361CD">
        <w:rPr>
          <w:rFonts w:ascii="Times New Roman" w:hAnsi="Times New Roman"/>
          <w:sz w:val="24"/>
          <w:szCs w:val="24"/>
          <w:lang w:val="nn-NO"/>
        </w:rPr>
        <w:tab/>
      </w:r>
      <w:r w:rsidRPr="00F361CD">
        <w:rPr>
          <w:rFonts w:ascii="Times New Roman" w:hAnsi="Times New Roman"/>
          <w:sz w:val="24"/>
          <w:szCs w:val="24"/>
          <w:lang w:val="nn-NO"/>
        </w:rPr>
        <w:tab/>
      </w:r>
      <w:r w:rsidRPr="00F361CD">
        <w:rPr>
          <w:rFonts w:ascii="Times New Roman" w:hAnsi="Times New Roman"/>
          <w:sz w:val="24"/>
          <w:szCs w:val="24"/>
          <w:lang w:val="nn-NO"/>
        </w:rPr>
        <w:tab/>
        <w:t>__________________________</w:t>
      </w:r>
    </w:p>
    <w:p w14:paraId="7DCD3846" w14:textId="69012605" w:rsidR="00276A2E" w:rsidRPr="00F361CD" w:rsidRDefault="00276A2E" w:rsidP="00E55EF3">
      <w:pPr>
        <w:widowControl w:val="0"/>
        <w:autoSpaceDE w:val="0"/>
        <w:autoSpaceDN w:val="0"/>
        <w:adjustRightInd w:val="0"/>
        <w:spacing w:after="0"/>
        <w:rPr>
          <w:rFonts w:ascii="Times New Roman" w:hAnsi="Times New Roman"/>
          <w:color w:val="000000"/>
          <w:sz w:val="24"/>
          <w:szCs w:val="24"/>
          <w:lang w:val="nn-NO"/>
        </w:rPr>
      </w:pPr>
      <w:r w:rsidRPr="00F361CD">
        <w:rPr>
          <w:rFonts w:ascii="Times New Roman" w:hAnsi="Times New Roman"/>
          <w:sz w:val="24"/>
          <w:szCs w:val="24"/>
          <w:lang w:val="nn-NO"/>
        </w:rPr>
        <w:t xml:space="preserve">      </w:t>
      </w:r>
      <w:r w:rsidRPr="00F361CD">
        <w:rPr>
          <w:rFonts w:ascii="Times New Roman" w:hAnsi="Times New Roman"/>
          <w:color w:val="000000"/>
          <w:sz w:val="24"/>
          <w:szCs w:val="24"/>
          <w:lang w:val="nn-NO"/>
        </w:rPr>
        <w:t>vedtaksfullmektig</w:t>
      </w:r>
      <w:r w:rsidRPr="00F361CD">
        <w:rPr>
          <w:rFonts w:ascii="Times New Roman" w:hAnsi="Times New Roman"/>
          <w:color w:val="000000"/>
          <w:sz w:val="24"/>
          <w:szCs w:val="24"/>
          <w:lang w:val="nn-NO"/>
        </w:rPr>
        <w:tab/>
      </w:r>
      <w:r w:rsidRPr="00F361CD">
        <w:rPr>
          <w:rFonts w:ascii="Times New Roman" w:hAnsi="Times New Roman"/>
          <w:color w:val="000000"/>
          <w:sz w:val="24"/>
          <w:szCs w:val="24"/>
          <w:lang w:val="nn-NO"/>
        </w:rPr>
        <w:tab/>
      </w:r>
      <w:r w:rsidRPr="00F361CD">
        <w:rPr>
          <w:rFonts w:ascii="Times New Roman" w:hAnsi="Times New Roman"/>
          <w:color w:val="000000"/>
          <w:sz w:val="24"/>
          <w:szCs w:val="24"/>
          <w:lang w:val="nn-NO"/>
        </w:rPr>
        <w:tab/>
      </w:r>
      <w:r w:rsidRPr="00F361CD">
        <w:rPr>
          <w:rFonts w:ascii="Times New Roman" w:hAnsi="Times New Roman"/>
          <w:color w:val="000000"/>
          <w:sz w:val="24"/>
          <w:szCs w:val="24"/>
          <w:lang w:val="nn-NO"/>
        </w:rPr>
        <w:tab/>
      </w:r>
      <w:r w:rsidR="00F738FC">
        <w:rPr>
          <w:rFonts w:ascii="Times New Roman" w:hAnsi="Times New Roman"/>
          <w:color w:val="000000"/>
          <w:sz w:val="24"/>
          <w:szCs w:val="24"/>
          <w:lang w:val="nn-NO"/>
        </w:rPr>
        <w:tab/>
        <w:t xml:space="preserve">   </w:t>
      </w:r>
      <w:r w:rsidRPr="00F361CD">
        <w:rPr>
          <w:rFonts w:ascii="Times New Roman" w:hAnsi="Times New Roman"/>
          <w:color w:val="000000"/>
          <w:sz w:val="24"/>
          <w:szCs w:val="24"/>
          <w:lang w:val="nn-NO"/>
        </w:rPr>
        <w:t>paraferer</w:t>
      </w:r>
    </w:p>
    <w:p w14:paraId="44F4CC7E" w14:textId="77777777" w:rsidR="00276A2E" w:rsidRPr="00F361CD" w:rsidRDefault="00276A2E" w:rsidP="00E55EF3">
      <w:pPr>
        <w:widowControl w:val="0"/>
        <w:autoSpaceDE w:val="0"/>
        <w:autoSpaceDN w:val="0"/>
        <w:adjustRightInd w:val="0"/>
        <w:spacing w:after="0"/>
        <w:rPr>
          <w:rFonts w:ascii="Times New Roman" w:hAnsi="Times New Roman"/>
          <w:color w:val="000000"/>
          <w:sz w:val="24"/>
          <w:szCs w:val="24"/>
          <w:lang w:val="nn-NO"/>
        </w:rPr>
      </w:pPr>
      <w:r w:rsidRPr="00F361CD">
        <w:rPr>
          <w:rFonts w:ascii="Times New Roman" w:hAnsi="Times New Roman"/>
          <w:sz w:val="24"/>
          <w:szCs w:val="24"/>
          <w:lang w:val="nn-NO"/>
        </w:rPr>
        <w:t xml:space="preserve">      </w:t>
      </w:r>
      <w:r w:rsidRPr="00F361CD">
        <w:rPr>
          <w:rFonts w:ascii="Times New Roman" w:hAnsi="Times New Roman"/>
          <w:color w:val="000000"/>
          <w:sz w:val="24"/>
          <w:szCs w:val="24"/>
          <w:lang w:val="nn-NO"/>
        </w:rPr>
        <w:t>(namn og tittel)</w:t>
      </w:r>
      <w:r w:rsidRPr="00F361CD">
        <w:rPr>
          <w:rFonts w:ascii="Times New Roman" w:hAnsi="Times New Roman"/>
          <w:color w:val="000000"/>
          <w:sz w:val="24"/>
          <w:szCs w:val="24"/>
          <w:lang w:val="nn-NO"/>
        </w:rPr>
        <w:tab/>
      </w:r>
      <w:r w:rsidRPr="00F361CD">
        <w:rPr>
          <w:rFonts w:ascii="Times New Roman" w:hAnsi="Times New Roman"/>
          <w:color w:val="000000"/>
          <w:sz w:val="24"/>
          <w:szCs w:val="24"/>
          <w:lang w:val="nn-NO"/>
        </w:rPr>
        <w:tab/>
      </w:r>
      <w:r w:rsidRPr="00F361CD">
        <w:rPr>
          <w:rFonts w:ascii="Times New Roman" w:hAnsi="Times New Roman"/>
          <w:color w:val="000000"/>
          <w:sz w:val="24"/>
          <w:szCs w:val="24"/>
          <w:lang w:val="nn-NO"/>
        </w:rPr>
        <w:tab/>
      </w:r>
      <w:r w:rsidRPr="00F361CD">
        <w:rPr>
          <w:rFonts w:ascii="Times New Roman" w:hAnsi="Times New Roman"/>
          <w:color w:val="000000"/>
          <w:sz w:val="24"/>
          <w:szCs w:val="24"/>
          <w:lang w:val="nn-NO"/>
        </w:rPr>
        <w:tab/>
      </w:r>
      <w:r w:rsidRPr="00F361CD">
        <w:rPr>
          <w:rFonts w:ascii="Times New Roman" w:hAnsi="Times New Roman"/>
          <w:color w:val="000000"/>
          <w:sz w:val="24"/>
          <w:szCs w:val="24"/>
          <w:lang w:val="nn-NO"/>
        </w:rPr>
        <w:tab/>
      </w:r>
      <w:r w:rsidRPr="00F361CD">
        <w:rPr>
          <w:rFonts w:ascii="Times New Roman" w:hAnsi="Times New Roman"/>
          <w:color w:val="000000"/>
          <w:sz w:val="24"/>
          <w:szCs w:val="24"/>
          <w:lang w:val="nn-NO"/>
        </w:rPr>
        <w:tab/>
        <w:t xml:space="preserve"> </w:t>
      </w:r>
      <w:r w:rsidR="00E55EF3">
        <w:rPr>
          <w:rFonts w:ascii="Times New Roman" w:hAnsi="Times New Roman"/>
          <w:color w:val="000000"/>
          <w:sz w:val="24"/>
          <w:szCs w:val="24"/>
          <w:lang w:val="nn-NO"/>
        </w:rPr>
        <w:t xml:space="preserve"> </w:t>
      </w:r>
      <w:r w:rsidRPr="00F361CD">
        <w:rPr>
          <w:rFonts w:ascii="Times New Roman" w:hAnsi="Times New Roman"/>
          <w:color w:val="000000"/>
          <w:sz w:val="24"/>
          <w:szCs w:val="24"/>
          <w:lang w:val="nn-NO"/>
        </w:rPr>
        <w:t>(namn og tittel)</w:t>
      </w:r>
    </w:p>
    <w:p w14:paraId="7E55C95F" w14:textId="77777777" w:rsidR="00276A2E" w:rsidRPr="00F361CD" w:rsidRDefault="00E55EF3">
      <w:pPr>
        <w:widowControl w:val="0"/>
        <w:autoSpaceDE w:val="0"/>
        <w:autoSpaceDN w:val="0"/>
        <w:adjustRightInd w:val="0"/>
        <w:jc w:val="right"/>
        <w:rPr>
          <w:rFonts w:ascii="Times New Roman" w:hAnsi="Times New Roman"/>
          <w:b/>
          <w:bCs/>
          <w:color w:val="000000"/>
          <w:lang w:val="nn-NO"/>
        </w:rPr>
      </w:pPr>
      <w:r w:rsidRPr="460630B0">
        <w:rPr>
          <w:rFonts w:ascii="Times New Roman" w:hAnsi="Times New Roman"/>
          <w:b/>
          <w:color w:val="000000" w:themeColor="text1"/>
          <w:lang w:val="nn-NO"/>
        </w:rPr>
        <w:br w:type="page"/>
      </w:r>
      <w:r w:rsidR="00276A2E" w:rsidRPr="460630B0">
        <w:rPr>
          <w:rFonts w:ascii="Times New Roman" w:hAnsi="Times New Roman"/>
          <w:b/>
          <w:color w:val="000000" w:themeColor="text1"/>
          <w:lang w:val="nn-NO"/>
        </w:rPr>
        <w:lastRenderedPageBreak/>
        <w:t xml:space="preserve">Vedlegg, vedtak om </w:t>
      </w:r>
      <w:r w:rsidR="0089468F" w:rsidRPr="460630B0">
        <w:rPr>
          <w:rFonts w:ascii="Times New Roman" w:hAnsi="Times New Roman"/>
          <w:b/>
          <w:color w:val="000000" w:themeColor="text1"/>
          <w:lang w:val="nn-NO"/>
        </w:rPr>
        <w:t>annullering av</w:t>
      </w:r>
      <w:r w:rsidR="00276A2E" w:rsidRPr="460630B0">
        <w:rPr>
          <w:rFonts w:ascii="Times New Roman" w:hAnsi="Times New Roman"/>
          <w:b/>
          <w:color w:val="000000" w:themeColor="text1"/>
          <w:lang w:val="nn-NO"/>
        </w:rPr>
        <w:t xml:space="preserve"> prøve</w:t>
      </w:r>
    </w:p>
    <w:p w14:paraId="3C1B4C48" w14:textId="77777777" w:rsidR="00276A2E" w:rsidRPr="00F361CD" w:rsidRDefault="00276A2E">
      <w:pPr>
        <w:widowControl w:val="0"/>
        <w:autoSpaceDE w:val="0"/>
        <w:autoSpaceDN w:val="0"/>
        <w:adjustRightInd w:val="0"/>
        <w:rPr>
          <w:rFonts w:ascii="Times New Roman" w:hAnsi="Times New Roman"/>
          <w:b/>
          <w:bCs/>
          <w:color w:val="000000"/>
          <w:sz w:val="24"/>
          <w:szCs w:val="24"/>
          <w:u w:val="single"/>
          <w:lang w:val="nn-NO"/>
        </w:rPr>
      </w:pPr>
      <w:r w:rsidRPr="460630B0">
        <w:rPr>
          <w:rFonts w:ascii="Times New Roman" w:hAnsi="Times New Roman"/>
          <w:b/>
          <w:color w:val="000000" w:themeColor="text1"/>
          <w:sz w:val="24"/>
          <w:szCs w:val="24"/>
          <w:u w:val="single"/>
          <w:lang w:val="nn-NO"/>
        </w:rPr>
        <w:t>Heimelsgrunnlag</w:t>
      </w:r>
    </w:p>
    <w:p w14:paraId="7E4A28EA" w14:textId="28C71C96" w:rsidR="00276A2E" w:rsidRPr="00F361CD" w:rsidRDefault="00F361CD">
      <w:pPr>
        <w:widowControl w:val="0"/>
        <w:autoSpaceDE w:val="0"/>
        <w:autoSpaceDN w:val="0"/>
        <w:adjustRightInd w:val="0"/>
        <w:rPr>
          <w:rFonts w:ascii="Times New Roman" w:hAnsi="Times New Roman"/>
          <w:lang w:val="nn-NO"/>
        </w:rPr>
      </w:pPr>
      <w:r w:rsidRPr="460630B0">
        <w:rPr>
          <w:rFonts w:ascii="Times New Roman" w:hAnsi="Times New Roman"/>
          <w:color w:val="000000" w:themeColor="text1"/>
          <w:lang w:val="nn-NO"/>
        </w:rPr>
        <w:t xml:space="preserve">Vedtaket er fatta </w:t>
      </w:r>
      <w:r w:rsidR="00B555FF" w:rsidRPr="460630B0">
        <w:rPr>
          <w:rFonts w:ascii="Times New Roman" w:hAnsi="Times New Roman"/>
          <w:color w:val="000000" w:themeColor="text1"/>
          <w:lang w:val="nn-NO"/>
        </w:rPr>
        <w:t>med heimel i</w:t>
      </w:r>
      <w:r w:rsidRPr="460630B0">
        <w:rPr>
          <w:rFonts w:ascii="Times New Roman" w:hAnsi="Times New Roman"/>
          <w:color w:val="000000" w:themeColor="text1"/>
          <w:lang w:val="nn-NO"/>
        </w:rPr>
        <w:t xml:space="preserve"> </w:t>
      </w:r>
      <w:r w:rsidR="00ED3580" w:rsidRPr="00DE39D8">
        <w:rPr>
          <w:rFonts w:ascii="Times New Roman" w:hAnsi="Times New Roman"/>
          <w:i/>
          <w:sz w:val="24"/>
          <w:szCs w:val="24"/>
        </w:rPr>
        <w:t xml:space="preserve">forskrift </w:t>
      </w:r>
      <w:r w:rsidR="00ED3580">
        <w:rPr>
          <w:rFonts w:ascii="Times New Roman" w:hAnsi="Times New Roman"/>
          <w:i/>
          <w:sz w:val="24"/>
          <w:szCs w:val="24"/>
        </w:rPr>
        <w:t>til integreringslova</w:t>
      </w:r>
      <w:r w:rsidR="00ED3580" w:rsidRPr="00DE39D8">
        <w:rPr>
          <w:rFonts w:ascii="Times New Roman" w:hAnsi="Times New Roman"/>
          <w:i/>
          <w:sz w:val="24"/>
          <w:szCs w:val="24"/>
        </w:rPr>
        <w:t xml:space="preserve"> </w:t>
      </w:r>
      <w:r w:rsidR="00ED3580" w:rsidRPr="00113CD3">
        <w:rPr>
          <w:rFonts w:ascii="Times New Roman" w:hAnsi="Times New Roman"/>
          <w:sz w:val="24"/>
          <w:szCs w:val="24"/>
        </w:rPr>
        <w:t>§</w:t>
      </w:r>
      <w:r w:rsidR="00ED3580">
        <w:rPr>
          <w:rFonts w:ascii="Times New Roman" w:hAnsi="Times New Roman"/>
          <w:sz w:val="24"/>
          <w:szCs w:val="24"/>
        </w:rPr>
        <w:t xml:space="preserve"> </w:t>
      </w:r>
      <w:r w:rsidR="00ED3580">
        <w:rPr>
          <w:rFonts w:ascii="Times New Roman" w:hAnsi="Times New Roman"/>
        </w:rPr>
        <w:t>43</w:t>
      </w:r>
      <w:r w:rsidR="00276A2E" w:rsidRPr="460630B0">
        <w:rPr>
          <w:rFonts w:ascii="Times New Roman" w:hAnsi="Times New Roman"/>
          <w:color w:val="000000" w:themeColor="text1"/>
          <w:lang w:val="nn-NO"/>
        </w:rPr>
        <w:t>.</w:t>
      </w:r>
      <w:r w:rsidR="00276A2E" w:rsidRPr="00F361CD">
        <w:rPr>
          <w:rFonts w:ascii="Times New Roman" w:hAnsi="Times New Roman"/>
          <w:lang w:val="nn-NO"/>
        </w:rPr>
        <w:t xml:space="preserve"> </w:t>
      </w:r>
      <w:r w:rsidR="00276A2E" w:rsidRPr="460630B0">
        <w:rPr>
          <w:rFonts w:ascii="Times New Roman" w:hAnsi="Times New Roman"/>
          <w:color w:val="000000" w:themeColor="text1"/>
          <w:lang w:val="nn-NO"/>
        </w:rPr>
        <w:t xml:space="preserve">Forskrifta er </w:t>
      </w:r>
      <w:r w:rsidR="00A84245" w:rsidRPr="460630B0">
        <w:rPr>
          <w:rFonts w:ascii="Times New Roman" w:hAnsi="Times New Roman"/>
          <w:color w:val="000000" w:themeColor="text1"/>
          <w:lang w:val="nn-NO"/>
        </w:rPr>
        <w:t xml:space="preserve">heimla </w:t>
      </w:r>
      <w:r w:rsidR="00276A2E" w:rsidRPr="460630B0">
        <w:rPr>
          <w:rFonts w:ascii="Times New Roman" w:hAnsi="Times New Roman"/>
          <w:color w:val="000000" w:themeColor="text1"/>
          <w:lang w:val="nn-NO"/>
        </w:rPr>
        <w:t xml:space="preserve">i </w:t>
      </w:r>
      <w:r w:rsidR="00D20690" w:rsidRPr="006B1220">
        <w:rPr>
          <w:rFonts w:ascii="Times New Roman" w:hAnsi="Times New Roman"/>
          <w:i/>
        </w:rPr>
        <w:t xml:space="preserve">lov om integrering gjennom opplæring, utdanning og arbeid </w:t>
      </w:r>
      <w:r w:rsidR="00D20690" w:rsidRPr="006B1220">
        <w:rPr>
          <w:rFonts w:ascii="Times New Roman" w:hAnsi="Times New Roman"/>
        </w:rPr>
        <w:t>(integreringslov</w:t>
      </w:r>
      <w:r w:rsidR="00D20690">
        <w:rPr>
          <w:rFonts w:ascii="Times New Roman" w:hAnsi="Times New Roman"/>
        </w:rPr>
        <w:t>a</w:t>
      </w:r>
      <w:r w:rsidR="00D20690" w:rsidRPr="006B1220">
        <w:rPr>
          <w:rFonts w:ascii="Times New Roman" w:hAnsi="Times New Roman"/>
        </w:rPr>
        <w:t>)</w:t>
      </w:r>
      <w:r w:rsidR="00276A2E" w:rsidRPr="460630B0">
        <w:rPr>
          <w:rFonts w:ascii="Times New Roman" w:hAnsi="Times New Roman"/>
          <w:color w:val="000000" w:themeColor="text1"/>
          <w:lang w:val="nn-NO"/>
        </w:rPr>
        <w:t>.</w:t>
      </w:r>
      <w:r w:rsidR="00276A2E" w:rsidRPr="00F361CD">
        <w:rPr>
          <w:rFonts w:ascii="Times New Roman" w:hAnsi="Times New Roman"/>
          <w:lang w:val="nn-NO"/>
        </w:rPr>
        <w:t xml:space="preserve"> </w:t>
      </w:r>
      <w:r w:rsidR="00D20690">
        <w:rPr>
          <w:rFonts w:ascii="Times New Roman" w:hAnsi="Times New Roman"/>
          <w:lang w:val="nn-NO"/>
        </w:rPr>
        <w:t>I</w:t>
      </w:r>
      <w:r w:rsidR="00D20690" w:rsidRPr="006B1220">
        <w:rPr>
          <w:rFonts w:ascii="Times New Roman" w:hAnsi="Times New Roman"/>
        </w:rPr>
        <w:t>ntegreringslov</w:t>
      </w:r>
      <w:r w:rsidR="00D20690">
        <w:rPr>
          <w:rFonts w:ascii="Times New Roman" w:hAnsi="Times New Roman"/>
        </w:rPr>
        <w:t>a</w:t>
      </w:r>
      <w:r w:rsidR="00D20690" w:rsidRPr="460630B0" w:rsidDel="00D20690">
        <w:rPr>
          <w:rFonts w:ascii="Times New Roman" w:hAnsi="Times New Roman"/>
          <w:color w:val="000000" w:themeColor="text1"/>
          <w:lang w:val="nn-NO"/>
        </w:rPr>
        <w:t xml:space="preserve"> </w:t>
      </w:r>
      <w:r w:rsidR="00276A2E" w:rsidRPr="460630B0">
        <w:rPr>
          <w:rFonts w:ascii="Times New Roman" w:hAnsi="Times New Roman"/>
          <w:color w:val="000000" w:themeColor="text1"/>
          <w:lang w:val="nn-NO"/>
        </w:rPr>
        <w:t xml:space="preserve">§ </w:t>
      </w:r>
      <w:r w:rsidR="00D20690">
        <w:rPr>
          <w:rFonts w:ascii="Times New Roman" w:hAnsi="Times New Roman"/>
          <w:color w:val="000000" w:themeColor="text1"/>
          <w:lang w:val="nn-NO"/>
        </w:rPr>
        <w:t>46</w:t>
      </w:r>
      <w:r w:rsidR="00276A2E" w:rsidRPr="460630B0">
        <w:rPr>
          <w:rFonts w:ascii="Times New Roman" w:hAnsi="Times New Roman"/>
          <w:color w:val="000000" w:themeColor="text1"/>
          <w:lang w:val="nn-NO"/>
        </w:rPr>
        <w:t xml:space="preserve"> fastslår at forvaltningslova også gjeld for vedtak under introduksjonslova.</w:t>
      </w:r>
      <w:r w:rsidR="00276A2E" w:rsidRPr="00F361CD">
        <w:rPr>
          <w:rFonts w:ascii="Times New Roman" w:hAnsi="Times New Roman"/>
          <w:lang w:val="nn-NO"/>
        </w:rPr>
        <w:t xml:space="preserve"> </w:t>
      </w:r>
    </w:p>
    <w:p w14:paraId="7E109323" w14:textId="1BAA8299" w:rsidR="00276A2E" w:rsidRPr="00F361CD" w:rsidRDefault="00671B0D">
      <w:pPr>
        <w:widowControl w:val="0"/>
        <w:autoSpaceDE w:val="0"/>
        <w:autoSpaceDN w:val="0"/>
        <w:adjustRightInd w:val="0"/>
        <w:rPr>
          <w:rFonts w:ascii="Times New Roman" w:hAnsi="Times New Roman"/>
          <w:lang w:val="nn-NO"/>
        </w:rPr>
      </w:pPr>
      <w:r w:rsidRPr="460630B0">
        <w:rPr>
          <w:rFonts w:ascii="Times New Roman" w:hAnsi="Times New Roman"/>
          <w:color w:val="000000" w:themeColor="text1"/>
          <w:lang w:val="nn-NO"/>
        </w:rPr>
        <w:t xml:space="preserve">Reglar </w:t>
      </w:r>
      <w:r w:rsidR="00276A2E" w:rsidRPr="460630B0">
        <w:rPr>
          <w:rFonts w:ascii="Times New Roman" w:hAnsi="Times New Roman"/>
          <w:color w:val="000000" w:themeColor="text1"/>
          <w:lang w:val="nn-NO"/>
        </w:rPr>
        <w:t xml:space="preserve">om bortvising og annullering av prøve </w:t>
      </w:r>
      <w:r w:rsidR="00B555FF" w:rsidRPr="460630B0">
        <w:rPr>
          <w:rFonts w:ascii="Times New Roman" w:hAnsi="Times New Roman"/>
          <w:color w:val="000000" w:themeColor="text1"/>
          <w:lang w:val="nn-NO"/>
        </w:rPr>
        <w:t>går fram av</w:t>
      </w:r>
      <w:r w:rsidR="00F361CD" w:rsidRPr="460630B0">
        <w:rPr>
          <w:rFonts w:ascii="Times New Roman" w:hAnsi="Times New Roman"/>
          <w:color w:val="000000" w:themeColor="text1"/>
          <w:lang w:val="nn-NO"/>
        </w:rPr>
        <w:t xml:space="preserve"> </w:t>
      </w:r>
      <w:r w:rsidR="00276A2E" w:rsidRPr="460630B0">
        <w:rPr>
          <w:rFonts w:ascii="Times New Roman" w:hAnsi="Times New Roman"/>
          <w:color w:val="000000" w:themeColor="text1"/>
          <w:lang w:val="nn-NO"/>
        </w:rPr>
        <w:t xml:space="preserve">forskrift til </w:t>
      </w:r>
      <w:r w:rsidR="00D20690">
        <w:rPr>
          <w:rFonts w:ascii="Times New Roman" w:hAnsi="Times New Roman"/>
          <w:lang w:val="nn-NO"/>
        </w:rPr>
        <w:t>i</w:t>
      </w:r>
      <w:r w:rsidR="00D20690" w:rsidRPr="006B1220">
        <w:rPr>
          <w:rFonts w:ascii="Times New Roman" w:hAnsi="Times New Roman"/>
        </w:rPr>
        <w:t>ntegreringslov</w:t>
      </w:r>
      <w:r w:rsidR="00D20690">
        <w:rPr>
          <w:rFonts w:ascii="Times New Roman" w:hAnsi="Times New Roman"/>
        </w:rPr>
        <w:t>a</w:t>
      </w:r>
      <w:r w:rsidR="00D20690" w:rsidRPr="460630B0" w:rsidDel="00D20690">
        <w:rPr>
          <w:rFonts w:ascii="Times New Roman" w:hAnsi="Times New Roman"/>
          <w:color w:val="000000" w:themeColor="text1"/>
          <w:lang w:val="nn-NO"/>
        </w:rPr>
        <w:t xml:space="preserve"> </w:t>
      </w:r>
      <w:r w:rsidR="00276A2E" w:rsidRPr="460630B0">
        <w:rPr>
          <w:rFonts w:ascii="Times New Roman" w:hAnsi="Times New Roman"/>
          <w:color w:val="000000" w:themeColor="text1"/>
          <w:lang w:val="nn-NO"/>
        </w:rPr>
        <w:t xml:space="preserve">§ </w:t>
      </w:r>
      <w:r w:rsidR="00B149CE">
        <w:rPr>
          <w:rFonts w:ascii="Times New Roman" w:hAnsi="Times New Roman"/>
          <w:color w:val="000000" w:themeColor="text1"/>
          <w:lang w:val="nn-NO"/>
        </w:rPr>
        <w:t>43</w:t>
      </w:r>
      <w:r w:rsidR="00276A2E" w:rsidRPr="460630B0">
        <w:rPr>
          <w:rFonts w:ascii="Times New Roman" w:hAnsi="Times New Roman"/>
          <w:color w:val="000000" w:themeColor="text1"/>
          <w:lang w:val="nn-NO"/>
        </w:rPr>
        <w:t>:</w:t>
      </w:r>
    </w:p>
    <w:p w14:paraId="3EF09EC0" w14:textId="77777777" w:rsidR="000D6389" w:rsidRPr="00F53E9D" w:rsidRDefault="000D6389" w:rsidP="000D6389">
      <w:pPr>
        <w:pStyle w:val="mortaga"/>
        <w:shd w:val="clear" w:color="auto" w:fill="FFFFFF"/>
        <w:spacing w:before="225" w:beforeAutospacing="0" w:after="0" w:afterAutospacing="0"/>
        <w:ind w:firstLine="490"/>
        <w:rPr>
          <w:i/>
          <w:iCs/>
          <w:color w:val="333333"/>
          <w:sz w:val="22"/>
          <w:szCs w:val="22"/>
        </w:rPr>
      </w:pPr>
      <w:r w:rsidRPr="00F53E9D">
        <w:rPr>
          <w:i/>
          <w:iCs/>
          <w:color w:val="333333"/>
          <w:sz w:val="22"/>
          <w:szCs w:val="22"/>
        </w:rPr>
        <w:t>Kandidater som forstyrrer gjennomføring av prøver kan bortvises fra prøvelokalet. Kandidater som har med seg eller bruker ulovlige hjelpemidler, eller på annen måte forsøker å fuske, kan bortvises umiddelbart. Kommunen fatter vedtaket.</w:t>
      </w:r>
    </w:p>
    <w:p w14:paraId="30070EA8" w14:textId="19CA13E2" w:rsidR="000D6389" w:rsidRDefault="000D6389" w:rsidP="000D6389">
      <w:pPr>
        <w:pStyle w:val="mortaga"/>
        <w:shd w:val="clear" w:color="auto" w:fill="FFFFFF"/>
        <w:spacing w:before="225" w:beforeAutospacing="0" w:after="0" w:afterAutospacing="0"/>
        <w:ind w:firstLine="490"/>
        <w:rPr>
          <w:i/>
          <w:iCs/>
          <w:color w:val="333333"/>
          <w:sz w:val="22"/>
          <w:szCs w:val="22"/>
        </w:rPr>
      </w:pPr>
      <w:r w:rsidRPr="00F53E9D">
        <w:rPr>
          <w:i/>
          <w:iCs/>
          <w:color w:val="333333"/>
          <w:sz w:val="22"/>
          <w:szCs w:val="22"/>
        </w:rPr>
        <w:t>Dersom det etter prøveavviklingen oppdages at en kandidat har fusket eller forsøkt å fuske, kan prøver i norsk eller prøve i samfunnskunnskap annulleres. Kommunen fatter vedtaket. Dersom fusk eller forsøk på fusk først oppdages ved sensur fatter Kompetanse Norge vedtaket.</w:t>
      </w:r>
    </w:p>
    <w:p w14:paraId="78697833" w14:textId="77777777" w:rsidR="000D6389" w:rsidRPr="00F53E9D" w:rsidRDefault="000D6389" w:rsidP="000D6389">
      <w:pPr>
        <w:pStyle w:val="mortaga"/>
        <w:shd w:val="clear" w:color="auto" w:fill="FFFFFF"/>
        <w:spacing w:before="225" w:beforeAutospacing="0" w:after="0" w:afterAutospacing="0"/>
        <w:ind w:firstLine="490"/>
        <w:rPr>
          <w:i/>
          <w:iCs/>
          <w:color w:val="333333"/>
          <w:sz w:val="22"/>
          <w:szCs w:val="22"/>
        </w:rPr>
      </w:pPr>
    </w:p>
    <w:p w14:paraId="44244784" w14:textId="77777777" w:rsidR="00276A2E" w:rsidRPr="0089468F" w:rsidRDefault="0038136A" w:rsidP="0089468F">
      <w:pPr>
        <w:rPr>
          <w:rFonts w:ascii="Times New Roman" w:hAnsi="Times New Roman"/>
          <w:i/>
          <w:lang w:val="nn-NO"/>
        </w:rPr>
      </w:pPr>
      <w:r w:rsidRPr="0089468F">
        <w:rPr>
          <w:rFonts w:ascii="Times New Roman" w:hAnsi="Times New Roman"/>
          <w:i/>
          <w:lang w:val="nn-NO"/>
        </w:rPr>
        <w:t>(...)</w:t>
      </w:r>
    </w:p>
    <w:p w14:paraId="4BAEC7A5" w14:textId="77777777" w:rsidR="004C2523" w:rsidRDefault="004C2523" w:rsidP="004C2523">
      <w:pPr>
        <w:rPr>
          <w:rFonts w:ascii="Times New Roman" w:hAnsi="Times New Roman"/>
          <w:b/>
          <w:sz w:val="24"/>
          <w:szCs w:val="24"/>
          <w:u w:val="single"/>
          <w:lang w:val="nn-NO"/>
        </w:rPr>
      </w:pPr>
      <w:r>
        <w:rPr>
          <w:rFonts w:ascii="Times New Roman" w:hAnsi="Times New Roman"/>
          <w:b/>
          <w:sz w:val="24"/>
          <w:szCs w:val="24"/>
          <w:u w:val="single"/>
          <w:lang w:val="nn-NO"/>
        </w:rPr>
        <w:t xml:space="preserve">Høve til å klage </w:t>
      </w:r>
    </w:p>
    <w:p w14:paraId="0B2DDE1C" w14:textId="592C3E1A" w:rsidR="004C2523" w:rsidRDefault="004C2523" w:rsidP="004C2523">
      <w:pPr>
        <w:rPr>
          <w:rFonts w:ascii="Times New Roman" w:hAnsi="Times New Roman"/>
          <w:lang w:val="nn-NO"/>
        </w:rPr>
      </w:pPr>
      <w:r>
        <w:rPr>
          <w:rFonts w:ascii="Times New Roman" w:hAnsi="Times New Roman"/>
          <w:lang w:val="nn-NO"/>
        </w:rPr>
        <w:t xml:space="preserve">Eit vedtak om annullering frå prøve er eit enkeltvedtak. Du kan klage på vedtaket innan </w:t>
      </w:r>
      <w:r>
        <w:rPr>
          <w:rFonts w:ascii="Times New Roman" w:hAnsi="Times New Roman"/>
          <w:u w:val="single"/>
          <w:lang w:val="nn-NO"/>
        </w:rPr>
        <w:t>tre veker</w:t>
      </w:r>
      <w:r>
        <w:rPr>
          <w:rFonts w:ascii="Times New Roman" w:hAnsi="Times New Roman"/>
          <w:lang w:val="nn-NO"/>
        </w:rPr>
        <w:t xml:space="preserve"> rekna frå den datoen då du fekk vedtaket. Reglane om klage finst i forvaltningslova §§ 28 og 29.</w:t>
      </w:r>
    </w:p>
    <w:p w14:paraId="79AE917D" w14:textId="77777777" w:rsidR="004C2523" w:rsidRDefault="004C2523" w:rsidP="004C2523">
      <w:pPr>
        <w:rPr>
          <w:rFonts w:ascii="Times New Roman" w:hAnsi="Times New Roman"/>
          <w:lang w:val="nn-NO"/>
        </w:rPr>
      </w:pPr>
      <w:r>
        <w:rPr>
          <w:rFonts w:ascii="Times New Roman" w:hAnsi="Times New Roman"/>
          <w:lang w:val="nn-NO"/>
        </w:rPr>
        <w:t xml:space="preserve">Ei klage må vere skriftleg og må innehalde ei forklaring på kvifor du ønskjer å klage. </w:t>
      </w:r>
    </w:p>
    <w:p w14:paraId="391066E4" w14:textId="2C8908EA" w:rsidR="004C2523" w:rsidRDefault="004C2523" w:rsidP="004C2523">
      <w:pPr>
        <w:rPr>
          <w:rFonts w:ascii="Times New Roman" w:hAnsi="Times New Roman"/>
          <w:lang w:val="nn-NO"/>
        </w:rPr>
      </w:pPr>
      <w:r>
        <w:rPr>
          <w:rFonts w:ascii="Times New Roman" w:hAnsi="Times New Roman"/>
          <w:lang w:val="nn-NO"/>
        </w:rPr>
        <w:t xml:space="preserve">Du skal sende klaga til kommunen som har gjort vedtaket. Kommunen vurderer saka på nytt på bakgrunn av klaga og gjer dei undersøkingane som klaga gir grunn til. Kommunen kan halde fast på, oppheve eller endre vedtaket dersom kommunen finn grunn til dette på bakgrunn av klaga. Dersom kommunen held fast på vedtaket, blir klaga send vidare til </w:t>
      </w:r>
      <w:r w:rsidR="003B4996">
        <w:rPr>
          <w:rFonts w:ascii="Times New Roman" w:hAnsi="Times New Roman"/>
        </w:rPr>
        <w:t xml:space="preserve">statsforvalteren </w:t>
      </w:r>
      <w:r>
        <w:rPr>
          <w:rFonts w:ascii="Times New Roman" w:hAnsi="Times New Roman"/>
          <w:lang w:val="nn-NO"/>
        </w:rPr>
        <w:t>for ny vurdering og endeleg avgjerd, jf. forvaltningslova § 28.</w:t>
      </w:r>
    </w:p>
    <w:p w14:paraId="454803AE" w14:textId="77777777" w:rsidR="004C2523" w:rsidRDefault="004C2523" w:rsidP="004C2523">
      <w:pPr>
        <w:rPr>
          <w:rFonts w:ascii="Times New Roman" w:hAnsi="Times New Roman"/>
          <w:lang w:val="nn-NO"/>
        </w:rPr>
      </w:pPr>
      <w:r>
        <w:rPr>
          <w:rFonts w:ascii="Times New Roman" w:hAnsi="Times New Roman"/>
          <w:lang w:val="nn-NO"/>
        </w:rPr>
        <w:t xml:space="preserve">Du har, med visse unntak, rett til å sjå dokumenta i saka. Dette er bestemt i forvaltningslova §§ 18 og 19. </w:t>
      </w:r>
    </w:p>
    <w:p w14:paraId="05601DF3" w14:textId="0EC5BA02" w:rsidR="00276A2E" w:rsidRPr="00F361CD" w:rsidRDefault="004C2523" w:rsidP="004C2523">
      <w:pPr>
        <w:rPr>
          <w:rFonts w:ascii="Times New Roman" w:hAnsi="Times New Roman"/>
          <w:color w:val="000000"/>
          <w:sz w:val="24"/>
          <w:szCs w:val="24"/>
          <w:lang w:val="nn-NO"/>
        </w:rPr>
      </w:pPr>
      <w:r>
        <w:rPr>
          <w:rFonts w:ascii="Times New Roman" w:hAnsi="Times New Roman"/>
          <w:lang w:val="nn-NO"/>
        </w:rPr>
        <w:t>Dersom du har spørsmål om vedtaket eller om høvet til å klage, kan du rette dei til kommunen der du tok prøva.</w:t>
      </w:r>
    </w:p>
    <w:sectPr w:rsidR="00276A2E" w:rsidRPr="00F361C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9B"/>
    <w:rsid w:val="000921CC"/>
    <w:rsid w:val="000A5B02"/>
    <w:rsid w:val="000D6389"/>
    <w:rsid w:val="0014035F"/>
    <w:rsid w:val="00200C28"/>
    <w:rsid w:val="002178FC"/>
    <w:rsid w:val="00276A2E"/>
    <w:rsid w:val="002A022A"/>
    <w:rsid w:val="002F220C"/>
    <w:rsid w:val="00323C29"/>
    <w:rsid w:val="00325738"/>
    <w:rsid w:val="003551DA"/>
    <w:rsid w:val="0038136A"/>
    <w:rsid w:val="003B4996"/>
    <w:rsid w:val="003C685E"/>
    <w:rsid w:val="00452852"/>
    <w:rsid w:val="004648EC"/>
    <w:rsid w:val="004B4EDB"/>
    <w:rsid w:val="004C2523"/>
    <w:rsid w:val="00540E4C"/>
    <w:rsid w:val="00550C42"/>
    <w:rsid w:val="005A331F"/>
    <w:rsid w:val="005D2236"/>
    <w:rsid w:val="005D5DD0"/>
    <w:rsid w:val="005E01EE"/>
    <w:rsid w:val="005F2CC8"/>
    <w:rsid w:val="00614512"/>
    <w:rsid w:val="00617753"/>
    <w:rsid w:val="00626AC3"/>
    <w:rsid w:val="00630C44"/>
    <w:rsid w:val="00645C54"/>
    <w:rsid w:val="00671B0D"/>
    <w:rsid w:val="00684CE6"/>
    <w:rsid w:val="00796165"/>
    <w:rsid w:val="00833B9B"/>
    <w:rsid w:val="0084670F"/>
    <w:rsid w:val="00855E44"/>
    <w:rsid w:val="00856525"/>
    <w:rsid w:val="0086303F"/>
    <w:rsid w:val="00883915"/>
    <w:rsid w:val="0089468F"/>
    <w:rsid w:val="008C1E5B"/>
    <w:rsid w:val="008D006C"/>
    <w:rsid w:val="008D3449"/>
    <w:rsid w:val="00910F43"/>
    <w:rsid w:val="009A684F"/>
    <w:rsid w:val="009C2D2D"/>
    <w:rsid w:val="009D2D36"/>
    <w:rsid w:val="00A06F2C"/>
    <w:rsid w:val="00A40B84"/>
    <w:rsid w:val="00A84245"/>
    <w:rsid w:val="00B149CE"/>
    <w:rsid w:val="00B17375"/>
    <w:rsid w:val="00B44B6F"/>
    <w:rsid w:val="00B555FF"/>
    <w:rsid w:val="00B60D4C"/>
    <w:rsid w:val="00B77511"/>
    <w:rsid w:val="00C15A99"/>
    <w:rsid w:val="00C82D82"/>
    <w:rsid w:val="00C95570"/>
    <w:rsid w:val="00CE15EF"/>
    <w:rsid w:val="00D20690"/>
    <w:rsid w:val="00D50BB3"/>
    <w:rsid w:val="00DF29F1"/>
    <w:rsid w:val="00E32084"/>
    <w:rsid w:val="00E35124"/>
    <w:rsid w:val="00E55EF3"/>
    <w:rsid w:val="00ED3580"/>
    <w:rsid w:val="00F361CD"/>
    <w:rsid w:val="00F738FC"/>
    <w:rsid w:val="0E6AD4F7"/>
    <w:rsid w:val="117F7E62"/>
    <w:rsid w:val="15ECDB31"/>
    <w:rsid w:val="29CF3488"/>
    <w:rsid w:val="365ECA92"/>
    <w:rsid w:val="43B5A41B"/>
    <w:rsid w:val="45EC6441"/>
    <w:rsid w:val="460630B0"/>
    <w:rsid w:val="56821F46"/>
    <w:rsid w:val="5F2F338D"/>
    <w:rsid w:val="628CAD31"/>
    <w:rsid w:val="6BB4A272"/>
    <w:rsid w:val="7C35E2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FBB4C"/>
  <w14:defaultImageDpi w14:val="0"/>
  <w15:docId w15:val="{7EB37AB3-9350-4D69-A420-8A9140E3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D006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8D006C"/>
    <w:rPr>
      <w:rFonts w:ascii="Tahoma" w:hAnsi="Tahoma" w:cs="Tahoma"/>
      <w:sz w:val="16"/>
      <w:szCs w:val="16"/>
    </w:rPr>
  </w:style>
  <w:style w:type="character" w:styleId="Merknadsreferanse">
    <w:name w:val="annotation reference"/>
    <w:basedOn w:val="Standardskriftforavsnitt"/>
    <w:uiPriority w:val="99"/>
    <w:semiHidden/>
    <w:unhideWhenUsed/>
    <w:rsid w:val="008D006C"/>
    <w:rPr>
      <w:rFonts w:cs="Times New Roman"/>
      <w:sz w:val="16"/>
      <w:szCs w:val="16"/>
    </w:rPr>
  </w:style>
  <w:style w:type="paragraph" w:styleId="Merknadstekst">
    <w:name w:val="annotation text"/>
    <w:basedOn w:val="Normal"/>
    <w:link w:val="MerknadstekstTegn"/>
    <w:uiPriority w:val="99"/>
    <w:semiHidden/>
    <w:unhideWhenUsed/>
    <w:rsid w:val="008D006C"/>
    <w:rPr>
      <w:sz w:val="20"/>
      <w:szCs w:val="20"/>
    </w:rPr>
  </w:style>
  <w:style w:type="character" w:customStyle="1" w:styleId="MerknadstekstTegn">
    <w:name w:val="Merknadstekst Tegn"/>
    <w:basedOn w:val="Standardskriftforavsnitt"/>
    <w:link w:val="Merknadstekst"/>
    <w:uiPriority w:val="99"/>
    <w:semiHidden/>
    <w:locked/>
    <w:rsid w:val="008D006C"/>
    <w:rPr>
      <w:rFonts w:cs="Times New Roman"/>
      <w:sz w:val="20"/>
      <w:szCs w:val="20"/>
    </w:rPr>
  </w:style>
  <w:style w:type="paragraph" w:styleId="Kommentaremne">
    <w:name w:val="annotation subject"/>
    <w:basedOn w:val="Merknadstekst"/>
    <w:next w:val="Merknadstekst"/>
    <w:link w:val="KommentaremneTegn"/>
    <w:uiPriority w:val="99"/>
    <w:semiHidden/>
    <w:unhideWhenUsed/>
    <w:rsid w:val="008D006C"/>
    <w:rPr>
      <w:b/>
      <w:bCs/>
    </w:rPr>
  </w:style>
  <w:style w:type="character" w:customStyle="1" w:styleId="KommentaremneTegn">
    <w:name w:val="Kommentaremne Tegn"/>
    <w:basedOn w:val="MerknadstekstTegn"/>
    <w:link w:val="Kommentaremne"/>
    <w:uiPriority w:val="99"/>
    <w:semiHidden/>
    <w:locked/>
    <w:rsid w:val="008D006C"/>
    <w:rPr>
      <w:rFonts w:cs="Times New Roman"/>
      <w:b/>
      <w:bCs/>
      <w:sz w:val="20"/>
      <w:szCs w:val="20"/>
    </w:rPr>
  </w:style>
  <w:style w:type="paragraph" w:styleId="Revisjon">
    <w:name w:val="Revision"/>
    <w:hidden/>
    <w:uiPriority w:val="99"/>
    <w:semiHidden/>
    <w:rsid w:val="00645C54"/>
    <w:pPr>
      <w:spacing w:after="0" w:line="240" w:lineRule="auto"/>
    </w:pPr>
  </w:style>
  <w:style w:type="paragraph" w:customStyle="1" w:styleId="mortaga">
    <w:name w:val="mortag_a"/>
    <w:basedOn w:val="Normal"/>
    <w:rsid w:val="000D638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713440">
      <w:marLeft w:val="0"/>
      <w:marRight w:val="0"/>
      <w:marTop w:val="0"/>
      <w:marBottom w:val="0"/>
      <w:divBdr>
        <w:top w:val="none" w:sz="0" w:space="0" w:color="auto"/>
        <w:left w:val="none" w:sz="0" w:space="0" w:color="auto"/>
        <w:bottom w:val="none" w:sz="0" w:space="0" w:color="auto"/>
        <w:right w:val="none" w:sz="0" w:space="0" w:color="auto"/>
      </w:divBdr>
    </w:div>
    <w:div w:id="128256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007F51EB12854785D6F5F3E6969080" ma:contentTypeVersion="14" ma:contentTypeDescription="Opprett et nytt dokument." ma:contentTypeScope="" ma:versionID="c0e161254aa43b61d86e53e479600319">
  <xsd:schema xmlns:xsd="http://www.w3.org/2001/XMLSchema" xmlns:xs="http://www.w3.org/2001/XMLSchema" xmlns:p="http://schemas.microsoft.com/office/2006/metadata/properties" xmlns:ns2="83c4ec1e-3fa8-41db-a789-591319f95e10" xmlns:ns3="bc8f1304-a980-46fb-94a2-94da6ff9d34b" targetNamespace="http://schemas.microsoft.com/office/2006/metadata/properties" ma:root="true" ma:fieldsID="a722d4cecb0532e83b831d918da98387" ns2:_="" ns3:_="">
    <xsd:import namespace="83c4ec1e-3fa8-41db-a789-591319f95e10"/>
    <xsd:import namespace="bc8f1304-a980-46fb-94a2-94da6ff9d3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3:Archived" minOccurs="0"/>
                <xsd:element ref="ns3:ArchivedBy" minOccurs="0"/>
                <xsd:element ref="ns3:Archiv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4ec1e-3fa8-41db-a789-591319f95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f1304-a980-46fb-94a2-94da6ff9d34b"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Archived" ma:index="19" nillable="true" ma:displayName="Arkivert" ma:format="DateTime" ma:internalName="Archived">
      <xsd:simpleType>
        <xsd:restriction base="dms:DateTime"/>
      </xsd:simpleType>
    </xsd:element>
    <xsd:element name="ArchivedBy" ma:index="20" nillable="true" ma:displayName="Arkivert av" ma:internalName="ArchivedBy">
      <xsd:simpleType>
        <xsd:restriction base="dms:Text"/>
      </xsd:simpleType>
    </xsd:element>
    <xsd:element name="ArchivedTo" ma:index="21"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dBy xmlns="bc8f1304-a980-46fb-94a2-94da6ff9d34b" xsi:nil="true"/>
    <Archived xmlns="bc8f1304-a980-46fb-94a2-94da6ff9d34b" xsi:nil="true"/>
    <ArchivedTo xmlns="bc8f1304-a980-46fb-94a2-94da6ff9d34b">
      <Url xsi:nil="true"/>
      <Description xsi:nil="true"/>
    </ArchivedTo>
  </documentManagement>
</p:properties>
</file>

<file path=customXml/itemProps1.xml><?xml version="1.0" encoding="utf-8"?>
<ds:datastoreItem xmlns:ds="http://schemas.openxmlformats.org/officeDocument/2006/customXml" ds:itemID="{89309D55-6EEB-4F4A-8478-EE3B06757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4ec1e-3fa8-41db-a789-591319f95e10"/>
    <ds:schemaRef ds:uri="bc8f1304-a980-46fb-94a2-94da6ff9d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44208-A19E-4CBA-802D-E85B45925B43}">
  <ds:schemaRefs>
    <ds:schemaRef ds:uri="http://schemas.microsoft.com/sharepoint/v3/contenttype/forms"/>
  </ds:schemaRefs>
</ds:datastoreItem>
</file>

<file path=customXml/itemProps3.xml><?xml version="1.0" encoding="utf-8"?>
<ds:datastoreItem xmlns:ds="http://schemas.openxmlformats.org/officeDocument/2006/customXml" ds:itemID="{58CFD316-8447-4B0A-86DA-A24046BE5636}">
  <ds:schemaRefs>
    <ds:schemaRef ds:uri="http://schemas.microsoft.com/office/2006/metadata/properties"/>
    <ds:schemaRef ds:uri="http://schemas.microsoft.com/office/infopath/2007/PartnerControls"/>
    <ds:schemaRef ds:uri="bc8f1304-a980-46fb-94a2-94da6ff9d34b"/>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588</Words>
  <Characters>3122</Characters>
  <Application>Microsoft Office Word</Application>
  <DocSecurity>0</DocSecurity>
  <Lines>26</Lines>
  <Paragraphs>7</Paragraphs>
  <ScaleCrop>false</ScaleCrop>
  <Company>Vox</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Bjørnebye</dc:creator>
  <cp:keywords/>
  <dc:description/>
  <cp:lastModifiedBy>Mark Stuart Bowmer</cp:lastModifiedBy>
  <cp:revision>36</cp:revision>
  <dcterms:created xsi:type="dcterms:W3CDTF">2019-12-09T17:35:00Z</dcterms:created>
  <dcterms:modified xsi:type="dcterms:W3CDTF">2021-01-15T12:12:00Z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0x010100BA007F51EB12854785D6F5F3E6969080</vt:lpwstr>
  </property>
</Properties>
</file>