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2B0D" w14:textId="77777777" w:rsidR="008959CE" w:rsidRDefault="008959CE" w:rsidP="0024071E">
      <w:pPr>
        <w:pStyle w:val="Overskrift2"/>
        <w:rPr>
          <w:rFonts w:ascii="Calibri" w:hAnsi="Calibri"/>
          <w:color w:val="000000" w:themeColor="text1"/>
          <w:sz w:val="32"/>
          <w:szCs w:val="32"/>
        </w:rPr>
      </w:pPr>
    </w:p>
    <w:p w14:paraId="5883835A" w14:textId="4E497DA6" w:rsidR="001A5DF5" w:rsidRPr="001A5DF5" w:rsidRDefault="001A5DF5" w:rsidP="00B44DE2">
      <w:pPr>
        <w:pBdr>
          <w:left w:val="single" w:sz="4" w:space="4" w:color="auto"/>
        </w:pBdr>
        <w:rPr>
          <w:bCs/>
          <w:lang w:val="se-NO"/>
        </w:rPr>
      </w:pPr>
      <w:r w:rsidRPr="00B44DE2">
        <w:rPr>
          <w:bCs/>
          <w:lang w:val="en-US"/>
        </w:rPr>
        <w:t>D</w:t>
      </w:r>
      <w:r w:rsidRPr="00B44DE2">
        <w:rPr>
          <w:bCs/>
          <w:lang w:val="se-NO"/>
        </w:rPr>
        <w:t xml:space="preserve">át giehtačálus galgá adnojuvvot ovttas </w:t>
      </w:r>
      <w:r w:rsidRPr="00B44DE2">
        <w:rPr>
          <w:bCs/>
          <w:lang w:val="en-US"/>
        </w:rPr>
        <w:t>PowerPoint-present</w:t>
      </w:r>
      <w:r w:rsidRPr="00B44DE2">
        <w:rPr>
          <w:bCs/>
          <w:lang w:val="se-NO"/>
        </w:rPr>
        <w:t xml:space="preserve">ašuvnnain. </w:t>
      </w:r>
      <w:r>
        <w:rPr>
          <w:bCs/>
          <w:i/>
          <w:lang w:val="se-NO"/>
        </w:rPr>
        <w:t>Oahpa neahttafiellu</w:t>
      </w:r>
      <w:r w:rsidRPr="00B44DE2">
        <w:rPr>
          <w:bCs/>
          <w:i/>
          <w:lang w:val="se-NO"/>
        </w:rPr>
        <w:t xml:space="preserve"> atnit</w:t>
      </w:r>
      <w:r>
        <w:rPr>
          <w:bCs/>
          <w:i/>
          <w:lang w:val="se-NO"/>
        </w:rPr>
        <w:t xml:space="preserve">. </w:t>
      </w:r>
      <w:r w:rsidRPr="00B44DE2">
        <w:rPr>
          <w:bCs/>
          <w:lang w:val="se-NO"/>
        </w:rPr>
        <w:t>Čuoggát leat nummárastojuvvon nu movt PowerPointas. Čuokkis 1 gullá govva 1:žii (siidu 1)</w:t>
      </w:r>
      <w:r>
        <w:rPr>
          <w:bCs/>
          <w:lang w:val="se-NO"/>
        </w:rPr>
        <w:t xml:space="preserve"> </w:t>
      </w:r>
      <w:r w:rsidRPr="00B44DE2">
        <w:rPr>
          <w:bCs/>
          <w:lang w:val="se-NO"/>
        </w:rPr>
        <w:t>PowerPointas. Čuokkis 2 gis gullá siidu 2:žii jna. Dán seamma čálus lea maid juohke govas buot vuolemusas.</w:t>
      </w:r>
    </w:p>
    <w:p w14:paraId="645D9F29" w14:textId="0FC35892" w:rsidR="0024071E" w:rsidRDefault="00B44DE2" w:rsidP="001A5DF5">
      <w:pPr>
        <w:pBdr>
          <w:left w:val="single" w:sz="4" w:space="4" w:color="auto"/>
        </w:pBdr>
        <w:rPr>
          <w:bCs/>
          <w:lang w:val="se-NO"/>
        </w:rPr>
      </w:pPr>
      <w:r w:rsidRPr="00B44DE2">
        <w:rPr>
          <w:b/>
          <w:bCs/>
          <w:lang w:val="se-NO"/>
        </w:rPr>
        <w:t>Buoiddes</w:t>
      </w:r>
      <w:r w:rsidRPr="00B44DE2">
        <w:rPr>
          <w:bCs/>
          <w:lang w:val="se-NO"/>
        </w:rPr>
        <w:t xml:space="preserve"> bustávaiguin čálus leat kommentárat kursadoallái. Ja stuora BUSTÁVAT leat bajilčállagat. Muđui de sáhttá teavstta lohkat jitnosit dahje atnit dan bágadussan dasa maid kursadoalli</w:t>
      </w:r>
      <w:r>
        <w:rPr>
          <w:bCs/>
          <w:lang w:val="se-NO"/>
        </w:rPr>
        <w:t xml:space="preserve"> galgá dadjat go lea oahpaheame</w:t>
      </w:r>
      <w:r w:rsidRPr="00B44DE2">
        <w:rPr>
          <w:bCs/>
          <w:lang w:val="se-NO"/>
        </w:rPr>
        <w:t>.</w:t>
      </w:r>
    </w:p>
    <w:p w14:paraId="7466331A" w14:textId="77777777" w:rsidR="001A5DF5" w:rsidRPr="00B44DE2" w:rsidRDefault="001A5DF5" w:rsidP="0024071E">
      <w:pPr>
        <w:rPr>
          <w:bCs/>
          <w:lang w:val="se-NO"/>
        </w:rPr>
      </w:pPr>
    </w:p>
    <w:p w14:paraId="59A16E62" w14:textId="77777777" w:rsidR="001A5DF5" w:rsidRDefault="001A5DF5" w:rsidP="0024071E">
      <w:pPr>
        <w:pStyle w:val="Overskrift2"/>
        <w:rPr>
          <w:rFonts w:ascii="Calibri" w:hAnsi="Calibri"/>
          <w:color w:val="000000" w:themeColor="text1"/>
          <w:sz w:val="28"/>
          <w:szCs w:val="28"/>
        </w:rPr>
      </w:pPr>
    </w:p>
    <w:p w14:paraId="76AFE732" w14:textId="578A1E2C" w:rsidR="0024071E" w:rsidRDefault="00B44DE2" w:rsidP="0024071E">
      <w:pPr>
        <w:pStyle w:val="Overskrift2"/>
        <w:rPr>
          <w:rFonts w:ascii="Calibri" w:hAnsi="Calibri"/>
          <w:color w:val="000000" w:themeColor="text1"/>
          <w:sz w:val="28"/>
          <w:szCs w:val="28"/>
          <w:lang w:val="se-NO"/>
        </w:rPr>
      </w:pPr>
      <w:r>
        <w:rPr>
          <w:rFonts w:ascii="Calibri" w:hAnsi="Calibri"/>
          <w:color w:val="000000" w:themeColor="text1"/>
          <w:sz w:val="28"/>
          <w:szCs w:val="28"/>
        </w:rPr>
        <w:t>Giehta</w:t>
      </w:r>
      <w:r>
        <w:rPr>
          <w:rFonts w:ascii="Calibri" w:hAnsi="Calibri"/>
          <w:color w:val="000000" w:themeColor="text1"/>
          <w:sz w:val="28"/>
          <w:szCs w:val="28"/>
          <w:lang w:val="se-NO"/>
        </w:rPr>
        <w:t>čálus</w:t>
      </w:r>
    </w:p>
    <w:p w14:paraId="21147E65" w14:textId="77777777" w:rsidR="001A5DF5" w:rsidRDefault="001A5DF5" w:rsidP="001A5DF5">
      <w:pPr>
        <w:rPr>
          <w:lang w:val="se-NO"/>
        </w:rPr>
      </w:pPr>
    </w:p>
    <w:p w14:paraId="2A41A589" w14:textId="77777777" w:rsidR="001A5DF5" w:rsidRPr="001A5DF5" w:rsidRDefault="001A5DF5" w:rsidP="001A5DF5">
      <w:pPr>
        <w:rPr>
          <w:lang w:val="se-NO"/>
        </w:rPr>
      </w:pPr>
    </w:p>
    <w:p w14:paraId="55455A4E" w14:textId="1B3D716E" w:rsidR="0024071E" w:rsidRPr="00D22736" w:rsidRDefault="00D22736" w:rsidP="0024071E">
      <w:pPr>
        <w:pStyle w:val="Listeavsnitt"/>
        <w:numPr>
          <w:ilvl w:val="0"/>
          <w:numId w:val="1"/>
        </w:numPr>
        <w:spacing w:line="360" w:lineRule="auto"/>
        <w:rPr>
          <w:lang w:val="se-NO"/>
        </w:rPr>
      </w:pPr>
      <w:r>
        <w:rPr>
          <w:b/>
          <w:bCs/>
          <w:lang w:val="se-NO"/>
        </w:rPr>
        <w:t>Huma oahppomihtuid birra ovttas</w:t>
      </w:r>
      <w:r w:rsidRPr="00B44DE2">
        <w:rPr>
          <w:b/>
          <w:bCs/>
          <w:lang w:val="se-NO"/>
        </w:rPr>
        <w:t xml:space="preserve"> kursaoasseváldiiguin ovdal </w:t>
      </w:r>
      <w:r w:rsidRPr="00D22736">
        <w:rPr>
          <w:b/>
          <w:bCs/>
          <w:lang w:val="se-NO"/>
        </w:rPr>
        <w:t>go álggahat oahpahusa.  Dalle šaddá álkit jurdagiid čohkket ja muitit d</w:t>
      </w:r>
      <w:r>
        <w:rPr>
          <w:b/>
          <w:bCs/>
          <w:lang w:val="se-NO"/>
        </w:rPr>
        <w:t>aid dieđuid mat leat dehálaččat</w:t>
      </w:r>
      <w:r w:rsidR="0024071E" w:rsidRPr="00D22736">
        <w:rPr>
          <w:b/>
          <w:bCs/>
          <w:lang w:val="se-NO"/>
        </w:rPr>
        <w:t>.</w:t>
      </w:r>
    </w:p>
    <w:p w14:paraId="217A5602" w14:textId="77777777" w:rsidR="00C1227C" w:rsidRPr="00D22736" w:rsidRDefault="00C1227C" w:rsidP="00C1227C">
      <w:pPr>
        <w:pStyle w:val="Listeavsnitt"/>
        <w:spacing w:line="360" w:lineRule="auto"/>
        <w:rPr>
          <w:lang w:val="se-NO"/>
        </w:rPr>
      </w:pPr>
    </w:p>
    <w:p w14:paraId="70DEF477" w14:textId="6FE0DB39" w:rsidR="00D22736" w:rsidRPr="001A5DF5" w:rsidRDefault="00D22736" w:rsidP="001A5DF5">
      <w:pPr>
        <w:pStyle w:val="Listeavsnitt"/>
        <w:numPr>
          <w:ilvl w:val="0"/>
          <w:numId w:val="1"/>
        </w:numPr>
        <w:spacing w:line="360" w:lineRule="auto"/>
        <w:rPr>
          <w:lang w:val="se-NO"/>
        </w:rPr>
      </w:pPr>
      <w:r>
        <w:rPr>
          <w:bCs/>
          <w:lang w:val="se-NO"/>
        </w:rPr>
        <w:t>COAHKKAL NEAHTTAFIEL</w:t>
      </w:r>
      <w:r w:rsidR="00A7045B">
        <w:rPr>
          <w:bCs/>
          <w:lang w:val="se-NO"/>
        </w:rPr>
        <w:t>L</w:t>
      </w:r>
      <w:r>
        <w:rPr>
          <w:bCs/>
          <w:lang w:val="se-NO"/>
        </w:rPr>
        <w:t xml:space="preserve">U JOHTUI JA OAHPASNUVA ČÁLLINBEAVDÁI </w:t>
      </w:r>
    </w:p>
    <w:p w14:paraId="4F1B998F" w14:textId="77777777" w:rsidR="00D22736" w:rsidRPr="00D22736" w:rsidRDefault="00D22736" w:rsidP="00D22736">
      <w:pPr>
        <w:pStyle w:val="Listeavsnitt"/>
        <w:spacing w:line="360" w:lineRule="auto"/>
        <w:rPr>
          <w:lang w:val="se-NO"/>
        </w:rPr>
      </w:pPr>
    </w:p>
    <w:p w14:paraId="65FD4965" w14:textId="20470169" w:rsidR="007454C1" w:rsidRPr="00D22736" w:rsidRDefault="00D22736" w:rsidP="00D22736">
      <w:pPr>
        <w:pStyle w:val="Listeavsnitt"/>
        <w:numPr>
          <w:ilvl w:val="0"/>
          <w:numId w:val="1"/>
        </w:numPr>
        <w:spacing w:line="360" w:lineRule="auto"/>
        <w:rPr>
          <w:lang w:val="se-NO"/>
        </w:rPr>
      </w:pPr>
      <w:r>
        <w:rPr>
          <w:lang w:val="se-NO"/>
        </w:rPr>
        <w:t>Go galggat sáhttit atni</w:t>
      </w:r>
      <w:r w:rsidR="00596887">
        <w:rPr>
          <w:lang w:val="se-NO"/>
        </w:rPr>
        <w:t>t</w:t>
      </w:r>
      <w:r>
        <w:rPr>
          <w:lang w:val="se-NO"/>
        </w:rPr>
        <w:t xml:space="preserve"> neahttafiellu, de ferte dan vuos coahkkalit ala. Ala-deaddelan-boalu gávnnat neahttafiellu gilggas. Dat sáhttá leat juogo čađačuovgi </w:t>
      </w:r>
      <w:r w:rsidR="00A7045B">
        <w:rPr>
          <w:lang w:val="se-NO"/>
        </w:rPr>
        <w:t>dahje das sáhttá leat jorbadasa govva man čađa manná sárggis, dahje mas lea sárggis alde dahje bálddas. Neahttafiellu gilggas soitet leat máŋga boalu. Jus it leat sihkar guhtemuš lea ala-coahkkalan</w:t>
      </w:r>
      <w:r w:rsidR="00596887">
        <w:rPr>
          <w:lang w:val="se-NO"/>
        </w:rPr>
        <w:t>-</w:t>
      </w:r>
      <w:r w:rsidR="00A7045B">
        <w:rPr>
          <w:lang w:val="se-NO"/>
        </w:rPr>
        <w:t xml:space="preserve"> boallu, de sáhtát beare g</w:t>
      </w:r>
      <w:r w:rsidR="00596887">
        <w:rPr>
          <w:lang w:val="se-NO"/>
        </w:rPr>
        <w:t>eahččaladdat. Deatte boalu moadd</w:t>
      </w:r>
      <w:r w:rsidR="00A7045B">
        <w:rPr>
          <w:lang w:val="se-NO"/>
        </w:rPr>
        <w:t xml:space="preserve">e sekundda go áiggut coahkkalit johtui neahttafiellu. </w:t>
      </w:r>
      <w:r w:rsidR="001A5DF5">
        <w:rPr>
          <w:lang w:val="se-NO"/>
        </w:rPr>
        <w:br/>
      </w:r>
    </w:p>
    <w:p w14:paraId="40F59576" w14:textId="5CD88EC5" w:rsidR="007454C1" w:rsidRPr="00A7045B" w:rsidRDefault="00A7045B" w:rsidP="007454C1">
      <w:pPr>
        <w:pStyle w:val="Listeavsnitt"/>
        <w:spacing w:line="360" w:lineRule="auto"/>
        <w:rPr>
          <w:lang w:val="en-US"/>
        </w:rPr>
      </w:pPr>
      <w:r>
        <w:rPr>
          <w:b/>
          <w:bCs/>
          <w:lang w:val="se-NO"/>
        </w:rPr>
        <w:t>Siđa buohkaid coahkkalit johtui neahttafiellu</w:t>
      </w:r>
      <w:r w:rsidR="007454C1" w:rsidRPr="00A7045B">
        <w:rPr>
          <w:b/>
          <w:bCs/>
          <w:lang w:val="en-US"/>
        </w:rPr>
        <w:t>.</w:t>
      </w:r>
      <w:r w:rsidR="00C1227C" w:rsidRPr="00A7045B">
        <w:rPr>
          <w:b/>
          <w:bCs/>
          <w:lang w:val="en-US"/>
        </w:rPr>
        <w:br/>
      </w:r>
    </w:p>
    <w:p w14:paraId="2873ADAE" w14:textId="7FCC7AB1" w:rsidR="007454C1" w:rsidRDefault="00A7045B" w:rsidP="007454C1">
      <w:pPr>
        <w:pStyle w:val="Listeavsnitt"/>
        <w:numPr>
          <w:ilvl w:val="0"/>
          <w:numId w:val="1"/>
        </w:numPr>
        <w:spacing w:line="360" w:lineRule="auto"/>
      </w:pPr>
      <w:r>
        <w:rPr>
          <w:lang w:val="se-NO"/>
        </w:rPr>
        <w:t>Muhtinii boahtá dál diehtu ahte galgá čállit PIN-koda</w:t>
      </w:r>
      <w:r w:rsidR="00596887">
        <w:rPr>
          <w:lang w:val="se-NO"/>
        </w:rPr>
        <w:t>, ja muhtinat gis galget “hoigat</w:t>
      </w:r>
      <w:r>
        <w:rPr>
          <w:lang w:val="se-NO"/>
        </w:rPr>
        <w:t xml:space="preserve"> vai rahpasa”  </w:t>
      </w:r>
      <w:r w:rsidR="00D56AEB">
        <w:rPr>
          <w:lang w:val="se-NO"/>
        </w:rPr>
        <w:t>(</w:t>
      </w:r>
      <w:r>
        <w:rPr>
          <w:lang w:val="en-US"/>
        </w:rPr>
        <w:t>“</w:t>
      </w:r>
      <w:r w:rsidR="00D56AEB">
        <w:rPr>
          <w:lang w:val="en-US"/>
        </w:rPr>
        <w:t>skyve for å låse opp”)</w:t>
      </w:r>
      <w:r w:rsidR="007454C1" w:rsidRPr="00A7045B">
        <w:rPr>
          <w:lang w:val="en-US"/>
        </w:rPr>
        <w:t xml:space="preserve">. </w:t>
      </w:r>
      <w:r w:rsidR="007454C1" w:rsidRPr="00D56AEB">
        <w:rPr>
          <w:lang w:val="en-US"/>
        </w:rPr>
        <w:t>D</w:t>
      </w:r>
      <w:r w:rsidR="00D56AEB">
        <w:rPr>
          <w:lang w:val="se-NO"/>
        </w:rPr>
        <w:t>at mearkkaša ahte suorbma galgá leat šearpma alde ja de galgá suorpmain njávkkas</w:t>
      </w:r>
      <w:r w:rsidR="002451E5">
        <w:rPr>
          <w:lang w:val="se-NO"/>
        </w:rPr>
        <w:t xml:space="preserve">tit šearpma gurutravdda bealde </w:t>
      </w:r>
      <w:r w:rsidR="00D56AEB">
        <w:rPr>
          <w:lang w:val="se-NO"/>
        </w:rPr>
        <w:t>olgešravdda guvlui. Neahttafiellut leat iešguđetláganat ja dalle soaitá daid fertet rahpat iešguđetgeládje. Čuovo dan bagadusa mii du šearpmas oidno.</w:t>
      </w:r>
      <w:r w:rsidR="007454C1" w:rsidRPr="007454C1">
        <w:t xml:space="preserve"> </w:t>
      </w:r>
    </w:p>
    <w:p w14:paraId="78DAAF91" w14:textId="5F0DDB9B" w:rsidR="007454C1" w:rsidRPr="007454C1" w:rsidRDefault="001A5DF5" w:rsidP="007454C1">
      <w:pPr>
        <w:pStyle w:val="Listeavsnitt"/>
        <w:spacing w:line="360" w:lineRule="auto"/>
      </w:pPr>
      <w:r>
        <w:rPr>
          <w:b/>
          <w:bCs/>
          <w:lang w:val="se-NO"/>
        </w:rPr>
        <w:lastRenderedPageBreak/>
        <w:br/>
      </w:r>
      <w:r w:rsidR="00D56AEB">
        <w:rPr>
          <w:b/>
          <w:bCs/>
          <w:lang w:val="se-NO"/>
        </w:rPr>
        <w:t xml:space="preserve">Geahča bearrái dan ahte buohkat leat coahkkalan johtui iežaset neahttafiellu. </w:t>
      </w:r>
    </w:p>
    <w:p w14:paraId="788E5930" w14:textId="77777777" w:rsidR="007454C1" w:rsidRDefault="007454C1" w:rsidP="007454C1">
      <w:pPr>
        <w:pStyle w:val="Listeavsnitt"/>
        <w:spacing w:line="360" w:lineRule="auto"/>
      </w:pPr>
    </w:p>
    <w:p w14:paraId="08008F09" w14:textId="763B13B2" w:rsidR="007454C1" w:rsidRPr="006969B5" w:rsidRDefault="002451E5" w:rsidP="007454C1">
      <w:pPr>
        <w:pStyle w:val="Listeavsnitt"/>
        <w:spacing w:line="360" w:lineRule="auto"/>
        <w:rPr>
          <w:lang w:val="se-NO"/>
        </w:rPr>
      </w:pPr>
      <w:r>
        <w:rPr>
          <w:lang w:val="se-NO"/>
        </w:rPr>
        <w:t>Jus šearbma šaddá čáhppat (manná boddo-modusii) go ii leat leamaš atnán neahttafiellu muhtin áigái, de sáhtát</w:t>
      </w:r>
      <w:r w:rsidR="00400504">
        <w:rPr>
          <w:lang w:val="se-NO"/>
        </w:rPr>
        <w:t xml:space="preserve"> ala-coahkkalan-boalu deaddelastit vai fas boahtá johtui. Muhtinat soitet maid fertet čállit PIN-koda dahje njávkkastit suorpmain šearpma, vai dat fas boahtá johtui</w:t>
      </w:r>
      <w:r w:rsidR="006969B5">
        <w:rPr>
          <w:lang w:val="se-NO"/>
        </w:rPr>
        <w:t>.</w:t>
      </w:r>
    </w:p>
    <w:p w14:paraId="7B6736AA" w14:textId="77777777" w:rsidR="00A34181" w:rsidRPr="006969B5" w:rsidRDefault="00A34181" w:rsidP="006969B5">
      <w:pPr>
        <w:spacing w:line="360" w:lineRule="auto"/>
        <w:rPr>
          <w:lang w:val="se-NO"/>
        </w:rPr>
      </w:pPr>
    </w:p>
    <w:p w14:paraId="16D361AC" w14:textId="7AEF6C44" w:rsidR="005050AC" w:rsidRPr="006969B5" w:rsidRDefault="00400504" w:rsidP="005050AC">
      <w:pPr>
        <w:pStyle w:val="Listeavsnitt"/>
        <w:numPr>
          <w:ilvl w:val="0"/>
          <w:numId w:val="1"/>
        </w:numPr>
        <w:spacing w:line="360" w:lineRule="auto"/>
        <w:rPr>
          <w:lang w:val="se-NO"/>
        </w:rPr>
      </w:pPr>
      <w:r>
        <w:rPr>
          <w:lang w:val="se-NO"/>
        </w:rPr>
        <w:t>Dat govva mii dál ihtá šerbmii lea “čállinbeavdi”. Juohke govva das lea okta prográmma, dahje app-a, mii lea gis neahttafiellus. Jus áiggut oaidnit eambbo app-aid, de sáhtát bidjat suorpma šearpma vuostá ja njávkat dan juogo gurutguvlui dahje olgešguvlui</w:t>
      </w:r>
      <w:r w:rsidR="006969B5">
        <w:rPr>
          <w:lang w:val="se-NO"/>
        </w:rPr>
        <w:t>.</w:t>
      </w:r>
    </w:p>
    <w:p w14:paraId="3496094C" w14:textId="77777777" w:rsidR="006969B5" w:rsidRPr="006969B5" w:rsidRDefault="006969B5" w:rsidP="006969B5">
      <w:pPr>
        <w:pStyle w:val="Listeavsnitt"/>
        <w:spacing w:line="360" w:lineRule="auto"/>
        <w:rPr>
          <w:lang w:val="se-NO"/>
        </w:rPr>
      </w:pPr>
    </w:p>
    <w:p w14:paraId="4656BBC1" w14:textId="354BD586" w:rsidR="005050AC" w:rsidRPr="00400504" w:rsidRDefault="00400504" w:rsidP="005050AC">
      <w:pPr>
        <w:pStyle w:val="Listeavsnitt"/>
        <w:spacing w:line="360" w:lineRule="auto"/>
        <w:rPr>
          <w:lang w:val="se-NO"/>
        </w:rPr>
      </w:pPr>
      <w:r>
        <w:rPr>
          <w:b/>
          <w:bCs/>
          <w:lang w:val="se-NO"/>
        </w:rPr>
        <w:t>Siđa buohkaid geahččalit.</w:t>
      </w:r>
    </w:p>
    <w:p w14:paraId="038F27BA" w14:textId="77777777" w:rsidR="008959CE" w:rsidRPr="007454C1" w:rsidRDefault="008959CE" w:rsidP="007454C1">
      <w:pPr>
        <w:pStyle w:val="Listeavsnitt"/>
        <w:spacing w:line="360" w:lineRule="auto"/>
      </w:pPr>
    </w:p>
    <w:p w14:paraId="25F3C278" w14:textId="1D54F332" w:rsidR="007454C1" w:rsidRPr="006969B5" w:rsidRDefault="006969B5" w:rsidP="007454C1">
      <w:pPr>
        <w:pStyle w:val="Listeavsnitt"/>
        <w:numPr>
          <w:ilvl w:val="0"/>
          <w:numId w:val="1"/>
        </w:numPr>
        <w:spacing w:line="360" w:lineRule="auto"/>
      </w:pPr>
      <w:r>
        <w:rPr>
          <w:lang w:val="se-NO"/>
        </w:rPr>
        <w:t>Buot bajemusas šearpmas lea</w:t>
      </w:r>
      <w:r w:rsidR="00400504">
        <w:rPr>
          <w:lang w:val="se-NO"/>
        </w:rPr>
        <w:t xml:space="preserve"> seakka sárggis</w:t>
      </w:r>
      <w:r>
        <w:rPr>
          <w:lang w:val="se-NO"/>
        </w:rPr>
        <w:t xml:space="preserve">, </w:t>
      </w:r>
      <w:r w:rsidR="00400504">
        <w:rPr>
          <w:lang w:val="se-NO"/>
        </w:rPr>
        <w:t>mas leat muhtin smávva s</w:t>
      </w:r>
      <w:r w:rsidR="00400504" w:rsidRPr="00400504">
        <w:rPr>
          <w:lang w:val="en-US"/>
        </w:rPr>
        <w:t xml:space="preserve">ymbolat. </w:t>
      </w:r>
      <w:r w:rsidR="00400504">
        <w:t>Ja d</w:t>
      </w:r>
      <w:r w:rsidR="00400504">
        <w:rPr>
          <w:lang w:val="se-NO"/>
        </w:rPr>
        <w:t>áidá leat ávkkálaš muhtomin daid geahččat</w:t>
      </w:r>
      <w:r>
        <w:rPr>
          <w:lang w:val="se-NO"/>
        </w:rPr>
        <w:t>.</w:t>
      </w:r>
    </w:p>
    <w:p w14:paraId="69C3F32D" w14:textId="77777777" w:rsidR="006969B5" w:rsidRPr="007454C1" w:rsidRDefault="006969B5" w:rsidP="006969B5">
      <w:pPr>
        <w:pStyle w:val="Listeavsnitt"/>
        <w:spacing w:line="360" w:lineRule="auto"/>
      </w:pPr>
    </w:p>
    <w:p w14:paraId="3E207C55" w14:textId="080AF90A" w:rsidR="006969B5" w:rsidRDefault="00400504" w:rsidP="001A5DF5">
      <w:pPr>
        <w:pStyle w:val="Listeavsnitt"/>
        <w:numPr>
          <w:ilvl w:val="0"/>
          <w:numId w:val="1"/>
        </w:numPr>
        <w:spacing w:line="360" w:lineRule="auto"/>
      </w:pPr>
      <w:r>
        <w:rPr>
          <w:lang w:val="se-NO"/>
        </w:rPr>
        <w:t>Muhtin sajes dan sárgá alde lea muhtin govva mii lea batteriija. Dat batteriija čájeha man olu dus lea elrávdnji neahttafiellus. Muhtiniin lea dan gova bálddas muhtin lohku ja das oaidná man olu vel lea elrávdnji. Go batteriija lea measta guoros, de lea buoremus bidjat neahttafiellu ladarii. Jus ii let vejolaš bidjat johtui neahttafiellu, de das soaitá leat batteriija guoros. Bija dan ladarii ja geahččal fas moatti minuhta geahčen</w:t>
      </w:r>
      <w:r w:rsidR="006969B5">
        <w:rPr>
          <w:lang w:val="se-NO"/>
        </w:rPr>
        <w:t>.</w:t>
      </w:r>
    </w:p>
    <w:p w14:paraId="76E3CDCB" w14:textId="30E2E1EC" w:rsidR="007454C1" w:rsidRDefault="00A34181" w:rsidP="006969B5">
      <w:pPr>
        <w:pStyle w:val="Listeavsnitt"/>
        <w:spacing w:line="360" w:lineRule="auto"/>
        <w:rPr>
          <w:lang w:val="se-NO"/>
        </w:rPr>
      </w:pPr>
      <w:r>
        <w:br/>
      </w:r>
      <w:r w:rsidR="003968D5">
        <w:rPr>
          <w:lang w:val="se-NO"/>
        </w:rPr>
        <w:t>Ja de fas ruovttoluotta dan sárgái. Eatnasiin lea diibmu dan sárgás. Ja jus dat fiellu lea goallostuvvon internehttii , de ihtá dakkár govva mii lea oaidnit dego giehta-biggohanráhkkanus. Ja dat s</w:t>
      </w:r>
      <w:r w:rsidR="003968D5" w:rsidRPr="001A5DF5">
        <w:rPr>
          <w:lang w:val="se-NO"/>
        </w:rPr>
        <w:t>ymbolat eai leat ma</w:t>
      </w:r>
      <w:r w:rsidR="003968D5">
        <w:rPr>
          <w:lang w:val="se-NO"/>
        </w:rPr>
        <w:t xml:space="preserve">ŋŋálagaid ovttaládje juohke neahttafiellas.    </w:t>
      </w:r>
    </w:p>
    <w:p w14:paraId="0B01F52D" w14:textId="77777777" w:rsidR="006969B5" w:rsidRPr="001A5DF5" w:rsidRDefault="006969B5" w:rsidP="006969B5">
      <w:pPr>
        <w:pStyle w:val="Listeavsnitt"/>
        <w:spacing w:line="360" w:lineRule="auto"/>
        <w:rPr>
          <w:lang w:val="se-NO"/>
        </w:rPr>
      </w:pPr>
    </w:p>
    <w:p w14:paraId="546CCED1" w14:textId="4382AB5F" w:rsidR="00A34181" w:rsidRPr="003968D5" w:rsidRDefault="003968D5" w:rsidP="00A34181">
      <w:pPr>
        <w:pStyle w:val="Listeavsnitt"/>
        <w:spacing w:line="360" w:lineRule="auto"/>
        <w:rPr>
          <w:lang w:val="se-NO"/>
        </w:rPr>
      </w:pPr>
      <w:r>
        <w:rPr>
          <w:b/>
          <w:bCs/>
          <w:lang w:val="se-NO"/>
        </w:rPr>
        <w:t>Veahkehastte sin geat eai gávnna s</w:t>
      </w:r>
      <w:r w:rsidRPr="001A5DF5">
        <w:rPr>
          <w:b/>
          <w:bCs/>
          <w:lang w:val="se-NO"/>
        </w:rPr>
        <w:t>ymbolaid.</w:t>
      </w:r>
      <w:r>
        <w:rPr>
          <w:b/>
          <w:bCs/>
          <w:lang w:val="se-NO"/>
        </w:rPr>
        <w:t xml:space="preserve">   </w:t>
      </w:r>
      <w:r w:rsidR="00A34181" w:rsidRPr="001A5DF5">
        <w:rPr>
          <w:b/>
          <w:bCs/>
          <w:lang w:val="se-NO"/>
        </w:rPr>
        <w:br/>
      </w:r>
    </w:p>
    <w:p w14:paraId="674D21BE" w14:textId="65277C0A" w:rsidR="00F40DCE" w:rsidRPr="00A34181" w:rsidRDefault="003968D5" w:rsidP="00F40DCE">
      <w:pPr>
        <w:pStyle w:val="Listeavsnitt"/>
        <w:numPr>
          <w:ilvl w:val="0"/>
          <w:numId w:val="1"/>
        </w:numPr>
        <w:spacing w:line="360" w:lineRule="auto"/>
      </w:pPr>
      <w:r>
        <w:t>RAHPAT MUHTIN APP-A JA FAS M</w:t>
      </w:r>
      <w:r>
        <w:rPr>
          <w:lang w:val="se-NO"/>
        </w:rPr>
        <w:t>ÁHCCAT ČÁLLINBEAVDÁI</w:t>
      </w:r>
      <w:r>
        <w:t xml:space="preserve">     </w:t>
      </w:r>
      <w:r w:rsidR="00A34181" w:rsidRPr="00A34181">
        <w:br/>
      </w:r>
    </w:p>
    <w:p w14:paraId="15146046" w14:textId="36CE6A6B" w:rsidR="007454C1" w:rsidRPr="001A5DF5" w:rsidRDefault="003968D5" w:rsidP="00F40DCE">
      <w:pPr>
        <w:pStyle w:val="Listeavsnitt"/>
        <w:numPr>
          <w:ilvl w:val="0"/>
          <w:numId w:val="1"/>
        </w:numPr>
        <w:spacing w:line="360" w:lineRule="auto"/>
        <w:rPr>
          <w:lang w:val="se-NO"/>
        </w:rPr>
      </w:pPr>
      <w:r>
        <w:rPr>
          <w:lang w:val="se-NO"/>
        </w:rPr>
        <w:t>Deaddel muhtin ikon</w:t>
      </w:r>
      <w:r w:rsidRPr="003968D5">
        <w:rPr>
          <w:lang w:val="en-US"/>
        </w:rPr>
        <w:t xml:space="preserve">a go </w:t>
      </w:r>
      <w:r>
        <w:rPr>
          <w:lang w:val="se-NO"/>
        </w:rPr>
        <w:t xml:space="preserve">áiggut rahpat muhtin app-a. Sáhtát rahpat vaikko makkár app-a.      </w:t>
      </w:r>
    </w:p>
    <w:p w14:paraId="27D55C18" w14:textId="77777777" w:rsidR="006969B5" w:rsidRPr="001A5DF5" w:rsidRDefault="006969B5" w:rsidP="006969B5">
      <w:pPr>
        <w:pStyle w:val="Listeavsnitt"/>
        <w:spacing w:line="360" w:lineRule="auto"/>
        <w:rPr>
          <w:lang w:val="se-NO"/>
        </w:rPr>
      </w:pPr>
    </w:p>
    <w:p w14:paraId="4FAA4914" w14:textId="3AB71D6F" w:rsidR="006969B5" w:rsidRDefault="003968D5" w:rsidP="006969B5">
      <w:pPr>
        <w:pStyle w:val="Listeavsnitt"/>
        <w:spacing w:line="360" w:lineRule="auto"/>
        <w:rPr>
          <w:lang w:val="se-NO"/>
        </w:rPr>
      </w:pPr>
      <w:r>
        <w:rPr>
          <w:b/>
          <w:bCs/>
          <w:lang w:val="se-NO"/>
        </w:rPr>
        <w:t xml:space="preserve">Siđa buohkaid deaddelit muhtin app-a vai dat rahpasa.     </w:t>
      </w:r>
      <w:r w:rsidR="001A5DF5">
        <w:rPr>
          <w:b/>
          <w:bCs/>
          <w:lang w:val="se-NO"/>
        </w:rPr>
        <w:br/>
      </w:r>
      <w:r w:rsidR="001A5DF5">
        <w:rPr>
          <w:b/>
          <w:bCs/>
          <w:lang w:val="se-NO"/>
        </w:rPr>
        <w:br/>
      </w:r>
      <w:r>
        <w:rPr>
          <w:lang w:val="se-NO"/>
        </w:rPr>
        <w:t xml:space="preserve">Go dat rahpasa, de ihtá dat app-a olles dan šerbmii.     </w:t>
      </w:r>
    </w:p>
    <w:p w14:paraId="07338862" w14:textId="77777777" w:rsidR="006969B5" w:rsidRPr="006969B5" w:rsidRDefault="006969B5" w:rsidP="006969B5">
      <w:pPr>
        <w:pStyle w:val="Listeavsnitt"/>
        <w:spacing w:line="360" w:lineRule="auto"/>
        <w:rPr>
          <w:lang w:val="se-NO"/>
        </w:rPr>
      </w:pPr>
    </w:p>
    <w:p w14:paraId="1F670F53" w14:textId="2DEC02F3" w:rsidR="00F40DCE" w:rsidRPr="006969B5" w:rsidRDefault="003968D5" w:rsidP="00F40DCE">
      <w:pPr>
        <w:pStyle w:val="Listeavsnitt"/>
        <w:numPr>
          <w:ilvl w:val="0"/>
          <w:numId w:val="1"/>
        </w:numPr>
        <w:spacing w:line="360" w:lineRule="auto"/>
        <w:rPr>
          <w:lang w:val="se-NO"/>
        </w:rPr>
      </w:pPr>
      <w:r>
        <w:rPr>
          <w:lang w:val="se-NO"/>
        </w:rPr>
        <w:t>Go áiggut máhccat čállinbeavdái, vai beasat válljet eará app-a</w:t>
      </w:r>
      <w:r w:rsidR="00CA6E65">
        <w:rPr>
          <w:lang w:val="se-NO"/>
        </w:rPr>
        <w:t>, de galggat deaddelit “ruoktot”-boalu. Muhtin neahttafielluin lea ruoktot-boallu unna govaš, mii lea unna visoš, mii lea vuolemusas dan šearpmas. Dat ruoktotboallu sirdahuvvá dađi mielde movt don doalat dan neahttafiellu, muhto das lea álo seamma hápmi</w:t>
      </w:r>
      <w:r w:rsidR="006969B5">
        <w:rPr>
          <w:lang w:val="se-NO"/>
        </w:rPr>
        <w:t>.</w:t>
      </w:r>
      <w:r w:rsidR="00F40DCE" w:rsidRPr="006969B5">
        <w:rPr>
          <w:lang w:val="se-NO"/>
        </w:rPr>
        <w:t xml:space="preserve"> </w:t>
      </w:r>
    </w:p>
    <w:p w14:paraId="0416B900" w14:textId="77777777" w:rsidR="00322E27" w:rsidRPr="006969B5" w:rsidRDefault="00322E27" w:rsidP="00A34181">
      <w:pPr>
        <w:spacing w:line="360" w:lineRule="auto"/>
        <w:rPr>
          <w:lang w:val="se-NO"/>
        </w:rPr>
      </w:pPr>
    </w:p>
    <w:p w14:paraId="4FC3AAEF" w14:textId="5239F5A6" w:rsidR="00F40DCE" w:rsidRPr="001A5DF5" w:rsidRDefault="00CA6E65" w:rsidP="00F40DCE">
      <w:pPr>
        <w:pStyle w:val="Listeavsnitt"/>
        <w:spacing w:line="360" w:lineRule="auto"/>
        <w:rPr>
          <w:lang w:val="se-NO"/>
        </w:rPr>
      </w:pPr>
      <w:r>
        <w:rPr>
          <w:b/>
          <w:bCs/>
          <w:lang w:val="se-NO"/>
        </w:rPr>
        <w:t xml:space="preserve">Siđa buohkaid deaddelit ruoktot-boalu, vai sii besset ruovttoluotta čállinbeavdái.    </w:t>
      </w:r>
    </w:p>
    <w:p w14:paraId="20816D1D" w14:textId="1491C530" w:rsidR="00F40DCE" w:rsidRPr="00F40DCE" w:rsidRDefault="00CA6E65" w:rsidP="00F655DB">
      <w:pPr>
        <w:pStyle w:val="Listeavsnitt"/>
        <w:spacing w:line="360" w:lineRule="auto"/>
      </w:pPr>
      <w:r>
        <w:rPr>
          <w:lang w:val="se-NO"/>
        </w:rPr>
        <w:t xml:space="preserve">Vaikko makkár app-a dal don leaččat rahpan, ja vaikko mii ihtá šerbmii neahttafiellus, de sáhtát álo deaddelastit ruoktot-boalu vai beasat ruovttoluotta dan govvii maid dál oainnát. It galgga ballat geavaheamis dan!    </w:t>
      </w:r>
      <w:r w:rsidR="00A34181">
        <w:br/>
      </w:r>
    </w:p>
    <w:p w14:paraId="2043C6A8" w14:textId="3A8B1A73" w:rsidR="007454C1" w:rsidRPr="00A34181" w:rsidRDefault="00CA6E65" w:rsidP="0024071E">
      <w:pPr>
        <w:pStyle w:val="Listeavsnitt"/>
        <w:numPr>
          <w:ilvl w:val="0"/>
          <w:numId w:val="1"/>
        </w:numPr>
        <w:spacing w:line="360" w:lineRule="auto"/>
      </w:pPr>
      <w:r>
        <w:rPr>
          <w:lang w:val="se-NO"/>
        </w:rPr>
        <w:t>JÁDDAT NEAHTTAFIELLU</w:t>
      </w:r>
      <w:r w:rsidR="00A34181" w:rsidRPr="00A34181">
        <w:br/>
      </w:r>
    </w:p>
    <w:p w14:paraId="6328DBB1" w14:textId="16969992" w:rsidR="00F40DCE" w:rsidRPr="00F40DCE" w:rsidRDefault="00CA6E65" w:rsidP="00F40DCE">
      <w:pPr>
        <w:pStyle w:val="Listeavsnitt"/>
        <w:numPr>
          <w:ilvl w:val="0"/>
          <w:numId w:val="1"/>
        </w:numPr>
        <w:spacing w:line="360" w:lineRule="auto"/>
      </w:pPr>
      <w:r>
        <w:rPr>
          <w:lang w:val="se-NO"/>
        </w:rPr>
        <w:t>Go áiggut jáddadit neahttafiellu, de galggat ala-coahkkalan-boalu doallat siste moadde sekundda dassážii g</w:t>
      </w:r>
      <w:r w:rsidR="006969B5">
        <w:rPr>
          <w:lang w:val="se-NO"/>
        </w:rPr>
        <w:t xml:space="preserve">o juoga dáhpáhuvvá šearpmas.   </w:t>
      </w:r>
    </w:p>
    <w:p w14:paraId="31810C23" w14:textId="1DF0F5BB" w:rsidR="00F40DCE" w:rsidRDefault="001A5DF5" w:rsidP="00F40DCE">
      <w:pPr>
        <w:pStyle w:val="Listeavsnitt"/>
        <w:spacing w:line="360" w:lineRule="auto"/>
        <w:rPr>
          <w:b/>
          <w:bCs/>
          <w:lang w:val="se-NO"/>
        </w:rPr>
      </w:pPr>
      <w:r>
        <w:rPr>
          <w:b/>
          <w:bCs/>
          <w:lang w:val="se-NO"/>
        </w:rPr>
        <w:br/>
      </w:r>
      <w:r w:rsidR="007D6022">
        <w:rPr>
          <w:b/>
          <w:bCs/>
          <w:lang w:val="se-NO"/>
        </w:rPr>
        <w:t xml:space="preserve">Siđa buohkaid deaddelit ala-coahkkalan-boalu moadde sekundda.    </w:t>
      </w:r>
    </w:p>
    <w:p w14:paraId="2D4862B1" w14:textId="77777777" w:rsidR="006969B5" w:rsidRPr="006969B5" w:rsidRDefault="006969B5" w:rsidP="00F40DCE">
      <w:pPr>
        <w:pStyle w:val="Listeavsnitt"/>
        <w:spacing w:line="360" w:lineRule="auto"/>
        <w:rPr>
          <w:lang w:val="se-NO"/>
        </w:rPr>
      </w:pPr>
    </w:p>
    <w:p w14:paraId="3EBB77B4" w14:textId="1E7B9513" w:rsidR="00A809E3" w:rsidRPr="001A5DF5" w:rsidRDefault="007D6022" w:rsidP="00A809E3">
      <w:pPr>
        <w:pStyle w:val="Listeavsnitt"/>
        <w:numPr>
          <w:ilvl w:val="0"/>
          <w:numId w:val="1"/>
        </w:numPr>
        <w:spacing w:line="360" w:lineRule="auto"/>
        <w:rPr>
          <w:lang w:val="se-NO"/>
        </w:rPr>
      </w:pPr>
      <w:r>
        <w:rPr>
          <w:lang w:val="se-NO"/>
        </w:rPr>
        <w:t xml:space="preserve">Muhtiniin dál ihtá fállu mas okta molssaeaktu lea “Coahkkal eret”. Deaddel “coahkkal eret”. Muhtinat ožžot dieđu ahte galget “hoigat jus áiggot jáddadit.” Dohppe dan boalu ja sirdde dan nuppi ravdda guvlui. Dál neahttafiellu jáddá.     </w:t>
      </w:r>
    </w:p>
    <w:p w14:paraId="4F8F45C6" w14:textId="0A687DE9" w:rsidR="00F40DCE" w:rsidRPr="001A5DF5" w:rsidRDefault="00F40DCE" w:rsidP="00F40DCE">
      <w:pPr>
        <w:pStyle w:val="Listeavsnitt"/>
        <w:spacing w:line="360" w:lineRule="auto"/>
        <w:rPr>
          <w:lang w:val="se-NO"/>
        </w:rPr>
      </w:pPr>
    </w:p>
    <w:p w14:paraId="46749AE4" w14:textId="5BCDC385" w:rsidR="00F40DCE" w:rsidRPr="00A34181" w:rsidRDefault="00A34181" w:rsidP="0024071E">
      <w:pPr>
        <w:pStyle w:val="Listeavsnitt"/>
        <w:numPr>
          <w:ilvl w:val="0"/>
          <w:numId w:val="1"/>
        </w:numPr>
        <w:spacing w:line="360" w:lineRule="auto"/>
      </w:pPr>
      <w:r w:rsidRPr="00A34181">
        <w:t>G</w:t>
      </w:r>
      <w:r w:rsidR="007D6022">
        <w:rPr>
          <w:lang w:val="se-NO"/>
        </w:rPr>
        <w:t>EARGAN</w:t>
      </w:r>
    </w:p>
    <w:p w14:paraId="0266EE21" w14:textId="77777777" w:rsidR="00456007" w:rsidRDefault="00456007">
      <w:bookmarkStart w:id="0" w:name="_GoBack"/>
      <w:bookmarkEnd w:id="0"/>
    </w:p>
    <w:sectPr w:rsidR="00456007" w:rsidSect="002528A8">
      <w:headerReference w:type="even" r:id="rId8"/>
      <w:headerReference w:type="default" r:id="rId9"/>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BCEA5" w14:textId="77777777" w:rsidR="008B4065" w:rsidRDefault="008B4065" w:rsidP="00033768">
      <w:pPr>
        <w:spacing w:after="0" w:line="240" w:lineRule="auto"/>
      </w:pPr>
      <w:r>
        <w:separator/>
      </w:r>
    </w:p>
  </w:endnote>
  <w:endnote w:type="continuationSeparator" w:id="0">
    <w:p w14:paraId="42F8CD13" w14:textId="77777777" w:rsidR="008B4065" w:rsidRDefault="008B4065" w:rsidP="0003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89D60" w14:textId="77777777" w:rsidR="008B4065" w:rsidRDefault="008B4065" w:rsidP="00033768">
      <w:pPr>
        <w:spacing w:after="0" w:line="240" w:lineRule="auto"/>
      </w:pPr>
      <w:r>
        <w:separator/>
      </w:r>
    </w:p>
  </w:footnote>
  <w:footnote w:type="continuationSeparator" w:id="0">
    <w:p w14:paraId="4F1641A5" w14:textId="77777777" w:rsidR="008B4065" w:rsidRDefault="008B4065" w:rsidP="00033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C7ACD" w14:textId="77777777" w:rsidR="00713307" w:rsidRDefault="00713307" w:rsidP="00C129BF">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E31C418" w14:textId="77777777" w:rsidR="00713307" w:rsidRDefault="00713307" w:rsidP="00C1227C">
    <w:pPr>
      <w:pStyle w:val="Top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FD925" w14:textId="77777777" w:rsidR="00713307" w:rsidRDefault="00713307" w:rsidP="00C129BF">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1A5DF5">
      <w:rPr>
        <w:rStyle w:val="Sidetall"/>
        <w:noProof/>
      </w:rPr>
      <w:t>3</w:t>
    </w:r>
    <w:r>
      <w:rPr>
        <w:rStyle w:val="Sidetall"/>
      </w:rPr>
      <w:fldChar w:fldCharType="end"/>
    </w:r>
  </w:p>
  <w:p w14:paraId="3E56F5AD" w14:textId="1624DAF5" w:rsidR="00713307" w:rsidRDefault="007E6A96" w:rsidP="002528A8">
    <w:pPr>
      <w:pStyle w:val="Topptekst"/>
      <w:ind w:left="-993" w:right="360"/>
    </w:pPr>
    <w:r>
      <w:rPr>
        <w:noProof/>
        <w:lang w:eastAsia="nb-NO"/>
      </w:rPr>
      <w:drawing>
        <wp:inline distT="0" distB="0" distL="0" distR="0" wp14:anchorId="513DC17F" wp14:editId="33FD43F5">
          <wp:extent cx="3458424" cy="1136814"/>
          <wp:effectExtent l="0" t="0" r="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ttbrett manus samisk.jpg"/>
                  <pic:cNvPicPr/>
                </pic:nvPicPr>
                <pic:blipFill>
                  <a:blip r:embed="rId1">
                    <a:extLst>
                      <a:ext uri="{28A0092B-C50C-407E-A947-70E740481C1C}">
                        <a14:useLocalDpi xmlns:a14="http://schemas.microsoft.com/office/drawing/2010/main" val="0"/>
                      </a:ext>
                    </a:extLst>
                  </a:blip>
                  <a:stretch>
                    <a:fillRect/>
                  </a:stretch>
                </pic:blipFill>
                <pic:spPr>
                  <a:xfrm>
                    <a:off x="0" y="0"/>
                    <a:ext cx="3466651" cy="113951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262B1"/>
    <w:multiLevelType w:val="hybridMultilevel"/>
    <w:tmpl w:val="9BA808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71E"/>
    <w:rsid w:val="00033768"/>
    <w:rsid w:val="00095065"/>
    <w:rsid w:val="000D5073"/>
    <w:rsid w:val="00170864"/>
    <w:rsid w:val="001A5DF5"/>
    <w:rsid w:val="0024071E"/>
    <w:rsid w:val="002451E5"/>
    <w:rsid w:val="002528A8"/>
    <w:rsid w:val="00322E27"/>
    <w:rsid w:val="00331242"/>
    <w:rsid w:val="00336EEA"/>
    <w:rsid w:val="003968D5"/>
    <w:rsid w:val="003C6AE4"/>
    <w:rsid w:val="00400504"/>
    <w:rsid w:val="00456007"/>
    <w:rsid w:val="005050AC"/>
    <w:rsid w:val="00596887"/>
    <w:rsid w:val="005C6F67"/>
    <w:rsid w:val="005F0E47"/>
    <w:rsid w:val="006969B5"/>
    <w:rsid w:val="00713307"/>
    <w:rsid w:val="007454C1"/>
    <w:rsid w:val="007D111D"/>
    <w:rsid w:val="007D6022"/>
    <w:rsid w:val="007E6A96"/>
    <w:rsid w:val="008959CE"/>
    <w:rsid w:val="008B4065"/>
    <w:rsid w:val="00A34181"/>
    <w:rsid w:val="00A402B2"/>
    <w:rsid w:val="00A641F3"/>
    <w:rsid w:val="00A7045B"/>
    <w:rsid w:val="00A809E3"/>
    <w:rsid w:val="00AF369B"/>
    <w:rsid w:val="00B407A8"/>
    <w:rsid w:val="00B44DE2"/>
    <w:rsid w:val="00C1227C"/>
    <w:rsid w:val="00C129BF"/>
    <w:rsid w:val="00CA6E65"/>
    <w:rsid w:val="00CB468F"/>
    <w:rsid w:val="00D22736"/>
    <w:rsid w:val="00D5245B"/>
    <w:rsid w:val="00D56AEB"/>
    <w:rsid w:val="00D96497"/>
    <w:rsid w:val="00EB6C94"/>
    <w:rsid w:val="00F301A4"/>
    <w:rsid w:val="00F40DCE"/>
    <w:rsid w:val="00F655DB"/>
    <w:rsid w:val="00FC5C8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658D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71E"/>
  </w:style>
  <w:style w:type="paragraph" w:styleId="Overskrift1">
    <w:name w:val="heading 1"/>
    <w:basedOn w:val="Normal"/>
    <w:next w:val="Normal"/>
    <w:link w:val="Overskrift1Tegn"/>
    <w:uiPriority w:val="9"/>
    <w:qFormat/>
    <w:rsid w:val="002407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407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4071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24071E"/>
    <w:rPr>
      <w:rFonts w:asciiTheme="majorHAnsi" w:eastAsiaTheme="majorEastAsia" w:hAnsiTheme="majorHAnsi" w:cstheme="majorBidi"/>
      <w:color w:val="2E74B5" w:themeColor="accent1" w:themeShade="BF"/>
      <w:sz w:val="26"/>
      <w:szCs w:val="26"/>
    </w:rPr>
  </w:style>
  <w:style w:type="paragraph" w:styleId="Listeavsnitt">
    <w:name w:val="List Paragraph"/>
    <w:basedOn w:val="Normal"/>
    <w:uiPriority w:val="34"/>
    <w:qFormat/>
    <w:rsid w:val="0024071E"/>
    <w:pPr>
      <w:ind w:left="720"/>
      <w:contextualSpacing/>
    </w:pPr>
  </w:style>
  <w:style w:type="paragraph" w:styleId="Topptekst">
    <w:name w:val="header"/>
    <w:basedOn w:val="Normal"/>
    <w:link w:val="TopptekstTegn"/>
    <w:uiPriority w:val="99"/>
    <w:unhideWhenUsed/>
    <w:rsid w:val="0003376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33768"/>
  </w:style>
  <w:style w:type="paragraph" w:styleId="Bunntekst">
    <w:name w:val="footer"/>
    <w:basedOn w:val="Normal"/>
    <w:link w:val="BunntekstTegn"/>
    <w:uiPriority w:val="99"/>
    <w:unhideWhenUsed/>
    <w:rsid w:val="0003376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33768"/>
  </w:style>
  <w:style w:type="paragraph" w:styleId="Bobletekst">
    <w:name w:val="Balloon Text"/>
    <w:basedOn w:val="Normal"/>
    <w:link w:val="BobletekstTegn"/>
    <w:uiPriority w:val="99"/>
    <w:semiHidden/>
    <w:unhideWhenUsed/>
    <w:rsid w:val="00033768"/>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033768"/>
    <w:rPr>
      <w:rFonts w:ascii="Lucida Grande" w:hAnsi="Lucida Grande" w:cs="Lucida Grande"/>
      <w:sz w:val="18"/>
      <w:szCs w:val="18"/>
    </w:rPr>
  </w:style>
  <w:style w:type="character" w:styleId="Sidetall">
    <w:name w:val="page number"/>
    <w:basedOn w:val="Standardskriftforavsnitt"/>
    <w:uiPriority w:val="99"/>
    <w:semiHidden/>
    <w:unhideWhenUsed/>
    <w:rsid w:val="0089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1937">
      <w:bodyDiv w:val="1"/>
      <w:marLeft w:val="0"/>
      <w:marRight w:val="0"/>
      <w:marTop w:val="0"/>
      <w:marBottom w:val="0"/>
      <w:divBdr>
        <w:top w:val="none" w:sz="0" w:space="0" w:color="auto"/>
        <w:left w:val="none" w:sz="0" w:space="0" w:color="auto"/>
        <w:bottom w:val="none" w:sz="0" w:space="0" w:color="auto"/>
        <w:right w:val="none" w:sz="0" w:space="0" w:color="auto"/>
      </w:divBdr>
    </w:div>
    <w:div w:id="85732635">
      <w:bodyDiv w:val="1"/>
      <w:marLeft w:val="0"/>
      <w:marRight w:val="0"/>
      <w:marTop w:val="0"/>
      <w:marBottom w:val="0"/>
      <w:divBdr>
        <w:top w:val="none" w:sz="0" w:space="0" w:color="auto"/>
        <w:left w:val="none" w:sz="0" w:space="0" w:color="auto"/>
        <w:bottom w:val="none" w:sz="0" w:space="0" w:color="auto"/>
        <w:right w:val="none" w:sz="0" w:space="0" w:color="auto"/>
      </w:divBdr>
    </w:div>
    <w:div w:id="442112778">
      <w:bodyDiv w:val="1"/>
      <w:marLeft w:val="0"/>
      <w:marRight w:val="0"/>
      <w:marTop w:val="0"/>
      <w:marBottom w:val="0"/>
      <w:divBdr>
        <w:top w:val="none" w:sz="0" w:space="0" w:color="auto"/>
        <w:left w:val="none" w:sz="0" w:space="0" w:color="auto"/>
        <w:bottom w:val="none" w:sz="0" w:space="0" w:color="auto"/>
        <w:right w:val="none" w:sz="0" w:space="0" w:color="auto"/>
      </w:divBdr>
    </w:div>
    <w:div w:id="519006071">
      <w:bodyDiv w:val="1"/>
      <w:marLeft w:val="0"/>
      <w:marRight w:val="0"/>
      <w:marTop w:val="0"/>
      <w:marBottom w:val="0"/>
      <w:divBdr>
        <w:top w:val="none" w:sz="0" w:space="0" w:color="auto"/>
        <w:left w:val="none" w:sz="0" w:space="0" w:color="auto"/>
        <w:bottom w:val="none" w:sz="0" w:space="0" w:color="auto"/>
        <w:right w:val="none" w:sz="0" w:space="0" w:color="auto"/>
      </w:divBdr>
    </w:div>
    <w:div w:id="915823044">
      <w:bodyDiv w:val="1"/>
      <w:marLeft w:val="0"/>
      <w:marRight w:val="0"/>
      <w:marTop w:val="0"/>
      <w:marBottom w:val="0"/>
      <w:divBdr>
        <w:top w:val="none" w:sz="0" w:space="0" w:color="auto"/>
        <w:left w:val="none" w:sz="0" w:space="0" w:color="auto"/>
        <w:bottom w:val="none" w:sz="0" w:space="0" w:color="auto"/>
        <w:right w:val="none" w:sz="0" w:space="0" w:color="auto"/>
      </w:divBdr>
    </w:div>
    <w:div w:id="1066731386">
      <w:bodyDiv w:val="1"/>
      <w:marLeft w:val="0"/>
      <w:marRight w:val="0"/>
      <w:marTop w:val="0"/>
      <w:marBottom w:val="0"/>
      <w:divBdr>
        <w:top w:val="none" w:sz="0" w:space="0" w:color="auto"/>
        <w:left w:val="none" w:sz="0" w:space="0" w:color="auto"/>
        <w:bottom w:val="none" w:sz="0" w:space="0" w:color="auto"/>
        <w:right w:val="none" w:sz="0" w:space="0" w:color="auto"/>
      </w:divBdr>
    </w:div>
    <w:div w:id="1068380757">
      <w:bodyDiv w:val="1"/>
      <w:marLeft w:val="0"/>
      <w:marRight w:val="0"/>
      <w:marTop w:val="0"/>
      <w:marBottom w:val="0"/>
      <w:divBdr>
        <w:top w:val="none" w:sz="0" w:space="0" w:color="auto"/>
        <w:left w:val="none" w:sz="0" w:space="0" w:color="auto"/>
        <w:bottom w:val="none" w:sz="0" w:space="0" w:color="auto"/>
        <w:right w:val="none" w:sz="0" w:space="0" w:color="auto"/>
      </w:divBdr>
    </w:div>
    <w:div w:id="1269660789">
      <w:bodyDiv w:val="1"/>
      <w:marLeft w:val="0"/>
      <w:marRight w:val="0"/>
      <w:marTop w:val="0"/>
      <w:marBottom w:val="0"/>
      <w:divBdr>
        <w:top w:val="none" w:sz="0" w:space="0" w:color="auto"/>
        <w:left w:val="none" w:sz="0" w:space="0" w:color="auto"/>
        <w:bottom w:val="none" w:sz="0" w:space="0" w:color="auto"/>
        <w:right w:val="none" w:sz="0" w:space="0" w:color="auto"/>
      </w:divBdr>
    </w:div>
    <w:div w:id="1407415214">
      <w:bodyDiv w:val="1"/>
      <w:marLeft w:val="0"/>
      <w:marRight w:val="0"/>
      <w:marTop w:val="0"/>
      <w:marBottom w:val="0"/>
      <w:divBdr>
        <w:top w:val="none" w:sz="0" w:space="0" w:color="auto"/>
        <w:left w:val="none" w:sz="0" w:space="0" w:color="auto"/>
        <w:bottom w:val="none" w:sz="0" w:space="0" w:color="auto"/>
        <w:right w:val="none" w:sz="0" w:space="0" w:color="auto"/>
      </w:divBdr>
    </w:div>
    <w:div w:id="1650397923">
      <w:bodyDiv w:val="1"/>
      <w:marLeft w:val="0"/>
      <w:marRight w:val="0"/>
      <w:marTop w:val="0"/>
      <w:marBottom w:val="0"/>
      <w:divBdr>
        <w:top w:val="none" w:sz="0" w:space="0" w:color="auto"/>
        <w:left w:val="none" w:sz="0" w:space="0" w:color="auto"/>
        <w:bottom w:val="none" w:sz="0" w:space="0" w:color="auto"/>
        <w:right w:val="none" w:sz="0" w:space="0" w:color="auto"/>
      </w:divBdr>
    </w:div>
    <w:div w:id="1713267515">
      <w:bodyDiv w:val="1"/>
      <w:marLeft w:val="0"/>
      <w:marRight w:val="0"/>
      <w:marTop w:val="0"/>
      <w:marBottom w:val="0"/>
      <w:divBdr>
        <w:top w:val="none" w:sz="0" w:space="0" w:color="auto"/>
        <w:left w:val="none" w:sz="0" w:space="0" w:color="auto"/>
        <w:bottom w:val="none" w:sz="0" w:space="0" w:color="auto"/>
        <w:right w:val="none" w:sz="0" w:space="0" w:color="auto"/>
      </w:divBdr>
    </w:div>
    <w:div w:id="1847401472">
      <w:bodyDiv w:val="1"/>
      <w:marLeft w:val="0"/>
      <w:marRight w:val="0"/>
      <w:marTop w:val="0"/>
      <w:marBottom w:val="0"/>
      <w:divBdr>
        <w:top w:val="none" w:sz="0" w:space="0" w:color="auto"/>
        <w:left w:val="none" w:sz="0" w:space="0" w:color="auto"/>
        <w:bottom w:val="none" w:sz="0" w:space="0" w:color="auto"/>
        <w:right w:val="none" w:sz="0" w:space="0" w:color="auto"/>
      </w:divBdr>
    </w:div>
    <w:div w:id="19901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8292D5DF-62ED-43C9-A01C-312E2AB0BB3E}">
  <ds:schemaRefs>
    <ds:schemaRef ds:uri="http://schemas.openxmlformats.org/officeDocument/2006/bibliography"/>
  </ds:schemaRefs>
</ds:datastoreItem>
</file>

<file path=customXml/itemProps2.xml><?xml version="1.0" encoding="utf-8"?>
<ds:datastoreItem xmlns:ds="http://schemas.openxmlformats.org/officeDocument/2006/customXml" ds:itemID="{3A20791B-4E4D-4FA9-98F3-105D0DCC1487}"/>
</file>

<file path=customXml/itemProps3.xml><?xml version="1.0" encoding="utf-8"?>
<ds:datastoreItem xmlns:ds="http://schemas.openxmlformats.org/officeDocument/2006/customXml" ds:itemID="{B09EC7E7-E84E-493D-80C6-B5E8765D8FAA}"/>
</file>

<file path=customXml/itemProps4.xml><?xml version="1.0" encoding="utf-8"?>
<ds:datastoreItem xmlns:ds="http://schemas.openxmlformats.org/officeDocument/2006/customXml" ds:itemID="{8D9BCE11-F989-45D1-9C25-5ACB77469721}"/>
</file>

<file path=docProps/app.xml><?xml version="1.0" encoding="utf-8"?>
<Properties xmlns="http://schemas.openxmlformats.org/officeDocument/2006/extended-properties" xmlns:vt="http://schemas.openxmlformats.org/officeDocument/2006/docPropsVTypes">
  <Template>4FAEAD6F.dotm</Template>
  <TotalTime>191</TotalTime>
  <Pages>3</Pages>
  <Words>721</Words>
  <Characters>3825</Characters>
  <Application>Microsoft Office Word</Application>
  <DocSecurity>0</DocSecurity>
  <Lines>31</Lines>
  <Paragraphs>9</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Aspeslåen Erikstad</dc:creator>
  <cp:lastModifiedBy>Ida Aspeslåen Erikstad</cp:lastModifiedBy>
  <cp:revision>8</cp:revision>
  <cp:lastPrinted>2015-11-04T09:45:00Z</cp:lastPrinted>
  <dcterms:created xsi:type="dcterms:W3CDTF">2015-11-18T16:16:00Z</dcterms:created>
  <dcterms:modified xsi:type="dcterms:W3CDTF">2015-11-24T12:26:00Z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ies>
</file>