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9E0E" w14:textId="29518616" w:rsidR="005737FE" w:rsidRDefault="005737FE" w:rsidP="00C855D4">
      <w:pPr>
        <w:ind w:left="-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(Skolens brevhode)</w:t>
      </w:r>
    </w:p>
    <w:p w14:paraId="3791BE8D" w14:textId="77777777" w:rsidR="005737FE" w:rsidRDefault="005737FE" w:rsidP="00C855D4">
      <w:pPr>
        <w:ind w:left="-360"/>
        <w:rPr>
          <w:color w:val="FF0000"/>
          <w:sz w:val="32"/>
          <w:szCs w:val="32"/>
        </w:rPr>
      </w:pPr>
    </w:p>
    <w:p w14:paraId="2890B87B" w14:textId="6845BA15" w:rsidR="00C855D4" w:rsidRDefault="00C855D4" w:rsidP="00C855D4">
      <w:pPr>
        <w:ind w:left="-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Voksenopplæringssenterets navn</w:t>
      </w:r>
    </w:p>
    <w:p w14:paraId="530203F9" w14:textId="77777777" w:rsidR="00C855D4" w:rsidRDefault="00C855D4" w:rsidP="00C855D4">
      <w:pPr>
        <w:ind w:left="-360"/>
      </w:pPr>
    </w:p>
    <w:p w14:paraId="0F5F57A1" w14:textId="77777777" w:rsidR="00C855D4" w:rsidRDefault="00C855D4" w:rsidP="00C855D4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Unntatt offentlighet</w:t>
      </w:r>
    </w:p>
    <w:p w14:paraId="57B16BBE" w14:textId="77777777" w:rsidR="00C855D4" w:rsidRDefault="00C855D4" w:rsidP="00C855D4">
      <w:pPr>
        <w:numPr>
          <w:ilvl w:val="0"/>
          <w:numId w:val="1"/>
        </w:numPr>
        <w:jc w:val="right"/>
        <w:rPr>
          <w:rFonts w:ascii="Calibri" w:eastAsia="Calibri" w:hAnsi="Calibri"/>
          <w:sz w:val="20"/>
          <w:szCs w:val="20"/>
          <w:lang w:eastAsia="en-US"/>
        </w:rPr>
      </w:pPr>
      <w:proofErr w:type="spellStart"/>
      <w:r>
        <w:rPr>
          <w:rFonts w:ascii="Calibri" w:eastAsia="Calibri" w:hAnsi="Calibri"/>
          <w:sz w:val="20"/>
          <w:szCs w:val="20"/>
          <w:lang w:eastAsia="en-US"/>
        </w:rPr>
        <w:t>Off.lov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>. § 13</w:t>
      </w:r>
    </w:p>
    <w:p w14:paraId="4C7F30F6" w14:textId="77777777" w:rsidR="00C855D4" w:rsidRDefault="00C855D4" w:rsidP="00C855D4">
      <w:pPr>
        <w:rPr>
          <w:rFonts w:ascii="Arial" w:hAnsi="Arial" w:cs="Arial"/>
          <w:b/>
          <w:sz w:val="28"/>
          <w:szCs w:val="28"/>
          <w:lang w:eastAsia="en-US"/>
        </w:rPr>
      </w:pPr>
    </w:p>
    <w:p w14:paraId="46863E82" w14:textId="72AFED14" w:rsidR="00C855D4" w:rsidRDefault="00C855D4" w:rsidP="00C855D4">
      <w:pPr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Vedtak om rett til opplæring i norsk og samfunnskunnskap, introduksjonsloven kapittel 4</w:t>
      </w:r>
    </w:p>
    <w:p w14:paraId="2718E5B5" w14:textId="77777777" w:rsidR="00C855D4" w:rsidRDefault="00C855D4" w:rsidP="00C855D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311A7D" w14:textId="77777777" w:rsidR="00C855D4" w:rsidRDefault="00C855D4" w:rsidP="00C855D4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Personopplysninger</w:t>
      </w:r>
    </w:p>
    <w:p w14:paraId="53D1D6B2" w14:textId="6308FCAF" w:rsidR="00C855D4" w:rsidRDefault="00C855D4" w:rsidP="066F5222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66F5222">
        <w:rPr>
          <w:rFonts w:ascii="Arial" w:eastAsia="Calibri" w:hAnsi="Arial" w:cs="Arial"/>
          <w:sz w:val="22"/>
          <w:szCs w:val="22"/>
          <w:lang w:eastAsia="en-US"/>
        </w:rPr>
        <w:t xml:space="preserve">Navn: </w:t>
      </w:r>
      <w:proofErr w:type="spellStart"/>
      <w:r w:rsidR="004C70A3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proofErr w:type="spellEnd"/>
    </w:p>
    <w:p w14:paraId="342647BA" w14:textId="2D778463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Født: </w:t>
      </w:r>
      <w:proofErr w:type="spellStart"/>
      <w:r w:rsidR="004C70A3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proofErr w:type="spellEnd"/>
    </w:p>
    <w:p w14:paraId="51A3948B" w14:textId="77777777" w:rsidR="00A576C3" w:rsidRDefault="00A576C3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13E28AC" w14:textId="290C47FE" w:rsidR="00C855D4" w:rsidRDefault="00C855D4" w:rsidP="00C855D4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Du har søkt 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navn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-senter/skole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om opplæring i norsk og samfunnskunnskap 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DATO.</w:t>
      </w:r>
    </w:p>
    <w:p w14:paraId="40E59304" w14:textId="77777777" w:rsidR="00A576C3" w:rsidRDefault="00A576C3" w:rsidP="00C855D4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15DA01C6" w14:textId="47858E93" w:rsidR="00A576C3" w:rsidRDefault="00A576C3" w:rsidP="00A576C3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Vurdering </w:t>
      </w:r>
    </w:p>
    <w:p w14:paraId="6782B49C" w14:textId="5D1EA0A8" w:rsidR="00A576C3" w:rsidRDefault="00A576C3" w:rsidP="00A576C3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Ut fra vår kartlegging</w:t>
      </w:r>
      <w:r w:rsidR="003B6C5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testing og informasjonen du ga i søknadsskjemaet, vurderer 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navn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-senter/skole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at du har manglende opplæring på grunnskolens område</w:t>
      </w:r>
      <w:r w:rsidR="004C70A3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og har behov for slik opplæring. </w:t>
      </w:r>
    </w:p>
    <w:p w14:paraId="38AB1C1C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05E8ECD" w14:textId="2C65A7BD" w:rsidR="00040765" w:rsidRDefault="00040765" w:rsidP="00153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 henhold til introduksjonsloven kapittel 4 har du rett til opplæring i norsk og samfunnskunnskap. </w:t>
      </w:r>
    </w:p>
    <w:p w14:paraId="77DEFB62" w14:textId="36606DEB" w:rsidR="0015398E" w:rsidRDefault="0015398E" w:rsidP="00153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4650C62D" w14:textId="1D723B76" w:rsidR="00303483" w:rsidRDefault="00C855D4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Du tildeles med dette opplæring ved 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navn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-senter/skole, </w:t>
      </w:r>
      <w:proofErr w:type="spellStart"/>
      <w:r w:rsidR="00714DD6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kommune.</w:t>
      </w:r>
    </w:p>
    <w:p w14:paraId="7E360F2C" w14:textId="77777777" w:rsidR="00C855D4" w:rsidRDefault="00C855D4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7D8AB216" w14:textId="7642CC3E" w:rsidR="00040765" w:rsidRDefault="00040765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Navn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-senter/skole, </w:t>
      </w:r>
      <w:proofErr w:type="spellStart"/>
      <w:r w:rsidR="000536F6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kommune er iht. introduksjonsloven § 27</w:t>
      </w:r>
      <w:r w:rsidR="005F32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innvilget unntak fra lovene og tilhørende forskrifter i forbindelse med forsøk med modul</w:t>
      </w:r>
      <w:r w:rsidR="002617EB">
        <w:rPr>
          <w:rFonts w:ascii="Arial" w:eastAsia="Calibri" w:hAnsi="Arial" w:cs="Arial"/>
          <w:sz w:val="22"/>
          <w:szCs w:val="22"/>
          <w:lang w:eastAsia="en-US"/>
        </w:rPr>
        <w:t>strukturert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opplæring for voksne på grunnskolens nivå. Opplæringen du tildeles er opplæring i dette forsøket.</w:t>
      </w:r>
    </w:p>
    <w:p w14:paraId="328B322A" w14:textId="734CA972" w:rsidR="00303483" w:rsidRDefault="00303483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100DADBC" w14:textId="77777777" w:rsidR="00DE3897" w:rsidRPr="00A94E24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Du vil få opplæring i </w:t>
      </w:r>
      <w:r w:rsidRPr="05CB4A92">
        <w:rPr>
          <w:rFonts w:ascii="Arial" w:eastAsia="Calibri" w:hAnsi="Arial" w:cs="Arial"/>
          <w:sz w:val="22"/>
          <w:szCs w:val="22"/>
          <w:lang w:eastAsia="en-US"/>
        </w:rPr>
        <w:t>fag</w:t>
      </w:r>
      <w:r w:rsidRPr="00867E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etter forsøkslæreplanene</w:t>
      </w:r>
      <w:r w:rsidDel="001528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C2A7CEF">
        <w:rPr>
          <w:rFonts w:ascii="Arial" w:eastAsia="Calibri" w:hAnsi="Arial" w:cs="Arial"/>
          <w:sz w:val="22"/>
          <w:szCs w:val="22"/>
          <w:lang w:eastAsia="en-US"/>
        </w:rPr>
        <w:t>for Forberedende opplæring for voksne (</w:t>
      </w:r>
      <w:proofErr w:type="spellStart"/>
      <w:r w:rsidRPr="0C2A7CEF">
        <w:rPr>
          <w:rFonts w:ascii="Arial" w:eastAsia="Calibri" w:hAnsi="Arial" w:cs="Arial"/>
          <w:sz w:val="22"/>
          <w:szCs w:val="22"/>
          <w:lang w:eastAsia="en-US"/>
        </w:rPr>
        <w:t>FVO</w:t>
      </w:r>
      <w:proofErr w:type="spellEnd"/>
      <w:r w:rsidRPr="05CB4A92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A94E24">
        <w:rPr>
          <w:rFonts w:ascii="Arial" w:eastAsia="Calibri" w:hAnsi="Arial" w:cs="Arial"/>
          <w:sz w:val="22"/>
          <w:szCs w:val="22"/>
          <w:lang w:eastAsia="en-US"/>
        </w:rPr>
        <w:t>Du vil bli innplassert på modul i hvert enkelt f</w:t>
      </w:r>
      <w:r>
        <w:rPr>
          <w:rFonts w:ascii="Arial" w:eastAsia="Calibri" w:hAnsi="Arial" w:cs="Arial"/>
          <w:sz w:val="22"/>
          <w:szCs w:val="22"/>
          <w:lang w:eastAsia="en-US"/>
        </w:rPr>
        <w:t>ag.</w:t>
      </w:r>
    </w:p>
    <w:p w14:paraId="77CEC00A" w14:textId="77777777" w:rsidR="00DE3897" w:rsidRPr="00A94E24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51AA290E" w14:textId="77777777" w:rsidR="00DE3897" w:rsidRPr="00FB15C0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val="nn-NO" w:eastAsia="en-US"/>
        </w:rPr>
      </w:pPr>
      <w:r w:rsidRPr="0000063A">
        <w:rPr>
          <w:rFonts w:ascii="Arial" w:eastAsia="Calibri" w:hAnsi="Arial" w:cs="Arial"/>
          <w:b/>
          <w:bCs/>
          <w:sz w:val="22"/>
          <w:szCs w:val="22"/>
          <w:lang w:val="nn-NO" w:eastAsia="en-US"/>
        </w:rPr>
        <w:t>FAG</w:t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00063A">
        <w:rPr>
          <w:rFonts w:ascii="Arial" w:eastAsia="Calibri" w:hAnsi="Arial" w:cs="Arial"/>
          <w:sz w:val="22"/>
          <w:szCs w:val="22"/>
          <w:lang w:val="nn-NO" w:eastAsia="en-US"/>
        </w:rPr>
        <w:tab/>
      </w:r>
      <w:r w:rsidRPr="00FB15C0">
        <w:rPr>
          <w:rFonts w:ascii="Arial" w:eastAsia="Calibri" w:hAnsi="Arial" w:cs="Arial"/>
          <w:b/>
          <w:bCs/>
          <w:sz w:val="22"/>
          <w:szCs w:val="22"/>
          <w:lang w:val="nn-NO" w:eastAsia="en-US"/>
        </w:rPr>
        <w:t>MODUL</w:t>
      </w:r>
    </w:p>
    <w:p w14:paraId="07F5EDCF" w14:textId="77777777" w:rsidR="00DE3897" w:rsidRPr="00FB15C0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FF0000"/>
          <w:sz w:val="22"/>
          <w:szCs w:val="22"/>
          <w:lang w:val="nn-NO" w:eastAsia="en-US"/>
        </w:rPr>
      </w:pPr>
      <w:r w:rsidRPr="00FB15C0">
        <w:rPr>
          <w:rFonts w:ascii="Arial" w:eastAsia="Calibri" w:hAnsi="Arial" w:cs="Arial"/>
          <w:color w:val="FF0000"/>
          <w:sz w:val="22"/>
          <w:szCs w:val="22"/>
          <w:lang w:val="nn-NO" w:eastAsia="en-US"/>
        </w:rPr>
        <w:t xml:space="preserve">Norsk for </w:t>
      </w:r>
      <w:proofErr w:type="spellStart"/>
      <w:r w:rsidRPr="00FB15C0">
        <w:rPr>
          <w:rFonts w:ascii="Arial" w:eastAsia="Calibri" w:hAnsi="Arial" w:cs="Arial"/>
          <w:color w:val="FF0000"/>
          <w:sz w:val="22"/>
          <w:szCs w:val="22"/>
          <w:lang w:val="nn-NO" w:eastAsia="en-US"/>
        </w:rPr>
        <w:t>språklige</w:t>
      </w:r>
      <w:proofErr w:type="spellEnd"/>
      <w:r w:rsidRPr="00FB15C0">
        <w:rPr>
          <w:rFonts w:ascii="Arial" w:eastAsia="Calibri" w:hAnsi="Arial" w:cs="Arial"/>
          <w:color w:val="FF0000"/>
          <w:sz w:val="22"/>
          <w:szCs w:val="22"/>
          <w:lang w:val="nn-NO" w:eastAsia="en-US"/>
        </w:rPr>
        <w:t xml:space="preserve"> </w:t>
      </w:r>
      <w:proofErr w:type="spellStart"/>
      <w:r w:rsidRPr="00FB15C0">
        <w:rPr>
          <w:rFonts w:ascii="Arial" w:eastAsia="Calibri" w:hAnsi="Arial" w:cs="Arial"/>
          <w:color w:val="FF0000"/>
          <w:sz w:val="22"/>
          <w:szCs w:val="22"/>
          <w:lang w:val="nn-NO" w:eastAsia="en-US"/>
        </w:rPr>
        <w:t>minoriteter</w:t>
      </w:r>
      <w:proofErr w:type="spellEnd"/>
    </w:p>
    <w:p w14:paraId="00B0CB03" w14:textId="77777777" w:rsidR="00DE3897" w:rsidRPr="00FB15C0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FF0000"/>
          <w:sz w:val="22"/>
          <w:szCs w:val="22"/>
          <w:lang w:val="nn-NO" w:eastAsia="en-US"/>
        </w:rPr>
      </w:pPr>
      <w:r w:rsidRPr="00FB15C0">
        <w:rPr>
          <w:rFonts w:ascii="Arial" w:eastAsia="Calibri" w:hAnsi="Arial" w:cs="Arial"/>
          <w:color w:val="FF0000"/>
          <w:sz w:val="22"/>
          <w:szCs w:val="22"/>
          <w:lang w:val="nn-NO" w:eastAsia="en-US"/>
        </w:rPr>
        <w:t xml:space="preserve">Matematikk </w:t>
      </w:r>
    </w:p>
    <w:p w14:paraId="1968D708" w14:textId="77777777" w:rsidR="00DE3897" w:rsidRPr="00867ED7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867E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Naturfag </w:t>
      </w:r>
    </w:p>
    <w:p w14:paraId="660E1670" w14:textId="77777777" w:rsidR="00DE3897" w:rsidRPr="00867ED7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867ED7">
        <w:rPr>
          <w:rFonts w:ascii="Arial" w:eastAsia="Calibri" w:hAnsi="Arial" w:cs="Arial"/>
          <w:color w:val="FF0000"/>
          <w:sz w:val="22"/>
          <w:szCs w:val="22"/>
          <w:lang w:eastAsia="en-US"/>
        </w:rPr>
        <w:t>Samfunnsfag</w:t>
      </w:r>
    </w:p>
    <w:p w14:paraId="457FA56F" w14:textId="77777777" w:rsidR="00DE3897" w:rsidRPr="00FB15C0" w:rsidRDefault="00DE3897" w:rsidP="00DE3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867E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Engelsk </w:t>
      </w:r>
    </w:p>
    <w:p w14:paraId="1CA32736" w14:textId="3A240E25" w:rsidR="00303483" w:rsidRDefault="00303483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143F7EE1" w14:textId="77B42838" w:rsidR="00303483" w:rsidRDefault="00303483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Det presiseres at denne </w:t>
      </w:r>
      <w:r w:rsidR="007C18CC">
        <w:rPr>
          <w:rFonts w:ascii="Arial" w:eastAsia="Calibri" w:hAnsi="Arial" w:cs="Arial"/>
          <w:sz w:val="22"/>
          <w:szCs w:val="22"/>
          <w:lang w:eastAsia="en-US"/>
        </w:rPr>
        <w:t>opplæringen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dekker din rett og plikt til opplæring i 600 timer norsk og samfunnskunnskap. </w:t>
      </w:r>
    </w:p>
    <w:p w14:paraId="14F8558C" w14:textId="77777777" w:rsidR="00C855D4" w:rsidRDefault="00C855D4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15F6A092" w14:textId="745E2434" w:rsidR="00C855D4" w:rsidRDefault="00C855D4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 w:rsidRPr="00E1795D">
        <w:rPr>
          <w:rFonts w:ascii="Arial" w:eastAsia="Calibri" w:hAnsi="Arial" w:cs="Arial"/>
          <w:sz w:val="22"/>
          <w:szCs w:val="22"/>
          <w:lang w:eastAsia="en-US"/>
        </w:rPr>
        <w:t xml:space="preserve">Det tas sikte på et opplæringsløp på </w:t>
      </w:r>
      <w:r w:rsidRPr="00E1795D">
        <w:rPr>
          <w:rFonts w:ascii="Arial" w:eastAsia="Calibri" w:hAnsi="Arial" w:cs="Arial"/>
          <w:color w:val="FF0000"/>
          <w:sz w:val="22"/>
          <w:szCs w:val="22"/>
          <w:lang w:eastAsia="en-US"/>
        </w:rPr>
        <w:t>2 år, med eksamen våren</w:t>
      </w:r>
      <w:r w:rsidR="00130109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/høsten </w:t>
      </w:r>
      <w:proofErr w:type="spellStart"/>
      <w:r w:rsidR="00130109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proofErr w:type="spellEnd"/>
      <w:r w:rsidRPr="00E1795D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Opplæringen starter </w:t>
      </w:r>
      <w:r w:rsidRPr="00E1795D">
        <w:rPr>
          <w:rFonts w:ascii="Arial" w:eastAsia="Calibri" w:hAnsi="Arial" w:cs="Arial"/>
          <w:color w:val="FF0000"/>
          <w:sz w:val="22"/>
          <w:szCs w:val="22"/>
          <w:lang w:eastAsia="en-US"/>
        </w:rPr>
        <w:t>DATO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E015A66" w14:textId="04F5B92D" w:rsidR="00476B80" w:rsidRDefault="00476B80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16C29DDA" w14:textId="77777777" w:rsidR="00130109" w:rsidRDefault="00130109" w:rsidP="00130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Hvis du har oppnådd god nok kompetanse, kan du gå videre til neste modul selv om du ikke er ferdig med opplæringen i modulen du har begynt på. Det er opplæringsstedet som bestemmer om du har god nok kompetanse til å gå videre.</w:t>
      </w:r>
    </w:p>
    <w:p w14:paraId="5A5DB89F" w14:textId="77777777" w:rsidR="00DD3D8E" w:rsidRDefault="00DD3D8E" w:rsidP="00130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066B46EC" w14:textId="77777777" w:rsidR="00C855D4" w:rsidRDefault="00C855D4" w:rsidP="00C8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  <w:lang w:eastAsia="en-US"/>
        </w:rPr>
      </w:pPr>
    </w:p>
    <w:p w14:paraId="6967EF02" w14:textId="77777777" w:rsidR="00C855D4" w:rsidRDefault="00C855D4" w:rsidP="00C855D4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Informasjon</w:t>
      </w:r>
    </w:p>
    <w:p w14:paraId="53491703" w14:textId="286F5A90" w:rsidR="00C855D4" w:rsidRDefault="005737FE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Du vil få timeplan for </w:t>
      </w:r>
      <w:r w:rsidRPr="00901582">
        <w:rPr>
          <w:rFonts w:ascii="Arial" w:eastAsia="Calibri" w:hAnsi="Arial" w:cs="Arial"/>
          <w:color w:val="FF0000"/>
          <w:sz w:val="22"/>
          <w:szCs w:val="22"/>
          <w:lang w:eastAsia="en-US"/>
        </w:rPr>
        <w:t>hvert semester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C855D4">
        <w:rPr>
          <w:rFonts w:ascii="Arial" w:eastAsia="Calibri" w:hAnsi="Arial" w:cs="Arial"/>
          <w:sz w:val="22"/>
          <w:szCs w:val="22"/>
          <w:lang w:eastAsia="en-US"/>
        </w:rPr>
        <w:t xml:space="preserve">Timeplanen kan endres i opplæringsperioden </w:t>
      </w:r>
      <w:proofErr w:type="spellStart"/>
      <w:r w:rsidR="00C855D4">
        <w:rPr>
          <w:rFonts w:ascii="Arial" w:eastAsia="Calibri" w:hAnsi="Arial" w:cs="Arial"/>
          <w:sz w:val="22"/>
          <w:szCs w:val="22"/>
          <w:lang w:eastAsia="en-US"/>
        </w:rPr>
        <w:t>mht</w:t>
      </w:r>
      <w:proofErr w:type="spellEnd"/>
      <w:r w:rsidR="00C855D4">
        <w:rPr>
          <w:rFonts w:ascii="Arial" w:eastAsia="Calibri" w:hAnsi="Arial" w:cs="Arial"/>
          <w:sz w:val="22"/>
          <w:szCs w:val="22"/>
          <w:lang w:eastAsia="en-US"/>
        </w:rPr>
        <w:t xml:space="preserve"> timetall per fag per uke.</w:t>
      </w:r>
    </w:p>
    <w:p w14:paraId="28E5E219" w14:textId="77777777" w:rsidR="005737FE" w:rsidRPr="003E74C0" w:rsidRDefault="005737FE" w:rsidP="00C855D4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2BDB07C" w14:textId="77777777" w:rsidR="005F32DB" w:rsidRDefault="00C855D4" w:rsidP="005F32DB">
      <w:pPr>
        <w:spacing w:line="276" w:lineRule="auto"/>
        <w:rPr>
          <w:rFonts w:ascii="Arial" w:eastAsia="Calibri" w:hAnsi="Arial" w:cs="Arial"/>
          <w:sz w:val="22"/>
          <w:szCs w:val="22"/>
          <w:lang w:val="nn-NO"/>
        </w:rPr>
      </w:pPr>
      <w:r>
        <w:rPr>
          <w:rFonts w:ascii="Arial" w:eastAsia="Calibri" w:hAnsi="Arial" w:cs="Arial"/>
          <w:sz w:val="22"/>
          <w:szCs w:val="22"/>
          <w:lang w:val="nn-NO"/>
        </w:rPr>
        <w:t>Du kan låne lærebøker på skolen.</w:t>
      </w:r>
    </w:p>
    <w:p w14:paraId="5EBC3F71" w14:textId="77777777" w:rsidR="005F32DB" w:rsidRDefault="005F32DB" w:rsidP="005F32DB">
      <w:pPr>
        <w:spacing w:line="276" w:lineRule="auto"/>
        <w:rPr>
          <w:rFonts w:ascii="Arial" w:eastAsia="Calibri" w:hAnsi="Arial" w:cs="Arial"/>
          <w:sz w:val="22"/>
          <w:szCs w:val="22"/>
          <w:lang w:val="nn-NO"/>
        </w:rPr>
      </w:pPr>
    </w:p>
    <w:p w14:paraId="6CA81BC0" w14:textId="3CF785F3" w:rsidR="00C855D4" w:rsidRPr="005F32DB" w:rsidRDefault="00C855D4" w:rsidP="005F32DB">
      <w:pPr>
        <w:spacing w:line="276" w:lineRule="auto"/>
        <w:rPr>
          <w:rFonts w:ascii="Arial" w:eastAsia="Calibri" w:hAnsi="Arial" w:cs="Arial"/>
          <w:sz w:val="22"/>
          <w:szCs w:val="22"/>
          <w:lang w:val="nn-NO"/>
        </w:rPr>
      </w:pPr>
      <w:r w:rsidRPr="00573E30">
        <w:rPr>
          <w:rFonts w:ascii="Arial" w:eastAsia="Calibri" w:hAnsi="Arial" w:cs="Arial"/>
          <w:sz w:val="22"/>
          <w:szCs w:val="22"/>
        </w:rPr>
        <w:t xml:space="preserve">Den kommunale elevforsikringen gjelder ikke for </w:t>
      </w:r>
      <w:r w:rsidR="00DD3D8E">
        <w:rPr>
          <w:rFonts w:ascii="Arial" w:eastAsia="Calibri" w:hAnsi="Arial" w:cs="Arial"/>
          <w:sz w:val="22"/>
          <w:szCs w:val="22"/>
        </w:rPr>
        <w:t>deltakere</w:t>
      </w:r>
      <w:r w:rsidRPr="00573E30">
        <w:rPr>
          <w:rFonts w:ascii="Arial" w:eastAsia="Calibri" w:hAnsi="Arial" w:cs="Arial"/>
          <w:sz w:val="22"/>
          <w:szCs w:val="22"/>
        </w:rPr>
        <w:t xml:space="preserve"> ved </w:t>
      </w:r>
      <w:r w:rsidRPr="00DD3D8E">
        <w:rPr>
          <w:rFonts w:ascii="Arial" w:eastAsia="Calibri" w:hAnsi="Arial" w:cs="Arial"/>
          <w:color w:val="FF0000"/>
          <w:sz w:val="22"/>
          <w:szCs w:val="22"/>
        </w:rPr>
        <w:t xml:space="preserve">navn på </w:t>
      </w:r>
      <w:proofErr w:type="spellStart"/>
      <w:r w:rsidRPr="00DD3D8E">
        <w:rPr>
          <w:rFonts w:ascii="Arial" w:eastAsia="Calibri" w:hAnsi="Arial" w:cs="Arial"/>
          <w:color w:val="FF0000"/>
          <w:sz w:val="22"/>
          <w:szCs w:val="22"/>
        </w:rPr>
        <w:t>vo</w:t>
      </w:r>
      <w:proofErr w:type="spellEnd"/>
      <w:r w:rsidRPr="00DD3D8E">
        <w:rPr>
          <w:rFonts w:ascii="Arial" w:eastAsia="Calibri" w:hAnsi="Arial" w:cs="Arial"/>
          <w:color w:val="FF0000"/>
          <w:sz w:val="22"/>
          <w:szCs w:val="22"/>
        </w:rPr>
        <w:t>-senter/skole</w:t>
      </w:r>
      <w:r w:rsidRPr="001A25F5">
        <w:rPr>
          <w:rFonts w:ascii="Arial" w:eastAsia="Calibri" w:hAnsi="Arial" w:cs="Arial"/>
          <w:sz w:val="22"/>
          <w:szCs w:val="22"/>
        </w:rPr>
        <w:t>.</w:t>
      </w:r>
    </w:p>
    <w:p w14:paraId="3FCFFDAF" w14:textId="77777777" w:rsidR="005F32DB" w:rsidRDefault="005F32DB" w:rsidP="00C855D4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083D8320" w14:textId="76DAB7F4" w:rsidR="00C855D4" w:rsidRDefault="00C855D4" w:rsidP="00C855D4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Hvis du ikke kan ta imot opplæringstilbudet, vennligst ta kontakt med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navn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 w:rsidR="00573E30">
        <w:rPr>
          <w:rFonts w:ascii="Arial" w:eastAsia="Calibri" w:hAnsi="Arial" w:cs="Arial"/>
          <w:color w:val="FF0000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senter/skole</w:t>
      </w:r>
      <w:r>
        <w:rPr>
          <w:rFonts w:ascii="Arial" w:eastAsia="Calibri" w:hAnsi="Arial" w:cs="Arial"/>
          <w:bCs/>
          <w:sz w:val="22"/>
          <w:szCs w:val="22"/>
        </w:rPr>
        <w:t xml:space="preserve"> før skolestart.</w:t>
      </w:r>
    </w:p>
    <w:p w14:paraId="77DDEAC2" w14:textId="77777777" w:rsidR="005737FE" w:rsidRDefault="005737FE" w:rsidP="00C855D4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3ADC052B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Telefon: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color w:val="FF0000"/>
          <w:sz w:val="22"/>
          <w:szCs w:val="22"/>
        </w:rPr>
        <w:t>skrives inn</w:t>
      </w:r>
    </w:p>
    <w:p w14:paraId="25BF1259" w14:textId="77777777" w:rsidR="00C855D4" w:rsidRDefault="00C855D4" w:rsidP="00C855D4">
      <w:pPr>
        <w:spacing w:line="276" w:lineRule="auto"/>
        <w:rPr>
          <w:rFonts w:ascii="Arial" w:eastAsia="Calibri" w:hAnsi="Arial" w:cs="Arial"/>
          <w:b/>
          <w:color w:val="FF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E-post: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color w:val="FF0000"/>
          <w:sz w:val="22"/>
          <w:szCs w:val="22"/>
        </w:rPr>
        <w:t>skrives inn</w:t>
      </w:r>
    </w:p>
    <w:p w14:paraId="7A3FC4CE" w14:textId="77777777" w:rsidR="00F8408D" w:rsidRPr="00545B0E" w:rsidRDefault="00F8408D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B6E0CAB" w14:textId="77777777" w:rsidR="00C855D4" w:rsidRDefault="00C855D4" w:rsidP="00C855D4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Klageadgang</w:t>
      </w:r>
    </w:p>
    <w:p w14:paraId="47E8E372" w14:textId="1AF509BE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Vedtak om opplæring </w:t>
      </w:r>
      <w:r w:rsidR="00F8408D">
        <w:rPr>
          <w:rFonts w:ascii="Arial" w:eastAsia="Calibri" w:hAnsi="Arial" w:cs="Arial"/>
          <w:sz w:val="22"/>
          <w:szCs w:val="22"/>
          <w:lang w:eastAsia="en-US"/>
        </w:rPr>
        <w:t xml:space="preserve">i norsk og samfunnskunnskap etter introduksjonsloven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er et enkeltvedtak. Du har adgang </w:t>
      </w:r>
      <w:r w:rsidR="00F8408D">
        <w:rPr>
          <w:rFonts w:ascii="Arial" w:eastAsia="Calibri" w:hAnsi="Arial" w:cs="Arial"/>
          <w:sz w:val="22"/>
          <w:szCs w:val="22"/>
          <w:lang w:eastAsia="en-US"/>
        </w:rPr>
        <w:t xml:space="preserve">til å klage på dette vedtaket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etter </w:t>
      </w:r>
      <w:r w:rsidR="00F8408D">
        <w:rPr>
          <w:rFonts w:ascii="Arial" w:eastAsia="Calibri" w:hAnsi="Arial" w:cs="Arial"/>
          <w:sz w:val="22"/>
          <w:szCs w:val="22"/>
          <w:lang w:eastAsia="en-US"/>
        </w:rPr>
        <w:t>introduksjons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loven § </w:t>
      </w:r>
      <w:r w:rsidR="00F8408D">
        <w:rPr>
          <w:rFonts w:ascii="Arial" w:eastAsia="Calibri" w:hAnsi="Arial" w:cs="Arial"/>
          <w:sz w:val="22"/>
          <w:szCs w:val="22"/>
          <w:lang w:eastAsia="en-US"/>
        </w:rPr>
        <w:t>22</w:t>
      </w:r>
      <w:r>
        <w:rPr>
          <w:rFonts w:ascii="Arial" w:eastAsia="Calibri" w:hAnsi="Arial" w:cs="Arial"/>
          <w:sz w:val="22"/>
          <w:szCs w:val="22"/>
          <w:lang w:eastAsia="en-US"/>
        </w:rPr>
        <w:t>. Klagefristen er tre uker etter at du har mottatt vedtaket.</w:t>
      </w:r>
      <w:r w:rsidR="00545B0E">
        <w:rPr>
          <w:rFonts w:ascii="Arial" w:eastAsia="Calibri" w:hAnsi="Arial" w:cs="Arial"/>
          <w:sz w:val="22"/>
          <w:szCs w:val="22"/>
          <w:lang w:eastAsia="en-US"/>
        </w:rPr>
        <w:t xml:space="preserve"> Du har rett til å gjøre deg kjent med sakens dokumenter, jf. forvaltningsloven § 18.</w:t>
      </w:r>
    </w:p>
    <w:p w14:paraId="4C6A78D6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BAA7D37" w14:textId="6AAD5D7D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eventuell klage må være skriftlig og begrunnet</w:t>
      </w:r>
      <w:r w:rsidR="00545B0E">
        <w:rPr>
          <w:rFonts w:ascii="Arial" w:eastAsia="Calibri" w:hAnsi="Arial" w:cs="Arial"/>
          <w:sz w:val="22"/>
          <w:szCs w:val="22"/>
          <w:lang w:eastAsia="en-US"/>
        </w:rPr>
        <w:t>, og være signert av klageren</w:t>
      </w:r>
      <w:r w:rsidR="00A576C3">
        <w:rPr>
          <w:rFonts w:ascii="Arial" w:eastAsia="Calibri" w:hAnsi="Arial" w:cs="Arial"/>
          <w:sz w:val="22"/>
          <w:szCs w:val="22"/>
          <w:lang w:eastAsia="en-US"/>
        </w:rPr>
        <w:t>, eller fullmektig, jf. forvaltningsloven § 32 bokstav b</w:t>
      </w:r>
      <w:r w:rsidR="00DA199E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Klagen sendes 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navn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-senter/skole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A1E90">
        <w:rPr>
          <w:rFonts w:ascii="Arial" w:eastAsia="Calibri" w:hAnsi="Arial" w:cs="Arial"/>
          <w:color w:val="FF0000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avn på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vo</w:t>
      </w:r>
      <w:proofErr w:type="spellEnd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-senter/skole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skal etter at klagen er mottatt, gjennomgå saken på nytt og foreta de undersøkelser som klagen gir grunn til. Kommunen kan oppheve eller endre vedtaket dersom den finner </w:t>
      </w:r>
      <w:r w:rsidR="00DA199E">
        <w:rPr>
          <w:rFonts w:ascii="Arial" w:eastAsia="Calibri" w:hAnsi="Arial" w:cs="Arial"/>
          <w:sz w:val="22"/>
          <w:szCs w:val="22"/>
          <w:lang w:eastAsia="en-US"/>
        </w:rPr>
        <w:t>grunnlag for å ta klagen til følge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1795D">
        <w:rPr>
          <w:rFonts w:ascii="Arial" w:eastAsia="Calibri" w:hAnsi="Arial" w:cs="Arial"/>
          <w:sz w:val="22"/>
          <w:szCs w:val="22"/>
          <w:lang w:eastAsia="en-US"/>
        </w:rPr>
        <w:t>Hvis vedtaket f</w:t>
      </w:r>
      <w:r>
        <w:rPr>
          <w:rFonts w:ascii="Arial" w:eastAsia="Calibri" w:hAnsi="Arial" w:cs="Arial"/>
          <w:sz w:val="22"/>
          <w:szCs w:val="22"/>
          <w:lang w:eastAsia="en-US"/>
        </w:rPr>
        <w:t>astholdes</w:t>
      </w:r>
      <w:r w:rsidR="00E1795D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sendes klagen til Fylkesmannen i </w:t>
      </w:r>
      <w:proofErr w:type="spellStart"/>
      <w:r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for endelig avgjørelse.</w:t>
      </w:r>
    </w:p>
    <w:p w14:paraId="469267CB" w14:textId="1599125F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9AFD50" w14:textId="77777777" w:rsidR="003B6C52" w:rsidRDefault="003B6C52" w:rsidP="003B6C52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Hjemmelsgrunnlag</w:t>
      </w:r>
    </w:p>
    <w:p w14:paraId="06F4BF3B" w14:textId="77777777" w:rsidR="003B6C52" w:rsidRPr="009D1E06" w:rsidRDefault="003B6C52" w:rsidP="003B6C52">
      <w:pPr>
        <w:spacing w:line="276" w:lineRule="auto"/>
        <w:rPr>
          <w:rFonts w:ascii="Arial" w:hAnsi="Arial" w:cs="Arial"/>
          <w:sz w:val="22"/>
          <w:szCs w:val="22"/>
        </w:rPr>
      </w:pPr>
      <w:r w:rsidRPr="009D1E06">
        <w:rPr>
          <w:rFonts w:ascii="Arial" w:hAnsi="Arial" w:cs="Arial"/>
          <w:sz w:val="22"/>
          <w:szCs w:val="22"/>
        </w:rPr>
        <w:t>Hvem som har rett og plikt til opplæring i norsk og samfunnskunnskap er regulert i introduksjonsloven § 17. Det er den enkeltes alder og oppholdstillatelse som avgjør omfanget av rettigheter og/eller plikter. Bestemmelsen omtaler også frister for gjennomføring av opplæring og i hvilke situasjoner det kan innvilges unntak fra denne plikten. Introduksjonsloven § 18 regulerer kommunens ansvar for opplæring i norsk og samfunnskunnskap, og § 19 regulerer flere forhold om gjennomføringen av opplæringen.</w:t>
      </w:r>
    </w:p>
    <w:p w14:paraId="7658F3C0" w14:textId="77777777" w:rsidR="003B6C52" w:rsidRPr="00E1795D" w:rsidRDefault="003B6C52" w:rsidP="003B6C52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p w14:paraId="4D8C0B3A" w14:textId="63AFD853" w:rsidR="003B6C52" w:rsidRPr="006B1FFF" w:rsidRDefault="003B6C52" w:rsidP="003B6C5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B1FFF">
        <w:rPr>
          <w:rFonts w:ascii="Arial" w:hAnsi="Arial" w:cs="Arial"/>
          <w:sz w:val="22"/>
          <w:szCs w:val="22"/>
        </w:rPr>
        <w:t xml:space="preserve">I forbindelse med forsøket med </w:t>
      </w:r>
      <w:r w:rsidRPr="006B1FFF">
        <w:rPr>
          <w:rFonts w:ascii="Arial" w:eastAsia="Calibri" w:hAnsi="Arial" w:cs="Arial"/>
          <w:sz w:val="22"/>
          <w:szCs w:val="22"/>
          <w:lang w:eastAsia="en-US"/>
        </w:rPr>
        <w:t>modul</w:t>
      </w:r>
      <w:r w:rsidR="007E4C57" w:rsidRPr="006B1FFF">
        <w:rPr>
          <w:rFonts w:ascii="Arial" w:eastAsia="Calibri" w:hAnsi="Arial" w:cs="Arial"/>
          <w:sz w:val="22"/>
          <w:szCs w:val="22"/>
          <w:lang w:eastAsia="en-US"/>
        </w:rPr>
        <w:t>strukturert</w:t>
      </w:r>
      <w:r w:rsidRPr="006B1FFF">
        <w:rPr>
          <w:rFonts w:ascii="Arial" w:eastAsia="Calibri" w:hAnsi="Arial" w:cs="Arial"/>
          <w:sz w:val="22"/>
          <w:szCs w:val="22"/>
          <w:lang w:eastAsia="en-US"/>
        </w:rPr>
        <w:t xml:space="preserve"> opplæring for voksne på grunnskolens nivå har kommunen fått adgang til å gjøre unntak fra </w:t>
      </w:r>
      <w:r w:rsidR="00DE3897" w:rsidRPr="006B1FFF">
        <w:rPr>
          <w:rFonts w:ascii="Arial" w:eastAsia="Calibri" w:hAnsi="Arial" w:cs="Arial"/>
          <w:sz w:val="22"/>
          <w:szCs w:val="22"/>
          <w:lang w:eastAsia="en-US"/>
        </w:rPr>
        <w:t>§</w:t>
      </w:r>
      <w:r w:rsidRPr="006B1FFF">
        <w:rPr>
          <w:rFonts w:ascii="Arial" w:eastAsia="Calibri" w:hAnsi="Arial" w:cs="Arial"/>
          <w:sz w:val="22"/>
          <w:szCs w:val="22"/>
          <w:lang w:eastAsia="en-US"/>
        </w:rPr>
        <w:t>§ 17, 18 og 19, samt læreplanen og regler i forskrift om fravær og permisjon.</w:t>
      </w:r>
    </w:p>
    <w:p w14:paraId="2C628527" w14:textId="77777777" w:rsidR="003B6C52" w:rsidRDefault="003B6C52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9A4B527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EC69447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Vennlig hilsen</w:t>
      </w:r>
    </w:p>
    <w:p w14:paraId="63332C0D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D2DDAC5" w14:textId="77777777" w:rsidR="00C855D4" w:rsidRDefault="00C855D4" w:rsidP="00C855D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32E8E8F" w14:textId="62CE8C5E" w:rsidR="00C855D4" w:rsidRPr="007E2FB6" w:rsidRDefault="00C855D4" w:rsidP="00C855D4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rektor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7E2FB6" w:rsidRPr="007E2FB6">
        <w:rPr>
          <w:rFonts w:ascii="Arial" w:eastAsia="Calibri" w:hAnsi="Arial" w:cs="Arial"/>
          <w:color w:val="FF0000"/>
          <w:sz w:val="22"/>
          <w:szCs w:val="22"/>
          <w:lang w:eastAsia="en-US"/>
        </w:rPr>
        <w:t>undervisnings</w:t>
      </w:r>
      <w:r w:rsidRPr="007E2FB6">
        <w:rPr>
          <w:rFonts w:ascii="Arial" w:eastAsia="Calibri" w:hAnsi="Arial" w:cs="Arial"/>
          <w:color w:val="FF0000"/>
          <w:sz w:val="22"/>
          <w:szCs w:val="22"/>
          <w:lang w:eastAsia="en-US"/>
        </w:rPr>
        <w:t>inspektør</w:t>
      </w:r>
    </w:p>
    <w:p w14:paraId="4C1FD95E" w14:textId="77777777" w:rsidR="00EA336E" w:rsidRDefault="00EA336E"/>
    <w:sectPr w:rsidR="00EA33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4D01" w14:textId="77777777" w:rsidR="00C42754" w:rsidRDefault="00C42754" w:rsidP="005737FE">
      <w:r>
        <w:separator/>
      </w:r>
    </w:p>
  </w:endnote>
  <w:endnote w:type="continuationSeparator" w:id="0">
    <w:p w14:paraId="4643D265" w14:textId="77777777" w:rsidR="00C42754" w:rsidRDefault="00C42754" w:rsidP="005737FE">
      <w:r>
        <w:continuationSeparator/>
      </w:r>
    </w:p>
  </w:endnote>
  <w:endnote w:type="continuationNotice" w:id="1">
    <w:p w14:paraId="20B4414E" w14:textId="77777777" w:rsidR="00F139D3" w:rsidRDefault="00F13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726526"/>
      <w:docPartObj>
        <w:docPartGallery w:val="Page Numbers (Bottom of Page)"/>
        <w:docPartUnique/>
      </w:docPartObj>
    </w:sdtPr>
    <w:sdtContent>
      <w:p w14:paraId="54EDD5AF" w14:textId="1F232B1D" w:rsidR="00303483" w:rsidRDefault="0030348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5F40DE" w14:textId="77777777" w:rsidR="00303483" w:rsidRDefault="00303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1D7D" w14:textId="77777777" w:rsidR="00C42754" w:rsidRDefault="00C42754" w:rsidP="005737FE">
      <w:r>
        <w:separator/>
      </w:r>
    </w:p>
  </w:footnote>
  <w:footnote w:type="continuationSeparator" w:id="0">
    <w:p w14:paraId="4F110E7E" w14:textId="77777777" w:rsidR="00C42754" w:rsidRDefault="00C42754" w:rsidP="005737FE">
      <w:r>
        <w:continuationSeparator/>
      </w:r>
    </w:p>
  </w:footnote>
  <w:footnote w:type="continuationNotice" w:id="1">
    <w:p w14:paraId="73698B01" w14:textId="77777777" w:rsidR="00F139D3" w:rsidRDefault="00F139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D84"/>
    <w:multiLevelType w:val="hybridMultilevel"/>
    <w:tmpl w:val="B0AC60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6C15"/>
    <w:multiLevelType w:val="hybridMultilevel"/>
    <w:tmpl w:val="4B72D472"/>
    <w:lvl w:ilvl="0" w:tplc="2B548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D4"/>
    <w:rsid w:val="00040765"/>
    <w:rsid w:val="000536F6"/>
    <w:rsid w:val="000939D7"/>
    <w:rsid w:val="000D58DA"/>
    <w:rsid w:val="00130109"/>
    <w:rsid w:val="001445D1"/>
    <w:rsid w:val="0015398E"/>
    <w:rsid w:val="001A25F5"/>
    <w:rsid w:val="002617EB"/>
    <w:rsid w:val="002623BC"/>
    <w:rsid w:val="002801F0"/>
    <w:rsid w:val="00291BE0"/>
    <w:rsid w:val="00303483"/>
    <w:rsid w:val="003A1E90"/>
    <w:rsid w:val="003B5833"/>
    <w:rsid w:val="003B6C52"/>
    <w:rsid w:val="003E74C0"/>
    <w:rsid w:val="00476B80"/>
    <w:rsid w:val="00492428"/>
    <w:rsid w:val="004C70A3"/>
    <w:rsid w:val="00545B0E"/>
    <w:rsid w:val="005737FE"/>
    <w:rsid w:val="00573E30"/>
    <w:rsid w:val="005F32DB"/>
    <w:rsid w:val="005F7439"/>
    <w:rsid w:val="006B1FFF"/>
    <w:rsid w:val="00706D49"/>
    <w:rsid w:val="00714DD6"/>
    <w:rsid w:val="0077016F"/>
    <w:rsid w:val="007C18CC"/>
    <w:rsid w:val="007D5F8E"/>
    <w:rsid w:val="007E2FB6"/>
    <w:rsid w:val="007E4C57"/>
    <w:rsid w:val="009B1B7E"/>
    <w:rsid w:val="009D1E06"/>
    <w:rsid w:val="00A216BB"/>
    <w:rsid w:val="00A576C3"/>
    <w:rsid w:val="00BA501F"/>
    <w:rsid w:val="00C42754"/>
    <w:rsid w:val="00C855D4"/>
    <w:rsid w:val="00CB3380"/>
    <w:rsid w:val="00DA199E"/>
    <w:rsid w:val="00DD3D8E"/>
    <w:rsid w:val="00DE3897"/>
    <w:rsid w:val="00E1795D"/>
    <w:rsid w:val="00EA336E"/>
    <w:rsid w:val="00F139D3"/>
    <w:rsid w:val="00F8408D"/>
    <w:rsid w:val="066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36AEE"/>
  <w15:chartTrackingRefBased/>
  <w15:docId w15:val="{726D1568-89ED-4C22-9E7F-F7F5E84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rtaga">
    <w:name w:val="mortag_a"/>
    <w:basedOn w:val="Normal"/>
    <w:rsid w:val="00C855D4"/>
    <w:pPr>
      <w:spacing w:after="158"/>
    </w:pPr>
  </w:style>
  <w:style w:type="character" w:styleId="Emphasis">
    <w:name w:val="Emphasis"/>
    <w:basedOn w:val="DefaultParagraphFont"/>
    <w:uiPriority w:val="20"/>
    <w:qFormat/>
    <w:rsid w:val="00C855D4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5737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3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37F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7F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FE"/>
    <w:rPr>
      <w:rFonts w:ascii="Segoe UI" w:eastAsia="Times New Roman" w:hAnsi="Segoe UI" w:cs="Segoe UI"/>
      <w:sz w:val="18"/>
      <w:szCs w:val="18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5737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7F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5737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7FE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4" ma:contentTypeDescription="Opprett et nytt dokument." ma:contentTypeScope="" ma:versionID="8510ffb88d4ec1b6c722b9fbe6f953d3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targetNamespace="http://schemas.microsoft.com/office/2006/metadata/properties" ma:root="true" ma:fieldsID="427a04de7ab3395338d97474c246169c" ns2:_="" ns3:_="" ns4:_="">
    <xsd:import namespace="f3175cd3-cb18-47f4-9cad-445803710a34"/>
    <xsd:import namespace="55beb1c8-1796-4899-bbff-57580d79a9bc"/>
    <xsd:import namespace="f2ec445f-28ff-4c41-b9fa-fa26a7c4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8" nillable="true" ma:displayName="Arkivert" ma:format="DateTime" ma:internalName="Archived">
      <xsd:simpleType>
        <xsd:restriction base="dms:DateTime"/>
      </xsd:simpleType>
    </xsd:element>
    <xsd:element name="ArchivedBy" ma:index="19" nillable="true" ma:displayName="Arkivert av" ma:internalName="ArchivedBy">
      <xsd:simpleType>
        <xsd:restriction base="dms:Text"/>
      </xsd:simpleType>
    </xsd:element>
    <xsd:element name="ArchivedTo" ma:index="20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Archived xmlns="55beb1c8-1796-4899-bbff-57580d79a9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EA71F-238D-4C41-81B9-D35964A62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26234-9315-48BB-93C3-7B3F3A477F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9BC3E-DBA3-4883-8EA7-98575DB64201}">
  <ds:schemaRefs>
    <ds:schemaRef ds:uri="http://purl.org/dc/elements/1.1/"/>
    <ds:schemaRef ds:uri="http://schemas.microsoft.com/office/2006/metadata/properties"/>
    <ds:schemaRef ds:uri="55beb1c8-1796-4899-bbff-57580d79a9bc"/>
    <ds:schemaRef ds:uri="http://purl.org/dc/terms/"/>
    <ds:schemaRef ds:uri="f2ec445f-28ff-4c41-b9fa-fa26a7c4df0b"/>
    <ds:schemaRef ds:uri="f3175cd3-cb18-47f4-9cad-445803710a3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C5D566-4BEA-4608-8F96-F7DB56CB3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3103</Characters>
  <Application>Microsoft Office Word</Application>
  <DocSecurity>4</DocSecurity>
  <Lines>25</Lines>
  <Paragraphs>7</Paragraphs>
  <ScaleCrop>false</ScaleCrop>
  <Company>Justis- og beredskapsdepartementet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Hov Eggen</dc:creator>
  <cp:keywords/>
  <dc:description/>
  <cp:lastModifiedBy>Trine Hauger</cp:lastModifiedBy>
  <cp:revision>19</cp:revision>
  <dcterms:created xsi:type="dcterms:W3CDTF">2022-03-04T23:43:00Z</dcterms:created>
  <dcterms:modified xsi:type="dcterms:W3CDTF">2022-04-04T20:18:00Z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2022-03-04T14:43:00Z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ac1eaa14-e919-4cf5-8d88-1aebc8f7e17d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0x010100C6E159E1240FAB419F08E72AD4C8706A</vt:lpwstr>
  </property>
</Properties>
</file>