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BC997" w14:textId="7E1BE9F6" w:rsidR="0007381E" w:rsidRDefault="091E3FCA" w:rsidP="00DE0518">
      <w:pPr>
        <w:rPr>
          <w:rStyle w:val="normaltextrun"/>
          <w:rFonts w:eastAsia="Arial"/>
          <w:b/>
          <w:bCs/>
          <w:color w:val="0088EE"/>
          <w:sz w:val="28"/>
          <w:szCs w:val="28"/>
        </w:rPr>
      </w:pPr>
      <w:r w:rsidRPr="091E3FCA">
        <w:rPr>
          <w:rStyle w:val="normaltextrun"/>
          <w:rFonts w:eastAsia="Arial"/>
          <w:b/>
          <w:bCs/>
          <w:color w:val="0088EE"/>
          <w:sz w:val="28"/>
          <w:szCs w:val="28"/>
        </w:rPr>
        <w:t xml:space="preserve">Se Skip Pay loni Češi </w:t>
      </w:r>
      <w:r w:rsidR="00D00AA2">
        <w:rPr>
          <w:rStyle w:val="normaltextrun"/>
          <w:rFonts w:eastAsia="Arial"/>
          <w:b/>
          <w:bCs/>
          <w:color w:val="0088EE"/>
          <w:sz w:val="28"/>
          <w:szCs w:val="28"/>
        </w:rPr>
        <w:t xml:space="preserve">udělali transakce </w:t>
      </w:r>
      <w:r w:rsidRPr="091E3FCA">
        <w:rPr>
          <w:rStyle w:val="normaltextrun"/>
          <w:rFonts w:eastAsia="Arial"/>
          <w:b/>
          <w:bCs/>
          <w:color w:val="0088EE"/>
          <w:sz w:val="28"/>
          <w:szCs w:val="28"/>
        </w:rPr>
        <w:t>za miliardu. Většina klientů ho již používá jako</w:t>
      </w:r>
      <w:r w:rsidR="0095078D">
        <w:rPr>
          <w:rStyle w:val="normaltextrun"/>
          <w:rFonts w:eastAsia="Arial"/>
          <w:b/>
          <w:bCs/>
          <w:color w:val="0088EE"/>
          <w:sz w:val="28"/>
          <w:szCs w:val="28"/>
        </w:rPr>
        <w:t xml:space="preserve"> svou</w:t>
      </w:r>
      <w:r w:rsidRPr="091E3FCA">
        <w:rPr>
          <w:rStyle w:val="normaltextrun"/>
          <w:rFonts w:eastAsia="Arial"/>
          <w:b/>
          <w:bCs/>
          <w:color w:val="0088EE"/>
          <w:sz w:val="28"/>
          <w:szCs w:val="28"/>
        </w:rPr>
        <w:t xml:space="preserve"> </w:t>
      </w:r>
      <w:r w:rsidR="003C750C">
        <w:rPr>
          <w:rStyle w:val="normaltextrun"/>
          <w:rFonts w:eastAsia="Arial"/>
          <w:b/>
          <w:bCs/>
          <w:color w:val="0088EE"/>
          <w:sz w:val="28"/>
          <w:szCs w:val="28"/>
        </w:rPr>
        <w:t>hlavní platební metodu</w:t>
      </w:r>
      <w:r w:rsidRPr="091E3FCA">
        <w:rPr>
          <w:rStyle w:val="normaltextrun"/>
          <w:rFonts w:eastAsia="Arial"/>
          <w:b/>
          <w:bCs/>
          <w:color w:val="0088EE"/>
          <w:sz w:val="28"/>
          <w:szCs w:val="28"/>
        </w:rPr>
        <w:t xml:space="preserve"> </w:t>
      </w:r>
    </w:p>
    <w:p w14:paraId="29216046" w14:textId="4F3E0A2A" w:rsidR="00C4680A" w:rsidRDefault="1A189006" w:rsidP="008F2FF4">
      <w:pPr>
        <w:pStyle w:val="paragraph"/>
      </w:pPr>
      <w:r w:rsidRPr="1A189006">
        <w:rPr>
          <w:rStyle w:val="normaltextrun"/>
          <w:rFonts w:ascii="Arial" w:hAnsi="Arial" w:cs="Arial"/>
          <w:sz w:val="18"/>
          <w:szCs w:val="18"/>
        </w:rPr>
        <w:t xml:space="preserve">Praha, </w:t>
      </w:r>
      <w:r w:rsidR="006328B4">
        <w:rPr>
          <w:rStyle w:val="normaltextrun"/>
          <w:rFonts w:ascii="Arial" w:hAnsi="Arial" w:cs="Arial"/>
          <w:sz w:val="18"/>
          <w:szCs w:val="18"/>
        </w:rPr>
        <w:t>9</w:t>
      </w:r>
      <w:r w:rsidRPr="1A189006">
        <w:rPr>
          <w:rStyle w:val="normaltextrun"/>
          <w:rFonts w:ascii="Arial" w:hAnsi="Arial" w:cs="Arial"/>
          <w:sz w:val="18"/>
          <w:szCs w:val="18"/>
        </w:rPr>
        <w:t xml:space="preserve">. </w:t>
      </w:r>
      <w:r w:rsidR="001860CF">
        <w:rPr>
          <w:rStyle w:val="normaltextrun"/>
          <w:rFonts w:ascii="Arial" w:hAnsi="Arial" w:cs="Arial"/>
          <w:sz w:val="18"/>
          <w:szCs w:val="18"/>
        </w:rPr>
        <w:t>března</w:t>
      </w:r>
      <w:r w:rsidRPr="1A189006">
        <w:rPr>
          <w:rStyle w:val="normaltextrun"/>
          <w:rFonts w:ascii="Arial" w:hAnsi="Arial" w:cs="Arial"/>
          <w:sz w:val="18"/>
          <w:szCs w:val="18"/>
        </w:rPr>
        <w:t xml:space="preserve"> 2023</w:t>
      </w:r>
    </w:p>
    <w:p w14:paraId="7EFDF4CF" w14:textId="07603EF4" w:rsidR="005164EC" w:rsidRDefault="1A189006" w:rsidP="004310C0">
      <w:pPr>
        <w:rPr>
          <w:b/>
          <w:bCs/>
        </w:rPr>
      </w:pPr>
      <w:r w:rsidRPr="1A189006">
        <w:rPr>
          <w:b/>
          <w:bCs/>
        </w:rPr>
        <w:t xml:space="preserve">Fintech Skip Pay má za sebou další rekordní rok v řadě. </w:t>
      </w:r>
      <w:r w:rsidR="00677AD6">
        <w:rPr>
          <w:b/>
          <w:bCs/>
        </w:rPr>
        <w:t xml:space="preserve">Získal desítky tisíc nových klientů, kteří s ním pravidelně nakupují nebo </w:t>
      </w:r>
      <w:r w:rsidR="004E5A65">
        <w:rPr>
          <w:b/>
          <w:bCs/>
        </w:rPr>
        <w:t>platí své</w:t>
      </w:r>
      <w:r w:rsidR="00D87751">
        <w:rPr>
          <w:b/>
          <w:bCs/>
        </w:rPr>
        <w:t xml:space="preserve"> účty</w:t>
      </w:r>
      <w:r w:rsidR="006F6E58">
        <w:rPr>
          <w:b/>
          <w:bCs/>
        </w:rPr>
        <w:t>,</w:t>
      </w:r>
      <w:r w:rsidR="004310C0">
        <w:rPr>
          <w:b/>
          <w:bCs/>
        </w:rPr>
        <w:t xml:space="preserve"> a poprvé se v celkové hodnotě zprostředkovaných transakcí dostal přes miliardu korun. 60 % klientů ho navíc začalo využívat jako </w:t>
      </w:r>
      <w:r w:rsidR="008833B0">
        <w:rPr>
          <w:b/>
          <w:bCs/>
        </w:rPr>
        <w:t xml:space="preserve">svou </w:t>
      </w:r>
      <w:r w:rsidR="00762F10">
        <w:rPr>
          <w:b/>
          <w:bCs/>
        </w:rPr>
        <w:t>hlavní platební metodu</w:t>
      </w:r>
      <w:r w:rsidR="004310C0">
        <w:rPr>
          <w:b/>
          <w:bCs/>
        </w:rPr>
        <w:t>.</w:t>
      </w:r>
      <w:r w:rsidR="008F6C45">
        <w:rPr>
          <w:b/>
          <w:bCs/>
        </w:rPr>
        <w:t xml:space="preserve"> Počet e-shopů, které </w:t>
      </w:r>
      <w:r w:rsidR="00AA6643">
        <w:rPr>
          <w:b/>
          <w:bCs/>
        </w:rPr>
        <w:t xml:space="preserve">Skip Pay </w:t>
      </w:r>
      <w:r w:rsidR="008F6C45">
        <w:rPr>
          <w:b/>
          <w:bCs/>
        </w:rPr>
        <w:t xml:space="preserve">nabízí mezi svými platebními metodami, překonal </w:t>
      </w:r>
      <w:r w:rsidR="008833B0">
        <w:rPr>
          <w:b/>
          <w:bCs/>
        </w:rPr>
        <w:t xml:space="preserve">hranici </w:t>
      </w:r>
      <w:r w:rsidR="008F6C45">
        <w:rPr>
          <w:b/>
          <w:bCs/>
        </w:rPr>
        <w:t>13</w:t>
      </w:r>
      <w:r w:rsidR="0030090C">
        <w:rPr>
          <w:b/>
          <w:bCs/>
        </w:rPr>
        <w:t> </w:t>
      </w:r>
      <w:r w:rsidR="008F6C45">
        <w:rPr>
          <w:b/>
          <w:bCs/>
        </w:rPr>
        <w:t>000.</w:t>
      </w:r>
    </w:p>
    <w:p w14:paraId="772A654E" w14:textId="77777777" w:rsidR="0030090C" w:rsidRPr="00BA27C3" w:rsidRDefault="0030090C" w:rsidP="004310C0">
      <w:pPr>
        <w:rPr>
          <w:b/>
          <w:bCs/>
          <w:color w:val="FF0000"/>
        </w:rPr>
      </w:pPr>
    </w:p>
    <w:p w14:paraId="48EA1B47" w14:textId="7794974F" w:rsidR="00780393" w:rsidRPr="00BA27C3" w:rsidRDefault="091E3FCA" w:rsidP="0075648B">
      <w:pPr>
        <w:rPr>
          <w:color w:val="auto"/>
        </w:rPr>
      </w:pPr>
      <w:r w:rsidRPr="00BA27C3">
        <w:rPr>
          <w:color w:val="auto"/>
        </w:rPr>
        <w:t xml:space="preserve">V roce 2022 Skip Pay pravidelně používalo více než 130 tisíc </w:t>
      </w:r>
      <w:r w:rsidR="000262D2">
        <w:rPr>
          <w:color w:val="auto"/>
        </w:rPr>
        <w:t xml:space="preserve">Čechů </w:t>
      </w:r>
      <w:r w:rsidRPr="00BA27C3">
        <w:rPr>
          <w:color w:val="auto"/>
        </w:rPr>
        <w:t xml:space="preserve">– tedy o třetinu více než </w:t>
      </w:r>
      <w:r w:rsidR="00921484">
        <w:rPr>
          <w:color w:val="auto"/>
        </w:rPr>
        <w:t>rok předtím</w:t>
      </w:r>
      <w:r w:rsidRPr="00BA27C3">
        <w:rPr>
          <w:color w:val="auto"/>
        </w:rPr>
        <w:t xml:space="preserve">. Celkový počet registrovaných klientů pak přesáhl 420 tisíc. Dohromady meziročně realizovali </w:t>
      </w:r>
      <w:r w:rsidR="001D1779" w:rsidRPr="00BA27C3">
        <w:rPr>
          <w:color w:val="auto"/>
        </w:rPr>
        <w:t>téměř</w:t>
      </w:r>
      <w:r w:rsidRPr="00BA27C3">
        <w:rPr>
          <w:color w:val="auto"/>
        </w:rPr>
        <w:t xml:space="preserve"> čtyřnásobek transakcí – tedy </w:t>
      </w:r>
      <w:r w:rsidR="42773854" w:rsidRPr="00BA27C3">
        <w:rPr>
          <w:color w:val="auto"/>
        </w:rPr>
        <w:t xml:space="preserve">odložených </w:t>
      </w:r>
      <w:r w:rsidRPr="00BA27C3">
        <w:rPr>
          <w:color w:val="auto"/>
        </w:rPr>
        <w:t>plateb, převodů, výběrů nebo investic</w:t>
      </w:r>
      <w:r w:rsidR="008F3AC8" w:rsidRPr="00BA27C3">
        <w:rPr>
          <w:color w:val="auto"/>
        </w:rPr>
        <w:t xml:space="preserve">. </w:t>
      </w:r>
      <w:r w:rsidRPr="00BA27C3">
        <w:rPr>
          <w:color w:val="auto"/>
        </w:rPr>
        <w:t xml:space="preserve">Celková hodnota </w:t>
      </w:r>
      <w:r w:rsidR="42773854" w:rsidRPr="00BA27C3">
        <w:rPr>
          <w:color w:val="auto"/>
        </w:rPr>
        <w:t>transakcí</w:t>
      </w:r>
      <w:r w:rsidRPr="00BA27C3">
        <w:rPr>
          <w:color w:val="auto"/>
        </w:rPr>
        <w:t xml:space="preserve"> realizovaných se Skip Pay poprvé přesáhla jednu miliardu, což je přes 340 % </w:t>
      </w:r>
      <w:r w:rsidR="00E3703D">
        <w:rPr>
          <w:color w:val="auto"/>
        </w:rPr>
        <w:t>před</w:t>
      </w:r>
      <w:r w:rsidRPr="00BA27C3">
        <w:rPr>
          <w:color w:val="auto"/>
        </w:rPr>
        <w:t>loňských objemů.</w:t>
      </w:r>
    </w:p>
    <w:p w14:paraId="42598E69" w14:textId="77777777" w:rsidR="00457E07" w:rsidRDefault="00457E07" w:rsidP="00DE0518"/>
    <w:p w14:paraId="58B42CEB" w14:textId="1395F7DC" w:rsidR="00457E07" w:rsidRPr="00C40E5F" w:rsidRDefault="00811676" w:rsidP="00DE0518">
      <w:r>
        <w:t>Výrazný nárůst</w:t>
      </w:r>
      <w:r w:rsidR="42773854">
        <w:t xml:space="preserve"> počtu transakcí</w:t>
      </w:r>
      <w:r>
        <w:t xml:space="preserve"> i </w:t>
      </w:r>
      <w:r w:rsidR="00814B51">
        <w:t xml:space="preserve">jejich </w:t>
      </w:r>
      <w:r>
        <w:t xml:space="preserve">objemu </w:t>
      </w:r>
      <w:r w:rsidR="00B51271">
        <w:t>je o to hodnotnější, že přišel v roce</w:t>
      </w:r>
      <w:r w:rsidR="00F82A2D">
        <w:t xml:space="preserve">, kdy </w:t>
      </w:r>
      <w:r w:rsidR="008F2FF4">
        <w:t xml:space="preserve">se </w:t>
      </w:r>
      <w:r w:rsidR="00F82A2D">
        <w:t xml:space="preserve">celá e-commerce </w:t>
      </w:r>
      <w:r w:rsidR="008F2FF4">
        <w:t>potýkala s</w:t>
      </w:r>
      <w:r w:rsidR="00A84B8E">
        <w:t xml:space="preserve"> historicky </w:t>
      </w:r>
      <w:r w:rsidR="008F2FF4">
        <w:t xml:space="preserve">prvním </w:t>
      </w:r>
      <w:r w:rsidR="00A84B8E">
        <w:t xml:space="preserve">meziročním </w:t>
      </w:r>
      <w:r w:rsidR="00412771">
        <w:t>propadem – a</w:t>
      </w:r>
      <w:r w:rsidR="00A84B8E">
        <w:t xml:space="preserve"> to rovnou </w:t>
      </w:r>
      <w:r w:rsidR="00B51271">
        <w:t xml:space="preserve">celých </w:t>
      </w:r>
      <w:r w:rsidR="008F1D11">
        <w:t>10 %.</w:t>
      </w:r>
      <w:r w:rsidR="00D47CB2">
        <w:t xml:space="preserve"> </w:t>
      </w:r>
      <w:r w:rsidR="008F1D11">
        <w:t xml:space="preserve">Podle </w:t>
      </w:r>
      <w:r w:rsidR="008F1D11" w:rsidRPr="008F1D11">
        <w:rPr>
          <w:b/>
          <w:bCs/>
        </w:rPr>
        <w:t xml:space="preserve">Richarda Kotrlíka, </w:t>
      </w:r>
      <w:r w:rsidR="00771197">
        <w:rPr>
          <w:b/>
          <w:bCs/>
        </w:rPr>
        <w:t xml:space="preserve">CEO </w:t>
      </w:r>
      <w:r w:rsidR="008F1D11" w:rsidRPr="008F1D11">
        <w:rPr>
          <w:b/>
          <w:bCs/>
        </w:rPr>
        <w:t>Skip Pay</w:t>
      </w:r>
      <w:r w:rsidR="008A3870">
        <w:rPr>
          <w:b/>
          <w:bCs/>
        </w:rPr>
        <w:t>,</w:t>
      </w:r>
      <w:r w:rsidR="008F1D11">
        <w:t xml:space="preserve"> </w:t>
      </w:r>
      <w:r w:rsidR="00771197">
        <w:t>službě výrazně pomohla snaha e</w:t>
      </w:r>
      <w:r w:rsidR="00D47CB2">
        <w:t xml:space="preserve">-shopů nepřijít o zákazníky a zvýšit s pomocí </w:t>
      </w:r>
      <w:r w:rsidR="0021415E">
        <w:t xml:space="preserve">odložených </w:t>
      </w:r>
      <w:r w:rsidR="00D47CB2">
        <w:t>pla</w:t>
      </w:r>
      <w:r w:rsidR="0021415E">
        <w:t xml:space="preserve">teb míru dokončených nákupů. Motivace však rostla i u domácností, které </w:t>
      </w:r>
      <w:r w:rsidR="00F55946">
        <w:t xml:space="preserve">začaly </w:t>
      </w:r>
      <w:r w:rsidR="000D5D23">
        <w:t>chytřeji hospodařit s penězi a každodenními náklady.</w:t>
      </w:r>
    </w:p>
    <w:p w14:paraId="7B2DCE15" w14:textId="77777777" w:rsidR="007B781F" w:rsidRPr="00E43D13" w:rsidRDefault="007B781F" w:rsidP="00DE0518">
      <w:pPr>
        <w:rPr>
          <w:i/>
          <w:iCs/>
        </w:rPr>
      </w:pPr>
    </w:p>
    <w:p w14:paraId="70703605" w14:textId="2AC33EF5" w:rsidR="00B739F4" w:rsidRDefault="091E3FCA" w:rsidP="091E3FCA">
      <w:pPr>
        <w:rPr>
          <w:i/>
          <w:iCs/>
        </w:rPr>
      </w:pPr>
      <w:r w:rsidRPr="091E3FCA">
        <w:rPr>
          <w:i/>
          <w:iCs/>
        </w:rPr>
        <w:t>„Do jisté míry se dá říci, že</w:t>
      </w:r>
      <w:r w:rsidR="00A77CAF">
        <w:rPr>
          <w:i/>
          <w:iCs/>
        </w:rPr>
        <w:t xml:space="preserve"> n</w:t>
      </w:r>
      <w:r w:rsidR="002007F8">
        <w:rPr>
          <w:i/>
          <w:iCs/>
        </w:rPr>
        <w:t>aši</w:t>
      </w:r>
      <w:r w:rsidR="00A77CAF">
        <w:rPr>
          <w:i/>
          <w:iCs/>
        </w:rPr>
        <w:t>m</w:t>
      </w:r>
      <w:r w:rsidR="002007F8">
        <w:rPr>
          <w:i/>
          <w:iCs/>
        </w:rPr>
        <w:t xml:space="preserve"> službám</w:t>
      </w:r>
      <w:r w:rsidR="00D347F2">
        <w:rPr>
          <w:i/>
          <w:iCs/>
        </w:rPr>
        <w:t xml:space="preserve"> pomohla</w:t>
      </w:r>
      <w:r w:rsidRPr="091E3FCA">
        <w:rPr>
          <w:i/>
          <w:iCs/>
        </w:rPr>
        <w:t xml:space="preserve"> nepříznivá situace naopak</w:t>
      </w:r>
      <w:r w:rsidR="00780957">
        <w:rPr>
          <w:i/>
          <w:iCs/>
        </w:rPr>
        <w:t xml:space="preserve"> ještě víc vyniknout</w:t>
      </w:r>
      <w:r w:rsidRPr="091E3FCA">
        <w:rPr>
          <w:i/>
          <w:iCs/>
        </w:rPr>
        <w:t>,“</w:t>
      </w:r>
      <w:r>
        <w:t xml:space="preserve"> zmiňuje </w:t>
      </w:r>
      <w:r w:rsidRPr="091E3FCA">
        <w:rPr>
          <w:b/>
          <w:bCs/>
        </w:rPr>
        <w:t>Richard Kotrlík, CEO Skip Pay</w:t>
      </w:r>
      <w:r>
        <w:t xml:space="preserve">. </w:t>
      </w:r>
      <w:r w:rsidRPr="091E3FCA">
        <w:rPr>
          <w:i/>
          <w:iCs/>
        </w:rPr>
        <w:t>„Podobně jako v koronavirových letech jsme se opět přesvědčili, že jakmile se v rámci e-commerce objeví turbulence, odložená platba většinou dokáže najít odpověď. Platilo to i tentokrát. Směrem k zákazníkům jsme dokázali zhodnotit naš</w:t>
      </w:r>
      <w:r w:rsidR="005E4961">
        <w:rPr>
          <w:i/>
          <w:iCs/>
        </w:rPr>
        <w:t>i</w:t>
      </w:r>
      <w:r w:rsidRPr="091E3FCA">
        <w:rPr>
          <w:i/>
          <w:iCs/>
        </w:rPr>
        <w:t xml:space="preserve"> dlouhodobou propozici: tedy to, že jsme partner pro jejich jednoduché a férové nákupy, kter</w:t>
      </w:r>
      <w:r w:rsidR="005E4961">
        <w:rPr>
          <w:i/>
          <w:iCs/>
        </w:rPr>
        <w:t>ý</w:t>
      </w:r>
      <w:r w:rsidRPr="091E3FCA">
        <w:rPr>
          <w:i/>
          <w:iCs/>
        </w:rPr>
        <w:t xml:space="preserve"> je chrání před většinou běžných rizik.“</w:t>
      </w:r>
    </w:p>
    <w:p w14:paraId="4B0B3480" w14:textId="77777777" w:rsidR="00BC589B" w:rsidRPr="00E43D13" w:rsidRDefault="00BC589B" w:rsidP="0051400F">
      <w:pPr>
        <w:rPr>
          <w:i/>
          <w:iCs/>
        </w:rPr>
      </w:pPr>
    </w:p>
    <w:p w14:paraId="1C762315" w14:textId="37F04A9A" w:rsidR="00497CA2" w:rsidRDefault="00E6756D" w:rsidP="00BC589B">
      <w:pPr>
        <w:rPr>
          <w:rStyle w:val="normaltextrun"/>
          <w:rFonts w:eastAsia="Arial"/>
          <w:b/>
          <w:bCs/>
          <w:color w:val="0088EE"/>
          <w:sz w:val="24"/>
          <w:szCs w:val="24"/>
        </w:rPr>
      </w:pPr>
      <w:r>
        <w:rPr>
          <w:rStyle w:val="normaltextrun"/>
          <w:rFonts w:eastAsia="Arial"/>
          <w:b/>
          <w:bCs/>
          <w:color w:val="0088EE"/>
          <w:sz w:val="24"/>
          <w:szCs w:val="24"/>
        </w:rPr>
        <w:t>Ze Skip Pay se definitivně stal</w:t>
      </w:r>
      <w:r w:rsidR="00A13B50">
        <w:rPr>
          <w:rStyle w:val="normaltextrun"/>
          <w:rFonts w:eastAsia="Arial"/>
          <w:b/>
          <w:bCs/>
          <w:color w:val="0088EE"/>
          <w:sz w:val="24"/>
          <w:szCs w:val="24"/>
        </w:rPr>
        <w:t xml:space="preserve"> hlavní nástroj ke každodennímu placení</w:t>
      </w:r>
      <w:r>
        <w:rPr>
          <w:rStyle w:val="normaltextrun"/>
          <w:rFonts w:eastAsia="Arial"/>
          <w:b/>
          <w:bCs/>
          <w:color w:val="0088EE"/>
          <w:sz w:val="24"/>
          <w:szCs w:val="24"/>
        </w:rPr>
        <w:t xml:space="preserve"> </w:t>
      </w:r>
    </w:p>
    <w:p w14:paraId="37559229" w14:textId="77777777" w:rsidR="00BC589B" w:rsidRPr="00BC589B" w:rsidRDefault="00BC589B" w:rsidP="00BC589B">
      <w:pPr>
        <w:rPr>
          <w:rStyle w:val="normaltextrun"/>
          <w:rFonts w:eastAsia="Arial"/>
          <w:b/>
          <w:bCs/>
          <w:color w:val="0088EE"/>
          <w:sz w:val="24"/>
          <w:szCs w:val="24"/>
        </w:rPr>
      </w:pPr>
    </w:p>
    <w:p w14:paraId="29DD1089" w14:textId="3B6E70CB" w:rsidR="0081602C" w:rsidRDefault="597E62AF" w:rsidP="00DE0518">
      <w:r>
        <w:t xml:space="preserve">To ostatně potvrzuje také jedna z důležitých změn, která se mezi novými i stávajícími zákazníky Skip Pay </w:t>
      </w:r>
      <w:r w:rsidRPr="00934B9A">
        <w:t xml:space="preserve">odehrála. Skoro 60 % klientů začalo Skip Pay využívat pravidelně jako </w:t>
      </w:r>
      <w:r w:rsidR="003C7E08">
        <w:t>hlavní platební metodu.</w:t>
      </w:r>
      <w:r w:rsidR="002F2DA1">
        <w:t xml:space="preserve"> </w:t>
      </w:r>
      <w:r w:rsidRPr="00934B9A">
        <w:t>Tedy nejen k nákupům spotřebního zboží</w:t>
      </w:r>
      <w:r>
        <w:t xml:space="preserve">, ale také úhradě služeb, platbám nájmu nebo energií nebo dalších pravidelných </w:t>
      </w:r>
      <w:r w:rsidR="0096740A">
        <w:t>výdajů</w:t>
      </w:r>
      <w:r>
        <w:t>. A i díky možnosti zdarma využívat virtuální kartu nebo vybírat bez poplatku v bankomatech v Česku i zahraničí se ze Skip Pay loni stal důležitý společník i pro dovolené a cestování.</w:t>
      </w:r>
    </w:p>
    <w:p w14:paraId="7E7C83D0" w14:textId="014EF5DE" w:rsidR="007021C1" w:rsidRDefault="091E3FCA" w:rsidP="00C23E7D">
      <w:pPr>
        <w:spacing w:before="240" w:after="240"/>
        <w:rPr>
          <w:b/>
          <w:bCs/>
        </w:rPr>
      </w:pPr>
      <w:r w:rsidRPr="091E3FCA">
        <w:rPr>
          <w:i/>
          <w:iCs/>
        </w:rPr>
        <w:t>„</w:t>
      </w:r>
      <w:r w:rsidR="008D27DE">
        <w:rPr>
          <w:i/>
          <w:iCs/>
        </w:rPr>
        <w:t>Vloni</w:t>
      </w:r>
      <w:r w:rsidRPr="091E3FCA">
        <w:rPr>
          <w:i/>
          <w:iCs/>
        </w:rPr>
        <w:t xml:space="preserve"> jsme se definitivně posunuli z roviny poskytovatele odložených plateb do role nástroje, který celkově pomáhá domácnostem s hospodařením. A většina nových klientů nás již takto vnímá. Tedy jako službu, se kterou chtějí </w:t>
      </w:r>
      <w:r w:rsidR="42773854" w:rsidRPr="42773854">
        <w:rPr>
          <w:i/>
          <w:iCs/>
        </w:rPr>
        <w:t xml:space="preserve">pokrýt </w:t>
      </w:r>
      <w:r w:rsidRPr="091E3FCA">
        <w:rPr>
          <w:i/>
          <w:iCs/>
        </w:rPr>
        <w:t>v podstatě všechny běžné platby a svůj hlavní bankovní účet si nechat jen na ty specifické,“</w:t>
      </w:r>
      <w:r>
        <w:t xml:space="preserve"> vysvětluje </w:t>
      </w:r>
      <w:r w:rsidRPr="091E3FCA">
        <w:rPr>
          <w:b/>
          <w:bCs/>
        </w:rPr>
        <w:t>Richard Kotrlík.</w:t>
      </w:r>
      <w:r w:rsidR="003927AC">
        <w:rPr>
          <w:b/>
          <w:bCs/>
        </w:rPr>
        <w:t xml:space="preserve"> </w:t>
      </w:r>
    </w:p>
    <w:p w14:paraId="6883A624" w14:textId="5159643C" w:rsidR="00E90E0D" w:rsidRPr="001C77B8" w:rsidRDefault="1849A511" w:rsidP="00C23E7D">
      <w:pPr>
        <w:spacing w:before="240" w:after="240"/>
        <w:rPr>
          <w:b/>
          <w:bCs/>
        </w:rPr>
      </w:pPr>
      <w:r>
        <w:t>Zásadní posun za hlavního investora, banku ČSOB</w:t>
      </w:r>
      <w:r w:rsidR="6C564E0B">
        <w:t>,</w:t>
      </w:r>
      <w:r>
        <w:t xml:space="preserve"> potvrzuje i </w:t>
      </w:r>
      <w:r w:rsidR="00B26E48">
        <w:rPr>
          <w:b/>
          <w:bCs/>
        </w:rPr>
        <w:t>Michaela Bauer, členka představenstva ČSOB zodpovědná za technologie, inovace a operations.</w:t>
      </w:r>
      <w:r w:rsidR="00573514">
        <w:br/>
      </w:r>
      <w:r w:rsidR="00C733B1">
        <w:rPr>
          <w:i/>
          <w:iCs/>
        </w:rPr>
        <w:t>„</w:t>
      </w:r>
      <w:r w:rsidRPr="1849A511">
        <w:rPr>
          <w:i/>
          <w:iCs/>
        </w:rPr>
        <w:t>Dlouhodobě se snažíme přinést odpovědi na všechny potřeby našich klientů. A díky Skip Pay se nám podařilo úspěšně rozvíjet koncept chytrého placení, který přinesl jednoduch</w:t>
      </w:r>
      <w:r w:rsidR="00EA7B1B">
        <w:rPr>
          <w:i/>
          <w:iCs/>
        </w:rPr>
        <w:t>é</w:t>
      </w:r>
      <w:r w:rsidRPr="1849A511">
        <w:rPr>
          <w:i/>
          <w:iCs/>
        </w:rPr>
        <w:t>, komfortní a bezpečn</w:t>
      </w:r>
      <w:r w:rsidR="00EA7B1B">
        <w:rPr>
          <w:i/>
          <w:iCs/>
        </w:rPr>
        <w:t>é</w:t>
      </w:r>
      <w:r w:rsidRPr="1849A511">
        <w:rPr>
          <w:i/>
          <w:iCs/>
        </w:rPr>
        <w:t xml:space="preserve"> </w:t>
      </w:r>
      <w:r w:rsidR="00EA7B1B">
        <w:rPr>
          <w:i/>
          <w:iCs/>
        </w:rPr>
        <w:t>řešení</w:t>
      </w:r>
      <w:r w:rsidR="00EA7B1B" w:rsidRPr="1849A511">
        <w:rPr>
          <w:i/>
          <w:iCs/>
        </w:rPr>
        <w:t xml:space="preserve"> </w:t>
      </w:r>
      <w:r w:rsidRPr="1849A511">
        <w:rPr>
          <w:i/>
          <w:iCs/>
        </w:rPr>
        <w:t>každodenní</w:t>
      </w:r>
      <w:r w:rsidR="002203FC">
        <w:rPr>
          <w:i/>
          <w:iCs/>
        </w:rPr>
        <w:t>ch</w:t>
      </w:r>
      <w:r w:rsidRPr="1849A511">
        <w:rPr>
          <w:i/>
          <w:iCs/>
        </w:rPr>
        <w:t xml:space="preserve"> transakc</w:t>
      </w:r>
      <w:r w:rsidR="002203FC">
        <w:rPr>
          <w:i/>
          <w:iCs/>
        </w:rPr>
        <w:t>í</w:t>
      </w:r>
      <w:r w:rsidRPr="1849A511">
        <w:rPr>
          <w:i/>
          <w:iCs/>
        </w:rPr>
        <w:t xml:space="preserve"> – ať už je to nákup nových tenisek, </w:t>
      </w:r>
      <w:r w:rsidRPr="1849A511">
        <w:rPr>
          <w:i/>
          <w:iCs/>
        </w:rPr>
        <w:lastRenderedPageBreak/>
        <w:t>platba za víkendový hotel nebo úhrada telefonu. A také cestu, která je maximálně férová vůči zákazníkovi</w:t>
      </w:r>
      <w:r w:rsidR="00E15606">
        <w:rPr>
          <w:i/>
          <w:iCs/>
        </w:rPr>
        <w:t>, například díky možnosti nabídnout jako bezplatný benefit k nákupům pojištění a prodlouženou záruku přes ČSOB Pojišťovnu</w:t>
      </w:r>
      <w:r w:rsidR="002203FC">
        <w:rPr>
          <w:i/>
          <w:iCs/>
        </w:rPr>
        <w:t>,“</w:t>
      </w:r>
      <w:r w:rsidRPr="1849A511">
        <w:rPr>
          <w:i/>
          <w:iCs/>
        </w:rPr>
        <w:t xml:space="preserve"> </w:t>
      </w:r>
      <w:r>
        <w:t xml:space="preserve">uvádí </w:t>
      </w:r>
      <w:r w:rsidR="009F2071">
        <w:rPr>
          <w:b/>
          <w:bCs/>
        </w:rPr>
        <w:t>Michaela Bauer</w:t>
      </w:r>
      <w:r w:rsidRPr="1849A511">
        <w:rPr>
          <w:b/>
          <w:bCs/>
        </w:rPr>
        <w:t>.</w:t>
      </w:r>
      <w:r>
        <w:t xml:space="preserve"> </w:t>
      </w:r>
      <w:r w:rsidR="00E90E0D" w:rsidRPr="008A4AF7">
        <w:rPr>
          <w:i/>
          <w:iCs/>
        </w:rPr>
        <w:t>„Přes platby Skip Pay jsme navíc výrazně podpořili obchodníky. Především v e-commerce jim totiž umožňujeme dosáhnout na skvěle hodnocenou zákaznickou zkušenost v tom nejkritičtějším kroku, kterým platba bezesporu je.“</w:t>
      </w:r>
    </w:p>
    <w:p w14:paraId="3E5136F3" w14:textId="7BCF801F" w:rsidR="00921EDF" w:rsidRPr="00BC589B" w:rsidRDefault="000724C6" w:rsidP="00E90E0D">
      <w:pPr>
        <w:spacing w:before="240" w:after="240"/>
        <w:rPr>
          <w:rStyle w:val="normaltextrun"/>
          <w:rFonts w:eastAsia="Arial"/>
          <w:b/>
          <w:bCs/>
          <w:color w:val="0088EE"/>
          <w:sz w:val="24"/>
          <w:szCs w:val="24"/>
        </w:rPr>
      </w:pPr>
      <w:r>
        <w:rPr>
          <w:rStyle w:val="normaltextrun"/>
          <w:rFonts w:eastAsia="Arial"/>
          <w:b/>
          <w:bCs/>
          <w:color w:val="0088EE"/>
          <w:sz w:val="24"/>
          <w:szCs w:val="24"/>
        </w:rPr>
        <w:t>E-shopům Skip Pay ušetřil stovky tisíc korun a přivedl nové zákazníky</w:t>
      </w:r>
    </w:p>
    <w:p w14:paraId="3E209807" w14:textId="021C432A" w:rsidR="002240D2" w:rsidRDefault="091E3FCA" w:rsidP="00DE0518">
      <w:r>
        <w:t>Důležité inovace Skip Pay v loňském roce přinesl také pro své byznysové partnery. Jejich počet především díky spolupráci s e-shopovými platformami a platebními bránami loni vzrostl o 45 % na více než 13 tisíc. Pomocí odložené platby Skip Pay tak mohou zákazníci nakupovat na většině velkých e-shopů.</w:t>
      </w:r>
    </w:p>
    <w:p w14:paraId="42062814" w14:textId="77777777" w:rsidR="001A49E0" w:rsidRDefault="001A49E0" w:rsidP="00DE0518"/>
    <w:p w14:paraId="7C9EDBE2" w14:textId="518FA59B" w:rsidR="00DE0518" w:rsidRDefault="091E3FCA" w:rsidP="00DE0518">
      <w:r>
        <w:t xml:space="preserve">Zásadní inovací bylo rozšíření nabídky platebních možností o Nákup na </w:t>
      </w:r>
      <w:r w:rsidR="007241C9">
        <w:t>T</w:t>
      </w:r>
      <w:r>
        <w:t>řetin</w:t>
      </w:r>
      <w:r w:rsidR="007241C9">
        <w:t>u</w:t>
      </w:r>
      <w:r>
        <w:t>: tedy platb</w:t>
      </w:r>
      <w:r w:rsidR="00736EC5">
        <w:t>u</w:t>
      </w:r>
      <w:r>
        <w:t xml:space="preserve"> za zboží ve třech po sobě jdoucích splátkách bez jakéhokoli navýšení. Ten ocení především obchodníci s dražším zbožím, za které</w:t>
      </w:r>
      <w:r w:rsidR="008B304D">
        <w:t xml:space="preserve"> </w:t>
      </w:r>
      <w:r>
        <w:t xml:space="preserve">zákazníci nebudou muset platit najednou – tedy sportovní výbavou, elektronikou, bílou technikou nebo třeba nábytkem. Pilotní provoz jasně ukázal, že takzvané rozložené platby mají šanci násobně zvedat míru dokončení nákupu a také přilákat nové zákazníky. Pro své e-shopy ho jako první nabídla platební brána </w:t>
      </w:r>
      <w:r w:rsidRPr="091E3FCA">
        <w:rPr>
          <w:color w:val="000000" w:themeColor="text1"/>
        </w:rPr>
        <w:t>Comgate a platformy Shoptet, Retailys nebo eBrána.</w:t>
      </w:r>
    </w:p>
    <w:p w14:paraId="76B97A31" w14:textId="77777777" w:rsidR="00D327A9" w:rsidRDefault="00D327A9" w:rsidP="00DE0518"/>
    <w:p w14:paraId="6EF59FBA" w14:textId="1EC27066" w:rsidR="001778B5" w:rsidRDefault="091E3FCA" w:rsidP="001778B5">
      <w:pPr>
        <w:spacing w:after="240"/>
        <w:textAlignment w:val="baseline"/>
      </w:pPr>
      <w:r>
        <w:t xml:space="preserve">Obchodníkům s vysokým podílem vratek zase Skip Pay přinesl jednoduchý systém pro vracení nevhodně zvoleného zboží. Čas nutný k realizaci vratky se tak snížil na pouhou čtvrtinu, zároveň se mu </w:t>
      </w:r>
      <w:r w:rsidR="00462D08">
        <w:t xml:space="preserve">díky </w:t>
      </w:r>
      <w:r w:rsidR="00574088">
        <w:t xml:space="preserve">synergii s logistickými partnery </w:t>
      </w:r>
      <w:r>
        <w:t xml:space="preserve">dařilo šetřit asi </w:t>
      </w:r>
      <w:r w:rsidR="00CA77B6">
        <w:t xml:space="preserve">75 </w:t>
      </w:r>
      <w:r>
        <w:t xml:space="preserve">% nákladů, které by musely e-shopy v obvyklých situacích platit. </w:t>
      </w:r>
      <w:r w:rsidRPr="00976BFD">
        <w:t>Za půl roku spolupráce se takto e-shopům podařilo ušetřit stovky tisíc korun.</w:t>
      </w:r>
    </w:p>
    <w:p w14:paraId="694F47F5" w14:textId="3B41AAE2" w:rsidR="006E2187" w:rsidRDefault="091E3FCA" w:rsidP="00625711">
      <w:pPr>
        <w:spacing w:after="240"/>
        <w:textAlignment w:val="baseline"/>
        <w:rPr>
          <w:i/>
          <w:iCs/>
        </w:rPr>
      </w:pPr>
      <w:r>
        <w:t>„</w:t>
      </w:r>
      <w:r w:rsidRPr="091E3FCA">
        <w:rPr>
          <w:i/>
          <w:iCs/>
        </w:rPr>
        <w:t xml:space="preserve">Na jedné straně známe dokonale zákazníka, protože </w:t>
      </w:r>
      <w:r w:rsidR="42773854" w:rsidRPr="42773854">
        <w:rPr>
          <w:i/>
          <w:iCs/>
        </w:rPr>
        <w:t xml:space="preserve">většina </w:t>
      </w:r>
      <w:r w:rsidRPr="091E3FCA">
        <w:rPr>
          <w:i/>
          <w:iCs/>
        </w:rPr>
        <w:t xml:space="preserve">z nich </w:t>
      </w:r>
      <w:r w:rsidR="42773854" w:rsidRPr="42773854">
        <w:rPr>
          <w:i/>
          <w:iCs/>
        </w:rPr>
        <w:t xml:space="preserve">využívá naše služby </w:t>
      </w:r>
      <w:r w:rsidRPr="091E3FCA">
        <w:rPr>
          <w:i/>
          <w:iCs/>
        </w:rPr>
        <w:t>dlouhodobě a pravidelně. Na druhé straně známe e-shopy a víme, na čem ztrácejí peníze. A jsme schopni toto zásadní know-how v našich produktech propojit dohromady,“</w:t>
      </w:r>
      <w:r>
        <w:t xml:space="preserve"> zmiňuje </w:t>
      </w:r>
      <w:r w:rsidRPr="091E3FCA">
        <w:rPr>
          <w:b/>
          <w:bCs/>
        </w:rPr>
        <w:t>Richard Kotrlík.</w:t>
      </w:r>
    </w:p>
    <w:p w14:paraId="7360A236" w14:textId="77777777" w:rsidR="009E55AE" w:rsidRDefault="009E55AE" w:rsidP="00DE0518">
      <w:pPr>
        <w:rPr>
          <w:rStyle w:val="normaltextrun"/>
          <w:rFonts w:eastAsia="Arial"/>
          <w:b/>
          <w:bCs/>
          <w:color w:val="0088EE"/>
          <w:sz w:val="24"/>
          <w:szCs w:val="24"/>
        </w:rPr>
      </w:pPr>
      <w:r w:rsidRPr="00FB7946">
        <w:rPr>
          <w:rStyle w:val="normaltextrun"/>
          <w:rFonts w:eastAsia="Arial"/>
          <w:b/>
          <w:bCs/>
          <w:color w:val="0088EE"/>
          <w:sz w:val="24"/>
          <w:szCs w:val="24"/>
        </w:rPr>
        <w:t>O Skip Pay</w:t>
      </w:r>
    </w:p>
    <w:p w14:paraId="39AED009" w14:textId="77777777" w:rsidR="00FB7946" w:rsidRPr="00FB7946" w:rsidRDefault="00FB7946" w:rsidP="00DE0518">
      <w:pPr>
        <w:rPr>
          <w:rStyle w:val="normaltextrun"/>
          <w:rFonts w:eastAsia="Arial"/>
          <w:b/>
          <w:bCs/>
          <w:color w:val="0088EE"/>
          <w:sz w:val="24"/>
          <w:szCs w:val="24"/>
        </w:rPr>
      </w:pPr>
    </w:p>
    <w:p w14:paraId="5D3BF2F1" w14:textId="77777777" w:rsidR="009E55AE" w:rsidRDefault="00000000" w:rsidP="00DE0518">
      <w:pPr>
        <w:rPr>
          <w:rFonts w:eastAsia="Arial"/>
        </w:rPr>
      </w:pPr>
      <w:hyperlink r:id="rId11">
        <w:r w:rsidR="009E55AE" w:rsidRPr="3E3C4AD1">
          <w:rPr>
            <w:rStyle w:val="Hypertextovodkaz"/>
            <w:rFonts w:eastAsia="Arial"/>
            <w:b/>
            <w:bCs/>
          </w:rPr>
          <w:t>Skip</w:t>
        </w:r>
      </w:hyperlink>
      <w:r w:rsidR="009E55AE" w:rsidRPr="3E3C4AD1">
        <w:rPr>
          <w:rStyle w:val="Hypertextovodkaz"/>
          <w:rFonts w:eastAsia="Arial"/>
          <w:b/>
          <w:bCs/>
        </w:rPr>
        <w:t xml:space="preserve"> Pay</w:t>
      </w:r>
      <w:r w:rsidR="009E55AE" w:rsidRPr="3E3C4AD1">
        <w:rPr>
          <w:rFonts w:eastAsia="Arial"/>
        </w:rPr>
        <w:t xml:space="preserve"> (dříve MallPay s.r.o.) je fintech přední české banky </w:t>
      </w:r>
      <w:r w:rsidR="009E55AE" w:rsidRPr="3E3C4AD1">
        <w:rPr>
          <w:rFonts w:eastAsia="Arial"/>
          <w:b/>
          <w:bCs/>
        </w:rPr>
        <w:t>ČSOB</w:t>
      </w:r>
      <w:r w:rsidR="009E55AE" w:rsidRPr="3E3C4AD1">
        <w:rPr>
          <w:rFonts w:eastAsia="Arial"/>
        </w:rPr>
        <w:t xml:space="preserve"> (Československá obchodní banka, a. s). Jeho misí je vytvořit komplexní ekosystém chytrých služeb spojených s placením.</w:t>
      </w:r>
    </w:p>
    <w:p w14:paraId="74E2F081" w14:textId="77777777" w:rsidR="00FB7946" w:rsidRDefault="00FB7946" w:rsidP="00DE0518">
      <w:pPr>
        <w:rPr>
          <w:rFonts w:eastAsia="Arial"/>
        </w:rPr>
      </w:pPr>
    </w:p>
    <w:p w14:paraId="5FE3F52B" w14:textId="77777777" w:rsidR="009E55AE" w:rsidRDefault="009E55AE" w:rsidP="00DE0518">
      <w:pPr>
        <w:rPr>
          <w:rFonts w:eastAsia="Arial"/>
        </w:rPr>
      </w:pPr>
      <w:r w:rsidRPr="48AFBDE9">
        <w:rPr>
          <w:rFonts w:eastAsia="Arial"/>
        </w:rPr>
        <w:t>S chytrou platební kartou Skip, kterou využívají tisíce spokojených Čechů, je možné zdarma odkládat platbu až o 50 dní do výše 50 tisíc korun a s každým nákupem bezplatně získat tříletou záruku a roční pojištění na veškeré kupované zboží. Z limitu je možné také uhradit platby libovolným třetím stranám nebo si nastavit trvalý příkaz.</w:t>
      </w:r>
    </w:p>
    <w:p w14:paraId="20219916" w14:textId="77777777" w:rsidR="00FB7946" w:rsidRDefault="00FB7946" w:rsidP="00DE0518">
      <w:pPr>
        <w:rPr>
          <w:rFonts w:eastAsia="Arial"/>
        </w:rPr>
      </w:pPr>
    </w:p>
    <w:p w14:paraId="474168DC" w14:textId="19BDD11B" w:rsidR="009E55AE" w:rsidRDefault="597E62AF" w:rsidP="00DE0518">
      <w:pPr>
        <w:rPr>
          <w:rFonts w:eastAsia="Arial"/>
        </w:rPr>
      </w:pPr>
      <w:r w:rsidRPr="597E62AF">
        <w:rPr>
          <w:rFonts w:eastAsia="Arial"/>
        </w:rPr>
        <w:t>Skip Pay je jedním z nejrozšířenějších poskytovatelů BNPL plateb (buy now – pay later) v Česku. V současnosti je s ním možné nakupovat ve více než 13 000 českých e-shopech nebo on</w:t>
      </w:r>
      <w:r w:rsidR="00337761">
        <w:rPr>
          <w:rFonts w:eastAsia="Arial"/>
        </w:rPr>
        <w:t>-</w:t>
      </w:r>
      <w:r w:rsidRPr="597E62AF">
        <w:rPr>
          <w:rFonts w:eastAsia="Arial"/>
        </w:rPr>
        <w:t>line službách, jako je MALL.cz, Vivantis, CZC.cz, Košík.cz, LeoExpress.cz, Qerko, Patro.cz, Tescoma, Gant, Hudy, Husky nebo Trenýrkárna.cz.</w:t>
      </w:r>
    </w:p>
    <w:p w14:paraId="003564BA" w14:textId="77777777" w:rsidR="00FB7946" w:rsidRDefault="00FB7946" w:rsidP="00DE0518">
      <w:pPr>
        <w:rPr>
          <w:rFonts w:eastAsia="Arial"/>
        </w:rPr>
      </w:pPr>
    </w:p>
    <w:p w14:paraId="33608B87" w14:textId="77777777" w:rsidR="009E55AE" w:rsidRPr="00FB7946" w:rsidRDefault="009E55AE" w:rsidP="00DE0518">
      <w:pPr>
        <w:rPr>
          <w:rStyle w:val="normaltextrun"/>
          <w:rFonts w:eastAsia="Arial"/>
          <w:b/>
          <w:bCs/>
          <w:color w:val="0088EE"/>
          <w:sz w:val="24"/>
          <w:szCs w:val="24"/>
        </w:rPr>
      </w:pPr>
      <w:r w:rsidRPr="00FB7946">
        <w:rPr>
          <w:rStyle w:val="normaltextrun"/>
          <w:rFonts w:eastAsia="Arial"/>
          <w:b/>
          <w:bCs/>
          <w:color w:val="0088EE"/>
          <w:sz w:val="24"/>
          <w:szCs w:val="24"/>
        </w:rPr>
        <w:t>Pro více informací</w:t>
      </w:r>
    </w:p>
    <w:p w14:paraId="2CE2459D" w14:textId="77777777" w:rsidR="00FB7946" w:rsidRDefault="00FB7946" w:rsidP="00DE0518">
      <w:pPr>
        <w:rPr>
          <w:rFonts w:eastAsia="Arial"/>
        </w:rPr>
      </w:pPr>
    </w:p>
    <w:p w14:paraId="19D57816" w14:textId="77777777" w:rsidR="009E55AE" w:rsidRDefault="009E55AE" w:rsidP="00DE0518">
      <w:pPr>
        <w:rPr>
          <w:rFonts w:eastAsia="Arial"/>
        </w:rPr>
      </w:pPr>
      <w:r w:rsidRPr="3E3C4AD1">
        <w:rPr>
          <w:rStyle w:val="eop"/>
          <w:rFonts w:eastAsia="Arial"/>
          <w:b/>
          <w:bCs/>
        </w:rPr>
        <w:lastRenderedPageBreak/>
        <w:t>Za Skip Pay</w:t>
      </w:r>
    </w:p>
    <w:p w14:paraId="2D6CA6C1" w14:textId="77777777" w:rsidR="009E55AE" w:rsidRDefault="009E55AE" w:rsidP="00DE0518">
      <w:pPr>
        <w:rPr>
          <w:rFonts w:eastAsia="Arial"/>
        </w:rPr>
      </w:pPr>
      <w:r w:rsidRPr="3E3C4AD1">
        <w:rPr>
          <w:rStyle w:val="normaltextrun"/>
          <w:rFonts w:eastAsia="Arial"/>
        </w:rPr>
        <w:t>František Brož </w:t>
      </w:r>
    </w:p>
    <w:p w14:paraId="3C460DE2" w14:textId="77777777" w:rsidR="009E55AE" w:rsidRDefault="009E55AE" w:rsidP="00DE0518">
      <w:pPr>
        <w:rPr>
          <w:rFonts w:eastAsia="Arial"/>
        </w:rPr>
      </w:pPr>
      <w:r w:rsidRPr="3E3C4AD1">
        <w:rPr>
          <w:rStyle w:val="normaltextrun"/>
          <w:rFonts w:eastAsia="Arial"/>
        </w:rPr>
        <w:t>PR agentura FYI Prague </w:t>
      </w:r>
    </w:p>
    <w:p w14:paraId="668F73C9" w14:textId="77777777" w:rsidR="009E55AE" w:rsidRDefault="009E55AE" w:rsidP="00DE0518">
      <w:pPr>
        <w:rPr>
          <w:rFonts w:eastAsia="Arial"/>
        </w:rPr>
      </w:pPr>
      <w:r w:rsidRPr="3E3C4AD1">
        <w:rPr>
          <w:rStyle w:val="normaltextrun"/>
          <w:rFonts w:eastAsia="Arial"/>
        </w:rPr>
        <w:t>608 972 715 </w:t>
      </w:r>
    </w:p>
    <w:p w14:paraId="5DE3A5E1" w14:textId="3274F40A" w:rsidR="007A1A32" w:rsidRPr="00337761" w:rsidRDefault="00000000" w:rsidP="00DE0518">
      <w:pPr>
        <w:rPr>
          <w:rFonts w:eastAsia="Arial"/>
          <w:color w:val="0563C1"/>
          <w:sz w:val="24"/>
          <w:szCs w:val="24"/>
        </w:rPr>
      </w:pPr>
      <w:hyperlink r:id="rId12">
        <w:r w:rsidR="009E55AE" w:rsidRPr="3E3C4AD1">
          <w:rPr>
            <w:rStyle w:val="Hypertextovodkaz"/>
            <w:rFonts w:eastAsia="Arial"/>
          </w:rPr>
          <w:t>frantisek.broz@fyi.cz</w:t>
        </w:r>
      </w:hyperlink>
    </w:p>
    <w:p w14:paraId="2DC2C7AE" w14:textId="24732F6F" w:rsidR="00E67456" w:rsidRDefault="00E67456" w:rsidP="00DE0518"/>
    <w:p w14:paraId="71EF8B44" w14:textId="0DBE96A8" w:rsidR="00E67456" w:rsidRDefault="00E67456" w:rsidP="00DE0518"/>
    <w:p w14:paraId="63A674AF" w14:textId="03D74C9F" w:rsidR="00E67456" w:rsidRDefault="00E67456" w:rsidP="00DE0518"/>
    <w:p w14:paraId="7D8BE6D0" w14:textId="77777777" w:rsidR="00E67456" w:rsidRDefault="00E67456" w:rsidP="00DE0518"/>
    <w:p w14:paraId="491B4E30" w14:textId="77777777" w:rsidR="007A1A32" w:rsidRDefault="007A1A32" w:rsidP="00DE0518"/>
    <w:p w14:paraId="16FA5B99" w14:textId="77777777" w:rsidR="00E77465" w:rsidRDefault="00E77465" w:rsidP="00DE0518"/>
    <w:p w14:paraId="0952F6D6" w14:textId="77777777" w:rsidR="00E77465" w:rsidRDefault="00E77465" w:rsidP="00DE0518"/>
    <w:p w14:paraId="3A8BD633" w14:textId="77777777" w:rsidR="00E77465" w:rsidRPr="00E77465" w:rsidRDefault="00E77465" w:rsidP="00DE0518"/>
    <w:sectPr w:rsidR="00E77465" w:rsidRPr="00E77465" w:rsidSect="000C2FE5">
      <w:headerReference w:type="default" r:id="rId13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BCDB5" w14:textId="77777777" w:rsidR="00D11B6B" w:rsidRDefault="00D11B6B" w:rsidP="00DE0518">
      <w:r>
        <w:separator/>
      </w:r>
    </w:p>
  </w:endnote>
  <w:endnote w:type="continuationSeparator" w:id="0">
    <w:p w14:paraId="5E2259F7" w14:textId="77777777" w:rsidR="00D11B6B" w:rsidRDefault="00D11B6B" w:rsidP="00DE0518">
      <w:r>
        <w:continuationSeparator/>
      </w:r>
    </w:p>
  </w:endnote>
  <w:endnote w:type="continuationNotice" w:id="1">
    <w:p w14:paraId="120AD690" w14:textId="77777777" w:rsidR="00D11B6B" w:rsidRDefault="00D11B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1A63A" w14:textId="77777777" w:rsidR="00D11B6B" w:rsidRDefault="00D11B6B" w:rsidP="00DE0518">
      <w:r>
        <w:separator/>
      </w:r>
    </w:p>
  </w:footnote>
  <w:footnote w:type="continuationSeparator" w:id="0">
    <w:p w14:paraId="47F596A9" w14:textId="77777777" w:rsidR="00D11B6B" w:rsidRDefault="00D11B6B" w:rsidP="00DE0518">
      <w:r>
        <w:continuationSeparator/>
      </w:r>
    </w:p>
  </w:footnote>
  <w:footnote w:type="continuationNotice" w:id="1">
    <w:p w14:paraId="5CBFC821" w14:textId="77777777" w:rsidR="00D11B6B" w:rsidRDefault="00D11B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85542" w14:textId="57AC44A9" w:rsidR="00923E27" w:rsidRDefault="00923E27" w:rsidP="00DE0518">
    <w:pPr>
      <w:pStyle w:val="Zhlav"/>
    </w:pPr>
    <w:r>
      <w:rPr>
        <w:noProof/>
      </w:rPr>
      <w:drawing>
        <wp:inline distT="0" distB="0" distL="0" distR="0" wp14:anchorId="06D2D9E5" wp14:editId="61FDD924">
          <wp:extent cx="1356323" cy="726602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6323" cy="72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E6B29"/>
    <w:multiLevelType w:val="hybridMultilevel"/>
    <w:tmpl w:val="C15EE5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63D69"/>
    <w:multiLevelType w:val="hybridMultilevel"/>
    <w:tmpl w:val="FB0CC49A"/>
    <w:lvl w:ilvl="0" w:tplc="AD924F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298102">
    <w:abstractNumId w:val="0"/>
  </w:num>
  <w:num w:numId="2" w16cid:durableId="1270971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AE"/>
    <w:rsid w:val="000028D0"/>
    <w:rsid w:val="00005C2F"/>
    <w:rsid w:val="000262D2"/>
    <w:rsid w:val="00031500"/>
    <w:rsid w:val="00052E4B"/>
    <w:rsid w:val="00064D7A"/>
    <w:rsid w:val="00070BB3"/>
    <w:rsid w:val="000724C6"/>
    <w:rsid w:val="0007381E"/>
    <w:rsid w:val="000832D8"/>
    <w:rsid w:val="0009055A"/>
    <w:rsid w:val="000953D0"/>
    <w:rsid w:val="00095622"/>
    <w:rsid w:val="00096EFF"/>
    <w:rsid w:val="000A072C"/>
    <w:rsid w:val="000B6975"/>
    <w:rsid w:val="000C2FE5"/>
    <w:rsid w:val="000C3D27"/>
    <w:rsid w:val="000D5D23"/>
    <w:rsid w:val="000E1177"/>
    <w:rsid w:val="000F0D77"/>
    <w:rsid w:val="000F121D"/>
    <w:rsid w:val="001048AE"/>
    <w:rsid w:val="0011568B"/>
    <w:rsid w:val="0012376A"/>
    <w:rsid w:val="0012622A"/>
    <w:rsid w:val="00140222"/>
    <w:rsid w:val="00141CB0"/>
    <w:rsid w:val="00146AC1"/>
    <w:rsid w:val="00160741"/>
    <w:rsid w:val="001778B5"/>
    <w:rsid w:val="00181674"/>
    <w:rsid w:val="00182AE6"/>
    <w:rsid w:val="001860CF"/>
    <w:rsid w:val="00186816"/>
    <w:rsid w:val="00196B68"/>
    <w:rsid w:val="001A3EC9"/>
    <w:rsid w:val="001A49E0"/>
    <w:rsid w:val="001C1A71"/>
    <w:rsid w:val="001C4165"/>
    <w:rsid w:val="001C5C77"/>
    <w:rsid w:val="001C5E70"/>
    <w:rsid w:val="001C77B8"/>
    <w:rsid w:val="001D0A6F"/>
    <w:rsid w:val="001D1779"/>
    <w:rsid w:val="001D1946"/>
    <w:rsid w:val="001E602D"/>
    <w:rsid w:val="002007F8"/>
    <w:rsid w:val="0021415E"/>
    <w:rsid w:val="00215A61"/>
    <w:rsid w:val="002203FC"/>
    <w:rsid w:val="00220E80"/>
    <w:rsid w:val="002240D2"/>
    <w:rsid w:val="002256DE"/>
    <w:rsid w:val="0023575A"/>
    <w:rsid w:val="00236282"/>
    <w:rsid w:val="0024238A"/>
    <w:rsid w:val="0024295D"/>
    <w:rsid w:val="0025251C"/>
    <w:rsid w:val="00261357"/>
    <w:rsid w:val="00267B16"/>
    <w:rsid w:val="00281092"/>
    <w:rsid w:val="00290613"/>
    <w:rsid w:val="002A47AB"/>
    <w:rsid w:val="002A5E5C"/>
    <w:rsid w:val="002A756E"/>
    <w:rsid w:val="002B7114"/>
    <w:rsid w:val="002C177F"/>
    <w:rsid w:val="002C28B0"/>
    <w:rsid w:val="002C5AF0"/>
    <w:rsid w:val="002F2DA1"/>
    <w:rsid w:val="002F32F6"/>
    <w:rsid w:val="0030090C"/>
    <w:rsid w:val="00306562"/>
    <w:rsid w:val="0032245C"/>
    <w:rsid w:val="00330CEA"/>
    <w:rsid w:val="00331177"/>
    <w:rsid w:val="00337761"/>
    <w:rsid w:val="003439D7"/>
    <w:rsid w:val="00354473"/>
    <w:rsid w:val="00357A16"/>
    <w:rsid w:val="00357F2E"/>
    <w:rsid w:val="0036026C"/>
    <w:rsid w:val="00362916"/>
    <w:rsid w:val="0037107C"/>
    <w:rsid w:val="00380F74"/>
    <w:rsid w:val="00381A9C"/>
    <w:rsid w:val="0038351F"/>
    <w:rsid w:val="003837F9"/>
    <w:rsid w:val="00384C26"/>
    <w:rsid w:val="003855BB"/>
    <w:rsid w:val="00385E1A"/>
    <w:rsid w:val="003901D1"/>
    <w:rsid w:val="003919EA"/>
    <w:rsid w:val="003927AC"/>
    <w:rsid w:val="003A5DB8"/>
    <w:rsid w:val="003B3BF7"/>
    <w:rsid w:val="003B7575"/>
    <w:rsid w:val="003C1B09"/>
    <w:rsid w:val="003C750C"/>
    <w:rsid w:val="003C7E08"/>
    <w:rsid w:val="003D12B7"/>
    <w:rsid w:val="003E0050"/>
    <w:rsid w:val="003E2C81"/>
    <w:rsid w:val="003F23BF"/>
    <w:rsid w:val="003F2EAC"/>
    <w:rsid w:val="00402B3A"/>
    <w:rsid w:val="00412771"/>
    <w:rsid w:val="00412B02"/>
    <w:rsid w:val="004212B6"/>
    <w:rsid w:val="00424B98"/>
    <w:rsid w:val="00424D8B"/>
    <w:rsid w:val="004273AD"/>
    <w:rsid w:val="00427670"/>
    <w:rsid w:val="004310C0"/>
    <w:rsid w:val="0043185D"/>
    <w:rsid w:val="00442AA5"/>
    <w:rsid w:val="00456ADF"/>
    <w:rsid w:val="00456D59"/>
    <w:rsid w:val="00457E07"/>
    <w:rsid w:val="00457ED9"/>
    <w:rsid w:val="0046052A"/>
    <w:rsid w:val="00462D08"/>
    <w:rsid w:val="00464B99"/>
    <w:rsid w:val="0047355D"/>
    <w:rsid w:val="004740D2"/>
    <w:rsid w:val="004767C5"/>
    <w:rsid w:val="0048208C"/>
    <w:rsid w:val="0048507B"/>
    <w:rsid w:val="00494F4D"/>
    <w:rsid w:val="00497353"/>
    <w:rsid w:val="00497CA2"/>
    <w:rsid w:val="004A18C0"/>
    <w:rsid w:val="004A283D"/>
    <w:rsid w:val="004A5627"/>
    <w:rsid w:val="004B1BA0"/>
    <w:rsid w:val="004B36C8"/>
    <w:rsid w:val="004C0A61"/>
    <w:rsid w:val="004D44E7"/>
    <w:rsid w:val="004D45FE"/>
    <w:rsid w:val="004E5A65"/>
    <w:rsid w:val="004F518A"/>
    <w:rsid w:val="004F7A30"/>
    <w:rsid w:val="00504C1C"/>
    <w:rsid w:val="0051400F"/>
    <w:rsid w:val="005164EC"/>
    <w:rsid w:val="005222FE"/>
    <w:rsid w:val="00540E37"/>
    <w:rsid w:val="00543679"/>
    <w:rsid w:val="005458CC"/>
    <w:rsid w:val="00546198"/>
    <w:rsid w:val="00553C4C"/>
    <w:rsid w:val="00555EEF"/>
    <w:rsid w:val="00557D83"/>
    <w:rsid w:val="00572B8E"/>
    <w:rsid w:val="00573514"/>
    <w:rsid w:val="00574088"/>
    <w:rsid w:val="00592264"/>
    <w:rsid w:val="0059484B"/>
    <w:rsid w:val="005975BA"/>
    <w:rsid w:val="005A17F1"/>
    <w:rsid w:val="005A329F"/>
    <w:rsid w:val="005A7007"/>
    <w:rsid w:val="005B1B68"/>
    <w:rsid w:val="005B765F"/>
    <w:rsid w:val="005C39C8"/>
    <w:rsid w:val="005C78B7"/>
    <w:rsid w:val="005D037E"/>
    <w:rsid w:val="005D466D"/>
    <w:rsid w:val="005D4E2C"/>
    <w:rsid w:val="005E25F1"/>
    <w:rsid w:val="005E4961"/>
    <w:rsid w:val="005F415F"/>
    <w:rsid w:val="005F6041"/>
    <w:rsid w:val="006108EF"/>
    <w:rsid w:val="006116B0"/>
    <w:rsid w:val="00611B82"/>
    <w:rsid w:val="00612D3F"/>
    <w:rsid w:val="006155E3"/>
    <w:rsid w:val="00621A73"/>
    <w:rsid w:val="0062299D"/>
    <w:rsid w:val="00625711"/>
    <w:rsid w:val="006328B4"/>
    <w:rsid w:val="00640130"/>
    <w:rsid w:val="00652761"/>
    <w:rsid w:val="00653AF2"/>
    <w:rsid w:val="006544A9"/>
    <w:rsid w:val="00656A96"/>
    <w:rsid w:val="00661517"/>
    <w:rsid w:val="00665B47"/>
    <w:rsid w:val="00665DA1"/>
    <w:rsid w:val="00666BA5"/>
    <w:rsid w:val="00671565"/>
    <w:rsid w:val="00677AD6"/>
    <w:rsid w:val="00681B25"/>
    <w:rsid w:val="00685BA8"/>
    <w:rsid w:val="006908B9"/>
    <w:rsid w:val="006A1803"/>
    <w:rsid w:val="006B61FB"/>
    <w:rsid w:val="006B7550"/>
    <w:rsid w:val="006C0370"/>
    <w:rsid w:val="006C049F"/>
    <w:rsid w:val="006D4DC9"/>
    <w:rsid w:val="006E2187"/>
    <w:rsid w:val="006E4C45"/>
    <w:rsid w:val="006E6057"/>
    <w:rsid w:val="006F6383"/>
    <w:rsid w:val="006F6E58"/>
    <w:rsid w:val="007021C1"/>
    <w:rsid w:val="0070510E"/>
    <w:rsid w:val="0070776A"/>
    <w:rsid w:val="00710390"/>
    <w:rsid w:val="00710F8B"/>
    <w:rsid w:val="00723700"/>
    <w:rsid w:val="007241C9"/>
    <w:rsid w:val="00736EC5"/>
    <w:rsid w:val="0073781D"/>
    <w:rsid w:val="0075648B"/>
    <w:rsid w:val="00762F10"/>
    <w:rsid w:val="00770FCE"/>
    <w:rsid w:val="00771197"/>
    <w:rsid w:val="00773FAD"/>
    <w:rsid w:val="00780393"/>
    <w:rsid w:val="00780957"/>
    <w:rsid w:val="00780D38"/>
    <w:rsid w:val="00790182"/>
    <w:rsid w:val="00792278"/>
    <w:rsid w:val="007A1A32"/>
    <w:rsid w:val="007B18E6"/>
    <w:rsid w:val="007B781F"/>
    <w:rsid w:val="007B7F43"/>
    <w:rsid w:val="007C138F"/>
    <w:rsid w:val="007C50D5"/>
    <w:rsid w:val="007D14B7"/>
    <w:rsid w:val="007D3607"/>
    <w:rsid w:val="007F01AE"/>
    <w:rsid w:val="007F1F32"/>
    <w:rsid w:val="007F740E"/>
    <w:rsid w:val="00802412"/>
    <w:rsid w:val="00805C11"/>
    <w:rsid w:val="008060FD"/>
    <w:rsid w:val="00807D30"/>
    <w:rsid w:val="00810715"/>
    <w:rsid w:val="00811676"/>
    <w:rsid w:val="00814B51"/>
    <w:rsid w:val="00815624"/>
    <w:rsid w:val="0081602C"/>
    <w:rsid w:val="00817212"/>
    <w:rsid w:val="00820E4D"/>
    <w:rsid w:val="00821F23"/>
    <w:rsid w:val="00821FB5"/>
    <w:rsid w:val="00824B4C"/>
    <w:rsid w:val="00827BC2"/>
    <w:rsid w:val="00830D6D"/>
    <w:rsid w:val="00831E9C"/>
    <w:rsid w:val="00834D1F"/>
    <w:rsid w:val="0083643E"/>
    <w:rsid w:val="008408D2"/>
    <w:rsid w:val="00847781"/>
    <w:rsid w:val="00851B0B"/>
    <w:rsid w:val="00862C22"/>
    <w:rsid w:val="00863A51"/>
    <w:rsid w:val="00864966"/>
    <w:rsid w:val="00880398"/>
    <w:rsid w:val="00880436"/>
    <w:rsid w:val="008833B0"/>
    <w:rsid w:val="00887034"/>
    <w:rsid w:val="0089328C"/>
    <w:rsid w:val="00894A01"/>
    <w:rsid w:val="008A3870"/>
    <w:rsid w:val="008A4AF7"/>
    <w:rsid w:val="008B304D"/>
    <w:rsid w:val="008B54E3"/>
    <w:rsid w:val="008C212C"/>
    <w:rsid w:val="008C3F4F"/>
    <w:rsid w:val="008C4057"/>
    <w:rsid w:val="008D27DE"/>
    <w:rsid w:val="008D56C7"/>
    <w:rsid w:val="008D72DE"/>
    <w:rsid w:val="008D7BB4"/>
    <w:rsid w:val="008E2182"/>
    <w:rsid w:val="008E571D"/>
    <w:rsid w:val="008F1D11"/>
    <w:rsid w:val="008F2FF4"/>
    <w:rsid w:val="008F3AC8"/>
    <w:rsid w:val="008F6C45"/>
    <w:rsid w:val="008F7EEB"/>
    <w:rsid w:val="0090044B"/>
    <w:rsid w:val="0090274A"/>
    <w:rsid w:val="0090501B"/>
    <w:rsid w:val="0091645E"/>
    <w:rsid w:val="00916511"/>
    <w:rsid w:val="00917E24"/>
    <w:rsid w:val="00921484"/>
    <w:rsid w:val="00921EDF"/>
    <w:rsid w:val="00923E27"/>
    <w:rsid w:val="0093035D"/>
    <w:rsid w:val="00931B54"/>
    <w:rsid w:val="00934B9A"/>
    <w:rsid w:val="00936CC1"/>
    <w:rsid w:val="0093740E"/>
    <w:rsid w:val="0093779F"/>
    <w:rsid w:val="009418F1"/>
    <w:rsid w:val="00942772"/>
    <w:rsid w:val="00944A5A"/>
    <w:rsid w:val="00950643"/>
    <w:rsid w:val="0095078D"/>
    <w:rsid w:val="00954CC0"/>
    <w:rsid w:val="009619A4"/>
    <w:rsid w:val="00962E64"/>
    <w:rsid w:val="00965D2C"/>
    <w:rsid w:val="0096740A"/>
    <w:rsid w:val="0097479F"/>
    <w:rsid w:val="00976BFD"/>
    <w:rsid w:val="00982D70"/>
    <w:rsid w:val="00993A85"/>
    <w:rsid w:val="009C4126"/>
    <w:rsid w:val="009D7ABA"/>
    <w:rsid w:val="009E3983"/>
    <w:rsid w:val="009E55AE"/>
    <w:rsid w:val="009E6A2B"/>
    <w:rsid w:val="009F038E"/>
    <w:rsid w:val="009F2071"/>
    <w:rsid w:val="009F4DB7"/>
    <w:rsid w:val="00A00D42"/>
    <w:rsid w:val="00A03438"/>
    <w:rsid w:val="00A06A40"/>
    <w:rsid w:val="00A13B50"/>
    <w:rsid w:val="00A14AF7"/>
    <w:rsid w:val="00A14B09"/>
    <w:rsid w:val="00A20D1D"/>
    <w:rsid w:val="00A32E95"/>
    <w:rsid w:val="00A41CFD"/>
    <w:rsid w:val="00A474FE"/>
    <w:rsid w:val="00A519B2"/>
    <w:rsid w:val="00A54B9D"/>
    <w:rsid w:val="00A559E9"/>
    <w:rsid w:val="00A5617A"/>
    <w:rsid w:val="00A57F74"/>
    <w:rsid w:val="00A76130"/>
    <w:rsid w:val="00A7783F"/>
    <w:rsid w:val="00A77CAF"/>
    <w:rsid w:val="00A819C0"/>
    <w:rsid w:val="00A84B8E"/>
    <w:rsid w:val="00AA0D92"/>
    <w:rsid w:val="00AA5A2A"/>
    <w:rsid w:val="00AA60E7"/>
    <w:rsid w:val="00AA6643"/>
    <w:rsid w:val="00AA767C"/>
    <w:rsid w:val="00AB6EB2"/>
    <w:rsid w:val="00AC05EA"/>
    <w:rsid w:val="00AD060B"/>
    <w:rsid w:val="00AD27C2"/>
    <w:rsid w:val="00AD2DF9"/>
    <w:rsid w:val="00AD4E09"/>
    <w:rsid w:val="00AE108F"/>
    <w:rsid w:val="00AE275A"/>
    <w:rsid w:val="00AF320A"/>
    <w:rsid w:val="00AF4288"/>
    <w:rsid w:val="00B00C69"/>
    <w:rsid w:val="00B01EE3"/>
    <w:rsid w:val="00B03641"/>
    <w:rsid w:val="00B04E36"/>
    <w:rsid w:val="00B16B38"/>
    <w:rsid w:val="00B20AF4"/>
    <w:rsid w:val="00B26E48"/>
    <w:rsid w:val="00B34A2A"/>
    <w:rsid w:val="00B3558C"/>
    <w:rsid w:val="00B370ED"/>
    <w:rsid w:val="00B4158D"/>
    <w:rsid w:val="00B51271"/>
    <w:rsid w:val="00B51C4D"/>
    <w:rsid w:val="00B637FB"/>
    <w:rsid w:val="00B65333"/>
    <w:rsid w:val="00B723E0"/>
    <w:rsid w:val="00B739F4"/>
    <w:rsid w:val="00B91333"/>
    <w:rsid w:val="00B96D43"/>
    <w:rsid w:val="00BA27C3"/>
    <w:rsid w:val="00BA3DFF"/>
    <w:rsid w:val="00BB7DD5"/>
    <w:rsid w:val="00BC589B"/>
    <w:rsid w:val="00BD4ED2"/>
    <w:rsid w:val="00BD5074"/>
    <w:rsid w:val="00BF2899"/>
    <w:rsid w:val="00C07067"/>
    <w:rsid w:val="00C11AF8"/>
    <w:rsid w:val="00C13A68"/>
    <w:rsid w:val="00C23E7D"/>
    <w:rsid w:val="00C30F44"/>
    <w:rsid w:val="00C31296"/>
    <w:rsid w:val="00C35457"/>
    <w:rsid w:val="00C40E5F"/>
    <w:rsid w:val="00C4680A"/>
    <w:rsid w:val="00C56DF6"/>
    <w:rsid w:val="00C733B1"/>
    <w:rsid w:val="00C7536F"/>
    <w:rsid w:val="00C76527"/>
    <w:rsid w:val="00C858DA"/>
    <w:rsid w:val="00C9451E"/>
    <w:rsid w:val="00C94C8D"/>
    <w:rsid w:val="00CA77B6"/>
    <w:rsid w:val="00CA7F53"/>
    <w:rsid w:val="00CC6B28"/>
    <w:rsid w:val="00CE5E30"/>
    <w:rsid w:val="00D00AA2"/>
    <w:rsid w:val="00D03BA6"/>
    <w:rsid w:val="00D07B90"/>
    <w:rsid w:val="00D11B6B"/>
    <w:rsid w:val="00D1437E"/>
    <w:rsid w:val="00D179A3"/>
    <w:rsid w:val="00D21487"/>
    <w:rsid w:val="00D22365"/>
    <w:rsid w:val="00D327A9"/>
    <w:rsid w:val="00D347F2"/>
    <w:rsid w:val="00D35DE2"/>
    <w:rsid w:val="00D369FC"/>
    <w:rsid w:val="00D43FAE"/>
    <w:rsid w:val="00D45567"/>
    <w:rsid w:val="00D47042"/>
    <w:rsid w:val="00D471CE"/>
    <w:rsid w:val="00D47CB2"/>
    <w:rsid w:val="00D650BA"/>
    <w:rsid w:val="00D65620"/>
    <w:rsid w:val="00D71001"/>
    <w:rsid w:val="00D77651"/>
    <w:rsid w:val="00D87751"/>
    <w:rsid w:val="00D95896"/>
    <w:rsid w:val="00DB4128"/>
    <w:rsid w:val="00DB6DC2"/>
    <w:rsid w:val="00DC05FC"/>
    <w:rsid w:val="00DE0518"/>
    <w:rsid w:val="00DE3D52"/>
    <w:rsid w:val="00E106E7"/>
    <w:rsid w:val="00E15606"/>
    <w:rsid w:val="00E3703D"/>
    <w:rsid w:val="00E43D10"/>
    <w:rsid w:val="00E43D13"/>
    <w:rsid w:val="00E46D7C"/>
    <w:rsid w:val="00E5292E"/>
    <w:rsid w:val="00E67456"/>
    <w:rsid w:val="00E6756D"/>
    <w:rsid w:val="00E769EE"/>
    <w:rsid w:val="00E77465"/>
    <w:rsid w:val="00E90E0D"/>
    <w:rsid w:val="00E91E52"/>
    <w:rsid w:val="00E96284"/>
    <w:rsid w:val="00EA25FB"/>
    <w:rsid w:val="00EA5BCC"/>
    <w:rsid w:val="00EA6BB9"/>
    <w:rsid w:val="00EA7B1B"/>
    <w:rsid w:val="00EB5D35"/>
    <w:rsid w:val="00EC16CB"/>
    <w:rsid w:val="00EE32F5"/>
    <w:rsid w:val="00EE537D"/>
    <w:rsid w:val="00F00E7A"/>
    <w:rsid w:val="00F01456"/>
    <w:rsid w:val="00F06D0B"/>
    <w:rsid w:val="00F17922"/>
    <w:rsid w:val="00F2207D"/>
    <w:rsid w:val="00F25E63"/>
    <w:rsid w:val="00F31E30"/>
    <w:rsid w:val="00F44246"/>
    <w:rsid w:val="00F457C0"/>
    <w:rsid w:val="00F5409E"/>
    <w:rsid w:val="00F54DA5"/>
    <w:rsid w:val="00F55946"/>
    <w:rsid w:val="00F5716E"/>
    <w:rsid w:val="00F72363"/>
    <w:rsid w:val="00F740D3"/>
    <w:rsid w:val="00F744E2"/>
    <w:rsid w:val="00F807E9"/>
    <w:rsid w:val="00F80F4A"/>
    <w:rsid w:val="00F820CB"/>
    <w:rsid w:val="00F82A2D"/>
    <w:rsid w:val="00F93397"/>
    <w:rsid w:val="00FA2A58"/>
    <w:rsid w:val="00FA6E7F"/>
    <w:rsid w:val="00FB7946"/>
    <w:rsid w:val="00FC274B"/>
    <w:rsid w:val="00FD20C0"/>
    <w:rsid w:val="00FE1633"/>
    <w:rsid w:val="00FE34EE"/>
    <w:rsid w:val="00FF58E1"/>
    <w:rsid w:val="0245E6E3"/>
    <w:rsid w:val="091E3FCA"/>
    <w:rsid w:val="1015D857"/>
    <w:rsid w:val="1849A511"/>
    <w:rsid w:val="19A50514"/>
    <w:rsid w:val="1A189006"/>
    <w:rsid w:val="206F2461"/>
    <w:rsid w:val="20D7B307"/>
    <w:rsid w:val="2600BD7B"/>
    <w:rsid w:val="2AE3DD83"/>
    <w:rsid w:val="2D547F59"/>
    <w:rsid w:val="38386920"/>
    <w:rsid w:val="42773854"/>
    <w:rsid w:val="433D01A6"/>
    <w:rsid w:val="4BC9FC7F"/>
    <w:rsid w:val="597E62AF"/>
    <w:rsid w:val="5A96BC1E"/>
    <w:rsid w:val="63F2966F"/>
    <w:rsid w:val="6C564E0B"/>
    <w:rsid w:val="72B55FDD"/>
    <w:rsid w:val="7B32E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4DE6"/>
  <w15:chartTrackingRefBased/>
  <w15:docId w15:val="{88658B68-B809-483C-AF94-8862A22E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278"/>
    <w:pPr>
      <w:spacing w:after="0" w:line="240" w:lineRule="auto"/>
    </w:pPr>
    <w:rPr>
      <w:rFonts w:ascii="Arial" w:eastAsia="Times New Roman" w:hAnsi="Arial" w:cs="Arial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F2899"/>
    <w:rPr>
      <w:color w:val="0563C1" w:themeColor="hyperlink"/>
      <w:u w:val="single"/>
    </w:rPr>
  </w:style>
  <w:style w:type="character" w:customStyle="1" w:styleId="normaltextrun">
    <w:name w:val="normaltextrun"/>
    <w:basedOn w:val="Standardnpsmoodstavce"/>
    <w:rsid w:val="00BF2899"/>
  </w:style>
  <w:style w:type="character" w:customStyle="1" w:styleId="eop">
    <w:name w:val="eop"/>
    <w:basedOn w:val="Standardnpsmoodstavce"/>
    <w:uiPriority w:val="1"/>
    <w:rsid w:val="00BF2899"/>
  </w:style>
  <w:style w:type="paragraph" w:customStyle="1" w:styleId="paragraph">
    <w:name w:val="paragraph"/>
    <w:basedOn w:val="Normln"/>
    <w:rsid w:val="00BF289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C416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23E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3E27"/>
  </w:style>
  <w:style w:type="paragraph" w:styleId="Zpat">
    <w:name w:val="footer"/>
    <w:basedOn w:val="Normln"/>
    <w:link w:val="ZpatChar"/>
    <w:uiPriority w:val="99"/>
    <w:unhideWhenUsed/>
    <w:rsid w:val="00923E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3E27"/>
  </w:style>
  <w:style w:type="character" w:styleId="Odkaznakoment">
    <w:name w:val="annotation reference"/>
    <w:basedOn w:val="Standardnpsmoodstavce"/>
    <w:uiPriority w:val="99"/>
    <w:semiHidden/>
    <w:unhideWhenUsed/>
    <w:rsid w:val="006229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29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299D"/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29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299D"/>
    <w:rPr>
      <w:rFonts w:ascii="Arial" w:eastAsia="Times New Roman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35DE2"/>
    <w:pPr>
      <w:spacing w:after="0" w:line="240" w:lineRule="auto"/>
    </w:pPr>
    <w:rPr>
      <w:rFonts w:ascii="Arial" w:eastAsia="Times New Roman" w:hAnsi="Arial" w:cs="Arial"/>
      <w:color w:val="000000"/>
      <w:lang w:eastAsia="cs-CZ"/>
    </w:rPr>
  </w:style>
  <w:style w:type="character" w:styleId="Zmnka">
    <w:name w:val="Mention"/>
    <w:basedOn w:val="Standardnpsmoodstavce"/>
    <w:uiPriority w:val="99"/>
    <w:unhideWhenUsed/>
    <w:rsid w:val="00656A96"/>
    <w:rPr>
      <w:color w:val="2B579A"/>
      <w:shd w:val="clear" w:color="auto" w:fill="E1DFDD"/>
    </w:rPr>
  </w:style>
  <w:style w:type="character" w:customStyle="1" w:styleId="cf01">
    <w:name w:val="cf01"/>
    <w:basedOn w:val="Standardnpsmoodstavce"/>
    <w:rsid w:val="00553C4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3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rantisek.broz@fyi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llpay.cz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4edba-4510-4842-8ac5-6421d17f9d88" xsi:nil="true"/>
    <lcf76f155ced4ddcb4097134ff3c332f xmlns="f0344b2a-ebb0-4405-80ef-03e828f2e051">
      <Terms xmlns="http://schemas.microsoft.com/office/infopath/2007/PartnerControls"/>
    </lcf76f155ced4ddcb4097134ff3c332f>
    <SharedWithUsers xmlns="11d4edba-4510-4842-8ac5-6421d17f9d8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178CE1C59E6844A21D0B5770256CEE" ma:contentTypeVersion="20" ma:contentTypeDescription="Vytvoří nový dokument" ma:contentTypeScope="" ma:versionID="cca7320089c2888b7dc9ebaf84f53b63">
  <xsd:schema xmlns:xsd="http://www.w3.org/2001/XMLSchema" xmlns:xs="http://www.w3.org/2001/XMLSchema" xmlns:p="http://schemas.microsoft.com/office/2006/metadata/properties" xmlns:ns2="f0344b2a-ebb0-4405-80ef-03e828f2e051" xmlns:ns3="11d4edba-4510-4842-8ac5-6421d17f9d88" targetNamespace="http://schemas.microsoft.com/office/2006/metadata/properties" ma:root="true" ma:fieldsID="829c070476371538f6dbea2cb45055ac" ns2:_="" ns3:_="">
    <xsd:import namespace="f0344b2a-ebb0-4405-80ef-03e828f2e051"/>
    <xsd:import namespace="11d4edba-4510-4842-8ac5-6421d17f9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44b2a-ebb0-4405-80ef-03e828f2e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e9ecb780-25a8-4441-a56d-d00247997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edba-4510-4842-8ac5-6421d17f9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59983a-0c04-4151-ad47-958e4737b4ca}" ma:internalName="TaxCatchAll" ma:showField="CatchAllData" ma:web="11d4edba-4510-4842-8ac5-6421d17f9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8D36C-5817-4B13-844B-547901CCD4EC}">
  <ds:schemaRefs>
    <ds:schemaRef ds:uri="http://schemas.microsoft.com/office/2006/metadata/properties"/>
    <ds:schemaRef ds:uri="http://schemas.microsoft.com/office/infopath/2007/PartnerControls"/>
    <ds:schemaRef ds:uri="11d4edba-4510-4842-8ac5-6421d17f9d88"/>
    <ds:schemaRef ds:uri="f0344b2a-ebb0-4405-80ef-03e828f2e051"/>
  </ds:schemaRefs>
</ds:datastoreItem>
</file>

<file path=customXml/itemProps2.xml><?xml version="1.0" encoding="utf-8"?>
<ds:datastoreItem xmlns:ds="http://schemas.openxmlformats.org/officeDocument/2006/customXml" ds:itemID="{28A2A291-8C51-4441-B0AC-A900730710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1D4B41-7B69-4CD8-8F2C-67EB573B4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44b2a-ebb0-4405-80ef-03e828f2e051"/>
    <ds:schemaRef ds:uri="11d4edba-4510-4842-8ac5-6421d17f9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9CB03F-29D6-4032-BF18-DA65FDE98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927</Words>
  <Characters>5471</Characters>
  <Application>Microsoft Office Word</Application>
  <DocSecurity>0</DocSecurity>
  <Lines>45</Lines>
  <Paragraphs>12</Paragraphs>
  <ScaleCrop>false</ScaleCrop>
  <Company/>
  <LinksUpToDate>false</LinksUpToDate>
  <CharactersWithSpaces>6386</CharactersWithSpaces>
  <SharedDoc>false</SharedDoc>
  <HLinks>
    <vt:vector size="18" baseType="variant">
      <vt:variant>
        <vt:i4>6881296</vt:i4>
      </vt:variant>
      <vt:variant>
        <vt:i4>3</vt:i4>
      </vt:variant>
      <vt:variant>
        <vt:i4>0</vt:i4>
      </vt:variant>
      <vt:variant>
        <vt:i4>5</vt:i4>
      </vt:variant>
      <vt:variant>
        <vt:lpwstr>mailto:frantisek.broz@fyi.cz</vt:lpwstr>
      </vt:variant>
      <vt:variant>
        <vt:lpwstr/>
      </vt:variant>
      <vt:variant>
        <vt:i4>7274600</vt:i4>
      </vt:variant>
      <vt:variant>
        <vt:i4>0</vt:i4>
      </vt:variant>
      <vt:variant>
        <vt:i4>0</vt:i4>
      </vt:variant>
      <vt:variant>
        <vt:i4>5</vt:i4>
      </vt:variant>
      <vt:variant>
        <vt:lpwstr>http://www.mallpay.cz/</vt:lpwstr>
      </vt:variant>
      <vt:variant>
        <vt:lpwstr/>
      </vt:variant>
      <vt:variant>
        <vt:i4>6881296</vt:i4>
      </vt:variant>
      <vt:variant>
        <vt:i4>0</vt:i4>
      </vt:variant>
      <vt:variant>
        <vt:i4>0</vt:i4>
      </vt:variant>
      <vt:variant>
        <vt:i4>5</vt:i4>
      </vt:variant>
      <vt:variant>
        <vt:lpwstr>mailto:frantisek.broz@fyi.cz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Tesfaye | FYI Prague</dc:creator>
  <cp:keywords/>
  <dc:description/>
  <cp:lastModifiedBy>František Brož | FYI Prague</cp:lastModifiedBy>
  <cp:revision>22</cp:revision>
  <dcterms:created xsi:type="dcterms:W3CDTF">2023-03-06T14:58:00Z</dcterms:created>
  <dcterms:modified xsi:type="dcterms:W3CDTF">2023-03-24T11:31:00Z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0x010100D7178CE1C59E6844A21D0B5770256CEE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