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431D0" w14:textId="7A10E6BB" w:rsidR="00381F35" w:rsidRDefault="00FA4176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FA4176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Vánoční sezóna je v online letos dlouhá a teprve vrcholí, využití odložené platby skokově stouplo na dvojnásobek</w:t>
      </w:r>
    </w:p>
    <w:p w14:paraId="75707DBB" w14:textId="77777777" w:rsidR="00FA4176" w:rsidRDefault="00FA4176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7237BAAE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381F35">
        <w:rPr>
          <w:rStyle w:val="normaltextrun"/>
          <w:rFonts w:ascii="Arial" w:hAnsi="Arial" w:cs="Arial"/>
          <w:color w:val="000000"/>
          <w:sz w:val="18"/>
          <w:szCs w:val="18"/>
        </w:rPr>
        <w:t>1</w:t>
      </w:r>
      <w:r w:rsidR="00FA4176">
        <w:rPr>
          <w:rStyle w:val="normaltextrun"/>
          <w:rFonts w:ascii="Arial" w:hAnsi="Arial" w:cs="Arial"/>
          <w:color w:val="000000"/>
          <w:sz w:val="18"/>
          <w:szCs w:val="18"/>
        </w:rPr>
        <w:t>9</w:t>
      </w:r>
      <w:bookmarkStart w:id="0" w:name="_GoBack"/>
      <w:bookmarkEnd w:id="0"/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381F35">
        <w:rPr>
          <w:rStyle w:val="normaltextrun"/>
          <w:rFonts w:ascii="Arial" w:hAnsi="Arial" w:cs="Arial"/>
          <w:color w:val="000000"/>
          <w:sz w:val="18"/>
          <w:szCs w:val="18"/>
        </w:rPr>
        <w:t xml:space="preserve">prosince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2019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F0E8F6" w14:textId="127ABB70" w:rsidR="00381F35" w:rsidRDefault="00FA4176" w:rsidP="00381F35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Letošní výrazně dlouhá vánoční nákupní špička v online vrcholí a teprve se začíná chýlit ke svému konci. Vyplývá to z údajů platební služby MALL Pay, která umožňuje nakupovat zboží s odloženou splatností. Podle ní objednávky nejvýrazněji vzrostly se třetí adventní nedělí a jejich hodnota a množství se stále drží. Změna s největší pravděpodobností přijde až se závěrem tohoto týdne, teprve pak začne klesat počet i hodnota objednávek a hlavní zájem zákazníků se přesune do kamenných obchodů. Hlavní dárky pro nejbližší rodinu jsou však ve většině případů již nakoupené, zákazníci nyní brouzdají především po slevových akcích a dokupují spíše drobnosti do tisícikoruny za kus. Využití odložené platby MALL Pay stouplo v průběhu špičky na dvojnásobek, meziročně by odloženku mohlo na Vánoce využít třikrát víc lidí než loni.</w:t>
      </w:r>
    </w:p>
    <w:p w14:paraId="097569E5" w14:textId="77777777" w:rsidR="00FA4176" w:rsidRPr="00381F35" w:rsidRDefault="00FA4176" w:rsidP="00381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952F0D" w14:textId="77777777" w:rsidR="00FA4176" w:rsidRPr="00FA4176" w:rsidRDefault="00FA4176" w:rsidP="00FA4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176">
        <w:rPr>
          <w:rFonts w:ascii="Arial" w:eastAsia="Times New Roman" w:hAnsi="Arial" w:cs="Arial"/>
          <w:color w:val="000000"/>
          <w:lang w:eastAsia="cs-CZ"/>
        </w:rPr>
        <w:t>V meziročním srovnání hlavní vánoční špička v online trvá výrazně déle, jen nyní před Štědrým dnem získají obchodníci hned několik dnů navíc. Velkým e-shopům se totiž letos podařilo dobře zvolit mix způsobů doručení a přesvědčit zákazníky, že odbavit zvládnou i objednávky na poslední chvíli. Lepší efekt než loni měly zároveň kampaně na Black Friday, kterým se vánoční sezonu podařilo nastartovat. Výrazně větší množství nákupů než v loňském roce pak bylo také uhrazeno s pomocí odložené platby - podle odhadů MALL Pay to může být až trojnásobek v meziročním srovnání. Konkrétně u MALL Pay narostl v počtu transakcí listopad oproti říjnu letošního roku asi na dvojnásobek, prosinec na tom pak bude obdobně. K nárůstu popularity odloženky mimo jiné přispěly samy e-shopy, které tuto platební metodu často promovaly ve vlastních vánočních kampaních a umožnily zákazníkům zaplatit za dárky až v lednu.</w:t>
      </w:r>
    </w:p>
    <w:p w14:paraId="733AC9E8" w14:textId="77777777" w:rsidR="00FA4176" w:rsidRPr="00FA4176" w:rsidRDefault="00FA4176" w:rsidP="00FA4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60AE5C" w14:textId="0E313AD3" w:rsidR="00FA4176" w:rsidRPr="00FA4176" w:rsidRDefault="00FA4176" w:rsidP="00FA4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176">
        <w:rPr>
          <w:rFonts w:ascii="Arial" w:eastAsia="Times New Roman" w:hAnsi="Arial" w:cs="Arial"/>
          <w:color w:val="000000"/>
          <w:lang w:eastAsia="cs-CZ"/>
        </w:rPr>
        <w:t xml:space="preserve">S pomocí odložené platby momentálně nakupují více ženy (a to v poměru 55 ku 45 procentům), které přes MALL Pay zároveň v průběhu měsíce realizují větší množství nákupů. Mírně pak narostl počet uživatelů starších 55 let, kterých je nyní skoro pětina, což potvrzuje domněnku stoupající online gramotnosti i ve starší generaci. Zatímco v první polovině měsíce prosince se v nákupech hodně objevovalo bílé zboží, elektronika nebo potřeby pro domácnost a zahradu, přičemž každý třetí nákup byl nad 1500 korun, nyní se obsah košíku postupně mění především na kosmetiku, módu a dětské zboží v akci a zhruba ¾ všech objednávek se vejdou do tisícovky. Velkým překvapením letošního roku je zájem o celou řadu nových </w:t>
      </w:r>
      <w:r w:rsidRPr="00FA4176">
        <w:rPr>
          <w:rFonts w:ascii="Arial" w:eastAsia="Times New Roman" w:hAnsi="Arial" w:cs="Arial"/>
          <w:color w:val="000000"/>
          <w:lang w:eastAsia="cs-CZ"/>
        </w:rPr>
        <w:t>produktů – s</w:t>
      </w:r>
      <w:r w:rsidRPr="00FA4176">
        <w:rPr>
          <w:rFonts w:ascii="Arial" w:eastAsia="Times New Roman" w:hAnsi="Arial" w:cs="Arial"/>
          <w:color w:val="000000"/>
          <w:lang w:eastAsia="cs-CZ"/>
        </w:rPr>
        <w:t xml:space="preserve"> odloženou splatností zákazníci začali nakupovat například jízdenky pro cesty po Česku i do zahraničí, ať už pro vlastní potřebu nebo jako dárky.</w:t>
      </w:r>
    </w:p>
    <w:p w14:paraId="650DDA9C" w14:textId="77777777" w:rsidR="00FA4176" w:rsidRPr="00FA4176" w:rsidRDefault="00FA4176" w:rsidP="00FA4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886EAF" w14:textId="65E660BE" w:rsidR="00FA4176" w:rsidRPr="00FA4176" w:rsidRDefault="00FA4176" w:rsidP="00FA4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“Dlouhá vánoční sezona je skvělou zprávou pro celou e-commerce. Je důkazem, že se e-shopy dokázaly dobře připravit na všechny typy 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>zákazníků – od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 xml:space="preserve"> zkušených po ty, co nakupují vůbec poprvé. Skvělý servis se navíc podařilo zajistit zákazníkům ve městech i regionech. Oceňuji také pečlivý přístup k logistickému mixu a zavádění nových metod 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>plateb, jako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 xml:space="preserve"> je například zmiňovaná odloženka, které výrazně zvedají pohodlí při nákupu a odstraňují bariéry. Rostoucí zájem o ni a způsob využití jasně indikuje, že diverzifikace platebních metod má smysl,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>” zmiňuje</w:t>
      </w:r>
      <w:r w:rsidRPr="00FA417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A4176">
        <w:rPr>
          <w:rFonts w:ascii="Arial" w:eastAsia="Times New Roman" w:hAnsi="Arial" w:cs="Arial"/>
          <w:b/>
          <w:bCs/>
          <w:color w:val="000000"/>
          <w:lang w:eastAsia="cs-CZ"/>
        </w:rPr>
        <w:t>Adam Kolesa, CEO MALL Pay</w:t>
      </w:r>
      <w:r w:rsidRPr="00FA4176">
        <w:rPr>
          <w:rFonts w:ascii="Arial" w:eastAsia="Times New Roman" w:hAnsi="Arial" w:cs="Arial"/>
          <w:color w:val="000000"/>
          <w:lang w:eastAsia="cs-CZ"/>
        </w:rPr>
        <w:t>.</w:t>
      </w:r>
    </w:p>
    <w:p w14:paraId="100B0B84" w14:textId="77777777" w:rsidR="00FA4176" w:rsidRPr="00FA4176" w:rsidRDefault="00FA4176" w:rsidP="00FA4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C57590" w14:textId="61E42592" w:rsidR="00FA4176" w:rsidRPr="00FA4176" w:rsidRDefault="00FA4176" w:rsidP="00FA4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176">
        <w:rPr>
          <w:rFonts w:ascii="Arial" w:eastAsia="Times New Roman" w:hAnsi="Arial" w:cs="Arial"/>
          <w:color w:val="000000"/>
          <w:lang w:eastAsia="cs-CZ"/>
        </w:rPr>
        <w:t>Za růstem zájmu o odloženou platbu tak jako každý rok stojí ovšem také zákazníci, kteří v ní vidí způsob, jak si zajistit dárky</w:t>
      </w:r>
      <w:r>
        <w:rPr>
          <w:rFonts w:ascii="Arial" w:eastAsia="Times New Roman" w:hAnsi="Arial" w:cs="Arial"/>
          <w:color w:val="000000"/>
          <w:lang w:eastAsia="cs-CZ"/>
        </w:rPr>
        <w:t xml:space="preserve"> na dluh</w:t>
      </w:r>
      <w:r w:rsidRPr="00FA4176">
        <w:rPr>
          <w:rFonts w:ascii="Arial" w:eastAsia="Times New Roman" w:hAnsi="Arial" w:cs="Arial"/>
          <w:color w:val="000000"/>
          <w:lang w:eastAsia="cs-CZ"/>
        </w:rPr>
        <w:t>, na které by jim jiné instituce nebyly ochotny půjčit. Ani u MALL Pay však nemají šanci projít vstupním scoringem. Počet odmítnutých registrací tak před Vánoci narostl asi o čtvrtinu. </w:t>
      </w:r>
    </w:p>
    <w:p w14:paraId="3C3BC80A" w14:textId="1FCC37C2" w:rsidR="00FA4176" w:rsidRPr="00FA4176" w:rsidRDefault="00FA4176" w:rsidP="00FA4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lastRenderedPageBreak/>
        <w:t xml:space="preserve">"Odložená platba MALL Pay rozhodně není nástroj pro notorické dlužníky. 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>Naopak – primárně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 xml:space="preserve"> má sloužit jako nástroj pro zjednodušení nákupů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 lidem, kteří nechtějí zbytečně vstupovat do svých úspor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 xml:space="preserve"> a mimo jiné i těm, kteří nechtějí využít spotřebitelský úvěr například i ze strachu ze zbytečného zadlužení se,” </w:t>
      </w:r>
      <w:r w:rsidRPr="00FA4176">
        <w:rPr>
          <w:rFonts w:ascii="Arial" w:eastAsia="Times New Roman" w:hAnsi="Arial" w:cs="Arial"/>
          <w:color w:val="000000"/>
          <w:lang w:eastAsia="cs-CZ"/>
        </w:rPr>
        <w:t xml:space="preserve">zmiňuje </w:t>
      </w:r>
      <w:r w:rsidRPr="00FA4176">
        <w:rPr>
          <w:rFonts w:ascii="Arial" w:eastAsia="Times New Roman" w:hAnsi="Arial" w:cs="Arial"/>
          <w:b/>
          <w:bCs/>
          <w:color w:val="000000"/>
          <w:lang w:eastAsia="cs-CZ"/>
        </w:rPr>
        <w:t>Kolesa</w:t>
      </w:r>
      <w:r w:rsidRPr="00FA4176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Pr="00FA4176">
        <w:rPr>
          <w:rFonts w:ascii="Arial" w:eastAsia="Times New Roman" w:hAnsi="Arial" w:cs="Arial"/>
          <w:i/>
          <w:iCs/>
          <w:color w:val="000000"/>
          <w:lang w:eastAsia="cs-CZ"/>
        </w:rPr>
        <w:t>“Pozitivní je pak skutečnost, že těchto případů máme méně než loni. Mám dojem, že finanční gramotnost roste a lidé si půjčují výrazně opatrněji a raději hledají jiné cesty. Ostatně příklon k odložené platbě jakožto nástroje bez jakéhokoliv navýšení je toho důkazem.”</w:t>
      </w:r>
    </w:p>
    <w:p w14:paraId="63C643E6" w14:textId="77777777" w:rsidR="00381F35" w:rsidRDefault="00381F3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059943AF" w:rsidR="00B54821" w:rsidRDefault="00B54821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79A0B3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D58FB57" w14:textId="097F6E48" w:rsidR="0012533A" w:rsidRPr="002F4D58" w:rsidRDefault="00FA4176" w:rsidP="00D2597D">
      <w:pPr>
        <w:pStyle w:val="paragraph"/>
        <w:spacing w:before="0" w:beforeAutospacing="0" w:after="0" w:afterAutospacing="0"/>
        <w:textAlignment w:val="baseline"/>
        <w:rPr>
          <w:rFonts w:cstheme="minorHAnsi"/>
        </w:rPr>
      </w:pPr>
    </w:p>
    <w:sectPr w:rsidR="0012533A" w:rsidRPr="002F4D58" w:rsidSect="00AE00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32F14" w14:textId="77777777" w:rsidR="00C12DF7" w:rsidRDefault="00C12DF7" w:rsidP="002F4D58">
      <w:pPr>
        <w:spacing w:after="0" w:line="240" w:lineRule="auto"/>
      </w:pPr>
      <w:r>
        <w:separator/>
      </w:r>
    </w:p>
  </w:endnote>
  <w:endnote w:type="continuationSeparator" w:id="0">
    <w:p w14:paraId="4781B58E" w14:textId="77777777" w:rsidR="00C12DF7" w:rsidRDefault="00C12DF7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50B63" w14:textId="77777777" w:rsidR="00C12DF7" w:rsidRDefault="00C12DF7" w:rsidP="002F4D58">
      <w:pPr>
        <w:spacing w:after="0" w:line="240" w:lineRule="auto"/>
      </w:pPr>
      <w:r>
        <w:separator/>
      </w:r>
    </w:p>
  </w:footnote>
  <w:footnote w:type="continuationSeparator" w:id="0">
    <w:p w14:paraId="6AE2239B" w14:textId="77777777" w:rsidR="00C12DF7" w:rsidRDefault="00C12DF7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7A63"/>
    <w:rsid w:val="00077288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D14C4"/>
    <w:rsid w:val="000D66FE"/>
    <w:rsid w:val="000E380F"/>
    <w:rsid w:val="000F5F38"/>
    <w:rsid w:val="0010380D"/>
    <w:rsid w:val="0011499E"/>
    <w:rsid w:val="00130883"/>
    <w:rsid w:val="0013104A"/>
    <w:rsid w:val="001401C7"/>
    <w:rsid w:val="00145999"/>
    <w:rsid w:val="00161004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3314"/>
    <w:rsid w:val="00270270"/>
    <w:rsid w:val="002B3D39"/>
    <w:rsid w:val="002D40AA"/>
    <w:rsid w:val="002D57E7"/>
    <w:rsid w:val="002D660A"/>
    <w:rsid w:val="002E2108"/>
    <w:rsid w:val="002E59FE"/>
    <w:rsid w:val="002F195F"/>
    <w:rsid w:val="002F4D58"/>
    <w:rsid w:val="00305B5E"/>
    <w:rsid w:val="00313E45"/>
    <w:rsid w:val="00322E2F"/>
    <w:rsid w:val="00326F01"/>
    <w:rsid w:val="003403E0"/>
    <w:rsid w:val="0035477C"/>
    <w:rsid w:val="003730AB"/>
    <w:rsid w:val="00373385"/>
    <w:rsid w:val="00380094"/>
    <w:rsid w:val="00381D2A"/>
    <w:rsid w:val="00381F35"/>
    <w:rsid w:val="003919E9"/>
    <w:rsid w:val="003B5207"/>
    <w:rsid w:val="003C2B0A"/>
    <w:rsid w:val="003C4900"/>
    <w:rsid w:val="003C7CC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67A0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0B83"/>
    <w:rsid w:val="006913BB"/>
    <w:rsid w:val="006D0C63"/>
    <w:rsid w:val="006D559B"/>
    <w:rsid w:val="006D61DE"/>
    <w:rsid w:val="006D6F68"/>
    <w:rsid w:val="006E60B2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C2516"/>
    <w:rsid w:val="007E704B"/>
    <w:rsid w:val="007F204D"/>
    <w:rsid w:val="0081116B"/>
    <w:rsid w:val="00825859"/>
    <w:rsid w:val="0083047C"/>
    <w:rsid w:val="00835736"/>
    <w:rsid w:val="00835A44"/>
    <w:rsid w:val="00842191"/>
    <w:rsid w:val="00856188"/>
    <w:rsid w:val="00887EE2"/>
    <w:rsid w:val="008B581E"/>
    <w:rsid w:val="008C5887"/>
    <w:rsid w:val="008E07F2"/>
    <w:rsid w:val="008E0C91"/>
    <w:rsid w:val="00903FB4"/>
    <w:rsid w:val="009106B3"/>
    <w:rsid w:val="0092208E"/>
    <w:rsid w:val="00931EE0"/>
    <w:rsid w:val="00940D4D"/>
    <w:rsid w:val="00945075"/>
    <w:rsid w:val="00951A78"/>
    <w:rsid w:val="00956BB3"/>
    <w:rsid w:val="00993D65"/>
    <w:rsid w:val="009A3A86"/>
    <w:rsid w:val="009B1F38"/>
    <w:rsid w:val="009F0C2E"/>
    <w:rsid w:val="009F7E37"/>
    <w:rsid w:val="00A02C05"/>
    <w:rsid w:val="00A11B6A"/>
    <w:rsid w:val="00A16B01"/>
    <w:rsid w:val="00A22438"/>
    <w:rsid w:val="00A26B81"/>
    <w:rsid w:val="00A425C0"/>
    <w:rsid w:val="00A51A4A"/>
    <w:rsid w:val="00A54DB2"/>
    <w:rsid w:val="00A61481"/>
    <w:rsid w:val="00A61B90"/>
    <w:rsid w:val="00A7018D"/>
    <w:rsid w:val="00A860FA"/>
    <w:rsid w:val="00AC17D9"/>
    <w:rsid w:val="00AC26FE"/>
    <w:rsid w:val="00AE0098"/>
    <w:rsid w:val="00AE5632"/>
    <w:rsid w:val="00B0116C"/>
    <w:rsid w:val="00B34B79"/>
    <w:rsid w:val="00B54821"/>
    <w:rsid w:val="00B70E02"/>
    <w:rsid w:val="00B75E48"/>
    <w:rsid w:val="00B856A6"/>
    <w:rsid w:val="00B9397A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C02CD"/>
    <w:rsid w:val="00D12262"/>
    <w:rsid w:val="00D17027"/>
    <w:rsid w:val="00D2597D"/>
    <w:rsid w:val="00D42895"/>
    <w:rsid w:val="00D82E76"/>
    <w:rsid w:val="00D85B16"/>
    <w:rsid w:val="00D95DA9"/>
    <w:rsid w:val="00DC16D4"/>
    <w:rsid w:val="00DD12B7"/>
    <w:rsid w:val="00DE0585"/>
    <w:rsid w:val="00DF5626"/>
    <w:rsid w:val="00DF66A2"/>
    <w:rsid w:val="00E14666"/>
    <w:rsid w:val="00E6350A"/>
    <w:rsid w:val="00E7229C"/>
    <w:rsid w:val="00E72ABF"/>
    <w:rsid w:val="00E74C5F"/>
    <w:rsid w:val="00EC46F1"/>
    <w:rsid w:val="00EC5384"/>
    <w:rsid w:val="00EF00BB"/>
    <w:rsid w:val="00EF1F30"/>
    <w:rsid w:val="00EF29B3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538AB"/>
    <w:rsid w:val="00F900D8"/>
    <w:rsid w:val="00FA042F"/>
    <w:rsid w:val="00FA0FDB"/>
    <w:rsid w:val="00FA4176"/>
    <w:rsid w:val="00FB2CAE"/>
    <w:rsid w:val="00FB57BF"/>
    <w:rsid w:val="00FB60B7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0569-1E31-4F02-AD9C-2647DE34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8</cp:revision>
  <dcterms:created xsi:type="dcterms:W3CDTF">2019-11-28T12:51:00Z</dcterms:created>
  <dcterms:modified xsi:type="dcterms:W3CDTF">2019-12-19T09:08:00Z</dcterms:modified>
</cp:coreProperties>
</file>