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4CC1" w14:textId="1DB97156" w:rsidR="00FE3495" w:rsidRPr="00FE3495" w:rsidRDefault="00FE3495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FE3495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Za </w:t>
      </w:r>
      <w:r w:rsidR="00232BDD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předvánoční </w:t>
      </w:r>
      <w:r w:rsidRPr="00FE3495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pivo zaplatíte až doma. Mallpay se integruje do Qerka, podpoří bezpečné placení v</w:t>
      </w:r>
      <w:r w:rsidR="005B2340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 </w:t>
      </w:r>
      <w:r w:rsidRPr="00FE3495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restauracích</w:t>
      </w:r>
      <w:r w:rsidR="005B2340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.</w:t>
      </w:r>
      <w:r w:rsidR="00232BDD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5B2340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V počtu partnerů vyrostl o 5500%</w:t>
      </w:r>
    </w:p>
    <w:p w14:paraId="4FAFB91F" w14:textId="7FC66F24" w:rsidR="00B54821" w:rsidRDefault="005427A3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FE3495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br/>
      </w:r>
      <w:r w:rsidR="00B54821" w:rsidRPr="00FE3495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B55C75" w:rsidRPr="00FE3495">
        <w:rPr>
          <w:rStyle w:val="normaltextrun"/>
          <w:rFonts w:ascii="Arial" w:hAnsi="Arial" w:cs="Arial"/>
          <w:color w:val="000000"/>
          <w:sz w:val="18"/>
          <w:szCs w:val="18"/>
        </w:rPr>
        <w:t>1</w:t>
      </w:r>
      <w:r w:rsidR="00D60DB3">
        <w:rPr>
          <w:rStyle w:val="normaltextrun"/>
          <w:rFonts w:ascii="Arial" w:hAnsi="Arial" w:cs="Arial"/>
          <w:color w:val="000000"/>
          <w:sz w:val="18"/>
          <w:szCs w:val="18"/>
        </w:rPr>
        <w:t>4</w:t>
      </w:r>
      <w:r w:rsidR="00F40A52" w:rsidRPr="00FE3495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FE3495" w:rsidRPr="00FE3495">
        <w:rPr>
          <w:rStyle w:val="normaltextrun"/>
          <w:rFonts w:ascii="Arial" w:hAnsi="Arial" w:cs="Arial"/>
          <w:color w:val="000000"/>
          <w:sz w:val="18"/>
          <w:szCs w:val="18"/>
        </w:rPr>
        <w:t xml:space="preserve">prosince </w:t>
      </w:r>
      <w:r w:rsidR="00B54821" w:rsidRPr="00FE349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 w:rsidRPr="00FE3495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407BF8" w:rsidRPr="00FE3495">
        <w:rPr>
          <w:rStyle w:val="normaltextrun"/>
          <w:rFonts w:ascii="Arial" w:hAnsi="Arial" w:cs="Arial"/>
          <w:color w:val="000000"/>
          <w:sz w:val="18"/>
          <w:szCs w:val="18"/>
        </w:rPr>
        <w:t>1</w:t>
      </w:r>
    </w:p>
    <w:p w14:paraId="644FB1D7" w14:textId="6066659D" w:rsidR="00FE3495" w:rsidRDefault="00FE3495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4250169F" w14:textId="357C684A" w:rsidR="00FE3495" w:rsidRPr="00FE3495" w:rsidRDefault="00FE3495" w:rsidP="00FE3495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Rychlé o</w:t>
      </w:r>
      <w:r w:rsidRPr="00FE3495">
        <w:rPr>
          <w:rFonts w:ascii="Arial" w:hAnsi="Arial" w:cs="Arial"/>
          <w:b/>
          <w:bCs/>
          <w:color w:val="000000"/>
          <w:sz w:val="22"/>
          <w:szCs w:val="22"/>
        </w:rPr>
        <w:t xml:space="preserve">dložené platby poprvé míří mimo online – konkrétně do restaurací, barů a kaváren. Fintech Mallpay totiž integroval svou platební metodu do aplikace </w:t>
      </w:r>
      <w:hyperlink r:id="rId8" w:history="1">
        <w:r w:rsidRPr="00FE3495">
          <w:rPr>
            <w:rStyle w:val="Hypertextovodkaz"/>
            <w:rFonts w:ascii="Arial" w:hAnsi="Arial" w:cs="Arial"/>
            <w:b/>
            <w:bCs/>
            <w:sz w:val="22"/>
            <w:szCs w:val="22"/>
          </w:rPr>
          <w:t>Qerko</w:t>
        </w:r>
      </w:hyperlink>
      <w:r w:rsidRPr="00FE3495">
        <w:rPr>
          <w:rFonts w:ascii="Arial" w:hAnsi="Arial" w:cs="Arial"/>
          <w:b/>
          <w:bCs/>
          <w:color w:val="000000"/>
          <w:sz w:val="22"/>
          <w:szCs w:val="22"/>
        </w:rPr>
        <w:t xml:space="preserve">, nejrozšířenějšího nástroje na rychlé a v současnosti i bezpečné placení. Ve více než 700 podnicích po celé republice je nově možné útratu zaplatit až po 14 dnech. Mallpay se </w:t>
      </w:r>
      <w:r>
        <w:rPr>
          <w:rFonts w:ascii="Arial" w:hAnsi="Arial" w:cs="Arial"/>
          <w:b/>
          <w:bCs/>
          <w:color w:val="000000"/>
          <w:sz w:val="22"/>
          <w:szCs w:val="22"/>
        </w:rPr>
        <w:t>díky tomu</w:t>
      </w:r>
      <w:r w:rsidRPr="00FE3495">
        <w:rPr>
          <w:rFonts w:ascii="Arial" w:hAnsi="Arial" w:cs="Arial"/>
          <w:b/>
          <w:bCs/>
          <w:color w:val="000000"/>
          <w:sz w:val="22"/>
          <w:szCs w:val="22"/>
        </w:rPr>
        <w:t xml:space="preserve"> stává největším poskytovatelem BNPL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(kup teď – plať později)</w:t>
      </w:r>
      <w:r w:rsidRPr="00FE3495">
        <w:rPr>
          <w:rFonts w:ascii="Arial" w:hAnsi="Arial" w:cs="Arial"/>
          <w:b/>
          <w:bCs/>
          <w:color w:val="000000"/>
          <w:sz w:val="22"/>
          <w:szCs w:val="22"/>
        </w:rPr>
        <w:t xml:space="preserve"> plateb co do počtu partnerů a jako první v Česku následuje světový trend. BNPL platby totiž do gastronomie míří po celém světě stále častěji a přivádějí s sebou nové zákazníky. </w:t>
      </w:r>
    </w:p>
    <w:p w14:paraId="11512193" w14:textId="77777777" w:rsidR="00FE3495" w:rsidRPr="00FE3495" w:rsidRDefault="00FE3495" w:rsidP="00FE349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60A3030" w14:textId="25221FB2" w:rsidR="00FE3495" w:rsidRPr="00FE3495" w:rsidRDefault="00FE3495" w:rsidP="00FE3495">
      <w:pPr>
        <w:pStyle w:val="Normlnweb"/>
        <w:spacing w:before="0" w:beforeAutospacing="0" w:after="0" w:afterAutospacing="0"/>
      </w:pPr>
      <w:r w:rsidRPr="00FE3495">
        <w:rPr>
          <w:rFonts w:ascii="Arial" w:hAnsi="Arial" w:cs="Arial"/>
          <w:color w:val="000000"/>
          <w:sz w:val="22"/>
          <w:szCs w:val="22"/>
        </w:rPr>
        <w:t>Útratu ve více než 700 restauracích, kavárnách nebo barech bude možné do výše 5000 korun bezplatně posunout až o 14 dní. Pro odloženou platbu stačí v aplikaci Qerko přidat Mallpay jako novou platební metodu. Předchozí registrace není potřeba, zaplatit tedy zvládne i nový uživatel</w:t>
      </w:r>
      <w:r>
        <w:rPr>
          <w:rFonts w:ascii="Arial" w:hAnsi="Arial" w:cs="Arial"/>
          <w:color w:val="000000"/>
          <w:sz w:val="22"/>
          <w:szCs w:val="22"/>
        </w:rPr>
        <w:t xml:space="preserve"> – stačí jen stáhnout </w:t>
      </w:r>
      <w:hyperlink r:id="rId9" w:history="1">
        <w:r w:rsidRPr="005B2340">
          <w:rPr>
            <w:rStyle w:val="Hypertextovodkaz"/>
            <w:rFonts w:ascii="Arial" w:hAnsi="Arial" w:cs="Arial"/>
            <w:sz w:val="22"/>
            <w:szCs w:val="22"/>
          </w:rPr>
          <w:t>aplikaci Mallpay</w:t>
        </w:r>
      </w:hyperlink>
      <w:r w:rsidRPr="00FE3495">
        <w:rPr>
          <w:rFonts w:ascii="Arial" w:hAnsi="Arial" w:cs="Arial"/>
          <w:color w:val="000000"/>
          <w:sz w:val="22"/>
          <w:szCs w:val="22"/>
        </w:rPr>
        <w:t>. Schválení odložené platby je pak otázkou několika vteřin a probíhá na základě jednoduchého ověření telefonního čísla na straně Mallpay. Klienti, kteří využívají některý z ověřených účtů Mallpay, mohou využít limit až 50 000 na 50 dnů s možností dalších splátek.</w:t>
      </w:r>
    </w:p>
    <w:p w14:paraId="3C1BDD0A" w14:textId="77777777" w:rsidR="00FE3495" w:rsidRPr="00FE3495" w:rsidRDefault="00FE3495" w:rsidP="00FE349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8C865A4" w14:textId="36D1566D" w:rsidR="00FE3495" w:rsidRPr="00FE3495" w:rsidRDefault="00FE3495" w:rsidP="00FE3495">
      <w:pPr>
        <w:pStyle w:val="Normlnweb"/>
        <w:spacing w:before="0" w:beforeAutospacing="0" w:after="0" w:afterAutospacing="0"/>
      </w:pPr>
      <w:r w:rsidRPr="00FE3495">
        <w:rPr>
          <w:rFonts w:ascii="Arial" w:hAnsi="Arial" w:cs="Arial"/>
          <w:color w:val="000000"/>
          <w:sz w:val="22"/>
          <w:szCs w:val="22"/>
        </w:rPr>
        <w:t xml:space="preserve">I v případě platby pomocí Mallpay je možné využít veškeré výhody Qerka, jako je například rozdělení účtu na několik částí. Část útraty tedy lze zaplatit na místě kartou a část pomocí odložené platby Mallpay. To je ideální řešení pro případ, kdy někdo z hostů nepočítal s útratou a nemá u sebe hotovost ani platební kartu. Útratu zaplacenou přes Mallpay pak do dvou týdnů v klidu uhradí libovolným způsobem – platební kartou nebo převodem z účtu. Samozřejmostí je načítání věrnostních </w:t>
      </w:r>
      <w:proofErr w:type="gramStart"/>
      <w:r w:rsidRPr="00FE3495">
        <w:rPr>
          <w:rFonts w:ascii="Arial" w:hAnsi="Arial" w:cs="Arial"/>
          <w:color w:val="000000"/>
          <w:sz w:val="22"/>
          <w:szCs w:val="22"/>
        </w:rPr>
        <w:t>bodů - a</w:t>
      </w:r>
      <w:proofErr w:type="gramEnd"/>
      <w:r w:rsidRPr="00FE3495">
        <w:rPr>
          <w:rFonts w:ascii="Arial" w:hAnsi="Arial" w:cs="Arial"/>
          <w:color w:val="000000"/>
          <w:sz w:val="22"/>
          <w:szCs w:val="22"/>
        </w:rPr>
        <w:t xml:space="preserve"> to jak v rámci Qerka, tak služby Mallpay.</w:t>
      </w:r>
    </w:p>
    <w:p w14:paraId="067BA22E" w14:textId="77777777" w:rsidR="00FE3495" w:rsidRPr="00FE3495" w:rsidRDefault="00FE3495" w:rsidP="00FE3495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F4935DE" w14:textId="17ED5251" w:rsidR="00FE3495" w:rsidRPr="00FE3495" w:rsidRDefault="00FE3495" w:rsidP="00FE3495">
      <w:pPr>
        <w:pStyle w:val="Normlnweb"/>
        <w:spacing w:before="0" w:beforeAutospacing="0" w:after="0" w:afterAutospacing="0"/>
      </w:pPr>
      <w:r w:rsidRPr="00FE3495">
        <w:rPr>
          <w:rFonts w:ascii="Arial" w:hAnsi="Arial" w:cs="Arial"/>
          <w:i/>
          <w:iCs/>
          <w:color w:val="000000"/>
          <w:sz w:val="22"/>
          <w:szCs w:val="22"/>
        </w:rPr>
        <w:t>“S Qerkem jako první v Česku přinášíme chytré placení do české gastronomie. Počínaje dneškem mohou hosté více než 700 barů a restaurací po celé republice zaplatit útratu až po dvou týdnech a mít své výdaje jednoduše a přehledně pod kontrolou,”</w:t>
      </w:r>
      <w:r w:rsidRPr="00FE3495">
        <w:rPr>
          <w:rFonts w:ascii="Arial" w:hAnsi="Arial" w:cs="Arial"/>
          <w:color w:val="000000"/>
          <w:sz w:val="22"/>
          <w:szCs w:val="22"/>
        </w:rPr>
        <w:t xml:space="preserve"> zmiňuje </w:t>
      </w:r>
      <w:r w:rsidRPr="00FE3495">
        <w:rPr>
          <w:rFonts w:ascii="Arial" w:hAnsi="Arial" w:cs="Arial"/>
          <w:b/>
          <w:bCs/>
          <w:color w:val="000000"/>
          <w:sz w:val="22"/>
          <w:szCs w:val="22"/>
        </w:rPr>
        <w:t>Adam Kolesa, CEO Mallpay</w:t>
      </w:r>
      <w:r w:rsidRPr="00FE3495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E3495">
        <w:rPr>
          <w:rFonts w:ascii="Arial" w:hAnsi="Arial" w:cs="Arial"/>
          <w:i/>
          <w:iCs/>
          <w:color w:val="000000"/>
          <w:sz w:val="22"/>
          <w:szCs w:val="22"/>
        </w:rPr>
        <w:t>“Placení útraty pomocí Mallpay najde uplatnění jak v barech, kde si jednou za čas chceme pořádně užít, tak při spojení pravidelných plateb za meníčkové obědy do jedné. Zároveň leckoho zachráníme v případě, kdy vyrazí do restaurace bez peněz v očekávání, že ho protistrana pozve. A smysl má pochopitelně i v současné situaci, kdy to je jedna z nejnebezpečnějších cest, jak platit.”</w:t>
      </w:r>
    </w:p>
    <w:p w14:paraId="14B67564" w14:textId="77777777" w:rsidR="00FE3495" w:rsidRPr="00FE3495" w:rsidRDefault="00FE3495" w:rsidP="00FE3495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65EAC8" w14:textId="50096D64" w:rsidR="00FE3495" w:rsidRPr="005B2340" w:rsidRDefault="00FE3495" w:rsidP="00FE3495">
      <w:pPr>
        <w:pStyle w:val="Normlnweb"/>
        <w:spacing w:before="0" w:beforeAutospacing="0" w:after="0" w:afterAutospacing="0"/>
        <w:rPr>
          <w:color w:val="0070C0"/>
        </w:rPr>
      </w:pPr>
      <w:r w:rsidRPr="005B2340">
        <w:rPr>
          <w:rFonts w:ascii="Arial" w:hAnsi="Arial" w:cs="Arial"/>
          <w:b/>
          <w:bCs/>
          <w:color w:val="0070C0"/>
          <w:sz w:val="22"/>
          <w:szCs w:val="22"/>
        </w:rPr>
        <w:t>Gastronomie potřebuje pomoci, technologie jsou cesta</w:t>
      </w:r>
    </w:p>
    <w:p w14:paraId="520DE98F" w14:textId="77777777" w:rsidR="00FE3495" w:rsidRPr="00FE3495" w:rsidRDefault="00FE3495" w:rsidP="00FE349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93C995C" w14:textId="36C22B8F" w:rsidR="00FE3495" w:rsidRPr="00FE3495" w:rsidRDefault="00FE3495" w:rsidP="00FE3495">
      <w:pPr>
        <w:pStyle w:val="Normlnweb"/>
        <w:spacing w:before="0" w:beforeAutospacing="0" w:after="0" w:afterAutospacing="0"/>
      </w:pPr>
      <w:r w:rsidRPr="00FE3495">
        <w:rPr>
          <w:rFonts w:ascii="Arial" w:hAnsi="Arial" w:cs="Arial"/>
          <w:color w:val="000000"/>
          <w:sz w:val="22"/>
          <w:szCs w:val="22"/>
        </w:rPr>
        <w:t xml:space="preserve">Česko není jediné, kde odložené, resp. BNPL platby míří do gastronomie. </w:t>
      </w:r>
      <w:hyperlink r:id="rId10" w:history="1">
        <w:r w:rsidRPr="00FE3495">
          <w:rPr>
            <w:rStyle w:val="Hypertextovodkaz"/>
            <w:rFonts w:ascii="Arial" w:hAnsi="Arial" w:cs="Arial"/>
            <w:color w:val="1155CC"/>
            <w:sz w:val="22"/>
            <w:szCs w:val="22"/>
          </w:rPr>
          <w:t xml:space="preserve">Průkopníkem se letos v létě stala australská služba </w:t>
        </w:r>
        <w:proofErr w:type="spellStart"/>
        <w:r w:rsidRPr="00FE3495">
          <w:rPr>
            <w:rStyle w:val="Hypertextovodkaz"/>
            <w:rFonts w:ascii="Arial" w:hAnsi="Arial" w:cs="Arial"/>
            <w:color w:val="1155CC"/>
            <w:sz w:val="22"/>
            <w:szCs w:val="22"/>
          </w:rPr>
          <w:t>Payo</w:t>
        </w:r>
        <w:proofErr w:type="spellEnd"/>
      </w:hyperlink>
      <w:r w:rsidRPr="00FE3495">
        <w:rPr>
          <w:rFonts w:ascii="Arial" w:hAnsi="Arial" w:cs="Arial"/>
          <w:color w:val="000000"/>
          <w:sz w:val="22"/>
          <w:szCs w:val="22"/>
        </w:rPr>
        <w:t xml:space="preserve">, která letos v červenci představila cíl vrátit covidem zasaženým restauracím jejich zákazníky. Útratu v restauraci nebo baru umožňuje hostům rozdělit do čtyř po sobě jdoucích splátek. V srpnu se k ní připojil i </w:t>
      </w:r>
      <w:hyperlink r:id="rId11" w:history="1">
        <w:r w:rsidRPr="00FE3495">
          <w:rPr>
            <w:rStyle w:val="Hypertextovodkaz"/>
            <w:rFonts w:ascii="Arial" w:hAnsi="Arial" w:cs="Arial"/>
            <w:color w:val="1155CC"/>
            <w:sz w:val="22"/>
            <w:szCs w:val="22"/>
          </w:rPr>
          <w:t>jeden z největších hráčů ZIP</w:t>
        </w:r>
      </w:hyperlink>
      <w:r w:rsidRPr="00FE3495">
        <w:rPr>
          <w:rFonts w:ascii="Arial" w:hAnsi="Arial" w:cs="Arial"/>
          <w:color w:val="000000"/>
          <w:sz w:val="22"/>
          <w:szCs w:val="22"/>
        </w:rPr>
        <w:t>.</w:t>
      </w:r>
    </w:p>
    <w:p w14:paraId="1905316F" w14:textId="77777777" w:rsidR="00FE3495" w:rsidRPr="00FE3495" w:rsidRDefault="00FE3495" w:rsidP="00FE349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FEDEE5" w14:textId="7C44F305" w:rsidR="00FE3495" w:rsidRPr="00FE3495" w:rsidRDefault="00FE3495" w:rsidP="00FE3495">
      <w:pPr>
        <w:pStyle w:val="Normlnweb"/>
        <w:spacing w:before="0" w:beforeAutospacing="0" w:after="0" w:afterAutospacing="0"/>
      </w:pPr>
      <w:r w:rsidRPr="00FE3495">
        <w:rPr>
          <w:rFonts w:ascii="Arial" w:hAnsi="Arial" w:cs="Arial"/>
          <w:color w:val="000000"/>
          <w:sz w:val="22"/>
          <w:szCs w:val="22"/>
        </w:rPr>
        <w:t xml:space="preserve">A první čísla naznačují, že odložené platby skutečně mají šanci zákazníky rozhýbat. Lidé, kteří tyto platební metody využívají, jsou zpravidla štědřejší a utrácí více. Důvodem je především lepší kontrola nad útratami, které mohou sledovat ve svém telefonu. Pokud si </w:t>
      </w:r>
      <w:r w:rsidR="005B2340">
        <w:rPr>
          <w:rFonts w:ascii="Arial" w:hAnsi="Arial" w:cs="Arial"/>
          <w:color w:val="000000"/>
          <w:sz w:val="22"/>
          <w:szCs w:val="22"/>
        </w:rPr>
        <w:t>povolí</w:t>
      </w:r>
      <w:r w:rsidRPr="00FE3495">
        <w:rPr>
          <w:rFonts w:ascii="Arial" w:hAnsi="Arial" w:cs="Arial"/>
          <w:color w:val="000000"/>
          <w:sz w:val="22"/>
          <w:szCs w:val="22"/>
        </w:rPr>
        <w:t xml:space="preserve"> utratit až 1500 korun za večeři, spíše se budou držet u horní hranice této hodnoty. Mají také možnost lépe pracovat s cashflow své domácnosti.</w:t>
      </w:r>
    </w:p>
    <w:p w14:paraId="6DB9B1C8" w14:textId="77777777" w:rsidR="00FE3495" w:rsidRPr="00FE3495" w:rsidRDefault="00FE3495" w:rsidP="00FE3495"/>
    <w:p w14:paraId="285217D3" w14:textId="75F0AF2A" w:rsidR="00FE3495" w:rsidRDefault="00FE3495" w:rsidP="005B2340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FE3495">
        <w:rPr>
          <w:rFonts w:ascii="Arial" w:hAnsi="Arial" w:cs="Arial"/>
          <w:i/>
          <w:iCs/>
          <w:color w:val="000000"/>
          <w:sz w:val="22"/>
          <w:szCs w:val="22"/>
        </w:rPr>
        <w:t>“Česká gastronomie nyní potřebuje silné impulsy. Jednou z důležitých součástí naší mise je přivádět nové hosty a dělat z nich pravidelné zákazníky</w:t>
      </w:r>
      <w:r w:rsidRPr="00FE3495">
        <w:rPr>
          <w:rFonts w:ascii="Arial" w:hAnsi="Arial" w:cs="Arial"/>
          <w:color w:val="000000"/>
          <w:sz w:val="22"/>
          <w:szCs w:val="22"/>
        </w:rPr>
        <w:t xml:space="preserve">,” </w:t>
      </w:r>
      <w:r w:rsidRPr="00FE3495">
        <w:rPr>
          <w:rFonts w:ascii="Arial" w:hAnsi="Arial" w:cs="Arial"/>
          <w:b/>
          <w:bCs/>
          <w:color w:val="000000"/>
          <w:sz w:val="22"/>
          <w:szCs w:val="22"/>
        </w:rPr>
        <w:t>uvádí Lukáš Kovač, spoluzakladatel a CEO Qerka.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E3495">
        <w:rPr>
          <w:rFonts w:ascii="Arial" w:hAnsi="Arial" w:cs="Arial"/>
          <w:i/>
          <w:iCs/>
          <w:color w:val="000000"/>
          <w:sz w:val="22"/>
          <w:szCs w:val="22"/>
        </w:rPr>
        <w:t>“Větší rozmanitost a svoboda v placení tomu může pomoci. A BNPL jako fenomén nastupující generace má v gastronomii rozhodně své místo.”</w:t>
      </w:r>
    </w:p>
    <w:p w14:paraId="2D7CE20F" w14:textId="77777777" w:rsidR="005B2340" w:rsidRPr="005B2340" w:rsidRDefault="005B2340" w:rsidP="005B2340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068CC12" w14:textId="77777777" w:rsidR="00FE3495" w:rsidRPr="005B2340" w:rsidRDefault="00FE3495" w:rsidP="00FE3495">
      <w:pPr>
        <w:pStyle w:val="Normlnweb"/>
        <w:spacing w:before="0" w:beforeAutospacing="0" w:after="0" w:afterAutospacing="0"/>
        <w:rPr>
          <w:color w:val="0070C0"/>
        </w:rPr>
      </w:pPr>
      <w:r w:rsidRPr="005B2340">
        <w:rPr>
          <w:rFonts w:ascii="Arial" w:hAnsi="Arial" w:cs="Arial"/>
          <w:b/>
          <w:bCs/>
          <w:color w:val="0070C0"/>
          <w:sz w:val="22"/>
          <w:szCs w:val="22"/>
        </w:rPr>
        <w:t>Mallpay se stává nejrozšířenější BNPL službou, pokrývá více než 9000 míst</w:t>
      </w:r>
    </w:p>
    <w:p w14:paraId="3C788635" w14:textId="77777777" w:rsidR="005B2340" w:rsidRDefault="005B2340" w:rsidP="00FE349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CDA8EE" w14:textId="50E288CC" w:rsidR="00FE3495" w:rsidRDefault="00FE3495" w:rsidP="005B234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Integrací do Qerka se opět zvýšil počet míst, kde je možné jednoduše a bezpečně platit s pomocí odložené platby. Mallpay je nyní možné využít už </w:t>
      </w:r>
      <w:r w:rsidR="005B2340">
        <w:rPr>
          <w:rFonts w:ascii="Arial" w:hAnsi="Arial" w:cs="Arial"/>
          <w:color w:val="000000"/>
          <w:sz w:val="22"/>
          <w:szCs w:val="22"/>
        </w:rPr>
        <w:t>u více</w:t>
      </w:r>
      <w:r>
        <w:rPr>
          <w:rFonts w:ascii="Arial" w:hAnsi="Arial" w:cs="Arial"/>
          <w:color w:val="000000"/>
          <w:sz w:val="22"/>
          <w:szCs w:val="22"/>
        </w:rPr>
        <w:t xml:space="preserve"> než 9000 </w:t>
      </w:r>
      <w:r w:rsidR="005B2340">
        <w:rPr>
          <w:rFonts w:ascii="Arial" w:hAnsi="Arial" w:cs="Arial"/>
          <w:color w:val="000000"/>
          <w:sz w:val="22"/>
          <w:szCs w:val="22"/>
        </w:rPr>
        <w:t xml:space="preserve">e-shopů a služeb </w:t>
      </w:r>
      <w:r>
        <w:rPr>
          <w:rFonts w:ascii="Arial" w:hAnsi="Arial" w:cs="Arial"/>
          <w:color w:val="000000"/>
          <w:sz w:val="22"/>
          <w:szCs w:val="22"/>
        </w:rPr>
        <w:t>a v Česku se tak stává BNPL službou s největším množstvím partnerů.</w:t>
      </w:r>
    </w:p>
    <w:p w14:paraId="37413787" w14:textId="77777777" w:rsidR="005B2340" w:rsidRDefault="005B2340" w:rsidP="005B2340">
      <w:pPr>
        <w:pStyle w:val="Normlnweb"/>
        <w:spacing w:before="0" w:beforeAutospacing="0" w:after="0" w:afterAutospacing="0"/>
      </w:pPr>
    </w:p>
    <w:p w14:paraId="6FD6AACB" w14:textId="77777777" w:rsidR="00FE3495" w:rsidRDefault="00FE3495" w:rsidP="00FE3495">
      <w:pPr>
        <w:pStyle w:val="Normln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“Do začátku roku jsme startovali se 160 partnery. Nyní se nám díky spojení s největší českou e-commerce platební bránou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ComGate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 službou Qerko podařilo zvýšit počet partnerů na více než 9000. To je růst o 5500 %,” </w:t>
      </w:r>
      <w:r>
        <w:rPr>
          <w:rFonts w:ascii="Arial" w:hAnsi="Arial" w:cs="Arial"/>
          <w:color w:val="000000"/>
          <w:sz w:val="22"/>
          <w:szCs w:val="22"/>
        </w:rPr>
        <w:t xml:space="preserve">pochvaluje si </w:t>
      </w:r>
      <w:r>
        <w:rPr>
          <w:rFonts w:ascii="Arial" w:hAnsi="Arial" w:cs="Arial"/>
          <w:b/>
          <w:bCs/>
          <w:color w:val="000000"/>
          <w:sz w:val="22"/>
          <w:szCs w:val="22"/>
        </w:rPr>
        <w:t>Adam Kolesa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“Pro mě navíc letošní rok jasně ukázal, jak rozmanité jsou v Česku možnosti využití BNPL plateb. Už dávno to není jen nákup zboží v e-shopech. Denně se přes Mallpay kupují akční jízdenky, zmrzlina nebo hodiny s online terapeutem,” </w:t>
      </w:r>
      <w:r>
        <w:rPr>
          <w:rFonts w:ascii="Arial" w:hAnsi="Arial" w:cs="Arial"/>
          <w:color w:val="000000"/>
          <w:sz w:val="22"/>
          <w:szCs w:val="22"/>
        </w:rPr>
        <w:t>zakončuje.</w:t>
      </w:r>
    </w:p>
    <w:p w14:paraId="66070538" w14:textId="36602CB5" w:rsidR="00907548" w:rsidRDefault="00907548" w:rsidP="00907548">
      <w:pPr>
        <w:pBdr>
          <w:bottom w:val="single" w:sz="6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4978533" w14:textId="77777777" w:rsidR="00907548" w:rsidRPr="00907548" w:rsidRDefault="00907548" w:rsidP="009075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922748" w14:textId="67049C7C" w:rsidR="00516B59" w:rsidRPr="00907548" w:rsidRDefault="00516B59" w:rsidP="00516B5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907548">
        <w:rPr>
          <w:rFonts w:ascii="Arial" w:eastAsia="Times New Roman" w:hAnsi="Arial" w:cs="Arial"/>
          <w:b/>
          <w:bCs/>
          <w:color w:val="0070C0"/>
          <w:lang w:eastAsia="cs-CZ"/>
        </w:rPr>
        <w:t>O M</w:t>
      </w:r>
      <w:r w:rsidR="00C23561" w:rsidRPr="00907548">
        <w:rPr>
          <w:rFonts w:ascii="Arial" w:eastAsia="Times New Roman" w:hAnsi="Arial" w:cs="Arial"/>
          <w:b/>
          <w:bCs/>
          <w:color w:val="0070C0"/>
          <w:lang w:eastAsia="cs-CZ"/>
        </w:rPr>
        <w:t>allp</w:t>
      </w:r>
      <w:r w:rsidRPr="00907548">
        <w:rPr>
          <w:rFonts w:ascii="Arial" w:eastAsia="Times New Roman" w:hAnsi="Arial" w:cs="Arial"/>
          <w:b/>
          <w:bCs/>
          <w:color w:val="0070C0"/>
          <w:lang w:eastAsia="cs-CZ"/>
        </w:rPr>
        <w:t>ay</w:t>
      </w:r>
    </w:p>
    <w:p w14:paraId="5F8C7504" w14:textId="76749846" w:rsidR="00516B59" w:rsidRDefault="00B66F93" w:rsidP="00516B59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Mallpay</w:t>
      </w:r>
      <w:r w:rsidR="00516B59">
        <w:rPr>
          <w:rFonts w:ascii="Arial" w:eastAsia="Times New Roman" w:hAnsi="Arial" w:cs="Arial"/>
          <w:color w:val="000000"/>
          <w:lang w:eastAsia="cs-CZ"/>
        </w:rPr>
        <w:t xml:space="preserve"> (MallPay s.r.o.) je společný e-commerce fintech skupiny </w:t>
      </w:r>
      <w:r w:rsidR="00516B59"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 w:rsidR="00516B59">
        <w:rPr>
          <w:rFonts w:ascii="Arial" w:eastAsia="Times New Roman" w:hAnsi="Arial" w:cs="Arial"/>
          <w:color w:val="000000"/>
          <w:lang w:eastAsia="cs-CZ"/>
        </w:rPr>
        <w:t xml:space="preserve"> (MALL Group a. s.) a </w:t>
      </w:r>
      <w:r w:rsidR="00516B59"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 w:rsidR="00516B59">
        <w:rPr>
          <w:rFonts w:ascii="Arial" w:eastAsia="Times New Roman" w:hAnsi="Arial" w:cs="Arial"/>
          <w:color w:val="000000"/>
          <w:lang w:eastAsia="cs-CZ"/>
        </w:rPr>
        <w:t xml:space="preserve"> (Československá obchodní banka, a. s). Jeho misí je vytvořit komplexní ekosystém služeb spojených s internetovými platbami. Je jedním z předních poskytovatelů takzvaných BNPL plateb (buy now – pay later), které jsou podle studie Global Payment Report nejrychleji rostoucí platební metodou v regionu.</w:t>
      </w:r>
      <w:r w:rsidR="00D0648D">
        <w:rPr>
          <w:rFonts w:ascii="Arial" w:eastAsia="Times New Roman" w:hAnsi="Arial" w:cs="Arial"/>
          <w:color w:val="000000"/>
          <w:lang w:eastAsia="cs-CZ"/>
        </w:rPr>
        <w:br/>
      </w:r>
      <w:r w:rsidR="00D0648D">
        <w:rPr>
          <w:rFonts w:ascii="Arial" w:eastAsia="Times New Roman" w:hAnsi="Arial" w:cs="Arial"/>
          <w:color w:val="000000"/>
          <w:lang w:eastAsia="cs-CZ"/>
        </w:rPr>
        <w:br/>
      </w:r>
      <w:r w:rsidR="00516B59">
        <w:rPr>
          <w:rFonts w:ascii="Arial" w:eastAsia="Times New Roman" w:hAnsi="Arial" w:cs="Arial"/>
          <w:color w:val="000000"/>
          <w:lang w:eastAsia="cs-CZ"/>
        </w:rPr>
        <w:t>V současnosti je s M</w:t>
      </w:r>
      <w:r>
        <w:rPr>
          <w:rFonts w:ascii="Arial" w:eastAsia="Times New Roman" w:hAnsi="Arial" w:cs="Arial"/>
          <w:color w:val="000000"/>
          <w:lang w:eastAsia="cs-CZ"/>
        </w:rPr>
        <w:t>allp</w:t>
      </w:r>
      <w:r w:rsidR="00516B59">
        <w:rPr>
          <w:rFonts w:ascii="Arial" w:eastAsia="Times New Roman" w:hAnsi="Arial" w:cs="Arial"/>
          <w:color w:val="000000"/>
          <w:lang w:eastAsia="cs-CZ"/>
        </w:rPr>
        <w:t>ay možné nakupovat ve</w:t>
      </w:r>
      <w:r w:rsidR="005427A3">
        <w:rPr>
          <w:rFonts w:ascii="Arial" w:eastAsia="Times New Roman" w:hAnsi="Arial" w:cs="Arial"/>
          <w:color w:val="000000"/>
          <w:lang w:eastAsia="cs-CZ"/>
        </w:rPr>
        <w:t xml:space="preserve"> více než </w:t>
      </w:r>
      <w:r w:rsidR="00907548">
        <w:rPr>
          <w:rFonts w:ascii="Arial" w:eastAsia="Times New Roman" w:hAnsi="Arial" w:cs="Arial"/>
          <w:color w:val="000000"/>
          <w:lang w:eastAsia="cs-CZ"/>
        </w:rPr>
        <w:t>9</w:t>
      </w:r>
      <w:r w:rsidR="005427A3">
        <w:rPr>
          <w:rFonts w:ascii="Arial" w:eastAsia="Times New Roman" w:hAnsi="Arial" w:cs="Arial"/>
          <w:color w:val="000000"/>
          <w:lang w:eastAsia="cs-CZ"/>
        </w:rPr>
        <w:t xml:space="preserve">000 </w:t>
      </w:r>
      <w:r w:rsidR="00516B59">
        <w:rPr>
          <w:rFonts w:ascii="Arial" w:eastAsia="Times New Roman" w:hAnsi="Arial" w:cs="Arial"/>
          <w:color w:val="000000"/>
          <w:lang w:eastAsia="cs-CZ"/>
        </w:rPr>
        <w:t>českých e-shopech nebo online služeb, jako je MALL.cz, Vivantis, CZC.cz, Košík.cz, LeoExpress.cz</w:t>
      </w:r>
      <w:r w:rsidR="00D0648D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516B59">
        <w:rPr>
          <w:rFonts w:ascii="Arial" w:eastAsia="Times New Roman" w:hAnsi="Arial" w:cs="Arial"/>
          <w:color w:val="000000"/>
          <w:lang w:eastAsia="cs-CZ"/>
        </w:rPr>
        <w:t>Patro.cz</w:t>
      </w:r>
      <w:r w:rsidR="00D0648D">
        <w:rPr>
          <w:rFonts w:ascii="Arial" w:eastAsia="Times New Roman" w:hAnsi="Arial" w:cs="Arial"/>
          <w:color w:val="000000"/>
          <w:lang w:eastAsia="cs-CZ"/>
        </w:rPr>
        <w:t>,</w:t>
      </w:r>
      <w:r w:rsidR="0023732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0648D" w:rsidRPr="00D0648D">
        <w:rPr>
          <w:rFonts w:ascii="Arial" w:eastAsia="Times New Roman" w:hAnsi="Arial" w:cs="Arial"/>
          <w:color w:val="000000"/>
          <w:lang w:eastAsia="cs-CZ"/>
        </w:rPr>
        <w:t>Tescoma, Gant, Hudy, Husky nebo Trenýrkárna</w:t>
      </w:r>
      <w:r w:rsidR="00D0648D">
        <w:rPr>
          <w:rFonts w:ascii="Arial" w:eastAsia="Times New Roman" w:hAnsi="Arial" w:cs="Arial"/>
          <w:color w:val="000000"/>
          <w:lang w:eastAsia="cs-CZ"/>
        </w:rPr>
        <w:t>.</w:t>
      </w:r>
      <w:r w:rsidR="00516B5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0648D">
        <w:rPr>
          <w:rFonts w:ascii="Arial" w:eastAsia="Times New Roman" w:hAnsi="Arial" w:cs="Arial"/>
          <w:color w:val="000000"/>
          <w:lang w:eastAsia="cs-CZ"/>
        </w:rPr>
        <w:t>S</w:t>
      </w:r>
      <w:r w:rsidR="00907548">
        <w:rPr>
          <w:rFonts w:ascii="Arial" w:eastAsia="Times New Roman" w:hAnsi="Arial" w:cs="Arial"/>
          <w:color w:val="000000"/>
          <w:lang w:eastAsia="cs-CZ"/>
        </w:rPr>
        <w:t> chytrou Mallpay</w:t>
      </w:r>
      <w:r w:rsidR="00516B59">
        <w:rPr>
          <w:rFonts w:ascii="Arial" w:eastAsia="Times New Roman" w:hAnsi="Arial" w:cs="Arial"/>
          <w:color w:val="000000"/>
          <w:lang w:eastAsia="cs-CZ"/>
        </w:rPr>
        <w:t xml:space="preserve"> platební kartou</w:t>
      </w:r>
      <w:r w:rsidR="0090754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0648D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516B59">
        <w:rPr>
          <w:rFonts w:ascii="Arial" w:eastAsia="Times New Roman" w:hAnsi="Arial" w:cs="Arial"/>
          <w:color w:val="000000"/>
          <w:lang w:eastAsia="cs-CZ"/>
        </w:rPr>
        <w:t xml:space="preserve">pak </w:t>
      </w:r>
      <w:r w:rsidR="00D0648D">
        <w:rPr>
          <w:rFonts w:ascii="Arial" w:eastAsia="Times New Roman" w:hAnsi="Arial" w:cs="Arial"/>
          <w:color w:val="000000"/>
          <w:lang w:eastAsia="cs-CZ"/>
        </w:rPr>
        <w:t xml:space="preserve">možné platit </w:t>
      </w:r>
      <w:r w:rsidR="00516B59">
        <w:rPr>
          <w:rFonts w:ascii="Arial" w:eastAsia="Times New Roman" w:hAnsi="Arial" w:cs="Arial"/>
          <w:color w:val="000000"/>
          <w:lang w:eastAsia="cs-CZ"/>
        </w:rPr>
        <w:t>kdekoli.</w:t>
      </w:r>
    </w:p>
    <w:p w14:paraId="3CF91097" w14:textId="77777777" w:rsidR="00F13D28" w:rsidRDefault="00F13D28" w:rsidP="00F13D28">
      <w:pPr>
        <w:spacing w:after="0" w:line="240" w:lineRule="auto"/>
        <w:rPr>
          <w:rFonts w:ascii="Arial" w:eastAsia="Times New Roman" w:hAnsi="Arial" w:cs="Arial"/>
          <w:b/>
          <w:bCs/>
          <w:color w:val="0070C0"/>
          <w:lang w:eastAsia="cs-CZ"/>
        </w:rPr>
      </w:pPr>
    </w:p>
    <w:p w14:paraId="593E8128" w14:textId="0796BDB9" w:rsidR="00F13D28" w:rsidRPr="00907548" w:rsidRDefault="00F13D28" w:rsidP="00F13D2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907548">
        <w:rPr>
          <w:rFonts w:ascii="Arial" w:eastAsia="Times New Roman" w:hAnsi="Arial" w:cs="Arial"/>
          <w:b/>
          <w:bCs/>
          <w:color w:val="0070C0"/>
          <w:lang w:eastAsia="cs-CZ"/>
        </w:rPr>
        <w:t xml:space="preserve">O </w:t>
      </w:r>
      <w:r>
        <w:rPr>
          <w:rFonts w:ascii="Arial" w:eastAsia="Times New Roman" w:hAnsi="Arial" w:cs="Arial"/>
          <w:b/>
          <w:bCs/>
          <w:color w:val="0070C0"/>
          <w:lang w:eastAsia="cs-CZ"/>
        </w:rPr>
        <w:t>Qerko</w:t>
      </w:r>
    </w:p>
    <w:p w14:paraId="70B5EFE0" w14:textId="77777777" w:rsidR="00F13D28" w:rsidRDefault="00F13D28" w:rsidP="00516B59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13D28">
        <w:rPr>
          <w:rFonts w:ascii="Arial" w:eastAsia="Times New Roman" w:hAnsi="Arial" w:cs="Arial"/>
          <w:color w:val="000000"/>
          <w:lang w:eastAsia="cs-CZ"/>
        </w:rPr>
        <w:t xml:space="preserve">Qerko je revoluce v gastronomii. Mobilní aplikace umožňuje zákazníkům pomocí QR kódu okamžitou úhradu útraty v restauraci. Každý může platit to, co měl. Už žádné dohromady, či zvlášť a poprosím vás k pokladně. Obsluha má více času na samotný servis a ušetří čas strávený kasírováním. Qerko umožňuje svým podnikům skutečně poznat své zákazníky, odměnit je za věrnost a motivovat je k návratu. </w:t>
      </w:r>
    </w:p>
    <w:p w14:paraId="1BEC7483" w14:textId="0E5F1504" w:rsidR="00F13D28" w:rsidRPr="00F13D28" w:rsidRDefault="00F13D28" w:rsidP="00516B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D28">
        <w:rPr>
          <w:rFonts w:ascii="Arial" w:eastAsia="Times New Roman" w:hAnsi="Arial" w:cs="Arial"/>
          <w:color w:val="000000"/>
          <w:lang w:eastAsia="cs-CZ"/>
        </w:rPr>
        <w:t>Data o platbách Qerko transformuje do vhledu restaurací o zákaznickém chování a CRM systému, ze kterého je jednoduché automatizovaně naplánovat kampaně na segmenty zákazníků na základě jejich nákupního chování. To vše, aniž by bylo narušeno soukromí uživatelů. Oproti platbě kartou dostává obsluha i větší spropitné. Služba je napojená přímo na pokladní systém, takže se veškeré platby propisují přímo do pokladny a obsluha je vidí. Navíc se při platbě přes aplikaci netisknou zbytečné účtenky. Qerko je rychlé, efektivní, bezpečné a zelené.</w:t>
      </w:r>
    </w:p>
    <w:p w14:paraId="30E96B7C" w14:textId="2A720E98" w:rsidR="00B20865" w:rsidRPr="009D768D" w:rsidRDefault="00B20865" w:rsidP="00516B59">
      <w:pPr>
        <w:spacing w:after="0" w:line="240" w:lineRule="auto"/>
        <w:rPr>
          <w:rStyle w:val="normaltextrun"/>
          <w:rFonts w:ascii="Arial" w:hAnsi="Arial" w:cs="Arial"/>
          <w:b/>
          <w:bCs/>
          <w:color w:val="CC0000"/>
        </w:rPr>
      </w:pPr>
    </w:p>
    <w:p w14:paraId="1BA5621A" w14:textId="15D204AF" w:rsidR="00B54821" w:rsidRPr="00B66F93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99FF"/>
          <w:sz w:val="22"/>
          <w:szCs w:val="22"/>
        </w:rPr>
      </w:pPr>
      <w:r w:rsidRPr="00907548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Pro více informací</w:t>
      </w:r>
      <w:r w:rsidRPr="00907548">
        <w:rPr>
          <w:rStyle w:val="eop"/>
          <w:rFonts w:ascii="Arial" w:hAnsi="Arial" w:cs="Arial"/>
          <w:color w:val="0070C0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031FC53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</w:t>
      </w:r>
      <w:r w:rsidR="00B66F93">
        <w:rPr>
          <w:rStyle w:val="eop"/>
          <w:rFonts w:ascii="Arial" w:hAnsi="Arial" w:cs="Arial"/>
          <w:b/>
          <w:bCs/>
          <w:sz w:val="22"/>
          <w:szCs w:val="22"/>
        </w:rPr>
        <w:t>allpay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98C974" w14:textId="6A2491E4" w:rsidR="00D0648D" w:rsidRPr="00894CD8" w:rsidRDefault="00932AF2" w:rsidP="00D0648D">
      <w:pPr>
        <w:pStyle w:val="paragraph"/>
        <w:spacing w:before="0" w:beforeAutospacing="0" w:after="0" w:afterAutospacing="0"/>
        <w:textAlignment w:val="baseline"/>
        <w:rPr>
          <w:rStyle w:val="Hypertextovodkaz"/>
        </w:rPr>
      </w:pPr>
      <w:hyperlink r:id="rId12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p w14:paraId="7561C2F4" w14:textId="471CA0CD" w:rsidR="002D3D89" w:rsidRDefault="002D3D89" w:rsidP="00EE12E0">
      <w:pPr>
        <w:pStyle w:val="paragraph"/>
        <w:spacing w:before="0" w:beforeAutospacing="0" w:after="0" w:afterAutospacing="0"/>
        <w:textAlignment w:val="baseline"/>
        <w:rPr>
          <w:rStyle w:val="Hypertextovodkaz"/>
        </w:rPr>
      </w:pPr>
    </w:p>
    <w:p w14:paraId="48E7BC19" w14:textId="4E1832AA" w:rsidR="00F13D28" w:rsidRPr="00B20865" w:rsidRDefault="00F13D28" w:rsidP="00F13D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 xml:space="preserve">Za </w:t>
      </w:r>
      <w:r>
        <w:rPr>
          <w:rStyle w:val="eop"/>
          <w:rFonts w:ascii="Arial" w:hAnsi="Arial" w:cs="Arial"/>
          <w:b/>
          <w:bCs/>
          <w:sz w:val="22"/>
          <w:szCs w:val="22"/>
        </w:rPr>
        <w:t>Qerko</w:t>
      </w:r>
    </w:p>
    <w:p w14:paraId="7D4411E3" w14:textId="68AC31AE" w:rsidR="00F13D28" w:rsidRDefault="00F13D28" w:rsidP="00F13D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3D28">
        <w:rPr>
          <w:rStyle w:val="normaltextrun"/>
          <w:rFonts w:ascii="Arial" w:hAnsi="Arial" w:cs="Arial"/>
          <w:sz w:val="22"/>
          <w:szCs w:val="22"/>
        </w:rPr>
        <w:t xml:space="preserve">Tereza </w:t>
      </w:r>
      <w:proofErr w:type="spellStart"/>
      <w:r w:rsidRPr="00F13D28">
        <w:rPr>
          <w:rStyle w:val="normaltextrun"/>
          <w:rFonts w:ascii="Arial" w:hAnsi="Arial" w:cs="Arial"/>
          <w:sz w:val="22"/>
          <w:szCs w:val="22"/>
        </w:rPr>
        <w:t>Vyhnanovská</w:t>
      </w:r>
      <w:proofErr w:type="spellEnd"/>
      <w:r w:rsidRPr="00F13D28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br/>
        <w:t>Qerko</w:t>
      </w:r>
    </w:p>
    <w:p w14:paraId="3051B05D" w14:textId="23707D6E" w:rsidR="00F13D28" w:rsidRPr="00F13D28" w:rsidRDefault="00F13D28" w:rsidP="00EE12E0">
      <w:pPr>
        <w:pStyle w:val="paragraph"/>
        <w:spacing w:before="0" w:beforeAutospacing="0" w:after="0" w:afterAutospacing="0"/>
        <w:textAlignment w:val="baseline"/>
        <w:rPr>
          <w:rStyle w:val="Hypertextovodkaz"/>
          <w:rFonts w:ascii="Arial" w:hAnsi="Arial" w:cs="Arial"/>
          <w:sz w:val="22"/>
          <w:szCs w:val="22"/>
        </w:rPr>
      </w:pPr>
      <w:r w:rsidRPr="00F13D28">
        <w:rPr>
          <w:rStyle w:val="normaltextrun"/>
          <w:rFonts w:ascii="Arial" w:hAnsi="Arial" w:cs="Arial"/>
          <w:sz w:val="22"/>
          <w:szCs w:val="22"/>
        </w:rPr>
        <w:t>777 041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Pr="00F13D28">
        <w:rPr>
          <w:rStyle w:val="normaltextrun"/>
          <w:rFonts w:ascii="Arial" w:hAnsi="Arial" w:cs="Arial"/>
          <w:sz w:val="22"/>
          <w:szCs w:val="22"/>
        </w:rPr>
        <w:t>658</w:t>
      </w:r>
      <w:r>
        <w:rPr>
          <w:rStyle w:val="normaltextrun"/>
          <w:rFonts w:ascii="Arial" w:hAnsi="Arial" w:cs="Arial"/>
          <w:sz w:val="22"/>
          <w:szCs w:val="22"/>
        </w:rPr>
        <w:br/>
      </w:r>
      <w:hyperlink r:id="rId13" w:history="1">
        <w:r w:rsidRPr="00F13D28">
          <w:rPr>
            <w:rStyle w:val="Hypertextovodkaz"/>
            <w:rFonts w:ascii="Arial" w:hAnsi="Arial" w:cs="Arial"/>
            <w:sz w:val="22"/>
            <w:szCs w:val="22"/>
          </w:rPr>
          <w:t>tereza.vyhnanovska@qerko.com</w:t>
        </w:r>
      </w:hyperlink>
      <w:r w:rsidRPr="00F13D28"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sectPr w:rsidR="00F13D28" w:rsidRPr="00F13D28" w:rsidSect="00AE0098">
      <w:head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EB24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4453AB81" w14:textId="77777777" w:rsidR="004A3625" w:rsidRDefault="004A3625" w:rsidP="002F4D58">
      <w:pPr>
        <w:spacing w:after="0" w:line="240" w:lineRule="auto"/>
      </w:pPr>
      <w:r>
        <w:continuationSeparator/>
      </w:r>
    </w:p>
  </w:endnote>
  <w:endnote w:type="continuationNotice" w:id="1">
    <w:p w14:paraId="3C7A459D" w14:textId="77777777" w:rsidR="00AF60F9" w:rsidRDefault="00AF6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89B0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2BE853B9" w14:textId="77777777" w:rsidR="004A3625" w:rsidRDefault="004A3625" w:rsidP="002F4D58">
      <w:pPr>
        <w:spacing w:after="0" w:line="240" w:lineRule="auto"/>
      </w:pPr>
      <w:r>
        <w:continuationSeparator/>
      </w:r>
    </w:p>
  </w:footnote>
  <w:footnote w:type="continuationNotice" w:id="1">
    <w:p w14:paraId="677F905C" w14:textId="77777777" w:rsidR="00AF60F9" w:rsidRDefault="00AF6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CBF" w14:textId="07B175AA" w:rsidR="00EF3454" w:rsidRDefault="00932AF2" w:rsidP="00932AF2">
    <w:pPr>
      <w:pStyle w:val="Zhlav"/>
      <w:spacing w:after="240"/>
      <w:jc w:val="right"/>
    </w:pPr>
    <w:r w:rsidRPr="00932AF2">
      <w:drawing>
        <wp:anchor distT="0" distB="0" distL="114300" distR="114300" simplePos="0" relativeHeight="251658240" behindDoc="0" locked="0" layoutInCell="1" allowOverlap="1" wp14:anchorId="345E50AA" wp14:editId="35DD9C55">
          <wp:simplePos x="0" y="0"/>
          <wp:positionH relativeFrom="column">
            <wp:posOffset>4491355</wp:posOffset>
          </wp:positionH>
          <wp:positionV relativeFrom="paragraph">
            <wp:posOffset>83820</wp:posOffset>
          </wp:positionV>
          <wp:extent cx="1266825" cy="517525"/>
          <wp:effectExtent l="0" t="0" r="9525" b="0"/>
          <wp:wrapNone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F93">
      <w:rPr>
        <w:noProof/>
      </w:rPr>
      <w:drawing>
        <wp:inline distT="0" distB="0" distL="0" distR="0" wp14:anchorId="771A0959" wp14:editId="7A204025">
          <wp:extent cx="2200275" cy="72660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692" cy="72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F34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593"/>
    <w:multiLevelType w:val="multilevel"/>
    <w:tmpl w:val="563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76E1"/>
    <w:multiLevelType w:val="multilevel"/>
    <w:tmpl w:val="CD30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2192C"/>
    <w:multiLevelType w:val="hybridMultilevel"/>
    <w:tmpl w:val="CBFA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62D"/>
    <w:multiLevelType w:val="hybridMultilevel"/>
    <w:tmpl w:val="8EC4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50B"/>
    <w:rsid w:val="00002C1E"/>
    <w:rsid w:val="000042BA"/>
    <w:rsid w:val="00016165"/>
    <w:rsid w:val="00023547"/>
    <w:rsid w:val="0003210F"/>
    <w:rsid w:val="00034904"/>
    <w:rsid w:val="00037405"/>
    <w:rsid w:val="00041649"/>
    <w:rsid w:val="00042409"/>
    <w:rsid w:val="000438BA"/>
    <w:rsid w:val="00050C22"/>
    <w:rsid w:val="00052DE2"/>
    <w:rsid w:val="000669D4"/>
    <w:rsid w:val="00067A63"/>
    <w:rsid w:val="000726F2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04795"/>
    <w:rsid w:val="0011499E"/>
    <w:rsid w:val="00130883"/>
    <w:rsid w:val="0013104A"/>
    <w:rsid w:val="001401C7"/>
    <w:rsid w:val="001439BC"/>
    <w:rsid w:val="0014589D"/>
    <w:rsid w:val="00145999"/>
    <w:rsid w:val="00161004"/>
    <w:rsid w:val="00165116"/>
    <w:rsid w:val="001A4A1E"/>
    <w:rsid w:val="001A5A07"/>
    <w:rsid w:val="001B404E"/>
    <w:rsid w:val="001B6331"/>
    <w:rsid w:val="001C0F47"/>
    <w:rsid w:val="001C1518"/>
    <w:rsid w:val="001C32B7"/>
    <w:rsid w:val="001C4768"/>
    <w:rsid w:val="001D0393"/>
    <w:rsid w:val="001D19CE"/>
    <w:rsid w:val="001E283F"/>
    <w:rsid w:val="001E3B55"/>
    <w:rsid w:val="002010E0"/>
    <w:rsid w:val="0020423C"/>
    <w:rsid w:val="00207325"/>
    <w:rsid w:val="00220DEA"/>
    <w:rsid w:val="00223A2F"/>
    <w:rsid w:val="00232BDD"/>
    <w:rsid w:val="00237320"/>
    <w:rsid w:val="0024694C"/>
    <w:rsid w:val="00250872"/>
    <w:rsid w:val="0025367F"/>
    <w:rsid w:val="00262B09"/>
    <w:rsid w:val="00263314"/>
    <w:rsid w:val="00264F53"/>
    <w:rsid w:val="00270270"/>
    <w:rsid w:val="002A4E2F"/>
    <w:rsid w:val="002B14E0"/>
    <w:rsid w:val="002B3D39"/>
    <w:rsid w:val="002B42A2"/>
    <w:rsid w:val="002D3D89"/>
    <w:rsid w:val="002D40AA"/>
    <w:rsid w:val="002D57E7"/>
    <w:rsid w:val="002D5E79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730AB"/>
    <w:rsid w:val="00373385"/>
    <w:rsid w:val="00380094"/>
    <w:rsid w:val="00381D2A"/>
    <w:rsid w:val="003919E9"/>
    <w:rsid w:val="00395305"/>
    <w:rsid w:val="003B5207"/>
    <w:rsid w:val="003C2B0A"/>
    <w:rsid w:val="003C4900"/>
    <w:rsid w:val="003C7CCC"/>
    <w:rsid w:val="003E0D9A"/>
    <w:rsid w:val="004030E0"/>
    <w:rsid w:val="00407BF8"/>
    <w:rsid w:val="00411599"/>
    <w:rsid w:val="0041384B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3EA"/>
    <w:rsid w:val="004E0C53"/>
    <w:rsid w:val="004F6F48"/>
    <w:rsid w:val="00501A58"/>
    <w:rsid w:val="005060E9"/>
    <w:rsid w:val="00511D32"/>
    <w:rsid w:val="00512938"/>
    <w:rsid w:val="00516B59"/>
    <w:rsid w:val="00516EF7"/>
    <w:rsid w:val="005209DE"/>
    <w:rsid w:val="00520DE3"/>
    <w:rsid w:val="005213B2"/>
    <w:rsid w:val="00524E2E"/>
    <w:rsid w:val="0052793B"/>
    <w:rsid w:val="00532AB4"/>
    <w:rsid w:val="00532FBC"/>
    <w:rsid w:val="00537F21"/>
    <w:rsid w:val="005427A3"/>
    <w:rsid w:val="0054660B"/>
    <w:rsid w:val="00570C96"/>
    <w:rsid w:val="00571515"/>
    <w:rsid w:val="00594A6D"/>
    <w:rsid w:val="005A17F2"/>
    <w:rsid w:val="005A796A"/>
    <w:rsid w:val="005B2340"/>
    <w:rsid w:val="005B41F5"/>
    <w:rsid w:val="005B4881"/>
    <w:rsid w:val="005B6164"/>
    <w:rsid w:val="005B67A0"/>
    <w:rsid w:val="005B67C4"/>
    <w:rsid w:val="005C297C"/>
    <w:rsid w:val="005C7DE0"/>
    <w:rsid w:val="005F0A44"/>
    <w:rsid w:val="005F2A28"/>
    <w:rsid w:val="005F30D6"/>
    <w:rsid w:val="005F6D01"/>
    <w:rsid w:val="00613FA9"/>
    <w:rsid w:val="006157A5"/>
    <w:rsid w:val="00620140"/>
    <w:rsid w:val="00620D25"/>
    <w:rsid w:val="00631E2C"/>
    <w:rsid w:val="006519EF"/>
    <w:rsid w:val="0065332F"/>
    <w:rsid w:val="00654314"/>
    <w:rsid w:val="00665826"/>
    <w:rsid w:val="00670D5E"/>
    <w:rsid w:val="00675A7E"/>
    <w:rsid w:val="006913BB"/>
    <w:rsid w:val="006A520C"/>
    <w:rsid w:val="006C1CB8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5C9"/>
    <w:rsid w:val="00796AAD"/>
    <w:rsid w:val="007A15DE"/>
    <w:rsid w:val="007C2516"/>
    <w:rsid w:val="007C5C79"/>
    <w:rsid w:val="007C60B9"/>
    <w:rsid w:val="007E704B"/>
    <w:rsid w:val="007F204D"/>
    <w:rsid w:val="0081116B"/>
    <w:rsid w:val="00815F4B"/>
    <w:rsid w:val="00823140"/>
    <w:rsid w:val="00825859"/>
    <w:rsid w:val="0083047C"/>
    <w:rsid w:val="00835736"/>
    <w:rsid w:val="00835A44"/>
    <w:rsid w:val="00842191"/>
    <w:rsid w:val="00852F72"/>
    <w:rsid w:val="00856188"/>
    <w:rsid w:val="008738E8"/>
    <w:rsid w:val="00880C6D"/>
    <w:rsid w:val="00887EE2"/>
    <w:rsid w:val="008914DA"/>
    <w:rsid w:val="00894CD8"/>
    <w:rsid w:val="008A0985"/>
    <w:rsid w:val="008B581E"/>
    <w:rsid w:val="008C5887"/>
    <w:rsid w:val="008E07F2"/>
    <w:rsid w:val="008E0C91"/>
    <w:rsid w:val="008E4F6A"/>
    <w:rsid w:val="00903FB4"/>
    <w:rsid w:val="00904E6B"/>
    <w:rsid w:val="00907548"/>
    <w:rsid w:val="00907E6E"/>
    <w:rsid w:val="009106B3"/>
    <w:rsid w:val="0091570A"/>
    <w:rsid w:val="0092208E"/>
    <w:rsid w:val="00931EE0"/>
    <w:rsid w:val="00932AF2"/>
    <w:rsid w:val="00940D4D"/>
    <w:rsid w:val="00945075"/>
    <w:rsid w:val="00951A78"/>
    <w:rsid w:val="00956BB3"/>
    <w:rsid w:val="00986FAC"/>
    <w:rsid w:val="00993D65"/>
    <w:rsid w:val="00997DBF"/>
    <w:rsid w:val="009A3A86"/>
    <w:rsid w:val="009B13C8"/>
    <w:rsid w:val="009B1F38"/>
    <w:rsid w:val="009B7F70"/>
    <w:rsid w:val="009D6495"/>
    <w:rsid w:val="009D768D"/>
    <w:rsid w:val="009E04C1"/>
    <w:rsid w:val="009F0C2E"/>
    <w:rsid w:val="009F7259"/>
    <w:rsid w:val="009F7E37"/>
    <w:rsid w:val="00A02C05"/>
    <w:rsid w:val="00A11B6A"/>
    <w:rsid w:val="00A16B01"/>
    <w:rsid w:val="00A22438"/>
    <w:rsid w:val="00A26B81"/>
    <w:rsid w:val="00A40D90"/>
    <w:rsid w:val="00A425C0"/>
    <w:rsid w:val="00A5060B"/>
    <w:rsid w:val="00A51A4A"/>
    <w:rsid w:val="00A54DB2"/>
    <w:rsid w:val="00A61481"/>
    <w:rsid w:val="00A61B90"/>
    <w:rsid w:val="00A657CB"/>
    <w:rsid w:val="00A7018D"/>
    <w:rsid w:val="00A76FF7"/>
    <w:rsid w:val="00A83CDC"/>
    <w:rsid w:val="00A860FA"/>
    <w:rsid w:val="00A95281"/>
    <w:rsid w:val="00AC17D9"/>
    <w:rsid w:val="00AC26FE"/>
    <w:rsid w:val="00AD3D55"/>
    <w:rsid w:val="00AD61B0"/>
    <w:rsid w:val="00AE0098"/>
    <w:rsid w:val="00AE2934"/>
    <w:rsid w:val="00AE4B7A"/>
    <w:rsid w:val="00AE5632"/>
    <w:rsid w:val="00AF006C"/>
    <w:rsid w:val="00AF60F9"/>
    <w:rsid w:val="00B0116C"/>
    <w:rsid w:val="00B10FAE"/>
    <w:rsid w:val="00B168AB"/>
    <w:rsid w:val="00B20865"/>
    <w:rsid w:val="00B22763"/>
    <w:rsid w:val="00B34B79"/>
    <w:rsid w:val="00B379F3"/>
    <w:rsid w:val="00B54821"/>
    <w:rsid w:val="00B55C75"/>
    <w:rsid w:val="00B66F93"/>
    <w:rsid w:val="00B70E02"/>
    <w:rsid w:val="00B75E48"/>
    <w:rsid w:val="00B7625C"/>
    <w:rsid w:val="00B8088C"/>
    <w:rsid w:val="00B856A6"/>
    <w:rsid w:val="00B9397A"/>
    <w:rsid w:val="00B97D07"/>
    <w:rsid w:val="00BD1B7D"/>
    <w:rsid w:val="00BD3E76"/>
    <w:rsid w:val="00BE3941"/>
    <w:rsid w:val="00BF0AF1"/>
    <w:rsid w:val="00BF5356"/>
    <w:rsid w:val="00C1183A"/>
    <w:rsid w:val="00C12DF7"/>
    <w:rsid w:val="00C16779"/>
    <w:rsid w:val="00C23561"/>
    <w:rsid w:val="00C3413C"/>
    <w:rsid w:val="00C371CD"/>
    <w:rsid w:val="00C40FE9"/>
    <w:rsid w:val="00C44400"/>
    <w:rsid w:val="00C466BE"/>
    <w:rsid w:val="00C5706B"/>
    <w:rsid w:val="00C61B9B"/>
    <w:rsid w:val="00C75981"/>
    <w:rsid w:val="00C83CFC"/>
    <w:rsid w:val="00C8517D"/>
    <w:rsid w:val="00C914F3"/>
    <w:rsid w:val="00C934BD"/>
    <w:rsid w:val="00C9754E"/>
    <w:rsid w:val="00CA6D60"/>
    <w:rsid w:val="00CB1BA4"/>
    <w:rsid w:val="00CB6F5E"/>
    <w:rsid w:val="00CB77D5"/>
    <w:rsid w:val="00CC02CD"/>
    <w:rsid w:val="00D01D2C"/>
    <w:rsid w:val="00D0648D"/>
    <w:rsid w:val="00D07AC5"/>
    <w:rsid w:val="00D12262"/>
    <w:rsid w:val="00D17027"/>
    <w:rsid w:val="00D35336"/>
    <w:rsid w:val="00D42895"/>
    <w:rsid w:val="00D60DB3"/>
    <w:rsid w:val="00D76221"/>
    <w:rsid w:val="00D7785C"/>
    <w:rsid w:val="00D82E76"/>
    <w:rsid w:val="00D85B16"/>
    <w:rsid w:val="00D95DA9"/>
    <w:rsid w:val="00DA6A14"/>
    <w:rsid w:val="00DB714A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5605E"/>
    <w:rsid w:val="00E6350A"/>
    <w:rsid w:val="00E65C46"/>
    <w:rsid w:val="00E7229C"/>
    <w:rsid w:val="00E72ABF"/>
    <w:rsid w:val="00E74C5F"/>
    <w:rsid w:val="00E8604A"/>
    <w:rsid w:val="00EB1510"/>
    <w:rsid w:val="00EC08D1"/>
    <w:rsid w:val="00EC46F1"/>
    <w:rsid w:val="00EC4EA0"/>
    <w:rsid w:val="00EC5384"/>
    <w:rsid w:val="00EE12E0"/>
    <w:rsid w:val="00EF00BB"/>
    <w:rsid w:val="00EF1F30"/>
    <w:rsid w:val="00EF29B3"/>
    <w:rsid w:val="00EF3454"/>
    <w:rsid w:val="00EF3DA7"/>
    <w:rsid w:val="00EF660C"/>
    <w:rsid w:val="00F04C72"/>
    <w:rsid w:val="00F05FDA"/>
    <w:rsid w:val="00F05FE0"/>
    <w:rsid w:val="00F06012"/>
    <w:rsid w:val="00F13D28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8AB"/>
    <w:rsid w:val="00F5567C"/>
    <w:rsid w:val="00F85F0C"/>
    <w:rsid w:val="00F900D8"/>
    <w:rsid w:val="00F97516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E3495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5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  <w:style w:type="character" w:customStyle="1" w:styleId="apple-tab-span">
    <w:name w:val="apple-tab-span"/>
    <w:basedOn w:val="Standardnpsmoodstavce"/>
    <w:rsid w:val="00B7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erko.com/" TargetMode="External"/><Relationship Id="rId13" Type="http://schemas.openxmlformats.org/officeDocument/2006/relationships/hyperlink" Target="mailto:tereza.vyhnanovska@qerk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tisek.broz@fy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newswire.com/news-releases/buy-now-pay-later-driving-traffic-into-restaurants-according-to-zip-co-30136242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meout.com/melbourne/news/you-can-now-eat-now-pay-later-in-some-melbourne-venues-091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lpay.cz/mobilni-aplikac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983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121</cp:revision>
  <dcterms:created xsi:type="dcterms:W3CDTF">2020-04-16T12:57:00Z</dcterms:created>
  <dcterms:modified xsi:type="dcterms:W3CDTF">2021-12-14T06:30:00Z</dcterms:modified>
</cp:coreProperties>
</file>