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9543" w14:textId="69C6D4BE" w:rsidR="00652E5D" w:rsidRDefault="00A77974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A77974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Dobře splacené odložené Vánoce. MALL Pay hlásí výrazně vyšší platební morálku Čechů než loni</w:t>
      </w:r>
    </w:p>
    <w:p w14:paraId="0BDC5ECF" w14:textId="77777777" w:rsidR="00A77974" w:rsidRDefault="00A77974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2912D4D4" w14:textId="4906AF6E" w:rsidR="000B6C53" w:rsidRPr="00652E5D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652E5D">
        <w:rPr>
          <w:rStyle w:val="normaltextrun"/>
          <w:rFonts w:ascii="Arial" w:hAnsi="Arial" w:cs="Arial"/>
          <w:color w:val="000000"/>
          <w:sz w:val="18"/>
          <w:szCs w:val="18"/>
        </w:rPr>
        <w:t>18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EB13FE">
        <w:rPr>
          <w:rStyle w:val="normaltextrun"/>
          <w:rFonts w:ascii="Arial" w:hAnsi="Arial" w:cs="Arial"/>
          <w:color w:val="000000"/>
          <w:sz w:val="18"/>
          <w:szCs w:val="18"/>
        </w:rPr>
        <w:t>února</w:t>
      </w:r>
      <w:r w:rsidR="00652E5D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652E5D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</w:p>
    <w:p w14:paraId="102EF505" w14:textId="30A675F9" w:rsidR="00A77974" w:rsidRPr="00A77974" w:rsidRDefault="00A77974" w:rsidP="00A779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74">
        <w:rPr>
          <w:rFonts w:ascii="Arial" w:eastAsia="Times New Roman" w:hAnsi="Arial" w:cs="Arial"/>
          <w:b/>
          <w:bCs/>
          <w:color w:val="000000"/>
          <w:lang w:eastAsia="cs-CZ"/>
        </w:rPr>
        <w:t xml:space="preserve">Loňské Vánoce byly z pohledu využití odložené platby rekordní. Jeden z největších poskytovatelů, platební služba MALL Pay, umožnila zdarma desítkám tisíc domácností zaplatit za </w:t>
      </w:r>
      <w:r w:rsidR="00D31FCA">
        <w:rPr>
          <w:rFonts w:ascii="Arial" w:eastAsia="Times New Roman" w:hAnsi="Arial" w:cs="Arial"/>
          <w:b/>
          <w:bCs/>
          <w:color w:val="000000"/>
          <w:lang w:eastAsia="cs-CZ"/>
        </w:rPr>
        <w:t xml:space="preserve">vánoční nákupy </w:t>
      </w:r>
      <w:r w:rsidRPr="00A77974">
        <w:rPr>
          <w:rFonts w:ascii="Arial" w:eastAsia="Times New Roman" w:hAnsi="Arial" w:cs="Arial"/>
          <w:b/>
          <w:bCs/>
          <w:color w:val="000000"/>
          <w:lang w:eastAsia="cs-CZ"/>
        </w:rPr>
        <w:t>až v polovině ledna. Jak se nyní ukazuje, domácnosti letos dobře odhadly svoje možnosti a i přes výrazně vyšší meziroční útratu dokázaly uhradit závazky včas. Necelý měsíc po uplynutí data splatnosti</w:t>
      </w:r>
      <w:r w:rsidR="00E909CD">
        <w:rPr>
          <w:rFonts w:ascii="Arial" w:eastAsia="Times New Roman" w:hAnsi="Arial" w:cs="Arial"/>
          <w:b/>
          <w:bCs/>
          <w:color w:val="000000"/>
          <w:lang w:eastAsia="cs-CZ"/>
        </w:rPr>
        <w:t>, kdy dobíhají poslední upomínky,</w:t>
      </w:r>
      <w:r w:rsidRPr="00A77974">
        <w:rPr>
          <w:rFonts w:ascii="Arial" w:eastAsia="Times New Roman" w:hAnsi="Arial" w:cs="Arial"/>
          <w:b/>
          <w:bCs/>
          <w:color w:val="000000"/>
          <w:lang w:eastAsia="cs-CZ"/>
        </w:rPr>
        <w:t xml:space="preserve"> zbývá uhradit jen desítky nákupů.</w:t>
      </w:r>
    </w:p>
    <w:p w14:paraId="3371A53C" w14:textId="66E217EE" w:rsidR="00A77974" w:rsidRPr="00A77974" w:rsidRDefault="00A77974" w:rsidP="00A77974">
      <w:pPr>
        <w:spacing w:before="240" w:after="24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77974">
        <w:rPr>
          <w:rFonts w:ascii="Arial" w:eastAsia="Times New Roman" w:hAnsi="Arial" w:cs="Arial"/>
          <w:color w:val="000000"/>
          <w:lang w:eastAsia="cs-CZ"/>
        </w:rPr>
        <w:t xml:space="preserve">Přes MALL Pay se v loňském roce uskutečnilo v předvánočním období asi 30 tisíc plateb v celkové hodnotě kolem 40 milionů korun, přičemž skoro 40 % klientů využívajících ověřené účty si zdarma odložilo splatnost až do 20. ledna. Jen prostřednictvím MALL Pay se přitom o letošních Vánocích utratilo o 25 % více než loni, </w:t>
      </w:r>
      <w:r>
        <w:rPr>
          <w:rFonts w:ascii="Arial" w:eastAsia="Times New Roman" w:hAnsi="Arial" w:cs="Arial"/>
          <w:color w:val="000000"/>
          <w:lang w:eastAsia="cs-CZ"/>
        </w:rPr>
        <w:t xml:space="preserve">odložená platba byla více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využívaná také </w:t>
      </w:r>
      <w:r>
        <w:rPr>
          <w:rFonts w:ascii="Arial" w:eastAsia="Times New Roman" w:hAnsi="Arial" w:cs="Arial"/>
          <w:color w:val="000000"/>
          <w:lang w:eastAsia="cs-CZ"/>
        </w:rPr>
        <w:t xml:space="preserve">při nákupu </w:t>
      </w:r>
      <w:r w:rsidRPr="00A77974">
        <w:rPr>
          <w:rFonts w:ascii="Arial" w:eastAsia="Times New Roman" w:hAnsi="Arial" w:cs="Arial"/>
          <w:color w:val="000000"/>
          <w:lang w:eastAsia="cs-CZ"/>
        </w:rPr>
        <w:t>služ</w:t>
      </w:r>
      <w:r>
        <w:rPr>
          <w:rFonts w:ascii="Arial" w:eastAsia="Times New Roman" w:hAnsi="Arial" w:cs="Arial"/>
          <w:color w:val="000000"/>
          <w:lang w:eastAsia="cs-CZ"/>
        </w:rPr>
        <w:t xml:space="preserve">eb a zboží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denní potřeby, jako </w:t>
      </w:r>
      <w:r w:rsidR="00D31FCA">
        <w:rPr>
          <w:rFonts w:ascii="Arial" w:eastAsia="Times New Roman" w:hAnsi="Arial" w:cs="Arial"/>
          <w:color w:val="000000"/>
          <w:lang w:eastAsia="cs-CZ"/>
        </w:rPr>
        <w:t xml:space="preserve">jsou </w:t>
      </w:r>
      <w:r w:rsidRPr="00A77974">
        <w:rPr>
          <w:rFonts w:ascii="Arial" w:eastAsia="Times New Roman" w:hAnsi="Arial" w:cs="Arial"/>
          <w:color w:val="000000"/>
          <w:lang w:eastAsia="cs-CZ"/>
        </w:rPr>
        <w:t>například potravin</w:t>
      </w:r>
      <w:r w:rsidR="00D31FCA">
        <w:rPr>
          <w:rFonts w:ascii="Arial" w:eastAsia="Times New Roman" w:hAnsi="Arial" w:cs="Arial"/>
          <w:color w:val="000000"/>
          <w:lang w:eastAsia="cs-CZ"/>
        </w:rPr>
        <w:t>y</w:t>
      </w:r>
      <w:r w:rsidRPr="00A77974">
        <w:rPr>
          <w:rFonts w:ascii="Arial" w:eastAsia="Times New Roman" w:hAnsi="Arial" w:cs="Arial"/>
          <w:color w:val="000000"/>
          <w:lang w:eastAsia="cs-CZ"/>
        </w:rPr>
        <w:t>.</w:t>
      </w:r>
    </w:p>
    <w:p w14:paraId="1B24F7E4" w14:textId="419558E5" w:rsidR="00A77974" w:rsidRPr="00A77974" w:rsidRDefault="00A77974" w:rsidP="00A779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74">
        <w:rPr>
          <w:rFonts w:ascii="Arial" w:eastAsia="Times New Roman" w:hAnsi="Arial" w:cs="Arial"/>
          <w:color w:val="000000"/>
          <w:lang w:eastAsia="cs-CZ"/>
        </w:rPr>
        <w:t xml:space="preserve">Zatímco v loňském roce musel fintech MALL Pay v den splatnosti </w:t>
      </w:r>
      <w:r>
        <w:rPr>
          <w:rFonts w:ascii="Arial" w:eastAsia="Times New Roman" w:hAnsi="Arial" w:cs="Arial"/>
          <w:color w:val="000000"/>
          <w:lang w:eastAsia="cs-CZ"/>
        </w:rPr>
        <w:t xml:space="preserve">odložených vánočních nákupů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upozornit celou desetinu uživatelů, letos to bylo o </w:t>
      </w:r>
      <w:r>
        <w:rPr>
          <w:rFonts w:ascii="Arial" w:eastAsia="Times New Roman" w:hAnsi="Arial" w:cs="Arial"/>
          <w:color w:val="000000"/>
          <w:lang w:eastAsia="cs-CZ"/>
        </w:rPr>
        <w:t>dvě pětiny méně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. Do první upomínky svůj závazek splatila naprostá většina </w:t>
      </w:r>
      <w:r w:rsidR="006108F5">
        <w:rPr>
          <w:rFonts w:ascii="Arial" w:eastAsia="Times New Roman" w:hAnsi="Arial" w:cs="Arial"/>
          <w:color w:val="000000"/>
          <w:lang w:eastAsia="cs-CZ"/>
        </w:rPr>
        <w:t xml:space="preserve">z nich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a počet klientů, kterým musela být </w:t>
      </w:r>
      <w:r w:rsidR="00065310">
        <w:rPr>
          <w:rFonts w:ascii="Arial" w:eastAsia="Times New Roman" w:hAnsi="Arial" w:cs="Arial"/>
          <w:color w:val="000000"/>
          <w:lang w:eastAsia="cs-CZ"/>
        </w:rPr>
        <w:t xml:space="preserve">nakonec </w:t>
      </w:r>
      <w:r w:rsidRPr="00A77974">
        <w:rPr>
          <w:rFonts w:ascii="Arial" w:eastAsia="Times New Roman" w:hAnsi="Arial" w:cs="Arial"/>
          <w:color w:val="000000"/>
          <w:lang w:eastAsia="cs-CZ"/>
        </w:rPr>
        <w:t>zaslána, meziročně klesl o 68 %</w:t>
      </w:r>
      <w:r>
        <w:rPr>
          <w:rFonts w:ascii="Arial" w:eastAsia="Times New Roman" w:hAnsi="Arial" w:cs="Arial"/>
          <w:color w:val="000000"/>
          <w:lang w:eastAsia="cs-CZ"/>
        </w:rPr>
        <w:t xml:space="preserve"> na nízké jednotky procent</w:t>
      </w:r>
      <w:r w:rsidRPr="00A77974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Měsíc po splatnosti – tedy </w:t>
      </w:r>
      <w:r>
        <w:rPr>
          <w:rFonts w:ascii="Arial" w:eastAsia="Times New Roman" w:hAnsi="Arial" w:cs="Arial"/>
          <w:color w:val="000000"/>
          <w:lang w:eastAsia="cs-CZ"/>
        </w:rPr>
        <w:t xml:space="preserve">nyní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v polovině února po doběhu všech </w:t>
      </w:r>
      <w:r w:rsidR="0008093C">
        <w:rPr>
          <w:rFonts w:ascii="Arial" w:eastAsia="Times New Roman" w:hAnsi="Arial" w:cs="Arial"/>
          <w:color w:val="000000"/>
          <w:lang w:eastAsia="cs-CZ"/>
        </w:rPr>
        <w:t xml:space="preserve">tří </w:t>
      </w:r>
      <w:r w:rsidRPr="00A77974">
        <w:rPr>
          <w:rFonts w:ascii="Arial" w:eastAsia="Times New Roman" w:hAnsi="Arial" w:cs="Arial"/>
          <w:color w:val="000000"/>
          <w:lang w:eastAsia="cs-CZ"/>
        </w:rPr>
        <w:t>upomínek – pak zůstaly nesplacené pouhé desítky nákupů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7446ADFB" w14:textId="1DAAA714" w:rsidR="00A77974" w:rsidRPr="00A77974" w:rsidRDefault="00A77974" w:rsidP="00A779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74">
        <w:rPr>
          <w:rFonts w:ascii="Arial" w:eastAsia="Times New Roman" w:hAnsi="Arial" w:cs="Arial"/>
          <w:color w:val="000000"/>
          <w:lang w:eastAsia="cs-CZ"/>
        </w:rPr>
        <w:t>Za minimálním počtem nesplacených odložených plateb</w:t>
      </w:r>
      <w:r w:rsidR="009B125F">
        <w:rPr>
          <w:rFonts w:ascii="Arial" w:eastAsia="Times New Roman" w:hAnsi="Arial" w:cs="Arial"/>
          <w:color w:val="000000"/>
          <w:lang w:eastAsia="cs-CZ"/>
        </w:rPr>
        <w:t xml:space="preserve"> – a to v době</w:t>
      </w:r>
      <w:r w:rsidR="009B125F" w:rsidRPr="00A77974">
        <w:rPr>
          <w:rFonts w:ascii="Arial" w:eastAsia="Times New Roman" w:hAnsi="Arial" w:cs="Arial"/>
          <w:color w:val="000000"/>
          <w:lang w:eastAsia="cs-CZ"/>
        </w:rPr>
        <w:t>, kdy se s ohledem na koronavirovou situaci skloňuje zhoršující se ekonomická situace domácností</w:t>
      </w:r>
      <w:r w:rsidR="009B125F">
        <w:rPr>
          <w:rFonts w:ascii="Arial" w:eastAsia="Times New Roman" w:hAnsi="Arial" w:cs="Arial"/>
          <w:color w:val="000000"/>
          <w:lang w:eastAsia="cs-CZ"/>
        </w:rPr>
        <w:t xml:space="preserve"> – stojí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 podle Adama Kolesy skvěle nastavené kontrolní mechanismy</w:t>
      </w:r>
      <w:r>
        <w:rPr>
          <w:rFonts w:ascii="Arial" w:eastAsia="Times New Roman" w:hAnsi="Arial" w:cs="Arial"/>
          <w:color w:val="000000"/>
          <w:lang w:eastAsia="cs-CZ"/>
        </w:rPr>
        <w:t xml:space="preserve"> MALL Pay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. Ty zajišťují, že platební metodu mohou využívat jen zákazníci, kteří dokáží své závazky hradit včas. Měsíčně takto </w:t>
      </w:r>
      <w:r>
        <w:rPr>
          <w:rFonts w:ascii="Arial" w:eastAsia="Times New Roman" w:hAnsi="Arial" w:cs="Arial"/>
          <w:color w:val="000000"/>
          <w:lang w:eastAsia="cs-CZ"/>
        </w:rPr>
        <w:t>služba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 odmítne zhruba třetinu uchazečů, kteří by se mohli dostat zbytečně do problémů.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68D7350" w14:textId="1D107257" w:rsidR="00A77974" w:rsidRPr="00A77974" w:rsidRDefault="00A77974" w:rsidP="00A779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74">
        <w:rPr>
          <w:rFonts w:ascii="Arial" w:eastAsia="Times New Roman" w:hAnsi="Arial" w:cs="Arial"/>
          <w:color w:val="000000"/>
          <w:lang w:eastAsia="cs-CZ"/>
        </w:rPr>
        <w:t xml:space="preserve">Pomohlo také zavedení účtů s pokročilým ověřením přes banku žadatele. Zároveň se </w:t>
      </w:r>
      <w:r w:rsidR="009B125F">
        <w:rPr>
          <w:rFonts w:ascii="Arial" w:eastAsia="Times New Roman" w:hAnsi="Arial" w:cs="Arial"/>
          <w:color w:val="000000"/>
          <w:lang w:eastAsia="cs-CZ"/>
        </w:rPr>
        <w:t xml:space="preserve">jasně 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ukazuje, že odložená platba je více využívaná pro </w:t>
      </w:r>
      <w:r>
        <w:rPr>
          <w:rFonts w:ascii="Arial" w:eastAsia="Times New Roman" w:hAnsi="Arial" w:cs="Arial"/>
          <w:color w:val="000000"/>
          <w:lang w:eastAsia="cs-CZ"/>
        </w:rPr>
        <w:t xml:space="preserve">své pohodlí a benefity než jako </w:t>
      </w:r>
      <w:r w:rsidRPr="00A77974">
        <w:rPr>
          <w:rFonts w:ascii="Arial" w:eastAsia="Times New Roman" w:hAnsi="Arial" w:cs="Arial"/>
          <w:color w:val="000000"/>
          <w:lang w:eastAsia="cs-CZ"/>
        </w:rPr>
        <w:t>alternativa spotřebitelské půjčky.</w:t>
      </w:r>
      <w:r w:rsidRPr="00A77974">
        <w:rPr>
          <w:rFonts w:ascii="Arial" w:eastAsia="Times New Roman" w:hAnsi="Arial" w:cs="Arial"/>
          <w:color w:val="000000"/>
          <w:lang w:eastAsia="cs-CZ"/>
        </w:rPr>
        <w:br/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>„Nejsme služba, která by vydělávala na nezaplacených platbách, naopak. Je v našem nejlepším zájmu, abychom odložení platby umožnili pouze těm, kteří hospodaří zodpovědně a mají své osobní finance plně pod kontrolou,“</w:t>
      </w:r>
      <w:r w:rsidRPr="00A77974">
        <w:rPr>
          <w:rFonts w:ascii="Arial" w:eastAsia="Times New Roman" w:hAnsi="Arial" w:cs="Arial"/>
          <w:color w:val="000000"/>
          <w:lang w:eastAsia="cs-CZ"/>
        </w:rPr>
        <w:t xml:space="preserve"> zmiňuje</w:t>
      </w:r>
      <w:r w:rsidRPr="00A77974">
        <w:rPr>
          <w:rFonts w:ascii="Arial" w:eastAsia="Times New Roman" w:hAnsi="Arial" w:cs="Arial"/>
          <w:b/>
          <w:bCs/>
          <w:color w:val="000000"/>
          <w:lang w:eastAsia="cs-CZ"/>
        </w:rPr>
        <w:t xml:space="preserve"> Adam Kolesa, CEO MALL Pay</w:t>
      </w:r>
      <w:r w:rsidRPr="00A77974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9B125F">
        <w:rPr>
          <w:rFonts w:ascii="Arial" w:eastAsia="Times New Roman" w:hAnsi="Arial" w:cs="Arial"/>
          <w:i/>
          <w:iCs/>
          <w:color w:val="000000"/>
          <w:lang w:eastAsia="cs-CZ"/>
        </w:rPr>
        <w:t>I proto jsou n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 xml:space="preserve">esplacené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vánoční 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>nákupy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9B125F">
        <w:rPr>
          <w:rFonts w:ascii="Arial" w:eastAsia="Times New Roman" w:hAnsi="Arial" w:cs="Arial"/>
          <w:i/>
          <w:iCs/>
          <w:color w:val="000000"/>
          <w:lang w:eastAsia="cs-CZ"/>
        </w:rPr>
        <w:t xml:space="preserve">především 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 xml:space="preserve">dílem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těch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 xml:space="preserve">, kterým se podařilo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náš 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 xml:space="preserve">systém kontroly </w:t>
      </w:r>
      <w:r w:rsidR="00801F8B">
        <w:rPr>
          <w:rFonts w:ascii="Arial" w:eastAsia="Times New Roman" w:hAnsi="Arial" w:cs="Arial"/>
          <w:i/>
          <w:iCs/>
          <w:color w:val="000000"/>
          <w:lang w:eastAsia="cs-CZ"/>
        </w:rPr>
        <w:t xml:space="preserve">cíleně 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>obelstít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N</w:t>
      </w:r>
      <w:r w:rsidRPr="00A77974">
        <w:rPr>
          <w:rFonts w:ascii="Arial" w:eastAsia="Times New Roman" w:hAnsi="Arial" w:cs="Arial"/>
          <w:i/>
          <w:iCs/>
          <w:color w:val="000000"/>
          <w:lang w:eastAsia="cs-CZ"/>
        </w:rPr>
        <w:t>ikoli</w:t>
      </w:r>
      <w:r w:rsidRPr="00A77974">
        <w:rPr>
          <w:rFonts w:ascii="Arial" w:hAnsi="Arial" w:cs="Arial"/>
          <w:i/>
          <w:iCs/>
          <w:color w:val="1D1C1D"/>
          <w:sz w:val="23"/>
          <w:szCs w:val="23"/>
          <w:shd w:val="clear" w:color="auto" w:fill="FFFFFF"/>
        </w:rPr>
        <w:t xml:space="preserve"> lidí ve špatné finanční kondici.“</w:t>
      </w:r>
    </w:p>
    <w:p w14:paraId="0B8DAB18" w14:textId="0D583089" w:rsidR="00A77974" w:rsidRPr="00A77974" w:rsidRDefault="00A77974" w:rsidP="00A779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974">
        <w:rPr>
          <w:rFonts w:ascii="Arial" w:eastAsia="Times New Roman" w:hAnsi="Arial" w:cs="Arial"/>
          <w:color w:val="000000"/>
          <w:lang w:eastAsia="cs-CZ"/>
        </w:rPr>
        <w:t xml:space="preserve">MALL Pay si dlouhodobě zakládá na </w:t>
      </w:r>
      <w:r>
        <w:rPr>
          <w:rFonts w:ascii="Arial" w:eastAsia="Times New Roman" w:hAnsi="Arial" w:cs="Arial"/>
          <w:color w:val="000000"/>
          <w:lang w:eastAsia="cs-CZ"/>
        </w:rPr>
        <w:t xml:space="preserve">propracovaném a férovém </w:t>
      </w:r>
      <w:r w:rsidRPr="00A77974">
        <w:rPr>
          <w:rFonts w:ascii="Arial" w:eastAsia="Times New Roman" w:hAnsi="Arial" w:cs="Arial"/>
          <w:color w:val="000000"/>
          <w:lang w:eastAsia="cs-CZ"/>
        </w:rPr>
        <w:t>systému upozornění na blížící se termín platby za uskutečněné nákupy. Kombinací celé řady komunikačních kanálů může garantovat, že se informace ke klientovi dostane ještě před samotným zasláním zpoplatněné upomínky. S klienty, kteří nemohou z jakéhokoliv důvodu zaplatit nebo upomínky ignorují, pracuje MALL Pay individuálně.</w:t>
      </w:r>
    </w:p>
    <w:p w14:paraId="6E2E03F6" w14:textId="4EA62E28" w:rsidR="009D768D" w:rsidRDefault="009D768D" w:rsidP="009D7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O MALL Pay</w:t>
      </w:r>
    </w:p>
    <w:p w14:paraId="7A7EFB41" w14:textId="274E943D" w:rsidR="00FF1A8B" w:rsidRDefault="009D768D" w:rsidP="00FF1A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MallPay s.r.o.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je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společný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 e-commerce fintech skupiny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Pr="000669D4">
        <w:rPr>
          <w:rFonts w:ascii="Arial" w:eastAsia="Times New Roman" w:hAnsi="Arial" w:cs="Arial"/>
          <w:color w:val="000000"/>
          <w:lang w:eastAsia="cs-CZ"/>
        </w:rPr>
        <w:t>MALL Group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a. s.</w:t>
      </w:r>
      <w:r w:rsidR="000669D4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="000669D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 w:rsidRPr="000669D4"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669D4">
        <w:rPr>
          <w:rFonts w:ascii="Arial" w:eastAsia="Times New Roman" w:hAnsi="Arial" w:cs="Arial"/>
          <w:color w:val="000000"/>
          <w:lang w:eastAsia="cs-CZ"/>
        </w:rPr>
        <w:t>(</w:t>
      </w:r>
      <w:r w:rsidRPr="000669D4">
        <w:rPr>
          <w:rFonts w:ascii="Arial" w:eastAsia="Times New Roman" w:hAnsi="Arial" w:cs="Arial"/>
          <w:color w:val="000000"/>
          <w:lang w:eastAsia="cs-CZ"/>
        </w:rPr>
        <w:t>Č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eskoslovensk</w:t>
      </w:r>
      <w:r w:rsidR="000669D4">
        <w:rPr>
          <w:rFonts w:ascii="Arial" w:eastAsia="Times New Roman" w:hAnsi="Arial" w:cs="Arial"/>
          <w:color w:val="000000"/>
          <w:lang w:eastAsia="cs-CZ"/>
        </w:rPr>
        <w:t>á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 xml:space="preserve"> obchodní bank</w:t>
      </w:r>
      <w:r w:rsidR="000669D4">
        <w:rPr>
          <w:rFonts w:ascii="Arial" w:eastAsia="Times New Roman" w:hAnsi="Arial" w:cs="Arial"/>
          <w:color w:val="000000"/>
          <w:lang w:eastAsia="cs-CZ"/>
        </w:rPr>
        <w:t>a</w:t>
      </w:r>
      <w:r w:rsidR="000669D4" w:rsidRPr="000669D4">
        <w:rPr>
          <w:rFonts w:ascii="Arial" w:eastAsia="Times New Roman" w:hAnsi="Arial" w:cs="Arial"/>
          <w:color w:val="000000"/>
          <w:lang w:eastAsia="cs-CZ"/>
        </w:rPr>
        <w:t>, a. s</w:t>
      </w:r>
      <w:r w:rsidR="00FF1A8B">
        <w:rPr>
          <w:rFonts w:ascii="Arial" w:eastAsia="Times New Roman" w:hAnsi="Arial" w:cs="Arial"/>
          <w:color w:val="000000"/>
          <w:lang w:eastAsia="cs-CZ"/>
        </w:rPr>
        <w:t>)</w:t>
      </w:r>
      <w:r w:rsidRPr="009D768D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FF1A8B">
        <w:rPr>
          <w:rFonts w:ascii="Arial" w:eastAsia="Times New Roman" w:hAnsi="Arial" w:cs="Arial"/>
          <w:color w:val="000000"/>
          <w:lang w:eastAsia="cs-CZ"/>
        </w:rPr>
        <w:t xml:space="preserve">Jeho misí je vytvořit komplexní ekosystém služeb spojených s internetovými platbami. Je jedním z předních </w:t>
      </w:r>
      <w:r w:rsidR="00FF1A8B">
        <w:rPr>
          <w:rFonts w:ascii="Arial" w:eastAsia="Times New Roman" w:hAnsi="Arial" w:cs="Arial"/>
          <w:color w:val="000000"/>
          <w:lang w:eastAsia="cs-CZ"/>
        </w:rPr>
        <w:lastRenderedPageBreak/>
        <w:t>poskytovatelů takzvaných BNPL plateb (buy now – pay later), které jsou podle studie Global Payment Report nejrychleji rostoucí platební metodou v regionu. V současnosti je s MALL Pay možné nakupovat ve zhruba 160 českých e-shopech nebo online služeb, jako je MALL.cz, Vivantis, CZC.cz, Košík.cz, LeoExpress.cz nebo Patro.cz, se skipovací platební kartou</w:t>
      </w:r>
      <w:r w:rsidR="00B452B0">
        <w:rPr>
          <w:rFonts w:ascii="Arial" w:eastAsia="Times New Roman" w:hAnsi="Arial" w:cs="Arial"/>
          <w:color w:val="000000"/>
          <w:lang w:eastAsia="cs-CZ"/>
        </w:rPr>
        <w:t>, kterou MALL Pay nabízí jako alternativu kreditní karty,</w:t>
      </w:r>
      <w:r w:rsidR="00FF1A8B">
        <w:rPr>
          <w:rFonts w:ascii="Arial" w:eastAsia="Times New Roman" w:hAnsi="Arial" w:cs="Arial"/>
          <w:color w:val="000000"/>
          <w:lang w:eastAsia="cs-CZ"/>
        </w:rPr>
        <w:t xml:space="preserve"> pak zcela kdekoli.</w:t>
      </w:r>
    </w:p>
    <w:p w14:paraId="7479F6A1" w14:textId="77777777" w:rsidR="00FF1A8B" w:rsidRDefault="00FF1A8B" w:rsidP="00FF1A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58FB57" w14:textId="7FAFCFEC" w:rsidR="0012533A" w:rsidRPr="00686B35" w:rsidRDefault="00B54821" w:rsidP="00686B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frantisek.broz@fyi.cz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12533A" w:rsidRPr="00686B35" w:rsidSect="00AE00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2F14" w14:textId="77777777" w:rsidR="00C12DF7" w:rsidRDefault="00C12DF7" w:rsidP="002F4D58">
      <w:pPr>
        <w:spacing w:after="0" w:line="240" w:lineRule="auto"/>
      </w:pPr>
      <w:r>
        <w:separator/>
      </w:r>
    </w:p>
  </w:endnote>
  <w:endnote w:type="continuationSeparator" w:id="0">
    <w:p w14:paraId="4781B58E" w14:textId="77777777" w:rsidR="00C12DF7" w:rsidRDefault="00C12DF7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0B63" w14:textId="77777777" w:rsidR="00C12DF7" w:rsidRDefault="00C12DF7" w:rsidP="002F4D58">
      <w:pPr>
        <w:spacing w:after="0" w:line="240" w:lineRule="auto"/>
      </w:pPr>
      <w:r>
        <w:separator/>
      </w:r>
    </w:p>
  </w:footnote>
  <w:footnote w:type="continuationSeparator" w:id="0">
    <w:p w14:paraId="6AE2239B" w14:textId="77777777" w:rsidR="00C12DF7" w:rsidRDefault="00C12DF7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5310"/>
    <w:rsid w:val="000669D4"/>
    <w:rsid w:val="00067A63"/>
    <w:rsid w:val="00077288"/>
    <w:rsid w:val="0008093C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7CAC"/>
    <w:rsid w:val="000D14C4"/>
    <w:rsid w:val="000D66FE"/>
    <w:rsid w:val="000E380F"/>
    <w:rsid w:val="000F5F38"/>
    <w:rsid w:val="0010380D"/>
    <w:rsid w:val="0011499E"/>
    <w:rsid w:val="00130883"/>
    <w:rsid w:val="0013104A"/>
    <w:rsid w:val="001329DF"/>
    <w:rsid w:val="001401C7"/>
    <w:rsid w:val="00145999"/>
    <w:rsid w:val="00161004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7325"/>
    <w:rsid w:val="00220DEA"/>
    <w:rsid w:val="00223A2F"/>
    <w:rsid w:val="0024694C"/>
    <w:rsid w:val="00250872"/>
    <w:rsid w:val="0025367F"/>
    <w:rsid w:val="00263314"/>
    <w:rsid w:val="00270270"/>
    <w:rsid w:val="002B3D39"/>
    <w:rsid w:val="002D40AA"/>
    <w:rsid w:val="002D57E7"/>
    <w:rsid w:val="002D660A"/>
    <w:rsid w:val="002E2108"/>
    <w:rsid w:val="002E59FE"/>
    <w:rsid w:val="002F195F"/>
    <w:rsid w:val="002F4D58"/>
    <w:rsid w:val="00313E45"/>
    <w:rsid w:val="00322E2F"/>
    <w:rsid w:val="00326F01"/>
    <w:rsid w:val="003403E0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16B87"/>
    <w:rsid w:val="00426459"/>
    <w:rsid w:val="00435921"/>
    <w:rsid w:val="00452DC6"/>
    <w:rsid w:val="00481762"/>
    <w:rsid w:val="0049364D"/>
    <w:rsid w:val="00495816"/>
    <w:rsid w:val="004A0526"/>
    <w:rsid w:val="004A5AE2"/>
    <w:rsid w:val="004D02AB"/>
    <w:rsid w:val="004D19AC"/>
    <w:rsid w:val="004D7112"/>
    <w:rsid w:val="004E0C53"/>
    <w:rsid w:val="00501A58"/>
    <w:rsid w:val="005060E9"/>
    <w:rsid w:val="00516EF7"/>
    <w:rsid w:val="00520DE3"/>
    <w:rsid w:val="005A17F2"/>
    <w:rsid w:val="005A796A"/>
    <w:rsid w:val="005B67A0"/>
    <w:rsid w:val="005F0A44"/>
    <w:rsid w:val="005F2A28"/>
    <w:rsid w:val="005F30D6"/>
    <w:rsid w:val="006108F5"/>
    <w:rsid w:val="00620D25"/>
    <w:rsid w:val="00631E2C"/>
    <w:rsid w:val="006519EF"/>
    <w:rsid w:val="00652E5D"/>
    <w:rsid w:val="00654314"/>
    <w:rsid w:val="00665826"/>
    <w:rsid w:val="00670D5E"/>
    <w:rsid w:val="00675A7E"/>
    <w:rsid w:val="00686B35"/>
    <w:rsid w:val="006913BB"/>
    <w:rsid w:val="006D0C63"/>
    <w:rsid w:val="006D559B"/>
    <w:rsid w:val="006D61DE"/>
    <w:rsid w:val="006D6F68"/>
    <w:rsid w:val="006E60B2"/>
    <w:rsid w:val="006F3296"/>
    <w:rsid w:val="00706313"/>
    <w:rsid w:val="00723A78"/>
    <w:rsid w:val="00725F88"/>
    <w:rsid w:val="00726A25"/>
    <w:rsid w:val="00732F5D"/>
    <w:rsid w:val="007560B9"/>
    <w:rsid w:val="00764C7B"/>
    <w:rsid w:val="00787A4D"/>
    <w:rsid w:val="00796AAD"/>
    <w:rsid w:val="007B0799"/>
    <w:rsid w:val="007C2516"/>
    <w:rsid w:val="007C6964"/>
    <w:rsid w:val="007E704B"/>
    <w:rsid w:val="007F204D"/>
    <w:rsid w:val="0080026A"/>
    <w:rsid w:val="00801F8B"/>
    <w:rsid w:val="0081116B"/>
    <w:rsid w:val="00825859"/>
    <w:rsid w:val="0083047C"/>
    <w:rsid w:val="00835736"/>
    <w:rsid w:val="00835A44"/>
    <w:rsid w:val="00842191"/>
    <w:rsid w:val="00856188"/>
    <w:rsid w:val="00887EE2"/>
    <w:rsid w:val="008B581E"/>
    <w:rsid w:val="008C5887"/>
    <w:rsid w:val="008E07F2"/>
    <w:rsid w:val="008E0C91"/>
    <w:rsid w:val="008E4A4E"/>
    <w:rsid w:val="00903FB4"/>
    <w:rsid w:val="009106B3"/>
    <w:rsid w:val="0092208E"/>
    <w:rsid w:val="00931EE0"/>
    <w:rsid w:val="00940D4D"/>
    <w:rsid w:val="00945075"/>
    <w:rsid w:val="00947D64"/>
    <w:rsid w:val="00951A78"/>
    <w:rsid w:val="00956BB3"/>
    <w:rsid w:val="00993D65"/>
    <w:rsid w:val="009A3A86"/>
    <w:rsid w:val="009A7B4A"/>
    <w:rsid w:val="009B125F"/>
    <w:rsid w:val="009B1F38"/>
    <w:rsid w:val="009D768D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481"/>
    <w:rsid w:val="00A61B90"/>
    <w:rsid w:val="00A7018D"/>
    <w:rsid w:val="00A77974"/>
    <w:rsid w:val="00A860FA"/>
    <w:rsid w:val="00AC17D9"/>
    <w:rsid w:val="00AC26FE"/>
    <w:rsid w:val="00AD61B0"/>
    <w:rsid w:val="00AE0098"/>
    <w:rsid w:val="00AE5632"/>
    <w:rsid w:val="00AF006C"/>
    <w:rsid w:val="00B0116C"/>
    <w:rsid w:val="00B20865"/>
    <w:rsid w:val="00B34B79"/>
    <w:rsid w:val="00B452B0"/>
    <w:rsid w:val="00B54821"/>
    <w:rsid w:val="00B70E02"/>
    <w:rsid w:val="00B75E48"/>
    <w:rsid w:val="00B856A6"/>
    <w:rsid w:val="00B9397A"/>
    <w:rsid w:val="00BD3E76"/>
    <w:rsid w:val="00BE3941"/>
    <w:rsid w:val="00BF0AF1"/>
    <w:rsid w:val="00C1183A"/>
    <w:rsid w:val="00C12DF7"/>
    <w:rsid w:val="00C16779"/>
    <w:rsid w:val="00C371CD"/>
    <w:rsid w:val="00C44400"/>
    <w:rsid w:val="00C466BE"/>
    <w:rsid w:val="00C5706B"/>
    <w:rsid w:val="00C61B9B"/>
    <w:rsid w:val="00C75981"/>
    <w:rsid w:val="00C83CFC"/>
    <w:rsid w:val="00C934BD"/>
    <w:rsid w:val="00C9754E"/>
    <w:rsid w:val="00CA6D60"/>
    <w:rsid w:val="00CB1BA4"/>
    <w:rsid w:val="00CC02CD"/>
    <w:rsid w:val="00D12262"/>
    <w:rsid w:val="00D17027"/>
    <w:rsid w:val="00D31FCA"/>
    <w:rsid w:val="00D42895"/>
    <w:rsid w:val="00D82E76"/>
    <w:rsid w:val="00D85B16"/>
    <w:rsid w:val="00D95DA9"/>
    <w:rsid w:val="00DC16D4"/>
    <w:rsid w:val="00DD12B7"/>
    <w:rsid w:val="00DE0585"/>
    <w:rsid w:val="00DF5626"/>
    <w:rsid w:val="00DF66A2"/>
    <w:rsid w:val="00E14666"/>
    <w:rsid w:val="00E6350A"/>
    <w:rsid w:val="00E7229C"/>
    <w:rsid w:val="00E72ABF"/>
    <w:rsid w:val="00E74C5F"/>
    <w:rsid w:val="00E909CD"/>
    <w:rsid w:val="00EB13FE"/>
    <w:rsid w:val="00EC46F1"/>
    <w:rsid w:val="00EC5384"/>
    <w:rsid w:val="00EF00BB"/>
    <w:rsid w:val="00EF1F30"/>
    <w:rsid w:val="00EF29B3"/>
    <w:rsid w:val="00EF660C"/>
    <w:rsid w:val="00F04C72"/>
    <w:rsid w:val="00F05FDA"/>
    <w:rsid w:val="00F06012"/>
    <w:rsid w:val="00F153F1"/>
    <w:rsid w:val="00F165F2"/>
    <w:rsid w:val="00F32A7D"/>
    <w:rsid w:val="00F41B50"/>
    <w:rsid w:val="00F43968"/>
    <w:rsid w:val="00F5136B"/>
    <w:rsid w:val="00F538AB"/>
    <w:rsid w:val="00F900D8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F1A8B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FEF2-55D4-46DB-B6C0-D5A72D5F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30</cp:revision>
  <dcterms:created xsi:type="dcterms:W3CDTF">2019-11-28T12:51:00Z</dcterms:created>
  <dcterms:modified xsi:type="dcterms:W3CDTF">2021-02-18T11:44:00Z</dcterms:modified>
</cp:coreProperties>
</file>