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pBdr>
          <w:bottom w:val="single" w:sz="18" w:space="4" w:color="FFB43F"/>
        </w:pBdr>
      </w:pPr>
      <w:r>
        <w:rPr>
          <w:b/>
          <w:color w:val="10151F"/>
          <w:sz w:val="44"/>
        </w:rPr>
        <w:t>GTM Engineer Job Description Template</w:t>
      </w:r>
    </w:p>
    <w:p>
      <w:pPr>
        <w:spacing w:after="360"/>
      </w:pPr>
      <w:r>
        <w:rPr>
          <w:i/>
          <w:color w:val="777777"/>
          <w:sz w:val="18"/>
        </w:rPr>
        <w:t>From leadlinepartners.co, "The GTM Engineer Job Description: What to Actually Put in the Req (With a Real Scorecard)"</w:t>
      </w:r>
    </w:p>
    <w:p>
      <w:pPr>
        <w:pStyle w:val="Heading1"/>
      </w:pPr>
      <w:r>
        <w:t>GTM Engineer, [Company Name]</w:t>
      </w:r>
    </w:p>
    <w:p>
      <w:pPr>
        <w:pStyle w:val="Heading2"/>
      </w:pPr>
      <w:r>
        <w:t>Role summary (1-2 sentences, outcome-framed, not tool-framed):</w:t>
      </w:r>
    </w:p>
    <w:p>
      <w:r>
        <w:t>[Name the actual business problem this role exists to fix.]</w:t>
      </w:r>
    </w:p>
    <w:p>
      <w:pPr>
        <w:pStyle w:val="Heading2"/>
      </w:pPr>
      <w:r>
        <w:t>Reports to:</w:t>
      </w:r>
    </w:p>
    <w:p>
      <w:r>
        <w:t>[name a person, not just a department]</w:t>
      </w:r>
    </w:p>
    <w:p>
      <w:pPr>
        <w:pStyle w:val="Heading2"/>
      </w:pPr>
      <w:r>
        <w:t>Core responsibilities (stage-scoped per company size, see table above):</w:t>
      </w:r>
    </w:p>
    <w:p>
      <w:pPr>
        <w:pStyle w:val="ListBullet"/>
      </w:pPr>
      <w:r>
        <w:t>[Responsibility 1]</w:t>
      </w:r>
    </w:p>
    <w:p>
      <w:pPr>
        <w:pStyle w:val="ListBullet"/>
      </w:pPr>
      <w:r>
        <w:t>[Responsibility 2]</w:t>
      </w:r>
    </w:p>
    <w:p>
      <w:pPr>
        <w:pStyle w:val="ListBullet"/>
      </w:pPr>
      <w:r>
        <w:t>[Responsibility 3]</w:t>
      </w:r>
    </w:p>
    <w:p>
      <w:pPr>
        <w:pStyle w:val="Heading2"/>
      </w:pPr>
      <w:r>
        <w:t>Technical bar (name the specific tier, not just the tool):</w:t>
      </w:r>
    </w:p>
    <w:p>
      <w:pPr>
        <w:pStyle w:val="ListBullet"/>
      </w:pPr>
      <w:r>
        <w:t>SQL: [SELECT-statement level / CTE-and-window-function level]</w:t>
      </w:r>
    </w:p>
    <w:p>
      <w:pPr>
        <w:pStyle w:val="ListBullet"/>
      </w:pPr>
      <w:r>
        <w:t>Python: [one-off scripts / production workflows]</w:t>
      </w:r>
    </w:p>
    <w:p>
      <w:pPr>
        <w:pStyle w:val="ListBullet"/>
      </w:pPr>
      <w:r>
        <w:t>Primary tools for this seat (2-3 tools, not the full stack): [tool names]</w:t>
      </w:r>
    </w:p>
    <w:p>
      <w:pPr>
        <w:pStyle w:val="Heading2"/>
      </w:pPr>
      <w:r>
        <w:t>Nice to have (optional, not scored in the interview):</w:t>
      </w:r>
    </w:p>
    <w:p>
      <w:pPr>
        <w:pStyle w:val="ListBullet"/>
      </w:pPr>
      <w:r>
        <w:t>[Skill]</w:t>
      </w:r>
    </w:p>
    <w:p>
      <w:pPr>
        <w:pStyle w:val="Heading2"/>
      </w:pPr>
      <w:r>
        <w:t>Compensation range:</w:t>
      </w:r>
    </w:p>
    <w:p>
      <w:r>
        <w:t>[$X-$Y, sourced to a real number, not "competitive"]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