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70AF" w14:textId="77777777" w:rsidR="00772A77" w:rsidRDefault="00772A77" w:rsidP="00772A77">
      <w:pPr>
        <w:pStyle w:val="Default"/>
        <w:rPr>
          <w:sz w:val="22"/>
          <w:szCs w:val="22"/>
        </w:rPr>
      </w:pPr>
    </w:p>
    <w:p w14:paraId="5B26AA0D" w14:textId="77777777" w:rsidR="00772A77" w:rsidRDefault="00772A77" w:rsidP="00772A77">
      <w:pPr>
        <w:pStyle w:val="Default"/>
        <w:ind w:left="720"/>
        <w:rPr>
          <w:sz w:val="22"/>
          <w:szCs w:val="22"/>
        </w:rPr>
      </w:pPr>
      <w:r>
        <w:rPr>
          <w:sz w:val="22"/>
          <w:szCs w:val="22"/>
        </w:rPr>
        <w:t xml:space="preserve">The general welfare and success of any event </w:t>
      </w:r>
      <w:proofErr w:type="gramStart"/>
      <w:r>
        <w:rPr>
          <w:sz w:val="22"/>
          <w:szCs w:val="22"/>
        </w:rPr>
        <w:t>depends</w:t>
      </w:r>
      <w:proofErr w:type="gramEnd"/>
      <w:r>
        <w:rPr>
          <w:sz w:val="22"/>
          <w:szCs w:val="22"/>
        </w:rPr>
        <w:t xml:space="preserve"> on the conduct of its individual </w:t>
      </w:r>
      <w:r w:rsidR="00205D7D">
        <w:rPr>
          <w:sz w:val="22"/>
          <w:szCs w:val="22"/>
        </w:rPr>
        <w:t>participants and leaders</w:t>
      </w:r>
      <w:r>
        <w:rPr>
          <w:sz w:val="22"/>
          <w:szCs w:val="22"/>
        </w:rPr>
        <w:t xml:space="preserve">. This Code of Conduct is designed to ensure the success of the </w:t>
      </w:r>
      <w:r w:rsidR="00C4116E">
        <w:rPr>
          <w:sz w:val="22"/>
          <w:szCs w:val="22"/>
        </w:rPr>
        <w:t>event</w:t>
      </w:r>
      <w:r>
        <w:rPr>
          <w:sz w:val="22"/>
          <w:szCs w:val="22"/>
        </w:rPr>
        <w:t xml:space="preserve"> and provide maximum enjoyment and safety </w:t>
      </w:r>
      <w:proofErr w:type="gramStart"/>
      <w:r>
        <w:rPr>
          <w:sz w:val="22"/>
          <w:szCs w:val="22"/>
        </w:rPr>
        <w:t>of</w:t>
      </w:r>
      <w:proofErr w:type="gramEnd"/>
      <w:r>
        <w:rPr>
          <w:sz w:val="22"/>
          <w:szCs w:val="22"/>
        </w:rPr>
        <w:t xml:space="preserve"> all participants. </w:t>
      </w:r>
    </w:p>
    <w:p w14:paraId="75569274" w14:textId="77777777" w:rsidR="00772A77" w:rsidRDefault="00772A77" w:rsidP="00772A77">
      <w:pPr>
        <w:pStyle w:val="Default"/>
        <w:ind w:left="720"/>
        <w:rPr>
          <w:sz w:val="22"/>
          <w:szCs w:val="22"/>
        </w:rPr>
      </w:pPr>
    </w:p>
    <w:p w14:paraId="153D7543" w14:textId="77777777" w:rsidR="00772A77" w:rsidRDefault="00772A77" w:rsidP="00962127">
      <w:pPr>
        <w:pStyle w:val="Default"/>
        <w:numPr>
          <w:ilvl w:val="0"/>
          <w:numId w:val="2"/>
        </w:numPr>
        <w:rPr>
          <w:sz w:val="22"/>
          <w:szCs w:val="22"/>
        </w:rPr>
      </w:pPr>
      <w:r>
        <w:rPr>
          <w:sz w:val="22"/>
          <w:szCs w:val="22"/>
        </w:rPr>
        <w:t xml:space="preserve">The </w:t>
      </w:r>
      <w:r w:rsidR="00101FA2">
        <w:rPr>
          <w:sz w:val="22"/>
          <w:szCs w:val="22"/>
        </w:rPr>
        <w:t>Advisors</w:t>
      </w:r>
      <w:r w:rsidR="00962127">
        <w:rPr>
          <w:sz w:val="22"/>
          <w:szCs w:val="22"/>
        </w:rPr>
        <w:t xml:space="preserve"> shall </w:t>
      </w:r>
      <w:r>
        <w:rPr>
          <w:sz w:val="22"/>
          <w:szCs w:val="22"/>
        </w:rPr>
        <w:t xml:space="preserve">be responsible for maintaining discipline, security, and the standards outlined in this Code of Conduct. </w:t>
      </w:r>
    </w:p>
    <w:p w14:paraId="71C84E40" w14:textId="77777777" w:rsidR="0097184B" w:rsidRDefault="0097184B" w:rsidP="0097184B">
      <w:pPr>
        <w:pStyle w:val="Default"/>
        <w:numPr>
          <w:ilvl w:val="0"/>
          <w:numId w:val="2"/>
        </w:numPr>
        <w:rPr>
          <w:sz w:val="22"/>
          <w:szCs w:val="22"/>
        </w:rPr>
      </w:pPr>
      <w:r>
        <w:rPr>
          <w:sz w:val="22"/>
          <w:szCs w:val="22"/>
        </w:rPr>
        <w:t>Cadets and Adults shall not use offensive or vulgar language</w:t>
      </w:r>
      <w:r w:rsidR="00205D7D">
        <w:rPr>
          <w:sz w:val="22"/>
          <w:szCs w:val="22"/>
        </w:rPr>
        <w:t xml:space="preserve"> </w:t>
      </w:r>
      <w:r>
        <w:rPr>
          <w:sz w:val="22"/>
          <w:szCs w:val="22"/>
        </w:rPr>
        <w:t xml:space="preserve">during the event. </w:t>
      </w:r>
      <w:r w:rsidR="00205D7D">
        <w:rPr>
          <w:sz w:val="22"/>
          <w:szCs w:val="22"/>
        </w:rPr>
        <w:t>This includes offensive gestures or any behavior that would offend another person.</w:t>
      </w:r>
    </w:p>
    <w:p w14:paraId="2C6ECEF5" w14:textId="77777777" w:rsidR="00772A77" w:rsidRDefault="00772A77" w:rsidP="00962127">
      <w:pPr>
        <w:pStyle w:val="Default"/>
        <w:numPr>
          <w:ilvl w:val="0"/>
          <w:numId w:val="2"/>
        </w:numPr>
        <w:rPr>
          <w:sz w:val="22"/>
          <w:szCs w:val="22"/>
        </w:rPr>
      </w:pPr>
      <w:r>
        <w:rPr>
          <w:sz w:val="22"/>
          <w:szCs w:val="22"/>
        </w:rPr>
        <w:t xml:space="preserve">All </w:t>
      </w:r>
      <w:r w:rsidR="006B2A51">
        <w:rPr>
          <w:sz w:val="22"/>
          <w:szCs w:val="22"/>
        </w:rPr>
        <w:t>Cadets</w:t>
      </w:r>
      <w:r>
        <w:rPr>
          <w:sz w:val="22"/>
          <w:szCs w:val="22"/>
        </w:rPr>
        <w:t xml:space="preserve"> are expected to set a good example by being properly </w:t>
      </w:r>
      <w:proofErr w:type="gramStart"/>
      <w:r>
        <w:rPr>
          <w:sz w:val="22"/>
          <w:szCs w:val="22"/>
        </w:rPr>
        <w:t>dressed</w:t>
      </w:r>
      <w:r w:rsidR="00101FA2">
        <w:rPr>
          <w:sz w:val="22"/>
          <w:szCs w:val="22"/>
        </w:rPr>
        <w:t xml:space="preserve"> and presentable at all times</w:t>
      </w:r>
      <w:proofErr w:type="gramEnd"/>
      <w:r w:rsidR="00101FA2">
        <w:rPr>
          <w:sz w:val="22"/>
          <w:szCs w:val="22"/>
        </w:rPr>
        <w:t>.</w:t>
      </w:r>
    </w:p>
    <w:p w14:paraId="32066173" w14:textId="77777777" w:rsidR="00772A77" w:rsidRDefault="00772A77" w:rsidP="00962127">
      <w:pPr>
        <w:pStyle w:val="Default"/>
        <w:numPr>
          <w:ilvl w:val="0"/>
          <w:numId w:val="2"/>
        </w:numPr>
        <w:rPr>
          <w:sz w:val="22"/>
          <w:szCs w:val="22"/>
        </w:rPr>
      </w:pPr>
      <w:r>
        <w:rPr>
          <w:sz w:val="22"/>
          <w:szCs w:val="22"/>
        </w:rPr>
        <w:t xml:space="preserve">Each </w:t>
      </w:r>
      <w:r w:rsidR="00962127">
        <w:rPr>
          <w:sz w:val="22"/>
          <w:szCs w:val="22"/>
        </w:rPr>
        <w:t>Cadet</w:t>
      </w:r>
      <w:r>
        <w:rPr>
          <w:sz w:val="22"/>
          <w:szCs w:val="22"/>
        </w:rPr>
        <w:t xml:space="preserve"> is personally responsible for breaka</w:t>
      </w:r>
      <w:r w:rsidR="00101FA2">
        <w:rPr>
          <w:sz w:val="22"/>
          <w:szCs w:val="22"/>
        </w:rPr>
        <w:t xml:space="preserve">ge, damage, or loss of property during the event. </w:t>
      </w:r>
      <w:r>
        <w:rPr>
          <w:sz w:val="22"/>
          <w:szCs w:val="22"/>
        </w:rPr>
        <w:t xml:space="preserve"> </w:t>
      </w:r>
      <w:r w:rsidR="00962127">
        <w:rPr>
          <w:sz w:val="22"/>
          <w:szCs w:val="22"/>
        </w:rPr>
        <w:t xml:space="preserve">Cadet programs </w:t>
      </w:r>
      <w:r>
        <w:rPr>
          <w:sz w:val="22"/>
          <w:szCs w:val="22"/>
        </w:rPr>
        <w:t xml:space="preserve">will be charged for damage not covered by individual members. </w:t>
      </w:r>
    </w:p>
    <w:p w14:paraId="39D54774" w14:textId="77777777" w:rsidR="00772A77" w:rsidRPr="00C4116E" w:rsidRDefault="002A4922" w:rsidP="00962127">
      <w:pPr>
        <w:pStyle w:val="Default"/>
        <w:numPr>
          <w:ilvl w:val="0"/>
          <w:numId w:val="2"/>
        </w:numPr>
        <w:rPr>
          <w:sz w:val="22"/>
          <w:szCs w:val="22"/>
        </w:rPr>
      </w:pPr>
      <w:r w:rsidRPr="00C4116E">
        <w:rPr>
          <w:sz w:val="22"/>
          <w:szCs w:val="22"/>
        </w:rPr>
        <w:t xml:space="preserve">No Cadet shall touch another Cadet’s personal property without the permission of that Cadet.  </w:t>
      </w:r>
      <w:r w:rsidR="00101FA2">
        <w:rPr>
          <w:sz w:val="22"/>
          <w:szCs w:val="22"/>
        </w:rPr>
        <w:t>Pranks of any kind are not permitted.</w:t>
      </w:r>
    </w:p>
    <w:p w14:paraId="4622FC57" w14:textId="77777777" w:rsidR="00962127" w:rsidRDefault="00772A77" w:rsidP="00962127">
      <w:pPr>
        <w:pStyle w:val="Default"/>
        <w:numPr>
          <w:ilvl w:val="0"/>
          <w:numId w:val="2"/>
        </w:numPr>
        <w:rPr>
          <w:sz w:val="22"/>
          <w:szCs w:val="22"/>
        </w:rPr>
      </w:pPr>
      <w:r>
        <w:rPr>
          <w:sz w:val="22"/>
          <w:szCs w:val="22"/>
        </w:rPr>
        <w:t xml:space="preserve">The </w:t>
      </w:r>
      <w:r w:rsidR="00962127">
        <w:rPr>
          <w:sz w:val="22"/>
          <w:szCs w:val="22"/>
        </w:rPr>
        <w:t>Cadet</w:t>
      </w:r>
      <w:r>
        <w:rPr>
          <w:sz w:val="22"/>
          <w:szCs w:val="22"/>
        </w:rPr>
        <w:t xml:space="preserve"> understand</w:t>
      </w:r>
      <w:r w:rsidR="00C72086">
        <w:rPr>
          <w:sz w:val="22"/>
          <w:szCs w:val="22"/>
        </w:rPr>
        <w:t>s</w:t>
      </w:r>
      <w:r>
        <w:rPr>
          <w:sz w:val="22"/>
          <w:szCs w:val="22"/>
        </w:rPr>
        <w:t xml:space="preserve"> that the purchase, possession, or </w:t>
      </w:r>
      <w:r w:rsidR="008D2B57">
        <w:rPr>
          <w:sz w:val="22"/>
          <w:szCs w:val="22"/>
        </w:rPr>
        <w:t>use</w:t>
      </w:r>
      <w:r>
        <w:rPr>
          <w:sz w:val="22"/>
          <w:szCs w:val="22"/>
        </w:rPr>
        <w:t xml:space="preserve"> of alcoholic beverages</w:t>
      </w:r>
      <w:r w:rsidR="002A4922">
        <w:rPr>
          <w:sz w:val="22"/>
          <w:szCs w:val="22"/>
        </w:rPr>
        <w:t>, tobacco products,</w:t>
      </w:r>
      <w:r>
        <w:rPr>
          <w:sz w:val="22"/>
          <w:szCs w:val="22"/>
        </w:rPr>
        <w:t xml:space="preserve"> or illegal drugs at the </w:t>
      </w:r>
      <w:r w:rsidR="00C4116E">
        <w:rPr>
          <w:sz w:val="22"/>
          <w:szCs w:val="22"/>
        </w:rPr>
        <w:t>event</w:t>
      </w:r>
      <w:r>
        <w:rPr>
          <w:sz w:val="22"/>
          <w:szCs w:val="22"/>
        </w:rPr>
        <w:t xml:space="preserve"> will not be allowed. This standard shall apply to all participants</w:t>
      </w:r>
      <w:r w:rsidR="00C4116E">
        <w:rPr>
          <w:sz w:val="22"/>
          <w:szCs w:val="22"/>
        </w:rPr>
        <w:t>.</w:t>
      </w:r>
    </w:p>
    <w:p w14:paraId="47376F38" w14:textId="77777777" w:rsidR="00205D7D" w:rsidRDefault="00205D7D" w:rsidP="00962127">
      <w:pPr>
        <w:pStyle w:val="Default"/>
        <w:numPr>
          <w:ilvl w:val="0"/>
          <w:numId w:val="2"/>
        </w:numPr>
        <w:rPr>
          <w:sz w:val="22"/>
          <w:szCs w:val="22"/>
        </w:rPr>
      </w:pPr>
      <w:r>
        <w:rPr>
          <w:sz w:val="22"/>
          <w:szCs w:val="22"/>
        </w:rPr>
        <w:t xml:space="preserve">No </w:t>
      </w:r>
      <w:r w:rsidR="006B2A51">
        <w:rPr>
          <w:sz w:val="22"/>
          <w:szCs w:val="22"/>
        </w:rPr>
        <w:t>Cadet</w:t>
      </w:r>
      <w:r>
        <w:rPr>
          <w:sz w:val="22"/>
          <w:szCs w:val="22"/>
        </w:rPr>
        <w:t xml:space="preserve"> or adult shall argue </w:t>
      </w:r>
      <w:r w:rsidR="006B2A51">
        <w:rPr>
          <w:sz w:val="22"/>
          <w:szCs w:val="22"/>
        </w:rPr>
        <w:t xml:space="preserve">with </w:t>
      </w:r>
      <w:r>
        <w:rPr>
          <w:sz w:val="22"/>
          <w:szCs w:val="22"/>
        </w:rPr>
        <w:t xml:space="preserve">the event judges during the event. </w:t>
      </w:r>
      <w:r w:rsidR="006B2A51">
        <w:rPr>
          <w:sz w:val="22"/>
          <w:szCs w:val="22"/>
        </w:rPr>
        <w:t>Any conduct that is considered disrespectful towards a judge will result in the team being disqualified from that event.</w:t>
      </w:r>
    </w:p>
    <w:p w14:paraId="34B29A7A" w14:textId="77777777" w:rsidR="003654B8" w:rsidRDefault="003654B8" w:rsidP="00962127">
      <w:pPr>
        <w:pStyle w:val="Default"/>
        <w:numPr>
          <w:ilvl w:val="0"/>
          <w:numId w:val="2"/>
        </w:numPr>
        <w:rPr>
          <w:sz w:val="22"/>
          <w:szCs w:val="22"/>
        </w:rPr>
      </w:pPr>
      <w:r>
        <w:rPr>
          <w:sz w:val="22"/>
          <w:szCs w:val="22"/>
        </w:rPr>
        <w:t>If any Cadet b</w:t>
      </w:r>
      <w:r w:rsidR="002A4922">
        <w:rPr>
          <w:sz w:val="22"/>
          <w:szCs w:val="22"/>
        </w:rPr>
        <w:t xml:space="preserve">ecomes injured, </w:t>
      </w:r>
      <w:r w:rsidR="00394F72">
        <w:rPr>
          <w:sz w:val="22"/>
          <w:szCs w:val="22"/>
        </w:rPr>
        <w:t>the Cadet</w:t>
      </w:r>
      <w:r>
        <w:rPr>
          <w:sz w:val="22"/>
          <w:szCs w:val="22"/>
        </w:rPr>
        <w:t xml:space="preserve"> must be </w:t>
      </w:r>
      <w:r w:rsidR="00394F72">
        <w:rPr>
          <w:sz w:val="22"/>
          <w:szCs w:val="22"/>
        </w:rPr>
        <w:t xml:space="preserve">seen and </w:t>
      </w:r>
      <w:proofErr w:type="gramStart"/>
      <w:r w:rsidR="00394F72">
        <w:rPr>
          <w:sz w:val="22"/>
          <w:szCs w:val="22"/>
        </w:rPr>
        <w:t>cleared</w:t>
      </w:r>
      <w:proofErr w:type="gramEnd"/>
      <w:r w:rsidR="00394F72">
        <w:rPr>
          <w:sz w:val="22"/>
          <w:szCs w:val="22"/>
        </w:rPr>
        <w:t xml:space="preserve"> by the First Aid </w:t>
      </w:r>
      <w:r w:rsidR="009B2F10">
        <w:rPr>
          <w:sz w:val="22"/>
          <w:szCs w:val="22"/>
        </w:rPr>
        <w:t xml:space="preserve">personnel </w:t>
      </w:r>
      <w:r w:rsidR="00394F72">
        <w:rPr>
          <w:sz w:val="22"/>
          <w:szCs w:val="22"/>
        </w:rPr>
        <w:t>to</w:t>
      </w:r>
      <w:r>
        <w:rPr>
          <w:sz w:val="22"/>
          <w:szCs w:val="22"/>
        </w:rPr>
        <w:t xml:space="preserve"> return to </w:t>
      </w:r>
      <w:r w:rsidR="00394F72">
        <w:rPr>
          <w:sz w:val="22"/>
          <w:szCs w:val="22"/>
        </w:rPr>
        <w:t>competition activities.</w:t>
      </w:r>
      <w:r>
        <w:rPr>
          <w:sz w:val="22"/>
          <w:szCs w:val="22"/>
        </w:rPr>
        <w:t xml:space="preserve"> </w:t>
      </w:r>
    </w:p>
    <w:p w14:paraId="42DCF9B6" w14:textId="77777777" w:rsidR="00101FA2" w:rsidRDefault="00C72086" w:rsidP="00C72086">
      <w:pPr>
        <w:pStyle w:val="Default"/>
        <w:numPr>
          <w:ilvl w:val="0"/>
          <w:numId w:val="2"/>
        </w:numPr>
        <w:rPr>
          <w:sz w:val="22"/>
          <w:szCs w:val="22"/>
        </w:rPr>
      </w:pPr>
      <w:r w:rsidRPr="00394F72">
        <w:rPr>
          <w:sz w:val="22"/>
          <w:szCs w:val="22"/>
        </w:rPr>
        <w:t xml:space="preserve">The </w:t>
      </w:r>
      <w:r w:rsidR="00394F72" w:rsidRPr="00394F72">
        <w:rPr>
          <w:sz w:val="22"/>
          <w:szCs w:val="22"/>
        </w:rPr>
        <w:t>Event</w:t>
      </w:r>
      <w:r w:rsidRPr="00394F72">
        <w:rPr>
          <w:sz w:val="22"/>
          <w:szCs w:val="22"/>
        </w:rPr>
        <w:t xml:space="preserve"> Coordinator and</w:t>
      </w:r>
      <w:r w:rsidR="00772A77" w:rsidRPr="00394F72">
        <w:rPr>
          <w:sz w:val="22"/>
          <w:szCs w:val="22"/>
        </w:rPr>
        <w:t xml:space="preserve"> </w:t>
      </w:r>
      <w:r w:rsidR="003654B8" w:rsidRPr="00394F72">
        <w:rPr>
          <w:sz w:val="22"/>
          <w:szCs w:val="22"/>
        </w:rPr>
        <w:t xml:space="preserve">the </w:t>
      </w:r>
      <w:r w:rsidR="00772A77" w:rsidRPr="00394F72">
        <w:rPr>
          <w:sz w:val="22"/>
          <w:szCs w:val="22"/>
        </w:rPr>
        <w:t xml:space="preserve">staff </w:t>
      </w:r>
      <w:r w:rsidR="003654B8" w:rsidRPr="00394F72">
        <w:rPr>
          <w:sz w:val="22"/>
          <w:szCs w:val="22"/>
        </w:rPr>
        <w:t>reserve</w:t>
      </w:r>
      <w:r w:rsidR="00772A77" w:rsidRPr="00394F72">
        <w:rPr>
          <w:sz w:val="22"/>
          <w:szCs w:val="22"/>
        </w:rPr>
        <w:t xml:space="preserve"> the right to send any </w:t>
      </w:r>
      <w:r w:rsidRPr="00394F72">
        <w:rPr>
          <w:sz w:val="22"/>
          <w:szCs w:val="22"/>
        </w:rPr>
        <w:t>Cadet</w:t>
      </w:r>
      <w:r w:rsidR="00772A77" w:rsidRPr="00394F72">
        <w:rPr>
          <w:sz w:val="22"/>
          <w:szCs w:val="22"/>
        </w:rPr>
        <w:t xml:space="preserve"> home for violation of this Code of Conduct. Any decision of the </w:t>
      </w:r>
      <w:proofErr w:type="gramStart"/>
      <w:r w:rsidRPr="00394F72">
        <w:rPr>
          <w:sz w:val="22"/>
          <w:szCs w:val="22"/>
        </w:rPr>
        <w:t>Coordinator</w:t>
      </w:r>
      <w:proofErr w:type="gramEnd"/>
      <w:r w:rsidRPr="00394F72">
        <w:rPr>
          <w:sz w:val="22"/>
          <w:szCs w:val="22"/>
        </w:rPr>
        <w:t xml:space="preserve"> is final and the Cadet must leave the </w:t>
      </w:r>
      <w:r w:rsidR="00394F72" w:rsidRPr="00394F72">
        <w:rPr>
          <w:sz w:val="22"/>
          <w:szCs w:val="22"/>
        </w:rPr>
        <w:t>event</w:t>
      </w:r>
      <w:r w:rsidRPr="00394F72">
        <w:rPr>
          <w:sz w:val="22"/>
          <w:szCs w:val="22"/>
        </w:rPr>
        <w:t xml:space="preserve"> immediately.</w:t>
      </w:r>
    </w:p>
    <w:p w14:paraId="32648838" w14:textId="77777777" w:rsidR="00394F72" w:rsidRPr="00394F72" w:rsidRDefault="00394F72" w:rsidP="00394F72">
      <w:pPr>
        <w:pStyle w:val="Default"/>
        <w:rPr>
          <w:sz w:val="22"/>
          <w:szCs w:val="22"/>
        </w:rPr>
      </w:pPr>
    </w:p>
    <w:p w14:paraId="55CAA2A9" w14:textId="77777777" w:rsidR="00772A77" w:rsidRDefault="00772A77" w:rsidP="003654B8">
      <w:pPr>
        <w:pStyle w:val="Default"/>
        <w:ind w:left="720"/>
        <w:rPr>
          <w:sz w:val="22"/>
          <w:szCs w:val="22"/>
        </w:rPr>
      </w:pPr>
      <w:r>
        <w:rPr>
          <w:sz w:val="22"/>
          <w:szCs w:val="22"/>
        </w:rPr>
        <w:t xml:space="preserve">I have read the above rules and agree to observe them fully. </w:t>
      </w:r>
    </w:p>
    <w:p w14:paraId="59CF10D3" w14:textId="77777777" w:rsidR="003654B8" w:rsidRDefault="003654B8" w:rsidP="003654B8">
      <w:pPr>
        <w:pStyle w:val="Default"/>
        <w:ind w:left="720"/>
        <w:rPr>
          <w:sz w:val="22"/>
          <w:szCs w:val="22"/>
        </w:rPr>
      </w:pPr>
    </w:p>
    <w:p w14:paraId="77C549E9" w14:textId="77777777" w:rsidR="003654B8" w:rsidRDefault="003654B8" w:rsidP="00772A77">
      <w:pPr>
        <w:pStyle w:val="Default"/>
        <w:ind w:left="720"/>
        <w:rPr>
          <w:sz w:val="23"/>
          <w:szCs w:val="23"/>
        </w:rPr>
      </w:pPr>
    </w:p>
    <w:p w14:paraId="66B178FC" w14:textId="77777777" w:rsidR="00772A77" w:rsidRDefault="00772A77" w:rsidP="00772A77">
      <w:pPr>
        <w:pStyle w:val="Default"/>
        <w:ind w:left="720"/>
        <w:rPr>
          <w:sz w:val="23"/>
          <w:szCs w:val="23"/>
        </w:rPr>
      </w:pPr>
      <w:r>
        <w:rPr>
          <w:sz w:val="23"/>
          <w:szCs w:val="23"/>
        </w:rPr>
        <w:t>Signed _________________________</w:t>
      </w:r>
      <w:r w:rsidR="005246D1">
        <w:rPr>
          <w:sz w:val="23"/>
          <w:szCs w:val="23"/>
        </w:rPr>
        <w:t>___________ Date ______________</w:t>
      </w:r>
      <w:r>
        <w:rPr>
          <w:sz w:val="23"/>
          <w:szCs w:val="23"/>
        </w:rPr>
        <w:t xml:space="preserve"> </w:t>
      </w:r>
    </w:p>
    <w:p w14:paraId="417B59CD" w14:textId="77777777" w:rsidR="003654B8" w:rsidRDefault="003654B8" w:rsidP="00772A77">
      <w:pPr>
        <w:ind w:left="720"/>
        <w:rPr>
          <w:sz w:val="23"/>
          <w:szCs w:val="23"/>
        </w:rPr>
      </w:pPr>
    </w:p>
    <w:p w14:paraId="3430E9C9" w14:textId="77777777" w:rsidR="003654B8" w:rsidRDefault="003654B8" w:rsidP="00772A77">
      <w:pPr>
        <w:ind w:left="720"/>
        <w:rPr>
          <w:sz w:val="23"/>
          <w:szCs w:val="23"/>
        </w:rPr>
      </w:pPr>
    </w:p>
    <w:p w14:paraId="53859577" w14:textId="77777777" w:rsidR="00E47323" w:rsidRDefault="00772A77" w:rsidP="005246D1">
      <w:pPr>
        <w:tabs>
          <w:tab w:val="left" w:pos="6089"/>
        </w:tabs>
        <w:ind w:left="720"/>
        <w:rPr>
          <w:sz w:val="23"/>
          <w:szCs w:val="23"/>
        </w:rPr>
      </w:pPr>
      <w:r>
        <w:rPr>
          <w:sz w:val="23"/>
          <w:szCs w:val="23"/>
        </w:rPr>
        <w:t>Print Name</w:t>
      </w:r>
      <w:r w:rsidR="005246D1">
        <w:rPr>
          <w:sz w:val="23"/>
          <w:szCs w:val="23"/>
        </w:rPr>
        <w:t>: __________________________________________________________________</w:t>
      </w:r>
    </w:p>
    <w:p w14:paraId="46C3E114" w14:textId="77777777" w:rsidR="005246D1" w:rsidRDefault="005246D1" w:rsidP="005246D1">
      <w:pPr>
        <w:tabs>
          <w:tab w:val="left" w:pos="6089"/>
        </w:tabs>
        <w:ind w:left="720"/>
        <w:rPr>
          <w:sz w:val="23"/>
          <w:szCs w:val="23"/>
        </w:rPr>
      </w:pPr>
    </w:p>
    <w:p w14:paraId="639E96DA" w14:textId="77777777" w:rsidR="005246D1" w:rsidRDefault="005246D1" w:rsidP="005246D1">
      <w:pPr>
        <w:tabs>
          <w:tab w:val="left" w:pos="6089"/>
        </w:tabs>
        <w:ind w:left="720"/>
        <w:rPr>
          <w:sz w:val="23"/>
          <w:szCs w:val="23"/>
        </w:rPr>
      </w:pPr>
    </w:p>
    <w:p w14:paraId="560E1A30" w14:textId="77777777" w:rsidR="005246D1" w:rsidRDefault="005246D1" w:rsidP="005246D1">
      <w:pPr>
        <w:tabs>
          <w:tab w:val="left" w:pos="6089"/>
        </w:tabs>
        <w:ind w:left="720"/>
        <w:rPr>
          <w:sz w:val="23"/>
          <w:szCs w:val="23"/>
        </w:rPr>
      </w:pPr>
      <w:r>
        <w:rPr>
          <w:sz w:val="23"/>
          <w:szCs w:val="23"/>
        </w:rPr>
        <w:t xml:space="preserve">Post </w:t>
      </w:r>
      <w:proofErr w:type="gramStart"/>
      <w:r>
        <w:rPr>
          <w:sz w:val="23"/>
          <w:szCs w:val="23"/>
        </w:rPr>
        <w:t>Name __</w:t>
      </w:r>
      <w:proofErr w:type="gramEnd"/>
      <w:r>
        <w:rPr>
          <w:sz w:val="23"/>
          <w:szCs w:val="23"/>
        </w:rPr>
        <w:t>_____________________________________     Post Number: ______________</w:t>
      </w:r>
    </w:p>
    <w:p w14:paraId="760F79FA" w14:textId="77777777" w:rsidR="00772A77" w:rsidRDefault="00772A77" w:rsidP="00772A77">
      <w:pPr>
        <w:ind w:left="720"/>
        <w:rPr>
          <w:sz w:val="23"/>
          <w:szCs w:val="23"/>
        </w:rPr>
      </w:pPr>
    </w:p>
    <w:p w14:paraId="4AC76428" w14:textId="77777777" w:rsidR="00772A77" w:rsidRPr="009B2F10" w:rsidRDefault="00772A77" w:rsidP="00772A77">
      <w:pPr>
        <w:rPr>
          <w:szCs w:val="24"/>
        </w:rPr>
      </w:pPr>
    </w:p>
    <w:p w14:paraId="5E5A216E" w14:textId="77777777" w:rsidR="00772A77" w:rsidRPr="009B2F10" w:rsidRDefault="006B2A51" w:rsidP="00772A77">
      <w:pPr>
        <w:rPr>
          <w:b/>
          <w:i/>
          <w:szCs w:val="24"/>
        </w:rPr>
      </w:pPr>
      <w:r w:rsidRPr="009B2F10">
        <w:rPr>
          <w:b/>
          <w:i/>
          <w:szCs w:val="24"/>
        </w:rPr>
        <w:t xml:space="preserve">Advisors will collect all signed forms </w:t>
      </w:r>
      <w:r w:rsidR="00D168D9">
        <w:rPr>
          <w:b/>
          <w:i/>
          <w:szCs w:val="24"/>
        </w:rPr>
        <w:t xml:space="preserve">and </w:t>
      </w:r>
      <w:proofErr w:type="gramStart"/>
      <w:r w:rsidR="00D168D9">
        <w:rPr>
          <w:b/>
          <w:i/>
          <w:szCs w:val="24"/>
        </w:rPr>
        <w:t>bring</w:t>
      </w:r>
      <w:proofErr w:type="gramEnd"/>
      <w:r w:rsidR="00D168D9">
        <w:rPr>
          <w:b/>
          <w:i/>
          <w:szCs w:val="24"/>
        </w:rPr>
        <w:t xml:space="preserve"> to the event</w:t>
      </w:r>
      <w:r w:rsidRPr="009B2F10">
        <w:rPr>
          <w:b/>
          <w:i/>
          <w:szCs w:val="24"/>
        </w:rPr>
        <w:t>.  Each Cadet/Explorer must have a</w:t>
      </w:r>
      <w:r w:rsidR="009B2F10">
        <w:rPr>
          <w:b/>
          <w:i/>
          <w:szCs w:val="24"/>
        </w:rPr>
        <w:t xml:space="preserve"> signed form on file to compete in the event.</w:t>
      </w:r>
    </w:p>
    <w:p w14:paraId="42C15D11" w14:textId="77777777" w:rsidR="00772A77" w:rsidRDefault="00772A77" w:rsidP="00772A77"/>
    <w:sectPr w:rsidR="00772A77" w:rsidSect="00962127">
      <w:headerReference w:type="default" r:id="rId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D9DD" w14:textId="77777777" w:rsidR="00FE0878" w:rsidRDefault="00FE0878" w:rsidP="00772A77">
      <w:r>
        <w:separator/>
      </w:r>
    </w:p>
  </w:endnote>
  <w:endnote w:type="continuationSeparator" w:id="0">
    <w:p w14:paraId="3F178C5C" w14:textId="77777777" w:rsidR="00FE0878" w:rsidRDefault="00FE0878" w:rsidP="0077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EA98" w14:textId="77777777" w:rsidR="00FE0878" w:rsidRDefault="00FE0878" w:rsidP="00772A77">
      <w:r>
        <w:separator/>
      </w:r>
    </w:p>
  </w:footnote>
  <w:footnote w:type="continuationSeparator" w:id="0">
    <w:p w14:paraId="379A4B1D" w14:textId="77777777" w:rsidR="00FE0878" w:rsidRDefault="00FE0878" w:rsidP="00772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3C1B" w14:textId="58C8AF64" w:rsidR="00772A77" w:rsidRDefault="00FE0878" w:rsidP="00772A77">
    <w:pPr>
      <w:pStyle w:val="Default"/>
      <w:rPr>
        <w:b/>
        <w:sz w:val="28"/>
        <w:szCs w:val="28"/>
        <w:u w:val="single"/>
      </w:rPr>
    </w:pPr>
    <w:r>
      <w:rPr>
        <w:b/>
        <w:noProof/>
        <w:sz w:val="28"/>
        <w:szCs w:val="28"/>
        <w:u w:val="single"/>
        <w:lang w:eastAsia="zh-TW"/>
      </w:rPr>
      <w:pict w14:anchorId="60FDB543">
        <v:shapetype id="_x0000_t202" coordsize="21600,21600" o:spt="202" path="m,l,21600r21600,l21600,xe">
          <v:stroke joinstyle="miter"/>
          <v:path gradientshapeok="t" o:connecttype="rect"/>
        </v:shapetype>
        <v:shape id="_x0000_s1025" type="#_x0000_t202" alt="" style="position:absolute;margin-left:73.1pt;margin-top:18.75pt;width:347.7pt;height:24pt;z-index:251660288;mso-wrap-style:square;mso-wrap-edited:f;mso-width-percent:0;mso-height-percent:200;mso-width-percent:0;mso-height-percent:200;mso-width-relative:margin;mso-height-relative:margin;v-text-anchor:top">
          <v:textbox style="mso-fit-shape-to-text:t">
            <w:txbxContent>
              <w:p w14:paraId="7F4F1584" w14:textId="2BB524BB" w:rsidR="00772A77" w:rsidRPr="00962127" w:rsidRDefault="00B37B71" w:rsidP="00772A77">
                <w:pPr>
                  <w:jc w:val="center"/>
                  <w:rPr>
                    <w:sz w:val="28"/>
                    <w:szCs w:val="28"/>
                  </w:rPr>
                </w:pPr>
                <w:r>
                  <w:rPr>
                    <w:b/>
                    <w:sz w:val="28"/>
                    <w:szCs w:val="28"/>
                  </w:rPr>
                  <w:t xml:space="preserve"> </w:t>
                </w:r>
                <w:r w:rsidR="004F19FB">
                  <w:rPr>
                    <w:b/>
                    <w:sz w:val="28"/>
                    <w:szCs w:val="28"/>
                  </w:rPr>
                  <w:t>202</w:t>
                </w:r>
                <w:r w:rsidR="00B66BB7">
                  <w:rPr>
                    <w:b/>
                    <w:sz w:val="28"/>
                    <w:szCs w:val="28"/>
                  </w:rPr>
                  <w:t xml:space="preserve">6 </w:t>
                </w:r>
                <w:r w:rsidR="00640B0F">
                  <w:rPr>
                    <w:b/>
                    <w:sz w:val="28"/>
                    <w:szCs w:val="28"/>
                  </w:rPr>
                  <w:t xml:space="preserve">SJCFR </w:t>
                </w:r>
                <w:proofErr w:type="spellStart"/>
                <w:r w:rsidR="00640B0F">
                  <w:rPr>
                    <w:b/>
                    <w:sz w:val="28"/>
                    <w:szCs w:val="28"/>
                  </w:rPr>
                  <w:t>Firematics</w:t>
                </w:r>
                <w:proofErr w:type="spellEnd"/>
                <w:r w:rsidR="00772A77" w:rsidRPr="00962127">
                  <w:rPr>
                    <w:b/>
                    <w:sz w:val="28"/>
                    <w:szCs w:val="28"/>
                  </w:rPr>
                  <w:t xml:space="preserve"> – Code of Conduct</w:t>
                </w:r>
                <w:r w:rsidR="00962127">
                  <w:rPr>
                    <w:b/>
                    <w:sz w:val="28"/>
                    <w:szCs w:val="28"/>
                  </w:rPr>
                  <w:t xml:space="preserve">    </w:t>
                </w:r>
              </w:p>
            </w:txbxContent>
          </v:textbox>
        </v:shape>
      </w:pict>
    </w:r>
    <w:r w:rsidR="00B66BB7">
      <w:rPr>
        <w:b/>
        <w:noProof/>
        <w:sz w:val="28"/>
        <w:szCs w:val="28"/>
      </w:rPr>
      <w:drawing>
        <wp:inline distT="0" distB="0" distL="0" distR="0" wp14:anchorId="5E73AB6C" wp14:editId="5952E81C">
          <wp:extent cx="778256" cy="726647"/>
          <wp:effectExtent l="0" t="0" r="0" b="0"/>
          <wp:docPr id="2068155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078" cy="740486"/>
                  </a:xfrm>
                  <a:prstGeom prst="rect">
                    <a:avLst/>
                  </a:prstGeom>
                  <a:noFill/>
                </pic:spPr>
              </pic:pic>
            </a:graphicData>
          </a:graphic>
        </wp:inline>
      </w:drawing>
    </w:r>
    <w:r w:rsidR="00C4116E">
      <w:rPr>
        <w:b/>
        <w:sz w:val="28"/>
        <w:szCs w:val="28"/>
      </w:rPr>
      <w:t xml:space="preserve">  </w:t>
    </w:r>
    <w:r w:rsidR="00640B0F">
      <w:rPr>
        <w:b/>
        <w:noProof/>
        <w:sz w:val="28"/>
        <w:szCs w:val="28"/>
      </w:rPr>
      <w:t xml:space="preserve">                  </w:t>
    </w:r>
    <w:r w:rsidR="00C4116E">
      <w:rPr>
        <w:b/>
        <w:sz w:val="28"/>
        <w:szCs w:val="28"/>
      </w:rPr>
      <w:t xml:space="preserve">   </w:t>
    </w:r>
    <w:r w:rsidR="00772A77">
      <w:rPr>
        <w:b/>
        <w:sz w:val="28"/>
        <w:szCs w:val="28"/>
      </w:rPr>
      <w:t xml:space="preserve">                                                                             </w:t>
    </w:r>
    <w:r w:rsidR="00962127">
      <w:rPr>
        <w:b/>
        <w:sz w:val="28"/>
        <w:szCs w:val="28"/>
      </w:rPr>
      <w:t xml:space="preserve">       </w:t>
    </w:r>
    <w:r w:rsidR="00B66BB7">
      <w:rPr>
        <w:b/>
        <w:noProof/>
        <w:sz w:val="28"/>
        <w:szCs w:val="28"/>
      </w:rPr>
      <w:drawing>
        <wp:inline distT="0" distB="0" distL="0" distR="0" wp14:anchorId="795A863D" wp14:editId="64ACEB38">
          <wp:extent cx="688975" cy="701040"/>
          <wp:effectExtent l="0" t="0" r="0" b="0"/>
          <wp:docPr id="19163365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8975" cy="701040"/>
                  </a:xfrm>
                  <a:prstGeom prst="rect">
                    <a:avLst/>
                  </a:prstGeom>
                  <a:noFill/>
                </pic:spPr>
              </pic:pic>
            </a:graphicData>
          </a:graphic>
        </wp:inline>
      </w:drawing>
    </w:r>
    <w:r w:rsidR="00962127">
      <w:rPr>
        <w:b/>
        <w:sz w:val="28"/>
        <w:szCs w:val="28"/>
      </w:rPr>
      <w:t xml:space="preserve">           </w:t>
    </w:r>
    <w:r w:rsidR="00C4116E">
      <w:rPr>
        <w:b/>
        <w:sz w:val="28"/>
        <w:szCs w:val="28"/>
      </w:rPr>
      <w:t xml:space="preserve">    </w:t>
    </w:r>
    <w:r w:rsidR="00962127">
      <w:rPr>
        <w:b/>
        <w:sz w:val="28"/>
        <w:szCs w:val="28"/>
      </w:rPr>
      <w:t xml:space="preserve"> </w:t>
    </w:r>
    <w:r w:rsidR="00772A77">
      <w:rPr>
        <w:b/>
        <w:noProof/>
        <w:sz w:val="16"/>
        <w:szCs w:val="16"/>
        <w:u w:val="single"/>
      </w:rPr>
      <w:drawing>
        <wp:inline distT="0" distB="0" distL="0" distR="0" wp14:anchorId="2CBB41A3" wp14:editId="26D1CE54">
          <wp:extent cx="5943600" cy="6070060"/>
          <wp:effectExtent l="19050" t="0" r="0" b="0"/>
          <wp:docPr id="7" name="Picture 1" descr="C:\Users\coulter.ESTEROFIRE\Desktop\FFCA Cadet Section\Fire%20Cadet%20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ulter.ESTEROFIRE\Desktop\FFCA Cadet Section\Fire%20Cadet%20Logo3.jpg"/>
                  <pic:cNvPicPr>
                    <a:picLocks noChangeAspect="1" noChangeArrowheads="1"/>
                  </pic:cNvPicPr>
                </pic:nvPicPr>
                <pic:blipFill>
                  <a:blip r:embed="rId3"/>
                  <a:srcRect/>
                  <a:stretch>
                    <a:fillRect/>
                  </a:stretch>
                </pic:blipFill>
                <pic:spPr bwMode="auto">
                  <a:xfrm>
                    <a:off x="0" y="0"/>
                    <a:ext cx="5943600" cy="6070060"/>
                  </a:xfrm>
                  <a:prstGeom prst="rect">
                    <a:avLst/>
                  </a:prstGeom>
                  <a:noFill/>
                  <a:ln w="9525">
                    <a:noFill/>
                    <a:miter lim="800000"/>
                    <a:headEnd/>
                    <a:tailEnd/>
                  </a:ln>
                </pic:spPr>
              </pic:pic>
            </a:graphicData>
          </a:graphic>
        </wp:inline>
      </w:drawing>
    </w:r>
    <w:r w:rsidR="00772A77">
      <w:rPr>
        <w:b/>
        <w:noProof/>
        <w:sz w:val="28"/>
        <w:szCs w:val="28"/>
        <w:u w:val="single"/>
      </w:rPr>
      <w:drawing>
        <wp:inline distT="0" distB="0" distL="0" distR="0" wp14:anchorId="59E52443" wp14:editId="46ACFD93">
          <wp:extent cx="5943600" cy="6069965"/>
          <wp:effectExtent l="114300" t="76200" r="95250" b="83185"/>
          <wp:docPr id="6" name="Picture 5" descr="Fire%20Cadet%20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20Cadet%20Logo3.jpg"/>
                  <pic:cNvPicPr/>
                </pic:nvPicPr>
                <pic:blipFill>
                  <a:blip r:embed="rId3"/>
                  <a:stretch>
                    <a:fillRect/>
                  </a:stretch>
                </pic:blipFill>
                <pic:spPr>
                  <a:xfrm>
                    <a:off x="0" y="0"/>
                    <a:ext cx="5943600" cy="60699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772A77">
      <w:rPr>
        <w:b/>
        <w:noProof/>
        <w:sz w:val="28"/>
        <w:szCs w:val="28"/>
        <w:u w:val="single"/>
      </w:rPr>
      <w:drawing>
        <wp:inline distT="0" distB="0" distL="0" distR="0" wp14:anchorId="7588C512" wp14:editId="1AFD271F">
          <wp:extent cx="5943600" cy="6069965"/>
          <wp:effectExtent l="19050" t="0" r="0" b="0"/>
          <wp:docPr id="5" name="Picture 4" descr="Fire%20Cadet%20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20Cadet%20Logo3.jpg"/>
                  <pic:cNvPicPr/>
                </pic:nvPicPr>
                <pic:blipFill>
                  <a:blip r:embed="rId3"/>
                  <a:stretch>
                    <a:fillRect/>
                  </a:stretch>
                </pic:blipFill>
                <pic:spPr>
                  <a:xfrm>
                    <a:off x="0" y="0"/>
                    <a:ext cx="5943600" cy="6069965"/>
                  </a:xfrm>
                  <a:prstGeom prst="rect">
                    <a:avLst/>
                  </a:prstGeom>
                </pic:spPr>
              </pic:pic>
            </a:graphicData>
          </a:graphic>
        </wp:inline>
      </w:drawing>
    </w:r>
    <w:r w:rsidR="00772A77">
      <w:rPr>
        <w:b/>
        <w:noProof/>
        <w:sz w:val="28"/>
        <w:szCs w:val="28"/>
        <w:u w:val="single"/>
      </w:rPr>
      <w:drawing>
        <wp:inline distT="0" distB="0" distL="0" distR="0" wp14:anchorId="7CD2932B" wp14:editId="3564E0B1">
          <wp:extent cx="5943600" cy="6069965"/>
          <wp:effectExtent l="19050" t="0" r="0" b="0"/>
          <wp:docPr id="4" name="Picture 3" descr="Fire%20Cadet%20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20Cadet%20Logo3.jpg"/>
                  <pic:cNvPicPr/>
                </pic:nvPicPr>
                <pic:blipFill>
                  <a:blip r:embed="rId3"/>
                  <a:stretch>
                    <a:fillRect/>
                  </a:stretch>
                </pic:blipFill>
                <pic:spPr>
                  <a:xfrm>
                    <a:off x="0" y="0"/>
                    <a:ext cx="5943600" cy="6069965"/>
                  </a:xfrm>
                  <a:prstGeom prst="rect">
                    <a:avLst/>
                  </a:prstGeom>
                </pic:spPr>
              </pic:pic>
            </a:graphicData>
          </a:graphic>
        </wp:inline>
      </w:drawing>
    </w:r>
  </w:p>
  <w:p w14:paraId="0552BAB8" w14:textId="77777777" w:rsidR="00772A77" w:rsidRDefault="00772A77" w:rsidP="00772A77">
    <w:pPr>
      <w:pStyle w:val="Default"/>
      <w:rPr>
        <w:b/>
        <w:sz w:val="28"/>
        <w:szCs w:val="28"/>
        <w:u w:val="single"/>
      </w:rPr>
    </w:pPr>
  </w:p>
  <w:p w14:paraId="51D1CF54" w14:textId="77777777" w:rsidR="00772A77" w:rsidRDefault="00772A77" w:rsidP="00772A77">
    <w:pPr>
      <w:pStyle w:val="Default"/>
      <w:rPr>
        <w:sz w:val="22"/>
        <w:szCs w:val="22"/>
      </w:rPr>
    </w:pPr>
    <w:r>
      <w:rPr>
        <w:sz w:val="22"/>
        <w:szCs w:val="22"/>
      </w:rPr>
      <w:t xml:space="preserve">The general welfare of any group depends on the conduct of its individual members. This Code of Conduct is designed to ensure the success of the conference and provide maximum enjoyment and safety of all participants. </w:t>
    </w:r>
  </w:p>
  <w:p w14:paraId="790BA2FA" w14:textId="77777777" w:rsidR="00772A77" w:rsidRDefault="00772A77" w:rsidP="00772A77">
    <w:pPr>
      <w:pStyle w:val="Default"/>
      <w:rPr>
        <w:sz w:val="22"/>
        <w:szCs w:val="22"/>
      </w:rPr>
    </w:pPr>
    <w:r>
      <w:rPr>
        <w:sz w:val="22"/>
        <w:szCs w:val="22"/>
      </w:rPr>
      <w:t xml:space="preserve">1. The group leader (adult advisor) shall, with the full cooperation of the Explorers or Venturers, be responsible for maintaining discipline, security, and the standards outlined in this Code of Conduct. </w:t>
    </w:r>
  </w:p>
  <w:p w14:paraId="4E784C60" w14:textId="77777777" w:rsidR="00772A77" w:rsidRDefault="00772A77" w:rsidP="00772A77">
    <w:pPr>
      <w:pStyle w:val="Default"/>
      <w:rPr>
        <w:sz w:val="22"/>
        <w:szCs w:val="22"/>
      </w:rPr>
    </w:pPr>
    <w:r>
      <w:rPr>
        <w:sz w:val="22"/>
        <w:szCs w:val="22"/>
      </w:rPr>
      <w:t xml:space="preserve">2. All participants are expected to set a good example by being properly </w:t>
    </w:r>
    <w:proofErr w:type="gramStart"/>
    <w:r>
      <w:rPr>
        <w:sz w:val="22"/>
        <w:szCs w:val="22"/>
      </w:rPr>
      <w:t>dressed and presentable at all times</w:t>
    </w:r>
    <w:proofErr w:type="gramEnd"/>
    <w:r>
      <w:rPr>
        <w:sz w:val="22"/>
        <w:szCs w:val="22"/>
      </w:rPr>
      <w:t xml:space="preserve">. </w:t>
    </w:r>
  </w:p>
  <w:p w14:paraId="7816ECF1" w14:textId="77777777" w:rsidR="00772A77" w:rsidRDefault="00772A77" w:rsidP="00772A77">
    <w:pPr>
      <w:pStyle w:val="Default"/>
      <w:rPr>
        <w:sz w:val="22"/>
        <w:szCs w:val="22"/>
      </w:rPr>
    </w:pPr>
    <w:r>
      <w:rPr>
        <w:sz w:val="22"/>
        <w:szCs w:val="22"/>
      </w:rPr>
      <w:t xml:space="preserve">3. All Explorers/Venturers are expected to participate in ALL scheduled sessions and activities. </w:t>
    </w:r>
  </w:p>
  <w:p w14:paraId="228CD33D" w14:textId="77777777" w:rsidR="00772A77" w:rsidRDefault="00772A77" w:rsidP="00772A77">
    <w:pPr>
      <w:pStyle w:val="Default"/>
      <w:rPr>
        <w:sz w:val="22"/>
        <w:szCs w:val="22"/>
      </w:rPr>
    </w:pPr>
    <w:r>
      <w:rPr>
        <w:sz w:val="22"/>
        <w:szCs w:val="22"/>
      </w:rPr>
      <w:t xml:space="preserve">4. In consideration of others, all Explorers/Venturers are expected to be in their own rooms and quiet by 1 AM. They are not to leave their rooms again before 6 AM. </w:t>
    </w:r>
  </w:p>
  <w:p w14:paraId="0F907E0A" w14:textId="77777777" w:rsidR="00772A77" w:rsidRDefault="00772A77" w:rsidP="00772A77">
    <w:pPr>
      <w:pStyle w:val="Default"/>
      <w:rPr>
        <w:sz w:val="22"/>
        <w:szCs w:val="22"/>
      </w:rPr>
    </w:pPr>
    <w:r>
      <w:rPr>
        <w:sz w:val="22"/>
        <w:szCs w:val="22"/>
      </w:rPr>
      <w:t xml:space="preserve">5. Each Explorer/Venturer is personally responsible for breakage, damage, or loss of property. Explorer Posts/Venture Crews will be charged for damage not covered by individual members. Loss of personal articles is not the responsibility of the hotel, conference staff, or the Boy Scouts of America, or their agents or representatives. </w:t>
    </w:r>
  </w:p>
  <w:p w14:paraId="354005EC" w14:textId="77777777" w:rsidR="00772A77" w:rsidRDefault="00772A77" w:rsidP="00772A77">
    <w:pPr>
      <w:pStyle w:val="Default"/>
      <w:rPr>
        <w:sz w:val="22"/>
        <w:szCs w:val="22"/>
      </w:rPr>
    </w:pPr>
    <w:r>
      <w:rPr>
        <w:sz w:val="22"/>
        <w:szCs w:val="22"/>
      </w:rPr>
      <w:t xml:space="preserve">6. Each Explorer/Venturer will allow no unregistered person to occupy his or her </w:t>
    </w:r>
    <w:proofErr w:type="gramStart"/>
    <w:r>
      <w:rPr>
        <w:sz w:val="22"/>
        <w:szCs w:val="22"/>
      </w:rPr>
      <w:t>room, or</w:t>
    </w:r>
    <w:proofErr w:type="gramEnd"/>
    <w:r>
      <w:rPr>
        <w:sz w:val="22"/>
        <w:szCs w:val="22"/>
      </w:rPr>
      <w:t xml:space="preserve"> visit in same (including local area residents.) </w:t>
    </w:r>
  </w:p>
  <w:p w14:paraId="743002BA" w14:textId="77777777" w:rsidR="00772A77" w:rsidRDefault="00772A77" w:rsidP="00772A77">
    <w:pPr>
      <w:pStyle w:val="Default"/>
      <w:rPr>
        <w:sz w:val="22"/>
        <w:szCs w:val="22"/>
      </w:rPr>
    </w:pPr>
    <w:r>
      <w:rPr>
        <w:sz w:val="22"/>
        <w:szCs w:val="22"/>
      </w:rPr>
      <w:t xml:space="preserve">7. All participants will respect the rule prohibiting use of private automobiles during the conference, unless you have permission from an advisor or area adult leadership. </w:t>
    </w:r>
  </w:p>
  <w:p w14:paraId="70E58B29" w14:textId="77777777" w:rsidR="00772A77" w:rsidRDefault="00772A77" w:rsidP="00772A77">
    <w:pPr>
      <w:pStyle w:val="Default"/>
      <w:rPr>
        <w:sz w:val="22"/>
        <w:szCs w:val="22"/>
      </w:rPr>
    </w:pPr>
    <w:r>
      <w:rPr>
        <w:sz w:val="22"/>
        <w:szCs w:val="22"/>
      </w:rPr>
      <w:t xml:space="preserve">8. The Explorer/Venturer understand that the purchase, possession, or consumption of alcoholic beverages or illegal drugs at the conference will not be allowed. This standard shall apply to all participants--youth and adults. </w:t>
    </w:r>
  </w:p>
  <w:p w14:paraId="31188BD2" w14:textId="77777777" w:rsidR="00772A77" w:rsidRDefault="00772A77" w:rsidP="00772A77">
    <w:pPr>
      <w:pStyle w:val="Default"/>
      <w:rPr>
        <w:sz w:val="22"/>
        <w:szCs w:val="22"/>
      </w:rPr>
    </w:pPr>
    <w:r>
      <w:rPr>
        <w:sz w:val="22"/>
        <w:szCs w:val="22"/>
      </w:rPr>
      <w:t xml:space="preserve">9. Hotel Bills: Charge of extra meals, TV movies, and phone calls from your room is not permitted. Use public phones in the hotel lobby. </w:t>
    </w:r>
  </w:p>
  <w:p w14:paraId="15B8CEBC" w14:textId="77777777" w:rsidR="00772A77" w:rsidRDefault="00772A77" w:rsidP="00772A77">
    <w:pPr>
      <w:pStyle w:val="Default"/>
      <w:rPr>
        <w:sz w:val="22"/>
        <w:szCs w:val="22"/>
      </w:rPr>
    </w:pPr>
    <w:r>
      <w:rPr>
        <w:sz w:val="22"/>
        <w:szCs w:val="22"/>
      </w:rPr>
      <w:t xml:space="preserve">10. Fireworks of any type are strictly prohibited. </w:t>
    </w:r>
  </w:p>
  <w:p w14:paraId="6DDFB4CC" w14:textId="77777777" w:rsidR="00772A77" w:rsidRDefault="00772A77" w:rsidP="00772A77">
    <w:pPr>
      <w:pStyle w:val="Default"/>
      <w:rPr>
        <w:sz w:val="22"/>
        <w:szCs w:val="22"/>
      </w:rPr>
    </w:pPr>
    <w:r>
      <w:rPr>
        <w:sz w:val="22"/>
        <w:szCs w:val="22"/>
      </w:rPr>
      <w:t xml:space="preserve">11. The Gatlinburg Winterfest youth chairs, in conjunction with the Winterfest Volunteer Chair shall serve as a review panel with regards to any serious violation of the Code of Conduct. Conference staff reserves the right to send any youth home for violation of this Code of Conduct. Any decision of the review panel is final. </w:t>
    </w:r>
  </w:p>
  <w:p w14:paraId="3A27E049" w14:textId="77777777" w:rsidR="00772A77" w:rsidRDefault="00772A77" w:rsidP="00772A77">
    <w:pPr>
      <w:pStyle w:val="Default"/>
      <w:rPr>
        <w:sz w:val="22"/>
        <w:szCs w:val="22"/>
      </w:rPr>
    </w:pPr>
    <w:r>
      <w:rPr>
        <w:sz w:val="22"/>
        <w:szCs w:val="22"/>
      </w:rPr>
      <w:t xml:space="preserve">12. Everyone is expected to </w:t>
    </w:r>
    <w:proofErr w:type="gramStart"/>
    <w:r>
      <w:rPr>
        <w:sz w:val="22"/>
        <w:szCs w:val="22"/>
      </w:rPr>
      <w:t>act appropriately at all times</w:t>
    </w:r>
    <w:proofErr w:type="gramEnd"/>
    <w:r>
      <w:rPr>
        <w:sz w:val="22"/>
        <w:szCs w:val="22"/>
      </w:rPr>
      <w:t xml:space="preserve">, including appropriate dance behavior during both dances. </w:t>
    </w:r>
  </w:p>
  <w:p w14:paraId="26D412D5" w14:textId="77777777" w:rsidR="00772A77" w:rsidRDefault="00772A77" w:rsidP="00772A77">
    <w:pPr>
      <w:pStyle w:val="Default"/>
      <w:rPr>
        <w:sz w:val="22"/>
        <w:szCs w:val="22"/>
      </w:rPr>
    </w:pPr>
    <w:r>
      <w:rPr>
        <w:sz w:val="22"/>
        <w:szCs w:val="22"/>
      </w:rPr>
      <w:t xml:space="preserve">I have read the above rules and agree to observe them fully. </w:t>
    </w:r>
  </w:p>
  <w:p w14:paraId="30E345B4" w14:textId="77777777" w:rsidR="00772A77" w:rsidRDefault="00772A77" w:rsidP="00772A77">
    <w:pPr>
      <w:pStyle w:val="Default"/>
      <w:rPr>
        <w:sz w:val="23"/>
        <w:szCs w:val="23"/>
      </w:rPr>
    </w:pPr>
    <w:r>
      <w:rPr>
        <w:sz w:val="23"/>
        <w:szCs w:val="23"/>
      </w:rPr>
      <w:t xml:space="preserve">Signed __________________________________ Date _________________ </w:t>
    </w:r>
  </w:p>
  <w:p w14:paraId="19F5D971" w14:textId="77777777" w:rsidR="00772A77" w:rsidRPr="00772A77" w:rsidRDefault="00772A77" w:rsidP="00772A77">
    <w:pPr>
      <w:pStyle w:val="Header"/>
      <w:rPr>
        <w:b/>
        <w:sz w:val="28"/>
        <w:szCs w:val="28"/>
        <w:u w:val="single"/>
      </w:rPr>
    </w:pPr>
    <w:r>
      <w:rPr>
        <w:sz w:val="23"/>
        <w:szCs w:val="23"/>
      </w:rPr>
      <w:t xml:space="preserve">Print Name: ______________________________ </w:t>
    </w:r>
    <w:r>
      <w:rPr>
        <w:b/>
        <w:noProof/>
        <w:sz w:val="28"/>
        <w:szCs w:val="28"/>
        <w:u w:val="single"/>
      </w:rPr>
      <w:drawing>
        <wp:inline distT="0" distB="0" distL="0" distR="0" wp14:anchorId="7A0CBABE" wp14:editId="5565000F">
          <wp:extent cx="5943600" cy="6069965"/>
          <wp:effectExtent l="19050" t="0" r="0" b="0"/>
          <wp:docPr id="3" name="Picture 2" descr="Fire%20Cadet%20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20Cadet%20Logo3.jpg"/>
                  <pic:cNvPicPr/>
                </pic:nvPicPr>
                <pic:blipFill>
                  <a:blip r:embed="rId3"/>
                  <a:stretch>
                    <a:fillRect/>
                  </a:stretch>
                </pic:blipFill>
                <pic:spPr>
                  <a:xfrm>
                    <a:off x="0" y="0"/>
                    <a:ext cx="5943600" cy="6069965"/>
                  </a:xfrm>
                  <a:prstGeom prst="rect">
                    <a:avLst/>
                  </a:prstGeom>
                </pic:spPr>
              </pic:pic>
            </a:graphicData>
          </a:graphic>
        </wp:inline>
      </w:drawing>
    </w:r>
    <w:r>
      <w:rPr>
        <w:b/>
        <w:noProof/>
        <w:sz w:val="28"/>
        <w:szCs w:val="28"/>
        <w:u w:val="single"/>
      </w:rPr>
      <w:drawing>
        <wp:inline distT="0" distB="0" distL="0" distR="0" wp14:anchorId="1EC03504" wp14:editId="4EBE8DB4">
          <wp:extent cx="5943600" cy="6069965"/>
          <wp:effectExtent l="19050" t="0" r="0" b="0"/>
          <wp:docPr id="2" name="Picture 1" descr="Fire%20Cadet%20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20Cadet%20Logo3.jpg"/>
                  <pic:cNvPicPr/>
                </pic:nvPicPr>
                <pic:blipFill>
                  <a:blip r:embed="rId3"/>
                  <a:stretch>
                    <a:fillRect/>
                  </a:stretch>
                </pic:blipFill>
                <pic:spPr>
                  <a:xfrm>
                    <a:off x="0" y="0"/>
                    <a:ext cx="5943600" cy="6069965"/>
                  </a:xfrm>
                  <a:prstGeom prst="rect">
                    <a:avLst/>
                  </a:prstGeom>
                </pic:spPr>
              </pic:pic>
            </a:graphicData>
          </a:graphic>
        </wp:inline>
      </w:drawing>
    </w:r>
  </w:p>
  <w:p w14:paraId="07A38FBB" w14:textId="77777777" w:rsidR="00772A77" w:rsidRDefault="00772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CE7"/>
    <w:multiLevelType w:val="hybridMultilevel"/>
    <w:tmpl w:val="6D3AC7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70620AC"/>
    <w:multiLevelType w:val="hybridMultilevel"/>
    <w:tmpl w:val="F4B0C25A"/>
    <w:lvl w:ilvl="0" w:tplc="86A601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719624">
    <w:abstractNumId w:val="0"/>
  </w:num>
  <w:num w:numId="2" w16cid:durableId="1987928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2A77"/>
    <w:rsid w:val="000E1661"/>
    <w:rsid w:val="00101FA2"/>
    <w:rsid w:val="001B5486"/>
    <w:rsid w:val="00205D7D"/>
    <w:rsid w:val="002A4922"/>
    <w:rsid w:val="003654B8"/>
    <w:rsid w:val="00394F72"/>
    <w:rsid w:val="0040605D"/>
    <w:rsid w:val="004D3C03"/>
    <w:rsid w:val="004F19FB"/>
    <w:rsid w:val="005246D1"/>
    <w:rsid w:val="00543722"/>
    <w:rsid w:val="00630EF9"/>
    <w:rsid w:val="00635E4B"/>
    <w:rsid w:val="00640B0F"/>
    <w:rsid w:val="00683CD8"/>
    <w:rsid w:val="006B2A51"/>
    <w:rsid w:val="00772A77"/>
    <w:rsid w:val="008D2B57"/>
    <w:rsid w:val="00962127"/>
    <w:rsid w:val="00970869"/>
    <w:rsid w:val="0097184B"/>
    <w:rsid w:val="009B2F10"/>
    <w:rsid w:val="00AE2753"/>
    <w:rsid w:val="00B37B71"/>
    <w:rsid w:val="00B66BB7"/>
    <w:rsid w:val="00B93465"/>
    <w:rsid w:val="00C4116E"/>
    <w:rsid w:val="00C72086"/>
    <w:rsid w:val="00D168D9"/>
    <w:rsid w:val="00D24A80"/>
    <w:rsid w:val="00D86199"/>
    <w:rsid w:val="00E47323"/>
    <w:rsid w:val="00ED1633"/>
    <w:rsid w:val="00EF0E38"/>
    <w:rsid w:val="00EF5617"/>
    <w:rsid w:val="00FE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1599F"/>
  <w15:docId w15:val="{0F1A8D28-10BF-455D-B35D-2C337FC02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3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2A77"/>
    <w:pPr>
      <w:autoSpaceDE w:val="0"/>
      <w:autoSpaceDN w:val="0"/>
      <w:adjustRightInd w:val="0"/>
    </w:pPr>
    <w:rPr>
      <w:rFonts w:ascii="Georgia" w:hAnsi="Georgia" w:cs="Georgia"/>
      <w:color w:val="000000"/>
      <w:szCs w:val="24"/>
    </w:rPr>
  </w:style>
  <w:style w:type="paragraph" w:styleId="Header">
    <w:name w:val="header"/>
    <w:basedOn w:val="Normal"/>
    <w:link w:val="HeaderChar"/>
    <w:uiPriority w:val="99"/>
    <w:unhideWhenUsed/>
    <w:rsid w:val="00772A77"/>
    <w:pPr>
      <w:tabs>
        <w:tab w:val="center" w:pos="4680"/>
        <w:tab w:val="right" w:pos="9360"/>
      </w:tabs>
    </w:pPr>
  </w:style>
  <w:style w:type="character" w:customStyle="1" w:styleId="HeaderChar">
    <w:name w:val="Header Char"/>
    <w:basedOn w:val="DefaultParagraphFont"/>
    <w:link w:val="Header"/>
    <w:uiPriority w:val="99"/>
    <w:rsid w:val="00772A77"/>
  </w:style>
  <w:style w:type="paragraph" w:styleId="Footer">
    <w:name w:val="footer"/>
    <w:basedOn w:val="Normal"/>
    <w:link w:val="FooterChar"/>
    <w:uiPriority w:val="99"/>
    <w:unhideWhenUsed/>
    <w:rsid w:val="00772A77"/>
    <w:pPr>
      <w:tabs>
        <w:tab w:val="center" w:pos="4680"/>
        <w:tab w:val="right" w:pos="9360"/>
      </w:tabs>
    </w:pPr>
  </w:style>
  <w:style w:type="character" w:customStyle="1" w:styleId="FooterChar">
    <w:name w:val="Footer Char"/>
    <w:basedOn w:val="DefaultParagraphFont"/>
    <w:link w:val="Footer"/>
    <w:uiPriority w:val="99"/>
    <w:rsid w:val="00772A77"/>
  </w:style>
  <w:style w:type="paragraph" w:styleId="BalloonText">
    <w:name w:val="Balloon Text"/>
    <w:basedOn w:val="Normal"/>
    <w:link w:val="BalloonTextChar"/>
    <w:uiPriority w:val="99"/>
    <w:semiHidden/>
    <w:unhideWhenUsed/>
    <w:rsid w:val="00772A77"/>
    <w:rPr>
      <w:rFonts w:ascii="Tahoma" w:hAnsi="Tahoma" w:cs="Tahoma"/>
      <w:sz w:val="16"/>
      <w:szCs w:val="16"/>
    </w:rPr>
  </w:style>
  <w:style w:type="character" w:customStyle="1" w:styleId="BalloonTextChar">
    <w:name w:val="Balloon Text Char"/>
    <w:basedOn w:val="DefaultParagraphFont"/>
    <w:link w:val="BalloonText"/>
    <w:uiPriority w:val="99"/>
    <w:semiHidden/>
    <w:rsid w:val="00772A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1892</Characters>
  <Application>Microsoft Office Word</Application>
  <DocSecurity>0</DocSecurity>
  <Lines>41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Coulter</dc:creator>
  <cp:lastModifiedBy>Stephanie Canton-Whaley</cp:lastModifiedBy>
  <cp:revision>2</cp:revision>
  <cp:lastPrinted>2025-04-15T10:42:00Z</cp:lastPrinted>
  <dcterms:created xsi:type="dcterms:W3CDTF">2026-03-03T12:50:00Z</dcterms:created>
  <dcterms:modified xsi:type="dcterms:W3CDTF">2026-03-03T12:50:00Z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2025-04-15T10:42:25Z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1583f112-562c-4c54-8780-6638a7158b07</vt:lpwstr>
  </property>
  <property fmtid="{D5CDD505-2E9C-101B-9397-08002B2CF9AE}" pid="7" name="MSIP_Label_defa4170-0d19-0005-0004-bc88714345d2_ActionId">
    <vt:lpwstr>81b42b02-92c2-45e1-92f5-7a8069637b4e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