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74CA4D" w14:textId="057B8B13" w:rsidR="00BA5C92" w:rsidRDefault="00BA5C92">
      <w:r>
        <w:rPr>
          <w:noProof/>
        </w:rPr>
        <w:drawing>
          <wp:anchor distT="0" distB="0" distL="114300" distR="114300" simplePos="0" relativeHeight="251658240" behindDoc="1" locked="0" layoutInCell="1" allowOverlap="1" wp14:anchorId="2E083F7C" wp14:editId="39A7BBDE">
            <wp:simplePos x="0" y="0"/>
            <wp:positionH relativeFrom="column">
              <wp:posOffset>-913765</wp:posOffset>
            </wp:positionH>
            <wp:positionV relativeFrom="paragraph">
              <wp:posOffset>-909955</wp:posOffset>
            </wp:positionV>
            <wp:extent cx="7560000" cy="10685850"/>
            <wp:effectExtent l="0" t="0" r="0" b="0"/>
            <wp:wrapNone/>
            <wp:docPr id="795614232" name="Picture 1" descr="A poster with a couple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614232" name="Picture 1" descr="A poster with a couple of peop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60000" cy="10685850"/>
                    </a:xfrm>
                    <a:prstGeom prst="rect">
                      <a:avLst/>
                    </a:prstGeom>
                  </pic:spPr>
                </pic:pic>
              </a:graphicData>
            </a:graphic>
            <wp14:sizeRelH relativeFrom="page">
              <wp14:pctWidth>0</wp14:pctWidth>
            </wp14:sizeRelH>
            <wp14:sizeRelV relativeFrom="page">
              <wp14:pctHeight>0</wp14:pctHeight>
            </wp14:sizeRelV>
          </wp:anchor>
        </w:drawing>
      </w:r>
    </w:p>
    <w:p w14:paraId="2D970079" w14:textId="2F271E7D" w:rsidR="00BA5C92" w:rsidRDefault="00BA5C92">
      <w:r>
        <w:rPr>
          <w:noProof/>
        </w:rPr>
        <mc:AlternateContent>
          <mc:Choice Requires="wps">
            <w:drawing>
              <wp:anchor distT="0" distB="0" distL="114300" distR="114300" simplePos="0" relativeHeight="251667456" behindDoc="0" locked="0" layoutInCell="1" allowOverlap="1" wp14:anchorId="1546AA85" wp14:editId="6C38E974">
                <wp:simplePos x="0" y="0"/>
                <wp:positionH relativeFrom="column">
                  <wp:posOffset>2771775</wp:posOffset>
                </wp:positionH>
                <wp:positionV relativeFrom="paragraph">
                  <wp:posOffset>6293875</wp:posOffset>
                </wp:positionV>
                <wp:extent cx="2988000" cy="2239645"/>
                <wp:effectExtent l="0" t="0" r="0" b="0"/>
                <wp:wrapNone/>
                <wp:docPr id="1212794014" name="Text Box 6"/>
                <wp:cNvGraphicFramePr/>
                <a:graphic xmlns:a="http://schemas.openxmlformats.org/drawingml/2006/main">
                  <a:graphicData uri="http://schemas.microsoft.com/office/word/2010/wordprocessingShape">
                    <wps:wsp>
                      <wps:cNvSpPr txBox="1"/>
                      <wps:spPr>
                        <a:xfrm>
                          <a:off x="0" y="0"/>
                          <a:ext cx="2988000" cy="2239645"/>
                        </a:xfrm>
                        <a:prstGeom prst="rect">
                          <a:avLst/>
                        </a:prstGeom>
                        <a:noFill/>
                        <a:ln w="6350">
                          <a:noFill/>
                        </a:ln>
                      </wps:spPr>
                      <wps:txbx>
                        <w:txbxContent>
                          <w:p w14:paraId="7A227BB8" w14:textId="77777777" w:rsidR="00BA5C92" w:rsidRPr="00BA5C92" w:rsidRDefault="00BA5C92" w:rsidP="00BA5C92">
                            <w:pPr>
                              <w:rPr>
                                <w:sz w:val="18"/>
                                <w:szCs w:val="18"/>
                              </w:rPr>
                            </w:pPr>
                            <w:r w:rsidRPr="00BA5C92">
                              <w:rPr>
                                <w:sz w:val="18"/>
                                <w:szCs w:val="18"/>
                              </w:rPr>
                              <w:t>There are many different types of support available to patients with ALL.</w:t>
                            </w:r>
                            <w:r w:rsidRPr="00BA5C92">
                              <w:rPr>
                                <w:sz w:val="18"/>
                                <w:szCs w:val="18"/>
                                <w:vertAlign w:val="superscript"/>
                              </w:rPr>
                              <w:t>3</w:t>
                            </w:r>
                            <w:r w:rsidRPr="00BA5C92">
                              <w:rPr>
                                <w:sz w:val="18"/>
                                <w:szCs w:val="18"/>
                              </w:rPr>
                              <w:t xml:space="preserve"> Your healthcare provider may be able to make a referral to community support, such as a </w:t>
                            </w:r>
                            <w:r w:rsidRPr="008D0735">
                              <w:rPr>
                                <w:b/>
                                <w:bCs/>
                                <w:sz w:val="18"/>
                                <w:szCs w:val="18"/>
                              </w:rPr>
                              <w:t>physiotherapist</w:t>
                            </w:r>
                            <w:r w:rsidRPr="00BA5C92">
                              <w:rPr>
                                <w:sz w:val="18"/>
                                <w:szCs w:val="18"/>
                              </w:rPr>
                              <w:t xml:space="preserve">, occupational </w:t>
                            </w:r>
                            <w:r w:rsidRPr="008D0735">
                              <w:rPr>
                                <w:b/>
                                <w:bCs/>
                                <w:sz w:val="18"/>
                                <w:szCs w:val="18"/>
                              </w:rPr>
                              <w:t>therapist</w:t>
                            </w:r>
                            <w:r w:rsidRPr="00BA5C92">
                              <w:rPr>
                                <w:sz w:val="18"/>
                                <w:szCs w:val="18"/>
                              </w:rPr>
                              <w:t xml:space="preserve">, or </w:t>
                            </w:r>
                            <w:r w:rsidRPr="008D0735">
                              <w:rPr>
                                <w:b/>
                                <w:bCs/>
                                <w:sz w:val="18"/>
                                <w:szCs w:val="18"/>
                              </w:rPr>
                              <w:t>dietitian</w:t>
                            </w:r>
                            <w:r w:rsidRPr="00BA5C92">
                              <w:rPr>
                                <w:sz w:val="18"/>
                                <w:szCs w:val="18"/>
                              </w:rPr>
                              <w:t xml:space="preserve">. Community </w:t>
                            </w:r>
                            <w:r w:rsidRPr="008D0735">
                              <w:rPr>
                                <w:b/>
                                <w:bCs/>
                                <w:sz w:val="18"/>
                                <w:szCs w:val="18"/>
                              </w:rPr>
                              <w:t>nurses</w:t>
                            </w:r>
                            <w:r w:rsidRPr="00BA5C92">
                              <w:rPr>
                                <w:sz w:val="18"/>
                                <w:szCs w:val="18"/>
                              </w:rPr>
                              <w:t xml:space="preserve"> may be able to visit you in your home to help administer medicine, check wounds, and give support to family members who are carers.</w:t>
                            </w:r>
                            <w:r w:rsidRPr="00BA5C92">
                              <w:rPr>
                                <w:sz w:val="18"/>
                                <w:szCs w:val="18"/>
                                <w:vertAlign w:val="superscript"/>
                              </w:rPr>
                              <w:t>3</w:t>
                            </w:r>
                            <w:r w:rsidRPr="00BA5C92">
                              <w:rPr>
                                <w:sz w:val="18"/>
                                <w:szCs w:val="18"/>
                              </w:rPr>
                              <w:t xml:space="preserve"> </w:t>
                            </w:r>
                          </w:p>
                          <w:p w14:paraId="17F13948" w14:textId="77777777" w:rsidR="00BA5C92" w:rsidRPr="00BA5C92" w:rsidRDefault="00BA5C92" w:rsidP="00BA5C92">
                            <w:pPr>
                              <w:rPr>
                                <w:sz w:val="18"/>
                                <w:szCs w:val="18"/>
                              </w:rPr>
                            </w:pPr>
                          </w:p>
                          <w:p w14:paraId="7C6EFB17" w14:textId="1C2F4751" w:rsidR="00BA5C92" w:rsidRPr="00BA5C92" w:rsidRDefault="00BA5C92" w:rsidP="00BA5C92">
                            <w:pPr>
                              <w:rPr>
                                <w:sz w:val="18"/>
                                <w:szCs w:val="18"/>
                              </w:rPr>
                            </w:pPr>
                            <w:r w:rsidRPr="00BA5C92">
                              <w:rPr>
                                <w:sz w:val="18"/>
                                <w:szCs w:val="18"/>
                              </w:rPr>
                              <w:t>You may also be able to access community support independently.</w:t>
                            </w:r>
                            <w:r w:rsidRPr="00BA5C92">
                              <w:rPr>
                                <w:sz w:val="18"/>
                                <w:szCs w:val="18"/>
                                <w:vertAlign w:val="superscript"/>
                              </w:rPr>
                              <w:t>3</w:t>
                            </w:r>
                            <w:r w:rsidRPr="00BA5C92">
                              <w:rPr>
                                <w:sz w:val="18"/>
                                <w:szCs w:val="18"/>
                              </w:rPr>
                              <w:t xml:space="preserve"> Services can vary depending on location, but may include charity support, voluntary groups, and local support groups. Your healthcare provider may know of the local support available in your area.</w:t>
                            </w:r>
                            <w:r w:rsidRPr="00BA5C92">
                              <w:rPr>
                                <w:sz w:val="18"/>
                                <w:szCs w:val="18"/>
                                <w:vertAlign w:val="superscript"/>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46AA85" id="_x0000_t202" coordsize="21600,21600" o:spt="202" path="m,l,21600r21600,l21600,xe">
                <v:stroke joinstyle="miter"/>
                <v:path gradientshapeok="t" o:connecttype="rect"/>
              </v:shapetype>
              <v:shape id="Text Box 6" o:spid="_x0000_s1026" type="#_x0000_t202" style="position:absolute;margin-left:218.25pt;margin-top:495.6pt;width:235.3pt;height:176.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" filled="f" stroked="f" strokeweight=".5pt">
                <v:textbox>
                  <w:txbxContent>
                    <w:p w14:paraId="7A227BB8" w14:textId="77777777" w:rsidR="00BA5C92" w:rsidRPr="00BA5C92" w:rsidRDefault="00BA5C92" w:rsidP="00BA5C92">
                      <w:pPr>
                        <w:rPr>
                          <w:sz w:val="18"/>
                          <w:szCs w:val="18"/>
                        </w:rPr>
                      </w:pPr>
                      <w:r w:rsidRPr="00BA5C92">
                        <w:rPr>
                          <w:sz w:val="18"/>
                          <w:szCs w:val="18"/>
                        </w:rPr>
                        <w:t>There are many different types of support available to patients with ALL.</w:t>
                      </w:r>
                      <w:r w:rsidRPr="00BA5C92">
                        <w:rPr>
                          <w:sz w:val="18"/>
                          <w:szCs w:val="18"/>
                          <w:vertAlign w:val="superscript"/>
                        </w:rPr>
                        <w:t>3</w:t>
                      </w:r>
                      <w:r w:rsidRPr="00BA5C92">
                        <w:rPr>
                          <w:sz w:val="18"/>
                          <w:szCs w:val="18"/>
                        </w:rPr>
                        <w:t xml:space="preserve"> Your healthcare provider may be able to make a referral to community support, such as a </w:t>
                      </w:r>
                      <w:r w:rsidRPr="008D0735">
                        <w:rPr>
                          <w:b/>
                          <w:bCs/>
                          <w:sz w:val="18"/>
                          <w:szCs w:val="18"/>
                        </w:rPr>
                        <w:t>physiotherapist</w:t>
                      </w:r>
                      <w:r w:rsidRPr="00BA5C92">
                        <w:rPr>
                          <w:sz w:val="18"/>
                          <w:szCs w:val="18"/>
                        </w:rPr>
                        <w:t xml:space="preserve">, occupational </w:t>
                      </w:r>
                      <w:r w:rsidRPr="008D0735">
                        <w:rPr>
                          <w:b/>
                          <w:bCs/>
                          <w:sz w:val="18"/>
                          <w:szCs w:val="18"/>
                        </w:rPr>
                        <w:t>therapist</w:t>
                      </w:r>
                      <w:r w:rsidRPr="00BA5C92">
                        <w:rPr>
                          <w:sz w:val="18"/>
                          <w:szCs w:val="18"/>
                        </w:rPr>
                        <w:t xml:space="preserve">, or </w:t>
                      </w:r>
                      <w:r w:rsidRPr="008D0735">
                        <w:rPr>
                          <w:b/>
                          <w:bCs/>
                          <w:sz w:val="18"/>
                          <w:szCs w:val="18"/>
                        </w:rPr>
                        <w:t>dietitian</w:t>
                      </w:r>
                      <w:r w:rsidRPr="00BA5C92">
                        <w:rPr>
                          <w:sz w:val="18"/>
                          <w:szCs w:val="18"/>
                        </w:rPr>
                        <w:t xml:space="preserve">. Community </w:t>
                      </w:r>
                      <w:r w:rsidRPr="008D0735">
                        <w:rPr>
                          <w:b/>
                          <w:bCs/>
                          <w:sz w:val="18"/>
                          <w:szCs w:val="18"/>
                        </w:rPr>
                        <w:t>nurses</w:t>
                      </w:r>
                      <w:r w:rsidRPr="00BA5C92">
                        <w:rPr>
                          <w:sz w:val="18"/>
                          <w:szCs w:val="18"/>
                        </w:rPr>
                        <w:t xml:space="preserve"> may be able to visit you in your home to help administer medicine, check wounds, and give support to family members who are carers.</w:t>
                      </w:r>
                      <w:r w:rsidRPr="00BA5C92">
                        <w:rPr>
                          <w:sz w:val="18"/>
                          <w:szCs w:val="18"/>
                          <w:vertAlign w:val="superscript"/>
                        </w:rPr>
                        <w:t>3</w:t>
                      </w:r>
                      <w:r w:rsidRPr="00BA5C92">
                        <w:rPr>
                          <w:sz w:val="18"/>
                          <w:szCs w:val="18"/>
                        </w:rPr>
                        <w:t xml:space="preserve"> </w:t>
                      </w:r>
                    </w:p>
                    <w:p w14:paraId="17F13948" w14:textId="77777777" w:rsidR="00BA5C92" w:rsidRPr="00BA5C92" w:rsidRDefault="00BA5C92" w:rsidP="00BA5C92">
                      <w:pPr>
                        <w:rPr>
                          <w:sz w:val="18"/>
                          <w:szCs w:val="18"/>
                        </w:rPr>
                      </w:pPr>
                    </w:p>
                    <w:p w14:paraId="7C6EFB17" w14:textId="1C2F4751" w:rsidR="00BA5C92" w:rsidRPr="00BA5C92" w:rsidRDefault="00BA5C92" w:rsidP="00BA5C92">
                      <w:pPr>
                        <w:rPr>
                          <w:sz w:val="18"/>
                          <w:szCs w:val="18"/>
                        </w:rPr>
                      </w:pPr>
                      <w:r w:rsidRPr="00BA5C92">
                        <w:rPr>
                          <w:sz w:val="18"/>
                          <w:szCs w:val="18"/>
                        </w:rPr>
                        <w:t>You may also be able to access community support independently.</w:t>
                      </w:r>
                      <w:r w:rsidRPr="00BA5C92">
                        <w:rPr>
                          <w:sz w:val="18"/>
                          <w:szCs w:val="18"/>
                          <w:vertAlign w:val="superscript"/>
                        </w:rPr>
                        <w:t>3</w:t>
                      </w:r>
                      <w:r w:rsidRPr="00BA5C92">
                        <w:rPr>
                          <w:sz w:val="18"/>
                          <w:szCs w:val="18"/>
                        </w:rPr>
                        <w:t xml:space="preserve"> Services can vary depending on location, but may include charity support, voluntary groups, and local support groups. Your healthcare provider may know of the local support available in your area.</w:t>
                      </w:r>
                      <w:r w:rsidRPr="00BA5C92">
                        <w:rPr>
                          <w:sz w:val="18"/>
                          <w:szCs w:val="18"/>
                          <w:vertAlign w:val="superscript"/>
                        </w:rPr>
                        <w:t>3</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2F052D55" wp14:editId="045CEA69">
                <wp:simplePos x="0" y="0"/>
                <wp:positionH relativeFrom="column">
                  <wp:posOffset>137795</wp:posOffset>
                </wp:positionH>
                <wp:positionV relativeFrom="paragraph">
                  <wp:posOffset>3122695</wp:posOffset>
                </wp:positionV>
                <wp:extent cx="2743200" cy="1973943"/>
                <wp:effectExtent l="0" t="0" r="0" b="0"/>
                <wp:wrapNone/>
                <wp:docPr id="1184416550" name="Text Box 6"/>
                <wp:cNvGraphicFramePr/>
                <a:graphic xmlns:a="http://schemas.openxmlformats.org/drawingml/2006/main">
                  <a:graphicData uri="http://schemas.microsoft.com/office/word/2010/wordprocessingShape">
                    <wps:wsp>
                      <wps:cNvSpPr txBox="1"/>
                      <wps:spPr>
                        <a:xfrm>
                          <a:off x="0" y="0"/>
                          <a:ext cx="2743200" cy="1973943"/>
                        </a:xfrm>
                        <a:prstGeom prst="rect">
                          <a:avLst/>
                        </a:prstGeom>
                        <a:noFill/>
                        <a:ln w="6350">
                          <a:noFill/>
                        </a:ln>
                      </wps:spPr>
                      <wps:txbx>
                        <w:txbxContent>
                          <w:p w14:paraId="6B6275E6" w14:textId="77777777" w:rsidR="00BA5C92" w:rsidRPr="00BA5C92" w:rsidRDefault="00BA5C92" w:rsidP="00BA5C92">
                            <w:pPr>
                              <w:rPr>
                                <w:sz w:val="18"/>
                                <w:szCs w:val="18"/>
                              </w:rPr>
                            </w:pPr>
                            <w:r w:rsidRPr="00BA5C92">
                              <w:rPr>
                                <w:sz w:val="18"/>
                                <w:szCs w:val="18"/>
                              </w:rPr>
                              <w:t>An ALL survivor is generally defined as someone who has been diagnosed with ALL, no matter where they are in their journey.</w:t>
                            </w:r>
                            <w:r w:rsidRPr="00BA5C92">
                              <w:rPr>
                                <w:sz w:val="18"/>
                                <w:szCs w:val="18"/>
                                <w:vertAlign w:val="superscript"/>
                              </w:rPr>
                              <w:t>1</w:t>
                            </w:r>
                            <w:r w:rsidRPr="00BA5C92">
                              <w:rPr>
                                <w:sz w:val="18"/>
                                <w:szCs w:val="18"/>
                              </w:rPr>
                              <w:t xml:space="preserve"> Survivorship focuses on the </w:t>
                            </w:r>
                            <w:r w:rsidRPr="008D0735">
                              <w:rPr>
                                <w:b/>
                                <w:bCs/>
                                <w:sz w:val="18"/>
                                <w:szCs w:val="18"/>
                              </w:rPr>
                              <w:t>life</w:t>
                            </w:r>
                            <w:r w:rsidRPr="00BA5C92">
                              <w:rPr>
                                <w:sz w:val="18"/>
                                <w:szCs w:val="18"/>
                              </w:rPr>
                              <w:t xml:space="preserve"> of cancer survivors, including support during and after treatment, and how to live with cancer.</w:t>
                            </w:r>
                            <w:r w:rsidRPr="00BA5C92">
                              <w:rPr>
                                <w:sz w:val="18"/>
                                <w:szCs w:val="18"/>
                                <w:vertAlign w:val="superscript"/>
                              </w:rPr>
                              <w:t>1</w:t>
                            </w:r>
                          </w:p>
                          <w:p w14:paraId="3B51E98C" w14:textId="77777777" w:rsidR="00BA5C92" w:rsidRPr="00BA5C92" w:rsidRDefault="00BA5C92" w:rsidP="00BA5C92">
                            <w:pPr>
                              <w:rPr>
                                <w:sz w:val="18"/>
                                <w:szCs w:val="18"/>
                              </w:rPr>
                            </w:pPr>
                          </w:p>
                          <w:p w14:paraId="66D3158C" w14:textId="50797667" w:rsidR="00BA5C92" w:rsidRPr="00BA5C92" w:rsidRDefault="00BA5C92" w:rsidP="00BA5C92">
                            <w:pPr>
                              <w:rPr>
                                <w:sz w:val="18"/>
                                <w:szCs w:val="18"/>
                              </w:rPr>
                            </w:pPr>
                            <w:r w:rsidRPr="00BA5C92">
                              <w:rPr>
                                <w:sz w:val="18"/>
                                <w:szCs w:val="18"/>
                              </w:rPr>
                              <w:t>Survivorship can be impacted by cancer severity, treatment options, and patient factors such as other health problems.</w:t>
                            </w:r>
                            <w:r w:rsidRPr="00BA5C92">
                              <w:rPr>
                                <w:sz w:val="18"/>
                                <w:szCs w:val="18"/>
                                <w:vertAlign w:val="superscript"/>
                              </w:rPr>
                              <w:t>2</w:t>
                            </w:r>
                            <w:r w:rsidRPr="00BA5C92">
                              <w:rPr>
                                <w:sz w:val="18"/>
                                <w:szCs w:val="18"/>
                              </w:rPr>
                              <w:t xml:space="preserve"> Survivorship should focus on improving long</w:t>
                            </w:r>
                            <w:r w:rsidRPr="00BA5C92">
                              <w:rPr>
                                <w:rFonts w:ascii="Cambria Math" w:hAnsi="Cambria Math" w:cs="Cambria Math"/>
                                <w:sz w:val="18"/>
                                <w:szCs w:val="18"/>
                              </w:rPr>
                              <w:t>‑</w:t>
                            </w:r>
                            <w:r w:rsidRPr="00BA5C92">
                              <w:rPr>
                                <w:sz w:val="18"/>
                                <w:szCs w:val="18"/>
                              </w:rPr>
                              <w:t>term quality of life for patients, and physicians should optimize treatment options for patients to reduce the risk of relapse while minimizing long-term side effects.</w:t>
                            </w:r>
                            <w:r w:rsidRPr="00BA5C92">
                              <w:rPr>
                                <w:sz w:val="18"/>
                                <w:szCs w:val="18"/>
                                <w:vertAlign w:val="superscript"/>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052D55" id="_x0000_s1027" type="#_x0000_t202" style="position:absolute;margin-left:10.85pt;margin-top:245.9pt;width:3in;height:155.4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" filled="f" stroked="f" strokeweight=".5pt">
                <v:textbox>
                  <w:txbxContent>
                    <w:p w14:paraId="6B6275E6" w14:textId="77777777" w:rsidR="00BA5C92" w:rsidRPr="00BA5C92" w:rsidRDefault="00BA5C92" w:rsidP="00BA5C92">
                      <w:pPr>
                        <w:rPr>
                          <w:sz w:val="18"/>
                          <w:szCs w:val="18"/>
                        </w:rPr>
                      </w:pPr>
                      <w:r w:rsidRPr="00BA5C92">
                        <w:rPr>
                          <w:sz w:val="18"/>
                          <w:szCs w:val="18"/>
                        </w:rPr>
                        <w:t>An ALL survivor is generally defined as someone who has been diagnosed with ALL, no matter where they are in their journey.</w:t>
                      </w:r>
                      <w:r w:rsidRPr="00BA5C92">
                        <w:rPr>
                          <w:sz w:val="18"/>
                          <w:szCs w:val="18"/>
                          <w:vertAlign w:val="superscript"/>
                        </w:rPr>
                        <w:t>1</w:t>
                      </w:r>
                      <w:r w:rsidRPr="00BA5C92">
                        <w:rPr>
                          <w:sz w:val="18"/>
                          <w:szCs w:val="18"/>
                        </w:rPr>
                        <w:t xml:space="preserve"> Survivorship focuses on the </w:t>
                      </w:r>
                      <w:r w:rsidRPr="008D0735">
                        <w:rPr>
                          <w:b/>
                          <w:bCs/>
                          <w:sz w:val="18"/>
                          <w:szCs w:val="18"/>
                        </w:rPr>
                        <w:t>life</w:t>
                      </w:r>
                      <w:r w:rsidRPr="00BA5C92">
                        <w:rPr>
                          <w:sz w:val="18"/>
                          <w:szCs w:val="18"/>
                        </w:rPr>
                        <w:t xml:space="preserve"> of cancer survivors, including support during and after treatment, and how to live with cancer.</w:t>
                      </w:r>
                      <w:r w:rsidRPr="00BA5C92">
                        <w:rPr>
                          <w:sz w:val="18"/>
                          <w:szCs w:val="18"/>
                          <w:vertAlign w:val="superscript"/>
                        </w:rPr>
                        <w:t>1</w:t>
                      </w:r>
                    </w:p>
                    <w:p w14:paraId="3B51E98C" w14:textId="77777777" w:rsidR="00BA5C92" w:rsidRPr="00BA5C92" w:rsidRDefault="00BA5C92" w:rsidP="00BA5C92">
                      <w:pPr>
                        <w:rPr>
                          <w:sz w:val="18"/>
                          <w:szCs w:val="18"/>
                        </w:rPr>
                      </w:pPr>
                    </w:p>
                    <w:p w14:paraId="66D3158C" w14:textId="50797667" w:rsidR="00BA5C92" w:rsidRPr="00BA5C92" w:rsidRDefault="00BA5C92" w:rsidP="00BA5C92">
                      <w:pPr>
                        <w:rPr>
                          <w:sz w:val="18"/>
                          <w:szCs w:val="18"/>
                        </w:rPr>
                      </w:pPr>
                      <w:r w:rsidRPr="00BA5C92">
                        <w:rPr>
                          <w:sz w:val="18"/>
                          <w:szCs w:val="18"/>
                        </w:rPr>
                        <w:t>Survivorship can be impacted by cancer severity, treatment options, and patient factors such as other health problems.</w:t>
                      </w:r>
                      <w:r w:rsidRPr="00BA5C92">
                        <w:rPr>
                          <w:sz w:val="18"/>
                          <w:szCs w:val="18"/>
                          <w:vertAlign w:val="superscript"/>
                        </w:rPr>
                        <w:t>2</w:t>
                      </w:r>
                      <w:r w:rsidRPr="00BA5C92">
                        <w:rPr>
                          <w:sz w:val="18"/>
                          <w:szCs w:val="18"/>
                        </w:rPr>
                        <w:t xml:space="preserve"> Survivorship should focus on improving long</w:t>
                      </w:r>
                      <w:r w:rsidRPr="00BA5C92">
                        <w:rPr>
                          <w:rFonts w:ascii="Cambria Math" w:hAnsi="Cambria Math" w:cs="Cambria Math"/>
                          <w:sz w:val="18"/>
                          <w:szCs w:val="18"/>
                        </w:rPr>
                        <w:t>‑</w:t>
                      </w:r>
                      <w:r w:rsidRPr="00BA5C92">
                        <w:rPr>
                          <w:sz w:val="18"/>
                          <w:szCs w:val="18"/>
                        </w:rPr>
                        <w:t>term quality of life for patients, and physicians should optimize treatment options for patients to reduce the risk of relapse while minimizing long-term side effects.</w:t>
                      </w:r>
                      <w:r w:rsidRPr="00BA5C92">
                        <w:rPr>
                          <w:sz w:val="18"/>
                          <w:szCs w:val="18"/>
                          <w:vertAlign w:val="superscript"/>
                        </w:rPr>
                        <w:t>2</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136BE689" wp14:editId="1CB2AA4E">
                <wp:simplePos x="0" y="0"/>
                <wp:positionH relativeFrom="column">
                  <wp:posOffset>410400</wp:posOffset>
                </wp:positionH>
                <wp:positionV relativeFrom="paragraph">
                  <wp:posOffset>5545145</wp:posOffset>
                </wp:positionV>
                <wp:extent cx="5414090" cy="478790"/>
                <wp:effectExtent l="0" t="0" r="0" b="0"/>
                <wp:wrapNone/>
                <wp:docPr id="2076947767" name="Text Box 5"/>
                <wp:cNvGraphicFramePr/>
                <a:graphic xmlns:a="http://schemas.openxmlformats.org/drawingml/2006/main">
                  <a:graphicData uri="http://schemas.microsoft.com/office/word/2010/wordprocessingShape">
                    <wps:wsp>
                      <wps:cNvSpPr txBox="1"/>
                      <wps:spPr>
                        <a:xfrm>
                          <a:off x="0" y="0"/>
                          <a:ext cx="5414090" cy="478790"/>
                        </a:xfrm>
                        <a:prstGeom prst="rect">
                          <a:avLst/>
                        </a:prstGeom>
                        <a:noFill/>
                        <a:ln w="6350">
                          <a:noFill/>
                        </a:ln>
                      </wps:spPr>
                      <wps:txbx>
                        <w:txbxContent>
                          <w:p w14:paraId="12DF18FC" w14:textId="19F7CC08" w:rsidR="00BA5C92" w:rsidRPr="00BA5C92" w:rsidRDefault="00BA5C92" w:rsidP="00BA5C92">
                            <w:pPr>
                              <w:jc w:val="center"/>
                              <w:rPr>
                                <w:b/>
                                <w:bCs/>
                                <w:color w:val="4A2461"/>
                                <w:sz w:val="40"/>
                                <w:szCs w:val="40"/>
                              </w:rPr>
                            </w:pPr>
                            <w:r w:rsidRPr="00BA5C92">
                              <w:rPr>
                                <w:b/>
                                <w:bCs/>
                                <w:color w:val="4A2461"/>
                                <w:sz w:val="40"/>
                                <w:szCs w:val="40"/>
                              </w:rPr>
                              <w:t>How do I access community support?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36BE689" id="Text Box 5" o:spid="_x0000_s1028" type="#_x0000_t202" style="position:absolute;margin-left:32.3pt;margin-top:436.65pt;width:426.3pt;height:37.7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" filled="f" stroked="f" strokeweight=".5pt">
                <v:textbox>
                  <w:txbxContent>
                    <w:p w14:paraId="12DF18FC" w14:textId="19F7CC08" w:rsidR="00BA5C92" w:rsidRPr="00BA5C92" w:rsidRDefault="00BA5C92" w:rsidP="00BA5C92">
                      <w:pPr>
                        <w:jc w:val="center"/>
                        <w:rPr>
                          <w:b/>
                          <w:bCs/>
                          <w:color w:val="4A2461"/>
                          <w:sz w:val="40"/>
                          <w:szCs w:val="40"/>
                        </w:rPr>
                      </w:pPr>
                      <w:r w:rsidRPr="00BA5C92">
                        <w:rPr>
                          <w:b/>
                          <w:bCs/>
                          <w:color w:val="4A2461"/>
                          <w:sz w:val="40"/>
                          <w:szCs w:val="40"/>
                        </w:rPr>
                        <w:t>How do I access community support?</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73918335" wp14:editId="117AFF62">
                <wp:simplePos x="0" y="0"/>
                <wp:positionH relativeFrom="column">
                  <wp:posOffset>72000</wp:posOffset>
                </wp:positionH>
                <wp:positionV relativeFrom="paragraph">
                  <wp:posOffset>2427545</wp:posOffset>
                </wp:positionV>
                <wp:extent cx="3117600" cy="478790"/>
                <wp:effectExtent l="0" t="0" r="0" b="0"/>
                <wp:wrapNone/>
                <wp:docPr id="5881843" name="Text Box 5"/>
                <wp:cNvGraphicFramePr/>
                <a:graphic xmlns:a="http://schemas.openxmlformats.org/drawingml/2006/main">
                  <a:graphicData uri="http://schemas.microsoft.com/office/word/2010/wordprocessingShape">
                    <wps:wsp>
                      <wps:cNvSpPr txBox="1"/>
                      <wps:spPr>
                        <a:xfrm>
                          <a:off x="0" y="0"/>
                          <a:ext cx="3117600" cy="478790"/>
                        </a:xfrm>
                        <a:prstGeom prst="rect">
                          <a:avLst/>
                        </a:prstGeom>
                        <a:noFill/>
                        <a:ln w="6350">
                          <a:noFill/>
                        </a:ln>
                      </wps:spPr>
                      <wps:txbx>
                        <w:txbxContent>
                          <w:p w14:paraId="726051CD" w14:textId="4C3EDB0B" w:rsidR="00BA5C92" w:rsidRPr="00BA5C92" w:rsidRDefault="00BA5C92" w:rsidP="00BA5C92">
                            <w:pPr>
                              <w:jc w:val="center"/>
                              <w:rPr>
                                <w:b/>
                                <w:bCs/>
                                <w:color w:val="00ABBA"/>
                                <w:sz w:val="40"/>
                                <w:szCs w:val="40"/>
                              </w:rPr>
                            </w:pPr>
                            <w:r w:rsidRPr="00BA5C92">
                              <w:rPr>
                                <w:b/>
                                <w:bCs/>
                                <w:color w:val="00ABBA"/>
                                <w:sz w:val="40"/>
                                <w:szCs w:val="40"/>
                              </w:rPr>
                              <w:t>What is survivorship?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3918335" id="_x0000_s1029" type="#_x0000_t202" style="position:absolute;margin-left:5.65pt;margin-top:191.15pt;width:245.5pt;height:37.7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" filled="f" stroked="f" strokeweight=".5pt">
                <v:textbox>
                  <w:txbxContent>
                    <w:p w14:paraId="726051CD" w14:textId="4C3EDB0B" w:rsidR="00BA5C92" w:rsidRPr="00BA5C92" w:rsidRDefault="00BA5C92" w:rsidP="00BA5C92">
                      <w:pPr>
                        <w:jc w:val="center"/>
                        <w:rPr>
                          <w:b/>
                          <w:bCs/>
                          <w:color w:val="00ABBA"/>
                          <w:sz w:val="40"/>
                          <w:szCs w:val="40"/>
                        </w:rPr>
                      </w:pPr>
                      <w:r w:rsidRPr="00BA5C92">
                        <w:rPr>
                          <w:b/>
                          <w:bCs/>
                          <w:color w:val="00ABBA"/>
                          <w:sz w:val="40"/>
                          <w:szCs w:val="40"/>
                        </w:rPr>
                        <w:t>What is survivorship?</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29342272" wp14:editId="297FD3F4">
                <wp:simplePos x="0" y="0"/>
                <wp:positionH relativeFrom="column">
                  <wp:posOffset>3541486</wp:posOffset>
                </wp:positionH>
                <wp:positionV relativeFrom="paragraph">
                  <wp:posOffset>147775</wp:posOffset>
                </wp:positionV>
                <wp:extent cx="2017485" cy="1465942"/>
                <wp:effectExtent l="0" t="0" r="0" b="0"/>
                <wp:wrapNone/>
                <wp:docPr id="244053681" name="Text Box 4"/>
                <wp:cNvGraphicFramePr/>
                <a:graphic xmlns:a="http://schemas.openxmlformats.org/drawingml/2006/main">
                  <a:graphicData uri="http://schemas.microsoft.com/office/word/2010/wordprocessingShape">
                    <wps:wsp>
                      <wps:cNvSpPr txBox="1"/>
                      <wps:spPr>
                        <a:xfrm>
                          <a:off x="0" y="0"/>
                          <a:ext cx="2017485" cy="1465942"/>
                        </a:xfrm>
                        <a:prstGeom prst="rect">
                          <a:avLst/>
                        </a:prstGeom>
                        <a:noFill/>
                        <a:ln w="6350">
                          <a:noFill/>
                        </a:ln>
                      </wps:spPr>
                      <wps:txbx>
                        <w:txbxContent>
                          <w:p w14:paraId="5F2A8A2A" w14:textId="63180448" w:rsidR="00BA5C92" w:rsidRPr="00BA5C92" w:rsidRDefault="00BA5C92">
                            <w:pPr>
                              <w:rPr>
                                <w:b/>
                                <w:bCs/>
                                <w:sz w:val="20"/>
                                <w:szCs w:val="20"/>
                              </w:rPr>
                            </w:pPr>
                            <w:r w:rsidRPr="00BA5C92">
                              <w:rPr>
                                <w:b/>
                                <w:bCs/>
                                <w:sz w:val="20"/>
                                <w:szCs w:val="20"/>
                              </w:rPr>
                              <w:t>People diagnosed with cancer may have many thoughts and concerns. We’ve put together some important questions and answers to help support those diagnosed with acute lymphoblastic leukemia and their caregivers.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342272" id="Text Box 4" o:spid="_x0000_s1030" type="#_x0000_t202" style="position:absolute;margin-left:278.85pt;margin-top:11.65pt;width:158.85pt;height:115.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" filled="f" stroked="f" strokeweight=".5pt">
                <v:textbox>
                  <w:txbxContent>
                    <w:p w14:paraId="5F2A8A2A" w14:textId="63180448" w:rsidR="00BA5C92" w:rsidRPr="00BA5C92" w:rsidRDefault="00BA5C92">
                      <w:pPr>
                        <w:rPr>
                          <w:b/>
                          <w:bCs/>
                          <w:sz w:val="20"/>
                          <w:szCs w:val="20"/>
                        </w:rPr>
                      </w:pPr>
                      <w:r w:rsidRPr="00BA5C92">
                        <w:rPr>
                          <w:b/>
                          <w:bCs/>
                          <w:sz w:val="20"/>
                          <w:szCs w:val="20"/>
                        </w:rPr>
                        <w:t>People diagnosed with cancer may have many thoughts and concerns. We’ve put together some important questions and answers to help support those diagnosed with acute lymphoblastic leukemia and their caregivers.</w:t>
                      </w:r>
                    </w:p>
                  </w:txbxContent>
                </v:textbox>
              </v:shape>
            </w:pict>
          </mc:Fallback>
        </mc:AlternateContent>
      </w:r>
      <w:r>
        <w:br w:type="page"/>
      </w:r>
    </w:p>
    <w:p w14:paraId="3712B94E" w14:textId="19CBCA7A" w:rsidR="00BA5C92" w:rsidRDefault="00033854">
      <w:r>
        <w:rPr>
          <w:noProof/>
        </w:rPr>
        <w:lastRenderedPageBreak/>
        <mc:AlternateContent>
          <mc:Choice Requires="wps">
            <w:drawing>
              <wp:anchor distT="0" distB="0" distL="114300" distR="114300" simplePos="0" relativeHeight="251668480" behindDoc="0" locked="0" layoutInCell="1" allowOverlap="1" wp14:anchorId="21E20BFE" wp14:editId="7992EFA0">
                <wp:simplePos x="0" y="0"/>
                <wp:positionH relativeFrom="column">
                  <wp:posOffset>150660</wp:posOffset>
                </wp:positionH>
                <wp:positionV relativeFrom="paragraph">
                  <wp:posOffset>100250</wp:posOffset>
                </wp:positionV>
                <wp:extent cx="3060000" cy="1022400"/>
                <wp:effectExtent l="0" t="0" r="0" b="0"/>
                <wp:wrapNone/>
                <wp:docPr id="2082525467" name="Text Box 7"/>
                <wp:cNvGraphicFramePr/>
                <a:graphic xmlns:a="http://schemas.openxmlformats.org/drawingml/2006/main">
                  <a:graphicData uri="http://schemas.microsoft.com/office/word/2010/wordprocessingShape">
                    <wps:wsp>
                      <wps:cNvSpPr txBox="1"/>
                      <wps:spPr>
                        <a:xfrm>
                          <a:off x="0" y="0"/>
                          <a:ext cx="3060000" cy="1022400"/>
                        </a:xfrm>
                        <a:prstGeom prst="rect">
                          <a:avLst/>
                        </a:prstGeom>
                        <a:noFill/>
                        <a:ln w="6350">
                          <a:noFill/>
                        </a:ln>
                      </wps:spPr>
                      <wps:txbx>
                        <w:txbxContent>
                          <w:p w14:paraId="3B3C6259" w14:textId="23732829" w:rsidR="00033854" w:rsidRPr="00033854" w:rsidRDefault="00033854" w:rsidP="00033854">
                            <w:pPr>
                              <w:jc w:val="center"/>
                              <w:rPr>
                                <w:b/>
                                <w:bCs/>
                                <w:color w:val="00ABBA"/>
                                <w:sz w:val="40"/>
                                <w:szCs w:val="40"/>
                              </w:rPr>
                            </w:pPr>
                            <w:r w:rsidRPr="00033854">
                              <w:rPr>
                                <w:b/>
                                <w:bCs/>
                                <w:color w:val="00ABBA"/>
                                <w:sz w:val="40"/>
                                <w:szCs w:val="40"/>
                              </w:rPr>
                              <w:t>Where can I go for help with stress, anxiety, and depression?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20BFE" id="Text Box 7" o:spid="_x0000_s1031" type="#_x0000_t202" style="position:absolute;margin-left:11.85pt;margin-top:7.9pt;width:240.95pt;height:8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" filled="f" stroked="f" strokeweight=".5pt">
                <v:textbox>
                  <w:txbxContent>
                    <w:p w14:paraId="3B3C6259" w14:textId="23732829" w:rsidR="00033854" w:rsidRPr="00033854" w:rsidRDefault="00033854" w:rsidP="00033854">
                      <w:pPr>
                        <w:jc w:val="center"/>
                        <w:rPr>
                          <w:b/>
                          <w:bCs/>
                          <w:color w:val="00ABBA"/>
                          <w:sz w:val="40"/>
                          <w:szCs w:val="40"/>
                        </w:rPr>
                      </w:pPr>
                      <w:r w:rsidRPr="00033854">
                        <w:rPr>
                          <w:b/>
                          <w:bCs/>
                          <w:color w:val="00ABBA"/>
                          <w:sz w:val="40"/>
                          <w:szCs w:val="40"/>
                        </w:rPr>
                        <w:t>Where can I go for help with stress, anxiety, and depression?</w:t>
                      </w:r>
                    </w:p>
                  </w:txbxContent>
                </v:textbox>
              </v:shape>
            </w:pict>
          </mc:Fallback>
        </mc:AlternateContent>
      </w:r>
    </w:p>
    <w:p w14:paraId="1ABBCF66" w14:textId="7CDE85F8" w:rsidR="00BA5C92" w:rsidRDefault="00033854">
      <w:r>
        <w:rPr>
          <w:noProof/>
        </w:rPr>
        <mc:AlternateContent>
          <mc:Choice Requires="wps">
            <w:drawing>
              <wp:anchor distT="0" distB="0" distL="114300" distR="114300" simplePos="0" relativeHeight="251689984" behindDoc="0" locked="0" layoutInCell="1" allowOverlap="1" wp14:anchorId="7FC687A8" wp14:editId="4ED791E8">
                <wp:simplePos x="0" y="0"/>
                <wp:positionH relativeFrom="column">
                  <wp:posOffset>-140677</wp:posOffset>
                </wp:positionH>
                <wp:positionV relativeFrom="paragraph">
                  <wp:posOffset>7909902</wp:posOffset>
                </wp:positionV>
                <wp:extent cx="6042074" cy="872837"/>
                <wp:effectExtent l="0" t="0" r="0" b="0"/>
                <wp:wrapNone/>
                <wp:docPr id="69906892" name="Text Box 8"/>
                <wp:cNvGraphicFramePr/>
                <a:graphic xmlns:a="http://schemas.openxmlformats.org/drawingml/2006/main">
                  <a:graphicData uri="http://schemas.microsoft.com/office/word/2010/wordprocessingShape">
                    <wps:wsp>
                      <wps:cNvSpPr txBox="1"/>
                      <wps:spPr>
                        <a:xfrm>
                          <a:off x="0" y="0"/>
                          <a:ext cx="6042074" cy="872837"/>
                        </a:xfrm>
                        <a:prstGeom prst="rect">
                          <a:avLst/>
                        </a:prstGeom>
                        <a:noFill/>
                        <a:ln w="6350">
                          <a:noFill/>
                        </a:ln>
                      </wps:spPr>
                      <wps:txbx>
                        <w:txbxContent>
                          <w:p w14:paraId="57C860E4" w14:textId="77777777" w:rsidR="00033854" w:rsidRPr="00033854" w:rsidRDefault="00033854" w:rsidP="00033854">
                            <w:pPr>
                              <w:rPr>
                                <w:b/>
                                <w:bCs/>
                                <w:sz w:val="12"/>
                                <w:szCs w:val="12"/>
                              </w:rPr>
                            </w:pPr>
                            <w:r w:rsidRPr="00033854">
                              <w:rPr>
                                <w:b/>
                                <w:bCs/>
                                <w:sz w:val="12"/>
                                <w:szCs w:val="12"/>
                              </w:rPr>
                              <w:t>References</w:t>
                            </w:r>
                          </w:p>
                          <w:p w14:paraId="3D39E0C5" w14:textId="77777777" w:rsidR="00033854" w:rsidRPr="00033854" w:rsidRDefault="00033854" w:rsidP="00033854">
                            <w:pPr>
                              <w:pStyle w:val="ListParagraph"/>
                              <w:numPr>
                                <w:ilvl w:val="0"/>
                                <w:numId w:val="1"/>
                              </w:numPr>
                              <w:ind w:left="142" w:hanging="142"/>
                              <w:rPr>
                                <w:sz w:val="12"/>
                                <w:szCs w:val="12"/>
                              </w:rPr>
                            </w:pPr>
                            <w:r w:rsidRPr="00033854">
                              <w:rPr>
                                <w:sz w:val="12"/>
                                <w:szCs w:val="12"/>
                              </w:rPr>
                              <w:t>Cancer survivorship. National Cancer Institute. https://www.cancer.gov/about-cancer/coping/survivorship. Accessed Sep 12, 2024.</w:t>
                            </w:r>
                          </w:p>
                          <w:p w14:paraId="7E26D054" w14:textId="77777777" w:rsidR="00033854" w:rsidRPr="00033854" w:rsidRDefault="00033854" w:rsidP="00033854">
                            <w:pPr>
                              <w:pStyle w:val="ListParagraph"/>
                              <w:numPr>
                                <w:ilvl w:val="0"/>
                                <w:numId w:val="1"/>
                              </w:numPr>
                              <w:ind w:left="142" w:hanging="142"/>
                              <w:rPr>
                                <w:sz w:val="12"/>
                                <w:szCs w:val="12"/>
                              </w:rPr>
                            </w:pPr>
                            <w:r w:rsidRPr="00033854">
                              <w:rPr>
                                <w:sz w:val="12"/>
                                <w:szCs w:val="12"/>
                              </w:rPr>
                              <w:t>Anthony Moorman. What factors affect acute lymphoblastic leukemia survivorship? Know ALL.</w:t>
                            </w:r>
                          </w:p>
                          <w:p w14:paraId="3213145D" w14:textId="77777777" w:rsidR="00033854" w:rsidRPr="00033854" w:rsidRDefault="00033854" w:rsidP="00033854">
                            <w:pPr>
                              <w:pStyle w:val="ListParagraph"/>
                              <w:ind w:left="142"/>
                              <w:rPr>
                                <w:sz w:val="12"/>
                                <w:szCs w:val="12"/>
                              </w:rPr>
                            </w:pPr>
                            <w:r w:rsidRPr="00033854">
                              <w:rPr>
                                <w:sz w:val="12"/>
                                <w:szCs w:val="12"/>
                              </w:rPr>
                              <w:t>https://know-alleukemia.com/interviews/what-factors-affect-acute-lymphoblastic-leukemia-survivorship. Published Sep 11, 2024. Accessed Sep 12, 2024.</w:t>
                            </w:r>
                          </w:p>
                          <w:p w14:paraId="7070CC84" w14:textId="77777777" w:rsidR="00033854" w:rsidRPr="00033854" w:rsidRDefault="00033854" w:rsidP="00033854">
                            <w:pPr>
                              <w:pStyle w:val="ListParagraph"/>
                              <w:numPr>
                                <w:ilvl w:val="0"/>
                                <w:numId w:val="1"/>
                              </w:numPr>
                              <w:ind w:left="142" w:hanging="142"/>
                              <w:rPr>
                                <w:sz w:val="12"/>
                                <w:szCs w:val="12"/>
                              </w:rPr>
                            </w:pPr>
                            <w:r w:rsidRPr="00033854">
                              <w:rPr>
                                <w:sz w:val="12"/>
                                <w:szCs w:val="12"/>
                              </w:rPr>
                              <w:t>Support at home for you and your family. Cancer Research UK. https://www.cancerresearchuk.org/about-cancer/coping/practically/support-at-home.</w:t>
                            </w:r>
                          </w:p>
                          <w:p w14:paraId="3262D3D2" w14:textId="77777777" w:rsidR="00033854" w:rsidRPr="00033854" w:rsidRDefault="00033854" w:rsidP="00033854">
                            <w:pPr>
                              <w:pStyle w:val="ListParagraph"/>
                              <w:ind w:left="142"/>
                              <w:rPr>
                                <w:sz w:val="12"/>
                                <w:szCs w:val="12"/>
                              </w:rPr>
                            </w:pPr>
                            <w:r w:rsidRPr="00033854">
                              <w:rPr>
                                <w:sz w:val="12"/>
                                <w:szCs w:val="12"/>
                              </w:rPr>
                              <w:t>Updated Aug 9, 2023. Accessed Sep 12, 2024.</w:t>
                            </w:r>
                          </w:p>
                          <w:p w14:paraId="5D549C9C" w14:textId="14650079" w:rsidR="00033854" w:rsidRPr="00033854" w:rsidRDefault="00033854" w:rsidP="00033854">
                            <w:pPr>
                              <w:pStyle w:val="ListParagraph"/>
                              <w:numPr>
                                <w:ilvl w:val="0"/>
                                <w:numId w:val="1"/>
                              </w:numPr>
                              <w:ind w:left="142" w:hanging="142"/>
                              <w:rPr>
                                <w:sz w:val="12"/>
                                <w:szCs w:val="12"/>
                              </w:rPr>
                            </w:pPr>
                            <w:r w:rsidRPr="00033854">
                              <w:rPr>
                                <w:sz w:val="12"/>
                                <w:szCs w:val="12"/>
                              </w:rPr>
                              <w:t>Cancer and mental health support. Macmillan Cancer Support.</w:t>
                            </w:r>
                          </w:p>
                          <w:p w14:paraId="2100F25A" w14:textId="77777777" w:rsidR="00033854" w:rsidRPr="00033854" w:rsidRDefault="00033854" w:rsidP="00033854">
                            <w:pPr>
                              <w:pStyle w:val="ListParagraph"/>
                              <w:ind w:left="142"/>
                              <w:rPr>
                                <w:sz w:val="12"/>
                                <w:szCs w:val="12"/>
                              </w:rPr>
                            </w:pPr>
                            <w:r w:rsidRPr="00033854">
                              <w:rPr>
                                <w:sz w:val="12"/>
                                <w:szCs w:val="12"/>
                              </w:rPr>
                              <w:t>https://www.macmillan.org.uk/cancer-information-and-support/treatment/coping-with-treatment/cancer-and-mental-health-support. Accessed Sep 12,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C687A8" id="Text Box 8" o:spid="_x0000_s1032" type="#_x0000_t202" style="position:absolute;margin-left:-11.1pt;margin-top:622.85pt;width:475.75pt;height:68.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" filled="f" stroked="f" strokeweight=".5pt">
                <v:textbox>
                  <w:txbxContent>
                    <w:p w14:paraId="57C860E4" w14:textId="77777777" w:rsidR="00033854" w:rsidRPr="00033854" w:rsidRDefault="00033854" w:rsidP="00033854">
                      <w:pPr>
                        <w:rPr>
                          <w:b/>
                          <w:bCs/>
                          <w:sz w:val="12"/>
                          <w:szCs w:val="12"/>
                        </w:rPr>
                      </w:pPr>
                      <w:r w:rsidRPr="00033854">
                        <w:rPr>
                          <w:b/>
                          <w:bCs/>
                          <w:sz w:val="12"/>
                          <w:szCs w:val="12"/>
                        </w:rPr>
                        <w:t>References</w:t>
                      </w:r>
                    </w:p>
                    <w:p w14:paraId="3D39E0C5" w14:textId="77777777" w:rsidR="00033854" w:rsidRPr="00033854" w:rsidRDefault="00033854" w:rsidP="00033854">
                      <w:pPr>
                        <w:pStyle w:val="ListParagraph"/>
                        <w:numPr>
                          <w:ilvl w:val="0"/>
                          <w:numId w:val="1"/>
                        </w:numPr>
                        <w:ind w:left="142" w:hanging="142"/>
                        <w:rPr>
                          <w:sz w:val="12"/>
                          <w:szCs w:val="12"/>
                        </w:rPr>
                      </w:pPr>
                      <w:r w:rsidRPr="00033854">
                        <w:rPr>
                          <w:sz w:val="12"/>
                          <w:szCs w:val="12"/>
                        </w:rPr>
                        <w:t>Cancer survivorship. National Cancer Institute. https://www.cancer.gov/about-cancer/coping/survivorship. Accessed Sep 12, 2024.</w:t>
                      </w:r>
                    </w:p>
                    <w:p w14:paraId="7E26D054" w14:textId="77777777" w:rsidR="00033854" w:rsidRPr="00033854" w:rsidRDefault="00033854" w:rsidP="00033854">
                      <w:pPr>
                        <w:pStyle w:val="ListParagraph"/>
                        <w:numPr>
                          <w:ilvl w:val="0"/>
                          <w:numId w:val="1"/>
                        </w:numPr>
                        <w:ind w:left="142" w:hanging="142"/>
                        <w:rPr>
                          <w:sz w:val="12"/>
                          <w:szCs w:val="12"/>
                        </w:rPr>
                      </w:pPr>
                      <w:r w:rsidRPr="00033854">
                        <w:rPr>
                          <w:sz w:val="12"/>
                          <w:szCs w:val="12"/>
                        </w:rPr>
                        <w:t>Anthony Moorman. What factors affect acute lymphoblastic leukemia survivorship? Know ALL.</w:t>
                      </w:r>
                    </w:p>
                    <w:p w14:paraId="3213145D" w14:textId="77777777" w:rsidR="00033854" w:rsidRPr="00033854" w:rsidRDefault="00033854" w:rsidP="00033854">
                      <w:pPr>
                        <w:pStyle w:val="ListParagraph"/>
                        <w:ind w:left="142"/>
                        <w:rPr>
                          <w:sz w:val="12"/>
                          <w:szCs w:val="12"/>
                        </w:rPr>
                      </w:pPr>
                      <w:r w:rsidRPr="00033854">
                        <w:rPr>
                          <w:sz w:val="12"/>
                          <w:szCs w:val="12"/>
                        </w:rPr>
                        <w:t>https://know-alleukemia.com/interviews/what-factors-affect-acute-lymphoblastic-leukemia-survivorship. Published Sep 11, 2024. Accessed Sep 12, 2024.</w:t>
                      </w:r>
                    </w:p>
                    <w:p w14:paraId="7070CC84" w14:textId="77777777" w:rsidR="00033854" w:rsidRPr="00033854" w:rsidRDefault="00033854" w:rsidP="00033854">
                      <w:pPr>
                        <w:pStyle w:val="ListParagraph"/>
                        <w:numPr>
                          <w:ilvl w:val="0"/>
                          <w:numId w:val="1"/>
                        </w:numPr>
                        <w:ind w:left="142" w:hanging="142"/>
                        <w:rPr>
                          <w:sz w:val="12"/>
                          <w:szCs w:val="12"/>
                        </w:rPr>
                      </w:pPr>
                      <w:r w:rsidRPr="00033854">
                        <w:rPr>
                          <w:sz w:val="12"/>
                          <w:szCs w:val="12"/>
                        </w:rPr>
                        <w:t>Support at home for you and your family. Cancer Research UK. https://www.cancerresearchuk.org/about-cancer/coping/practically/support-at-home.</w:t>
                      </w:r>
                    </w:p>
                    <w:p w14:paraId="3262D3D2" w14:textId="77777777" w:rsidR="00033854" w:rsidRPr="00033854" w:rsidRDefault="00033854" w:rsidP="00033854">
                      <w:pPr>
                        <w:pStyle w:val="ListParagraph"/>
                        <w:ind w:left="142"/>
                        <w:rPr>
                          <w:sz w:val="12"/>
                          <w:szCs w:val="12"/>
                        </w:rPr>
                      </w:pPr>
                      <w:r w:rsidRPr="00033854">
                        <w:rPr>
                          <w:sz w:val="12"/>
                          <w:szCs w:val="12"/>
                        </w:rPr>
                        <w:t>Updated Aug 9, 2023. Accessed Sep 12, 2024.</w:t>
                      </w:r>
                    </w:p>
                    <w:p w14:paraId="5D549C9C" w14:textId="14650079" w:rsidR="00033854" w:rsidRPr="00033854" w:rsidRDefault="00033854" w:rsidP="00033854">
                      <w:pPr>
                        <w:pStyle w:val="ListParagraph"/>
                        <w:numPr>
                          <w:ilvl w:val="0"/>
                          <w:numId w:val="1"/>
                        </w:numPr>
                        <w:ind w:left="142" w:hanging="142"/>
                        <w:rPr>
                          <w:sz w:val="12"/>
                          <w:szCs w:val="12"/>
                        </w:rPr>
                      </w:pPr>
                      <w:r w:rsidRPr="00033854">
                        <w:rPr>
                          <w:sz w:val="12"/>
                          <w:szCs w:val="12"/>
                        </w:rPr>
                        <w:t>Cancer and mental health support. Macmillan Cancer Support.</w:t>
                      </w:r>
                    </w:p>
                    <w:p w14:paraId="2100F25A" w14:textId="77777777" w:rsidR="00033854" w:rsidRPr="00033854" w:rsidRDefault="00033854" w:rsidP="00033854">
                      <w:pPr>
                        <w:pStyle w:val="ListParagraph"/>
                        <w:ind w:left="142"/>
                        <w:rPr>
                          <w:sz w:val="12"/>
                          <w:szCs w:val="12"/>
                        </w:rPr>
                      </w:pPr>
                      <w:r w:rsidRPr="00033854">
                        <w:rPr>
                          <w:sz w:val="12"/>
                          <w:szCs w:val="12"/>
                        </w:rPr>
                        <w:t>https://www.macmillan.org.uk/cancer-information-and-support/treatment/coping-with-treatment/cancer-and-mental-health-support. Accessed Sep 12, 2024.</w:t>
                      </w:r>
                    </w:p>
                  </w:txbxContent>
                </v:textbox>
              </v:shape>
            </w:pict>
          </mc:Fallback>
        </mc:AlternateContent>
      </w:r>
      <w:r>
        <w:rPr>
          <w:noProof/>
        </w:rPr>
        <mc:AlternateContent>
          <mc:Choice Requires="wps">
            <w:drawing>
              <wp:anchor distT="0" distB="0" distL="114300" distR="114300" simplePos="0" relativeHeight="251685888" behindDoc="0" locked="0" layoutInCell="1" allowOverlap="1" wp14:anchorId="1FEC075A" wp14:editId="3537957D">
                <wp:simplePos x="0" y="0"/>
                <wp:positionH relativeFrom="column">
                  <wp:posOffset>2463890</wp:posOffset>
                </wp:positionH>
                <wp:positionV relativeFrom="paragraph">
                  <wp:posOffset>4881695</wp:posOffset>
                </wp:positionV>
                <wp:extent cx="2944800" cy="381600"/>
                <wp:effectExtent l="0" t="0" r="0" b="0"/>
                <wp:wrapNone/>
                <wp:docPr id="810983684" name="Text Box 8"/>
                <wp:cNvGraphicFramePr/>
                <a:graphic xmlns:a="http://schemas.openxmlformats.org/drawingml/2006/main">
                  <a:graphicData uri="http://schemas.microsoft.com/office/word/2010/wordprocessingShape">
                    <wps:wsp>
                      <wps:cNvSpPr txBox="1"/>
                      <wps:spPr>
                        <a:xfrm>
                          <a:off x="0" y="0"/>
                          <a:ext cx="2944800" cy="381600"/>
                        </a:xfrm>
                        <a:prstGeom prst="rect">
                          <a:avLst/>
                        </a:prstGeom>
                        <a:noFill/>
                        <a:ln w="6350">
                          <a:noFill/>
                        </a:ln>
                      </wps:spPr>
                      <wps:txbx>
                        <w:txbxContent>
                          <w:p w14:paraId="3B9230CE" w14:textId="7A1E93AE" w:rsidR="00033854" w:rsidRPr="00033854" w:rsidRDefault="00033854">
                            <w:pPr>
                              <w:rPr>
                                <w:sz w:val="18"/>
                                <w:szCs w:val="18"/>
                              </w:rPr>
                            </w:pPr>
                            <w:r w:rsidRPr="00033854">
                              <w:rPr>
                                <w:sz w:val="18"/>
                                <w:szCs w:val="18"/>
                              </w:rPr>
                              <w:t>Jaymz Goodman, the Know ALL Chair and a patient with ALL, discussed why he has shared his story: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EC075A" id="_x0000_s1033" type="#_x0000_t202" style="position:absolute;margin-left:194pt;margin-top:384.4pt;width:231.85pt;height:30.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" filled="f" stroked="f" strokeweight=".5pt">
                <v:textbox>
                  <w:txbxContent>
                    <w:p w14:paraId="3B9230CE" w14:textId="7A1E93AE" w:rsidR="00033854" w:rsidRPr="00033854" w:rsidRDefault="00033854">
                      <w:pPr>
                        <w:rPr>
                          <w:sz w:val="18"/>
                          <w:szCs w:val="18"/>
                        </w:rPr>
                      </w:pPr>
                      <w:r w:rsidRPr="00033854">
                        <w:rPr>
                          <w:sz w:val="18"/>
                          <w:szCs w:val="18"/>
                        </w:rPr>
                        <w:t>Jaymz Goodman, the Know ALL Chair and a patient with ALL, discussed why he has shared his story:</w:t>
                      </w:r>
                    </w:p>
                  </w:txbxContent>
                </v:textbox>
              </v:shape>
            </w:pict>
          </mc:Fallback>
        </mc:AlternateContent>
      </w:r>
      <w:r>
        <w:rPr>
          <w:noProof/>
        </w:rPr>
        <mc:AlternateContent>
          <mc:Choice Requires="wps">
            <w:drawing>
              <wp:anchor distT="0" distB="0" distL="114300" distR="114300" simplePos="0" relativeHeight="251687936" behindDoc="0" locked="0" layoutInCell="1" allowOverlap="1" wp14:anchorId="54C12B9D" wp14:editId="2B045847">
                <wp:simplePos x="0" y="0"/>
                <wp:positionH relativeFrom="column">
                  <wp:posOffset>2462170</wp:posOffset>
                </wp:positionH>
                <wp:positionV relativeFrom="paragraph">
                  <wp:posOffset>5638580</wp:posOffset>
                </wp:positionV>
                <wp:extent cx="3109870" cy="2023200"/>
                <wp:effectExtent l="0" t="0" r="0" b="0"/>
                <wp:wrapNone/>
                <wp:docPr id="1081388342" name="Text Box 8"/>
                <wp:cNvGraphicFramePr/>
                <a:graphic xmlns:a="http://schemas.openxmlformats.org/drawingml/2006/main">
                  <a:graphicData uri="http://schemas.microsoft.com/office/word/2010/wordprocessingShape">
                    <wps:wsp>
                      <wps:cNvSpPr txBox="1"/>
                      <wps:spPr>
                        <a:xfrm>
                          <a:off x="0" y="0"/>
                          <a:ext cx="3109870" cy="2023200"/>
                        </a:xfrm>
                        <a:prstGeom prst="rect">
                          <a:avLst/>
                        </a:prstGeom>
                        <a:noFill/>
                        <a:ln w="6350">
                          <a:noFill/>
                        </a:ln>
                      </wps:spPr>
                      <wps:txbx>
                        <w:txbxContent>
                          <w:p w14:paraId="138B1214" w14:textId="62C0E875" w:rsidR="00033854" w:rsidRPr="00033854" w:rsidRDefault="00033854">
                            <w:pPr>
                              <w:rPr>
                                <w:sz w:val="18"/>
                                <w:szCs w:val="18"/>
                              </w:rPr>
                            </w:pPr>
                            <w:r w:rsidRPr="00033854">
                              <w:rPr>
                                <w:sz w:val="18"/>
                                <w:szCs w:val="18"/>
                              </w:rPr>
                              <w:t>It felt good to talk about what I was going through, feeling like it would mean that people could understand me and what I was going through a bit more. Through having multiple ways of expressing myself, it felt every time I did, the weight of the experiences and diagnosis got lighter. It also, strangely, has over the years provided me a way to look back at what I went through when I otherwise might have forgotten. Sometimes I can forget how difficult it was at times, and so when I want to remember things, I have a place to read my feelings. Also given that chemotherapy has such stark effects on memory, for me especially, it meant I could bring up things that I otherwise would have probably forgotten at the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C12B9D" id="_x0000_s1034" type="#_x0000_t202" style="position:absolute;margin-left:193.85pt;margin-top:444pt;width:244.85pt;height:159.3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" filled="f" stroked="f" strokeweight=".5pt">
                <v:textbox>
                  <w:txbxContent>
                    <w:p w14:paraId="138B1214" w14:textId="62C0E875" w:rsidR="00033854" w:rsidRPr="00033854" w:rsidRDefault="00033854">
                      <w:pPr>
                        <w:rPr>
                          <w:sz w:val="18"/>
                          <w:szCs w:val="18"/>
                        </w:rPr>
                      </w:pPr>
                      <w:r w:rsidRPr="00033854">
                        <w:rPr>
                          <w:sz w:val="18"/>
                          <w:szCs w:val="18"/>
                        </w:rPr>
                        <w:t>It felt good to talk about what I was going through, feeling like it would mean that people could understand me and what I was going through a bit more. Through having multiple ways of expressing myself, it felt every time I did, the weight of the experiences and diagnosis got lighter. It also, strangely, has over the years provided me a way to look back at what I went through when I otherwise might have forgotten. Sometimes I can forget how difficult it was at times, and so when I want to remember things, I have a place to read my feelings. Also given that chemotherapy has such stark effects on memory, for me especially, it meant I could bring up things that I otherwise would have probably forgotten at the time.</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03917656" wp14:editId="296B3B20">
                <wp:simplePos x="0" y="0"/>
                <wp:positionH relativeFrom="column">
                  <wp:posOffset>1756410</wp:posOffset>
                </wp:positionH>
                <wp:positionV relativeFrom="paragraph">
                  <wp:posOffset>3881570</wp:posOffset>
                </wp:positionV>
                <wp:extent cx="3888000" cy="720000"/>
                <wp:effectExtent l="0" t="0" r="0" b="0"/>
                <wp:wrapNone/>
                <wp:docPr id="1141864673" name="Text Box 7"/>
                <wp:cNvGraphicFramePr/>
                <a:graphic xmlns:a="http://schemas.openxmlformats.org/drawingml/2006/main">
                  <a:graphicData uri="http://schemas.microsoft.com/office/word/2010/wordprocessingShape">
                    <wps:wsp>
                      <wps:cNvSpPr txBox="1"/>
                      <wps:spPr>
                        <a:xfrm>
                          <a:off x="0" y="0"/>
                          <a:ext cx="3888000" cy="720000"/>
                        </a:xfrm>
                        <a:prstGeom prst="rect">
                          <a:avLst/>
                        </a:prstGeom>
                        <a:noFill/>
                        <a:ln w="6350">
                          <a:noFill/>
                        </a:ln>
                      </wps:spPr>
                      <wps:txbx>
                        <w:txbxContent>
                          <w:p w14:paraId="7725B9CF" w14:textId="538530DC" w:rsidR="00033854" w:rsidRPr="00033854" w:rsidRDefault="00033854" w:rsidP="00033854">
                            <w:pPr>
                              <w:jc w:val="center"/>
                              <w:rPr>
                                <w:b/>
                                <w:bCs/>
                                <w:color w:val="4A2461"/>
                                <w:sz w:val="40"/>
                                <w:szCs w:val="40"/>
                              </w:rPr>
                            </w:pPr>
                            <w:r w:rsidRPr="00033854">
                              <w:rPr>
                                <w:b/>
                                <w:bCs/>
                                <w:color w:val="4A2461"/>
                                <w:sz w:val="40"/>
                                <w:szCs w:val="40"/>
                              </w:rPr>
                              <w:t>Are there any benefits of sharing my story with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917656" id="_x0000_s1035" type="#_x0000_t202" style="position:absolute;margin-left:138.3pt;margin-top:305.65pt;width:306.15pt;height:56.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" filled="f" stroked="f" strokeweight=".5pt">
                <v:textbox>
                  <w:txbxContent>
                    <w:p w14:paraId="7725B9CF" w14:textId="538530DC" w:rsidR="00033854" w:rsidRPr="00033854" w:rsidRDefault="00033854" w:rsidP="00033854">
                      <w:pPr>
                        <w:jc w:val="center"/>
                        <w:rPr>
                          <w:b/>
                          <w:bCs/>
                          <w:color w:val="4A2461"/>
                          <w:sz w:val="40"/>
                          <w:szCs w:val="40"/>
                        </w:rPr>
                      </w:pPr>
                      <w:r w:rsidRPr="00033854">
                        <w:rPr>
                          <w:b/>
                          <w:bCs/>
                          <w:color w:val="4A2461"/>
                          <w:sz w:val="40"/>
                          <w:szCs w:val="40"/>
                        </w:rPr>
                        <w:t>Are there any benefits of sharing my story with ALL?</w:t>
                      </w:r>
                    </w:p>
                  </w:txbxContent>
                </v:textbox>
              </v:shape>
            </w:pict>
          </mc:Fallback>
        </mc:AlternateContent>
      </w:r>
      <w:r>
        <w:rPr>
          <w:noProof/>
        </w:rPr>
        <mc:AlternateContent>
          <mc:Choice Requires="wps">
            <w:drawing>
              <wp:anchor distT="0" distB="0" distL="114300" distR="114300" simplePos="0" relativeHeight="251673600" behindDoc="0" locked="0" layoutInCell="1" allowOverlap="1" wp14:anchorId="3313458D" wp14:editId="49F6C32E">
                <wp:simplePos x="0" y="0"/>
                <wp:positionH relativeFrom="column">
                  <wp:posOffset>158330</wp:posOffset>
                </wp:positionH>
                <wp:positionV relativeFrom="paragraph">
                  <wp:posOffset>1929130</wp:posOffset>
                </wp:positionV>
                <wp:extent cx="705485" cy="381000"/>
                <wp:effectExtent l="0" t="0" r="0" b="0"/>
                <wp:wrapNone/>
                <wp:docPr id="1509386529" name="Text Box 8"/>
                <wp:cNvGraphicFramePr/>
                <a:graphic xmlns:a="http://schemas.openxmlformats.org/drawingml/2006/main">
                  <a:graphicData uri="http://schemas.microsoft.com/office/word/2010/wordprocessingShape">
                    <wps:wsp>
                      <wps:cNvSpPr txBox="1"/>
                      <wps:spPr>
                        <a:xfrm>
                          <a:off x="0" y="0"/>
                          <a:ext cx="705485" cy="381000"/>
                        </a:xfrm>
                        <a:prstGeom prst="rect">
                          <a:avLst/>
                        </a:prstGeom>
                        <a:noFill/>
                        <a:ln w="6350">
                          <a:noFill/>
                        </a:ln>
                      </wps:spPr>
                      <wps:txbx>
                        <w:txbxContent>
                          <w:p w14:paraId="1DB4ECAB" w14:textId="55D8FDB5" w:rsidR="00033854" w:rsidRPr="00033854" w:rsidRDefault="00033854" w:rsidP="00033854">
                            <w:pPr>
                              <w:jc w:val="center"/>
                              <w:rPr>
                                <w:b/>
                                <w:bCs/>
                                <w:color w:val="00ABBA"/>
                                <w:sz w:val="18"/>
                                <w:szCs w:val="18"/>
                              </w:rPr>
                            </w:pPr>
                            <w:r w:rsidRPr="00033854">
                              <w:rPr>
                                <w:b/>
                                <w:bCs/>
                                <w:color w:val="00ABBA"/>
                                <w:sz w:val="18"/>
                                <w:szCs w:val="18"/>
                              </w:rPr>
                              <w:t>Your physician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3458D" id="_x0000_s1036" type="#_x0000_t202" style="position:absolute;margin-left:12.45pt;margin-top:151.9pt;width:55.55pt;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" filled="f" stroked="f" strokeweight=".5pt">
                <v:textbox>
                  <w:txbxContent>
                    <w:p w14:paraId="1DB4ECAB" w14:textId="55D8FDB5" w:rsidR="00033854" w:rsidRPr="00033854" w:rsidRDefault="00033854" w:rsidP="00033854">
                      <w:pPr>
                        <w:jc w:val="center"/>
                        <w:rPr>
                          <w:b/>
                          <w:bCs/>
                          <w:color w:val="00ABBA"/>
                          <w:sz w:val="18"/>
                          <w:szCs w:val="18"/>
                        </w:rPr>
                      </w:pPr>
                      <w:r w:rsidRPr="00033854">
                        <w:rPr>
                          <w:b/>
                          <w:bCs/>
                          <w:color w:val="00ABBA"/>
                          <w:sz w:val="18"/>
                          <w:szCs w:val="18"/>
                        </w:rPr>
                        <w:t>Your physician</w:t>
                      </w:r>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256193B4" wp14:editId="12361CA6">
                <wp:simplePos x="0" y="0"/>
                <wp:positionH relativeFrom="column">
                  <wp:posOffset>1755140</wp:posOffset>
                </wp:positionH>
                <wp:positionV relativeFrom="paragraph">
                  <wp:posOffset>2680550</wp:posOffset>
                </wp:positionV>
                <wp:extent cx="705485" cy="381000"/>
                <wp:effectExtent l="0" t="0" r="0" b="0"/>
                <wp:wrapNone/>
                <wp:docPr id="807507259" name="Text Box 8"/>
                <wp:cNvGraphicFramePr/>
                <a:graphic xmlns:a="http://schemas.openxmlformats.org/drawingml/2006/main">
                  <a:graphicData uri="http://schemas.microsoft.com/office/word/2010/wordprocessingShape">
                    <wps:wsp>
                      <wps:cNvSpPr txBox="1"/>
                      <wps:spPr>
                        <a:xfrm>
                          <a:off x="0" y="0"/>
                          <a:ext cx="705485" cy="381000"/>
                        </a:xfrm>
                        <a:prstGeom prst="rect">
                          <a:avLst/>
                        </a:prstGeom>
                        <a:noFill/>
                        <a:ln w="6350">
                          <a:noFill/>
                        </a:ln>
                      </wps:spPr>
                      <wps:txbx>
                        <w:txbxContent>
                          <w:p w14:paraId="424DEBE7" w14:textId="11A3C611" w:rsidR="00033854" w:rsidRPr="00033854" w:rsidRDefault="00033854" w:rsidP="00033854">
                            <w:pPr>
                              <w:jc w:val="center"/>
                              <w:rPr>
                                <w:b/>
                                <w:bCs/>
                                <w:color w:val="00ABBA"/>
                                <w:sz w:val="18"/>
                                <w:szCs w:val="18"/>
                              </w:rPr>
                            </w:pPr>
                            <w:r w:rsidRPr="00033854">
                              <w:rPr>
                                <w:b/>
                                <w:bCs/>
                                <w:color w:val="00ABBA"/>
                                <w:sz w:val="18"/>
                                <w:szCs w:val="18"/>
                              </w:rPr>
                              <w:t>Online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193B4" id="_x0000_s1037" type="#_x0000_t202" style="position:absolute;margin-left:138.2pt;margin-top:211.05pt;width:55.55pt;height:30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" filled="f" stroked="f" strokeweight=".5pt">
                <v:textbox>
                  <w:txbxContent>
                    <w:p w14:paraId="424DEBE7" w14:textId="11A3C611" w:rsidR="00033854" w:rsidRPr="00033854" w:rsidRDefault="00033854" w:rsidP="00033854">
                      <w:pPr>
                        <w:jc w:val="center"/>
                        <w:rPr>
                          <w:b/>
                          <w:bCs/>
                          <w:color w:val="00ABBA"/>
                          <w:sz w:val="18"/>
                          <w:szCs w:val="18"/>
                        </w:rPr>
                      </w:pPr>
                      <w:r w:rsidRPr="00033854">
                        <w:rPr>
                          <w:b/>
                          <w:bCs/>
                          <w:color w:val="00ABBA"/>
                          <w:sz w:val="18"/>
                          <w:szCs w:val="18"/>
                        </w:rPr>
                        <w:t>Online services</w:t>
                      </w:r>
                    </w:p>
                  </w:txbxContent>
                </v:textbox>
              </v:shape>
            </w:pict>
          </mc:Fallback>
        </mc:AlternateContent>
      </w:r>
      <w:r>
        <w:rPr>
          <w:noProof/>
        </w:rPr>
        <mc:AlternateContent>
          <mc:Choice Requires="wps">
            <w:drawing>
              <wp:anchor distT="0" distB="0" distL="114300" distR="114300" simplePos="0" relativeHeight="251677696" behindDoc="0" locked="0" layoutInCell="1" allowOverlap="1" wp14:anchorId="2983FA95" wp14:editId="1B3D7130">
                <wp:simplePos x="0" y="0"/>
                <wp:positionH relativeFrom="column">
                  <wp:posOffset>2188630</wp:posOffset>
                </wp:positionH>
                <wp:positionV relativeFrom="paragraph">
                  <wp:posOffset>1929765</wp:posOffset>
                </wp:positionV>
                <wp:extent cx="949325" cy="525145"/>
                <wp:effectExtent l="0" t="0" r="0" b="0"/>
                <wp:wrapNone/>
                <wp:docPr id="120876238" name="Text Box 8"/>
                <wp:cNvGraphicFramePr/>
                <a:graphic xmlns:a="http://schemas.openxmlformats.org/drawingml/2006/main">
                  <a:graphicData uri="http://schemas.microsoft.com/office/word/2010/wordprocessingShape">
                    <wps:wsp>
                      <wps:cNvSpPr txBox="1"/>
                      <wps:spPr>
                        <a:xfrm>
                          <a:off x="0" y="0"/>
                          <a:ext cx="949325" cy="525145"/>
                        </a:xfrm>
                        <a:prstGeom prst="rect">
                          <a:avLst/>
                        </a:prstGeom>
                        <a:noFill/>
                        <a:ln w="6350">
                          <a:noFill/>
                        </a:ln>
                      </wps:spPr>
                      <wps:txbx>
                        <w:txbxContent>
                          <w:p w14:paraId="19A9E331" w14:textId="73FFC647" w:rsidR="00033854" w:rsidRPr="00033854" w:rsidRDefault="00033854" w:rsidP="00033854">
                            <w:pPr>
                              <w:jc w:val="center"/>
                              <w:rPr>
                                <w:b/>
                                <w:bCs/>
                                <w:color w:val="00ABBA"/>
                                <w:sz w:val="18"/>
                                <w:szCs w:val="18"/>
                              </w:rPr>
                            </w:pPr>
                            <w:r w:rsidRPr="00033854">
                              <w:rPr>
                                <w:b/>
                                <w:bCs/>
                                <w:color w:val="00ABBA"/>
                                <w:sz w:val="18"/>
                                <w:szCs w:val="18"/>
                              </w:rPr>
                              <w:t>Local charity counselling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83FA95" id="_x0000_s1038" type="#_x0000_t202" style="position:absolute;margin-left:172.35pt;margin-top:151.95pt;width:74.75pt;height:41.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" filled="f" stroked="f" strokeweight=".5pt">
                <v:textbox>
                  <w:txbxContent>
                    <w:p w14:paraId="19A9E331" w14:textId="73FFC647" w:rsidR="00033854" w:rsidRPr="00033854" w:rsidRDefault="00033854" w:rsidP="00033854">
                      <w:pPr>
                        <w:jc w:val="center"/>
                        <w:rPr>
                          <w:b/>
                          <w:bCs/>
                          <w:color w:val="00ABBA"/>
                          <w:sz w:val="18"/>
                          <w:szCs w:val="18"/>
                        </w:rPr>
                      </w:pPr>
                      <w:r w:rsidRPr="00033854">
                        <w:rPr>
                          <w:b/>
                          <w:bCs/>
                          <w:color w:val="00ABBA"/>
                          <w:sz w:val="18"/>
                          <w:szCs w:val="18"/>
                        </w:rPr>
                        <w:t>Local charity counselling services</w:t>
                      </w:r>
                    </w:p>
                  </w:txbxContent>
                </v:textbox>
              </v:shape>
            </w:pict>
          </mc:Fallback>
        </mc:AlternateContent>
      </w:r>
      <w:r>
        <w:rPr>
          <w:noProof/>
        </w:rPr>
        <mc:AlternateContent>
          <mc:Choice Requires="wps">
            <w:drawing>
              <wp:anchor distT="0" distB="0" distL="114300" distR="114300" simplePos="0" relativeHeight="251675648" behindDoc="0" locked="0" layoutInCell="1" allowOverlap="1" wp14:anchorId="7A5281AC" wp14:editId="56D403B5">
                <wp:simplePos x="0" y="0"/>
                <wp:positionH relativeFrom="column">
                  <wp:posOffset>1115695</wp:posOffset>
                </wp:positionH>
                <wp:positionV relativeFrom="paragraph">
                  <wp:posOffset>1936965</wp:posOffset>
                </wp:positionV>
                <wp:extent cx="848995" cy="489585"/>
                <wp:effectExtent l="0" t="0" r="0" b="0"/>
                <wp:wrapNone/>
                <wp:docPr id="1132766057" name="Text Box 8"/>
                <wp:cNvGraphicFramePr/>
                <a:graphic xmlns:a="http://schemas.openxmlformats.org/drawingml/2006/main">
                  <a:graphicData uri="http://schemas.microsoft.com/office/word/2010/wordprocessingShape">
                    <wps:wsp>
                      <wps:cNvSpPr txBox="1"/>
                      <wps:spPr>
                        <a:xfrm>
                          <a:off x="0" y="0"/>
                          <a:ext cx="848995" cy="489585"/>
                        </a:xfrm>
                        <a:prstGeom prst="rect">
                          <a:avLst/>
                        </a:prstGeom>
                        <a:noFill/>
                        <a:ln w="6350">
                          <a:noFill/>
                        </a:ln>
                      </wps:spPr>
                      <wps:txbx>
                        <w:txbxContent>
                          <w:p w14:paraId="5A9655E7" w14:textId="71799CB0" w:rsidR="00033854" w:rsidRPr="00033854" w:rsidRDefault="00033854" w:rsidP="00033854">
                            <w:pPr>
                              <w:jc w:val="center"/>
                              <w:rPr>
                                <w:b/>
                                <w:bCs/>
                                <w:color w:val="00ABBA"/>
                                <w:sz w:val="18"/>
                                <w:szCs w:val="18"/>
                              </w:rPr>
                            </w:pPr>
                            <w:r w:rsidRPr="00033854">
                              <w:rPr>
                                <w:b/>
                                <w:bCs/>
                                <w:color w:val="00ABBA"/>
                                <w:sz w:val="18"/>
                                <w:szCs w:val="18"/>
                              </w:rPr>
                              <w:t>Healthcare teams at the hospital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5281AC" id="_x0000_s1039" type="#_x0000_t202" style="position:absolute;margin-left:87.85pt;margin-top:152.5pt;width:66.85pt;height:38.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" filled="f" stroked="f" strokeweight=".5pt">
                <v:textbox>
                  <w:txbxContent>
                    <w:p w14:paraId="5A9655E7" w14:textId="71799CB0" w:rsidR="00033854" w:rsidRPr="00033854" w:rsidRDefault="00033854" w:rsidP="00033854">
                      <w:pPr>
                        <w:jc w:val="center"/>
                        <w:rPr>
                          <w:b/>
                          <w:bCs/>
                          <w:color w:val="00ABBA"/>
                          <w:sz w:val="18"/>
                          <w:szCs w:val="18"/>
                        </w:rPr>
                      </w:pPr>
                      <w:r w:rsidRPr="00033854">
                        <w:rPr>
                          <w:b/>
                          <w:bCs/>
                          <w:color w:val="00ABBA"/>
                          <w:sz w:val="18"/>
                          <w:szCs w:val="18"/>
                        </w:rPr>
                        <w:t>Healthcare teams at the hospital</w:t>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076A8AAC" wp14:editId="34237583">
                <wp:simplePos x="0" y="0"/>
                <wp:positionH relativeFrom="column">
                  <wp:posOffset>510120</wp:posOffset>
                </wp:positionH>
                <wp:positionV relativeFrom="paragraph">
                  <wp:posOffset>2652395</wp:posOffset>
                </wp:positionV>
                <wp:extent cx="949325" cy="525145"/>
                <wp:effectExtent l="0" t="0" r="0" b="0"/>
                <wp:wrapNone/>
                <wp:docPr id="1373962783" name="Text Box 8"/>
                <wp:cNvGraphicFramePr/>
                <a:graphic xmlns:a="http://schemas.openxmlformats.org/drawingml/2006/main">
                  <a:graphicData uri="http://schemas.microsoft.com/office/word/2010/wordprocessingShape">
                    <wps:wsp>
                      <wps:cNvSpPr txBox="1"/>
                      <wps:spPr>
                        <a:xfrm>
                          <a:off x="0" y="0"/>
                          <a:ext cx="949325" cy="525145"/>
                        </a:xfrm>
                        <a:prstGeom prst="rect">
                          <a:avLst/>
                        </a:prstGeom>
                        <a:noFill/>
                        <a:ln w="6350">
                          <a:noFill/>
                        </a:ln>
                      </wps:spPr>
                      <wps:txbx>
                        <w:txbxContent>
                          <w:p w14:paraId="5D072447" w14:textId="6140F1FD" w:rsidR="00033854" w:rsidRPr="00033854" w:rsidRDefault="00033854" w:rsidP="00033854">
                            <w:pPr>
                              <w:jc w:val="center"/>
                              <w:rPr>
                                <w:b/>
                                <w:bCs/>
                                <w:color w:val="00ABBA"/>
                                <w:sz w:val="18"/>
                                <w:szCs w:val="18"/>
                              </w:rPr>
                            </w:pPr>
                            <w:r w:rsidRPr="00033854">
                              <w:rPr>
                                <w:b/>
                                <w:bCs/>
                                <w:color w:val="00ABBA"/>
                                <w:sz w:val="18"/>
                                <w:szCs w:val="18"/>
                              </w:rPr>
                              <w:t>Private counselling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A8AAC" id="_x0000_s1040" type="#_x0000_t202" style="position:absolute;margin-left:40.15pt;margin-top:208.85pt;width:74.75pt;height:41.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" filled="f" stroked="f" strokeweight=".5pt">
                <v:textbox>
                  <w:txbxContent>
                    <w:p w14:paraId="5D072447" w14:textId="6140F1FD" w:rsidR="00033854" w:rsidRPr="00033854" w:rsidRDefault="00033854" w:rsidP="00033854">
                      <w:pPr>
                        <w:jc w:val="center"/>
                        <w:rPr>
                          <w:b/>
                          <w:bCs/>
                          <w:color w:val="00ABBA"/>
                          <w:sz w:val="18"/>
                          <w:szCs w:val="18"/>
                        </w:rPr>
                      </w:pPr>
                      <w:r w:rsidRPr="00033854">
                        <w:rPr>
                          <w:b/>
                          <w:bCs/>
                          <w:color w:val="00ABBA"/>
                          <w:sz w:val="18"/>
                          <w:szCs w:val="18"/>
                        </w:rPr>
                        <w:t>Private counselling services</w:t>
                      </w:r>
                    </w:p>
                  </w:txbxContent>
                </v:textbox>
              </v:shape>
            </w:pict>
          </mc:Fallback>
        </mc:AlternateContent>
      </w:r>
      <w:r>
        <w:rPr>
          <w:noProof/>
        </w:rPr>
        <mc:AlternateContent>
          <mc:Choice Requires="wps">
            <w:drawing>
              <wp:anchor distT="0" distB="0" distL="114300" distR="114300" simplePos="0" relativeHeight="251669504" behindDoc="0" locked="0" layoutInCell="1" allowOverlap="1" wp14:anchorId="6159695B" wp14:editId="6413378C">
                <wp:simplePos x="0" y="0"/>
                <wp:positionH relativeFrom="column">
                  <wp:posOffset>3016525</wp:posOffset>
                </wp:positionH>
                <wp:positionV relativeFrom="paragraph">
                  <wp:posOffset>2355185</wp:posOffset>
                </wp:positionV>
                <wp:extent cx="2786400" cy="942975"/>
                <wp:effectExtent l="0" t="0" r="0" b="0"/>
                <wp:wrapNone/>
                <wp:docPr id="1418920415" name="Text Box 8"/>
                <wp:cNvGraphicFramePr/>
                <a:graphic xmlns:a="http://schemas.openxmlformats.org/drawingml/2006/main">
                  <a:graphicData uri="http://schemas.microsoft.com/office/word/2010/wordprocessingShape">
                    <wps:wsp>
                      <wps:cNvSpPr txBox="1"/>
                      <wps:spPr>
                        <a:xfrm>
                          <a:off x="0" y="0"/>
                          <a:ext cx="2786400" cy="942975"/>
                        </a:xfrm>
                        <a:prstGeom prst="rect">
                          <a:avLst/>
                        </a:prstGeom>
                        <a:noFill/>
                        <a:ln w="6350">
                          <a:noFill/>
                        </a:ln>
                      </wps:spPr>
                      <wps:txbx>
                        <w:txbxContent>
                          <w:p w14:paraId="5B907035" w14:textId="4FF3C07A" w:rsidR="00033854" w:rsidRPr="00033854" w:rsidRDefault="00033854">
                            <w:pPr>
                              <w:rPr>
                                <w:sz w:val="18"/>
                                <w:szCs w:val="18"/>
                              </w:rPr>
                            </w:pPr>
                            <w:r w:rsidRPr="00033854">
                              <w:rPr>
                                <w:sz w:val="18"/>
                                <w:szCs w:val="18"/>
                              </w:rPr>
                              <w:t>Talking to your healthcare team can be the first step in getting help with mental health issues after an ALL diagnosis or during and after treatment. If you feel more comfortable, you could take a friend or family member with you to discuss any concerns and to ensure you get the help that you need.</w:t>
                            </w:r>
                            <w:r w:rsidRPr="00033854">
                              <w:rPr>
                                <w:sz w:val="18"/>
                                <w:szCs w:val="18"/>
                                <w:vertAlign w:val="superscript"/>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59695B" id="_x0000_s1041" type="#_x0000_t202" style="position:absolute;margin-left:237.5pt;margin-top:185.45pt;width:219.4pt;height:7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" filled="f" stroked="f" strokeweight=".5pt">
                <v:textbox>
                  <w:txbxContent>
                    <w:p w14:paraId="5B907035" w14:textId="4FF3C07A" w:rsidR="00033854" w:rsidRPr="00033854" w:rsidRDefault="00033854">
                      <w:pPr>
                        <w:rPr>
                          <w:sz w:val="18"/>
                          <w:szCs w:val="18"/>
                        </w:rPr>
                      </w:pPr>
                      <w:r w:rsidRPr="00033854">
                        <w:rPr>
                          <w:sz w:val="18"/>
                          <w:szCs w:val="18"/>
                        </w:rPr>
                        <w:t>Talking to your healthcare team can be the first step in getting help with mental health issues after an ALL diagnosis or during and after treatment. If you feel more comfortable, you could take a friend or family member with you to discuss any concerns and to ensure you get the help that you need.</w:t>
                      </w:r>
                      <w:r w:rsidRPr="00033854">
                        <w:rPr>
                          <w:sz w:val="18"/>
                          <w:szCs w:val="18"/>
                          <w:vertAlign w:val="superscript"/>
                        </w:rPr>
                        <w:t>4</w:t>
                      </w: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32881584" wp14:editId="40EB7E44">
                <wp:simplePos x="0" y="0"/>
                <wp:positionH relativeFrom="column">
                  <wp:posOffset>129600</wp:posOffset>
                </wp:positionH>
                <wp:positionV relativeFrom="paragraph">
                  <wp:posOffset>1203545</wp:posOffset>
                </wp:positionV>
                <wp:extent cx="2944800" cy="381600"/>
                <wp:effectExtent l="0" t="0" r="0" b="0"/>
                <wp:wrapNone/>
                <wp:docPr id="1982906554" name="Text Box 8"/>
                <wp:cNvGraphicFramePr/>
                <a:graphic xmlns:a="http://schemas.openxmlformats.org/drawingml/2006/main">
                  <a:graphicData uri="http://schemas.microsoft.com/office/word/2010/wordprocessingShape">
                    <wps:wsp>
                      <wps:cNvSpPr txBox="1"/>
                      <wps:spPr>
                        <a:xfrm>
                          <a:off x="0" y="0"/>
                          <a:ext cx="2944800" cy="381600"/>
                        </a:xfrm>
                        <a:prstGeom prst="rect">
                          <a:avLst/>
                        </a:prstGeom>
                        <a:noFill/>
                        <a:ln w="6350">
                          <a:noFill/>
                        </a:ln>
                      </wps:spPr>
                      <wps:txbx>
                        <w:txbxContent>
                          <w:p w14:paraId="7B1CBE66" w14:textId="29A4F394" w:rsidR="00033854" w:rsidRPr="00033854" w:rsidRDefault="00033854">
                            <w:pPr>
                              <w:rPr>
                                <w:sz w:val="18"/>
                                <w:szCs w:val="18"/>
                              </w:rPr>
                            </w:pPr>
                            <w:r w:rsidRPr="00033854">
                              <w:rPr>
                                <w:sz w:val="18"/>
                                <w:szCs w:val="18"/>
                              </w:rPr>
                              <w:t>If you are becoming stressed, anxious, or depressed, it is important to get help.</w:t>
                            </w:r>
                            <w:r w:rsidRPr="00033854">
                              <w:rPr>
                                <w:sz w:val="18"/>
                                <w:szCs w:val="18"/>
                                <w:vertAlign w:val="superscript"/>
                              </w:rPr>
                              <w:t>4</w:t>
                            </w:r>
                            <w:r w:rsidRPr="00033854">
                              <w:rPr>
                                <w:sz w:val="18"/>
                                <w:szCs w:val="18"/>
                              </w:rPr>
                              <w:t xml:space="preserve"> Help can be accessed through: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881584" id="_x0000_s1042" type="#_x0000_t202" style="position:absolute;margin-left:10.2pt;margin-top:94.75pt;width:231.85pt;height:30.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" filled="f" stroked="f" strokeweight=".5pt">
                <v:textbox>
                  <w:txbxContent>
                    <w:p w14:paraId="7B1CBE66" w14:textId="29A4F394" w:rsidR="00033854" w:rsidRPr="00033854" w:rsidRDefault="00033854">
                      <w:pPr>
                        <w:rPr>
                          <w:sz w:val="18"/>
                          <w:szCs w:val="18"/>
                        </w:rPr>
                      </w:pPr>
                      <w:r w:rsidRPr="00033854">
                        <w:rPr>
                          <w:sz w:val="18"/>
                          <w:szCs w:val="18"/>
                        </w:rPr>
                        <w:t>If you are becoming stressed, anxious, or depressed, it is important to get help.</w:t>
                      </w:r>
                      <w:r w:rsidRPr="00033854">
                        <w:rPr>
                          <w:sz w:val="18"/>
                          <w:szCs w:val="18"/>
                          <w:vertAlign w:val="superscript"/>
                        </w:rPr>
                        <w:t>4</w:t>
                      </w:r>
                      <w:r w:rsidRPr="00033854">
                        <w:rPr>
                          <w:sz w:val="18"/>
                          <w:szCs w:val="18"/>
                        </w:rPr>
                        <w:t xml:space="preserve"> Help can be accessed through:</w:t>
                      </w:r>
                    </w:p>
                  </w:txbxContent>
                </v:textbox>
              </v:shape>
            </w:pict>
          </mc:Fallback>
        </mc:AlternateContent>
      </w:r>
      <w:r w:rsidR="00BA5C92">
        <w:rPr>
          <w:noProof/>
        </w:rPr>
        <w:drawing>
          <wp:anchor distT="0" distB="0" distL="114300" distR="114300" simplePos="0" relativeHeight="251659264" behindDoc="1" locked="0" layoutInCell="1" allowOverlap="1" wp14:anchorId="1509E83D" wp14:editId="15F09375">
            <wp:simplePos x="0" y="0"/>
            <wp:positionH relativeFrom="column">
              <wp:posOffset>-913765</wp:posOffset>
            </wp:positionH>
            <wp:positionV relativeFrom="paragraph">
              <wp:posOffset>-1096645</wp:posOffset>
            </wp:positionV>
            <wp:extent cx="7560000" cy="10685850"/>
            <wp:effectExtent l="0" t="0" r="0" b="0"/>
            <wp:wrapNone/>
            <wp:docPr id="264293635" name="Picture 2" descr="A poster with people sitting on couches and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293635" name="Picture 2" descr="A poster with people sitting on couches and a computer&#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60000" cy="10685850"/>
                    </a:xfrm>
                    <a:prstGeom prst="rect">
                      <a:avLst/>
                    </a:prstGeom>
                  </pic:spPr>
                </pic:pic>
              </a:graphicData>
            </a:graphic>
            <wp14:sizeRelH relativeFrom="page">
              <wp14:pctWidth>0</wp14:pctWidth>
            </wp14:sizeRelH>
            <wp14:sizeRelV relativeFrom="page">
              <wp14:pctHeight>0</wp14:pctHeight>
            </wp14:sizeRelV>
          </wp:anchor>
        </w:drawing>
      </w:r>
      <w:r w:rsidR="00BA5C92">
        <w:br w:type="page"/>
      </w:r>
    </w:p>
    <w:p w14:paraId="50698A64" w14:textId="02EBE3B9" w:rsidR="0027764D" w:rsidRDefault="000437C9">
      <w:r>
        <w:rPr>
          <w:noProof/>
        </w:rPr>
        <w:lastRenderedPageBreak/>
        <mc:AlternateContent>
          <mc:Choice Requires="wps">
            <w:drawing>
              <wp:anchor distT="0" distB="0" distL="114300" distR="114300" simplePos="0" relativeHeight="251699200" behindDoc="0" locked="0" layoutInCell="1" allowOverlap="1" wp14:anchorId="282F3E22" wp14:editId="288E53F0">
                <wp:simplePos x="0" y="0"/>
                <wp:positionH relativeFrom="column">
                  <wp:posOffset>267335</wp:posOffset>
                </wp:positionH>
                <wp:positionV relativeFrom="paragraph">
                  <wp:posOffset>8011160</wp:posOffset>
                </wp:positionV>
                <wp:extent cx="5197475" cy="393895"/>
                <wp:effectExtent l="0" t="0" r="0" b="0"/>
                <wp:wrapNone/>
                <wp:docPr id="648540941" name="Text Box 9"/>
                <wp:cNvGraphicFramePr/>
                <a:graphic xmlns:a="http://schemas.openxmlformats.org/drawingml/2006/main">
                  <a:graphicData uri="http://schemas.microsoft.com/office/word/2010/wordprocessingShape">
                    <wps:wsp>
                      <wps:cNvSpPr txBox="1"/>
                      <wps:spPr>
                        <a:xfrm>
                          <a:off x="0" y="0"/>
                          <a:ext cx="5197475" cy="393895"/>
                        </a:xfrm>
                        <a:prstGeom prst="rect">
                          <a:avLst/>
                        </a:prstGeom>
                        <a:noFill/>
                        <a:ln w="6350">
                          <a:noFill/>
                        </a:ln>
                      </wps:spPr>
                      <wps:txbx>
                        <w:txbxContent>
                          <w:p w14:paraId="4E42E122" w14:textId="39B6F6C4" w:rsidR="000437C9" w:rsidRPr="000437C9" w:rsidRDefault="000437C9" w:rsidP="000437C9">
                            <w:pPr>
                              <w:jc w:val="center"/>
                              <w:rPr>
                                <w:sz w:val="18"/>
                                <w:szCs w:val="18"/>
                              </w:rPr>
                            </w:pPr>
                            <w:r w:rsidRPr="000437C9">
                              <w:rPr>
                                <w:sz w:val="18"/>
                                <w:szCs w:val="18"/>
                              </w:rPr>
                              <w:t>Thank you to the funders of Know ALL. All content is developed independently by SES in collaboration with an expert ambassador group; funders are allowed no influence on the content of Know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2F3E22" id="Text Box 9" o:spid="_x0000_s1043" type="#_x0000_t202" style="position:absolute;margin-left:21.05pt;margin-top:630.8pt;width:409.25pt;height:3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" filled="f" stroked="f" strokeweight=".5pt">
                <v:textbox>
                  <w:txbxContent>
                    <w:p w14:paraId="4E42E122" w14:textId="39B6F6C4" w:rsidR="000437C9" w:rsidRPr="000437C9" w:rsidRDefault="000437C9" w:rsidP="000437C9">
                      <w:pPr>
                        <w:jc w:val="center"/>
                        <w:rPr>
                          <w:sz w:val="18"/>
                          <w:szCs w:val="18"/>
                        </w:rPr>
                      </w:pPr>
                      <w:r w:rsidRPr="000437C9">
                        <w:rPr>
                          <w:sz w:val="18"/>
                          <w:szCs w:val="18"/>
                        </w:rPr>
                        <w:t>Thank you to the funders of Know ALL. All content is developed independently by SES in collaboration with an expert ambassador group; funders are allowed no influence on the content of Know ALL.</w:t>
                      </w:r>
                    </w:p>
                  </w:txbxContent>
                </v:textbox>
              </v:shape>
            </w:pict>
          </mc:Fallback>
        </mc:AlternateContent>
      </w:r>
      <w:r>
        <w:rPr>
          <w:noProof/>
        </w:rPr>
        <mc:AlternateContent>
          <mc:Choice Requires="wps">
            <w:drawing>
              <wp:anchor distT="0" distB="0" distL="114300" distR="114300" simplePos="0" relativeHeight="251695104" behindDoc="0" locked="0" layoutInCell="1" allowOverlap="1" wp14:anchorId="6CD77215" wp14:editId="689D5713">
                <wp:simplePos x="0" y="0"/>
                <wp:positionH relativeFrom="column">
                  <wp:posOffset>2306320</wp:posOffset>
                </wp:positionH>
                <wp:positionV relativeFrom="paragraph">
                  <wp:posOffset>4796155</wp:posOffset>
                </wp:positionV>
                <wp:extent cx="3123028" cy="1392702"/>
                <wp:effectExtent l="0" t="0" r="0" b="0"/>
                <wp:wrapNone/>
                <wp:docPr id="266823686" name="Text Box 9"/>
                <wp:cNvGraphicFramePr/>
                <a:graphic xmlns:a="http://schemas.openxmlformats.org/drawingml/2006/main">
                  <a:graphicData uri="http://schemas.microsoft.com/office/word/2010/wordprocessingShape">
                    <wps:wsp>
                      <wps:cNvSpPr txBox="1"/>
                      <wps:spPr>
                        <a:xfrm>
                          <a:off x="0" y="0"/>
                          <a:ext cx="3123028" cy="1392702"/>
                        </a:xfrm>
                        <a:prstGeom prst="rect">
                          <a:avLst/>
                        </a:prstGeom>
                        <a:noFill/>
                        <a:ln w="6350">
                          <a:noFill/>
                        </a:ln>
                      </wps:spPr>
                      <wps:txbx>
                        <w:txbxContent>
                          <w:p w14:paraId="7B96688E" w14:textId="5EF6E89C" w:rsidR="00722F83" w:rsidRPr="00722F83" w:rsidRDefault="00722F83" w:rsidP="00722F83">
                            <w:pPr>
                              <w:rPr>
                                <w:sz w:val="20"/>
                                <w:szCs w:val="20"/>
                              </w:rPr>
                            </w:pPr>
                            <w:r w:rsidRPr="00722F83">
                              <w:rPr>
                                <w:sz w:val="20"/>
                                <w:szCs w:val="20"/>
                              </w:rPr>
                              <w:t>World ALL Day is a time when patients and caregivers from all around the world come together to help raise awareness of acute lymphoblastic leukemia. On World ALL Day (September 20), the patient and caregiver communities unite globally to help educate others and raise awareness. Please help support our campaigns by sharing information from our website and social media channels</w:t>
                            </w:r>
                            <w:r>
                              <w:rPr>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D77215" id="_x0000_s1044" type="#_x0000_t202" style="position:absolute;margin-left:181.6pt;margin-top:377.65pt;width:245.9pt;height:109.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" filled="f" stroked="f" strokeweight=".5pt">
                <v:textbox>
                  <w:txbxContent>
                    <w:p w14:paraId="7B96688E" w14:textId="5EF6E89C" w:rsidR="00722F83" w:rsidRPr="00722F83" w:rsidRDefault="00722F83" w:rsidP="00722F83">
                      <w:pPr>
                        <w:rPr>
                          <w:sz w:val="20"/>
                          <w:szCs w:val="20"/>
                        </w:rPr>
                      </w:pPr>
                      <w:r w:rsidRPr="00722F83">
                        <w:rPr>
                          <w:sz w:val="20"/>
                          <w:szCs w:val="20"/>
                        </w:rPr>
                        <w:t>World ALL Day is a time when patients and caregivers from all around the world come together to help raise awareness of acute lymphoblastic leukemia. On World ALL Day (September 20), the patient and caregiver communities unite globally to help educate others and raise awareness. Please help support our campaigns by sharing information from our website and social media channels</w:t>
                      </w:r>
                      <w:r>
                        <w:rPr>
                          <w:sz w:val="20"/>
                          <w:szCs w:val="20"/>
                        </w:rPr>
                        <w:t>.</w:t>
                      </w:r>
                    </w:p>
                  </w:txbxContent>
                </v:textbox>
              </v:shape>
            </w:pict>
          </mc:Fallback>
        </mc:AlternateContent>
      </w:r>
      <w:r w:rsidR="00722F83">
        <w:rPr>
          <w:noProof/>
        </w:rPr>
        <mc:AlternateContent>
          <mc:Choice Requires="wps">
            <w:drawing>
              <wp:anchor distT="0" distB="0" distL="114300" distR="114300" simplePos="0" relativeHeight="251697152" behindDoc="0" locked="0" layoutInCell="1" allowOverlap="1" wp14:anchorId="065A485D" wp14:editId="1B486A65">
                <wp:simplePos x="0" y="0"/>
                <wp:positionH relativeFrom="column">
                  <wp:posOffset>2250831</wp:posOffset>
                </wp:positionH>
                <wp:positionV relativeFrom="paragraph">
                  <wp:posOffset>4164037</wp:posOffset>
                </wp:positionV>
                <wp:extent cx="3277772" cy="569448"/>
                <wp:effectExtent l="0" t="0" r="0" b="0"/>
                <wp:wrapNone/>
                <wp:docPr id="739236806" name="Text Box 9"/>
                <wp:cNvGraphicFramePr/>
                <a:graphic xmlns:a="http://schemas.openxmlformats.org/drawingml/2006/main">
                  <a:graphicData uri="http://schemas.microsoft.com/office/word/2010/wordprocessingShape">
                    <wps:wsp>
                      <wps:cNvSpPr txBox="1"/>
                      <wps:spPr>
                        <a:xfrm>
                          <a:off x="0" y="0"/>
                          <a:ext cx="3277772" cy="569448"/>
                        </a:xfrm>
                        <a:prstGeom prst="rect">
                          <a:avLst/>
                        </a:prstGeom>
                        <a:noFill/>
                        <a:ln w="6350">
                          <a:noFill/>
                        </a:ln>
                      </wps:spPr>
                      <wps:txbx>
                        <w:txbxContent>
                          <w:p w14:paraId="73AD3239" w14:textId="77777777" w:rsidR="00722F83" w:rsidRPr="00722F83" w:rsidRDefault="00722F83" w:rsidP="00722F83">
                            <w:pPr>
                              <w:rPr>
                                <w:b/>
                                <w:bCs/>
                                <w:color w:val="4A2461"/>
                                <w:sz w:val="32"/>
                                <w:szCs w:val="32"/>
                              </w:rPr>
                            </w:pPr>
                            <w:r w:rsidRPr="00722F83">
                              <w:rPr>
                                <w:b/>
                                <w:bCs/>
                                <w:color w:val="4A2461"/>
                                <w:sz w:val="32"/>
                                <w:szCs w:val="32"/>
                              </w:rPr>
                              <w:t>World ALL Day, September 20</w:t>
                            </w:r>
                            <w:r w:rsidRPr="00722F83">
                              <w:rPr>
                                <w:b/>
                                <w:bCs/>
                                <w:color w:val="4A2461"/>
                                <w:sz w:val="32"/>
                                <w:szCs w:val="32"/>
                                <w:vertAlign w:val="superscript"/>
                              </w:rPr>
                              <w:t>th</w:t>
                            </w:r>
                          </w:p>
                          <w:p w14:paraId="6A1F8BBB" w14:textId="13C7D118" w:rsidR="00722F83" w:rsidRPr="00722F83" w:rsidRDefault="00722F83" w:rsidP="00722F83">
                            <w:pPr>
                              <w:rPr>
                                <w:b/>
                                <w:bCs/>
                                <w:i/>
                                <w:iCs/>
                                <w:color w:val="00ABBA"/>
                                <w:sz w:val="32"/>
                                <w:szCs w:val="32"/>
                              </w:rPr>
                            </w:pPr>
                            <w:r w:rsidRPr="00722F83">
                              <w:rPr>
                                <w:b/>
                                <w:bCs/>
                                <w:i/>
                                <w:iCs/>
                                <w:color w:val="00ABBA"/>
                                <w:sz w:val="32"/>
                                <w:szCs w:val="32"/>
                              </w:rPr>
                              <w:t>Get Involved!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5A485D" id="_x0000_s1045" type="#_x0000_t202" style="position:absolute;margin-left:177.25pt;margin-top:327.9pt;width:258.1pt;height:44.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" filled="f" stroked="f" strokeweight=".5pt">
                <v:textbox>
                  <w:txbxContent>
                    <w:p w14:paraId="73AD3239" w14:textId="77777777" w:rsidR="00722F83" w:rsidRPr="00722F83" w:rsidRDefault="00722F83" w:rsidP="00722F83">
                      <w:pPr>
                        <w:rPr>
                          <w:b/>
                          <w:bCs/>
                          <w:color w:val="4A2461"/>
                          <w:sz w:val="32"/>
                          <w:szCs w:val="32"/>
                        </w:rPr>
                      </w:pPr>
                      <w:r w:rsidRPr="00722F83">
                        <w:rPr>
                          <w:b/>
                          <w:bCs/>
                          <w:color w:val="4A2461"/>
                          <w:sz w:val="32"/>
                          <w:szCs w:val="32"/>
                        </w:rPr>
                        <w:t>World ALL Day, September 20</w:t>
                      </w:r>
                      <w:r w:rsidRPr="00722F83">
                        <w:rPr>
                          <w:b/>
                          <w:bCs/>
                          <w:color w:val="4A2461"/>
                          <w:sz w:val="32"/>
                          <w:szCs w:val="32"/>
                          <w:vertAlign w:val="superscript"/>
                        </w:rPr>
                        <w:t>th</w:t>
                      </w:r>
                    </w:p>
                    <w:p w14:paraId="6A1F8BBB" w14:textId="13C7D118" w:rsidR="00722F83" w:rsidRPr="00722F83" w:rsidRDefault="00722F83" w:rsidP="00722F83">
                      <w:pPr>
                        <w:rPr>
                          <w:b/>
                          <w:bCs/>
                          <w:i/>
                          <w:iCs/>
                          <w:color w:val="00ABBA"/>
                          <w:sz w:val="32"/>
                          <w:szCs w:val="32"/>
                        </w:rPr>
                      </w:pPr>
                      <w:r w:rsidRPr="00722F83">
                        <w:rPr>
                          <w:b/>
                          <w:bCs/>
                          <w:i/>
                          <w:iCs/>
                          <w:color w:val="00ABBA"/>
                          <w:sz w:val="32"/>
                          <w:szCs w:val="32"/>
                        </w:rPr>
                        <w:t>Get Involved!</w:t>
                      </w:r>
                    </w:p>
                  </w:txbxContent>
                </v:textbox>
              </v:shape>
            </w:pict>
          </mc:Fallback>
        </mc:AlternateContent>
      </w:r>
      <w:r w:rsidR="00722F83">
        <w:rPr>
          <w:noProof/>
        </w:rPr>
        <mc:AlternateContent>
          <mc:Choice Requires="wps">
            <w:drawing>
              <wp:anchor distT="0" distB="0" distL="114300" distR="114300" simplePos="0" relativeHeight="251693056" behindDoc="0" locked="0" layoutInCell="1" allowOverlap="1" wp14:anchorId="79DD2F0E" wp14:editId="314B927E">
                <wp:simplePos x="0" y="0"/>
                <wp:positionH relativeFrom="column">
                  <wp:posOffset>2017395</wp:posOffset>
                </wp:positionH>
                <wp:positionV relativeFrom="paragraph">
                  <wp:posOffset>2524760</wp:posOffset>
                </wp:positionV>
                <wp:extent cx="1695157" cy="274320"/>
                <wp:effectExtent l="0" t="0" r="0" b="0"/>
                <wp:wrapNone/>
                <wp:docPr id="151167356" name="Text Box 9"/>
                <wp:cNvGraphicFramePr/>
                <a:graphic xmlns:a="http://schemas.openxmlformats.org/drawingml/2006/main">
                  <a:graphicData uri="http://schemas.microsoft.com/office/word/2010/wordprocessingShape">
                    <wps:wsp>
                      <wps:cNvSpPr txBox="1"/>
                      <wps:spPr>
                        <a:xfrm>
                          <a:off x="0" y="0"/>
                          <a:ext cx="1695157" cy="274320"/>
                        </a:xfrm>
                        <a:prstGeom prst="rect">
                          <a:avLst/>
                        </a:prstGeom>
                        <a:noFill/>
                        <a:ln w="6350">
                          <a:noFill/>
                        </a:ln>
                      </wps:spPr>
                      <wps:txbx>
                        <w:txbxContent>
                          <w:p w14:paraId="037CAE8F" w14:textId="60A50666" w:rsidR="00722F83" w:rsidRPr="00722F83" w:rsidRDefault="00722F83" w:rsidP="00722F83">
                            <w:pPr>
                              <w:jc w:val="center"/>
                              <w:rPr>
                                <w:sz w:val="20"/>
                                <w:szCs w:val="20"/>
                              </w:rPr>
                            </w:pPr>
                            <w:r w:rsidRPr="00722F83">
                              <w:rPr>
                                <w:sz w:val="20"/>
                                <w:szCs w:val="20"/>
                              </w:rPr>
                              <w:t>In collaboration with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DD2F0E" id="_x0000_s1046" type="#_x0000_t202" style="position:absolute;margin-left:158.85pt;margin-top:198.8pt;width:133.5pt;height:21.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" filled="f" stroked="f" strokeweight=".5pt">
                <v:textbox>
                  <w:txbxContent>
                    <w:p w14:paraId="037CAE8F" w14:textId="60A50666" w:rsidR="00722F83" w:rsidRPr="00722F83" w:rsidRDefault="00722F83" w:rsidP="00722F83">
                      <w:pPr>
                        <w:jc w:val="center"/>
                        <w:rPr>
                          <w:sz w:val="20"/>
                          <w:szCs w:val="20"/>
                        </w:rPr>
                      </w:pPr>
                      <w:r w:rsidRPr="00722F83">
                        <w:rPr>
                          <w:sz w:val="20"/>
                          <w:szCs w:val="20"/>
                        </w:rPr>
                        <w:t>In collaboration with</w:t>
                      </w:r>
                    </w:p>
                  </w:txbxContent>
                </v:textbox>
              </v:shape>
            </w:pict>
          </mc:Fallback>
        </mc:AlternateContent>
      </w:r>
      <w:r w:rsidR="00722F83">
        <w:rPr>
          <w:noProof/>
        </w:rPr>
        <mc:AlternateContent>
          <mc:Choice Requires="wps">
            <w:drawing>
              <wp:anchor distT="0" distB="0" distL="114300" distR="114300" simplePos="0" relativeHeight="251691008" behindDoc="0" locked="0" layoutInCell="1" allowOverlap="1" wp14:anchorId="16E5A117" wp14:editId="3B3FC3F7">
                <wp:simplePos x="0" y="0"/>
                <wp:positionH relativeFrom="column">
                  <wp:posOffset>502920</wp:posOffset>
                </wp:positionH>
                <wp:positionV relativeFrom="paragraph">
                  <wp:posOffset>836930</wp:posOffset>
                </wp:positionV>
                <wp:extent cx="4726745" cy="787790"/>
                <wp:effectExtent l="0" t="0" r="0" b="0"/>
                <wp:wrapNone/>
                <wp:docPr id="420449158" name="Text Box 9"/>
                <wp:cNvGraphicFramePr/>
                <a:graphic xmlns:a="http://schemas.openxmlformats.org/drawingml/2006/main">
                  <a:graphicData uri="http://schemas.microsoft.com/office/word/2010/wordprocessingShape">
                    <wps:wsp>
                      <wps:cNvSpPr txBox="1"/>
                      <wps:spPr>
                        <a:xfrm>
                          <a:off x="0" y="0"/>
                          <a:ext cx="4726745" cy="787790"/>
                        </a:xfrm>
                        <a:prstGeom prst="rect">
                          <a:avLst/>
                        </a:prstGeom>
                        <a:noFill/>
                        <a:ln w="6350">
                          <a:noFill/>
                        </a:ln>
                      </wps:spPr>
                      <wps:txbx>
                        <w:txbxContent>
                          <w:p w14:paraId="47A40420" w14:textId="63E32DCE" w:rsidR="00722F83" w:rsidRDefault="00722F83" w:rsidP="00722F83">
                            <w:pPr>
                              <w:jc w:val="center"/>
                            </w:pPr>
                            <w:r w:rsidRPr="00722F83">
                              <w:t>A global education and awareness initiative that provides patients and caregivers with the information, resources, and support they need to deal with acute lymphoblastic leukemia.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E5A117" id="_x0000_s1047" type="#_x0000_t202" style="position:absolute;margin-left:39.6pt;margin-top:65.9pt;width:372.2pt;height:62.0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" filled="f" stroked="f" strokeweight=".5pt">
                <v:textbox>
                  <w:txbxContent>
                    <w:p w14:paraId="47A40420" w14:textId="63E32DCE" w:rsidR="00722F83" w:rsidRDefault="00722F83" w:rsidP="00722F83">
                      <w:pPr>
                        <w:jc w:val="center"/>
                      </w:pPr>
                      <w:r w:rsidRPr="00722F83">
                        <w:t>A global education and awareness initiative that provides patients and caregivers with the information, resources, and support they need to deal with acute lymphoblastic leukemia.</w:t>
                      </w:r>
                    </w:p>
                  </w:txbxContent>
                </v:textbox>
              </v:shape>
            </w:pict>
          </mc:Fallback>
        </mc:AlternateContent>
      </w:r>
      <w:r w:rsidR="00BA5C92">
        <w:rPr>
          <w:noProof/>
        </w:rPr>
        <w:drawing>
          <wp:anchor distT="0" distB="0" distL="114300" distR="114300" simplePos="0" relativeHeight="251660288" behindDoc="1" locked="0" layoutInCell="1" allowOverlap="1" wp14:anchorId="7E48B068" wp14:editId="3A1A2F80">
            <wp:simplePos x="0" y="0"/>
            <wp:positionH relativeFrom="column">
              <wp:posOffset>-913765</wp:posOffset>
            </wp:positionH>
            <wp:positionV relativeFrom="paragraph">
              <wp:posOffset>-911225</wp:posOffset>
            </wp:positionV>
            <wp:extent cx="7560000" cy="10685849"/>
            <wp:effectExtent l="0" t="0" r="0" b="0"/>
            <wp:wrapNone/>
            <wp:docPr id="2112078578" name="Picture 3" descr="A white paper with a blue and purple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078578" name="Picture 3" descr="A white paper with a blue and purple design&#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60000" cy="10685849"/>
                    </a:xfrm>
                    <a:prstGeom prst="rect">
                      <a:avLst/>
                    </a:prstGeom>
                  </pic:spPr>
                </pic:pic>
              </a:graphicData>
            </a:graphic>
            <wp14:sizeRelH relativeFrom="page">
              <wp14:pctWidth>0</wp14:pctWidth>
            </wp14:sizeRelH>
            <wp14:sizeRelV relativeFrom="page">
              <wp14:pctHeight>0</wp14:pctHeight>
            </wp14:sizeRelV>
          </wp:anchor>
        </w:drawing>
      </w:r>
    </w:p>
    <w:sectPr w:rsidR="002776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1AB0D48"/>
    <w:multiLevelType w:val="hybridMultilevel"/>
    <w:tmpl w:val="7C1E1036"/>
    <w:lvl w:ilvl="0" w:tplc="53CE8154">
      <w:start w:val="1"/>
      <w:numFmt w:val="decimal"/>
      <w:lvlText w:val="%1."/>
      <w:lvlJc w:val="left"/>
      <w:pPr>
        <w:ind w:left="360" w:hanging="360"/>
      </w:pPr>
      <w:rPr>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2576684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2"/>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C92"/>
    <w:rsid w:val="00033854"/>
    <w:rsid w:val="000437C9"/>
    <w:rsid w:val="0027764D"/>
    <w:rsid w:val="00312E82"/>
    <w:rsid w:val="00341C7E"/>
    <w:rsid w:val="006657CF"/>
    <w:rsid w:val="00722F83"/>
    <w:rsid w:val="008D0735"/>
    <w:rsid w:val="00AD7686"/>
    <w:rsid w:val="00B2327A"/>
    <w:rsid w:val="00B82361"/>
    <w:rsid w:val="00BA5C92"/>
    <w:rsid w:val="00C62757"/>
    <w:rsid w:val="00D32955"/>
    <w:rsid w:val="00D95A23"/>
    <w:rsid w:val="00E95593"/>
    <w:rsid w:val="00F52388"/>
    <w:rsid w:val="00FE53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A78F07"/>
  <w15:chartTrackingRefBased/>
  <w15:docId w15:val="{157DE363-EF5C-774B-8A3B-3E592EC1E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5C9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A5C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A5C9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A5C9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A5C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A5C9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A5C9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A5C9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A5C9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aliases w:val="Hyperlink 1"/>
    <w:basedOn w:val="DefaultParagraphFont"/>
    <w:uiPriority w:val="99"/>
    <w:unhideWhenUsed/>
    <w:rsid w:val="00B2327A"/>
    <w:rPr>
      <w:rFonts w:asciiTheme="minorHAnsi" w:hAnsiTheme="minorHAnsi"/>
      <w:color w:val="000000" w:themeColor="text1"/>
      <w:sz w:val="20"/>
      <w:u w:val="single"/>
    </w:rPr>
  </w:style>
  <w:style w:type="character" w:customStyle="1" w:styleId="Heading1Char">
    <w:name w:val="Heading 1 Char"/>
    <w:basedOn w:val="DefaultParagraphFont"/>
    <w:link w:val="Heading1"/>
    <w:uiPriority w:val="9"/>
    <w:rsid w:val="00BA5C9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A5C9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A5C9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A5C9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A5C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A5C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A5C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A5C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A5C92"/>
    <w:rPr>
      <w:rFonts w:eastAsiaTheme="majorEastAsia" w:cstheme="majorBidi"/>
      <w:color w:val="272727" w:themeColor="text1" w:themeTint="D8"/>
    </w:rPr>
  </w:style>
  <w:style w:type="paragraph" w:styleId="Title">
    <w:name w:val="Title"/>
    <w:basedOn w:val="Normal"/>
    <w:next w:val="Normal"/>
    <w:link w:val="TitleChar"/>
    <w:uiPriority w:val="10"/>
    <w:qFormat/>
    <w:rsid w:val="00BA5C9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5C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5C9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A5C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5C9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A5C92"/>
    <w:rPr>
      <w:i/>
      <w:iCs/>
      <w:color w:val="404040" w:themeColor="text1" w:themeTint="BF"/>
    </w:rPr>
  </w:style>
  <w:style w:type="paragraph" w:styleId="ListParagraph">
    <w:name w:val="List Paragraph"/>
    <w:basedOn w:val="Normal"/>
    <w:uiPriority w:val="34"/>
    <w:qFormat/>
    <w:rsid w:val="00BA5C92"/>
    <w:pPr>
      <w:ind w:left="720"/>
      <w:contextualSpacing/>
    </w:pPr>
  </w:style>
  <w:style w:type="character" w:styleId="IntenseEmphasis">
    <w:name w:val="Intense Emphasis"/>
    <w:basedOn w:val="DefaultParagraphFont"/>
    <w:uiPriority w:val="21"/>
    <w:qFormat/>
    <w:rsid w:val="00BA5C92"/>
    <w:rPr>
      <w:i/>
      <w:iCs/>
      <w:color w:val="0F4761" w:themeColor="accent1" w:themeShade="BF"/>
    </w:rPr>
  </w:style>
  <w:style w:type="paragraph" w:styleId="IntenseQuote">
    <w:name w:val="Intense Quote"/>
    <w:basedOn w:val="Normal"/>
    <w:next w:val="Normal"/>
    <w:link w:val="IntenseQuoteChar"/>
    <w:uiPriority w:val="30"/>
    <w:qFormat/>
    <w:rsid w:val="00BA5C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A5C92"/>
    <w:rPr>
      <w:i/>
      <w:iCs/>
      <w:color w:val="0F4761" w:themeColor="accent1" w:themeShade="BF"/>
    </w:rPr>
  </w:style>
  <w:style w:type="character" w:styleId="IntenseReference">
    <w:name w:val="Intense Reference"/>
    <w:basedOn w:val="DefaultParagraphFont"/>
    <w:uiPriority w:val="32"/>
    <w:qFormat/>
    <w:rsid w:val="00BA5C9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4</Words>
  <Characters>28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Suzie De Barra</dc:creator>
  <cp:keywords/>
  <dc:description/>
  <cp:lastModifiedBy>Suzie De Barra</cp:lastModifiedBy>
  <cp:revision>5</cp:revision>
  <dcterms:created xsi:type="dcterms:W3CDTF">2024-09-17T12:25:00Z</dcterms:created>
  <dcterms:modified xsi:type="dcterms:W3CDTF">2024-09-17T12:40:00Z</dcterms:modified>
</cp:coreProperties>
</file>