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1843"/>
        <w:gridCol w:w="1559"/>
        <w:gridCol w:w="426"/>
        <w:gridCol w:w="1559"/>
        <w:gridCol w:w="992"/>
        <w:gridCol w:w="1985"/>
      </w:tblGrid>
      <w:tr w:rsidR="001E38EC" w:rsidRPr="006A6D53" w14:paraId="27F6BE25" w14:textId="77777777" w:rsidTr="00F23E36">
        <w:trPr>
          <w:cantSplit/>
          <w:trHeight w:hRule="exact" w:val="124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21" w14:textId="77777777" w:rsidR="001E38EC" w:rsidRPr="00266C1F" w:rsidRDefault="001E38EC" w:rsidP="009919C1">
            <w:pPr>
              <w:pStyle w:val="Overskrift2"/>
              <w:jc w:val="center"/>
              <w:rPr>
                <w:rFonts w:cs="Arial"/>
                <w:sz w:val="40"/>
                <w:lang w:eastAsia="nb-NO"/>
              </w:rPr>
            </w:pPr>
            <w:r w:rsidRPr="00266C1F">
              <w:rPr>
                <w:rFonts w:cs="Arial"/>
                <w:lang w:eastAsia="nb-NO"/>
              </w:rPr>
              <w:t>N05B A01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2" w14:textId="58D1B165" w:rsidR="001E38EC" w:rsidRPr="00EF38BF" w:rsidRDefault="001E38EC" w:rsidP="00A4385C">
            <w:pPr>
              <w:pStyle w:val="Overskrift2"/>
              <w:jc w:val="center"/>
              <w:rPr>
                <w:rFonts w:cs="Arial"/>
                <w:sz w:val="40"/>
                <w:lang w:val="nb-NO" w:eastAsia="nb-NO"/>
              </w:rPr>
            </w:pPr>
            <w:r w:rsidRPr="00EF38BF">
              <w:rPr>
                <w:rFonts w:cs="Arial"/>
                <w:sz w:val="40"/>
                <w:lang w:val="nb-NO" w:eastAsia="nb-NO"/>
              </w:rPr>
              <w:t>DIAZEPAM</w:t>
            </w:r>
            <w:r w:rsidR="006A6D53" w:rsidRPr="00EF38BF">
              <w:rPr>
                <w:rFonts w:cs="Arial"/>
                <w:sz w:val="40"/>
                <w:lang w:val="nb-NO" w:eastAsia="nb-NO"/>
              </w:rPr>
              <w:t xml:space="preserve"> </w:t>
            </w:r>
            <w:r w:rsidR="006A6D53" w:rsidRPr="00EF38BF">
              <w:rPr>
                <w:rFonts w:cs="Arial"/>
                <w:b w:val="0"/>
                <w:bCs w:val="0"/>
                <w:szCs w:val="16"/>
                <w:lang w:val="nb-NO" w:eastAsia="nb-NO"/>
              </w:rPr>
              <w:t>vandig løsning</w:t>
            </w:r>
          </w:p>
          <w:p w14:paraId="62E68CA8" w14:textId="77777777" w:rsidR="001E38EC" w:rsidRPr="00EF38BF" w:rsidRDefault="006A6D53" w:rsidP="00EA3B1C">
            <w:pPr>
              <w:pStyle w:val="Overskrift2"/>
              <w:spacing w:after="120"/>
              <w:jc w:val="center"/>
              <w:rPr>
                <w:rFonts w:cs="Arial"/>
                <w:sz w:val="20"/>
                <w:szCs w:val="20"/>
                <w:lang w:val="nb-NO" w:eastAsia="nb-NO"/>
              </w:rPr>
            </w:pPr>
            <w:r w:rsidRPr="00EF38BF">
              <w:rPr>
                <w:rFonts w:cs="Arial"/>
                <w:sz w:val="28"/>
                <w:lang w:val="nb-NO" w:eastAsia="nb-NO"/>
              </w:rPr>
              <w:t xml:space="preserve">Valium, </w:t>
            </w:r>
            <w:r w:rsidR="00B003C1" w:rsidRPr="00EF38BF">
              <w:rPr>
                <w:rFonts w:cs="Arial"/>
                <w:sz w:val="28"/>
                <w:lang w:val="nb-NO" w:eastAsia="nb-NO"/>
              </w:rPr>
              <w:t xml:space="preserve">Diazepam </w:t>
            </w:r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(</w:t>
            </w:r>
            <w:r w:rsidR="00F119DC" w:rsidRPr="00EF38BF">
              <w:rPr>
                <w:rFonts w:cs="Arial"/>
                <w:sz w:val="20"/>
                <w:szCs w:val="20"/>
                <w:lang w:val="nb-NO" w:eastAsia="nb-NO"/>
              </w:rPr>
              <w:t xml:space="preserve">Hameln, </w:t>
            </w:r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R</w:t>
            </w:r>
            <w:r w:rsidR="00B003C1" w:rsidRPr="00EF38BF">
              <w:rPr>
                <w:rFonts w:cs="Arial"/>
                <w:sz w:val="20"/>
                <w:szCs w:val="20"/>
                <w:lang w:val="nb-NO" w:eastAsia="nb-NO"/>
              </w:rPr>
              <w:t>enaudin</w:t>
            </w:r>
            <w:r w:rsidR="003B0F73" w:rsidRPr="00EF38BF">
              <w:rPr>
                <w:rFonts w:cs="Arial"/>
                <w:sz w:val="20"/>
                <w:szCs w:val="20"/>
                <w:lang w:val="nb-NO" w:eastAsia="nb-NO"/>
              </w:rPr>
              <w:t>)</w:t>
            </w:r>
          </w:p>
          <w:p w14:paraId="27F6BE23" w14:textId="7F26C434" w:rsidR="00EA3B1C" w:rsidRPr="00EA3B1C" w:rsidRDefault="00B462F6" w:rsidP="00EA3B1C">
            <w:pPr>
              <w:jc w:val="center"/>
              <w:rPr>
                <w:rFonts w:ascii="Arial" w:hAnsi="Arial" w:cs="Arial"/>
              </w:rPr>
            </w:pPr>
            <w:r w:rsidRPr="00D57270">
              <w:rPr>
                <w:rFonts w:ascii="Arial" w:hAnsi="Arial" w:cs="Arial"/>
                <w:b/>
                <w:bCs/>
                <w:color w:val="FF0000"/>
                <w:sz w:val="20"/>
              </w:rPr>
              <w:t>NB!</w:t>
            </w:r>
            <w:r w:rsidRPr="00D57270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EA3B1C" w:rsidRPr="00D57270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Se eget kort for diazepam </w:t>
            </w:r>
            <w:r w:rsidR="005C4BFB" w:rsidRPr="00D57270">
              <w:rPr>
                <w:rFonts w:ascii="Arial" w:hAnsi="Arial" w:cs="Arial"/>
                <w:b/>
                <w:bCs/>
                <w:color w:val="FF0000"/>
                <w:sz w:val="20"/>
              </w:rPr>
              <w:t>fettemulsjon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24" w14:textId="23CEFC3C" w:rsidR="001E38EC" w:rsidRPr="00EA3B1C" w:rsidRDefault="001E38EC" w:rsidP="009919C1">
            <w:pPr>
              <w:pStyle w:val="Overskrift2"/>
              <w:jc w:val="center"/>
              <w:rPr>
                <w:rFonts w:cs="Arial"/>
                <w:sz w:val="28"/>
                <w:lang w:val="nb-NO" w:eastAsia="nb-NO"/>
              </w:rPr>
            </w:pPr>
          </w:p>
        </w:tc>
      </w:tr>
      <w:tr w:rsidR="00691FF2" w:rsidRPr="00670D5E" w14:paraId="27F6BE2C" w14:textId="77777777" w:rsidTr="006A6D53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F6BE26" w14:textId="77777777" w:rsidR="001E38EC" w:rsidRPr="00266C1F" w:rsidRDefault="00DA4F75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7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8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9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A" w14:textId="77777777" w:rsidR="001E38EC" w:rsidRPr="00266C1F" w:rsidRDefault="001E38EC" w:rsidP="00DA4F75">
            <w:pPr>
              <w:pStyle w:val="Overskrift1"/>
              <w:rPr>
                <w:rFonts w:cs="Arial"/>
                <w:lang w:val="nb-NO" w:eastAsia="nb-NO"/>
              </w:rPr>
            </w:pPr>
            <w:r w:rsidRPr="00266C1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27F6BE2B" w14:textId="77777777" w:rsidR="001E38EC" w:rsidRPr="00670D5E" w:rsidRDefault="001E38EC" w:rsidP="00DA4F75">
            <w:pPr>
              <w:rPr>
                <w:rFonts w:ascii="Arial" w:hAnsi="Arial" w:cs="Arial"/>
                <w:b/>
                <w:bCs/>
                <w:sz w:val="20"/>
              </w:rPr>
            </w:pPr>
            <w:r w:rsidRPr="00670D5E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EE4AA2" w:rsidRPr="00670D5E" w14:paraId="27F6BE61" w14:textId="77777777" w:rsidTr="006A6D53">
        <w:trPr>
          <w:trHeight w:hRule="exact" w:val="68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2D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27F6BE2E" w14:textId="6333AE61" w:rsidR="00DA4F75" w:rsidRDefault="00DA4F75">
            <w:pPr>
              <w:rPr>
                <w:rFonts w:ascii="Arial" w:hAnsi="Arial" w:cs="Arial"/>
                <w:sz w:val="20"/>
                <w:lang w:val="nn-NO"/>
              </w:rPr>
            </w:pPr>
            <w:r w:rsidRPr="00CA0AC8">
              <w:rPr>
                <w:rFonts w:ascii="Arial" w:hAnsi="Arial" w:cs="Arial"/>
                <w:sz w:val="20"/>
                <w:lang w:val="nn-NO"/>
              </w:rPr>
              <w:t>5 mg/ml</w:t>
            </w:r>
            <w:r w:rsidR="009325DF" w:rsidRPr="00726AE9">
              <w:rPr>
                <w:rFonts w:ascii="Arial" w:hAnsi="Arial" w:cs="Arial"/>
                <w:sz w:val="20"/>
                <w:lang w:val="nn-NO"/>
              </w:rPr>
              <w:t xml:space="preserve"> </w:t>
            </w:r>
          </w:p>
          <w:p w14:paraId="12A89F46" w14:textId="50B5A451" w:rsidR="00DA4F75" w:rsidRDefault="00DA4F75">
            <w:pPr>
              <w:rPr>
                <w:rFonts w:ascii="Arial" w:hAnsi="Arial" w:cs="Arial"/>
                <w:sz w:val="20"/>
                <w:lang w:val="da-DK"/>
              </w:rPr>
            </w:pPr>
            <w:r w:rsidRPr="00CA0AC8">
              <w:rPr>
                <w:rFonts w:ascii="Arial" w:hAnsi="Arial" w:cs="Arial"/>
                <w:sz w:val="20"/>
                <w:lang w:val="nn-NO"/>
              </w:rPr>
              <w:t>inj.væske, ampulle</w:t>
            </w:r>
            <w:r w:rsidRPr="00670D5E">
              <w:rPr>
                <w:rFonts w:ascii="Arial" w:hAnsi="Arial" w:cs="Arial"/>
                <w:sz w:val="20"/>
                <w:lang w:val="da-DK"/>
              </w:rPr>
              <w:t xml:space="preserve"> </w:t>
            </w:r>
            <w:r w:rsidR="00A1004E" w:rsidRPr="00A1004E">
              <w:rPr>
                <w:rFonts w:ascii="Arial" w:hAnsi="Arial" w:cs="Arial"/>
                <w:b/>
                <w:bCs/>
                <w:sz w:val="20"/>
                <w:lang w:val="nn-NO"/>
              </w:rPr>
              <w:t>*</w:t>
            </w:r>
          </w:p>
          <w:p w14:paraId="2789C835" w14:textId="77777777" w:rsidR="00382FEF" w:rsidRDefault="00382FEF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37943FF5" w14:textId="77777777" w:rsidR="00691FF2" w:rsidRDefault="00691FF2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  <w:p w14:paraId="27F6BE2F" w14:textId="6C879B6E" w:rsidR="00327A9C" w:rsidRPr="00691FF2" w:rsidRDefault="00327A9C">
            <w:pPr>
              <w:rPr>
                <w:rFonts w:ascii="Arial" w:hAnsi="Arial" w:cs="Arial"/>
                <w:color w:val="FF0000"/>
                <w:sz w:val="20"/>
                <w:lang w:val="nn-NO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30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7F6BE31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2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3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4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5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6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7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8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9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A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B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C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D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E" w14:textId="77777777" w:rsidR="00266C1F" w:rsidRPr="00CA0AC8" w:rsidRDefault="00266C1F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27F6BE3F" w14:textId="77777777" w:rsidR="00DA4F75" w:rsidRPr="00CA0AC8" w:rsidRDefault="00DA4F75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0" w14:textId="77777777" w:rsidR="00DA4F75" w:rsidRPr="00EF38BF" w:rsidRDefault="00DA4F75">
            <w:pPr>
              <w:rPr>
                <w:rFonts w:ascii="Arial" w:hAnsi="Arial" w:cs="Arial"/>
                <w:sz w:val="16"/>
                <w:szCs w:val="20"/>
                <w:lang w:val="nn-NO"/>
              </w:rPr>
            </w:pPr>
          </w:p>
          <w:p w14:paraId="46120154" w14:textId="27DD6F09" w:rsidR="00F0779D" w:rsidRDefault="00F07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>is ufortynnet</w:t>
            </w:r>
          </w:p>
          <w:p w14:paraId="4739D4D8" w14:textId="77777777" w:rsidR="00F0779D" w:rsidRPr="00CB5E9F" w:rsidRDefault="00F0779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F6BE41" w14:textId="15E6B272" w:rsidR="00DA4F75" w:rsidRPr="00612591" w:rsidRDefault="00F077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også</w:t>
            </w:r>
            <w:r w:rsidR="00DA4F75" w:rsidRPr="00670D5E">
              <w:rPr>
                <w:rFonts w:ascii="Arial" w:hAnsi="Arial" w:cs="Arial"/>
                <w:sz w:val="20"/>
                <w:szCs w:val="20"/>
              </w:rPr>
              <w:t xml:space="preserve"> fortynnes </w:t>
            </w:r>
            <w:r w:rsidR="00DA4F75" w:rsidRPr="00612591">
              <w:rPr>
                <w:rFonts w:ascii="Arial" w:hAnsi="Arial" w:cs="Arial"/>
                <w:sz w:val="20"/>
                <w:szCs w:val="20"/>
              </w:rPr>
              <w:t>videre</w:t>
            </w:r>
            <w:r w:rsidR="0018310F">
              <w:rPr>
                <w:rFonts w:ascii="Arial" w:hAnsi="Arial" w:cs="Arial"/>
                <w:sz w:val="20"/>
                <w:szCs w:val="20"/>
                <w:vertAlign w:val="superscript"/>
              </w:rPr>
              <w:t>8,</w:t>
            </w:r>
            <w:r w:rsidR="009B640F" w:rsidRPr="00612591">
              <w:rPr>
                <w:rFonts w:ascii="Arial" w:hAnsi="Arial" w:cs="Arial"/>
                <w:sz w:val="20"/>
                <w:szCs w:val="20"/>
                <w:vertAlign w:val="superscript"/>
              </w:rPr>
              <w:t>143</w:t>
            </w:r>
          </w:p>
          <w:p w14:paraId="27F6BE42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  <w:p w14:paraId="0EF50D09" w14:textId="77777777" w:rsidR="005974E7" w:rsidRDefault="00DA4F75" w:rsidP="006A6D53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Fortynnings</w:t>
            </w:r>
            <w:r w:rsidR="005974E7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60ED3596" w14:textId="6A01CD0C" w:rsidR="00AA209B" w:rsidRPr="006A6D53" w:rsidRDefault="00DA4F75" w:rsidP="006A6D53">
            <w:pPr>
              <w:rPr>
                <w:rFonts w:ascii="Arial" w:hAnsi="Arial" w:cs="Arial"/>
                <w:sz w:val="20"/>
                <w:u w:val="single"/>
              </w:rPr>
            </w:pPr>
            <w:r w:rsidRPr="00C445E5">
              <w:rPr>
                <w:rFonts w:ascii="Arial" w:hAnsi="Arial" w:cs="Arial"/>
                <w:sz w:val="20"/>
                <w:u w:val="single"/>
              </w:rPr>
              <w:t>væske</w:t>
            </w:r>
            <w:r w:rsidR="006A6D53">
              <w:rPr>
                <w:rFonts w:ascii="Arial" w:hAnsi="Arial" w:cs="Arial"/>
                <w:sz w:val="20"/>
                <w:u w:val="single"/>
                <w:vertAlign w:val="superscript"/>
              </w:rPr>
              <w:t>143</w:t>
            </w:r>
            <w:r w:rsidRPr="00C445E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F3C0134" w14:textId="77777777" w:rsidR="009325DF" w:rsidRPr="00726AE9" w:rsidRDefault="00AA209B" w:rsidP="005F3655">
            <w:pPr>
              <w:rPr>
                <w:rFonts w:ascii="Arial" w:hAnsi="Arial" w:cs="Arial"/>
                <w:sz w:val="20"/>
              </w:rPr>
            </w:pPr>
            <w:r w:rsidRPr="00726AE9">
              <w:rPr>
                <w:rFonts w:ascii="Arial" w:hAnsi="Arial" w:cs="Arial"/>
                <w:sz w:val="20"/>
              </w:rPr>
              <w:t xml:space="preserve">NaCl 9 mg/ml </w:t>
            </w:r>
          </w:p>
          <w:p w14:paraId="4AC2BAEB" w14:textId="2404D651" w:rsidR="00AA209B" w:rsidRPr="00726AE9" w:rsidRDefault="00AA209B" w:rsidP="005F3655">
            <w:pPr>
              <w:rPr>
                <w:rFonts w:ascii="Arial" w:hAnsi="Arial" w:cs="Arial"/>
                <w:sz w:val="20"/>
              </w:rPr>
            </w:pPr>
            <w:r w:rsidRPr="00726AE9">
              <w:rPr>
                <w:rFonts w:ascii="Arial" w:hAnsi="Arial" w:cs="Arial"/>
                <w:sz w:val="20"/>
              </w:rPr>
              <w:t>eller glukose</w:t>
            </w:r>
            <w:r w:rsidR="00726AE9">
              <w:rPr>
                <w:rFonts w:ascii="Arial" w:hAnsi="Arial" w:cs="Arial"/>
                <w:sz w:val="20"/>
              </w:rPr>
              <w:t xml:space="preserve"> </w:t>
            </w:r>
          </w:p>
          <w:p w14:paraId="5D658055" w14:textId="007605A2" w:rsidR="00AA209B" w:rsidRPr="00726AE9" w:rsidRDefault="00AA209B" w:rsidP="005F3655">
            <w:pPr>
              <w:rPr>
                <w:rFonts w:ascii="Arial" w:hAnsi="Arial" w:cs="Arial"/>
                <w:sz w:val="20"/>
              </w:rPr>
            </w:pPr>
            <w:r w:rsidRPr="00726AE9">
              <w:rPr>
                <w:rFonts w:ascii="Arial" w:hAnsi="Arial" w:cs="Arial"/>
                <w:sz w:val="20"/>
              </w:rPr>
              <w:t>50-100 mg/ml</w:t>
            </w:r>
          </w:p>
          <w:p w14:paraId="53E9459E" w14:textId="77777777" w:rsidR="00654224" w:rsidRDefault="00654224" w:rsidP="005F3655">
            <w:pPr>
              <w:rPr>
                <w:rFonts w:ascii="Arial" w:hAnsi="Arial" w:cs="Arial"/>
                <w:sz w:val="20"/>
              </w:rPr>
            </w:pPr>
          </w:p>
          <w:p w14:paraId="27F6BE48" w14:textId="3C326048" w:rsidR="00654224" w:rsidRPr="00654224" w:rsidRDefault="00654224" w:rsidP="005F3655">
            <w:pPr>
              <w:rPr>
                <w:rFonts w:ascii="Arial" w:hAnsi="Arial" w:cs="Arial"/>
                <w:color w:val="FF00FF"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49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27F6BE4A" w14:textId="65CFA8C1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  <w:r w:rsidRPr="00670D5E">
              <w:rPr>
                <w:rFonts w:ascii="Arial" w:hAnsi="Arial" w:cs="Arial"/>
                <w:sz w:val="20"/>
                <w:u w:val="single"/>
              </w:rPr>
              <w:t>IV injeksjon</w:t>
            </w:r>
            <w:r w:rsidRPr="00A10C82">
              <w:rPr>
                <w:rFonts w:ascii="Arial" w:hAnsi="Arial" w:cs="Arial"/>
                <w:sz w:val="20"/>
                <w:u w:val="single"/>
                <w:vertAlign w:val="superscript"/>
              </w:rPr>
              <w:t>1</w:t>
            </w:r>
            <w:r w:rsidR="00E6334B">
              <w:rPr>
                <w:rFonts w:ascii="Arial" w:hAnsi="Arial" w:cs="Arial"/>
                <w:sz w:val="20"/>
                <w:u w:val="single"/>
                <w:vertAlign w:val="superscript"/>
              </w:rPr>
              <w:t>,84</w:t>
            </w:r>
            <w:r w:rsidRPr="00670D5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4B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  <w:r w:rsidRPr="00670D5E">
              <w:rPr>
                <w:rFonts w:ascii="Arial" w:hAnsi="Arial" w:cs="Arial"/>
                <w:sz w:val="20"/>
              </w:rPr>
              <w:t xml:space="preserve">Over 3-5 minutter </w:t>
            </w:r>
          </w:p>
          <w:p w14:paraId="27F6BE4C" w14:textId="77777777" w:rsidR="00DA4F75" w:rsidRPr="000922E2" w:rsidRDefault="00DA4F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54B817DC" w14:textId="77777777" w:rsidR="00612591" w:rsidRDefault="00EC2695">
            <w:pPr>
              <w:rPr>
                <w:rFonts w:ascii="Arial" w:hAnsi="Arial" w:cs="Arial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Gis fortrinnsvis </w:t>
            </w:r>
          </w:p>
          <w:p w14:paraId="27F6BE50" w14:textId="312E870F" w:rsidR="00DA4F75" w:rsidRPr="000922E2" w:rsidRDefault="00EC2695">
            <w:pPr>
              <w:rPr>
                <w:rFonts w:ascii="Arial" w:hAnsi="Arial" w:cs="Arial"/>
                <w:color w:val="FF00FF"/>
                <w:sz w:val="20"/>
              </w:rPr>
            </w:pPr>
            <w:r w:rsidRPr="00614376">
              <w:rPr>
                <w:rFonts w:ascii="Arial" w:hAnsi="Arial" w:cs="Arial"/>
                <w:sz w:val="20"/>
              </w:rPr>
              <w:t xml:space="preserve">i stor eller sentral </w:t>
            </w:r>
            <w:r w:rsidRPr="00612591">
              <w:rPr>
                <w:rFonts w:ascii="Arial" w:hAnsi="Arial" w:cs="Arial"/>
                <w:sz w:val="20"/>
              </w:rPr>
              <w:t>vene</w:t>
            </w:r>
            <w:r w:rsidR="00D162BB">
              <w:rPr>
                <w:rFonts w:ascii="Arial" w:hAnsi="Arial" w:cs="Arial"/>
                <w:sz w:val="20"/>
                <w:vertAlign w:val="superscript"/>
              </w:rPr>
              <w:t>8,</w:t>
            </w:r>
            <w:r w:rsidR="00035FEE">
              <w:rPr>
                <w:rFonts w:ascii="Arial" w:hAnsi="Arial" w:cs="Arial"/>
                <w:sz w:val="20"/>
                <w:vertAlign w:val="superscript"/>
              </w:rPr>
              <w:t>169</w:t>
            </w:r>
          </w:p>
          <w:p w14:paraId="029EBD2B" w14:textId="27862C37" w:rsidR="00EC2695" w:rsidRPr="00612591" w:rsidRDefault="00EC269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3A7292E" w14:textId="77777777" w:rsidR="00CB5E9F" w:rsidRDefault="00CB5E9F" w:rsidP="00CB5E9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Risiko for utfelling i </w:t>
            </w:r>
            <w:r w:rsidRPr="00F0779D">
              <w:rPr>
                <w:rFonts w:ascii="Arial" w:hAnsi="Arial" w:cs="Arial"/>
                <w:bCs/>
                <w:sz w:val="20"/>
                <w:u w:val="single"/>
              </w:rPr>
              <w:t>fortynnet</w:t>
            </w:r>
            <w:r>
              <w:rPr>
                <w:rFonts w:ascii="Arial" w:hAnsi="Arial" w:cs="Arial"/>
                <w:bCs/>
                <w:sz w:val="20"/>
              </w:rPr>
              <w:t xml:space="preserve"> løsning.</w:t>
            </w:r>
          </w:p>
          <w:p w14:paraId="5A48F4F5" w14:textId="5413777C" w:rsidR="00CB5E9F" w:rsidRPr="006A6D53" w:rsidRDefault="00CB5E9F" w:rsidP="00CB5E9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Bruk filter </w:t>
            </w:r>
            <w:r w:rsidR="00ED3DC5"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 w:cs="Arial"/>
                <w:bCs/>
                <w:sz w:val="20"/>
              </w:rPr>
              <w:t xml:space="preserve">0,2 </w:t>
            </w:r>
            <w:r>
              <w:rPr>
                <w:rFonts w:ascii="Arial" w:hAnsi="Arial" w:cs="Arial"/>
                <w:sz w:val="20"/>
              </w:rPr>
              <w:t>eller</w:t>
            </w:r>
            <w:r w:rsidR="00ED3DC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1,2 </w:t>
            </w:r>
            <w:r w:rsidRPr="00266C1F">
              <w:rPr>
                <w:rFonts w:ascii="Arial" w:hAnsi="Arial" w:cs="Arial"/>
                <w:sz w:val="20"/>
              </w:rPr>
              <w:t>µm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ED3DC5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v</w:t>
            </w:r>
            <w:r w:rsidR="00ED3DC5">
              <w:rPr>
                <w:rFonts w:ascii="Arial" w:hAnsi="Arial" w:cs="Arial"/>
                <w:sz w:val="20"/>
              </w:rPr>
              <w:t>ed</w:t>
            </w:r>
            <w:r>
              <w:rPr>
                <w:rFonts w:ascii="Arial" w:hAnsi="Arial" w:cs="Arial"/>
                <w:sz w:val="20"/>
              </w:rPr>
              <w:t xml:space="preserve"> injeksjon</w:t>
            </w:r>
            <w:r w:rsidR="006A6D53">
              <w:rPr>
                <w:rFonts w:ascii="Arial" w:hAnsi="Arial" w:cs="Arial"/>
                <w:sz w:val="20"/>
                <w:vertAlign w:val="superscript"/>
              </w:rPr>
              <w:t>3</w:t>
            </w:r>
          </w:p>
          <w:p w14:paraId="27F6BE52" w14:textId="3BEA51FE" w:rsidR="00266C1F" w:rsidRPr="00670D5E" w:rsidRDefault="00CB5E9F" w:rsidP="00266C1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</w:p>
          <w:p w14:paraId="27F6BE53" w14:textId="77777777" w:rsidR="00DA4F75" w:rsidRPr="00670D5E" w:rsidRDefault="00DA4F75" w:rsidP="005109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54" w14:textId="77777777" w:rsidR="00DA4F75" w:rsidRPr="00691FF2" w:rsidRDefault="00DA4F75">
            <w:pPr>
              <w:rPr>
                <w:rFonts w:ascii="Arial" w:hAnsi="Arial" w:cs="Arial"/>
                <w:sz w:val="16"/>
                <w:szCs w:val="20"/>
              </w:rPr>
            </w:pPr>
          </w:p>
          <w:p w14:paraId="27F6BE55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Ampuller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7F6BE56" w14:textId="77777777" w:rsidR="00DB4F4F" w:rsidRPr="00DB4F4F" w:rsidRDefault="00DB4F4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27F6BE57" w14:textId="77777777" w:rsidR="00DB4F4F" w:rsidRDefault="00DB4F4F">
            <w:pPr>
              <w:rPr>
                <w:rFonts w:ascii="Arial" w:hAnsi="Arial" w:cs="Arial"/>
                <w:sz w:val="20"/>
                <w:u w:val="single"/>
              </w:rPr>
            </w:pPr>
          </w:p>
          <w:p w14:paraId="3118A7E7" w14:textId="77777777" w:rsidR="00256C91" w:rsidRDefault="00DA4F75" w:rsidP="005A4917">
            <w:pPr>
              <w:rPr>
                <w:rFonts w:ascii="Arial" w:hAnsi="Arial" w:cs="Arial"/>
                <w:sz w:val="20"/>
                <w:u w:val="single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6B1FACD4" w14:textId="7640E475" w:rsidR="005A4917" w:rsidRPr="00612591" w:rsidRDefault="00DA4F75" w:rsidP="005A4917">
            <w:pPr>
              <w:rPr>
                <w:rFonts w:ascii="Arial" w:hAnsi="Arial" w:cs="Arial"/>
                <w:sz w:val="20"/>
              </w:rPr>
            </w:pPr>
            <w:r w:rsidRPr="00C24DE4">
              <w:rPr>
                <w:rFonts w:ascii="Arial" w:hAnsi="Arial" w:cs="Arial"/>
                <w:sz w:val="20"/>
                <w:u w:val="single"/>
              </w:rPr>
              <w:t>løsning</w:t>
            </w:r>
            <w:r w:rsidR="00F0779D" w:rsidRPr="00612591">
              <w:rPr>
                <w:rFonts w:ascii="Arial" w:hAnsi="Arial" w:cs="Arial"/>
                <w:sz w:val="20"/>
                <w:u w:val="single"/>
              </w:rPr>
              <w:t>:</w:t>
            </w:r>
            <w:r w:rsidR="00F0779D" w:rsidRPr="00612591">
              <w:rPr>
                <w:rFonts w:ascii="Arial" w:hAnsi="Arial" w:cs="Arial"/>
                <w:sz w:val="20"/>
              </w:rPr>
              <w:t xml:space="preserve"> </w:t>
            </w:r>
          </w:p>
          <w:p w14:paraId="606941C3" w14:textId="16F71AE8" w:rsidR="004E1A9C" w:rsidRPr="00F0779D" w:rsidRDefault="004E1A9C">
            <w:pPr>
              <w:rPr>
                <w:rFonts w:ascii="Arial" w:hAnsi="Arial" w:cs="Arial"/>
                <w:bCs/>
                <w:sz w:val="20"/>
              </w:rPr>
            </w:pPr>
            <w:r w:rsidRPr="00F0779D">
              <w:rPr>
                <w:rFonts w:ascii="Arial" w:hAnsi="Arial" w:cs="Arial"/>
                <w:bCs/>
                <w:sz w:val="20"/>
              </w:rPr>
              <w:t>Bør ikke oppbevares</w:t>
            </w:r>
          </w:p>
          <w:p w14:paraId="641C3F94" w14:textId="77777777" w:rsidR="004E1A9C" w:rsidRDefault="004E1A9C" w:rsidP="005A4917">
            <w:pPr>
              <w:rPr>
                <w:rFonts w:ascii="Arial" w:hAnsi="Arial" w:cs="Arial"/>
                <w:sz w:val="20"/>
                <w:u w:val="single"/>
              </w:rPr>
            </w:pPr>
          </w:p>
          <w:p w14:paraId="644DFBAF" w14:textId="77777777" w:rsidR="00234F6E" w:rsidRPr="00C24DE4" w:rsidRDefault="00234F6E">
            <w:pPr>
              <w:rPr>
                <w:rFonts w:ascii="Arial" w:hAnsi="Arial" w:cs="Arial"/>
                <w:sz w:val="20"/>
              </w:rPr>
            </w:pPr>
          </w:p>
          <w:p w14:paraId="2E9A1411" w14:textId="77777777" w:rsidR="00DA4F75" w:rsidRPr="002606A2" w:rsidRDefault="00DA4F75">
            <w:pPr>
              <w:rPr>
                <w:rFonts w:ascii="Arial" w:hAnsi="Arial" w:cs="Arial"/>
                <w:sz w:val="10"/>
                <w:szCs w:val="14"/>
              </w:rPr>
            </w:pPr>
          </w:p>
          <w:p w14:paraId="7202F631" w14:textId="63FED221" w:rsidR="00234F6E" w:rsidRPr="00234F6E" w:rsidRDefault="00234F6E" w:rsidP="00234F6E">
            <w:pPr>
              <w:rPr>
                <w:rFonts w:ascii="Arial" w:hAnsi="Arial" w:cs="Arial"/>
                <w:color w:val="FF00FF"/>
                <w:sz w:val="20"/>
              </w:rPr>
            </w:pPr>
          </w:p>
          <w:p w14:paraId="76ABBAA5" w14:textId="77777777" w:rsidR="00234F6E" w:rsidRDefault="00234F6E" w:rsidP="00234F6E">
            <w:pPr>
              <w:rPr>
                <w:rFonts w:ascii="Arial" w:hAnsi="Arial" w:cs="Arial"/>
                <w:sz w:val="20"/>
              </w:rPr>
            </w:pPr>
          </w:p>
          <w:p w14:paraId="27F6BE5D" w14:textId="6D6ED226" w:rsidR="0075403A" w:rsidRPr="00670D5E" w:rsidRDefault="007540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5E" w14:textId="77777777" w:rsidR="00C341B9" w:rsidRPr="00521B70" w:rsidRDefault="00C341B9" w:rsidP="00510991">
            <w:pPr>
              <w:rPr>
                <w:rFonts w:ascii="Arial" w:hAnsi="Arial" w:cs="Arial"/>
                <w:sz w:val="12"/>
                <w:szCs w:val="16"/>
                <w:u w:val="single"/>
              </w:rPr>
            </w:pPr>
          </w:p>
          <w:p w14:paraId="27F6BE5F" w14:textId="1CBD4AB6" w:rsidR="00DA4F75" w:rsidRPr="00B93B9A" w:rsidRDefault="00DA4F75" w:rsidP="00510991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B93B9A">
              <w:rPr>
                <w:rFonts w:ascii="Arial" w:hAnsi="Arial" w:cs="Arial"/>
                <w:b/>
                <w:sz w:val="20"/>
                <w:u w:val="single"/>
              </w:rPr>
              <w:t>Antidot</w:t>
            </w:r>
            <w:r w:rsidR="00BE0DFE" w:rsidRPr="00B93B9A">
              <w:rPr>
                <w:rFonts w:ascii="Arial" w:hAnsi="Arial" w:cs="Arial"/>
                <w:b/>
                <w:sz w:val="20"/>
                <w:u w:val="single"/>
                <w:vertAlign w:val="superscript"/>
              </w:rPr>
              <w:t>2</w:t>
            </w:r>
            <w:r w:rsidRPr="00B93B9A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="00CC52BB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  <w:p w14:paraId="7108C10E" w14:textId="64220B70" w:rsid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  <w:r w:rsidRPr="008F3B73">
              <w:rPr>
                <w:rFonts w:ascii="Arial" w:hAnsi="Arial" w:cs="Arial"/>
                <w:b/>
                <w:sz w:val="20"/>
              </w:rPr>
              <w:t>Flumazenil</w:t>
            </w:r>
          </w:p>
          <w:p w14:paraId="27F6BE60" w14:textId="6C67C5F4" w:rsidR="00DA4F75" w:rsidRPr="00BC6E29" w:rsidRDefault="00DA4F75" w:rsidP="00BC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E4AA2" w:rsidRPr="00670D5E" w14:paraId="27F6BE71" w14:textId="77777777" w:rsidTr="00D9147C">
        <w:trPr>
          <w:trHeight w:hRule="exact" w:val="2721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62" w14:textId="65D0FD5B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6BE63" w14:textId="77777777" w:rsidR="00DA4F75" w:rsidRPr="00670D5E" w:rsidRDefault="00DA4F75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4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5" w14:textId="77777777" w:rsidR="00DA4F75" w:rsidRPr="00670D5E" w:rsidRDefault="00DA4F7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F6BE66" w14:textId="77777777" w:rsidR="00DA4F75" w:rsidRPr="00670D5E" w:rsidRDefault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F6BE67" w14:textId="77777777" w:rsidR="00266C1F" w:rsidRPr="00612591" w:rsidRDefault="00266C1F" w:rsidP="00266C1F">
            <w:pPr>
              <w:rPr>
                <w:rFonts w:ascii="Arial" w:hAnsi="Arial" w:cs="Arial"/>
                <w:b/>
                <w:sz w:val="12"/>
                <w:szCs w:val="20"/>
              </w:rPr>
            </w:pPr>
          </w:p>
          <w:p w14:paraId="27F6BE68" w14:textId="725D303E" w:rsidR="00266C1F" w:rsidRPr="00082423" w:rsidRDefault="00253D0C" w:rsidP="00266C1F">
            <w:pPr>
              <w:rPr>
                <w:rFonts w:ascii="Arial" w:hAnsi="Arial" w:cs="Arial"/>
                <w:b/>
                <w:sz w:val="20"/>
              </w:rPr>
            </w:pPr>
            <w:r w:rsidRPr="00082423">
              <w:rPr>
                <w:rFonts w:ascii="Arial" w:hAnsi="Arial" w:cs="Arial"/>
                <w:b/>
                <w:sz w:val="20"/>
              </w:rPr>
              <w:t>Obs</w:t>
            </w:r>
            <w:r w:rsidR="00266C1F" w:rsidRPr="00082423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27F6BE6A" w14:textId="1C508740" w:rsidR="00266C1F" w:rsidRPr="005A4917" w:rsidRDefault="00266C1F" w:rsidP="00266C1F">
            <w:pPr>
              <w:rPr>
                <w:rFonts w:ascii="Arial" w:hAnsi="Arial" w:cs="Arial"/>
                <w:color w:val="FF00FF"/>
                <w:sz w:val="20"/>
                <w:szCs w:val="28"/>
              </w:rPr>
            </w:pPr>
            <w:r w:rsidRPr="00082423">
              <w:rPr>
                <w:rFonts w:ascii="Arial" w:hAnsi="Arial" w:cs="Arial"/>
                <w:sz w:val="20"/>
              </w:rPr>
              <w:t>Tromboflebitt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  <w:r w:rsidR="008926F1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FC1D7F" w:rsidRPr="00280E13">
              <w:rPr>
                <w:rFonts w:ascii="Arial" w:hAnsi="Arial" w:cs="Arial"/>
                <w:b/>
                <w:bCs/>
                <w:sz w:val="20"/>
                <w:szCs w:val="28"/>
              </w:rPr>
              <w:t>**</w:t>
            </w:r>
          </w:p>
          <w:p w14:paraId="3C1811E9" w14:textId="77777777" w:rsidR="004E1A9C" w:rsidRPr="00612591" w:rsidRDefault="004E1A9C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386149CE" w14:textId="1E83DC63" w:rsidR="0075403A" w:rsidRDefault="00BE0DFE" w:rsidP="00DA4F75">
            <w:pPr>
              <w:rPr>
                <w:rFonts w:ascii="Arial" w:hAnsi="Arial" w:cs="Arial"/>
                <w:sz w:val="20"/>
                <w:vertAlign w:val="superscript"/>
              </w:rPr>
            </w:pPr>
            <w:r w:rsidRPr="008C5B80">
              <w:rPr>
                <w:rFonts w:ascii="Arial" w:hAnsi="Arial" w:cs="Arial"/>
                <w:sz w:val="20"/>
              </w:rPr>
              <w:t xml:space="preserve">Kan gi </w:t>
            </w:r>
            <w:r w:rsidR="0075403A" w:rsidRPr="008C5B80">
              <w:rPr>
                <w:rFonts w:ascii="Arial" w:hAnsi="Arial" w:cs="Arial"/>
                <w:sz w:val="20"/>
              </w:rPr>
              <w:t>hypotensjon</w:t>
            </w:r>
            <w:r w:rsidR="0075403A">
              <w:rPr>
                <w:rFonts w:ascii="Arial" w:hAnsi="Arial" w:cs="Arial"/>
                <w:sz w:val="20"/>
              </w:rPr>
              <w:t xml:space="preserve"> og</w:t>
            </w:r>
            <w:r w:rsidR="003273E8">
              <w:rPr>
                <w:rFonts w:ascii="Arial" w:hAnsi="Arial" w:cs="Arial"/>
                <w:sz w:val="20"/>
              </w:rPr>
              <w:t xml:space="preserve"> </w:t>
            </w:r>
            <w:r w:rsidR="0075403A" w:rsidRPr="008C5B80">
              <w:rPr>
                <w:rFonts w:ascii="Arial" w:hAnsi="Arial" w:cs="Arial"/>
                <w:sz w:val="20"/>
              </w:rPr>
              <w:t>respirasjonsdepresjon</w:t>
            </w:r>
            <w:r w:rsidR="0075403A">
              <w:rPr>
                <w:rFonts w:ascii="Arial" w:hAnsi="Arial" w:cs="Arial"/>
                <w:sz w:val="20"/>
              </w:rPr>
              <w:t xml:space="preserve">, spesielt </w:t>
            </w:r>
            <w:r w:rsidR="00ED3DC5">
              <w:rPr>
                <w:rFonts w:ascii="Arial" w:hAnsi="Arial" w:cs="Arial"/>
                <w:sz w:val="20"/>
              </w:rPr>
              <w:t xml:space="preserve">ved </w:t>
            </w:r>
            <w:r w:rsidR="0075403A">
              <w:rPr>
                <w:rFonts w:ascii="Arial" w:hAnsi="Arial" w:cs="Arial"/>
                <w:sz w:val="20"/>
              </w:rPr>
              <w:t xml:space="preserve">høye doser og rask </w:t>
            </w:r>
            <w:r w:rsidR="00612591">
              <w:rPr>
                <w:rFonts w:ascii="Arial" w:hAnsi="Arial" w:cs="Arial"/>
                <w:sz w:val="20"/>
              </w:rPr>
              <w:t>a</w:t>
            </w:r>
            <w:r w:rsidR="0075403A" w:rsidRPr="00E61ED5">
              <w:rPr>
                <w:rFonts w:ascii="Arial" w:hAnsi="Arial" w:cs="Arial"/>
                <w:sz w:val="20"/>
              </w:rPr>
              <w:t>dministrasjon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2,4,5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5F52949" w14:textId="77777777" w:rsidR="00612591" w:rsidRPr="00612591" w:rsidRDefault="00612591" w:rsidP="00DA4F75">
            <w:pPr>
              <w:rPr>
                <w:rFonts w:ascii="Arial" w:hAnsi="Arial" w:cs="Arial"/>
                <w:sz w:val="14"/>
                <w:szCs w:val="18"/>
              </w:rPr>
            </w:pPr>
          </w:p>
          <w:p w14:paraId="27F6BE6D" w14:textId="6AE4238E" w:rsidR="00DA4F75" w:rsidRPr="003A09FA" w:rsidRDefault="0075403A" w:rsidP="00DA4F7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</w:rPr>
              <w:t xml:space="preserve">Kan også </w:t>
            </w:r>
            <w:r w:rsidR="004E595B">
              <w:rPr>
                <w:rFonts w:ascii="Arial" w:hAnsi="Arial" w:cs="Arial"/>
                <w:sz w:val="20"/>
              </w:rPr>
              <w:t xml:space="preserve">gi </w:t>
            </w:r>
            <w:r>
              <w:rPr>
                <w:rFonts w:ascii="Arial" w:hAnsi="Arial" w:cs="Arial"/>
                <w:sz w:val="20"/>
              </w:rPr>
              <w:t xml:space="preserve">paradoksale </w:t>
            </w:r>
            <w:r w:rsidRPr="00FE0460">
              <w:rPr>
                <w:rFonts w:ascii="Arial" w:hAnsi="Arial" w:cs="Arial"/>
                <w:sz w:val="20"/>
              </w:rPr>
              <w:t>reaksjo</w:t>
            </w:r>
            <w:r w:rsidRPr="00E61ED5">
              <w:rPr>
                <w:rFonts w:ascii="Arial" w:hAnsi="Arial" w:cs="Arial"/>
                <w:sz w:val="20"/>
              </w:rPr>
              <w:t>ner</w:t>
            </w:r>
            <w:r w:rsidR="00FE0460" w:rsidRPr="00E61ED5">
              <w:rPr>
                <w:rFonts w:ascii="Arial" w:hAnsi="Arial" w:cs="Arial"/>
                <w:sz w:val="20"/>
                <w:vertAlign w:val="superscript"/>
              </w:rPr>
              <w:t>2,</w:t>
            </w:r>
            <w:r w:rsidR="00BE0DFE" w:rsidRPr="00E61ED5">
              <w:rPr>
                <w:rFonts w:ascii="Arial" w:hAnsi="Arial" w:cs="Arial"/>
                <w:sz w:val="20"/>
                <w:vertAlign w:val="superscript"/>
              </w:rPr>
              <w:t>4</w:t>
            </w:r>
            <w:r w:rsidR="00386209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4D0EA0B1" w14:textId="77777777" w:rsidR="005045C7" w:rsidRPr="00612591" w:rsidRDefault="005045C7" w:rsidP="00DA4F75">
            <w:pPr>
              <w:rPr>
                <w:rFonts w:ascii="Arial" w:hAnsi="Arial" w:cs="Arial"/>
                <w:sz w:val="14"/>
                <w:szCs w:val="20"/>
              </w:rPr>
            </w:pPr>
          </w:p>
          <w:p w14:paraId="27F6BE6E" w14:textId="03B24D7C" w:rsidR="00DA4F75" w:rsidRPr="00851A76" w:rsidRDefault="005045C7" w:rsidP="00DA4F75">
            <w:pPr>
              <w:rPr>
                <w:rFonts w:ascii="Arial" w:hAnsi="Arial" w:cs="Arial"/>
                <w:color w:val="FF00FF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Monitorering av r</w:t>
            </w:r>
            <w:r w:rsidRPr="00AC7821">
              <w:rPr>
                <w:rFonts w:ascii="Arial" w:hAnsi="Arial" w:cs="Arial"/>
                <w:sz w:val="20"/>
                <w:szCs w:val="20"/>
              </w:rPr>
              <w:t xml:space="preserve">espirasjon og </w:t>
            </w:r>
            <w:r w:rsidRPr="00ED0F4A">
              <w:rPr>
                <w:rFonts w:ascii="Arial" w:hAnsi="Arial" w:cs="Arial"/>
                <w:sz w:val="20"/>
                <w:szCs w:val="20"/>
              </w:rPr>
              <w:t>blodtrykk</w:t>
            </w:r>
            <w:r w:rsidRPr="00AC78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bør </w:t>
            </w:r>
            <w:r w:rsidRPr="009B640F">
              <w:rPr>
                <w:rFonts w:ascii="Arial" w:hAnsi="Arial" w:cs="Arial"/>
                <w:sz w:val="20"/>
                <w:szCs w:val="20"/>
              </w:rPr>
              <w:t>vurderes</w:t>
            </w:r>
            <w:r w:rsidR="00DA4F75" w:rsidRPr="009B64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3849E4" w:rsidRPr="009B640F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9B640F" w:rsidRPr="009B640F">
              <w:rPr>
                <w:rFonts w:ascii="Arial" w:hAnsi="Arial" w:cs="Arial"/>
                <w:sz w:val="20"/>
                <w:vertAlign w:val="superscript"/>
              </w:rPr>
              <w:t>143</w:t>
            </w:r>
          </w:p>
          <w:p w14:paraId="27F6BE6F" w14:textId="77777777" w:rsidR="00DA4F75" w:rsidRPr="005045C7" w:rsidRDefault="00DA4F75" w:rsidP="00DA4F75">
            <w:pPr>
              <w:rPr>
                <w:rFonts w:ascii="Arial" w:hAnsi="Arial" w:cs="Arial"/>
                <w:sz w:val="14"/>
              </w:rPr>
            </w:pPr>
          </w:p>
          <w:p w14:paraId="27F6BE70" w14:textId="59AE1819" w:rsidR="00DA4F75" w:rsidRPr="003A09FA" w:rsidRDefault="00DA4F75" w:rsidP="003A09FA">
            <w:pPr>
              <w:rPr>
                <w:rFonts w:ascii="Arial" w:hAnsi="Arial" w:cs="Arial"/>
                <w:sz w:val="16"/>
              </w:rPr>
            </w:pPr>
          </w:p>
        </w:tc>
      </w:tr>
      <w:tr w:rsidR="00DA4F75" w:rsidRPr="00670D5E" w14:paraId="27F6BE77" w14:textId="77777777" w:rsidTr="006A6D53">
        <w:trPr>
          <w:trHeight w:hRule="exact" w:val="39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7F6BE72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Konsentrasjon:</w:t>
            </w:r>
            <w:r w:rsidRPr="00670D5E">
              <w:rPr>
                <w:rFonts w:ascii="Arial" w:hAnsi="Arial" w:cs="Arial"/>
                <w:sz w:val="20"/>
              </w:rPr>
              <w:t xml:space="preserve"> </w:t>
            </w:r>
            <w:r w:rsidRPr="00670D5E">
              <w:rPr>
                <w:rFonts w:ascii="Arial" w:hAnsi="Arial" w:cs="Arial"/>
                <w:b/>
                <w:sz w:val="20"/>
              </w:rPr>
              <w:t>5 mg/ml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3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4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5" w14:textId="77777777" w:rsidR="00DA4F75" w:rsidRPr="00670D5E" w:rsidRDefault="00DA4F75" w:rsidP="00DA4F7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6" w14:textId="77777777" w:rsidR="00DA4F75" w:rsidRPr="00670D5E" w:rsidRDefault="00DA4F75" w:rsidP="00DA4F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8EC" w:rsidRPr="00670D5E" w14:paraId="27F6BE7B" w14:textId="77777777" w:rsidTr="001A588A">
        <w:trPr>
          <w:trHeight w:val="1474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D8E49" w14:textId="44DCF2A1" w:rsidR="00FC1D7F" w:rsidRPr="0066433F" w:rsidRDefault="001E38EC" w:rsidP="008A5D99">
            <w:pPr>
              <w:rPr>
                <w:rFonts w:ascii="Arial" w:hAnsi="Arial" w:cs="Arial"/>
                <w:color w:val="0070C0"/>
                <w:sz w:val="20"/>
              </w:rPr>
            </w:pPr>
            <w:r w:rsidRPr="00670D5E">
              <w:rPr>
                <w:rFonts w:ascii="Arial" w:hAnsi="Arial" w:cs="Arial"/>
                <w:b/>
                <w:sz w:val="20"/>
              </w:rPr>
              <w:t>Tilleggsopplysninger:</w:t>
            </w:r>
            <w:r w:rsidR="00C341B9">
              <w:rPr>
                <w:rFonts w:ascii="Arial" w:hAnsi="Arial" w:cs="Arial"/>
                <w:b/>
                <w:sz w:val="20"/>
              </w:rPr>
              <w:t xml:space="preserve"> </w:t>
            </w:r>
            <w:r w:rsidR="005A4917" w:rsidRPr="00546B19">
              <w:rPr>
                <w:rFonts w:ascii="Arial" w:hAnsi="Arial" w:cs="Arial"/>
                <w:b/>
                <w:bCs/>
                <w:sz w:val="20"/>
              </w:rPr>
              <w:t>*</w:t>
            </w:r>
            <w:r w:rsidR="00BE45E0" w:rsidRPr="00F33D46">
              <w:rPr>
                <w:rFonts w:ascii="Arial" w:hAnsi="Arial" w:cs="Arial"/>
                <w:sz w:val="20"/>
              </w:rPr>
              <w:t>I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nneholder propylenglykol,</w:t>
            </w:r>
            <w:r w:rsidR="00AB20D0" w:rsidRPr="00F33D4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etanol og benzylalkohol</w:t>
            </w:r>
            <w:r w:rsidR="00BA7F4B" w:rsidRPr="00F33D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0D0" w:rsidRPr="00F33D46">
              <w:rPr>
                <w:rFonts w:ascii="Arial" w:hAnsi="Arial" w:cs="Arial"/>
                <w:sz w:val="20"/>
                <w:szCs w:val="20"/>
              </w:rPr>
              <w:t>som kan gi alvorlige bivirkninger hos barn under 5 år</w:t>
            </w:r>
            <w:r w:rsidR="00860BBC" w:rsidRPr="00F33D46">
              <w:rPr>
                <w:rFonts w:ascii="Arial" w:hAnsi="Arial" w:cs="Arial"/>
                <w:sz w:val="20"/>
                <w:vertAlign w:val="superscript"/>
              </w:rPr>
              <w:t>8,122,169</w:t>
            </w:r>
            <w:r w:rsidR="00BA7F4B" w:rsidRPr="00F33D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22095" w:rsidRPr="00F33D46">
              <w:rPr>
                <w:rFonts w:ascii="Arial" w:hAnsi="Arial" w:cs="Arial"/>
                <w:sz w:val="20"/>
                <w:szCs w:val="20"/>
              </w:rPr>
              <w:t>(Diazepam (Hameln) inneholder kun propylenglykol og etanol)</w:t>
            </w:r>
            <w:r w:rsidR="00F33D46">
              <w:rPr>
                <w:rFonts w:ascii="Arial" w:hAnsi="Arial" w:cs="Arial"/>
                <w:sz w:val="20"/>
                <w:szCs w:val="20"/>
              </w:rPr>
              <w:t>.</w:t>
            </w:r>
            <w:r w:rsidR="00657A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8C7" w:rsidRPr="00206037">
              <w:rPr>
                <w:rFonts w:ascii="Arial" w:hAnsi="Arial" w:cs="Arial"/>
                <w:color w:val="000000" w:themeColor="text1"/>
                <w:sz w:val="20"/>
                <w:szCs w:val="20"/>
              </w:rPr>
              <w:t>Diazepam</w:t>
            </w:r>
            <w:r w:rsidR="00657AA4" w:rsidRPr="0020603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fettemulsjon anbefales.</w:t>
            </w:r>
            <w:r w:rsidR="00657AA4" w:rsidRPr="00206037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657AA4" w:rsidRPr="00F0779D">
              <w:rPr>
                <w:rFonts w:ascii="Arial" w:hAnsi="Arial" w:cs="Arial"/>
                <w:sz w:val="20"/>
              </w:rPr>
              <w:t>Ampullene kan være merket med</w:t>
            </w:r>
            <w:r w:rsidR="00657AA4" w:rsidRPr="00F33D46">
              <w:rPr>
                <w:rFonts w:ascii="Arial" w:hAnsi="Arial" w:cs="Arial"/>
                <w:sz w:val="20"/>
              </w:rPr>
              <w:t xml:space="preserve"> 10 mg/2 ml.</w:t>
            </w:r>
            <w:r w:rsidR="00657AA4">
              <w:rPr>
                <w:rFonts w:ascii="Arial" w:hAnsi="Arial" w:cs="Arial"/>
                <w:sz w:val="20"/>
              </w:rPr>
              <w:t xml:space="preserve"> </w:t>
            </w:r>
            <w:r w:rsidR="00657AA4">
              <w:rPr>
                <w:rFonts w:ascii="Arial" w:hAnsi="Arial" w:cs="Arial"/>
                <w:sz w:val="20"/>
              </w:rPr>
              <w:br/>
            </w:r>
            <w:r w:rsidR="00FC1D7F" w:rsidRPr="00546B19">
              <w:rPr>
                <w:rFonts w:ascii="Arial" w:hAnsi="Arial" w:cs="Arial"/>
                <w:b/>
                <w:bCs/>
                <w:sz w:val="20"/>
              </w:rPr>
              <w:t>**</w:t>
            </w:r>
            <w:r w:rsidR="00561FED" w:rsidRPr="00612591">
              <w:rPr>
                <w:rFonts w:ascii="Arial" w:hAnsi="Arial" w:cs="Arial"/>
                <w:sz w:val="20"/>
              </w:rPr>
              <w:t>Diazepam</w:t>
            </w:r>
            <w:r w:rsidR="006A6D53">
              <w:rPr>
                <w:rFonts w:ascii="Arial" w:hAnsi="Arial" w:cs="Arial"/>
                <w:sz w:val="20"/>
              </w:rPr>
              <w:t xml:space="preserve"> </w:t>
            </w:r>
            <w:r w:rsidR="00066B51">
              <w:rPr>
                <w:rFonts w:ascii="Arial" w:hAnsi="Arial" w:cs="Arial"/>
                <w:sz w:val="20"/>
              </w:rPr>
              <w:t>fett</w:t>
            </w:r>
            <w:r w:rsidR="006A6D53">
              <w:rPr>
                <w:rFonts w:ascii="Arial" w:hAnsi="Arial" w:cs="Arial"/>
                <w:sz w:val="20"/>
              </w:rPr>
              <w:t xml:space="preserve">emulsjon </w:t>
            </w:r>
            <w:r w:rsidR="00F041AE">
              <w:rPr>
                <w:rFonts w:ascii="Arial" w:hAnsi="Arial" w:cs="Arial"/>
                <w:sz w:val="20"/>
              </w:rPr>
              <w:t>gir mindre</w:t>
            </w:r>
            <w:r w:rsidR="00FC1D7F" w:rsidRPr="00CD4385">
              <w:rPr>
                <w:rFonts w:ascii="Arial" w:hAnsi="Arial" w:cs="Arial"/>
                <w:sz w:val="20"/>
              </w:rPr>
              <w:t xml:space="preserve"> </w:t>
            </w:r>
            <w:r w:rsidR="00EF38BF">
              <w:rPr>
                <w:rFonts w:ascii="Arial" w:hAnsi="Arial" w:cs="Arial"/>
                <w:sz w:val="20"/>
              </w:rPr>
              <w:t>åreirri</w:t>
            </w:r>
            <w:r w:rsidR="00F041AE">
              <w:rPr>
                <w:rFonts w:ascii="Arial" w:hAnsi="Arial" w:cs="Arial"/>
                <w:sz w:val="20"/>
              </w:rPr>
              <w:t>tasjon</w:t>
            </w:r>
            <w:r w:rsidR="006A6D53">
              <w:rPr>
                <w:rFonts w:ascii="Arial" w:hAnsi="Arial" w:cs="Arial"/>
                <w:sz w:val="20"/>
              </w:rPr>
              <w:t xml:space="preserve"> enn </w:t>
            </w:r>
            <w:r w:rsidR="007B18A7">
              <w:rPr>
                <w:rFonts w:ascii="Arial" w:hAnsi="Arial" w:cs="Arial"/>
                <w:sz w:val="20"/>
              </w:rPr>
              <w:t xml:space="preserve">diazepam </w:t>
            </w:r>
            <w:r w:rsidR="00FC1D7F" w:rsidRPr="00DE3550">
              <w:rPr>
                <w:rFonts w:ascii="Arial" w:hAnsi="Arial" w:cs="Arial"/>
                <w:color w:val="000000" w:themeColor="text1"/>
                <w:sz w:val="20"/>
              </w:rPr>
              <w:t>vandig løsning</w:t>
            </w:r>
            <w:r w:rsidR="00FC1D7F" w:rsidRPr="00DE3550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84</w:t>
            </w:r>
            <w:r w:rsidR="00FC1D7F" w:rsidRPr="00CD4385">
              <w:rPr>
                <w:rFonts w:ascii="Arial" w:hAnsi="Arial" w:cs="Arial"/>
                <w:sz w:val="20"/>
              </w:rPr>
              <w:t>.</w:t>
            </w:r>
            <w:r w:rsidR="006A6D53">
              <w:rPr>
                <w:rFonts w:ascii="Arial" w:hAnsi="Arial" w:cs="Arial"/>
                <w:sz w:val="20"/>
              </w:rPr>
              <w:t xml:space="preserve"> </w:t>
            </w:r>
            <w:r w:rsidR="006A6D53" w:rsidRPr="00ED2FB2">
              <w:rPr>
                <w:rFonts w:ascii="Arial" w:hAnsi="Arial" w:cs="Arial"/>
                <w:color w:val="000000" w:themeColor="text1"/>
                <w:sz w:val="20"/>
              </w:rPr>
              <w:t>Se eget blandekort.</w:t>
            </w:r>
          </w:p>
          <w:p w14:paraId="29ADB776" w14:textId="77777777" w:rsidR="00C03CE0" w:rsidRDefault="00B57A27" w:rsidP="00657A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C56E6C" w:rsidRPr="00670D5E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C56E6C" w:rsidRPr="009B640F">
              <w:rPr>
                <w:rFonts w:ascii="Arial" w:hAnsi="Arial" w:cs="Arial"/>
                <w:b/>
                <w:sz w:val="20"/>
              </w:rPr>
              <w:t>væsker</w:t>
            </w:r>
            <w:r w:rsidR="009B640F" w:rsidRPr="009B640F">
              <w:rPr>
                <w:rFonts w:ascii="Arial" w:hAnsi="Arial" w:cs="Arial"/>
                <w:b/>
                <w:sz w:val="20"/>
                <w:vertAlign w:val="superscript"/>
              </w:rPr>
              <w:t>143</w:t>
            </w:r>
            <w:r w:rsidR="00C56E6C" w:rsidRPr="009B640F">
              <w:rPr>
                <w:rFonts w:ascii="Arial" w:hAnsi="Arial" w:cs="Arial"/>
                <w:b/>
                <w:sz w:val="20"/>
              </w:rPr>
              <w:t>:</w:t>
            </w:r>
            <w:r w:rsidR="00DA4F75" w:rsidRPr="009B640F">
              <w:rPr>
                <w:rFonts w:ascii="Arial" w:hAnsi="Arial" w:cs="Arial"/>
                <w:sz w:val="20"/>
              </w:rPr>
              <w:t xml:space="preserve"> </w:t>
            </w:r>
          </w:p>
          <w:p w14:paraId="27F6BE7A" w14:textId="33C1B79C" w:rsidR="00D34BAA" w:rsidRPr="00A10C82" w:rsidRDefault="00DA4F75" w:rsidP="00657AA4">
            <w:pPr>
              <w:rPr>
                <w:rFonts w:ascii="Arial" w:hAnsi="Arial" w:cs="Arial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>NaCl 9 mg/ml, g</w:t>
            </w:r>
            <w:r w:rsidR="00C56E6C" w:rsidRPr="00670D5E">
              <w:rPr>
                <w:rFonts w:ascii="Arial" w:hAnsi="Arial" w:cs="Arial"/>
                <w:sz w:val="20"/>
              </w:rPr>
              <w:t xml:space="preserve">lukose </w:t>
            </w:r>
            <w:r w:rsidR="008A5D99">
              <w:rPr>
                <w:rFonts w:ascii="Arial" w:hAnsi="Arial" w:cs="Arial"/>
                <w:sz w:val="20"/>
              </w:rPr>
              <w:t>50</w:t>
            </w:r>
            <w:r w:rsidR="008A5D99" w:rsidRPr="00CE270E">
              <w:rPr>
                <w:rFonts w:ascii="Arial" w:hAnsi="Arial" w:cs="Arial"/>
                <w:sz w:val="20"/>
              </w:rPr>
              <w:t>-</w:t>
            </w:r>
            <w:r w:rsidR="00375393">
              <w:rPr>
                <w:rFonts w:ascii="Arial" w:hAnsi="Arial" w:cs="Arial"/>
                <w:sz w:val="20"/>
              </w:rPr>
              <w:t>100</w:t>
            </w:r>
            <w:r w:rsidR="00CE270E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D34BAA" w:rsidRPr="00CE270E">
              <w:rPr>
                <w:rFonts w:ascii="Arial" w:hAnsi="Arial" w:cs="Arial"/>
                <w:sz w:val="20"/>
              </w:rPr>
              <w:t>mg/ml</w:t>
            </w:r>
            <w:r w:rsidR="008A5D99" w:rsidRPr="00CE270E">
              <w:rPr>
                <w:rFonts w:ascii="Arial" w:hAnsi="Arial" w:cs="Arial"/>
                <w:sz w:val="20"/>
              </w:rPr>
              <w:t xml:space="preserve"> og blandinger av disse</w:t>
            </w:r>
            <w:r w:rsidR="00A82AC4" w:rsidRPr="00CE270E">
              <w:rPr>
                <w:rFonts w:ascii="Arial" w:hAnsi="Arial" w:cs="Arial"/>
                <w:sz w:val="20"/>
              </w:rPr>
              <w:t>, ev. tilsatt inntil 3</w:t>
            </w:r>
            <w:r w:rsidR="004C7168" w:rsidRPr="00CE270E">
              <w:rPr>
                <w:rFonts w:ascii="Arial" w:hAnsi="Arial" w:cs="Arial"/>
                <w:sz w:val="20"/>
              </w:rPr>
              <w:t>0 mmol KCl/liter.</w:t>
            </w:r>
          </w:p>
        </w:tc>
      </w:tr>
      <w:tr w:rsidR="00A6549B" w:rsidRPr="00670D5E" w14:paraId="27F6BE7F" w14:textId="77777777" w:rsidTr="0030078E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F6BE7C" w14:textId="77777777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D" w14:textId="32954EB5" w:rsidR="00A6549B" w:rsidRPr="00670D5E" w:rsidRDefault="00A6549B" w:rsidP="008A5D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A1562" w14:textId="0A7D449A" w:rsidR="00A6549B" w:rsidRPr="00B777B6" w:rsidRDefault="00A6549B" w:rsidP="008A5D9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</w:t>
            </w:r>
            <w:r w:rsidR="000E3BAD"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>endret</w:t>
            </w: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A64B9B" w:rsidRPr="00B777B6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9D4068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A64B9B" w:rsidRPr="00B777B6">
              <w:rPr>
                <w:rFonts w:ascii="Arial" w:hAnsi="Arial" w:cs="Arial"/>
                <w:color w:val="000000" w:themeColor="text1"/>
                <w:sz w:val="20"/>
              </w:rPr>
              <w:t>.202</w:t>
            </w:r>
            <w:r w:rsidR="001C06A8" w:rsidRPr="00B777B6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6BE7E" w14:textId="6B6BB1C3" w:rsidR="00A6549B" w:rsidRPr="00B777B6" w:rsidRDefault="00A6549B" w:rsidP="008A5D99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B777B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E61ED5" w:rsidRPr="00B777B6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Pr="00B777B6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D57270">
              <w:rPr>
                <w:rFonts w:ascii="Arial" w:hAnsi="Arial" w:cs="Arial"/>
                <w:color w:val="000000" w:themeColor="text1"/>
                <w:sz w:val="20"/>
              </w:rPr>
              <w:t>6</w:t>
            </w:r>
          </w:p>
        </w:tc>
      </w:tr>
    </w:tbl>
    <w:p w14:paraId="27F6BE80" w14:textId="77777777" w:rsidR="008A5D99" w:rsidRDefault="008A5D99" w:rsidP="006011CE">
      <w:pPr>
        <w:rPr>
          <w:rFonts w:ascii="Arial" w:hAnsi="Arial" w:cs="Arial"/>
          <w:color w:val="FF0000"/>
          <w:sz w:val="20"/>
        </w:rPr>
      </w:pPr>
    </w:p>
    <w:p w14:paraId="27F6BE81" w14:textId="77777777" w:rsidR="008F3B73" w:rsidRPr="00410819" w:rsidRDefault="008F3B73" w:rsidP="001E38EC">
      <w:pPr>
        <w:rPr>
          <w:rFonts w:ascii="Arial" w:hAnsi="Arial" w:cs="Arial"/>
          <w:sz w:val="20"/>
        </w:rPr>
      </w:pPr>
    </w:p>
    <w:p w14:paraId="27F6BE82" w14:textId="77777777" w:rsidR="00410819" w:rsidRDefault="00410819" w:rsidP="001E38EC">
      <w:pPr>
        <w:rPr>
          <w:rFonts w:ascii="Arial" w:hAnsi="Arial" w:cs="Arial"/>
          <w:sz w:val="20"/>
        </w:rPr>
      </w:pPr>
    </w:p>
    <w:p w14:paraId="3FD22E2D" w14:textId="2A866797" w:rsidR="00F60A8D" w:rsidRDefault="00F60A8D" w:rsidP="001E38EC">
      <w:pPr>
        <w:rPr>
          <w:rFonts w:ascii="Arial" w:hAnsi="Arial" w:cs="Arial"/>
          <w:sz w:val="20"/>
        </w:rPr>
      </w:pPr>
    </w:p>
    <w:p w14:paraId="6575630B" w14:textId="77777777" w:rsidR="007B18A7" w:rsidRDefault="007B18A7" w:rsidP="001E38EC">
      <w:pPr>
        <w:rPr>
          <w:rFonts w:ascii="Arial" w:hAnsi="Arial" w:cs="Arial"/>
          <w:sz w:val="20"/>
        </w:rPr>
      </w:pPr>
    </w:p>
    <w:p w14:paraId="10C59E5F" w14:textId="77777777" w:rsidR="00024B39" w:rsidRDefault="00024B39" w:rsidP="001E38EC">
      <w:pPr>
        <w:rPr>
          <w:rFonts w:ascii="Arial" w:hAnsi="Arial" w:cs="Arial"/>
          <w:sz w:val="20"/>
        </w:rPr>
      </w:pPr>
    </w:p>
    <w:p w14:paraId="65926499" w14:textId="77777777" w:rsidR="00024B39" w:rsidRPr="008B4417" w:rsidRDefault="00024B39" w:rsidP="001E38EC">
      <w:pPr>
        <w:rPr>
          <w:rFonts w:ascii="Arial" w:hAnsi="Arial" w:cs="Arial"/>
          <w:sz w:val="32"/>
          <w:szCs w:val="40"/>
        </w:rPr>
      </w:pPr>
    </w:p>
    <w:p w14:paraId="244A4BCE" w14:textId="77777777" w:rsidR="008B4417" w:rsidRDefault="008B4417" w:rsidP="001E38EC">
      <w:pPr>
        <w:rPr>
          <w:rFonts w:ascii="Arial" w:hAnsi="Arial" w:cs="Arial"/>
          <w:sz w:val="20"/>
        </w:rPr>
      </w:pPr>
    </w:p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3118"/>
        <w:gridCol w:w="2906"/>
        <w:gridCol w:w="1063"/>
        <w:gridCol w:w="1418"/>
      </w:tblGrid>
      <w:tr w:rsidR="00DC0501" w:rsidRPr="00AC4C26" w14:paraId="2A315206" w14:textId="77777777" w:rsidTr="007B18A7">
        <w:trPr>
          <w:trHeight w:val="510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11027" w14:textId="5AB40281" w:rsidR="00DC0501" w:rsidRPr="00202FE1" w:rsidRDefault="00DC0501" w:rsidP="002A5880">
            <w:pPr>
              <w:widowControl w:val="0"/>
              <w:jc w:val="center"/>
              <w:rPr>
                <w:b/>
                <w:noProof/>
              </w:rPr>
            </w:pPr>
            <w:r w:rsidRPr="00202FE1">
              <w:rPr>
                <w:rFonts w:ascii="Arial" w:hAnsi="Arial"/>
                <w:b/>
                <w:sz w:val="28"/>
                <w:lang w:val="sv-SE"/>
              </w:rPr>
              <w:t xml:space="preserve">           Forslag til fortynning av diazepam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54E15" w14:textId="77777777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202FE1">
              <w:rPr>
                <w:rFonts w:ascii="Arial" w:hAnsi="Arial" w:cs="Arial"/>
                <w:b/>
                <w:noProof/>
                <w:sz w:val="28"/>
                <w:szCs w:val="20"/>
              </w:rPr>
              <w:t>Barn</w:t>
            </w:r>
          </w:p>
        </w:tc>
      </w:tr>
      <w:tr w:rsidR="00DC0501" w14:paraId="30430556" w14:textId="77777777" w:rsidTr="007B18A7">
        <w:trPr>
          <w:trHeight w:hRule="exact" w:val="794"/>
        </w:trPr>
        <w:tc>
          <w:tcPr>
            <w:tcW w:w="110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7FAE" w14:textId="222AC266" w:rsidR="00DC0501" w:rsidRPr="00202FE1" w:rsidRDefault="00DC0501" w:rsidP="002A5880">
            <w:pPr>
              <w:widowControl w:val="0"/>
              <w:rPr>
                <w:rFonts w:ascii="Arial" w:hAnsi="Arial" w:cs="Arial"/>
                <w:b/>
                <w:noProof/>
                <w:sz w:val="28"/>
                <w:szCs w:val="20"/>
              </w:rPr>
            </w:pPr>
            <w:r w:rsidRPr="00202FE1">
              <w:rPr>
                <w:rFonts w:ascii="Arial" w:eastAsia="Calibri" w:hAnsi="Arial" w:cs="Arial"/>
                <w:bCs/>
                <w:sz w:val="20"/>
                <w:szCs w:val="20"/>
              </w:rPr>
              <w:t>Ordinert dose kan blandes i valgfri mengde fortynningsvæske ut fra barnets vekt, væskestatus og praktiske hensyn. Tabellen viser forslag til utblanding ved bruk av PVK og SVK.</w:t>
            </w:r>
          </w:p>
        </w:tc>
      </w:tr>
      <w:tr w:rsidR="00DC0501" w:rsidRPr="00636EF1" w14:paraId="0FF1FD6C" w14:textId="77777777" w:rsidTr="007B18A7">
        <w:trPr>
          <w:trHeight w:val="397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63086E4" w14:textId="77777777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Inngang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EB399B7" w14:textId="77777777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  <w:lang w:val="en-US"/>
              </w:rPr>
              <w:t>Fortynning til: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B1CE6DC" w14:textId="1CE6936A" w:rsidR="00DC0501" w:rsidRPr="00202FE1" w:rsidRDefault="00DC0501" w:rsidP="00DC050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Diazepam 5 mg/ml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pct10" w:color="auto" w:fill="auto"/>
            <w:vAlign w:val="center"/>
          </w:tcPr>
          <w:p w14:paraId="0ED1568C" w14:textId="77777777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Fortynningsvæske</w:t>
            </w:r>
          </w:p>
        </w:tc>
      </w:tr>
      <w:tr w:rsidR="00D84E2E" w14:paraId="1D4CD81E" w14:textId="77777777" w:rsidTr="007B18A7">
        <w:trPr>
          <w:trHeight w:hRule="exact" w:val="397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82EA" w14:textId="7EA83DD8" w:rsidR="00D84E2E" w:rsidRPr="00375393" w:rsidRDefault="00D84E2E" w:rsidP="002A58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393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F0BD2" w14:textId="6426E44E" w:rsidR="00D84E2E" w:rsidRPr="00375393" w:rsidRDefault="00D84E2E" w:rsidP="002A58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393">
              <w:rPr>
                <w:rFonts w:ascii="Arial" w:hAnsi="Arial" w:cs="Arial"/>
                <w:b/>
                <w:sz w:val="20"/>
                <w:szCs w:val="20"/>
              </w:rPr>
              <w:t>1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55B3" w14:textId="2821C7E3" w:rsidR="00D84E2E" w:rsidRPr="00375393" w:rsidRDefault="00D84E2E" w:rsidP="002A58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393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6B588C6" w14:textId="1047EBA6" w:rsidR="00D84E2E" w:rsidRPr="00375393" w:rsidRDefault="00D84E2E" w:rsidP="002A58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5393">
              <w:rPr>
                <w:rFonts w:ascii="Arial" w:hAnsi="Arial" w:cs="Arial"/>
                <w:sz w:val="20"/>
                <w:szCs w:val="20"/>
              </w:rPr>
              <w:t>4 deler</w:t>
            </w:r>
          </w:p>
        </w:tc>
      </w:tr>
      <w:tr w:rsidR="00DC0501" w14:paraId="3D6A7F4A" w14:textId="77777777" w:rsidTr="007B18A7">
        <w:trPr>
          <w:trHeight w:hRule="exact" w:val="397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D36D" w14:textId="77777777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PVK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E978" w14:textId="15BD5034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2,5 mg/ml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7782" w14:textId="77777777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7ECAB0B" w14:textId="1ABA8EE5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  <w:tr w:rsidR="00DC0501" w14:paraId="1985E710" w14:textId="77777777" w:rsidTr="007B18A7">
        <w:trPr>
          <w:trHeight w:hRule="exact" w:val="397"/>
        </w:trPr>
        <w:tc>
          <w:tcPr>
            <w:tcW w:w="255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21FDC" w14:textId="77777777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>SVK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1CEE" w14:textId="1F789FEA" w:rsidR="00DC0501" w:rsidRPr="00202FE1" w:rsidRDefault="00DC0501" w:rsidP="002A588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2FE1">
              <w:rPr>
                <w:rFonts w:ascii="Arial" w:hAnsi="Arial" w:cs="Arial"/>
                <w:b/>
                <w:sz w:val="20"/>
                <w:szCs w:val="20"/>
              </w:rPr>
              <w:t xml:space="preserve">5 mg/ml, </w:t>
            </w:r>
            <w:r w:rsidRPr="00202FE1">
              <w:rPr>
                <w:rFonts w:ascii="Arial" w:hAnsi="Arial" w:cs="Arial"/>
                <w:sz w:val="20"/>
                <w:szCs w:val="20"/>
              </w:rPr>
              <w:t>ufortynnet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3BA06A" w14:textId="6A206C6B" w:rsidR="00DC0501" w:rsidRPr="00202FE1" w:rsidRDefault="00DC0501" w:rsidP="002A588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02FE1">
              <w:rPr>
                <w:rFonts w:ascii="Arial" w:hAnsi="Arial" w:cs="Arial"/>
                <w:sz w:val="20"/>
                <w:szCs w:val="20"/>
              </w:rPr>
              <w:t>Trekk opp ordinert dose</w:t>
            </w:r>
          </w:p>
        </w:tc>
      </w:tr>
    </w:tbl>
    <w:p w14:paraId="27F6BE83" w14:textId="77777777" w:rsidR="00410819" w:rsidRDefault="00410819" w:rsidP="001E38EC">
      <w:pPr>
        <w:rPr>
          <w:rFonts w:ascii="Arial" w:hAnsi="Arial" w:cs="Arial"/>
          <w:sz w:val="20"/>
        </w:rPr>
      </w:pPr>
    </w:p>
    <w:p w14:paraId="1E3BFBD9" w14:textId="77777777" w:rsidR="0042790A" w:rsidRDefault="0042790A" w:rsidP="0042790A">
      <w:pPr>
        <w:rPr>
          <w:rFonts w:ascii="Arial" w:hAnsi="Arial" w:cs="Arial"/>
          <w:sz w:val="20"/>
        </w:rPr>
      </w:pPr>
    </w:p>
    <w:sectPr w:rsidR="0042790A" w:rsidSect="001F7A53">
      <w:pgSz w:w="11906" w:h="16838"/>
      <w:pgMar w:top="99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A8DB" w14:textId="77777777" w:rsidR="002B7323" w:rsidRDefault="002B7323" w:rsidP="00B63175">
      <w:r>
        <w:separator/>
      </w:r>
    </w:p>
  </w:endnote>
  <w:endnote w:type="continuationSeparator" w:id="0">
    <w:p w14:paraId="1594BF63" w14:textId="77777777" w:rsidR="002B7323" w:rsidRDefault="002B7323" w:rsidP="00B63175">
      <w:r>
        <w:continuationSeparator/>
      </w:r>
    </w:p>
  </w:endnote>
  <w:endnote w:type="continuationNotice" w:id="1">
    <w:p w14:paraId="4D95047B" w14:textId="77777777" w:rsidR="002B7323" w:rsidRDefault="002B73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7D0B" w14:textId="77777777" w:rsidR="002B7323" w:rsidRDefault="002B7323" w:rsidP="00B63175">
      <w:r>
        <w:separator/>
      </w:r>
    </w:p>
  </w:footnote>
  <w:footnote w:type="continuationSeparator" w:id="0">
    <w:p w14:paraId="770C7E68" w14:textId="77777777" w:rsidR="002B7323" w:rsidRDefault="002B7323" w:rsidP="00B63175">
      <w:r>
        <w:continuationSeparator/>
      </w:r>
    </w:p>
  </w:footnote>
  <w:footnote w:type="continuationNotice" w:id="1">
    <w:p w14:paraId="6448BE28" w14:textId="77777777" w:rsidR="002B7323" w:rsidRDefault="002B73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45A"/>
    <w:multiLevelType w:val="hybridMultilevel"/>
    <w:tmpl w:val="7494E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83BE8"/>
    <w:multiLevelType w:val="hybridMultilevel"/>
    <w:tmpl w:val="FF04067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086503">
    <w:abstractNumId w:val="1"/>
  </w:num>
  <w:num w:numId="2" w16cid:durableId="58310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EC"/>
    <w:rsid w:val="00005CC1"/>
    <w:rsid w:val="000215A9"/>
    <w:rsid w:val="00024B39"/>
    <w:rsid w:val="00031D0E"/>
    <w:rsid w:val="00035FEE"/>
    <w:rsid w:val="00042E6E"/>
    <w:rsid w:val="00051501"/>
    <w:rsid w:val="00060E29"/>
    <w:rsid w:val="00066B51"/>
    <w:rsid w:val="00082423"/>
    <w:rsid w:val="000830EA"/>
    <w:rsid w:val="00084CCF"/>
    <w:rsid w:val="000922E2"/>
    <w:rsid w:val="000D329F"/>
    <w:rsid w:val="000E3BAD"/>
    <w:rsid w:val="000F1932"/>
    <w:rsid w:val="0010426F"/>
    <w:rsid w:val="00141CE0"/>
    <w:rsid w:val="00150A26"/>
    <w:rsid w:val="001716C0"/>
    <w:rsid w:val="0018310F"/>
    <w:rsid w:val="00195A0F"/>
    <w:rsid w:val="001A588A"/>
    <w:rsid w:val="001B1504"/>
    <w:rsid w:val="001B48C7"/>
    <w:rsid w:val="001C06A8"/>
    <w:rsid w:val="001C2DDA"/>
    <w:rsid w:val="001C6470"/>
    <w:rsid w:val="001C70F3"/>
    <w:rsid w:val="001E283E"/>
    <w:rsid w:val="001E2A4B"/>
    <w:rsid w:val="001E38EC"/>
    <w:rsid w:val="001E6393"/>
    <w:rsid w:val="001F5407"/>
    <w:rsid w:val="001F7A53"/>
    <w:rsid w:val="00202FE1"/>
    <w:rsid w:val="00203BF8"/>
    <w:rsid w:val="00206037"/>
    <w:rsid w:val="00211E16"/>
    <w:rsid w:val="00215AE4"/>
    <w:rsid w:val="00222095"/>
    <w:rsid w:val="00233258"/>
    <w:rsid w:val="00234F6E"/>
    <w:rsid w:val="002373A8"/>
    <w:rsid w:val="0024217B"/>
    <w:rsid w:val="0024486A"/>
    <w:rsid w:val="002459AC"/>
    <w:rsid w:val="00253D0C"/>
    <w:rsid w:val="00256C91"/>
    <w:rsid w:val="00257A93"/>
    <w:rsid w:val="002606A2"/>
    <w:rsid w:val="00260974"/>
    <w:rsid w:val="00266C1F"/>
    <w:rsid w:val="002702C1"/>
    <w:rsid w:val="00280E13"/>
    <w:rsid w:val="00285844"/>
    <w:rsid w:val="002A2AAF"/>
    <w:rsid w:val="002A5880"/>
    <w:rsid w:val="002B7323"/>
    <w:rsid w:val="0030078E"/>
    <w:rsid w:val="00303F20"/>
    <w:rsid w:val="00304B14"/>
    <w:rsid w:val="00313150"/>
    <w:rsid w:val="003131C4"/>
    <w:rsid w:val="003269D9"/>
    <w:rsid w:val="003273E8"/>
    <w:rsid w:val="00327A9C"/>
    <w:rsid w:val="00343302"/>
    <w:rsid w:val="00375393"/>
    <w:rsid w:val="00382FEF"/>
    <w:rsid w:val="003849E4"/>
    <w:rsid w:val="00385EEC"/>
    <w:rsid w:val="00386209"/>
    <w:rsid w:val="00386DE0"/>
    <w:rsid w:val="003A029C"/>
    <w:rsid w:val="003A09FA"/>
    <w:rsid w:val="003B0F73"/>
    <w:rsid w:val="003B1822"/>
    <w:rsid w:val="003B6590"/>
    <w:rsid w:val="003F0568"/>
    <w:rsid w:val="003F55FF"/>
    <w:rsid w:val="00410819"/>
    <w:rsid w:val="00426358"/>
    <w:rsid w:val="0042790A"/>
    <w:rsid w:val="00445550"/>
    <w:rsid w:val="00475955"/>
    <w:rsid w:val="0047765C"/>
    <w:rsid w:val="0048588C"/>
    <w:rsid w:val="004B5497"/>
    <w:rsid w:val="004B5AFA"/>
    <w:rsid w:val="004C1116"/>
    <w:rsid w:val="004C1A70"/>
    <w:rsid w:val="004C7168"/>
    <w:rsid w:val="004E1A9C"/>
    <w:rsid w:val="004E595B"/>
    <w:rsid w:val="005045C7"/>
    <w:rsid w:val="00510991"/>
    <w:rsid w:val="00521B70"/>
    <w:rsid w:val="005269A7"/>
    <w:rsid w:val="00531752"/>
    <w:rsid w:val="00546B19"/>
    <w:rsid w:val="0056111C"/>
    <w:rsid w:val="00561FED"/>
    <w:rsid w:val="005643FB"/>
    <w:rsid w:val="005974E7"/>
    <w:rsid w:val="005A4917"/>
    <w:rsid w:val="005C4BFB"/>
    <w:rsid w:val="005D59B8"/>
    <w:rsid w:val="005D63A6"/>
    <w:rsid w:val="005F3655"/>
    <w:rsid w:val="006011CE"/>
    <w:rsid w:val="00612591"/>
    <w:rsid w:val="00614376"/>
    <w:rsid w:val="00636FF5"/>
    <w:rsid w:val="00654224"/>
    <w:rsid w:val="006557BF"/>
    <w:rsid w:val="00657AA4"/>
    <w:rsid w:val="0066433F"/>
    <w:rsid w:val="006678D8"/>
    <w:rsid w:val="00670D5E"/>
    <w:rsid w:val="00683E32"/>
    <w:rsid w:val="00691FF2"/>
    <w:rsid w:val="00693B3C"/>
    <w:rsid w:val="006A0796"/>
    <w:rsid w:val="006A6D53"/>
    <w:rsid w:val="006B60C9"/>
    <w:rsid w:val="006C15CD"/>
    <w:rsid w:val="006C233D"/>
    <w:rsid w:val="006D75B1"/>
    <w:rsid w:val="006E0A5C"/>
    <w:rsid w:val="006F3C30"/>
    <w:rsid w:val="0070209A"/>
    <w:rsid w:val="00705506"/>
    <w:rsid w:val="00711E5E"/>
    <w:rsid w:val="007232DD"/>
    <w:rsid w:val="00726AE9"/>
    <w:rsid w:val="007318E8"/>
    <w:rsid w:val="00733989"/>
    <w:rsid w:val="00734847"/>
    <w:rsid w:val="0073679C"/>
    <w:rsid w:val="00753A64"/>
    <w:rsid w:val="0075403A"/>
    <w:rsid w:val="0078555F"/>
    <w:rsid w:val="00786ABB"/>
    <w:rsid w:val="0079417A"/>
    <w:rsid w:val="007B18A7"/>
    <w:rsid w:val="007B4557"/>
    <w:rsid w:val="007F162D"/>
    <w:rsid w:val="00802A36"/>
    <w:rsid w:val="0080514A"/>
    <w:rsid w:val="00822202"/>
    <w:rsid w:val="008302AC"/>
    <w:rsid w:val="00833161"/>
    <w:rsid w:val="00841EFA"/>
    <w:rsid w:val="00851A76"/>
    <w:rsid w:val="008555CE"/>
    <w:rsid w:val="00860180"/>
    <w:rsid w:val="0086079F"/>
    <w:rsid w:val="00860BBC"/>
    <w:rsid w:val="00866134"/>
    <w:rsid w:val="00871EDC"/>
    <w:rsid w:val="00875EF5"/>
    <w:rsid w:val="00876E48"/>
    <w:rsid w:val="008816B9"/>
    <w:rsid w:val="00885C57"/>
    <w:rsid w:val="008926F1"/>
    <w:rsid w:val="00894D3A"/>
    <w:rsid w:val="008A5D99"/>
    <w:rsid w:val="008B4417"/>
    <w:rsid w:val="008D68E8"/>
    <w:rsid w:val="008F3B73"/>
    <w:rsid w:val="009121E3"/>
    <w:rsid w:val="00923022"/>
    <w:rsid w:val="009325DF"/>
    <w:rsid w:val="009344F0"/>
    <w:rsid w:val="0094321F"/>
    <w:rsid w:val="00951F33"/>
    <w:rsid w:val="00954429"/>
    <w:rsid w:val="009630D9"/>
    <w:rsid w:val="0096484C"/>
    <w:rsid w:val="00973177"/>
    <w:rsid w:val="00983599"/>
    <w:rsid w:val="009919C1"/>
    <w:rsid w:val="00996CAF"/>
    <w:rsid w:val="009B190B"/>
    <w:rsid w:val="009B53E1"/>
    <w:rsid w:val="009B640F"/>
    <w:rsid w:val="009C6461"/>
    <w:rsid w:val="009D4068"/>
    <w:rsid w:val="009D5648"/>
    <w:rsid w:val="00A019F9"/>
    <w:rsid w:val="00A0727A"/>
    <w:rsid w:val="00A1004E"/>
    <w:rsid w:val="00A10C82"/>
    <w:rsid w:val="00A20A82"/>
    <w:rsid w:val="00A4385C"/>
    <w:rsid w:val="00A64B9B"/>
    <w:rsid w:val="00A6549B"/>
    <w:rsid w:val="00A761B2"/>
    <w:rsid w:val="00A76D63"/>
    <w:rsid w:val="00A774B4"/>
    <w:rsid w:val="00A82AC4"/>
    <w:rsid w:val="00AA114C"/>
    <w:rsid w:val="00AA209B"/>
    <w:rsid w:val="00AA6F98"/>
    <w:rsid w:val="00AA7C0D"/>
    <w:rsid w:val="00AB1C91"/>
    <w:rsid w:val="00AB20D0"/>
    <w:rsid w:val="00AC26BA"/>
    <w:rsid w:val="00AD309F"/>
    <w:rsid w:val="00AF5476"/>
    <w:rsid w:val="00B003C1"/>
    <w:rsid w:val="00B227BE"/>
    <w:rsid w:val="00B32210"/>
    <w:rsid w:val="00B462F6"/>
    <w:rsid w:val="00B5230F"/>
    <w:rsid w:val="00B57768"/>
    <w:rsid w:val="00B57A27"/>
    <w:rsid w:val="00B61C0E"/>
    <w:rsid w:val="00B63175"/>
    <w:rsid w:val="00B66F22"/>
    <w:rsid w:val="00B777B6"/>
    <w:rsid w:val="00B92E28"/>
    <w:rsid w:val="00B93B9A"/>
    <w:rsid w:val="00B956FF"/>
    <w:rsid w:val="00BA1A19"/>
    <w:rsid w:val="00BA5D56"/>
    <w:rsid w:val="00BA7F4B"/>
    <w:rsid w:val="00BC6E29"/>
    <w:rsid w:val="00BE0DFE"/>
    <w:rsid w:val="00BE45E0"/>
    <w:rsid w:val="00C03CE0"/>
    <w:rsid w:val="00C23DE6"/>
    <w:rsid w:val="00C24DE4"/>
    <w:rsid w:val="00C341B9"/>
    <w:rsid w:val="00C445E5"/>
    <w:rsid w:val="00C56E6C"/>
    <w:rsid w:val="00CA0AC8"/>
    <w:rsid w:val="00CA2B57"/>
    <w:rsid w:val="00CB5E9F"/>
    <w:rsid w:val="00CB7B6A"/>
    <w:rsid w:val="00CC52BB"/>
    <w:rsid w:val="00CC75AF"/>
    <w:rsid w:val="00CD1ADE"/>
    <w:rsid w:val="00CD3BA5"/>
    <w:rsid w:val="00CD4385"/>
    <w:rsid w:val="00CE270E"/>
    <w:rsid w:val="00D05AE8"/>
    <w:rsid w:val="00D078C4"/>
    <w:rsid w:val="00D10270"/>
    <w:rsid w:val="00D162BB"/>
    <w:rsid w:val="00D339B9"/>
    <w:rsid w:val="00D341FF"/>
    <w:rsid w:val="00D34BAA"/>
    <w:rsid w:val="00D57270"/>
    <w:rsid w:val="00D70E6C"/>
    <w:rsid w:val="00D73BFC"/>
    <w:rsid w:val="00D84E2E"/>
    <w:rsid w:val="00D8526F"/>
    <w:rsid w:val="00D9147C"/>
    <w:rsid w:val="00DA4F75"/>
    <w:rsid w:val="00DB4F4F"/>
    <w:rsid w:val="00DC0501"/>
    <w:rsid w:val="00DD18DC"/>
    <w:rsid w:val="00DD4CFB"/>
    <w:rsid w:val="00DE3550"/>
    <w:rsid w:val="00DE5EE8"/>
    <w:rsid w:val="00DF209C"/>
    <w:rsid w:val="00E043CD"/>
    <w:rsid w:val="00E119A2"/>
    <w:rsid w:val="00E15386"/>
    <w:rsid w:val="00E16803"/>
    <w:rsid w:val="00E56B3C"/>
    <w:rsid w:val="00E61ED5"/>
    <w:rsid w:val="00E6334B"/>
    <w:rsid w:val="00EA1DC0"/>
    <w:rsid w:val="00EA3B1C"/>
    <w:rsid w:val="00EC2695"/>
    <w:rsid w:val="00EC7913"/>
    <w:rsid w:val="00ED2FB2"/>
    <w:rsid w:val="00ED3DC5"/>
    <w:rsid w:val="00EE4AA2"/>
    <w:rsid w:val="00EF0F91"/>
    <w:rsid w:val="00EF38BF"/>
    <w:rsid w:val="00EF60E8"/>
    <w:rsid w:val="00F03793"/>
    <w:rsid w:val="00F041AE"/>
    <w:rsid w:val="00F0779D"/>
    <w:rsid w:val="00F119DC"/>
    <w:rsid w:val="00F17E7D"/>
    <w:rsid w:val="00F215FF"/>
    <w:rsid w:val="00F23E36"/>
    <w:rsid w:val="00F33D46"/>
    <w:rsid w:val="00F60A8D"/>
    <w:rsid w:val="00F74E9E"/>
    <w:rsid w:val="00F85B37"/>
    <w:rsid w:val="00F86199"/>
    <w:rsid w:val="00F932D4"/>
    <w:rsid w:val="00FA049B"/>
    <w:rsid w:val="00FA2CC5"/>
    <w:rsid w:val="00FA409E"/>
    <w:rsid w:val="00FA5316"/>
    <w:rsid w:val="00FC0551"/>
    <w:rsid w:val="00FC1D7F"/>
    <w:rsid w:val="00FC3F47"/>
    <w:rsid w:val="00FC6D1F"/>
    <w:rsid w:val="00FE0460"/>
    <w:rsid w:val="00FE0AB1"/>
    <w:rsid w:val="00FE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6BE21"/>
  <w15:docId w15:val="{2EFDDEB5-A273-41BC-859C-50268E1A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6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link w:val="Overskrift2Tegn"/>
    <w:qFormat/>
    <w:pPr>
      <w:keepNext/>
      <w:outlineLvl w:val="1"/>
    </w:pPr>
    <w:rPr>
      <w:rFonts w:ascii="Arial" w:hAnsi="Arial"/>
      <w:b/>
      <w:bCs/>
      <w:lang w:val="en-GB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rPr>
      <w:rFonts w:ascii="Arial" w:hAnsi="Arial"/>
      <w:sz w:val="20"/>
      <w:u w:val="single"/>
      <w:lang w:val="en-GB" w:eastAsia="x-none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1E38EC"/>
    <w:rPr>
      <w:rFonts w:ascii="Arial" w:hAnsi="Arial" w:cs="Arial"/>
      <w:b/>
      <w:bCs/>
      <w:szCs w:val="24"/>
    </w:rPr>
  </w:style>
  <w:style w:type="character" w:customStyle="1" w:styleId="Overskrift2Tegn">
    <w:name w:val="Overskrift 2 Tegn"/>
    <w:link w:val="Overskrift2"/>
    <w:rsid w:val="001E38EC"/>
    <w:rPr>
      <w:rFonts w:ascii="Arial" w:hAnsi="Arial" w:cs="Arial"/>
      <w:b/>
      <w:bCs/>
      <w:sz w:val="24"/>
      <w:szCs w:val="24"/>
      <w:lang w:val="en-GB"/>
    </w:rPr>
  </w:style>
  <w:style w:type="character" w:customStyle="1" w:styleId="Brdtekst2Tegn">
    <w:name w:val="Brødtekst 2 Tegn"/>
    <w:link w:val="Brdtekst2"/>
    <w:rsid w:val="001E38EC"/>
    <w:rPr>
      <w:rFonts w:ascii="Arial" w:hAnsi="Arial" w:cs="Arial"/>
      <w:szCs w:val="24"/>
      <w:u w:val="single"/>
      <w:lang w:val="en-GB"/>
    </w:rPr>
  </w:style>
  <w:style w:type="character" w:styleId="Hyperkobling">
    <w:name w:val="Hyperlink"/>
    <w:uiPriority w:val="99"/>
    <w:unhideWhenUsed/>
    <w:rsid w:val="00AC26B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753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5B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AC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AC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2A58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A5880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2A58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2A58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98E9-6479-4F56-AEFA-2C748BB76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C2CDC-3F1F-4415-B9EA-F91167B9B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4B43A-A00A-4D19-BF6F-72CCE9760F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ED5A7D-9A20-409B-95AF-3C7B7778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CA937B-C363-4F66-9B3B-6D4EBC3D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Diazepam</vt:lpstr>
    </vt:vector>
  </TitlesOfParts>
  <Company>Ullevål Universitetssykehus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Diazepam</dc:title>
  <dc:subject/>
  <dc:creator>cecilie ambli</dc:creator>
  <cp:keywords/>
  <cp:lastModifiedBy>Einen, Margrete</cp:lastModifiedBy>
  <cp:revision>4</cp:revision>
  <cp:lastPrinted>2015-12-09T22:07:00Z</cp:lastPrinted>
  <dcterms:created xsi:type="dcterms:W3CDTF">2024-03-14T20:16:00Z</dcterms:created>
  <dcterms:modified xsi:type="dcterms:W3CDTF">2024-06-14T08:37:00Z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-89638084</vt:i4>
  </property>
  <property fmtid="{D5CDD505-2E9C-101B-9397-08002B2CF9AE}" pid="3" name="_NewReviewCycle">
    <vt:lpwstr/>
  </property>
  <property fmtid="{D5CDD505-2E9C-101B-9397-08002B2CF9AE}" pid="4" name="_EmailSubject">
    <vt:lpwstr>is: Fleire blandekort</vt:lpwstr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-821352517</vt:i4>
  </property>
  <property fmtid="{D5CDD505-2E9C-101B-9397-08002B2CF9AE}" pid="8" name="_ReviewingToolsShownOnce">
    <vt:lpwstr/>
  </property>
  <property fmtid="{D5CDD505-2E9C-101B-9397-08002B2CF9AE}" pid="9" name="Order">
    <vt:lpwstr>2100.00000000000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2024-06-14T08:37:03Z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aa610884-3a02-459a-8180-2e84a13fbbb4</vt:lpwstr>
  </property>
  <property fmtid="{D5CDD505-2E9C-101B-9397-08002B2CF9AE}" pid="17" name="MSIP_Label_d291ddcc-9a90-46b7-a727-d19b3ec4b730_ContentBits">
    <vt:lpwstr>0</vt:lpwstr>
  </property>
</Properties>
</file>