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2183"/>
        <w:gridCol w:w="227"/>
        <w:gridCol w:w="1416"/>
        <w:gridCol w:w="1560"/>
        <w:gridCol w:w="141"/>
        <w:gridCol w:w="1844"/>
      </w:tblGrid>
      <w:tr w:rsidR="003A484D" w:rsidRPr="009E3B5B" w14:paraId="1830CE18" w14:textId="77777777" w:rsidTr="005466D0">
        <w:trPr>
          <w:cantSplit/>
          <w:trHeight w:hRule="exact" w:val="907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830CE14" w14:textId="77777777" w:rsidR="003A484D" w:rsidRPr="007B53FB" w:rsidRDefault="003A484D" w:rsidP="00DD545D">
            <w:pPr>
              <w:pStyle w:val="Overskrift2"/>
              <w:jc w:val="center"/>
            </w:pPr>
            <w:r w:rsidRPr="007B53FB">
              <w:t>J02A X05</w:t>
            </w:r>
          </w:p>
        </w:tc>
        <w:tc>
          <w:tcPr>
            <w:tcW w:w="7512" w:type="dxa"/>
            <w:gridSpan w:val="7"/>
            <w:tcBorders>
              <w:bottom w:val="single" w:sz="12" w:space="0" w:color="auto"/>
            </w:tcBorders>
            <w:vAlign w:val="center"/>
          </w:tcPr>
          <w:p w14:paraId="1830CE15" w14:textId="77777777" w:rsidR="003A484D" w:rsidRPr="00354981" w:rsidRDefault="0090640D" w:rsidP="00DD545D">
            <w:pPr>
              <w:pStyle w:val="Overskrift2"/>
              <w:jc w:val="center"/>
              <w:rPr>
                <w:sz w:val="40"/>
                <w:szCs w:val="40"/>
              </w:rPr>
            </w:pPr>
            <w:r w:rsidRPr="00354981">
              <w:rPr>
                <w:sz w:val="40"/>
                <w:szCs w:val="40"/>
              </w:rPr>
              <w:t>MI</w:t>
            </w:r>
            <w:r w:rsidR="00354981" w:rsidRPr="00CC26E0">
              <w:rPr>
                <w:sz w:val="40"/>
                <w:szCs w:val="40"/>
              </w:rPr>
              <w:t>K</w:t>
            </w:r>
            <w:r w:rsidR="003A484D" w:rsidRPr="00354981">
              <w:rPr>
                <w:sz w:val="40"/>
                <w:szCs w:val="40"/>
              </w:rPr>
              <w:t>AFUNGIN</w:t>
            </w:r>
          </w:p>
          <w:p w14:paraId="1830CE16" w14:textId="77777777" w:rsidR="003A484D" w:rsidRPr="00DD545D" w:rsidRDefault="003A484D" w:rsidP="00DD545D">
            <w:pPr>
              <w:pStyle w:val="Overskrift2"/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DD545D">
              <w:rPr>
                <w:sz w:val="28"/>
                <w:szCs w:val="28"/>
              </w:rPr>
              <w:t>Mycamine</w:t>
            </w:r>
            <w:proofErr w:type="spellEnd"/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14:paraId="1830CE17" w14:textId="2389A9D4" w:rsidR="003A484D" w:rsidRPr="009E3B5B" w:rsidRDefault="003A484D" w:rsidP="003A484D">
            <w:pPr>
              <w:pStyle w:val="Overskrift2"/>
              <w:jc w:val="center"/>
              <w:rPr>
                <w:sz w:val="20"/>
                <w:szCs w:val="20"/>
              </w:rPr>
            </w:pPr>
          </w:p>
        </w:tc>
      </w:tr>
      <w:tr w:rsidR="00F758FC" w:rsidRPr="009E3B5B" w14:paraId="1830CE1F" w14:textId="77777777" w:rsidTr="005466D0">
        <w:trPr>
          <w:trHeight w:hRule="exact" w:val="397"/>
        </w:trPr>
        <w:tc>
          <w:tcPr>
            <w:tcW w:w="1276" w:type="dxa"/>
            <w:shd w:val="pct10" w:color="auto" w:fill="auto"/>
            <w:vAlign w:val="center"/>
          </w:tcPr>
          <w:p w14:paraId="1830CE19" w14:textId="77777777" w:rsidR="003A484D" w:rsidRPr="009E3B5B" w:rsidRDefault="003A484D" w:rsidP="00DD545D">
            <w:pPr>
              <w:pStyle w:val="Overskrift1"/>
              <w:rPr>
                <w:szCs w:val="20"/>
              </w:rPr>
            </w:pPr>
            <w:r w:rsidRPr="009E3B5B">
              <w:rPr>
                <w:szCs w:val="20"/>
              </w:rPr>
              <w:t>Styrke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14:paraId="1830CE1A" w14:textId="77777777" w:rsidR="003A484D" w:rsidRPr="009E3B5B" w:rsidRDefault="003A484D" w:rsidP="00F82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B5B">
              <w:rPr>
                <w:rFonts w:ascii="Arial" w:hAnsi="Arial" w:cs="Arial"/>
                <w:b/>
                <w:bCs/>
                <w:sz w:val="20"/>
                <w:szCs w:val="20"/>
              </w:rPr>
              <w:t>Stamløsning</w:t>
            </w:r>
          </w:p>
        </w:tc>
        <w:tc>
          <w:tcPr>
            <w:tcW w:w="2183" w:type="dxa"/>
            <w:shd w:val="pct10" w:color="auto" w:fill="auto"/>
            <w:vAlign w:val="center"/>
          </w:tcPr>
          <w:p w14:paraId="1830CE1B" w14:textId="77777777" w:rsidR="003A484D" w:rsidRPr="009E3B5B" w:rsidRDefault="003A484D" w:rsidP="00F82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B5B">
              <w:rPr>
                <w:rFonts w:ascii="Arial" w:hAnsi="Arial" w:cs="Arial"/>
                <w:b/>
                <w:bCs/>
                <w:sz w:val="20"/>
                <w:szCs w:val="20"/>
              </w:rPr>
              <w:t>Videre fortynning</w:t>
            </w:r>
          </w:p>
        </w:tc>
        <w:tc>
          <w:tcPr>
            <w:tcW w:w="1643" w:type="dxa"/>
            <w:gridSpan w:val="2"/>
            <w:shd w:val="pct10" w:color="auto" w:fill="auto"/>
            <w:vAlign w:val="center"/>
          </w:tcPr>
          <w:p w14:paraId="1830CE1C" w14:textId="77777777" w:rsidR="003A484D" w:rsidRPr="009E3B5B" w:rsidRDefault="003A484D" w:rsidP="00DD5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B5B">
              <w:rPr>
                <w:rFonts w:ascii="Arial" w:hAnsi="Arial" w:cs="Arial"/>
                <w:b/>
                <w:bCs/>
                <w:sz w:val="20"/>
                <w:szCs w:val="20"/>
              </w:rPr>
              <w:t>Administrasjon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1830CE1D" w14:textId="77777777" w:rsidR="003A484D" w:rsidRPr="009E3B5B" w:rsidRDefault="003A484D" w:rsidP="00DD545D">
            <w:pPr>
              <w:pStyle w:val="Overskrift1"/>
              <w:rPr>
                <w:szCs w:val="20"/>
              </w:rPr>
            </w:pPr>
            <w:r w:rsidRPr="009E3B5B">
              <w:rPr>
                <w:szCs w:val="20"/>
              </w:rPr>
              <w:t>Holdbarhet</w:t>
            </w:r>
          </w:p>
        </w:tc>
        <w:tc>
          <w:tcPr>
            <w:tcW w:w="1844" w:type="dxa"/>
            <w:shd w:val="pct10" w:color="auto" w:fill="auto"/>
            <w:vAlign w:val="center"/>
          </w:tcPr>
          <w:p w14:paraId="1830CE1E" w14:textId="77777777" w:rsidR="003A484D" w:rsidRPr="009E3B5B" w:rsidRDefault="003A484D" w:rsidP="00DD54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3B5B">
              <w:rPr>
                <w:rFonts w:ascii="Arial" w:hAnsi="Arial" w:cs="Arial"/>
                <w:b/>
                <w:bCs/>
                <w:sz w:val="20"/>
                <w:szCs w:val="20"/>
              </w:rPr>
              <w:t>Merknader</w:t>
            </w:r>
          </w:p>
        </w:tc>
      </w:tr>
      <w:tr w:rsidR="00F758FC" w:rsidRPr="009E3B5B" w14:paraId="1830CE48" w14:textId="77777777" w:rsidTr="005466D0">
        <w:trPr>
          <w:trHeight w:val="1587"/>
        </w:trPr>
        <w:tc>
          <w:tcPr>
            <w:tcW w:w="1276" w:type="dxa"/>
            <w:tcBorders>
              <w:bottom w:val="single" w:sz="12" w:space="0" w:color="auto"/>
            </w:tcBorders>
          </w:tcPr>
          <w:p w14:paraId="1830CE20" w14:textId="77777777" w:rsidR="00356D95" w:rsidRPr="00232415" w:rsidRDefault="00356D95" w:rsidP="003A484D">
            <w:pPr>
              <w:rPr>
                <w:rFonts w:ascii="Arial" w:hAnsi="Arial" w:cs="Arial"/>
                <w:sz w:val="16"/>
                <w:szCs w:val="20"/>
              </w:rPr>
            </w:pPr>
          </w:p>
          <w:p w14:paraId="1830CE21" w14:textId="77777777" w:rsidR="003A484D" w:rsidRPr="001A5E30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1A5E30">
              <w:rPr>
                <w:rFonts w:ascii="Arial" w:hAnsi="Arial" w:cs="Arial"/>
                <w:sz w:val="20"/>
                <w:szCs w:val="20"/>
              </w:rPr>
              <w:t>50 mg</w:t>
            </w:r>
          </w:p>
          <w:p w14:paraId="1830CE22" w14:textId="5AA2D957" w:rsidR="003A484D" w:rsidRPr="001A5E30" w:rsidRDefault="00AD5D0B" w:rsidP="003A4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inf. 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>subst.</w:t>
            </w:r>
            <w:r w:rsidR="00DD545D">
              <w:rPr>
                <w:rFonts w:ascii="Arial" w:hAnsi="Arial" w:cs="Arial"/>
                <w:sz w:val="20"/>
                <w:szCs w:val="20"/>
              </w:rPr>
              <w:t>, hetteglass</w:t>
            </w:r>
          </w:p>
          <w:p w14:paraId="1830CE23" w14:textId="77777777" w:rsidR="003A484D" w:rsidRPr="001A5E30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830CE24" w14:textId="77777777" w:rsidR="00356D95" w:rsidRPr="00232415" w:rsidRDefault="00356D95" w:rsidP="003A484D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1830CE25" w14:textId="77777777" w:rsidR="003A484D" w:rsidRPr="00DA2F8D" w:rsidRDefault="003A484D" w:rsidP="003A484D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DA2F8D">
              <w:rPr>
                <w:rFonts w:ascii="Arial" w:hAnsi="Arial" w:cs="Arial"/>
                <w:sz w:val="20"/>
                <w:szCs w:val="20"/>
                <w:lang w:val="nn-NO"/>
              </w:rPr>
              <w:t xml:space="preserve">Tilsett 5 ml </w:t>
            </w:r>
          </w:p>
          <w:p w14:paraId="1830CE26" w14:textId="77777777" w:rsidR="00F758FC" w:rsidRPr="00CB00C6" w:rsidRDefault="00B71D9A" w:rsidP="003A484D">
            <w:pPr>
              <w:rPr>
                <w:rFonts w:ascii="Arial" w:hAnsi="Arial" w:cs="Arial"/>
                <w:b/>
                <w:sz w:val="20"/>
                <w:szCs w:val="20"/>
                <w:lang w:val="nn-NO"/>
              </w:rPr>
            </w:pPr>
            <w:proofErr w:type="spellStart"/>
            <w:r w:rsidRPr="00CB00C6">
              <w:rPr>
                <w:rFonts w:ascii="Arial" w:hAnsi="Arial" w:cs="Arial"/>
                <w:b/>
                <w:sz w:val="20"/>
                <w:szCs w:val="20"/>
                <w:lang w:val="nn-NO"/>
              </w:rPr>
              <w:t>NaCl</w:t>
            </w:r>
            <w:proofErr w:type="spellEnd"/>
            <w:r w:rsidRPr="00CB00C6">
              <w:rPr>
                <w:rFonts w:ascii="Arial" w:hAnsi="Arial" w:cs="Arial"/>
                <w:b/>
                <w:sz w:val="20"/>
                <w:szCs w:val="20"/>
                <w:lang w:val="nn-NO"/>
              </w:rPr>
              <w:t xml:space="preserve"> 9 mg/ml </w:t>
            </w:r>
            <w:r w:rsidRPr="001E1858">
              <w:rPr>
                <w:rFonts w:ascii="Arial" w:hAnsi="Arial" w:cs="Arial"/>
                <w:sz w:val="20"/>
                <w:szCs w:val="20"/>
                <w:lang w:val="nn-NO"/>
              </w:rPr>
              <w:t xml:space="preserve">eller </w:t>
            </w:r>
          </w:p>
          <w:p w14:paraId="1830CE27" w14:textId="2D167B8B" w:rsidR="003A484D" w:rsidRPr="001A5E30" w:rsidRDefault="00B71D9A" w:rsidP="00F758FC">
            <w:pPr>
              <w:rPr>
                <w:rFonts w:ascii="Arial" w:hAnsi="Arial" w:cs="Arial"/>
                <w:sz w:val="20"/>
                <w:szCs w:val="20"/>
              </w:rPr>
            </w:pPr>
            <w:r w:rsidRPr="00CB00C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3A484D" w:rsidRPr="00CB00C6">
              <w:rPr>
                <w:rFonts w:ascii="Arial" w:hAnsi="Arial" w:cs="Arial"/>
                <w:b/>
                <w:sz w:val="20"/>
                <w:szCs w:val="20"/>
              </w:rPr>
              <w:t>lukose 50</w:t>
            </w:r>
            <w:r w:rsidR="00F758FC" w:rsidRPr="00CB00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84D" w:rsidRPr="00CB00C6">
              <w:rPr>
                <w:rFonts w:ascii="Arial" w:hAnsi="Arial" w:cs="Arial"/>
                <w:b/>
                <w:sz w:val="20"/>
                <w:szCs w:val="20"/>
              </w:rPr>
              <w:t>mg/ml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377">
              <w:rPr>
                <w:rFonts w:ascii="Arial" w:hAnsi="Arial" w:cs="Arial"/>
                <w:sz w:val="20"/>
                <w:szCs w:val="20"/>
              </w:rPr>
              <w:t>t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>i</w:t>
            </w:r>
            <w:r w:rsidR="00881377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>50 mg tørrstoff</w:t>
            </w:r>
            <w:r w:rsidR="00F82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D95" w:rsidRPr="0084359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183" w:type="dxa"/>
            <w:vMerge w:val="restart"/>
          </w:tcPr>
          <w:p w14:paraId="1830CE28" w14:textId="77777777" w:rsidR="003A484D" w:rsidRPr="00232415" w:rsidRDefault="003A484D" w:rsidP="003A484D">
            <w:pPr>
              <w:rPr>
                <w:rFonts w:ascii="Arial" w:hAnsi="Arial" w:cs="Arial"/>
                <w:sz w:val="16"/>
                <w:szCs w:val="20"/>
              </w:rPr>
            </w:pPr>
          </w:p>
          <w:p w14:paraId="1830CE29" w14:textId="6B0F52C8" w:rsidR="001A5E30" w:rsidRPr="00E04F9C" w:rsidRDefault="00881377" w:rsidP="001A5E30">
            <w:pPr>
              <w:rPr>
                <w:rFonts w:ascii="Arial" w:hAnsi="Arial" w:cs="Arial"/>
                <w:sz w:val="20"/>
              </w:rPr>
            </w:pPr>
            <w:r w:rsidRPr="00E04F9C">
              <w:rPr>
                <w:rFonts w:ascii="Arial" w:hAnsi="Arial" w:cs="Arial"/>
                <w:b/>
                <w:sz w:val="20"/>
              </w:rPr>
              <w:t>Må</w:t>
            </w:r>
            <w:r w:rsidRPr="00E04F9C">
              <w:rPr>
                <w:rFonts w:ascii="Arial" w:hAnsi="Arial" w:cs="Arial"/>
                <w:sz w:val="20"/>
              </w:rPr>
              <w:t xml:space="preserve"> f</w:t>
            </w:r>
            <w:r w:rsidR="001A5E30" w:rsidRPr="00E04F9C">
              <w:rPr>
                <w:rFonts w:ascii="Arial" w:hAnsi="Arial" w:cs="Arial"/>
                <w:sz w:val="20"/>
              </w:rPr>
              <w:t xml:space="preserve">ortynnes </w:t>
            </w:r>
            <w:r w:rsidR="001A5E30" w:rsidRPr="009C1410">
              <w:rPr>
                <w:rFonts w:ascii="Arial" w:hAnsi="Arial" w:cs="Arial"/>
                <w:sz w:val="20"/>
              </w:rPr>
              <w:t>videre</w:t>
            </w:r>
            <w:r w:rsidR="009750A0" w:rsidRPr="009C1410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AE0437" w:rsidRPr="009C1410">
              <w:rPr>
                <w:rFonts w:ascii="Arial" w:hAnsi="Arial" w:cs="Arial"/>
                <w:sz w:val="20"/>
                <w:vertAlign w:val="superscript"/>
              </w:rPr>
              <w:t>,2</w:t>
            </w:r>
            <w:r w:rsidR="001A5E30" w:rsidRPr="00E04F9C">
              <w:rPr>
                <w:rFonts w:ascii="Arial" w:hAnsi="Arial" w:cs="Arial"/>
                <w:sz w:val="20"/>
              </w:rPr>
              <w:t xml:space="preserve"> </w:t>
            </w:r>
          </w:p>
          <w:p w14:paraId="1830CE2A" w14:textId="77777777" w:rsidR="001A5E30" w:rsidRPr="00232415" w:rsidRDefault="001A5E30" w:rsidP="001A5E30">
            <w:pPr>
              <w:rPr>
                <w:rFonts w:ascii="Arial" w:hAnsi="Arial" w:cs="Arial"/>
                <w:sz w:val="16"/>
              </w:rPr>
            </w:pPr>
          </w:p>
          <w:p w14:paraId="1830CE2B" w14:textId="3017628C" w:rsidR="001A5E30" w:rsidRPr="009C1410" w:rsidRDefault="001A5E30" w:rsidP="001A5E30">
            <w:pPr>
              <w:rPr>
                <w:rFonts w:ascii="Arial" w:hAnsi="Arial" w:cs="Arial"/>
                <w:sz w:val="20"/>
                <w:u w:val="single"/>
              </w:rPr>
            </w:pPr>
            <w:r w:rsidRPr="009C1410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F758FC" w:rsidRPr="009C1410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AE0437" w:rsidRPr="009C1410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="009C1410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830CE2D" w14:textId="04F6DB9C" w:rsidR="003A484D" w:rsidRPr="001A5E30" w:rsidRDefault="001A5E30" w:rsidP="003A484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 eller</w:t>
            </w:r>
            <w:r w:rsidR="009C14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3A484D" w:rsidRPr="001A5E30">
              <w:rPr>
                <w:rFonts w:ascii="Arial" w:hAnsi="Arial" w:cs="Arial"/>
                <w:sz w:val="20"/>
                <w:szCs w:val="20"/>
              </w:rPr>
              <w:t xml:space="preserve">lukose 50 mg/ml </w:t>
            </w:r>
          </w:p>
          <w:p w14:paraId="1830CE2E" w14:textId="77777777" w:rsidR="003A484D" w:rsidRPr="00232415" w:rsidRDefault="003A484D" w:rsidP="003A484D">
            <w:pPr>
              <w:rPr>
                <w:rFonts w:ascii="Arial" w:hAnsi="Arial" w:cs="Arial"/>
                <w:sz w:val="16"/>
                <w:szCs w:val="20"/>
              </w:rPr>
            </w:pPr>
          </w:p>
          <w:p w14:paraId="1319591C" w14:textId="77777777" w:rsidR="00CC26E0" w:rsidRDefault="00E04F9C" w:rsidP="00975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Anbefalt </w:t>
            </w:r>
          </w:p>
          <w:p w14:paraId="1689DD57" w14:textId="0746276A" w:rsidR="00CC26E0" w:rsidRDefault="00CC26E0" w:rsidP="009750A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1,2,</w:t>
            </w:r>
            <w:r w:rsidRPr="00343D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40</w:t>
            </w:r>
            <w:r w:rsidR="00C34F1F" w:rsidRPr="00343D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vertAlign w:val="superscript"/>
              </w:rPr>
              <w:t>,71</w:t>
            </w:r>
            <w:r w:rsidRPr="00343DF4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:</w:t>
            </w:r>
          </w:p>
          <w:p w14:paraId="14999380" w14:textId="3563A9AB" w:rsidR="00CC26E0" w:rsidRPr="00ED0B09" w:rsidRDefault="00CC26E0" w:rsidP="009750A0">
            <w:pPr>
              <w:rPr>
                <w:rFonts w:ascii="Arial" w:hAnsi="Arial" w:cs="Arial"/>
                <w:sz w:val="6"/>
                <w:szCs w:val="20"/>
                <w:u w:val="single"/>
              </w:rPr>
            </w:pPr>
          </w:p>
          <w:p w14:paraId="1830CE2F" w14:textId="3F1F9B6B" w:rsidR="003A484D" w:rsidRPr="00664504" w:rsidRDefault="00CC26E0" w:rsidP="009750A0">
            <w:pPr>
              <w:rPr>
                <w:rFonts w:ascii="Arial" w:hAnsi="Arial" w:cs="Arial"/>
                <w:sz w:val="20"/>
                <w:szCs w:val="20"/>
              </w:rPr>
            </w:pPr>
            <w:r w:rsidRPr="00664504">
              <w:rPr>
                <w:rFonts w:ascii="Arial" w:hAnsi="Arial" w:cs="Arial"/>
                <w:sz w:val="20"/>
                <w:szCs w:val="20"/>
              </w:rPr>
              <w:t>I PVK:</w:t>
            </w:r>
          </w:p>
          <w:p w14:paraId="1830CE30" w14:textId="488E5E2F" w:rsidR="003A484D" w:rsidRPr="00664504" w:rsidRDefault="00F828C9" w:rsidP="003A48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4504">
              <w:rPr>
                <w:rFonts w:ascii="Arial" w:hAnsi="Arial" w:cs="Arial"/>
                <w:b/>
                <w:sz w:val="20"/>
                <w:szCs w:val="20"/>
              </w:rPr>
              <w:t xml:space="preserve">0,5 - </w:t>
            </w:r>
            <w:r w:rsidR="00447A49" w:rsidRPr="00664504">
              <w:rPr>
                <w:rFonts w:ascii="Arial" w:hAnsi="Arial" w:cs="Arial"/>
                <w:b/>
                <w:sz w:val="20"/>
                <w:szCs w:val="20"/>
              </w:rPr>
              <w:t>1,5</w:t>
            </w:r>
            <w:r w:rsidR="00C34F1F" w:rsidRPr="006645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84D" w:rsidRPr="00664504">
              <w:rPr>
                <w:rFonts w:ascii="Arial" w:hAnsi="Arial" w:cs="Arial"/>
                <w:b/>
                <w:sz w:val="20"/>
                <w:szCs w:val="20"/>
              </w:rPr>
              <w:t>mg/ml</w:t>
            </w:r>
          </w:p>
          <w:p w14:paraId="3F17B6B8" w14:textId="77777777" w:rsidR="00447A49" w:rsidRPr="00664504" w:rsidRDefault="00447A49" w:rsidP="003A484D">
            <w:pPr>
              <w:rPr>
                <w:rFonts w:ascii="Arial" w:hAnsi="Arial" w:cs="Arial"/>
                <w:sz w:val="8"/>
                <w:szCs w:val="20"/>
                <w:u w:val="single"/>
              </w:rPr>
            </w:pPr>
          </w:p>
          <w:p w14:paraId="0E520684" w14:textId="6CBD8EE3" w:rsidR="00B733D8" w:rsidRPr="00664504" w:rsidRDefault="00CC26E0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664504">
              <w:rPr>
                <w:rFonts w:ascii="Arial" w:hAnsi="Arial" w:cs="Arial"/>
                <w:sz w:val="20"/>
                <w:szCs w:val="20"/>
              </w:rPr>
              <w:t>I SVK:</w:t>
            </w:r>
          </w:p>
          <w:p w14:paraId="4A49C004" w14:textId="0EC7C13F" w:rsidR="00447A49" w:rsidRPr="00CC26E0" w:rsidRDefault="009C1410" w:rsidP="003A4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0,5</w:t>
            </w:r>
            <w:r w:rsidR="00F828C9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B733D8" w:rsidRPr="00CC26E0">
              <w:rPr>
                <w:rFonts w:ascii="Arial" w:hAnsi="Arial" w:cs="Arial"/>
                <w:b/>
                <w:sz w:val="20"/>
                <w:szCs w:val="20"/>
              </w:rPr>
              <w:t>4 mg/ml</w:t>
            </w:r>
          </w:p>
          <w:p w14:paraId="1D636E19" w14:textId="77777777" w:rsidR="00B733D8" w:rsidRPr="003216FF" w:rsidRDefault="00B733D8" w:rsidP="003A484D">
            <w:pPr>
              <w:rPr>
                <w:rFonts w:ascii="Arial" w:hAnsi="Arial" w:cs="Arial"/>
                <w:b/>
                <w:sz w:val="18"/>
                <w:szCs w:val="20"/>
                <w:highlight w:val="magenta"/>
              </w:rPr>
            </w:pPr>
          </w:p>
          <w:p w14:paraId="7C6A0E42" w14:textId="510E2EE2" w:rsidR="00F828C9" w:rsidRPr="00343DF4" w:rsidRDefault="008D48A7" w:rsidP="00F828C9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43DF4">
              <w:rPr>
                <w:rFonts w:ascii="Arial" w:hAnsi="Arial" w:cs="Arial"/>
                <w:color w:val="000000" w:themeColor="text1"/>
                <w:sz w:val="20"/>
              </w:rPr>
              <w:t>Tilsett og bland</w:t>
            </w:r>
            <w:r w:rsidR="00F828C9" w:rsidRPr="00343DF4">
              <w:rPr>
                <w:rFonts w:ascii="Arial" w:hAnsi="Arial" w:cs="Arial"/>
                <w:color w:val="000000" w:themeColor="text1"/>
                <w:sz w:val="20"/>
              </w:rPr>
              <w:t xml:space="preserve"> forsiktig for å unngå skumdannelse. </w:t>
            </w:r>
          </w:p>
          <w:p w14:paraId="0BB1F2B1" w14:textId="13B01BFA" w:rsidR="00F828C9" w:rsidRPr="004E5DA1" w:rsidRDefault="00F828C9" w:rsidP="00F828C9">
            <w:pPr>
              <w:pStyle w:val="Brdtekst2"/>
              <w:rPr>
                <w:color w:val="FF0000"/>
                <w:szCs w:val="20"/>
                <w:u w:val="none"/>
                <w:lang w:val="nb-NO"/>
              </w:rPr>
            </w:pPr>
            <w:r w:rsidRPr="00343DF4">
              <w:rPr>
                <w:color w:val="000000" w:themeColor="text1"/>
                <w:u w:val="none"/>
                <w:lang w:val="nb-NO"/>
              </w:rPr>
              <w:t>Ikke rist</w:t>
            </w:r>
            <w:r w:rsidR="00343DF4">
              <w:rPr>
                <w:color w:val="000000" w:themeColor="text1"/>
                <w:u w:val="none"/>
                <w:vertAlign w:val="superscript"/>
                <w:lang w:val="nb-NO"/>
              </w:rPr>
              <w:t>84</w:t>
            </w:r>
          </w:p>
          <w:p w14:paraId="204D347A" w14:textId="77777777" w:rsidR="00F828C9" w:rsidRDefault="00F828C9" w:rsidP="003A484D">
            <w:pPr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</w:p>
          <w:p w14:paraId="1830CE32" w14:textId="77777777" w:rsidR="003A484D" w:rsidRPr="001A5E30" w:rsidRDefault="003A484D" w:rsidP="00CC2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 w:val="restart"/>
          </w:tcPr>
          <w:p w14:paraId="1830CE33" w14:textId="77777777" w:rsidR="003A484D" w:rsidRPr="00232415" w:rsidRDefault="003A484D" w:rsidP="003A484D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1830CE34" w14:textId="0F60DD13" w:rsidR="003A484D" w:rsidRPr="00E04F9C" w:rsidRDefault="003A484D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32B8">
              <w:rPr>
                <w:rFonts w:ascii="Arial" w:hAnsi="Arial" w:cs="Arial"/>
                <w:sz w:val="20"/>
                <w:szCs w:val="20"/>
                <w:u w:val="single"/>
              </w:rPr>
              <w:t xml:space="preserve">IV </w:t>
            </w:r>
            <w:r w:rsidRPr="00E04F9C">
              <w:rPr>
                <w:rFonts w:ascii="Arial" w:hAnsi="Arial" w:cs="Arial"/>
                <w:sz w:val="20"/>
                <w:szCs w:val="20"/>
                <w:u w:val="single"/>
              </w:rPr>
              <w:t>infusjon</w:t>
            </w:r>
            <w:r w:rsidR="00727D76" w:rsidRPr="00E04F9C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1,2</w:t>
            </w:r>
            <w:r w:rsidR="0070001D" w:rsidRPr="009C1410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,40</w:t>
            </w:r>
            <w:r w:rsidRPr="009C1410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0D7D35C4" w14:textId="77777777" w:rsidR="00447A49" w:rsidRDefault="00727D76" w:rsidP="001A5E30">
            <w:pPr>
              <w:rPr>
                <w:rFonts w:ascii="Arial" w:hAnsi="Arial" w:cs="Arial"/>
                <w:sz w:val="20"/>
                <w:szCs w:val="20"/>
              </w:rPr>
            </w:pPr>
            <w:r w:rsidRPr="00E04F9C">
              <w:rPr>
                <w:rFonts w:ascii="Arial" w:hAnsi="Arial" w:cs="Arial"/>
                <w:sz w:val="20"/>
                <w:szCs w:val="20"/>
              </w:rPr>
              <w:t>Over</w:t>
            </w:r>
          </w:p>
          <w:p w14:paraId="1830CE35" w14:textId="4D458C75" w:rsidR="00727D76" w:rsidRPr="00E04F9C" w:rsidRDefault="00727D76" w:rsidP="001A5E30">
            <w:pPr>
              <w:rPr>
                <w:rFonts w:ascii="Arial" w:hAnsi="Arial" w:cs="Arial"/>
                <w:sz w:val="20"/>
                <w:szCs w:val="20"/>
              </w:rPr>
            </w:pPr>
            <w:r w:rsidRPr="00E04F9C">
              <w:rPr>
                <w:rFonts w:ascii="Arial" w:hAnsi="Arial" w:cs="Arial"/>
                <w:sz w:val="20"/>
                <w:szCs w:val="20"/>
              </w:rPr>
              <w:t>60 minutter</w:t>
            </w:r>
          </w:p>
          <w:p w14:paraId="1830CE36" w14:textId="77777777" w:rsidR="003A484D" w:rsidRPr="009750A0" w:rsidRDefault="003A484D" w:rsidP="00AA5F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830CE37" w14:textId="77777777" w:rsidR="003A484D" w:rsidRPr="00232415" w:rsidRDefault="003A484D" w:rsidP="003A484D">
            <w:pPr>
              <w:rPr>
                <w:rFonts w:ascii="Arial" w:hAnsi="Arial" w:cs="Arial"/>
                <w:sz w:val="16"/>
                <w:szCs w:val="20"/>
              </w:rPr>
            </w:pPr>
          </w:p>
          <w:p w14:paraId="1830CE38" w14:textId="159FFD20" w:rsidR="00040C25" w:rsidRDefault="00040C25" w:rsidP="00040C25">
            <w:pPr>
              <w:rPr>
                <w:rFonts w:ascii="Arial" w:hAnsi="Arial" w:cs="Arial"/>
                <w:sz w:val="20"/>
                <w:szCs w:val="20"/>
              </w:rPr>
            </w:pPr>
            <w:r w:rsidRPr="00ED553D">
              <w:rPr>
                <w:rFonts w:ascii="Arial" w:hAnsi="Arial" w:cs="Arial"/>
                <w:sz w:val="20"/>
                <w:szCs w:val="20"/>
                <w:u w:val="single"/>
              </w:rPr>
              <w:t>Stamløsnin</w:t>
            </w:r>
            <w:r w:rsidR="00F758FC" w:rsidRPr="00ED553D">
              <w:rPr>
                <w:rFonts w:ascii="Arial" w:hAnsi="Arial" w:cs="Arial"/>
                <w:sz w:val="20"/>
                <w:szCs w:val="20"/>
                <w:u w:val="single"/>
              </w:rPr>
              <w:t>g</w:t>
            </w:r>
            <w:r w:rsidR="00F758FC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2518D6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</w:t>
            </w:r>
            <w:r w:rsidR="00881377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E04F9C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1A5E30">
              <w:rPr>
                <w:rFonts w:ascii="Arial" w:hAnsi="Arial" w:cs="Arial"/>
                <w:sz w:val="20"/>
                <w:szCs w:val="20"/>
              </w:rPr>
              <w:t xml:space="preserve"> 12 timer i RT</w:t>
            </w:r>
          </w:p>
          <w:p w14:paraId="1830CE3A" w14:textId="77777777" w:rsidR="00040C25" w:rsidRDefault="00040C25" w:rsidP="003A4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0CE3B" w14:textId="77777777" w:rsidR="00F758FC" w:rsidRDefault="00040C25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40C25">
              <w:rPr>
                <w:rFonts w:ascii="Arial" w:hAnsi="Arial" w:cs="Arial"/>
                <w:sz w:val="20"/>
                <w:szCs w:val="20"/>
                <w:u w:val="single"/>
              </w:rPr>
              <w:t xml:space="preserve">Fortynnet </w:t>
            </w:r>
          </w:p>
          <w:p w14:paraId="1830CE3C" w14:textId="728A9197" w:rsidR="00040C25" w:rsidRPr="00040C25" w:rsidRDefault="00040C25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D553D">
              <w:rPr>
                <w:rFonts w:ascii="Arial" w:hAnsi="Arial" w:cs="Arial"/>
                <w:sz w:val="20"/>
                <w:szCs w:val="20"/>
                <w:u w:val="single"/>
              </w:rPr>
              <w:t>løsning</w:t>
            </w:r>
            <w:r w:rsidR="00F758FC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="002518D6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3,</w:t>
            </w:r>
            <w:r w:rsidR="00881377" w:rsidRPr="00ED553D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15</w:t>
            </w:r>
            <w:r w:rsidRPr="00ED553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1830CE3D" w14:textId="77777777" w:rsidR="00040C25" w:rsidRDefault="00040C25" w:rsidP="003A4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timer</w:t>
            </w:r>
            <w:r w:rsidR="00B71D9A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RT</w:t>
            </w:r>
          </w:p>
          <w:p w14:paraId="1830CE3E" w14:textId="77777777" w:rsidR="00040C25" w:rsidRDefault="00040C25" w:rsidP="003A4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timer</w:t>
            </w:r>
            <w:r w:rsidR="00B71D9A">
              <w:rPr>
                <w:rFonts w:ascii="Arial" w:hAnsi="Arial" w:cs="Arial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KJ</w:t>
            </w:r>
          </w:p>
          <w:p w14:paraId="1830CE3F" w14:textId="77777777" w:rsidR="003A484D" w:rsidRPr="001A5E30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EEAA6" w14:textId="57B79590" w:rsidR="000E4FE2" w:rsidRPr="007B2F17" w:rsidRDefault="000E4FE2" w:rsidP="00EA12F2">
            <w:pPr>
              <w:spacing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Lysbeskyttes</w:t>
            </w:r>
            <w:proofErr w:type="spellEnd"/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under oppbevaring</w:t>
            </w:r>
            <w:r w:rsidR="006701B8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</w:t>
            </w:r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pågående infusjon. </w:t>
            </w:r>
          </w:p>
          <w:p w14:paraId="1830CE40" w14:textId="7E11E804" w:rsidR="003A484D" w:rsidRPr="00E04F9C" w:rsidRDefault="006701B8" w:rsidP="00EA12F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Gjelder ikke dråpekammer og infusjonssett</w:t>
            </w:r>
            <w:r w:rsidR="00EC6287" w:rsidRPr="00E04F9C">
              <w:rPr>
                <w:rFonts w:ascii="Arial" w:hAnsi="Arial" w:cs="Arial"/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1844" w:type="dxa"/>
            <w:vMerge w:val="restart"/>
          </w:tcPr>
          <w:p w14:paraId="1830CE41" w14:textId="77777777" w:rsidR="003A484D" w:rsidRPr="00232415" w:rsidRDefault="003A484D" w:rsidP="003A484D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</w:p>
          <w:p w14:paraId="1830CE42" w14:textId="5B4ABBBB" w:rsidR="00881377" w:rsidRPr="00FC485D" w:rsidRDefault="00881377" w:rsidP="00881377">
            <w:pPr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  <w:r w:rsidRPr="001B2AC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0681A">
              <w:rPr>
                <w:rFonts w:ascii="Arial" w:hAnsi="Arial" w:cs="Arial"/>
                <w:b/>
                <w:sz w:val="20"/>
                <w:szCs w:val="20"/>
              </w:rPr>
              <w:t>bs</w:t>
            </w:r>
            <w:r w:rsidRPr="001B2AC4"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Pr="001B2A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Tromboflebitt</w:t>
            </w:r>
            <w:r w:rsidR="009D0A17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F758FC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</w:t>
            </w:r>
            <w:r w:rsidR="00696B0F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69</w:t>
            </w:r>
            <w:r w:rsidR="00FC485D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,84</w:t>
            </w:r>
          </w:p>
          <w:p w14:paraId="1830CE43" w14:textId="77777777" w:rsidR="00881377" w:rsidRDefault="00881377" w:rsidP="003A4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0CE44" w14:textId="3CBCBFB8" w:rsidR="009750A0" w:rsidRPr="001B2AC4" w:rsidRDefault="009750A0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1B2AC4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proofErr w:type="spellStart"/>
            <w:r w:rsidRPr="001B2AC4">
              <w:rPr>
                <w:rFonts w:ascii="Arial" w:hAnsi="Arial" w:cs="Arial"/>
                <w:sz w:val="20"/>
                <w:szCs w:val="20"/>
              </w:rPr>
              <w:t>takykardi</w:t>
            </w:r>
            <w:proofErr w:type="spellEnd"/>
            <w:r w:rsidRPr="001B2AC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30CE45" w14:textId="042F18B2" w:rsidR="00B71D9A" w:rsidRPr="007B2F17" w:rsidRDefault="00CB00C6" w:rsidP="00382AB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hypo</w:t>
            </w:r>
            <w:proofErr w:type="spellEnd"/>
            <w:r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- og hypertensjon</w:t>
            </w:r>
            <w:r w:rsidR="009750A0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E1F77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hodepine, feber, </w:t>
            </w:r>
            <w:r w:rsidR="009750A0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magesmerter, kvalme</w:t>
            </w:r>
            <w:r w:rsidR="00443252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, oppkast</w:t>
            </w:r>
            <w:r w:rsidR="009750A0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og diaré</w:t>
            </w:r>
            <w:r w:rsidR="009750A0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EC6287" w:rsidRPr="007B2F1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,2</w:t>
            </w:r>
          </w:p>
          <w:p w14:paraId="1830CE46" w14:textId="77777777" w:rsidR="00382AB6" w:rsidRDefault="00382AB6" w:rsidP="00382AB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30CE47" w14:textId="77777777" w:rsidR="00382AB6" w:rsidRPr="00382AB6" w:rsidRDefault="00382AB6" w:rsidP="00382AB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</w:tr>
      <w:tr w:rsidR="00F758FC" w:rsidRPr="009E3B5B" w14:paraId="1830CE4F" w14:textId="77777777" w:rsidTr="005466D0">
        <w:trPr>
          <w:trHeight w:hRule="exact" w:val="567"/>
        </w:trPr>
        <w:tc>
          <w:tcPr>
            <w:tcW w:w="3261" w:type="dxa"/>
            <w:gridSpan w:val="3"/>
            <w:shd w:val="pct15" w:color="auto" w:fill="auto"/>
            <w:vAlign w:val="center"/>
          </w:tcPr>
          <w:p w14:paraId="1830CE49" w14:textId="7CF0FCF5" w:rsidR="00DD545D" w:rsidRDefault="00DD545D" w:rsidP="00DD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Konsentrasjon </w:t>
            </w:r>
          </w:p>
          <w:p w14:paraId="1830CE4A" w14:textId="77777777" w:rsidR="001A5E30" w:rsidRPr="009E3B5B" w:rsidRDefault="00DD545D" w:rsidP="00DD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stamløsning</w:t>
            </w:r>
            <w:r w:rsidR="003A484D" w:rsidRPr="009E3B5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A484D" w:rsidRPr="009E3B5B">
              <w:rPr>
                <w:rFonts w:ascii="Arial" w:hAnsi="Arial" w:cs="Arial"/>
                <w:b/>
                <w:sz w:val="20"/>
                <w:szCs w:val="20"/>
              </w:rPr>
              <w:t>10 mg/ml</w:t>
            </w:r>
          </w:p>
        </w:tc>
        <w:tc>
          <w:tcPr>
            <w:tcW w:w="2183" w:type="dxa"/>
            <w:vMerge/>
          </w:tcPr>
          <w:p w14:paraId="1830CE4B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</w:tcPr>
          <w:p w14:paraId="1830CE4C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1830CE4D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830CE4E" w14:textId="77777777" w:rsidR="003A484D" w:rsidRPr="009E3B5B" w:rsidRDefault="003A484D" w:rsidP="003A48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758FC" w:rsidRPr="009E3B5B" w14:paraId="1830CE5C" w14:textId="77777777" w:rsidTr="005466D0">
        <w:trPr>
          <w:trHeight w:val="1587"/>
        </w:trPr>
        <w:tc>
          <w:tcPr>
            <w:tcW w:w="1276" w:type="dxa"/>
            <w:tcBorders>
              <w:bottom w:val="single" w:sz="12" w:space="0" w:color="auto"/>
            </w:tcBorders>
          </w:tcPr>
          <w:p w14:paraId="1830CE50" w14:textId="77777777" w:rsidR="00356D95" w:rsidRDefault="00356D95" w:rsidP="003A48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0CE51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9E3B5B">
              <w:rPr>
                <w:rFonts w:ascii="Arial" w:hAnsi="Arial" w:cs="Arial"/>
                <w:sz w:val="20"/>
                <w:szCs w:val="20"/>
              </w:rPr>
              <w:t>100 mg</w:t>
            </w:r>
          </w:p>
          <w:p w14:paraId="1830CE52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  <w:r w:rsidRPr="009E3B5B">
              <w:rPr>
                <w:rFonts w:ascii="Arial" w:hAnsi="Arial" w:cs="Arial"/>
                <w:sz w:val="20"/>
                <w:szCs w:val="20"/>
              </w:rPr>
              <w:t>inf. subst.</w:t>
            </w:r>
            <w:r w:rsidR="00DD545D">
              <w:rPr>
                <w:rFonts w:ascii="Arial" w:hAnsi="Arial" w:cs="Arial"/>
                <w:sz w:val="20"/>
                <w:szCs w:val="20"/>
              </w:rPr>
              <w:t>, hetteglass</w:t>
            </w:r>
          </w:p>
          <w:p w14:paraId="1830CE53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1830CE54" w14:textId="77777777" w:rsidR="00356D95" w:rsidRPr="00DA2F8D" w:rsidRDefault="00356D95" w:rsidP="003A484D">
            <w:pP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</w:p>
          <w:p w14:paraId="1830CE55" w14:textId="77777777" w:rsidR="003A484D" w:rsidRPr="00DA2F8D" w:rsidRDefault="003A484D" w:rsidP="003A484D">
            <w:pPr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</w:pPr>
            <w:r w:rsidRPr="00DA2F8D"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 xml:space="preserve">Tilsett 5 ml </w:t>
            </w:r>
          </w:p>
          <w:p w14:paraId="1830CE56" w14:textId="77777777" w:rsidR="00F758FC" w:rsidRPr="00CB00C6" w:rsidRDefault="00B71D9A" w:rsidP="003A484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nn-NO"/>
              </w:rPr>
            </w:pPr>
            <w:proofErr w:type="spellStart"/>
            <w:r w:rsidRPr="00CB00C6">
              <w:rPr>
                <w:rFonts w:ascii="Arial" w:hAnsi="Arial" w:cs="Arial"/>
                <w:b/>
                <w:color w:val="000000"/>
                <w:sz w:val="20"/>
                <w:szCs w:val="20"/>
                <w:lang w:val="nn-NO"/>
              </w:rPr>
              <w:t>NaCl</w:t>
            </w:r>
            <w:proofErr w:type="spellEnd"/>
            <w:r w:rsidRPr="00CB00C6">
              <w:rPr>
                <w:rFonts w:ascii="Arial" w:hAnsi="Arial" w:cs="Arial"/>
                <w:b/>
                <w:color w:val="000000"/>
                <w:sz w:val="20"/>
                <w:szCs w:val="20"/>
                <w:lang w:val="nn-NO"/>
              </w:rPr>
              <w:t xml:space="preserve"> 9 mg/ml </w:t>
            </w:r>
            <w:r w:rsidRPr="001E1858"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 xml:space="preserve">eller </w:t>
            </w:r>
          </w:p>
          <w:p w14:paraId="1830CE57" w14:textId="528E529F" w:rsidR="009750A0" w:rsidRPr="001A5E30" w:rsidRDefault="00B71D9A" w:rsidP="00EC62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0C6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3A484D" w:rsidRPr="00CB00C6">
              <w:rPr>
                <w:rFonts w:ascii="Arial" w:hAnsi="Arial" w:cs="Arial"/>
                <w:b/>
                <w:sz w:val="20"/>
                <w:szCs w:val="20"/>
              </w:rPr>
              <w:t>lukose 50</w:t>
            </w:r>
            <w:r w:rsidR="00B733D8" w:rsidRPr="00CB00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84D" w:rsidRPr="00CB00C6">
              <w:rPr>
                <w:rFonts w:ascii="Arial" w:hAnsi="Arial" w:cs="Arial"/>
                <w:b/>
                <w:sz w:val="20"/>
                <w:szCs w:val="20"/>
              </w:rPr>
              <w:t>mg/ml</w:t>
            </w:r>
            <w:r w:rsidR="003A484D" w:rsidRPr="009E3B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377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A484D" w:rsidRPr="009E3B5B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8137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="00F758F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484D" w:rsidRPr="009E3B5B">
              <w:rPr>
                <w:rFonts w:ascii="Arial" w:hAnsi="Arial" w:cs="Arial"/>
                <w:color w:val="000000"/>
                <w:sz w:val="20"/>
                <w:szCs w:val="20"/>
              </w:rPr>
              <w:t>100 mg tørrstoff</w:t>
            </w:r>
            <w:r w:rsidR="00F828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6D95" w:rsidRPr="008435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2183" w:type="dxa"/>
            <w:vMerge/>
          </w:tcPr>
          <w:p w14:paraId="1830CE58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</w:tcPr>
          <w:p w14:paraId="1830CE59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1830CE5A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830CE5B" w14:textId="77777777" w:rsidR="003A484D" w:rsidRPr="009E3B5B" w:rsidRDefault="003A484D" w:rsidP="003A48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758FC" w:rsidRPr="009E3B5B" w14:paraId="1830CE63" w14:textId="77777777" w:rsidTr="005466D0">
        <w:trPr>
          <w:trHeight w:hRule="exact" w:val="567"/>
        </w:trPr>
        <w:tc>
          <w:tcPr>
            <w:tcW w:w="3261" w:type="dxa"/>
            <w:gridSpan w:val="3"/>
            <w:shd w:val="pct15" w:color="auto" w:fill="auto"/>
            <w:vAlign w:val="center"/>
          </w:tcPr>
          <w:p w14:paraId="1830CE5D" w14:textId="77777777" w:rsidR="00DD545D" w:rsidRDefault="00DD545D" w:rsidP="00DD54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Konsentrasjon </w:t>
            </w:r>
          </w:p>
          <w:p w14:paraId="1830CE5E" w14:textId="77777777" w:rsidR="001A5E30" w:rsidRPr="009E3B5B" w:rsidRDefault="00DD545D" w:rsidP="00DD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A484D" w:rsidRPr="009E3B5B">
              <w:rPr>
                <w:rFonts w:ascii="Arial" w:hAnsi="Arial" w:cs="Arial"/>
                <w:color w:val="000000"/>
                <w:sz w:val="20"/>
                <w:szCs w:val="20"/>
              </w:rPr>
              <w:t xml:space="preserve">tamløsning: </w:t>
            </w:r>
            <w:r w:rsidR="003A484D" w:rsidRPr="009E3B5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mg/ml</w:t>
            </w:r>
          </w:p>
        </w:tc>
        <w:tc>
          <w:tcPr>
            <w:tcW w:w="2183" w:type="dxa"/>
            <w:vMerge/>
          </w:tcPr>
          <w:p w14:paraId="1830CE5F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vMerge/>
          </w:tcPr>
          <w:p w14:paraId="1830CE60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vMerge/>
          </w:tcPr>
          <w:p w14:paraId="1830CE61" w14:textId="77777777" w:rsidR="003A484D" w:rsidRPr="009E3B5B" w:rsidRDefault="003A484D" w:rsidP="003A4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830CE62" w14:textId="77777777" w:rsidR="003A484D" w:rsidRPr="009E3B5B" w:rsidRDefault="003A484D" w:rsidP="003A48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A484D" w:rsidRPr="009E3B5B" w14:paraId="1830CE67" w14:textId="77777777" w:rsidTr="0702B2E7">
        <w:trPr>
          <w:trHeight w:hRule="exact" w:val="1077"/>
        </w:trPr>
        <w:tc>
          <w:tcPr>
            <w:tcW w:w="10632" w:type="dxa"/>
            <w:gridSpan w:val="9"/>
            <w:vAlign w:val="center"/>
          </w:tcPr>
          <w:p w14:paraId="1830CE64" w14:textId="1CCE8332" w:rsidR="00B71D9A" w:rsidRPr="00343DF4" w:rsidRDefault="003A484D" w:rsidP="00B71D9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Tilleggsopplysninger</w:t>
            </w:r>
            <w:r w:rsidR="00F758FC"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340E29"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,84</w:t>
            </w:r>
            <w:r w:rsidR="006032B8"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B71D9A" w:rsidRPr="007B2F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*</w:t>
            </w:r>
            <w:r w:rsidR="00F80096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Oppløsningsvæsken </w:t>
            </w:r>
            <w:r w:rsidR="00F828C9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tilsettes </w:t>
            </w:r>
            <w:r w:rsidR="00B71D9A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>sakte langs veggen</w:t>
            </w:r>
            <w:r w:rsidR="00F828C9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av hetteglasset for å unngå skumdannelse.</w:t>
            </w:r>
            <w:r w:rsidR="00B71D9A" w:rsidRPr="007B2F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Vend forsiktig</w:t>
            </w:r>
            <w:r w:rsidR="00F828C9" w:rsidRPr="00343DF4">
              <w:rPr>
                <w:rFonts w:ascii="Arial" w:hAnsi="Arial" w:cs="Arial"/>
                <w:color w:val="000000" w:themeColor="text1"/>
                <w:sz w:val="20"/>
                <w:szCs w:val="20"/>
              </w:rPr>
              <w:t>, ikke rist.</w:t>
            </w:r>
            <w:r w:rsidR="001500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0A85A56" w14:textId="77777777" w:rsidR="00A06C27" w:rsidRDefault="00356D95" w:rsidP="00A06C2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 w:rsidR="00BE628D">
              <w:rPr>
                <w:rFonts w:ascii="Arial" w:hAnsi="Arial" w:cs="Arial"/>
                <w:b/>
                <w:color w:val="000000"/>
                <w:sz w:val="20"/>
                <w:szCs w:val="20"/>
              </w:rPr>
              <w:t>-sett</w:t>
            </w:r>
            <w:r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Pr="001B2AC4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F758FC" w:rsidRPr="001B2A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1B2AC4" w:rsidRPr="001B2AC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,3</w:t>
            </w:r>
            <w:r w:rsidRPr="001B2AC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71D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830CE66" w14:textId="5B4351DC" w:rsidR="00356D95" w:rsidRPr="00356D95" w:rsidRDefault="00B71D9A" w:rsidP="00A06C2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</w:t>
            </w:r>
            <w:r w:rsidR="002248D5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A5E30">
              <w:rPr>
                <w:rFonts w:ascii="Arial" w:hAnsi="Arial" w:cs="Arial"/>
                <w:sz w:val="20"/>
                <w:szCs w:val="20"/>
              </w:rPr>
              <w:t>lukose 50 mg/ml</w:t>
            </w:r>
            <w:r w:rsidR="002248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8D5" w:rsidRPr="006151E7">
              <w:rPr>
                <w:rFonts w:ascii="Arial" w:hAnsi="Arial" w:cs="Arial"/>
                <w:sz w:val="20"/>
              </w:rPr>
              <w:t>og blandinger av disse</w:t>
            </w:r>
            <w:r w:rsidR="006151E7" w:rsidRPr="006151E7">
              <w:rPr>
                <w:rFonts w:ascii="Arial" w:hAnsi="Arial" w:cs="Arial"/>
                <w:sz w:val="20"/>
              </w:rPr>
              <w:t>, ev</w:t>
            </w:r>
            <w:r w:rsidR="00232415">
              <w:rPr>
                <w:rFonts w:ascii="Arial" w:hAnsi="Arial" w:cs="Arial"/>
                <w:sz w:val="20"/>
              </w:rPr>
              <w:t>.</w:t>
            </w:r>
            <w:r w:rsidR="006151E7" w:rsidRPr="006151E7">
              <w:rPr>
                <w:rFonts w:ascii="Arial" w:hAnsi="Arial" w:cs="Arial"/>
                <w:sz w:val="20"/>
              </w:rPr>
              <w:t xml:space="preserve"> tilsatt inntil 3</w:t>
            </w:r>
            <w:r w:rsidR="00FE2031" w:rsidRPr="006151E7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FE2031" w:rsidRPr="006151E7">
              <w:rPr>
                <w:rFonts w:ascii="Arial" w:hAnsi="Arial" w:cs="Arial"/>
                <w:sz w:val="20"/>
              </w:rPr>
              <w:t>mmol</w:t>
            </w:r>
            <w:proofErr w:type="spellEnd"/>
            <w:r w:rsidR="00FE2031" w:rsidRPr="006151E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E2031" w:rsidRPr="006151E7">
              <w:rPr>
                <w:rFonts w:ascii="Arial" w:hAnsi="Arial" w:cs="Arial"/>
                <w:sz w:val="20"/>
              </w:rPr>
              <w:t>KCl</w:t>
            </w:r>
            <w:proofErr w:type="spellEnd"/>
            <w:r w:rsidR="00FE2031" w:rsidRPr="006151E7">
              <w:rPr>
                <w:rFonts w:ascii="Arial" w:hAnsi="Arial" w:cs="Arial"/>
                <w:sz w:val="20"/>
              </w:rPr>
              <w:t>/liter.</w:t>
            </w:r>
          </w:p>
        </w:tc>
      </w:tr>
      <w:tr w:rsidR="003E35E1" w:rsidRPr="009E3B5B" w14:paraId="1830CE6B" w14:textId="77777777" w:rsidTr="0702B2E7">
        <w:trPr>
          <w:trHeight w:hRule="exact" w:val="284"/>
        </w:trPr>
        <w:tc>
          <w:tcPr>
            <w:tcW w:w="2410" w:type="dxa"/>
            <w:gridSpan w:val="2"/>
            <w:vAlign w:val="center"/>
          </w:tcPr>
          <w:p w14:paraId="1830CE68" w14:textId="77777777" w:rsidR="003E35E1" w:rsidRPr="009E3B5B" w:rsidRDefault="003E35E1" w:rsidP="001B2A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3FBFAC36" w14:textId="77777777" w:rsidR="003E35E1" w:rsidRPr="009E3B5B" w:rsidRDefault="003E35E1" w:rsidP="001B2A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referanseliste.</w:t>
            </w:r>
          </w:p>
        </w:tc>
        <w:tc>
          <w:tcPr>
            <w:tcW w:w="2976" w:type="dxa"/>
            <w:gridSpan w:val="2"/>
            <w:vAlign w:val="center"/>
          </w:tcPr>
          <w:p w14:paraId="50EF1783" w14:textId="5FF36915" w:rsidR="003E35E1" w:rsidRPr="00085E57" w:rsidRDefault="003E35E1" w:rsidP="0702B2E7">
            <w:pPr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Sist endret: </w:t>
            </w:r>
            <w:r w:rsidR="00AF35C3" w:rsidRPr="00085E57">
              <w:rPr>
                <w:rFonts w:ascii="Arial" w:hAnsi="Arial" w:cs="Arial"/>
                <w:sz w:val="20"/>
                <w:szCs w:val="20"/>
              </w:rPr>
              <w:t>0</w:t>
            </w:r>
            <w:r w:rsidR="02813986" w:rsidRPr="00085E57">
              <w:rPr>
                <w:rFonts w:ascii="Arial" w:hAnsi="Arial" w:cs="Arial"/>
                <w:sz w:val="20"/>
                <w:szCs w:val="20"/>
              </w:rPr>
              <w:t>1.0</w:t>
            </w:r>
            <w:r w:rsidR="00832695">
              <w:rPr>
                <w:rFonts w:ascii="Arial" w:hAnsi="Arial" w:cs="Arial"/>
                <w:sz w:val="20"/>
                <w:szCs w:val="20"/>
              </w:rPr>
              <w:t>3</w:t>
            </w:r>
            <w:r w:rsidR="02813986" w:rsidRPr="00085E57">
              <w:rPr>
                <w:rFonts w:ascii="Arial" w:hAnsi="Arial" w:cs="Arial"/>
                <w:sz w:val="20"/>
                <w:szCs w:val="20"/>
              </w:rPr>
              <w:t>.</w:t>
            </w:r>
            <w:r w:rsidR="004E5DA1" w:rsidRPr="00085E57">
              <w:rPr>
                <w:rFonts w:ascii="Arial" w:hAnsi="Arial" w:cs="Arial"/>
                <w:sz w:val="20"/>
                <w:szCs w:val="20"/>
              </w:rPr>
              <w:t>20</w:t>
            </w:r>
            <w:r w:rsidR="02813986" w:rsidRPr="00085E5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85" w:type="dxa"/>
            <w:gridSpan w:val="2"/>
            <w:vAlign w:val="center"/>
          </w:tcPr>
          <w:p w14:paraId="1830CE6A" w14:textId="5CAFC76B" w:rsidR="003E35E1" w:rsidRPr="00085E57" w:rsidRDefault="003E35E1" w:rsidP="00DD545D">
            <w:pPr>
              <w:rPr>
                <w:rFonts w:ascii="Arial" w:hAnsi="Arial" w:cs="Arial"/>
                <w:sz w:val="20"/>
                <w:szCs w:val="20"/>
              </w:rPr>
            </w:pPr>
            <w:r w:rsidRPr="00085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Versjon: </w:t>
            </w:r>
            <w:r w:rsidRPr="00085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E57" w:rsidRPr="00085E57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</w:tbl>
    <w:p w14:paraId="056D29E7" w14:textId="2E68C354" w:rsidR="009C1C0D" w:rsidRDefault="009C1C0D" w:rsidP="0702B2E7">
      <w:pPr>
        <w:rPr>
          <w:rFonts w:ascii="Arial" w:hAnsi="Arial" w:cs="Arial"/>
          <w:color w:val="00B050"/>
          <w:sz w:val="20"/>
          <w:szCs w:val="20"/>
        </w:rPr>
      </w:pPr>
    </w:p>
    <w:p w14:paraId="26C06BAF" w14:textId="77777777" w:rsidR="009C1C0D" w:rsidRDefault="009C1C0D" w:rsidP="003A484D">
      <w:pPr>
        <w:rPr>
          <w:rFonts w:ascii="Arial" w:hAnsi="Arial" w:cs="Arial"/>
          <w:color w:val="00B050"/>
          <w:sz w:val="20"/>
          <w:szCs w:val="20"/>
        </w:rPr>
      </w:pPr>
    </w:p>
    <w:p w14:paraId="2BBF69BC" w14:textId="77777777" w:rsidR="009C1C0D" w:rsidRDefault="009C1C0D" w:rsidP="003A484D">
      <w:pPr>
        <w:rPr>
          <w:rFonts w:ascii="Arial" w:hAnsi="Arial" w:cs="Arial"/>
          <w:color w:val="00B050"/>
          <w:sz w:val="20"/>
          <w:szCs w:val="20"/>
        </w:rPr>
      </w:pPr>
    </w:p>
    <w:p w14:paraId="1C1030D2" w14:textId="77777777" w:rsidR="007C489B" w:rsidRDefault="007C489B" w:rsidP="003A484D">
      <w:pPr>
        <w:rPr>
          <w:rFonts w:ascii="Arial" w:hAnsi="Arial" w:cs="Arial"/>
          <w:color w:val="00B050"/>
          <w:sz w:val="20"/>
          <w:szCs w:val="20"/>
        </w:rPr>
      </w:pPr>
    </w:p>
    <w:p w14:paraId="57893FAC" w14:textId="77777777" w:rsidR="007C489B" w:rsidRDefault="007C489B" w:rsidP="003A484D">
      <w:pPr>
        <w:rPr>
          <w:rFonts w:ascii="Arial" w:hAnsi="Arial" w:cs="Arial"/>
          <w:color w:val="00B050"/>
          <w:sz w:val="20"/>
          <w:szCs w:val="20"/>
        </w:rPr>
      </w:pPr>
    </w:p>
    <w:p w14:paraId="448868EB" w14:textId="77777777" w:rsidR="007C489B" w:rsidRDefault="007C489B" w:rsidP="003A484D">
      <w:pPr>
        <w:rPr>
          <w:rFonts w:ascii="Arial" w:hAnsi="Arial" w:cs="Arial"/>
          <w:color w:val="00B050"/>
          <w:sz w:val="20"/>
          <w:szCs w:val="20"/>
        </w:rPr>
      </w:pPr>
    </w:p>
    <w:p w14:paraId="38A82D2A" w14:textId="77777777" w:rsidR="007C489B" w:rsidRDefault="007C489B" w:rsidP="003A484D">
      <w:pPr>
        <w:rPr>
          <w:rFonts w:ascii="Arial" w:hAnsi="Arial" w:cs="Arial"/>
          <w:color w:val="00B050"/>
          <w:sz w:val="20"/>
          <w:szCs w:val="20"/>
        </w:rPr>
      </w:pPr>
    </w:p>
    <w:p w14:paraId="7CFEA255" w14:textId="77777777" w:rsidR="007C489B" w:rsidRDefault="007C489B" w:rsidP="003A484D">
      <w:pPr>
        <w:rPr>
          <w:rFonts w:ascii="Arial" w:hAnsi="Arial" w:cs="Arial"/>
          <w:color w:val="00B050"/>
          <w:sz w:val="20"/>
          <w:szCs w:val="20"/>
        </w:rPr>
      </w:pPr>
    </w:p>
    <w:p w14:paraId="4615A5C2" w14:textId="77777777" w:rsidR="007C489B" w:rsidRPr="00447A49" w:rsidRDefault="007C489B" w:rsidP="003A484D">
      <w:pPr>
        <w:rPr>
          <w:rFonts w:ascii="Arial" w:hAnsi="Arial" w:cs="Arial"/>
          <w:color w:val="00B050"/>
          <w:sz w:val="20"/>
          <w:szCs w:val="20"/>
        </w:rPr>
      </w:pPr>
    </w:p>
    <w:tbl>
      <w:tblPr>
        <w:tblW w:w="10632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3591"/>
        <w:gridCol w:w="2174"/>
        <w:gridCol w:w="1418"/>
      </w:tblGrid>
      <w:tr w:rsidR="00EA12F2" w:rsidRPr="00D9207F" w14:paraId="0ABC97B5" w14:textId="77777777" w:rsidTr="00507CD1">
        <w:trPr>
          <w:trHeight w:val="510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CBC4F" w14:textId="69909F09" w:rsidR="00EA12F2" w:rsidRPr="009C1C0D" w:rsidRDefault="00EA12F2" w:rsidP="00FA6343">
            <w:pPr>
              <w:widowControl w:val="0"/>
              <w:jc w:val="center"/>
              <w:rPr>
                <w:b/>
                <w:noProof/>
              </w:rPr>
            </w:pPr>
            <w:r w:rsidRPr="009C1C0D">
              <w:rPr>
                <w:rFonts w:ascii="Arial" w:hAnsi="Arial"/>
                <w:b/>
                <w:sz w:val="28"/>
                <w:lang w:val="sv-SE"/>
              </w:rPr>
              <w:t xml:space="preserve">       Forslag til fortynning av mikafungin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0F5A6" w14:textId="77777777" w:rsidR="00EA12F2" w:rsidRPr="009C1C0D" w:rsidRDefault="00EA12F2" w:rsidP="00FA6343">
            <w:pPr>
              <w:widowControl w:val="0"/>
              <w:jc w:val="center"/>
              <w:rPr>
                <w:b/>
                <w:noProof/>
              </w:rPr>
            </w:pPr>
            <w:r w:rsidRPr="009C1C0D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EA12F2" w:rsidRPr="00636EF1" w14:paraId="03A71B03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014A94A" w14:textId="77777777" w:rsidR="00EA12F2" w:rsidRPr="009C1C0D" w:rsidRDefault="00EA12F2" w:rsidP="00FA63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1C0D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3AF27A4" w14:textId="68CE341C" w:rsidR="00EA12F2" w:rsidRPr="009C1C0D" w:rsidRDefault="009C1C0D" w:rsidP="00EA12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Mikafungi</w:t>
            </w:r>
            <w:r w:rsidR="00EA12F2" w:rsidRPr="009C1C0D">
              <w:rPr>
                <w:rFonts w:ascii="Arial" w:hAnsi="Arial" w:cs="Arial"/>
                <w:b/>
                <w:bCs/>
                <w:sz w:val="20"/>
              </w:rPr>
              <w:t>n</w:t>
            </w:r>
            <w:proofErr w:type="spellEnd"/>
            <w:r w:rsidR="00EA12F2" w:rsidRPr="009C1C0D">
              <w:rPr>
                <w:rFonts w:ascii="Arial" w:hAnsi="Arial" w:cs="Arial"/>
                <w:b/>
                <w:bCs/>
                <w:sz w:val="20"/>
              </w:rPr>
              <w:t xml:space="preserve"> 10 mg/ml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909B6A" w14:textId="77777777" w:rsidR="00EA12F2" w:rsidRPr="009C1C0D" w:rsidRDefault="00EA12F2" w:rsidP="00FA63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1C0D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EA12F2" w:rsidRPr="00281E5C" w14:paraId="2A35357B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3EBFA" w14:textId="577F39DA" w:rsidR="00EA12F2" w:rsidRPr="009C1C0D" w:rsidRDefault="00EA12F2" w:rsidP="00FA63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0D">
              <w:rPr>
                <w:rFonts w:ascii="Arial" w:hAnsi="Arial" w:cs="Arial"/>
                <w:b/>
                <w:sz w:val="20"/>
                <w:szCs w:val="20"/>
              </w:rPr>
              <w:t>0,5 mg/ml</w:t>
            </w:r>
            <w:r w:rsidRPr="009C1C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09DE7" w14:textId="77777777" w:rsidR="00EA12F2" w:rsidRPr="009C1C0D" w:rsidRDefault="00EA12F2" w:rsidP="00FA63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0D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676B8" w14:textId="5BC866C9" w:rsidR="00EA12F2" w:rsidRPr="009C1C0D" w:rsidRDefault="00EA12F2" w:rsidP="00FA63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0D">
              <w:rPr>
                <w:rFonts w:ascii="Arial" w:hAnsi="Arial" w:cs="Arial"/>
                <w:sz w:val="20"/>
                <w:szCs w:val="20"/>
              </w:rPr>
              <w:t>19 deler</w:t>
            </w:r>
          </w:p>
        </w:tc>
      </w:tr>
      <w:tr w:rsidR="00507CD1" w:rsidRPr="00281E5C" w14:paraId="2A88647C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D0F99" w14:textId="25F8BAB3" w:rsidR="00507CD1" w:rsidRPr="00AF35C3" w:rsidRDefault="00507CD1" w:rsidP="00FA634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C3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C0B5D" w14:textId="469EA66C" w:rsidR="00507CD1" w:rsidRPr="00AF35C3" w:rsidRDefault="00507CD1" w:rsidP="00FA63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CE420" w14:textId="60DA1A0E" w:rsidR="00507CD1" w:rsidRPr="00AF35C3" w:rsidRDefault="00507CD1" w:rsidP="00FA63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507CD1" w:rsidRPr="00281E5C" w14:paraId="0187C79D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F17C8" w14:textId="1F917CA9" w:rsidR="00507CD1" w:rsidRPr="00AF35C3" w:rsidRDefault="00507CD1" w:rsidP="00FA6343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C3">
              <w:rPr>
                <w:rFonts w:ascii="Arial" w:hAnsi="Arial" w:cs="Arial"/>
                <w:b/>
                <w:sz w:val="20"/>
                <w:szCs w:val="20"/>
              </w:rPr>
              <w:t>2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0234D" w14:textId="68EE3FA3" w:rsidR="00507CD1" w:rsidRPr="00AF35C3" w:rsidRDefault="00507CD1" w:rsidP="00FA63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74466" w14:textId="47028B20" w:rsidR="00507CD1" w:rsidRPr="00AF35C3" w:rsidRDefault="005F1EAA" w:rsidP="00FA634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EA12F2" w:rsidRPr="00281E5C" w14:paraId="533052D7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61F84" w14:textId="0E9EBB14" w:rsidR="00EA12F2" w:rsidRPr="00AF35C3" w:rsidRDefault="00EA12F2" w:rsidP="00EA12F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C3">
              <w:rPr>
                <w:rFonts w:ascii="Arial" w:hAnsi="Arial" w:cs="Arial"/>
                <w:b/>
                <w:sz w:val="20"/>
                <w:szCs w:val="20"/>
              </w:rPr>
              <w:t>4 mg/ml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3C9AC" w14:textId="6C896720" w:rsidR="00EA12F2" w:rsidRPr="00AF35C3" w:rsidRDefault="00EA12F2" w:rsidP="00EA12F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C803D" w14:textId="7478F41B" w:rsidR="00EA12F2" w:rsidRPr="00AF35C3" w:rsidRDefault="00EE0514" w:rsidP="00EA12F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 xml:space="preserve">1,5 </w:t>
            </w:r>
            <w:r w:rsidR="00EA12F2" w:rsidRPr="00AF35C3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EA12F2" w:rsidRPr="00636EF1" w14:paraId="29B75BB3" w14:textId="77777777" w:rsidTr="00507CD1">
        <w:trPr>
          <w:trHeight w:hRule="exact" w:val="397"/>
        </w:trPr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14:paraId="3C70A67F" w14:textId="77777777" w:rsidR="00EA12F2" w:rsidRPr="00AF35C3" w:rsidRDefault="00EA12F2" w:rsidP="00FA63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35C3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8B017A0" w14:textId="5A15D0E4" w:rsidR="00EA12F2" w:rsidRPr="00AF35C3" w:rsidRDefault="00EA12F2" w:rsidP="00EA12F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AF35C3">
              <w:rPr>
                <w:rFonts w:ascii="Arial" w:hAnsi="Arial" w:cs="Arial"/>
                <w:b/>
                <w:bCs/>
                <w:sz w:val="20"/>
              </w:rPr>
              <w:t>Mikafungin</w:t>
            </w:r>
            <w:proofErr w:type="spellEnd"/>
            <w:r w:rsidRPr="00AF35C3">
              <w:rPr>
                <w:rFonts w:ascii="Arial" w:hAnsi="Arial" w:cs="Arial"/>
                <w:b/>
                <w:bCs/>
                <w:sz w:val="20"/>
              </w:rPr>
              <w:t xml:space="preserve"> 20 mg/ml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872586" w14:textId="77777777" w:rsidR="00EA12F2" w:rsidRPr="00AF35C3" w:rsidRDefault="00EA12F2" w:rsidP="00FA63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F35C3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EE0514" w:rsidRPr="00281E5C" w14:paraId="4F92A534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5A995" w14:textId="675570EF" w:rsidR="00EE0514" w:rsidRPr="00AF35C3" w:rsidRDefault="00EE0514" w:rsidP="00EE051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C3">
              <w:rPr>
                <w:rFonts w:ascii="Arial" w:hAnsi="Arial" w:cs="Arial"/>
                <w:b/>
                <w:sz w:val="20"/>
                <w:szCs w:val="20"/>
              </w:rPr>
              <w:t xml:space="preserve">0,5 mg/ml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7A4E0" w14:textId="77777777" w:rsidR="00EE0514" w:rsidRPr="00AF35C3" w:rsidRDefault="00EE0514" w:rsidP="00EE0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D0702" w14:textId="67E62648" w:rsidR="00EE0514" w:rsidRPr="00AF35C3" w:rsidRDefault="00EE0514" w:rsidP="00EE0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39 deler</w:t>
            </w:r>
          </w:p>
        </w:tc>
      </w:tr>
      <w:tr w:rsidR="005F1EAA" w:rsidRPr="00281E5C" w14:paraId="08DCE851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A34A" w14:textId="6495FF0A" w:rsidR="005F1EAA" w:rsidRPr="00AF35C3" w:rsidRDefault="005F1EAA" w:rsidP="005F1EA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C3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27A5" w14:textId="69661233" w:rsidR="005F1EAA" w:rsidRPr="00AF35C3" w:rsidRDefault="005F1EAA" w:rsidP="005F1EA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6D601" w14:textId="0958112C" w:rsidR="005F1EAA" w:rsidRPr="00AF35C3" w:rsidRDefault="005F1EAA" w:rsidP="005F1EA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19 deler</w:t>
            </w:r>
          </w:p>
        </w:tc>
      </w:tr>
      <w:tr w:rsidR="005F1EAA" w:rsidRPr="00281E5C" w14:paraId="643F127B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A0BA" w14:textId="72DC8AFF" w:rsidR="005F1EAA" w:rsidRPr="00AF35C3" w:rsidRDefault="005F1EAA" w:rsidP="005F1EA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35C3">
              <w:rPr>
                <w:rFonts w:ascii="Arial" w:hAnsi="Arial" w:cs="Arial"/>
                <w:b/>
                <w:sz w:val="20"/>
                <w:szCs w:val="20"/>
              </w:rPr>
              <w:t>2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F3F0" w14:textId="11CD57CB" w:rsidR="005F1EAA" w:rsidRPr="00AF35C3" w:rsidRDefault="005F1EAA" w:rsidP="005F1EA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3F51D" w14:textId="29E6F6DA" w:rsidR="005F1EAA" w:rsidRPr="00AF35C3" w:rsidRDefault="005F1EAA" w:rsidP="005F1EA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5C3">
              <w:rPr>
                <w:rFonts w:ascii="Arial" w:hAnsi="Arial" w:cs="Arial"/>
                <w:sz w:val="20"/>
                <w:szCs w:val="20"/>
              </w:rPr>
              <w:t>9 deler</w:t>
            </w:r>
          </w:p>
        </w:tc>
      </w:tr>
      <w:tr w:rsidR="00EE0514" w:rsidRPr="00281E5C" w14:paraId="092E0FD1" w14:textId="77777777" w:rsidTr="00507CD1">
        <w:trPr>
          <w:trHeight w:hRule="exact" w:val="397"/>
        </w:trPr>
        <w:tc>
          <w:tcPr>
            <w:tcW w:w="34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F84D3" w14:textId="1DD5F2C4" w:rsidR="00EE0514" w:rsidRPr="009C1C0D" w:rsidRDefault="00EE0514" w:rsidP="00EE051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C0D">
              <w:rPr>
                <w:rFonts w:ascii="Arial" w:hAnsi="Arial" w:cs="Arial"/>
                <w:b/>
                <w:sz w:val="20"/>
                <w:szCs w:val="20"/>
              </w:rPr>
              <w:t>4 mg/ml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75EC8" w14:textId="7B3C9ECF" w:rsidR="00EE0514" w:rsidRPr="009C1C0D" w:rsidRDefault="00EE0514" w:rsidP="00EE0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0D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BE71C" w14:textId="02C16534" w:rsidR="00EE0514" w:rsidRPr="009C1C0D" w:rsidRDefault="00EE0514" w:rsidP="00EE0514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C0D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</w:tbl>
    <w:p w14:paraId="1830CE70" w14:textId="77777777" w:rsidR="001B2AC4" w:rsidRPr="003B7402" w:rsidRDefault="001B2AC4" w:rsidP="00881377">
      <w:pPr>
        <w:rPr>
          <w:rFonts w:ascii="Arial" w:hAnsi="Arial" w:cs="Arial"/>
          <w:color w:val="00B050"/>
          <w:sz w:val="20"/>
          <w:szCs w:val="20"/>
        </w:rPr>
      </w:pPr>
    </w:p>
    <w:p w14:paraId="1830CE98" w14:textId="77777777" w:rsidR="00DC7B68" w:rsidRPr="00FE2F93" w:rsidRDefault="00DC7B68" w:rsidP="00881377">
      <w:pPr>
        <w:rPr>
          <w:rFonts w:ascii="Arial" w:hAnsi="Arial" w:cs="Arial"/>
          <w:color w:val="00B050"/>
          <w:sz w:val="20"/>
          <w:szCs w:val="20"/>
        </w:rPr>
      </w:pPr>
    </w:p>
    <w:p w14:paraId="1830CE99" w14:textId="77777777" w:rsidR="00E66BDF" w:rsidRPr="00E66BDF" w:rsidRDefault="00E66BDF" w:rsidP="00881377">
      <w:pPr>
        <w:rPr>
          <w:rFonts w:ascii="Arial" w:hAnsi="Arial" w:cs="Arial"/>
          <w:color w:val="FF0000"/>
          <w:sz w:val="20"/>
          <w:szCs w:val="20"/>
        </w:rPr>
      </w:pPr>
    </w:p>
    <w:sectPr w:rsidR="00E66BDF" w:rsidRPr="00E66BDF" w:rsidSect="0078221B">
      <w:footerReference w:type="default" r:id="rId11"/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671B" w14:textId="77777777" w:rsidR="0090431D" w:rsidRDefault="0090431D" w:rsidP="00020079">
      <w:r>
        <w:separator/>
      </w:r>
    </w:p>
  </w:endnote>
  <w:endnote w:type="continuationSeparator" w:id="0">
    <w:p w14:paraId="0E995E8E" w14:textId="77777777" w:rsidR="0090431D" w:rsidRDefault="0090431D" w:rsidP="00020079">
      <w:r>
        <w:continuationSeparator/>
      </w:r>
    </w:p>
  </w:endnote>
  <w:endnote w:type="continuationNotice" w:id="1">
    <w:p w14:paraId="54BDC172" w14:textId="77777777" w:rsidR="0090431D" w:rsidRDefault="009043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DFAA" w14:textId="01B44CF7" w:rsidR="00FA6343" w:rsidRDefault="00FA63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3245" w14:textId="77777777" w:rsidR="0090431D" w:rsidRDefault="0090431D" w:rsidP="00020079">
      <w:r>
        <w:separator/>
      </w:r>
    </w:p>
  </w:footnote>
  <w:footnote w:type="continuationSeparator" w:id="0">
    <w:p w14:paraId="68D7CA6D" w14:textId="77777777" w:rsidR="0090431D" w:rsidRDefault="0090431D" w:rsidP="00020079">
      <w:r>
        <w:continuationSeparator/>
      </w:r>
    </w:p>
  </w:footnote>
  <w:footnote w:type="continuationNotice" w:id="1">
    <w:p w14:paraId="2426E5FF" w14:textId="77777777" w:rsidR="0090431D" w:rsidRDefault="009043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B81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6528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16D8F"/>
    <w:multiLevelType w:val="hybridMultilevel"/>
    <w:tmpl w:val="522246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038090">
    <w:abstractNumId w:val="1"/>
  </w:num>
  <w:num w:numId="2" w16cid:durableId="995038848">
    <w:abstractNumId w:val="0"/>
  </w:num>
  <w:num w:numId="3" w16cid:durableId="174772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5F"/>
    <w:rsid w:val="00020079"/>
    <w:rsid w:val="00040C25"/>
    <w:rsid w:val="00085E57"/>
    <w:rsid w:val="00097B48"/>
    <w:rsid w:val="000E4FE2"/>
    <w:rsid w:val="001500AF"/>
    <w:rsid w:val="00186062"/>
    <w:rsid w:val="0019463E"/>
    <w:rsid w:val="001A5E30"/>
    <w:rsid w:val="001B2AC4"/>
    <w:rsid w:val="001D3A48"/>
    <w:rsid w:val="001E1858"/>
    <w:rsid w:val="002248D5"/>
    <w:rsid w:val="00232415"/>
    <w:rsid w:val="002518D6"/>
    <w:rsid w:val="002A6139"/>
    <w:rsid w:val="002A6A4B"/>
    <w:rsid w:val="002D3C8E"/>
    <w:rsid w:val="003216FF"/>
    <w:rsid w:val="00340E29"/>
    <w:rsid w:val="00343DF4"/>
    <w:rsid w:val="00354981"/>
    <w:rsid w:val="00356D95"/>
    <w:rsid w:val="00382AB6"/>
    <w:rsid w:val="003A484D"/>
    <w:rsid w:val="003B17F8"/>
    <w:rsid w:val="003B44DB"/>
    <w:rsid w:val="003B7402"/>
    <w:rsid w:val="003E35E1"/>
    <w:rsid w:val="004163B8"/>
    <w:rsid w:val="00443252"/>
    <w:rsid w:val="00447A49"/>
    <w:rsid w:val="00481D40"/>
    <w:rsid w:val="004D1EDA"/>
    <w:rsid w:val="004E1F77"/>
    <w:rsid w:val="004E5DA1"/>
    <w:rsid w:val="005012EB"/>
    <w:rsid w:val="00507CD1"/>
    <w:rsid w:val="005205F2"/>
    <w:rsid w:val="005466D0"/>
    <w:rsid w:val="00546F5F"/>
    <w:rsid w:val="005F1EAA"/>
    <w:rsid w:val="006032B8"/>
    <w:rsid w:val="006151E7"/>
    <w:rsid w:val="00664504"/>
    <w:rsid w:val="006701B8"/>
    <w:rsid w:val="00696B0F"/>
    <w:rsid w:val="006D4179"/>
    <w:rsid w:val="006F235F"/>
    <w:rsid w:val="0070001D"/>
    <w:rsid w:val="0070681A"/>
    <w:rsid w:val="00727D76"/>
    <w:rsid w:val="0078221B"/>
    <w:rsid w:val="007B2F17"/>
    <w:rsid w:val="007B53FB"/>
    <w:rsid w:val="007C489B"/>
    <w:rsid w:val="007F58FF"/>
    <w:rsid w:val="0080478E"/>
    <w:rsid w:val="00832695"/>
    <w:rsid w:val="0084359A"/>
    <w:rsid w:val="00855FBF"/>
    <w:rsid w:val="00864BB6"/>
    <w:rsid w:val="00881377"/>
    <w:rsid w:val="008B2B1C"/>
    <w:rsid w:val="008D48A7"/>
    <w:rsid w:val="008D6347"/>
    <w:rsid w:val="0090431D"/>
    <w:rsid w:val="0090640D"/>
    <w:rsid w:val="009750A0"/>
    <w:rsid w:val="009C1410"/>
    <w:rsid w:val="009C1C0D"/>
    <w:rsid w:val="009C214A"/>
    <w:rsid w:val="009D0A17"/>
    <w:rsid w:val="009E3B5B"/>
    <w:rsid w:val="009F1FC7"/>
    <w:rsid w:val="00A06C27"/>
    <w:rsid w:val="00A55DC5"/>
    <w:rsid w:val="00A82253"/>
    <w:rsid w:val="00AA28A8"/>
    <w:rsid w:val="00AA5F1A"/>
    <w:rsid w:val="00AD5D0B"/>
    <w:rsid w:val="00AE0437"/>
    <w:rsid w:val="00AF35C3"/>
    <w:rsid w:val="00B14A9D"/>
    <w:rsid w:val="00B71D9A"/>
    <w:rsid w:val="00B733D8"/>
    <w:rsid w:val="00BB41FD"/>
    <w:rsid w:val="00BE628D"/>
    <w:rsid w:val="00BF6D0F"/>
    <w:rsid w:val="00C0096A"/>
    <w:rsid w:val="00C21F0B"/>
    <w:rsid w:val="00C334B1"/>
    <w:rsid w:val="00C34F1F"/>
    <w:rsid w:val="00C425F8"/>
    <w:rsid w:val="00C77C95"/>
    <w:rsid w:val="00C912F6"/>
    <w:rsid w:val="00CB00C6"/>
    <w:rsid w:val="00CC26E0"/>
    <w:rsid w:val="00CC50AF"/>
    <w:rsid w:val="00CD3439"/>
    <w:rsid w:val="00CD371B"/>
    <w:rsid w:val="00D36DA0"/>
    <w:rsid w:val="00D74B44"/>
    <w:rsid w:val="00D777B5"/>
    <w:rsid w:val="00DA2F8D"/>
    <w:rsid w:val="00DA418B"/>
    <w:rsid w:val="00DA4638"/>
    <w:rsid w:val="00DC24C4"/>
    <w:rsid w:val="00DC7B68"/>
    <w:rsid w:val="00DD545D"/>
    <w:rsid w:val="00E04F9C"/>
    <w:rsid w:val="00E5536A"/>
    <w:rsid w:val="00E66BDF"/>
    <w:rsid w:val="00EA12F2"/>
    <w:rsid w:val="00EC6287"/>
    <w:rsid w:val="00ED0B09"/>
    <w:rsid w:val="00ED553D"/>
    <w:rsid w:val="00EE0514"/>
    <w:rsid w:val="00EF7004"/>
    <w:rsid w:val="00F758FC"/>
    <w:rsid w:val="00F80096"/>
    <w:rsid w:val="00F828C9"/>
    <w:rsid w:val="00FA6343"/>
    <w:rsid w:val="00FC485D"/>
    <w:rsid w:val="00FE2031"/>
    <w:rsid w:val="00FE2F93"/>
    <w:rsid w:val="02813986"/>
    <w:rsid w:val="0702B2E7"/>
    <w:rsid w:val="37511E05"/>
    <w:rsid w:val="3B4DB5DB"/>
    <w:rsid w:val="7BD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0CE14"/>
  <w15:docId w15:val="{9B84D89C-3A7F-4194-9F56-CBA5CED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rPr>
      <w:rFonts w:ascii="Arial" w:hAnsi="Arial" w:cs="Arial"/>
      <w:color w:val="000000"/>
      <w:sz w:val="20"/>
      <w:u w:val="single"/>
    </w:rPr>
  </w:style>
  <w:style w:type="character" w:customStyle="1" w:styleId="Brdtekst2Tegn">
    <w:name w:val="Brødtekst 2 Tegn"/>
    <w:basedOn w:val="Standardskriftforavsnitt"/>
    <w:link w:val="Brdtekst2"/>
    <w:rsid w:val="00F828C9"/>
    <w:rPr>
      <w:rFonts w:ascii="Arial" w:hAnsi="Arial" w:cs="Arial"/>
      <w:szCs w:val="24"/>
      <w:u w:val="single"/>
      <w:lang w:val="en-GB"/>
    </w:rPr>
  </w:style>
  <w:style w:type="paragraph" w:styleId="Bunntekst">
    <w:name w:val="footer"/>
    <w:basedOn w:val="Normal"/>
    <w:link w:val="BunntekstTegn"/>
    <w:unhideWhenUsed/>
    <w:rsid w:val="00020079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020079"/>
    <w:rPr>
      <w:sz w:val="24"/>
      <w:szCs w:val="24"/>
    </w:rPr>
  </w:style>
  <w:style w:type="paragraph" w:styleId="Topptekst">
    <w:name w:val="header"/>
    <w:basedOn w:val="Normal"/>
    <w:link w:val="TopptekstTegn"/>
    <w:unhideWhenUsed/>
    <w:rsid w:val="00D777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777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E4DDC-7DE0-41E8-BC54-468912439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4FFCC-7B63-40A8-A5FC-FB358E876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0F103-8D01-4F3E-800B-80D4953105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6B5F0A-35BC-48AF-9ACC-966B398152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1450</Characters>
  <Application>Microsoft Office Word</Application>
  <DocSecurity>0</DocSecurity>
  <Lines>12</Lines>
  <Paragraphs>3</Paragraphs>
  <ScaleCrop>false</ScaleCrop>
  <Company>Ullevål Universitetssykehus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ambli</dc:creator>
  <cp:keywords/>
  <cp:lastModifiedBy>Einen, Margrete</cp:lastModifiedBy>
  <cp:revision>13</cp:revision>
  <cp:lastPrinted>2024-03-08T12:11:00Z</cp:lastPrinted>
  <dcterms:created xsi:type="dcterms:W3CDTF">2023-11-27T15:55:00Z</dcterms:created>
  <dcterms:modified xsi:type="dcterms:W3CDTF">2024-03-08T12:11:00Z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324959203</vt:i4>
  </property>
  <property fmtid="{D5CDD505-2E9C-101B-9397-08002B2CF9AE}" pid="3" name="_NewReviewCycle">
    <vt:lpwstr/>
  </property>
  <property fmtid="{D5CDD505-2E9C-101B-9397-08002B2CF9AE}" pid="4" name="_EmailSubject">
    <vt:lpwstr>is: Blandekort til neste møte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ReviewingToolsShownOnce">
    <vt:lpwstr/>
  </property>
  <property fmtid="{D5CDD505-2E9C-101B-9397-08002B2CF9AE}" pid="8" name="Order">
    <vt:lpwstr>4900.00000000000</vt:lpwstr>
  </property>
  <property fmtid="{D5CDD505-2E9C-101B-9397-08002B2CF9AE}" pid="9" name="ContentTypeId">
    <vt:lpwstr>0x010100A95CDFBAFCA7C54CA79AFC32216BA57E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2024-03-08T12:10:51Z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ffb32be9-42ff-4262-9a5f-25fc2cd56c3e</vt:lpwstr>
  </property>
  <property fmtid="{D5CDD505-2E9C-101B-9397-08002B2CF9AE}" pid="16" name="MSIP_Label_d291ddcc-9a90-46b7-a727-d19b3ec4b730_ContentBits">
    <vt:lpwstr>0</vt:lpwstr>
  </property>
</Properties>
</file>