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426"/>
        <w:gridCol w:w="1984"/>
        <w:gridCol w:w="1134"/>
        <w:gridCol w:w="1418"/>
        <w:gridCol w:w="1417"/>
        <w:gridCol w:w="142"/>
        <w:gridCol w:w="1701"/>
      </w:tblGrid>
      <w:tr w:rsidR="00AF62B8" w:rsidRPr="003D0757" w14:paraId="36D06A00" w14:textId="77777777" w:rsidTr="004A67E0">
        <w:trPr>
          <w:cantSplit/>
          <w:trHeight w:hRule="exact" w:val="90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069FC" w14:textId="77777777" w:rsidR="00BA7F93" w:rsidRPr="00CC5221" w:rsidRDefault="00E20D5C" w:rsidP="00AF62B8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CC5221">
              <w:rPr>
                <w:rFonts w:cs="Arial"/>
                <w:lang w:eastAsia="nb-NO"/>
              </w:rPr>
              <w:t>V03A F03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069FD" w14:textId="77777777" w:rsidR="00BA7F93" w:rsidRPr="000704EC" w:rsidRDefault="00BA7F93" w:rsidP="00AF62B8">
            <w:pPr>
              <w:pStyle w:val="Overskrift2"/>
              <w:jc w:val="center"/>
              <w:rPr>
                <w:rFonts w:cs="Arial"/>
                <w:sz w:val="40"/>
                <w:szCs w:val="40"/>
                <w:lang w:val="da-DK" w:eastAsia="nb-NO"/>
              </w:rPr>
            </w:pPr>
            <w:r w:rsidRPr="000704EC">
              <w:rPr>
                <w:rFonts w:cs="Arial"/>
                <w:sz w:val="40"/>
                <w:szCs w:val="40"/>
                <w:lang w:val="da-DK" w:eastAsia="nb-NO"/>
              </w:rPr>
              <w:t>KALSIUMFOLINAT</w:t>
            </w:r>
          </w:p>
          <w:p w14:paraId="36D069FE" w14:textId="43FAF0D0" w:rsidR="00BA7F93" w:rsidRPr="000704EC" w:rsidRDefault="004A071C" w:rsidP="004D0C5D">
            <w:pPr>
              <w:pStyle w:val="Overskrift2"/>
              <w:jc w:val="center"/>
              <w:rPr>
                <w:rFonts w:cs="Arial"/>
                <w:sz w:val="40"/>
                <w:lang w:val="da-DK" w:eastAsia="nb-NO"/>
              </w:rPr>
            </w:pPr>
            <w:r w:rsidRPr="000704EC">
              <w:rPr>
                <w:rFonts w:cs="Arial"/>
                <w:sz w:val="28"/>
                <w:szCs w:val="28"/>
                <w:lang w:val="da-DK" w:eastAsia="nb-NO"/>
              </w:rPr>
              <w:t>Kalsiumfolinat</w:t>
            </w:r>
            <w:r w:rsidR="00CC3A17" w:rsidRPr="000704EC">
              <w:rPr>
                <w:rFonts w:cs="Arial"/>
                <w:sz w:val="28"/>
                <w:szCs w:val="28"/>
                <w:lang w:val="da-DK" w:eastAsia="nb-NO"/>
              </w:rPr>
              <w:t xml:space="preserve"> </w:t>
            </w:r>
            <w:r w:rsidR="00CC3A17" w:rsidRPr="000704EC">
              <w:rPr>
                <w:rFonts w:cs="Arial"/>
                <w:sz w:val="20"/>
                <w:szCs w:val="20"/>
                <w:lang w:val="da-DK" w:eastAsia="nb-NO"/>
              </w:rPr>
              <w:t>(Pfizer)</w:t>
            </w:r>
            <w:r w:rsidRPr="000704EC">
              <w:rPr>
                <w:rFonts w:cs="Arial"/>
                <w:lang w:val="da-DK" w:eastAsia="nb-NO"/>
              </w:rPr>
              <w:t xml:space="preserve">, </w:t>
            </w:r>
            <w:r w:rsidR="00BA7F93" w:rsidRPr="000704EC">
              <w:rPr>
                <w:rFonts w:cs="Arial"/>
                <w:sz w:val="28"/>
                <w:szCs w:val="28"/>
                <w:lang w:val="da-DK" w:eastAsia="nb-NO"/>
              </w:rPr>
              <w:t>Calciumfolinat</w:t>
            </w:r>
            <w:r w:rsidR="004D0C5D" w:rsidRPr="000704EC">
              <w:rPr>
                <w:rFonts w:cs="Arial"/>
                <w:sz w:val="28"/>
                <w:szCs w:val="28"/>
                <w:lang w:val="da-DK" w:eastAsia="nb-NO"/>
              </w:rPr>
              <w:t>e</w:t>
            </w:r>
            <w:r w:rsidR="00CC3A17" w:rsidRPr="000704EC">
              <w:rPr>
                <w:rFonts w:cs="Arial"/>
                <w:sz w:val="28"/>
                <w:szCs w:val="28"/>
                <w:lang w:val="da-DK" w:eastAsia="nb-NO"/>
              </w:rPr>
              <w:t xml:space="preserve"> </w:t>
            </w:r>
            <w:r w:rsidR="00CC3A17" w:rsidRPr="000704EC">
              <w:rPr>
                <w:rFonts w:cs="Arial"/>
                <w:sz w:val="20"/>
                <w:szCs w:val="20"/>
                <w:lang w:val="da-DK" w:eastAsia="nb-NO"/>
              </w:rPr>
              <w:t xml:space="preserve">(Teva)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069FF" w14:textId="77777777" w:rsidR="00BA7F93" w:rsidRPr="00CC5221" w:rsidRDefault="00BA7F93" w:rsidP="00AF62B8">
            <w:pPr>
              <w:pStyle w:val="Overskrift2"/>
              <w:jc w:val="center"/>
              <w:rPr>
                <w:rFonts w:cs="Arial"/>
                <w:sz w:val="28"/>
                <w:lang w:val="da-DK" w:eastAsia="nb-NO"/>
              </w:rPr>
            </w:pPr>
          </w:p>
        </w:tc>
      </w:tr>
      <w:tr w:rsidR="00BA7F93" w:rsidRPr="00CC5221" w14:paraId="36D06A07" w14:textId="77777777" w:rsidTr="004A67E0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6D06A01" w14:textId="77777777" w:rsidR="00BA7F93" w:rsidRPr="00CC5221" w:rsidRDefault="00BA7F93" w:rsidP="001F618F">
            <w:pPr>
              <w:pStyle w:val="Overskrift1"/>
              <w:rPr>
                <w:rFonts w:cs="Arial"/>
              </w:rPr>
            </w:pPr>
            <w:r w:rsidRPr="00CC5221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6D06A02" w14:textId="77777777" w:rsidR="00BA7F93" w:rsidRPr="00CC5221" w:rsidRDefault="00BA7F93" w:rsidP="001F618F">
            <w:pPr>
              <w:rPr>
                <w:rFonts w:ascii="Arial" w:hAnsi="Arial" w:cs="Arial"/>
                <w:b/>
                <w:bCs/>
                <w:sz w:val="20"/>
              </w:rPr>
            </w:pPr>
            <w:r w:rsidRPr="00CC5221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6D06A03" w14:textId="77777777" w:rsidR="00BA7F93" w:rsidRPr="00CC5221" w:rsidRDefault="00BA7F93" w:rsidP="001F618F">
            <w:pPr>
              <w:rPr>
                <w:rFonts w:ascii="Arial" w:hAnsi="Arial" w:cs="Arial"/>
                <w:b/>
                <w:bCs/>
                <w:sz w:val="20"/>
              </w:rPr>
            </w:pPr>
            <w:r w:rsidRPr="00CC5221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6D06A04" w14:textId="77777777" w:rsidR="00BA7F93" w:rsidRPr="000704EC" w:rsidRDefault="00BA7F93" w:rsidP="001F618F">
            <w:pPr>
              <w:rPr>
                <w:rFonts w:ascii="Arial" w:hAnsi="Arial" w:cs="Arial"/>
                <w:b/>
                <w:bCs/>
                <w:sz w:val="20"/>
              </w:rPr>
            </w:pPr>
            <w:r w:rsidRPr="000704EC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6D06A05" w14:textId="77777777" w:rsidR="00BA7F93" w:rsidRPr="00CC5221" w:rsidRDefault="00BA7F93" w:rsidP="001F618F">
            <w:pPr>
              <w:pStyle w:val="Overskrift1"/>
              <w:rPr>
                <w:rFonts w:cs="Arial"/>
                <w:lang w:val="nb-NO" w:eastAsia="nb-NO"/>
              </w:rPr>
            </w:pPr>
            <w:r w:rsidRPr="00CC5221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6D06A06" w14:textId="77777777" w:rsidR="00BA7F93" w:rsidRPr="00CC5221" w:rsidRDefault="00BA7F93" w:rsidP="001F618F">
            <w:pPr>
              <w:rPr>
                <w:rFonts w:ascii="Arial" w:hAnsi="Arial" w:cs="Arial"/>
                <w:b/>
                <w:bCs/>
                <w:sz w:val="20"/>
              </w:rPr>
            </w:pPr>
            <w:r w:rsidRPr="00CC5221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C5221" w:rsidRPr="00CC5221" w14:paraId="36D06A29" w14:textId="77777777" w:rsidTr="005F7F30">
        <w:trPr>
          <w:trHeight w:val="283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06A08" w14:textId="77777777" w:rsidR="00AF62B8" w:rsidRPr="00CC5221" w:rsidRDefault="00AF62B8">
            <w:pPr>
              <w:rPr>
                <w:rFonts w:ascii="Arial" w:hAnsi="Arial" w:cs="Arial"/>
                <w:sz w:val="20"/>
              </w:rPr>
            </w:pPr>
            <w:r w:rsidRPr="00CC5221">
              <w:rPr>
                <w:rFonts w:ascii="Arial" w:hAnsi="Arial" w:cs="Arial"/>
                <w:sz w:val="20"/>
              </w:rPr>
              <w:t xml:space="preserve"> </w:t>
            </w:r>
          </w:p>
          <w:p w14:paraId="36D06A09" w14:textId="77777777" w:rsidR="00AF62B8" w:rsidRPr="00CC5221" w:rsidRDefault="00AF62B8">
            <w:pPr>
              <w:rPr>
                <w:rFonts w:ascii="Arial" w:hAnsi="Arial" w:cs="Arial"/>
                <w:sz w:val="20"/>
              </w:rPr>
            </w:pPr>
            <w:r w:rsidRPr="00CC5221">
              <w:rPr>
                <w:rFonts w:ascii="Arial" w:hAnsi="Arial" w:cs="Arial"/>
                <w:sz w:val="20"/>
              </w:rPr>
              <w:t>10 mg/ml</w:t>
            </w:r>
          </w:p>
          <w:p w14:paraId="36D06A0A" w14:textId="77777777" w:rsidR="00971CEF" w:rsidRPr="00CC5221" w:rsidRDefault="00971CEF">
            <w:pPr>
              <w:rPr>
                <w:rFonts w:ascii="Arial" w:hAnsi="Arial" w:cs="Arial"/>
                <w:sz w:val="20"/>
              </w:rPr>
            </w:pPr>
            <w:r w:rsidRPr="00CC5221">
              <w:rPr>
                <w:rFonts w:ascii="Arial" w:hAnsi="Arial" w:cs="Arial"/>
                <w:sz w:val="20"/>
              </w:rPr>
              <w:t>inj.væske,</w:t>
            </w:r>
          </w:p>
          <w:p w14:paraId="36D06A0B" w14:textId="465E3BC8" w:rsidR="001F618F" w:rsidRPr="00CC5221" w:rsidRDefault="0087124F" w:rsidP="001F618F">
            <w:pPr>
              <w:rPr>
                <w:rFonts w:ascii="Arial" w:hAnsi="Arial" w:cs="Arial"/>
                <w:sz w:val="20"/>
              </w:rPr>
            </w:pPr>
            <w:r w:rsidRPr="00CC5221">
              <w:rPr>
                <w:rFonts w:ascii="Arial" w:hAnsi="Arial" w:cs="Arial"/>
                <w:sz w:val="20"/>
              </w:rPr>
              <w:t xml:space="preserve">ampulle </w:t>
            </w:r>
            <w:r w:rsidR="00651ACC">
              <w:rPr>
                <w:rFonts w:ascii="Arial" w:hAnsi="Arial" w:cs="Arial"/>
                <w:sz w:val="20"/>
              </w:rPr>
              <w:t>og</w:t>
            </w:r>
            <w:r w:rsidR="001F618F" w:rsidRPr="00CC5221">
              <w:rPr>
                <w:rFonts w:ascii="Arial" w:hAnsi="Arial" w:cs="Arial"/>
                <w:sz w:val="20"/>
              </w:rPr>
              <w:t xml:space="preserve"> </w:t>
            </w:r>
            <w:r w:rsidR="00AF62B8" w:rsidRPr="00CC5221">
              <w:rPr>
                <w:rFonts w:ascii="Arial" w:hAnsi="Arial" w:cs="Arial"/>
                <w:sz w:val="20"/>
              </w:rPr>
              <w:t>hetteglass</w:t>
            </w:r>
          </w:p>
          <w:p w14:paraId="36D06A0C" w14:textId="77777777" w:rsidR="00AF62B8" w:rsidRPr="00CC5221" w:rsidRDefault="00AF62B8" w:rsidP="00AF62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06A0D" w14:textId="77777777" w:rsidR="00AF62B8" w:rsidRPr="00CC5221" w:rsidRDefault="00AF62B8">
            <w:pPr>
              <w:rPr>
                <w:rFonts w:ascii="Arial" w:hAnsi="Arial" w:cs="Arial"/>
                <w:sz w:val="20"/>
              </w:rPr>
            </w:pPr>
          </w:p>
          <w:p w14:paraId="36D06A0E" w14:textId="77777777" w:rsidR="00AF62B8" w:rsidRPr="00CC5221" w:rsidRDefault="00AF62B8" w:rsidP="002765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06A0F" w14:textId="77777777" w:rsidR="00AF62B8" w:rsidRPr="00CC5221" w:rsidRDefault="00AF62B8">
            <w:pPr>
              <w:rPr>
                <w:rFonts w:ascii="Arial" w:hAnsi="Arial" w:cs="Arial"/>
                <w:sz w:val="20"/>
              </w:rPr>
            </w:pPr>
          </w:p>
          <w:p w14:paraId="6F66D453" w14:textId="77777777" w:rsidR="00C55B7A" w:rsidRDefault="00AF62B8">
            <w:pPr>
              <w:rPr>
                <w:rFonts w:ascii="Arial" w:hAnsi="Arial" w:cs="Arial"/>
                <w:sz w:val="20"/>
              </w:rPr>
            </w:pPr>
            <w:r w:rsidRPr="00C55B7A">
              <w:rPr>
                <w:rFonts w:ascii="Arial" w:hAnsi="Arial" w:cs="Arial"/>
                <w:sz w:val="20"/>
              </w:rPr>
              <w:t xml:space="preserve">Kan gis ufortynnet eller fortynnes </w:t>
            </w:r>
          </w:p>
          <w:p w14:paraId="36D06A10" w14:textId="446D62B5" w:rsidR="00AF62B8" w:rsidRPr="00C55B7A" w:rsidRDefault="00AF62B8">
            <w:pPr>
              <w:rPr>
                <w:rFonts w:ascii="Arial" w:hAnsi="Arial" w:cs="Arial"/>
                <w:sz w:val="20"/>
                <w:vertAlign w:val="superscript"/>
              </w:rPr>
            </w:pPr>
            <w:r w:rsidRPr="00C55B7A">
              <w:rPr>
                <w:rFonts w:ascii="Arial" w:hAnsi="Arial" w:cs="Arial"/>
                <w:sz w:val="20"/>
              </w:rPr>
              <w:t>videre</w:t>
            </w:r>
            <w:r w:rsidR="00C55B7A" w:rsidRPr="00C55B7A">
              <w:rPr>
                <w:rFonts w:ascii="Arial" w:hAnsi="Arial" w:cs="Arial"/>
                <w:sz w:val="20"/>
                <w:vertAlign w:val="superscript"/>
              </w:rPr>
              <w:t>2,84</w:t>
            </w:r>
          </w:p>
          <w:p w14:paraId="36D06A11" w14:textId="77777777" w:rsidR="00AF62B8" w:rsidRPr="00CC5221" w:rsidRDefault="00AF62B8">
            <w:pPr>
              <w:rPr>
                <w:rFonts w:ascii="Arial" w:hAnsi="Arial" w:cs="Arial"/>
                <w:sz w:val="20"/>
              </w:rPr>
            </w:pPr>
          </w:p>
          <w:p w14:paraId="69A90E55" w14:textId="77777777" w:rsidR="00B41ED3" w:rsidRDefault="00AF62B8">
            <w:pPr>
              <w:rPr>
                <w:rFonts w:ascii="Arial" w:hAnsi="Arial" w:cs="Arial"/>
                <w:sz w:val="20"/>
                <w:u w:val="single"/>
              </w:rPr>
            </w:pPr>
            <w:r w:rsidRPr="001B6C39">
              <w:rPr>
                <w:rFonts w:ascii="Arial" w:hAnsi="Arial" w:cs="Arial"/>
                <w:sz w:val="20"/>
                <w:u w:val="single"/>
              </w:rPr>
              <w:t>Fortynni</w:t>
            </w:r>
            <w:r w:rsidR="001E4105" w:rsidRPr="001B6C39">
              <w:rPr>
                <w:rFonts w:ascii="Arial" w:hAnsi="Arial" w:cs="Arial"/>
                <w:sz w:val="20"/>
                <w:u w:val="single"/>
              </w:rPr>
              <w:t>ng</w:t>
            </w:r>
            <w:r w:rsidRPr="001B6C39">
              <w:rPr>
                <w:rFonts w:ascii="Arial" w:hAnsi="Arial" w:cs="Arial"/>
                <w:sz w:val="20"/>
                <w:u w:val="single"/>
              </w:rPr>
              <w:t>s</w:t>
            </w:r>
            <w:r w:rsidR="00B41ED3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150478F8" w14:textId="1597B5DD" w:rsidR="00C71910" w:rsidRPr="001B6C39" w:rsidRDefault="00AF62B8">
            <w:pPr>
              <w:rPr>
                <w:rFonts w:ascii="Arial" w:hAnsi="Arial" w:cs="Arial"/>
                <w:sz w:val="20"/>
              </w:rPr>
            </w:pPr>
            <w:r w:rsidRPr="001B6C39">
              <w:rPr>
                <w:rFonts w:ascii="Arial" w:hAnsi="Arial" w:cs="Arial"/>
                <w:sz w:val="20"/>
                <w:u w:val="single"/>
              </w:rPr>
              <w:t>væske</w:t>
            </w:r>
            <w:r w:rsidR="006A7462" w:rsidRPr="001B6C39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291101" w:rsidRPr="001B6C39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Pr="001B6C39">
              <w:rPr>
                <w:rFonts w:ascii="Arial" w:hAnsi="Arial" w:cs="Arial"/>
                <w:sz w:val="20"/>
                <w:u w:val="single"/>
              </w:rPr>
              <w:t>:</w:t>
            </w:r>
            <w:r w:rsidRPr="001B6C39">
              <w:rPr>
                <w:rFonts w:ascii="Arial" w:hAnsi="Arial" w:cs="Arial"/>
                <w:sz w:val="20"/>
              </w:rPr>
              <w:t xml:space="preserve"> </w:t>
            </w:r>
          </w:p>
          <w:p w14:paraId="36D06A12" w14:textId="67A178B7" w:rsidR="00AF62B8" w:rsidRPr="00CC5221" w:rsidRDefault="00AF62B8">
            <w:pPr>
              <w:rPr>
                <w:rFonts w:ascii="Arial" w:hAnsi="Arial" w:cs="Arial"/>
                <w:sz w:val="20"/>
              </w:rPr>
            </w:pPr>
            <w:r w:rsidRPr="00CC5221">
              <w:rPr>
                <w:rFonts w:ascii="Arial" w:hAnsi="Arial" w:cs="Arial"/>
                <w:sz w:val="20"/>
              </w:rPr>
              <w:t xml:space="preserve">NaCl 9 mg/ml </w:t>
            </w:r>
            <w:r w:rsidR="00F17295" w:rsidRPr="00CC5221">
              <w:rPr>
                <w:rFonts w:ascii="Arial" w:hAnsi="Arial" w:cs="Arial"/>
                <w:sz w:val="20"/>
              </w:rPr>
              <w:t xml:space="preserve">eller </w:t>
            </w:r>
            <w:r w:rsidR="00967F83" w:rsidRPr="00CC5221">
              <w:rPr>
                <w:rFonts w:ascii="Arial" w:hAnsi="Arial" w:cs="Arial"/>
                <w:sz w:val="20"/>
              </w:rPr>
              <w:t>g</w:t>
            </w:r>
            <w:r w:rsidRPr="00CC5221">
              <w:rPr>
                <w:rFonts w:ascii="Arial" w:hAnsi="Arial" w:cs="Arial"/>
                <w:sz w:val="20"/>
              </w:rPr>
              <w:t xml:space="preserve">lukose 50 mg/ml </w:t>
            </w:r>
          </w:p>
          <w:p w14:paraId="0CDCA713" w14:textId="77777777" w:rsidR="00AF62B8" w:rsidRDefault="00AF62B8">
            <w:pPr>
              <w:rPr>
                <w:rFonts w:ascii="Arial" w:hAnsi="Arial" w:cs="Arial"/>
                <w:sz w:val="20"/>
              </w:rPr>
            </w:pPr>
          </w:p>
          <w:p w14:paraId="36D06A13" w14:textId="78B66442" w:rsidR="001B6C39" w:rsidRPr="00FF0665" w:rsidRDefault="001B6C39" w:rsidP="001B6C39">
            <w:pPr>
              <w:rPr>
                <w:rFonts w:ascii="Arial" w:hAnsi="Arial" w:cs="Arial"/>
                <w:color w:val="FF33CC"/>
                <w:sz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4403C" w14:textId="77777777" w:rsidR="0043138B" w:rsidRPr="00FF0665" w:rsidRDefault="0043138B" w:rsidP="0043138B">
            <w:pPr>
              <w:rPr>
                <w:rFonts w:ascii="Arial" w:hAnsi="Arial" w:cs="Arial"/>
                <w:sz w:val="20"/>
              </w:rPr>
            </w:pPr>
          </w:p>
          <w:p w14:paraId="168B44AA" w14:textId="6FC1D313" w:rsidR="00C4041C" w:rsidRPr="00645549" w:rsidRDefault="00C4041C" w:rsidP="00645549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645549">
              <w:rPr>
                <w:rFonts w:ascii="Arial" w:hAnsi="Arial" w:cs="Arial"/>
                <w:sz w:val="20"/>
                <w:u w:val="single"/>
              </w:rPr>
              <w:t>IV administrasjon</w:t>
            </w:r>
            <w:r w:rsidR="001B26EF" w:rsidRPr="00645549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670DFD" w:rsidRPr="00645549">
              <w:rPr>
                <w:rFonts w:ascii="Arial" w:hAnsi="Arial" w:cs="Arial"/>
                <w:sz w:val="20"/>
                <w:u w:val="single"/>
                <w:vertAlign w:val="superscript"/>
              </w:rPr>
              <w:t>25,84</w:t>
            </w:r>
            <w:r w:rsidRPr="0064554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5BC99B5" w14:textId="44084312" w:rsidR="00670DFD" w:rsidRPr="00645549" w:rsidRDefault="001B26EF">
            <w:pPr>
              <w:rPr>
                <w:rFonts w:ascii="Arial" w:hAnsi="Arial" w:cs="Arial"/>
                <w:sz w:val="20"/>
              </w:rPr>
            </w:pPr>
            <w:r w:rsidRPr="00645549">
              <w:rPr>
                <w:rFonts w:ascii="Arial" w:hAnsi="Arial" w:cs="Arial"/>
                <w:sz w:val="20"/>
              </w:rPr>
              <w:t xml:space="preserve">Over minst 2 minutter, </w:t>
            </w:r>
            <w:r w:rsidRPr="00645549">
              <w:rPr>
                <w:rFonts w:ascii="Arial" w:hAnsi="Arial" w:cs="Arial"/>
                <w:sz w:val="20"/>
              </w:rPr>
              <w:br/>
              <w:t>men ikke raskere enn</w:t>
            </w:r>
            <w:r w:rsidRPr="00645549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645549">
              <w:rPr>
                <w:rFonts w:ascii="Arial" w:hAnsi="Arial" w:cs="Arial"/>
                <w:sz w:val="20"/>
                <w:u w:val="single"/>
              </w:rPr>
              <w:br/>
            </w:r>
            <w:r w:rsidRPr="00645549">
              <w:rPr>
                <w:rFonts w:ascii="Arial" w:hAnsi="Arial" w:cs="Arial"/>
                <w:sz w:val="20"/>
              </w:rPr>
              <w:t>50 mg/</w:t>
            </w:r>
            <w:r w:rsidRPr="00645549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645549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  <w:r w:rsidRPr="00645549">
              <w:rPr>
                <w:rFonts w:ascii="Arial" w:hAnsi="Arial" w:cs="Arial"/>
                <w:sz w:val="20"/>
              </w:rPr>
              <w:t>/minutt</w:t>
            </w:r>
          </w:p>
          <w:p w14:paraId="7A96FE57" w14:textId="4949D5B0" w:rsidR="001B26EF" w:rsidRPr="00645549" w:rsidRDefault="001B26EF">
            <w:pPr>
              <w:rPr>
                <w:rFonts w:ascii="Arial" w:hAnsi="Arial" w:cs="Arial"/>
                <w:sz w:val="10"/>
                <w:szCs w:val="14"/>
                <w:u w:val="single"/>
              </w:rPr>
            </w:pPr>
            <w:r w:rsidRPr="00645549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3097A305" w14:textId="1E5A013B" w:rsidR="00670DFD" w:rsidRPr="00645549" w:rsidRDefault="00670DFD">
            <w:pPr>
              <w:rPr>
                <w:rFonts w:ascii="Arial" w:hAnsi="Arial" w:cs="Arial"/>
                <w:sz w:val="20"/>
              </w:rPr>
            </w:pPr>
            <w:r w:rsidRPr="00645549">
              <w:rPr>
                <w:rFonts w:ascii="Arial" w:hAnsi="Arial" w:cs="Arial"/>
                <w:sz w:val="20"/>
              </w:rPr>
              <w:t>Ev. som angitt i aktuell behandlingsprotokoll</w:t>
            </w:r>
          </w:p>
          <w:p w14:paraId="21A5AFA2" w14:textId="77777777" w:rsidR="00670DFD" w:rsidRPr="00645549" w:rsidRDefault="00670DFD">
            <w:pPr>
              <w:rPr>
                <w:rFonts w:ascii="Arial" w:hAnsi="Arial" w:cs="Arial"/>
                <w:sz w:val="20"/>
              </w:rPr>
            </w:pPr>
          </w:p>
          <w:p w14:paraId="4879249F" w14:textId="370D9451" w:rsidR="006B4514" w:rsidRPr="00290461" w:rsidRDefault="00635784" w:rsidP="00892169">
            <w:pPr>
              <w:rPr>
                <w:rFonts w:ascii="Arial" w:hAnsi="Arial" w:cs="Arial"/>
                <w:sz w:val="20"/>
                <w:u w:val="single"/>
              </w:rPr>
            </w:pPr>
            <w:r w:rsidRPr="00290461">
              <w:rPr>
                <w:rFonts w:ascii="Arial" w:hAnsi="Arial" w:cs="Arial"/>
                <w:sz w:val="20"/>
                <w:u w:val="single"/>
              </w:rPr>
              <w:t>K</w:t>
            </w:r>
            <w:r w:rsidR="006B4514" w:rsidRPr="00290461">
              <w:rPr>
                <w:rFonts w:ascii="Arial" w:hAnsi="Arial" w:cs="Arial"/>
                <w:sz w:val="20"/>
                <w:u w:val="single"/>
              </w:rPr>
              <w:t>ontinuerlig</w:t>
            </w:r>
            <w:r w:rsidRPr="00290461">
              <w:rPr>
                <w:rFonts w:ascii="Arial" w:hAnsi="Arial" w:cs="Arial"/>
                <w:sz w:val="20"/>
                <w:u w:val="single"/>
              </w:rPr>
              <w:t xml:space="preserve"> IV</w:t>
            </w:r>
            <w:r w:rsidR="006B4514" w:rsidRPr="00290461">
              <w:rPr>
                <w:rFonts w:ascii="Arial" w:hAnsi="Arial" w:cs="Arial"/>
                <w:sz w:val="20"/>
                <w:u w:val="single"/>
              </w:rPr>
              <w:t xml:space="preserve"> infusjon:</w:t>
            </w:r>
          </w:p>
          <w:p w14:paraId="521D1A36" w14:textId="52AADC9A" w:rsidR="006B4514" w:rsidRPr="00290461" w:rsidRDefault="006B4514" w:rsidP="00892169">
            <w:pPr>
              <w:rPr>
                <w:rFonts w:ascii="Arial" w:hAnsi="Arial" w:cs="Arial"/>
                <w:sz w:val="20"/>
              </w:rPr>
            </w:pPr>
            <w:r w:rsidRPr="00290461">
              <w:rPr>
                <w:rFonts w:ascii="Arial" w:hAnsi="Arial" w:cs="Arial"/>
                <w:sz w:val="20"/>
              </w:rPr>
              <w:t>Etter legens ordinasjon</w:t>
            </w:r>
          </w:p>
          <w:p w14:paraId="1F65FD3E" w14:textId="77777777" w:rsidR="006B4514" w:rsidRPr="006B4514" w:rsidRDefault="006B4514" w:rsidP="00892169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5B10BE6" w14:textId="77777777" w:rsidR="00AB2735" w:rsidRPr="00AB2735" w:rsidRDefault="00AB2735" w:rsidP="00AB273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6D06A1B" w14:textId="28195446" w:rsidR="00AB2735" w:rsidRPr="00AB2735" w:rsidRDefault="00AB2735" w:rsidP="00892169">
            <w:pPr>
              <w:rPr>
                <w:rFonts w:ascii="Arial" w:hAnsi="Arial" w:cs="Arial"/>
                <w:color w:val="00B050"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06A1C" w14:textId="77777777" w:rsidR="00AF62B8" w:rsidRPr="00FF0665" w:rsidRDefault="00AF62B8">
            <w:pPr>
              <w:rPr>
                <w:rFonts w:ascii="Arial" w:hAnsi="Arial" w:cs="Arial"/>
                <w:sz w:val="20"/>
              </w:rPr>
            </w:pPr>
          </w:p>
          <w:p w14:paraId="36D06A1D" w14:textId="77777777" w:rsidR="0087124F" w:rsidRPr="00CC5221" w:rsidRDefault="0087124F">
            <w:pPr>
              <w:rPr>
                <w:rFonts w:ascii="Arial" w:hAnsi="Arial" w:cs="Arial"/>
                <w:sz w:val="20"/>
                <w:u w:val="single"/>
              </w:rPr>
            </w:pPr>
            <w:r w:rsidRPr="00CC5221">
              <w:rPr>
                <w:rFonts w:ascii="Arial" w:hAnsi="Arial" w:cs="Arial"/>
                <w:sz w:val="20"/>
                <w:u w:val="single"/>
              </w:rPr>
              <w:t>Ampuller</w:t>
            </w:r>
            <w:r w:rsidR="00BC219A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CC522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6D06A1E" w14:textId="77777777" w:rsidR="0087124F" w:rsidRPr="00CC5221" w:rsidRDefault="0087124F">
            <w:pPr>
              <w:rPr>
                <w:rFonts w:ascii="Arial" w:hAnsi="Arial" w:cs="Arial"/>
                <w:sz w:val="20"/>
              </w:rPr>
            </w:pPr>
            <w:r w:rsidRPr="00CC5221">
              <w:rPr>
                <w:rFonts w:ascii="Arial" w:hAnsi="Arial" w:cs="Arial"/>
                <w:sz w:val="20"/>
              </w:rPr>
              <w:t>Engangsbruk</w:t>
            </w:r>
          </w:p>
          <w:p w14:paraId="36D06A1F" w14:textId="77777777" w:rsidR="0087124F" w:rsidRPr="00CC5221" w:rsidRDefault="0087124F">
            <w:pPr>
              <w:rPr>
                <w:rFonts w:ascii="Arial" w:hAnsi="Arial" w:cs="Arial"/>
                <w:sz w:val="20"/>
              </w:rPr>
            </w:pPr>
          </w:p>
          <w:p w14:paraId="36D06A20" w14:textId="77777777" w:rsidR="00AF62B8" w:rsidRPr="00CC5221" w:rsidRDefault="0087124F">
            <w:pPr>
              <w:rPr>
                <w:rFonts w:ascii="Arial" w:hAnsi="Arial" w:cs="Arial"/>
                <w:sz w:val="20"/>
                <w:u w:val="single"/>
              </w:rPr>
            </w:pPr>
            <w:r w:rsidRPr="00CC5221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="00291101" w:rsidRPr="00CC5221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CC5221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AF62B8" w:rsidRPr="00CC522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6D06A21" w14:textId="77777777" w:rsidR="00AF62B8" w:rsidRPr="00CC5221" w:rsidRDefault="00E81A46">
            <w:pPr>
              <w:rPr>
                <w:rFonts w:ascii="Arial" w:hAnsi="Arial" w:cs="Arial"/>
                <w:sz w:val="20"/>
              </w:rPr>
            </w:pPr>
            <w:r w:rsidRPr="00CC5221">
              <w:rPr>
                <w:rFonts w:ascii="Arial" w:hAnsi="Arial" w:cs="Arial"/>
                <w:sz w:val="20"/>
              </w:rPr>
              <w:t>12 timer</w:t>
            </w:r>
            <w:r w:rsidR="005E6DA3">
              <w:rPr>
                <w:rFonts w:ascii="Arial" w:hAnsi="Arial" w:cs="Arial"/>
                <w:sz w:val="20"/>
              </w:rPr>
              <w:t xml:space="preserve"> i</w:t>
            </w:r>
            <w:r w:rsidRPr="00CC5221">
              <w:rPr>
                <w:rFonts w:ascii="Arial" w:hAnsi="Arial" w:cs="Arial"/>
                <w:sz w:val="20"/>
              </w:rPr>
              <w:t xml:space="preserve"> RT</w:t>
            </w:r>
          </w:p>
          <w:p w14:paraId="36D06A22" w14:textId="77777777" w:rsidR="00AF62B8" w:rsidRPr="00CC5221" w:rsidRDefault="00AF62B8" w:rsidP="00E81A46">
            <w:r w:rsidRPr="00CC5221">
              <w:rPr>
                <w:rFonts w:ascii="Arial" w:hAnsi="Arial" w:cs="Arial"/>
                <w:sz w:val="20"/>
              </w:rPr>
              <w:t>24 timer</w:t>
            </w:r>
            <w:r w:rsidR="005E6DA3">
              <w:rPr>
                <w:rFonts w:ascii="Arial" w:hAnsi="Arial" w:cs="Arial"/>
                <w:sz w:val="20"/>
              </w:rPr>
              <w:t xml:space="preserve"> i</w:t>
            </w:r>
            <w:r w:rsidRPr="00CC5221">
              <w:rPr>
                <w:rFonts w:ascii="Arial" w:hAnsi="Arial" w:cs="Arial"/>
                <w:sz w:val="20"/>
              </w:rPr>
              <w:t xml:space="preserve"> KJ </w:t>
            </w:r>
          </w:p>
          <w:p w14:paraId="36D06A23" w14:textId="77777777" w:rsidR="00AF62B8" w:rsidRPr="00CC5221" w:rsidRDefault="00AF62B8">
            <w:pPr>
              <w:pStyle w:val="Brdtekst2"/>
              <w:rPr>
                <w:color w:val="auto"/>
              </w:rPr>
            </w:pPr>
          </w:p>
          <w:p w14:paraId="5EB02C74" w14:textId="23DB99D9" w:rsidR="005A0EED" w:rsidRPr="00AB2735" w:rsidRDefault="00AF62B8">
            <w:pPr>
              <w:pStyle w:val="Brdtekst2"/>
              <w:rPr>
                <w:color w:val="auto"/>
                <w:u w:val="single"/>
              </w:rPr>
            </w:pPr>
            <w:r w:rsidRPr="00CC5221">
              <w:rPr>
                <w:color w:val="auto"/>
                <w:u w:val="single"/>
              </w:rPr>
              <w:t xml:space="preserve">Fortynnet </w:t>
            </w:r>
            <w:r w:rsidRPr="00E00584">
              <w:rPr>
                <w:color w:val="auto"/>
                <w:u w:val="single"/>
              </w:rPr>
              <w:t>løsning</w:t>
            </w:r>
            <w:r w:rsidR="00965B14" w:rsidRPr="00E00584">
              <w:rPr>
                <w:color w:val="auto"/>
                <w:u w:val="single"/>
                <w:vertAlign w:val="superscript"/>
              </w:rPr>
              <w:t>2</w:t>
            </w:r>
            <w:r w:rsidR="005852C3" w:rsidRPr="00E00584">
              <w:rPr>
                <w:color w:val="auto"/>
                <w:u w:val="single"/>
                <w:vertAlign w:val="superscript"/>
              </w:rPr>
              <w:t>,3,</w:t>
            </w:r>
            <w:r w:rsidR="003B57C7" w:rsidRPr="00E00584">
              <w:rPr>
                <w:color w:val="auto"/>
                <w:u w:val="single"/>
                <w:vertAlign w:val="superscript"/>
              </w:rPr>
              <w:t>15</w:t>
            </w:r>
            <w:r w:rsidRPr="00E00584">
              <w:rPr>
                <w:color w:val="auto"/>
                <w:u w:val="single"/>
              </w:rPr>
              <w:t>:</w:t>
            </w:r>
          </w:p>
          <w:p w14:paraId="36D06A25" w14:textId="71A95BF0" w:rsidR="003371B3" w:rsidRPr="00CC5221" w:rsidRDefault="003371B3">
            <w:pPr>
              <w:pStyle w:val="Brdtekst2"/>
              <w:rPr>
                <w:color w:val="auto"/>
              </w:rPr>
            </w:pPr>
            <w:r w:rsidRPr="00CC5221">
              <w:rPr>
                <w:color w:val="auto"/>
              </w:rPr>
              <w:t>12 timer</w:t>
            </w:r>
            <w:r w:rsidR="005E6DA3">
              <w:rPr>
                <w:color w:val="auto"/>
              </w:rPr>
              <w:t xml:space="preserve"> i</w:t>
            </w:r>
            <w:r w:rsidRPr="00CC5221">
              <w:rPr>
                <w:color w:val="auto"/>
              </w:rPr>
              <w:t xml:space="preserve"> RT</w:t>
            </w:r>
          </w:p>
          <w:p w14:paraId="0AEE0838" w14:textId="77777777" w:rsidR="00C55B7A" w:rsidRDefault="003371B3" w:rsidP="00965B14">
            <w:pPr>
              <w:pStyle w:val="Brdtekst2"/>
              <w:rPr>
                <w:color w:val="00B050"/>
              </w:rPr>
            </w:pPr>
            <w:r w:rsidRPr="00CC5221">
              <w:rPr>
                <w:color w:val="auto"/>
              </w:rPr>
              <w:t>24 timer</w:t>
            </w:r>
            <w:r w:rsidR="005E6DA3">
              <w:rPr>
                <w:color w:val="auto"/>
              </w:rPr>
              <w:t xml:space="preserve"> i</w:t>
            </w:r>
            <w:r w:rsidRPr="00CC5221">
              <w:rPr>
                <w:color w:val="auto"/>
              </w:rPr>
              <w:t xml:space="preserve"> KJ</w:t>
            </w:r>
            <w:r w:rsidR="00C55B7A">
              <w:rPr>
                <w:color w:val="00B050"/>
              </w:rPr>
              <w:t xml:space="preserve"> </w:t>
            </w:r>
          </w:p>
          <w:p w14:paraId="5B4E357F" w14:textId="77777777" w:rsidR="00C55B7A" w:rsidRDefault="00C55B7A" w:rsidP="00965B14">
            <w:pPr>
              <w:pStyle w:val="Brdtekst2"/>
              <w:rPr>
                <w:color w:val="00B050"/>
              </w:rPr>
            </w:pPr>
          </w:p>
          <w:p w14:paraId="36D06A26" w14:textId="251D714E" w:rsidR="00AF62B8" w:rsidRPr="00CC5221" w:rsidRDefault="00AF62B8" w:rsidP="00965B14">
            <w:pPr>
              <w:pStyle w:val="Brdtekst2"/>
              <w:rPr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06A27" w14:textId="77777777" w:rsidR="00AF62B8" w:rsidRPr="00CC5221" w:rsidRDefault="00AF62B8">
            <w:pPr>
              <w:rPr>
                <w:rFonts w:ascii="Arial" w:hAnsi="Arial" w:cs="Arial"/>
                <w:sz w:val="20"/>
              </w:rPr>
            </w:pPr>
          </w:p>
          <w:p w14:paraId="28878B74" w14:textId="32070C3E" w:rsidR="00F17295" w:rsidRDefault="003371B3" w:rsidP="003B57C7">
            <w:pPr>
              <w:rPr>
                <w:rFonts w:ascii="Arial" w:hAnsi="Arial" w:cs="Arial"/>
                <w:sz w:val="20"/>
              </w:rPr>
            </w:pPr>
            <w:r w:rsidRPr="00CC5221">
              <w:rPr>
                <w:rFonts w:ascii="Arial" w:hAnsi="Arial" w:cs="Arial"/>
                <w:sz w:val="20"/>
              </w:rPr>
              <w:t>Kan gi agitasjon, feber, kvalme og oppkast</w:t>
            </w:r>
            <w:r w:rsidR="00291101" w:rsidRPr="00CC5221">
              <w:rPr>
                <w:rFonts w:ascii="Arial" w:hAnsi="Arial" w:cs="Arial"/>
                <w:sz w:val="20"/>
                <w:vertAlign w:val="superscript"/>
              </w:rPr>
              <w:t>4</w:t>
            </w:r>
          </w:p>
          <w:p w14:paraId="09992214" w14:textId="77777777" w:rsidR="00AE4B82" w:rsidRDefault="00AE4B82" w:rsidP="003B57C7">
            <w:pPr>
              <w:rPr>
                <w:rFonts w:ascii="Arial" w:hAnsi="Arial" w:cs="Arial"/>
                <w:sz w:val="20"/>
              </w:rPr>
            </w:pPr>
          </w:p>
          <w:p w14:paraId="36D06A28" w14:textId="4BD29FC8" w:rsidR="003E29F6" w:rsidRPr="00CC5221" w:rsidRDefault="003E29F6" w:rsidP="00AA3F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Kalsium kan gi utfelling ved samtidig bruk av ceftriakson</w:t>
            </w:r>
            <w:r w:rsidR="00AA3FF4">
              <w:rPr>
                <w:rFonts w:ascii="Arial" w:hAnsi="Arial" w:cs="Arial"/>
                <w:sz w:val="20"/>
                <w:vertAlign w:val="superscript"/>
              </w:rPr>
              <w:t>3,77</w:t>
            </w:r>
          </w:p>
        </w:tc>
      </w:tr>
      <w:tr w:rsidR="00BA7F93" w:rsidRPr="00CC5221" w14:paraId="36D06A2F" w14:textId="77777777" w:rsidTr="004A67E0">
        <w:trPr>
          <w:trHeight w:hRule="exact" w:val="397"/>
        </w:trPr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6D06A2A" w14:textId="4FA1EFD5" w:rsidR="00BA7F93" w:rsidRPr="00CC5221" w:rsidRDefault="00291101" w:rsidP="00AF62B8">
            <w:pPr>
              <w:rPr>
                <w:rFonts w:ascii="Arial" w:hAnsi="Arial" w:cs="Arial"/>
                <w:b/>
                <w:sz w:val="20"/>
              </w:rPr>
            </w:pPr>
            <w:r w:rsidRPr="00CC5221">
              <w:rPr>
                <w:rFonts w:ascii="Arial" w:hAnsi="Arial" w:cs="Arial"/>
                <w:sz w:val="20"/>
              </w:rPr>
              <w:t>Konsentrasjon:</w:t>
            </w:r>
            <w:r w:rsidRPr="00CC5221">
              <w:rPr>
                <w:rFonts w:ascii="Arial" w:hAnsi="Arial" w:cs="Arial"/>
                <w:b/>
                <w:sz w:val="20"/>
              </w:rPr>
              <w:t xml:space="preserve"> </w:t>
            </w:r>
            <w:r w:rsidR="00AF62B8" w:rsidRPr="00CC5221">
              <w:rPr>
                <w:rFonts w:ascii="Arial" w:hAnsi="Arial" w:cs="Arial"/>
                <w:b/>
                <w:sz w:val="20"/>
              </w:rPr>
              <w:t>10 mg/ml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06A2B" w14:textId="77777777" w:rsidR="00BA7F93" w:rsidRPr="00CC5221" w:rsidRDefault="00BA7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06A2C" w14:textId="77777777" w:rsidR="00BA7F93" w:rsidRPr="00CC5221" w:rsidRDefault="00BA7F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06A2D" w14:textId="77777777" w:rsidR="00BA7F93" w:rsidRPr="00CC5221" w:rsidRDefault="00BA7F9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06A2E" w14:textId="77777777" w:rsidR="00BA7F93" w:rsidRPr="00CC5221" w:rsidRDefault="00BA7F93">
            <w:pPr>
              <w:rPr>
                <w:rFonts w:ascii="Arial" w:hAnsi="Arial" w:cs="Arial"/>
                <w:sz w:val="20"/>
              </w:rPr>
            </w:pPr>
          </w:p>
        </w:tc>
      </w:tr>
      <w:tr w:rsidR="00CC5221" w:rsidRPr="00CC5221" w14:paraId="36D06A33" w14:textId="77777777" w:rsidTr="00645549">
        <w:trPr>
          <w:trHeight w:hRule="exact" w:val="1077"/>
        </w:trPr>
        <w:tc>
          <w:tcPr>
            <w:tcW w:w="107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44CA8" w14:textId="77777777" w:rsidR="00645549" w:rsidRDefault="00BA7F93" w:rsidP="00A024B0">
            <w:pPr>
              <w:rPr>
                <w:rFonts w:ascii="Arial" w:hAnsi="Arial" w:cs="Arial"/>
                <w:sz w:val="20"/>
              </w:rPr>
            </w:pPr>
            <w:r w:rsidRPr="00CC5221">
              <w:rPr>
                <w:rFonts w:ascii="Arial" w:hAnsi="Arial" w:cs="Arial"/>
                <w:b/>
                <w:sz w:val="20"/>
              </w:rPr>
              <w:t>Tilleggsopplysninger:</w:t>
            </w:r>
            <w:r w:rsidRPr="00CC5221">
              <w:rPr>
                <w:rFonts w:ascii="Arial" w:hAnsi="Arial" w:cs="Arial"/>
                <w:sz w:val="20"/>
              </w:rPr>
              <w:t xml:space="preserve"> </w:t>
            </w:r>
          </w:p>
          <w:p w14:paraId="36D06A30" w14:textId="05B2C961" w:rsidR="00BA7F93" w:rsidRPr="003D0757" w:rsidRDefault="004E3CE0" w:rsidP="00A024B0">
            <w:pPr>
              <w:rPr>
                <w:rFonts w:ascii="Arial" w:hAnsi="Arial" w:cs="Arial"/>
                <w:sz w:val="20"/>
              </w:rPr>
            </w:pPr>
            <w:proofErr w:type="spellStart"/>
            <w:r w:rsidRPr="003D0757">
              <w:rPr>
                <w:rFonts w:ascii="Arial" w:hAnsi="Arial" w:cs="Arial"/>
                <w:sz w:val="20"/>
              </w:rPr>
              <w:t>Kalsiumfolinat</w:t>
            </w:r>
            <w:proofErr w:type="spellEnd"/>
            <w:r w:rsidR="00F75CA9">
              <w:rPr>
                <w:rFonts w:ascii="Arial" w:hAnsi="Arial" w:cs="Arial"/>
                <w:sz w:val="20"/>
              </w:rPr>
              <w:t xml:space="preserve"> </w:t>
            </w:r>
            <w:r w:rsidRPr="003D0757">
              <w:rPr>
                <w:rFonts w:ascii="Arial" w:hAnsi="Arial" w:cs="Arial"/>
                <w:sz w:val="20"/>
              </w:rPr>
              <w:t>=</w:t>
            </w:r>
            <w:r w:rsidR="00F75CA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D0757">
              <w:rPr>
                <w:rFonts w:ascii="Arial" w:hAnsi="Arial" w:cs="Arial"/>
                <w:sz w:val="20"/>
              </w:rPr>
              <w:t>folinic</w:t>
            </w:r>
            <w:proofErr w:type="spellEnd"/>
            <w:r w:rsidRPr="003D0757">
              <w:rPr>
                <w:rFonts w:ascii="Arial" w:hAnsi="Arial" w:cs="Arial"/>
                <w:sz w:val="20"/>
              </w:rPr>
              <w:t xml:space="preserve"> acid</w:t>
            </w:r>
            <w:r w:rsidRPr="003D0757">
              <w:rPr>
                <w:rFonts w:ascii="Arial" w:hAnsi="Arial" w:cs="Arial"/>
                <w:sz w:val="20"/>
                <w:vertAlign w:val="superscript"/>
              </w:rPr>
              <w:t>4</w:t>
            </w:r>
            <w:r w:rsidRPr="003D075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0757">
              <w:rPr>
                <w:rFonts w:ascii="Arial" w:hAnsi="Arial" w:cs="Arial"/>
                <w:sz w:val="20"/>
              </w:rPr>
              <w:t>leucovorin</w:t>
            </w:r>
            <w:proofErr w:type="spellEnd"/>
            <w:r w:rsidRPr="003D075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D0757">
              <w:rPr>
                <w:rFonts w:ascii="Arial" w:hAnsi="Arial" w:cs="Arial"/>
                <w:sz w:val="20"/>
              </w:rPr>
              <w:t>calcium</w:t>
            </w:r>
            <w:proofErr w:type="spellEnd"/>
            <w:r w:rsidRPr="003D0757">
              <w:rPr>
                <w:rFonts w:ascii="Arial" w:hAnsi="Arial" w:cs="Arial"/>
                <w:sz w:val="20"/>
              </w:rPr>
              <w:t>/</w:t>
            </w:r>
            <w:proofErr w:type="spellStart"/>
            <w:r w:rsidRPr="003D0757">
              <w:rPr>
                <w:rFonts w:ascii="Arial" w:hAnsi="Arial" w:cs="Arial"/>
                <w:sz w:val="20"/>
              </w:rPr>
              <w:t>calcium</w:t>
            </w:r>
            <w:proofErr w:type="spellEnd"/>
            <w:r w:rsidRPr="003D0757">
              <w:rPr>
                <w:rFonts w:ascii="Arial" w:hAnsi="Arial" w:cs="Arial"/>
                <w:sz w:val="20"/>
              </w:rPr>
              <w:t xml:space="preserve"> leucovorin</w:t>
            </w:r>
            <w:r w:rsidRPr="003D0757">
              <w:rPr>
                <w:rFonts w:ascii="Arial" w:hAnsi="Arial" w:cs="Arial"/>
                <w:sz w:val="20"/>
                <w:vertAlign w:val="superscript"/>
              </w:rPr>
              <w:t>3,5,69</w:t>
            </w:r>
            <w:r w:rsidRPr="003D0757">
              <w:rPr>
                <w:rFonts w:ascii="Arial" w:hAnsi="Arial" w:cs="Arial"/>
                <w:sz w:val="20"/>
              </w:rPr>
              <w:t>.</w:t>
            </w:r>
          </w:p>
          <w:p w14:paraId="1E090F9F" w14:textId="77777777" w:rsidR="004A67E0" w:rsidRDefault="00C63BF4" w:rsidP="004A67E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4A071C" w:rsidRPr="00CC5221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4A071C" w:rsidRPr="00E52EB7">
              <w:rPr>
                <w:rFonts w:ascii="Arial" w:hAnsi="Arial" w:cs="Arial"/>
                <w:b/>
                <w:sz w:val="20"/>
              </w:rPr>
              <w:t>væsker</w:t>
            </w:r>
            <w:r w:rsidR="00AE4B82" w:rsidRPr="00E52EB7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="004A071C" w:rsidRPr="00E52EB7">
              <w:rPr>
                <w:rFonts w:ascii="Arial" w:hAnsi="Arial" w:cs="Arial"/>
                <w:b/>
                <w:sz w:val="20"/>
              </w:rPr>
              <w:t>:</w:t>
            </w:r>
            <w:r w:rsidR="00F17295" w:rsidRPr="00E52EB7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6D06A32" w14:textId="3F543F31" w:rsidR="00BA7F93" w:rsidRPr="00CC5221" w:rsidRDefault="00F17295" w:rsidP="004A67E0">
            <w:pPr>
              <w:rPr>
                <w:rFonts w:ascii="Arial" w:hAnsi="Arial" w:cs="Arial"/>
                <w:sz w:val="20"/>
              </w:rPr>
            </w:pPr>
            <w:r w:rsidRPr="00CC5221">
              <w:rPr>
                <w:rFonts w:ascii="Arial" w:hAnsi="Arial" w:cs="Arial"/>
                <w:sz w:val="20"/>
              </w:rPr>
              <w:t>N</w:t>
            </w:r>
            <w:r w:rsidR="005518B3" w:rsidRPr="00CC5221">
              <w:rPr>
                <w:rFonts w:ascii="Arial" w:hAnsi="Arial" w:cs="Arial"/>
                <w:sz w:val="20"/>
              </w:rPr>
              <w:t>aCl 9 mg/ml, glukose 50-</w:t>
            </w:r>
            <w:r w:rsidR="00AA3FDE" w:rsidRPr="00CC5221">
              <w:rPr>
                <w:rFonts w:ascii="Arial" w:hAnsi="Arial" w:cs="Arial"/>
                <w:sz w:val="20"/>
              </w:rPr>
              <w:t>10</w:t>
            </w:r>
            <w:r w:rsidR="00967F83" w:rsidRPr="00CC5221">
              <w:rPr>
                <w:rFonts w:ascii="Arial" w:hAnsi="Arial" w:cs="Arial"/>
                <w:sz w:val="20"/>
              </w:rPr>
              <w:t xml:space="preserve">0 </w:t>
            </w:r>
            <w:r w:rsidR="00AA3FDE" w:rsidRPr="00CC5221">
              <w:rPr>
                <w:rFonts w:ascii="Arial" w:hAnsi="Arial" w:cs="Arial"/>
                <w:sz w:val="20"/>
              </w:rPr>
              <w:t>mg/ml</w:t>
            </w:r>
            <w:r w:rsidR="005E6DA3">
              <w:rPr>
                <w:rFonts w:ascii="Arial" w:hAnsi="Arial" w:cs="Arial"/>
                <w:sz w:val="20"/>
              </w:rPr>
              <w:t xml:space="preserve"> og blandinger av disse</w:t>
            </w:r>
            <w:r w:rsidR="00143E1B">
              <w:rPr>
                <w:rFonts w:ascii="Arial" w:hAnsi="Arial" w:cs="Arial"/>
                <w:sz w:val="20"/>
              </w:rPr>
              <w:t>,</w:t>
            </w:r>
            <w:r w:rsidR="003B57C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B57C7" w:rsidRPr="003B57C7">
              <w:rPr>
                <w:rFonts w:ascii="Arial" w:hAnsi="Arial" w:cs="Arial"/>
                <w:sz w:val="20"/>
                <w:szCs w:val="20"/>
              </w:rPr>
              <w:t>ev. tilsatt inntil 3</w:t>
            </w:r>
            <w:r w:rsidR="00143E1B" w:rsidRPr="003B57C7">
              <w:rPr>
                <w:rFonts w:ascii="Arial" w:hAnsi="Arial" w:cs="Arial"/>
                <w:sz w:val="20"/>
                <w:szCs w:val="20"/>
              </w:rPr>
              <w:t>0 mmol KCl/liter.</w:t>
            </w:r>
          </w:p>
        </w:tc>
      </w:tr>
      <w:tr w:rsidR="004A67E0" w:rsidRPr="00CC5221" w14:paraId="36D06A37" w14:textId="77777777" w:rsidTr="004A67E0">
        <w:trPr>
          <w:trHeight w:hRule="exact" w:val="28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06A34" w14:textId="77777777" w:rsidR="004A67E0" w:rsidRPr="00CC5221" w:rsidRDefault="004A67E0" w:rsidP="005518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122EF" w14:textId="77777777" w:rsidR="004A67E0" w:rsidRPr="00CC5221" w:rsidRDefault="004A67E0" w:rsidP="005518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77BC7" w14:textId="2F945F4E" w:rsidR="004A67E0" w:rsidRPr="00645549" w:rsidRDefault="004A67E0" w:rsidP="00A024B0">
            <w:pPr>
              <w:rPr>
                <w:rFonts w:ascii="Arial" w:hAnsi="Arial" w:cs="Arial"/>
                <w:b/>
                <w:sz w:val="20"/>
              </w:rPr>
            </w:pPr>
            <w:r w:rsidRPr="00645549">
              <w:rPr>
                <w:rFonts w:ascii="Arial" w:hAnsi="Arial" w:cs="Arial"/>
                <w:b/>
                <w:sz w:val="20"/>
              </w:rPr>
              <w:t>Sist endret:</w:t>
            </w:r>
            <w:r w:rsidRPr="00645549">
              <w:rPr>
                <w:rFonts w:ascii="Arial" w:hAnsi="Arial" w:cs="Arial"/>
                <w:sz w:val="20"/>
              </w:rPr>
              <w:t xml:space="preserve"> 01.0</w:t>
            </w:r>
            <w:r w:rsidR="008A23F7" w:rsidRPr="00645549">
              <w:rPr>
                <w:rFonts w:ascii="Arial" w:hAnsi="Arial" w:cs="Arial"/>
                <w:sz w:val="20"/>
              </w:rPr>
              <w:t>7</w:t>
            </w:r>
            <w:r w:rsidRPr="00645549">
              <w:rPr>
                <w:rFonts w:ascii="Arial" w:hAnsi="Arial" w:cs="Arial"/>
                <w:sz w:val="20"/>
              </w:rPr>
              <w:t>.2020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06A36" w14:textId="6A890F02" w:rsidR="004A67E0" w:rsidRPr="00645549" w:rsidRDefault="004A67E0" w:rsidP="00A024B0">
            <w:pPr>
              <w:rPr>
                <w:rFonts w:ascii="Arial" w:hAnsi="Arial" w:cs="Arial"/>
                <w:bCs/>
                <w:sz w:val="20"/>
              </w:rPr>
            </w:pPr>
            <w:r w:rsidRPr="00645549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645549">
              <w:rPr>
                <w:rFonts w:ascii="Arial" w:hAnsi="Arial" w:cs="Arial"/>
                <w:bCs/>
                <w:sz w:val="20"/>
              </w:rPr>
              <w:t>3.0</w:t>
            </w:r>
          </w:p>
        </w:tc>
      </w:tr>
    </w:tbl>
    <w:p w14:paraId="36D06A38" w14:textId="77777777" w:rsidR="005E6DA3" w:rsidRDefault="005E6DA3" w:rsidP="00BA7F93">
      <w:pPr>
        <w:rPr>
          <w:rFonts w:ascii="Arial" w:hAnsi="Arial" w:cs="Arial"/>
          <w:color w:val="00B050"/>
          <w:sz w:val="20"/>
        </w:rPr>
      </w:pPr>
    </w:p>
    <w:p w14:paraId="36D06A39" w14:textId="77777777" w:rsidR="008513B2" w:rsidRDefault="008513B2" w:rsidP="00BA7F93">
      <w:pPr>
        <w:rPr>
          <w:rFonts w:ascii="Arial" w:hAnsi="Arial" w:cs="Arial"/>
          <w:color w:val="00B050"/>
          <w:sz w:val="20"/>
        </w:rPr>
      </w:pPr>
    </w:p>
    <w:p w14:paraId="36D06A3A" w14:textId="77777777" w:rsidR="008513B2" w:rsidRDefault="008513B2" w:rsidP="00BA7F93">
      <w:pPr>
        <w:rPr>
          <w:rFonts w:ascii="Arial" w:hAnsi="Arial" w:cs="Arial"/>
          <w:color w:val="00B050"/>
          <w:sz w:val="20"/>
        </w:rPr>
      </w:pPr>
    </w:p>
    <w:p w14:paraId="36D06A3B" w14:textId="77777777" w:rsidR="008513B2" w:rsidRDefault="008513B2" w:rsidP="00BA7F93">
      <w:pPr>
        <w:rPr>
          <w:rFonts w:ascii="Arial" w:hAnsi="Arial" w:cs="Arial"/>
          <w:color w:val="00B050"/>
          <w:sz w:val="20"/>
        </w:rPr>
      </w:pPr>
    </w:p>
    <w:p w14:paraId="36D06A3C" w14:textId="77777777" w:rsidR="008513B2" w:rsidRDefault="008513B2" w:rsidP="00BA7F93">
      <w:pPr>
        <w:rPr>
          <w:rFonts w:ascii="Arial" w:hAnsi="Arial" w:cs="Arial"/>
          <w:color w:val="00B050"/>
          <w:sz w:val="20"/>
        </w:rPr>
      </w:pPr>
    </w:p>
    <w:p w14:paraId="36D06A3D" w14:textId="77777777" w:rsidR="008513B2" w:rsidRDefault="008513B2" w:rsidP="00BA7F93">
      <w:pPr>
        <w:rPr>
          <w:rFonts w:ascii="Arial" w:hAnsi="Arial" w:cs="Arial"/>
          <w:color w:val="00B050"/>
          <w:sz w:val="20"/>
        </w:rPr>
      </w:pPr>
    </w:p>
    <w:p w14:paraId="36D06A3E" w14:textId="77777777" w:rsidR="008513B2" w:rsidRDefault="008513B2" w:rsidP="00BA7F93">
      <w:pPr>
        <w:rPr>
          <w:rFonts w:ascii="Arial" w:hAnsi="Arial" w:cs="Arial"/>
          <w:color w:val="00B050"/>
          <w:sz w:val="20"/>
        </w:rPr>
      </w:pPr>
    </w:p>
    <w:p w14:paraId="19A3BACF" w14:textId="77777777" w:rsidR="00E54067" w:rsidRDefault="00E54067" w:rsidP="00BA7F93">
      <w:pPr>
        <w:rPr>
          <w:rFonts w:ascii="Arial" w:hAnsi="Arial" w:cs="Arial"/>
          <w:color w:val="00B050"/>
          <w:sz w:val="20"/>
        </w:rPr>
      </w:pPr>
    </w:p>
    <w:p w14:paraId="3942698C" w14:textId="35178188" w:rsidR="00E54067" w:rsidRDefault="00E54067" w:rsidP="00BA7F93">
      <w:pPr>
        <w:rPr>
          <w:rFonts w:ascii="Arial" w:hAnsi="Arial" w:cs="Arial"/>
          <w:color w:val="00B050"/>
          <w:sz w:val="20"/>
        </w:rPr>
      </w:pPr>
    </w:p>
    <w:p w14:paraId="61D11D90" w14:textId="2E681161" w:rsidR="00C73665" w:rsidRDefault="00C73665" w:rsidP="00BA7F93">
      <w:pPr>
        <w:rPr>
          <w:rFonts w:ascii="Arial" w:hAnsi="Arial" w:cs="Arial"/>
          <w:color w:val="00B050"/>
          <w:sz w:val="20"/>
        </w:rPr>
      </w:pPr>
    </w:p>
    <w:p w14:paraId="696F7793" w14:textId="744B2B39" w:rsidR="00C73665" w:rsidRDefault="00C73665" w:rsidP="00BA7F93">
      <w:pPr>
        <w:rPr>
          <w:rFonts w:ascii="Arial" w:hAnsi="Arial" w:cs="Arial"/>
          <w:color w:val="00B050"/>
          <w:sz w:val="20"/>
        </w:rPr>
      </w:pPr>
    </w:p>
    <w:p w14:paraId="02C62E56" w14:textId="77777777" w:rsidR="00C73665" w:rsidRDefault="00C73665" w:rsidP="00BA7F93">
      <w:pPr>
        <w:rPr>
          <w:rFonts w:ascii="Arial" w:hAnsi="Arial" w:cs="Arial"/>
          <w:color w:val="00B050"/>
          <w:sz w:val="20"/>
        </w:rPr>
      </w:pPr>
    </w:p>
    <w:p w14:paraId="36D06A40" w14:textId="77777777" w:rsidR="00BA7F93" w:rsidRPr="005E2BB4" w:rsidRDefault="00BA7F93" w:rsidP="00BA7F93">
      <w:pPr>
        <w:rPr>
          <w:rFonts w:ascii="Arial" w:hAnsi="Arial" w:cs="Arial"/>
          <w:color w:val="FF0000"/>
          <w:sz w:val="20"/>
        </w:rPr>
      </w:pPr>
    </w:p>
    <w:tbl>
      <w:tblPr>
        <w:tblW w:w="10774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418"/>
      </w:tblGrid>
      <w:tr w:rsidR="004A67E0" w:rsidRPr="008513B2" w14:paraId="36D06A42" w14:textId="77777777" w:rsidTr="004A67E0">
        <w:trPr>
          <w:cantSplit/>
          <w:trHeight w:hRule="exact" w:val="510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4CBF156C" w14:textId="77777777" w:rsidR="004A67E0" w:rsidRPr="008513B2" w:rsidRDefault="004A67E0" w:rsidP="008513B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513B2">
              <w:rPr>
                <w:rFonts w:ascii="Arial" w:hAnsi="Arial" w:cs="Arial"/>
                <w:b/>
                <w:bCs/>
                <w:sz w:val="28"/>
              </w:rPr>
              <w:t xml:space="preserve">Forslag til fortynning av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kalsiumfolinat</w:t>
            </w:r>
            <w:proofErr w:type="spellEnd"/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6D06A41" w14:textId="161474F6" w:rsidR="004A67E0" w:rsidRPr="004A67E0" w:rsidRDefault="004A67E0" w:rsidP="008513B2">
            <w:pPr>
              <w:jc w:val="center"/>
              <w:rPr>
                <w:rFonts w:ascii="Arial" w:hAnsi="Arial" w:cs="Arial"/>
                <w:b/>
                <w:bCs/>
                <w:sz w:val="32"/>
                <w:szCs w:val="40"/>
              </w:rPr>
            </w:pPr>
            <w:r>
              <w:rPr>
                <w:rFonts w:ascii="Arial" w:hAnsi="Arial" w:cs="Arial"/>
                <w:b/>
                <w:bCs/>
                <w:sz w:val="32"/>
                <w:szCs w:val="40"/>
              </w:rPr>
              <w:t>Barn</w:t>
            </w:r>
          </w:p>
        </w:tc>
      </w:tr>
      <w:tr w:rsidR="008513B2" w:rsidRPr="008513B2" w14:paraId="36D06A44" w14:textId="77777777" w:rsidTr="004A67E0">
        <w:trPr>
          <w:trHeight w:hRule="exact" w:val="397"/>
        </w:trPr>
        <w:tc>
          <w:tcPr>
            <w:tcW w:w="10774" w:type="dxa"/>
            <w:gridSpan w:val="2"/>
            <w:shd w:val="pct10" w:color="auto" w:fill="auto"/>
            <w:vAlign w:val="center"/>
          </w:tcPr>
          <w:p w14:paraId="36D06A43" w14:textId="77777777" w:rsidR="008513B2" w:rsidRPr="008513B2" w:rsidRDefault="00A42EE3" w:rsidP="008513B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 bruk ved IV</w:t>
            </w:r>
            <w:r w:rsidR="008513B2" w:rsidRPr="008513B2">
              <w:rPr>
                <w:rFonts w:ascii="Arial" w:hAnsi="Arial" w:cs="Arial"/>
                <w:b/>
                <w:bCs/>
                <w:sz w:val="20"/>
              </w:rPr>
              <w:t xml:space="preserve"> infusjon</w:t>
            </w:r>
          </w:p>
        </w:tc>
      </w:tr>
      <w:tr w:rsidR="008513B2" w:rsidRPr="008513B2" w14:paraId="36D06A48" w14:textId="77777777" w:rsidTr="004A67E0">
        <w:trPr>
          <w:trHeight w:val="794"/>
        </w:trPr>
        <w:tc>
          <w:tcPr>
            <w:tcW w:w="10774" w:type="dxa"/>
            <w:gridSpan w:val="2"/>
            <w:shd w:val="clear" w:color="auto" w:fill="auto"/>
          </w:tcPr>
          <w:p w14:paraId="36D06A45" w14:textId="77777777" w:rsidR="008513B2" w:rsidRPr="008513B2" w:rsidRDefault="008513B2" w:rsidP="008513B2">
            <w:pPr>
              <w:rPr>
                <w:rFonts w:ascii="Arial" w:hAnsi="Arial" w:cs="Arial"/>
                <w:bCs/>
                <w:sz w:val="20"/>
              </w:rPr>
            </w:pPr>
          </w:p>
          <w:p w14:paraId="36D06A46" w14:textId="77777777" w:rsidR="008513B2" w:rsidRPr="008513B2" w:rsidRDefault="008513B2" w:rsidP="008513B2">
            <w:pPr>
              <w:rPr>
                <w:rFonts w:ascii="Arial" w:hAnsi="Arial" w:cs="Arial"/>
                <w:bCs/>
                <w:sz w:val="20"/>
              </w:rPr>
            </w:pPr>
            <w:r w:rsidRPr="008513B2">
              <w:rPr>
                <w:rFonts w:ascii="Arial" w:hAnsi="Arial" w:cs="Arial"/>
                <w:bCs/>
                <w:sz w:val="20"/>
              </w:rPr>
              <w:t xml:space="preserve">Ordinert dose kan blandes i valgfri mengde fortynningsvæske ut fra barnets vekt, væskestatus og praktiske hensyn.  </w:t>
            </w:r>
          </w:p>
          <w:p w14:paraId="36D06A47" w14:textId="77777777" w:rsidR="008513B2" w:rsidRPr="008513B2" w:rsidRDefault="008513B2" w:rsidP="008513B2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</w:tr>
    </w:tbl>
    <w:p w14:paraId="36D06A49" w14:textId="77777777" w:rsidR="003371B3" w:rsidRPr="005E2BB4" w:rsidRDefault="003371B3">
      <w:pPr>
        <w:rPr>
          <w:rFonts w:ascii="Arial" w:hAnsi="Arial" w:cs="Arial"/>
          <w:color w:val="FF0000"/>
          <w:sz w:val="20"/>
        </w:rPr>
      </w:pPr>
    </w:p>
    <w:sectPr w:rsidR="003371B3" w:rsidRPr="005E2BB4" w:rsidSect="00FC13E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F93"/>
    <w:rsid w:val="00036624"/>
    <w:rsid w:val="00062E31"/>
    <w:rsid w:val="000704EC"/>
    <w:rsid w:val="000C059C"/>
    <w:rsid w:val="000D4F89"/>
    <w:rsid w:val="000E7F36"/>
    <w:rsid w:val="00143E1B"/>
    <w:rsid w:val="001B26EF"/>
    <w:rsid w:val="001B6857"/>
    <w:rsid w:val="001B6C39"/>
    <w:rsid w:val="001C2AE6"/>
    <w:rsid w:val="001D6A7C"/>
    <w:rsid w:val="001E4105"/>
    <w:rsid w:val="001F618F"/>
    <w:rsid w:val="00244A68"/>
    <w:rsid w:val="00276500"/>
    <w:rsid w:val="00290461"/>
    <w:rsid w:val="00291101"/>
    <w:rsid w:val="003371B3"/>
    <w:rsid w:val="0034059E"/>
    <w:rsid w:val="003A4019"/>
    <w:rsid w:val="003B57C7"/>
    <w:rsid w:val="003D0757"/>
    <w:rsid w:val="003E29F6"/>
    <w:rsid w:val="003F52CC"/>
    <w:rsid w:val="0043138B"/>
    <w:rsid w:val="004811ED"/>
    <w:rsid w:val="004A071C"/>
    <w:rsid w:val="004A67E0"/>
    <w:rsid w:val="004C4CCC"/>
    <w:rsid w:val="004D0C5D"/>
    <w:rsid w:val="004E3CE0"/>
    <w:rsid w:val="004F74FE"/>
    <w:rsid w:val="00545C91"/>
    <w:rsid w:val="005518B3"/>
    <w:rsid w:val="00574A34"/>
    <w:rsid w:val="00582513"/>
    <w:rsid w:val="005852C3"/>
    <w:rsid w:val="005A0EED"/>
    <w:rsid w:val="005E2BB4"/>
    <w:rsid w:val="005E6DA3"/>
    <w:rsid w:val="005F10B8"/>
    <w:rsid w:val="005F7F30"/>
    <w:rsid w:val="006146DA"/>
    <w:rsid w:val="00622AD4"/>
    <w:rsid w:val="00624EE2"/>
    <w:rsid w:val="00635784"/>
    <w:rsid w:val="00637CEF"/>
    <w:rsid w:val="00640202"/>
    <w:rsid w:val="00645549"/>
    <w:rsid w:val="00651ACC"/>
    <w:rsid w:val="00670DFD"/>
    <w:rsid w:val="006A7462"/>
    <w:rsid w:val="006B4514"/>
    <w:rsid w:val="006D6A3B"/>
    <w:rsid w:val="006F5F4B"/>
    <w:rsid w:val="00735471"/>
    <w:rsid w:val="00743996"/>
    <w:rsid w:val="007537C9"/>
    <w:rsid w:val="007D4AFB"/>
    <w:rsid w:val="00836A50"/>
    <w:rsid w:val="0084073C"/>
    <w:rsid w:val="008513B2"/>
    <w:rsid w:val="008547A8"/>
    <w:rsid w:val="0087124F"/>
    <w:rsid w:val="00892169"/>
    <w:rsid w:val="008A23F7"/>
    <w:rsid w:val="0090247F"/>
    <w:rsid w:val="0093254B"/>
    <w:rsid w:val="00942977"/>
    <w:rsid w:val="00965B14"/>
    <w:rsid w:val="00967F83"/>
    <w:rsid w:val="00971CEF"/>
    <w:rsid w:val="009C1903"/>
    <w:rsid w:val="009F31AC"/>
    <w:rsid w:val="00A024B0"/>
    <w:rsid w:val="00A42EE3"/>
    <w:rsid w:val="00A540DF"/>
    <w:rsid w:val="00A85A62"/>
    <w:rsid w:val="00AA3FDE"/>
    <w:rsid w:val="00AA3FF4"/>
    <w:rsid w:val="00AB2735"/>
    <w:rsid w:val="00AE4B82"/>
    <w:rsid w:val="00AF62B8"/>
    <w:rsid w:val="00B41ED3"/>
    <w:rsid w:val="00B66FB4"/>
    <w:rsid w:val="00B86B03"/>
    <w:rsid w:val="00BA7F93"/>
    <w:rsid w:val="00BB3482"/>
    <w:rsid w:val="00BC219A"/>
    <w:rsid w:val="00BC2FDE"/>
    <w:rsid w:val="00BF31A2"/>
    <w:rsid w:val="00C4041C"/>
    <w:rsid w:val="00C55B7A"/>
    <w:rsid w:val="00C63BF4"/>
    <w:rsid w:val="00C71910"/>
    <w:rsid w:val="00C73665"/>
    <w:rsid w:val="00C74B07"/>
    <w:rsid w:val="00CA54C9"/>
    <w:rsid w:val="00CC3A17"/>
    <w:rsid w:val="00CC5221"/>
    <w:rsid w:val="00D26492"/>
    <w:rsid w:val="00E00584"/>
    <w:rsid w:val="00E026D3"/>
    <w:rsid w:val="00E16CAA"/>
    <w:rsid w:val="00E20D5C"/>
    <w:rsid w:val="00E26FC5"/>
    <w:rsid w:val="00E52EB7"/>
    <w:rsid w:val="00E54067"/>
    <w:rsid w:val="00E74F2C"/>
    <w:rsid w:val="00E81A46"/>
    <w:rsid w:val="00F04CCC"/>
    <w:rsid w:val="00F05254"/>
    <w:rsid w:val="00F17295"/>
    <w:rsid w:val="00F75CA9"/>
    <w:rsid w:val="00F87200"/>
    <w:rsid w:val="00F9551D"/>
    <w:rsid w:val="00FC13E0"/>
    <w:rsid w:val="00FC6A72"/>
    <w:rsid w:val="00FD4219"/>
    <w:rsid w:val="00FD5109"/>
    <w:rsid w:val="00FF0665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069FC"/>
  <w15:docId w15:val="{BA8BE831-7D5A-431C-A97A-405A2D28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A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paragraph" w:styleId="Brdtekst3">
    <w:name w:val="Body Text 3"/>
    <w:basedOn w:val="Normal"/>
    <w:semiHidden/>
    <w:rPr>
      <w:rFonts w:ascii="Arial" w:hAnsi="Arial" w:cs="Arial"/>
      <w:sz w:val="20"/>
    </w:rPr>
  </w:style>
  <w:style w:type="character" w:customStyle="1" w:styleId="Overskrift1Tegn">
    <w:name w:val="Overskrift 1 Tegn"/>
    <w:link w:val="Overskrift1"/>
    <w:rsid w:val="00BA7F93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BA7F93"/>
    <w:rPr>
      <w:rFonts w:ascii="Arial" w:hAnsi="Arial" w:cs="Arial"/>
      <w:b/>
      <w:bCs/>
      <w:sz w:val="24"/>
      <w:szCs w:val="24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903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9C1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1AFFB-72FC-48A8-9B87-62A729BC0EA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B1A9BD-77BC-4CA8-9784-3EC93C7DC9E5}"/>
</file>

<file path=customXml/itemProps3.xml><?xml version="1.0" encoding="utf-8"?>
<ds:datastoreItem xmlns:ds="http://schemas.openxmlformats.org/officeDocument/2006/customXml" ds:itemID="{AA44F997-BA84-4F58-8E35-2B97143F588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165685-6FDC-432C-BA8F-444834CD6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V03AF01       KALSIUMFOLINAT   (Calciumfolinat, Rescuvolin, Kalsiumfolinat)</vt:lpstr>
    </vt:vector>
  </TitlesOfParts>
  <Company>Ullevål universitetssykehus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 V03AF01       KALSIUMFOLINAT   (Calciumfolinat, Rescuvolin, Kalsiumfolinat)</dc:title>
  <dc:subject/>
  <dc:creator>randi dahlstrøm</dc:creator>
  <cp:keywords/>
  <cp:lastModifiedBy>Cecilie</cp:lastModifiedBy>
  <cp:revision>5</cp:revision>
  <cp:lastPrinted>2011-09-08T20:40:00Z</cp:lastPrinted>
  <dcterms:created xsi:type="dcterms:W3CDTF">2020-06-17T17:56:00Z</dcterms:created>
  <dcterms:modified xsi:type="dcterms:W3CDTF">2020-06-18T18:01:00Z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1167140244</vt:i4>
  </property>
  <property fmtid="{D5CDD505-2E9C-101B-9397-08002B2CF9AE}" pid="3" name="_NewReviewCycle">
    <vt:lpwstr/>
  </property>
  <property fmtid="{D5CDD505-2E9C-101B-9397-08002B2CF9AE}" pid="4" name="_EmailSubject">
    <vt:lpwstr>is: Blandekort frå september 2011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-305490688</vt:i4>
  </property>
  <property fmtid="{D5CDD505-2E9C-101B-9397-08002B2CF9AE}" pid="8" name="_ReviewingToolsShownOnce">
    <vt:lpwstr/>
  </property>
  <property fmtid="{D5CDD505-2E9C-101B-9397-08002B2CF9AE}" pid="9" name="Order">
    <vt:lpwstr>3900.00000000000</vt:lpwstr>
  </property>
  <property fmtid="{D5CDD505-2E9C-101B-9397-08002B2CF9AE}" pid="10" name="ContentTypeId">
    <vt:lpwstr>0x0101008BF862A5DA3347469756833A979BF739</vt:lpwstr>
  </property>
</Properties>
</file>