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26"/>
        <w:gridCol w:w="1842"/>
        <w:gridCol w:w="993"/>
        <w:gridCol w:w="1134"/>
        <w:gridCol w:w="1701"/>
        <w:gridCol w:w="141"/>
        <w:gridCol w:w="1985"/>
      </w:tblGrid>
      <w:tr w:rsidR="00EA74C0" w14:paraId="7EC5CF3D" w14:textId="77777777" w:rsidTr="004A43DB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EC5CF39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bookmarkStart w:id="0" w:name="_GoBack"/>
            <w:bookmarkEnd w:id="0"/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617683">
              <w:t>C10</w:t>
            </w:r>
          </w:p>
        </w:tc>
        <w:tc>
          <w:tcPr>
            <w:tcW w:w="7371" w:type="dxa"/>
            <w:gridSpan w:val="7"/>
            <w:tcBorders>
              <w:bottom w:val="single" w:sz="12" w:space="0" w:color="auto"/>
            </w:tcBorders>
            <w:vAlign w:val="center"/>
          </w:tcPr>
          <w:p w14:paraId="7EC5CF3A" w14:textId="77777777" w:rsidR="00EA74C0" w:rsidRPr="00EA74C0" w:rsidRDefault="00EA74C0" w:rsidP="005030A6">
            <w:pPr>
              <w:pStyle w:val="Overskrift2"/>
              <w:jc w:val="center"/>
              <w:rPr>
                <w:sz w:val="40"/>
              </w:rPr>
            </w:pPr>
            <w:r w:rsidRPr="00EA74C0">
              <w:rPr>
                <w:sz w:val="40"/>
              </w:rPr>
              <w:t>MIVAKURIUM</w:t>
            </w:r>
          </w:p>
          <w:p w14:paraId="7EC5CF3B" w14:textId="6CEA5A90" w:rsidR="00EA74C0" w:rsidRPr="00EA74C0" w:rsidRDefault="00F13684" w:rsidP="000A7EA4">
            <w:pPr>
              <w:pStyle w:val="Overskrift2"/>
              <w:jc w:val="center"/>
              <w:rPr>
                <w:color w:val="0070C0"/>
                <w:sz w:val="28"/>
              </w:rPr>
            </w:pPr>
            <w:r>
              <w:rPr>
                <w:sz w:val="28"/>
              </w:rPr>
              <w:t>Mivacron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EC5CF3C" w14:textId="77777777" w:rsidR="00EA74C0" w:rsidRPr="00EA74C0" w:rsidRDefault="00EA74C0" w:rsidP="005030A6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EA74C0" w14:paraId="7EC5CF44" w14:textId="77777777" w:rsidTr="004A43D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EC5CF3E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7EC5CF3F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7EC5CF40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7EC5CF4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7EC5CF42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EC5CF4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7EC5CF95" w14:textId="77777777" w:rsidTr="00A62624">
        <w:trPr>
          <w:trHeight w:hRule="exact" w:val="283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EC5CF4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6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2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7EC5CF47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inj. væske,</w:t>
            </w:r>
          </w:p>
          <w:p w14:paraId="7EC5CF48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7EC5CF4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7EC5CF4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B" w14:textId="77777777" w:rsidR="00EA74C0" w:rsidRPr="00EA74C0" w:rsidRDefault="00EA74C0" w:rsidP="00617683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7EC5CF4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D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C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D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0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2" w:type="dxa"/>
            <w:vMerge w:val="restart"/>
          </w:tcPr>
          <w:p w14:paraId="7EC5CF6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2" w14:textId="77777777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621FE0">
              <w:rPr>
                <w:b w:val="0"/>
                <w:color w:val="auto"/>
              </w:rPr>
              <w:t>videre</w:t>
            </w:r>
            <w:r w:rsidR="001D5251" w:rsidRPr="00621FE0">
              <w:rPr>
                <w:b w:val="0"/>
                <w:color w:val="auto"/>
                <w:vertAlign w:val="superscript"/>
              </w:rPr>
              <w:t>1,</w:t>
            </w:r>
            <w:r w:rsidR="00A907C5" w:rsidRPr="00621FE0">
              <w:rPr>
                <w:b w:val="0"/>
                <w:color w:val="auto"/>
                <w:vertAlign w:val="superscript"/>
              </w:rPr>
              <w:t>2</w:t>
            </w:r>
            <w:r w:rsidR="00621FE0" w:rsidRPr="00621FE0">
              <w:rPr>
                <w:b w:val="0"/>
                <w:color w:val="auto"/>
                <w:vertAlign w:val="superscript"/>
              </w:rPr>
              <w:t xml:space="preserve"> </w:t>
            </w:r>
            <w:r w:rsidRPr="00621FE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7EC5CF63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7EC5CF64" w14:textId="1780EE96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A86CF5">
              <w:rPr>
                <w:rFonts w:ascii="Arial" w:hAnsi="Arial" w:cs="Arial"/>
                <w:sz w:val="20"/>
                <w:u w:val="single"/>
              </w:rPr>
              <w:t>-</w:t>
            </w: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907C5" w:rsidRPr="00A907C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C74FF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A86C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65" w14:textId="77777777" w:rsidR="00EA74C0" w:rsidRPr="00A907C5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7EC5CF6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7EC5CF6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7EC5CF6F" w14:textId="77777777" w:rsidR="00EA74C0" w:rsidRPr="00DC7DD2" w:rsidRDefault="00EA74C0" w:rsidP="004222AE">
            <w:pPr>
              <w:spacing w:after="40"/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DC7DD2">
              <w:rPr>
                <w:rFonts w:ascii="Arial" w:hAnsi="Arial" w:cs="Arial"/>
                <w:sz w:val="20"/>
                <w:u w:val="single"/>
                <w:lang w:val="nn-NO"/>
              </w:rPr>
              <w:t xml:space="preserve">IV </w:t>
            </w:r>
            <w:r w:rsidR="00B458A5" w:rsidRPr="00DC7DD2">
              <w:rPr>
                <w:rFonts w:ascii="Arial" w:hAnsi="Arial" w:cs="Arial"/>
                <w:sz w:val="20"/>
                <w:u w:val="single"/>
                <w:lang w:val="nn-NO"/>
              </w:rPr>
              <w:t>injeksjon</w:t>
            </w:r>
            <w:r w:rsidR="00B458A5" w:rsidRPr="00DC7DD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FF4364" w:rsidRPr="00DC7DD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</w:t>
            </w:r>
            <w:r w:rsidR="00B458A5" w:rsidRPr="00DC7DD2">
              <w:rPr>
                <w:rFonts w:ascii="Arial" w:hAnsi="Arial" w:cs="Arial"/>
                <w:b/>
                <w:sz w:val="20"/>
                <w:u w:val="single"/>
                <w:vertAlign w:val="superscript"/>
                <w:lang w:val="nn-NO"/>
              </w:rPr>
              <w:t xml:space="preserve"> </w:t>
            </w:r>
            <w:r w:rsidR="00B458A5" w:rsidRPr="00DC7DD2">
              <w:rPr>
                <w:rFonts w:ascii="Arial" w:hAnsi="Arial" w:cs="Arial"/>
                <w:b/>
                <w:sz w:val="20"/>
                <w:u w:val="single"/>
                <w:lang w:val="nn-NO"/>
              </w:rPr>
              <w:t>*</w:t>
            </w:r>
            <w:r w:rsidR="00621FE0" w:rsidRPr="00DC7DD2">
              <w:rPr>
                <w:rFonts w:ascii="Arial" w:hAnsi="Arial" w:cs="Arial"/>
                <w:b/>
                <w:sz w:val="20"/>
                <w:u w:val="single"/>
                <w:lang w:val="nn-NO"/>
              </w:rPr>
              <w:t>*</w:t>
            </w:r>
            <w:r w:rsidRPr="00DC7DD2">
              <w:rPr>
                <w:rFonts w:ascii="Arial" w:hAnsi="Arial" w:cs="Arial"/>
                <w:b/>
                <w:sz w:val="20"/>
                <w:u w:val="single"/>
                <w:lang w:val="nn-NO"/>
              </w:rPr>
              <w:t>:</w:t>
            </w:r>
          </w:p>
          <w:p w14:paraId="7EC5CF71" w14:textId="484DAE4F" w:rsidR="002D468B" w:rsidRPr="00DC7DD2" w:rsidRDefault="002D468B" w:rsidP="005030A6">
            <w:pPr>
              <w:rPr>
                <w:rFonts w:ascii="Arial" w:hAnsi="Arial" w:cs="Arial"/>
                <w:b/>
                <w:sz w:val="20"/>
                <w:lang w:val="nn-NO"/>
              </w:rPr>
            </w:pPr>
            <w:r w:rsidRPr="00DC7DD2">
              <w:rPr>
                <w:rFonts w:ascii="Arial" w:hAnsi="Arial" w:cs="Arial"/>
                <w:b/>
                <w:sz w:val="20"/>
                <w:lang w:val="nn-NO"/>
              </w:rPr>
              <w:t xml:space="preserve">Doser </w:t>
            </w:r>
            <w:r w:rsidR="00A86CF5" w:rsidRPr="00DC7DD2">
              <w:rPr>
                <w:rFonts w:ascii="Arial" w:hAnsi="Arial" w:cs="Arial"/>
                <w:b/>
                <w:sz w:val="20"/>
                <w:lang w:val="nn-NO"/>
              </w:rPr>
              <w:t xml:space="preserve">≤ 0,15 </w:t>
            </w:r>
            <w:r w:rsidR="00187680" w:rsidRPr="00DC7DD2">
              <w:rPr>
                <w:rFonts w:ascii="Arial" w:hAnsi="Arial" w:cs="Arial"/>
                <w:b/>
                <w:sz w:val="20"/>
                <w:lang w:val="nn-NO"/>
              </w:rPr>
              <w:t>mg/kg</w:t>
            </w:r>
            <w:r w:rsidRPr="00DC7DD2">
              <w:rPr>
                <w:rFonts w:ascii="Arial" w:hAnsi="Arial" w:cs="Arial"/>
                <w:b/>
                <w:sz w:val="20"/>
                <w:lang w:val="nn-NO"/>
              </w:rPr>
              <w:t>:</w:t>
            </w:r>
          </w:p>
          <w:p w14:paraId="3622414E" w14:textId="74E20B93" w:rsidR="00A86CF5" w:rsidRPr="00A86CF5" w:rsidRDefault="002D468B" w:rsidP="005030A6">
            <w:pPr>
              <w:rPr>
                <w:rFonts w:ascii="Arial" w:hAnsi="Arial" w:cs="Arial"/>
                <w:sz w:val="20"/>
              </w:rPr>
            </w:pPr>
            <w:r w:rsidRPr="00A86CF5">
              <w:rPr>
                <w:rFonts w:ascii="Arial" w:hAnsi="Arial" w:cs="Arial"/>
                <w:sz w:val="20"/>
              </w:rPr>
              <w:t>Over 5-15 sekunder</w:t>
            </w:r>
          </w:p>
          <w:p w14:paraId="7EC5CF73" w14:textId="77777777" w:rsidR="002D468B" w:rsidRPr="00A86CF5" w:rsidRDefault="002D468B" w:rsidP="005030A6">
            <w:pPr>
              <w:rPr>
                <w:rFonts w:ascii="Arial" w:hAnsi="Arial" w:cs="Arial"/>
                <w:sz w:val="12"/>
              </w:rPr>
            </w:pPr>
          </w:p>
          <w:p w14:paraId="7EC5CF75" w14:textId="0135D14C" w:rsidR="002D468B" w:rsidRPr="008E7914" w:rsidRDefault="002D468B" w:rsidP="005030A6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Doser</w:t>
            </w:r>
            <w:r w:rsidRPr="00070668">
              <w:rPr>
                <w:rFonts w:ascii="Arial" w:hAnsi="Arial" w:cs="Arial"/>
                <w:b/>
                <w:sz w:val="20"/>
              </w:rPr>
              <w:t xml:space="preserve"> </w:t>
            </w:r>
            <w:r w:rsidR="00A86CF5" w:rsidRPr="00070668">
              <w:rPr>
                <w:rFonts w:ascii="Arial" w:hAnsi="Arial" w:cs="Arial"/>
                <w:b/>
                <w:sz w:val="20"/>
              </w:rPr>
              <w:t>&gt;</w:t>
            </w:r>
            <w:r w:rsidRPr="00A86CF5">
              <w:rPr>
                <w:rFonts w:ascii="Arial" w:hAnsi="Arial" w:cs="Arial"/>
                <w:b/>
                <w:sz w:val="20"/>
              </w:rPr>
              <w:t xml:space="preserve"> 0,15 mg</w:t>
            </w:r>
            <w:r w:rsidRPr="008E7914">
              <w:rPr>
                <w:rFonts w:ascii="Arial" w:hAnsi="Arial" w:cs="Arial"/>
                <w:b/>
                <w:sz w:val="20"/>
              </w:rPr>
              <w:t>/kg:</w:t>
            </w:r>
          </w:p>
          <w:p w14:paraId="7EC5CF77" w14:textId="35DC9DE2" w:rsidR="002D468B" w:rsidRPr="002D468B" w:rsidRDefault="002D468B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Over</w:t>
            </w:r>
            <w:r w:rsidR="003417C1">
              <w:rPr>
                <w:rFonts w:ascii="Arial" w:hAnsi="Arial" w:cs="Arial"/>
                <w:sz w:val="20"/>
              </w:rPr>
              <w:t xml:space="preserve"> </w:t>
            </w:r>
            <w:r w:rsidRPr="002D468B">
              <w:rPr>
                <w:rFonts w:ascii="Arial" w:hAnsi="Arial" w:cs="Arial"/>
                <w:sz w:val="20"/>
              </w:rPr>
              <w:t>30</w:t>
            </w:r>
            <w:r w:rsidR="003417C1">
              <w:rPr>
                <w:rFonts w:ascii="Arial" w:hAnsi="Arial" w:cs="Arial"/>
                <w:sz w:val="20"/>
              </w:rPr>
              <w:t>-60</w:t>
            </w:r>
            <w:r w:rsidRPr="002D468B">
              <w:rPr>
                <w:rFonts w:ascii="Arial" w:hAnsi="Arial" w:cs="Arial"/>
                <w:sz w:val="20"/>
              </w:rPr>
              <w:t xml:space="preserve"> sekunder</w:t>
            </w:r>
          </w:p>
          <w:p w14:paraId="7EC5CF78" w14:textId="77777777" w:rsidR="002D468B" w:rsidRDefault="002D468B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A" w14:textId="4B3EFB34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B" w14:textId="77777777" w:rsidR="001D5251" w:rsidRDefault="001D5251" w:rsidP="001D52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C5CF7C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EC5CF7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7EC5CF8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3" w14:textId="77777777" w:rsidR="00EA74C0" w:rsidRPr="00FC6DA5" w:rsidRDefault="00FC6DA5" w:rsidP="005030A6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Ampuller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>:</w:t>
            </w:r>
            <w:r w:rsidR="00EA74C0" w:rsidRPr="00FC6DA5">
              <w:rPr>
                <w:lang w:val="nb-NO"/>
              </w:rPr>
              <w:t xml:space="preserve"> </w:t>
            </w:r>
          </w:p>
          <w:p w14:paraId="7EC5CF84" w14:textId="77777777" w:rsidR="00EA74C0" w:rsidRPr="00FC6DA5" w:rsidRDefault="00FC6DA5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7EC5CF85" w14:textId="77777777" w:rsidR="00EA74C0" w:rsidRPr="00617683" w:rsidRDefault="00EA74C0" w:rsidP="005030A6">
            <w:pPr>
              <w:rPr>
                <w:rFonts w:ascii="Arial" w:hAnsi="Arial" w:cs="Arial"/>
                <w:color w:val="0070C0"/>
                <w:sz w:val="16"/>
              </w:rPr>
            </w:pPr>
          </w:p>
          <w:p w14:paraId="7EC5CF86" w14:textId="77777777" w:rsidR="00EA74C0" w:rsidRPr="00617683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617683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617683" w:rsidRPr="00617683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61768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88" w14:textId="7AFA8108" w:rsidR="00617683" w:rsidRPr="00A86CF5" w:rsidRDefault="00617683" w:rsidP="00617683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Kons.</w:t>
            </w:r>
            <w:r w:rsidR="00A86CF5">
              <w:rPr>
                <w:rFonts w:ascii="Arial" w:hAnsi="Arial" w:cs="Arial"/>
                <w:b/>
                <w:sz w:val="20"/>
              </w:rPr>
              <w:t xml:space="preserve"> </w:t>
            </w:r>
            <w:r w:rsidRPr="00A86CF5">
              <w:rPr>
                <w:rFonts w:ascii="Arial" w:hAnsi="Arial" w:cs="Arial"/>
                <w:b/>
                <w:sz w:val="20"/>
              </w:rPr>
              <w:t>0,5 mg/ml:</w:t>
            </w:r>
          </w:p>
          <w:p w14:paraId="7EC5CF89" w14:textId="77777777" w:rsidR="00EA74C0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12 timer i RT</w:t>
            </w:r>
          </w:p>
          <w:p w14:paraId="7EC5CF8A" w14:textId="77777777" w:rsidR="00617683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24 timer i KJ</w:t>
            </w:r>
            <w:r w:rsidR="00617683" w:rsidRPr="00617683">
              <w:rPr>
                <w:rFonts w:ascii="Arial" w:hAnsi="Arial" w:cs="Arial"/>
                <w:sz w:val="20"/>
              </w:rPr>
              <w:t xml:space="preserve"> </w:t>
            </w:r>
          </w:p>
          <w:p w14:paraId="7EC5CF8B" w14:textId="77777777" w:rsidR="00EA74C0" w:rsidRPr="00CC74FF" w:rsidRDefault="00617683" w:rsidP="00617683">
            <w:pPr>
              <w:spacing w:before="80"/>
              <w:rPr>
                <w:rFonts w:ascii="Arial" w:hAnsi="Arial" w:cs="Arial"/>
                <w:color w:val="0070C0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Andre fortynninger bør ikke oppbevares</w:t>
            </w:r>
          </w:p>
        </w:tc>
        <w:tc>
          <w:tcPr>
            <w:tcW w:w="1985" w:type="dxa"/>
            <w:vMerge w:val="restart"/>
          </w:tcPr>
          <w:p w14:paraId="7EC5CF8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F" w14:textId="13508254" w:rsidR="00EA74C0" w:rsidRPr="00621FE0" w:rsidRDefault="00EA74C0" w:rsidP="005030A6">
            <w:pPr>
              <w:rPr>
                <w:rFonts w:ascii="Arial" w:hAnsi="Arial" w:cs="Arial"/>
                <w:color w:val="FF0000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 xml:space="preserve">Kan gi </w:t>
            </w:r>
            <w:r w:rsidR="00A907C5" w:rsidRPr="00A907C5">
              <w:rPr>
                <w:rFonts w:ascii="Arial" w:hAnsi="Arial" w:cs="Arial"/>
                <w:sz w:val="20"/>
              </w:rPr>
              <w:t xml:space="preserve">hypotensjon, </w:t>
            </w:r>
            <w:r w:rsidR="0010584B" w:rsidRPr="00097DFC">
              <w:rPr>
                <w:rFonts w:ascii="Arial" w:hAnsi="Arial" w:cs="Arial"/>
                <w:sz w:val="20"/>
              </w:rPr>
              <w:t>brady</w:t>
            </w:r>
            <w:r w:rsidR="00C6005B">
              <w:rPr>
                <w:rFonts w:ascii="Arial" w:hAnsi="Arial" w:cs="Arial"/>
                <w:sz w:val="20"/>
              </w:rPr>
              <w:t>- og taky</w:t>
            </w:r>
            <w:r w:rsidR="004A43DB" w:rsidRPr="00097DFC">
              <w:rPr>
                <w:rFonts w:ascii="Arial" w:hAnsi="Arial" w:cs="Arial"/>
                <w:sz w:val="20"/>
              </w:rPr>
              <w:t>kardi</w:t>
            </w:r>
            <w:r w:rsidR="0010584B" w:rsidRPr="00097DFC">
              <w:rPr>
                <w:rFonts w:ascii="Arial" w:hAnsi="Arial" w:cs="Arial"/>
                <w:sz w:val="20"/>
              </w:rPr>
              <w:t>,</w:t>
            </w:r>
            <w:r w:rsidR="00291DCC">
              <w:rPr>
                <w:rFonts w:ascii="Arial" w:hAnsi="Arial" w:cs="Arial"/>
                <w:sz w:val="20"/>
              </w:rPr>
              <w:t xml:space="preserve"> </w:t>
            </w:r>
            <w:r w:rsidR="00B458A5" w:rsidRPr="00A907C5">
              <w:rPr>
                <w:rFonts w:ascii="Arial" w:hAnsi="Arial" w:cs="Arial"/>
                <w:sz w:val="20"/>
              </w:rPr>
              <w:t>bronkospasme</w:t>
            </w:r>
            <w:r w:rsidR="00B458A5">
              <w:rPr>
                <w:rFonts w:ascii="Arial" w:hAnsi="Arial" w:cs="Arial"/>
                <w:sz w:val="20"/>
              </w:rPr>
              <w:t xml:space="preserve"> </w:t>
            </w:r>
            <w:r w:rsidR="001D5251">
              <w:rPr>
                <w:rFonts w:ascii="Arial" w:hAnsi="Arial" w:cs="Arial"/>
                <w:sz w:val="20"/>
              </w:rPr>
              <w:t>og</w:t>
            </w:r>
            <w:r w:rsidR="00621FE0">
              <w:rPr>
                <w:rFonts w:ascii="Arial" w:hAnsi="Arial" w:cs="Arial"/>
                <w:sz w:val="20"/>
              </w:rPr>
              <w:t xml:space="preserve"> </w:t>
            </w:r>
            <w:r w:rsidR="00B458A5">
              <w:rPr>
                <w:rFonts w:ascii="Arial" w:hAnsi="Arial" w:cs="Arial"/>
                <w:sz w:val="20"/>
              </w:rPr>
              <w:t>rødme</w:t>
            </w:r>
            <w:r w:rsidR="00A907C5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621FE0">
              <w:rPr>
                <w:rFonts w:ascii="Arial" w:hAnsi="Arial" w:cs="Arial"/>
                <w:sz w:val="20"/>
                <w:vertAlign w:val="superscript"/>
              </w:rPr>
              <w:t xml:space="preserve">,4 </w:t>
            </w:r>
            <w:r w:rsidR="00621FE0">
              <w:rPr>
                <w:rFonts w:ascii="Arial" w:hAnsi="Arial" w:cs="Arial"/>
                <w:sz w:val="20"/>
              </w:rPr>
              <w:t>**</w:t>
            </w:r>
          </w:p>
          <w:p w14:paraId="7EC5CF90" w14:textId="26B43010" w:rsidR="00EA74C0" w:rsidRDefault="00EA74C0" w:rsidP="005030A6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69A4A396" w14:textId="45EA16A7" w:rsidR="004A43DB" w:rsidRPr="005D442F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>Kan i sjeldne tilfeller gi arytmi</w:t>
            </w:r>
            <w:r w:rsidR="00BD5BC9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>2,5</w:t>
            </w:r>
            <w:r w:rsidR="000E2071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 xml:space="preserve"> </w:t>
            </w:r>
            <w:r w:rsidR="000E2071" w:rsidRPr="005D442F">
              <w:rPr>
                <w:rFonts w:ascii="Arial" w:hAnsi="Arial" w:cs="Arial"/>
                <w:sz w:val="20"/>
                <w:szCs w:val="32"/>
              </w:rPr>
              <w:t>**</w:t>
            </w:r>
          </w:p>
          <w:p w14:paraId="38324EDD" w14:textId="77777777" w:rsidR="004A43DB" w:rsidRDefault="004A43DB" w:rsidP="005030A6">
            <w:pPr>
              <w:rPr>
                <w:rFonts w:ascii="Arial" w:hAnsi="Arial" w:cs="Arial"/>
                <w:sz w:val="20"/>
              </w:rPr>
            </w:pPr>
          </w:p>
          <w:p w14:paraId="7EC5CF91" w14:textId="28FC46F7" w:rsidR="00EA74C0" w:rsidRPr="002D468B" w:rsidRDefault="00EA74C0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Respirasjon og sirkulasjon må monitoreres</w:t>
            </w:r>
            <w:r w:rsidR="00617683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7EC5CF92" w14:textId="77777777" w:rsidR="00EA74C0" w:rsidRPr="002D468B" w:rsidRDefault="00EA74C0" w:rsidP="005030A6">
            <w:pPr>
              <w:rPr>
                <w:rFonts w:ascii="Arial" w:hAnsi="Arial" w:cs="Arial"/>
                <w:sz w:val="16"/>
              </w:rPr>
            </w:pPr>
          </w:p>
          <w:p w14:paraId="7EC5CF93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9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14:paraId="7EC5CF9B" w14:textId="77777777" w:rsidTr="004A43DB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7EC5CF9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C13F4" w:rsidRPr="00AC13F4">
              <w:rPr>
                <w:rFonts w:ascii="Arial" w:hAnsi="Arial" w:cs="Arial"/>
                <w:b/>
                <w:sz w:val="20"/>
              </w:rPr>
              <w:t>2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842" w:type="dxa"/>
            <w:vMerge/>
          </w:tcPr>
          <w:p w14:paraId="7EC5CF9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7EC5CF9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842" w:type="dxa"/>
            <w:gridSpan w:val="2"/>
            <w:vMerge/>
          </w:tcPr>
          <w:p w14:paraId="7EC5CF9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5" w:type="dxa"/>
            <w:vMerge/>
          </w:tcPr>
          <w:p w14:paraId="7EC5CF9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7EC5CF9E" w14:textId="77777777" w:rsidTr="005D442F">
        <w:trPr>
          <w:trHeight w:hRule="exact" w:val="1077"/>
        </w:trPr>
        <w:tc>
          <w:tcPr>
            <w:tcW w:w="10774" w:type="dxa"/>
            <w:gridSpan w:val="9"/>
            <w:vAlign w:val="center"/>
          </w:tcPr>
          <w:p w14:paraId="6DB010BA" w14:textId="51F96BE3" w:rsidR="00097DFC" w:rsidRDefault="00EA74C0" w:rsidP="00097DFC">
            <w:pPr>
              <w:rPr>
                <w:rFonts w:ascii="Arial" w:hAnsi="Arial" w:cs="Arial"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621FE0">
              <w:rPr>
                <w:rFonts w:ascii="Arial" w:hAnsi="Arial" w:cs="Arial"/>
                <w:b/>
                <w:sz w:val="20"/>
              </w:rPr>
              <w:t xml:space="preserve"> </w:t>
            </w:r>
            <w:r w:rsidR="00621FE0" w:rsidRPr="00AB1395">
              <w:rPr>
                <w:rFonts w:ascii="Arial" w:hAnsi="Arial" w:cs="Arial"/>
                <w:sz w:val="20"/>
              </w:rPr>
              <w:t xml:space="preserve">*Gis vanligvis ufortynnet, men kan fortynnes videre ved små volum. </w:t>
            </w:r>
          </w:p>
          <w:p w14:paraId="111C5F71" w14:textId="5F796DEE" w:rsidR="00097DFC" w:rsidRPr="005D442F" w:rsidRDefault="00097DFC" w:rsidP="00097D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</w:t>
            </w:r>
            <w:r w:rsidR="00355B74" w:rsidRPr="00070668">
              <w:rPr>
                <w:rFonts w:ascii="Arial" w:hAnsi="Arial" w:cs="Arial"/>
                <w:sz w:val="20"/>
              </w:rPr>
              <w:t>Histaminfrigjøring og kardiovaskulære effekter kan reduseres ved å øke injeksjonstiden til minst 1 minutt</w:t>
            </w:r>
            <w:r w:rsidR="00355B74" w:rsidRPr="00070668">
              <w:rPr>
                <w:rFonts w:ascii="Arial" w:hAnsi="Arial" w:cs="Arial"/>
                <w:sz w:val="20"/>
                <w:vertAlign w:val="superscript"/>
              </w:rPr>
              <w:t>1,69,84</w:t>
            </w:r>
            <w:r w:rsidR="00070668" w:rsidRPr="00070668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Kan gis som kontinuerlig IV infusjon</w:t>
            </w:r>
            <w:r w:rsidR="005D442F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5D442F">
              <w:rPr>
                <w:rFonts w:ascii="Arial" w:hAnsi="Arial" w:cs="Arial"/>
                <w:sz w:val="20"/>
              </w:rPr>
              <w:t>.</w:t>
            </w:r>
          </w:p>
          <w:p w14:paraId="7EC5CF9D" w14:textId="167E94BA" w:rsidR="00EA74C0" w:rsidRPr="00EA74C0" w:rsidRDefault="00C22B1C" w:rsidP="00097DFC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Skal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>
              <w:rPr>
                <w:rFonts w:ascii="Arial" w:hAnsi="Arial" w:cs="Arial"/>
                <w:sz w:val="20"/>
                <w:szCs w:val="20"/>
              </w:rPr>
              <w:t>overvåk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ing av anestesilege eller andre som er kjent med </w:t>
            </w:r>
            <w:r w:rsidRPr="004222AE">
              <w:rPr>
                <w:rFonts w:ascii="Arial" w:hAnsi="Arial" w:cs="Arial"/>
                <w:sz w:val="20"/>
                <w:szCs w:val="20"/>
              </w:rPr>
              <w:t>legemidlet</w:t>
            </w:r>
            <w:r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6365A4"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  <w:r w:rsidRPr="004222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2A5E" w:rsidRPr="00EA74C0" w14:paraId="7EC5CFA2" w14:textId="77777777" w:rsidTr="004A43DB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EC5CF9F" w14:textId="77777777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7EC5CFA0" w14:textId="2A13118D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613E4A3" w14:textId="614049F1" w:rsidR="008E2A5E" w:rsidRPr="00EA74C0" w:rsidRDefault="008E2A5E" w:rsidP="005030A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revidert</w:t>
            </w:r>
            <w:r w:rsidRPr="00C36B81">
              <w:rPr>
                <w:rFonts w:ascii="Arial" w:hAnsi="Arial" w:cs="Arial"/>
                <w:b/>
                <w:sz w:val="20"/>
              </w:rPr>
              <w:t xml:space="preserve">: </w:t>
            </w:r>
            <w:r w:rsidRPr="00C36B81">
              <w:rPr>
                <w:rFonts w:ascii="Arial" w:hAnsi="Arial" w:cs="Arial"/>
                <w:sz w:val="20"/>
              </w:rPr>
              <w:t>01.0</w:t>
            </w:r>
            <w:r w:rsidR="00135053" w:rsidRPr="00C36B81">
              <w:rPr>
                <w:rFonts w:ascii="Arial" w:hAnsi="Arial" w:cs="Arial"/>
                <w:sz w:val="20"/>
              </w:rPr>
              <w:t>9</w:t>
            </w:r>
            <w:r w:rsidRPr="00C36B81">
              <w:rPr>
                <w:rFonts w:ascii="Arial" w:hAnsi="Arial" w:cs="Arial"/>
                <w:sz w:val="20"/>
              </w:rPr>
              <w:t>.2019</w:t>
            </w:r>
          </w:p>
        </w:tc>
        <w:tc>
          <w:tcPr>
            <w:tcW w:w="2126" w:type="dxa"/>
            <w:gridSpan w:val="2"/>
            <w:vAlign w:val="center"/>
          </w:tcPr>
          <w:p w14:paraId="7EC5CFA1" w14:textId="71018875" w:rsidR="008E2A5E" w:rsidRPr="00EA74C0" w:rsidRDefault="008E2A5E" w:rsidP="005030A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8E2A5E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7EC5CFA3" w14:textId="77777777" w:rsidR="00401E22" w:rsidRDefault="00401E22"/>
    <w:p w14:paraId="7EC5CFA4" w14:textId="31944598" w:rsidR="00BA00FA" w:rsidRDefault="00BA00FA"/>
    <w:p w14:paraId="203E9DE8" w14:textId="1D3C7DEA" w:rsidR="00204CBB" w:rsidRDefault="00204CBB"/>
    <w:p w14:paraId="34B72910" w14:textId="71AF2759" w:rsidR="00204CBB" w:rsidRDefault="00204CBB"/>
    <w:p w14:paraId="678567AF" w14:textId="03E78336" w:rsidR="00204CBB" w:rsidRDefault="00204CBB"/>
    <w:p w14:paraId="63A171E7" w14:textId="12817225" w:rsidR="00204CBB" w:rsidRDefault="00204CBB"/>
    <w:p w14:paraId="0B04AEFD" w14:textId="4DB9E691" w:rsidR="00A62624" w:rsidRDefault="00A62624"/>
    <w:p w14:paraId="6FCF2D87" w14:textId="7A12809C" w:rsidR="00A62624" w:rsidRDefault="00A62624"/>
    <w:p w14:paraId="32DCE885" w14:textId="5FD0F5EE" w:rsidR="00A62624" w:rsidRDefault="00A62624"/>
    <w:p w14:paraId="6E778D77" w14:textId="7B7AFE8B" w:rsidR="00A62624" w:rsidRDefault="00A62624"/>
    <w:p w14:paraId="3884257D" w14:textId="409F0427" w:rsidR="00A62624" w:rsidRDefault="00A62624"/>
    <w:tbl>
      <w:tblPr>
        <w:tblStyle w:val="Tabellrutenett"/>
        <w:tblW w:w="10774" w:type="dxa"/>
        <w:tblInd w:w="-743" w:type="dxa"/>
        <w:tblLook w:val="04A0" w:firstRow="1" w:lastRow="0" w:firstColumn="1" w:lastColumn="0" w:noHBand="0" w:noVBand="1"/>
      </w:tblPr>
      <w:tblGrid>
        <w:gridCol w:w="9356"/>
        <w:gridCol w:w="1418"/>
      </w:tblGrid>
      <w:tr w:rsidR="00A71A14" w:rsidRPr="0061781B" w14:paraId="7EC5CFAF" w14:textId="77777777" w:rsidTr="00C36B81">
        <w:trPr>
          <w:trHeight w:hRule="exact" w:val="51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5CFAD" w14:textId="77777777" w:rsidR="00A71A14" w:rsidRPr="00E079F7" w:rsidRDefault="00A71A14" w:rsidP="009058DD">
            <w:pPr>
              <w:jc w:val="center"/>
              <w:rPr>
                <w:u w:val="single"/>
              </w:rPr>
            </w:pPr>
            <w:r w:rsidRPr="00E079F7">
              <w:rPr>
                <w:rFonts w:ascii="Arial" w:hAnsi="Arial" w:cs="Arial"/>
                <w:b/>
                <w:bCs/>
                <w:sz w:val="28"/>
              </w:rPr>
              <w:t xml:space="preserve">      Forslag til fortynning av mivakurium til </w:t>
            </w:r>
            <w:r w:rsidR="00CC74FF" w:rsidRPr="00E079F7">
              <w:rPr>
                <w:rFonts w:ascii="Arial" w:hAnsi="Arial" w:cs="Arial"/>
                <w:b/>
                <w:bCs/>
                <w:sz w:val="28"/>
                <w:u w:val="single"/>
              </w:rPr>
              <w:t>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5CFAE" w14:textId="77777777" w:rsidR="00A71A14" w:rsidRPr="00E079F7" w:rsidRDefault="00A71A14" w:rsidP="00CD117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079F7"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A71A14" w14:paraId="7EC5CFB1" w14:textId="77777777" w:rsidTr="00773A93">
        <w:trPr>
          <w:trHeight w:hRule="exact" w:val="39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EC5CFB0" w14:textId="77777777" w:rsidR="00A71A14" w:rsidRPr="00E079F7" w:rsidRDefault="00A71A14" w:rsidP="00CD1173">
            <w:r w:rsidRPr="00E079F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Fortynning til bruk ved IV injeksjon</w:t>
            </w:r>
          </w:p>
        </w:tc>
      </w:tr>
      <w:tr w:rsidR="00A71A14" w14:paraId="7EC5CFB3" w14:textId="77777777" w:rsidTr="00773A93">
        <w:trPr>
          <w:trHeight w:hRule="exact" w:val="102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5CFB2" w14:textId="77777777" w:rsidR="00A71A14" w:rsidRPr="00E079F7" w:rsidRDefault="00A71A14" w:rsidP="00CD1173">
            <w:r w:rsidRPr="00E079F7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7EC5CFB4" w14:textId="77777777" w:rsidR="00A71A14" w:rsidRDefault="00A71A14"/>
    <w:p w14:paraId="7EC5CFB5" w14:textId="77777777" w:rsidR="00A71A14" w:rsidRPr="00A71A14" w:rsidRDefault="00A71A14">
      <w:pPr>
        <w:rPr>
          <w:rFonts w:ascii="Arial" w:hAnsi="Arial" w:cs="Arial"/>
          <w:b/>
          <w:color w:val="00B050"/>
          <w:sz w:val="20"/>
        </w:rPr>
      </w:pPr>
    </w:p>
    <w:p w14:paraId="7EC5CFB7" w14:textId="77777777" w:rsidR="00A71A14" w:rsidRPr="00A71A14" w:rsidRDefault="00A71A14">
      <w:pPr>
        <w:rPr>
          <w:rFonts w:ascii="Arial" w:hAnsi="Arial" w:cs="Arial"/>
          <w:sz w:val="22"/>
        </w:rPr>
      </w:pPr>
    </w:p>
    <w:sectPr w:rsidR="00A71A14" w:rsidRPr="00A71A14" w:rsidSect="00EA74C0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0E304" w14:textId="77777777" w:rsidR="00CD2591" w:rsidRDefault="00CD2591" w:rsidP="00EA74C0">
      <w:r>
        <w:separator/>
      </w:r>
    </w:p>
  </w:endnote>
  <w:endnote w:type="continuationSeparator" w:id="0">
    <w:p w14:paraId="5F017B98" w14:textId="77777777" w:rsidR="00CD2591" w:rsidRDefault="00CD2591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F9402" w14:textId="77777777" w:rsidR="00CD2591" w:rsidRDefault="00CD2591" w:rsidP="00EA74C0">
      <w:r>
        <w:separator/>
      </w:r>
    </w:p>
  </w:footnote>
  <w:footnote w:type="continuationSeparator" w:id="0">
    <w:p w14:paraId="0F583331" w14:textId="77777777" w:rsidR="00CD2591" w:rsidRDefault="00CD2591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C0"/>
    <w:rsid w:val="00002FD9"/>
    <w:rsid w:val="000061F3"/>
    <w:rsid w:val="000241AD"/>
    <w:rsid w:val="00032A35"/>
    <w:rsid w:val="000375B5"/>
    <w:rsid w:val="00046238"/>
    <w:rsid w:val="00053057"/>
    <w:rsid w:val="00064D45"/>
    <w:rsid w:val="00070668"/>
    <w:rsid w:val="00097DFC"/>
    <w:rsid w:val="000A7EA4"/>
    <w:rsid w:val="000B17F7"/>
    <w:rsid w:val="000E1684"/>
    <w:rsid w:val="000E2071"/>
    <w:rsid w:val="000E2601"/>
    <w:rsid w:val="000E4659"/>
    <w:rsid w:val="000E7A2A"/>
    <w:rsid w:val="000F5DEC"/>
    <w:rsid w:val="00103C2E"/>
    <w:rsid w:val="001056E0"/>
    <w:rsid w:val="0010584B"/>
    <w:rsid w:val="001128A2"/>
    <w:rsid w:val="00116122"/>
    <w:rsid w:val="00130586"/>
    <w:rsid w:val="00135053"/>
    <w:rsid w:val="001403AE"/>
    <w:rsid w:val="00143497"/>
    <w:rsid w:val="00147998"/>
    <w:rsid w:val="001622CE"/>
    <w:rsid w:val="00164193"/>
    <w:rsid w:val="001749A2"/>
    <w:rsid w:val="0017636C"/>
    <w:rsid w:val="00187680"/>
    <w:rsid w:val="00193FB7"/>
    <w:rsid w:val="001A3268"/>
    <w:rsid w:val="001D5251"/>
    <w:rsid w:val="001E50DD"/>
    <w:rsid w:val="001E690A"/>
    <w:rsid w:val="002015BD"/>
    <w:rsid w:val="00204CBB"/>
    <w:rsid w:val="002071A8"/>
    <w:rsid w:val="00221D5B"/>
    <w:rsid w:val="00222721"/>
    <w:rsid w:val="00241438"/>
    <w:rsid w:val="00255C69"/>
    <w:rsid w:val="00264C4A"/>
    <w:rsid w:val="00282649"/>
    <w:rsid w:val="0028569A"/>
    <w:rsid w:val="00291DCC"/>
    <w:rsid w:val="002A6C71"/>
    <w:rsid w:val="002B35A3"/>
    <w:rsid w:val="002B44A5"/>
    <w:rsid w:val="002C0033"/>
    <w:rsid w:val="002C73CF"/>
    <w:rsid w:val="002D1CEF"/>
    <w:rsid w:val="002D468B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417C1"/>
    <w:rsid w:val="00352900"/>
    <w:rsid w:val="00355B74"/>
    <w:rsid w:val="00364FFF"/>
    <w:rsid w:val="003718D7"/>
    <w:rsid w:val="00383D1C"/>
    <w:rsid w:val="00384F88"/>
    <w:rsid w:val="003A168A"/>
    <w:rsid w:val="003B42D0"/>
    <w:rsid w:val="003B66DC"/>
    <w:rsid w:val="003B6A3C"/>
    <w:rsid w:val="003C251F"/>
    <w:rsid w:val="003C473E"/>
    <w:rsid w:val="003C7229"/>
    <w:rsid w:val="003D0570"/>
    <w:rsid w:val="003F57A0"/>
    <w:rsid w:val="003F5F32"/>
    <w:rsid w:val="0040134D"/>
    <w:rsid w:val="00401E22"/>
    <w:rsid w:val="0040247A"/>
    <w:rsid w:val="00406480"/>
    <w:rsid w:val="004214E5"/>
    <w:rsid w:val="004222AE"/>
    <w:rsid w:val="00477905"/>
    <w:rsid w:val="00494DCD"/>
    <w:rsid w:val="004973A4"/>
    <w:rsid w:val="004A43DB"/>
    <w:rsid w:val="004C255E"/>
    <w:rsid w:val="004E6AD8"/>
    <w:rsid w:val="004F48FD"/>
    <w:rsid w:val="00501D08"/>
    <w:rsid w:val="005030A6"/>
    <w:rsid w:val="005038C4"/>
    <w:rsid w:val="00524223"/>
    <w:rsid w:val="00525A0C"/>
    <w:rsid w:val="00535E23"/>
    <w:rsid w:val="00542953"/>
    <w:rsid w:val="0054357E"/>
    <w:rsid w:val="00543DC7"/>
    <w:rsid w:val="00546F27"/>
    <w:rsid w:val="0055764B"/>
    <w:rsid w:val="0056013C"/>
    <w:rsid w:val="00564A48"/>
    <w:rsid w:val="00565239"/>
    <w:rsid w:val="00586A37"/>
    <w:rsid w:val="005A551A"/>
    <w:rsid w:val="005C3920"/>
    <w:rsid w:val="005C5A33"/>
    <w:rsid w:val="005D442F"/>
    <w:rsid w:val="005E372B"/>
    <w:rsid w:val="00617683"/>
    <w:rsid w:val="00621FE0"/>
    <w:rsid w:val="0062216E"/>
    <w:rsid w:val="006365A4"/>
    <w:rsid w:val="0064272D"/>
    <w:rsid w:val="00646E4D"/>
    <w:rsid w:val="006526DB"/>
    <w:rsid w:val="0065431D"/>
    <w:rsid w:val="00661948"/>
    <w:rsid w:val="00662B7A"/>
    <w:rsid w:val="00671837"/>
    <w:rsid w:val="00695C3A"/>
    <w:rsid w:val="006A0459"/>
    <w:rsid w:val="006B413E"/>
    <w:rsid w:val="006B57E8"/>
    <w:rsid w:val="006C6DF8"/>
    <w:rsid w:val="006C7267"/>
    <w:rsid w:val="006D48EC"/>
    <w:rsid w:val="006E0EE3"/>
    <w:rsid w:val="006E542B"/>
    <w:rsid w:val="00703D15"/>
    <w:rsid w:val="00703D16"/>
    <w:rsid w:val="00710D2E"/>
    <w:rsid w:val="007111FF"/>
    <w:rsid w:val="00712A14"/>
    <w:rsid w:val="00714188"/>
    <w:rsid w:val="00714AC5"/>
    <w:rsid w:val="007366D4"/>
    <w:rsid w:val="0074100D"/>
    <w:rsid w:val="007460A7"/>
    <w:rsid w:val="0076076F"/>
    <w:rsid w:val="00760787"/>
    <w:rsid w:val="007739CA"/>
    <w:rsid w:val="00773A93"/>
    <w:rsid w:val="00784A85"/>
    <w:rsid w:val="0079187A"/>
    <w:rsid w:val="007A6DDA"/>
    <w:rsid w:val="007B18DE"/>
    <w:rsid w:val="007C18A5"/>
    <w:rsid w:val="007C2A6F"/>
    <w:rsid w:val="007E3755"/>
    <w:rsid w:val="007E385F"/>
    <w:rsid w:val="007F0230"/>
    <w:rsid w:val="007F2C8A"/>
    <w:rsid w:val="007F79F0"/>
    <w:rsid w:val="008213ED"/>
    <w:rsid w:val="00827B9E"/>
    <w:rsid w:val="008411BA"/>
    <w:rsid w:val="008465C9"/>
    <w:rsid w:val="00851383"/>
    <w:rsid w:val="0085720A"/>
    <w:rsid w:val="00861365"/>
    <w:rsid w:val="008A0314"/>
    <w:rsid w:val="008C4F98"/>
    <w:rsid w:val="008C62F9"/>
    <w:rsid w:val="008D0932"/>
    <w:rsid w:val="008D74A9"/>
    <w:rsid w:val="008E2A5E"/>
    <w:rsid w:val="008E40C4"/>
    <w:rsid w:val="008E7914"/>
    <w:rsid w:val="009058DD"/>
    <w:rsid w:val="00905A88"/>
    <w:rsid w:val="00922C01"/>
    <w:rsid w:val="00933CFC"/>
    <w:rsid w:val="00947BB8"/>
    <w:rsid w:val="00961582"/>
    <w:rsid w:val="00962E9D"/>
    <w:rsid w:val="009639ED"/>
    <w:rsid w:val="00965A88"/>
    <w:rsid w:val="00971B9E"/>
    <w:rsid w:val="00972FF7"/>
    <w:rsid w:val="00976CD6"/>
    <w:rsid w:val="00981248"/>
    <w:rsid w:val="00986453"/>
    <w:rsid w:val="00996F32"/>
    <w:rsid w:val="009A0F11"/>
    <w:rsid w:val="009A19F9"/>
    <w:rsid w:val="009B62AF"/>
    <w:rsid w:val="009D3BEA"/>
    <w:rsid w:val="009D4F93"/>
    <w:rsid w:val="009E1E4C"/>
    <w:rsid w:val="00A131A3"/>
    <w:rsid w:val="00A20FC8"/>
    <w:rsid w:val="00A45BC8"/>
    <w:rsid w:val="00A62624"/>
    <w:rsid w:val="00A627EB"/>
    <w:rsid w:val="00A71339"/>
    <w:rsid w:val="00A71A14"/>
    <w:rsid w:val="00A86CF5"/>
    <w:rsid w:val="00A90697"/>
    <w:rsid w:val="00A907C5"/>
    <w:rsid w:val="00A91575"/>
    <w:rsid w:val="00AA014A"/>
    <w:rsid w:val="00AA02F3"/>
    <w:rsid w:val="00AA5A2B"/>
    <w:rsid w:val="00AB1082"/>
    <w:rsid w:val="00AB1395"/>
    <w:rsid w:val="00AB4E91"/>
    <w:rsid w:val="00AC13F4"/>
    <w:rsid w:val="00AC2D5B"/>
    <w:rsid w:val="00AD5384"/>
    <w:rsid w:val="00AF0AF8"/>
    <w:rsid w:val="00AF172C"/>
    <w:rsid w:val="00AF18FF"/>
    <w:rsid w:val="00AF5454"/>
    <w:rsid w:val="00B03E7F"/>
    <w:rsid w:val="00B1393E"/>
    <w:rsid w:val="00B24A67"/>
    <w:rsid w:val="00B34080"/>
    <w:rsid w:val="00B41363"/>
    <w:rsid w:val="00B453FF"/>
    <w:rsid w:val="00B458A5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0FA"/>
    <w:rsid w:val="00BA3068"/>
    <w:rsid w:val="00BA4249"/>
    <w:rsid w:val="00BA6D2E"/>
    <w:rsid w:val="00BA71AC"/>
    <w:rsid w:val="00BB26E2"/>
    <w:rsid w:val="00BB5DC6"/>
    <w:rsid w:val="00BC1E5B"/>
    <w:rsid w:val="00BC4C99"/>
    <w:rsid w:val="00BD0609"/>
    <w:rsid w:val="00BD5BC9"/>
    <w:rsid w:val="00BE606B"/>
    <w:rsid w:val="00BF06D1"/>
    <w:rsid w:val="00BF43F7"/>
    <w:rsid w:val="00C03D62"/>
    <w:rsid w:val="00C05C5B"/>
    <w:rsid w:val="00C21DCE"/>
    <w:rsid w:val="00C22B1C"/>
    <w:rsid w:val="00C26C60"/>
    <w:rsid w:val="00C35311"/>
    <w:rsid w:val="00C36B81"/>
    <w:rsid w:val="00C43C50"/>
    <w:rsid w:val="00C57BCD"/>
    <w:rsid w:val="00C6005B"/>
    <w:rsid w:val="00C659B5"/>
    <w:rsid w:val="00C65DDD"/>
    <w:rsid w:val="00C72824"/>
    <w:rsid w:val="00C743F6"/>
    <w:rsid w:val="00CA197A"/>
    <w:rsid w:val="00CB0757"/>
    <w:rsid w:val="00CB48A3"/>
    <w:rsid w:val="00CC25EB"/>
    <w:rsid w:val="00CC34F1"/>
    <w:rsid w:val="00CC4E59"/>
    <w:rsid w:val="00CC74FF"/>
    <w:rsid w:val="00CD188B"/>
    <w:rsid w:val="00CD21C2"/>
    <w:rsid w:val="00CD2591"/>
    <w:rsid w:val="00CD303B"/>
    <w:rsid w:val="00CD4A92"/>
    <w:rsid w:val="00D05B01"/>
    <w:rsid w:val="00D204AB"/>
    <w:rsid w:val="00D26399"/>
    <w:rsid w:val="00D42D0A"/>
    <w:rsid w:val="00D53657"/>
    <w:rsid w:val="00D755A0"/>
    <w:rsid w:val="00D76A9C"/>
    <w:rsid w:val="00D77061"/>
    <w:rsid w:val="00D84F6B"/>
    <w:rsid w:val="00D95F08"/>
    <w:rsid w:val="00DC7DD2"/>
    <w:rsid w:val="00DF58EA"/>
    <w:rsid w:val="00E03021"/>
    <w:rsid w:val="00E03A22"/>
    <w:rsid w:val="00E06FA2"/>
    <w:rsid w:val="00E079F7"/>
    <w:rsid w:val="00E13A2E"/>
    <w:rsid w:val="00E22A84"/>
    <w:rsid w:val="00E24EF0"/>
    <w:rsid w:val="00E37B7E"/>
    <w:rsid w:val="00E57C67"/>
    <w:rsid w:val="00E648BF"/>
    <w:rsid w:val="00E854C4"/>
    <w:rsid w:val="00E94F18"/>
    <w:rsid w:val="00EA2309"/>
    <w:rsid w:val="00EA265B"/>
    <w:rsid w:val="00EA74C0"/>
    <w:rsid w:val="00EA761E"/>
    <w:rsid w:val="00EB446D"/>
    <w:rsid w:val="00EB70EC"/>
    <w:rsid w:val="00ED5A97"/>
    <w:rsid w:val="00F13684"/>
    <w:rsid w:val="00F30F34"/>
    <w:rsid w:val="00F43D93"/>
    <w:rsid w:val="00F4445B"/>
    <w:rsid w:val="00F475E3"/>
    <w:rsid w:val="00F5334C"/>
    <w:rsid w:val="00F539E5"/>
    <w:rsid w:val="00F57096"/>
    <w:rsid w:val="00F70ACC"/>
    <w:rsid w:val="00F80585"/>
    <w:rsid w:val="00F86787"/>
    <w:rsid w:val="00F87AD9"/>
    <w:rsid w:val="00F92927"/>
    <w:rsid w:val="00F96A6E"/>
    <w:rsid w:val="00FA3319"/>
    <w:rsid w:val="00FA76D9"/>
    <w:rsid w:val="00FB083A"/>
    <w:rsid w:val="00FC684D"/>
    <w:rsid w:val="00FC6DA5"/>
    <w:rsid w:val="00FD7A85"/>
    <w:rsid w:val="00FF436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CF39"/>
  <w15:docId w15:val="{C8CBDA22-4A42-45E7-A44B-5E58269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A7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CBF13-27D9-4049-9197-2F63EFAE8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DC4577-C1A4-4A5F-B6C2-57EA9159C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C6E11-4273-450F-BF49-C770BD2E1856}"/>
</file>

<file path=customXml/itemProps4.xml><?xml version="1.0" encoding="utf-8"?>
<ds:datastoreItem xmlns:ds="http://schemas.openxmlformats.org/officeDocument/2006/customXml" ds:itemID="{05A6E3EE-AC56-49CD-8320-231E78C3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Sykehusapotekene ANS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Mivakurium</dc:title>
  <dc:creator>Cecilie Ambli</dc:creator>
  <cp:lastModifiedBy>Einen, Margrete</cp:lastModifiedBy>
  <cp:revision>3</cp:revision>
  <dcterms:created xsi:type="dcterms:W3CDTF">2022-07-01T13:57:00Z</dcterms:created>
  <dcterms:modified xsi:type="dcterms:W3CDTF">2022-07-04T09:44:00Z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0x0101008BF862A5DA3347469756833A979BF739</vt:lpwstr>
  </property>
</Properties>
</file>