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BFDD" w14:textId="56658DE2" w:rsidR="00295275" w:rsidRPr="00B47F4E" w:rsidRDefault="000B4245" w:rsidP="00295275">
      <w:pPr>
        <w:pStyle w:val="Attachment"/>
        <w:ind w:left="0" w:right="0"/>
        <w:rPr>
          <w:rFonts w:ascii="Arial" w:hAnsi="Arial" w:cs="Arial"/>
          <w:b/>
          <w:szCs w:val="24"/>
        </w:rPr>
      </w:pPr>
      <w:bookmarkStart w:id="0" w:name="_Toc534379450"/>
      <w:bookmarkStart w:id="1" w:name="_GoBack"/>
      <w:bookmarkEnd w:id="1"/>
      <w:r w:rsidRPr="00B47F4E">
        <w:rPr>
          <w:rFonts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47D70C7" wp14:editId="4B5C60A1">
            <wp:simplePos x="0" y="0"/>
            <wp:positionH relativeFrom="column">
              <wp:posOffset>-19050</wp:posOffset>
            </wp:positionH>
            <wp:positionV relativeFrom="paragraph">
              <wp:posOffset>228600</wp:posOffset>
            </wp:positionV>
            <wp:extent cx="9428480" cy="5495925"/>
            <wp:effectExtent l="0" t="0" r="1270" b="9525"/>
            <wp:wrapSquare wrapText="bothSides"/>
            <wp:docPr id="9" name="Picture 9" descr="C:\Users\OQ8\AppData\Local\Temp\SNAGHTML1973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Q8\AppData\Local\Temp\SNAGHTML1973ce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275" w:rsidRPr="00B47F4E">
        <w:rPr>
          <w:rFonts w:ascii="Arial" w:hAnsi="Arial" w:cs="Arial"/>
          <w:b/>
          <w:szCs w:val="24"/>
        </w:rPr>
        <w:t>Fall Protection Equipment Inspection Form</w:t>
      </w:r>
      <w:bookmarkEnd w:id="0"/>
      <w:r w:rsidR="00295275" w:rsidRPr="00B47F4E">
        <w:rPr>
          <w:rFonts w:ascii="Arial" w:hAnsi="Arial" w:cs="Arial"/>
          <w:b/>
          <w:szCs w:val="24"/>
        </w:rPr>
        <w:t xml:space="preserve"> </w:t>
      </w:r>
    </w:p>
    <w:p w14:paraId="51435C06" w14:textId="46EDF905" w:rsidR="000B4245" w:rsidRPr="008A18AD" w:rsidRDefault="000B4245" w:rsidP="000B4245">
      <w:pPr>
        <w:ind w:left="270" w:right="-540"/>
        <w:rPr>
          <w:rFonts w:ascii="Arial" w:hAnsi="Arial" w:cs="Arial"/>
        </w:rPr>
      </w:pPr>
      <w:r w:rsidRPr="008A18AD">
        <w:rPr>
          <w:rFonts w:ascii="Arial" w:hAnsi="Arial" w:cs="Arial"/>
          <w:b/>
        </w:rPr>
        <w:t xml:space="preserve">Note:  </w:t>
      </w:r>
      <w:r w:rsidRPr="008A18AD">
        <w:rPr>
          <w:rFonts w:ascii="Arial" w:hAnsi="Arial" w:cs="Arial"/>
        </w:rPr>
        <w:t xml:space="preserve">Inspection Criteria located on </w:t>
      </w:r>
      <w:r w:rsidR="00566B73">
        <w:rPr>
          <w:rFonts w:ascii="Arial" w:hAnsi="Arial" w:cs="Arial"/>
        </w:rPr>
        <w:t>Page 2</w:t>
      </w:r>
      <w:r w:rsidR="0052435B">
        <w:rPr>
          <w:rFonts w:ascii="Arial" w:hAnsi="Arial" w:cs="Arial"/>
        </w:rPr>
        <w:t xml:space="preserve"> and 3</w:t>
      </w:r>
      <w:r w:rsidRPr="008A18AD">
        <w:rPr>
          <w:rFonts w:ascii="Arial" w:hAnsi="Arial" w:cs="Arial"/>
        </w:rPr>
        <w:t>.</w:t>
      </w:r>
    </w:p>
    <w:p w14:paraId="202E2ABF" w14:textId="77777777" w:rsidR="000B4245" w:rsidRDefault="000B4245" w:rsidP="000B4245">
      <w:pPr>
        <w:ind w:left="270" w:right="-540"/>
        <w:jc w:val="center"/>
      </w:pPr>
    </w:p>
    <w:p w14:paraId="262AAFB0" w14:textId="77777777" w:rsidR="000B4245" w:rsidRDefault="000B4245" w:rsidP="000B4245">
      <w:pPr>
        <w:ind w:firstLine="720"/>
        <w:sectPr w:rsidR="000B4245" w:rsidSect="000B4245">
          <w:footerReference w:type="default" r:id="rId11"/>
          <w:pgSz w:w="15840" w:h="12240" w:orient="landscape"/>
          <w:pgMar w:top="720" w:right="540" w:bottom="720" w:left="5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4EA2C5A8" w14:textId="77777777" w:rsidR="000B4245" w:rsidRDefault="000B4245" w:rsidP="000B4245">
      <w:pPr>
        <w:ind w:firstLine="7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3473"/>
        <w:gridCol w:w="1027"/>
        <w:gridCol w:w="2447"/>
        <w:gridCol w:w="3474"/>
      </w:tblGrid>
      <w:tr w:rsidR="00B47F4E" w:rsidRPr="00B47F4E" w14:paraId="7209F039" w14:textId="77777777" w:rsidTr="00CB3660">
        <w:tc>
          <w:tcPr>
            <w:tcW w:w="715" w:type="dxa"/>
          </w:tcPr>
          <w:p w14:paraId="5585AC40" w14:textId="77777777" w:rsidR="000B4245" w:rsidRPr="00E54138" w:rsidRDefault="000B4245" w:rsidP="00CB3660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E54138">
              <w:rPr>
                <w:rFonts w:cs="Arial"/>
                <w:b/>
                <w:sz w:val="24"/>
              </w:rPr>
              <w:t>Item</w:t>
            </w:r>
          </w:p>
        </w:tc>
        <w:tc>
          <w:tcPr>
            <w:tcW w:w="10421" w:type="dxa"/>
            <w:gridSpan w:val="4"/>
          </w:tcPr>
          <w:p w14:paraId="042DF483" w14:textId="77777777" w:rsidR="000B4245" w:rsidRPr="00E54138" w:rsidRDefault="000B4245" w:rsidP="00CB3660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E54138">
              <w:rPr>
                <w:rFonts w:cs="Arial"/>
                <w:b/>
                <w:sz w:val="24"/>
              </w:rPr>
              <w:t xml:space="preserve">Inspection Criteria </w:t>
            </w:r>
          </w:p>
        </w:tc>
      </w:tr>
      <w:tr w:rsidR="00B47F4E" w:rsidRPr="00B47F4E" w14:paraId="5DDF9530" w14:textId="77777777" w:rsidTr="00CB3660">
        <w:trPr>
          <w:cantSplit/>
          <w:trHeight w:val="1207"/>
        </w:trPr>
        <w:tc>
          <w:tcPr>
            <w:tcW w:w="715" w:type="dxa"/>
            <w:vMerge w:val="restart"/>
            <w:textDirection w:val="btLr"/>
            <w:vAlign w:val="center"/>
          </w:tcPr>
          <w:p w14:paraId="0251A21D" w14:textId="77777777" w:rsidR="000B4245" w:rsidRPr="008A18AD" w:rsidRDefault="000B4245" w:rsidP="00CB36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A18AD">
              <w:rPr>
                <w:rFonts w:ascii="Arial" w:hAnsi="Arial" w:cs="Arial"/>
                <w:b/>
              </w:rPr>
              <w:t>Full Body Harness</w:t>
            </w:r>
          </w:p>
        </w:tc>
        <w:tc>
          <w:tcPr>
            <w:tcW w:w="10421" w:type="dxa"/>
            <w:gridSpan w:val="4"/>
          </w:tcPr>
          <w:p w14:paraId="10C4D920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  <w:u w:val="single"/>
              </w:rPr>
              <w:t>General</w:t>
            </w:r>
          </w:p>
          <w:p w14:paraId="6ACA6901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Inspect according to the manufacturer’s instructions.</w:t>
            </w:r>
          </w:p>
          <w:p w14:paraId="722B4E09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 xml:space="preserve">Verify manufacturer’s label is intact and legible.  </w:t>
            </w:r>
          </w:p>
          <w:p w14:paraId="025DA715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spacing w:after="60"/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Determine if the harness is beyond the manufacturer’s recommended life span. (As specified by the manufacturer.  If not specified, 5 years from the date put in service unless it fails inspection first).</w:t>
            </w:r>
          </w:p>
        </w:tc>
      </w:tr>
      <w:tr w:rsidR="00B47F4E" w:rsidRPr="00B47F4E" w14:paraId="38017FC5" w14:textId="77777777" w:rsidTr="00CB3660">
        <w:trPr>
          <w:cantSplit/>
          <w:trHeight w:val="2980"/>
        </w:trPr>
        <w:tc>
          <w:tcPr>
            <w:tcW w:w="715" w:type="dxa"/>
            <w:vMerge/>
            <w:textDirection w:val="btLr"/>
            <w:vAlign w:val="center"/>
          </w:tcPr>
          <w:p w14:paraId="656B33FF" w14:textId="77777777" w:rsidR="000B4245" w:rsidRPr="00B47F4E" w:rsidRDefault="000B4245" w:rsidP="00CB3660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500" w:type="dxa"/>
            <w:gridSpan w:val="2"/>
          </w:tcPr>
          <w:p w14:paraId="5CB69B25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  <w:u w:val="single"/>
              </w:rPr>
              <w:t>D-rings, Connecting/Adjustment Buckles</w:t>
            </w:r>
          </w:p>
          <w:p w14:paraId="646ACEA7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Deformity (bent grommets or tongues, bowed buckles)</w:t>
            </w:r>
          </w:p>
          <w:p w14:paraId="7086D24E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Cracks</w:t>
            </w:r>
          </w:p>
          <w:p w14:paraId="7F3EDAEA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Burrs</w:t>
            </w:r>
          </w:p>
          <w:p w14:paraId="29614875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Corrosion</w:t>
            </w:r>
          </w:p>
          <w:p w14:paraId="14257750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7C5F047C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Other</w:t>
            </w:r>
          </w:p>
          <w:p w14:paraId="643C13BD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Spring and function (adjustment buckles specific)</w:t>
            </w:r>
          </w:p>
          <w:p w14:paraId="6FCE1BE3" w14:textId="77777777" w:rsidR="000B4245" w:rsidRPr="00B47F4E" w:rsidRDefault="000B4245" w:rsidP="00CB3660">
            <w:pPr>
              <w:pStyle w:val="ListParagraph"/>
              <w:ind w:left="360" w:hanging="360"/>
              <w:rPr>
                <w:rFonts w:cs="Arial"/>
              </w:rPr>
            </w:pPr>
          </w:p>
          <w:p w14:paraId="5110D8B0" w14:textId="77777777" w:rsidR="000B4245" w:rsidRPr="00B47F4E" w:rsidRDefault="000B4245" w:rsidP="00CB366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21" w:type="dxa"/>
            <w:gridSpan w:val="2"/>
          </w:tcPr>
          <w:p w14:paraId="0E55B048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  <w:u w:val="single"/>
              </w:rPr>
              <w:t>Webbing</w:t>
            </w:r>
          </w:p>
          <w:p w14:paraId="0858738E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Burns, holes or melted areas</w:t>
            </w:r>
          </w:p>
          <w:p w14:paraId="4455C74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Welding slag</w:t>
            </w:r>
          </w:p>
          <w:p w14:paraId="29CBE86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0EA0AFC9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Cuts/Tears</w:t>
            </w:r>
          </w:p>
          <w:p w14:paraId="4584741B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Abrasion damage</w:t>
            </w:r>
          </w:p>
          <w:p w14:paraId="05671198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UV damage</w:t>
            </w:r>
          </w:p>
          <w:p w14:paraId="5E1AA944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Impact indicators (grommets, D-ring pad, designed indicators, heat signatures)</w:t>
            </w:r>
          </w:p>
          <w:p w14:paraId="3FDC869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Stitching for pulls or frays</w:t>
            </w:r>
          </w:p>
          <w:p w14:paraId="0A255157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Webbing end for triple termination</w:t>
            </w:r>
          </w:p>
          <w:p w14:paraId="54AE2655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spacing w:after="60"/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Webbing loops for excessive wear due to metal components</w:t>
            </w:r>
          </w:p>
        </w:tc>
      </w:tr>
      <w:tr w:rsidR="00B47F4E" w:rsidRPr="00B47F4E" w14:paraId="49A6560C" w14:textId="77777777" w:rsidTr="00CB3660">
        <w:trPr>
          <w:cantSplit/>
          <w:trHeight w:val="1134"/>
        </w:trPr>
        <w:tc>
          <w:tcPr>
            <w:tcW w:w="715" w:type="dxa"/>
            <w:vMerge w:val="restart"/>
            <w:textDirection w:val="btLr"/>
            <w:vAlign w:val="center"/>
          </w:tcPr>
          <w:p w14:paraId="2C8F69D5" w14:textId="77777777" w:rsidR="000B4245" w:rsidRPr="008A18AD" w:rsidRDefault="000B4245" w:rsidP="00CB36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A18AD">
              <w:rPr>
                <w:rFonts w:ascii="Arial" w:hAnsi="Arial" w:cs="Arial"/>
                <w:b/>
              </w:rPr>
              <w:t>Lanyards</w:t>
            </w:r>
          </w:p>
        </w:tc>
        <w:tc>
          <w:tcPr>
            <w:tcW w:w="10421" w:type="dxa"/>
            <w:gridSpan w:val="4"/>
          </w:tcPr>
          <w:p w14:paraId="14DBCBE0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  <w:u w:val="single"/>
              </w:rPr>
              <w:t>General</w:t>
            </w:r>
          </w:p>
          <w:p w14:paraId="4F290C64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Inspect according to the manufacturer’s instructions.</w:t>
            </w:r>
          </w:p>
          <w:p w14:paraId="74CD451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 xml:space="preserve">Verify manufacturer’s label is intact and legible.  </w:t>
            </w:r>
          </w:p>
          <w:p w14:paraId="01E1AC94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spacing w:after="60"/>
              <w:ind w:left="288" w:hanging="288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</w:rPr>
              <w:t>Determine if the harness is beyond the manufacturer’s recommended life span. (As specified by the manufacturer.  If not specified, 5 years from the date put in service unless it fails inspection first).</w:t>
            </w:r>
          </w:p>
        </w:tc>
      </w:tr>
      <w:tr w:rsidR="00B47F4E" w:rsidRPr="00B47F4E" w14:paraId="19AE7869" w14:textId="77777777" w:rsidTr="00CB3660">
        <w:trPr>
          <w:cantSplit/>
          <w:trHeight w:val="3799"/>
        </w:trPr>
        <w:tc>
          <w:tcPr>
            <w:tcW w:w="715" w:type="dxa"/>
            <w:vMerge/>
            <w:textDirection w:val="btLr"/>
            <w:vAlign w:val="center"/>
          </w:tcPr>
          <w:p w14:paraId="0D3FF19E" w14:textId="77777777" w:rsidR="000B4245" w:rsidRPr="00B47F4E" w:rsidRDefault="000B4245" w:rsidP="00CB3660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473" w:type="dxa"/>
          </w:tcPr>
          <w:p w14:paraId="6924EA0D" w14:textId="77777777" w:rsidR="000B4245" w:rsidRPr="00B47F4E" w:rsidRDefault="000B4245" w:rsidP="00CB3660">
            <w:pPr>
              <w:rPr>
                <w:rFonts w:cs="Arial"/>
                <w:sz w:val="4"/>
                <w:szCs w:val="4"/>
              </w:rPr>
            </w:pPr>
          </w:p>
          <w:p w14:paraId="4833E2A4" w14:textId="77777777" w:rsidR="000B4245" w:rsidRPr="008A18AD" w:rsidRDefault="000B4245" w:rsidP="00CB3660">
            <w:pPr>
              <w:spacing w:before="60" w:after="60"/>
              <w:rPr>
                <w:rFonts w:ascii="Arial" w:hAnsi="Arial" w:cs="Arial"/>
                <w:u w:val="single"/>
              </w:rPr>
            </w:pPr>
            <w:proofErr w:type="spellStart"/>
            <w:r w:rsidRPr="008A18AD">
              <w:rPr>
                <w:rFonts w:ascii="Arial" w:hAnsi="Arial" w:cs="Arial"/>
                <w:u w:val="single"/>
              </w:rPr>
              <w:t>Snaphooks</w:t>
            </w:r>
            <w:proofErr w:type="spellEnd"/>
            <w:r w:rsidRPr="008A18AD">
              <w:rPr>
                <w:rFonts w:ascii="Arial" w:hAnsi="Arial" w:cs="Arial"/>
                <w:u w:val="single"/>
              </w:rPr>
              <w:t xml:space="preserve">, Hardware, &amp; </w:t>
            </w:r>
            <w:proofErr w:type="spellStart"/>
            <w:r w:rsidRPr="008A18AD">
              <w:rPr>
                <w:rFonts w:ascii="Arial" w:hAnsi="Arial" w:cs="Arial"/>
                <w:u w:val="single"/>
              </w:rPr>
              <w:t>Carabiners</w:t>
            </w:r>
            <w:proofErr w:type="spellEnd"/>
          </w:p>
          <w:p w14:paraId="098A9954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 xml:space="preserve">Deformity </w:t>
            </w:r>
          </w:p>
          <w:p w14:paraId="2528E6A3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Cracks</w:t>
            </w:r>
          </w:p>
          <w:p w14:paraId="2D24BAC1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Burrs</w:t>
            </w:r>
          </w:p>
          <w:p w14:paraId="751D5926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Corrosion</w:t>
            </w:r>
          </w:p>
          <w:p w14:paraId="01F1FB3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3B405DDA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Gate function</w:t>
            </w:r>
          </w:p>
          <w:p w14:paraId="2F5D565B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Other</w:t>
            </w:r>
          </w:p>
          <w:p w14:paraId="2AC6A997" w14:textId="77777777" w:rsidR="000B4245" w:rsidRPr="00B47F4E" w:rsidRDefault="000B4245" w:rsidP="00CB366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474" w:type="dxa"/>
            <w:gridSpan w:val="2"/>
          </w:tcPr>
          <w:p w14:paraId="2264D91A" w14:textId="77777777" w:rsidR="000B4245" w:rsidRPr="008A18AD" w:rsidRDefault="000B4245" w:rsidP="00CB3660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A18AD">
              <w:rPr>
                <w:rFonts w:ascii="Arial" w:hAnsi="Arial" w:cs="Arial"/>
                <w:u w:val="single"/>
              </w:rPr>
              <w:t>Webbing</w:t>
            </w:r>
          </w:p>
          <w:p w14:paraId="11E98CB8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Burns, holes or melted areas</w:t>
            </w:r>
          </w:p>
          <w:p w14:paraId="47C83341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Welding Slag</w:t>
            </w:r>
          </w:p>
          <w:p w14:paraId="6663183B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02A5848D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Cuts/Tears</w:t>
            </w:r>
          </w:p>
          <w:p w14:paraId="22DAC507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Abrasion damage</w:t>
            </w:r>
          </w:p>
          <w:p w14:paraId="3DC5730A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UV damage</w:t>
            </w:r>
          </w:p>
          <w:p w14:paraId="5ADB1AC7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Impact indicators (grommets, D-ring pad, designed indicators, heat signatures)</w:t>
            </w:r>
          </w:p>
          <w:p w14:paraId="229F1D76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Stitching for pulls or frays</w:t>
            </w:r>
          </w:p>
          <w:p w14:paraId="4D39F130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Webbing end for triple termination</w:t>
            </w:r>
          </w:p>
          <w:p w14:paraId="42E6968E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Webbing loops for excessive wear due to metal components</w:t>
            </w:r>
          </w:p>
        </w:tc>
        <w:tc>
          <w:tcPr>
            <w:tcW w:w="3474" w:type="dxa"/>
          </w:tcPr>
          <w:p w14:paraId="232A9071" w14:textId="77777777" w:rsidR="000B4245" w:rsidRPr="00B47F4E" w:rsidRDefault="000B4245" w:rsidP="00CB3660">
            <w:pPr>
              <w:rPr>
                <w:rFonts w:cs="Arial"/>
                <w:sz w:val="4"/>
                <w:szCs w:val="4"/>
              </w:rPr>
            </w:pPr>
          </w:p>
          <w:p w14:paraId="32F40423" w14:textId="77777777" w:rsidR="000B4245" w:rsidRPr="008A18AD" w:rsidRDefault="000B4245" w:rsidP="00CB3660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8A18AD">
              <w:rPr>
                <w:rFonts w:ascii="Arial" w:hAnsi="Arial" w:cs="Arial"/>
                <w:u w:val="single"/>
              </w:rPr>
              <w:t>Energy Absorber</w:t>
            </w:r>
          </w:p>
          <w:p w14:paraId="564F7852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Signs of deployment</w:t>
            </w:r>
          </w:p>
          <w:p w14:paraId="41C7D82D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Pouch</w:t>
            </w:r>
          </w:p>
          <w:p w14:paraId="2ABD0FE3" w14:textId="77777777" w:rsidR="000B4245" w:rsidRPr="00B47F4E" w:rsidRDefault="000B4245" w:rsidP="000B4245">
            <w:pPr>
              <w:pStyle w:val="ListParagraph"/>
              <w:numPr>
                <w:ilvl w:val="1"/>
                <w:numId w:val="1"/>
              </w:numPr>
              <w:ind w:left="590" w:hanging="288"/>
              <w:rPr>
                <w:rFonts w:cs="Arial"/>
              </w:rPr>
            </w:pPr>
            <w:r w:rsidRPr="00B47F4E">
              <w:rPr>
                <w:rFonts w:cs="Arial"/>
              </w:rPr>
              <w:t>Holes</w:t>
            </w:r>
          </w:p>
          <w:p w14:paraId="321753A1" w14:textId="77777777" w:rsidR="000B4245" w:rsidRPr="00B47F4E" w:rsidRDefault="000B4245" w:rsidP="000B4245">
            <w:pPr>
              <w:pStyle w:val="ListParagraph"/>
              <w:numPr>
                <w:ilvl w:val="1"/>
                <w:numId w:val="1"/>
              </w:numPr>
              <w:ind w:left="590" w:hanging="288"/>
              <w:rPr>
                <w:rFonts w:cs="Arial"/>
              </w:rPr>
            </w:pPr>
            <w:r w:rsidRPr="00B47F4E">
              <w:rPr>
                <w:rFonts w:cs="Arial"/>
              </w:rPr>
              <w:t>Burns</w:t>
            </w:r>
          </w:p>
          <w:p w14:paraId="43F00B00" w14:textId="77777777" w:rsidR="000B4245" w:rsidRPr="00B47F4E" w:rsidRDefault="000B4245" w:rsidP="000B4245">
            <w:pPr>
              <w:pStyle w:val="ListParagraph"/>
              <w:numPr>
                <w:ilvl w:val="1"/>
                <w:numId w:val="1"/>
              </w:numPr>
              <w:ind w:left="590" w:hanging="288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6AE2CBB9" w14:textId="77777777" w:rsidR="000B4245" w:rsidRPr="00B47F4E" w:rsidRDefault="000B4245" w:rsidP="000B4245">
            <w:pPr>
              <w:pStyle w:val="ListParagraph"/>
              <w:numPr>
                <w:ilvl w:val="1"/>
                <w:numId w:val="1"/>
              </w:numPr>
              <w:ind w:left="590" w:hanging="288"/>
              <w:rPr>
                <w:rFonts w:cs="Arial"/>
              </w:rPr>
            </w:pPr>
            <w:r w:rsidRPr="00B47F4E">
              <w:rPr>
                <w:rFonts w:cs="Arial"/>
              </w:rPr>
              <w:t>Broken or frayed stitching</w:t>
            </w:r>
          </w:p>
        </w:tc>
      </w:tr>
      <w:tr w:rsidR="00B47F4E" w:rsidRPr="00B47F4E" w14:paraId="20F88F45" w14:textId="77777777" w:rsidTr="00CB3660">
        <w:trPr>
          <w:cantSplit/>
          <w:trHeight w:val="1134"/>
        </w:trPr>
        <w:tc>
          <w:tcPr>
            <w:tcW w:w="715" w:type="dxa"/>
            <w:textDirection w:val="btLr"/>
            <w:vAlign w:val="center"/>
          </w:tcPr>
          <w:p w14:paraId="554E25E4" w14:textId="77777777" w:rsidR="000B4245" w:rsidRPr="008A18AD" w:rsidRDefault="000B4245" w:rsidP="00CB36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A18AD">
              <w:rPr>
                <w:rFonts w:ascii="Arial" w:hAnsi="Arial" w:cs="Arial"/>
                <w:b/>
              </w:rPr>
              <w:t>Self-Retracting Lifelines</w:t>
            </w:r>
          </w:p>
        </w:tc>
        <w:tc>
          <w:tcPr>
            <w:tcW w:w="10421" w:type="dxa"/>
            <w:gridSpan w:val="4"/>
          </w:tcPr>
          <w:p w14:paraId="32107C30" w14:textId="77777777" w:rsidR="000B4245" w:rsidRPr="00B47F4E" w:rsidRDefault="000B4245" w:rsidP="00CB3660">
            <w:pPr>
              <w:spacing w:before="60" w:after="120"/>
              <w:rPr>
                <w:rFonts w:cs="Arial"/>
              </w:rPr>
            </w:pPr>
            <w:r w:rsidRPr="00B47F4E">
              <w:rPr>
                <w:rFonts w:cs="Arial"/>
              </w:rPr>
              <w:t>Inspect according to the manufacturer’s instructions.</w:t>
            </w:r>
          </w:p>
          <w:p w14:paraId="3D79078B" w14:textId="77777777" w:rsidR="000B4245" w:rsidRPr="00B47F4E" w:rsidRDefault="000B4245" w:rsidP="00CB3660">
            <w:pPr>
              <w:rPr>
                <w:rFonts w:cs="Arial"/>
              </w:rPr>
            </w:pPr>
            <w:r w:rsidRPr="00B47F4E">
              <w:rPr>
                <w:rFonts w:cs="Arial"/>
              </w:rPr>
              <w:t>Verify:</w:t>
            </w:r>
          </w:p>
          <w:p w14:paraId="67232B9F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 xml:space="preserve">Manufacturer’s label is intact and legible  </w:t>
            </w:r>
          </w:p>
          <w:p w14:paraId="4B4D6195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No visible damage to the housing</w:t>
            </w:r>
          </w:p>
          <w:p w14:paraId="72A55D67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Connectors are in good condition</w:t>
            </w:r>
          </w:p>
          <w:p w14:paraId="4CFD352C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Impact indicator is “ok”</w:t>
            </w:r>
          </w:p>
          <w:p w14:paraId="28EDC376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="Arial"/>
              </w:rPr>
            </w:pPr>
            <w:r w:rsidRPr="00B47F4E">
              <w:rPr>
                <w:rFonts w:cs="Arial"/>
              </w:rPr>
              <w:t>Cable or web lanyard is in good condition</w:t>
            </w:r>
          </w:p>
          <w:p w14:paraId="44703D9D" w14:textId="77777777" w:rsidR="000B4245" w:rsidRPr="00B47F4E" w:rsidRDefault="000B4245" w:rsidP="000B4245">
            <w:pPr>
              <w:pStyle w:val="ListParagraph"/>
              <w:numPr>
                <w:ilvl w:val="0"/>
                <w:numId w:val="1"/>
              </w:numPr>
              <w:spacing w:after="60"/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Locking device activates when pulled quickly</w:t>
            </w:r>
          </w:p>
        </w:tc>
      </w:tr>
    </w:tbl>
    <w:p w14:paraId="7A9D1EBB" w14:textId="77777777" w:rsidR="000B4245" w:rsidRDefault="000B4245" w:rsidP="000B4245">
      <w:pPr>
        <w:ind w:firstLine="720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0421"/>
      </w:tblGrid>
      <w:tr w:rsidR="00B47F4E" w:rsidRPr="00B47F4E" w14:paraId="13F57117" w14:textId="77777777" w:rsidTr="00CB3660">
        <w:trPr>
          <w:cantSplit/>
          <w:trHeight w:val="352"/>
        </w:trPr>
        <w:tc>
          <w:tcPr>
            <w:tcW w:w="715" w:type="dxa"/>
          </w:tcPr>
          <w:p w14:paraId="78B0F5E0" w14:textId="77777777" w:rsidR="000B4245" w:rsidRPr="00E54138" w:rsidRDefault="000B4245" w:rsidP="00CB3660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E54138">
              <w:rPr>
                <w:rFonts w:cs="Arial"/>
                <w:b/>
                <w:sz w:val="24"/>
              </w:rPr>
              <w:lastRenderedPageBreak/>
              <w:t>Item</w:t>
            </w:r>
          </w:p>
        </w:tc>
        <w:tc>
          <w:tcPr>
            <w:tcW w:w="10421" w:type="dxa"/>
          </w:tcPr>
          <w:p w14:paraId="37D57BA6" w14:textId="77777777" w:rsidR="000B4245" w:rsidRPr="00E54138" w:rsidRDefault="000B4245" w:rsidP="00CB3660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E54138">
              <w:rPr>
                <w:rFonts w:cs="Arial"/>
                <w:b/>
                <w:sz w:val="24"/>
              </w:rPr>
              <w:t xml:space="preserve">Inspection Criteria </w:t>
            </w:r>
          </w:p>
        </w:tc>
      </w:tr>
      <w:tr w:rsidR="00B47F4E" w:rsidRPr="00B47F4E" w14:paraId="098016D2" w14:textId="77777777" w:rsidTr="00CB3660">
        <w:trPr>
          <w:cantSplit/>
          <w:trHeight w:val="1134"/>
        </w:trPr>
        <w:tc>
          <w:tcPr>
            <w:tcW w:w="715" w:type="dxa"/>
            <w:textDirection w:val="btLr"/>
            <w:vAlign w:val="center"/>
          </w:tcPr>
          <w:p w14:paraId="4A003468" w14:textId="77777777" w:rsidR="000B4245" w:rsidRPr="008A18AD" w:rsidRDefault="000B4245" w:rsidP="00CB36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A18AD">
              <w:rPr>
                <w:rFonts w:ascii="Arial" w:hAnsi="Arial" w:cs="Arial"/>
                <w:b/>
              </w:rPr>
              <w:t>Vertical Rope Lifeline</w:t>
            </w:r>
          </w:p>
        </w:tc>
        <w:tc>
          <w:tcPr>
            <w:tcW w:w="10421" w:type="dxa"/>
          </w:tcPr>
          <w:p w14:paraId="04E74457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r w:rsidRPr="00B47F4E">
              <w:rPr>
                <w:rFonts w:cs="Arial"/>
                <w:u w:val="single"/>
              </w:rPr>
              <w:t>General</w:t>
            </w:r>
          </w:p>
          <w:p w14:paraId="373566D1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Inspect according to the manufacturer’s instructions.</w:t>
            </w:r>
          </w:p>
          <w:p w14:paraId="16B63605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 xml:space="preserve">Verify manufacturer’s label is intact and legible.  </w:t>
            </w:r>
          </w:p>
          <w:p w14:paraId="67432C57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Determine if the harness is beyond the manufacturer’s recommended life span. (As specified by the manufacture.  If not specified, 5 years from the date put in service unless it fails inspection first).</w:t>
            </w:r>
          </w:p>
          <w:p w14:paraId="1708ED3C" w14:textId="77777777" w:rsidR="000B4245" w:rsidRPr="00B47F4E" w:rsidRDefault="000B4245" w:rsidP="00CB3660">
            <w:pPr>
              <w:rPr>
                <w:rFonts w:cs="Arial"/>
              </w:rPr>
            </w:pPr>
          </w:p>
          <w:p w14:paraId="4C81D24A" w14:textId="77777777" w:rsidR="000B4245" w:rsidRPr="00B47F4E" w:rsidRDefault="000B4245" w:rsidP="00CB366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u w:val="single"/>
              </w:rPr>
            </w:pPr>
            <w:proofErr w:type="spellStart"/>
            <w:r w:rsidRPr="00B47F4E">
              <w:rPr>
                <w:rFonts w:cs="Arial"/>
                <w:u w:val="single"/>
              </w:rPr>
              <w:t>Snaphooks</w:t>
            </w:r>
            <w:proofErr w:type="spellEnd"/>
            <w:r w:rsidRPr="00B47F4E">
              <w:rPr>
                <w:rFonts w:cs="Arial"/>
                <w:u w:val="single"/>
              </w:rPr>
              <w:t xml:space="preserve"> &amp; </w:t>
            </w:r>
            <w:proofErr w:type="spellStart"/>
            <w:r w:rsidRPr="00B47F4E">
              <w:rPr>
                <w:rFonts w:cs="Arial"/>
                <w:u w:val="single"/>
              </w:rPr>
              <w:t>Carabiners</w:t>
            </w:r>
            <w:proofErr w:type="spellEnd"/>
          </w:p>
          <w:p w14:paraId="2B6D4344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 xml:space="preserve">Deformity </w:t>
            </w:r>
          </w:p>
          <w:p w14:paraId="19BA4E23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Cracks</w:t>
            </w:r>
          </w:p>
          <w:p w14:paraId="1B5464AA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Burrs</w:t>
            </w:r>
          </w:p>
          <w:p w14:paraId="0FA6A055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Corrosion</w:t>
            </w:r>
          </w:p>
          <w:p w14:paraId="066196CD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Chemical/Paint Damage</w:t>
            </w:r>
          </w:p>
          <w:p w14:paraId="68E2F99B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Gate Function</w:t>
            </w:r>
          </w:p>
          <w:p w14:paraId="668EA5EB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spacing w:after="60"/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Other</w:t>
            </w:r>
          </w:p>
        </w:tc>
      </w:tr>
      <w:tr w:rsidR="00B47F4E" w:rsidRPr="00B47F4E" w14:paraId="768B61A6" w14:textId="77777777" w:rsidTr="00CB3660">
        <w:trPr>
          <w:cantSplit/>
          <w:trHeight w:val="2080"/>
        </w:trPr>
        <w:tc>
          <w:tcPr>
            <w:tcW w:w="715" w:type="dxa"/>
            <w:textDirection w:val="btLr"/>
            <w:vAlign w:val="center"/>
          </w:tcPr>
          <w:p w14:paraId="11F81FBA" w14:textId="77777777" w:rsidR="000B4245" w:rsidRPr="008A18AD" w:rsidRDefault="000B4245" w:rsidP="00CB36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A18AD">
              <w:rPr>
                <w:rFonts w:ascii="Arial" w:hAnsi="Arial" w:cs="Arial"/>
                <w:b/>
              </w:rPr>
              <w:t>Horizontal Lifeline (manufactured kit)</w:t>
            </w:r>
          </w:p>
        </w:tc>
        <w:tc>
          <w:tcPr>
            <w:tcW w:w="10421" w:type="dxa"/>
          </w:tcPr>
          <w:p w14:paraId="76E5E734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spacing w:before="120"/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Verify manufacturer’s label is intact and legible.</w:t>
            </w:r>
          </w:p>
          <w:p w14:paraId="6CE39E6A" w14:textId="77777777" w:rsidR="000B4245" w:rsidRPr="00B47F4E" w:rsidRDefault="000B4245" w:rsidP="000B4245">
            <w:pPr>
              <w:pStyle w:val="ListParagraph"/>
              <w:numPr>
                <w:ilvl w:val="0"/>
                <w:numId w:val="2"/>
              </w:numPr>
              <w:ind w:left="288" w:hanging="288"/>
              <w:contextualSpacing w:val="0"/>
              <w:rPr>
                <w:rFonts w:cs="Arial"/>
              </w:rPr>
            </w:pPr>
            <w:r w:rsidRPr="00B47F4E">
              <w:rPr>
                <w:rFonts w:cs="Arial"/>
              </w:rPr>
              <w:t>Inspect according to the manufacturer’s instructions.</w:t>
            </w:r>
          </w:p>
          <w:p w14:paraId="73413154" w14:textId="77777777" w:rsidR="000B4245" w:rsidRPr="00B47F4E" w:rsidRDefault="000B4245" w:rsidP="00CB3660">
            <w:pPr>
              <w:rPr>
                <w:rFonts w:cs="Arial"/>
              </w:rPr>
            </w:pPr>
          </w:p>
          <w:p w14:paraId="270E6837" w14:textId="77777777" w:rsidR="000B4245" w:rsidRPr="008A18AD" w:rsidRDefault="000B4245" w:rsidP="00CB3660">
            <w:pPr>
              <w:keepNext/>
              <w:keepLines/>
              <w:spacing w:before="120" w:after="120" w:line="259" w:lineRule="auto"/>
              <w:ind w:left="252" w:right="576"/>
              <w:jc w:val="both"/>
              <w:rPr>
                <w:rFonts w:ascii="Arial" w:hAnsi="Arial" w:cs="Arial"/>
              </w:rPr>
            </w:pPr>
            <w:r w:rsidRPr="008A18AD">
              <w:rPr>
                <w:rFonts w:ascii="Arial" w:hAnsi="Arial" w:cs="Arial"/>
                <w:b/>
              </w:rPr>
              <w:t>Note:</w:t>
            </w:r>
            <w:r w:rsidRPr="008A18AD">
              <w:rPr>
                <w:rFonts w:ascii="Arial" w:hAnsi="Arial" w:cs="Arial"/>
              </w:rPr>
              <w:t xml:space="preserve">   Pre-designed horizontal life lines are installed in accordance with manufacturer's instructions and used under the supervision of a Fall Protection Competent Person. Horizontal life lines which have not been pre-designed for a specific purpose are designed and installed under the supervision of a Fall Protection Qualified Person - Work at Heights.</w:t>
            </w:r>
          </w:p>
          <w:p w14:paraId="6EC0D3D4" w14:textId="77777777" w:rsidR="000B4245" w:rsidRPr="00B47F4E" w:rsidRDefault="000B4245" w:rsidP="00CB3660">
            <w:pPr>
              <w:rPr>
                <w:rFonts w:cs="Arial"/>
              </w:rPr>
            </w:pPr>
          </w:p>
        </w:tc>
      </w:tr>
    </w:tbl>
    <w:p w14:paraId="5C2E2466" w14:textId="77777777" w:rsidR="00BC2C36" w:rsidRPr="000B4245" w:rsidRDefault="002B5111" w:rsidP="000B4245">
      <w:pPr>
        <w:ind w:firstLine="720"/>
      </w:pPr>
    </w:p>
    <w:sectPr w:rsidR="00BC2C36" w:rsidRPr="000B4245" w:rsidSect="000B4245">
      <w:pgSz w:w="12240" w:h="15840" w:code="1"/>
      <w:pgMar w:top="540" w:right="720" w:bottom="54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D6BB" w14:textId="77777777" w:rsidR="002B5111" w:rsidRDefault="002B5111" w:rsidP="00A64135">
      <w:pPr>
        <w:spacing w:after="0" w:line="240" w:lineRule="auto"/>
      </w:pPr>
      <w:r>
        <w:separator/>
      </w:r>
    </w:p>
  </w:endnote>
  <w:endnote w:type="continuationSeparator" w:id="0">
    <w:p w14:paraId="303274F5" w14:textId="77777777" w:rsidR="002B5111" w:rsidRDefault="002B5111" w:rsidP="00A6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E963" w14:textId="5929EA45" w:rsidR="00A64135" w:rsidRPr="00A64135" w:rsidRDefault="00A64135">
    <w:pPr>
      <w:pStyle w:val="Footer"/>
      <w:rPr>
        <w:sz w:val="16"/>
      </w:rPr>
    </w:pPr>
    <w:r w:rsidRPr="00A64135">
      <w:rPr>
        <w:sz w:val="16"/>
      </w:rPr>
      <w:t>RP-FM-ROMS-EL06-SAF-0090 Rev. 001, Attachment A – RP Work at Heights Procedure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C0C44" w14:textId="77777777" w:rsidR="002B5111" w:rsidRDefault="002B5111" w:rsidP="00A64135">
      <w:pPr>
        <w:spacing w:after="0" w:line="240" w:lineRule="auto"/>
      </w:pPr>
      <w:r>
        <w:separator/>
      </w:r>
    </w:p>
  </w:footnote>
  <w:footnote w:type="continuationSeparator" w:id="0">
    <w:p w14:paraId="5EAD1CD5" w14:textId="77777777" w:rsidR="002B5111" w:rsidRDefault="002B5111" w:rsidP="00A6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861"/>
    <w:multiLevelType w:val="hybridMultilevel"/>
    <w:tmpl w:val="9A1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E7940"/>
    <w:multiLevelType w:val="hybridMultilevel"/>
    <w:tmpl w:val="EF1C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5"/>
    <w:rsid w:val="00013997"/>
    <w:rsid w:val="00026161"/>
    <w:rsid w:val="0005682A"/>
    <w:rsid w:val="000B4245"/>
    <w:rsid w:val="002146BD"/>
    <w:rsid w:val="00215FF9"/>
    <w:rsid w:val="00295275"/>
    <w:rsid w:val="002B5111"/>
    <w:rsid w:val="004904F6"/>
    <w:rsid w:val="0052435B"/>
    <w:rsid w:val="00566B73"/>
    <w:rsid w:val="00855F76"/>
    <w:rsid w:val="008A18AD"/>
    <w:rsid w:val="008F77DB"/>
    <w:rsid w:val="00A64135"/>
    <w:rsid w:val="00AB3B8D"/>
    <w:rsid w:val="00B0649A"/>
    <w:rsid w:val="00B47F4E"/>
    <w:rsid w:val="00BA6A89"/>
    <w:rsid w:val="00BC517B"/>
    <w:rsid w:val="00DD247B"/>
    <w:rsid w:val="00E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CF02"/>
  <w15:chartTrackingRefBased/>
  <w15:docId w15:val="{B9A60E41-9EEC-4CF3-8010-6C9DF9C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">
    <w:name w:val="Attachment"/>
    <w:basedOn w:val="Normal"/>
    <w:qFormat/>
    <w:rsid w:val="00295275"/>
    <w:pPr>
      <w:keepNext/>
      <w:keepLines/>
      <w:spacing w:before="60" w:after="0"/>
      <w:ind w:left="1152" w:right="576"/>
      <w:jc w:val="center"/>
      <w:outlineLvl w:val="0"/>
    </w:pPr>
    <w:rPr>
      <w:rFonts w:ascii="Arial Bold" w:eastAsiaTheme="majorEastAsia" w:hAnsi="Arial Bold" w:cstheme="majorBidi"/>
      <w:bCs/>
      <w:caps/>
      <w:sz w:val="24"/>
      <w:szCs w:val="28"/>
      <w:lang w:eastAsia="es-E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B4245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s-ES"/>
    </w:rPr>
  </w:style>
  <w:style w:type="table" w:styleId="TableGrid">
    <w:name w:val="Table Grid"/>
    <w:basedOn w:val="TableNormal"/>
    <w:uiPriority w:val="39"/>
    <w:rsid w:val="000B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B4245"/>
    <w:rPr>
      <w:rFonts w:ascii="Arial" w:eastAsia="Times New Roman" w:hAnsi="Arial" w:cs="Times New Roman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A6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35"/>
  </w:style>
  <w:style w:type="paragraph" w:styleId="Footer">
    <w:name w:val="footer"/>
    <w:basedOn w:val="Normal"/>
    <w:link w:val="FooterChar"/>
    <w:uiPriority w:val="99"/>
    <w:unhideWhenUsed/>
    <w:rsid w:val="00A6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Code xmlns="25c8bb2e-77a3-4cb4-ae48-7c60f43324e0">MOC</LevelCode>
    <DocumentNumber xmlns="25c8bb2e-77a3-4cb4-ae48-7c60f43324e0">NA</DocumentNumber>
    <OTDocType xmlns="25c8bb2e-77a3-4cb4-ae48-7c60f43324e0">Form</OTDocType>
    <PublishingExpirationDate xmlns="http://schemas.microsoft.com/sharepoint/v3" xsi:nil="true"/>
    <PublishingStartDate xmlns="http://schemas.microsoft.com/sharepoint/v3" xsi:nil="true"/>
    <SharedWithUsers xmlns="c4b2baf0-69fc-4a2a-91a4-522d80208fdf">
      <UserInfo>
        <DisplayName>Shellard, Loraine J. (MRO)</DisplayName>
        <AccountId>117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21955-53C2-464A-8E5B-A7424803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E3898-B343-41A6-8D5D-BAA2D93A790C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  <ds:schemaRef ds:uri="c4b2baf0-69fc-4a2a-91a4-522d80208fdf"/>
  </ds:schemaRefs>
</ds:datastoreItem>
</file>

<file path=customXml/itemProps3.xml><?xml version="1.0" encoding="utf-8"?>
<ds:datastoreItem xmlns:ds="http://schemas.openxmlformats.org/officeDocument/2006/customXml" ds:itemID="{CE066A15-F838-4E8A-B87E-15FCDE3F2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Fall Protection Equipment Inspection Form</vt:lpstr>
    </vt:vector>
  </TitlesOfParts>
  <Company>Marathon Oil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Fall Protection Equipment Inspection Form</dc:title>
  <dc:subject/>
  <dc:creator>Howell, Douglas (MRO)</dc:creator>
  <cp:keywords/>
  <dc:description/>
  <cp:lastModifiedBy>Warren, Lee G. (MRO)</cp:lastModifiedBy>
  <cp:revision>2</cp:revision>
  <dcterms:created xsi:type="dcterms:W3CDTF">2020-04-13T22:45:00Z</dcterms:created>
  <dcterms:modified xsi:type="dcterms:W3CDTF">2020-04-13T22:45:00Z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  <property fmtid="{D5CDD505-2E9C-101B-9397-08002B2CF9AE}" pid="3" name="AuthorIds_UIVersion_1536">
    <vt:lpwstr>193</vt:lpwstr>
  </property>
</Properties>
</file>