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AE1D" w14:textId="77777777" w:rsidR="00C362A1" w:rsidRPr="00690D1D" w:rsidRDefault="00C362A1" w:rsidP="00C362A1">
      <w:pPr>
        <w:rPr>
          <w:b/>
          <w:bCs/>
        </w:rPr>
      </w:pPr>
      <w:r w:rsidRPr="00690D1D">
        <w:rPr>
          <w:b/>
          <w:bCs/>
          <w:noProof/>
        </w:rPr>
        <w:drawing>
          <wp:anchor distT="0" distB="0" distL="114300" distR="114300" simplePos="0" relativeHeight="251659264" behindDoc="1" locked="0" layoutInCell="1" allowOverlap="1" wp14:anchorId="4FFDE5E5" wp14:editId="5A6960D3">
            <wp:simplePos x="0" y="0"/>
            <wp:positionH relativeFrom="column">
              <wp:posOffset>-959</wp:posOffset>
            </wp:positionH>
            <wp:positionV relativeFrom="paragraph">
              <wp:posOffset>567</wp:posOffset>
            </wp:positionV>
            <wp:extent cx="380385" cy="350196"/>
            <wp:effectExtent l="0" t="0" r="635" b="0"/>
            <wp:wrapTight wrapText="bothSides">
              <wp:wrapPolygon edited="0">
                <wp:start x="0" y="0"/>
                <wp:lineTo x="0" y="19993"/>
                <wp:lineTo x="20554" y="19993"/>
                <wp:lineTo x="20554" y="0"/>
                <wp:lineTo x="0" y="0"/>
              </wp:wrapPolygon>
            </wp:wrapTight>
            <wp:docPr id="2046380534" name="Grafik 1" descr="Ein Bild, das Glühbirne,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24879" name="Grafik 1" descr="Ein Bild, das Glühbirne, Lich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385" cy="350196"/>
                    </a:xfrm>
                    <a:prstGeom prst="rect">
                      <a:avLst/>
                    </a:prstGeom>
                  </pic:spPr>
                </pic:pic>
              </a:graphicData>
            </a:graphic>
            <wp14:sizeRelH relativeFrom="page">
              <wp14:pctWidth>0</wp14:pctWidth>
            </wp14:sizeRelH>
            <wp14:sizeRelV relativeFrom="page">
              <wp14:pctHeight>0</wp14:pctHeight>
            </wp14:sizeRelV>
          </wp:anchor>
        </w:drawing>
      </w:r>
      <w:r w:rsidRPr="00690D1D">
        <w:rPr>
          <w:b/>
          <w:bCs/>
        </w:rPr>
        <w:t>BAUE DEINE MARKE</w:t>
      </w:r>
    </w:p>
    <w:p w14:paraId="642A4D2C" w14:textId="77777777" w:rsidR="00C362A1" w:rsidRPr="00690D1D" w:rsidRDefault="00C362A1" w:rsidP="00C362A1">
      <w:r w:rsidRPr="00690D1D">
        <w:t xml:space="preserve">EINWÄNDE </w:t>
      </w:r>
    </w:p>
    <w:p w14:paraId="45DF8B7E" w14:textId="77777777" w:rsidR="00C362A1" w:rsidRPr="00690D1D" w:rsidRDefault="00C362A1" w:rsidP="00C362A1"/>
    <w:p w14:paraId="2BF739F1" w14:textId="77777777" w:rsidR="00C362A1" w:rsidRPr="00690D1D" w:rsidRDefault="00C362A1" w:rsidP="00C362A1">
      <w:r w:rsidRPr="00690D1D">
        <w:t xml:space="preserve">Im folgenden Raster schreibst du zunächst die häufigsten Einwände zu jedem Produkt auf. Danach überlegst du dir, wie du diesen Einwand der Zielgruppe gegenüber vorwegnehmen kannst. Also so, dass er nicht entscheidend wird. </w:t>
      </w:r>
    </w:p>
    <w:p w14:paraId="46768BDF" w14:textId="77777777" w:rsidR="00C362A1" w:rsidRPr="00690D1D" w:rsidRDefault="00C362A1" w:rsidP="00C362A1"/>
    <w:p w14:paraId="4CE0C220" w14:textId="77777777" w:rsidR="00C362A1" w:rsidRPr="00690D1D" w:rsidRDefault="00C362A1" w:rsidP="00C362A1">
      <w:r w:rsidRPr="00690D1D">
        <w:t>Natürlich bin ich wieder mit einem Beispiel für dich da, damit es dir leichter fällt:</w:t>
      </w:r>
    </w:p>
    <w:p w14:paraId="658436D7" w14:textId="77777777" w:rsidR="00C362A1" w:rsidRPr="00690D1D" w:rsidRDefault="00C362A1" w:rsidP="00C362A1"/>
    <w:tbl>
      <w:tblPr>
        <w:tblStyle w:val="Tabellenraster"/>
        <w:tblW w:w="0" w:type="auto"/>
        <w:tblLook w:val="04A0" w:firstRow="1" w:lastRow="0" w:firstColumn="1" w:lastColumn="0" w:noHBand="0" w:noVBand="1"/>
      </w:tblPr>
      <w:tblGrid>
        <w:gridCol w:w="2122"/>
        <w:gridCol w:w="3260"/>
        <w:gridCol w:w="3674"/>
      </w:tblGrid>
      <w:tr w:rsidR="00C362A1" w:rsidRPr="00690D1D" w14:paraId="10415AFB" w14:textId="77777777" w:rsidTr="002363BE">
        <w:tc>
          <w:tcPr>
            <w:tcW w:w="2122" w:type="dxa"/>
          </w:tcPr>
          <w:p w14:paraId="1C38C18E" w14:textId="77777777" w:rsidR="00C362A1" w:rsidRPr="00690D1D" w:rsidRDefault="00C362A1" w:rsidP="002363BE">
            <w:pPr>
              <w:rPr>
                <w:b/>
                <w:bCs/>
              </w:rPr>
            </w:pPr>
            <w:r w:rsidRPr="00690D1D">
              <w:rPr>
                <w:b/>
                <w:bCs/>
              </w:rPr>
              <w:t>Produkt</w:t>
            </w:r>
          </w:p>
        </w:tc>
        <w:tc>
          <w:tcPr>
            <w:tcW w:w="3260" w:type="dxa"/>
          </w:tcPr>
          <w:p w14:paraId="48662A32" w14:textId="77777777" w:rsidR="00C362A1" w:rsidRPr="00690D1D" w:rsidRDefault="00C362A1" w:rsidP="002363BE">
            <w:pPr>
              <w:rPr>
                <w:b/>
                <w:bCs/>
              </w:rPr>
            </w:pPr>
            <w:r w:rsidRPr="00690D1D">
              <w:rPr>
                <w:b/>
                <w:bCs/>
              </w:rPr>
              <w:t>Einwand</w:t>
            </w:r>
          </w:p>
        </w:tc>
        <w:tc>
          <w:tcPr>
            <w:tcW w:w="3674" w:type="dxa"/>
          </w:tcPr>
          <w:p w14:paraId="126D9031" w14:textId="77777777" w:rsidR="00C362A1" w:rsidRPr="00690D1D" w:rsidRDefault="00C362A1" w:rsidP="002363BE">
            <w:pPr>
              <w:rPr>
                <w:b/>
                <w:bCs/>
              </w:rPr>
            </w:pPr>
            <w:r w:rsidRPr="00690D1D">
              <w:rPr>
                <w:b/>
                <w:bCs/>
              </w:rPr>
              <w:t>Behandlung</w:t>
            </w:r>
          </w:p>
        </w:tc>
      </w:tr>
      <w:tr w:rsidR="00C362A1" w:rsidRPr="00690D1D" w14:paraId="4B460730" w14:textId="77777777" w:rsidTr="002363BE">
        <w:tc>
          <w:tcPr>
            <w:tcW w:w="2122" w:type="dxa"/>
          </w:tcPr>
          <w:p w14:paraId="364C04FC" w14:textId="77777777" w:rsidR="00C362A1" w:rsidRPr="00690D1D" w:rsidRDefault="00C362A1" w:rsidP="002363BE">
            <w:r w:rsidRPr="00690D1D">
              <w:t>Fussballschuh</w:t>
            </w:r>
          </w:p>
        </w:tc>
        <w:tc>
          <w:tcPr>
            <w:tcW w:w="3260" w:type="dxa"/>
          </w:tcPr>
          <w:p w14:paraId="1D67FB0F" w14:textId="77777777" w:rsidR="00C362A1" w:rsidRPr="00690D1D" w:rsidRDefault="00C362A1" w:rsidP="002363BE">
            <w:pPr>
              <w:rPr>
                <w:i/>
                <w:iCs/>
              </w:rPr>
            </w:pPr>
            <w:r w:rsidRPr="00690D1D">
              <w:rPr>
                <w:rFonts w:cstheme="minorHAnsi"/>
                <w:i/>
                <w:iCs/>
              </w:rPr>
              <w:t>«</w:t>
            </w:r>
            <w:r w:rsidRPr="00690D1D">
              <w:rPr>
                <w:i/>
                <w:iCs/>
              </w:rPr>
              <w:t>Sieht sehr unbequem aus.</w:t>
            </w:r>
            <w:r w:rsidRPr="00690D1D">
              <w:rPr>
                <w:rFonts w:cstheme="minorHAnsi"/>
                <w:i/>
                <w:iCs/>
              </w:rPr>
              <w:t>»</w:t>
            </w:r>
          </w:p>
        </w:tc>
        <w:tc>
          <w:tcPr>
            <w:tcW w:w="3674" w:type="dxa"/>
          </w:tcPr>
          <w:p w14:paraId="39173B2D" w14:textId="77777777" w:rsidR="00C362A1" w:rsidRPr="00690D1D" w:rsidRDefault="00C362A1" w:rsidP="002363BE">
            <w:r w:rsidRPr="00690D1D">
              <w:t>Passt sich nach ein, zwei Spielen ergonomisch an deine Füsse an.</w:t>
            </w:r>
          </w:p>
        </w:tc>
      </w:tr>
      <w:tr w:rsidR="00C362A1" w:rsidRPr="00690D1D" w14:paraId="3F647CE3" w14:textId="77777777" w:rsidTr="002363BE">
        <w:tc>
          <w:tcPr>
            <w:tcW w:w="2122" w:type="dxa"/>
          </w:tcPr>
          <w:p w14:paraId="588E8E1C" w14:textId="77777777" w:rsidR="00C362A1" w:rsidRPr="00690D1D" w:rsidRDefault="00C362A1" w:rsidP="002363BE">
            <w:r w:rsidRPr="00690D1D">
              <w:t>Volleyball</w:t>
            </w:r>
          </w:p>
        </w:tc>
        <w:tc>
          <w:tcPr>
            <w:tcW w:w="3260" w:type="dxa"/>
          </w:tcPr>
          <w:p w14:paraId="6FEEA18F" w14:textId="77777777" w:rsidR="00C362A1" w:rsidRPr="00690D1D" w:rsidRDefault="00C362A1" w:rsidP="002363BE">
            <w:pPr>
              <w:rPr>
                <w:i/>
                <w:iCs/>
              </w:rPr>
            </w:pPr>
            <w:r w:rsidRPr="00690D1D">
              <w:rPr>
                <w:rFonts w:cstheme="minorHAnsi"/>
                <w:i/>
                <w:iCs/>
              </w:rPr>
              <w:t>«</w:t>
            </w:r>
            <w:r w:rsidRPr="00690D1D">
              <w:rPr>
                <w:i/>
                <w:iCs/>
              </w:rPr>
              <w:t>Das ist nicht der, der bei grossen Turnieren eingesetzt wird.</w:t>
            </w:r>
            <w:r w:rsidRPr="00690D1D">
              <w:rPr>
                <w:rFonts w:cstheme="minorHAnsi"/>
                <w:i/>
                <w:iCs/>
              </w:rPr>
              <w:t>»</w:t>
            </w:r>
          </w:p>
        </w:tc>
        <w:tc>
          <w:tcPr>
            <w:tcW w:w="3674" w:type="dxa"/>
          </w:tcPr>
          <w:p w14:paraId="30B8DF8A" w14:textId="77777777" w:rsidR="00C362A1" w:rsidRPr="00690D1D" w:rsidRDefault="00C362A1" w:rsidP="002363BE">
            <w:r w:rsidRPr="00690D1D">
              <w:t>Die Geheimwaffe beim Training zahlreicher Athleten wie z.B. {Name}, um den entscheidenden Vorteil zu geniessen, wenn es ernst wird.</w:t>
            </w:r>
          </w:p>
        </w:tc>
      </w:tr>
      <w:tr w:rsidR="00C362A1" w:rsidRPr="00690D1D" w14:paraId="2AD5C99D" w14:textId="77777777" w:rsidTr="002363BE">
        <w:tc>
          <w:tcPr>
            <w:tcW w:w="2122" w:type="dxa"/>
          </w:tcPr>
          <w:p w14:paraId="0D17DC72" w14:textId="77777777" w:rsidR="00C362A1" w:rsidRPr="00690D1D" w:rsidRDefault="00C362A1" w:rsidP="002363BE">
            <w:r w:rsidRPr="00690D1D">
              <w:t>Gesichtspflege</w:t>
            </w:r>
          </w:p>
        </w:tc>
        <w:tc>
          <w:tcPr>
            <w:tcW w:w="3260" w:type="dxa"/>
          </w:tcPr>
          <w:p w14:paraId="6770BBEE" w14:textId="77777777" w:rsidR="00C362A1" w:rsidRPr="00690D1D" w:rsidRDefault="00C362A1" w:rsidP="002363BE">
            <w:pPr>
              <w:rPr>
                <w:i/>
                <w:iCs/>
              </w:rPr>
            </w:pPr>
            <w:r w:rsidRPr="00690D1D">
              <w:rPr>
                <w:rFonts w:cstheme="minorHAnsi"/>
                <w:i/>
                <w:iCs/>
              </w:rPr>
              <w:t>«</w:t>
            </w:r>
            <w:r w:rsidRPr="00690D1D">
              <w:rPr>
                <w:i/>
                <w:iCs/>
              </w:rPr>
              <w:t>Was, wenn mein Gesicht davon rot wird?</w:t>
            </w:r>
            <w:r w:rsidRPr="00690D1D">
              <w:rPr>
                <w:rFonts w:cstheme="minorHAnsi"/>
                <w:i/>
                <w:iCs/>
              </w:rPr>
              <w:t>»</w:t>
            </w:r>
          </w:p>
        </w:tc>
        <w:tc>
          <w:tcPr>
            <w:tcW w:w="3674" w:type="dxa"/>
          </w:tcPr>
          <w:p w14:paraId="6AE69457" w14:textId="77777777" w:rsidR="00C362A1" w:rsidRPr="00690D1D" w:rsidRDefault="00C362A1" w:rsidP="002363BE">
            <w:r w:rsidRPr="00690D1D">
              <w:t>Von Dermatologen getestet und von Tausenden von Kundinnen erfolgreich ohne Rötungen angewendet.</w:t>
            </w:r>
          </w:p>
        </w:tc>
      </w:tr>
      <w:tr w:rsidR="00C362A1" w:rsidRPr="00690D1D" w14:paraId="382CD13C" w14:textId="77777777" w:rsidTr="00C362A1">
        <w:trPr>
          <w:trHeight w:val="739"/>
        </w:trPr>
        <w:tc>
          <w:tcPr>
            <w:tcW w:w="2122" w:type="dxa"/>
          </w:tcPr>
          <w:p w14:paraId="66A45730" w14:textId="77777777" w:rsidR="00C362A1" w:rsidRPr="00690D1D" w:rsidRDefault="00C362A1" w:rsidP="002363BE">
            <w:r w:rsidRPr="00690D1D">
              <w:t xml:space="preserve">Jetzt du! </w:t>
            </w:r>
            <w:r w:rsidRPr="00690D1D">
              <w:sym w:font="Wingdings" w:char="F04A"/>
            </w:r>
          </w:p>
        </w:tc>
        <w:tc>
          <w:tcPr>
            <w:tcW w:w="3260" w:type="dxa"/>
          </w:tcPr>
          <w:p w14:paraId="49B1AD65" w14:textId="77777777" w:rsidR="00C362A1" w:rsidRPr="00690D1D" w:rsidRDefault="00C362A1" w:rsidP="002363BE"/>
        </w:tc>
        <w:tc>
          <w:tcPr>
            <w:tcW w:w="3674" w:type="dxa"/>
          </w:tcPr>
          <w:p w14:paraId="4055D72E" w14:textId="77777777" w:rsidR="00C362A1" w:rsidRPr="00690D1D" w:rsidRDefault="00C362A1" w:rsidP="002363BE"/>
        </w:tc>
      </w:tr>
      <w:tr w:rsidR="00C362A1" w:rsidRPr="00690D1D" w14:paraId="58DC43DA" w14:textId="77777777" w:rsidTr="00C362A1">
        <w:trPr>
          <w:trHeight w:val="707"/>
        </w:trPr>
        <w:tc>
          <w:tcPr>
            <w:tcW w:w="2122" w:type="dxa"/>
          </w:tcPr>
          <w:p w14:paraId="2A63B640" w14:textId="77777777" w:rsidR="00C362A1" w:rsidRPr="00690D1D" w:rsidRDefault="00C362A1" w:rsidP="002363BE"/>
        </w:tc>
        <w:tc>
          <w:tcPr>
            <w:tcW w:w="3260" w:type="dxa"/>
          </w:tcPr>
          <w:p w14:paraId="4E538BB7" w14:textId="77777777" w:rsidR="00C362A1" w:rsidRPr="00690D1D" w:rsidRDefault="00C362A1" w:rsidP="002363BE"/>
        </w:tc>
        <w:tc>
          <w:tcPr>
            <w:tcW w:w="3674" w:type="dxa"/>
          </w:tcPr>
          <w:p w14:paraId="7623DCD8" w14:textId="77777777" w:rsidR="00C362A1" w:rsidRPr="00690D1D" w:rsidRDefault="00C362A1" w:rsidP="002363BE"/>
        </w:tc>
      </w:tr>
      <w:tr w:rsidR="00C362A1" w:rsidRPr="00690D1D" w14:paraId="3E8BEA8B" w14:textId="77777777" w:rsidTr="00C362A1">
        <w:trPr>
          <w:trHeight w:val="690"/>
        </w:trPr>
        <w:tc>
          <w:tcPr>
            <w:tcW w:w="2122" w:type="dxa"/>
          </w:tcPr>
          <w:p w14:paraId="1523E5EE" w14:textId="77777777" w:rsidR="00C362A1" w:rsidRPr="00690D1D" w:rsidRDefault="00C362A1" w:rsidP="002363BE"/>
        </w:tc>
        <w:tc>
          <w:tcPr>
            <w:tcW w:w="3260" w:type="dxa"/>
          </w:tcPr>
          <w:p w14:paraId="1D3885DF" w14:textId="77777777" w:rsidR="00C362A1" w:rsidRPr="00690D1D" w:rsidRDefault="00C362A1" w:rsidP="002363BE"/>
        </w:tc>
        <w:tc>
          <w:tcPr>
            <w:tcW w:w="3674" w:type="dxa"/>
          </w:tcPr>
          <w:p w14:paraId="1C748E83" w14:textId="77777777" w:rsidR="00C362A1" w:rsidRPr="00690D1D" w:rsidRDefault="00C362A1" w:rsidP="002363BE"/>
        </w:tc>
      </w:tr>
      <w:tr w:rsidR="00C362A1" w:rsidRPr="00690D1D" w14:paraId="505D2B11" w14:textId="77777777" w:rsidTr="00C362A1">
        <w:trPr>
          <w:trHeight w:val="699"/>
        </w:trPr>
        <w:tc>
          <w:tcPr>
            <w:tcW w:w="2122" w:type="dxa"/>
          </w:tcPr>
          <w:p w14:paraId="18B19DC1" w14:textId="77777777" w:rsidR="00C362A1" w:rsidRPr="00690D1D" w:rsidRDefault="00C362A1" w:rsidP="002363BE"/>
        </w:tc>
        <w:tc>
          <w:tcPr>
            <w:tcW w:w="3260" w:type="dxa"/>
          </w:tcPr>
          <w:p w14:paraId="70FDC4FC" w14:textId="77777777" w:rsidR="00C362A1" w:rsidRPr="00690D1D" w:rsidRDefault="00C362A1" w:rsidP="002363BE"/>
        </w:tc>
        <w:tc>
          <w:tcPr>
            <w:tcW w:w="3674" w:type="dxa"/>
          </w:tcPr>
          <w:p w14:paraId="527AE983" w14:textId="77777777" w:rsidR="00C362A1" w:rsidRPr="00690D1D" w:rsidRDefault="00C362A1" w:rsidP="002363BE"/>
        </w:tc>
      </w:tr>
      <w:tr w:rsidR="00C362A1" w:rsidRPr="00690D1D" w14:paraId="765F80E6" w14:textId="77777777" w:rsidTr="00C362A1">
        <w:trPr>
          <w:trHeight w:val="709"/>
        </w:trPr>
        <w:tc>
          <w:tcPr>
            <w:tcW w:w="2122" w:type="dxa"/>
          </w:tcPr>
          <w:p w14:paraId="214A1B45" w14:textId="77777777" w:rsidR="00C362A1" w:rsidRPr="00690D1D" w:rsidRDefault="00C362A1" w:rsidP="002363BE"/>
        </w:tc>
        <w:tc>
          <w:tcPr>
            <w:tcW w:w="3260" w:type="dxa"/>
          </w:tcPr>
          <w:p w14:paraId="3304F5B7" w14:textId="77777777" w:rsidR="00C362A1" w:rsidRPr="00690D1D" w:rsidRDefault="00C362A1" w:rsidP="002363BE"/>
        </w:tc>
        <w:tc>
          <w:tcPr>
            <w:tcW w:w="3674" w:type="dxa"/>
          </w:tcPr>
          <w:p w14:paraId="60534A8A" w14:textId="77777777" w:rsidR="00C362A1" w:rsidRPr="00690D1D" w:rsidRDefault="00C362A1" w:rsidP="002363BE"/>
        </w:tc>
      </w:tr>
      <w:tr w:rsidR="00C362A1" w:rsidRPr="00690D1D" w14:paraId="27BE70E6" w14:textId="77777777" w:rsidTr="00C362A1">
        <w:trPr>
          <w:trHeight w:val="689"/>
        </w:trPr>
        <w:tc>
          <w:tcPr>
            <w:tcW w:w="2122" w:type="dxa"/>
          </w:tcPr>
          <w:p w14:paraId="48E0DF8E" w14:textId="77777777" w:rsidR="00C362A1" w:rsidRPr="00690D1D" w:rsidRDefault="00C362A1" w:rsidP="002363BE"/>
        </w:tc>
        <w:tc>
          <w:tcPr>
            <w:tcW w:w="3260" w:type="dxa"/>
          </w:tcPr>
          <w:p w14:paraId="75ED28EB" w14:textId="77777777" w:rsidR="00C362A1" w:rsidRPr="00690D1D" w:rsidRDefault="00C362A1" w:rsidP="002363BE"/>
        </w:tc>
        <w:tc>
          <w:tcPr>
            <w:tcW w:w="3674" w:type="dxa"/>
          </w:tcPr>
          <w:p w14:paraId="2647B383" w14:textId="77777777" w:rsidR="00C362A1" w:rsidRPr="00690D1D" w:rsidRDefault="00C362A1" w:rsidP="002363BE"/>
        </w:tc>
      </w:tr>
    </w:tbl>
    <w:p w14:paraId="73E32B6B" w14:textId="77777777" w:rsidR="00891514" w:rsidRPr="00891514" w:rsidRDefault="00891514"/>
    <w:p w14:paraId="4A388360" w14:textId="77777777" w:rsidR="000567F5" w:rsidRDefault="000567F5">
      <w:pPr>
        <w:rPr>
          <w:i/>
          <w:iCs/>
          <w:sz w:val="16"/>
          <w:szCs w:val="16"/>
        </w:rPr>
      </w:pPr>
    </w:p>
    <w:p w14:paraId="1A8AFB09" w14:textId="77777777" w:rsidR="00CB0D72" w:rsidRDefault="00CB0D72">
      <w:pPr>
        <w:rPr>
          <w:i/>
          <w:iCs/>
          <w:sz w:val="16"/>
          <w:szCs w:val="16"/>
        </w:rPr>
      </w:pPr>
    </w:p>
    <w:p w14:paraId="44D6B490" w14:textId="36FAAFD6" w:rsidR="000567F5" w:rsidRDefault="00B03036">
      <w:pPr>
        <w:rPr>
          <w:i/>
          <w:iCs/>
          <w:sz w:val="16"/>
          <w:szCs w:val="16"/>
        </w:rPr>
      </w:pPr>
      <w:r w:rsidRPr="00B03036">
        <w:rPr>
          <w:i/>
          <w:iCs/>
          <w:sz w:val="16"/>
          <w:szCs w:val="16"/>
        </w:rPr>
        <w:t>© Ephraim L. Chiozza</w:t>
      </w:r>
    </w:p>
    <w:p w14:paraId="087FCF41" w14:textId="5F8D2524" w:rsidR="00B03036" w:rsidRPr="00B03036" w:rsidRDefault="000567F5">
      <w:pPr>
        <w:rPr>
          <w:i/>
          <w:iCs/>
          <w:sz w:val="16"/>
          <w:szCs w:val="16"/>
        </w:rPr>
      </w:pPr>
      <w:r>
        <w:rPr>
          <w:i/>
          <w:iCs/>
          <w:noProof/>
          <w:sz w:val="16"/>
          <w:szCs w:val="16"/>
        </w:rPr>
        <w:drawing>
          <wp:inline distT="0" distB="0" distL="0" distR="0" wp14:anchorId="43E9915D" wp14:editId="7514E385">
            <wp:extent cx="593889" cy="593889"/>
            <wp:effectExtent l="0" t="0" r="3175" b="0"/>
            <wp:docPr id="854576281" name="Grafik 1" descr="Ein Bild, das Text,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76281" name="Grafik 1" descr="Ein Bild, das Text, Schrift, Logo, Screenshot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473" cy="633473"/>
                    </a:xfrm>
                    <a:prstGeom prst="rect">
                      <a:avLst/>
                    </a:prstGeom>
                  </pic:spPr>
                </pic:pic>
              </a:graphicData>
            </a:graphic>
          </wp:inline>
        </w:drawing>
      </w:r>
    </w:p>
    <w:sectPr w:rsidR="00B03036" w:rsidRPr="00B030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3BF"/>
    <w:multiLevelType w:val="hybridMultilevel"/>
    <w:tmpl w:val="9050D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20373F"/>
    <w:multiLevelType w:val="hybridMultilevel"/>
    <w:tmpl w:val="DF9260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6092034">
    <w:abstractNumId w:val="0"/>
  </w:num>
  <w:num w:numId="2" w16cid:durableId="123446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4"/>
    <w:rsid w:val="000567F5"/>
    <w:rsid w:val="001427D5"/>
    <w:rsid w:val="001551AD"/>
    <w:rsid w:val="001C4384"/>
    <w:rsid w:val="00266F4A"/>
    <w:rsid w:val="002820B5"/>
    <w:rsid w:val="002B2043"/>
    <w:rsid w:val="002B523B"/>
    <w:rsid w:val="0039427F"/>
    <w:rsid w:val="003E15F3"/>
    <w:rsid w:val="00441341"/>
    <w:rsid w:val="004E3D23"/>
    <w:rsid w:val="00531953"/>
    <w:rsid w:val="00544B14"/>
    <w:rsid w:val="005639ED"/>
    <w:rsid w:val="006B6052"/>
    <w:rsid w:val="006D488E"/>
    <w:rsid w:val="00757C49"/>
    <w:rsid w:val="0079071A"/>
    <w:rsid w:val="007F71E0"/>
    <w:rsid w:val="00891514"/>
    <w:rsid w:val="0089777B"/>
    <w:rsid w:val="008C7104"/>
    <w:rsid w:val="00A23B7C"/>
    <w:rsid w:val="00B03036"/>
    <w:rsid w:val="00B87859"/>
    <w:rsid w:val="00BA6B01"/>
    <w:rsid w:val="00C362A1"/>
    <w:rsid w:val="00C93E47"/>
    <w:rsid w:val="00CB0D72"/>
    <w:rsid w:val="00D14F2B"/>
    <w:rsid w:val="00D468D6"/>
    <w:rsid w:val="00E40DDE"/>
    <w:rsid w:val="00E8205E"/>
    <w:rsid w:val="00F009AE"/>
    <w:rsid w:val="00F917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3607217"/>
  <w15:chartTrackingRefBased/>
  <w15:docId w15:val="{7C5B9AEE-A9E3-9C40-9DD1-39C652A1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714"/>
    <w:pPr>
      <w:spacing w:after="0" w:line="240" w:lineRule="auto"/>
    </w:pPr>
  </w:style>
  <w:style w:type="paragraph" w:styleId="berschrift1">
    <w:name w:val="heading 1"/>
    <w:basedOn w:val="Standard"/>
    <w:next w:val="Standard"/>
    <w:link w:val="berschrift1Zchn"/>
    <w:uiPriority w:val="9"/>
    <w:qFormat/>
    <w:rsid w:val="00F91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1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17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17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17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17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17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17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17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17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17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17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17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17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17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17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17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1714"/>
    <w:rPr>
      <w:rFonts w:eastAsiaTheme="majorEastAsia" w:cstheme="majorBidi"/>
      <w:color w:val="272727" w:themeColor="text1" w:themeTint="D8"/>
    </w:rPr>
  </w:style>
  <w:style w:type="paragraph" w:styleId="Titel">
    <w:name w:val="Title"/>
    <w:basedOn w:val="Standard"/>
    <w:next w:val="Standard"/>
    <w:link w:val="TitelZchn"/>
    <w:uiPriority w:val="10"/>
    <w:qFormat/>
    <w:rsid w:val="00F917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17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17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17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17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1714"/>
    <w:rPr>
      <w:i/>
      <w:iCs/>
      <w:color w:val="404040" w:themeColor="text1" w:themeTint="BF"/>
    </w:rPr>
  </w:style>
  <w:style w:type="paragraph" w:styleId="Listenabsatz">
    <w:name w:val="List Paragraph"/>
    <w:basedOn w:val="Standard"/>
    <w:uiPriority w:val="34"/>
    <w:qFormat/>
    <w:rsid w:val="00F91714"/>
    <w:pPr>
      <w:ind w:left="720"/>
      <w:contextualSpacing/>
    </w:pPr>
  </w:style>
  <w:style w:type="character" w:styleId="IntensiveHervorhebung">
    <w:name w:val="Intense Emphasis"/>
    <w:basedOn w:val="Absatz-Standardschriftart"/>
    <w:uiPriority w:val="21"/>
    <w:qFormat/>
    <w:rsid w:val="00F91714"/>
    <w:rPr>
      <w:i/>
      <w:iCs/>
      <w:color w:val="0F4761" w:themeColor="accent1" w:themeShade="BF"/>
    </w:rPr>
  </w:style>
  <w:style w:type="paragraph" w:styleId="IntensivesZitat">
    <w:name w:val="Intense Quote"/>
    <w:basedOn w:val="Standard"/>
    <w:next w:val="Standard"/>
    <w:link w:val="IntensivesZitatZchn"/>
    <w:uiPriority w:val="30"/>
    <w:qFormat/>
    <w:rsid w:val="00F91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1714"/>
    <w:rPr>
      <w:i/>
      <w:iCs/>
      <w:color w:val="0F4761" w:themeColor="accent1" w:themeShade="BF"/>
    </w:rPr>
  </w:style>
  <w:style w:type="character" w:styleId="IntensiverVerweis">
    <w:name w:val="Intense Reference"/>
    <w:basedOn w:val="Absatz-Standardschriftart"/>
    <w:uiPriority w:val="32"/>
    <w:qFormat/>
    <w:rsid w:val="00F91714"/>
    <w:rPr>
      <w:b/>
      <w:bCs/>
      <w:smallCaps/>
      <w:color w:val="0F4761" w:themeColor="accent1" w:themeShade="BF"/>
      <w:spacing w:val="5"/>
    </w:rPr>
  </w:style>
  <w:style w:type="table" w:styleId="Tabellenraster">
    <w:name w:val="Table Grid"/>
    <w:basedOn w:val="NormaleTabelle"/>
    <w:uiPriority w:val="39"/>
    <w:rsid w:val="00F91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ttung">
    <w:name w:val="Fettung"/>
    <w:basedOn w:val="Standard"/>
    <w:link w:val="FettungZchn"/>
    <w:qFormat/>
    <w:rsid w:val="008C7104"/>
    <w:pPr>
      <w:jc w:val="center"/>
    </w:pPr>
    <w:rPr>
      <w:b/>
      <w:bCs/>
      <w:sz w:val="28"/>
      <w:szCs w:val="28"/>
    </w:rPr>
  </w:style>
  <w:style w:type="character" w:customStyle="1" w:styleId="FettungZchn">
    <w:name w:val="Fettung Zchn"/>
    <w:basedOn w:val="Absatz-Standardschriftart"/>
    <w:link w:val="Fettung"/>
    <w:rsid w:val="008C7104"/>
    <w:rPr>
      <w:b/>
      <w:bCs/>
      <w:sz w:val="28"/>
      <w:szCs w:val="28"/>
    </w:rPr>
  </w:style>
  <w:style w:type="character" w:styleId="Kommentarzeichen">
    <w:name w:val="annotation reference"/>
    <w:basedOn w:val="Absatz-Standardschriftart"/>
    <w:uiPriority w:val="99"/>
    <w:semiHidden/>
    <w:unhideWhenUsed/>
    <w:rsid w:val="00531953"/>
    <w:rPr>
      <w:sz w:val="16"/>
      <w:szCs w:val="16"/>
    </w:rPr>
  </w:style>
  <w:style w:type="paragraph" w:styleId="Kommentartext">
    <w:name w:val="annotation text"/>
    <w:basedOn w:val="Standard"/>
    <w:link w:val="KommentartextZchn"/>
    <w:uiPriority w:val="99"/>
    <w:unhideWhenUsed/>
    <w:rsid w:val="00531953"/>
    <w:rPr>
      <w:sz w:val="20"/>
      <w:szCs w:val="20"/>
    </w:rPr>
  </w:style>
  <w:style w:type="character" w:customStyle="1" w:styleId="KommentartextZchn">
    <w:name w:val="Kommentartext Zchn"/>
    <w:basedOn w:val="Absatz-Standardschriftart"/>
    <w:link w:val="Kommentartext"/>
    <w:uiPriority w:val="99"/>
    <w:rsid w:val="005319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8e58f-f28e-4824-a7b3-d3738fd80180">
      <Terms xmlns="http://schemas.microsoft.com/office/infopath/2007/PartnerControls"/>
    </lcf76f155ced4ddcb4097134ff3c332f>
    <TaxCatchAll xmlns="d804857b-979b-48e0-96af-b12a19b4da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DECA387207544A0371C5ED4ABBA32" ma:contentTypeVersion="18" ma:contentTypeDescription="Ein neues Dokument erstellen." ma:contentTypeScope="" ma:versionID="9b766b928e3d4207e1b34c56a7df9d20">
  <xsd:schema xmlns:xsd="http://www.w3.org/2001/XMLSchema" xmlns:xs="http://www.w3.org/2001/XMLSchema" xmlns:p="http://schemas.microsoft.com/office/2006/metadata/properties" xmlns:ns2="9d58e58f-f28e-4824-a7b3-d3738fd80180" xmlns:ns3="d804857b-979b-48e0-96af-b12a19b4da6b" targetNamespace="http://schemas.microsoft.com/office/2006/metadata/properties" ma:root="true" ma:fieldsID="839c8f6296d57c1070623736dda7b68c" ns2:_="" ns3:_="">
    <xsd:import namespace="9d58e58f-f28e-4824-a7b3-d3738fd80180"/>
    <xsd:import namespace="d804857b-979b-48e0-96af-b12a19b4d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8e58f-f28e-4824-a7b3-d3738fd80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4f30eb0-2667-4028-9918-a2f7bb8fc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4857b-979b-48e0-96af-b12a19b4da6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7e8d15-c5d9-45ac-8a6c-795ecf82c261}" ma:internalName="TaxCatchAll" ma:showField="CatchAllData" ma:web="d804857b-979b-48e0-96af-b12a19b4d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E74AD-51AA-4D94-BAEB-396301E00492}">
  <ds:schemaRefs>
    <ds:schemaRef ds:uri="http://schemas.microsoft.com/office/2006/metadata/properties"/>
    <ds:schemaRef ds:uri="http://schemas.microsoft.com/office/infopath/2007/PartnerControls"/>
    <ds:schemaRef ds:uri="9d58e58f-f28e-4824-a7b3-d3738fd80180"/>
    <ds:schemaRef ds:uri="d804857b-979b-48e0-96af-b12a19b4da6b"/>
  </ds:schemaRefs>
</ds:datastoreItem>
</file>

<file path=customXml/itemProps2.xml><?xml version="1.0" encoding="utf-8"?>
<ds:datastoreItem xmlns:ds="http://schemas.openxmlformats.org/officeDocument/2006/customXml" ds:itemID="{0FE191A0-7696-4F21-88CD-CE5384FB233B}">
  <ds:schemaRefs>
    <ds:schemaRef ds:uri="http://schemas.microsoft.com/sharepoint/v3/contenttype/forms"/>
  </ds:schemaRefs>
</ds:datastoreItem>
</file>

<file path=customXml/itemProps3.xml><?xml version="1.0" encoding="utf-8"?>
<ds:datastoreItem xmlns:ds="http://schemas.openxmlformats.org/officeDocument/2006/customXml" ds:itemID="{3DCCE081-E6C3-4BF8-898A-E1C3CE1AE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8e58f-f28e-4824-a7b3-d3738fd80180"/>
    <ds:schemaRef ds:uri="d804857b-979b-48e0-96af-b12a19b4d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775</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Ephraim Chiozza</dc:creator>
  <cp:keywords/>
  <dc:description/>
  <cp:lastModifiedBy>Ephraim Chiozza</cp:lastModifiedBy>
  <cp:revision>3</cp:revision>
  <dcterms:created xsi:type="dcterms:W3CDTF">2025-11-25T10:28:00Z</dcterms:created>
  <dcterms:modified xsi:type="dcterms:W3CDTF">2025-11-25T10:28:00Z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0x010100CFDDECA387207544A0371C5ED4ABBA32</vt:lpwstr>
  </property>
  <property fmtid="{D5CDD505-2E9C-101B-9397-08002B2CF9AE}" pid="3" name="MediaServiceImageTags">
    <vt:lpwstr/>
  </property>
</Properties>
</file>