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20C" w14:textId="77777777" w:rsidR="00036AFB" w:rsidRPr="00853A6D" w:rsidRDefault="0001447F" w:rsidP="00A00EB7">
      <w:pPr>
        <w:spacing w:line="276" w:lineRule="auto"/>
        <w:rPr>
          <w:color w:val="4B5C4F"/>
        </w:rPr>
      </w:pPr>
      <w:r w:rsidRPr="00853A6D">
        <w:rPr>
          <w:b/>
          <w:bCs/>
          <w:color w:val="4B5C4F"/>
          <w:spacing w:val="60"/>
          <w:sz w:val="52"/>
          <w:szCs w:val="52"/>
        </w:rPr>
        <w:t>AUSTIN REHORN</w:t>
      </w:r>
    </w:p>
    <w:p w14:paraId="343020FD" w14:textId="4FE1AB1A" w:rsidR="00036AFB" w:rsidRPr="004F6F30" w:rsidRDefault="0001447F" w:rsidP="00A00EB7">
      <w:pPr>
        <w:spacing w:line="276" w:lineRule="auto"/>
        <w:rPr>
          <w:b/>
          <w:bCs/>
          <w:color w:val="4B5C4F"/>
          <w:sz w:val="21"/>
          <w:szCs w:val="21"/>
        </w:rPr>
      </w:pPr>
      <w:r w:rsidRPr="004F6F30">
        <w:rPr>
          <w:b/>
          <w:bCs/>
          <w:color w:val="4B5C4F"/>
          <w:sz w:val="21"/>
          <w:szCs w:val="21"/>
        </w:rPr>
        <w:t xml:space="preserve">Enterprise Account </w:t>
      </w:r>
      <w:r w:rsidR="00CB764D" w:rsidRPr="004F6F30">
        <w:rPr>
          <w:b/>
          <w:bCs/>
          <w:color w:val="4B5C4F"/>
          <w:sz w:val="21"/>
          <w:szCs w:val="21"/>
        </w:rPr>
        <w:t>Management | AI</w:t>
      </w:r>
      <w:r w:rsidRPr="004F6F30">
        <w:rPr>
          <w:b/>
          <w:bCs/>
          <w:color w:val="4B5C4F"/>
          <w:sz w:val="21"/>
          <w:szCs w:val="21"/>
        </w:rPr>
        <w:t xml:space="preserve"> Workflow </w:t>
      </w:r>
      <w:r w:rsidR="00CB764D" w:rsidRPr="004F6F30">
        <w:rPr>
          <w:b/>
          <w:bCs/>
          <w:color w:val="4B5C4F"/>
          <w:sz w:val="21"/>
          <w:szCs w:val="21"/>
        </w:rPr>
        <w:t>Automation | Client</w:t>
      </w:r>
      <w:r w:rsidRPr="004F6F30">
        <w:rPr>
          <w:b/>
          <w:bCs/>
          <w:color w:val="4B5C4F"/>
          <w:sz w:val="21"/>
          <w:szCs w:val="21"/>
        </w:rPr>
        <w:t xml:space="preserve"> Success </w:t>
      </w:r>
      <w:r w:rsidR="00CB764D" w:rsidRPr="004F6F30">
        <w:rPr>
          <w:b/>
          <w:bCs/>
          <w:color w:val="4B5C4F"/>
          <w:sz w:val="21"/>
          <w:szCs w:val="21"/>
        </w:rPr>
        <w:t>| Project</w:t>
      </w:r>
      <w:r w:rsidRPr="004F6F30">
        <w:rPr>
          <w:b/>
          <w:bCs/>
          <w:color w:val="4B5C4F"/>
          <w:sz w:val="21"/>
          <w:szCs w:val="21"/>
        </w:rPr>
        <w:t xml:space="preserve"> Management </w:t>
      </w:r>
    </w:p>
    <w:p w14:paraId="356E6074" w14:textId="7AEBCA3E" w:rsidR="00036AFB" w:rsidRPr="004F6F30" w:rsidRDefault="00312ED1" w:rsidP="00A00EB7">
      <w:pPr>
        <w:tabs>
          <w:tab w:val="left" w:pos="2600"/>
          <w:tab w:val="left" w:pos="5200"/>
          <w:tab w:val="left" w:pos="7800"/>
        </w:tabs>
        <w:spacing w:line="276" w:lineRule="auto"/>
        <w:rPr>
          <w:b/>
          <w:bCs/>
          <w:sz w:val="21"/>
          <w:szCs w:val="21"/>
        </w:rPr>
      </w:pPr>
      <w:hyperlink r:id="rId6" w:history="1">
        <w:r w:rsidRPr="004F6F30">
          <w:rPr>
            <w:rStyle w:val="Hyperlink"/>
            <w:color w:val="63796A"/>
            <w:sz w:val="21"/>
            <w:szCs w:val="21"/>
          </w:rPr>
          <w:t>rehorna1@gmail.com</w:t>
        </w:r>
      </w:hyperlink>
      <w:r w:rsidR="00803674" w:rsidRPr="004F6F30">
        <w:rPr>
          <w:color w:val="78847B"/>
          <w:sz w:val="21"/>
          <w:szCs w:val="21"/>
        </w:rPr>
        <w:t xml:space="preserve">   </w:t>
      </w:r>
      <w:r w:rsidR="00803674" w:rsidRPr="004F6F30">
        <w:rPr>
          <w:color w:val="63796A"/>
          <w:sz w:val="21"/>
          <w:szCs w:val="21"/>
        </w:rPr>
        <w:t xml:space="preserve">|  </w:t>
      </w:r>
      <w:r w:rsidRPr="004F6F30">
        <w:rPr>
          <w:color w:val="63796A"/>
          <w:sz w:val="21"/>
          <w:szCs w:val="21"/>
        </w:rPr>
        <w:t xml:space="preserve"> (678) 358-10</w:t>
      </w:r>
      <w:r w:rsidR="00803674" w:rsidRPr="004F6F30">
        <w:rPr>
          <w:color w:val="63796A"/>
          <w:sz w:val="21"/>
          <w:szCs w:val="21"/>
        </w:rPr>
        <w:t>41   |</w:t>
      </w:r>
      <w:r w:rsidR="00803674" w:rsidRPr="004F6F30">
        <w:rPr>
          <w:color w:val="666666"/>
          <w:sz w:val="21"/>
          <w:szCs w:val="21"/>
        </w:rPr>
        <w:t xml:space="preserve">  </w:t>
      </w:r>
      <w:hyperlink r:id="rId7" w:history="1">
        <w:r w:rsidRPr="004F6F30">
          <w:rPr>
            <w:color w:val="63796A"/>
            <w:sz w:val="21"/>
            <w:szCs w:val="21"/>
          </w:rPr>
          <w:t xml:space="preserve"> </w:t>
        </w:r>
        <w:r w:rsidRPr="004F6F30">
          <w:rPr>
            <w:color w:val="63796A"/>
            <w:sz w:val="21"/>
            <w:szCs w:val="21"/>
            <w:u w:val="single"/>
          </w:rPr>
          <w:t>linkedin.com/in/austinrehorn</w:t>
        </w:r>
      </w:hyperlink>
      <w:r w:rsidR="00803674" w:rsidRPr="004F6F30">
        <w:rPr>
          <w:sz w:val="21"/>
          <w:szCs w:val="21"/>
        </w:rPr>
        <w:t xml:space="preserve">   </w:t>
      </w:r>
      <w:r w:rsidR="00803674" w:rsidRPr="004F6F30">
        <w:rPr>
          <w:color w:val="63796A"/>
          <w:sz w:val="21"/>
          <w:szCs w:val="21"/>
        </w:rPr>
        <w:t>|</w:t>
      </w:r>
      <w:r w:rsidR="00803674" w:rsidRPr="004F6F30">
        <w:rPr>
          <w:sz w:val="21"/>
          <w:szCs w:val="21"/>
        </w:rPr>
        <w:t xml:space="preserve"> </w:t>
      </w:r>
      <w:hyperlink r:id="rId8" w:history="1">
        <w:r w:rsidR="005147FE" w:rsidRPr="004F6F30">
          <w:rPr>
            <w:rStyle w:val="Hyperlink"/>
            <w:color w:val="63796A"/>
            <w:sz w:val="21"/>
            <w:szCs w:val="21"/>
          </w:rPr>
          <w:t>imAustin.me</w:t>
        </w:r>
      </w:hyperlink>
      <w:r w:rsidR="005147FE" w:rsidRPr="004F6F30">
        <w:rPr>
          <w:color w:val="63796A"/>
          <w:sz w:val="21"/>
          <w:szCs w:val="21"/>
        </w:rPr>
        <w:t xml:space="preserve">  |  </w:t>
      </w:r>
      <w:r w:rsidR="00803674" w:rsidRPr="004F6F30">
        <w:rPr>
          <w:color w:val="63796A"/>
          <w:sz w:val="21"/>
          <w:szCs w:val="21"/>
        </w:rPr>
        <w:t xml:space="preserve"> Mt. Pleasant, SC</w:t>
      </w:r>
    </w:p>
    <w:p w14:paraId="4FB3E2F5" w14:textId="77777777" w:rsidR="007E789A" w:rsidRDefault="007E789A" w:rsidP="007E789A">
      <w:pPr>
        <w:pBdr>
          <w:bottom w:val="single" w:sz="8" w:space="1" w:color="9AA8A0"/>
        </w:pBdr>
        <w:spacing w:after="80"/>
      </w:pPr>
    </w:p>
    <w:p w14:paraId="4316A659" w14:textId="77777777" w:rsidR="007E789A" w:rsidRDefault="007E789A" w:rsidP="007E789A">
      <w:pPr>
        <w:spacing w:before="80" w:after="60"/>
      </w:pPr>
      <w:r>
        <w:rPr>
          <w:b/>
          <w:color w:val="4B5C4F"/>
          <w:sz w:val="25"/>
        </w:rPr>
        <w:t>PROFESSIONAL SUMMARY</w:t>
      </w:r>
    </w:p>
    <w:p w14:paraId="075FBDDC" w14:textId="71645DDC" w:rsidR="00772BA7" w:rsidRPr="007E789A" w:rsidRDefault="00772BA7" w:rsidP="00772BA7">
      <w:pPr>
        <w:spacing w:after="80" w:line="245" w:lineRule="auto"/>
        <w:rPr>
          <w:sz w:val="21"/>
          <w:szCs w:val="21"/>
        </w:rPr>
      </w:pPr>
      <w:r w:rsidRPr="007E789A">
        <w:rPr>
          <w:color w:val="000000"/>
          <w:szCs w:val="21"/>
        </w:rPr>
        <w:t xml:space="preserve">Strategic account and client success leader with 15+ years of experience growing revenue, managing large client portfolios, and delivering high-touch engagements across recruiting, operations, and implementation environments. </w:t>
      </w:r>
      <w:r w:rsidRPr="007E789A">
        <w:rPr>
          <w:b/>
          <w:color w:val="000000"/>
          <w:szCs w:val="21"/>
        </w:rPr>
        <w:t>Generated $</w:t>
      </w:r>
      <w:r w:rsidR="00BC12FF">
        <w:rPr>
          <w:b/>
          <w:color w:val="000000"/>
          <w:szCs w:val="21"/>
        </w:rPr>
        <w:t>2</w:t>
      </w:r>
      <w:r w:rsidRPr="007E789A">
        <w:rPr>
          <w:b/>
          <w:color w:val="000000"/>
          <w:szCs w:val="21"/>
        </w:rPr>
        <w:t>M+ in cumulative gross margin over four years</w:t>
      </w:r>
      <w:r w:rsidRPr="007E789A">
        <w:rPr>
          <w:color w:val="000000"/>
          <w:szCs w:val="21"/>
        </w:rPr>
        <w:t>, managed 100+ active accounts, and led 30-40 concurrent searches and projects while maintaining strong client relationships and execution quality. Built AI-enabled workflows that cut search launch time by 90%, creating more capacity for consultative client work and scalable delivery. Brings a blend of stakeholder management, process improvement, and project leadership to SaaS account management and customer success teams.</w:t>
      </w:r>
    </w:p>
    <w:p w14:paraId="7F0365C7" w14:textId="77777777" w:rsidR="00772BA7" w:rsidRDefault="00772BA7" w:rsidP="00772BA7">
      <w:pPr>
        <w:spacing w:before="80" w:after="60"/>
      </w:pPr>
      <w:r>
        <w:rPr>
          <w:b/>
          <w:color w:val="4B5C4F"/>
          <w:sz w:val="25"/>
        </w:rPr>
        <w:t>SKILLS</w:t>
      </w:r>
    </w:p>
    <w:p w14:paraId="406480B9" w14:textId="77777777" w:rsidR="00772BA7" w:rsidRPr="007E789A" w:rsidRDefault="00772BA7" w:rsidP="00772BA7">
      <w:pPr>
        <w:spacing w:after="20" w:line="247" w:lineRule="auto"/>
        <w:rPr>
          <w:sz w:val="21"/>
          <w:szCs w:val="21"/>
        </w:rPr>
      </w:pPr>
      <w:r w:rsidRPr="007E789A">
        <w:rPr>
          <w:b/>
          <w:color w:val="4B5C4F"/>
          <w:szCs w:val="21"/>
        </w:rPr>
        <w:t xml:space="preserve">Account Management &amp; Client Success: </w:t>
      </w:r>
      <w:r w:rsidRPr="007E789A">
        <w:rPr>
          <w:color w:val="000000"/>
          <w:szCs w:val="21"/>
        </w:rPr>
        <w:t>strategic account management, client success, stakeholder management, consultative relationship building, portfolio management, client retention</w:t>
      </w:r>
    </w:p>
    <w:p w14:paraId="347D3D95" w14:textId="7BADC196" w:rsidR="00AC4AD3" w:rsidRPr="00AC4AD3" w:rsidRDefault="00AC4AD3" w:rsidP="00772BA7">
      <w:pPr>
        <w:spacing w:after="20" w:line="247" w:lineRule="auto"/>
        <w:rPr>
          <w:bCs/>
          <w:color w:val="000000" w:themeColor="text1"/>
          <w:szCs w:val="21"/>
        </w:rPr>
      </w:pPr>
      <w:r w:rsidRPr="00AC4AD3">
        <w:rPr>
          <w:b/>
          <w:color w:val="4B5C4F"/>
          <w:szCs w:val="21"/>
        </w:rPr>
        <w:t xml:space="preserve">Sales and Client Success: </w:t>
      </w:r>
      <w:r w:rsidR="001A2ED3">
        <w:rPr>
          <w:bCs/>
          <w:color w:val="000000" w:themeColor="text1"/>
          <w:szCs w:val="21"/>
        </w:rPr>
        <w:t>r</w:t>
      </w:r>
      <w:r w:rsidRPr="00AC4AD3">
        <w:rPr>
          <w:bCs/>
          <w:color w:val="000000" w:themeColor="text1"/>
          <w:szCs w:val="21"/>
        </w:rPr>
        <w:t xml:space="preserve">enewals, </w:t>
      </w:r>
      <w:r w:rsidR="001A2ED3">
        <w:rPr>
          <w:bCs/>
          <w:color w:val="000000" w:themeColor="text1"/>
          <w:szCs w:val="21"/>
        </w:rPr>
        <w:t>e</w:t>
      </w:r>
      <w:r w:rsidRPr="00AC4AD3">
        <w:rPr>
          <w:bCs/>
          <w:color w:val="000000" w:themeColor="text1"/>
          <w:szCs w:val="21"/>
        </w:rPr>
        <w:t xml:space="preserve">xpansion </w:t>
      </w:r>
      <w:r w:rsidR="001A2ED3">
        <w:rPr>
          <w:bCs/>
          <w:color w:val="000000" w:themeColor="text1"/>
          <w:szCs w:val="21"/>
        </w:rPr>
        <w:t>r</w:t>
      </w:r>
      <w:r w:rsidRPr="00AC4AD3">
        <w:rPr>
          <w:bCs/>
          <w:color w:val="000000" w:themeColor="text1"/>
          <w:szCs w:val="21"/>
        </w:rPr>
        <w:t xml:space="preserve">evenue, </w:t>
      </w:r>
      <w:r w:rsidR="001A2ED3">
        <w:rPr>
          <w:bCs/>
          <w:color w:val="000000" w:themeColor="text1"/>
          <w:szCs w:val="21"/>
        </w:rPr>
        <w:t>c</w:t>
      </w:r>
      <w:r w:rsidRPr="00AC4AD3">
        <w:rPr>
          <w:bCs/>
          <w:color w:val="000000" w:themeColor="text1"/>
          <w:szCs w:val="21"/>
        </w:rPr>
        <w:t xml:space="preserve">onsultative </w:t>
      </w:r>
      <w:r w:rsidR="001A2ED3">
        <w:rPr>
          <w:bCs/>
          <w:color w:val="000000" w:themeColor="text1"/>
          <w:szCs w:val="21"/>
        </w:rPr>
        <w:t>s</w:t>
      </w:r>
      <w:r w:rsidRPr="00AC4AD3">
        <w:rPr>
          <w:bCs/>
          <w:color w:val="000000" w:themeColor="text1"/>
          <w:szCs w:val="21"/>
        </w:rPr>
        <w:t xml:space="preserve">elling, </w:t>
      </w:r>
      <w:r w:rsidR="001A2ED3">
        <w:rPr>
          <w:bCs/>
          <w:color w:val="000000" w:themeColor="text1"/>
          <w:szCs w:val="21"/>
        </w:rPr>
        <w:t>N</w:t>
      </w:r>
      <w:r w:rsidRPr="00AC4AD3">
        <w:rPr>
          <w:bCs/>
          <w:color w:val="000000" w:themeColor="text1"/>
          <w:szCs w:val="21"/>
        </w:rPr>
        <w:t>egotiation, Upsell/Cross-sell</w:t>
      </w:r>
    </w:p>
    <w:p w14:paraId="6AAB1597" w14:textId="489FC60A" w:rsidR="00772BA7" w:rsidRPr="007E789A" w:rsidRDefault="00772BA7" w:rsidP="00772BA7">
      <w:pPr>
        <w:spacing w:after="20" w:line="247" w:lineRule="auto"/>
        <w:rPr>
          <w:sz w:val="21"/>
          <w:szCs w:val="21"/>
        </w:rPr>
      </w:pPr>
      <w:r w:rsidRPr="007E789A">
        <w:rPr>
          <w:b/>
          <w:color w:val="4B5C4F"/>
          <w:szCs w:val="21"/>
        </w:rPr>
        <w:t xml:space="preserve">Revenue Growth &amp; Delivery: </w:t>
      </w:r>
      <w:r w:rsidRPr="007E789A">
        <w:rPr>
          <w:color w:val="000000"/>
          <w:szCs w:val="21"/>
        </w:rPr>
        <w:t>quota attainment, revenue expansion, new business development, recurring revenue growth, implementation delivery</w:t>
      </w:r>
    </w:p>
    <w:p w14:paraId="406840A2" w14:textId="6F5FFD1E" w:rsidR="00772BA7" w:rsidRPr="007E789A" w:rsidRDefault="00772BA7" w:rsidP="00772BA7">
      <w:pPr>
        <w:spacing w:after="20" w:line="247" w:lineRule="auto"/>
        <w:rPr>
          <w:sz w:val="21"/>
          <w:szCs w:val="21"/>
        </w:rPr>
      </w:pPr>
      <w:r w:rsidRPr="007E789A">
        <w:rPr>
          <w:b/>
          <w:color w:val="4B5C4F"/>
          <w:szCs w:val="21"/>
        </w:rPr>
        <w:t xml:space="preserve">Operations &amp; Leadership: </w:t>
      </w:r>
      <w:r w:rsidRPr="007E789A">
        <w:rPr>
          <w:color w:val="000000"/>
          <w:szCs w:val="21"/>
        </w:rPr>
        <w:t>process improvement, workflow optimization, cross-functional team leadership, team coordination, executive client communication, agile workflows</w:t>
      </w:r>
      <w:r w:rsidR="002D6996" w:rsidRPr="007E789A">
        <w:rPr>
          <w:color w:val="000000"/>
          <w:szCs w:val="21"/>
        </w:rPr>
        <w:t>, project management</w:t>
      </w:r>
    </w:p>
    <w:p w14:paraId="7A846D93" w14:textId="77777777" w:rsidR="00772BA7" w:rsidRPr="007E789A" w:rsidRDefault="00772BA7" w:rsidP="007E789A">
      <w:pPr>
        <w:spacing w:line="247" w:lineRule="auto"/>
        <w:rPr>
          <w:sz w:val="21"/>
          <w:szCs w:val="21"/>
        </w:rPr>
      </w:pPr>
      <w:r w:rsidRPr="007E789A">
        <w:rPr>
          <w:b/>
          <w:color w:val="4B5C4F"/>
          <w:szCs w:val="21"/>
        </w:rPr>
        <w:t xml:space="preserve">AI, CRM &amp; Tools: </w:t>
      </w:r>
      <w:r w:rsidRPr="007E789A">
        <w:rPr>
          <w:color w:val="000000"/>
          <w:szCs w:val="21"/>
        </w:rPr>
        <w:t>AI workflow automation, Claude Code, custom GPT development, Salesforce, HubSpot, Google Workspace Admin, WordPress</w:t>
      </w:r>
    </w:p>
    <w:p w14:paraId="04A8A74F" w14:textId="77777777" w:rsidR="00036AFB" w:rsidRPr="00C06A03" w:rsidRDefault="0001447F" w:rsidP="0056044A">
      <w:pPr>
        <w:spacing w:before="240" w:after="240"/>
        <w:rPr>
          <w:color w:val="4B5C4F"/>
          <w:sz w:val="22"/>
          <w:szCs w:val="22"/>
        </w:rPr>
      </w:pPr>
      <w:r w:rsidRPr="00C06A03">
        <w:rPr>
          <w:b/>
          <w:bCs/>
          <w:color w:val="4B5C4F"/>
          <w:spacing w:val="40"/>
          <w:sz w:val="28"/>
          <w:szCs w:val="28"/>
        </w:rPr>
        <w:t>WORK EXPERIENCE</w:t>
      </w:r>
    </w:p>
    <w:p w14:paraId="0E7BCE6B" w14:textId="77777777" w:rsidR="00036AFB" w:rsidRPr="0078330B" w:rsidRDefault="0001447F">
      <w:pPr>
        <w:tabs>
          <w:tab w:val="right" w:pos="9360"/>
        </w:tabs>
        <w:spacing w:before="140"/>
        <w:rPr>
          <w:color w:val="63796A"/>
        </w:rPr>
      </w:pPr>
      <w:r w:rsidRPr="004077AD">
        <w:rPr>
          <w:b/>
          <w:bCs/>
          <w:color w:val="4B5C4F"/>
          <w:sz w:val="24"/>
          <w:szCs w:val="24"/>
        </w:rPr>
        <w:t>Sr. Search Consultant</w:t>
      </w:r>
      <w:r>
        <w:rPr>
          <w:color w:val="666666"/>
        </w:rPr>
        <w:tab/>
      </w:r>
      <w:r w:rsidRPr="004077AD">
        <w:rPr>
          <w:color w:val="63796A"/>
          <w:sz w:val="21"/>
          <w:szCs w:val="21"/>
        </w:rPr>
        <w:t>May 2023 – Mar 2026</w:t>
      </w:r>
    </w:p>
    <w:p w14:paraId="3EAA992A" w14:textId="0C6AC905" w:rsidR="00036AFB" w:rsidRPr="004077AD" w:rsidRDefault="007E789A" w:rsidP="00EC039D">
      <w:pPr>
        <w:rPr>
          <w:sz w:val="22"/>
          <w:szCs w:val="22"/>
        </w:rPr>
      </w:pPr>
      <w:r w:rsidRPr="007E789A">
        <w:rPr>
          <w:b/>
          <w:bCs/>
          <w:color w:val="557F5F"/>
          <w:sz w:val="22"/>
          <w:szCs w:val="22"/>
        </w:rPr>
        <w:t xml:space="preserve">#twiceasnice Recruiting - Rhodes Wolfe Executive Search </w:t>
      </w:r>
      <w:r w:rsidR="00CB764D" w:rsidRPr="004077AD">
        <w:rPr>
          <w:color w:val="666666"/>
          <w:sz w:val="22"/>
          <w:szCs w:val="22"/>
        </w:rPr>
        <w:t>•</w:t>
      </w:r>
      <w:r w:rsidR="00CB764D" w:rsidRPr="004077AD">
        <w:rPr>
          <w:color w:val="63796A"/>
          <w:sz w:val="22"/>
          <w:szCs w:val="22"/>
        </w:rPr>
        <w:t xml:space="preserve"> Remote</w:t>
      </w:r>
    </w:p>
    <w:p w14:paraId="1565BF20" w14:textId="77777777" w:rsidR="00102FFA" w:rsidRPr="004F6F30" w:rsidRDefault="00102FFA" w:rsidP="00EC039D">
      <w:pPr>
        <w:pStyle w:val="ListBullet"/>
        <w:numPr>
          <w:ilvl w:val="0"/>
          <w:numId w:val="3"/>
        </w:numPr>
        <w:spacing w:after="20" w:line="240" w:lineRule="auto"/>
        <w:rPr>
          <w:rFonts w:ascii="Calibri" w:hAnsi="Calibri" w:cs="Calibri"/>
          <w:sz w:val="21"/>
        </w:rPr>
      </w:pPr>
      <w:r w:rsidRPr="004F6F30">
        <w:rPr>
          <w:rFonts w:ascii="Calibri" w:hAnsi="Calibri" w:cs="Calibri"/>
          <w:sz w:val="21"/>
        </w:rPr>
        <w:t>Promoted into Rhodes Wolfe division due to consultative client approach and consistent quota performance, identified as a natural fit for executive search.</w:t>
      </w:r>
    </w:p>
    <w:p w14:paraId="7B61F428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</w:rPr>
      </w:pPr>
      <w:r w:rsidRPr="004F6F30">
        <w:rPr>
          <w:rFonts w:ascii="Calibri" w:hAnsi="Calibri" w:cs="Calibri"/>
          <w:sz w:val="21"/>
        </w:rPr>
        <w:t>Partnered with key stakeholders to understand needs and design a tailored recruiting strategies.</w:t>
      </w:r>
    </w:p>
    <w:p w14:paraId="77E091F2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</w:rPr>
      </w:pPr>
      <w:r w:rsidRPr="004F6F30">
        <w:rPr>
          <w:rFonts w:ascii="Calibri" w:hAnsi="Calibri" w:cs="Calibri"/>
          <w:sz w:val="21"/>
        </w:rPr>
        <w:t>Led a team of recruiters and sourcing specialists to identify and secure top executive talent.</w:t>
      </w:r>
    </w:p>
    <w:p w14:paraId="7D4BF502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</w:rPr>
      </w:pPr>
      <w:r w:rsidRPr="004F6F30">
        <w:rPr>
          <w:rFonts w:ascii="Calibri" w:hAnsi="Calibri" w:cs="Calibri"/>
          <w:sz w:val="21"/>
        </w:rPr>
        <w:t>Analyzed client objectives to design targeted executive searches for 100+ companies, enhancing candidate alignment with business goals.</w:t>
      </w:r>
    </w:p>
    <w:p w14:paraId="660356EB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</w:rPr>
      </w:pPr>
      <w:r w:rsidRPr="004F6F30">
        <w:rPr>
          <w:rFonts w:ascii="Calibri" w:hAnsi="Calibri" w:cs="Calibri"/>
          <w:sz w:val="21"/>
        </w:rPr>
        <w:t>Recognized as a top performer for 4 consecutive years by exceeding annual quotas of over $500K in Gross Margin each year.</w:t>
      </w:r>
    </w:p>
    <w:p w14:paraId="292A65B1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before="20" w:after="20" w:line="240" w:lineRule="auto"/>
        <w:rPr>
          <w:rFonts w:ascii="Calibri" w:hAnsi="Calibri" w:cs="Calibri"/>
        </w:rPr>
      </w:pPr>
      <w:r w:rsidRPr="004F6F30">
        <w:rPr>
          <w:rFonts w:ascii="Calibri" w:hAnsi="Calibri" w:cs="Calibri"/>
          <w:sz w:val="21"/>
        </w:rPr>
        <w:t xml:space="preserve">Developed referral relationships with clients that generated dozens of inbound leads, closed ~90% </w:t>
      </w:r>
    </w:p>
    <w:p w14:paraId="5A8BF57D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4F6F30">
        <w:rPr>
          <w:rFonts w:ascii="Calibri" w:hAnsi="Calibri" w:cs="Calibri"/>
          <w:b/>
          <w:bCs/>
          <w:sz w:val="21"/>
          <w:szCs w:val="21"/>
        </w:rPr>
        <w:t xml:space="preserve">Records: </w:t>
      </w:r>
      <w:r w:rsidRPr="004F6F30">
        <w:rPr>
          <w:rFonts w:ascii="Calibri" w:hAnsi="Calibri" w:cs="Calibri"/>
          <w:sz w:val="21"/>
          <w:szCs w:val="21"/>
        </w:rPr>
        <w:t>Set company records for highest single-month Gross Margin ($125K), most repeat searches initiated in a single month, and most repeat searches in a year.</w:t>
      </w:r>
    </w:p>
    <w:p w14:paraId="4655B379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line="240" w:lineRule="auto"/>
        <w:rPr>
          <w:rFonts w:ascii="Calibri" w:hAnsi="Calibri" w:cs="Calibri"/>
          <w:sz w:val="21"/>
          <w:szCs w:val="21"/>
        </w:rPr>
      </w:pPr>
      <w:r w:rsidRPr="004F6F30">
        <w:rPr>
          <w:rFonts w:ascii="Calibri" w:hAnsi="Calibri" w:cs="Calibri"/>
          <w:b/>
          <w:bCs/>
          <w:sz w:val="21"/>
          <w:szCs w:val="21"/>
        </w:rPr>
        <w:t xml:space="preserve">Relationship ROI: </w:t>
      </w:r>
      <w:r w:rsidRPr="004F6F30">
        <w:rPr>
          <w:rFonts w:ascii="Calibri" w:hAnsi="Calibri" w:cs="Calibri"/>
          <w:sz w:val="21"/>
          <w:szCs w:val="21"/>
        </w:rPr>
        <w:t>Built a referral relationship with a small business client that generated dozens of inbound leads, closed at ~90% — client later invited me to appear on their podcast.</w:t>
      </w:r>
    </w:p>
    <w:p w14:paraId="60D2F47C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before="20" w:after="20" w:line="240" w:lineRule="auto"/>
        <w:rPr>
          <w:rFonts w:ascii="Calibri" w:hAnsi="Calibri" w:cs="Calibri"/>
          <w:sz w:val="21"/>
          <w:szCs w:val="21"/>
        </w:rPr>
      </w:pPr>
      <w:r w:rsidRPr="004F6F30">
        <w:rPr>
          <w:rFonts w:ascii="Calibri" w:hAnsi="Calibri" w:cs="Calibri"/>
          <w:b/>
          <w:sz w:val="21"/>
          <w:szCs w:val="21"/>
        </w:rPr>
        <w:t xml:space="preserve">Signature Win: </w:t>
      </w:r>
      <w:r w:rsidRPr="004F6F30">
        <w:rPr>
          <w:rFonts w:ascii="Calibri" w:hAnsi="Calibri" w:cs="Calibri"/>
          <w:bCs/>
          <w:sz w:val="21"/>
          <w:szCs w:val="21"/>
        </w:rPr>
        <w:t xml:space="preserve">Placed a CEO in less than 45 days. </w:t>
      </w:r>
    </w:p>
    <w:p w14:paraId="17FA167C" w14:textId="77777777" w:rsidR="00102FFA" w:rsidRPr="004F6F30" w:rsidRDefault="00102FFA" w:rsidP="004F6F30">
      <w:pPr>
        <w:pStyle w:val="ListBullet"/>
        <w:numPr>
          <w:ilvl w:val="0"/>
          <w:numId w:val="3"/>
        </w:numPr>
        <w:spacing w:before="20" w:after="20" w:line="240" w:lineRule="auto"/>
        <w:rPr>
          <w:rFonts w:ascii="Calibri" w:hAnsi="Calibri" w:cs="Calibri"/>
        </w:rPr>
      </w:pPr>
      <w:r w:rsidRPr="004F6F30">
        <w:rPr>
          <w:rFonts w:ascii="Calibri" w:hAnsi="Calibri" w:cs="Calibri"/>
          <w:b/>
          <w:sz w:val="21"/>
        </w:rPr>
        <w:t xml:space="preserve">AI Impact: </w:t>
      </w:r>
      <w:r w:rsidRPr="004F6F30">
        <w:rPr>
          <w:rFonts w:ascii="Calibri" w:hAnsi="Calibri" w:cs="Calibri"/>
          <w:sz w:val="21"/>
        </w:rPr>
        <w:t>Built Claude-powered skills and plugins that automated the full search go-live workflow — job title/salary research, job description drafting, screening question generation, and advertising placement recommendations — reducing time-to-launch by 90% and reclaiming hours of capacity per search for high-value client work.</w:t>
      </w:r>
    </w:p>
    <w:p w14:paraId="48F9250B" w14:textId="77777777" w:rsidR="004F6F30" w:rsidRDefault="004F6F30">
      <w:pPr>
        <w:tabs>
          <w:tab w:val="right" w:pos="9360"/>
        </w:tabs>
        <w:spacing w:before="140"/>
        <w:rPr>
          <w:b/>
          <w:bCs/>
          <w:color w:val="4B5C4F"/>
          <w:sz w:val="24"/>
          <w:szCs w:val="24"/>
        </w:rPr>
      </w:pPr>
    </w:p>
    <w:p w14:paraId="6E72FC6E" w14:textId="77777777" w:rsidR="004F6F30" w:rsidRDefault="004F6F30">
      <w:pPr>
        <w:tabs>
          <w:tab w:val="right" w:pos="9360"/>
        </w:tabs>
        <w:spacing w:before="140"/>
        <w:rPr>
          <w:b/>
          <w:bCs/>
          <w:color w:val="4B5C4F"/>
          <w:sz w:val="24"/>
          <w:szCs w:val="24"/>
        </w:rPr>
      </w:pPr>
    </w:p>
    <w:p w14:paraId="51A4D942" w14:textId="77777777" w:rsidR="00EC039D" w:rsidRDefault="00EC039D">
      <w:pPr>
        <w:tabs>
          <w:tab w:val="right" w:pos="9360"/>
        </w:tabs>
        <w:spacing w:before="140"/>
        <w:rPr>
          <w:b/>
          <w:bCs/>
          <w:color w:val="4B5C4F"/>
          <w:sz w:val="24"/>
          <w:szCs w:val="24"/>
        </w:rPr>
      </w:pPr>
    </w:p>
    <w:p w14:paraId="13C29601" w14:textId="1B58F7E7" w:rsidR="00036AFB" w:rsidRPr="0078330B" w:rsidRDefault="0001447F">
      <w:pPr>
        <w:tabs>
          <w:tab w:val="right" w:pos="9360"/>
        </w:tabs>
        <w:spacing w:before="140"/>
        <w:rPr>
          <w:color w:val="63796A"/>
        </w:rPr>
      </w:pPr>
      <w:r w:rsidRPr="004077AD">
        <w:rPr>
          <w:b/>
          <w:bCs/>
          <w:color w:val="4B5C4F"/>
          <w:sz w:val="24"/>
          <w:szCs w:val="24"/>
        </w:rPr>
        <w:lastRenderedPageBreak/>
        <w:t>Sr. Client Manager</w:t>
      </w:r>
      <w:r>
        <w:rPr>
          <w:color w:val="666666"/>
        </w:rPr>
        <w:tab/>
      </w:r>
      <w:r w:rsidRPr="004077AD">
        <w:rPr>
          <w:color w:val="63796A"/>
          <w:sz w:val="21"/>
          <w:szCs w:val="21"/>
        </w:rPr>
        <w:t xml:space="preserve">May 2021 – </w:t>
      </w:r>
      <w:r w:rsidR="00FB440F">
        <w:rPr>
          <w:color w:val="63796A"/>
          <w:sz w:val="21"/>
          <w:szCs w:val="21"/>
        </w:rPr>
        <w:t>Mar</w:t>
      </w:r>
      <w:r w:rsidRPr="004077AD">
        <w:rPr>
          <w:color w:val="63796A"/>
          <w:sz w:val="21"/>
          <w:szCs w:val="21"/>
        </w:rPr>
        <w:t xml:space="preserve"> 2026</w:t>
      </w:r>
    </w:p>
    <w:p w14:paraId="2B015166" w14:textId="463E04AF" w:rsidR="00036AFB" w:rsidRPr="004077AD" w:rsidRDefault="0001447F">
      <w:pPr>
        <w:spacing w:after="60"/>
        <w:rPr>
          <w:sz w:val="22"/>
          <w:szCs w:val="22"/>
        </w:rPr>
      </w:pPr>
      <w:r w:rsidRPr="004077AD">
        <w:rPr>
          <w:b/>
          <w:bCs/>
          <w:color w:val="557F5F"/>
          <w:sz w:val="22"/>
          <w:szCs w:val="22"/>
        </w:rPr>
        <w:t xml:space="preserve">#twiceasnice </w:t>
      </w:r>
      <w:r w:rsidR="00CB764D" w:rsidRPr="004077AD">
        <w:rPr>
          <w:b/>
          <w:bCs/>
          <w:color w:val="557F5F"/>
          <w:sz w:val="22"/>
          <w:szCs w:val="22"/>
        </w:rPr>
        <w:t>Recruiting</w:t>
      </w:r>
      <w:r w:rsidR="00CB764D" w:rsidRPr="004077AD">
        <w:rPr>
          <w:color w:val="666666"/>
          <w:sz w:val="22"/>
          <w:szCs w:val="22"/>
        </w:rPr>
        <w:t xml:space="preserve"> • </w:t>
      </w:r>
      <w:r w:rsidR="007E789A" w:rsidRPr="004077AD">
        <w:rPr>
          <w:color w:val="63796A"/>
          <w:sz w:val="22"/>
          <w:szCs w:val="22"/>
        </w:rPr>
        <w:t>Remote</w:t>
      </w:r>
      <w:r w:rsidR="007E789A" w:rsidRPr="004077AD">
        <w:rPr>
          <w:i/>
          <w:iCs/>
          <w:color w:val="63796A"/>
          <w:sz w:val="22"/>
          <w:szCs w:val="22"/>
        </w:rPr>
        <w:t xml:space="preserve"> </w:t>
      </w:r>
      <w:r w:rsidR="00CB764D" w:rsidRPr="004077AD">
        <w:rPr>
          <w:i/>
          <w:iCs/>
          <w:color w:val="63796A"/>
          <w:sz w:val="22"/>
          <w:szCs w:val="22"/>
        </w:rPr>
        <w:t>→ Promoted</w:t>
      </w:r>
      <w:r w:rsidRPr="004077AD">
        <w:rPr>
          <w:i/>
          <w:iCs/>
          <w:color w:val="63796A"/>
          <w:sz w:val="22"/>
          <w:szCs w:val="22"/>
        </w:rPr>
        <w:t xml:space="preserve"> to Executive Search Division</w:t>
      </w:r>
    </w:p>
    <w:p w14:paraId="5B35060A" w14:textId="50DE3072" w:rsidR="006164AF" w:rsidRPr="004F6F30" w:rsidRDefault="006164A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Managed a portfolio of 100+ active client accounts, leading consultations, search scoping, and ongoing relationship management.</w:t>
      </w:r>
    </w:p>
    <w:p w14:paraId="41A9CBE0" w14:textId="1DE24B4E" w:rsidR="00405993" w:rsidRPr="004F6F30" w:rsidRDefault="00405993" w:rsidP="0040599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4F6F30">
        <w:rPr>
          <w:sz w:val="21"/>
          <w:szCs w:val="21"/>
        </w:rPr>
        <w:t xml:space="preserve">Exceeded annual quota by 120% for 3 consecutive years, and was the 2nd highest </w:t>
      </w:r>
      <w:r w:rsidR="004F6F30">
        <w:rPr>
          <w:sz w:val="21"/>
          <w:szCs w:val="21"/>
        </w:rPr>
        <w:t>GM</w:t>
      </w:r>
      <w:r w:rsidRPr="004F6F30">
        <w:rPr>
          <w:sz w:val="21"/>
          <w:szCs w:val="21"/>
        </w:rPr>
        <w:t xml:space="preserve"> 4 years in a row. </w:t>
      </w:r>
    </w:p>
    <w:p w14:paraId="23EC7B30" w14:textId="5DF33B8E" w:rsidR="006164AF" w:rsidRPr="004F6F30" w:rsidRDefault="006164A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Led recruiters and sourcing specialists to deliver hundreds of hires annually across industries, translating client needs into search plans and execution priorities.</w:t>
      </w:r>
    </w:p>
    <w:p w14:paraId="03224D0B" w14:textId="49531E58" w:rsidR="006164AF" w:rsidRPr="004F6F30" w:rsidRDefault="00446D30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Managed</w:t>
      </w:r>
      <w:r w:rsidR="006164AF" w:rsidRPr="004F6F30">
        <w:rPr>
          <w:sz w:val="21"/>
          <w:szCs w:val="21"/>
        </w:rPr>
        <w:t xml:space="preserve"> 30-40 concurrent searches while monitoring market trends, advising clients on search strategy, and maintaining delivery consistency across diverse roles and industries.</w:t>
      </w:r>
    </w:p>
    <w:p w14:paraId="3CF98885" w14:textId="77777777" w:rsidR="00102FFA" w:rsidRPr="004F6F30" w:rsidRDefault="00102FFA" w:rsidP="00102FFA">
      <w:pPr>
        <w:pStyle w:val="ListParagraph"/>
        <w:numPr>
          <w:ilvl w:val="0"/>
          <w:numId w:val="3"/>
        </w:numPr>
        <w:spacing w:after="30"/>
        <w:rPr>
          <w:sz w:val="21"/>
          <w:szCs w:val="21"/>
        </w:rPr>
      </w:pPr>
      <w:r w:rsidRPr="004F6F30">
        <w:rPr>
          <w:b/>
          <w:bCs/>
          <w:sz w:val="21"/>
          <w:szCs w:val="21"/>
        </w:rPr>
        <w:t xml:space="preserve">GPT Innovation: </w:t>
      </w:r>
      <w:r w:rsidRPr="004F6F30">
        <w:rPr>
          <w:sz w:val="21"/>
          <w:szCs w:val="21"/>
        </w:rPr>
        <w:t>Collaborated with company president to build a custom GPT that processed intake forms and generated fully formatted job descriptions, cutting drafting time from 30–40 minutes to under 10.</w:t>
      </w:r>
    </w:p>
    <w:p w14:paraId="4BF71AA7" w14:textId="77777777" w:rsidR="00102FFA" w:rsidRPr="004F6F30" w:rsidRDefault="00102FFA" w:rsidP="00102FFA">
      <w:pPr>
        <w:pStyle w:val="ListParagraph"/>
        <w:numPr>
          <w:ilvl w:val="0"/>
          <w:numId w:val="3"/>
        </w:numPr>
        <w:spacing w:after="30"/>
        <w:rPr>
          <w:sz w:val="21"/>
          <w:szCs w:val="21"/>
        </w:rPr>
      </w:pPr>
      <w:r w:rsidRPr="004F6F30">
        <w:rPr>
          <w:b/>
          <w:bCs/>
          <w:sz w:val="21"/>
          <w:szCs w:val="21"/>
        </w:rPr>
        <w:t xml:space="preserve">Signature Win: </w:t>
      </w:r>
      <w:r w:rsidRPr="004F6F30">
        <w:rPr>
          <w:sz w:val="21"/>
          <w:szCs w:val="21"/>
        </w:rPr>
        <w:t>Managed RJ Reynolds nationwide search: filled 27 of 30 Area Manager roles in under 2 months — running those searches concurrently with 10–15 other active client engagements through structured process discipline and team coordination.</w:t>
      </w:r>
    </w:p>
    <w:p w14:paraId="61C64551" w14:textId="77777777" w:rsidR="00102FFA" w:rsidRPr="004F6F30" w:rsidRDefault="00102FFA" w:rsidP="00102FFA">
      <w:pPr>
        <w:pStyle w:val="ListParagraph"/>
        <w:numPr>
          <w:ilvl w:val="0"/>
          <w:numId w:val="3"/>
        </w:numPr>
        <w:spacing w:after="30"/>
        <w:rPr>
          <w:sz w:val="21"/>
          <w:szCs w:val="21"/>
        </w:rPr>
      </w:pPr>
      <w:r w:rsidRPr="004F6F30">
        <w:rPr>
          <w:b/>
          <w:bCs/>
          <w:sz w:val="21"/>
          <w:szCs w:val="21"/>
        </w:rPr>
        <w:t xml:space="preserve">Records: </w:t>
      </w:r>
      <w:r w:rsidRPr="004F6F30">
        <w:rPr>
          <w:sz w:val="21"/>
          <w:szCs w:val="21"/>
        </w:rPr>
        <w:t>Set company records for highest single-month Gross Margin ($125K), most repeat searches initiated in a single month, and most repeat searches in a year.</w:t>
      </w:r>
    </w:p>
    <w:p w14:paraId="0E5E2DAA" w14:textId="77777777" w:rsidR="00102FFA" w:rsidRPr="004F6F30" w:rsidRDefault="00102FFA" w:rsidP="00102FFA">
      <w:pPr>
        <w:pStyle w:val="ListParagraph"/>
        <w:numPr>
          <w:ilvl w:val="0"/>
          <w:numId w:val="3"/>
        </w:numPr>
        <w:spacing w:after="30"/>
        <w:rPr>
          <w:sz w:val="21"/>
          <w:szCs w:val="21"/>
        </w:rPr>
      </w:pPr>
      <w:r w:rsidRPr="004F6F30">
        <w:rPr>
          <w:b/>
          <w:bCs/>
          <w:sz w:val="21"/>
          <w:szCs w:val="21"/>
        </w:rPr>
        <w:t xml:space="preserve">Relationship ROI: </w:t>
      </w:r>
      <w:r w:rsidRPr="004F6F30">
        <w:rPr>
          <w:sz w:val="21"/>
          <w:szCs w:val="21"/>
        </w:rPr>
        <w:t>Built a referral relationship with a small business client that generated dozens of inbound leads, closed at ~90% — client later invited me to appear on their podcast.</w:t>
      </w:r>
    </w:p>
    <w:p w14:paraId="175A0F2A" w14:textId="779EA0B0" w:rsidR="00036AFB" w:rsidRPr="004077AD" w:rsidRDefault="0001447F" w:rsidP="00A8060F">
      <w:pPr>
        <w:tabs>
          <w:tab w:val="left" w:pos="720"/>
          <w:tab w:val="right" w:pos="9360"/>
        </w:tabs>
        <w:spacing w:before="240"/>
        <w:rPr>
          <w:color w:val="87A690"/>
          <w:sz w:val="21"/>
          <w:szCs w:val="21"/>
        </w:rPr>
      </w:pPr>
      <w:r w:rsidRPr="004077AD">
        <w:rPr>
          <w:b/>
          <w:bCs/>
          <w:color w:val="4B5C4F"/>
          <w:sz w:val="24"/>
          <w:szCs w:val="24"/>
        </w:rPr>
        <w:t>Operations Manager</w:t>
      </w:r>
      <w:r>
        <w:rPr>
          <w:color w:val="666666"/>
        </w:rPr>
        <w:tab/>
      </w:r>
      <w:r w:rsidRPr="004077AD">
        <w:rPr>
          <w:color w:val="63796A"/>
          <w:sz w:val="21"/>
          <w:szCs w:val="21"/>
        </w:rPr>
        <w:t>Feb 2017 – May 2021</w:t>
      </w:r>
    </w:p>
    <w:p w14:paraId="75047B06" w14:textId="77777777" w:rsidR="00036AFB" w:rsidRPr="004077AD" w:rsidRDefault="0001447F">
      <w:pPr>
        <w:spacing w:after="60"/>
        <w:rPr>
          <w:sz w:val="22"/>
          <w:szCs w:val="22"/>
        </w:rPr>
      </w:pPr>
      <w:r w:rsidRPr="004077AD">
        <w:rPr>
          <w:b/>
          <w:bCs/>
          <w:color w:val="557F5F"/>
          <w:sz w:val="22"/>
          <w:szCs w:val="22"/>
        </w:rPr>
        <w:t>Global Resource Group, Inc</w:t>
      </w:r>
      <w:r w:rsidRPr="004077AD">
        <w:rPr>
          <w:b/>
          <w:bCs/>
          <w:color w:val="2E6DA4"/>
          <w:sz w:val="22"/>
          <w:szCs w:val="22"/>
        </w:rPr>
        <w:t>.</w:t>
      </w:r>
      <w:r w:rsidRPr="004077AD">
        <w:rPr>
          <w:color w:val="666666"/>
          <w:sz w:val="22"/>
          <w:szCs w:val="22"/>
        </w:rPr>
        <w:t xml:space="preserve">  </w:t>
      </w:r>
      <w:r w:rsidRPr="004077AD">
        <w:rPr>
          <w:color w:val="63796A"/>
          <w:sz w:val="22"/>
          <w:szCs w:val="22"/>
        </w:rPr>
        <w:t>•  Conyers, GA</w:t>
      </w:r>
    </w:p>
    <w:p w14:paraId="47F07AEF" w14:textId="46E57132" w:rsidR="00036AFB" w:rsidRPr="004F6F30" w:rsidRDefault="0001447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 xml:space="preserve">Led company-wide systems and process improvement initiatives across GRG and sister companies </w:t>
      </w:r>
      <w:proofErr w:type="spellStart"/>
      <w:r w:rsidRPr="004F6F30">
        <w:rPr>
          <w:sz w:val="21"/>
          <w:szCs w:val="21"/>
        </w:rPr>
        <w:t>HRTruCheck</w:t>
      </w:r>
      <w:proofErr w:type="spellEnd"/>
      <w:r w:rsidRPr="004F6F30">
        <w:rPr>
          <w:sz w:val="21"/>
          <w:szCs w:val="21"/>
        </w:rPr>
        <w:t xml:space="preserve"> and </w:t>
      </w:r>
      <w:proofErr w:type="spellStart"/>
      <w:r w:rsidRPr="004F6F30">
        <w:rPr>
          <w:sz w:val="21"/>
          <w:szCs w:val="21"/>
        </w:rPr>
        <w:t>Tristarr</w:t>
      </w:r>
      <w:proofErr w:type="spellEnd"/>
      <w:r w:rsidRPr="004F6F30">
        <w:rPr>
          <w:sz w:val="21"/>
          <w:szCs w:val="21"/>
        </w:rPr>
        <w:t xml:space="preserve"> Investigations, managing 100 customer accounts and ~2,000 GPS devices.</w:t>
      </w:r>
    </w:p>
    <w:p w14:paraId="6FA8EFEC" w14:textId="6FB67463" w:rsidR="00036AFB" w:rsidRPr="004F6F30" w:rsidRDefault="006164A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Introduced automated reporting and custom integrations as value-added services, increasing company profit margins by 25%.</w:t>
      </w:r>
    </w:p>
    <w:p w14:paraId="3F092D6A" w14:textId="77777777" w:rsidR="00036AFB" w:rsidRPr="004F6F30" w:rsidRDefault="0001447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Modernized operational procedures, improving efficiency by 15% and reducing annual labor costs by $50K.</w:t>
      </w:r>
    </w:p>
    <w:p w14:paraId="5E201EF0" w14:textId="77777777" w:rsidR="00036AFB" w:rsidRPr="004F6F30" w:rsidRDefault="0001447F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Designed and executed promotional campaigns that grew customer acquisition by 20%.</w:t>
      </w:r>
    </w:p>
    <w:p w14:paraId="3A63F6C2" w14:textId="362B470F" w:rsidR="00036AFB" w:rsidRPr="00555080" w:rsidRDefault="0001447F">
      <w:pPr>
        <w:tabs>
          <w:tab w:val="right" w:pos="9360"/>
        </w:tabs>
        <w:spacing w:before="140"/>
      </w:pPr>
      <w:r w:rsidRPr="004077AD">
        <w:rPr>
          <w:b/>
          <w:bCs/>
          <w:color w:val="4B5C4F"/>
          <w:sz w:val="24"/>
          <w:szCs w:val="24"/>
        </w:rPr>
        <w:t xml:space="preserve">Account </w:t>
      </w:r>
      <w:r w:rsidR="00CB764D" w:rsidRPr="004077AD">
        <w:rPr>
          <w:b/>
          <w:bCs/>
          <w:color w:val="4B5C4F"/>
          <w:sz w:val="24"/>
          <w:szCs w:val="24"/>
        </w:rPr>
        <w:t>Executive → Project</w:t>
      </w:r>
      <w:r w:rsidRPr="004077AD">
        <w:rPr>
          <w:b/>
          <w:bCs/>
          <w:color w:val="4B5C4F"/>
          <w:sz w:val="24"/>
          <w:szCs w:val="24"/>
        </w:rPr>
        <w:t xml:space="preserve"> Manager</w:t>
      </w:r>
      <w:r>
        <w:rPr>
          <w:color w:val="666666"/>
        </w:rPr>
        <w:tab/>
      </w:r>
      <w:r w:rsidRPr="004077AD">
        <w:rPr>
          <w:color w:val="63796A"/>
          <w:sz w:val="21"/>
          <w:szCs w:val="21"/>
        </w:rPr>
        <w:t>Feb 2011 – Feb 2017</w:t>
      </w:r>
    </w:p>
    <w:p w14:paraId="27FE484B" w14:textId="7984CB03" w:rsidR="00036AFB" w:rsidRPr="004077AD" w:rsidRDefault="00EC2AB3">
      <w:pPr>
        <w:spacing w:after="60"/>
        <w:rPr>
          <w:sz w:val="22"/>
          <w:szCs w:val="22"/>
        </w:rPr>
      </w:pPr>
      <w:r w:rsidRPr="004077AD">
        <w:rPr>
          <w:b/>
          <w:bCs/>
          <w:color w:val="557F5F"/>
          <w:sz w:val="22"/>
          <w:szCs w:val="22"/>
        </w:rPr>
        <w:t>Global Resource Group, Inc</w:t>
      </w:r>
      <w:r w:rsidRPr="004077AD">
        <w:rPr>
          <w:b/>
          <w:bCs/>
          <w:color w:val="2E6DA4"/>
          <w:sz w:val="22"/>
          <w:szCs w:val="22"/>
        </w:rPr>
        <w:t>.</w:t>
      </w:r>
      <w:r w:rsidRPr="004077AD">
        <w:rPr>
          <w:color w:val="666666"/>
          <w:sz w:val="22"/>
          <w:szCs w:val="22"/>
        </w:rPr>
        <w:t xml:space="preserve">  </w:t>
      </w:r>
      <w:r w:rsidR="00EA35D6" w:rsidRPr="004077AD">
        <w:rPr>
          <w:color w:val="63796A"/>
          <w:sz w:val="22"/>
          <w:szCs w:val="22"/>
        </w:rPr>
        <w:t>•  Conyers, GA</w:t>
      </w:r>
    </w:p>
    <w:p w14:paraId="19130DAB" w14:textId="77777777" w:rsidR="00772BA7" w:rsidRPr="004F6F30" w:rsidRDefault="00772BA7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Managed the customer lifecycle from demos and proposals through implementation and support as one of the company's first employees helping scale the business.</w:t>
      </w:r>
    </w:p>
    <w:p w14:paraId="41EE9D80" w14:textId="77777777" w:rsidR="00772BA7" w:rsidRPr="004F6F30" w:rsidRDefault="00772BA7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Generated $1M+ in new business and sold nearly 1,000 active GPS devices, adding $300K in annual recurring revenue through consultative selling and targeted upselling.</w:t>
      </w:r>
    </w:p>
    <w:p w14:paraId="0EEA8840" w14:textId="77777777" w:rsidR="00772BA7" w:rsidRPr="004F6F30" w:rsidRDefault="00772BA7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Planned and coordinated a nationwide rollout of 500+ GPS telematics devices for a single client, aligning contractors, manufacturers, and installation teams across multiple states.</w:t>
      </w:r>
    </w:p>
    <w:p w14:paraId="178EDB07" w14:textId="77777777" w:rsidR="00772BA7" w:rsidRPr="004F6F30" w:rsidRDefault="00772BA7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Delivered 40+ implementation projects on time and within budget, while supporting 50+ clients with installations, training, and ongoing stakeholder communication.</w:t>
      </w:r>
    </w:p>
    <w:p w14:paraId="5CEED60F" w14:textId="7BD7051F" w:rsidR="00036AFB" w:rsidRPr="004F6F30" w:rsidRDefault="00772BA7" w:rsidP="007E789A">
      <w:pPr>
        <w:pStyle w:val="ListParagraph"/>
        <w:numPr>
          <w:ilvl w:val="0"/>
          <w:numId w:val="3"/>
        </w:numPr>
        <w:spacing w:before="30" w:after="30"/>
        <w:rPr>
          <w:sz w:val="21"/>
          <w:szCs w:val="21"/>
        </w:rPr>
      </w:pPr>
      <w:r w:rsidRPr="004F6F30">
        <w:rPr>
          <w:sz w:val="21"/>
          <w:szCs w:val="21"/>
        </w:rPr>
        <w:t>Increased personal sales by 50% through proactive account management, tailored proposals, and full-cycle sales execution.</w:t>
      </w:r>
    </w:p>
    <w:p w14:paraId="5196E7FF" w14:textId="77777777" w:rsidR="00036AFB" w:rsidRPr="00C06A03" w:rsidRDefault="0001447F">
      <w:pPr>
        <w:spacing w:before="180" w:after="40"/>
        <w:rPr>
          <w:color w:val="63796A"/>
          <w:sz w:val="22"/>
          <w:szCs w:val="22"/>
        </w:rPr>
      </w:pPr>
      <w:r w:rsidRPr="00C06A03">
        <w:rPr>
          <w:b/>
          <w:bCs/>
          <w:color w:val="63796A"/>
          <w:spacing w:val="40"/>
          <w:sz w:val="28"/>
          <w:szCs w:val="28"/>
        </w:rPr>
        <w:t>TECHNICAL SKILLS</w:t>
      </w:r>
    </w:p>
    <w:p w14:paraId="0FC91D44" w14:textId="77777777" w:rsidR="00036AFB" w:rsidRPr="00555080" w:rsidRDefault="0001447F" w:rsidP="00A00EB7">
      <w:pPr>
        <w:spacing w:before="240" w:after="30"/>
      </w:pPr>
      <w:r w:rsidRPr="00EA35D6">
        <w:rPr>
          <w:b/>
          <w:bCs/>
          <w:color w:val="4B5C4F"/>
        </w:rPr>
        <w:t xml:space="preserve">AI &amp; Automation: </w:t>
      </w:r>
      <w:r>
        <w:t>Claude Code, Claude Skills &amp; Plugins, Custom GPT Development, ChatGPT, Agentic Workflow Design</w:t>
      </w:r>
    </w:p>
    <w:p w14:paraId="31747366" w14:textId="77777777" w:rsidR="00036AFB" w:rsidRPr="00555080" w:rsidRDefault="0001447F">
      <w:pPr>
        <w:spacing w:after="30"/>
      </w:pPr>
      <w:r w:rsidRPr="00EA35D6">
        <w:rPr>
          <w:b/>
          <w:bCs/>
          <w:color w:val="4B5C4F"/>
        </w:rPr>
        <w:t xml:space="preserve">CRM &amp; Sales Tools: </w:t>
      </w:r>
      <w:r>
        <w:t>Salesforce, HubSpot (Inbound Marketing Certified), Marketing Automation Platforms</w:t>
      </w:r>
    </w:p>
    <w:p w14:paraId="74075F9D" w14:textId="628429FF" w:rsidR="00EA35D6" w:rsidRPr="00EA35D6" w:rsidRDefault="0001447F" w:rsidP="00EA35D6">
      <w:pPr>
        <w:spacing w:after="30"/>
      </w:pPr>
      <w:r w:rsidRPr="00EA35D6">
        <w:rPr>
          <w:b/>
          <w:bCs/>
          <w:color w:val="4B5C4F"/>
        </w:rPr>
        <w:t xml:space="preserve">Platforms &amp; Productivity: </w:t>
      </w:r>
      <w:r>
        <w:t>Google Workspace Admin, WordPress, Web Design &amp; Development, Agile Workflows</w:t>
      </w:r>
    </w:p>
    <w:p w14:paraId="79674E53" w14:textId="7199F3ED" w:rsidR="00036AFB" w:rsidRPr="00C06A03" w:rsidRDefault="0001447F">
      <w:pPr>
        <w:spacing w:before="180" w:after="40"/>
        <w:rPr>
          <w:color w:val="4B5C4F"/>
          <w:sz w:val="22"/>
          <w:szCs w:val="22"/>
        </w:rPr>
      </w:pPr>
      <w:r w:rsidRPr="00C06A03">
        <w:rPr>
          <w:b/>
          <w:bCs/>
          <w:color w:val="4B5C4F"/>
          <w:spacing w:val="40"/>
          <w:sz w:val="28"/>
          <w:szCs w:val="28"/>
        </w:rPr>
        <w:t>EDUCATION</w:t>
      </w:r>
    </w:p>
    <w:p w14:paraId="61875E8E" w14:textId="5BF91292" w:rsidR="00036AFB" w:rsidRPr="00555080" w:rsidRDefault="0001447F" w:rsidP="00EC039D">
      <w:pPr>
        <w:tabs>
          <w:tab w:val="right" w:pos="9360"/>
        </w:tabs>
        <w:rPr>
          <w:sz w:val="22"/>
          <w:szCs w:val="22"/>
        </w:rPr>
      </w:pPr>
      <w:r w:rsidRPr="00EC2AB3">
        <w:rPr>
          <w:b/>
          <w:bCs/>
          <w:color w:val="4B5C4F"/>
          <w:sz w:val="22"/>
          <w:szCs w:val="22"/>
        </w:rPr>
        <w:t>Bachelor of Arts — Political Science &amp; Law</w:t>
      </w:r>
      <w:r>
        <w:rPr>
          <w:color w:val="666666"/>
          <w:sz w:val="22"/>
          <w:szCs w:val="22"/>
        </w:rPr>
        <w:tab/>
      </w:r>
      <w:r w:rsidR="0078330B">
        <w:rPr>
          <w:color w:val="63796A"/>
          <w:sz w:val="22"/>
          <w:szCs w:val="22"/>
        </w:rPr>
        <w:t xml:space="preserve">Aug </w:t>
      </w:r>
      <w:r w:rsidR="00EA35D6" w:rsidRPr="0078330B">
        <w:rPr>
          <w:color w:val="63796A"/>
          <w:sz w:val="22"/>
          <w:szCs w:val="22"/>
        </w:rPr>
        <w:t>2007</w:t>
      </w:r>
      <w:r w:rsidR="0078330B">
        <w:rPr>
          <w:color w:val="63796A"/>
          <w:sz w:val="22"/>
          <w:szCs w:val="22"/>
        </w:rPr>
        <w:t xml:space="preserve"> – May </w:t>
      </w:r>
      <w:r w:rsidRPr="0078330B">
        <w:rPr>
          <w:color w:val="63796A"/>
          <w:sz w:val="22"/>
          <w:szCs w:val="22"/>
        </w:rPr>
        <w:t>2011</w:t>
      </w:r>
    </w:p>
    <w:p w14:paraId="214364CD" w14:textId="7D4A4938" w:rsidR="00036AFB" w:rsidRPr="00EA35D6" w:rsidRDefault="0001447F">
      <w:pPr>
        <w:rPr>
          <w:color w:val="63796A"/>
          <w:sz w:val="22"/>
          <w:szCs w:val="22"/>
        </w:rPr>
      </w:pPr>
      <w:r w:rsidRPr="00EA35D6">
        <w:rPr>
          <w:color w:val="63796A"/>
          <w:sz w:val="22"/>
          <w:szCs w:val="22"/>
        </w:rPr>
        <w:t xml:space="preserve">The Citadel, Military College of South </w:t>
      </w:r>
      <w:r w:rsidR="00CB764D" w:rsidRPr="00EA35D6">
        <w:rPr>
          <w:color w:val="63796A"/>
          <w:sz w:val="22"/>
          <w:szCs w:val="22"/>
        </w:rPr>
        <w:t>Carolina • Charleston</w:t>
      </w:r>
      <w:r w:rsidRPr="00EA35D6">
        <w:rPr>
          <w:color w:val="63796A"/>
          <w:sz w:val="22"/>
          <w:szCs w:val="22"/>
        </w:rPr>
        <w:t>, SC</w:t>
      </w:r>
      <w:r w:rsidR="0078330B">
        <w:rPr>
          <w:color w:val="63796A"/>
          <w:sz w:val="22"/>
          <w:szCs w:val="22"/>
        </w:rPr>
        <w:t xml:space="preserve"> </w:t>
      </w:r>
    </w:p>
    <w:sectPr w:rsidR="00036AFB" w:rsidRPr="00EA35D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4E9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92C45"/>
    <w:multiLevelType w:val="hybridMultilevel"/>
    <w:tmpl w:val="2C30B6B0"/>
    <w:lvl w:ilvl="0" w:tplc="2178726E">
      <w:start w:val="1"/>
      <w:numFmt w:val="bullet"/>
      <w:lvlText w:val="●"/>
      <w:lvlJc w:val="left"/>
      <w:pPr>
        <w:ind w:left="720" w:hanging="360"/>
      </w:pPr>
    </w:lvl>
    <w:lvl w:ilvl="1" w:tplc="77F0D4F6">
      <w:start w:val="1"/>
      <w:numFmt w:val="bullet"/>
      <w:lvlText w:val="○"/>
      <w:lvlJc w:val="left"/>
      <w:pPr>
        <w:ind w:left="1440" w:hanging="360"/>
      </w:pPr>
    </w:lvl>
    <w:lvl w:ilvl="2" w:tplc="7E224ACE">
      <w:start w:val="1"/>
      <w:numFmt w:val="bullet"/>
      <w:lvlText w:val="■"/>
      <w:lvlJc w:val="left"/>
      <w:pPr>
        <w:ind w:left="2160" w:hanging="360"/>
      </w:pPr>
    </w:lvl>
    <w:lvl w:ilvl="3" w:tplc="2D765BA6">
      <w:start w:val="1"/>
      <w:numFmt w:val="bullet"/>
      <w:lvlText w:val="●"/>
      <w:lvlJc w:val="left"/>
      <w:pPr>
        <w:ind w:left="2880" w:hanging="360"/>
      </w:pPr>
    </w:lvl>
    <w:lvl w:ilvl="4" w:tplc="5358DB90">
      <w:start w:val="1"/>
      <w:numFmt w:val="bullet"/>
      <w:lvlText w:val="○"/>
      <w:lvlJc w:val="left"/>
      <w:pPr>
        <w:ind w:left="3600" w:hanging="360"/>
      </w:pPr>
    </w:lvl>
    <w:lvl w:ilvl="5" w:tplc="AF4EBB14">
      <w:start w:val="1"/>
      <w:numFmt w:val="bullet"/>
      <w:lvlText w:val="■"/>
      <w:lvlJc w:val="left"/>
      <w:pPr>
        <w:ind w:left="4320" w:hanging="360"/>
      </w:pPr>
    </w:lvl>
    <w:lvl w:ilvl="6" w:tplc="9132C8FC">
      <w:start w:val="1"/>
      <w:numFmt w:val="bullet"/>
      <w:lvlText w:val="●"/>
      <w:lvlJc w:val="left"/>
      <w:pPr>
        <w:ind w:left="5040" w:hanging="360"/>
      </w:pPr>
    </w:lvl>
    <w:lvl w:ilvl="7" w:tplc="DE3C5B3E">
      <w:start w:val="1"/>
      <w:numFmt w:val="bullet"/>
      <w:lvlText w:val="●"/>
      <w:lvlJc w:val="left"/>
      <w:pPr>
        <w:ind w:left="5760" w:hanging="360"/>
      </w:pPr>
    </w:lvl>
    <w:lvl w:ilvl="8" w:tplc="DB24B70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DA80D83"/>
    <w:multiLevelType w:val="hybridMultilevel"/>
    <w:tmpl w:val="3C2600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6D36BBC"/>
    <w:multiLevelType w:val="hybridMultilevel"/>
    <w:tmpl w:val="D270C73E"/>
    <w:lvl w:ilvl="0" w:tplc="280A7CEC">
      <w:start w:val="1"/>
      <w:numFmt w:val="bullet"/>
      <w:lvlText w:val="▪"/>
      <w:lvlJc w:val="left"/>
      <w:pPr>
        <w:ind w:left="360" w:hanging="180"/>
      </w:pPr>
    </w:lvl>
    <w:lvl w:ilvl="1" w:tplc="011857EA">
      <w:numFmt w:val="decimal"/>
      <w:lvlText w:val=""/>
      <w:lvlJc w:val="left"/>
    </w:lvl>
    <w:lvl w:ilvl="2" w:tplc="482886CC">
      <w:numFmt w:val="decimal"/>
      <w:lvlText w:val=""/>
      <w:lvlJc w:val="left"/>
    </w:lvl>
    <w:lvl w:ilvl="3" w:tplc="CD280F44">
      <w:numFmt w:val="decimal"/>
      <w:lvlText w:val=""/>
      <w:lvlJc w:val="left"/>
    </w:lvl>
    <w:lvl w:ilvl="4" w:tplc="26B2E04C">
      <w:numFmt w:val="decimal"/>
      <w:lvlText w:val=""/>
      <w:lvlJc w:val="left"/>
    </w:lvl>
    <w:lvl w:ilvl="5" w:tplc="66DA11FC">
      <w:numFmt w:val="decimal"/>
      <w:lvlText w:val=""/>
      <w:lvlJc w:val="left"/>
    </w:lvl>
    <w:lvl w:ilvl="6" w:tplc="51106800">
      <w:numFmt w:val="decimal"/>
      <w:lvlText w:val=""/>
      <w:lvlJc w:val="left"/>
    </w:lvl>
    <w:lvl w:ilvl="7" w:tplc="318420C4">
      <w:numFmt w:val="decimal"/>
      <w:lvlText w:val=""/>
      <w:lvlJc w:val="left"/>
    </w:lvl>
    <w:lvl w:ilvl="8" w:tplc="4B22C53C">
      <w:numFmt w:val="decimal"/>
      <w:lvlText w:val=""/>
      <w:lvlJc w:val="left"/>
    </w:lvl>
  </w:abstractNum>
  <w:abstractNum w:abstractNumId="4" w15:restartNumberingAfterBreak="0">
    <w:nsid w:val="6DED7253"/>
    <w:multiLevelType w:val="hybridMultilevel"/>
    <w:tmpl w:val="3FDE7FB0"/>
    <w:lvl w:ilvl="0" w:tplc="EDBAB162">
      <w:start w:val="1"/>
      <w:numFmt w:val="bullet"/>
      <w:lvlText w:val="•"/>
      <w:lvlJc w:val="left"/>
      <w:pPr>
        <w:ind w:left="480" w:hanging="240"/>
      </w:pPr>
    </w:lvl>
    <w:lvl w:ilvl="1" w:tplc="8D9C04BE">
      <w:numFmt w:val="decimal"/>
      <w:lvlText w:val=""/>
      <w:lvlJc w:val="left"/>
    </w:lvl>
    <w:lvl w:ilvl="2" w:tplc="6F0ECAF4">
      <w:numFmt w:val="decimal"/>
      <w:lvlText w:val=""/>
      <w:lvlJc w:val="left"/>
    </w:lvl>
    <w:lvl w:ilvl="3" w:tplc="AEC8B6C0">
      <w:numFmt w:val="decimal"/>
      <w:lvlText w:val=""/>
      <w:lvlJc w:val="left"/>
    </w:lvl>
    <w:lvl w:ilvl="4" w:tplc="791C8F10">
      <w:numFmt w:val="decimal"/>
      <w:lvlText w:val=""/>
      <w:lvlJc w:val="left"/>
    </w:lvl>
    <w:lvl w:ilvl="5" w:tplc="065A0016">
      <w:numFmt w:val="decimal"/>
      <w:lvlText w:val=""/>
      <w:lvlJc w:val="left"/>
    </w:lvl>
    <w:lvl w:ilvl="6" w:tplc="BCF82CDC">
      <w:numFmt w:val="decimal"/>
      <w:lvlText w:val=""/>
      <w:lvlJc w:val="left"/>
    </w:lvl>
    <w:lvl w:ilvl="7" w:tplc="438A7724">
      <w:numFmt w:val="decimal"/>
      <w:lvlText w:val=""/>
      <w:lvlJc w:val="left"/>
    </w:lvl>
    <w:lvl w:ilvl="8" w:tplc="1C5669FA">
      <w:numFmt w:val="decimal"/>
      <w:lvlText w:val=""/>
      <w:lvlJc w:val="left"/>
    </w:lvl>
  </w:abstractNum>
  <w:num w:numId="1" w16cid:durableId="1853031249">
    <w:abstractNumId w:val="1"/>
    <w:lvlOverride w:ilvl="0">
      <w:startOverride w:val="1"/>
    </w:lvlOverride>
  </w:num>
  <w:num w:numId="2" w16cid:durableId="1301300767">
    <w:abstractNumId w:val="3"/>
    <w:lvlOverride w:ilvl="0">
      <w:startOverride w:val="1"/>
    </w:lvlOverride>
  </w:num>
  <w:num w:numId="3" w16cid:durableId="1372923430">
    <w:abstractNumId w:val="4"/>
    <w:lvlOverride w:ilvl="0">
      <w:startOverride w:val="1"/>
    </w:lvlOverride>
  </w:num>
  <w:num w:numId="4" w16cid:durableId="1518229027">
    <w:abstractNumId w:val="2"/>
  </w:num>
  <w:num w:numId="5" w16cid:durableId="19242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FB"/>
    <w:rsid w:val="000107AA"/>
    <w:rsid w:val="0001447F"/>
    <w:rsid w:val="00036AFB"/>
    <w:rsid w:val="0005417A"/>
    <w:rsid w:val="000714C2"/>
    <w:rsid w:val="00102FFA"/>
    <w:rsid w:val="001A2ED3"/>
    <w:rsid w:val="001C5DD3"/>
    <w:rsid w:val="001C6635"/>
    <w:rsid w:val="001E1949"/>
    <w:rsid w:val="002D5904"/>
    <w:rsid w:val="002D6996"/>
    <w:rsid w:val="00312ED1"/>
    <w:rsid w:val="0034388F"/>
    <w:rsid w:val="003D7CC6"/>
    <w:rsid w:val="003E1EDF"/>
    <w:rsid w:val="00405993"/>
    <w:rsid w:val="004077AD"/>
    <w:rsid w:val="00446D30"/>
    <w:rsid w:val="004C66A4"/>
    <w:rsid w:val="004F6F30"/>
    <w:rsid w:val="005147FE"/>
    <w:rsid w:val="0054214D"/>
    <w:rsid w:val="00555080"/>
    <w:rsid w:val="0056044A"/>
    <w:rsid w:val="00596B98"/>
    <w:rsid w:val="005F6AE9"/>
    <w:rsid w:val="006164AF"/>
    <w:rsid w:val="0062181F"/>
    <w:rsid w:val="006E539E"/>
    <w:rsid w:val="00772BA7"/>
    <w:rsid w:val="0078330B"/>
    <w:rsid w:val="00785F48"/>
    <w:rsid w:val="00787AD6"/>
    <w:rsid w:val="007C01C7"/>
    <w:rsid w:val="007C7FA3"/>
    <w:rsid w:val="007E789A"/>
    <w:rsid w:val="007F6D97"/>
    <w:rsid w:val="00803674"/>
    <w:rsid w:val="00835691"/>
    <w:rsid w:val="0084427D"/>
    <w:rsid w:val="00853A6D"/>
    <w:rsid w:val="00865870"/>
    <w:rsid w:val="0091211F"/>
    <w:rsid w:val="009B424A"/>
    <w:rsid w:val="00A00EB7"/>
    <w:rsid w:val="00A8060F"/>
    <w:rsid w:val="00AC4AD3"/>
    <w:rsid w:val="00B827FF"/>
    <w:rsid w:val="00BC12FF"/>
    <w:rsid w:val="00C06A03"/>
    <w:rsid w:val="00C40B9B"/>
    <w:rsid w:val="00CB764D"/>
    <w:rsid w:val="00D132BB"/>
    <w:rsid w:val="00EA35D6"/>
    <w:rsid w:val="00EC039D"/>
    <w:rsid w:val="00EC2AB3"/>
    <w:rsid w:val="00F141DE"/>
    <w:rsid w:val="00F86071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7095"/>
  <w15:docId w15:val="{621C8F4D-6C49-1C42-9043-1BB637A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4444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2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949"/>
    <w:rPr>
      <w:color w:val="96607D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02FFA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austin/Desktop/imaustin.m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ustinreho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horna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76AE1-D422-274E-9A36-6FAB0924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Austin Rehorn</cp:lastModifiedBy>
  <cp:revision>5</cp:revision>
  <dcterms:created xsi:type="dcterms:W3CDTF">2026-04-01T18:18:00Z</dcterms:created>
  <dcterms:modified xsi:type="dcterms:W3CDTF">2026-04-01T20:37:00Z</dcterms:modified>
</cp:coreProperties>
</file>