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Segoe UI" w:cs="Segoe UI" w:hAnsi="Segoe UI" w:eastAsia="Segoe UI"/>
          <w:sz w:val="28"/>
          <w:szCs w:val="28"/>
        </w:rPr>
      </w:pPr>
      <w:r>
        <w:rPr>
          <w:rFonts w:ascii="Segoe UI" w:cs="Segoe UI" w:hAnsi="Segoe UI" w:eastAsia="Segoe UI"/>
          <w:sz w:val="28"/>
          <w:szCs w:val="28"/>
          <w:rtl w:val="0"/>
          <w:lang w:val="en-US"/>
        </w:rPr>
        <w:t xml:space="preserve">Adult Sunday School </w:t>
      </w:r>
    </w:p>
    <w:p>
      <w:pPr>
        <w:pStyle w:val="Body"/>
        <w:jc w:val="center"/>
        <w:rPr>
          <w:rFonts w:ascii="Segoe UI" w:cs="Segoe UI" w:hAnsi="Segoe UI" w:eastAsia="Segoe UI"/>
          <w:sz w:val="28"/>
          <w:szCs w:val="28"/>
        </w:rPr>
      </w:pPr>
      <w:r>
        <w:rPr>
          <w:rFonts w:ascii="Segoe UI" w:cs="Segoe UI" w:hAnsi="Segoe UI" w:eastAsia="Segoe UI"/>
          <w:sz w:val="28"/>
          <w:szCs w:val="28"/>
          <w:rtl w:val="0"/>
          <w:lang w:val="en-US"/>
        </w:rPr>
        <w:t>Gentle and Lowly</w:t>
      </w:r>
    </w:p>
    <w:p>
      <w:pPr>
        <w:pStyle w:val="Body"/>
        <w:jc w:val="center"/>
        <w:rPr>
          <w:rFonts w:ascii="Segoe UI" w:cs="Segoe UI" w:hAnsi="Segoe UI" w:eastAsia="Segoe UI"/>
        </w:rPr>
      </w:pPr>
      <w:r>
        <w:rPr>
          <w:rFonts w:ascii="Segoe UI" w:cs="Segoe UI" w:hAnsi="Segoe UI" w:eastAsia="Segoe UI"/>
          <w:rtl w:val="0"/>
        </w:rPr>
        <w:t xml:space="preserve">Lesson 2 </w:t>
      </w:r>
      <w:r>
        <w:rPr>
          <w:rFonts w:ascii="Segoe UI" w:cs="Segoe UI" w:hAnsi="Segoe UI" w:eastAsia="Segoe UI"/>
          <w:rtl w:val="0"/>
        </w:rPr>
        <w:t xml:space="preserve">– </w:t>
      </w:r>
      <w:r>
        <w:rPr>
          <w:rFonts w:ascii="Segoe UI" w:cs="Segoe UI" w:hAnsi="Segoe UI" w:eastAsia="Segoe UI"/>
          <w:rtl w:val="0"/>
        </w:rPr>
        <w:t>09/19/21</w:t>
      </w:r>
    </w:p>
    <w:p>
      <w:pPr>
        <w:pStyle w:val="Body"/>
        <w:jc w:val="center"/>
        <w:rPr>
          <w:rFonts w:ascii="Segoe UI" w:cs="Segoe UI" w:hAnsi="Segoe UI" w:eastAsia="Segoe UI"/>
        </w:rPr>
      </w:pPr>
    </w:p>
    <w:p>
      <w:pPr>
        <w:pStyle w:val="Body"/>
        <w:rPr>
          <w:rFonts w:ascii="Segoe UI" w:cs="Segoe UI" w:hAnsi="Segoe UI" w:eastAsia="Segoe UI"/>
          <w:b w:val="1"/>
          <w:bCs w:val="1"/>
          <w:i w:val="1"/>
          <w:iCs w:val="1"/>
          <w:outline w:val="0"/>
          <w:color w:val="000000"/>
          <w:sz w:val="20"/>
          <w:szCs w:val="20"/>
          <w:u w:color="000000"/>
          <w:shd w:val="clear" w:color="auto" w:fill="ffffff"/>
          <w14:textFill>
            <w14:solidFill>
              <w14:srgbClr w14:val="000000"/>
            </w14:solidFill>
          </w14:textFill>
        </w:rPr>
      </w:pPr>
      <w:r>
        <w:rPr>
          <w:rFonts w:ascii="Segoe UI" w:cs="Segoe UI" w:hAnsi="Segoe UI" w:eastAsia="Segoe UI"/>
          <w:rtl w:val="0"/>
          <w:lang w:val="en-US"/>
        </w:rPr>
        <w:t xml:space="preserve">Q #1 </w:t>
      </w:r>
      <w:r>
        <w:rPr>
          <w:rFonts w:ascii="Segoe UI" w:cs="Segoe UI" w:hAnsi="Segoe UI" w:eastAsia="Segoe UI"/>
          <w:rtl w:val="0"/>
        </w:rPr>
        <w:t xml:space="preserve">– </w:t>
      </w:r>
      <w:r>
        <w:rPr>
          <w:rFonts w:ascii="Segoe UI" w:cs="Segoe UI" w:hAnsi="Segoe UI" w:eastAsia="Segoe UI"/>
          <w:rtl w:val="0"/>
          <w:lang w:val="en-US"/>
        </w:rPr>
        <w:t>What was the joy awaiting Christ according to Hebrews 12:2?</w:t>
      </w:r>
      <w:r>
        <w:rPr>
          <w:rFonts w:ascii="Segoe UI" w:cs="Segoe UI" w:hAnsi="Segoe UI" w:eastAsia="Segoe UI"/>
          <w:sz w:val="24"/>
          <w:szCs w:val="24"/>
          <w:rtl w:val="0"/>
        </w:rPr>
        <w:t xml:space="preserve">  </w:t>
      </w:r>
      <w:r>
        <w:rPr>
          <w:rFonts w:ascii="Segoe UI" w:cs="Segoe UI" w:hAnsi="Segoe UI" w:eastAsia="Segoe UI" w:hint="default"/>
          <w:b w:val="1"/>
          <w:bCs w:val="1"/>
          <w:i w:val="1"/>
          <w:iCs w:val="1"/>
          <w:sz w:val="20"/>
          <w:szCs w:val="20"/>
          <w:rtl w:val="1"/>
          <w:lang w:val="ar-SA" w:bidi="ar-SA"/>
        </w:rPr>
        <w:t>“</w:t>
      </w:r>
      <w:r>
        <w:rPr>
          <w:rFonts w:ascii="Segoe UI" w:cs="Segoe UI" w:hAnsi="Segoe UI" w:eastAsia="Segoe UI"/>
          <w:b w:val="1"/>
          <w:bCs w:val="1"/>
          <w:i w:val="1"/>
          <w:iCs w:val="1"/>
          <w:sz w:val="20"/>
          <w:szCs w:val="20"/>
          <w:rtl w:val="0"/>
        </w:rPr>
        <w:t xml:space="preserve">. . . </w:t>
      </w:r>
      <w:r>
        <w:rPr>
          <w:rFonts w:ascii="Segoe UI" w:cs="Segoe UI" w:hAnsi="Segoe UI" w:eastAsia="Segoe UI"/>
          <w:b w:val="1"/>
          <w:bCs w:val="1"/>
          <w:i w:val="1"/>
          <w:iCs w:val="1"/>
          <w:sz w:val="20"/>
          <w:szCs w:val="20"/>
          <w:shd w:val="clear" w:color="auto" w:fill="ffffff"/>
          <w:rtl w:val="0"/>
          <w:lang w:val="en-US"/>
        </w:rPr>
        <w:t>looking only at Jesus, the</w:t>
      </w:r>
      <w:r>
        <w:rPr>
          <w:rFonts w:ascii="Segoe UI" w:cs="Segoe UI" w:hAnsi="Segoe UI" w:eastAsia="Segoe UI" w:hint="default"/>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shd w:val="clear" w:color="auto" w:fill="ffffff"/>
          <w:rtl w:val="0"/>
          <w:lang w:val="en-US"/>
        </w:rPr>
        <w:t>originator and perfecter of the faith, who for the joy set before Him</w:t>
      </w:r>
      <w:r>
        <w:rPr>
          <w:rFonts w:ascii="Segoe UI" w:cs="Segoe UI" w:hAnsi="Segoe UI" w:eastAsia="Segoe UI" w:hint="default"/>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shd w:val="clear" w:color="auto" w:fill="ffffff"/>
          <w:rtl w:val="0"/>
          <w:lang w:val="en-US"/>
        </w:rPr>
        <w:t>endured the cross,</w:t>
      </w:r>
      <w:r>
        <w:rPr>
          <w:rFonts w:ascii="Segoe UI" w:cs="Segoe UI" w:hAnsi="Segoe UI" w:eastAsia="Segoe UI" w:hint="default"/>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shd w:val="clear" w:color="auto" w:fill="ffffff"/>
          <w:rtl w:val="0"/>
          <w:lang w:val="en-US"/>
        </w:rPr>
        <w:t>despising the shame, and has</w:t>
      </w:r>
      <w:r>
        <w:rPr>
          <w:rFonts w:ascii="Segoe UI" w:cs="Segoe UI" w:hAnsi="Segoe UI" w:eastAsia="Segoe UI" w:hint="default"/>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shd w:val="clear" w:color="auto" w:fill="ffffff"/>
          <w:rtl w:val="0"/>
          <w:lang w:val="en-US"/>
        </w:rPr>
        <w:t>sat down at the right hand of the throne of God.</w:t>
      </w:r>
      <w:r>
        <w:rPr>
          <w:rFonts w:ascii="Segoe UI" w:cs="Segoe UI" w:hAnsi="Segoe UI" w:eastAsia="Segoe UI" w:hint="default"/>
          <w:b w:val="1"/>
          <w:bCs w:val="1"/>
          <w:i w:val="1"/>
          <w:iCs w:val="1"/>
          <w:sz w:val="20"/>
          <w:szCs w:val="20"/>
          <w:shd w:val="clear" w:color="auto" w:fill="ffffff"/>
          <w:rtl w:val="0"/>
          <w:lang w:val="en-US"/>
        </w:rPr>
        <w:t>”</w:t>
      </w:r>
    </w:p>
    <w:p>
      <w:pPr>
        <w:pStyle w:val="Body"/>
        <w:rPr>
          <w:rFonts w:ascii="Segoe UI" w:cs="Segoe UI" w:hAnsi="Segoe UI" w:eastAsia="Segoe UI"/>
          <w:b w:val="1"/>
          <w:bCs w:val="1"/>
          <w:i w:val="1"/>
          <w:iCs w:val="1"/>
          <w:outline w:val="0"/>
          <w:color w:val="000000"/>
          <w:sz w:val="20"/>
          <w:szCs w:val="20"/>
          <w:u w:color="000000"/>
          <w:shd w:val="clear" w:color="auto" w:fill="ffffff"/>
          <w14:textFill>
            <w14:solidFill>
              <w14:srgbClr w14:val="000000"/>
            </w14:solidFill>
          </w14:textFill>
        </w:rPr>
      </w:pPr>
    </w:p>
    <w:p>
      <w:pPr>
        <w:pStyle w:val="Body"/>
        <w:rPr>
          <w:rFonts w:ascii="Segoe UI" w:cs="Segoe UI" w:hAnsi="Segoe UI" w:eastAsia="Segoe UI"/>
          <w:b w:val="1"/>
          <w:bCs w:val="1"/>
          <w:i w:val="1"/>
          <w:iCs w:val="1"/>
          <w:outline w:val="0"/>
          <w:color w:val="000000"/>
          <w:sz w:val="20"/>
          <w:szCs w:val="20"/>
          <w:u w:color="000000"/>
          <w:shd w:val="clear" w:color="auto" w:fill="ffffff"/>
          <w14:textFill>
            <w14:solidFill>
              <w14:srgbClr w14:val="000000"/>
            </w14:solidFill>
          </w14:textFill>
        </w:rPr>
      </w:pPr>
    </w:p>
    <w:p>
      <w:pPr>
        <w:pStyle w:val="Body"/>
        <w:rPr>
          <w:rFonts w:ascii="Segoe UI" w:cs="Segoe UI" w:hAnsi="Segoe UI" w:eastAsia="Segoe UI"/>
          <w:i w:val="1"/>
          <w:iCs w:val="1"/>
          <w:outline w:val="0"/>
          <w:color w:val="000000"/>
          <w:u w:color="000000"/>
          <w:shd w:val="clear" w:color="auto" w:fill="ffffff"/>
          <w14:textFill>
            <w14:solidFill>
              <w14:srgbClr w14:val="000000"/>
            </w14:solidFill>
          </w14:textFill>
        </w:rPr>
      </w:pPr>
    </w:p>
    <w:p>
      <w:pPr>
        <w:pStyle w:val="Body"/>
        <w:rPr>
          <w:rFonts w:ascii="Segoe UI" w:cs="Segoe UI" w:hAnsi="Segoe UI" w:eastAsia="Segoe UI"/>
          <w:sz w:val="20"/>
          <w:szCs w:val="20"/>
          <w:shd w:val="clear" w:color="auto" w:fill="ffffff"/>
        </w:rPr>
      </w:pPr>
      <w:r>
        <w:rPr>
          <w:rFonts w:ascii="Segoe UI" w:cs="Segoe UI" w:hAnsi="Segoe UI" w:eastAsia="Segoe UI"/>
          <w:shd w:val="clear" w:color="auto" w:fill="ffffff"/>
          <w:rtl w:val="0"/>
          <w:lang w:val="de-DE"/>
        </w:rPr>
        <w:t>Q #</w:t>
      </w:r>
      <w:r>
        <w:rPr>
          <w:rFonts w:ascii="Segoe UI" w:cs="Segoe UI" w:hAnsi="Segoe UI" w:eastAsia="Segoe UI"/>
          <w:shd w:val="clear" w:color="auto" w:fill="ffffff"/>
          <w:rtl w:val="0"/>
          <w:lang w:val="en-US"/>
        </w:rPr>
        <w:t>2</w:t>
      </w:r>
      <w:r>
        <w:rPr>
          <w:rFonts w:ascii="Segoe UI" w:cs="Segoe UI" w:hAnsi="Segoe UI" w:eastAsia="Segoe UI"/>
          <w:shd w:val="clear" w:color="auto" w:fill="ffffff"/>
          <w:rtl w:val="0"/>
        </w:rPr>
        <w:t xml:space="preserve"> </w:t>
      </w:r>
      <w:r>
        <w:rPr>
          <w:rFonts w:ascii="Segoe UI" w:cs="Segoe UI" w:hAnsi="Segoe UI" w:eastAsia="Segoe UI"/>
          <w:shd w:val="clear" w:color="auto" w:fill="ffffff"/>
          <w:rtl w:val="0"/>
          <w:lang w:val="en-US"/>
        </w:rPr>
        <w:t xml:space="preserve">– </w:t>
      </w:r>
      <w:r>
        <w:rPr>
          <w:rFonts w:ascii="Segoe UI" w:cs="Segoe UI" w:hAnsi="Segoe UI" w:eastAsia="Segoe UI"/>
          <w:shd w:val="clear" w:color="auto" w:fill="ffffff"/>
          <w:rtl w:val="0"/>
          <w:lang w:val="en-US"/>
        </w:rPr>
        <w:t xml:space="preserve">Hebrews 4:14-16 states, </w:t>
      </w:r>
      <w:r>
        <w:rPr>
          <w:rFonts w:ascii="Segoe UI" w:cs="Segoe UI" w:hAnsi="Segoe UI" w:eastAsia="Segoe UI"/>
          <w:b w:val="1"/>
          <w:bCs w:val="1"/>
          <w:i w:val="1"/>
          <w:iCs w:val="1"/>
          <w:sz w:val="20"/>
          <w:szCs w:val="20"/>
          <w:shd w:val="clear" w:color="auto" w:fill="ffffff"/>
          <w:rtl w:val="0"/>
          <w:lang w:val="en-US"/>
        </w:rPr>
        <w:t>“</w:t>
      </w:r>
      <w:r>
        <w:rPr>
          <w:rFonts w:ascii="Segoe UI" w:cs="Segoe UI" w:hAnsi="Segoe UI" w:eastAsia="Segoe UI"/>
          <w:b w:val="1"/>
          <w:bCs w:val="1"/>
          <w:i w:val="1"/>
          <w:iCs w:val="1"/>
          <w:sz w:val="20"/>
          <w:szCs w:val="20"/>
          <w:shd w:val="clear" w:color="auto" w:fill="ffffff"/>
          <w:rtl w:val="0"/>
          <w:lang w:val="en-US"/>
        </w:rPr>
        <w:t>Therefore, since we have a great</w:t>
      </w:r>
      <w:r>
        <w:rPr>
          <w:rFonts w:ascii="Segoe UI" w:cs="Segoe UI" w:hAnsi="Segoe UI" w:eastAsia="Segoe UI"/>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shd w:val="clear" w:color="auto" w:fill="ffffff"/>
          <w:rtl w:val="0"/>
          <w:lang w:val="en-US"/>
        </w:rPr>
        <w:t>high priest who has</w:t>
      </w:r>
      <w:r>
        <w:rPr>
          <w:rFonts w:ascii="Segoe UI" w:cs="Segoe UI" w:hAnsi="Segoe UI" w:eastAsia="Segoe UI"/>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shd w:val="clear" w:color="auto" w:fill="ffffff"/>
          <w:rtl w:val="0"/>
          <w:lang w:val="en-US"/>
        </w:rPr>
        <w:t>passed through the heavens, Jesus</w:t>
      </w:r>
      <w:r>
        <w:rPr>
          <w:rFonts w:ascii="Segoe UI" w:cs="Segoe UI" w:hAnsi="Segoe UI" w:eastAsia="Segoe UI"/>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shd w:val="clear" w:color="auto" w:fill="ffffff"/>
          <w:rtl w:val="0"/>
          <w:lang w:val="en-US"/>
        </w:rPr>
        <w:t>the Son of God, let</w:t>
      </w:r>
      <w:r>
        <w:rPr>
          <w:rFonts w:ascii="Segoe UI" w:cs="Segoe UI" w:hAnsi="Segoe UI" w:eastAsia="Segoe UI"/>
          <w:b w:val="1"/>
          <w:bCs w:val="1"/>
          <w:i w:val="1"/>
          <w:iCs w:val="1"/>
          <w:sz w:val="20"/>
          <w:szCs w:val="20"/>
          <w:shd w:val="clear" w:color="auto" w:fill="ffffff"/>
          <w:rtl w:val="0"/>
          <w:lang w:val="en-US"/>
        </w:rPr>
        <w:t>’</w:t>
      </w:r>
      <w:r>
        <w:rPr>
          <w:rFonts w:ascii="Segoe UI" w:cs="Segoe UI" w:hAnsi="Segoe UI" w:eastAsia="Segoe UI"/>
          <w:b w:val="1"/>
          <w:bCs w:val="1"/>
          <w:i w:val="1"/>
          <w:iCs w:val="1"/>
          <w:sz w:val="20"/>
          <w:szCs w:val="20"/>
          <w:shd w:val="clear" w:color="auto" w:fill="ffffff"/>
          <w:rtl w:val="0"/>
          <w:lang w:val="en-US"/>
        </w:rPr>
        <w:t>s hold firmly to our</w:t>
      </w:r>
      <w:r>
        <w:rPr>
          <w:rFonts w:ascii="Segoe UI" w:cs="Segoe UI" w:hAnsi="Segoe UI" w:eastAsia="Segoe UI"/>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shd w:val="clear" w:color="auto" w:fill="ffffff"/>
          <w:rtl w:val="0"/>
          <w:lang w:val="it-IT"/>
        </w:rPr>
        <w:t>confession.</w:t>
      </w:r>
      <w:r>
        <w:rPr>
          <w:rFonts w:ascii="Segoe UI" w:cs="Segoe UI" w:hAnsi="Segoe UI" w:eastAsia="Segoe UI"/>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u w:val="single"/>
          <w:shd w:val="clear" w:color="auto" w:fill="ffffff"/>
          <w:rtl w:val="0"/>
          <w:lang w:val="en-US"/>
        </w:rPr>
        <w:t>For we do not have</w:t>
      </w:r>
      <w:r>
        <w:rPr>
          <w:rFonts w:ascii="Segoe UI" w:cs="Segoe UI" w:hAnsi="Segoe UI" w:eastAsia="Segoe UI"/>
          <w:b w:val="1"/>
          <w:bCs w:val="1"/>
          <w:i w:val="1"/>
          <w:iCs w:val="1"/>
          <w:sz w:val="20"/>
          <w:szCs w:val="20"/>
          <w:u w:val="single"/>
          <w:shd w:val="clear" w:color="auto" w:fill="ffffff"/>
          <w:rtl w:val="0"/>
          <w:lang w:val="en-US"/>
        </w:rPr>
        <w:t> </w:t>
      </w:r>
      <w:r>
        <w:rPr>
          <w:rFonts w:ascii="Segoe UI" w:cs="Segoe UI" w:hAnsi="Segoe UI" w:eastAsia="Segoe UI"/>
          <w:b w:val="1"/>
          <w:bCs w:val="1"/>
          <w:i w:val="1"/>
          <w:iCs w:val="1"/>
          <w:sz w:val="20"/>
          <w:szCs w:val="20"/>
          <w:u w:val="single"/>
          <w:shd w:val="clear" w:color="auto" w:fill="ffffff"/>
          <w:rtl w:val="0"/>
          <w:lang w:val="en-US"/>
        </w:rPr>
        <w:t>a high priest who cannot sympathize with our weaknesses, but One who has been</w:t>
      </w:r>
      <w:r>
        <w:rPr>
          <w:rFonts w:ascii="Segoe UI" w:cs="Segoe UI" w:hAnsi="Segoe UI" w:eastAsia="Segoe UI"/>
          <w:b w:val="1"/>
          <w:bCs w:val="1"/>
          <w:i w:val="1"/>
          <w:iCs w:val="1"/>
          <w:sz w:val="20"/>
          <w:szCs w:val="20"/>
          <w:u w:val="single"/>
          <w:shd w:val="clear" w:color="auto" w:fill="ffffff"/>
          <w:rtl w:val="0"/>
          <w:lang w:val="en-US"/>
        </w:rPr>
        <w:t> </w:t>
      </w:r>
      <w:r>
        <w:rPr>
          <w:rFonts w:ascii="Segoe UI" w:cs="Segoe UI" w:hAnsi="Segoe UI" w:eastAsia="Segoe UI"/>
          <w:b w:val="1"/>
          <w:bCs w:val="1"/>
          <w:i w:val="1"/>
          <w:iCs w:val="1"/>
          <w:sz w:val="20"/>
          <w:szCs w:val="20"/>
          <w:u w:val="single"/>
          <w:shd w:val="clear" w:color="auto" w:fill="ffffff"/>
          <w:rtl w:val="0"/>
          <w:lang w:val="en-US"/>
        </w:rPr>
        <w:t>tempted in all things just as</w:t>
      </w:r>
      <w:r>
        <w:rPr>
          <w:rFonts w:ascii="Segoe UI" w:cs="Segoe UI" w:hAnsi="Segoe UI" w:eastAsia="Segoe UI"/>
          <w:b w:val="1"/>
          <w:bCs w:val="1"/>
          <w:i w:val="1"/>
          <w:iCs w:val="1"/>
          <w:sz w:val="20"/>
          <w:szCs w:val="20"/>
          <w:u w:val="single"/>
          <w:shd w:val="clear" w:color="auto" w:fill="ffffff"/>
          <w:rtl w:val="0"/>
          <w:lang w:val="en-US"/>
        </w:rPr>
        <w:t> </w:t>
      </w:r>
      <w:r>
        <w:rPr>
          <w:rFonts w:ascii="Segoe UI" w:cs="Segoe UI" w:hAnsi="Segoe UI" w:eastAsia="Segoe UI"/>
          <w:b w:val="1"/>
          <w:bCs w:val="1"/>
          <w:i w:val="1"/>
          <w:iCs w:val="1"/>
          <w:sz w:val="20"/>
          <w:szCs w:val="20"/>
          <w:u w:val="single"/>
          <w:shd w:val="clear" w:color="auto" w:fill="ffffff"/>
          <w:rtl w:val="0"/>
          <w:lang w:val="en-US"/>
        </w:rPr>
        <w:t>we are, yet</w:t>
      </w:r>
      <w:r>
        <w:rPr>
          <w:rFonts w:ascii="Segoe UI" w:cs="Segoe UI" w:hAnsi="Segoe UI" w:eastAsia="Segoe UI"/>
          <w:b w:val="1"/>
          <w:bCs w:val="1"/>
          <w:i w:val="1"/>
          <w:iCs w:val="1"/>
          <w:sz w:val="20"/>
          <w:szCs w:val="20"/>
          <w:u w:val="single"/>
          <w:shd w:val="clear" w:color="auto" w:fill="ffffff"/>
          <w:rtl w:val="0"/>
          <w:lang w:val="en-US"/>
        </w:rPr>
        <w:t> </w:t>
      </w:r>
      <w:r>
        <w:rPr>
          <w:rFonts w:ascii="Segoe UI" w:cs="Segoe UI" w:hAnsi="Segoe UI" w:eastAsia="Segoe UI"/>
          <w:b w:val="1"/>
          <w:bCs w:val="1"/>
          <w:i w:val="1"/>
          <w:iCs w:val="1"/>
          <w:sz w:val="20"/>
          <w:szCs w:val="20"/>
          <w:u w:val="single"/>
          <w:shd w:val="clear" w:color="auto" w:fill="ffffff"/>
          <w:rtl w:val="0"/>
          <w:lang w:val="en-US"/>
        </w:rPr>
        <w:t>without sin</w:t>
      </w:r>
      <w:r>
        <w:rPr>
          <w:rFonts w:ascii="Segoe UI" w:cs="Segoe UI" w:hAnsi="Segoe UI" w:eastAsia="Segoe UI"/>
          <w:b w:val="1"/>
          <w:bCs w:val="1"/>
          <w:i w:val="1"/>
          <w:iCs w:val="1"/>
          <w:sz w:val="20"/>
          <w:szCs w:val="20"/>
          <w:shd w:val="clear" w:color="auto" w:fill="ffffff"/>
          <w:rtl w:val="0"/>
        </w:rPr>
        <w:t>.</w:t>
      </w:r>
      <w:r>
        <w:rPr>
          <w:rFonts w:ascii="Segoe UI" w:cs="Segoe UI" w:hAnsi="Segoe UI" w:eastAsia="Segoe UI"/>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shd w:val="clear" w:color="auto" w:fill="ffffff"/>
          <w:rtl w:val="0"/>
          <w:lang w:val="en-US"/>
        </w:rPr>
        <w:t>Therefore let</w:t>
      </w:r>
      <w:r>
        <w:rPr>
          <w:rFonts w:ascii="Segoe UI" w:cs="Segoe UI" w:hAnsi="Segoe UI" w:eastAsia="Segoe UI"/>
          <w:b w:val="1"/>
          <w:bCs w:val="1"/>
          <w:i w:val="1"/>
          <w:iCs w:val="1"/>
          <w:sz w:val="20"/>
          <w:szCs w:val="20"/>
          <w:shd w:val="clear" w:color="auto" w:fill="ffffff"/>
          <w:rtl w:val="0"/>
          <w:lang w:val="en-US"/>
        </w:rPr>
        <w:t>’</w:t>
      </w:r>
      <w:r>
        <w:rPr>
          <w:rFonts w:ascii="Segoe UI" w:cs="Segoe UI" w:hAnsi="Segoe UI" w:eastAsia="Segoe UI"/>
          <w:b w:val="1"/>
          <w:bCs w:val="1"/>
          <w:i w:val="1"/>
          <w:iCs w:val="1"/>
          <w:sz w:val="20"/>
          <w:szCs w:val="20"/>
          <w:shd w:val="clear" w:color="auto" w:fill="ffffff"/>
          <w:rtl w:val="0"/>
        </w:rPr>
        <w:t>s</w:t>
      </w:r>
      <w:r>
        <w:rPr>
          <w:rFonts w:ascii="Segoe UI" w:cs="Segoe UI" w:hAnsi="Segoe UI" w:eastAsia="Segoe UI"/>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shd w:val="clear" w:color="auto" w:fill="ffffff"/>
          <w:rtl w:val="0"/>
          <w:lang w:val="en-US"/>
        </w:rPr>
        <w:t>approach the throne of grace with</w:t>
      </w:r>
      <w:r>
        <w:rPr>
          <w:rFonts w:ascii="Segoe UI" w:cs="Segoe UI" w:hAnsi="Segoe UI" w:eastAsia="Segoe UI"/>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shd w:val="clear" w:color="auto" w:fill="ffffff"/>
          <w:rtl w:val="0"/>
          <w:lang w:val="en-US"/>
        </w:rPr>
        <w:t>confidence, so that we may receive mercy and find grace for help at the time of</w:t>
      </w:r>
      <w:r>
        <w:rPr>
          <w:rFonts w:ascii="Segoe UI" w:cs="Segoe UI" w:hAnsi="Segoe UI" w:eastAsia="Segoe UI"/>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shd w:val="clear" w:color="auto" w:fill="ffffff"/>
          <w:rtl w:val="0"/>
          <w:lang w:val="fr-FR"/>
        </w:rPr>
        <w:t>our</w:t>
      </w:r>
      <w:r>
        <w:rPr>
          <w:rFonts w:ascii="Segoe UI" w:cs="Segoe UI" w:hAnsi="Segoe UI" w:eastAsia="Segoe UI"/>
          <w:b w:val="1"/>
          <w:bCs w:val="1"/>
          <w:i w:val="1"/>
          <w:iCs w:val="1"/>
          <w:sz w:val="20"/>
          <w:szCs w:val="20"/>
          <w:shd w:val="clear" w:color="auto" w:fill="ffffff"/>
          <w:rtl w:val="0"/>
          <w:lang w:val="en-US"/>
        </w:rPr>
        <w:t> </w:t>
      </w:r>
      <w:r>
        <w:rPr>
          <w:rFonts w:ascii="Segoe UI" w:cs="Segoe UI" w:hAnsi="Segoe UI" w:eastAsia="Segoe UI"/>
          <w:b w:val="1"/>
          <w:bCs w:val="1"/>
          <w:i w:val="1"/>
          <w:iCs w:val="1"/>
          <w:sz w:val="20"/>
          <w:szCs w:val="20"/>
          <w:shd w:val="clear" w:color="auto" w:fill="ffffff"/>
          <w:rtl w:val="0"/>
          <w:lang w:val="en-US"/>
        </w:rPr>
        <w:t>need.</w:t>
      </w:r>
      <w:r>
        <w:rPr>
          <w:rFonts w:ascii="Segoe UI" w:cs="Segoe UI" w:hAnsi="Segoe UI" w:eastAsia="Segoe UI"/>
          <w:b w:val="1"/>
          <w:bCs w:val="1"/>
          <w:i w:val="1"/>
          <w:iCs w:val="1"/>
          <w:sz w:val="20"/>
          <w:szCs w:val="20"/>
          <w:shd w:val="clear" w:color="auto" w:fill="ffffff"/>
          <w:rtl w:val="0"/>
          <w:lang w:val="en-US"/>
        </w:rPr>
        <w:t>”</w:t>
      </w:r>
      <w:r>
        <w:rPr>
          <w:rFonts w:ascii="Segoe UI" w:cs="Segoe UI" w:hAnsi="Segoe UI" w:eastAsia="Segoe UI"/>
          <w:b w:val="1"/>
          <w:bCs w:val="1"/>
          <w:i w:val="1"/>
          <w:iCs w:val="1"/>
          <w:sz w:val="20"/>
          <w:szCs w:val="20"/>
          <w:shd w:val="clear" w:color="auto" w:fill="ffffff"/>
          <w:rtl w:val="0"/>
        </w:rPr>
        <w:t xml:space="preserve">  </w:t>
      </w:r>
      <w:r>
        <w:rPr>
          <w:rFonts w:ascii="Segoe UI" w:cs="Segoe UI" w:hAnsi="Segoe UI" w:eastAsia="Segoe UI"/>
          <w:shd w:val="clear" w:color="auto" w:fill="ffffff"/>
          <w:rtl w:val="0"/>
          <w:lang w:val="en-US"/>
        </w:rPr>
        <w:t xml:space="preserve">Our author makes the case that </w:t>
      </w:r>
      <w:r>
        <w:rPr>
          <w:rFonts w:ascii="Segoe UI" w:cs="Segoe UI" w:hAnsi="Segoe UI" w:eastAsia="Segoe UI"/>
          <w:u w:val="single"/>
          <w:shd w:val="clear" w:color="auto" w:fill="ffffff"/>
          <w:rtl w:val="0"/>
          <w:lang w:val="en-US"/>
        </w:rPr>
        <w:t>sympathize</w:t>
      </w:r>
      <w:r>
        <w:rPr>
          <w:rFonts w:ascii="Segoe UI" w:cs="Segoe UI" w:hAnsi="Segoe UI" w:eastAsia="Segoe UI"/>
          <w:shd w:val="clear" w:color="auto" w:fill="ffffff"/>
          <w:rtl w:val="0"/>
          <w:lang w:val="en-US"/>
        </w:rPr>
        <w:t xml:space="preserve"> refers here to </w:t>
      </w:r>
      <w:r>
        <w:rPr>
          <w:rFonts w:ascii="Segoe UI" w:cs="Segoe UI" w:hAnsi="Segoe UI" w:eastAsia="Segoe UI"/>
          <w:shd w:val="clear" w:color="auto" w:fill="ffffff"/>
          <w:rtl w:val="0"/>
          <w:lang w:val="en-US"/>
        </w:rPr>
        <w:t>“</w:t>
      </w:r>
      <w:r>
        <w:rPr>
          <w:rFonts w:ascii="Segoe UI" w:cs="Segoe UI" w:hAnsi="Segoe UI" w:eastAsia="Segoe UI"/>
          <w:shd w:val="clear" w:color="auto" w:fill="ffffff"/>
          <w:rtl w:val="0"/>
          <w:lang w:val="en-US"/>
        </w:rPr>
        <w:t>a depth of felt solidarity</w:t>
      </w:r>
      <w:r>
        <w:rPr>
          <w:rFonts w:ascii="Segoe UI" w:cs="Segoe UI" w:hAnsi="Segoe UI" w:eastAsia="Segoe UI"/>
          <w:shd w:val="clear" w:color="auto" w:fill="ffffff"/>
          <w:rtl w:val="0"/>
          <w:lang w:val="en-US"/>
        </w:rPr>
        <w:t>”</w:t>
      </w:r>
      <w:r>
        <w:rPr>
          <w:rFonts w:ascii="Segoe UI" w:cs="Segoe UI" w:hAnsi="Segoe UI" w:eastAsia="Segoe UI"/>
          <w:shd w:val="clear" w:color="auto" w:fill="ffffff"/>
          <w:rtl w:val="0"/>
          <w:lang w:val="en-US"/>
        </w:rPr>
        <w:t xml:space="preserve">  How might that affect our relationship with Him, knowing He feels our suffering as His own?</w:t>
      </w:r>
    </w:p>
    <w:p>
      <w:pPr>
        <w:pStyle w:val="Body"/>
        <w:rPr>
          <w:rFonts w:ascii="Segoe UI" w:cs="Segoe UI" w:hAnsi="Segoe UI" w:eastAsia="Segoe UI"/>
          <w:sz w:val="20"/>
          <w:szCs w:val="20"/>
          <w:shd w:val="clear" w:color="auto" w:fill="ffffff"/>
        </w:rPr>
      </w:pPr>
    </w:p>
    <w:p>
      <w:pPr>
        <w:pStyle w:val="Body"/>
        <w:rPr>
          <w:rFonts w:ascii="Segoe UI" w:cs="Segoe UI" w:hAnsi="Segoe UI" w:eastAsia="Segoe UI"/>
          <w:sz w:val="20"/>
          <w:szCs w:val="20"/>
          <w:shd w:val="clear" w:color="auto" w:fill="ffffff"/>
        </w:rPr>
      </w:pPr>
    </w:p>
    <w:p>
      <w:pPr>
        <w:pStyle w:val="Body"/>
        <w:rPr>
          <w:rFonts w:ascii="Segoe UI" w:cs="Segoe UI" w:hAnsi="Segoe UI" w:eastAsia="Segoe UI"/>
          <w:sz w:val="20"/>
          <w:szCs w:val="20"/>
          <w:shd w:val="clear" w:color="auto" w:fill="ffffff"/>
        </w:rPr>
      </w:pPr>
    </w:p>
    <w:p>
      <w:pPr>
        <w:pStyle w:val="Body"/>
        <w:rPr>
          <w:rFonts w:ascii="Segoe UI" w:cs="Segoe UI" w:hAnsi="Segoe UI" w:eastAsia="Segoe UI"/>
          <w:outline w:val="0"/>
          <w:color w:val="000000"/>
          <w:u w:color="000000"/>
          <w:shd w:val="clear" w:color="auto" w:fill="ffffff"/>
          <w14:textFill>
            <w14:solidFill>
              <w14:srgbClr w14:val="000000"/>
            </w14:solidFill>
          </w14:textFill>
        </w:rPr>
      </w:pPr>
      <w:r>
        <w:rPr>
          <w:rFonts w:ascii="Segoe UI" w:cs="Segoe UI" w:hAnsi="Segoe UI" w:eastAsia="Segoe UI"/>
          <w:outline w:val="0"/>
          <w:color w:val="000000"/>
          <w:u w:color="000000"/>
          <w:shd w:val="clear" w:color="auto" w:fill="ffffff"/>
          <w:rtl w:val="0"/>
          <w:lang w:val="de-DE"/>
          <w14:textFill>
            <w14:solidFill>
              <w14:srgbClr w14:val="000000"/>
            </w14:solidFill>
          </w14:textFill>
        </w:rPr>
        <w:t>Q #</w:t>
      </w:r>
      <w:r>
        <w:rPr>
          <w:rFonts w:ascii="Segoe UI" w:cs="Segoe UI" w:hAnsi="Segoe UI" w:eastAsia="Segoe UI"/>
          <w:outline w:val="0"/>
          <w:color w:val="000000"/>
          <w:u w:color="000000"/>
          <w:shd w:val="clear" w:color="auto" w:fill="ffffff"/>
          <w:rtl w:val="0"/>
          <w:lang w:val="en-US"/>
          <w14:textFill>
            <w14:solidFill>
              <w14:srgbClr w14:val="000000"/>
            </w14:solidFill>
          </w14:textFill>
        </w:rPr>
        <w:t>3</w:t>
      </w:r>
      <w:r>
        <w:rPr>
          <w:rFonts w:ascii="Segoe UI" w:cs="Segoe UI" w:hAnsi="Segoe UI" w:eastAsia="Segoe UI"/>
          <w:outline w:val="0"/>
          <w:color w:val="000000"/>
          <w:u w:color="000000"/>
          <w:shd w:val="clear" w:color="auto" w:fill="ffffff"/>
          <w:rtl w:val="0"/>
          <w14:textFill>
            <w14:solidFill>
              <w14:srgbClr w14:val="000000"/>
            </w14:solidFill>
          </w14:textFill>
        </w:rPr>
        <w:t xml:space="preserve"> </w:t>
      </w:r>
      <w:r>
        <w:rPr>
          <w:rFonts w:ascii="Segoe UI" w:cs="Segoe UI" w:hAnsi="Segoe UI" w:eastAsia="Segoe UI"/>
          <w:outline w:val="0"/>
          <w:color w:val="000000"/>
          <w:u w:color="000000"/>
          <w:shd w:val="clear" w:color="auto" w:fill="ffffff"/>
          <w:rtl w:val="0"/>
          <w:lang w:val="en-US"/>
          <w14:textFill>
            <w14:solidFill>
              <w14:srgbClr w14:val="000000"/>
            </w14:solidFill>
          </w14:textFill>
        </w:rPr>
        <w:t xml:space="preserve">– </w:t>
      </w:r>
      <w:r>
        <w:rPr>
          <w:rFonts w:ascii="Segoe UI" w:cs="Segoe UI" w:hAnsi="Segoe UI" w:eastAsia="Segoe UI"/>
          <w:outline w:val="0"/>
          <w:color w:val="000000"/>
          <w:u w:color="000000"/>
          <w:shd w:val="clear" w:color="auto" w:fill="ffffff"/>
          <w:rtl w:val="0"/>
          <w:lang w:val="en-US"/>
          <w14:textFill>
            <w14:solidFill>
              <w14:srgbClr w14:val="000000"/>
            </w14:solidFill>
          </w14:textFill>
        </w:rPr>
        <w:t xml:space="preserve">How would you put the following quote from Thomas Goodwin into your own words?                             </w:t>
      </w:r>
    </w:p>
    <w:p>
      <w:pPr>
        <w:pStyle w:val="Body"/>
        <w:rPr>
          <w:rFonts w:ascii="Segoe UI" w:cs="Segoe UI" w:hAnsi="Segoe UI" w:eastAsia="Segoe UI"/>
          <w:i w:val="1"/>
          <w:iCs w:val="1"/>
          <w:outline w:val="0"/>
          <w:color w:val="000000"/>
          <w:u w:color="000000"/>
          <w:shd w:val="clear" w:color="auto" w:fill="ffffff"/>
          <w14:textFill>
            <w14:solidFill>
              <w14:srgbClr w14:val="000000"/>
            </w14:solidFill>
          </w14:textFill>
        </w:rPr>
      </w:pPr>
      <w:r>
        <w:rPr>
          <w:rFonts w:ascii="Segoe UI" w:cs="Segoe UI" w:hAnsi="Segoe UI" w:eastAsia="Segoe UI"/>
          <w:outline w:val="0"/>
          <w:color w:val="000000"/>
          <w:u w:color="000000"/>
          <w:shd w:val="clear" w:color="auto" w:fill="ffffff"/>
          <w14:textFill>
            <w14:solidFill>
              <w14:srgbClr w14:val="000000"/>
            </w14:solidFill>
          </w14:textFill>
        </w:rPr>
        <w:tab/>
      </w:r>
      <w:r>
        <w:rPr>
          <w:rFonts w:ascii="Segoe UI" w:cs="Segoe UI" w:hAnsi="Segoe UI" w:eastAsia="Segoe UI"/>
          <w:i w:val="1"/>
          <w:iCs w:val="1"/>
          <w:sz w:val="20"/>
          <w:szCs w:val="20"/>
          <w:shd w:val="clear" w:color="auto" w:fill="ffffff"/>
          <w:rtl w:val="0"/>
          <w:lang w:val="en-US"/>
        </w:rPr>
        <w:t>“</w:t>
      </w:r>
      <w:r>
        <w:rPr>
          <w:rFonts w:ascii="Segoe UI" w:cs="Segoe UI" w:hAnsi="Segoe UI" w:eastAsia="Segoe UI"/>
          <w:i w:val="1"/>
          <w:iCs w:val="1"/>
          <w:sz w:val="20"/>
          <w:szCs w:val="20"/>
          <w:shd w:val="clear" w:color="auto" w:fill="ffffff"/>
          <w:rtl w:val="0"/>
          <w:lang w:val="en-US"/>
        </w:rPr>
        <w:t>[The] glory and happiness of Christ [are] enlarged and increased still, as His members come to have the purchase of His death more and more laid forth upon them; so as when their sins are pardoned, their hearts more sanctified, and their spirits comforted, then comes He to see the fruit of His labor, and is comforted thereby, for He is the more glorified by it, yea, He is much more pleased and rejoiced in this than themselves can be.  And this keeps up in His heart His care and love unto His children here below, to water and refresh them every moment.</w:t>
      </w:r>
      <w:r>
        <w:rPr>
          <w:rFonts w:ascii="Segoe UI" w:cs="Segoe UI" w:hAnsi="Segoe UI" w:eastAsia="Segoe UI"/>
          <w:i w:val="1"/>
          <w:iCs w:val="1"/>
          <w:sz w:val="20"/>
          <w:szCs w:val="20"/>
          <w:shd w:val="clear" w:color="auto" w:fill="ffffff"/>
          <w:rtl w:val="0"/>
          <w:lang w:val="en-US"/>
        </w:rPr>
        <w:t>”</w:t>
      </w:r>
    </w:p>
    <w:p>
      <w:pPr>
        <w:pStyle w:val="Body"/>
        <w:rPr>
          <w:rFonts w:ascii="Segoe UI" w:cs="Segoe UI" w:hAnsi="Segoe UI" w:eastAsia="Segoe UI"/>
          <w:outline w:val="0"/>
          <w:color w:val="000000"/>
          <w:sz w:val="20"/>
          <w:szCs w:val="20"/>
          <w:u w:color="000000"/>
          <w:shd w:val="clear" w:color="auto" w:fill="ffffff"/>
          <w14:textFill>
            <w14:solidFill>
              <w14:srgbClr w14:val="000000"/>
            </w14:solidFill>
          </w14:textFill>
        </w:rPr>
      </w:pPr>
    </w:p>
    <w:p>
      <w:pPr>
        <w:pStyle w:val="Body"/>
        <w:rPr>
          <w:rFonts w:ascii="Segoe UI" w:cs="Segoe UI" w:hAnsi="Segoe UI" w:eastAsia="Segoe UI"/>
          <w:outline w:val="0"/>
          <w:color w:val="000000"/>
          <w:sz w:val="20"/>
          <w:szCs w:val="20"/>
          <w:u w:color="000000"/>
          <w:shd w:val="clear" w:color="auto" w:fill="ffffff"/>
          <w14:textFill>
            <w14:solidFill>
              <w14:srgbClr w14:val="000000"/>
            </w14:solidFill>
          </w14:textFill>
        </w:rPr>
      </w:pPr>
    </w:p>
    <w:p>
      <w:pPr>
        <w:pStyle w:val="Body"/>
        <w:rPr>
          <w:rFonts w:ascii="Segoe UI" w:cs="Segoe UI" w:hAnsi="Segoe UI" w:eastAsia="Segoe UI"/>
          <w:outline w:val="0"/>
          <w:color w:val="000000"/>
          <w:sz w:val="20"/>
          <w:szCs w:val="20"/>
          <w:u w:color="000000"/>
          <w:shd w:val="clear" w:color="auto" w:fill="ffffff"/>
          <w14:textFill>
            <w14:solidFill>
              <w14:srgbClr w14:val="000000"/>
            </w14:solidFill>
          </w14:textFill>
        </w:rPr>
      </w:pPr>
    </w:p>
    <w:p>
      <w:pPr>
        <w:pStyle w:val="Body"/>
        <w:rPr>
          <w:rFonts w:ascii="Segoe UI" w:cs="Segoe UI" w:hAnsi="Segoe UI" w:eastAsia="Segoe UI"/>
          <w:outline w:val="0"/>
          <w:color w:val="000000"/>
          <w:sz w:val="20"/>
          <w:szCs w:val="20"/>
          <w:u w:color="000000"/>
          <w:shd w:val="clear" w:color="auto" w:fill="ffffff"/>
          <w14:textFill>
            <w14:solidFill>
              <w14:srgbClr w14:val="000000"/>
            </w14:solidFill>
          </w14:textFill>
        </w:rPr>
      </w:pPr>
    </w:p>
    <w:p>
      <w:pPr>
        <w:pStyle w:val="Body"/>
        <w:rPr>
          <w:rFonts w:ascii="Segoe UI" w:cs="Segoe UI" w:hAnsi="Segoe UI" w:eastAsia="Segoe UI"/>
          <w:outline w:val="0"/>
          <w:color w:val="000000"/>
          <w:sz w:val="20"/>
          <w:szCs w:val="20"/>
          <w:u w:color="000000"/>
          <w:shd w:val="clear" w:color="auto" w:fill="ffffff"/>
          <w14:textFill>
            <w14:solidFill>
              <w14:srgbClr w14:val="000000"/>
            </w14:solidFill>
          </w14:textFill>
        </w:rPr>
      </w:pPr>
    </w:p>
    <w:p>
      <w:pPr>
        <w:pStyle w:val="Body"/>
      </w:pPr>
      <w:r>
        <w:rPr>
          <w:rFonts w:ascii="Segoe UI" w:cs="Segoe UI" w:hAnsi="Segoe UI" w:eastAsia="Segoe UI"/>
          <w:shd w:val="clear" w:color="auto" w:fill="ffffff"/>
          <w:rtl w:val="0"/>
          <w:lang w:val="de-DE"/>
        </w:rPr>
        <w:t xml:space="preserve">Q #4 </w:t>
      </w:r>
      <w:r>
        <w:rPr>
          <w:rFonts w:ascii="Segoe UI" w:cs="Segoe UI" w:hAnsi="Segoe UI" w:eastAsia="Segoe UI"/>
          <w:shd w:val="clear" w:color="auto" w:fill="ffffff"/>
          <w:rtl w:val="0"/>
          <w:lang w:val="en-US"/>
        </w:rPr>
        <w:t xml:space="preserve">– </w:t>
      </w:r>
      <w:r>
        <w:rPr>
          <w:rFonts w:ascii="Segoe UI" w:cs="Segoe UI" w:hAnsi="Segoe UI" w:eastAsia="Segoe UI"/>
          <w:shd w:val="clear" w:color="auto" w:fill="ffffff"/>
          <w:rtl w:val="0"/>
          <w:lang w:val="en-US"/>
        </w:rPr>
        <w:t xml:space="preserve">Consider the word </w:t>
      </w:r>
      <w:r>
        <w:rPr>
          <w:rFonts w:ascii="Segoe UI" w:cs="Segoe UI" w:hAnsi="Segoe UI" w:eastAsia="Segoe UI"/>
          <w:shd w:val="clear" w:color="auto" w:fill="ffffff"/>
          <w:rtl w:val="0"/>
          <w:lang w:val="en-US"/>
        </w:rPr>
        <w:t>“</w:t>
      </w:r>
      <w:r>
        <w:rPr>
          <w:rFonts w:ascii="Segoe UI" w:cs="Segoe UI" w:hAnsi="Segoe UI" w:eastAsia="Segoe UI"/>
          <w:shd w:val="clear" w:color="auto" w:fill="ffffff"/>
          <w:rtl w:val="0"/>
          <w:lang w:val="en-US"/>
        </w:rPr>
        <w:t>gently</w:t>
      </w:r>
      <w:r>
        <w:rPr>
          <w:rFonts w:ascii="Segoe UI" w:cs="Segoe UI" w:hAnsi="Segoe UI" w:eastAsia="Segoe UI"/>
          <w:shd w:val="clear" w:color="auto" w:fill="ffffff"/>
          <w:rtl w:val="0"/>
          <w:lang w:val="en-US"/>
        </w:rPr>
        <w:t xml:space="preserve">” </w:t>
      </w:r>
      <w:r>
        <w:rPr>
          <w:rFonts w:ascii="Segoe UI" w:cs="Segoe UI" w:hAnsi="Segoe UI" w:eastAsia="Segoe UI"/>
          <w:shd w:val="clear" w:color="auto" w:fill="ffffff"/>
          <w:rtl w:val="0"/>
          <w:lang w:val="en-US"/>
        </w:rPr>
        <w:t xml:space="preserve">in Hebrews 5:2, speaking of the priests and of Jesus as the perfect priest.  How does the word </w:t>
      </w:r>
      <w:r>
        <w:rPr>
          <w:rFonts w:ascii="Segoe UI" w:cs="Segoe UI" w:hAnsi="Segoe UI" w:eastAsia="Segoe UI"/>
          <w:shd w:val="clear" w:color="auto" w:fill="ffffff"/>
          <w:rtl w:val="0"/>
          <w:lang w:val="en-US"/>
        </w:rPr>
        <w:t>“</w:t>
      </w:r>
      <w:r>
        <w:rPr>
          <w:rFonts w:ascii="Segoe UI" w:cs="Segoe UI" w:hAnsi="Segoe UI" w:eastAsia="Segoe UI"/>
          <w:shd w:val="clear" w:color="auto" w:fill="ffffff"/>
          <w:rtl w:val="0"/>
          <w:lang w:val="en-US"/>
        </w:rPr>
        <w:t>gently</w:t>
      </w:r>
      <w:r>
        <w:rPr>
          <w:rFonts w:ascii="Segoe UI" w:cs="Segoe UI" w:hAnsi="Segoe UI" w:eastAsia="Segoe UI"/>
          <w:shd w:val="clear" w:color="auto" w:fill="ffffff"/>
          <w:rtl w:val="0"/>
          <w:lang w:val="en-US"/>
        </w:rPr>
        <w:t xml:space="preserve">” </w:t>
      </w:r>
      <w:r>
        <w:rPr>
          <w:rFonts w:ascii="Segoe UI" w:cs="Segoe UI" w:hAnsi="Segoe UI" w:eastAsia="Segoe UI"/>
          <w:shd w:val="clear" w:color="auto" w:fill="ffffff"/>
          <w:rtl w:val="0"/>
          <w:lang w:val="en-US"/>
        </w:rPr>
        <w:t>surprise you about Christ?  What is a difficulty in your life right now that this word addresses?</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