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C532" w14:textId="77777777" w:rsidR="00252203" w:rsidRPr="00EC6EA6" w:rsidRDefault="00D541B1" w:rsidP="00F45248">
      <w:pPr>
        <w:spacing w:before="120" w:after="120" w:line="240" w:lineRule="auto"/>
        <w:jc w:val="center"/>
        <w:rPr>
          <w:rFonts w:ascii="Aptos" w:hAnsi="Aptos"/>
        </w:rPr>
      </w:pPr>
      <w:r w:rsidRPr="00EC6EA6">
        <w:rPr>
          <w:rFonts w:ascii="Aptos" w:hAnsi="Aptos"/>
          <w:b/>
          <w:sz w:val="32"/>
        </w:rPr>
        <w:t>Piedmont Hills Homeowners Association</w:t>
      </w:r>
      <w:r w:rsidRPr="00EC6EA6">
        <w:rPr>
          <w:rFonts w:ascii="Aptos" w:hAnsi="Aptos"/>
          <w:b/>
          <w:sz w:val="32"/>
        </w:rPr>
        <w:br/>
        <w:t>Board of Directors Meeting Agenda</w:t>
      </w:r>
    </w:p>
    <w:p w14:paraId="48E6C377" w14:textId="77777777" w:rsidR="00EC6EA6" w:rsidRPr="00EC6EA6" w:rsidRDefault="00EC6EA6" w:rsidP="00F45248">
      <w:pPr>
        <w:spacing w:before="120" w:after="120" w:line="240" w:lineRule="auto"/>
        <w:rPr>
          <w:rFonts w:ascii="Aptos" w:hAnsi="Aptos"/>
        </w:rPr>
      </w:pPr>
      <w:r w:rsidRPr="00EC6EA6">
        <w:rPr>
          <w:rFonts w:ascii="Aptos" w:hAnsi="Aptos"/>
        </w:rPr>
        <w:t>Date: 5 February 2026</w:t>
      </w:r>
      <w:r w:rsidRPr="00EC6EA6">
        <w:rPr>
          <w:rFonts w:ascii="Aptos" w:hAnsi="Aptos"/>
        </w:rPr>
        <w:br/>
        <w:t xml:space="preserve">Time: Start: </w:t>
      </w:r>
      <w:r w:rsidR="0098172D">
        <w:rPr>
          <w:rFonts w:ascii="Aptos" w:hAnsi="Aptos"/>
        </w:rPr>
        <w:t>6</w:t>
      </w:r>
      <w:r w:rsidRPr="00EC6EA6">
        <w:rPr>
          <w:rFonts w:ascii="Aptos" w:hAnsi="Aptos"/>
        </w:rPr>
        <w:t>:00pm   End: TBD</w:t>
      </w:r>
      <w:r w:rsidRPr="00EC6EA6">
        <w:rPr>
          <w:rFonts w:ascii="Aptos" w:hAnsi="Aptos"/>
        </w:rPr>
        <w:br/>
        <w:t>Location: Salem Church Library and Virtual</w:t>
      </w:r>
    </w:p>
    <w:p w14:paraId="57E57DD4" w14:textId="77777777" w:rsidR="00EC6EA6" w:rsidRPr="00EC6EA6" w:rsidRDefault="00EC6EA6" w:rsidP="00F45248">
      <w:pPr>
        <w:spacing w:before="120" w:after="120" w:line="240" w:lineRule="auto"/>
        <w:rPr>
          <w:rFonts w:ascii="Aptos" w:hAnsi="Aptos"/>
        </w:rPr>
      </w:pPr>
      <w:r w:rsidRPr="00EC6EA6">
        <w:rPr>
          <w:rFonts w:ascii="Aptos" w:hAnsi="Aptos"/>
          <w:b/>
          <w:bCs/>
        </w:rPr>
        <w:t>MEETING PURPOSE:</w:t>
      </w:r>
      <w:r w:rsidRPr="00EC6EA6">
        <w:rPr>
          <w:rFonts w:ascii="Aptos" w:hAnsi="Aptos"/>
        </w:rPr>
        <w:t xml:space="preserve"> Re-establish active board operations after the transition from a limited board, confirm current leadership and controls, and approve the immediate restart of Association communications.</w:t>
      </w:r>
    </w:p>
    <w:p w14:paraId="1A190070" w14:textId="77777777" w:rsidR="00252203" w:rsidRPr="00EC6EA6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rFonts w:ascii="Aptos" w:hAnsi="Aptos"/>
          <w:b/>
          <w:bCs/>
        </w:rPr>
      </w:pPr>
      <w:r w:rsidRPr="00EC6EA6">
        <w:rPr>
          <w:rFonts w:ascii="Aptos" w:hAnsi="Aptos"/>
          <w:b/>
          <w:bCs/>
        </w:rPr>
        <w:t>CALL TO ORDER</w:t>
      </w:r>
    </w:p>
    <w:p w14:paraId="4C329B09" w14:textId="77777777" w:rsidR="00252203" w:rsidRPr="00EC6EA6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  <w:b/>
          <w:bCs/>
        </w:rPr>
        <w:t>ROLL CALL</w:t>
      </w:r>
    </w:p>
    <w:p w14:paraId="4C7273A6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Confirm quorum</w:t>
      </w:r>
    </w:p>
    <w:p w14:paraId="5DCB76CD" w14:textId="77777777" w:rsidR="00252203" w:rsidRPr="00EC6EA6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  <w:b/>
          <w:bCs/>
        </w:rPr>
        <w:t>APPROVAL OF AGENDA</w:t>
      </w:r>
    </w:p>
    <w:p w14:paraId="61998BF5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Additions and changes</w:t>
      </w:r>
    </w:p>
    <w:p w14:paraId="5A9B2F03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Vote to approve agenda</w:t>
      </w:r>
    </w:p>
    <w:p w14:paraId="0E676D58" w14:textId="77777777" w:rsidR="00252203" w:rsidRPr="00EC6EA6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  <w:b/>
          <w:bCs/>
        </w:rPr>
        <w:t>RESIDENT FORUM (if required)</w:t>
      </w:r>
    </w:p>
    <w:p w14:paraId="30DA87FC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Time limit per speaker: 3 minutes</w:t>
      </w:r>
    </w:p>
    <w:p w14:paraId="4A9F9F2B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 xml:space="preserve">Total time limit: </w:t>
      </w:r>
      <w:r w:rsidR="00EC6EA6">
        <w:rPr>
          <w:rFonts w:ascii="Aptos" w:hAnsi="Aptos"/>
        </w:rPr>
        <w:t>3</w:t>
      </w:r>
      <w:r w:rsidRPr="00EC6EA6">
        <w:rPr>
          <w:rFonts w:ascii="Aptos" w:hAnsi="Aptos"/>
        </w:rPr>
        <w:t>0 minutes</w:t>
      </w:r>
    </w:p>
    <w:p w14:paraId="68AA1F8B" w14:textId="77777777" w:rsidR="00252203" w:rsidRPr="00EC6EA6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  <w:b/>
          <w:bCs/>
        </w:rPr>
        <w:t>CONSENT AGENDA</w:t>
      </w:r>
      <w:r w:rsidR="00252203" w:rsidRPr="00EC6EA6">
        <w:rPr>
          <w:rFonts w:ascii="Aptos" w:hAnsi="Aptos"/>
        </w:rPr>
        <w:t xml:space="preserve"> </w:t>
      </w:r>
    </w:p>
    <w:p w14:paraId="6188F90D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Approve prior meeting minutes on file, including any meeting where directors and officers were seated or elected</w:t>
      </w:r>
    </w:p>
    <w:p w14:paraId="5EC75498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Ratify routine actions taken by the prior board and during transition, as reflected in the records provided</w:t>
      </w:r>
    </w:p>
    <w:p w14:paraId="20052223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Accept financial report as of Dec 30, 2025</w:t>
      </w:r>
    </w:p>
    <w:p w14:paraId="7FFB6729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Set regular board meeting cadence for 2026</w:t>
      </w:r>
    </w:p>
    <w:p w14:paraId="6AB196EA" w14:textId="77777777" w:rsidR="00252203" w:rsidRPr="00EC6EA6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  <w:b/>
          <w:bCs/>
        </w:rPr>
        <w:t>OFFICER REPORTS/BOARD COMMENTS</w:t>
      </w:r>
    </w:p>
    <w:p w14:paraId="39F77523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President</w:t>
      </w:r>
    </w:p>
    <w:p w14:paraId="6555894B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Vice President</w:t>
      </w:r>
    </w:p>
    <w:p w14:paraId="1D80EA53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Treasurer</w:t>
      </w:r>
    </w:p>
    <w:p w14:paraId="75AA3117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Secretary</w:t>
      </w:r>
    </w:p>
    <w:p w14:paraId="1D2A2F60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Member at Large</w:t>
      </w:r>
    </w:p>
    <w:p w14:paraId="76683EA1" w14:textId="77777777" w:rsidR="00252203" w:rsidRPr="00EC6EA6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  <w:b/>
          <w:bCs/>
        </w:rPr>
        <w:t>COMMITTEE REPORTS</w:t>
      </w:r>
    </w:p>
    <w:p w14:paraId="18378EA4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N</w:t>
      </w:r>
      <w:r w:rsidR="00EC6EA6">
        <w:rPr>
          <w:rFonts w:ascii="Aptos" w:hAnsi="Aptos"/>
        </w:rPr>
        <w:t>one (new board setup)</w:t>
      </w:r>
    </w:p>
    <w:p w14:paraId="2667EFA3" w14:textId="77777777" w:rsidR="00252203" w:rsidRPr="00EC6EA6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  <w:b/>
          <w:bCs/>
        </w:rPr>
        <w:lastRenderedPageBreak/>
        <w:t>NEW BUSINESS</w:t>
      </w:r>
    </w:p>
    <w:p w14:paraId="7C6113AE" w14:textId="77777777" w:rsidR="00EC6EA6" w:rsidRPr="00EC6EA6" w:rsidRDefault="00AC6CFA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AC6CFA">
        <w:rPr>
          <w:rFonts w:ascii="Aptos" w:hAnsi="Aptos"/>
        </w:rPr>
        <w:t xml:space="preserve">Confirm board roster, appointments, and officer assignments </w:t>
      </w:r>
    </w:p>
    <w:p w14:paraId="333D07C0" w14:textId="77777777" w:rsidR="00AC6CFA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 w:rsidRPr="00AC6CFA">
        <w:rPr>
          <w:rFonts w:ascii="Aptos" w:hAnsi="Aptos"/>
        </w:rPr>
        <w:t>Action: Confirm the current list of directors and officers for 2026</w:t>
      </w:r>
    </w:p>
    <w:p w14:paraId="475F2F3C" w14:textId="77777777" w:rsidR="00EC6EA6" w:rsidRPr="00EC6EA6" w:rsidRDefault="00AC6CFA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 w:rsidRPr="00AC6CFA">
        <w:rPr>
          <w:rFonts w:ascii="Aptos" w:hAnsi="Aptos"/>
        </w:rPr>
        <w:t xml:space="preserve">Action: Assign roles for bank access and any management portal access, if applicable </w:t>
      </w:r>
    </w:p>
    <w:p w14:paraId="29A3EC83" w14:textId="77777777" w:rsidR="00EC6EA6" w:rsidRPr="00014AA9" w:rsidRDefault="00EC6EA6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014AA9">
        <w:rPr>
          <w:rFonts w:ascii="Aptos" w:hAnsi="Aptos"/>
        </w:rPr>
        <w:t>Immediate operating controls</w:t>
      </w:r>
    </w:p>
    <w:p w14:paraId="10B51DA8" w14:textId="77777777" w:rsidR="00EC6EA6" w:rsidRDefault="00B366C9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>Discussion</w:t>
      </w:r>
      <w:r w:rsidR="00EC6EA6">
        <w:rPr>
          <w:rFonts w:ascii="Aptos" w:hAnsi="Aptos"/>
        </w:rPr>
        <w:t>: Confirm Association mailing address and PO Box</w:t>
      </w:r>
    </w:p>
    <w:p w14:paraId="0F3F7520" w14:textId="77777777" w:rsidR="00EC6EA6" w:rsidRDefault="00B366C9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>Discussion</w:t>
      </w:r>
      <w:r w:rsidR="00EC6EA6">
        <w:rPr>
          <w:rFonts w:ascii="Aptos" w:hAnsi="Aptos"/>
        </w:rPr>
        <w:t>: Confirm whether a debit or credit card exists and set policy for use</w:t>
      </w:r>
    </w:p>
    <w:p w14:paraId="107CFDDB" w14:textId="77777777" w:rsidR="00EC6EA6" w:rsidRDefault="00B366C9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>Discussion</w:t>
      </w:r>
      <w:r w:rsidR="00EC6EA6">
        <w:rPr>
          <w:rFonts w:ascii="Aptos" w:hAnsi="Aptos"/>
        </w:rPr>
        <w:t>: Confirm bank signers and authorize updates needed for 2026</w:t>
      </w:r>
    </w:p>
    <w:p w14:paraId="26237B00" w14:textId="77777777" w:rsidR="00B366C9" w:rsidRDefault="00B366C9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>Action: Confirm all the information above for the record.</w:t>
      </w:r>
    </w:p>
    <w:p w14:paraId="3A326A92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Technology and communications restart</w:t>
      </w:r>
    </w:p>
    <w:p w14:paraId="3B2F2607" w14:textId="77777777" w:rsidR="0057021F" w:rsidRDefault="0057021F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 xml:space="preserve">Action: </w:t>
      </w:r>
      <w:r w:rsidRPr="00EC6EA6">
        <w:rPr>
          <w:rFonts w:ascii="Aptos" w:hAnsi="Aptos"/>
        </w:rPr>
        <w:t>Decide meeting platform and dial in approach for virtual participation</w:t>
      </w:r>
    </w:p>
    <w:p w14:paraId="1AD29CDB" w14:textId="77777777" w:rsidR="00252203" w:rsidRDefault="00B366C9" w:rsidP="00F45248">
      <w:pPr>
        <w:pStyle w:val="NormalWeb"/>
        <w:numPr>
          <w:ilvl w:val="3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>Discussion</w:t>
      </w:r>
      <w:r w:rsidR="0057021F">
        <w:rPr>
          <w:rFonts w:ascii="Aptos" w:hAnsi="Aptos"/>
        </w:rPr>
        <w:t xml:space="preserve">: </w:t>
      </w:r>
      <w:r w:rsidR="00252203" w:rsidRPr="0057021F">
        <w:rPr>
          <w:rFonts w:ascii="Aptos" w:hAnsi="Aptos"/>
        </w:rPr>
        <w:t xml:space="preserve">Google Workspace </w:t>
      </w:r>
      <w:r w:rsidR="0057021F">
        <w:rPr>
          <w:rFonts w:ascii="Aptos" w:hAnsi="Aptos"/>
        </w:rPr>
        <w:t xml:space="preserve">(discuss </w:t>
      </w:r>
      <w:r w:rsidR="00252203" w:rsidRPr="0057021F">
        <w:rPr>
          <w:rFonts w:ascii="Aptos" w:hAnsi="Aptos"/>
        </w:rPr>
        <w:t>plan and cost</w:t>
      </w:r>
      <w:r w:rsidR="0057021F">
        <w:rPr>
          <w:rFonts w:ascii="Aptos" w:hAnsi="Aptos"/>
        </w:rPr>
        <w:t>)</w:t>
      </w:r>
    </w:p>
    <w:p w14:paraId="1CD84DE2" w14:textId="77777777" w:rsidR="0057021F" w:rsidRDefault="0057021F" w:rsidP="00F45248">
      <w:pPr>
        <w:pStyle w:val="NormalWeb"/>
        <w:numPr>
          <w:ilvl w:val="4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>Google Meet (provides phone dial in and greater participant cap)</w:t>
      </w:r>
    </w:p>
    <w:p w14:paraId="3130A627" w14:textId="77777777" w:rsidR="0057021F" w:rsidRDefault="0057021F" w:rsidP="00F45248">
      <w:pPr>
        <w:pStyle w:val="NormalWeb"/>
        <w:numPr>
          <w:ilvl w:val="4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>Google Drive</w:t>
      </w:r>
    </w:p>
    <w:p w14:paraId="3262F1D9" w14:textId="77777777" w:rsidR="0057021F" w:rsidRDefault="0057021F" w:rsidP="00F45248">
      <w:pPr>
        <w:pStyle w:val="NormalWeb"/>
        <w:numPr>
          <w:ilvl w:val="4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>Custom Email Addresses (once domain is settled)</w:t>
      </w:r>
    </w:p>
    <w:p w14:paraId="18E4D6D8" w14:textId="77777777" w:rsidR="00014AA9" w:rsidRDefault="0057021F" w:rsidP="00F45248">
      <w:pPr>
        <w:pStyle w:val="NormalWeb"/>
        <w:numPr>
          <w:ilvl w:val="5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 xml:space="preserve">Potential examples: </w:t>
      </w:r>
      <w:hyperlink r:id="rId7" w:history="1">
        <w:r w:rsidRPr="002405D9">
          <w:rPr>
            <w:rStyle w:val="Hyperlink"/>
            <w:rFonts w:ascii="Aptos" w:hAnsi="Aptos"/>
          </w:rPr>
          <w:t>board@piedmonthillshoa.com</w:t>
        </w:r>
      </w:hyperlink>
      <w:r>
        <w:rPr>
          <w:rFonts w:ascii="Aptos" w:hAnsi="Aptos"/>
        </w:rPr>
        <w:t xml:space="preserve">, </w:t>
      </w:r>
      <w:hyperlink r:id="rId8" w:history="1">
        <w:r w:rsidRPr="002405D9">
          <w:rPr>
            <w:rStyle w:val="Hyperlink"/>
            <w:rFonts w:ascii="Aptos" w:hAnsi="Aptos"/>
          </w:rPr>
          <w:t>social@piedmonthillshoa.com</w:t>
        </w:r>
      </w:hyperlink>
      <w:r>
        <w:rPr>
          <w:rFonts w:ascii="Aptos" w:hAnsi="Aptos"/>
        </w:rPr>
        <w:t xml:space="preserve">, </w:t>
      </w:r>
      <w:hyperlink r:id="rId9" w:history="1">
        <w:r w:rsidRPr="002405D9">
          <w:rPr>
            <w:rStyle w:val="Hyperlink"/>
            <w:rFonts w:ascii="Aptos" w:hAnsi="Aptos"/>
          </w:rPr>
          <w:t>watch@piedmonthillshoa.com</w:t>
        </w:r>
      </w:hyperlink>
      <w:r>
        <w:rPr>
          <w:rFonts w:ascii="Aptos" w:hAnsi="Aptos"/>
        </w:rPr>
        <w:t>, etc</w:t>
      </w:r>
      <w:r w:rsidR="00014AA9">
        <w:rPr>
          <w:rFonts w:ascii="Aptos" w:hAnsi="Aptos"/>
        </w:rPr>
        <w:t>.</w:t>
      </w:r>
    </w:p>
    <w:p w14:paraId="1E12DB1C" w14:textId="77777777" w:rsidR="0057021F" w:rsidRPr="0057021F" w:rsidRDefault="00014AA9" w:rsidP="00F45248">
      <w:pPr>
        <w:pStyle w:val="NormalWeb"/>
        <w:numPr>
          <w:ilvl w:val="3"/>
          <w:numId w:val="32"/>
        </w:numPr>
        <w:spacing w:before="120" w:beforeAutospacing="0" w:after="120" w:afterAutospacing="0"/>
        <w:rPr>
          <w:rFonts w:ascii="Aptos" w:hAnsi="Aptos"/>
        </w:rPr>
      </w:pPr>
      <w:r w:rsidRPr="00014AA9">
        <w:rPr>
          <w:rFonts w:ascii="Aptos" w:hAnsi="Aptos"/>
        </w:rPr>
        <w:t>Action: Confirm Google Meet will be used for virtual access and dial in</w:t>
      </w:r>
    </w:p>
    <w:p w14:paraId="546C9551" w14:textId="77777777" w:rsidR="00252203" w:rsidRPr="00EC6EA6" w:rsidRDefault="00EC6EA6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 xml:space="preserve">Action: </w:t>
      </w:r>
      <w:r w:rsidR="00252203" w:rsidRPr="00EC6EA6">
        <w:rPr>
          <w:rFonts w:ascii="Aptos" w:hAnsi="Aptos"/>
        </w:rPr>
        <w:t>Approve official board email addresses and distribution lists (board only, owners, vendors)</w:t>
      </w:r>
    </w:p>
    <w:p w14:paraId="64A91D97" w14:textId="77777777" w:rsidR="00252203" w:rsidRPr="00EC6EA6" w:rsidRDefault="00EC6EA6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 xml:space="preserve">Action: </w:t>
      </w:r>
      <w:r w:rsidR="00252203" w:rsidRPr="00EC6EA6">
        <w:rPr>
          <w:rFonts w:ascii="Aptos" w:hAnsi="Aptos"/>
        </w:rPr>
        <w:t>Assign a board lead and backup for admin access (domain, email, website)</w:t>
      </w:r>
    </w:p>
    <w:p w14:paraId="46E1098A" w14:textId="77777777" w:rsidR="00252203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Website restart</w:t>
      </w:r>
    </w:p>
    <w:p w14:paraId="4237CB40" w14:textId="77777777" w:rsidR="00B366C9" w:rsidRPr="00B366C9" w:rsidRDefault="00B366C9" w:rsidP="00B366C9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 xml:space="preserve">Discussion: </w:t>
      </w:r>
      <w:r w:rsidRPr="00EC6EA6">
        <w:rPr>
          <w:rFonts w:ascii="Aptos" w:hAnsi="Aptos"/>
        </w:rPr>
        <w:t>Define initial site content (governing docs, policies, contacts, meeting notices, minutes archive, records request process, complaint process)</w:t>
      </w:r>
    </w:p>
    <w:p w14:paraId="717D211A" w14:textId="77777777" w:rsidR="00B366C9" w:rsidRDefault="00EC6EA6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 xml:space="preserve">Action: </w:t>
      </w:r>
      <w:r w:rsidRPr="00EC6EA6">
        <w:rPr>
          <w:rFonts w:ascii="Aptos" w:hAnsi="Aptos"/>
        </w:rPr>
        <w:t xml:space="preserve">Confirm domain name </w:t>
      </w:r>
    </w:p>
    <w:p w14:paraId="686BCDE4" w14:textId="77777777" w:rsidR="00EC6EA6" w:rsidRPr="00EC6EA6" w:rsidRDefault="00EC6EA6" w:rsidP="00B366C9">
      <w:pPr>
        <w:pStyle w:val="NormalWeb"/>
        <w:numPr>
          <w:ilvl w:val="3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piedmonthills</w:t>
      </w:r>
      <w:r w:rsidR="0057021F">
        <w:rPr>
          <w:rFonts w:ascii="Aptos" w:hAnsi="Aptos"/>
        </w:rPr>
        <w:t>hoa</w:t>
      </w:r>
      <w:r w:rsidRPr="00EC6EA6">
        <w:rPr>
          <w:rFonts w:ascii="Aptos" w:hAnsi="Aptos"/>
        </w:rPr>
        <w:t>.com</w:t>
      </w:r>
      <w:r w:rsidR="0057021F">
        <w:rPr>
          <w:rFonts w:ascii="Aptos" w:hAnsi="Aptos"/>
        </w:rPr>
        <w:t xml:space="preserve"> or ourpiedmonthills.com</w:t>
      </w:r>
    </w:p>
    <w:p w14:paraId="0AC68FF4" w14:textId="77777777" w:rsidR="00252203" w:rsidRPr="00EC6EA6" w:rsidRDefault="00EC6EA6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 xml:space="preserve">Action: </w:t>
      </w:r>
      <w:r w:rsidR="00252203" w:rsidRPr="00EC6EA6">
        <w:rPr>
          <w:rFonts w:ascii="Aptos" w:hAnsi="Aptos"/>
        </w:rPr>
        <w:t>Decide platform and hosting approach</w:t>
      </w:r>
    </w:p>
    <w:p w14:paraId="7E8D3B3C" w14:textId="77777777" w:rsidR="00252203" w:rsidRDefault="00EC6EA6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 xml:space="preserve">Action: </w:t>
      </w:r>
      <w:r w:rsidR="00252203" w:rsidRPr="00EC6EA6">
        <w:rPr>
          <w:rFonts w:ascii="Aptos" w:hAnsi="Aptos"/>
        </w:rPr>
        <w:t xml:space="preserve">Approve </w:t>
      </w:r>
      <w:r w:rsidR="00B366C9">
        <w:rPr>
          <w:rFonts w:ascii="Aptos" w:hAnsi="Aptos"/>
        </w:rPr>
        <w:t xml:space="preserve">initial </w:t>
      </w:r>
      <w:r w:rsidR="00252203" w:rsidRPr="00EC6EA6">
        <w:rPr>
          <w:rFonts w:ascii="Aptos" w:hAnsi="Aptos"/>
        </w:rPr>
        <w:t>budget</w:t>
      </w:r>
    </w:p>
    <w:p w14:paraId="0B266476" w14:textId="77777777" w:rsidR="0057021F" w:rsidRPr="00EC6EA6" w:rsidRDefault="0057021F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 xml:space="preserve">Action: Appoint website lead and alternate with jurisdiction and </w:t>
      </w:r>
      <w:r w:rsidR="005C6531">
        <w:rPr>
          <w:rFonts w:ascii="Aptos" w:hAnsi="Aptos"/>
        </w:rPr>
        <w:t>direction</w:t>
      </w:r>
      <w:r>
        <w:rPr>
          <w:rFonts w:ascii="Aptos" w:hAnsi="Aptos"/>
        </w:rPr>
        <w:t xml:space="preserve"> to </w:t>
      </w:r>
      <w:r w:rsidR="005C6531">
        <w:rPr>
          <w:rFonts w:ascii="Aptos" w:hAnsi="Aptos"/>
        </w:rPr>
        <w:t>act</w:t>
      </w:r>
      <w:r>
        <w:rPr>
          <w:rFonts w:ascii="Aptos" w:hAnsi="Aptos"/>
        </w:rPr>
        <w:t xml:space="preserve"> and provide report at next meeting.</w:t>
      </w:r>
    </w:p>
    <w:p w14:paraId="5AE8B97D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Committees for 2026</w:t>
      </w:r>
    </w:p>
    <w:p w14:paraId="2D20DA36" w14:textId="77777777" w:rsidR="00252203" w:rsidRPr="00EC6EA6" w:rsidRDefault="00252203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lastRenderedPageBreak/>
        <w:t xml:space="preserve">Action: Establish committees and appoint </w:t>
      </w:r>
      <w:proofErr w:type="gramStart"/>
      <w:r w:rsidR="0057021F">
        <w:rPr>
          <w:rFonts w:ascii="Aptos" w:hAnsi="Aptos"/>
        </w:rPr>
        <w:t>director</w:t>
      </w:r>
      <w:proofErr w:type="gramEnd"/>
      <w:r w:rsidR="0057021F">
        <w:rPr>
          <w:rFonts w:ascii="Aptos" w:hAnsi="Aptos"/>
        </w:rPr>
        <w:t xml:space="preserve"> lead </w:t>
      </w:r>
      <w:r w:rsidRPr="00EC6EA6">
        <w:rPr>
          <w:rFonts w:ascii="Aptos" w:hAnsi="Aptos"/>
        </w:rPr>
        <w:t xml:space="preserve">or </w:t>
      </w:r>
      <w:proofErr w:type="gramStart"/>
      <w:r w:rsidRPr="00EC6EA6">
        <w:rPr>
          <w:rFonts w:ascii="Aptos" w:hAnsi="Aptos"/>
        </w:rPr>
        <w:t>chair</w:t>
      </w:r>
      <w:proofErr w:type="gramEnd"/>
      <w:r w:rsidRPr="00EC6EA6">
        <w:rPr>
          <w:rFonts w:ascii="Aptos" w:hAnsi="Aptos"/>
        </w:rPr>
        <w:t xml:space="preserve"> for each</w:t>
      </w:r>
    </w:p>
    <w:p w14:paraId="60600F60" w14:textId="77777777" w:rsidR="00252203" w:rsidRPr="00EC6EA6" w:rsidRDefault="00252203" w:rsidP="00F45248">
      <w:pPr>
        <w:pStyle w:val="NormalWeb"/>
        <w:numPr>
          <w:ilvl w:val="3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Architecture Control Committee</w:t>
      </w:r>
      <w:r w:rsidR="0057021F">
        <w:rPr>
          <w:rFonts w:ascii="Aptos" w:hAnsi="Aptos"/>
        </w:rPr>
        <w:t xml:space="preserve"> (delegated authority per governing docs)</w:t>
      </w:r>
    </w:p>
    <w:p w14:paraId="603AB3D5" w14:textId="77777777" w:rsidR="00252203" w:rsidRPr="00EC6EA6" w:rsidRDefault="00252203" w:rsidP="00F45248">
      <w:pPr>
        <w:pStyle w:val="NormalWeb"/>
        <w:numPr>
          <w:ilvl w:val="4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 xml:space="preserve">Director </w:t>
      </w:r>
      <w:proofErr w:type="gramStart"/>
      <w:r w:rsidR="0057021F">
        <w:rPr>
          <w:rFonts w:ascii="Aptos" w:hAnsi="Aptos"/>
        </w:rPr>
        <w:t>lead</w:t>
      </w:r>
      <w:proofErr w:type="gramEnd"/>
      <w:r w:rsidRPr="00EC6EA6">
        <w:rPr>
          <w:rFonts w:ascii="Aptos" w:hAnsi="Aptos"/>
        </w:rPr>
        <w:t xml:space="preserve">: </w:t>
      </w:r>
      <w:r w:rsidR="005C6531">
        <w:rPr>
          <w:rFonts w:ascii="Aptos" w:hAnsi="Aptos"/>
        </w:rPr>
        <w:t>___________________</w:t>
      </w:r>
    </w:p>
    <w:p w14:paraId="4711EA0A" w14:textId="77777777" w:rsidR="00252203" w:rsidRPr="00EC6EA6" w:rsidRDefault="00252203" w:rsidP="00F45248">
      <w:pPr>
        <w:pStyle w:val="NormalWeb"/>
        <w:numPr>
          <w:ilvl w:val="4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 xml:space="preserve">Committee </w:t>
      </w:r>
      <w:r w:rsidR="0057021F">
        <w:rPr>
          <w:rFonts w:ascii="Aptos" w:hAnsi="Aptos"/>
        </w:rPr>
        <w:t>c</w:t>
      </w:r>
      <w:r w:rsidRPr="00EC6EA6">
        <w:rPr>
          <w:rFonts w:ascii="Aptos" w:hAnsi="Aptos"/>
        </w:rPr>
        <w:t xml:space="preserve">hair: </w:t>
      </w:r>
      <w:r w:rsidR="005C6531">
        <w:rPr>
          <w:rFonts w:ascii="Aptos" w:hAnsi="Aptos"/>
        </w:rPr>
        <w:t>___________________</w:t>
      </w:r>
    </w:p>
    <w:p w14:paraId="154C5E8C" w14:textId="77777777" w:rsidR="00252203" w:rsidRPr="00EC6EA6" w:rsidRDefault="00252203" w:rsidP="00F45248">
      <w:pPr>
        <w:pStyle w:val="NormalWeb"/>
        <w:numPr>
          <w:ilvl w:val="3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Social (volunteer working group)</w:t>
      </w:r>
    </w:p>
    <w:p w14:paraId="2DD3DD54" w14:textId="77777777" w:rsidR="00252203" w:rsidRPr="00EC6EA6" w:rsidRDefault="00252203" w:rsidP="00F45248">
      <w:pPr>
        <w:pStyle w:val="NormalWeb"/>
        <w:numPr>
          <w:ilvl w:val="4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 xml:space="preserve">Director </w:t>
      </w:r>
      <w:proofErr w:type="gramStart"/>
      <w:r w:rsidR="0057021F">
        <w:rPr>
          <w:rFonts w:ascii="Aptos" w:hAnsi="Aptos"/>
        </w:rPr>
        <w:t>lead</w:t>
      </w:r>
      <w:proofErr w:type="gramEnd"/>
      <w:r w:rsidRPr="00EC6EA6">
        <w:rPr>
          <w:rFonts w:ascii="Aptos" w:hAnsi="Aptos"/>
        </w:rPr>
        <w:t xml:space="preserve">: </w:t>
      </w:r>
      <w:r w:rsidR="005C6531">
        <w:rPr>
          <w:rFonts w:ascii="Aptos" w:hAnsi="Aptos"/>
        </w:rPr>
        <w:t>___________________</w:t>
      </w:r>
    </w:p>
    <w:p w14:paraId="33DEA965" w14:textId="77777777" w:rsidR="00252203" w:rsidRPr="00EC6EA6" w:rsidRDefault="0057021F" w:rsidP="00F45248">
      <w:pPr>
        <w:pStyle w:val="NormalWeb"/>
        <w:numPr>
          <w:ilvl w:val="4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>Working group lead</w:t>
      </w:r>
      <w:r w:rsidR="00252203" w:rsidRPr="00EC6EA6">
        <w:rPr>
          <w:rFonts w:ascii="Aptos" w:hAnsi="Aptos"/>
        </w:rPr>
        <w:t xml:space="preserve">: </w:t>
      </w:r>
      <w:r w:rsidR="005C6531">
        <w:rPr>
          <w:rFonts w:ascii="Aptos" w:hAnsi="Aptos"/>
        </w:rPr>
        <w:t>___________________</w:t>
      </w:r>
    </w:p>
    <w:p w14:paraId="00156548" w14:textId="77777777" w:rsidR="00252203" w:rsidRPr="00EC6EA6" w:rsidRDefault="00252203" w:rsidP="00F45248">
      <w:pPr>
        <w:pStyle w:val="NormalWeb"/>
        <w:numPr>
          <w:ilvl w:val="3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Neighborhood Watch and Safety (volunteer working group)</w:t>
      </w:r>
    </w:p>
    <w:p w14:paraId="4FDB299C" w14:textId="77777777" w:rsidR="00252203" w:rsidRPr="00EC6EA6" w:rsidRDefault="00252203" w:rsidP="00F45248">
      <w:pPr>
        <w:pStyle w:val="NormalWeb"/>
        <w:numPr>
          <w:ilvl w:val="4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 xml:space="preserve">Director </w:t>
      </w:r>
      <w:proofErr w:type="gramStart"/>
      <w:r w:rsidR="0057021F">
        <w:rPr>
          <w:rFonts w:ascii="Aptos" w:hAnsi="Aptos"/>
        </w:rPr>
        <w:t>lead</w:t>
      </w:r>
      <w:proofErr w:type="gramEnd"/>
      <w:r w:rsidRPr="00EC6EA6">
        <w:rPr>
          <w:rFonts w:ascii="Aptos" w:hAnsi="Aptos"/>
        </w:rPr>
        <w:t xml:space="preserve">: </w:t>
      </w:r>
      <w:r w:rsidR="005C6531">
        <w:rPr>
          <w:rFonts w:ascii="Aptos" w:hAnsi="Aptos"/>
        </w:rPr>
        <w:t>___________________</w:t>
      </w:r>
    </w:p>
    <w:p w14:paraId="25D83731" w14:textId="77777777" w:rsidR="00252203" w:rsidRPr="00EC6EA6" w:rsidRDefault="00252203" w:rsidP="00F45248">
      <w:pPr>
        <w:pStyle w:val="NormalWeb"/>
        <w:numPr>
          <w:ilvl w:val="4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 xml:space="preserve">Approved Chair: </w:t>
      </w:r>
      <w:r w:rsidR="005C6531">
        <w:rPr>
          <w:rFonts w:ascii="Aptos" w:hAnsi="Aptos"/>
        </w:rPr>
        <w:t>___________________</w:t>
      </w:r>
    </w:p>
    <w:p w14:paraId="72CA1B07" w14:textId="77777777" w:rsidR="00252203" w:rsidRPr="00EC6EA6" w:rsidRDefault="00252203" w:rsidP="00F45248">
      <w:pPr>
        <w:pStyle w:val="NormalWeb"/>
        <w:numPr>
          <w:ilvl w:val="3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Communications and Website</w:t>
      </w:r>
    </w:p>
    <w:p w14:paraId="4E7BDFA4" w14:textId="77777777" w:rsidR="00252203" w:rsidRPr="00EC6EA6" w:rsidRDefault="00252203" w:rsidP="00F45248">
      <w:pPr>
        <w:pStyle w:val="NormalWeb"/>
        <w:numPr>
          <w:ilvl w:val="4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 xml:space="preserve">Director </w:t>
      </w:r>
      <w:proofErr w:type="gramStart"/>
      <w:r w:rsidR="0057021F">
        <w:rPr>
          <w:rFonts w:ascii="Aptos" w:hAnsi="Aptos"/>
        </w:rPr>
        <w:t>lead</w:t>
      </w:r>
      <w:proofErr w:type="gramEnd"/>
      <w:r w:rsidRPr="00EC6EA6">
        <w:rPr>
          <w:rFonts w:ascii="Aptos" w:hAnsi="Aptos"/>
        </w:rPr>
        <w:t xml:space="preserve">: </w:t>
      </w:r>
      <w:r w:rsidR="005C6531">
        <w:rPr>
          <w:rFonts w:ascii="Aptos" w:hAnsi="Aptos"/>
        </w:rPr>
        <w:t>___________________</w:t>
      </w:r>
    </w:p>
    <w:p w14:paraId="013F796A" w14:textId="77777777" w:rsidR="00252203" w:rsidRPr="00EC6EA6" w:rsidRDefault="00252203" w:rsidP="00F45248">
      <w:pPr>
        <w:pStyle w:val="NormalWeb"/>
        <w:numPr>
          <w:ilvl w:val="4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 xml:space="preserve">Approved Chair: </w:t>
      </w:r>
      <w:r w:rsidR="005C6531">
        <w:rPr>
          <w:rFonts w:ascii="Aptos" w:hAnsi="Aptos"/>
        </w:rPr>
        <w:t>___________________</w:t>
      </w:r>
    </w:p>
    <w:p w14:paraId="7B217B05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Reserve study status and next steps</w:t>
      </w:r>
    </w:p>
    <w:p w14:paraId="4E7972C4" w14:textId="77777777" w:rsidR="00252203" w:rsidRPr="00EC6EA6" w:rsidRDefault="0057021F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 xml:space="preserve">Discussion: </w:t>
      </w:r>
      <w:r w:rsidR="00252203" w:rsidRPr="00EC6EA6">
        <w:rPr>
          <w:rFonts w:ascii="Aptos" w:hAnsi="Aptos"/>
        </w:rPr>
        <w:t>Confirm date of last reserve study and current compliance status</w:t>
      </w:r>
    </w:p>
    <w:p w14:paraId="2434A9A3" w14:textId="77777777" w:rsidR="0057021F" w:rsidRPr="0057021F" w:rsidRDefault="004E4FDE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>Discussion</w:t>
      </w:r>
      <w:r w:rsidR="0057021F" w:rsidRPr="00EC6EA6">
        <w:rPr>
          <w:rFonts w:ascii="Aptos" w:hAnsi="Aptos"/>
        </w:rPr>
        <w:t>: Identify major assets to include (fence replacement and other components)</w:t>
      </w:r>
    </w:p>
    <w:p w14:paraId="135CA34A" w14:textId="77777777" w:rsidR="00252203" w:rsidRPr="00EC6EA6" w:rsidRDefault="00252203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 xml:space="preserve">Action: </w:t>
      </w:r>
      <w:r w:rsidR="0057021F">
        <w:rPr>
          <w:rFonts w:ascii="Aptos" w:hAnsi="Aptos"/>
        </w:rPr>
        <w:t>Assign two directors to request proposals for an updated reserve study and report back</w:t>
      </w:r>
    </w:p>
    <w:p w14:paraId="63F115E3" w14:textId="77777777" w:rsidR="00252203" w:rsidRPr="00EC6EA6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rFonts w:ascii="Aptos" w:hAnsi="Aptos"/>
          <w:b/>
          <w:bCs/>
        </w:rPr>
      </w:pPr>
      <w:r w:rsidRPr="00EC6EA6">
        <w:rPr>
          <w:rFonts w:ascii="Aptos" w:hAnsi="Aptos"/>
          <w:b/>
          <w:bCs/>
        </w:rPr>
        <w:t>FUTURE BUSINESS</w:t>
      </w:r>
    </w:p>
    <w:p w14:paraId="32E194A9" w14:textId="77777777" w:rsidR="004E4FDE" w:rsidRPr="00EC6EA6" w:rsidRDefault="004E4FDE" w:rsidP="004E4FDE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 xml:space="preserve">Discuss and </w:t>
      </w:r>
      <w:r w:rsidRPr="00EC6EA6">
        <w:rPr>
          <w:rFonts w:ascii="Aptos" w:hAnsi="Aptos"/>
        </w:rPr>
        <w:t xml:space="preserve">Adopt Board Governance and Operations Policy Package </w:t>
      </w:r>
      <w:r>
        <w:rPr>
          <w:rFonts w:ascii="Aptos" w:hAnsi="Aptos"/>
        </w:rPr>
        <w:t>Resolution</w:t>
      </w:r>
    </w:p>
    <w:p w14:paraId="1310E027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Rules review plan</w:t>
      </w:r>
    </w:p>
    <w:p w14:paraId="0973F9F5" w14:textId="77777777" w:rsidR="00252203" w:rsidRPr="00EC6EA6" w:rsidRDefault="00252203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Parking and RV rules review schedule</w:t>
      </w:r>
    </w:p>
    <w:p w14:paraId="4148F1EA" w14:textId="77777777" w:rsidR="00252203" w:rsidRPr="00EC6EA6" w:rsidRDefault="00252203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 xml:space="preserve">Enforcement </w:t>
      </w:r>
      <w:proofErr w:type="gramStart"/>
      <w:r w:rsidRPr="00EC6EA6">
        <w:rPr>
          <w:rFonts w:ascii="Aptos" w:hAnsi="Aptos"/>
        </w:rPr>
        <w:t>focus</w:t>
      </w:r>
      <w:proofErr w:type="gramEnd"/>
      <w:r w:rsidRPr="00EC6EA6">
        <w:rPr>
          <w:rFonts w:ascii="Aptos" w:hAnsi="Aptos"/>
        </w:rPr>
        <w:t xml:space="preserve"> areas for 2026</w:t>
      </w:r>
    </w:p>
    <w:p w14:paraId="2675638B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Annual planning items</w:t>
      </w:r>
    </w:p>
    <w:p w14:paraId="0078948E" w14:textId="77777777" w:rsidR="00252203" w:rsidRPr="00EC6EA6" w:rsidRDefault="00252203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Budget timeline</w:t>
      </w:r>
    </w:p>
    <w:p w14:paraId="2CE7C2E2" w14:textId="77777777" w:rsidR="00252203" w:rsidRPr="00EC6EA6" w:rsidRDefault="00252203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Contract and insurance review dates</w:t>
      </w:r>
    </w:p>
    <w:p w14:paraId="522C33E4" w14:textId="77777777" w:rsidR="00252203" w:rsidRPr="00EC6EA6" w:rsidRDefault="00252203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Community priorities list</w:t>
      </w:r>
    </w:p>
    <w:p w14:paraId="04CF845E" w14:textId="77777777" w:rsidR="00252203" w:rsidRDefault="00252203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Community surveys</w:t>
      </w:r>
    </w:p>
    <w:p w14:paraId="2815AD5E" w14:textId="77777777" w:rsidR="00FC130E" w:rsidRPr="00EC6EA6" w:rsidRDefault="00FC130E" w:rsidP="00F45248">
      <w:pPr>
        <w:pStyle w:val="NormalWeb"/>
        <w:numPr>
          <w:ilvl w:val="2"/>
          <w:numId w:val="32"/>
        </w:numPr>
        <w:spacing w:before="120" w:beforeAutospacing="0" w:after="120" w:afterAutospacing="0"/>
        <w:rPr>
          <w:rFonts w:ascii="Aptos" w:hAnsi="Aptos"/>
        </w:rPr>
      </w:pPr>
      <w:r>
        <w:rPr>
          <w:rFonts w:ascii="Aptos" w:hAnsi="Aptos"/>
        </w:rPr>
        <w:t>Social events (possible Summer Kickoff Food Truck again?)</w:t>
      </w:r>
    </w:p>
    <w:p w14:paraId="62A8B0DC" w14:textId="77777777" w:rsidR="00252203" w:rsidRPr="00EC6EA6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rFonts w:ascii="Aptos" w:hAnsi="Aptos"/>
          <w:b/>
          <w:bCs/>
        </w:rPr>
      </w:pPr>
      <w:r w:rsidRPr="00EC6EA6">
        <w:rPr>
          <w:rFonts w:ascii="Aptos" w:hAnsi="Aptos"/>
          <w:b/>
          <w:bCs/>
        </w:rPr>
        <w:t>EXECUTIVE SESSION (if required)</w:t>
      </w:r>
    </w:p>
    <w:p w14:paraId="7C95CD39" w14:textId="77777777" w:rsidR="00252203" w:rsidRPr="00EC6EA6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rFonts w:ascii="Aptos" w:hAnsi="Aptos"/>
          <w:b/>
          <w:bCs/>
        </w:rPr>
      </w:pPr>
      <w:r w:rsidRPr="00EC6EA6">
        <w:rPr>
          <w:rFonts w:ascii="Aptos" w:hAnsi="Aptos"/>
          <w:b/>
          <w:bCs/>
        </w:rPr>
        <w:t>ACTION ITEM RECAP</w:t>
      </w:r>
    </w:p>
    <w:p w14:paraId="19EEF3BA" w14:textId="77777777" w:rsidR="00252203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lastRenderedPageBreak/>
        <w:t>List assignments, owners, and due dates</w:t>
      </w:r>
    </w:p>
    <w:p w14:paraId="7F08EF52" w14:textId="77777777" w:rsidR="00252203" w:rsidRPr="00EC6EA6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  <w:b/>
          <w:bCs/>
        </w:rPr>
        <w:t>NEXT BOARD MEETING</w:t>
      </w:r>
    </w:p>
    <w:p w14:paraId="14D22B4E" w14:textId="77777777" w:rsidR="00252203" w:rsidRPr="00EC6EA6" w:rsidRDefault="00EC6EA6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TBD</w:t>
      </w:r>
    </w:p>
    <w:p w14:paraId="5DD41564" w14:textId="77777777" w:rsidR="00252203" w:rsidRPr="00EC6EA6" w:rsidRDefault="00EC6EA6" w:rsidP="00F45248">
      <w:pPr>
        <w:pStyle w:val="NormalWeb"/>
        <w:numPr>
          <w:ilvl w:val="0"/>
          <w:numId w:val="32"/>
        </w:numPr>
        <w:spacing w:before="120" w:beforeAutospacing="0" w:after="120" w:afterAutospacing="0"/>
        <w:rPr>
          <w:rFonts w:ascii="Aptos" w:hAnsi="Aptos"/>
          <w:b/>
          <w:bCs/>
        </w:rPr>
      </w:pPr>
      <w:r w:rsidRPr="00EC6EA6">
        <w:rPr>
          <w:rFonts w:ascii="Aptos" w:hAnsi="Aptos"/>
          <w:b/>
          <w:bCs/>
        </w:rPr>
        <w:t>ADJOURNMENT</w:t>
      </w:r>
    </w:p>
    <w:p w14:paraId="2C45972A" w14:textId="77777777" w:rsidR="003379BB" w:rsidRPr="00EC6EA6" w:rsidRDefault="00252203" w:rsidP="00F45248">
      <w:pPr>
        <w:pStyle w:val="NormalWeb"/>
        <w:numPr>
          <w:ilvl w:val="1"/>
          <w:numId w:val="32"/>
        </w:numPr>
        <w:spacing w:before="120" w:beforeAutospacing="0" w:after="120" w:afterAutospacing="0"/>
        <w:rPr>
          <w:rFonts w:ascii="Aptos" w:hAnsi="Aptos"/>
        </w:rPr>
      </w:pPr>
      <w:r w:rsidRPr="00EC6EA6">
        <w:rPr>
          <w:rFonts w:ascii="Aptos" w:hAnsi="Aptos"/>
        </w:rPr>
        <w:t>Record time: _________</w:t>
      </w:r>
    </w:p>
    <w:sectPr w:rsidR="003379BB" w:rsidRPr="00EC6E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8C7E" w14:textId="77777777" w:rsidR="00404FC0" w:rsidRDefault="00404FC0" w:rsidP="003379BB">
      <w:pPr>
        <w:spacing w:after="0" w:line="240" w:lineRule="auto"/>
      </w:pPr>
      <w:r>
        <w:separator/>
      </w:r>
    </w:p>
  </w:endnote>
  <w:endnote w:type="continuationSeparator" w:id="0">
    <w:p w14:paraId="1DB1961C" w14:textId="77777777" w:rsidR="00404FC0" w:rsidRDefault="00404FC0" w:rsidP="0033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B71D" w14:textId="77777777" w:rsidR="003379BB" w:rsidRDefault="00337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1D10" w14:textId="77777777" w:rsidR="003379BB" w:rsidRDefault="00337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03FF" w14:textId="77777777" w:rsidR="003379BB" w:rsidRDefault="00337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65F8" w14:textId="77777777" w:rsidR="00404FC0" w:rsidRDefault="00404FC0" w:rsidP="003379BB">
      <w:pPr>
        <w:spacing w:after="0" w:line="240" w:lineRule="auto"/>
      </w:pPr>
      <w:r>
        <w:separator/>
      </w:r>
    </w:p>
  </w:footnote>
  <w:footnote w:type="continuationSeparator" w:id="0">
    <w:p w14:paraId="7E8CA503" w14:textId="77777777" w:rsidR="00404FC0" w:rsidRDefault="00404FC0" w:rsidP="0033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7218" w14:textId="77777777" w:rsidR="003379BB" w:rsidRDefault="002522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D575D09" wp14:editId="604C58F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2970" cy="2392680"/>
              <wp:effectExtent l="0" t="0" r="0" b="0"/>
              <wp:wrapNone/>
              <wp:docPr id="2080165218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982970" cy="2392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37B67" w14:textId="77777777" w:rsidR="00252203" w:rsidRDefault="00252203" w:rsidP="00252203">
                          <w:pPr>
                            <w:jc w:val="center"/>
                            <w:rPr>
                              <w:rFonts w:ascii="Aptos" w:hAnsi="Aptos"/>
                              <w:color w:val="C0C0C0"/>
                              <w:kern w:val="0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Aptos" w:hAnsi="Aptos"/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75D09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471.1pt;height:188.4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" o:allowincell="f" filled="f" stroked="f">
              <v:stroke joinstyle="round"/>
              <v:path arrowok="t"/>
              <v:textbox>
                <w:txbxContent>
                  <w:p w14:paraId="06137B67" w14:textId="77777777" w:rsidR="00252203" w:rsidRDefault="00252203" w:rsidP="00252203">
                    <w:pPr>
                      <w:jc w:val="center"/>
                      <w:rPr>
                        <w:rFonts w:ascii="Aptos" w:hAnsi="Aptos"/>
                        <w:color w:val="C0C0C0"/>
                        <w:kern w:val="0"/>
                        <w:sz w:val="16"/>
                        <w:szCs w:val="16"/>
                        <w14:ligatures w14:val="none"/>
                      </w:rPr>
                    </w:pPr>
                    <w:r>
                      <w:rPr>
                        <w:rFonts w:ascii="Aptos" w:hAnsi="Aptos"/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89FF" w14:textId="77777777" w:rsidR="003379BB" w:rsidRDefault="002522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058A82B" wp14:editId="6BFDE3A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2970" cy="2392680"/>
              <wp:effectExtent l="0" t="0" r="0" b="0"/>
              <wp:wrapNone/>
              <wp:docPr id="1533827228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982970" cy="2392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31D51" w14:textId="77777777" w:rsidR="00252203" w:rsidRDefault="00252203" w:rsidP="00252203">
                          <w:pPr>
                            <w:jc w:val="center"/>
                            <w:rPr>
                              <w:rFonts w:ascii="Aptos" w:hAnsi="Aptos"/>
                              <w:color w:val="C0C0C0"/>
                              <w:kern w:val="0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Aptos" w:hAnsi="Aptos"/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8A82B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margin-left:0;margin-top:0;width:471.1pt;height:188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" o:allowincell="f" filled="f" stroked="f">
              <v:stroke joinstyle="round"/>
              <v:path arrowok="t"/>
              <v:textbox>
                <w:txbxContent>
                  <w:p w14:paraId="0C631D51" w14:textId="77777777" w:rsidR="00252203" w:rsidRDefault="00252203" w:rsidP="00252203">
                    <w:pPr>
                      <w:jc w:val="center"/>
                      <w:rPr>
                        <w:rFonts w:ascii="Aptos" w:hAnsi="Aptos"/>
                        <w:color w:val="C0C0C0"/>
                        <w:kern w:val="0"/>
                        <w:sz w:val="16"/>
                        <w:szCs w:val="16"/>
                        <w14:ligatures w14:val="none"/>
                      </w:rPr>
                    </w:pPr>
                    <w:r>
                      <w:rPr>
                        <w:rFonts w:ascii="Aptos" w:hAnsi="Aptos"/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0639" w14:textId="48FE281E" w:rsidR="003379BB" w:rsidRDefault="00337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9B9"/>
    <w:multiLevelType w:val="multilevel"/>
    <w:tmpl w:val="F7C2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73805"/>
    <w:multiLevelType w:val="multilevel"/>
    <w:tmpl w:val="8DCAE9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B3269"/>
    <w:multiLevelType w:val="multilevel"/>
    <w:tmpl w:val="4FA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352A"/>
    <w:multiLevelType w:val="multilevel"/>
    <w:tmpl w:val="A238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A4AEE"/>
    <w:multiLevelType w:val="multilevel"/>
    <w:tmpl w:val="94FC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A278B"/>
    <w:multiLevelType w:val="multilevel"/>
    <w:tmpl w:val="508C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A5BED"/>
    <w:multiLevelType w:val="multilevel"/>
    <w:tmpl w:val="D0DA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17AA2"/>
    <w:multiLevelType w:val="multilevel"/>
    <w:tmpl w:val="52284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ED0A2D"/>
    <w:multiLevelType w:val="multilevel"/>
    <w:tmpl w:val="2BE433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B5DDB"/>
    <w:multiLevelType w:val="multilevel"/>
    <w:tmpl w:val="ED0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A011C"/>
    <w:multiLevelType w:val="multilevel"/>
    <w:tmpl w:val="8EE6A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40490"/>
    <w:multiLevelType w:val="multilevel"/>
    <w:tmpl w:val="6EE485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E197B"/>
    <w:multiLevelType w:val="multilevel"/>
    <w:tmpl w:val="939416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D206D9"/>
    <w:multiLevelType w:val="multilevel"/>
    <w:tmpl w:val="A39C2A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D90A7A"/>
    <w:multiLevelType w:val="multilevel"/>
    <w:tmpl w:val="4B4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157BDA"/>
    <w:multiLevelType w:val="multilevel"/>
    <w:tmpl w:val="364C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C59A9"/>
    <w:multiLevelType w:val="multilevel"/>
    <w:tmpl w:val="DFE4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D4DCA"/>
    <w:multiLevelType w:val="multilevel"/>
    <w:tmpl w:val="E290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683B20"/>
    <w:multiLevelType w:val="multilevel"/>
    <w:tmpl w:val="D68E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605C6"/>
    <w:multiLevelType w:val="multilevel"/>
    <w:tmpl w:val="41DC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27ED1"/>
    <w:multiLevelType w:val="multilevel"/>
    <w:tmpl w:val="B75860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311C3E"/>
    <w:multiLevelType w:val="multilevel"/>
    <w:tmpl w:val="5460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3E60D6"/>
    <w:multiLevelType w:val="multilevel"/>
    <w:tmpl w:val="97A4F4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C2B23"/>
    <w:multiLevelType w:val="multilevel"/>
    <w:tmpl w:val="3B882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A177EB"/>
    <w:multiLevelType w:val="multilevel"/>
    <w:tmpl w:val="94D2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249A2"/>
    <w:multiLevelType w:val="multilevel"/>
    <w:tmpl w:val="42BC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031937"/>
    <w:multiLevelType w:val="multilevel"/>
    <w:tmpl w:val="2E40A8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3E5E40"/>
    <w:multiLevelType w:val="multilevel"/>
    <w:tmpl w:val="F6D8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928A0"/>
    <w:multiLevelType w:val="multilevel"/>
    <w:tmpl w:val="84F6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07EC7"/>
    <w:multiLevelType w:val="multilevel"/>
    <w:tmpl w:val="F05CAD3C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1B915E0"/>
    <w:multiLevelType w:val="multilevel"/>
    <w:tmpl w:val="E874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750FA9"/>
    <w:multiLevelType w:val="multilevel"/>
    <w:tmpl w:val="CD4C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358763">
    <w:abstractNumId w:val="5"/>
  </w:num>
  <w:num w:numId="2" w16cid:durableId="990259266">
    <w:abstractNumId w:val="28"/>
  </w:num>
  <w:num w:numId="3" w16cid:durableId="1991247269">
    <w:abstractNumId w:val="12"/>
  </w:num>
  <w:num w:numId="4" w16cid:durableId="128789974">
    <w:abstractNumId w:val="16"/>
  </w:num>
  <w:num w:numId="5" w16cid:durableId="69810970">
    <w:abstractNumId w:val="10"/>
  </w:num>
  <w:num w:numId="6" w16cid:durableId="2037853302">
    <w:abstractNumId w:val="2"/>
  </w:num>
  <w:num w:numId="7" w16cid:durableId="1769350917">
    <w:abstractNumId w:val="23"/>
  </w:num>
  <w:num w:numId="8" w16cid:durableId="549655194">
    <w:abstractNumId w:val="14"/>
  </w:num>
  <w:num w:numId="9" w16cid:durableId="435180608">
    <w:abstractNumId w:val="20"/>
  </w:num>
  <w:num w:numId="10" w16cid:durableId="1502889140">
    <w:abstractNumId w:val="31"/>
  </w:num>
  <w:num w:numId="11" w16cid:durableId="842479044">
    <w:abstractNumId w:val="26"/>
  </w:num>
  <w:num w:numId="12" w16cid:durableId="1232498856">
    <w:abstractNumId w:val="25"/>
  </w:num>
  <w:num w:numId="13" w16cid:durableId="1942562768">
    <w:abstractNumId w:val="11"/>
  </w:num>
  <w:num w:numId="14" w16cid:durableId="1113553589">
    <w:abstractNumId w:val="3"/>
  </w:num>
  <w:num w:numId="15" w16cid:durableId="1964581210">
    <w:abstractNumId w:val="18"/>
  </w:num>
  <w:num w:numId="16" w16cid:durableId="360663996">
    <w:abstractNumId w:val="15"/>
  </w:num>
  <w:num w:numId="17" w16cid:durableId="1863544940">
    <w:abstractNumId w:val="9"/>
  </w:num>
  <w:num w:numId="18" w16cid:durableId="365107344">
    <w:abstractNumId w:val="6"/>
  </w:num>
  <w:num w:numId="19" w16cid:durableId="1533227501">
    <w:abstractNumId w:val="1"/>
  </w:num>
  <w:num w:numId="20" w16cid:durableId="2119137237">
    <w:abstractNumId w:val="4"/>
  </w:num>
  <w:num w:numId="21" w16cid:durableId="749087294">
    <w:abstractNumId w:val="0"/>
  </w:num>
  <w:num w:numId="22" w16cid:durableId="601113945">
    <w:abstractNumId w:val="21"/>
  </w:num>
  <w:num w:numId="23" w16cid:durableId="416902537">
    <w:abstractNumId w:val="13"/>
  </w:num>
  <w:num w:numId="24" w16cid:durableId="212230095">
    <w:abstractNumId w:val="27"/>
  </w:num>
  <w:num w:numId="25" w16cid:durableId="2124574646">
    <w:abstractNumId w:val="22"/>
  </w:num>
  <w:num w:numId="26" w16cid:durableId="1355227742">
    <w:abstractNumId w:val="30"/>
  </w:num>
  <w:num w:numId="27" w16cid:durableId="368532577">
    <w:abstractNumId w:val="8"/>
  </w:num>
  <w:num w:numId="28" w16cid:durableId="643387037">
    <w:abstractNumId w:val="19"/>
  </w:num>
  <w:num w:numId="29" w16cid:durableId="1917351434">
    <w:abstractNumId w:val="7"/>
  </w:num>
  <w:num w:numId="30" w16cid:durableId="472797291">
    <w:abstractNumId w:val="17"/>
  </w:num>
  <w:num w:numId="31" w16cid:durableId="873349584">
    <w:abstractNumId w:val="24"/>
  </w:num>
  <w:num w:numId="32" w16cid:durableId="16759543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E4"/>
    <w:rsid w:val="00014AA9"/>
    <w:rsid w:val="0020432C"/>
    <w:rsid w:val="00252203"/>
    <w:rsid w:val="002F2E76"/>
    <w:rsid w:val="002F6038"/>
    <w:rsid w:val="003379BB"/>
    <w:rsid w:val="003775E4"/>
    <w:rsid w:val="003A60E9"/>
    <w:rsid w:val="003A7113"/>
    <w:rsid w:val="00404FC0"/>
    <w:rsid w:val="004734EF"/>
    <w:rsid w:val="004B4B5A"/>
    <w:rsid w:val="004E4FDE"/>
    <w:rsid w:val="004F3F75"/>
    <w:rsid w:val="00507CB9"/>
    <w:rsid w:val="0057021F"/>
    <w:rsid w:val="005C502E"/>
    <w:rsid w:val="005C6531"/>
    <w:rsid w:val="006172AE"/>
    <w:rsid w:val="0065330B"/>
    <w:rsid w:val="00745E36"/>
    <w:rsid w:val="008F1498"/>
    <w:rsid w:val="0098172D"/>
    <w:rsid w:val="00AC6CFA"/>
    <w:rsid w:val="00AD4335"/>
    <w:rsid w:val="00B366C9"/>
    <w:rsid w:val="00B66236"/>
    <w:rsid w:val="00C41275"/>
    <w:rsid w:val="00C758B0"/>
    <w:rsid w:val="00D541B1"/>
    <w:rsid w:val="00DB339A"/>
    <w:rsid w:val="00E56802"/>
    <w:rsid w:val="00E924FB"/>
    <w:rsid w:val="00EA51FA"/>
    <w:rsid w:val="00EC6EA6"/>
    <w:rsid w:val="00F45248"/>
    <w:rsid w:val="00F5109C"/>
    <w:rsid w:val="00FC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A43BD"/>
  <w15:chartTrackingRefBased/>
  <w15:docId w15:val="{017FC010-7BC5-8A43-BE55-EB9670BC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5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75E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7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775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9BB"/>
  </w:style>
  <w:style w:type="paragraph" w:styleId="Footer">
    <w:name w:val="footer"/>
    <w:basedOn w:val="Normal"/>
    <w:link w:val="FooterChar"/>
    <w:uiPriority w:val="99"/>
    <w:unhideWhenUsed/>
    <w:rsid w:val="00337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9BB"/>
  </w:style>
  <w:style w:type="character" w:styleId="UnresolvedMention">
    <w:name w:val="Unresolved Mention"/>
    <w:basedOn w:val="DefaultParagraphFont"/>
    <w:uiPriority w:val="99"/>
    <w:semiHidden/>
    <w:unhideWhenUsed/>
    <w:rsid w:val="005702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66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piedmonthillshoa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oard@piedmonthillshoa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atch@piedmonthillshoa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605</Words>
  <Characters>3557</Characters>
  <Application>Microsoft Office Word</Application>
  <DocSecurity>0</DocSecurity>
  <Lines>98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Timothy W CIV USN NAVSURFWARCEN COR CA (USA)</dc:creator>
  <cp:keywords/>
  <dc:description/>
  <cp:lastModifiedBy>Tim Garcia</cp:lastModifiedBy>
  <cp:revision>14</cp:revision>
  <dcterms:created xsi:type="dcterms:W3CDTF">2026-02-03T13:30:00Z</dcterms:created>
  <dcterms:modified xsi:type="dcterms:W3CDTF">2026-02-05T22:01:00Z</dcterms:modified>
</cp:coreProperties>
</file>