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9DFDF" w14:textId="1493D9BA" w:rsidR="00DC2AAF" w:rsidRPr="00DC3CF5" w:rsidRDefault="000D004B" w:rsidP="00DC3CF5">
      <w:pPr>
        <w:pStyle w:val="datum"/>
        <w:spacing w:after="160" w:line="259" w:lineRule="auto"/>
        <w:rPr>
          <w:rFonts w:ascii="Quicksand" w:eastAsiaTheme="minorHAnsi" w:hAnsi="Quicksand" w:cstheme="minorBidi"/>
          <w:sz w:val="28"/>
          <w:szCs w:val="28"/>
          <w:lang w:eastAsia="en-US"/>
        </w:rPr>
      </w:pPr>
      <w:r>
        <w:rPr>
          <w:rFonts w:ascii="Quicksand" w:eastAsiaTheme="minorHAnsi" w:hAnsi="Quicksand" w:cstheme="minorBidi"/>
          <w:sz w:val="28"/>
          <w:szCs w:val="28"/>
          <w:lang w:eastAsia="en-US"/>
        </w:rPr>
        <w:t>X</w:t>
      </w:r>
      <w:r w:rsidR="004842B3">
        <w:rPr>
          <w:rFonts w:ascii="Quicksand" w:eastAsiaTheme="minorHAnsi" w:hAnsi="Quicksand" w:cstheme="minorBidi"/>
          <w:sz w:val="28"/>
          <w:szCs w:val="28"/>
          <w:lang w:eastAsia="en-US"/>
        </w:rPr>
        <w:t xml:space="preserve">. </w:t>
      </w:r>
      <w:r>
        <w:rPr>
          <w:rFonts w:ascii="Quicksand" w:eastAsiaTheme="minorHAnsi" w:hAnsi="Quicksand" w:cstheme="minorBidi"/>
          <w:sz w:val="28"/>
          <w:szCs w:val="28"/>
          <w:lang w:eastAsia="en-US"/>
        </w:rPr>
        <w:t>Y</w:t>
      </w:r>
      <w:r w:rsidR="00BE07C6" w:rsidRPr="00DC3CF5">
        <w:rPr>
          <w:rFonts w:ascii="Quicksand" w:eastAsiaTheme="minorHAnsi" w:hAnsi="Quicksand" w:cstheme="minorBidi"/>
          <w:sz w:val="28"/>
          <w:szCs w:val="28"/>
          <w:lang w:eastAsia="en-US"/>
        </w:rPr>
        <w:t>.</w:t>
      </w:r>
      <w:r w:rsidR="00DC2AAF" w:rsidRPr="00DC3CF5">
        <w:rPr>
          <w:rFonts w:ascii="Quicksand" w:eastAsiaTheme="minorHAnsi" w:hAnsi="Quicksand" w:cstheme="minorBidi"/>
          <w:sz w:val="28"/>
          <w:szCs w:val="28"/>
          <w:lang w:eastAsia="en-US"/>
        </w:rPr>
        <w:t xml:space="preserve"> 202</w:t>
      </w:r>
      <w:r w:rsidR="009D2BF9" w:rsidRPr="00DC3CF5">
        <w:rPr>
          <w:rFonts w:ascii="Quicksand" w:eastAsiaTheme="minorHAnsi" w:hAnsi="Quicksand" w:cstheme="minorBidi"/>
          <w:sz w:val="28"/>
          <w:szCs w:val="28"/>
          <w:lang w:eastAsia="en-US"/>
        </w:rPr>
        <w:t>5</w:t>
      </w:r>
    </w:p>
    <w:p w14:paraId="7B722427" w14:textId="77777777" w:rsidR="00981944" w:rsidRPr="00682B7A" w:rsidRDefault="00981944" w:rsidP="0019624E">
      <w:bookmarkStart w:id="0" w:name="_Hlk194404016"/>
    </w:p>
    <w:p w14:paraId="08F790D5" w14:textId="2AA05D27" w:rsidR="005F78D4" w:rsidRPr="003752FC" w:rsidRDefault="007C5D69" w:rsidP="193E996D">
      <w:pPr>
        <w:pStyle w:val="Nadpis"/>
        <w:spacing w:after="160" w:line="259" w:lineRule="auto"/>
        <w:jc w:val="left"/>
        <w:rPr>
          <w:rFonts w:ascii="Branding-Semibold" w:eastAsiaTheme="minorEastAsia" w:hAnsi="Branding-Semibold" w:cstheme="minorBidi" w:hint="eastAsia"/>
          <w:b/>
          <w:sz w:val="38"/>
          <w:szCs w:val="38"/>
          <w:lang w:eastAsia="en-US"/>
        </w:rPr>
      </w:pPr>
      <w:bookmarkStart w:id="1" w:name="_Hlk100591397"/>
      <w:r>
        <w:rPr>
          <w:rFonts w:ascii="Branding-Semibold" w:eastAsiaTheme="minorEastAsia" w:hAnsi="Branding-Semibold" w:cstheme="minorBidi"/>
          <w:b/>
          <w:sz w:val="38"/>
          <w:szCs w:val="38"/>
          <w:lang w:eastAsia="en-US"/>
        </w:rPr>
        <w:t>Téměř pol</w:t>
      </w:r>
      <w:r w:rsidR="00383EE8">
        <w:rPr>
          <w:rFonts w:ascii="Branding-Semibold" w:eastAsiaTheme="minorEastAsia" w:hAnsi="Branding-Semibold" w:cstheme="minorBidi"/>
          <w:b/>
          <w:sz w:val="38"/>
          <w:szCs w:val="38"/>
          <w:lang w:eastAsia="en-US"/>
        </w:rPr>
        <w:t>o</w:t>
      </w:r>
      <w:r>
        <w:rPr>
          <w:rFonts w:ascii="Branding-Semibold" w:eastAsiaTheme="minorEastAsia" w:hAnsi="Branding-Semibold" w:cstheme="minorBidi"/>
          <w:b/>
          <w:sz w:val="38"/>
          <w:szCs w:val="38"/>
          <w:lang w:eastAsia="en-US"/>
        </w:rPr>
        <w:t>vina</w:t>
      </w:r>
      <w:r w:rsidR="00001718" w:rsidRPr="193E996D">
        <w:rPr>
          <w:rFonts w:ascii="Branding-Semibold" w:eastAsiaTheme="minorEastAsia" w:hAnsi="Branding-Semibold" w:cstheme="minorBidi"/>
          <w:b/>
          <w:sz w:val="38"/>
          <w:szCs w:val="38"/>
          <w:lang w:eastAsia="en-US"/>
        </w:rPr>
        <w:t xml:space="preserve"> dětí </w:t>
      </w:r>
      <w:r w:rsidR="000F71C9" w:rsidRPr="193E996D">
        <w:rPr>
          <w:rFonts w:ascii="Branding-Semibold" w:eastAsiaTheme="minorEastAsia" w:hAnsi="Branding-Semibold" w:cstheme="minorBidi"/>
          <w:b/>
          <w:sz w:val="38"/>
          <w:szCs w:val="38"/>
          <w:lang w:eastAsia="en-US"/>
        </w:rPr>
        <w:t xml:space="preserve">má týdně 2 až 3 </w:t>
      </w:r>
      <w:r w:rsidR="00271E4C">
        <w:rPr>
          <w:rFonts w:ascii="Branding-Semibold" w:eastAsiaTheme="minorEastAsia" w:hAnsi="Branding-Semibold" w:cstheme="minorBidi"/>
          <w:b/>
          <w:sz w:val="38"/>
          <w:szCs w:val="38"/>
          <w:lang w:eastAsia="en-US"/>
        </w:rPr>
        <w:t>zájmové aktivity</w:t>
      </w:r>
      <w:r w:rsidR="00FF56B6" w:rsidRPr="193E996D">
        <w:rPr>
          <w:rFonts w:ascii="Branding-Semibold" w:eastAsiaTheme="minorEastAsia" w:hAnsi="Branding-Semibold" w:cstheme="minorBidi"/>
          <w:b/>
          <w:sz w:val="38"/>
          <w:szCs w:val="38"/>
          <w:lang w:eastAsia="en-US"/>
        </w:rPr>
        <w:t xml:space="preserve">, </w:t>
      </w:r>
      <w:r w:rsidR="00CA4CE9">
        <w:rPr>
          <w:rFonts w:ascii="Branding-Semibold" w:eastAsiaTheme="minorHAnsi" w:hAnsi="Branding-Semibold" w:cstheme="minorBidi"/>
          <w:b/>
          <w:sz w:val="38"/>
          <w:szCs w:val="38"/>
          <w:lang w:eastAsia="en-US"/>
        </w:rPr>
        <w:t>pětina jejich rodičů</w:t>
      </w:r>
      <w:r w:rsidR="00BA384E">
        <w:rPr>
          <w:rFonts w:ascii="Branding-Semibold" w:eastAsiaTheme="minorHAnsi" w:hAnsi="Branding-Semibold" w:cstheme="minorBidi"/>
          <w:b/>
          <w:sz w:val="38"/>
          <w:szCs w:val="38"/>
          <w:lang w:eastAsia="en-US"/>
        </w:rPr>
        <w:t xml:space="preserve"> měla po škole volno</w:t>
      </w:r>
      <w:r w:rsidR="00FF56B6" w:rsidRPr="193E996D">
        <w:rPr>
          <w:rFonts w:ascii="Branding-Semibold" w:eastAsiaTheme="minorEastAsia" w:hAnsi="Branding-Semibold" w:cstheme="minorBidi"/>
          <w:b/>
          <w:sz w:val="38"/>
          <w:szCs w:val="38"/>
          <w:lang w:eastAsia="en-US"/>
        </w:rPr>
        <w:t xml:space="preserve"> </w:t>
      </w:r>
    </w:p>
    <w:p w14:paraId="7A919D53" w14:textId="7803EA00" w:rsidR="004D404F" w:rsidRDefault="00622FD0" w:rsidP="004D404F">
      <w:pPr>
        <w:spacing w:after="160" w:line="259" w:lineRule="auto"/>
        <w:jc w:val="left"/>
        <w:rPr>
          <w:rFonts w:ascii="Branding-Semibold" w:eastAsiaTheme="minorHAnsi" w:hAnsi="Branding-Semibold" w:cstheme="minorBidi"/>
          <w:b/>
          <w:color w:val="ADDA43"/>
          <w:sz w:val="28"/>
          <w:szCs w:val="28"/>
          <w:lang w:eastAsia="en-US"/>
        </w:rPr>
      </w:pPr>
      <w:r>
        <w:rPr>
          <w:rFonts w:ascii="Branding-Semibold" w:eastAsiaTheme="minorHAnsi" w:hAnsi="Branding-Semibold" w:cstheme="minorBidi"/>
          <w:b/>
          <w:color w:val="ADDA43"/>
          <w:sz w:val="28"/>
          <w:szCs w:val="28"/>
          <w:lang w:eastAsia="en-US"/>
        </w:rPr>
        <w:t>Většina rodičů počítá s</w:t>
      </w:r>
      <w:r w:rsidR="00854D55">
        <w:rPr>
          <w:rFonts w:ascii="Branding-Semibold" w:eastAsiaTheme="minorHAnsi" w:hAnsi="Branding-Semibold" w:cstheme="minorBidi"/>
          <w:b/>
          <w:color w:val="ADDA43"/>
          <w:sz w:val="28"/>
          <w:szCs w:val="28"/>
          <w:lang w:eastAsia="en-US"/>
        </w:rPr>
        <w:t>e zdražováním</w:t>
      </w:r>
      <w:r>
        <w:rPr>
          <w:rFonts w:ascii="Branding-Semibold" w:eastAsiaTheme="minorHAnsi" w:hAnsi="Branding-Semibold" w:cstheme="minorBidi"/>
          <w:b/>
          <w:color w:val="ADDA43"/>
          <w:sz w:val="28"/>
          <w:szCs w:val="28"/>
          <w:lang w:eastAsia="en-US"/>
        </w:rPr>
        <w:t xml:space="preserve"> </w:t>
      </w:r>
      <w:r w:rsidR="00854D55">
        <w:rPr>
          <w:rFonts w:ascii="Branding-Semibold" w:eastAsiaTheme="minorHAnsi" w:hAnsi="Branding-Semibold" w:cstheme="minorBidi"/>
          <w:b/>
          <w:color w:val="ADDA43"/>
          <w:sz w:val="28"/>
          <w:szCs w:val="28"/>
          <w:lang w:eastAsia="en-US"/>
        </w:rPr>
        <w:t>kroužků</w:t>
      </w:r>
      <w:r w:rsidR="00DF23CB">
        <w:rPr>
          <w:rFonts w:ascii="Branding-Semibold" w:eastAsiaTheme="minorHAnsi" w:hAnsi="Branding-Semibold" w:cstheme="minorBidi"/>
          <w:b/>
          <w:color w:val="ADDA43"/>
          <w:sz w:val="28"/>
          <w:szCs w:val="28"/>
          <w:lang w:eastAsia="en-US"/>
        </w:rPr>
        <w:t xml:space="preserve"> </w:t>
      </w:r>
      <w:r w:rsidR="00854D55">
        <w:rPr>
          <w:rFonts w:ascii="Branding-Semibold" w:eastAsiaTheme="minorHAnsi" w:hAnsi="Branding-Semibold" w:cstheme="minorBidi"/>
          <w:b/>
          <w:color w:val="ADDA43"/>
          <w:sz w:val="28"/>
          <w:szCs w:val="28"/>
          <w:lang w:eastAsia="en-US"/>
        </w:rPr>
        <w:t xml:space="preserve">a </w:t>
      </w:r>
      <w:r w:rsidR="00DF23CB">
        <w:rPr>
          <w:rFonts w:ascii="Branding-Semibold" w:eastAsiaTheme="minorHAnsi" w:hAnsi="Branding-Semibold" w:cstheme="minorBidi"/>
          <w:b/>
          <w:color w:val="ADDA43"/>
          <w:sz w:val="28"/>
          <w:szCs w:val="28"/>
          <w:lang w:eastAsia="en-US"/>
        </w:rPr>
        <w:t xml:space="preserve">60 % </w:t>
      </w:r>
      <w:r w:rsidR="00E247C4">
        <w:rPr>
          <w:rFonts w:ascii="Branding-Semibold" w:eastAsiaTheme="minorHAnsi" w:hAnsi="Branding-Semibold" w:cstheme="minorBidi"/>
          <w:b/>
          <w:color w:val="ADDA43"/>
          <w:sz w:val="28"/>
          <w:szCs w:val="28"/>
          <w:lang w:eastAsia="en-US"/>
        </w:rPr>
        <w:t xml:space="preserve">z nich zaplatí více také za </w:t>
      </w:r>
      <w:r w:rsidR="00880738">
        <w:rPr>
          <w:rFonts w:ascii="Branding-Semibold" w:eastAsiaTheme="minorHAnsi" w:hAnsi="Branding-Semibold" w:cstheme="minorBidi"/>
          <w:b/>
          <w:color w:val="ADDA43"/>
          <w:sz w:val="28"/>
          <w:szCs w:val="28"/>
          <w:lang w:eastAsia="en-US"/>
        </w:rPr>
        <w:t>škol</w:t>
      </w:r>
      <w:r w:rsidR="00E247C4">
        <w:rPr>
          <w:rFonts w:ascii="Branding-Semibold" w:eastAsiaTheme="minorHAnsi" w:hAnsi="Branding-Semibold" w:cstheme="minorBidi"/>
          <w:b/>
          <w:color w:val="ADDA43"/>
          <w:sz w:val="28"/>
          <w:szCs w:val="28"/>
          <w:lang w:eastAsia="en-US"/>
        </w:rPr>
        <w:t>y</w:t>
      </w:r>
      <w:r w:rsidR="00880738">
        <w:rPr>
          <w:rFonts w:ascii="Branding-Semibold" w:eastAsiaTheme="minorHAnsi" w:hAnsi="Branding-Semibold" w:cstheme="minorBidi"/>
          <w:b/>
          <w:color w:val="ADDA43"/>
          <w:sz w:val="28"/>
          <w:szCs w:val="28"/>
          <w:lang w:eastAsia="en-US"/>
        </w:rPr>
        <w:t xml:space="preserve"> v přírodě a výlet</w:t>
      </w:r>
      <w:r w:rsidR="00E247C4">
        <w:rPr>
          <w:rFonts w:ascii="Branding-Semibold" w:eastAsiaTheme="minorHAnsi" w:hAnsi="Branding-Semibold" w:cstheme="minorBidi"/>
          <w:b/>
          <w:color w:val="ADDA43"/>
          <w:sz w:val="28"/>
          <w:szCs w:val="28"/>
          <w:lang w:eastAsia="en-US"/>
        </w:rPr>
        <w:t>y</w:t>
      </w:r>
      <w:r w:rsidR="00854D55">
        <w:rPr>
          <w:rFonts w:ascii="Branding-Semibold" w:eastAsiaTheme="minorHAnsi" w:hAnsi="Branding-Semibold" w:cstheme="minorBidi"/>
          <w:b/>
          <w:color w:val="ADDA43"/>
          <w:sz w:val="28"/>
          <w:szCs w:val="28"/>
          <w:lang w:eastAsia="en-US"/>
        </w:rPr>
        <w:t xml:space="preserve"> </w:t>
      </w:r>
    </w:p>
    <w:p w14:paraId="6FD908FD" w14:textId="57F3C443" w:rsidR="00BF4DE1" w:rsidRDefault="00594A90" w:rsidP="002B617C">
      <w:pPr>
        <w:pStyle w:val="ListParagraph"/>
        <w:numPr>
          <w:ilvl w:val="0"/>
          <w:numId w:val="9"/>
        </w:numPr>
        <w:spacing w:after="160" w:line="259" w:lineRule="auto"/>
        <w:jc w:val="left"/>
        <w:rPr>
          <w:rFonts w:eastAsiaTheme="minorHAnsi"/>
          <w:b/>
          <w:bCs/>
          <w:sz w:val="24"/>
          <w:szCs w:val="24"/>
          <w:lang w:eastAsia="en-US"/>
        </w:rPr>
      </w:pPr>
      <w:bookmarkStart w:id="2" w:name="_Hlk193096189"/>
      <w:bookmarkEnd w:id="0"/>
      <w:bookmarkEnd w:id="1"/>
      <w:r>
        <w:rPr>
          <w:rFonts w:eastAsiaTheme="minorHAnsi"/>
          <w:b/>
          <w:bCs/>
          <w:sz w:val="24"/>
          <w:szCs w:val="24"/>
          <w:lang w:eastAsia="en-US"/>
        </w:rPr>
        <w:t xml:space="preserve">Děti mají </w:t>
      </w:r>
      <w:r w:rsidR="00E642A5">
        <w:rPr>
          <w:rFonts w:eastAsiaTheme="minorHAnsi"/>
          <w:b/>
          <w:bCs/>
          <w:sz w:val="24"/>
          <w:szCs w:val="24"/>
          <w:lang w:eastAsia="en-US"/>
        </w:rPr>
        <w:t xml:space="preserve">dnes </w:t>
      </w:r>
      <w:r>
        <w:rPr>
          <w:rFonts w:eastAsiaTheme="minorHAnsi"/>
          <w:b/>
          <w:bCs/>
          <w:sz w:val="24"/>
          <w:szCs w:val="24"/>
          <w:lang w:eastAsia="en-US"/>
        </w:rPr>
        <w:t xml:space="preserve">daleko více mimoškolních aktivit než generace jejich rodičů, 92 % </w:t>
      </w:r>
      <w:r w:rsidR="00AC464D">
        <w:rPr>
          <w:rFonts w:eastAsiaTheme="minorHAnsi"/>
          <w:b/>
          <w:bCs/>
          <w:sz w:val="24"/>
          <w:szCs w:val="24"/>
          <w:lang w:eastAsia="en-US"/>
        </w:rPr>
        <w:t>navštěvuje alespoň jeden kroužek týdně</w:t>
      </w:r>
      <w:r w:rsidR="00297172">
        <w:rPr>
          <w:rFonts w:eastAsiaTheme="minorHAnsi"/>
          <w:b/>
          <w:bCs/>
          <w:sz w:val="24"/>
          <w:szCs w:val="24"/>
          <w:lang w:eastAsia="en-US"/>
        </w:rPr>
        <w:t xml:space="preserve">, </w:t>
      </w:r>
      <w:r w:rsidR="00D73044">
        <w:rPr>
          <w:rFonts w:eastAsiaTheme="minorHAnsi"/>
          <w:b/>
          <w:bCs/>
          <w:sz w:val="24"/>
          <w:szCs w:val="24"/>
          <w:lang w:eastAsia="en-US"/>
        </w:rPr>
        <w:t>přitom</w:t>
      </w:r>
      <w:r w:rsidR="00CA377F">
        <w:rPr>
          <w:rFonts w:eastAsiaTheme="minorHAnsi"/>
          <w:b/>
          <w:bCs/>
          <w:sz w:val="24"/>
          <w:szCs w:val="24"/>
          <w:lang w:eastAsia="en-US"/>
        </w:rPr>
        <w:t xml:space="preserve"> </w:t>
      </w:r>
      <w:r w:rsidR="00297172">
        <w:rPr>
          <w:rFonts w:eastAsiaTheme="minorHAnsi"/>
          <w:b/>
          <w:bCs/>
          <w:sz w:val="24"/>
          <w:szCs w:val="24"/>
          <w:lang w:eastAsia="en-US"/>
        </w:rPr>
        <w:t>více než pětina jejich rodičů neměla žádnou mimoškolní aktivitu</w:t>
      </w:r>
    </w:p>
    <w:p w14:paraId="5FEE1421" w14:textId="281C8708" w:rsidR="00237F4A" w:rsidRDefault="00570E2B" w:rsidP="002B617C">
      <w:pPr>
        <w:pStyle w:val="ListParagraph"/>
        <w:numPr>
          <w:ilvl w:val="0"/>
          <w:numId w:val="9"/>
        </w:numPr>
        <w:spacing w:after="160" w:line="259" w:lineRule="auto"/>
        <w:jc w:val="left"/>
        <w:rPr>
          <w:rFonts w:eastAsiaTheme="minorHAnsi"/>
          <w:b/>
          <w:bCs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 xml:space="preserve">V letošním roce počítá </w:t>
      </w:r>
      <w:r w:rsidR="004C475F">
        <w:rPr>
          <w:rFonts w:eastAsiaTheme="minorHAnsi"/>
          <w:b/>
          <w:bCs/>
          <w:sz w:val="24"/>
          <w:szCs w:val="24"/>
          <w:lang w:eastAsia="en-US"/>
        </w:rPr>
        <w:t>52 % rodičů</w:t>
      </w:r>
      <w:r w:rsidR="00CA377F">
        <w:rPr>
          <w:rFonts w:eastAsiaTheme="minorHAnsi"/>
          <w:b/>
          <w:bCs/>
          <w:sz w:val="24"/>
          <w:szCs w:val="24"/>
          <w:lang w:eastAsia="en-US"/>
        </w:rPr>
        <w:t xml:space="preserve"> </w:t>
      </w:r>
      <w:r w:rsidR="00EF7823">
        <w:rPr>
          <w:rFonts w:eastAsiaTheme="minorHAnsi"/>
          <w:b/>
          <w:bCs/>
          <w:sz w:val="24"/>
          <w:szCs w:val="24"/>
          <w:lang w:eastAsia="en-US"/>
        </w:rPr>
        <w:t>se zdražením</w:t>
      </w:r>
      <w:r w:rsidR="003949F2">
        <w:rPr>
          <w:rFonts w:eastAsiaTheme="minorHAnsi"/>
          <w:b/>
          <w:bCs/>
          <w:sz w:val="24"/>
          <w:szCs w:val="24"/>
          <w:lang w:eastAsia="en-US"/>
        </w:rPr>
        <w:t xml:space="preserve"> </w:t>
      </w:r>
      <w:r w:rsidR="00EF7823">
        <w:rPr>
          <w:rFonts w:eastAsiaTheme="minorHAnsi"/>
          <w:b/>
          <w:bCs/>
          <w:sz w:val="24"/>
          <w:szCs w:val="24"/>
          <w:lang w:eastAsia="en-US"/>
        </w:rPr>
        <w:t xml:space="preserve">zájmových </w:t>
      </w:r>
      <w:r w:rsidR="00B40462">
        <w:rPr>
          <w:rFonts w:eastAsiaTheme="minorHAnsi"/>
          <w:b/>
          <w:bCs/>
          <w:sz w:val="24"/>
          <w:szCs w:val="24"/>
          <w:lang w:eastAsia="en-US"/>
        </w:rPr>
        <w:t xml:space="preserve">aktivit dětí a 60 % </w:t>
      </w:r>
      <w:r>
        <w:rPr>
          <w:rFonts w:eastAsiaTheme="minorHAnsi"/>
          <w:b/>
          <w:bCs/>
          <w:sz w:val="24"/>
          <w:szCs w:val="24"/>
          <w:lang w:eastAsia="en-US"/>
        </w:rPr>
        <w:t>očekává zvýšené náklady spojené se školními výlety a lyžařskými výcviky</w:t>
      </w:r>
    </w:p>
    <w:p w14:paraId="43CC8146" w14:textId="6EF0633C" w:rsidR="00E4795B" w:rsidRDefault="005111CF" w:rsidP="002B617C">
      <w:pPr>
        <w:pStyle w:val="ListParagraph"/>
        <w:numPr>
          <w:ilvl w:val="0"/>
          <w:numId w:val="9"/>
        </w:numPr>
        <w:spacing w:after="160" w:line="259" w:lineRule="auto"/>
        <w:jc w:val="left"/>
        <w:rPr>
          <w:rFonts w:eastAsiaTheme="minorHAnsi"/>
          <w:b/>
          <w:bCs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>S financováním kroužků pomáhá t</w:t>
      </w:r>
      <w:r w:rsidR="004A4685">
        <w:rPr>
          <w:rFonts w:eastAsiaTheme="minorHAnsi"/>
          <w:b/>
          <w:bCs/>
          <w:sz w:val="24"/>
          <w:szCs w:val="24"/>
          <w:lang w:eastAsia="en-US"/>
        </w:rPr>
        <w:t>řetin</w:t>
      </w:r>
      <w:r w:rsidR="005E4A22">
        <w:rPr>
          <w:rFonts w:eastAsiaTheme="minorHAnsi"/>
          <w:b/>
          <w:bCs/>
          <w:sz w:val="24"/>
          <w:szCs w:val="24"/>
          <w:lang w:eastAsia="en-US"/>
        </w:rPr>
        <w:t>ě</w:t>
      </w:r>
      <w:r w:rsidR="004A4685">
        <w:rPr>
          <w:rFonts w:eastAsiaTheme="minorHAnsi"/>
          <w:b/>
          <w:bCs/>
          <w:sz w:val="24"/>
          <w:szCs w:val="24"/>
          <w:lang w:eastAsia="en-US"/>
        </w:rPr>
        <w:t xml:space="preserve"> rodičů </w:t>
      </w:r>
      <w:r w:rsidR="005E4A22">
        <w:rPr>
          <w:rFonts w:eastAsiaTheme="minorHAnsi"/>
          <w:b/>
          <w:bCs/>
          <w:sz w:val="24"/>
          <w:szCs w:val="24"/>
          <w:lang w:eastAsia="en-US"/>
        </w:rPr>
        <w:t xml:space="preserve">rodina nebo využívají </w:t>
      </w:r>
      <w:r w:rsidR="001D3B53">
        <w:rPr>
          <w:rFonts w:eastAsiaTheme="minorHAnsi"/>
          <w:b/>
          <w:bCs/>
          <w:sz w:val="24"/>
          <w:szCs w:val="24"/>
          <w:lang w:eastAsia="en-US"/>
        </w:rPr>
        <w:t>příspěvky od státu</w:t>
      </w:r>
      <w:r w:rsidR="006376B9">
        <w:rPr>
          <w:rFonts w:eastAsiaTheme="minorHAnsi"/>
          <w:b/>
          <w:bCs/>
          <w:sz w:val="24"/>
          <w:szCs w:val="24"/>
          <w:lang w:eastAsia="en-US"/>
        </w:rPr>
        <w:t>, městských částí, pojišťoven a nadací</w:t>
      </w:r>
    </w:p>
    <w:p w14:paraId="47A0F65C" w14:textId="52C56271" w:rsidR="004B400E" w:rsidRDefault="004723FE" w:rsidP="002B617C">
      <w:pPr>
        <w:pStyle w:val="ListParagraph"/>
        <w:numPr>
          <w:ilvl w:val="0"/>
          <w:numId w:val="9"/>
        </w:numPr>
        <w:spacing w:after="160" w:line="259" w:lineRule="auto"/>
        <w:jc w:val="left"/>
        <w:rPr>
          <w:rFonts w:eastAsiaTheme="minorHAnsi"/>
          <w:b/>
          <w:bCs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 xml:space="preserve">Čtvrtina rodičů zaplatí za kroužky </w:t>
      </w:r>
      <w:r w:rsidR="00513FE2">
        <w:rPr>
          <w:rFonts w:eastAsiaTheme="minorHAnsi"/>
          <w:b/>
          <w:bCs/>
          <w:sz w:val="24"/>
          <w:szCs w:val="24"/>
          <w:lang w:eastAsia="en-US"/>
        </w:rPr>
        <w:t xml:space="preserve">pro </w:t>
      </w:r>
      <w:r>
        <w:rPr>
          <w:rFonts w:eastAsiaTheme="minorHAnsi"/>
          <w:b/>
          <w:bCs/>
          <w:sz w:val="24"/>
          <w:szCs w:val="24"/>
          <w:lang w:eastAsia="en-US"/>
        </w:rPr>
        <w:t xml:space="preserve">jedno dítě </w:t>
      </w:r>
      <w:r w:rsidR="00D44247">
        <w:rPr>
          <w:rFonts w:eastAsiaTheme="minorHAnsi"/>
          <w:b/>
          <w:bCs/>
          <w:sz w:val="24"/>
          <w:szCs w:val="24"/>
          <w:lang w:eastAsia="en-US"/>
        </w:rPr>
        <w:t>více než 4000 Kč n</w:t>
      </w:r>
      <w:r>
        <w:rPr>
          <w:rFonts w:eastAsiaTheme="minorHAnsi"/>
          <w:b/>
          <w:bCs/>
          <w:sz w:val="24"/>
          <w:szCs w:val="24"/>
          <w:lang w:eastAsia="en-US"/>
        </w:rPr>
        <w:t xml:space="preserve">a pololetí </w:t>
      </w:r>
    </w:p>
    <w:p w14:paraId="47528A3D" w14:textId="047F8932" w:rsidR="00554648" w:rsidRPr="00900153" w:rsidRDefault="006B264C" w:rsidP="00AD3A8A">
      <w:pPr>
        <w:spacing w:after="160" w:line="259" w:lineRule="auto"/>
        <w:rPr>
          <w:rFonts w:eastAsiaTheme="minorHAnsi"/>
          <w:lang w:eastAsia="en-US"/>
        </w:rPr>
      </w:pPr>
      <w:r w:rsidRPr="00900153">
        <w:rPr>
          <w:rFonts w:eastAsiaTheme="minorHAnsi"/>
          <w:lang w:eastAsia="en-US"/>
        </w:rPr>
        <w:t xml:space="preserve">Skoro polovina dětí </w:t>
      </w:r>
      <w:r w:rsidR="008E5150" w:rsidRPr="00900153">
        <w:rPr>
          <w:rFonts w:eastAsiaTheme="minorHAnsi"/>
          <w:lang w:eastAsia="en-US"/>
        </w:rPr>
        <w:t xml:space="preserve">(48 %) </w:t>
      </w:r>
      <w:r w:rsidRPr="00900153">
        <w:rPr>
          <w:rFonts w:eastAsiaTheme="minorHAnsi"/>
          <w:lang w:eastAsia="en-US"/>
        </w:rPr>
        <w:t xml:space="preserve">navštěvuje </w:t>
      </w:r>
      <w:r w:rsidR="00933213" w:rsidRPr="00900153">
        <w:rPr>
          <w:rFonts w:eastAsiaTheme="minorHAnsi"/>
          <w:lang w:eastAsia="en-US"/>
        </w:rPr>
        <w:t>2-3 zájmové aktivity týdně, 40 % má jeden kroužek</w:t>
      </w:r>
      <w:r w:rsidR="001504FE" w:rsidRPr="00900153">
        <w:rPr>
          <w:rFonts w:eastAsiaTheme="minorHAnsi"/>
          <w:lang w:eastAsia="en-US"/>
        </w:rPr>
        <w:t xml:space="preserve">, žádný nemá pouze 8 % dětí. </w:t>
      </w:r>
      <w:r w:rsidR="00EA77E1" w:rsidRPr="00900153">
        <w:rPr>
          <w:rFonts w:eastAsiaTheme="minorHAnsi"/>
          <w:lang w:eastAsia="en-US"/>
        </w:rPr>
        <w:t xml:space="preserve">Více než 2 </w:t>
      </w:r>
      <w:r w:rsidR="00E604B0" w:rsidRPr="00900153">
        <w:rPr>
          <w:rFonts w:eastAsiaTheme="minorHAnsi"/>
          <w:lang w:eastAsia="en-US"/>
        </w:rPr>
        <w:t>kroužky týdně většinou znamená, že má dítě nabitý progr</w:t>
      </w:r>
      <w:r w:rsidR="00E53DB2" w:rsidRPr="00900153">
        <w:rPr>
          <w:rFonts w:eastAsiaTheme="minorHAnsi"/>
          <w:lang w:eastAsia="en-US"/>
        </w:rPr>
        <w:t>am a každý den dochází na kroužek nebo trénink</w:t>
      </w:r>
      <w:r w:rsidR="0086534D" w:rsidRPr="00900153">
        <w:rPr>
          <w:rFonts w:eastAsiaTheme="minorHAnsi"/>
          <w:lang w:eastAsia="en-US"/>
        </w:rPr>
        <w:t xml:space="preserve">. </w:t>
      </w:r>
      <w:r w:rsidR="009D0A8E" w:rsidRPr="00900153">
        <w:rPr>
          <w:rFonts w:eastAsiaTheme="minorHAnsi"/>
          <w:lang w:eastAsia="en-US"/>
        </w:rPr>
        <w:t>Rodiče dnešních školáků</w:t>
      </w:r>
      <w:r w:rsidR="0086534D" w:rsidRPr="00900153">
        <w:rPr>
          <w:rFonts w:eastAsiaTheme="minorHAnsi"/>
          <w:lang w:eastAsia="en-US"/>
        </w:rPr>
        <w:t xml:space="preserve"> </w:t>
      </w:r>
      <w:r w:rsidR="00305647" w:rsidRPr="00900153">
        <w:rPr>
          <w:rFonts w:eastAsiaTheme="minorHAnsi"/>
          <w:lang w:eastAsia="en-US"/>
        </w:rPr>
        <w:t xml:space="preserve">přitom </w:t>
      </w:r>
      <w:r w:rsidR="0086534D" w:rsidRPr="00900153">
        <w:rPr>
          <w:rFonts w:eastAsiaTheme="minorHAnsi"/>
          <w:lang w:eastAsia="en-US"/>
        </w:rPr>
        <w:t xml:space="preserve">na tom byli podstatně jinak. </w:t>
      </w:r>
      <w:r w:rsidR="009D193F" w:rsidRPr="00900153">
        <w:rPr>
          <w:rFonts w:eastAsiaTheme="minorHAnsi"/>
          <w:lang w:eastAsia="en-US"/>
        </w:rPr>
        <w:t xml:space="preserve">Více než pětina rodičů měla </w:t>
      </w:r>
      <w:r w:rsidR="00F37512" w:rsidRPr="00900153">
        <w:rPr>
          <w:rFonts w:eastAsiaTheme="minorHAnsi"/>
          <w:lang w:eastAsia="en-US"/>
        </w:rPr>
        <w:t xml:space="preserve">po škole </w:t>
      </w:r>
      <w:r w:rsidR="004363A6" w:rsidRPr="00900153">
        <w:rPr>
          <w:rFonts w:eastAsiaTheme="minorHAnsi"/>
          <w:lang w:eastAsia="en-US"/>
        </w:rPr>
        <w:t xml:space="preserve">zcela </w:t>
      </w:r>
      <w:r w:rsidR="00F37512" w:rsidRPr="00900153">
        <w:rPr>
          <w:rFonts w:eastAsiaTheme="minorHAnsi"/>
          <w:lang w:eastAsia="en-US"/>
        </w:rPr>
        <w:t xml:space="preserve">volný čas pro sebe. </w:t>
      </w:r>
      <w:r w:rsidR="001071A9" w:rsidRPr="00900153">
        <w:rPr>
          <w:rFonts w:eastAsiaTheme="minorHAnsi"/>
          <w:lang w:eastAsia="en-US"/>
        </w:rPr>
        <w:t xml:space="preserve">Trend </w:t>
      </w:r>
      <w:r w:rsidR="0047235A" w:rsidRPr="00900153">
        <w:rPr>
          <w:rFonts w:eastAsiaTheme="minorHAnsi"/>
          <w:lang w:eastAsia="en-US"/>
        </w:rPr>
        <w:t xml:space="preserve">zájmových aktivit dětí ale roste postupně. </w:t>
      </w:r>
      <w:r w:rsidR="004A34D6" w:rsidRPr="00900153">
        <w:rPr>
          <w:rFonts w:eastAsiaTheme="minorHAnsi"/>
          <w:lang w:eastAsia="en-US"/>
        </w:rPr>
        <w:t xml:space="preserve">Skoro polovina rodičů </w:t>
      </w:r>
      <w:r w:rsidR="00CA6571" w:rsidRPr="00900153">
        <w:rPr>
          <w:rFonts w:eastAsiaTheme="minorHAnsi"/>
          <w:lang w:eastAsia="en-US"/>
        </w:rPr>
        <w:t>z </w:t>
      </w:r>
      <w:r w:rsidR="00D704BB" w:rsidRPr="00900153">
        <w:rPr>
          <w:rFonts w:eastAsiaTheme="minorHAnsi"/>
          <w:lang w:eastAsia="en-US"/>
        </w:rPr>
        <w:t>G</w:t>
      </w:r>
      <w:r w:rsidR="00CA6571" w:rsidRPr="00900153">
        <w:rPr>
          <w:rFonts w:eastAsiaTheme="minorHAnsi"/>
          <w:lang w:eastAsia="en-US"/>
        </w:rPr>
        <w:t xml:space="preserve">enerace X měla </w:t>
      </w:r>
      <w:r w:rsidR="004A34D6" w:rsidRPr="00900153">
        <w:rPr>
          <w:rFonts w:eastAsiaTheme="minorHAnsi"/>
          <w:lang w:eastAsia="en-US"/>
        </w:rPr>
        <w:t>v</w:t>
      </w:r>
      <w:r w:rsidR="00F5245D" w:rsidRPr="00900153">
        <w:rPr>
          <w:rFonts w:eastAsiaTheme="minorHAnsi"/>
          <w:lang w:eastAsia="en-US"/>
        </w:rPr>
        <w:t> </w:t>
      </w:r>
      <w:r w:rsidR="004A34D6" w:rsidRPr="00900153">
        <w:rPr>
          <w:rFonts w:eastAsiaTheme="minorHAnsi"/>
          <w:lang w:eastAsia="en-US"/>
        </w:rPr>
        <w:t>dětství</w:t>
      </w:r>
      <w:r w:rsidR="00F5245D" w:rsidRPr="00900153">
        <w:rPr>
          <w:rFonts w:eastAsiaTheme="minorHAnsi"/>
          <w:lang w:eastAsia="en-US"/>
        </w:rPr>
        <w:t xml:space="preserve"> pouze jednu mimoškolní aktivitu, oproti tomu nejmladší rodiče </w:t>
      </w:r>
      <w:r w:rsidR="008F6CF1" w:rsidRPr="00900153">
        <w:rPr>
          <w:rFonts w:eastAsiaTheme="minorHAnsi"/>
          <w:lang w:eastAsia="en-US"/>
        </w:rPr>
        <w:t>měli</w:t>
      </w:r>
      <w:r w:rsidR="00BD5276" w:rsidRPr="00900153">
        <w:rPr>
          <w:rFonts w:eastAsiaTheme="minorHAnsi"/>
          <w:lang w:eastAsia="en-US"/>
        </w:rPr>
        <w:t xml:space="preserve"> podobn</w:t>
      </w:r>
      <w:r w:rsidR="004E48A9" w:rsidRPr="00900153">
        <w:rPr>
          <w:rFonts w:eastAsiaTheme="minorHAnsi"/>
          <w:lang w:eastAsia="en-US"/>
        </w:rPr>
        <w:t>ý počet</w:t>
      </w:r>
      <w:r w:rsidR="00BD5276" w:rsidRPr="00900153">
        <w:rPr>
          <w:rFonts w:eastAsiaTheme="minorHAnsi"/>
          <w:lang w:eastAsia="en-US"/>
        </w:rPr>
        <w:t xml:space="preserve"> aktivit jako </w:t>
      </w:r>
      <w:r w:rsidR="00F72A37" w:rsidRPr="00900153">
        <w:rPr>
          <w:rFonts w:eastAsiaTheme="minorHAnsi"/>
          <w:lang w:eastAsia="en-US"/>
        </w:rPr>
        <w:t xml:space="preserve">mají </w:t>
      </w:r>
      <w:r w:rsidR="00BD5276" w:rsidRPr="00900153">
        <w:rPr>
          <w:rFonts w:eastAsiaTheme="minorHAnsi"/>
          <w:lang w:eastAsia="en-US"/>
        </w:rPr>
        <w:t>dnes jejich děti.</w:t>
      </w:r>
    </w:p>
    <w:p w14:paraId="51E640D6" w14:textId="44DFF333" w:rsidR="00584C5C" w:rsidRDefault="00422BD0" w:rsidP="00AD3A8A">
      <w:pPr>
        <w:spacing w:after="160" w:line="259" w:lineRule="auto"/>
        <w:rPr>
          <w:rFonts w:eastAsiaTheme="minorHAnsi"/>
          <w:lang w:eastAsia="en-US"/>
        </w:rPr>
      </w:pPr>
      <w:r w:rsidRPr="00900153">
        <w:rPr>
          <w:rFonts w:eastAsiaTheme="minorHAnsi"/>
          <w:lang w:eastAsia="en-US"/>
        </w:rPr>
        <w:t>V otázce nákladů na záj</w:t>
      </w:r>
      <w:r w:rsidR="004024AB" w:rsidRPr="00900153">
        <w:rPr>
          <w:rFonts w:eastAsiaTheme="minorHAnsi"/>
          <w:lang w:eastAsia="en-US"/>
        </w:rPr>
        <w:t>mové aktivity dětí letos počítá</w:t>
      </w:r>
      <w:r w:rsidRPr="00900153">
        <w:rPr>
          <w:rFonts w:eastAsiaTheme="minorHAnsi"/>
          <w:lang w:eastAsia="en-US"/>
        </w:rPr>
        <w:t xml:space="preserve"> </w:t>
      </w:r>
      <w:r w:rsidR="00ED44B2" w:rsidRPr="00900153">
        <w:rPr>
          <w:rFonts w:eastAsiaTheme="minorHAnsi"/>
          <w:lang w:eastAsia="en-US"/>
        </w:rPr>
        <w:t xml:space="preserve">52 % </w:t>
      </w:r>
      <w:r w:rsidR="009C0E9F" w:rsidRPr="00900153">
        <w:rPr>
          <w:rFonts w:eastAsiaTheme="minorHAnsi"/>
          <w:lang w:eastAsia="en-US"/>
        </w:rPr>
        <w:t xml:space="preserve">rodičů </w:t>
      </w:r>
      <w:r w:rsidR="00ED44B2" w:rsidRPr="00900153">
        <w:rPr>
          <w:rFonts w:eastAsiaTheme="minorHAnsi"/>
          <w:lang w:eastAsia="en-US"/>
        </w:rPr>
        <w:t xml:space="preserve">se zdražením, </w:t>
      </w:r>
      <w:r w:rsidR="00E456BB" w:rsidRPr="00900153">
        <w:rPr>
          <w:rFonts w:eastAsiaTheme="minorHAnsi"/>
          <w:lang w:eastAsia="en-US"/>
        </w:rPr>
        <w:t>což je méně než v loňském roce</w:t>
      </w:r>
      <w:r w:rsidR="00BC45A8" w:rsidRPr="00900153">
        <w:rPr>
          <w:rFonts w:eastAsiaTheme="minorHAnsi"/>
          <w:lang w:eastAsia="en-US"/>
        </w:rPr>
        <w:t xml:space="preserve"> (o </w:t>
      </w:r>
      <w:proofErr w:type="gramStart"/>
      <w:r w:rsidR="00BC45A8" w:rsidRPr="00900153">
        <w:rPr>
          <w:rFonts w:eastAsiaTheme="minorHAnsi"/>
          <w:lang w:eastAsia="en-US"/>
        </w:rPr>
        <w:t>5 procentních</w:t>
      </w:r>
      <w:proofErr w:type="gramEnd"/>
      <w:r w:rsidR="00BC45A8" w:rsidRPr="00900153">
        <w:rPr>
          <w:rFonts w:eastAsiaTheme="minorHAnsi"/>
          <w:lang w:eastAsia="en-US"/>
        </w:rPr>
        <w:t xml:space="preserve"> bodů)</w:t>
      </w:r>
      <w:r w:rsidR="00E456BB" w:rsidRPr="00900153">
        <w:rPr>
          <w:rFonts w:eastAsiaTheme="minorHAnsi"/>
          <w:lang w:eastAsia="en-US"/>
        </w:rPr>
        <w:t xml:space="preserve">. </w:t>
      </w:r>
      <w:r w:rsidR="00CA1D08" w:rsidRPr="00900153">
        <w:rPr>
          <w:rFonts w:eastAsiaTheme="minorHAnsi"/>
          <w:lang w:eastAsia="en-US"/>
        </w:rPr>
        <w:t xml:space="preserve">Klesl i počet rodičů, kteří </w:t>
      </w:r>
      <w:r w:rsidR="00BE057E" w:rsidRPr="00900153">
        <w:rPr>
          <w:rFonts w:eastAsiaTheme="minorHAnsi"/>
          <w:lang w:eastAsia="en-US"/>
        </w:rPr>
        <w:t>jsou smířeni s ros</w:t>
      </w:r>
      <w:r w:rsidR="009C0DCE" w:rsidRPr="00900153">
        <w:rPr>
          <w:rFonts w:eastAsiaTheme="minorHAnsi"/>
          <w:lang w:eastAsia="en-US"/>
        </w:rPr>
        <w:t>to</w:t>
      </w:r>
      <w:r w:rsidR="00BE057E" w:rsidRPr="00900153">
        <w:rPr>
          <w:rFonts w:eastAsiaTheme="minorHAnsi"/>
          <w:lang w:eastAsia="en-US"/>
        </w:rPr>
        <w:t>ucí cenou lyžařských výcviků a dalších školních aktivit</w:t>
      </w:r>
      <w:r w:rsidR="009C0DCE" w:rsidRPr="00900153">
        <w:rPr>
          <w:rFonts w:eastAsiaTheme="minorHAnsi"/>
          <w:lang w:eastAsia="en-US"/>
        </w:rPr>
        <w:t>, i když s </w:t>
      </w:r>
      <w:r w:rsidR="006F2A95" w:rsidRPr="00900153">
        <w:rPr>
          <w:rFonts w:eastAsiaTheme="minorHAnsi"/>
          <w:lang w:eastAsia="en-US"/>
        </w:rPr>
        <w:t>ná</w:t>
      </w:r>
      <w:r w:rsidR="009C0DCE" w:rsidRPr="00900153">
        <w:rPr>
          <w:rFonts w:eastAsiaTheme="minorHAnsi"/>
          <w:lang w:eastAsia="en-US"/>
        </w:rPr>
        <w:t xml:space="preserve">růstem </w:t>
      </w:r>
      <w:r w:rsidR="006F2A95" w:rsidRPr="00900153">
        <w:rPr>
          <w:rFonts w:eastAsiaTheme="minorHAnsi"/>
          <w:lang w:eastAsia="en-US"/>
        </w:rPr>
        <w:t xml:space="preserve">cen </w:t>
      </w:r>
      <w:r w:rsidR="009C0DCE" w:rsidRPr="00900153">
        <w:rPr>
          <w:rFonts w:eastAsiaTheme="minorHAnsi"/>
          <w:lang w:eastAsia="en-US"/>
        </w:rPr>
        <w:t xml:space="preserve">počítá 60 % rodičů, v loňském roce to bylo 70 %. </w:t>
      </w:r>
      <w:r w:rsidR="00D311D9" w:rsidRPr="00900153">
        <w:rPr>
          <w:rFonts w:eastAsiaTheme="minorHAnsi"/>
          <w:lang w:eastAsia="en-US"/>
        </w:rPr>
        <w:t>Tři z deseti rodičů</w:t>
      </w:r>
      <w:r w:rsidR="005B6F19" w:rsidRPr="00900153">
        <w:rPr>
          <w:rFonts w:eastAsiaTheme="minorHAnsi"/>
          <w:lang w:eastAsia="en-US"/>
        </w:rPr>
        <w:t xml:space="preserve"> </w:t>
      </w:r>
      <w:r w:rsidR="00130052" w:rsidRPr="00900153">
        <w:rPr>
          <w:rFonts w:eastAsiaTheme="minorHAnsi"/>
          <w:lang w:eastAsia="en-US"/>
        </w:rPr>
        <w:t>si řeknou</w:t>
      </w:r>
      <w:r w:rsidR="009B1167" w:rsidRPr="00900153">
        <w:rPr>
          <w:rFonts w:eastAsiaTheme="minorHAnsi"/>
          <w:lang w:eastAsia="en-US"/>
        </w:rPr>
        <w:t xml:space="preserve"> o pomoc </w:t>
      </w:r>
      <w:r w:rsidR="009D72E5" w:rsidRPr="00900153">
        <w:rPr>
          <w:rFonts w:eastAsiaTheme="minorHAnsi"/>
          <w:lang w:eastAsia="en-US"/>
        </w:rPr>
        <w:t>při</w:t>
      </w:r>
      <w:r w:rsidR="009B1167" w:rsidRPr="00900153">
        <w:rPr>
          <w:rFonts w:eastAsiaTheme="minorHAnsi"/>
          <w:lang w:eastAsia="en-US"/>
        </w:rPr>
        <w:t> </w:t>
      </w:r>
      <w:r w:rsidR="009D72E5" w:rsidRPr="00900153">
        <w:rPr>
          <w:rFonts w:eastAsiaTheme="minorHAnsi"/>
          <w:lang w:eastAsia="en-US"/>
        </w:rPr>
        <w:t>úhradě</w:t>
      </w:r>
      <w:r w:rsidR="009B1167" w:rsidRPr="00900153">
        <w:rPr>
          <w:rFonts w:eastAsiaTheme="minorHAnsi"/>
          <w:lang w:eastAsia="en-US"/>
        </w:rPr>
        <w:t xml:space="preserve"> kroužků buď </w:t>
      </w:r>
      <w:r w:rsidR="006B7A28" w:rsidRPr="00900153">
        <w:rPr>
          <w:rFonts w:eastAsiaTheme="minorHAnsi"/>
          <w:lang w:eastAsia="en-US"/>
        </w:rPr>
        <w:t xml:space="preserve">v </w:t>
      </w:r>
      <w:r w:rsidR="004E50BF" w:rsidRPr="00900153">
        <w:rPr>
          <w:rFonts w:eastAsiaTheme="minorHAnsi"/>
          <w:lang w:eastAsia="en-US"/>
        </w:rPr>
        <w:t>rodin</w:t>
      </w:r>
      <w:r w:rsidR="006B7A28" w:rsidRPr="00900153">
        <w:rPr>
          <w:rFonts w:eastAsiaTheme="minorHAnsi"/>
          <w:lang w:eastAsia="en-US"/>
        </w:rPr>
        <w:t>ě</w:t>
      </w:r>
      <w:r w:rsidR="002C3670" w:rsidRPr="00900153">
        <w:rPr>
          <w:rFonts w:eastAsiaTheme="minorHAnsi"/>
          <w:lang w:eastAsia="en-US"/>
        </w:rPr>
        <w:t xml:space="preserve"> </w:t>
      </w:r>
      <w:r w:rsidR="009B1167" w:rsidRPr="00900153">
        <w:rPr>
          <w:rFonts w:eastAsiaTheme="minorHAnsi"/>
          <w:lang w:eastAsia="en-US"/>
        </w:rPr>
        <w:t>nebo</w:t>
      </w:r>
      <w:r w:rsidR="003A6559" w:rsidRPr="00900153">
        <w:rPr>
          <w:rFonts w:eastAsiaTheme="minorHAnsi"/>
          <w:lang w:eastAsia="en-US"/>
        </w:rPr>
        <w:t xml:space="preserve"> </w:t>
      </w:r>
      <w:r w:rsidR="002C3670" w:rsidRPr="00900153">
        <w:rPr>
          <w:rFonts w:eastAsiaTheme="minorHAnsi"/>
          <w:lang w:eastAsia="en-US"/>
        </w:rPr>
        <w:t>požád</w:t>
      </w:r>
      <w:r w:rsidR="006B7A28" w:rsidRPr="00900153">
        <w:rPr>
          <w:rFonts w:eastAsiaTheme="minorHAnsi"/>
          <w:lang w:eastAsia="en-US"/>
        </w:rPr>
        <w:t>ají</w:t>
      </w:r>
      <w:r w:rsidR="002C3670" w:rsidRPr="00900153">
        <w:rPr>
          <w:rFonts w:eastAsiaTheme="minorHAnsi"/>
          <w:lang w:eastAsia="en-US"/>
        </w:rPr>
        <w:t xml:space="preserve"> o příspěvek </w:t>
      </w:r>
      <w:r w:rsidR="00584C5C" w:rsidRPr="00900153">
        <w:rPr>
          <w:rFonts w:eastAsiaTheme="minorHAnsi"/>
          <w:lang w:eastAsia="en-US"/>
        </w:rPr>
        <w:t>od stát</w:t>
      </w:r>
      <w:r w:rsidR="002F6DBF" w:rsidRPr="00900153">
        <w:rPr>
          <w:rFonts w:eastAsiaTheme="minorHAnsi"/>
          <w:lang w:eastAsia="en-US"/>
        </w:rPr>
        <w:t>u</w:t>
      </w:r>
      <w:r w:rsidR="00584C5C" w:rsidRPr="00900153">
        <w:rPr>
          <w:rFonts w:eastAsiaTheme="minorHAnsi"/>
          <w:lang w:eastAsia="en-US"/>
        </w:rPr>
        <w:t xml:space="preserve">, pojišťoven nebo od neziskovek. </w:t>
      </w:r>
    </w:p>
    <w:p w14:paraId="5D85B184" w14:textId="77777777" w:rsidR="00900153" w:rsidRPr="00900153" w:rsidRDefault="00900153" w:rsidP="00AD3A8A">
      <w:pPr>
        <w:spacing w:after="160" w:line="259" w:lineRule="auto"/>
        <w:rPr>
          <w:rFonts w:eastAsiaTheme="minorHAnsi"/>
          <w:lang w:eastAsia="en-US"/>
        </w:rPr>
      </w:pPr>
    </w:p>
    <w:p w14:paraId="3A2EAD25" w14:textId="1BF43031" w:rsidR="00981944" w:rsidRDefault="00363E2D" w:rsidP="00C12A1E">
      <w:pPr>
        <w:spacing w:after="160" w:line="259" w:lineRule="auto"/>
        <w:jc w:val="left"/>
        <w:rPr>
          <w:rFonts w:ascii="Branding-Semibold" w:eastAsiaTheme="minorHAnsi" w:hAnsi="Branding-Semibold" w:cstheme="minorBidi"/>
          <w:b/>
          <w:color w:val="ADDA43"/>
          <w:sz w:val="24"/>
          <w:szCs w:val="24"/>
          <w:lang w:eastAsia="en-US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53909523" wp14:editId="01E98E03">
            <wp:simplePos x="0" y="0"/>
            <wp:positionH relativeFrom="margin">
              <wp:align>right</wp:align>
            </wp:positionH>
            <wp:positionV relativeFrom="paragraph">
              <wp:posOffset>558800</wp:posOffset>
            </wp:positionV>
            <wp:extent cx="5033010" cy="3018155"/>
            <wp:effectExtent l="0" t="0" r="0" b="0"/>
            <wp:wrapTight wrapText="bothSides">
              <wp:wrapPolygon edited="0">
                <wp:start x="0" y="0"/>
                <wp:lineTo x="0" y="21405"/>
                <wp:lineTo x="21502" y="21405"/>
                <wp:lineTo x="21502" y="0"/>
                <wp:lineTo x="0" y="0"/>
              </wp:wrapPolygon>
            </wp:wrapTight>
            <wp:docPr id="965902923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3010" cy="3018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7ABD">
        <w:rPr>
          <w:rFonts w:ascii="Branding-Semibold" w:eastAsiaTheme="minorHAnsi" w:hAnsi="Branding-Semibold" w:cstheme="minorBidi"/>
          <w:b/>
          <w:color w:val="ADDA43"/>
          <w:sz w:val="24"/>
          <w:szCs w:val="24"/>
          <w:lang w:eastAsia="en-US"/>
        </w:rPr>
        <w:t xml:space="preserve">Čím více kroužků tím lépe, myslí si hodně rodičů, </w:t>
      </w:r>
      <w:r w:rsidR="0002069A">
        <w:rPr>
          <w:rFonts w:ascii="Branding-Semibold" w:eastAsiaTheme="minorHAnsi" w:hAnsi="Branding-Semibold" w:cstheme="minorBidi"/>
          <w:b/>
          <w:color w:val="ADDA43"/>
          <w:sz w:val="24"/>
          <w:szCs w:val="24"/>
          <w:lang w:eastAsia="en-US"/>
        </w:rPr>
        <w:t>většina z nich navštěvovala pouze jeden</w:t>
      </w:r>
    </w:p>
    <w:p w14:paraId="45B8A9B7" w14:textId="77777777" w:rsidR="00743A0C" w:rsidRDefault="00743A0C" w:rsidP="007019C6"/>
    <w:p w14:paraId="78285E22" w14:textId="26AE6143" w:rsidR="00CC358E" w:rsidRPr="009D4F57" w:rsidRDefault="00773B92" w:rsidP="007019C6">
      <w:r w:rsidRPr="00900153">
        <w:t>Děti dnes většinou navštěvují 2-3 kroužky týdně</w:t>
      </w:r>
      <w:r w:rsidR="003E1D5B" w:rsidRPr="00900153">
        <w:t>, což znamená, že mají</w:t>
      </w:r>
      <w:r w:rsidR="00C144BE" w:rsidRPr="00900153">
        <w:t xml:space="preserve"> </w:t>
      </w:r>
      <w:r w:rsidR="007D2127" w:rsidRPr="00900153">
        <w:t xml:space="preserve">téměř </w:t>
      </w:r>
      <w:r w:rsidR="00C144BE" w:rsidRPr="00900153">
        <w:t xml:space="preserve">každý den mimoškolní aktivitu. </w:t>
      </w:r>
      <w:r w:rsidR="000D6534" w:rsidRPr="000D6534">
        <w:rPr>
          <w:i/>
          <w:iCs/>
        </w:rPr>
        <w:t xml:space="preserve">„Určitě je správné, aby děti trávily část volného času řízenými aktivitami. Základem je samozřejmě rozvoj pohybových, uměleckých a dalších dovedností, avšak zájmová činnost dětí hraje klíčovou roli i v jejich zdravém sociálním vývoji. Díky ní se děti setkávají s vrstevníky, kteří sdílejí podobné zájmy a životní hodnoty. To nejen přispívá k jejich pozitivnímu rozvoji, ale zároveň působí jako účinná prevence vzniku rizikových nebo patologických vztahů. Ve vyšším věku vede zájmová činnost k samostatnému hospodaření s volným časem, k vytrvalosti i disciplíně a nezřídka pomáhá při volbě budoucího povolání. To jsou všechno důležité věci, které nelze získat pouhou docházkou do školy,“ </w:t>
      </w:r>
      <w:r w:rsidR="000D6534" w:rsidRPr="009D4F57">
        <w:t>uvádí Alena Fialová, ředitelka ZŠ a MŠ v Líšnici na Praze-západ.</w:t>
      </w:r>
    </w:p>
    <w:p w14:paraId="3EC3DB32" w14:textId="77777777" w:rsidR="00900153" w:rsidRPr="009D4F57" w:rsidRDefault="00900153" w:rsidP="007019C6"/>
    <w:p w14:paraId="3AFCCE4A" w14:textId="77777777" w:rsidR="00900153" w:rsidRDefault="00900153" w:rsidP="007019C6"/>
    <w:p w14:paraId="0A25981F" w14:textId="7ABCE07B" w:rsidR="00E80600" w:rsidRPr="00900153" w:rsidRDefault="00363E2D" w:rsidP="007019C6">
      <w:r w:rsidRPr="00900153">
        <w:rPr>
          <w:noProof/>
        </w:rPr>
        <w:drawing>
          <wp:anchor distT="0" distB="0" distL="114300" distR="114300" simplePos="0" relativeHeight="251658242" behindDoc="1" locked="0" layoutInCell="1" allowOverlap="1" wp14:anchorId="476F0734" wp14:editId="0CBEA35F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5007610" cy="3009900"/>
            <wp:effectExtent l="0" t="0" r="2540" b="0"/>
            <wp:wrapTight wrapText="bothSides">
              <wp:wrapPolygon edited="0">
                <wp:start x="0" y="0"/>
                <wp:lineTo x="0" y="21463"/>
                <wp:lineTo x="21529" y="21463"/>
                <wp:lineTo x="21529" y="0"/>
                <wp:lineTo x="0" y="0"/>
              </wp:wrapPolygon>
            </wp:wrapTight>
            <wp:docPr id="74977730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7610" cy="3009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32D3" w:rsidRPr="00900153">
        <w:t>Zajímavostí je, že rodiče dnešních dětí často na žádný kroužek v </w:t>
      </w:r>
      <w:r w:rsidR="003B3272" w:rsidRPr="00900153">
        <w:t xml:space="preserve">dětství </w:t>
      </w:r>
      <w:r w:rsidR="00C532D3" w:rsidRPr="00900153">
        <w:t>nechodili</w:t>
      </w:r>
      <w:r w:rsidR="008C7CD2" w:rsidRPr="00900153">
        <w:t xml:space="preserve">, ale mění se to v závislosti na věku rodičů. </w:t>
      </w:r>
      <w:r w:rsidR="00BC552E" w:rsidRPr="00900153">
        <w:t>„</w:t>
      </w:r>
      <w:r w:rsidR="00C532D3" w:rsidRPr="00900153">
        <w:rPr>
          <w:i/>
          <w:iCs/>
        </w:rPr>
        <w:t xml:space="preserve">Je to dáno tím, že například </w:t>
      </w:r>
      <w:r w:rsidR="00B47055" w:rsidRPr="00900153">
        <w:rPr>
          <w:i/>
          <w:iCs/>
        </w:rPr>
        <w:t>G</w:t>
      </w:r>
      <w:r w:rsidR="00C532D3" w:rsidRPr="00900153">
        <w:rPr>
          <w:i/>
          <w:iCs/>
        </w:rPr>
        <w:t xml:space="preserve">enerace </w:t>
      </w:r>
      <w:proofErr w:type="spellStart"/>
      <w:r w:rsidR="00B47055" w:rsidRPr="00900153">
        <w:rPr>
          <w:i/>
          <w:iCs/>
        </w:rPr>
        <w:t>B</w:t>
      </w:r>
      <w:r w:rsidR="00C532D3" w:rsidRPr="00900153">
        <w:rPr>
          <w:i/>
          <w:iCs/>
        </w:rPr>
        <w:t>oomerů</w:t>
      </w:r>
      <w:proofErr w:type="spellEnd"/>
      <w:r w:rsidR="00C532D3" w:rsidRPr="00900153">
        <w:rPr>
          <w:i/>
          <w:iCs/>
        </w:rPr>
        <w:t xml:space="preserve"> nebo </w:t>
      </w:r>
      <w:r w:rsidR="00B47055" w:rsidRPr="00900153">
        <w:rPr>
          <w:i/>
          <w:iCs/>
        </w:rPr>
        <w:t>G</w:t>
      </w:r>
      <w:r w:rsidR="004055EE" w:rsidRPr="00900153">
        <w:rPr>
          <w:i/>
          <w:iCs/>
        </w:rPr>
        <w:t xml:space="preserve">enerace </w:t>
      </w:r>
      <w:r w:rsidR="0025705A" w:rsidRPr="00900153">
        <w:rPr>
          <w:i/>
          <w:iCs/>
        </w:rPr>
        <w:t>X neměla zdaleka tolik příležitostí</w:t>
      </w:r>
      <w:r w:rsidR="00812870" w:rsidRPr="00900153">
        <w:rPr>
          <w:i/>
          <w:iCs/>
        </w:rPr>
        <w:t xml:space="preserve"> a nebyl zde ani takový společenský tlak. </w:t>
      </w:r>
      <w:r w:rsidR="008C69BB" w:rsidRPr="00900153">
        <w:rPr>
          <w:i/>
          <w:iCs/>
        </w:rPr>
        <w:t>43 % rodičů měl</w:t>
      </w:r>
      <w:r w:rsidR="00A64B58" w:rsidRPr="00900153">
        <w:rPr>
          <w:i/>
          <w:iCs/>
        </w:rPr>
        <w:t>o</w:t>
      </w:r>
      <w:r w:rsidR="008C69BB" w:rsidRPr="00900153">
        <w:rPr>
          <w:i/>
          <w:iCs/>
        </w:rPr>
        <w:t xml:space="preserve"> pouze jeden kroužek</w:t>
      </w:r>
      <w:r w:rsidR="00E44846" w:rsidRPr="00900153">
        <w:rPr>
          <w:i/>
          <w:iCs/>
        </w:rPr>
        <w:t xml:space="preserve">. 46 % rodičů ve věku do 26 </w:t>
      </w:r>
      <w:proofErr w:type="gramStart"/>
      <w:r w:rsidR="00E44846" w:rsidRPr="00900153">
        <w:rPr>
          <w:i/>
          <w:iCs/>
        </w:rPr>
        <w:t>let,</w:t>
      </w:r>
      <w:proofErr w:type="gramEnd"/>
      <w:r w:rsidR="00E44846" w:rsidRPr="00900153">
        <w:rPr>
          <w:i/>
          <w:iCs/>
        </w:rPr>
        <w:t xml:space="preserve"> čili </w:t>
      </w:r>
      <w:r w:rsidR="001F1231" w:rsidRPr="00900153">
        <w:rPr>
          <w:i/>
          <w:iCs/>
        </w:rPr>
        <w:t>G</w:t>
      </w:r>
      <w:r w:rsidR="00DA338B" w:rsidRPr="00900153">
        <w:rPr>
          <w:i/>
          <w:iCs/>
        </w:rPr>
        <w:t>enerace Z</w:t>
      </w:r>
      <w:r w:rsidR="007D48D6" w:rsidRPr="00900153">
        <w:rPr>
          <w:i/>
          <w:iCs/>
        </w:rPr>
        <w:t xml:space="preserve">, </w:t>
      </w:r>
      <w:r w:rsidR="00DA338B" w:rsidRPr="00900153">
        <w:rPr>
          <w:i/>
          <w:iCs/>
        </w:rPr>
        <w:t>navštěvoval</w:t>
      </w:r>
      <w:r w:rsidR="00A64B58" w:rsidRPr="00900153">
        <w:rPr>
          <w:i/>
          <w:iCs/>
        </w:rPr>
        <w:t>o</w:t>
      </w:r>
      <w:r w:rsidR="00DA338B" w:rsidRPr="00900153">
        <w:rPr>
          <w:i/>
          <w:iCs/>
        </w:rPr>
        <w:t xml:space="preserve"> nejčastěji 2-3 kroužky týdně, </w:t>
      </w:r>
      <w:r w:rsidR="00D338E6" w:rsidRPr="00900153">
        <w:rPr>
          <w:i/>
          <w:iCs/>
        </w:rPr>
        <w:t>tedy</w:t>
      </w:r>
      <w:r w:rsidR="00DA338B" w:rsidRPr="00900153">
        <w:rPr>
          <w:i/>
          <w:iCs/>
        </w:rPr>
        <w:t xml:space="preserve"> stejně jako dnešní děti ve školním věku. </w:t>
      </w:r>
      <w:r w:rsidR="00AB617A" w:rsidRPr="00900153">
        <w:rPr>
          <w:i/>
          <w:iCs/>
        </w:rPr>
        <w:t xml:space="preserve">Oproti tomu </w:t>
      </w:r>
      <w:r w:rsidR="00440443" w:rsidRPr="00900153">
        <w:rPr>
          <w:i/>
          <w:iCs/>
        </w:rPr>
        <w:t>skoro polovina rodičů z </w:t>
      </w:r>
      <w:r w:rsidR="001F1231" w:rsidRPr="00900153">
        <w:rPr>
          <w:i/>
          <w:iCs/>
        </w:rPr>
        <w:t>G</w:t>
      </w:r>
      <w:r w:rsidR="00440443" w:rsidRPr="00900153">
        <w:rPr>
          <w:i/>
          <w:iCs/>
        </w:rPr>
        <w:t>enerace X měla pouze jednu zájmovou aktivitu</w:t>
      </w:r>
      <w:r w:rsidR="00BC552E" w:rsidRPr="00900153">
        <w:rPr>
          <w:i/>
          <w:iCs/>
        </w:rPr>
        <w:t>,“</w:t>
      </w:r>
      <w:r w:rsidR="00BC552E" w:rsidRPr="00900153">
        <w:t xml:space="preserve"> vysvětluje Petr Javůrek, hlavní finanční analytik Provident Financial.</w:t>
      </w:r>
      <w:r w:rsidR="00440443" w:rsidRPr="00900153">
        <w:t xml:space="preserve"> </w:t>
      </w:r>
    </w:p>
    <w:p w14:paraId="380BED61" w14:textId="77777777" w:rsidR="00325EA7" w:rsidRDefault="00325EA7" w:rsidP="007019C6">
      <w:pPr>
        <w:rPr>
          <w:rFonts w:ascii="Branding-Semibold" w:eastAsiaTheme="minorHAnsi" w:hAnsi="Branding-Semibold" w:cstheme="minorBidi"/>
          <w:b/>
          <w:color w:val="ADDA43"/>
          <w:sz w:val="24"/>
          <w:szCs w:val="24"/>
          <w:lang w:eastAsia="en-US"/>
        </w:rPr>
      </w:pPr>
    </w:p>
    <w:p w14:paraId="462EA842" w14:textId="6D8C3CF8" w:rsidR="00E3173E" w:rsidRDefault="00B70D90" w:rsidP="007019C6">
      <w:pPr>
        <w:rPr>
          <w:rFonts w:ascii="Branding-Semibold" w:eastAsiaTheme="minorHAnsi" w:hAnsi="Branding-Semibold" w:cstheme="minorBidi"/>
          <w:b/>
          <w:color w:val="ADDA43"/>
          <w:sz w:val="24"/>
          <w:szCs w:val="24"/>
          <w:lang w:eastAsia="en-US"/>
        </w:rPr>
      </w:pPr>
      <w:r w:rsidRPr="00B70D90">
        <w:rPr>
          <w:rFonts w:ascii="Branding-Semibold" w:eastAsiaTheme="minorHAnsi" w:hAnsi="Branding-Semibold" w:cstheme="minorBidi"/>
          <w:b/>
          <w:color w:val="ADDA43"/>
          <w:sz w:val="24"/>
          <w:szCs w:val="24"/>
          <w:lang w:eastAsia="en-US"/>
        </w:rPr>
        <w:t>Přes 4000 Kč za kroužky</w:t>
      </w:r>
      <w:r>
        <w:rPr>
          <w:rFonts w:ascii="Branding-Semibold" w:eastAsiaTheme="minorHAnsi" w:hAnsi="Branding-Semibold" w:cstheme="minorBidi"/>
          <w:b/>
          <w:color w:val="ADDA43"/>
          <w:sz w:val="24"/>
          <w:szCs w:val="24"/>
          <w:lang w:eastAsia="en-US"/>
        </w:rPr>
        <w:t xml:space="preserve"> a výlety</w:t>
      </w:r>
    </w:p>
    <w:p w14:paraId="4FBF9D62" w14:textId="492775FE" w:rsidR="00911105" w:rsidRPr="00900153" w:rsidRDefault="00E3173E" w:rsidP="007019C6">
      <w:pPr>
        <w:rPr>
          <w:rFonts w:ascii="Branding-Semibold" w:eastAsiaTheme="minorHAnsi" w:hAnsi="Branding-Semibold" w:cstheme="minorBidi"/>
          <w:b/>
          <w:color w:val="ADDA43"/>
          <w:lang w:eastAsia="en-US"/>
        </w:rPr>
      </w:pPr>
      <w:r w:rsidRPr="00900153">
        <w:t>R</w:t>
      </w:r>
      <w:r w:rsidR="00266925" w:rsidRPr="00900153">
        <w:t xml:space="preserve">oste počet rodičů, kteří </w:t>
      </w:r>
      <w:r w:rsidR="007223FB" w:rsidRPr="00900153">
        <w:t xml:space="preserve">každé pololetí </w:t>
      </w:r>
      <w:r w:rsidR="00266925" w:rsidRPr="00900153">
        <w:t xml:space="preserve">zaplatí za zájmové aktivity dětí přes 4000 Kč. V letošním roce </w:t>
      </w:r>
      <w:r w:rsidR="00905526" w:rsidRPr="00900153">
        <w:t xml:space="preserve">je to téměř 30 %, v loňském roce to uvedla čtvrtina dotázaných. </w:t>
      </w:r>
      <w:r w:rsidR="004D6A2D" w:rsidRPr="00900153">
        <w:t xml:space="preserve">32 % </w:t>
      </w:r>
      <w:r w:rsidR="000008E3" w:rsidRPr="00900153">
        <w:t>rodičů</w:t>
      </w:r>
      <w:r w:rsidR="005D1A1F" w:rsidRPr="00900153">
        <w:t xml:space="preserve"> </w:t>
      </w:r>
      <w:r w:rsidR="004D6A2D" w:rsidRPr="00900153">
        <w:t xml:space="preserve">si plánuje </w:t>
      </w:r>
      <w:r w:rsidR="00332E44" w:rsidRPr="00900153">
        <w:t xml:space="preserve">finančně </w:t>
      </w:r>
      <w:r w:rsidR="004D6A2D" w:rsidRPr="00900153">
        <w:t xml:space="preserve">vypomoci buď v rodině </w:t>
      </w:r>
      <w:r w:rsidR="0039041C" w:rsidRPr="00900153">
        <w:t xml:space="preserve">(14 %) </w:t>
      </w:r>
      <w:r w:rsidR="004D6A2D" w:rsidRPr="00900153">
        <w:t xml:space="preserve">nebo </w:t>
      </w:r>
      <w:r w:rsidR="00492DDA" w:rsidRPr="00900153">
        <w:t>zažádá o příspěvek pojišťovnu, městskou část, stát nebo nadaci</w:t>
      </w:r>
      <w:r w:rsidR="0039041C" w:rsidRPr="00900153">
        <w:t xml:space="preserve"> (18 %)</w:t>
      </w:r>
      <w:r w:rsidR="00492DDA" w:rsidRPr="00900153">
        <w:t xml:space="preserve">. </w:t>
      </w:r>
      <w:r w:rsidR="00EA1851" w:rsidRPr="00900153">
        <w:t xml:space="preserve">V loňském roce to uvedlo přibližně stejné množství rodičů. </w:t>
      </w:r>
    </w:p>
    <w:p w14:paraId="56B71749" w14:textId="550B4446" w:rsidR="00770201" w:rsidRPr="00900153" w:rsidRDefault="00363E2D" w:rsidP="007019C6">
      <w:r w:rsidRPr="00900153">
        <w:rPr>
          <w:noProof/>
        </w:rPr>
        <w:drawing>
          <wp:anchor distT="0" distB="0" distL="114300" distR="114300" simplePos="0" relativeHeight="251658241" behindDoc="1" locked="0" layoutInCell="1" allowOverlap="1" wp14:anchorId="37E6C9CD" wp14:editId="2C4707D3">
            <wp:simplePos x="0" y="0"/>
            <wp:positionH relativeFrom="margin">
              <wp:align>right</wp:align>
            </wp:positionH>
            <wp:positionV relativeFrom="paragraph">
              <wp:posOffset>93345</wp:posOffset>
            </wp:positionV>
            <wp:extent cx="3359785" cy="2019300"/>
            <wp:effectExtent l="0" t="0" r="0" b="0"/>
            <wp:wrapTight wrapText="bothSides">
              <wp:wrapPolygon edited="0">
                <wp:start x="0" y="0"/>
                <wp:lineTo x="0" y="21396"/>
                <wp:lineTo x="21433" y="21396"/>
                <wp:lineTo x="21433" y="0"/>
                <wp:lineTo x="0" y="0"/>
              </wp:wrapPolygon>
            </wp:wrapTight>
            <wp:docPr id="1256672362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785" cy="2019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1A64" w:rsidRPr="00900153">
        <w:t xml:space="preserve">60 % rodičů počítá, že pokud pošle své dítě na školu v přírodě, </w:t>
      </w:r>
      <w:r w:rsidR="002424A0" w:rsidRPr="00900153">
        <w:t xml:space="preserve">lyžařský výcvik nebo školní výlet, bude muset sáhnout hlouběji do kapsy. </w:t>
      </w:r>
      <w:r w:rsidR="00783138" w:rsidRPr="00900153">
        <w:t>30 %</w:t>
      </w:r>
      <w:r w:rsidR="00671FFB" w:rsidRPr="00900153">
        <w:t xml:space="preserve"> rodičů</w:t>
      </w:r>
      <w:r w:rsidR="00783138" w:rsidRPr="00900153">
        <w:t xml:space="preserve"> zaplatí za </w:t>
      </w:r>
      <w:r w:rsidR="00671FFB" w:rsidRPr="00900153">
        <w:t xml:space="preserve">školní výlety a akce přes 4000 Kč na jedno dítě a pololetí. Loni tuto částku uvedlo 25 %. </w:t>
      </w:r>
      <w:r w:rsidR="00DB1285" w:rsidRPr="00900153">
        <w:t>Čt</w:t>
      </w:r>
      <w:r w:rsidR="00076734" w:rsidRPr="00900153">
        <w:t>vrtina rodičů hledá pomoc pro financování školních výletů v rodině nebo žádá o příspěvky od státu, města</w:t>
      </w:r>
      <w:r w:rsidR="00770201" w:rsidRPr="00900153">
        <w:t xml:space="preserve"> nebo pojišťovny nebo neziskové informace.</w:t>
      </w:r>
      <w:r w:rsidR="00CE0334" w:rsidRPr="00900153">
        <w:t xml:space="preserve"> 10 % rodičů </w:t>
      </w:r>
      <w:r w:rsidR="008C78F6" w:rsidRPr="00900153">
        <w:t>uvedlo, že si nebude moci dovolit poslat své dítě na školu v přírodě nebo lyžařský výcvik</w:t>
      </w:r>
      <w:r w:rsidR="008805A1" w:rsidRPr="00900153">
        <w:t xml:space="preserve">. </w:t>
      </w:r>
    </w:p>
    <w:bookmarkEnd w:id="2"/>
    <w:p w14:paraId="7DC25013" w14:textId="5C3B2C60" w:rsidR="00363E2D" w:rsidRPr="00EA30B1" w:rsidRDefault="00862448" w:rsidP="00C12A1E">
      <w:pPr>
        <w:spacing w:after="160" w:line="259" w:lineRule="auto"/>
        <w:jc w:val="left"/>
      </w:pPr>
      <w:r w:rsidRPr="008465D3">
        <w:rPr>
          <w:i/>
          <w:iCs/>
        </w:rPr>
        <w:t>„Ne všechny děti se mohou účastnit školních akcí, ve většině případů však umíme rodičům pomoci. Disponujeme školním sociálním fondem určeným k úhradám školních nadstavbových aktivit, nasměrujeme rodiče na neziskové organizace nebo jim pomoc u neziskovek dokonce sami zajistíme, poradíme, jak čerpat různé podpory od města nebo od pojišťovny. Snažíme se hledat různé cesty tak, abychom děti o školní akce nepřipravili, a zároveň rodičům co nejméně zatížili rodinný rozpočet, např. kombinujeme školy v přírodě s plaveckou výukou, vyšší částky mohou rodiče platit ve splátkách, platby za družinu vybíráme zpětně až na konci pololetí apod</w:t>
      </w:r>
      <w:r w:rsidR="008465D3">
        <w:rPr>
          <w:i/>
          <w:iCs/>
        </w:rPr>
        <w:t>,</w:t>
      </w:r>
      <w:r w:rsidRPr="008465D3">
        <w:rPr>
          <w:i/>
          <w:iCs/>
        </w:rPr>
        <w:t xml:space="preserve">“ </w:t>
      </w:r>
      <w:r w:rsidRPr="00EA30B1">
        <w:t>uvádí Alena Fialová.</w:t>
      </w:r>
    </w:p>
    <w:p w14:paraId="41736F6A" w14:textId="77777777" w:rsidR="00862448" w:rsidRDefault="00862448" w:rsidP="00C12A1E">
      <w:pPr>
        <w:spacing w:after="160" w:line="259" w:lineRule="auto"/>
        <w:jc w:val="left"/>
        <w:rPr>
          <w:rFonts w:ascii="Branding-Semibold" w:eastAsiaTheme="minorHAnsi" w:hAnsi="Branding-Semibold" w:cstheme="minorBidi"/>
          <w:b/>
          <w:color w:val="ADDA43"/>
          <w:sz w:val="24"/>
          <w:szCs w:val="24"/>
          <w:lang w:eastAsia="en-US"/>
        </w:rPr>
      </w:pPr>
    </w:p>
    <w:p w14:paraId="2409E745" w14:textId="3C03EDB0" w:rsidR="002E6144" w:rsidRDefault="00D354F7" w:rsidP="00C12A1E">
      <w:pPr>
        <w:spacing w:after="160" w:line="259" w:lineRule="auto"/>
        <w:jc w:val="left"/>
        <w:rPr>
          <w:rFonts w:ascii="Branding-Semibold" w:eastAsiaTheme="minorHAnsi" w:hAnsi="Branding-Semibold" w:cstheme="minorBidi"/>
          <w:b/>
          <w:color w:val="ADDA43"/>
          <w:sz w:val="24"/>
          <w:szCs w:val="24"/>
          <w:lang w:eastAsia="en-US"/>
        </w:rPr>
      </w:pPr>
      <w:r>
        <w:rPr>
          <w:rFonts w:ascii="Branding-Semibold" w:eastAsiaTheme="minorHAnsi" w:hAnsi="Branding-Semibold" w:cstheme="minorBidi"/>
          <w:b/>
          <w:color w:val="ADDA43"/>
          <w:sz w:val="24"/>
          <w:szCs w:val="24"/>
          <w:lang w:eastAsia="en-US"/>
        </w:rPr>
        <w:t>Jak ušetřit za kroužky</w:t>
      </w:r>
    </w:p>
    <w:p w14:paraId="5FFCC854" w14:textId="7467C166" w:rsidR="00E00F53" w:rsidRPr="00900153" w:rsidRDefault="005D3F8E" w:rsidP="00C12A1E">
      <w:pPr>
        <w:spacing w:after="160" w:line="259" w:lineRule="auto"/>
        <w:jc w:val="left"/>
      </w:pPr>
      <w:r w:rsidRPr="00900153">
        <w:t xml:space="preserve">Zdravotní pojišťovny, některé městské části a obce nabízejí rodičům příspěvky </w:t>
      </w:r>
      <w:r w:rsidR="00470630" w:rsidRPr="00900153">
        <w:t>na</w:t>
      </w:r>
      <w:r w:rsidRPr="00900153">
        <w:t xml:space="preserve"> dětské aktivity. </w:t>
      </w:r>
      <w:r w:rsidRPr="00900153">
        <w:rPr>
          <w:i/>
          <w:iCs/>
        </w:rPr>
        <w:t>„</w:t>
      </w:r>
      <w:r w:rsidR="00705DE6" w:rsidRPr="00900153">
        <w:rPr>
          <w:i/>
          <w:iCs/>
        </w:rPr>
        <w:t>Zdravotní pojišťovny přispívají především na sportovní aktivity</w:t>
      </w:r>
      <w:r w:rsidR="00DD2DF5" w:rsidRPr="00900153">
        <w:rPr>
          <w:i/>
          <w:iCs/>
        </w:rPr>
        <w:t xml:space="preserve">, </w:t>
      </w:r>
      <w:r w:rsidR="000473C4" w:rsidRPr="00900153">
        <w:rPr>
          <w:i/>
          <w:iCs/>
        </w:rPr>
        <w:t xml:space="preserve">ale i školy v přírodě. </w:t>
      </w:r>
      <w:r w:rsidR="00283F04" w:rsidRPr="00900153">
        <w:rPr>
          <w:i/>
          <w:iCs/>
        </w:rPr>
        <w:t>Některé dokonce přispějí na cyklistickou helmu nebo sportovní prohlídku u lékaře</w:t>
      </w:r>
      <w:r w:rsidR="008F0E43" w:rsidRPr="00900153">
        <w:rPr>
          <w:i/>
          <w:iCs/>
        </w:rPr>
        <w:t xml:space="preserve">. </w:t>
      </w:r>
      <w:r w:rsidR="00224DBA" w:rsidRPr="00900153">
        <w:rPr>
          <w:i/>
          <w:iCs/>
        </w:rPr>
        <w:t>K</w:t>
      </w:r>
      <w:r w:rsidR="00DD2DF5" w:rsidRPr="00900153">
        <w:rPr>
          <w:i/>
          <w:iCs/>
        </w:rPr>
        <w:t>aždá pojišťovna nabízí odlišné podmínky</w:t>
      </w:r>
      <w:r w:rsidR="00224DBA" w:rsidRPr="00900153">
        <w:rPr>
          <w:i/>
          <w:iCs/>
        </w:rPr>
        <w:t>, většina v podobě ročního čerpaní, které se nepřevádí do dalšího roku</w:t>
      </w:r>
      <w:r w:rsidR="00BE7426" w:rsidRPr="00900153">
        <w:rPr>
          <w:i/>
          <w:iCs/>
        </w:rPr>
        <w:t>,</w:t>
      </w:r>
      <w:r w:rsidR="0042741E" w:rsidRPr="00900153">
        <w:rPr>
          <w:i/>
          <w:iCs/>
        </w:rPr>
        <w:t xml:space="preserve"> pokud </w:t>
      </w:r>
      <w:r w:rsidR="002C68F8" w:rsidRPr="00900153">
        <w:rPr>
          <w:i/>
          <w:iCs/>
        </w:rPr>
        <w:t xml:space="preserve">jej </w:t>
      </w:r>
      <w:r w:rsidR="0042741E" w:rsidRPr="00900153">
        <w:rPr>
          <w:i/>
          <w:iCs/>
        </w:rPr>
        <w:t>rodiče nevyužijí</w:t>
      </w:r>
      <w:r w:rsidR="0005692E" w:rsidRPr="00900153">
        <w:rPr>
          <w:i/>
          <w:iCs/>
        </w:rPr>
        <w:t>,</w:t>
      </w:r>
      <w:r w:rsidR="00BE7426" w:rsidRPr="00900153">
        <w:rPr>
          <w:i/>
          <w:iCs/>
        </w:rPr>
        <w:t>“</w:t>
      </w:r>
      <w:r w:rsidR="00BE7426" w:rsidRPr="00900153">
        <w:t xml:space="preserve"> radí Petr Javůrek z Provident Financial</w:t>
      </w:r>
      <w:r w:rsidR="00DD2DF5" w:rsidRPr="00900153">
        <w:t xml:space="preserve">. </w:t>
      </w:r>
    </w:p>
    <w:p w14:paraId="69A9354A" w14:textId="62A00824" w:rsidR="00720D01" w:rsidRPr="00900153" w:rsidRDefault="001623D9" w:rsidP="001623D9">
      <w:pPr>
        <w:spacing w:after="160" w:line="259" w:lineRule="auto"/>
        <w:jc w:val="left"/>
      </w:pPr>
      <w:r w:rsidRPr="00900153">
        <w:t xml:space="preserve">Na kroužky přispívají i někteří zaměstnavatelé v rámci svých benefitů. </w:t>
      </w:r>
      <w:r w:rsidR="007F2CBB" w:rsidRPr="00900153">
        <w:t xml:space="preserve">Nejlevnější kroužky nabízejí </w:t>
      </w:r>
      <w:r w:rsidR="003F1F1F" w:rsidRPr="00900153">
        <w:t>Domovy dětí a mládeže, školy</w:t>
      </w:r>
      <w:r w:rsidR="009851FA" w:rsidRPr="00900153">
        <w:t xml:space="preserve"> </w:t>
      </w:r>
      <w:r w:rsidR="00ED4569" w:rsidRPr="00900153">
        <w:t>v rámci družiny</w:t>
      </w:r>
      <w:r w:rsidR="00E032AF" w:rsidRPr="00900153">
        <w:t xml:space="preserve">, </w:t>
      </w:r>
      <w:r w:rsidR="002C68F8" w:rsidRPr="00900153">
        <w:t>Zákla</w:t>
      </w:r>
      <w:r w:rsidR="00AB3480" w:rsidRPr="00900153">
        <w:t>d</w:t>
      </w:r>
      <w:r w:rsidR="002C68F8" w:rsidRPr="00900153">
        <w:t>ní umělecké školy</w:t>
      </w:r>
      <w:r w:rsidR="009851FA" w:rsidRPr="00900153">
        <w:t xml:space="preserve"> umění</w:t>
      </w:r>
      <w:r w:rsidR="00E032AF" w:rsidRPr="00900153">
        <w:t xml:space="preserve"> a n</w:t>
      </w:r>
      <w:r w:rsidR="009851FA" w:rsidRPr="00900153">
        <w:t>ěkteré sportovní kluby</w:t>
      </w:r>
      <w:r w:rsidR="008C5F19" w:rsidRPr="00900153">
        <w:t>, které jsou</w:t>
      </w:r>
      <w:r w:rsidR="009851FA" w:rsidRPr="00900153">
        <w:t xml:space="preserve"> dotované městskými částmi</w:t>
      </w:r>
      <w:r w:rsidR="008C5F19" w:rsidRPr="00900153">
        <w:t xml:space="preserve">. </w:t>
      </w:r>
      <w:r w:rsidR="0068533E" w:rsidRPr="00900153">
        <w:t xml:space="preserve">Oblíbený nejenom pro svoji nižší cenu je také skaut, v některých regionech se však na přijetí </w:t>
      </w:r>
      <w:r w:rsidR="00AB3480" w:rsidRPr="00900153">
        <w:t xml:space="preserve">dítěte </w:t>
      </w:r>
      <w:r w:rsidR="0068533E" w:rsidRPr="00900153">
        <w:t xml:space="preserve">čeká </w:t>
      </w:r>
      <w:r w:rsidR="00E032AF" w:rsidRPr="00900153">
        <w:t>až</w:t>
      </w:r>
      <w:r w:rsidR="0068533E" w:rsidRPr="00900153">
        <w:t xml:space="preserve"> jeden rok. </w:t>
      </w:r>
      <w:r w:rsidRPr="00900153">
        <w:t xml:space="preserve"> </w:t>
      </w:r>
    </w:p>
    <w:p w14:paraId="1B6E5A43" w14:textId="77777777" w:rsidR="00720D01" w:rsidRDefault="00720D01" w:rsidP="00720D01">
      <w:pPr>
        <w:rPr>
          <w:rFonts w:ascii="Arial" w:hAnsi="Arial"/>
          <w:noProof/>
        </w:rPr>
      </w:pPr>
    </w:p>
    <w:p w14:paraId="656A9E07" w14:textId="77777777" w:rsidR="00720D01" w:rsidRDefault="00720D01" w:rsidP="00C12A1E">
      <w:pPr>
        <w:spacing w:after="160" w:line="259" w:lineRule="auto"/>
        <w:jc w:val="left"/>
        <w:rPr>
          <w:rFonts w:ascii="Branding-Semibold" w:eastAsiaTheme="minorHAnsi" w:hAnsi="Branding-Semibold" w:cstheme="minorBidi"/>
          <w:b/>
          <w:color w:val="ADDA43"/>
          <w:sz w:val="24"/>
          <w:szCs w:val="24"/>
          <w:lang w:eastAsia="en-US"/>
        </w:rPr>
      </w:pPr>
    </w:p>
    <w:p w14:paraId="23BE270C" w14:textId="77777777" w:rsidR="005F3203" w:rsidRDefault="005F3203" w:rsidP="00C12A1E">
      <w:pPr>
        <w:spacing w:after="160" w:line="259" w:lineRule="auto"/>
        <w:jc w:val="left"/>
        <w:rPr>
          <w:rFonts w:ascii="Branding-Semibold" w:eastAsiaTheme="minorHAnsi" w:hAnsi="Branding-Semibold" w:cstheme="minorBidi"/>
          <w:b/>
          <w:color w:val="ADDA43"/>
          <w:sz w:val="24"/>
          <w:szCs w:val="24"/>
          <w:lang w:eastAsia="en-US"/>
        </w:rPr>
      </w:pPr>
    </w:p>
    <w:p w14:paraId="65B35769" w14:textId="77777777" w:rsidR="00D6761E" w:rsidRDefault="00D6761E" w:rsidP="000437B9">
      <w:pPr>
        <w:pStyle w:val="paragraph"/>
        <w:spacing w:before="0" w:beforeAutospacing="0" w:after="0" w:afterAutospacing="0"/>
        <w:textAlignment w:val="baseline"/>
        <w:rPr>
          <w:rFonts w:ascii="Quicksand" w:eastAsia="Calibri" w:hAnsi="Quicksand" w:cs="Arial"/>
          <w:color w:val="00ACE9"/>
          <w:sz w:val="20"/>
          <w:szCs w:val="20"/>
          <w:lang w:eastAsia="en-US"/>
        </w:rPr>
      </w:pPr>
    </w:p>
    <w:p w14:paraId="70DADBC2" w14:textId="5BB5BA27" w:rsidR="00981944" w:rsidRPr="000437B9" w:rsidRDefault="00981944" w:rsidP="000437B9">
      <w:pPr>
        <w:pStyle w:val="paragraph"/>
        <w:spacing w:before="0" w:beforeAutospacing="0" w:after="0" w:afterAutospacing="0"/>
        <w:textAlignment w:val="baseline"/>
        <w:rPr>
          <w:rFonts w:ascii="Quicksand" w:eastAsia="Calibri" w:hAnsi="Quicksand" w:cs="Arial"/>
          <w:color w:val="00ACE9"/>
          <w:sz w:val="20"/>
          <w:szCs w:val="20"/>
          <w:lang w:eastAsia="en-US"/>
        </w:rPr>
      </w:pPr>
      <w:r w:rsidRPr="000437B9">
        <w:rPr>
          <w:rFonts w:ascii="Quicksand" w:eastAsia="Calibri" w:hAnsi="Quicksand" w:cs="Arial"/>
          <w:color w:val="00ACE9"/>
          <w:sz w:val="20"/>
          <w:szCs w:val="20"/>
          <w:lang w:eastAsia="en-US"/>
        </w:rPr>
        <w:t>O průzkumu    </w:t>
      </w:r>
    </w:p>
    <w:p w14:paraId="1488CD05" w14:textId="1FD82CFB" w:rsidR="00C82163" w:rsidRPr="00C82163" w:rsidRDefault="00C82163" w:rsidP="00C82163">
      <w:pPr>
        <w:pStyle w:val="Boilerplate"/>
        <w:rPr>
          <w:rStyle w:val="normaltextrun"/>
        </w:rPr>
      </w:pPr>
      <w:r w:rsidRPr="00C82163">
        <w:rPr>
          <w:rStyle w:val="normaltextrun"/>
        </w:rPr>
        <w:t xml:space="preserve">Společnost Provident Financial realizovala průzkum ve spolupráci s výzkumnou agenturou Ipsos. Sběr dat byl realizován prostřednictvím aplikace Instant </w:t>
      </w:r>
      <w:proofErr w:type="spellStart"/>
      <w:r w:rsidRPr="00C82163">
        <w:rPr>
          <w:rStyle w:val="normaltextrun"/>
        </w:rPr>
        <w:t>Research</w:t>
      </w:r>
      <w:proofErr w:type="spellEnd"/>
      <w:r w:rsidRPr="00C82163">
        <w:rPr>
          <w:rStyle w:val="normaltextrun"/>
        </w:rPr>
        <w:t xml:space="preserve"> agentury Ipsos</w:t>
      </w:r>
      <w:r>
        <w:rPr>
          <w:rStyle w:val="normaltextrun"/>
        </w:rPr>
        <w:t xml:space="preserve"> na konci července</w:t>
      </w:r>
      <w:r w:rsidRPr="00C82163">
        <w:rPr>
          <w:rStyle w:val="normaltextrun"/>
        </w:rPr>
        <w:t xml:space="preserve"> 202</w:t>
      </w:r>
      <w:r>
        <w:rPr>
          <w:rStyle w:val="normaltextrun"/>
        </w:rPr>
        <w:t>5</w:t>
      </w:r>
      <w:r w:rsidRPr="00C82163">
        <w:rPr>
          <w:rStyle w:val="normaltextrun"/>
        </w:rPr>
        <w:t xml:space="preserve">. Celkem bylo dotazováno přes </w:t>
      </w:r>
      <w:r>
        <w:rPr>
          <w:rStyle w:val="normaltextrun"/>
        </w:rPr>
        <w:t>1050</w:t>
      </w:r>
      <w:r w:rsidRPr="00C82163">
        <w:rPr>
          <w:rStyle w:val="normaltextrun"/>
        </w:rPr>
        <w:t xml:space="preserve"> rodičů napříč celou Českou republikou.   </w:t>
      </w:r>
    </w:p>
    <w:p w14:paraId="6F500AA0" w14:textId="77777777" w:rsidR="00981944" w:rsidRPr="00FE71AF" w:rsidRDefault="00981944" w:rsidP="00FE71AF">
      <w:pPr>
        <w:pStyle w:val="paragraph"/>
        <w:spacing w:before="0" w:beforeAutospacing="0" w:after="0" w:afterAutospacing="0"/>
        <w:textAlignment w:val="baseline"/>
        <w:rPr>
          <w:rFonts w:ascii="Quicksand" w:eastAsia="Calibri" w:hAnsi="Quicksand" w:cs="Arial"/>
          <w:color w:val="00ACE9"/>
          <w:sz w:val="20"/>
          <w:szCs w:val="20"/>
          <w:lang w:eastAsia="en-US"/>
        </w:rPr>
      </w:pPr>
      <w:r w:rsidRPr="00FE71AF">
        <w:rPr>
          <w:rFonts w:ascii="Quicksand" w:eastAsia="Calibri" w:hAnsi="Quicksand" w:cs="Arial"/>
          <w:color w:val="00ACE9"/>
          <w:sz w:val="20"/>
          <w:szCs w:val="20"/>
          <w:lang w:eastAsia="en-US"/>
        </w:rPr>
        <w:t xml:space="preserve">O společnosti Provident </w:t>
      </w:r>
    </w:p>
    <w:p w14:paraId="6CB48D7D" w14:textId="2ADCE374" w:rsidR="00981944" w:rsidRPr="0019624E" w:rsidRDefault="00981944" w:rsidP="0019624E">
      <w:pPr>
        <w:pStyle w:val="Boilerplate"/>
        <w:rPr>
          <w:rStyle w:val="normaltextrun"/>
        </w:rPr>
      </w:pPr>
      <w:r w:rsidRPr="0019624E">
        <w:rPr>
          <w:rStyle w:val="normaltextrun"/>
        </w:rPr>
        <w:t xml:space="preserve">Společnost Provident Financial s.r.o. působí na českém trhu již více než 25 let a od vstupu na trh poskytla úvěr už miliónu klientů. Za transparentních podmínek nabízí hotovostní i bezhotovostní půjčky, které jsou bezúčelové, bez ručitele a bez skrytých poplatků. V rámci značky </w:t>
      </w:r>
      <w:proofErr w:type="spellStart"/>
      <w:r w:rsidRPr="0019624E">
        <w:rPr>
          <w:rStyle w:val="normaltextrun"/>
        </w:rPr>
        <w:t>Creditea</w:t>
      </w:r>
      <w:proofErr w:type="spellEnd"/>
      <w:r w:rsidRPr="0019624E">
        <w:rPr>
          <w:rStyle w:val="normaltextrun"/>
        </w:rPr>
        <w:t xml:space="preserve"> </w:t>
      </w:r>
      <w:proofErr w:type="spellStart"/>
      <w:r w:rsidRPr="0019624E">
        <w:rPr>
          <w:rStyle w:val="normaltextrun"/>
        </w:rPr>
        <w:t>Provident</w:t>
      </w:r>
      <w:proofErr w:type="spellEnd"/>
      <w:r w:rsidRPr="0019624E">
        <w:rPr>
          <w:rStyle w:val="normaltextrun"/>
        </w:rPr>
        <w:t xml:space="preserve"> nabízí také revolvingový typ úvěru. V České republice zajišťuje zázemí společnosti 400 zaměstnanců a na 600 obchodních zástupců. Provident je členem Asociace poskytovatelů nebankovních úvěrů (APNÚ), patronem Britské obchodní komory a díky své odpovědné péči o zaměstnance a pracovní podmínky je opakovaným držitelem evropského ocenění Top </w:t>
      </w:r>
      <w:proofErr w:type="spellStart"/>
      <w:r w:rsidRPr="0019624E">
        <w:rPr>
          <w:rStyle w:val="normaltextrun"/>
        </w:rPr>
        <w:t>Employer</w:t>
      </w:r>
      <w:proofErr w:type="spellEnd"/>
      <w:r w:rsidRPr="0019624E">
        <w:rPr>
          <w:rStyle w:val="normaltextrun"/>
        </w:rPr>
        <w:t xml:space="preserve"> a signatářem Charty </w:t>
      </w:r>
      <w:proofErr w:type="gramStart"/>
      <w:r w:rsidRPr="0019624E">
        <w:rPr>
          <w:rStyle w:val="normaltextrun"/>
        </w:rPr>
        <w:t>diversity</w:t>
      </w:r>
      <w:proofErr w:type="gramEnd"/>
      <w:r w:rsidRPr="0019624E">
        <w:rPr>
          <w:rStyle w:val="normaltextrun"/>
        </w:rPr>
        <w:t xml:space="preserve">. </w:t>
      </w:r>
      <w:hyperlink r:id="rId14">
        <w:r w:rsidRPr="0019624E">
          <w:rPr>
            <w:rStyle w:val="Hyperlink"/>
          </w:rPr>
          <w:t>www.provident.cz</w:t>
        </w:r>
      </w:hyperlink>
      <w:r w:rsidR="002B30B6">
        <w:rPr>
          <w:rStyle w:val="normaltextrun"/>
        </w:rPr>
        <w:t>,</w:t>
      </w:r>
      <w:r w:rsidRPr="0019624E">
        <w:rPr>
          <w:rStyle w:val="normaltextrun"/>
        </w:rPr>
        <w:t xml:space="preserve"> </w:t>
      </w:r>
      <w:hyperlink r:id="rId15" w:history="1">
        <w:r w:rsidR="002B30B6" w:rsidRPr="0019624E">
          <w:rPr>
            <w:rStyle w:val="Hyperlink"/>
          </w:rPr>
          <w:t>www.creditea.cz</w:t>
        </w:r>
      </w:hyperlink>
      <w:r w:rsidR="002B30B6">
        <w:rPr>
          <w:rStyle w:val="normaltextrun"/>
        </w:rPr>
        <w:t xml:space="preserve"> </w:t>
      </w:r>
    </w:p>
    <w:p w14:paraId="3B052CE9" w14:textId="77777777" w:rsidR="007D4350" w:rsidRPr="009C0EA7" w:rsidRDefault="007D4350" w:rsidP="0019624E">
      <w:pPr>
        <w:rPr>
          <w:lang w:eastAsia="en-US"/>
        </w:rPr>
      </w:pPr>
    </w:p>
    <w:p w14:paraId="3A552ADB" w14:textId="77777777" w:rsidR="00981944" w:rsidRPr="00227F21" w:rsidRDefault="00981944" w:rsidP="00227F21">
      <w:pPr>
        <w:pStyle w:val="paragraph"/>
        <w:spacing w:before="0" w:beforeAutospacing="0" w:after="0" w:afterAutospacing="0"/>
        <w:textAlignment w:val="baseline"/>
        <w:rPr>
          <w:rFonts w:ascii="Quicksand" w:eastAsia="Calibri" w:hAnsi="Quicksand" w:cs="Arial"/>
          <w:color w:val="00ACE9"/>
          <w:sz w:val="20"/>
          <w:szCs w:val="20"/>
          <w:lang w:eastAsia="en-US"/>
        </w:rPr>
      </w:pPr>
      <w:r w:rsidRPr="00227F21">
        <w:rPr>
          <w:rFonts w:ascii="Quicksand" w:eastAsia="Calibri" w:hAnsi="Quicksand" w:cs="Arial"/>
          <w:color w:val="00ACE9"/>
          <w:sz w:val="20"/>
          <w:szCs w:val="20"/>
          <w:lang w:eastAsia="en-US"/>
        </w:rPr>
        <w:t xml:space="preserve">O skupině International </w:t>
      </w:r>
      <w:proofErr w:type="spellStart"/>
      <w:r w:rsidRPr="00227F21">
        <w:rPr>
          <w:rFonts w:ascii="Quicksand" w:eastAsia="Calibri" w:hAnsi="Quicksand" w:cs="Arial"/>
          <w:color w:val="00ACE9"/>
          <w:sz w:val="20"/>
          <w:szCs w:val="20"/>
          <w:lang w:eastAsia="en-US"/>
        </w:rPr>
        <w:t>Personal</w:t>
      </w:r>
      <w:proofErr w:type="spellEnd"/>
      <w:r w:rsidRPr="00227F21">
        <w:rPr>
          <w:rFonts w:ascii="Quicksand" w:eastAsia="Calibri" w:hAnsi="Quicksand" w:cs="Arial"/>
          <w:color w:val="00ACE9"/>
          <w:sz w:val="20"/>
          <w:szCs w:val="20"/>
          <w:lang w:eastAsia="en-US"/>
        </w:rPr>
        <w:t xml:space="preserve"> Finance</w:t>
      </w:r>
    </w:p>
    <w:p w14:paraId="434BDDDF" w14:textId="691389A5" w:rsidR="00981944" w:rsidRPr="0019624E" w:rsidRDefault="00981944" w:rsidP="007D4350">
      <w:pPr>
        <w:pStyle w:val="Boilerplate"/>
      </w:pPr>
      <w:r w:rsidRPr="0019624E">
        <w:rPr>
          <w:rStyle w:val="normaltextrun"/>
        </w:rPr>
        <w:t xml:space="preserve">Mezinárodní skupina International </w:t>
      </w:r>
      <w:proofErr w:type="spellStart"/>
      <w:r w:rsidRPr="0019624E">
        <w:rPr>
          <w:rStyle w:val="normaltextrun"/>
        </w:rPr>
        <w:t>Personal</w:t>
      </w:r>
      <w:proofErr w:type="spellEnd"/>
      <w:r w:rsidRPr="0019624E">
        <w:rPr>
          <w:rStyle w:val="normaltextrun"/>
        </w:rPr>
        <w:t xml:space="preserve"> Finance (IPF), mateřská společnost českého Provident Financial, vznikla v roce 2007 oddělením od britské společnosti </w:t>
      </w:r>
      <w:proofErr w:type="spellStart"/>
      <w:r w:rsidRPr="0019624E">
        <w:rPr>
          <w:rStyle w:val="normaltextrun"/>
        </w:rPr>
        <w:t>Provident</w:t>
      </w:r>
      <w:proofErr w:type="spellEnd"/>
      <w:r w:rsidRPr="0019624E">
        <w:rPr>
          <w:rStyle w:val="normaltextrun"/>
        </w:rPr>
        <w:t> </w:t>
      </w:r>
      <w:proofErr w:type="spellStart"/>
      <w:r w:rsidRPr="0019624E">
        <w:rPr>
          <w:rStyle w:val="normaltextrun"/>
        </w:rPr>
        <w:t>Financial</w:t>
      </w:r>
      <w:proofErr w:type="spellEnd"/>
      <w:r w:rsidRPr="0019624E">
        <w:rPr>
          <w:rStyle w:val="normaltextrun"/>
        </w:rPr>
        <w:t> </w:t>
      </w:r>
      <w:proofErr w:type="spellStart"/>
      <w:r w:rsidRPr="0019624E">
        <w:rPr>
          <w:rStyle w:val="normaltextrun"/>
        </w:rPr>
        <w:t>plc</w:t>
      </w:r>
      <w:proofErr w:type="spellEnd"/>
      <w:r w:rsidRPr="0019624E">
        <w:rPr>
          <w:rStyle w:val="normaltextrun"/>
        </w:rPr>
        <w:t>, která působí ve Velké Británii již od roku 1880. IPF pod obchodním označením Provident v současnosti působí v 9 zem</w:t>
      </w:r>
      <w:r w:rsidRPr="0019624E">
        <w:rPr>
          <w:rStyle w:val="normaltextrun"/>
          <w:rFonts w:cs="Quicksand"/>
        </w:rPr>
        <w:t>í</w:t>
      </w:r>
      <w:r w:rsidRPr="0019624E">
        <w:rPr>
          <w:rStyle w:val="normaltextrun"/>
        </w:rPr>
        <w:t>ch sv</w:t>
      </w:r>
      <w:r w:rsidRPr="0019624E">
        <w:rPr>
          <w:rStyle w:val="normaltextrun"/>
          <w:rFonts w:cs="Quicksand"/>
        </w:rPr>
        <w:t>ě</w:t>
      </w:r>
      <w:r w:rsidRPr="0019624E">
        <w:rPr>
          <w:rStyle w:val="normaltextrun"/>
        </w:rPr>
        <w:t xml:space="preserve">ta: v </w:t>
      </w:r>
      <w:r w:rsidRPr="0019624E">
        <w:rPr>
          <w:rStyle w:val="normaltextrun"/>
          <w:rFonts w:cs="Quicksand"/>
        </w:rPr>
        <w:t>Č</w:t>
      </w:r>
      <w:r w:rsidRPr="0019624E">
        <w:rPr>
          <w:rStyle w:val="normaltextrun"/>
        </w:rPr>
        <w:t>esk</w:t>
      </w:r>
      <w:r w:rsidRPr="0019624E">
        <w:rPr>
          <w:rStyle w:val="normaltextrun"/>
          <w:rFonts w:cs="Quicksand"/>
        </w:rPr>
        <w:t>é</w:t>
      </w:r>
      <w:r w:rsidRPr="0019624E">
        <w:rPr>
          <w:rStyle w:val="normaltextrun"/>
        </w:rPr>
        <w:t xml:space="preserve"> republice, Polsku, Ma</w:t>
      </w:r>
      <w:r w:rsidRPr="0019624E">
        <w:rPr>
          <w:rStyle w:val="normaltextrun"/>
          <w:rFonts w:cs="Quicksand"/>
        </w:rPr>
        <w:t>ď</w:t>
      </w:r>
      <w:r w:rsidRPr="0019624E">
        <w:rPr>
          <w:rStyle w:val="normaltextrun"/>
        </w:rPr>
        <w:t>arsku, Rumunsku, Litv</w:t>
      </w:r>
      <w:r w:rsidRPr="0019624E">
        <w:rPr>
          <w:rStyle w:val="normaltextrun"/>
          <w:rFonts w:cs="Quicksand"/>
        </w:rPr>
        <w:t>ě</w:t>
      </w:r>
      <w:r w:rsidRPr="0019624E">
        <w:rPr>
          <w:rStyle w:val="normaltextrun"/>
        </w:rPr>
        <w:t>, Loty</w:t>
      </w:r>
      <w:r w:rsidRPr="0019624E">
        <w:rPr>
          <w:rStyle w:val="normaltextrun"/>
          <w:rFonts w:cs="Quicksand"/>
        </w:rPr>
        <w:t>š</w:t>
      </w:r>
      <w:r w:rsidRPr="0019624E">
        <w:rPr>
          <w:rStyle w:val="normaltextrun"/>
        </w:rPr>
        <w:t>sku, Estonsku, Austr</w:t>
      </w:r>
      <w:r w:rsidRPr="0019624E">
        <w:rPr>
          <w:rStyle w:val="normaltextrun"/>
          <w:rFonts w:cs="Quicksand"/>
        </w:rPr>
        <w:t>á</w:t>
      </w:r>
      <w:r w:rsidRPr="0019624E">
        <w:rPr>
          <w:rStyle w:val="normaltextrun"/>
        </w:rPr>
        <w:t>lii a v Mexiku. Prost</w:t>
      </w:r>
      <w:r w:rsidRPr="0019624E">
        <w:rPr>
          <w:rStyle w:val="normaltextrun"/>
          <w:rFonts w:cs="Quicksand"/>
        </w:rPr>
        <w:t>ř</w:t>
      </w:r>
      <w:r w:rsidRPr="0019624E">
        <w:rPr>
          <w:rStyle w:val="normaltextrun"/>
        </w:rPr>
        <w:t>ednictv</w:t>
      </w:r>
      <w:r w:rsidRPr="0019624E">
        <w:rPr>
          <w:rStyle w:val="normaltextrun"/>
          <w:rFonts w:cs="Quicksand"/>
        </w:rPr>
        <w:t>í</w:t>
      </w:r>
      <w:r w:rsidRPr="0019624E">
        <w:rPr>
          <w:rStyle w:val="normaltextrun"/>
        </w:rPr>
        <w:t>m sv</w:t>
      </w:r>
      <w:r w:rsidRPr="0019624E">
        <w:rPr>
          <w:rStyle w:val="normaltextrun"/>
          <w:rFonts w:cs="Quicksand"/>
        </w:rPr>
        <w:t>é</w:t>
      </w:r>
      <w:r w:rsidRPr="0019624E">
        <w:rPr>
          <w:rStyle w:val="normaltextrun"/>
        </w:rPr>
        <w:t xml:space="preserve"> s</w:t>
      </w:r>
      <w:r w:rsidRPr="0019624E">
        <w:rPr>
          <w:rStyle w:val="normaltextrun"/>
          <w:rFonts w:cs="Quicksand"/>
        </w:rPr>
        <w:t>í</w:t>
      </w:r>
      <w:r w:rsidRPr="0019624E">
        <w:rPr>
          <w:rStyle w:val="normaltextrun"/>
        </w:rPr>
        <w:t>t</w:t>
      </w:r>
      <w:r w:rsidRPr="0019624E">
        <w:rPr>
          <w:rStyle w:val="normaltextrun"/>
          <w:rFonts w:cs="Quicksand"/>
        </w:rPr>
        <w:t>ě</w:t>
      </w:r>
      <w:r w:rsidRPr="0019624E">
        <w:rPr>
          <w:rStyle w:val="normaltextrun"/>
        </w:rPr>
        <w:t xml:space="preserve"> 16 700 obchodn</w:t>
      </w:r>
      <w:r w:rsidRPr="0019624E">
        <w:rPr>
          <w:rStyle w:val="normaltextrun"/>
          <w:rFonts w:cs="Quicksand"/>
        </w:rPr>
        <w:t>í</w:t>
      </w:r>
      <w:r w:rsidRPr="0019624E">
        <w:rPr>
          <w:rStyle w:val="normaltextrun"/>
        </w:rPr>
        <w:t>ch z</w:t>
      </w:r>
      <w:r w:rsidRPr="0019624E">
        <w:rPr>
          <w:rStyle w:val="normaltextrun"/>
          <w:rFonts w:cs="Quicksand"/>
        </w:rPr>
        <w:t>á</w:t>
      </w:r>
      <w:r w:rsidRPr="0019624E">
        <w:rPr>
          <w:rStyle w:val="normaltextrun"/>
        </w:rPr>
        <w:t>stupc</w:t>
      </w:r>
      <w:r w:rsidRPr="0019624E">
        <w:rPr>
          <w:rStyle w:val="normaltextrun"/>
          <w:rFonts w:cs="Quicksand"/>
        </w:rPr>
        <w:t>ů</w:t>
      </w:r>
      <w:r w:rsidRPr="0019624E">
        <w:rPr>
          <w:rStyle w:val="normaltextrun"/>
        </w:rPr>
        <w:t xml:space="preserve"> poskytuje slu</w:t>
      </w:r>
      <w:r w:rsidRPr="0019624E">
        <w:rPr>
          <w:rStyle w:val="normaltextrun"/>
          <w:rFonts w:cs="Quicksand"/>
        </w:rPr>
        <w:t>ž</w:t>
      </w:r>
      <w:r w:rsidRPr="0019624E">
        <w:rPr>
          <w:rStyle w:val="normaltextrun"/>
        </w:rPr>
        <w:t>by 1,7 milion</w:t>
      </w:r>
      <w:r w:rsidRPr="0019624E">
        <w:rPr>
          <w:rStyle w:val="normaltextrun"/>
          <w:rFonts w:cs="Quicksand"/>
        </w:rPr>
        <w:t>ů</w:t>
      </w:r>
      <w:r w:rsidRPr="0019624E">
        <w:rPr>
          <w:rStyle w:val="normaltextrun"/>
        </w:rPr>
        <w:t>m z</w:t>
      </w:r>
      <w:r w:rsidRPr="0019624E">
        <w:rPr>
          <w:rStyle w:val="normaltextrun"/>
          <w:rFonts w:cs="Quicksand"/>
        </w:rPr>
        <w:t>á</w:t>
      </w:r>
      <w:r w:rsidRPr="0019624E">
        <w:rPr>
          <w:rStyle w:val="normaltextrun"/>
        </w:rPr>
        <w:t>kazn</w:t>
      </w:r>
      <w:r w:rsidRPr="0019624E">
        <w:rPr>
          <w:rStyle w:val="normaltextrun"/>
          <w:rFonts w:cs="Quicksand"/>
        </w:rPr>
        <w:t>í</w:t>
      </w:r>
      <w:r w:rsidRPr="0019624E">
        <w:rPr>
          <w:rStyle w:val="normaltextrun"/>
        </w:rPr>
        <w:t>k</w:t>
      </w:r>
      <w:r w:rsidRPr="0019624E">
        <w:rPr>
          <w:rStyle w:val="normaltextrun"/>
          <w:rFonts w:cs="Quicksand"/>
        </w:rPr>
        <w:t>ů</w:t>
      </w:r>
      <w:r w:rsidRPr="0019624E">
        <w:rPr>
          <w:rStyle w:val="normaltextrun"/>
        </w:rPr>
        <w:t xml:space="preserve"> a zam</w:t>
      </w:r>
      <w:r w:rsidRPr="0019624E">
        <w:rPr>
          <w:rStyle w:val="normaltextrun"/>
          <w:rFonts w:cs="Quicksand"/>
        </w:rPr>
        <w:t>ě</w:t>
      </w:r>
      <w:r w:rsidRPr="0019624E">
        <w:rPr>
          <w:rStyle w:val="normaltextrun"/>
        </w:rPr>
        <w:t>stn</w:t>
      </w:r>
      <w:r w:rsidRPr="0019624E">
        <w:rPr>
          <w:rStyle w:val="normaltextrun"/>
          <w:rFonts w:cs="Quicksand"/>
        </w:rPr>
        <w:t>á</w:t>
      </w:r>
      <w:r w:rsidRPr="0019624E">
        <w:rPr>
          <w:rStyle w:val="normaltextrun"/>
        </w:rPr>
        <w:t>v</w:t>
      </w:r>
      <w:r w:rsidRPr="0019624E">
        <w:rPr>
          <w:rStyle w:val="normaltextrun"/>
          <w:rFonts w:cs="Quicksand"/>
        </w:rPr>
        <w:t>á</w:t>
      </w:r>
      <w:r w:rsidRPr="0019624E">
        <w:rPr>
          <w:rStyle w:val="normaltextrun"/>
        </w:rPr>
        <w:t xml:space="preserve"> skoro 7</w:t>
      </w:r>
      <w:r w:rsidRPr="0019624E">
        <w:rPr>
          <w:rStyle w:val="normaltextrun"/>
          <w:rFonts w:cs="Quicksand"/>
        </w:rPr>
        <w:t> </w:t>
      </w:r>
      <w:r w:rsidRPr="0019624E">
        <w:rPr>
          <w:rStyle w:val="normaltextrun"/>
        </w:rPr>
        <w:t>000 lid</w:t>
      </w:r>
      <w:r w:rsidRPr="0019624E">
        <w:rPr>
          <w:rStyle w:val="normaltextrun"/>
          <w:rFonts w:cs="Quicksand"/>
        </w:rPr>
        <w:t>í</w:t>
      </w:r>
      <w:r w:rsidRPr="0019624E">
        <w:rPr>
          <w:rStyle w:val="normaltextrun"/>
        </w:rPr>
        <w:t>. IPF je od sv</w:t>
      </w:r>
      <w:r w:rsidRPr="0019624E">
        <w:rPr>
          <w:rStyle w:val="normaltextrun"/>
          <w:rFonts w:cs="Quicksand"/>
        </w:rPr>
        <w:t>é</w:t>
      </w:r>
      <w:r w:rsidRPr="0019624E">
        <w:rPr>
          <w:rStyle w:val="normaltextrun"/>
        </w:rPr>
        <w:t>ho vzniku kotov</w:t>
      </w:r>
      <w:r w:rsidRPr="0019624E">
        <w:rPr>
          <w:rStyle w:val="normaltextrun"/>
          <w:rFonts w:cs="Quicksand"/>
        </w:rPr>
        <w:t>á</w:t>
      </w:r>
      <w:r w:rsidRPr="0019624E">
        <w:rPr>
          <w:rStyle w:val="normaltextrun"/>
        </w:rPr>
        <w:t>na na lond</w:t>
      </w:r>
      <w:r w:rsidRPr="0019624E">
        <w:rPr>
          <w:rStyle w:val="normaltextrun"/>
          <w:rFonts w:cs="Quicksand"/>
        </w:rPr>
        <w:t>ý</w:t>
      </w:r>
      <w:r w:rsidRPr="0019624E">
        <w:rPr>
          <w:rStyle w:val="normaltextrun"/>
        </w:rPr>
        <w:t>nsk</w:t>
      </w:r>
      <w:r w:rsidRPr="0019624E">
        <w:rPr>
          <w:rStyle w:val="normaltextrun"/>
          <w:rFonts w:cs="Quicksand"/>
        </w:rPr>
        <w:t>é</w:t>
      </w:r>
      <w:r w:rsidRPr="0019624E">
        <w:rPr>
          <w:rStyle w:val="normaltextrun"/>
        </w:rPr>
        <w:t xml:space="preserve"> burze cenných papírů od svého vzniku (IPF.L). </w:t>
      </w:r>
      <w:hyperlink r:id="rId16">
        <w:r w:rsidRPr="0019624E">
          <w:rPr>
            <w:rStyle w:val="Hyperlink"/>
          </w:rPr>
          <w:t>www.ipfin.co.uk</w:t>
        </w:r>
      </w:hyperlink>
    </w:p>
    <w:sectPr w:rsidR="00981944" w:rsidRPr="0019624E" w:rsidSect="00673E69">
      <w:headerReference w:type="default" r:id="rId17"/>
      <w:footerReference w:type="default" r:id="rId18"/>
      <w:pgSz w:w="11906" w:h="16838" w:code="9"/>
      <w:pgMar w:top="3629" w:right="1418" w:bottom="2552" w:left="2540" w:header="199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2C5E2" w14:textId="77777777" w:rsidR="001E5C06" w:rsidRDefault="001E5C06" w:rsidP="007019C6">
      <w:r>
        <w:separator/>
      </w:r>
    </w:p>
  </w:endnote>
  <w:endnote w:type="continuationSeparator" w:id="0">
    <w:p w14:paraId="0D13DC24" w14:textId="77777777" w:rsidR="001E5C06" w:rsidRDefault="001E5C06" w:rsidP="007019C6">
      <w:r>
        <w:continuationSeparator/>
      </w:r>
    </w:p>
  </w:endnote>
  <w:endnote w:type="continuationNotice" w:id="1">
    <w:p w14:paraId="32B0089A" w14:textId="77777777" w:rsidR="001E5C06" w:rsidRDefault="001E5C06" w:rsidP="007019C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Quicksand">
    <w:altName w:val="Calibri"/>
    <w:charset w:val="EE"/>
    <w:family w:val="auto"/>
    <w:pitch w:val="variable"/>
    <w:sig w:usb0="A00000FF" w:usb1="4000205B" w:usb2="00000000" w:usb3="00000000" w:csb0="00000193" w:csb1="00000000"/>
  </w:font>
  <w:font w:name="Montserrat Light">
    <w:charset w:val="EE"/>
    <w:family w:val="auto"/>
    <w:pitch w:val="variable"/>
    <w:sig w:usb0="2000020F" w:usb1="00000003" w:usb2="00000000" w:usb3="00000000" w:csb0="00000197" w:csb1="00000000"/>
  </w:font>
  <w:font w:name="Quicksand SemiBold">
    <w:altName w:val="Calibri"/>
    <w:charset w:val="EE"/>
    <w:family w:val="auto"/>
    <w:pitch w:val="variable"/>
    <w:sig w:usb0="A00000FF" w:usb1="4000205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otham Rounded Book">
    <w:altName w:val="Calibri"/>
    <w:panose1 w:val="00000000000000000000"/>
    <w:charset w:val="00"/>
    <w:family w:val="modern"/>
    <w:notTrueType/>
    <w:pitch w:val="variable"/>
    <w:sig w:usb0="A00000FF" w:usb1="4000004A" w:usb2="00000000" w:usb3="00000000" w:csb0="0000000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anding-Semibold">
    <w:altName w:val="Cambria"/>
    <w:charset w:val="00"/>
    <w:family w:val="roman"/>
    <w:pitch w:val="default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Gotham Rounded Bold">
    <w:panose1 w:val="00000000000000000000"/>
    <w:charset w:val="00"/>
    <w:family w:val="modern"/>
    <w:notTrueType/>
    <w:pitch w:val="variable"/>
    <w:sig w:usb0="A00000FF" w:usb1="4000004A" w:usb2="00000000" w:usb3="00000000" w:csb0="0000000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503E6" w14:textId="77777777" w:rsidR="00147987" w:rsidRDefault="00147987" w:rsidP="007019C6"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9A08944" wp14:editId="389C255C">
              <wp:simplePos x="0" y="0"/>
              <wp:positionH relativeFrom="margin">
                <wp:align>right</wp:align>
              </wp:positionH>
              <wp:positionV relativeFrom="paragraph">
                <wp:posOffset>191770</wp:posOffset>
              </wp:positionV>
              <wp:extent cx="1835785" cy="784501"/>
              <wp:effectExtent l="0" t="0" r="3175" b="0"/>
              <wp:wrapNone/>
              <wp:docPr id="3" name="Textové po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5785" cy="784501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D191205" w14:textId="77777777" w:rsidR="00692697" w:rsidRPr="00071DD6" w:rsidRDefault="00692697" w:rsidP="00692697">
                          <w:pPr>
                            <w:pStyle w:val="patika"/>
                          </w:pPr>
                          <w:r w:rsidRPr="00071DD6">
                            <w:t>Provident Financial s.r.o.</w:t>
                          </w:r>
                        </w:p>
                        <w:p w14:paraId="15D4F188" w14:textId="77777777" w:rsidR="00692697" w:rsidRPr="00071DD6" w:rsidRDefault="00692697" w:rsidP="00692697">
                          <w:pPr>
                            <w:spacing w:after="0"/>
                            <w:rPr>
                              <w:rFonts w:ascii="Arial" w:eastAsia="Gotham Rounded Book" w:hAnsi="Arial"/>
                              <w:color w:val="000000"/>
                              <w:sz w:val="20"/>
                              <w:szCs w:val="20"/>
                            </w:rPr>
                          </w:pPr>
                          <w:r w:rsidRPr="00071DD6">
                            <w:rPr>
                              <w:rFonts w:ascii="Arial" w:eastAsia="Gotham Rounded Book" w:hAnsi="Arial"/>
                              <w:color w:val="000000"/>
                              <w:sz w:val="20"/>
                              <w:szCs w:val="20"/>
                            </w:rPr>
                            <w:t>Olbrachtova 9/2006, 140 00 Praha 4</w:t>
                          </w:r>
                        </w:p>
                        <w:p w14:paraId="2542AC39" w14:textId="77777777" w:rsidR="00692697" w:rsidRPr="00071DD6" w:rsidRDefault="00692697" w:rsidP="00692697">
                          <w:pPr>
                            <w:pStyle w:val="Footer"/>
                            <w:rPr>
                              <w:rFonts w:ascii="Arial" w:eastAsia="Gotham Rounded Book" w:hAnsi="Arial"/>
                              <w:color w:val="000000"/>
                              <w:sz w:val="20"/>
                              <w:szCs w:val="20"/>
                            </w:rPr>
                          </w:pPr>
                          <w:r w:rsidRPr="00071DD6">
                            <w:rPr>
                              <w:rFonts w:ascii="Arial" w:eastAsia="Gotham Rounded Book" w:hAnsi="Arial"/>
                              <w:color w:val="000000"/>
                              <w:sz w:val="20"/>
                              <w:szCs w:val="20"/>
                            </w:rPr>
                            <w:t>IČO: 25621351</w:t>
                          </w:r>
                        </w:p>
                        <w:p w14:paraId="09D5DAEE" w14:textId="77777777" w:rsidR="00692697" w:rsidRPr="00071DD6" w:rsidRDefault="00692697" w:rsidP="00692697">
                          <w:pPr>
                            <w:pStyle w:val="Footer"/>
                            <w:rPr>
                              <w:rFonts w:ascii="Arial" w:hAnsi="Arial"/>
                              <w:sz w:val="20"/>
                              <w:szCs w:val="20"/>
                            </w:rPr>
                          </w:pPr>
                          <w:r w:rsidRPr="00071DD6">
                            <w:rPr>
                              <w:rFonts w:ascii="Arial" w:eastAsia="Gotham Rounded Book" w:hAnsi="Arial"/>
                              <w:color w:val="000000"/>
                              <w:sz w:val="20"/>
                              <w:szCs w:val="20"/>
                            </w:rPr>
                            <w:t>DIČ: CZ25621351</w:t>
                          </w:r>
                        </w:p>
                        <w:p w14:paraId="66EA7659" w14:textId="10E06F43" w:rsidR="00147987" w:rsidRPr="00071DD6" w:rsidRDefault="00147987" w:rsidP="007019C6">
                          <w:pPr>
                            <w:pStyle w:val="Footer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9A08944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style="position:absolute;left:0;text-align:left;margin-left:93.35pt;margin-top:15.1pt;width:144.55pt;height:61.75pt;z-index:251658241;visibility:visible;mso-wrap-style:non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qXVDwIAACMEAAAOAAAAZHJzL2Uyb0RvYy54bWysU11r2zAUfR/sPwi9L3bbpQ0mTslaMgah&#10;LaSjz4osxQZZV1wpsbNfvys5Tkq3p7EX+cr3+5yj+X3fGnZQ6BuwJb+a5JwpK6Fq7K7kP19XX2ac&#10;+SBsJQxYVfKj8vx+8fnTvHOFuoYaTKWQURHri86VvA7BFVnmZa1a4SfglCWnBmxFoCvusgpFR9Vb&#10;k13n+W3WAVYOQSrv6e/j4OSLVF9rJcOz1l4FZkpOs4V0Yjq38cwWc1HsULi6kacxxD9M0YrGUtNz&#10;qUcRBNtj80eptpEIHnSYSGgz0LqRKu1A21zlH7bZ1MKptAuB490ZJv//ysqnw8a9IAv9N+iJwAhI&#10;53zh6Wfcp9fYxi9NyshPEB7PsKk+MBmTZjfTu9mUM0m+u9nXaZ7KZJdshz58V9CyaJQciZaEljis&#10;faCOFDqGxGYWVo0xiRpjWVfy25tpnhLOHsowlhIvs0Yr9NueNdW7PbZQHWk9hIF57+SqoRnWwocX&#10;gUQ1bUTyDc90aAPUC04WZzXgr7/9j/HEAHk560g6Jbekbc7MD0vMRJWNBo7GdjTsvn0A0uIVPQsn&#10;k0kJGMxoaoT2jTS9jD3IJaykTiWXAcfLQxgETK9CquUyhZGanAhru3EyFo8oRkRf+zeB7gR7IMKe&#10;YBSVKD6gP8QO+C/3AXSTqIm4Diie4CYlJsZOryZK/f09RV3e9uI3AAAA//8DAFBLAwQUAAYACAAA&#10;ACEATGDUTt4AAAAHAQAADwAAAGRycy9kb3ducmV2LnhtbEyPwU7DMBBE70j8g7VIXCrqNAWahjhV&#10;VakSBw5Q4O7a2yQiXkex05q/ZznBcTSjmTfVJrlenHEMnScFi3kGAsl421Gj4ON9f1eACFGT1b0n&#10;VPCNATb19VWlS+sv9IbnQ2wEl1AotYI2xqGUMpgWnQ5zPyCxd/Kj05Hl2Eg76guXu17mWfYone6I&#10;F1o94K5F83WYnIJPszKztH/Wu9QUr9vT/TSsX2ZK3d6k7ROIiCn+heEXn9GhZqajn8gG0SvgI1HB&#10;MstBsJsX6wWII8celiuQdSX/89c/AAAA//8DAFBLAQItABQABgAIAAAAIQC2gziS/gAAAOEBAAAT&#10;AAAAAAAAAAAAAAAAAAAAAABbQ29udGVudF9UeXBlc10ueG1sUEsBAi0AFAAGAAgAAAAhADj9If/W&#10;AAAAlAEAAAsAAAAAAAAAAAAAAAAALwEAAF9yZWxzLy5yZWxzUEsBAi0AFAAGAAgAAAAhADu2pdUP&#10;AgAAIwQAAA4AAAAAAAAAAAAAAAAALgIAAGRycy9lMm9Eb2MueG1sUEsBAi0AFAAGAAgAAAAhAExg&#10;1E7eAAAABwEAAA8AAAAAAAAAAAAAAAAAaQQAAGRycy9kb3ducmV2LnhtbFBLBQYAAAAABAAEAPMA&#10;AAB0BQAAAAA=&#10;" filled="f" stroked="f" strokeweight=".5pt">
              <v:textbox inset="0,0,0,0">
                <w:txbxContent>
                  <w:p w14:paraId="0D191205" w14:textId="77777777" w:rsidR="00692697" w:rsidRPr="00071DD6" w:rsidRDefault="00692697" w:rsidP="00692697">
                    <w:pPr>
                      <w:pStyle w:val="patika"/>
                    </w:pPr>
                    <w:r w:rsidRPr="00071DD6">
                      <w:t>Provident Financial s.r.o.</w:t>
                    </w:r>
                  </w:p>
                  <w:p w14:paraId="15D4F188" w14:textId="77777777" w:rsidR="00692697" w:rsidRPr="00071DD6" w:rsidRDefault="00692697" w:rsidP="00692697">
                    <w:pPr>
                      <w:spacing w:after="0"/>
                      <w:rPr>
                        <w:rFonts w:ascii="Arial" w:eastAsia="Gotham Rounded Book" w:hAnsi="Arial"/>
                        <w:color w:val="000000"/>
                        <w:sz w:val="20"/>
                        <w:szCs w:val="20"/>
                      </w:rPr>
                    </w:pPr>
                    <w:r w:rsidRPr="00071DD6">
                      <w:rPr>
                        <w:rFonts w:ascii="Arial" w:eastAsia="Gotham Rounded Book" w:hAnsi="Arial"/>
                        <w:color w:val="000000"/>
                        <w:sz w:val="20"/>
                        <w:szCs w:val="20"/>
                      </w:rPr>
                      <w:t>Olbrachtova 9/2006, 140 00 Praha 4</w:t>
                    </w:r>
                  </w:p>
                  <w:p w14:paraId="2542AC39" w14:textId="77777777" w:rsidR="00692697" w:rsidRPr="00071DD6" w:rsidRDefault="00692697" w:rsidP="00692697">
                    <w:pPr>
                      <w:pStyle w:val="Footer"/>
                      <w:rPr>
                        <w:rFonts w:ascii="Arial" w:eastAsia="Gotham Rounded Book" w:hAnsi="Arial"/>
                        <w:color w:val="000000"/>
                        <w:sz w:val="20"/>
                        <w:szCs w:val="20"/>
                      </w:rPr>
                    </w:pPr>
                    <w:r w:rsidRPr="00071DD6">
                      <w:rPr>
                        <w:rFonts w:ascii="Arial" w:eastAsia="Gotham Rounded Book" w:hAnsi="Arial"/>
                        <w:color w:val="000000"/>
                        <w:sz w:val="20"/>
                        <w:szCs w:val="20"/>
                      </w:rPr>
                      <w:t>IČO: 25621351</w:t>
                    </w:r>
                  </w:p>
                  <w:p w14:paraId="09D5DAEE" w14:textId="77777777" w:rsidR="00692697" w:rsidRPr="00071DD6" w:rsidRDefault="00692697" w:rsidP="00692697">
                    <w:pPr>
                      <w:pStyle w:val="Footer"/>
                      <w:rPr>
                        <w:rFonts w:ascii="Arial" w:hAnsi="Arial"/>
                        <w:sz w:val="20"/>
                        <w:szCs w:val="20"/>
                      </w:rPr>
                    </w:pPr>
                    <w:r w:rsidRPr="00071DD6">
                      <w:rPr>
                        <w:rFonts w:ascii="Arial" w:eastAsia="Gotham Rounded Book" w:hAnsi="Arial"/>
                        <w:color w:val="000000"/>
                        <w:sz w:val="20"/>
                        <w:szCs w:val="20"/>
                      </w:rPr>
                      <w:t>DIČ: CZ25621351</w:t>
                    </w:r>
                  </w:p>
                  <w:p w14:paraId="66EA7659" w14:textId="10E06F43" w:rsidR="00147987" w:rsidRPr="00071DD6" w:rsidRDefault="00147987" w:rsidP="007019C6">
                    <w:pPr>
                      <w:pStyle w:val="Footer"/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2EAE8CC3" w14:textId="77777777" w:rsidR="0016110E" w:rsidRDefault="0016110E" w:rsidP="0016110E">
    <w:pPr>
      <w:spacing w:after="60"/>
      <w:rPr>
        <w:rFonts w:ascii="Arial" w:eastAsia="Gotham Rounded Bold" w:hAnsi="Arial"/>
        <w:b/>
        <w:bCs/>
        <w:color w:val="000000"/>
        <w:sz w:val="20"/>
        <w:szCs w:val="20"/>
      </w:rPr>
    </w:pPr>
    <w:r w:rsidRPr="009E2026">
      <w:rPr>
        <w:rFonts w:ascii="Arial" w:eastAsia="Gotham Rounded Bold" w:hAnsi="Arial"/>
        <w:b/>
        <w:bCs/>
        <w:noProof/>
        <w:color w:val="000000"/>
        <w:sz w:val="20"/>
        <w:szCs w:val="20"/>
      </w:rPr>
      <w:drawing>
        <wp:anchor distT="0" distB="0" distL="114300" distR="114300" simplePos="0" relativeHeight="251658244" behindDoc="0" locked="0" layoutInCell="1" allowOverlap="1" wp14:anchorId="10865C86" wp14:editId="0D982C38">
          <wp:simplePos x="0" y="0"/>
          <wp:positionH relativeFrom="column">
            <wp:posOffset>-213456</wp:posOffset>
          </wp:positionH>
          <wp:positionV relativeFrom="paragraph">
            <wp:posOffset>164202</wp:posOffset>
          </wp:positionV>
          <wp:extent cx="155599" cy="345775"/>
          <wp:effectExtent l="0" t="0" r="0" b="0"/>
          <wp:wrapSquare wrapText="bothSides"/>
          <wp:docPr id="1001133129" name="Grafický objekt 10011331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cký objekt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599" cy="34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E2026">
      <w:rPr>
        <w:rFonts w:ascii="Arial" w:eastAsia="Gotham Rounded Bold" w:hAnsi="Arial"/>
        <w:b/>
        <w:bCs/>
        <w:noProof/>
        <w:color w:val="000000"/>
        <w:sz w:val="20"/>
        <w:szCs w:val="20"/>
      </w:rPr>
      <w:t>Jana Austová Pikardová</w:t>
    </w:r>
    <w:r>
      <w:rPr>
        <w:rFonts w:ascii="Arial" w:hAnsi="Arial"/>
        <w:b/>
        <w:bCs/>
        <w:sz w:val="20"/>
        <w:szCs w:val="20"/>
      </w:rPr>
      <w:t xml:space="preserve"> </w:t>
    </w:r>
    <w:r>
      <w:rPr>
        <w:rFonts w:ascii="Arial" w:eastAsia="Gotham Rounded Bold" w:hAnsi="Arial"/>
        <w:b/>
        <w:bCs/>
        <w:color w:val="000000"/>
        <w:sz w:val="20"/>
        <w:szCs w:val="20"/>
      </w:rPr>
      <w:t>| tisková mluvčí</w:t>
    </w:r>
  </w:p>
  <w:p w14:paraId="795ADFC4" w14:textId="77777777" w:rsidR="0016110E" w:rsidRPr="006B3D68" w:rsidRDefault="0016110E" w:rsidP="0016110E">
    <w:pPr>
      <w:spacing w:after="0" w:line="276" w:lineRule="auto"/>
      <w:rPr>
        <w:rFonts w:ascii="Arial" w:eastAsia="Gotham Rounded Bold" w:hAnsi="Arial"/>
        <w:color w:val="000000"/>
        <w:sz w:val="20"/>
        <w:szCs w:val="20"/>
      </w:rPr>
    </w:pPr>
    <w:r>
      <w:rPr>
        <w:rFonts w:ascii="Arial" w:eastAsia="Gotham Rounded Bold" w:hAnsi="Arial"/>
        <w:color w:val="000000"/>
        <w:sz w:val="20"/>
        <w:szCs w:val="20"/>
      </w:rPr>
      <w:t xml:space="preserve">+420 </w:t>
    </w:r>
    <w:r w:rsidRPr="009E2026">
      <w:rPr>
        <w:rFonts w:ascii="Arial" w:eastAsia="Gotham Rounded Bold" w:hAnsi="Arial"/>
        <w:color w:val="000000"/>
        <w:sz w:val="20"/>
        <w:szCs w:val="20"/>
      </w:rPr>
      <w:t>724 573 665</w:t>
    </w:r>
  </w:p>
  <w:p w14:paraId="2E47549F" w14:textId="77777777" w:rsidR="0016110E" w:rsidRPr="006B3D68" w:rsidRDefault="0016110E" w:rsidP="0016110E">
    <w:pPr>
      <w:spacing w:after="0" w:line="276" w:lineRule="auto"/>
      <w:rPr>
        <w:rFonts w:ascii="Arial" w:eastAsia="Gotham Rounded Bold" w:hAnsi="Arial"/>
        <w:color w:val="000000"/>
        <w:sz w:val="20"/>
        <w:szCs w:val="20"/>
      </w:rPr>
    </w:pPr>
    <w:r>
      <w:rPr>
        <w:rFonts w:ascii="Arial" w:eastAsia="Gotham Rounded Bold" w:hAnsi="Arial"/>
        <w:color w:val="000000"/>
        <w:sz w:val="20"/>
        <w:szCs w:val="20"/>
      </w:rPr>
      <w:t>jana.pikardova</w:t>
    </w:r>
    <w:r w:rsidRPr="006B3D68">
      <w:rPr>
        <w:rFonts w:ascii="Arial" w:eastAsia="Gotham Rounded Bold" w:hAnsi="Arial"/>
        <w:color w:val="000000"/>
        <w:sz w:val="20"/>
        <w:szCs w:val="20"/>
      </w:rPr>
      <w:t>@provident.cz</w:t>
    </w:r>
  </w:p>
  <w:p w14:paraId="01861954" w14:textId="77777777" w:rsidR="0016110E" w:rsidRPr="006B3D68" w:rsidRDefault="0016110E" w:rsidP="0016110E">
    <w:pPr>
      <w:spacing w:after="60"/>
      <w:rPr>
        <w:rFonts w:ascii="Arial" w:eastAsia="Gotham Rounded Bold" w:hAnsi="Arial"/>
        <w:color w:val="000000"/>
        <w:sz w:val="20"/>
        <w:szCs w:val="20"/>
      </w:rPr>
    </w:pPr>
  </w:p>
  <w:p w14:paraId="4439FC78" w14:textId="2B73177A" w:rsidR="00147987" w:rsidRPr="006B3D68" w:rsidRDefault="00147987" w:rsidP="007019C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8F0AE" w14:textId="77777777" w:rsidR="001E5C06" w:rsidRDefault="001E5C06" w:rsidP="007019C6">
      <w:r>
        <w:separator/>
      </w:r>
    </w:p>
  </w:footnote>
  <w:footnote w:type="continuationSeparator" w:id="0">
    <w:p w14:paraId="678222CE" w14:textId="77777777" w:rsidR="001E5C06" w:rsidRDefault="001E5C06" w:rsidP="007019C6">
      <w:r>
        <w:continuationSeparator/>
      </w:r>
    </w:p>
  </w:footnote>
  <w:footnote w:type="continuationNotice" w:id="1">
    <w:p w14:paraId="2FAA70FC" w14:textId="77777777" w:rsidR="001E5C06" w:rsidRDefault="001E5C06" w:rsidP="007019C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C8F1A" w14:textId="413DA18C" w:rsidR="00A32762" w:rsidRPr="00A32762" w:rsidRDefault="00A32762" w:rsidP="007019C6">
    <w:pPr>
      <w:pStyle w:val="Header"/>
    </w:pPr>
    <w:r w:rsidRPr="00A32762">
      <w:rPr>
        <w:noProof/>
      </w:rPr>
      <w:drawing>
        <wp:anchor distT="0" distB="0" distL="114300" distR="114300" simplePos="0" relativeHeight="251658243" behindDoc="1" locked="0" layoutInCell="1" allowOverlap="1" wp14:anchorId="5C399BD8" wp14:editId="5AADB07B">
          <wp:simplePos x="0" y="0"/>
          <wp:positionH relativeFrom="margin">
            <wp:align>right</wp:align>
          </wp:positionH>
          <wp:positionV relativeFrom="paragraph">
            <wp:posOffset>-635000</wp:posOffset>
          </wp:positionV>
          <wp:extent cx="939800" cy="521335"/>
          <wp:effectExtent l="0" t="0" r="0" b="0"/>
          <wp:wrapTight wrapText="bothSides">
            <wp:wrapPolygon edited="0">
              <wp:start x="0" y="0"/>
              <wp:lineTo x="0" y="20521"/>
              <wp:lineTo x="21016" y="20521"/>
              <wp:lineTo x="21016" y="0"/>
              <wp:lineTo x="0" y="0"/>
            </wp:wrapPolygon>
          </wp:wrapTight>
          <wp:docPr id="482328196" name="Obrázek 5" descr="Obsah obrázku Grafika, Písmo, text, grafický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4666219" name="Obrázek 5" descr="Obsah obrázku Grafika, Písmo, text, grafický design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521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6263BC3" w14:textId="02DBC511" w:rsidR="00147987" w:rsidRDefault="00147987" w:rsidP="007019C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13194BE" wp14:editId="4423CDE1">
              <wp:simplePos x="0" y="0"/>
              <wp:positionH relativeFrom="page">
                <wp:align>left</wp:align>
              </wp:positionH>
              <wp:positionV relativeFrom="topMargin">
                <wp:posOffset>-556260</wp:posOffset>
              </wp:positionV>
              <wp:extent cx="1018800" cy="10692000"/>
              <wp:effectExtent l="0" t="0" r="0" b="0"/>
              <wp:wrapNone/>
              <wp:docPr id="4" name="Obdélník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18800" cy="10692000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408F0505" id="Obdélník 4" o:spid="_x0000_s1026" style="position:absolute;margin-left:0;margin-top:-43.8pt;width:80.2pt;height:841.9pt;z-index:25165824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op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nLChwIAAG4FAAAOAAAAZHJzL2Uyb0RvYy54bWysVM1OGzEQvlfqO1i+l92NUgoRGxSBUlVC&#10;gAoVZ8drJ6vaHnfsZJO+UQ99Cl6sY+8mUNoLVbWS1+P583zzjc/Ot9awjcLQgqt5dVRyppyEpnXL&#10;mn+5n7874SxE4RphwKma71Tg59O3b846P1EjWIFpFDIK4sKk8zVfxegnRRHkSlkRjsArR0oNaEUk&#10;EZdFg6Kj6NYUo7I8LjrAxiNIFQKdXvZKPs3xtVYy3mgdVGSm5nS3mFfM6yKtxfRMTJYo/KqVwzXE&#10;P9zCitZR0kOoSxEFW2P7RyjbSoQAOh5JsAVo3UqVa6BqqvJFNXcr4VWuhcAJ/gBT+H9h5fXmFlnb&#10;1HzMmROWWnSzaB5/GPf48ysbJ3w6HyZkdudvcZACbVOxW402/akMts2Y7g6Yqm1kkg6rsjo5KQl6&#10;SbqqPD6lrmXYiyd/jyF+VGBZ2tQcqWsZTLG5CpFykuneJKULYNpm3hqTBVwuLgyyjaAOz0fpS5cm&#10;l9/MjEvGDpJbr04nRaqtrybv4s6oZGfcZ6UJlVxUziKHND11iNtU0Z5AlCs7JENN8V/pO7gkb5UZ&#10;+0r/g1PODy4e/G3rADOSeZ7UAScTqwEk3dvvoegBSFgsoNkRMxD6kQlezlvqzpUI8VYgzQgBQHMf&#10;b2jRBrqaw7DjbAX4/W/nyZ6oS1rOOpq5modva4GKM/PJEalPq/E4DWkWxu8/jEjA55rFc41b2wug&#10;plf0wniZt8k+mv1WI9gHeh5mKSuphJOUu+Yy4l64iH1D6YGRajbLZjSYXsQrd+dlCp5QTey73z4I&#10;9ANFI9H7GvbzKSYvmNrbJk8Hs3UE3WYaP+E64E1Dnak6PEDp1XguZ6unZ3L6CwAA//8DAFBLAwQU&#10;AAYACAAAACEAZRLuc98AAAAJAQAADwAAAGRycy9kb3ducmV2LnhtbEyPwU7DMBBE70j9B2srcWud&#10;RKkpIU5VEHDjQOEANzde4qjxOsROGv4e9wS3Wc1q5k25m23HJhx860hCuk6AIdVOt9RIeH97Wm2B&#10;+aBIq84RSvhBD7tqcVWqQrszveJ0CA2LIeQLJcGE0Bec+9qgVX7teqTofbnBqhDPoeF6UOcYbjue&#10;JYngVrUUG4zq8cFgfTqMVsJ9lqft8yZPP4Rwo+FT//j98inl9XLe3wELOIe/Z7jgR3SoItPRjaQ9&#10;6yTEIUHCansjgF1skeTAjlFsbkUGvCr5/wXVLwAAAP//AwBQSwECLQAUAAYACAAAACEAtoM4kv4A&#10;AADhAQAAEwAAAAAAAAAAAAAAAAAAAAAAW0NvbnRlbnRfVHlwZXNdLnhtbFBLAQItABQABgAIAAAA&#10;IQA4/SH/1gAAAJQBAAALAAAAAAAAAAAAAAAAAC8BAABfcmVscy8ucmVsc1BLAQItABQABgAIAAAA&#10;IQAoQnLChwIAAG4FAAAOAAAAAAAAAAAAAAAAAC4CAABkcnMvZTJvRG9jLnhtbFBLAQItABQABgAI&#10;AAAAIQBlEu5z3wAAAAkBAAAPAAAAAAAAAAAAAAAAAOEEAABkcnMvZG93bnJldi54bWxQSwUGAAAA&#10;AAQABADzAAAA7QUAAAAA&#10;" fillcolor="#f2f2f2" stroked="f">
              <w10:wrap anchorx="page" anchory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27FE672" wp14:editId="42694234">
              <wp:simplePos x="0" y="0"/>
              <wp:positionH relativeFrom="column">
                <wp:posOffset>-1128898</wp:posOffset>
              </wp:positionH>
              <wp:positionV relativeFrom="paragraph">
                <wp:posOffset>-891984</wp:posOffset>
              </wp:positionV>
              <wp:extent cx="1389993" cy="1389993"/>
              <wp:effectExtent l="0" t="0" r="1270" b="1270"/>
              <wp:wrapNone/>
              <wp:docPr id="26" name="Ovál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89993" cy="1389993"/>
                      </a:xfrm>
                      <a:prstGeom prst="ellipse">
                        <a:avLst/>
                      </a:prstGeom>
                      <a:gradFill flip="none" rotWithShape="1">
                        <a:gsLst>
                          <a:gs pos="50000">
                            <a:srgbClr val="55B883"/>
                          </a:gs>
                          <a:gs pos="0">
                            <a:srgbClr val="ADDA43"/>
                          </a:gs>
                          <a:gs pos="100000">
                            <a:srgbClr val="02ACE9"/>
                          </a:gs>
                        </a:gsLst>
                        <a:lin ang="2700000" scaled="0"/>
                        <a:tileRect/>
                      </a:gradFill>
                      <a:ln>
                        <a:noFill/>
                      </a:ln>
                      <a:effectLst/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53875FD" w14:textId="0232F9C0" w:rsidR="00147987" w:rsidRPr="0019624E" w:rsidRDefault="00147987" w:rsidP="0019624E">
                          <w:pPr>
                            <w:jc w:val="center"/>
                            <w:rPr>
                              <w:rFonts w:ascii="Quicksand SemiBold" w:hAnsi="Quicksand SemiBold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19624E">
                            <w:rPr>
                              <w:rFonts w:ascii="Quicksand SemiBold" w:hAnsi="Quicksand SemiBold"/>
                              <w:color w:val="FFFFFF" w:themeColor="background1"/>
                              <w:sz w:val="32"/>
                              <w:szCs w:val="32"/>
                            </w:rPr>
                            <w:t>Tisková</w:t>
                          </w:r>
                          <w:r w:rsidR="008C01D0">
                            <w:rPr>
                              <w:rFonts w:ascii="Quicksand SemiBold" w:hAnsi="Quicksand SemiBold"/>
                              <w:color w:val="FFFFFF" w:themeColor="background1"/>
                              <w:sz w:val="32"/>
                              <w:szCs w:val="32"/>
                            </w:rPr>
                            <w:br/>
                          </w:r>
                          <w:r w:rsidRPr="0019624E">
                            <w:rPr>
                              <w:rFonts w:ascii="Quicksand SemiBold" w:hAnsi="Quicksand SemiBold"/>
                              <w:color w:val="FFFFFF" w:themeColor="background1"/>
                              <w:sz w:val="32"/>
                              <w:szCs w:val="32"/>
                            </w:rPr>
                            <w:t>zpráva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4680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227FE672" id="Ovál 26" o:spid="_x0000_s1026" style="position:absolute;left:0;text-align:left;margin-left:-88.9pt;margin-top:-70.25pt;width:109.45pt;height:109.4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XX30gIAAEYGAAAOAAAAZHJzL2Uyb0RvYy54bWysVFtv2jAUfp+0/2D5fQ3QywA1VBms06Sq&#10;RW2nPhvHJpYc27MNCfv1O7aTgFa0h2k8mBOf++dzvtu7tpZoz6wTWuV4fDHCiCmqS6G2Of7xev9p&#10;ipHzRJVEasVyfGAO3y0+frhtzJxNdKVlySyCIMrNG5PjynszzzJHK1YTd6ENU6Dk2tbEw6fdZqUl&#10;DUSvZTYZjW6yRtvSWE2Zc3C7Skq8iPE5Z9Q/ce6YRzLHUJuPp43nJpzZ4pbMt5aYStCuDPIPVdRE&#10;KEg6hFoRT9DOinehakGtdpr7C6rrTHMuKIs9QDfj0R/dvFTEsNgLgOPMAJP7f2Hp4/7FrC3A0Bg3&#10;dyCGLlpu6/AP9aE2gnUYwGKtRxQux5fT2Wx2iREFXf8BcbKju7HOf2O6RkHIMZNSGBcaInOyf3A+&#10;WfdWHXzlvZAScTDNsYKZwchq/yZ8FdGAVAlnB/7RwyGjAZDrEfyiytntZikt2hN48+vrL9PpZXhm&#10;qGvrTj3OWBerVXF13noc4p9xGU2K5dfZSYKYpytOCoVI2ITJ5+SOHCWSlQOYXkj2DEPa1WdJ7D5U&#10;KVU4lQ5oJG26YXGoO/CObxYlf5As+T4zjkQJrzRJkIR1YgMohFKmfALSVaRkHVaxw5QsLmDwiMBJ&#10;BQFDZA7VDLG7AOdjpzCdfXBNhQ/OHZR/cx48Ymat/OBcC6Xtuc4kdNVlTvZQ/gk0QfTtpgWTIG50&#10;eVjbMF9xxp2h9wIm9YE4vyYWeAAYA7jNP8HBpW5yrDsJo0rbX+fugz2sJ2gxaoBXcux+7oiFMZbf&#10;FcxpIKFesL2wicLVzRQmDKldvdQwumNgTkOjCLfWy17kVtdvQHtFyAQqoijkyzH1tv9Y+sRxQJyU&#10;FUU0A8IxxD+oF0P7LQqr99q+EWu6FfWw3Y+65513a5psw3MoXey85iJO7hHLDm4gq7RwiVgDG55+&#10;R6sj/S9+AwAA//8DAFBLAwQUAAYACAAAACEAQtRLXuMAAAALAQAADwAAAGRycy9kb3ducmV2Lnht&#10;bEyPQU/CQBCF7yb+h82QeINtTaVYuiVK5OCBoKgJx6U7dAvd2aa70OqvdznpbV7m5b3v5YvBNOyC&#10;nastCYgnETCk0qqaKgGfH6vxDJjzkpRsLKGAb3SwKG5vcpkp29M7Xra+YiGEXCYFaO/bjHNXajTS&#10;TWyLFH4H2xnpg+wqrjrZh3DT8PsomnIjawoNWra41FietmcjYNW/bqbr3c/j8Xm9fPt6oaE8HbUQ&#10;d6PhaQ7M4+D/zHDFD+hQBKa9PZNyrBEwjtM0sPvrlUQPwIIniWNgewHpLAFe5Pz/huIXAAD//wMA&#10;UEsBAi0AFAAGAAgAAAAhALaDOJL+AAAA4QEAABMAAAAAAAAAAAAAAAAAAAAAAFtDb250ZW50X1R5&#10;cGVzXS54bWxQSwECLQAUAAYACAAAACEAOP0h/9YAAACUAQAACwAAAAAAAAAAAAAAAAAvAQAAX3Jl&#10;bHMvLnJlbHNQSwECLQAUAAYACAAAACEADFV199ICAABGBgAADgAAAAAAAAAAAAAAAAAuAgAAZHJz&#10;L2Uyb0RvYy54bWxQSwECLQAUAAYACAAAACEAQtRLXuMAAAALAQAADwAAAAAAAAAAAAAAAAAsBQAA&#10;ZHJzL2Rvd25yZXYueG1sUEsFBgAAAAAEAAQA8wAAADwGAAAAAA==&#10;" fillcolor="#adda43" stroked="f" strokeweight="1pt">
              <v:fill color2="#02ace9" rotate="t" angle="45" colors="0 #adda43;.5 #55b883;1 #02ace9" focus="100%" type="gradient">
                <o:fill v:ext="view" type="gradientUnscaled"/>
              </v:fill>
              <v:stroke joinstyle="miter"/>
              <v:textbox inset="0,0,0,1.3mm">
                <w:txbxContent>
                  <w:p w14:paraId="153875FD" w14:textId="0232F9C0" w:rsidR="00147987" w:rsidRPr="0019624E" w:rsidRDefault="00147987" w:rsidP="0019624E">
                    <w:pPr>
                      <w:jc w:val="center"/>
                      <w:rPr>
                        <w:rFonts w:ascii="Quicksand SemiBold" w:hAnsi="Quicksand SemiBold"/>
                        <w:color w:val="FFFFFF" w:themeColor="background1"/>
                        <w:sz w:val="32"/>
                        <w:szCs w:val="32"/>
                      </w:rPr>
                    </w:pPr>
                    <w:r w:rsidRPr="0019624E">
                      <w:rPr>
                        <w:rFonts w:ascii="Quicksand SemiBold" w:hAnsi="Quicksand SemiBold"/>
                        <w:color w:val="FFFFFF" w:themeColor="background1"/>
                        <w:sz w:val="32"/>
                        <w:szCs w:val="32"/>
                      </w:rPr>
                      <w:t>Tisková</w:t>
                    </w:r>
                    <w:r w:rsidR="008C01D0">
                      <w:rPr>
                        <w:rFonts w:ascii="Quicksand SemiBold" w:hAnsi="Quicksand SemiBold"/>
                        <w:color w:val="FFFFFF" w:themeColor="background1"/>
                        <w:sz w:val="32"/>
                        <w:szCs w:val="32"/>
                      </w:rPr>
                      <w:br/>
                    </w:r>
                    <w:r w:rsidRPr="0019624E">
                      <w:rPr>
                        <w:rFonts w:ascii="Quicksand SemiBold" w:hAnsi="Quicksand SemiBold"/>
                        <w:color w:val="FFFFFF" w:themeColor="background1"/>
                        <w:sz w:val="32"/>
                        <w:szCs w:val="32"/>
                      </w:rPr>
                      <w:t>zpráva</w:t>
                    </w:r>
                  </w:p>
                </w:txbxContent>
              </v:textbox>
            </v:oval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543F55"/>
    <w:multiLevelType w:val="multilevel"/>
    <w:tmpl w:val="C130E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C111D9"/>
    <w:multiLevelType w:val="hybridMultilevel"/>
    <w:tmpl w:val="D93426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951B54"/>
    <w:multiLevelType w:val="hybridMultilevel"/>
    <w:tmpl w:val="7CB6EC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B3069"/>
    <w:multiLevelType w:val="hybridMultilevel"/>
    <w:tmpl w:val="D87EE5FE"/>
    <w:lvl w:ilvl="0" w:tplc="FC781B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2B202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450A4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0B402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5D424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4DC7C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8447A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9C483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87296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50D678E2"/>
    <w:multiLevelType w:val="hybridMultilevel"/>
    <w:tmpl w:val="6AD28F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546B1B"/>
    <w:multiLevelType w:val="hybridMultilevel"/>
    <w:tmpl w:val="616E56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AC6817"/>
    <w:multiLevelType w:val="hybridMultilevel"/>
    <w:tmpl w:val="27404E42"/>
    <w:lvl w:ilvl="0" w:tplc="210C4BA4">
      <w:start w:val="1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D71D4E"/>
    <w:multiLevelType w:val="hybridMultilevel"/>
    <w:tmpl w:val="00C02CFC"/>
    <w:lvl w:ilvl="0" w:tplc="34E234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EC238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745B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17651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C822E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4826B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D696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502E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406AD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78A81D1A"/>
    <w:multiLevelType w:val="hybridMultilevel"/>
    <w:tmpl w:val="C54C67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619028">
    <w:abstractNumId w:val="2"/>
  </w:num>
  <w:num w:numId="2" w16cid:durableId="92364996">
    <w:abstractNumId w:val="1"/>
  </w:num>
  <w:num w:numId="3" w16cid:durableId="409734522">
    <w:abstractNumId w:val="6"/>
  </w:num>
  <w:num w:numId="4" w16cid:durableId="1332683567">
    <w:abstractNumId w:val="3"/>
  </w:num>
  <w:num w:numId="5" w16cid:durableId="2137064472">
    <w:abstractNumId w:val="7"/>
  </w:num>
  <w:num w:numId="6" w16cid:durableId="1632513843">
    <w:abstractNumId w:val="5"/>
  </w:num>
  <w:num w:numId="7" w16cid:durableId="1391270484">
    <w:abstractNumId w:val="8"/>
  </w:num>
  <w:num w:numId="8" w16cid:durableId="1173302889">
    <w:abstractNumId w:val="0"/>
  </w:num>
  <w:num w:numId="9" w16cid:durableId="9908673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9EA"/>
    <w:rsid w:val="000008E3"/>
    <w:rsid w:val="00000DEE"/>
    <w:rsid w:val="0000153C"/>
    <w:rsid w:val="00001718"/>
    <w:rsid w:val="00001C43"/>
    <w:rsid w:val="00001E67"/>
    <w:rsid w:val="00002697"/>
    <w:rsid w:val="0000278F"/>
    <w:rsid w:val="00002AC8"/>
    <w:rsid w:val="000046E1"/>
    <w:rsid w:val="000060DD"/>
    <w:rsid w:val="00006664"/>
    <w:rsid w:val="000069F2"/>
    <w:rsid w:val="00006AE8"/>
    <w:rsid w:val="00006DC5"/>
    <w:rsid w:val="000075A8"/>
    <w:rsid w:val="0000767A"/>
    <w:rsid w:val="00007ABD"/>
    <w:rsid w:val="0001035B"/>
    <w:rsid w:val="00010568"/>
    <w:rsid w:val="00010AD2"/>
    <w:rsid w:val="00011D46"/>
    <w:rsid w:val="00011DA5"/>
    <w:rsid w:val="00012D38"/>
    <w:rsid w:val="00012D6F"/>
    <w:rsid w:val="00013761"/>
    <w:rsid w:val="000137AF"/>
    <w:rsid w:val="00013F14"/>
    <w:rsid w:val="0001720B"/>
    <w:rsid w:val="00017C65"/>
    <w:rsid w:val="0002069A"/>
    <w:rsid w:val="00020D81"/>
    <w:rsid w:val="00020FF3"/>
    <w:rsid w:val="00021B65"/>
    <w:rsid w:val="00022026"/>
    <w:rsid w:val="00023086"/>
    <w:rsid w:val="00024286"/>
    <w:rsid w:val="00025070"/>
    <w:rsid w:val="00025C05"/>
    <w:rsid w:val="00025CC5"/>
    <w:rsid w:val="00026300"/>
    <w:rsid w:val="00026ACE"/>
    <w:rsid w:val="0002717B"/>
    <w:rsid w:val="00027394"/>
    <w:rsid w:val="000274B2"/>
    <w:rsid w:val="00027842"/>
    <w:rsid w:val="00030067"/>
    <w:rsid w:val="00030C7A"/>
    <w:rsid w:val="00033020"/>
    <w:rsid w:val="0003318D"/>
    <w:rsid w:val="00035141"/>
    <w:rsid w:val="00036152"/>
    <w:rsid w:val="000361ED"/>
    <w:rsid w:val="000365C4"/>
    <w:rsid w:val="000373C9"/>
    <w:rsid w:val="000375E3"/>
    <w:rsid w:val="0003793D"/>
    <w:rsid w:val="00037DBC"/>
    <w:rsid w:val="000412E3"/>
    <w:rsid w:val="000427A7"/>
    <w:rsid w:val="00042B79"/>
    <w:rsid w:val="00043001"/>
    <w:rsid w:val="00043284"/>
    <w:rsid w:val="0004348A"/>
    <w:rsid w:val="000437B9"/>
    <w:rsid w:val="000445A8"/>
    <w:rsid w:val="00045541"/>
    <w:rsid w:val="000472B0"/>
    <w:rsid w:val="000473C4"/>
    <w:rsid w:val="00047743"/>
    <w:rsid w:val="000509EB"/>
    <w:rsid w:val="00051A29"/>
    <w:rsid w:val="00055363"/>
    <w:rsid w:val="00055C7C"/>
    <w:rsid w:val="00056849"/>
    <w:rsid w:val="0005692E"/>
    <w:rsid w:val="000569D2"/>
    <w:rsid w:val="00057865"/>
    <w:rsid w:val="00057BE4"/>
    <w:rsid w:val="00060A36"/>
    <w:rsid w:val="00060CD9"/>
    <w:rsid w:val="00060F03"/>
    <w:rsid w:val="000618BE"/>
    <w:rsid w:val="00062014"/>
    <w:rsid w:val="00062968"/>
    <w:rsid w:val="00062B2A"/>
    <w:rsid w:val="0006406B"/>
    <w:rsid w:val="00064AC3"/>
    <w:rsid w:val="00064BE7"/>
    <w:rsid w:val="0006519E"/>
    <w:rsid w:val="00066FAE"/>
    <w:rsid w:val="00067596"/>
    <w:rsid w:val="00067A72"/>
    <w:rsid w:val="00067A87"/>
    <w:rsid w:val="000708C9"/>
    <w:rsid w:val="00070DE5"/>
    <w:rsid w:val="000714B4"/>
    <w:rsid w:val="0007185A"/>
    <w:rsid w:val="00072B94"/>
    <w:rsid w:val="0007322E"/>
    <w:rsid w:val="000733A0"/>
    <w:rsid w:val="0007362D"/>
    <w:rsid w:val="000744C9"/>
    <w:rsid w:val="0007471A"/>
    <w:rsid w:val="0007486E"/>
    <w:rsid w:val="00074BA2"/>
    <w:rsid w:val="00076734"/>
    <w:rsid w:val="00076959"/>
    <w:rsid w:val="00077B9D"/>
    <w:rsid w:val="00077F0D"/>
    <w:rsid w:val="00081331"/>
    <w:rsid w:val="000824F9"/>
    <w:rsid w:val="00083D9B"/>
    <w:rsid w:val="0008444E"/>
    <w:rsid w:val="000845FD"/>
    <w:rsid w:val="000849C0"/>
    <w:rsid w:val="000866C9"/>
    <w:rsid w:val="0008673F"/>
    <w:rsid w:val="00086CA1"/>
    <w:rsid w:val="00087375"/>
    <w:rsid w:val="00087522"/>
    <w:rsid w:val="000875DB"/>
    <w:rsid w:val="00087816"/>
    <w:rsid w:val="00087CC1"/>
    <w:rsid w:val="00090CA2"/>
    <w:rsid w:val="00091D36"/>
    <w:rsid w:val="00091F94"/>
    <w:rsid w:val="000928A4"/>
    <w:rsid w:val="00092C4C"/>
    <w:rsid w:val="00094284"/>
    <w:rsid w:val="0009438A"/>
    <w:rsid w:val="0009582A"/>
    <w:rsid w:val="00095BB5"/>
    <w:rsid w:val="0009661A"/>
    <w:rsid w:val="00096ED2"/>
    <w:rsid w:val="0009778D"/>
    <w:rsid w:val="000A0391"/>
    <w:rsid w:val="000A05DF"/>
    <w:rsid w:val="000A0922"/>
    <w:rsid w:val="000A0954"/>
    <w:rsid w:val="000A19DE"/>
    <w:rsid w:val="000A33FA"/>
    <w:rsid w:val="000A42F3"/>
    <w:rsid w:val="000A4AF0"/>
    <w:rsid w:val="000A62D7"/>
    <w:rsid w:val="000A7611"/>
    <w:rsid w:val="000A775E"/>
    <w:rsid w:val="000A790E"/>
    <w:rsid w:val="000A7E98"/>
    <w:rsid w:val="000B0940"/>
    <w:rsid w:val="000B0FF3"/>
    <w:rsid w:val="000B2211"/>
    <w:rsid w:val="000B22DC"/>
    <w:rsid w:val="000B4361"/>
    <w:rsid w:val="000B4C0A"/>
    <w:rsid w:val="000B4CA6"/>
    <w:rsid w:val="000B60B0"/>
    <w:rsid w:val="000B6836"/>
    <w:rsid w:val="000C0BB7"/>
    <w:rsid w:val="000C167B"/>
    <w:rsid w:val="000C16A9"/>
    <w:rsid w:val="000C257B"/>
    <w:rsid w:val="000C548F"/>
    <w:rsid w:val="000C6B39"/>
    <w:rsid w:val="000C7C20"/>
    <w:rsid w:val="000D004B"/>
    <w:rsid w:val="000D13BE"/>
    <w:rsid w:val="000D18DA"/>
    <w:rsid w:val="000D1C26"/>
    <w:rsid w:val="000D21ED"/>
    <w:rsid w:val="000D2353"/>
    <w:rsid w:val="000D2D11"/>
    <w:rsid w:val="000D382F"/>
    <w:rsid w:val="000D54A4"/>
    <w:rsid w:val="000D5745"/>
    <w:rsid w:val="000D6534"/>
    <w:rsid w:val="000D6A6A"/>
    <w:rsid w:val="000D7637"/>
    <w:rsid w:val="000D798E"/>
    <w:rsid w:val="000E0C5D"/>
    <w:rsid w:val="000E0F54"/>
    <w:rsid w:val="000E1160"/>
    <w:rsid w:val="000E187E"/>
    <w:rsid w:val="000E1B53"/>
    <w:rsid w:val="000E2ED2"/>
    <w:rsid w:val="000E3C49"/>
    <w:rsid w:val="000E5946"/>
    <w:rsid w:val="000E5C3C"/>
    <w:rsid w:val="000E75B8"/>
    <w:rsid w:val="000F0D2E"/>
    <w:rsid w:val="000F19B6"/>
    <w:rsid w:val="000F1E7C"/>
    <w:rsid w:val="000F241B"/>
    <w:rsid w:val="000F369C"/>
    <w:rsid w:val="000F41D1"/>
    <w:rsid w:val="000F48A4"/>
    <w:rsid w:val="000F5482"/>
    <w:rsid w:val="000F55FE"/>
    <w:rsid w:val="000F70F2"/>
    <w:rsid w:val="000F71C9"/>
    <w:rsid w:val="000F755B"/>
    <w:rsid w:val="001001E9"/>
    <w:rsid w:val="00100C17"/>
    <w:rsid w:val="001017AB"/>
    <w:rsid w:val="001021F8"/>
    <w:rsid w:val="00102260"/>
    <w:rsid w:val="00103077"/>
    <w:rsid w:val="00103619"/>
    <w:rsid w:val="00104059"/>
    <w:rsid w:val="0010554C"/>
    <w:rsid w:val="0010594C"/>
    <w:rsid w:val="00105E0E"/>
    <w:rsid w:val="001065CC"/>
    <w:rsid w:val="001071A9"/>
    <w:rsid w:val="001074A1"/>
    <w:rsid w:val="00107BC2"/>
    <w:rsid w:val="00110598"/>
    <w:rsid w:val="0011095D"/>
    <w:rsid w:val="0011291C"/>
    <w:rsid w:val="00112D10"/>
    <w:rsid w:val="00112F90"/>
    <w:rsid w:val="00113B8B"/>
    <w:rsid w:val="00114135"/>
    <w:rsid w:val="00114209"/>
    <w:rsid w:val="00114268"/>
    <w:rsid w:val="001151BD"/>
    <w:rsid w:val="001155D1"/>
    <w:rsid w:val="001155DD"/>
    <w:rsid w:val="0011598C"/>
    <w:rsid w:val="00115C82"/>
    <w:rsid w:val="00115E03"/>
    <w:rsid w:val="00116A0D"/>
    <w:rsid w:val="00116AAA"/>
    <w:rsid w:val="00116C12"/>
    <w:rsid w:val="00117364"/>
    <w:rsid w:val="001202CD"/>
    <w:rsid w:val="00120442"/>
    <w:rsid w:val="001218E9"/>
    <w:rsid w:val="00121B67"/>
    <w:rsid w:val="0012223C"/>
    <w:rsid w:val="00123693"/>
    <w:rsid w:val="00123996"/>
    <w:rsid w:val="00123B3F"/>
    <w:rsid w:val="001248AF"/>
    <w:rsid w:val="001264D0"/>
    <w:rsid w:val="001266A0"/>
    <w:rsid w:val="00126844"/>
    <w:rsid w:val="00126E03"/>
    <w:rsid w:val="00130052"/>
    <w:rsid w:val="00130234"/>
    <w:rsid w:val="00130244"/>
    <w:rsid w:val="0013105F"/>
    <w:rsid w:val="0013161B"/>
    <w:rsid w:val="00131A3F"/>
    <w:rsid w:val="00133C5D"/>
    <w:rsid w:val="00133DD5"/>
    <w:rsid w:val="00136B55"/>
    <w:rsid w:val="00136B78"/>
    <w:rsid w:val="00136BC9"/>
    <w:rsid w:val="00137321"/>
    <w:rsid w:val="0013738B"/>
    <w:rsid w:val="00137434"/>
    <w:rsid w:val="001376CC"/>
    <w:rsid w:val="00137858"/>
    <w:rsid w:val="001407C4"/>
    <w:rsid w:val="00140829"/>
    <w:rsid w:val="001411F2"/>
    <w:rsid w:val="001416CB"/>
    <w:rsid w:val="00141710"/>
    <w:rsid w:val="00141F0F"/>
    <w:rsid w:val="0014218B"/>
    <w:rsid w:val="001427F8"/>
    <w:rsid w:val="00142A46"/>
    <w:rsid w:val="0014349E"/>
    <w:rsid w:val="001435EF"/>
    <w:rsid w:val="001439AC"/>
    <w:rsid w:val="00144723"/>
    <w:rsid w:val="00145BC1"/>
    <w:rsid w:val="001462FE"/>
    <w:rsid w:val="0014647F"/>
    <w:rsid w:val="00146C49"/>
    <w:rsid w:val="00147987"/>
    <w:rsid w:val="001501AC"/>
    <w:rsid w:val="001504FE"/>
    <w:rsid w:val="0015104C"/>
    <w:rsid w:val="00151243"/>
    <w:rsid w:val="001512F4"/>
    <w:rsid w:val="0015156B"/>
    <w:rsid w:val="00151878"/>
    <w:rsid w:val="0015212C"/>
    <w:rsid w:val="00154448"/>
    <w:rsid w:val="001547D9"/>
    <w:rsid w:val="00154B4F"/>
    <w:rsid w:val="00155320"/>
    <w:rsid w:val="00155473"/>
    <w:rsid w:val="001556EF"/>
    <w:rsid w:val="001560C2"/>
    <w:rsid w:val="001567A1"/>
    <w:rsid w:val="001576C5"/>
    <w:rsid w:val="001579D4"/>
    <w:rsid w:val="00160684"/>
    <w:rsid w:val="0016110E"/>
    <w:rsid w:val="001623D9"/>
    <w:rsid w:val="001625BF"/>
    <w:rsid w:val="00163E77"/>
    <w:rsid w:val="00165157"/>
    <w:rsid w:val="00165E89"/>
    <w:rsid w:val="00166553"/>
    <w:rsid w:val="001668F9"/>
    <w:rsid w:val="00166ECE"/>
    <w:rsid w:val="00167051"/>
    <w:rsid w:val="00167398"/>
    <w:rsid w:val="00171EFA"/>
    <w:rsid w:val="00172A44"/>
    <w:rsid w:val="00172CF0"/>
    <w:rsid w:val="001743D1"/>
    <w:rsid w:val="00174AE8"/>
    <w:rsid w:val="00174BEB"/>
    <w:rsid w:val="00174D5A"/>
    <w:rsid w:val="00174F09"/>
    <w:rsid w:val="00175111"/>
    <w:rsid w:val="00175469"/>
    <w:rsid w:val="00177367"/>
    <w:rsid w:val="001774D6"/>
    <w:rsid w:val="00177F9B"/>
    <w:rsid w:val="001804A5"/>
    <w:rsid w:val="001819AD"/>
    <w:rsid w:val="00181A51"/>
    <w:rsid w:val="001823B7"/>
    <w:rsid w:val="0018265C"/>
    <w:rsid w:val="00182A4C"/>
    <w:rsid w:val="001838FF"/>
    <w:rsid w:val="00186C81"/>
    <w:rsid w:val="00186CD2"/>
    <w:rsid w:val="00186DA1"/>
    <w:rsid w:val="001900B3"/>
    <w:rsid w:val="00190B57"/>
    <w:rsid w:val="00191E51"/>
    <w:rsid w:val="00191EB3"/>
    <w:rsid w:val="00192028"/>
    <w:rsid w:val="001921EC"/>
    <w:rsid w:val="00192DDE"/>
    <w:rsid w:val="00193154"/>
    <w:rsid w:val="001935C7"/>
    <w:rsid w:val="001946A9"/>
    <w:rsid w:val="00194B1D"/>
    <w:rsid w:val="0019566E"/>
    <w:rsid w:val="0019624E"/>
    <w:rsid w:val="001967E2"/>
    <w:rsid w:val="00196AD4"/>
    <w:rsid w:val="00197D1A"/>
    <w:rsid w:val="001A071F"/>
    <w:rsid w:val="001A1125"/>
    <w:rsid w:val="001A193C"/>
    <w:rsid w:val="001A260E"/>
    <w:rsid w:val="001A2C1E"/>
    <w:rsid w:val="001A3005"/>
    <w:rsid w:val="001A32B0"/>
    <w:rsid w:val="001A49C5"/>
    <w:rsid w:val="001A5E8F"/>
    <w:rsid w:val="001A6503"/>
    <w:rsid w:val="001A7739"/>
    <w:rsid w:val="001A7A09"/>
    <w:rsid w:val="001B02DE"/>
    <w:rsid w:val="001B03CB"/>
    <w:rsid w:val="001B051D"/>
    <w:rsid w:val="001B2218"/>
    <w:rsid w:val="001B29D0"/>
    <w:rsid w:val="001B2E78"/>
    <w:rsid w:val="001B38D6"/>
    <w:rsid w:val="001B4568"/>
    <w:rsid w:val="001B4802"/>
    <w:rsid w:val="001B48EE"/>
    <w:rsid w:val="001B4C86"/>
    <w:rsid w:val="001B65E4"/>
    <w:rsid w:val="001B7709"/>
    <w:rsid w:val="001B7810"/>
    <w:rsid w:val="001B7C7F"/>
    <w:rsid w:val="001C09CC"/>
    <w:rsid w:val="001C1278"/>
    <w:rsid w:val="001C38DB"/>
    <w:rsid w:val="001C4375"/>
    <w:rsid w:val="001C4806"/>
    <w:rsid w:val="001C4B78"/>
    <w:rsid w:val="001C5607"/>
    <w:rsid w:val="001C6967"/>
    <w:rsid w:val="001C6DAA"/>
    <w:rsid w:val="001D07A1"/>
    <w:rsid w:val="001D12C7"/>
    <w:rsid w:val="001D2BC5"/>
    <w:rsid w:val="001D327F"/>
    <w:rsid w:val="001D3938"/>
    <w:rsid w:val="001D3B53"/>
    <w:rsid w:val="001D4A96"/>
    <w:rsid w:val="001D5D23"/>
    <w:rsid w:val="001D5EBB"/>
    <w:rsid w:val="001D6B04"/>
    <w:rsid w:val="001D7753"/>
    <w:rsid w:val="001D7E93"/>
    <w:rsid w:val="001E0292"/>
    <w:rsid w:val="001E0625"/>
    <w:rsid w:val="001E0AA4"/>
    <w:rsid w:val="001E1404"/>
    <w:rsid w:val="001E190E"/>
    <w:rsid w:val="001E1D93"/>
    <w:rsid w:val="001E5C06"/>
    <w:rsid w:val="001F0197"/>
    <w:rsid w:val="001F1231"/>
    <w:rsid w:val="001F1CDA"/>
    <w:rsid w:val="001F30BB"/>
    <w:rsid w:val="001F47D5"/>
    <w:rsid w:val="001F67F8"/>
    <w:rsid w:val="0020012F"/>
    <w:rsid w:val="0020024C"/>
    <w:rsid w:val="0020048D"/>
    <w:rsid w:val="0020091E"/>
    <w:rsid w:val="00200CA1"/>
    <w:rsid w:val="00201231"/>
    <w:rsid w:val="002021A3"/>
    <w:rsid w:val="00202CB6"/>
    <w:rsid w:val="00202CEC"/>
    <w:rsid w:val="002030E6"/>
    <w:rsid w:val="00203425"/>
    <w:rsid w:val="00203A50"/>
    <w:rsid w:val="00203F57"/>
    <w:rsid w:val="0020447A"/>
    <w:rsid w:val="00204769"/>
    <w:rsid w:val="00204FA3"/>
    <w:rsid w:val="00205F81"/>
    <w:rsid w:val="00206805"/>
    <w:rsid w:val="0020693F"/>
    <w:rsid w:val="0021064F"/>
    <w:rsid w:val="00212E79"/>
    <w:rsid w:val="00213A4D"/>
    <w:rsid w:val="00214C4D"/>
    <w:rsid w:val="0021560E"/>
    <w:rsid w:val="0021572F"/>
    <w:rsid w:val="0021606E"/>
    <w:rsid w:val="00216E35"/>
    <w:rsid w:val="00217599"/>
    <w:rsid w:val="00220171"/>
    <w:rsid w:val="00220A0C"/>
    <w:rsid w:val="00221F3C"/>
    <w:rsid w:val="00221FDD"/>
    <w:rsid w:val="002225A1"/>
    <w:rsid w:val="00223973"/>
    <w:rsid w:val="00224DBA"/>
    <w:rsid w:val="00224FA9"/>
    <w:rsid w:val="00225765"/>
    <w:rsid w:val="00226612"/>
    <w:rsid w:val="00227EA4"/>
    <w:rsid w:val="00227F21"/>
    <w:rsid w:val="002329EB"/>
    <w:rsid w:val="00235012"/>
    <w:rsid w:val="00236520"/>
    <w:rsid w:val="002367A0"/>
    <w:rsid w:val="00237510"/>
    <w:rsid w:val="00237DD7"/>
    <w:rsid w:val="00237F4A"/>
    <w:rsid w:val="002408F9"/>
    <w:rsid w:val="00240FF7"/>
    <w:rsid w:val="002411EC"/>
    <w:rsid w:val="0024128E"/>
    <w:rsid w:val="00241A02"/>
    <w:rsid w:val="002420BB"/>
    <w:rsid w:val="0024218F"/>
    <w:rsid w:val="002424A0"/>
    <w:rsid w:val="00243CF1"/>
    <w:rsid w:val="00244D8E"/>
    <w:rsid w:val="00245005"/>
    <w:rsid w:val="0024541B"/>
    <w:rsid w:val="00245CED"/>
    <w:rsid w:val="00245D97"/>
    <w:rsid w:val="00250766"/>
    <w:rsid w:val="00250B00"/>
    <w:rsid w:val="002522FD"/>
    <w:rsid w:val="00253889"/>
    <w:rsid w:val="00253DB4"/>
    <w:rsid w:val="00254C7A"/>
    <w:rsid w:val="00254FFB"/>
    <w:rsid w:val="0025595F"/>
    <w:rsid w:val="00256612"/>
    <w:rsid w:val="0025705A"/>
    <w:rsid w:val="00257E68"/>
    <w:rsid w:val="00260770"/>
    <w:rsid w:val="0026136D"/>
    <w:rsid w:val="00261582"/>
    <w:rsid w:val="002615B3"/>
    <w:rsid w:val="00261853"/>
    <w:rsid w:val="00261908"/>
    <w:rsid w:val="00261DB8"/>
    <w:rsid w:val="00262017"/>
    <w:rsid w:val="00263E0C"/>
    <w:rsid w:val="00264719"/>
    <w:rsid w:val="0026556C"/>
    <w:rsid w:val="0026581F"/>
    <w:rsid w:val="002659EB"/>
    <w:rsid w:val="00265E17"/>
    <w:rsid w:val="00266925"/>
    <w:rsid w:val="002669B9"/>
    <w:rsid w:val="00267A51"/>
    <w:rsid w:val="00271E4C"/>
    <w:rsid w:val="002722AD"/>
    <w:rsid w:val="00272638"/>
    <w:rsid w:val="0027286A"/>
    <w:rsid w:val="00272C1F"/>
    <w:rsid w:val="00272EFA"/>
    <w:rsid w:val="002752AA"/>
    <w:rsid w:val="00275811"/>
    <w:rsid w:val="002767C1"/>
    <w:rsid w:val="00276E42"/>
    <w:rsid w:val="00277BFB"/>
    <w:rsid w:val="0028002C"/>
    <w:rsid w:val="0028022A"/>
    <w:rsid w:val="00281DC5"/>
    <w:rsid w:val="00282B45"/>
    <w:rsid w:val="0028324B"/>
    <w:rsid w:val="00283F04"/>
    <w:rsid w:val="00284A81"/>
    <w:rsid w:val="00284F44"/>
    <w:rsid w:val="00285EA9"/>
    <w:rsid w:val="00286A86"/>
    <w:rsid w:val="002872DE"/>
    <w:rsid w:val="00290436"/>
    <w:rsid w:val="0029067F"/>
    <w:rsid w:val="00290C4E"/>
    <w:rsid w:val="00290EEB"/>
    <w:rsid w:val="0029156B"/>
    <w:rsid w:val="00292853"/>
    <w:rsid w:val="002928C8"/>
    <w:rsid w:val="00292FED"/>
    <w:rsid w:val="00293F05"/>
    <w:rsid w:val="00294C92"/>
    <w:rsid w:val="00294FCB"/>
    <w:rsid w:val="002963DE"/>
    <w:rsid w:val="00296BA0"/>
    <w:rsid w:val="002970F7"/>
    <w:rsid w:val="00297172"/>
    <w:rsid w:val="002A2D34"/>
    <w:rsid w:val="002A3F3D"/>
    <w:rsid w:val="002A55F3"/>
    <w:rsid w:val="002A66A7"/>
    <w:rsid w:val="002A6EE4"/>
    <w:rsid w:val="002A7D6D"/>
    <w:rsid w:val="002B0015"/>
    <w:rsid w:val="002B0D5B"/>
    <w:rsid w:val="002B0E62"/>
    <w:rsid w:val="002B1A31"/>
    <w:rsid w:val="002B216F"/>
    <w:rsid w:val="002B30B6"/>
    <w:rsid w:val="002B4046"/>
    <w:rsid w:val="002B5E2B"/>
    <w:rsid w:val="002B5F04"/>
    <w:rsid w:val="002B617C"/>
    <w:rsid w:val="002B772A"/>
    <w:rsid w:val="002B7A65"/>
    <w:rsid w:val="002C02D4"/>
    <w:rsid w:val="002C03E8"/>
    <w:rsid w:val="002C08B9"/>
    <w:rsid w:val="002C0D5B"/>
    <w:rsid w:val="002C15DF"/>
    <w:rsid w:val="002C3670"/>
    <w:rsid w:val="002C3FD6"/>
    <w:rsid w:val="002C66D0"/>
    <w:rsid w:val="002C68F8"/>
    <w:rsid w:val="002C7712"/>
    <w:rsid w:val="002C7849"/>
    <w:rsid w:val="002C7F16"/>
    <w:rsid w:val="002D0750"/>
    <w:rsid w:val="002D0B19"/>
    <w:rsid w:val="002D1912"/>
    <w:rsid w:val="002D1D9E"/>
    <w:rsid w:val="002D1E7A"/>
    <w:rsid w:val="002D23B5"/>
    <w:rsid w:val="002D2D41"/>
    <w:rsid w:val="002D308A"/>
    <w:rsid w:val="002D3311"/>
    <w:rsid w:val="002D4194"/>
    <w:rsid w:val="002D441C"/>
    <w:rsid w:val="002D453B"/>
    <w:rsid w:val="002D456E"/>
    <w:rsid w:val="002D47A6"/>
    <w:rsid w:val="002D5023"/>
    <w:rsid w:val="002D61BA"/>
    <w:rsid w:val="002D6549"/>
    <w:rsid w:val="002D6579"/>
    <w:rsid w:val="002D707A"/>
    <w:rsid w:val="002D7327"/>
    <w:rsid w:val="002E0DAE"/>
    <w:rsid w:val="002E1047"/>
    <w:rsid w:val="002E18AE"/>
    <w:rsid w:val="002E3070"/>
    <w:rsid w:val="002E31DA"/>
    <w:rsid w:val="002E4D97"/>
    <w:rsid w:val="002E6144"/>
    <w:rsid w:val="002E642D"/>
    <w:rsid w:val="002E75AE"/>
    <w:rsid w:val="002E75C4"/>
    <w:rsid w:val="002E76C1"/>
    <w:rsid w:val="002F0242"/>
    <w:rsid w:val="002F0942"/>
    <w:rsid w:val="002F0C29"/>
    <w:rsid w:val="002F21AB"/>
    <w:rsid w:val="002F2DD5"/>
    <w:rsid w:val="002F4268"/>
    <w:rsid w:val="002F56D6"/>
    <w:rsid w:val="002F5E1F"/>
    <w:rsid w:val="002F61FE"/>
    <w:rsid w:val="002F6DBF"/>
    <w:rsid w:val="002F737D"/>
    <w:rsid w:val="002F755D"/>
    <w:rsid w:val="002F7D5C"/>
    <w:rsid w:val="00301057"/>
    <w:rsid w:val="003037AD"/>
    <w:rsid w:val="00304DE9"/>
    <w:rsid w:val="00305647"/>
    <w:rsid w:val="00305EF5"/>
    <w:rsid w:val="00310F85"/>
    <w:rsid w:val="00311B18"/>
    <w:rsid w:val="00312D43"/>
    <w:rsid w:val="00312EFD"/>
    <w:rsid w:val="00312FF9"/>
    <w:rsid w:val="003147C4"/>
    <w:rsid w:val="003150FD"/>
    <w:rsid w:val="003155EA"/>
    <w:rsid w:val="00317B1C"/>
    <w:rsid w:val="00321770"/>
    <w:rsid w:val="00322838"/>
    <w:rsid w:val="00322C3D"/>
    <w:rsid w:val="00322F2F"/>
    <w:rsid w:val="00323118"/>
    <w:rsid w:val="00323200"/>
    <w:rsid w:val="00324625"/>
    <w:rsid w:val="00325EA7"/>
    <w:rsid w:val="003264E1"/>
    <w:rsid w:val="003266BF"/>
    <w:rsid w:val="00326CC6"/>
    <w:rsid w:val="00327ECA"/>
    <w:rsid w:val="00330048"/>
    <w:rsid w:val="00331436"/>
    <w:rsid w:val="003324A7"/>
    <w:rsid w:val="00332E44"/>
    <w:rsid w:val="003335F3"/>
    <w:rsid w:val="00333650"/>
    <w:rsid w:val="00333FB0"/>
    <w:rsid w:val="00334327"/>
    <w:rsid w:val="00334ADC"/>
    <w:rsid w:val="00334E46"/>
    <w:rsid w:val="003361E2"/>
    <w:rsid w:val="00336360"/>
    <w:rsid w:val="003370FF"/>
    <w:rsid w:val="00337CCF"/>
    <w:rsid w:val="003406E9"/>
    <w:rsid w:val="00340772"/>
    <w:rsid w:val="00343EA3"/>
    <w:rsid w:val="00345F2A"/>
    <w:rsid w:val="00347048"/>
    <w:rsid w:val="00351243"/>
    <w:rsid w:val="003524E9"/>
    <w:rsid w:val="00352B85"/>
    <w:rsid w:val="00353184"/>
    <w:rsid w:val="003540BE"/>
    <w:rsid w:val="00354607"/>
    <w:rsid w:val="00355193"/>
    <w:rsid w:val="00355325"/>
    <w:rsid w:val="003553FF"/>
    <w:rsid w:val="003559A5"/>
    <w:rsid w:val="0035771B"/>
    <w:rsid w:val="00360857"/>
    <w:rsid w:val="00360EF4"/>
    <w:rsid w:val="00361FC0"/>
    <w:rsid w:val="003631C9"/>
    <w:rsid w:val="00363A68"/>
    <w:rsid w:val="00363E2D"/>
    <w:rsid w:val="00363F5F"/>
    <w:rsid w:val="003644CD"/>
    <w:rsid w:val="003647D0"/>
    <w:rsid w:val="0036542C"/>
    <w:rsid w:val="003659F5"/>
    <w:rsid w:val="00365F20"/>
    <w:rsid w:val="0036749C"/>
    <w:rsid w:val="003676D5"/>
    <w:rsid w:val="00370E4B"/>
    <w:rsid w:val="003726BD"/>
    <w:rsid w:val="00372E49"/>
    <w:rsid w:val="003735B0"/>
    <w:rsid w:val="00373CEB"/>
    <w:rsid w:val="00374B77"/>
    <w:rsid w:val="003752FC"/>
    <w:rsid w:val="00375524"/>
    <w:rsid w:val="00375F82"/>
    <w:rsid w:val="00376AF6"/>
    <w:rsid w:val="0038029F"/>
    <w:rsid w:val="00381F9A"/>
    <w:rsid w:val="00382001"/>
    <w:rsid w:val="00382061"/>
    <w:rsid w:val="0038245A"/>
    <w:rsid w:val="00383D25"/>
    <w:rsid w:val="00383EE8"/>
    <w:rsid w:val="00383EF6"/>
    <w:rsid w:val="0038498E"/>
    <w:rsid w:val="00384F5B"/>
    <w:rsid w:val="00385780"/>
    <w:rsid w:val="00385885"/>
    <w:rsid w:val="003859AB"/>
    <w:rsid w:val="003875AD"/>
    <w:rsid w:val="0039041C"/>
    <w:rsid w:val="00390671"/>
    <w:rsid w:val="0039069A"/>
    <w:rsid w:val="00390CFD"/>
    <w:rsid w:val="00391418"/>
    <w:rsid w:val="0039238D"/>
    <w:rsid w:val="0039494F"/>
    <w:rsid w:val="003949F2"/>
    <w:rsid w:val="003964AB"/>
    <w:rsid w:val="0039673C"/>
    <w:rsid w:val="003970F9"/>
    <w:rsid w:val="00397B2B"/>
    <w:rsid w:val="003A00F6"/>
    <w:rsid w:val="003A0A87"/>
    <w:rsid w:val="003A2B94"/>
    <w:rsid w:val="003A42F1"/>
    <w:rsid w:val="003A4DCB"/>
    <w:rsid w:val="003A6559"/>
    <w:rsid w:val="003A74C5"/>
    <w:rsid w:val="003B0234"/>
    <w:rsid w:val="003B1711"/>
    <w:rsid w:val="003B1792"/>
    <w:rsid w:val="003B19A2"/>
    <w:rsid w:val="003B1BE5"/>
    <w:rsid w:val="003B25A2"/>
    <w:rsid w:val="003B3272"/>
    <w:rsid w:val="003B3BE3"/>
    <w:rsid w:val="003B44CB"/>
    <w:rsid w:val="003B5A42"/>
    <w:rsid w:val="003B6237"/>
    <w:rsid w:val="003B6470"/>
    <w:rsid w:val="003B69D4"/>
    <w:rsid w:val="003B7799"/>
    <w:rsid w:val="003B7DB1"/>
    <w:rsid w:val="003C0893"/>
    <w:rsid w:val="003C0BA4"/>
    <w:rsid w:val="003C1A6D"/>
    <w:rsid w:val="003C1AE6"/>
    <w:rsid w:val="003C2096"/>
    <w:rsid w:val="003C306A"/>
    <w:rsid w:val="003C34BA"/>
    <w:rsid w:val="003C48E8"/>
    <w:rsid w:val="003C5DE4"/>
    <w:rsid w:val="003C6222"/>
    <w:rsid w:val="003C6694"/>
    <w:rsid w:val="003D0433"/>
    <w:rsid w:val="003D0D51"/>
    <w:rsid w:val="003D0F12"/>
    <w:rsid w:val="003D21C7"/>
    <w:rsid w:val="003D273E"/>
    <w:rsid w:val="003D31AB"/>
    <w:rsid w:val="003D34DE"/>
    <w:rsid w:val="003D3725"/>
    <w:rsid w:val="003D3A14"/>
    <w:rsid w:val="003D3AE0"/>
    <w:rsid w:val="003D3D03"/>
    <w:rsid w:val="003D4162"/>
    <w:rsid w:val="003D4CCC"/>
    <w:rsid w:val="003D5ED9"/>
    <w:rsid w:val="003D6456"/>
    <w:rsid w:val="003D6470"/>
    <w:rsid w:val="003D66D1"/>
    <w:rsid w:val="003D79C4"/>
    <w:rsid w:val="003D7BA8"/>
    <w:rsid w:val="003E0B59"/>
    <w:rsid w:val="003E1288"/>
    <w:rsid w:val="003E1D5B"/>
    <w:rsid w:val="003E2A56"/>
    <w:rsid w:val="003E33E9"/>
    <w:rsid w:val="003E3731"/>
    <w:rsid w:val="003E3CE4"/>
    <w:rsid w:val="003E3E75"/>
    <w:rsid w:val="003E3F6B"/>
    <w:rsid w:val="003E71F5"/>
    <w:rsid w:val="003E7A9A"/>
    <w:rsid w:val="003E7C1F"/>
    <w:rsid w:val="003F042D"/>
    <w:rsid w:val="003F0C25"/>
    <w:rsid w:val="003F1093"/>
    <w:rsid w:val="003F182C"/>
    <w:rsid w:val="003F1C47"/>
    <w:rsid w:val="003F1F1F"/>
    <w:rsid w:val="003F40A2"/>
    <w:rsid w:val="003F4475"/>
    <w:rsid w:val="003F52A0"/>
    <w:rsid w:val="003F553C"/>
    <w:rsid w:val="003F665C"/>
    <w:rsid w:val="003F71B6"/>
    <w:rsid w:val="003F7AE4"/>
    <w:rsid w:val="003F7D8F"/>
    <w:rsid w:val="003F7E63"/>
    <w:rsid w:val="004010EF"/>
    <w:rsid w:val="00401850"/>
    <w:rsid w:val="004020A8"/>
    <w:rsid w:val="0040249E"/>
    <w:rsid w:val="004024AB"/>
    <w:rsid w:val="0040402B"/>
    <w:rsid w:val="00404C54"/>
    <w:rsid w:val="0040525D"/>
    <w:rsid w:val="004055EE"/>
    <w:rsid w:val="0040573A"/>
    <w:rsid w:val="00407BD2"/>
    <w:rsid w:val="00410AA0"/>
    <w:rsid w:val="00411504"/>
    <w:rsid w:val="00412804"/>
    <w:rsid w:val="0041331D"/>
    <w:rsid w:val="00414769"/>
    <w:rsid w:val="0041570C"/>
    <w:rsid w:val="00415C7F"/>
    <w:rsid w:val="00416960"/>
    <w:rsid w:val="00420577"/>
    <w:rsid w:val="00420EF8"/>
    <w:rsid w:val="00420F85"/>
    <w:rsid w:val="00420F97"/>
    <w:rsid w:val="00422534"/>
    <w:rsid w:val="00422BD0"/>
    <w:rsid w:val="00423218"/>
    <w:rsid w:val="00423E45"/>
    <w:rsid w:val="00424B6F"/>
    <w:rsid w:val="0042576B"/>
    <w:rsid w:val="0042741E"/>
    <w:rsid w:val="0042742A"/>
    <w:rsid w:val="004275C5"/>
    <w:rsid w:val="00427A74"/>
    <w:rsid w:val="00430938"/>
    <w:rsid w:val="00430C13"/>
    <w:rsid w:val="00430DCD"/>
    <w:rsid w:val="00431EC5"/>
    <w:rsid w:val="004326DC"/>
    <w:rsid w:val="00432F00"/>
    <w:rsid w:val="00433F02"/>
    <w:rsid w:val="004348A7"/>
    <w:rsid w:val="0043577B"/>
    <w:rsid w:val="004363A6"/>
    <w:rsid w:val="00436B93"/>
    <w:rsid w:val="00440443"/>
    <w:rsid w:val="00440C4B"/>
    <w:rsid w:val="0044117E"/>
    <w:rsid w:val="00441F49"/>
    <w:rsid w:val="00442F71"/>
    <w:rsid w:val="00442FDB"/>
    <w:rsid w:val="004438B6"/>
    <w:rsid w:val="004439E9"/>
    <w:rsid w:val="00443A7E"/>
    <w:rsid w:val="0044519A"/>
    <w:rsid w:val="004456C7"/>
    <w:rsid w:val="0044604F"/>
    <w:rsid w:val="0044632F"/>
    <w:rsid w:val="00447ACE"/>
    <w:rsid w:val="004504F5"/>
    <w:rsid w:val="00450619"/>
    <w:rsid w:val="00450B51"/>
    <w:rsid w:val="00450EAD"/>
    <w:rsid w:val="00451C7F"/>
    <w:rsid w:val="00451F70"/>
    <w:rsid w:val="0045258B"/>
    <w:rsid w:val="00452A00"/>
    <w:rsid w:val="0045458A"/>
    <w:rsid w:val="004549CC"/>
    <w:rsid w:val="00454A2A"/>
    <w:rsid w:val="00454ACC"/>
    <w:rsid w:val="00455289"/>
    <w:rsid w:val="00457448"/>
    <w:rsid w:val="00457AAF"/>
    <w:rsid w:val="00460285"/>
    <w:rsid w:val="00460C1B"/>
    <w:rsid w:val="00461300"/>
    <w:rsid w:val="00462971"/>
    <w:rsid w:val="00462C64"/>
    <w:rsid w:val="00463A41"/>
    <w:rsid w:val="0046497F"/>
    <w:rsid w:val="00465925"/>
    <w:rsid w:val="004668DF"/>
    <w:rsid w:val="00466921"/>
    <w:rsid w:val="00467632"/>
    <w:rsid w:val="004676B2"/>
    <w:rsid w:val="00470534"/>
    <w:rsid w:val="00470630"/>
    <w:rsid w:val="0047214A"/>
    <w:rsid w:val="004721FF"/>
    <w:rsid w:val="0047235A"/>
    <w:rsid w:val="004723FE"/>
    <w:rsid w:val="00472C0D"/>
    <w:rsid w:val="0047301C"/>
    <w:rsid w:val="0047354E"/>
    <w:rsid w:val="00474B75"/>
    <w:rsid w:val="00476038"/>
    <w:rsid w:val="0047650B"/>
    <w:rsid w:val="00477099"/>
    <w:rsid w:val="00480DB9"/>
    <w:rsid w:val="00480DC9"/>
    <w:rsid w:val="0048171F"/>
    <w:rsid w:val="00482984"/>
    <w:rsid w:val="004834B7"/>
    <w:rsid w:val="004839ED"/>
    <w:rsid w:val="00483A0E"/>
    <w:rsid w:val="004842B3"/>
    <w:rsid w:val="00485237"/>
    <w:rsid w:val="00485883"/>
    <w:rsid w:val="00485DDD"/>
    <w:rsid w:val="004862C2"/>
    <w:rsid w:val="00486B22"/>
    <w:rsid w:val="00486C38"/>
    <w:rsid w:val="00486FAB"/>
    <w:rsid w:val="00487DD0"/>
    <w:rsid w:val="00491B36"/>
    <w:rsid w:val="004923A8"/>
    <w:rsid w:val="00492582"/>
    <w:rsid w:val="00492DDA"/>
    <w:rsid w:val="00496078"/>
    <w:rsid w:val="00496787"/>
    <w:rsid w:val="00497BCF"/>
    <w:rsid w:val="00497D8A"/>
    <w:rsid w:val="004A061B"/>
    <w:rsid w:val="004A126C"/>
    <w:rsid w:val="004A14FE"/>
    <w:rsid w:val="004A2B50"/>
    <w:rsid w:val="004A3242"/>
    <w:rsid w:val="004A3499"/>
    <w:rsid w:val="004A34D6"/>
    <w:rsid w:val="004A3F0A"/>
    <w:rsid w:val="004A404A"/>
    <w:rsid w:val="004A4685"/>
    <w:rsid w:val="004A47E6"/>
    <w:rsid w:val="004A57E1"/>
    <w:rsid w:val="004A5B3B"/>
    <w:rsid w:val="004A6D5E"/>
    <w:rsid w:val="004A7ED7"/>
    <w:rsid w:val="004B0367"/>
    <w:rsid w:val="004B08DC"/>
    <w:rsid w:val="004B09DF"/>
    <w:rsid w:val="004B1C9D"/>
    <w:rsid w:val="004B1D2E"/>
    <w:rsid w:val="004B2DD8"/>
    <w:rsid w:val="004B3B44"/>
    <w:rsid w:val="004B400E"/>
    <w:rsid w:val="004B41BE"/>
    <w:rsid w:val="004B5189"/>
    <w:rsid w:val="004B5738"/>
    <w:rsid w:val="004B63E6"/>
    <w:rsid w:val="004B6D75"/>
    <w:rsid w:val="004B7643"/>
    <w:rsid w:val="004B780C"/>
    <w:rsid w:val="004C14D4"/>
    <w:rsid w:val="004C16E6"/>
    <w:rsid w:val="004C19E5"/>
    <w:rsid w:val="004C2027"/>
    <w:rsid w:val="004C2D14"/>
    <w:rsid w:val="004C31D7"/>
    <w:rsid w:val="004C3BD3"/>
    <w:rsid w:val="004C43DC"/>
    <w:rsid w:val="004C475F"/>
    <w:rsid w:val="004C4890"/>
    <w:rsid w:val="004C7123"/>
    <w:rsid w:val="004C78F8"/>
    <w:rsid w:val="004D02D2"/>
    <w:rsid w:val="004D08B6"/>
    <w:rsid w:val="004D1207"/>
    <w:rsid w:val="004D12B0"/>
    <w:rsid w:val="004D15E0"/>
    <w:rsid w:val="004D1760"/>
    <w:rsid w:val="004D193A"/>
    <w:rsid w:val="004D1EFA"/>
    <w:rsid w:val="004D391F"/>
    <w:rsid w:val="004D404F"/>
    <w:rsid w:val="004D4636"/>
    <w:rsid w:val="004D4C83"/>
    <w:rsid w:val="004D5088"/>
    <w:rsid w:val="004D57F7"/>
    <w:rsid w:val="004D5F6D"/>
    <w:rsid w:val="004D6216"/>
    <w:rsid w:val="004D6A2D"/>
    <w:rsid w:val="004D719A"/>
    <w:rsid w:val="004D7BB0"/>
    <w:rsid w:val="004D7D3A"/>
    <w:rsid w:val="004E0507"/>
    <w:rsid w:val="004E05B1"/>
    <w:rsid w:val="004E0899"/>
    <w:rsid w:val="004E0A99"/>
    <w:rsid w:val="004E1BA2"/>
    <w:rsid w:val="004E21DE"/>
    <w:rsid w:val="004E4641"/>
    <w:rsid w:val="004E48A9"/>
    <w:rsid w:val="004E4A52"/>
    <w:rsid w:val="004E50BF"/>
    <w:rsid w:val="004E57EC"/>
    <w:rsid w:val="004F14D4"/>
    <w:rsid w:val="004F2A14"/>
    <w:rsid w:val="004F3BCA"/>
    <w:rsid w:val="004F3F95"/>
    <w:rsid w:val="004F40AA"/>
    <w:rsid w:val="004F6196"/>
    <w:rsid w:val="004F6472"/>
    <w:rsid w:val="004F6FC5"/>
    <w:rsid w:val="004F726C"/>
    <w:rsid w:val="004F7AD9"/>
    <w:rsid w:val="005006E1"/>
    <w:rsid w:val="00500AFD"/>
    <w:rsid w:val="0050412B"/>
    <w:rsid w:val="00504593"/>
    <w:rsid w:val="0050494B"/>
    <w:rsid w:val="00505BF9"/>
    <w:rsid w:val="00505D2E"/>
    <w:rsid w:val="00505D63"/>
    <w:rsid w:val="005063F4"/>
    <w:rsid w:val="00507165"/>
    <w:rsid w:val="00507A48"/>
    <w:rsid w:val="00510BCA"/>
    <w:rsid w:val="005111CF"/>
    <w:rsid w:val="0051127F"/>
    <w:rsid w:val="00511929"/>
    <w:rsid w:val="00512F33"/>
    <w:rsid w:val="00513DCD"/>
    <w:rsid w:val="00513FE2"/>
    <w:rsid w:val="00514148"/>
    <w:rsid w:val="0051419D"/>
    <w:rsid w:val="00514602"/>
    <w:rsid w:val="005157EC"/>
    <w:rsid w:val="00515C15"/>
    <w:rsid w:val="00516793"/>
    <w:rsid w:val="00516EC1"/>
    <w:rsid w:val="00517479"/>
    <w:rsid w:val="00517924"/>
    <w:rsid w:val="00521474"/>
    <w:rsid w:val="00521A66"/>
    <w:rsid w:val="00521CD9"/>
    <w:rsid w:val="00521ED0"/>
    <w:rsid w:val="00523622"/>
    <w:rsid w:val="005238F0"/>
    <w:rsid w:val="005248C8"/>
    <w:rsid w:val="00524A8A"/>
    <w:rsid w:val="00525056"/>
    <w:rsid w:val="005259B9"/>
    <w:rsid w:val="00526A81"/>
    <w:rsid w:val="00526B6F"/>
    <w:rsid w:val="0052701E"/>
    <w:rsid w:val="00527046"/>
    <w:rsid w:val="0052749E"/>
    <w:rsid w:val="005314A1"/>
    <w:rsid w:val="00533168"/>
    <w:rsid w:val="00533C8F"/>
    <w:rsid w:val="005340D9"/>
    <w:rsid w:val="00534594"/>
    <w:rsid w:val="00534B74"/>
    <w:rsid w:val="00535C11"/>
    <w:rsid w:val="00536E73"/>
    <w:rsid w:val="00537256"/>
    <w:rsid w:val="00537416"/>
    <w:rsid w:val="0053789A"/>
    <w:rsid w:val="00537A36"/>
    <w:rsid w:val="00541C8B"/>
    <w:rsid w:val="00543572"/>
    <w:rsid w:val="00543B8E"/>
    <w:rsid w:val="00543EBA"/>
    <w:rsid w:val="005453BD"/>
    <w:rsid w:val="005463AA"/>
    <w:rsid w:val="00550FB7"/>
    <w:rsid w:val="0055205A"/>
    <w:rsid w:val="00552469"/>
    <w:rsid w:val="00554091"/>
    <w:rsid w:val="00554648"/>
    <w:rsid w:val="00554787"/>
    <w:rsid w:val="005550B5"/>
    <w:rsid w:val="00555E2C"/>
    <w:rsid w:val="00556278"/>
    <w:rsid w:val="005562BA"/>
    <w:rsid w:val="00560D8A"/>
    <w:rsid w:val="00560F52"/>
    <w:rsid w:val="00563463"/>
    <w:rsid w:val="005637F0"/>
    <w:rsid w:val="005639B5"/>
    <w:rsid w:val="005647D1"/>
    <w:rsid w:val="00564AB7"/>
    <w:rsid w:val="00564ED0"/>
    <w:rsid w:val="0056700D"/>
    <w:rsid w:val="005675E0"/>
    <w:rsid w:val="00570E2B"/>
    <w:rsid w:val="00571599"/>
    <w:rsid w:val="00571A8A"/>
    <w:rsid w:val="00571EC8"/>
    <w:rsid w:val="0057256A"/>
    <w:rsid w:val="005733DE"/>
    <w:rsid w:val="0057351C"/>
    <w:rsid w:val="00573728"/>
    <w:rsid w:val="00573DA2"/>
    <w:rsid w:val="0057481E"/>
    <w:rsid w:val="00574A89"/>
    <w:rsid w:val="005760C1"/>
    <w:rsid w:val="00576C95"/>
    <w:rsid w:val="0057774F"/>
    <w:rsid w:val="00580A8C"/>
    <w:rsid w:val="0058182C"/>
    <w:rsid w:val="00581BEB"/>
    <w:rsid w:val="00581E6F"/>
    <w:rsid w:val="00584737"/>
    <w:rsid w:val="00584772"/>
    <w:rsid w:val="00584C5C"/>
    <w:rsid w:val="005853C5"/>
    <w:rsid w:val="005904E3"/>
    <w:rsid w:val="00590FAE"/>
    <w:rsid w:val="005913BA"/>
    <w:rsid w:val="005930A4"/>
    <w:rsid w:val="0059480A"/>
    <w:rsid w:val="00594A90"/>
    <w:rsid w:val="00594CE8"/>
    <w:rsid w:val="00595AC0"/>
    <w:rsid w:val="005962BC"/>
    <w:rsid w:val="00596B49"/>
    <w:rsid w:val="00597E52"/>
    <w:rsid w:val="005A075C"/>
    <w:rsid w:val="005A0D11"/>
    <w:rsid w:val="005A40BC"/>
    <w:rsid w:val="005A652A"/>
    <w:rsid w:val="005A6741"/>
    <w:rsid w:val="005A6C4A"/>
    <w:rsid w:val="005A7278"/>
    <w:rsid w:val="005A7632"/>
    <w:rsid w:val="005A7D75"/>
    <w:rsid w:val="005B122E"/>
    <w:rsid w:val="005B1451"/>
    <w:rsid w:val="005B19B5"/>
    <w:rsid w:val="005B1F82"/>
    <w:rsid w:val="005B27F9"/>
    <w:rsid w:val="005B2D4F"/>
    <w:rsid w:val="005B35AD"/>
    <w:rsid w:val="005B3C26"/>
    <w:rsid w:val="005B3F0D"/>
    <w:rsid w:val="005B481F"/>
    <w:rsid w:val="005B5066"/>
    <w:rsid w:val="005B5E37"/>
    <w:rsid w:val="005B63CC"/>
    <w:rsid w:val="005B6CB3"/>
    <w:rsid w:val="005B6F19"/>
    <w:rsid w:val="005B79FF"/>
    <w:rsid w:val="005B7D3A"/>
    <w:rsid w:val="005B7E35"/>
    <w:rsid w:val="005C0616"/>
    <w:rsid w:val="005C0C64"/>
    <w:rsid w:val="005C221D"/>
    <w:rsid w:val="005C28BC"/>
    <w:rsid w:val="005C2C5B"/>
    <w:rsid w:val="005C2FE7"/>
    <w:rsid w:val="005C3E24"/>
    <w:rsid w:val="005C48DE"/>
    <w:rsid w:val="005C4A5F"/>
    <w:rsid w:val="005C4FC9"/>
    <w:rsid w:val="005C5212"/>
    <w:rsid w:val="005C5E3C"/>
    <w:rsid w:val="005C5EE8"/>
    <w:rsid w:val="005C601F"/>
    <w:rsid w:val="005C63AE"/>
    <w:rsid w:val="005C6A09"/>
    <w:rsid w:val="005C6F61"/>
    <w:rsid w:val="005C7580"/>
    <w:rsid w:val="005D0CE2"/>
    <w:rsid w:val="005D124F"/>
    <w:rsid w:val="005D1971"/>
    <w:rsid w:val="005D1A1F"/>
    <w:rsid w:val="005D2027"/>
    <w:rsid w:val="005D213A"/>
    <w:rsid w:val="005D24ED"/>
    <w:rsid w:val="005D35F1"/>
    <w:rsid w:val="005D3F8E"/>
    <w:rsid w:val="005D44A8"/>
    <w:rsid w:val="005D4F41"/>
    <w:rsid w:val="005D58A6"/>
    <w:rsid w:val="005D58DA"/>
    <w:rsid w:val="005D63D0"/>
    <w:rsid w:val="005D6BC1"/>
    <w:rsid w:val="005D6EF8"/>
    <w:rsid w:val="005D759A"/>
    <w:rsid w:val="005D79C0"/>
    <w:rsid w:val="005D7A77"/>
    <w:rsid w:val="005E03CB"/>
    <w:rsid w:val="005E0FE9"/>
    <w:rsid w:val="005E2947"/>
    <w:rsid w:val="005E3A1D"/>
    <w:rsid w:val="005E49AC"/>
    <w:rsid w:val="005E4A22"/>
    <w:rsid w:val="005E4D1F"/>
    <w:rsid w:val="005E4D3C"/>
    <w:rsid w:val="005E6540"/>
    <w:rsid w:val="005E69EA"/>
    <w:rsid w:val="005E6B72"/>
    <w:rsid w:val="005E74D5"/>
    <w:rsid w:val="005E77D1"/>
    <w:rsid w:val="005E7E25"/>
    <w:rsid w:val="005F022E"/>
    <w:rsid w:val="005F074C"/>
    <w:rsid w:val="005F20E4"/>
    <w:rsid w:val="005F26AA"/>
    <w:rsid w:val="005F2ACC"/>
    <w:rsid w:val="005F3203"/>
    <w:rsid w:val="005F3FC8"/>
    <w:rsid w:val="005F4768"/>
    <w:rsid w:val="005F5941"/>
    <w:rsid w:val="005F5CB6"/>
    <w:rsid w:val="005F6F94"/>
    <w:rsid w:val="005F716C"/>
    <w:rsid w:val="005F78D4"/>
    <w:rsid w:val="005F7C7B"/>
    <w:rsid w:val="00600B21"/>
    <w:rsid w:val="00600B97"/>
    <w:rsid w:val="00601060"/>
    <w:rsid w:val="006014CE"/>
    <w:rsid w:val="006018C8"/>
    <w:rsid w:val="0060196D"/>
    <w:rsid w:val="00601BAB"/>
    <w:rsid w:val="00601DB4"/>
    <w:rsid w:val="006023BD"/>
    <w:rsid w:val="00603AC6"/>
    <w:rsid w:val="00604A43"/>
    <w:rsid w:val="00604C75"/>
    <w:rsid w:val="006056F4"/>
    <w:rsid w:val="00606B90"/>
    <w:rsid w:val="0060713C"/>
    <w:rsid w:val="00607E11"/>
    <w:rsid w:val="00607EE6"/>
    <w:rsid w:val="00610164"/>
    <w:rsid w:val="006101A6"/>
    <w:rsid w:val="00611C25"/>
    <w:rsid w:val="006134D3"/>
    <w:rsid w:val="00614006"/>
    <w:rsid w:val="00615523"/>
    <w:rsid w:val="0061624A"/>
    <w:rsid w:val="00616C2A"/>
    <w:rsid w:val="00621825"/>
    <w:rsid w:val="006229FF"/>
    <w:rsid w:val="00622AAF"/>
    <w:rsid w:val="00622ADA"/>
    <w:rsid w:val="00622FD0"/>
    <w:rsid w:val="006256B1"/>
    <w:rsid w:val="00625D68"/>
    <w:rsid w:val="006260EA"/>
    <w:rsid w:val="00626669"/>
    <w:rsid w:val="00627F08"/>
    <w:rsid w:val="00632A06"/>
    <w:rsid w:val="00632A3B"/>
    <w:rsid w:val="0063300A"/>
    <w:rsid w:val="00633647"/>
    <w:rsid w:val="0063382F"/>
    <w:rsid w:val="00633B4B"/>
    <w:rsid w:val="006340FD"/>
    <w:rsid w:val="00634C6E"/>
    <w:rsid w:val="00635556"/>
    <w:rsid w:val="00635D8E"/>
    <w:rsid w:val="00636506"/>
    <w:rsid w:val="0063726F"/>
    <w:rsid w:val="006376B9"/>
    <w:rsid w:val="00640705"/>
    <w:rsid w:val="00641EE0"/>
    <w:rsid w:val="006423D0"/>
    <w:rsid w:val="00642E9F"/>
    <w:rsid w:val="00643085"/>
    <w:rsid w:val="00643556"/>
    <w:rsid w:val="006435D6"/>
    <w:rsid w:val="00645B53"/>
    <w:rsid w:val="006466C7"/>
    <w:rsid w:val="00646A6D"/>
    <w:rsid w:val="00647099"/>
    <w:rsid w:val="00653A83"/>
    <w:rsid w:val="006545C1"/>
    <w:rsid w:val="00654B71"/>
    <w:rsid w:val="006566F5"/>
    <w:rsid w:val="00657C0B"/>
    <w:rsid w:val="00660932"/>
    <w:rsid w:val="0066142A"/>
    <w:rsid w:val="00662392"/>
    <w:rsid w:val="00662446"/>
    <w:rsid w:val="00662605"/>
    <w:rsid w:val="00663C7C"/>
    <w:rsid w:val="006642DD"/>
    <w:rsid w:val="006654D3"/>
    <w:rsid w:val="006658B4"/>
    <w:rsid w:val="00665A32"/>
    <w:rsid w:val="00666206"/>
    <w:rsid w:val="006668F7"/>
    <w:rsid w:val="006677B0"/>
    <w:rsid w:val="00670F51"/>
    <w:rsid w:val="00671FFB"/>
    <w:rsid w:val="00673E69"/>
    <w:rsid w:val="0067615C"/>
    <w:rsid w:val="0067666F"/>
    <w:rsid w:val="006768F7"/>
    <w:rsid w:val="00676A4A"/>
    <w:rsid w:val="00680C1F"/>
    <w:rsid w:val="00681299"/>
    <w:rsid w:val="006813C5"/>
    <w:rsid w:val="00681AA6"/>
    <w:rsid w:val="00682ADD"/>
    <w:rsid w:val="00682B7A"/>
    <w:rsid w:val="006834B1"/>
    <w:rsid w:val="00683A25"/>
    <w:rsid w:val="0068447D"/>
    <w:rsid w:val="006849A6"/>
    <w:rsid w:val="00684A33"/>
    <w:rsid w:val="0068506A"/>
    <w:rsid w:val="0068533E"/>
    <w:rsid w:val="00687D3C"/>
    <w:rsid w:val="00690524"/>
    <w:rsid w:val="00690FCD"/>
    <w:rsid w:val="006917FA"/>
    <w:rsid w:val="0069206A"/>
    <w:rsid w:val="00692697"/>
    <w:rsid w:val="006927C3"/>
    <w:rsid w:val="0069354A"/>
    <w:rsid w:val="006940E6"/>
    <w:rsid w:val="00694CF5"/>
    <w:rsid w:val="00695242"/>
    <w:rsid w:val="00697C26"/>
    <w:rsid w:val="006A14E8"/>
    <w:rsid w:val="006A2570"/>
    <w:rsid w:val="006A3B15"/>
    <w:rsid w:val="006A411A"/>
    <w:rsid w:val="006A43F7"/>
    <w:rsid w:val="006A47A7"/>
    <w:rsid w:val="006A60BB"/>
    <w:rsid w:val="006A6534"/>
    <w:rsid w:val="006A66EA"/>
    <w:rsid w:val="006A6950"/>
    <w:rsid w:val="006A7D9E"/>
    <w:rsid w:val="006B0F3A"/>
    <w:rsid w:val="006B106C"/>
    <w:rsid w:val="006B264C"/>
    <w:rsid w:val="006B3FBD"/>
    <w:rsid w:val="006B4D0B"/>
    <w:rsid w:val="006B5246"/>
    <w:rsid w:val="006B6020"/>
    <w:rsid w:val="006B6B2D"/>
    <w:rsid w:val="006B7A28"/>
    <w:rsid w:val="006B7E02"/>
    <w:rsid w:val="006C0C2D"/>
    <w:rsid w:val="006C0D98"/>
    <w:rsid w:val="006C16D0"/>
    <w:rsid w:val="006C1727"/>
    <w:rsid w:val="006C2D0C"/>
    <w:rsid w:val="006C34CF"/>
    <w:rsid w:val="006C4049"/>
    <w:rsid w:val="006C59E4"/>
    <w:rsid w:val="006C5FBC"/>
    <w:rsid w:val="006C6346"/>
    <w:rsid w:val="006C6B40"/>
    <w:rsid w:val="006C79E7"/>
    <w:rsid w:val="006D03B7"/>
    <w:rsid w:val="006D06A4"/>
    <w:rsid w:val="006D1ED0"/>
    <w:rsid w:val="006D248D"/>
    <w:rsid w:val="006D2BC1"/>
    <w:rsid w:val="006D317C"/>
    <w:rsid w:val="006D46E1"/>
    <w:rsid w:val="006D472B"/>
    <w:rsid w:val="006D555F"/>
    <w:rsid w:val="006D613F"/>
    <w:rsid w:val="006D640A"/>
    <w:rsid w:val="006D6B11"/>
    <w:rsid w:val="006D73A5"/>
    <w:rsid w:val="006D753C"/>
    <w:rsid w:val="006D75BB"/>
    <w:rsid w:val="006E0754"/>
    <w:rsid w:val="006E0AC7"/>
    <w:rsid w:val="006E1782"/>
    <w:rsid w:val="006E1B06"/>
    <w:rsid w:val="006E2398"/>
    <w:rsid w:val="006E301D"/>
    <w:rsid w:val="006E32BF"/>
    <w:rsid w:val="006E3D47"/>
    <w:rsid w:val="006E49A5"/>
    <w:rsid w:val="006E4C6A"/>
    <w:rsid w:val="006E5CF2"/>
    <w:rsid w:val="006E61A4"/>
    <w:rsid w:val="006E7438"/>
    <w:rsid w:val="006F0B45"/>
    <w:rsid w:val="006F1518"/>
    <w:rsid w:val="006F1989"/>
    <w:rsid w:val="006F2359"/>
    <w:rsid w:val="006F2A95"/>
    <w:rsid w:val="006F2E21"/>
    <w:rsid w:val="006F3304"/>
    <w:rsid w:val="006F39BF"/>
    <w:rsid w:val="006F3AC7"/>
    <w:rsid w:val="006F3B08"/>
    <w:rsid w:val="006F4BD6"/>
    <w:rsid w:val="006F6E58"/>
    <w:rsid w:val="006F732F"/>
    <w:rsid w:val="006F7467"/>
    <w:rsid w:val="006F7983"/>
    <w:rsid w:val="006F7EBF"/>
    <w:rsid w:val="00700305"/>
    <w:rsid w:val="00700C3E"/>
    <w:rsid w:val="007019C6"/>
    <w:rsid w:val="007020B3"/>
    <w:rsid w:val="00702C4F"/>
    <w:rsid w:val="007039AA"/>
    <w:rsid w:val="00704746"/>
    <w:rsid w:val="00705AE7"/>
    <w:rsid w:val="00705DE6"/>
    <w:rsid w:val="0070746F"/>
    <w:rsid w:val="00707981"/>
    <w:rsid w:val="00707ABB"/>
    <w:rsid w:val="00707CF0"/>
    <w:rsid w:val="00711932"/>
    <w:rsid w:val="00711FDE"/>
    <w:rsid w:val="00712054"/>
    <w:rsid w:val="00713639"/>
    <w:rsid w:val="00714414"/>
    <w:rsid w:val="00715228"/>
    <w:rsid w:val="00715A55"/>
    <w:rsid w:val="00715C5F"/>
    <w:rsid w:val="0071636C"/>
    <w:rsid w:val="00716F34"/>
    <w:rsid w:val="007171F9"/>
    <w:rsid w:val="00717EF6"/>
    <w:rsid w:val="00717F5C"/>
    <w:rsid w:val="00720D01"/>
    <w:rsid w:val="00721EAA"/>
    <w:rsid w:val="007223FB"/>
    <w:rsid w:val="00722896"/>
    <w:rsid w:val="00722E92"/>
    <w:rsid w:val="00723009"/>
    <w:rsid w:val="00723781"/>
    <w:rsid w:val="00723DA7"/>
    <w:rsid w:val="007259CE"/>
    <w:rsid w:val="007264C7"/>
    <w:rsid w:val="007264D5"/>
    <w:rsid w:val="00726F0E"/>
    <w:rsid w:val="007279D1"/>
    <w:rsid w:val="00727B60"/>
    <w:rsid w:val="00727C5C"/>
    <w:rsid w:val="00727EC4"/>
    <w:rsid w:val="00730115"/>
    <w:rsid w:val="00730D84"/>
    <w:rsid w:val="00731883"/>
    <w:rsid w:val="00731CA8"/>
    <w:rsid w:val="007322EB"/>
    <w:rsid w:val="00732310"/>
    <w:rsid w:val="00732CD6"/>
    <w:rsid w:val="00733CE1"/>
    <w:rsid w:val="00734466"/>
    <w:rsid w:val="00734EC9"/>
    <w:rsid w:val="00736717"/>
    <w:rsid w:val="00736E4B"/>
    <w:rsid w:val="0074084B"/>
    <w:rsid w:val="007410F2"/>
    <w:rsid w:val="00742719"/>
    <w:rsid w:val="00742995"/>
    <w:rsid w:val="00742F17"/>
    <w:rsid w:val="00743632"/>
    <w:rsid w:val="00743A0C"/>
    <w:rsid w:val="007441B5"/>
    <w:rsid w:val="0074423A"/>
    <w:rsid w:val="00744A92"/>
    <w:rsid w:val="00745143"/>
    <w:rsid w:val="007451BE"/>
    <w:rsid w:val="007452DB"/>
    <w:rsid w:val="00745E95"/>
    <w:rsid w:val="007463AC"/>
    <w:rsid w:val="007466F4"/>
    <w:rsid w:val="00746B53"/>
    <w:rsid w:val="00746C23"/>
    <w:rsid w:val="00751688"/>
    <w:rsid w:val="00751AF8"/>
    <w:rsid w:val="00751CA7"/>
    <w:rsid w:val="00752E90"/>
    <w:rsid w:val="00753CB5"/>
    <w:rsid w:val="0075427B"/>
    <w:rsid w:val="00754704"/>
    <w:rsid w:val="007549FC"/>
    <w:rsid w:val="00754BCD"/>
    <w:rsid w:val="00755680"/>
    <w:rsid w:val="00755936"/>
    <w:rsid w:val="00755C05"/>
    <w:rsid w:val="007579C3"/>
    <w:rsid w:val="00760119"/>
    <w:rsid w:val="007601EA"/>
    <w:rsid w:val="007602CA"/>
    <w:rsid w:val="007605DB"/>
    <w:rsid w:val="00760C35"/>
    <w:rsid w:val="00762B6E"/>
    <w:rsid w:val="00762C88"/>
    <w:rsid w:val="00762E9B"/>
    <w:rsid w:val="00763EBA"/>
    <w:rsid w:val="0076424F"/>
    <w:rsid w:val="007647FF"/>
    <w:rsid w:val="00764B28"/>
    <w:rsid w:val="00764C01"/>
    <w:rsid w:val="007656DF"/>
    <w:rsid w:val="007668AB"/>
    <w:rsid w:val="00766B5F"/>
    <w:rsid w:val="007673A1"/>
    <w:rsid w:val="00770201"/>
    <w:rsid w:val="00770B0B"/>
    <w:rsid w:val="00772510"/>
    <w:rsid w:val="00772C0C"/>
    <w:rsid w:val="007730E0"/>
    <w:rsid w:val="00773B92"/>
    <w:rsid w:val="00773C87"/>
    <w:rsid w:val="007740F6"/>
    <w:rsid w:val="00774133"/>
    <w:rsid w:val="007747CE"/>
    <w:rsid w:val="00774B3B"/>
    <w:rsid w:val="0077687D"/>
    <w:rsid w:val="00777067"/>
    <w:rsid w:val="00777456"/>
    <w:rsid w:val="00777D8D"/>
    <w:rsid w:val="00780461"/>
    <w:rsid w:val="0078117F"/>
    <w:rsid w:val="00781295"/>
    <w:rsid w:val="00781D5B"/>
    <w:rsid w:val="00782018"/>
    <w:rsid w:val="00782250"/>
    <w:rsid w:val="00782614"/>
    <w:rsid w:val="00783138"/>
    <w:rsid w:val="007844C9"/>
    <w:rsid w:val="00784A99"/>
    <w:rsid w:val="007857E5"/>
    <w:rsid w:val="00785AFD"/>
    <w:rsid w:val="0078680D"/>
    <w:rsid w:val="00786FE8"/>
    <w:rsid w:val="00787087"/>
    <w:rsid w:val="00790133"/>
    <w:rsid w:val="007905F5"/>
    <w:rsid w:val="00790F85"/>
    <w:rsid w:val="00791B6D"/>
    <w:rsid w:val="0079449F"/>
    <w:rsid w:val="00794ACB"/>
    <w:rsid w:val="00794FD7"/>
    <w:rsid w:val="0079537B"/>
    <w:rsid w:val="00795AF3"/>
    <w:rsid w:val="00797EAA"/>
    <w:rsid w:val="007A084D"/>
    <w:rsid w:val="007A0BC4"/>
    <w:rsid w:val="007A17F3"/>
    <w:rsid w:val="007A18E0"/>
    <w:rsid w:val="007A1C82"/>
    <w:rsid w:val="007A3602"/>
    <w:rsid w:val="007A4913"/>
    <w:rsid w:val="007A54E8"/>
    <w:rsid w:val="007A5870"/>
    <w:rsid w:val="007A6571"/>
    <w:rsid w:val="007A7C65"/>
    <w:rsid w:val="007B0ACB"/>
    <w:rsid w:val="007B22E0"/>
    <w:rsid w:val="007B250E"/>
    <w:rsid w:val="007B3019"/>
    <w:rsid w:val="007B3F3A"/>
    <w:rsid w:val="007B554B"/>
    <w:rsid w:val="007B652E"/>
    <w:rsid w:val="007B6A91"/>
    <w:rsid w:val="007B76E1"/>
    <w:rsid w:val="007B7997"/>
    <w:rsid w:val="007B7C71"/>
    <w:rsid w:val="007C01F9"/>
    <w:rsid w:val="007C0390"/>
    <w:rsid w:val="007C16FB"/>
    <w:rsid w:val="007C2661"/>
    <w:rsid w:val="007C39ED"/>
    <w:rsid w:val="007C3BED"/>
    <w:rsid w:val="007C4458"/>
    <w:rsid w:val="007C4CE3"/>
    <w:rsid w:val="007C51DD"/>
    <w:rsid w:val="007C5D69"/>
    <w:rsid w:val="007C6467"/>
    <w:rsid w:val="007D1EEF"/>
    <w:rsid w:val="007D2127"/>
    <w:rsid w:val="007D418F"/>
    <w:rsid w:val="007D4350"/>
    <w:rsid w:val="007D48D6"/>
    <w:rsid w:val="007D4D47"/>
    <w:rsid w:val="007D5FD6"/>
    <w:rsid w:val="007D68DA"/>
    <w:rsid w:val="007D6D73"/>
    <w:rsid w:val="007D74EB"/>
    <w:rsid w:val="007E2CD3"/>
    <w:rsid w:val="007E2DAE"/>
    <w:rsid w:val="007E5944"/>
    <w:rsid w:val="007E79E2"/>
    <w:rsid w:val="007F03BD"/>
    <w:rsid w:val="007F0B13"/>
    <w:rsid w:val="007F1009"/>
    <w:rsid w:val="007F1DAA"/>
    <w:rsid w:val="007F2CBB"/>
    <w:rsid w:val="007F3D46"/>
    <w:rsid w:val="007F5F34"/>
    <w:rsid w:val="007F6058"/>
    <w:rsid w:val="007F6259"/>
    <w:rsid w:val="007F6807"/>
    <w:rsid w:val="007F6F17"/>
    <w:rsid w:val="007F7518"/>
    <w:rsid w:val="007F774A"/>
    <w:rsid w:val="007F77FE"/>
    <w:rsid w:val="0080009B"/>
    <w:rsid w:val="008007B6"/>
    <w:rsid w:val="008007BA"/>
    <w:rsid w:val="00801592"/>
    <w:rsid w:val="00801B1A"/>
    <w:rsid w:val="00802174"/>
    <w:rsid w:val="008025DE"/>
    <w:rsid w:val="00803419"/>
    <w:rsid w:val="0080494F"/>
    <w:rsid w:val="008049D3"/>
    <w:rsid w:val="0080538E"/>
    <w:rsid w:val="00807409"/>
    <w:rsid w:val="0081056F"/>
    <w:rsid w:val="008105F3"/>
    <w:rsid w:val="0081126B"/>
    <w:rsid w:val="008115BB"/>
    <w:rsid w:val="0081174E"/>
    <w:rsid w:val="00811ED8"/>
    <w:rsid w:val="00812767"/>
    <w:rsid w:val="00812870"/>
    <w:rsid w:val="00812F17"/>
    <w:rsid w:val="00812FC9"/>
    <w:rsid w:val="00813273"/>
    <w:rsid w:val="0081491B"/>
    <w:rsid w:val="00814D29"/>
    <w:rsid w:val="00814F4C"/>
    <w:rsid w:val="008166D0"/>
    <w:rsid w:val="00816B33"/>
    <w:rsid w:val="00817381"/>
    <w:rsid w:val="00817604"/>
    <w:rsid w:val="0081781A"/>
    <w:rsid w:val="008213F5"/>
    <w:rsid w:val="00821C69"/>
    <w:rsid w:val="00824BF8"/>
    <w:rsid w:val="008257CE"/>
    <w:rsid w:val="00825AF5"/>
    <w:rsid w:val="0082671E"/>
    <w:rsid w:val="0082741F"/>
    <w:rsid w:val="00827BB3"/>
    <w:rsid w:val="008313C7"/>
    <w:rsid w:val="00831996"/>
    <w:rsid w:val="00831D95"/>
    <w:rsid w:val="008321A9"/>
    <w:rsid w:val="0083293E"/>
    <w:rsid w:val="00832F38"/>
    <w:rsid w:val="00833514"/>
    <w:rsid w:val="0083409A"/>
    <w:rsid w:val="0083424C"/>
    <w:rsid w:val="00834487"/>
    <w:rsid w:val="008345D0"/>
    <w:rsid w:val="008350CF"/>
    <w:rsid w:val="008362EF"/>
    <w:rsid w:val="008368B3"/>
    <w:rsid w:val="00836AFE"/>
    <w:rsid w:val="00836D8A"/>
    <w:rsid w:val="00836ECC"/>
    <w:rsid w:val="00837196"/>
    <w:rsid w:val="008374F0"/>
    <w:rsid w:val="0083795A"/>
    <w:rsid w:val="008406A1"/>
    <w:rsid w:val="00840783"/>
    <w:rsid w:val="0084129C"/>
    <w:rsid w:val="00842AFE"/>
    <w:rsid w:val="00843113"/>
    <w:rsid w:val="008432B2"/>
    <w:rsid w:val="0084409E"/>
    <w:rsid w:val="00844889"/>
    <w:rsid w:val="008457FC"/>
    <w:rsid w:val="00845D43"/>
    <w:rsid w:val="00845F5F"/>
    <w:rsid w:val="008465D3"/>
    <w:rsid w:val="0084668A"/>
    <w:rsid w:val="00846D18"/>
    <w:rsid w:val="00846EF9"/>
    <w:rsid w:val="00847A5D"/>
    <w:rsid w:val="00847FC5"/>
    <w:rsid w:val="008501EB"/>
    <w:rsid w:val="00851E53"/>
    <w:rsid w:val="00851FF6"/>
    <w:rsid w:val="008522CC"/>
    <w:rsid w:val="00854C8B"/>
    <w:rsid w:val="00854D55"/>
    <w:rsid w:val="008552B0"/>
    <w:rsid w:val="00856489"/>
    <w:rsid w:val="0085677A"/>
    <w:rsid w:val="008573D9"/>
    <w:rsid w:val="00860095"/>
    <w:rsid w:val="008600CD"/>
    <w:rsid w:val="008607DC"/>
    <w:rsid w:val="00860E88"/>
    <w:rsid w:val="00861367"/>
    <w:rsid w:val="00861A23"/>
    <w:rsid w:val="00861BF2"/>
    <w:rsid w:val="00861D82"/>
    <w:rsid w:val="00862448"/>
    <w:rsid w:val="008624E7"/>
    <w:rsid w:val="00862B3A"/>
    <w:rsid w:val="00864567"/>
    <w:rsid w:val="008648D4"/>
    <w:rsid w:val="0086534D"/>
    <w:rsid w:val="00866ED7"/>
    <w:rsid w:val="00867F3A"/>
    <w:rsid w:val="0087000A"/>
    <w:rsid w:val="00870603"/>
    <w:rsid w:val="00874E9E"/>
    <w:rsid w:val="00875315"/>
    <w:rsid w:val="00876D48"/>
    <w:rsid w:val="008805A1"/>
    <w:rsid w:val="00880738"/>
    <w:rsid w:val="00881979"/>
    <w:rsid w:val="00881C56"/>
    <w:rsid w:val="00883A83"/>
    <w:rsid w:val="00884357"/>
    <w:rsid w:val="00885A13"/>
    <w:rsid w:val="0089081E"/>
    <w:rsid w:val="00890829"/>
    <w:rsid w:val="00892182"/>
    <w:rsid w:val="00893443"/>
    <w:rsid w:val="00893534"/>
    <w:rsid w:val="00893917"/>
    <w:rsid w:val="008941F2"/>
    <w:rsid w:val="00894631"/>
    <w:rsid w:val="00894CA6"/>
    <w:rsid w:val="00894D6D"/>
    <w:rsid w:val="00895BA2"/>
    <w:rsid w:val="00896C4E"/>
    <w:rsid w:val="00896CDA"/>
    <w:rsid w:val="00897029"/>
    <w:rsid w:val="008970B5"/>
    <w:rsid w:val="008970F3"/>
    <w:rsid w:val="00897D36"/>
    <w:rsid w:val="008A2BED"/>
    <w:rsid w:val="008A2F0D"/>
    <w:rsid w:val="008A41C9"/>
    <w:rsid w:val="008A4B6A"/>
    <w:rsid w:val="008A4D3B"/>
    <w:rsid w:val="008A5C86"/>
    <w:rsid w:val="008A66FE"/>
    <w:rsid w:val="008B0880"/>
    <w:rsid w:val="008B1453"/>
    <w:rsid w:val="008B3E53"/>
    <w:rsid w:val="008B438F"/>
    <w:rsid w:val="008B444B"/>
    <w:rsid w:val="008B4466"/>
    <w:rsid w:val="008B5371"/>
    <w:rsid w:val="008B5936"/>
    <w:rsid w:val="008B613E"/>
    <w:rsid w:val="008B6EEF"/>
    <w:rsid w:val="008B76CF"/>
    <w:rsid w:val="008B7B40"/>
    <w:rsid w:val="008C01D0"/>
    <w:rsid w:val="008C12C2"/>
    <w:rsid w:val="008C256E"/>
    <w:rsid w:val="008C3289"/>
    <w:rsid w:val="008C3970"/>
    <w:rsid w:val="008C3C9B"/>
    <w:rsid w:val="008C40E4"/>
    <w:rsid w:val="008C5D04"/>
    <w:rsid w:val="008C5F19"/>
    <w:rsid w:val="008C69BB"/>
    <w:rsid w:val="008C764B"/>
    <w:rsid w:val="008C76E7"/>
    <w:rsid w:val="008C78F6"/>
    <w:rsid w:val="008C7CD2"/>
    <w:rsid w:val="008D19CD"/>
    <w:rsid w:val="008D3ECD"/>
    <w:rsid w:val="008D57CA"/>
    <w:rsid w:val="008D58E8"/>
    <w:rsid w:val="008D6C39"/>
    <w:rsid w:val="008D75A9"/>
    <w:rsid w:val="008D7AEE"/>
    <w:rsid w:val="008E3595"/>
    <w:rsid w:val="008E376F"/>
    <w:rsid w:val="008E5150"/>
    <w:rsid w:val="008E5396"/>
    <w:rsid w:val="008E647A"/>
    <w:rsid w:val="008E66EE"/>
    <w:rsid w:val="008E69A6"/>
    <w:rsid w:val="008E746D"/>
    <w:rsid w:val="008E7589"/>
    <w:rsid w:val="008F02CB"/>
    <w:rsid w:val="008F0737"/>
    <w:rsid w:val="008F0753"/>
    <w:rsid w:val="008F0E43"/>
    <w:rsid w:val="008F1094"/>
    <w:rsid w:val="008F10AD"/>
    <w:rsid w:val="008F1C26"/>
    <w:rsid w:val="008F1F7A"/>
    <w:rsid w:val="008F2B60"/>
    <w:rsid w:val="008F2EF3"/>
    <w:rsid w:val="008F3599"/>
    <w:rsid w:val="008F4125"/>
    <w:rsid w:val="008F4CEB"/>
    <w:rsid w:val="008F548F"/>
    <w:rsid w:val="008F5B9D"/>
    <w:rsid w:val="008F6CF1"/>
    <w:rsid w:val="00900153"/>
    <w:rsid w:val="00900E6B"/>
    <w:rsid w:val="0090252B"/>
    <w:rsid w:val="009032F1"/>
    <w:rsid w:val="00905526"/>
    <w:rsid w:val="00906369"/>
    <w:rsid w:val="00907313"/>
    <w:rsid w:val="009073B0"/>
    <w:rsid w:val="00910750"/>
    <w:rsid w:val="00911105"/>
    <w:rsid w:val="009124CD"/>
    <w:rsid w:val="009136AF"/>
    <w:rsid w:val="009161D4"/>
    <w:rsid w:val="00916485"/>
    <w:rsid w:val="009166B7"/>
    <w:rsid w:val="00916A47"/>
    <w:rsid w:val="00916AE9"/>
    <w:rsid w:val="009223A7"/>
    <w:rsid w:val="00922B2D"/>
    <w:rsid w:val="00923F69"/>
    <w:rsid w:val="00924EE3"/>
    <w:rsid w:val="00925AA5"/>
    <w:rsid w:val="00925ACE"/>
    <w:rsid w:val="00925DF1"/>
    <w:rsid w:val="00926372"/>
    <w:rsid w:val="00926467"/>
    <w:rsid w:val="00926B05"/>
    <w:rsid w:val="00926CED"/>
    <w:rsid w:val="00927A3B"/>
    <w:rsid w:val="00927A9C"/>
    <w:rsid w:val="00927D69"/>
    <w:rsid w:val="0093048E"/>
    <w:rsid w:val="00932395"/>
    <w:rsid w:val="00933213"/>
    <w:rsid w:val="0093444B"/>
    <w:rsid w:val="0093468B"/>
    <w:rsid w:val="00934BD5"/>
    <w:rsid w:val="00935AB7"/>
    <w:rsid w:val="00936910"/>
    <w:rsid w:val="00937381"/>
    <w:rsid w:val="009373B8"/>
    <w:rsid w:val="00937C48"/>
    <w:rsid w:val="00940952"/>
    <w:rsid w:val="00940B8F"/>
    <w:rsid w:val="00942C4D"/>
    <w:rsid w:val="00943509"/>
    <w:rsid w:val="009435E4"/>
    <w:rsid w:val="00943956"/>
    <w:rsid w:val="00946A0C"/>
    <w:rsid w:val="00950EE5"/>
    <w:rsid w:val="00953AC7"/>
    <w:rsid w:val="009546D4"/>
    <w:rsid w:val="00955192"/>
    <w:rsid w:val="0095594F"/>
    <w:rsid w:val="00956678"/>
    <w:rsid w:val="0095788A"/>
    <w:rsid w:val="0096067A"/>
    <w:rsid w:val="009608D8"/>
    <w:rsid w:val="00960E26"/>
    <w:rsid w:val="0096171A"/>
    <w:rsid w:val="00961957"/>
    <w:rsid w:val="00963C5D"/>
    <w:rsid w:val="00965721"/>
    <w:rsid w:val="00966234"/>
    <w:rsid w:val="00966EE7"/>
    <w:rsid w:val="009670BC"/>
    <w:rsid w:val="00967377"/>
    <w:rsid w:val="00967F76"/>
    <w:rsid w:val="00970EE2"/>
    <w:rsid w:val="0097119A"/>
    <w:rsid w:val="00971D18"/>
    <w:rsid w:val="009729CE"/>
    <w:rsid w:val="009745D9"/>
    <w:rsid w:val="009749B3"/>
    <w:rsid w:val="00975292"/>
    <w:rsid w:val="009760BF"/>
    <w:rsid w:val="0097669D"/>
    <w:rsid w:val="00976FB6"/>
    <w:rsid w:val="00977C4C"/>
    <w:rsid w:val="00977EFA"/>
    <w:rsid w:val="0098081D"/>
    <w:rsid w:val="00981944"/>
    <w:rsid w:val="009827BA"/>
    <w:rsid w:val="00983614"/>
    <w:rsid w:val="00983F84"/>
    <w:rsid w:val="00984DFB"/>
    <w:rsid w:val="009851FA"/>
    <w:rsid w:val="00985C66"/>
    <w:rsid w:val="00985CBC"/>
    <w:rsid w:val="00985D59"/>
    <w:rsid w:val="00986082"/>
    <w:rsid w:val="00987B1E"/>
    <w:rsid w:val="0099019B"/>
    <w:rsid w:val="00990755"/>
    <w:rsid w:val="00990EDB"/>
    <w:rsid w:val="00991177"/>
    <w:rsid w:val="00992501"/>
    <w:rsid w:val="00992BD5"/>
    <w:rsid w:val="0099301F"/>
    <w:rsid w:val="00993556"/>
    <w:rsid w:val="009937D2"/>
    <w:rsid w:val="00994730"/>
    <w:rsid w:val="00994978"/>
    <w:rsid w:val="00996933"/>
    <w:rsid w:val="009A11DC"/>
    <w:rsid w:val="009A1711"/>
    <w:rsid w:val="009A1C59"/>
    <w:rsid w:val="009A2289"/>
    <w:rsid w:val="009A2C58"/>
    <w:rsid w:val="009A2E05"/>
    <w:rsid w:val="009A348C"/>
    <w:rsid w:val="009A3789"/>
    <w:rsid w:val="009A37A2"/>
    <w:rsid w:val="009A39AF"/>
    <w:rsid w:val="009A4429"/>
    <w:rsid w:val="009A4EBC"/>
    <w:rsid w:val="009A4ED3"/>
    <w:rsid w:val="009A4F71"/>
    <w:rsid w:val="009A7BEA"/>
    <w:rsid w:val="009B1167"/>
    <w:rsid w:val="009B14C9"/>
    <w:rsid w:val="009B1750"/>
    <w:rsid w:val="009B2AEA"/>
    <w:rsid w:val="009B2C2B"/>
    <w:rsid w:val="009B37C1"/>
    <w:rsid w:val="009B526A"/>
    <w:rsid w:val="009B5AC2"/>
    <w:rsid w:val="009B5B6B"/>
    <w:rsid w:val="009B5D01"/>
    <w:rsid w:val="009B6269"/>
    <w:rsid w:val="009B6DE0"/>
    <w:rsid w:val="009B7B2C"/>
    <w:rsid w:val="009C06C9"/>
    <w:rsid w:val="009C0DCE"/>
    <w:rsid w:val="009C0E9F"/>
    <w:rsid w:val="009C0EA7"/>
    <w:rsid w:val="009C3764"/>
    <w:rsid w:val="009C49CF"/>
    <w:rsid w:val="009C5D9D"/>
    <w:rsid w:val="009C7501"/>
    <w:rsid w:val="009C7868"/>
    <w:rsid w:val="009C7AAF"/>
    <w:rsid w:val="009C7B86"/>
    <w:rsid w:val="009D09F9"/>
    <w:rsid w:val="009D0A8E"/>
    <w:rsid w:val="009D0DD0"/>
    <w:rsid w:val="009D193F"/>
    <w:rsid w:val="009D1B71"/>
    <w:rsid w:val="009D2533"/>
    <w:rsid w:val="009D2BF9"/>
    <w:rsid w:val="009D2CC4"/>
    <w:rsid w:val="009D2D5C"/>
    <w:rsid w:val="009D2DA6"/>
    <w:rsid w:val="009D3CF1"/>
    <w:rsid w:val="009D4476"/>
    <w:rsid w:val="009D4F57"/>
    <w:rsid w:val="009D56EC"/>
    <w:rsid w:val="009D5C6B"/>
    <w:rsid w:val="009D72E5"/>
    <w:rsid w:val="009D793C"/>
    <w:rsid w:val="009D79C3"/>
    <w:rsid w:val="009E020D"/>
    <w:rsid w:val="009E1953"/>
    <w:rsid w:val="009E2A80"/>
    <w:rsid w:val="009E2CB2"/>
    <w:rsid w:val="009E3DCC"/>
    <w:rsid w:val="009E48D5"/>
    <w:rsid w:val="009E4C39"/>
    <w:rsid w:val="009E4F38"/>
    <w:rsid w:val="009E5ABA"/>
    <w:rsid w:val="009E6332"/>
    <w:rsid w:val="009E637E"/>
    <w:rsid w:val="009E7425"/>
    <w:rsid w:val="009E7578"/>
    <w:rsid w:val="009E7F0E"/>
    <w:rsid w:val="009E7F78"/>
    <w:rsid w:val="009F10F8"/>
    <w:rsid w:val="009F1223"/>
    <w:rsid w:val="009F1F44"/>
    <w:rsid w:val="009F1FA8"/>
    <w:rsid w:val="009F2903"/>
    <w:rsid w:val="009F4644"/>
    <w:rsid w:val="009F4A3D"/>
    <w:rsid w:val="009F4BE7"/>
    <w:rsid w:val="009F56D6"/>
    <w:rsid w:val="009F622D"/>
    <w:rsid w:val="009F71D1"/>
    <w:rsid w:val="009F73CD"/>
    <w:rsid w:val="009F7685"/>
    <w:rsid w:val="00A02C17"/>
    <w:rsid w:val="00A031D1"/>
    <w:rsid w:val="00A03E51"/>
    <w:rsid w:val="00A05700"/>
    <w:rsid w:val="00A05BA6"/>
    <w:rsid w:val="00A07040"/>
    <w:rsid w:val="00A0770A"/>
    <w:rsid w:val="00A07D86"/>
    <w:rsid w:val="00A07E71"/>
    <w:rsid w:val="00A10FFC"/>
    <w:rsid w:val="00A111BF"/>
    <w:rsid w:val="00A1134E"/>
    <w:rsid w:val="00A11976"/>
    <w:rsid w:val="00A124BC"/>
    <w:rsid w:val="00A125B1"/>
    <w:rsid w:val="00A1265A"/>
    <w:rsid w:val="00A130C0"/>
    <w:rsid w:val="00A13140"/>
    <w:rsid w:val="00A135E5"/>
    <w:rsid w:val="00A1415A"/>
    <w:rsid w:val="00A150A8"/>
    <w:rsid w:val="00A20C05"/>
    <w:rsid w:val="00A2128F"/>
    <w:rsid w:val="00A21E40"/>
    <w:rsid w:val="00A21E4E"/>
    <w:rsid w:val="00A22A28"/>
    <w:rsid w:val="00A23650"/>
    <w:rsid w:val="00A23CB9"/>
    <w:rsid w:val="00A2455F"/>
    <w:rsid w:val="00A24B01"/>
    <w:rsid w:val="00A24F31"/>
    <w:rsid w:val="00A25616"/>
    <w:rsid w:val="00A263C8"/>
    <w:rsid w:val="00A268FC"/>
    <w:rsid w:val="00A3038E"/>
    <w:rsid w:val="00A30B55"/>
    <w:rsid w:val="00A32762"/>
    <w:rsid w:val="00A32BBA"/>
    <w:rsid w:val="00A33145"/>
    <w:rsid w:val="00A336C4"/>
    <w:rsid w:val="00A33ADD"/>
    <w:rsid w:val="00A35DFA"/>
    <w:rsid w:val="00A365A4"/>
    <w:rsid w:val="00A36B66"/>
    <w:rsid w:val="00A37276"/>
    <w:rsid w:val="00A37695"/>
    <w:rsid w:val="00A40419"/>
    <w:rsid w:val="00A4055F"/>
    <w:rsid w:val="00A40876"/>
    <w:rsid w:val="00A40D2E"/>
    <w:rsid w:val="00A427E7"/>
    <w:rsid w:val="00A43F62"/>
    <w:rsid w:val="00A4472D"/>
    <w:rsid w:val="00A4486E"/>
    <w:rsid w:val="00A46330"/>
    <w:rsid w:val="00A466A2"/>
    <w:rsid w:val="00A4689B"/>
    <w:rsid w:val="00A46B61"/>
    <w:rsid w:val="00A47E34"/>
    <w:rsid w:val="00A50182"/>
    <w:rsid w:val="00A50550"/>
    <w:rsid w:val="00A50559"/>
    <w:rsid w:val="00A510FA"/>
    <w:rsid w:val="00A516C3"/>
    <w:rsid w:val="00A523B8"/>
    <w:rsid w:val="00A52512"/>
    <w:rsid w:val="00A526FD"/>
    <w:rsid w:val="00A52D2A"/>
    <w:rsid w:val="00A53049"/>
    <w:rsid w:val="00A54FA2"/>
    <w:rsid w:val="00A557F0"/>
    <w:rsid w:val="00A55D29"/>
    <w:rsid w:val="00A56AA2"/>
    <w:rsid w:val="00A576DA"/>
    <w:rsid w:val="00A57A20"/>
    <w:rsid w:val="00A6135E"/>
    <w:rsid w:val="00A614F5"/>
    <w:rsid w:val="00A6169E"/>
    <w:rsid w:val="00A6257D"/>
    <w:rsid w:val="00A63336"/>
    <w:rsid w:val="00A642DE"/>
    <w:rsid w:val="00A64B58"/>
    <w:rsid w:val="00A66596"/>
    <w:rsid w:val="00A66B53"/>
    <w:rsid w:val="00A67620"/>
    <w:rsid w:val="00A70845"/>
    <w:rsid w:val="00A709BC"/>
    <w:rsid w:val="00A71970"/>
    <w:rsid w:val="00A71EC0"/>
    <w:rsid w:val="00A7278C"/>
    <w:rsid w:val="00A7390E"/>
    <w:rsid w:val="00A75009"/>
    <w:rsid w:val="00A8097D"/>
    <w:rsid w:val="00A82324"/>
    <w:rsid w:val="00A824F1"/>
    <w:rsid w:val="00A82846"/>
    <w:rsid w:val="00A8469E"/>
    <w:rsid w:val="00A84B96"/>
    <w:rsid w:val="00A8536F"/>
    <w:rsid w:val="00A8569B"/>
    <w:rsid w:val="00A86797"/>
    <w:rsid w:val="00A87FA8"/>
    <w:rsid w:val="00A900DB"/>
    <w:rsid w:val="00A90E11"/>
    <w:rsid w:val="00A90F53"/>
    <w:rsid w:val="00A91557"/>
    <w:rsid w:val="00A91C77"/>
    <w:rsid w:val="00A921D3"/>
    <w:rsid w:val="00A9232F"/>
    <w:rsid w:val="00A9252A"/>
    <w:rsid w:val="00A92718"/>
    <w:rsid w:val="00A9303E"/>
    <w:rsid w:val="00A932CE"/>
    <w:rsid w:val="00A93F6D"/>
    <w:rsid w:val="00A945DB"/>
    <w:rsid w:val="00A96509"/>
    <w:rsid w:val="00AA0EF7"/>
    <w:rsid w:val="00AA0F51"/>
    <w:rsid w:val="00AA1976"/>
    <w:rsid w:val="00AA1FF0"/>
    <w:rsid w:val="00AA2210"/>
    <w:rsid w:val="00AA231D"/>
    <w:rsid w:val="00AA2622"/>
    <w:rsid w:val="00AA3E79"/>
    <w:rsid w:val="00AA4187"/>
    <w:rsid w:val="00AA677B"/>
    <w:rsid w:val="00AA7B9E"/>
    <w:rsid w:val="00AA7D8D"/>
    <w:rsid w:val="00AB3181"/>
    <w:rsid w:val="00AB342E"/>
    <w:rsid w:val="00AB3480"/>
    <w:rsid w:val="00AB4D48"/>
    <w:rsid w:val="00AB53D9"/>
    <w:rsid w:val="00AB617A"/>
    <w:rsid w:val="00AB6EB3"/>
    <w:rsid w:val="00AC09C5"/>
    <w:rsid w:val="00AC2987"/>
    <w:rsid w:val="00AC3984"/>
    <w:rsid w:val="00AC464D"/>
    <w:rsid w:val="00AC47AE"/>
    <w:rsid w:val="00AC4FED"/>
    <w:rsid w:val="00AC7319"/>
    <w:rsid w:val="00AD0D43"/>
    <w:rsid w:val="00AD1376"/>
    <w:rsid w:val="00AD1C5C"/>
    <w:rsid w:val="00AD1D04"/>
    <w:rsid w:val="00AD259B"/>
    <w:rsid w:val="00AD27A1"/>
    <w:rsid w:val="00AD2ADF"/>
    <w:rsid w:val="00AD36F4"/>
    <w:rsid w:val="00AD373A"/>
    <w:rsid w:val="00AD3A8A"/>
    <w:rsid w:val="00AD4370"/>
    <w:rsid w:val="00AD51F6"/>
    <w:rsid w:val="00AD6488"/>
    <w:rsid w:val="00AD6B64"/>
    <w:rsid w:val="00AD749C"/>
    <w:rsid w:val="00AE0472"/>
    <w:rsid w:val="00AE0797"/>
    <w:rsid w:val="00AE147D"/>
    <w:rsid w:val="00AE1FEA"/>
    <w:rsid w:val="00AE2734"/>
    <w:rsid w:val="00AE2808"/>
    <w:rsid w:val="00AE4A8E"/>
    <w:rsid w:val="00AE58ED"/>
    <w:rsid w:val="00AE5FE8"/>
    <w:rsid w:val="00AE7799"/>
    <w:rsid w:val="00AF0A00"/>
    <w:rsid w:val="00AF44B1"/>
    <w:rsid w:val="00AF4B32"/>
    <w:rsid w:val="00AF4BD2"/>
    <w:rsid w:val="00AF5129"/>
    <w:rsid w:val="00AF5237"/>
    <w:rsid w:val="00AF613C"/>
    <w:rsid w:val="00AF67C8"/>
    <w:rsid w:val="00AF6A34"/>
    <w:rsid w:val="00AF732A"/>
    <w:rsid w:val="00AF75A4"/>
    <w:rsid w:val="00AF7C3E"/>
    <w:rsid w:val="00B00A64"/>
    <w:rsid w:val="00B01195"/>
    <w:rsid w:val="00B01231"/>
    <w:rsid w:val="00B01E0A"/>
    <w:rsid w:val="00B02BAC"/>
    <w:rsid w:val="00B036C8"/>
    <w:rsid w:val="00B04AE6"/>
    <w:rsid w:val="00B05437"/>
    <w:rsid w:val="00B056DE"/>
    <w:rsid w:val="00B05DE0"/>
    <w:rsid w:val="00B0736C"/>
    <w:rsid w:val="00B1005F"/>
    <w:rsid w:val="00B10653"/>
    <w:rsid w:val="00B115EE"/>
    <w:rsid w:val="00B1239F"/>
    <w:rsid w:val="00B123A7"/>
    <w:rsid w:val="00B133AA"/>
    <w:rsid w:val="00B13F4A"/>
    <w:rsid w:val="00B15000"/>
    <w:rsid w:val="00B15D1D"/>
    <w:rsid w:val="00B15E77"/>
    <w:rsid w:val="00B17283"/>
    <w:rsid w:val="00B174A2"/>
    <w:rsid w:val="00B17E59"/>
    <w:rsid w:val="00B17FAF"/>
    <w:rsid w:val="00B2069C"/>
    <w:rsid w:val="00B206FE"/>
    <w:rsid w:val="00B20CD0"/>
    <w:rsid w:val="00B21008"/>
    <w:rsid w:val="00B21203"/>
    <w:rsid w:val="00B21274"/>
    <w:rsid w:val="00B219F3"/>
    <w:rsid w:val="00B21C5A"/>
    <w:rsid w:val="00B2286F"/>
    <w:rsid w:val="00B23ACA"/>
    <w:rsid w:val="00B23D2C"/>
    <w:rsid w:val="00B251A7"/>
    <w:rsid w:val="00B25949"/>
    <w:rsid w:val="00B26A8C"/>
    <w:rsid w:val="00B2772F"/>
    <w:rsid w:val="00B30596"/>
    <w:rsid w:val="00B30B9B"/>
    <w:rsid w:val="00B30CEC"/>
    <w:rsid w:val="00B30D8F"/>
    <w:rsid w:val="00B31911"/>
    <w:rsid w:val="00B31AF3"/>
    <w:rsid w:val="00B32AE6"/>
    <w:rsid w:val="00B3411C"/>
    <w:rsid w:val="00B353B4"/>
    <w:rsid w:val="00B354C9"/>
    <w:rsid w:val="00B3588B"/>
    <w:rsid w:val="00B373A8"/>
    <w:rsid w:val="00B37B1E"/>
    <w:rsid w:val="00B40462"/>
    <w:rsid w:val="00B41600"/>
    <w:rsid w:val="00B41933"/>
    <w:rsid w:val="00B42B65"/>
    <w:rsid w:val="00B4360F"/>
    <w:rsid w:val="00B43894"/>
    <w:rsid w:val="00B443F6"/>
    <w:rsid w:val="00B45C0F"/>
    <w:rsid w:val="00B46666"/>
    <w:rsid w:val="00B46AB8"/>
    <w:rsid w:val="00B47055"/>
    <w:rsid w:val="00B4777B"/>
    <w:rsid w:val="00B510FC"/>
    <w:rsid w:val="00B511E5"/>
    <w:rsid w:val="00B54FD9"/>
    <w:rsid w:val="00B55229"/>
    <w:rsid w:val="00B5563F"/>
    <w:rsid w:val="00B55E8D"/>
    <w:rsid w:val="00B560E3"/>
    <w:rsid w:val="00B57862"/>
    <w:rsid w:val="00B57F22"/>
    <w:rsid w:val="00B60ABB"/>
    <w:rsid w:val="00B60C3D"/>
    <w:rsid w:val="00B60E0B"/>
    <w:rsid w:val="00B61A12"/>
    <w:rsid w:val="00B61B2C"/>
    <w:rsid w:val="00B6205D"/>
    <w:rsid w:val="00B639DA"/>
    <w:rsid w:val="00B64279"/>
    <w:rsid w:val="00B65A31"/>
    <w:rsid w:val="00B65D55"/>
    <w:rsid w:val="00B662E2"/>
    <w:rsid w:val="00B66830"/>
    <w:rsid w:val="00B66FFF"/>
    <w:rsid w:val="00B7006B"/>
    <w:rsid w:val="00B708A9"/>
    <w:rsid w:val="00B70D90"/>
    <w:rsid w:val="00B71301"/>
    <w:rsid w:val="00B71458"/>
    <w:rsid w:val="00B71D34"/>
    <w:rsid w:val="00B72137"/>
    <w:rsid w:val="00B721BD"/>
    <w:rsid w:val="00B72231"/>
    <w:rsid w:val="00B73432"/>
    <w:rsid w:val="00B735E3"/>
    <w:rsid w:val="00B7399D"/>
    <w:rsid w:val="00B7474D"/>
    <w:rsid w:val="00B75E51"/>
    <w:rsid w:val="00B76346"/>
    <w:rsid w:val="00B7650A"/>
    <w:rsid w:val="00B76769"/>
    <w:rsid w:val="00B7709D"/>
    <w:rsid w:val="00B77822"/>
    <w:rsid w:val="00B77E43"/>
    <w:rsid w:val="00B8014F"/>
    <w:rsid w:val="00B80C78"/>
    <w:rsid w:val="00B81207"/>
    <w:rsid w:val="00B824EE"/>
    <w:rsid w:val="00B82759"/>
    <w:rsid w:val="00B8300D"/>
    <w:rsid w:val="00B8430D"/>
    <w:rsid w:val="00B843BD"/>
    <w:rsid w:val="00B84A1E"/>
    <w:rsid w:val="00B84A35"/>
    <w:rsid w:val="00B86B49"/>
    <w:rsid w:val="00B86F2C"/>
    <w:rsid w:val="00B87418"/>
    <w:rsid w:val="00B90442"/>
    <w:rsid w:val="00B90B0B"/>
    <w:rsid w:val="00B91A64"/>
    <w:rsid w:val="00B92750"/>
    <w:rsid w:val="00B93181"/>
    <w:rsid w:val="00B934C6"/>
    <w:rsid w:val="00B936A4"/>
    <w:rsid w:val="00B9447F"/>
    <w:rsid w:val="00B9515F"/>
    <w:rsid w:val="00B952FE"/>
    <w:rsid w:val="00B95AEC"/>
    <w:rsid w:val="00B96C95"/>
    <w:rsid w:val="00B96D20"/>
    <w:rsid w:val="00BA0206"/>
    <w:rsid w:val="00BA0A0D"/>
    <w:rsid w:val="00BA1642"/>
    <w:rsid w:val="00BA1922"/>
    <w:rsid w:val="00BA26C4"/>
    <w:rsid w:val="00BA2D74"/>
    <w:rsid w:val="00BA333D"/>
    <w:rsid w:val="00BA384E"/>
    <w:rsid w:val="00BA557D"/>
    <w:rsid w:val="00BA6DFF"/>
    <w:rsid w:val="00BA7546"/>
    <w:rsid w:val="00BA789B"/>
    <w:rsid w:val="00BB15F6"/>
    <w:rsid w:val="00BB1881"/>
    <w:rsid w:val="00BB1B53"/>
    <w:rsid w:val="00BB1C13"/>
    <w:rsid w:val="00BB1F0D"/>
    <w:rsid w:val="00BB3C6C"/>
    <w:rsid w:val="00BB3CB0"/>
    <w:rsid w:val="00BB42ED"/>
    <w:rsid w:val="00BB4838"/>
    <w:rsid w:val="00BB4A62"/>
    <w:rsid w:val="00BB55DA"/>
    <w:rsid w:val="00BB56AA"/>
    <w:rsid w:val="00BB596F"/>
    <w:rsid w:val="00BB59E1"/>
    <w:rsid w:val="00BB621C"/>
    <w:rsid w:val="00BB64F7"/>
    <w:rsid w:val="00BB7ED4"/>
    <w:rsid w:val="00BC0A58"/>
    <w:rsid w:val="00BC11A8"/>
    <w:rsid w:val="00BC1E3A"/>
    <w:rsid w:val="00BC2500"/>
    <w:rsid w:val="00BC30B8"/>
    <w:rsid w:val="00BC3304"/>
    <w:rsid w:val="00BC45A8"/>
    <w:rsid w:val="00BC4F9F"/>
    <w:rsid w:val="00BC552E"/>
    <w:rsid w:val="00BC5EF9"/>
    <w:rsid w:val="00BC5FC2"/>
    <w:rsid w:val="00BC7025"/>
    <w:rsid w:val="00BC72FC"/>
    <w:rsid w:val="00BD062D"/>
    <w:rsid w:val="00BD0727"/>
    <w:rsid w:val="00BD09DC"/>
    <w:rsid w:val="00BD0A86"/>
    <w:rsid w:val="00BD0D21"/>
    <w:rsid w:val="00BD2427"/>
    <w:rsid w:val="00BD281B"/>
    <w:rsid w:val="00BD4302"/>
    <w:rsid w:val="00BD49BF"/>
    <w:rsid w:val="00BD5276"/>
    <w:rsid w:val="00BD6EF3"/>
    <w:rsid w:val="00BD712D"/>
    <w:rsid w:val="00BE057E"/>
    <w:rsid w:val="00BE06BF"/>
    <w:rsid w:val="00BE07C6"/>
    <w:rsid w:val="00BE252E"/>
    <w:rsid w:val="00BE3408"/>
    <w:rsid w:val="00BE3920"/>
    <w:rsid w:val="00BE48BE"/>
    <w:rsid w:val="00BE511A"/>
    <w:rsid w:val="00BE6DF0"/>
    <w:rsid w:val="00BE7426"/>
    <w:rsid w:val="00BE7E0F"/>
    <w:rsid w:val="00BE7F24"/>
    <w:rsid w:val="00BF0693"/>
    <w:rsid w:val="00BF08F8"/>
    <w:rsid w:val="00BF0AC0"/>
    <w:rsid w:val="00BF1771"/>
    <w:rsid w:val="00BF1CC9"/>
    <w:rsid w:val="00BF4DE1"/>
    <w:rsid w:val="00BF53A2"/>
    <w:rsid w:val="00BF565F"/>
    <w:rsid w:val="00BF61F8"/>
    <w:rsid w:val="00C0133C"/>
    <w:rsid w:val="00C0180D"/>
    <w:rsid w:val="00C0190A"/>
    <w:rsid w:val="00C01B3D"/>
    <w:rsid w:val="00C025BA"/>
    <w:rsid w:val="00C02A7D"/>
    <w:rsid w:val="00C02DEA"/>
    <w:rsid w:val="00C0428E"/>
    <w:rsid w:val="00C04357"/>
    <w:rsid w:val="00C054AE"/>
    <w:rsid w:val="00C05544"/>
    <w:rsid w:val="00C06BE0"/>
    <w:rsid w:val="00C073A5"/>
    <w:rsid w:val="00C076C7"/>
    <w:rsid w:val="00C0778A"/>
    <w:rsid w:val="00C07928"/>
    <w:rsid w:val="00C10F35"/>
    <w:rsid w:val="00C11665"/>
    <w:rsid w:val="00C123C5"/>
    <w:rsid w:val="00C12A1E"/>
    <w:rsid w:val="00C12A35"/>
    <w:rsid w:val="00C12CD4"/>
    <w:rsid w:val="00C13AF4"/>
    <w:rsid w:val="00C141FB"/>
    <w:rsid w:val="00C144BE"/>
    <w:rsid w:val="00C14A1D"/>
    <w:rsid w:val="00C209FC"/>
    <w:rsid w:val="00C21206"/>
    <w:rsid w:val="00C2128D"/>
    <w:rsid w:val="00C218E6"/>
    <w:rsid w:val="00C21A55"/>
    <w:rsid w:val="00C21C66"/>
    <w:rsid w:val="00C21D28"/>
    <w:rsid w:val="00C22229"/>
    <w:rsid w:val="00C22B89"/>
    <w:rsid w:val="00C23070"/>
    <w:rsid w:val="00C23893"/>
    <w:rsid w:val="00C25CC8"/>
    <w:rsid w:val="00C25D3A"/>
    <w:rsid w:val="00C261CD"/>
    <w:rsid w:val="00C2698D"/>
    <w:rsid w:val="00C26B42"/>
    <w:rsid w:val="00C26C9A"/>
    <w:rsid w:val="00C30147"/>
    <w:rsid w:val="00C308F7"/>
    <w:rsid w:val="00C31E5E"/>
    <w:rsid w:val="00C33BD7"/>
    <w:rsid w:val="00C341AD"/>
    <w:rsid w:val="00C344F1"/>
    <w:rsid w:val="00C347A7"/>
    <w:rsid w:val="00C35D7A"/>
    <w:rsid w:val="00C35E97"/>
    <w:rsid w:val="00C400E8"/>
    <w:rsid w:val="00C4061E"/>
    <w:rsid w:val="00C41BB7"/>
    <w:rsid w:val="00C41DAD"/>
    <w:rsid w:val="00C423C8"/>
    <w:rsid w:val="00C42ED8"/>
    <w:rsid w:val="00C42F2B"/>
    <w:rsid w:val="00C43C24"/>
    <w:rsid w:val="00C44695"/>
    <w:rsid w:val="00C44747"/>
    <w:rsid w:val="00C456A2"/>
    <w:rsid w:val="00C45DFC"/>
    <w:rsid w:val="00C46145"/>
    <w:rsid w:val="00C468CA"/>
    <w:rsid w:val="00C505E2"/>
    <w:rsid w:val="00C50610"/>
    <w:rsid w:val="00C50D1B"/>
    <w:rsid w:val="00C532D3"/>
    <w:rsid w:val="00C538AD"/>
    <w:rsid w:val="00C53F79"/>
    <w:rsid w:val="00C54FF5"/>
    <w:rsid w:val="00C552A0"/>
    <w:rsid w:val="00C56CF0"/>
    <w:rsid w:val="00C57865"/>
    <w:rsid w:val="00C614E6"/>
    <w:rsid w:val="00C6289F"/>
    <w:rsid w:val="00C62D3D"/>
    <w:rsid w:val="00C62E67"/>
    <w:rsid w:val="00C6378E"/>
    <w:rsid w:val="00C63B32"/>
    <w:rsid w:val="00C64411"/>
    <w:rsid w:val="00C646CC"/>
    <w:rsid w:val="00C64C8C"/>
    <w:rsid w:val="00C65393"/>
    <w:rsid w:val="00C653C1"/>
    <w:rsid w:val="00C6687C"/>
    <w:rsid w:val="00C66C3D"/>
    <w:rsid w:val="00C6708E"/>
    <w:rsid w:val="00C6797B"/>
    <w:rsid w:val="00C67DDE"/>
    <w:rsid w:val="00C67ED2"/>
    <w:rsid w:val="00C70541"/>
    <w:rsid w:val="00C711FB"/>
    <w:rsid w:val="00C7194A"/>
    <w:rsid w:val="00C7414A"/>
    <w:rsid w:val="00C7570F"/>
    <w:rsid w:val="00C76132"/>
    <w:rsid w:val="00C76EBC"/>
    <w:rsid w:val="00C77718"/>
    <w:rsid w:val="00C80D02"/>
    <w:rsid w:val="00C80FD7"/>
    <w:rsid w:val="00C810FB"/>
    <w:rsid w:val="00C82163"/>
    <w:rsid w:val="00C823A9"/>
    <w:rsid w:val="00C823C8"/>
    <w:rsid w:val="00C829A6"/>
    <w:rsid w:val="00C83D09"/>
    <w:rsid w:val="00C841D4"/>
    <w:rsid w:val="00C848B9"/>
    <w:rsid w:val="00C849FD"/>
    <w:rsid w:val="00C85B96"/>
    <w:rsid w:val="00C872A9"/>
    <w:rsid w:val="00C877A9"/>
    <w:rsid w:val="00C87A72"/>
    <w:rsid w:val="00C87A74"/>
    <w:rsid w:val="00C9098F"/>
    <w:rsid w:val="00C90BDF"/>
    <w:rsid w:val="00C9112A"/>
    <w:rsid w:val="00C911DB"/>
    <w:rsid w:val="00C911F1"/>
    <w:rsid w:val="00C91328"/>
    <w:rsid w:val="00C91403"/>
    <w:rsid w:val="00C923C4"/>
    <w:rsid w:val="00C9255A"/>
    <w:rsid w:val="00C92B6E"/>
    <w:rsid w:val="00C93902"/>
    <w:rsid w:val="00C9678D"/>
    <w:rsid w:val="00C96E61"/>
    <w:rsid w:val="00C975CE"/>
    <w:rsid w:val="00C97951"/>
    <w:rsid w:val="00CA06A3"/>
    <w:rsid w:val="00CA08D3"/>
    <w:rsid w:val="00CA1487"/>
    <w:rsid w:val="00CA1AC9"/>
    <w:rsid w:val="00CA1CFB"/>
    <w:rsid w:val="00CA1D08"/>
    <w:rsid w:val="00CA377F"/>
    <w:rsid w:val="00CA4CD0"/>
    <w:rsid w:val="00CA4CE9"/>
    <w:rsid w:val="00CA5B4E"/>
    <w:rsid w:val="00CA6571"/>
    <w:rsid w:val="00CA6B63"/>
    <w:rsid w:val="00CA6C23"/>
    <w:rsid w:val="00CA6C7E"/>
    <w:rsid w:val="00CB00A2"/>
    <w:rsid w:val="00CB1B92"/>
    <w:rsid w:val="00CB2E94"/>
    <w:rsid w:val="00CB348D"/>
    <w:rsid w:val="00CB3722"/>
    <w:rsid w:val="00CB3E32"/>
    <w:rsid w:val="00CB6649"/>
    <w:rsid w:val="00CB775A"/>
    <w:rsid w:val="00CC0437"/>
    <w:rsid w:val="00CC0B31"/>
    <w:rsid w:val="00CC112C"/>
    <w:rsid w:val="00CC1745"/>
    <w:rsid w:val="00CC285B"/>
    <w:rsid w:val="00CC3007"/>
    <w:rsid w:val="00CC358E"/>
    <w:rsid w:val="00CC36BC"/>
    <w:rsid w:val="00CC41B4"/>
    <w:rsid w:val="00CC5E50"/>
    <w:rsid w:val="00CC6ADB"/>
    <w:rsid w:val="00CD0948"/>
    <w:rsid w:val="00CD53C3"/>
    <w:rsid w:val="00CD5DD4"/>
    <w:rsid w:val="00CD6824"/>
    <w:rsid w:val="00CD6CAC"/>
    <w:rsid w:val="00CD6D96"/>
    <w:rsid w:val="00CD6F32"/>
    <w:rsid w:val="00CD6F9B"/>
    <w:rsid w:val="00CD7125"/>
    <w:rsid w:val="00CD7D59"/>
    <w:rsid w:val="00CD7D96"/>
    <w:rsid w:val="00CD7D97"/>
    <w:rsid w:val="00CD7DF7"/>
    <w:rsid w:val="00CD7EE0"/>
    <w:rsid w:val="00CE0334"/>
    <w:rsid w:val="00CE2159"/>
    <w:rsid w:val="00CE4772"/>
    <w:rsid w:val="00CE5162"/>
    <w:rsid w:val="00CE5BF8"/>
    <w:rsid w:val="00CE6563"/>
    <w:rsid w:val="00CE66C5"/>
    <w:rsid w:val="00CE67FF"/>
    <w:rsid w:val="00CE6C83"/>
    <w:rsid w:val="00CF0DE3"/>
    <w:rsid w:val="00CF306F"/>
    <w:rsid w:val="00CF31BC"/>
    <w:rsid w:val="00CF35F7"/>
    <w:rsid w:val="00CF3E67"/>
    <w:rsid w:val="00CF473D"/>
    <w:rsid w:val="00CF5B50"/>
    <w:rsid w:val="00CF6A05"/>
    <w:rsid w:val="00CF7CEB"/>
    <w:rsid w:val="00D0149B"/>
    <w:rsid w:val="00D02B9A"/>
    <w:rsid w:val="00D02EEF"/>
    <w:rsid w:val="00D03202"/>
    <w:rsid w:val="00D034DA"/>
    <w:rsid w:val="00D035F3"/>
    <w:rsid w:val="00D039E0"/>
    <w:rsid w:val="00D03CB9"/>
    <w:rsid w:val="00D03D12"/>
    <w:rsid w:val="00D03D2D"/>
    <w:rsid w:val="00D05478"/>
    <w:rsid w:val="00D06D6B"/>
    <w:rsid w:val="00D074D6"/>
    <w:rsid w:val="00D07C0C"/>
    <w:rsid w:val="00D07DB6"/>
    <w:rsid w:val="00D10346"/>
    <w:rsid w:val="00D105D3"/>
    <w:rsid w:val="00D11019"/>
    <w:rsid w:val="00D11F97"/>
    <w:rsid w:val="00D122DE"/>
    <w:rsid w:val="00D13FE3"/>
    <w:rsid w:val="00D140D4"/>
    <w:rsid w:val="00D1482F"/>
    <w:rsid w:val="00D14D8E"/>
    <w:rsid w:val="00D14E9A"/>
    <w:rsid w:val="00D1532B"/>
    <w:rsid w:val="00D1635E"/>
    <w:rsid w:val="00D178C2"/>
    <w:rsid w:val="00D17B14"/>
    <w:rsid w:val="00D17CC8"/>
    <w:rsid w:val="00D20D2F"/>
    <w:rsid w:val="00D20FD5"/>
    <w:rsid w:val="00D21739"/>
    <w:rsid w:val="00D21944"/>
    <w:rsid w:val="00D242CD"/>
    <w:rsid w:val="00D243BE"/>
    <w:rsid w:val="00D251D4"/>
    <w:rsid w:val="00D25C14"/>
    <w:rsid w:val="00D27E1C"/>
    <w:rsid w:val="00D311D9"/>
    <w:rsid w:val="00D315B3"/>
    <w:rsid w:val="00D31A5D"/>
    <w:rsid w:val="00D31BC0"/>
    <w:rsid w:val="00D32B3B"/>
    <w:rsid w:val="00D338E6"/>
    <w:rsid w:val="00D3423C"/>
    <w:rsid w:val="00D34834"/>
    <w:rsid w:val="00D34A6A"/>
    <w:rsid w:val="00D354F7"/>
    <w:rsid w:val="00D35711"/>
    <w:rsid w:val="00D36AFC"/>
    <w:rsid w:val="00D37550"/>
    <w:rsid w:val="00D37FF2"/>
    <w:rsid w:val="00D411CE"/>
    <w:rsid w:val="00D413CB"/>
    <w:rsid w:val="00D428CB"/>
    <w:rsid w:val="00D429CB"/>
    <w:rsid w:val="00D42F26"/>
    <w:rsid w:val="00D44247"/>
    <w:rsid w:val="00D4542E"/>
    <w:rsid w:val="00D46702"/>
    <w:rsid w:val="00D47CC0"/>
    <w:rsid w:val="00D47D03"/>
    <w:rsid w:val="00D50B9B"/>
    <w:rsid w:val="00D51092"/>
    <w:rsid w:val="00D536DA"/>
    <w:rsid w:val="00D53A86"/>
    <w:rsid w:val="00D54D51"/>
    <w:rsid w:val="00D5547F"/>
    <w:rsid w:val="00D55660"/>
    <w:rsid w:val="00D55BB6"/>
    <w:rsid w:val="00D55C28"/>
    <w:rsid w:val="00D5633F"/>
    <w:rsid w:val="00D563BF"/>
    <w:rsid w:val="00D56642"/>
    <w:rsid w:val="00D56D10"/>
    <w:rsid w:val="00D61FB9"/>
    <w:rsid w:val="00D62E8A"/>
    <w:rsid w:val="00D62EA4"/>
    <w:rsid w:val="00D635E4"/>
    <w:rsid w:val="00D66F62"/>
    <w:rsid w:val="00D6761E"/>
    <w:rsid w:val="00D67D2D"/>
    <w:rsid w:val="00D704BB"/>
    <w:rsid w:val="00D70691"/>
    <w:rsid w:val="00D7256B"/>
    <w:rsid w:val="00D73044"/>
    <w:rsid w:val="00D730F4"/>
    <w:rsid w:val="00D73981"/>
    <w:rsid w:val="00D73F68"/>
    <w:rsid w:val="00D74D32"/>
    <w:rsid w:val="00D74D80"/>
    <w:rsid w:val="00D74F3C"/>
    <w:rsid w:val="00D74F61"/>
    <w:rsid w:val="00D75460"/>
    <w:rsid w:val="00D767D3"/>
    <w:rsid w:val="00D76A39"/>
    <w:rsid w:val="00D80B3D"/>
    <w:rsid w:val="00D81210"/>
    <w:rsid w:val="00D83749"/>
    <w:rsid w:val="00D84A6E"/>
    <w:rsid w:val="00D85D63"/>
    <w:rsid w:val="00D865B5"/>
    <w:rsid w:val="00D87044"/>
    <w:rsid w:val="00D87B84"/>
    <w:rsid w:val="00D90515"/>
    <w:rsid w:val="00D90973"/>
    <w:rsid w:val="00D909C2"/>
    <w:rsid w:val="00D90E44"/>
    <w:rsid w:val="00D90F87"/>
    <w:rsid w:val="00D92A62"/>
    <w:rsid w:val="00D93549"/>
    <w:rsid w:val="00D94AFD"/>
    <w:rsid w:val="00D963B9"/>
    <w:rsid w:val="00D96C5E"/>
    <w:rsid w:val="00D96CBB"/>
    <w:rsid w:val="00D96D58"/>
    <w:rsid w:val="00D96E0E"/>
    <w:rsid w:val="00D96EA8"/>
    <w:rsid w:val="00D972EB"/>
    <w:rsid w:val="00D97E17"/>
    <w:rsid w:val="00DA02A3"/>
    <w:rsid w:val="00DA0E9B"/>
    <w:rsid w:val="00DA1691"/>
    <w:rsid w:val="00DA1DF0"/>
    <w:rsid w:val="00DA2A4F"/>
    <w:rsid w:val="00DA2AA0"/>
    <w:rsid w:val="00DA3318"/>
    <w:rsid w:val="00DA338B"/>
    <w:rsid w:val="00DA3F9F"/>
    <w:rsid w:val="00DA4817"/>
    <w:rsid w:val="00DA513F"/>
    <w:rsid w:val="00DA572F"/>
    <w:rsid w:val="00DA66FE"/>
    <w:rsid w:val="00DA6D8E"/>
    <w:rsid w:val="00DA71E2"/>
    <w:rsid w:val="00DB028A"/>
    <w:rsid w:val="00DB05F4"/>
    <w:rsid w:val="00DB0854"/>
    <w:rsid w:val="00DB0B7B"/>
    <w:rsid w:val="00DB1285"/>
    <w:rsid w:val="00DB1328"/>
    <w:rsid w:val="00DB7F5A"/>
    <w:rsid w:val="00DC023F"/>
    <w:rsid w:val="00DC0745"/>
    <w:rsid w:val="00DC1CC5"/>
    <w:rsid w:val="00DC2AAF"/>
    <w:rsid w:val="00DC2B82"/>
    <w:rsid w:val="00DC3CF5"/>
    <w:rsid w:val="00DC3D66"/>
    <w:rsid w:val="00DC4DF3"/>
    <w:rsid w:val="00DC6800"/>
    <w:rsid w:val="00DC7015"/>
    <w:rsid w:val="00DC7CD6"/>
    <w:rsid w:val="00DD0010"/>
    <w:rsid w:val="00DD16E1"/>
    <w:rsid w:val="00DD1AC8"/>
    <w:rsid w:val="00DD2DF5"/>
    <w:rsid w:val="00DD3795"/>
    <w:rsid w:val="00DD3A32"/>
    <w:rsid w:val="00DD4457"/>
    <w:rsid w:val="00DD5813"/>
    <w:rsid w:val="00DD628F"/>
    <w:rsid w:val="00DD6372"/>
    <w:rsid w:val="00DD6CD0"/>
    <w:rsid w:val="00DD7EFE"/>
    <w:rsid w:val="00DE1BBA"/>
    <w:rsid w:val="00DE2941"/>
    <w:rsid w:val="00DE2CE8"/>
    <w:rsid w:val="00DE2DAB"/>
    <w:rsid w:val="00DE32A1"/>
    <w:rsid w:val="00DE49BE"/>
    <w:rsid w:val="00DE6A29"/>
    <w:rsid w:val="00DE6C69"/>
    <w:rsid w:val="00DE7C50"/>
    <w:rsid w:val="00DF0BBE"/>
    <w:rsid w:val="00DF0DE4"/>
    <w:rsid w:val="00DF125E"/>
    <w:rsid w:val="00DF23CB"/>
    <w:rsid w:val="00DF32C5"/>
    <w:rsid w:val="00DF33D6"/>
    <w:rsid w:val="00DF34A0"/>
    <w:rsid w:val="00DF3F0E"/>
    <w:rsid w:val="00DF42E5"/>
    <w:rsid w:val="00DF44F4"/>
    <w:rsid w:val="00DF5168"/>
    <w:rsid w:val="00DF583A"/>
    <w:rsid w:val="00DF5CE3"/>
    <w:rsid w:val="00DF688D"/>
    <w:rsid w:val="00DF691E"/>
    <w:rsid w:val="00E00449"/>
    <w:rsid w:val="00E006CE"/>
    <w:rsid w:val="00E006F6"/>
    <w:rsid w:val="00E007BF"/>
    <w:rsid w:val="00E00F53"/>
    <w:rsid w:val="00E01A03"/>
    <w:rsid w:val="00E032AF"/>
    <w:rsid w:val="00E03A09"/>
    <w:rsid w:val="00E03E82"/>
    <w:rsid w:val="00E0479E"/>
    <w:rsid w:val="00E073B6"/>
    <w:rsid w:val="00E074AA"/>
    <w:rsid w:val="00E0769E"/>
    <w:rsid w:val="00E10029"/>
    <w:rsid w:val="00E1196C"/>
    <w:rsid w:val="00E13503"/>
    <w:rsid w:val="00E13C52"/>
    <w:rsid w:val="00E14BE8"/>
    <w:rsid w:val="00E14C98"/>
    <w:rsid w:val="00E150B4"/>
    <w:rsid w:val="00E160C0"/>
    <w:rsid w:val="00E16DFA"/>
    <w:rsid w:val="00E17816"/>
    <w:rsid w:val="00E17FE3"/>
    <w:rsid w:val="00E20057"/>
    <w:rsid w:val="00E20FB3"/>
    <w:rsid w:val="00E214FA"/>
    <w:rsid w:val="00E2268F"/>
    <w:rsid w:val="00E2395E"/>
    <w:rsid w:val="00E23A9A"/>
    <w:rsid w:val="00E247C4"/>
    <w:rsid w:val="00E25F37"/>
    <w:rsid w:val="00E262CD"/>
    <w:rsid w:val="00E26CE0"/>
    <w:rsid w:val="00E26E0F"/>
    <w:rsid w:val="00E2706B"/>
    <w:rsid w:val="00E27F2E"/>
    <w:rsid w:val="00E301D5"/>
    <w:rsid w:val="00E30763"/>
    <w:rsid w:val="00E3173E"/>
    <w:rsid w:val="00E33321"/>
    <w:rsid w:val="00E3350B"/>
    <w:rsid w:val="00E33C29"/>
    <w:rsid w:val="00E33DA0"/>
    <w:rsid w:val="00E34481"/>
    <w:rsid w:val="00E3758F"/>
    <w:rsid w:val="00E406A3"/>
    <w:rsid w:val="00E41353"/>
    <w:rsid w:val="00E41AE9"/>
    <w:rsid w:val="00E41DBB"/>
    <w:rsid w:val="00E442C6"/>
    <w:rsid w:val="00E44846"/>
    <w:rsid w:val="00E44891"/>
    <w:rsid w:val="00E451E8"/>
    <w:rsid w:val="00E456BB"/>
    <w:rsid w:val="00E46079"/>
    <w:rsid w:val="00E46899"/>
    <w:rsid w:val="00E46EFA"/>
    <w:rsid w:val="00E46F52"/>
    <w:rsid w:val="00E4795B"/>
    <w:rsid w:val="00E47C7B"/>
    <w:rsid w:val="00E47F03"/>
    <w:rsid w:val="00E50392"/>
    <w:rsid w:val="00E51C96"/>
    <w:rsid w:val="00E5212F"/>
    <w:rsid w:val="00E53CA4"/>
    <w:rsid w:val="00E53DB2"/>
    <w:rsid w:val="00E5476F"/>
    <w:rsid w:val="00E54D24"/>
    <w:rsid w:val="00E557F9"/>
    <w:rsid w:val="00E5599E"/>
    <w:rsid w:val="00E56693"/>
    <w:rsid w:val="00E60294"/>
    <w:rsid w:val="00E604B0"/>
    <w:rsid w:val="00E612B1"/>
    <w:rsid w:val="00E61664"/>
    <w:rsid w:val="00E6170F"/>
    <w:rsid w:val="00E62A64"/>
    <w:rsid w:val="00E631BB"/>
    <w:rsid w:val="00E63BDE"/>
    <w:rsid w:val="00E63CEC"/>
    <w:rsid w:val="00E642A5"/>
    <w:rsid w:val="00E64BCC"/>
    <w:rsid w:val="00E65230"/>
    <w:rsid w:val="00E668C5"/>
    <w:rsid w:val="00E66C54"/>
    <w:rsid w:val="00E67447"/>
    <w:rsid w:val="00E67D90"/>
    <w:rsid w:val="00E701B3"/>
    <w:rsid w:val="00E70D69"/>
    <w:rsid w:val="00E71CBE"/>
    <w:rsid w:val="00E73060"/>
    <w:rsid w:val="00E73464"/>
    <w:rsid w:val="00E747BA"/>
    <w:rsid w:val="00E75A03"/>
    <w:rsid w:val="00E75F13"/>
    <w:rsid w:val="00E75FB7"/>
    <w:rsid w:val="00E76FA4"/>
    <w:rsid w:val="00E77C50"/>
    <w:rsid w:val="00E804C1"/>
    <w:rsid w:val="00E80600"/>
    <w:rsid w:val="00E807D2"/>
    <w:rsid w:val="00E80B85"/>
    <w:rsid w:val="00E81945"/>
    <w:rsid w:val="00E81C82"/>
    <w:rsid w:val="00E82C79"/>
    <w:rsid w:val="00E82C94"/>
    <w:rsid w:val="00E82F37"/>
    <w:rsid w:val="00E838DF"/>
    <w:rsid w:val="00E842C8"/>
    <w:rsid w:val="00E902CB"/>
    <w:rsid w:val="00E9039B"/>
    <w:rsid w:val="00E909D0"/>
    <w:rsid w:val="00E90FF4"/>
    <w:rsid w:val="00E9132B"/>
    <w:rsid w:val="00E91CA3"/>
    <w:rsid w:val="00E91CE4"/>
    <w:rsid w:val="00E91CF9"/>
    <w:rsid w:val="00E93346"/>
    <w:rsid w:val="00E93864"/>
    <w:rsid w:val="00E94D31"/>
    <w:rsid w:val="00E94F33"/>
    <w:rsid w:val="00E95648"/>
    <w:rsid w:val="00E956A2"/>
    <w:rsid w:val="00E95E39"/>
    <w:rsid w:val="00E965E6"/>
    <w:rsid w:val="00EA1564"/>
    <w:rsid w:val="00EA1851"/>
    <w:rsid w:val="00EA19B0"/>
    <w:rsid w:val="00EA1C9D"/>
    <w:rsid w:val="00EA2267"/>
    <w:rsid w:val="00EA229F"/>
    <w:rsid w:val="00EA2517"/>
    <w:rsid w:val="00EA30B1"/>
    <w:rsid w:val="00EA3502"/>
    <w:rsid w:val="00EA40AD"/>
    <w:rsid w:val="00EA5101"/>
    <w:rsid w:val="00EA541C"/>
    <w:rsid w:val="00EA5837"/>
    <w:rsid w:val="00EA6D56"/>
    <w:rsid w:val="00EA7138"/>
    <w:rsid w:val="00EA77E1"/>
    <w:rsid w:val="00EA7EF9"/>
    <w:rsid w:val="00EB1440"/>
    <w:rsid w:val="00EB21C6"/>
    <w:rsid w:val="00EB4541"/>
    <w:rsid w:val="00EB51D5"/>
    <w:rsid w:val="00EB55D6"/>
    <w:rsid w:val="00EB5811"/>
    <w:rsid w:val="00EB648D"/>
    <w:rsid w:val="00EB6572"/>
    <w:rsid w:val="00EB77A9"/>
    <w:rsid w:val="00EC0F9E"/>
    <w:rsid w:val="00EC11D8"/>
    <w:rsid w:val="00EC15CC"/>
    <w:rsid w:val="00EC1AC7"/>
    <w:rsid w:val="00EC317C"/>
    <w:rsid w:val="00EC3181"/>
    <w:rsid w:val="00EC4FD7"/>
    <w:rsid w:val="00EC5133"/>
    <w:rsid w:val="00EC5156"/>
    <w:rsid w:val="00EC5ED8"/>
    <w:rsid w:val="00EC686B"/>
    <w:rsid w:val="00EC71AB"/>
    <w:rsid w:val="00EC7927"/>
    <w:rsid w:val="00EC7E95"/>
    <w:rsid w:val="00ED0010"/>
    <w:rsid w:val="00ED04A5"/>
    <w:rsid w:val="00ED09A7"/>
    <w:rsid w:val="00ED0D75"/>
    <w:rsid w:val="00ED2170"/>
    <w:rsid w:val="00ED2942"/>
    <w:rsid w:val="00ED29B0"/>
    <w:rsid w:val="00ED3D8B"/>
    <w:rsid w:val="00ED44B2"/>
    <w:rsid w:val="00ED4569"/>
    <w:rsid w:val="00ED4811"/>
    <w:rsid w:val="00ED48EB"/>
    <w:rsid w:val="00ED5DF5"/>
    <w:rsid w:val="00ED63DC"/>
    <w:rsid w:val="00ED6624"/>
    <w:rsid w:val="00ED7A38"/>
    <w:rsid w:val="00ED7B11"/>
    <w:rsid w:val="00EE0792"/>
    <w:rsid w:val="00EE12DC"/>
    <w:rsid w:val="00EE1575"/>
    <w:rsid w:val="00EE19A7"/>
    <w:rsid w:val="00EE1F93"/>
    <w:rsid w:val="00EE2625"/>
    <w:rsid w:val="00EE2D14"/>
    <w:rsid w:val="00EE5097"/>
    <w:rsid w:val="00EE5E4D"/>
    <w:rsid w:val="00EE75A3"/>
    <w:rsid w:val="00EE7638"/>
    <w:rsid w:val="00EE7793"/>
    <w:rsid w:val="00EE79D0"/>
    <w:rsid w:val="00EF0B91"/>
    <w:rsid w:val="00EF0DBF"/>
    <w:rsid w:val="00EF10E0"/>
    <w:rsid w:val="00EF5ECD"/>
    <w:rsid w:val="00EF61B9"/>
    <w:rsid w:val="00EF62AC"/>
    <w:rsid w:val="00EF6DE8"/>
    <w:rsid w:val="00EF71C8"/>
    <w:rsid w:val="00EF75A3"/>
    <w:rsid w:val="00EF7823"/>
    <w:rsid w:val="00EF7BE9"/>
    <w:rsid w:val="00EF7FA8"/>
    <w:rsid w:val="00F00E5F"/>
    <w:rsid w:val="00F00EA2"/>
    <w:rsid w:val="00F01D91"/>
    <w:rsid w:val="00F020E6"/>
    <w:rsid w:val="00F0247A"/>
    <w:rsid w:val="00F029E3"/>
    <w:rsid w:val="00F03BD4"/>
    <w:rsid w:val="00F0474C"/>
    <w:rsid w:val="00F04F28"/>
    <w:rsid w:val="00F0566E"/>
    <w:rsid w:val="00F06AF0"/>
    <w:rsid w:val="00F06DA1"/>
    <w:rsid w:val="00F07B6A"/>
    <w:rsid w:val="00F1087E"/>
    <w:rsid w:val="00F1123A"/>
    <w:rsid w:val="00F11BF5"/>
    <w:rsid w:val="00F1239A"/>
    <w:rsid w:val="00F12F2A"/>
    <w:rsid w:val="00F1444C"/>
    <w:rsid w:val="00F14487"/>
    <w:rsid w:val="00F14565"/>
    <w:rsid w:val="00F15969"/>
    <w:rsid w:val="00F164CA"/>
    <w:rsid w:val="00F16529"/>
    <w:rsid w:val="00F16FD2"/>
    <w:rsid w:val="00F1782F"/>
    <w:rsid w:val="00F17CD6"/>
    <w:rsid w:val="00F20619"/>
    <w:rsid w:val="00F20AA9"/>
    <w:rsid w:val="00F20B26"/>
    <w:rsid w:val="00F21D53"/>
    <w:rsid w:val="00F22489"/>
    <w:rsid w:val="00F22760"/>
    <w:rsid w:val="00F2366F"/>
    <w:rsid w:val="00F23850"/>
    <w:rsid w:val="00F250A0"/>
    <w:rsid w:val="00F25725"/>
    <w:rsid w:val="00F2663C"/>
    <w:rsid w:val="00F276D7"/>
    <w:rsid w:val="00F27EA6"/>
    <w:rsid w:val="00F301B1"/>
    <w:rsid w:val="00F31DE0"/>
    <w:rsid w:val="00F3239E"/>
    <w:rsid w:val="00F32E50"/>
    <w:rsid w:val="00F32F2E"/>
    <w:rsid w:val="00F3534C"/>
    <w:rsid w:val="00F35A71"/>
    <w:rsid w:val="00F36EFA"/>
    <w:rsid w:val="00F37045"/>
    <w:rsid w:val="00F37512"/>
    <w:rsid w:val="00F378D7"/>
    <w:rsid w:val="00F40976"/>
    <w:rsid w:val="00F41026"/>
    <w:rsid w:val="00F41908"/>
    <w:rsid w:val="00F41AF6"/>
    <w:rsid w:val="00F41E28"/>
    <w:rsid w:val="00F42AB7"/>
    <w:rsid w:val="00F42EA4"/>
    <w:rsid w:val="00F44442"/>
    <w:rsid w:val="00F44E8A"/>
    <w:rsid w:val="00F452D9"/>
    <w:rsid w:val="00F4533F"/>
    <w:rsid w:val="00F46204"/>
    <w:rsid w:val="00F46281"/>
    <w:rsid w:val="00F46B40"/>
    <w:rsid w:val="00F47DFF"/>
    <w:rsid w:val="00F516BF"/>
    <w:rsid w:val="00F5245D"/>
    <w:rsid w:val="00F52D63"/>
    <w:rsid w:val="00F53236"/>
    <w:rsid w:val="00F5373C"/>
    <w:rsid w:val="00F54143"/>
    <w:rsid w:val="00F55484"/>
    <w:rsid w:val="00F5586D"/>
    <w:rsid w:val="00F55C1B"/>
    <w:rsid w:val="00F5605D"/>
    <w:rsid w:val="00F56B34"/>
    <w:rsid w:val="00F57981"/>
    <w:rsid w:val="00F57C1F"/>
    <w:rsid w:val="00F60FB3"/>
    <w:rsid w:val="00F6177C"/>
    <w:rsid w:val="00F62183"/>
    <w:rsid w:val="00F623BE"/>
    <w:rsid w:val="00F636D2"/>
    <w:rsid w:val="00F647E4"/>
    <w:rsid w:val="00F65ACB"/>
    <w:rsid w:val="00F65B2E"/>
    <w:rsid w:val="00F65E0C"/>
    <w:rsid w:val="00F66302"/>
    <w:rsid w:val="00F66494"/>
    <w:rsid w:val="00F66A0E"/>
    <w:rsid w:val="00F66D6A"/>
    <w:rsid w:val="00F66DE0"/>
    <w:rsid w:val="00F6712B"/>
    <w:rsid w:val="00F70553"/>
    <w:rsid w:val="00F72A37"/>
    <w:rsid w:val="00F73FCF"/>
    <w:rsid w:val="00F74E70"/>
    <w:rsid w:val="00F75A29"/>
    <w:rsid w:val="00F76173"/>
    <w:rsid w:val="00F76532"/>
    <w:rsid w:val="00F800B7"/>
    <w:rsid w:val="00F806E3"/>
    <w:rsid w:val="00F80BDF"/>
    <w:rsid w:val="00F81118"/>
    <w:rsid w:val="00F811E8"/>
    <w:rsid w:val="00F81393"/>
    <w:rsid w:val="00F814C6"/>
    <w:rsid w:val="00F81669"/>
    <w:rsid w:val="00F83F0A"/>
    <w:rsid w:val="00F84109"/>
    <w:rsid w:val="00F84F41"/>
    <w:rsid w:val="00F85813"/>
    <w:rsid w:val="00F86E9E"/>
    <w:rsid w:val="00F87187"/>
    <w:rsid w:val="00F92994"/>
    <w:rsid w:val="00F92D71"/>
    <w:rsid w:val="00F93025"/>
    <w:rsid w:val="00F93966"/>
    <w:rsid w:val="00F93B38"/>
    <w:rsid w:val="00F943CD"/>
    <w:rsid w:val="00F943DC"/>
    <w:rsid w:val="00F9572A"/>
    <w:rsid w:val="00F9680D"/>
    <w:rsid w:val="00F97A34"/>
    <w:rsid w:val="00FA2F16"/>
    <w:rsid w:val="00FA2F20"/>
    <w:rsid w:val="00FA3142"/>
    <w:rsid w:val="00FA44B2"/>
    <w:rsid w:val="00FA552E"/>
    <w:rsid w:val="00FA5B0A"/>
    <w:rsid w:val="00FA60A9"/>
    <w:rsid w:val="00FA7F0D"/>
    <w:rsid w:val="00FB0F19"/>
    <w:rsid w:val="00FB10EC"/>
    <w:rsid w:val="00FB1F90"/>
    <w:rsid w:val="00FB224A"/>
    <w:rsid w:val="00FB2251"/>
    <w:rsid w:val="00FB31F2"/>
    <w:rsid w:val="00FB4550"/>
    <w:rsid w:val="00FB4C17"/>
    <w:rsid w:val="00FB61DE"/>
    <w:rsid w:val="00FB61E2"/>
    <w:rsid w:val="00FC00DB"/>
    <w:rsid w:val="00FC0462"/>
    <w:rsid w:val="00FC16F9"/>
    <w:rsid w:val="00FC3D7F"/>
    <w:rsid w:val="00FC4364"/>
    <w:rsid w:val="00FC4B60"/>
    <w:rsid w:val="00FC4D5D"/>
    <w:rsid w:val="00FC527A"/>
    <w:rsid w:val="00FC5401"/>
    <w:rsid w:val="00FC55B5"/>
    <w:rsid w:val="00FC5C67"/>
    <w:rsid w:val="00FC5F1C"/>
    <w:rsid w:val="00FC762F"/>
    <w:rsid w:val="00FC7D29"/>
    <w:rsid w:val="00FD00E9"/>
    <w:rsid w:val="00FD0365"/>
    <w:rsid w:val="00FD0734"/>
    <w:rsid w:val="00FD18CB"/>
    <w:rsid w:val="00FD21A3"/>
    <w:rsid w:val="00FD38AB"/>
    <w:rsid w:val="00FD3DB5"/>
    <w:rsid w:val="00FD3FA0"/>
    <w:rsid w:val="00FD46EF"/>
    <w:rsid w:val="00FD5E17"/>
    <w:rsid w:val="00FD5E93"/>
    <w:rsid w:val="00FD6C49"/>
    <w:rsid w:val="00FE01F0"/>
    <w:rsid w:val="00FE031A"/>
    <w:rsid w:val="00FE08E6"/>
    <w:rsid w:val="00FE13D0"/>
    <w:rsid w:val="00FE13E2"/>
    <w:rsid w:val="00FE1C2E"/>
    <w:rsid w:val="00FE2046"/>
    <w:rsid w:val="00FE2A37"/>
    <w:rsid w:val="00FE38BB"/>
    <w:rsid w:val="00FE71AF"/>
    <w:rsid w:val="00FE74B6"/>
    <w:rsid w:val="00FF1B63"/>
    <w:rsid w:val="00FF1BC6"/>
    <w:rsid w:val="00FF2092"/>
    <w:rsid w:val="00FF24C4"/>
    <w:rsid w:val="00FF25AD"/>
    <w:rsid w:val="00FF2979"/>
    <w:rsid w:val="00FF2E1D"/>
    <w:rsid w:val="00FF3811"/>
    <w:rsid w:val="00FF3E65"/>
    <w:rsid w:val="00FF49AE"/>
    <w:rsid w:val="00FF4A4F"/>
    <w:rsid w:val="00FF4CFB"/>
    <w:rsid w:val="00FF4FB8"/>
    <w:rsid w:val="00FF4FCC"/>
    <w:rsid w:val="00FF5123"/>
    <w:rsid w:val="00FF56B6"/>
    <w:rsid w:val="00FF6573"/>
    <w:rsid w:val="02A8AFD1"/>
    <w:rsid w:val="02AA0075"/>
    <w:rsid w:val="0366CA2E"/>
    <w:rsid w:val="036D7097"/>
    <w:rsid w:val="0382DC0D"/>
    <w:rsid w:val="0387F9FA"/>
    <w:rsid w:val="046FE8D0"/>
    <w:rsid w:val="0498800C"/>
    <w:rsid w:val="05367DD6"/>
    <w:rsid w:val="05F857C4"/>
    <w:rsid w:val="060F2857"/>
    <w:rsid w:val="069555F3"/>
    <w:rsid w:val="07942825"/>
    <w:rsid w:val="0912739D"/>
    <w:rsid w:val="09563A0A"/>
    <w:rsid w:val="09E6999E"/>
    <w:rsid w:val="0A0EDC5B"/>
    <w:rsid w:val="0A344808"/>
    <w:rsid w:val="0A51139F"/>
    <w:rsid w:val="0ACBC8E7"/>
    <w:rsid w:val="0B8269FF"/>
    <w:rsid w:val="0BA39215"/>
    <w:rsid w:val="0BB83480"/>
    <w:rsid w:val="0D1E3A60"/>
    <w:rsid w:val="0D3A4658"/>
    <w:rsid w:val="0D47B9C9"/>
    <w:rsid w:val="0D8C702B"/>
    <w:rsid w:val="0DCF17B5"/>
    <w:rsid w:val="0DD343FE"/>
    <w:rsid w:val="0E352E3C"/>
    <w:rsid w:val="0E4D74A0"/>
    <w:rsid w:val="0E876B8D"/>
    <w:rsid w:val="0F6F145F"/>
    <w:rsid w:val="1069B4F3"/>
    <w:rsid w:val="1545EE69"/>
    <w:rsid w:val="159BB694"/>
    <w:rsid w:val="16352534"/>
    <w:rsid w:val="18769850"/>
    <w:rsid w:val="1918F695"/>
    <w:rsid w:val="193E996D"/>
    <w:rsid w:val="195F47A7"/>
    <w:rsid w:val="1972A190"/>
    <w:rsid w:val="19C5639D"/>
    <w:rsid w:val="1ACDEF53"/>
    <w:rsid w:val="1ADDFC8F"/>
    <w:rsid w:val="1B8752F2"/>
    <w:rsid w:val="1BCB1AF1"/>
    <w:rsid w:val="1C26F917"/>
    <w:rsid w:val="1C4B6D4A"/>
    <w:rsid w:val="1C69BFB4"/>
    <w:rsid w:val="1C8D3A03"/>
    <w:rsid w:val="1CC13397"/>
    <w:rsid w:val="1D35F8DB"/>
    <w:rsid w:val="1F883819"/>
    <w:rsid w:val="1FBF050D"/>
    <w:rsid w:val="20074D9B"/>
    <w:rsid w:val="207EEB04"/>
    <w:rsid w:val="22058964"/>
    <w:rsid w:val="2273E3FC"/>
    <w:rsid w:val="2293FC73"/>
    <w:rsid w:val="22F40BF9"/>
    <w:rsid w:val="23793C7A"/>
    <w:rsid w:val="245BA93C"/>
    <w:rsid w:val="249ADC68"/>
    <w:rsid w:val="2564A612"/>
    <w:rsid w:val="257507BF"/>
    <w:rsid w:val="258D372F"/>
    <w:rsid w:val="25A5DFF6"/>
    <w:rsid w:val="25E40B3D"/>
    <w:rsid w:val="27360277"/>
    <w:rsid w:val="273BEED3"/>
    <w:rsid w:val="2810A347"/>
    <w:rsid w:val="282D43C3"/>
    <w:rsid w:val="285350D9"/>
    <w:rsid w:val="29C44A23"/>
    <w:rsid w:val="2A7D4B19"/>
    <w:rsid w:val="2AC793BF"/>
    <w:rsid w:val="2ACAEAC0"/>
    <w:rsid w:val="2B73EB8D"/>
    <w:rsid w:val="2C2D4AF6"/>
    <w:rsid w:val="2CF50130"/>
    <w:rsid w:val="2D2C57BA"/>
    <w:rsid w:val="2D61EBAB"/>
    <w:rsid w:val="2DBC6B18"/>
    <w:rsid w:val="2DC3E1A3"/>
    <w:rsid w:val="2DDC7F51"/>
    <w:rsid w:val="2E4D41D1"/>
    <w:rsid w:val="2EAB8C4F"/>
    <w:rsid w:val="2EBFE28C"/>
    <w:rsid w:val="2ED09130"/>
    <w:rsid w:val="2F5B8743"/>
    <w:rsid w:val="2F5DB9C6"/>
    <w:rsid w:val="2FA64969"/>
    <w:rsid w:val="304DA1C3"/>
    <w:rsid w:val="306DC0B1"/>
    <w:rsid w:val="3078F679"/>
    <w:rsid w:val="30D1EC1B"/>
    <w:rsid w:val="314957EF"/>
    <w:rsid w:val="326DBC7C"/>
    <w:rsid w:val="3307D6A7"/>
    <w:rsid w:val="330EDC3C"/>
    <w:rsid w:val="3362B1D8"/>
    <w:rsid w:val="33A0560C"/>
    <w:rsid w:val="33CEAD2E"/>
    <w:rsid w:val="3442E766"/>
    <w:rsid w:val="356EF8A4"/>
    <w:rsid w:val="35882101"/>
    <w:rsid w:val="363B0AE1"/>
    <w:rsid w:val="3666EB97"/>
    <w:rsid w:val="367EB7AC"/>
    <w:rsid w:val="36BAD5D4"/>
    <w:rsid w:val="37164CF8"/>
    <w:rsid w:val="37412D9F"/>
    <w:rsid w:val="3828C0CE"/>
    <w:rsid w:val="38ABA674"/>
    <w:rsid w:val="395D38EB"/>
    <w:rsid w:val="39851168"/>
    <w:rsid w:val="3A3F3319"/>
    <w:rsid w:val="3AA8A3AB"/>
    <w:rsid w:val="3AF264BB"/>
    <w:rsid w:val="3B235A06"/>
    <w:rsid w:val="3B3B98CA"/>
    <w:rsid w:val="3BBBA920"/>
    <w:rsid w:val="3BC254A0"/>
    <w:rsid w:val="3BD20EF6"/>
    <w:rsid w:val="3CD0DCE2"/>
    <w:rsid w:val="3D88FBC7"/>
    <w:rsid w:val="40117CB5"/>
    <w:rsid w:val="40CB4AB0"/>
    <w:rsid w:val="40DB88EC"/>
    <w:rsid w:val="40FC7299"/>
    <w:rsid w:val="42AF1D2C"/>
    <w:rsid w:val="42B64E70"/>
    <w:rsid w:val="4401A64E"/>
    <w:rsid w:val="44E01988"/>
    <w:rsid w:val="454CA314"/>
    <w:rsid w:val="457E764A"/>
    <w:rsid w:val="45A76B4A"/>
    <w:rsid w:val="45AD8764"/>
    <w:rsid w:val="46146F3E"/>
    <w:rsid w:val="46381349"/>
    <w:rsid w:val="469198A4"/>
    <w:rsid w:val="4692EB5A"/>
    <w:rsid w:val="489584C6"/>
    <w:rsid w:val="48D7803E"/>
    <w:rsid w:val="4915D38C"/>
    <w:rsid w:val="4984A849"/>
    <w:rsid w:val="4A0A2DF7"/>
    <w:rsid w:val="4AD8BE93"/>
    <w:rsid w:val="4AE2EB55"/>
    <w:rsid w:val="4BD9BA70"/>
    <w:rsid w:val="4BFC4B78"/>
    <w:rsid w:val="4C2AC927"/>
    <w:rsid w:val="4CFADB8D"/>
    <w:rsid w:val="4D2AC8AB"/>
    <w:rsid w:val="4DA28E97"/>
    <w:rsid w:val="4E77D85F"/>
    <w:rsid w:val="4E975B5F"/>
    <w:rsid w:val="4EA12D83"/>
    <w:rsid w:val="4F115B32"/>
    <w:rsid w:val="4F1AC3DD"/>
    <w:rsid w:val="50A61123"/>
    <w:rsid w:val="50ED6D54"/>
    <w:rsid w:val="51B61B03"/>
    <w:rsid w:val="51C68A16"/>
    <w:rsid w:val="522993DA"/>
    <w:rsid w:val="52598C6B"/>
    <w:rsid w:val="53821618"/>
    <w:rsid w:val="5384F2D9"/>
    <w:rsid w:val="543F4799"/>
    <w:rsid w:val="55092523"/>
    <w:rsid w:val="555ADF71"/>
    <w:rsid w:val="55BFCFE2"/>
    <w:rsid w:val="571C6D17"/>
    <w:rsid w:val="5774C8A0"/>
    <w:rsid w:val="5775F695"/>
    <w:rsid w:val="5835CB9A"/>
    <w:rsid w:val="58928033"/>
    <w:rsid w:val="592EF404"/>
    <w:rsid w:val="5972B7CB"/>
    <w:rsid w:val="5A13C490"/>
    <w:rsid w:val="5A7192C1"/>
    <w:rsid w:val="5AC9306B"/>
    <w:rsid w:val="5AD5757C"/>
    <w:rsid w:val="5AF62B65"/>
    <w:rsid w:val="5B326016"/>
    <w:rsid w:val="5BD94447"/>
    <w:rsid w:val="5BFB0528"/>
    <w:rsid w:val="5C2A33A7"/>
    <w:rsid w:val="5D1CD5FC"/>
    <w:rsid w:val="5D4D04BC"/>
    <w:rsid w:val="5D8213E5"/>
    <w:rsid w:val="5DDA8A07"/>
    <w:rsid w:val="5E01A421"/>
    <w:rsid w:val="5E09DC78"/>
    <w:rsid w:val="5E7F2AE7"/>
    <w:rsid w:val="5EA264FE"/>
    <w:rsid w:val="5FF584AA"/>
    <w:rsid w:val="6024AA9A"/>
    <w:rsid w:val="60E6C8C1"/>
    <w:rsid w:val="61D9C38D"/>
    <w:rsid w:val="61F6DF95"/>
    <w:rsid w:val="62074D82"/>
    <w:rsid w:val="62322B9E"/>
    <w:rsid w:val="62EEF82E"/>
    <w:rsid w:val="6339BA54"/>
    <w:rsid w:val="64B46712"/>
    <w:rsid w:val="65334FFD"/>
    <w:rsid w:val="65F601A5"/>
    <w:rsid w:val="667478D0"/>
    <w:rsid w:val="66A39F92"/>
    <w:rsid w:val="66C9B69F"/>
    <w:rsid w:val="66E51ED2"/>
    <w:rsid w:val="671EAEF3"/>
    <w:rsid w:val="67D1706B"/>
    <w:rsid w:val="6816E615"/>
    <w:rsid w:val="6856E433"/>
    <w:rsid w:val="685A2A4B"/>
    <w:rsid w:val="68B2D6A8"/>
    <w:rsid w:val="691B91EC"/>
    <w:rsid w:val="6923146A"/>
    <w:rsid w:val="6988B40A"/>
    <w:rsid w:val="6AE0ABF0"/>
    <w:rsid w:val="6B006C71"/>
    <w:rsid w:val="6B24846B"/>
    <w:rsid w:val="6BA23C55"/>
    <w:rsid w:val="6BE83245"/>
    <w:rsid w:val="6BFE2FD8"/>
    <w:rsid w:val="6C90EAB5"/>
    <w:rsid w:val="6D1FCFC6"/>
    <w:rsid w:val="6D4A0029"/>
    <w:rsid w:val="6D63CD2B"/>
    <w:rsid w:val="6DA868F4"/>
    <w:rsid w:val="6DB32896"/>
    <w:rsid w:val="6DD9C92A"/>
    <w:rsid w:val="6DE15354"/>
    <w:rsid w:val="6F1FD307"/>
    <w:rsid w:val="6F258690"/>
    <w:rsid w:val="6F4AD5CE"/>
    <w:rsid w:val="6F4EF8F7"/>
    <w:rsid w:val="70324286"/>
    <w:rsid w:val="70D1A0FB"/>
    <w:rsid w:val="71EB2927"/>
    <w:rsid w:val="72B01922"/>
    <w:rsid w:val="731227A9"/>
    <w:rsid w:val="7462C6AC"/>
    <w:rsid w:val="761F3EB7"/>
    <w:rsid w:val="76469CA7"/>
    <w:rsid w:val="78338539"/>
    <w:rsid w:val="789EF6A5"/>
    <w:rsid w:val="78A958AB"/>
    <w:rsid w:val="78F9EF1D"/>
    <w:rsid w:val="79335067"/>
    <w:rsid w:val="798E77B4"/>
    <w:rsid w:val="79B4CEBE"/>
    <w:rsid w:val="7AAE4DC2"/>
    <w:rsid w:val="7AFDB65A"/>
    <w:rsid w:val="7B2DBFC4"/>
    <w:rsid w:val="7BA3B8CC"/>
    <w:rsid w:val="7C20BA90"/>
    <w:rsid w:val="7CE908A2"/>
    <w:rsid w:val="7D3D4AEA"/>
    <w:rsid w:val="7D86C30B"/>
    <w:rsid w:val="7DB81189"/>
    <w:rsid w:val="7DD866C0"/>
    <w:rsid w:val="7E29B683"/>
    <w:rsid w:val="7E4A8989"/>
    <w:rsid w:val="7E682783"/>
    <w:rsid w:val="7E74C106"/>
    <w:rsid w:val="7E8D7351"/>
    <w:rsid w:val="7EE2D8D6"/>
    <w:rsid w:val="7F7D567A"/>
    <w:rsid w:val="7F99965E"/>
    <w:rsid w:val="7FA0E2F4"/>
    <w:rsid w:val="7FAFA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C04B1C"/>
  <w15:chartTrackingRefBased/>
  <w15:docId w15:val="{23AF1820-B85F-4576-9BD7-CAFF3F5FE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19C6"/>
    <w:pPr>
      <w:spacing w:after="120" w:line="240" w:lineRule="auto"/>
      <w:jc w:val="both"/>
    </w:pPr>
    <w:rPr>
      <w:rFonts w:ascii="Quicksand" w:eastAsia="Montserrat Light" w:hAnsi="Quicksand" w:cs="Arial"/>
      <w:lang w:eastAsia="cs-CZ"/>
    </w:rPr>
  </w:style>
  <w:style w:type="paragraph" w:styleId="Heading1">
    <w:name w:val="heading 1"/>
    <w:basedOn w:val="Normal"/>
    <w:link w:val="Heading1Char"/>
    <w:uiPriority w:val="9"/>
    <w:qFormat/>
    <w:rsid w:val="00AA0EF7"/>
    <w:pPr>
      <w:outlineLvl w:val="0"/>
    </w:pPr>
    <w:rPr>
      <w:rFonts w:ascii="Quicksand SemiBold" w:hAnsi="Quicksand SemiBold"/>
      <w:color w:val="ADDA43"/>
      <w:sz w:val="24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2AA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69EA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E69EA"/>
  </w:style>
  <w:style w:type="paragraph" w:styleId="Footer">
    <w:name w:val="footer"/>
    <w:basedOn w:val="Normal"/>
    <w:link w:val="FooterChar"/>
    <w:uiPriority w:val="99"/>
    <w:unhideWhenUsed/>
    <w:rsid w:val="005E69EA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E69EA"/>
  </w:style>
  <w:style w:type="paragraph" w:customStyle="1" w:styleId="Nadpis">
    <w:name w:val="Nadpis"/>
    <w:basedOn w:val="Heading1"/>
    <w:next w:val="Normal"/>
    <w:qFormat/>
    <w:rsid w:val="00F2663C"/>
    <w:rPr>
      <w:sz w:val="28"/>
      <w:szCs w:val="32"/>
    </w:rPr>
  </w:style>
  <w:style w:type="paragraph" w:customStyle="1" w:styleId="podnadpis">
    <w:name w:val="podnadpis"/>
    <w:basedOn w:val="Normal"/>
    <w:next w:val="Normal"/>
    <w:autoRedefine/>
    <w:qFormat/>
    <w:rsid w:val="004D1207"/>
    <w:rPr>
      <w:rFonts w:ascii="Arial" w:hAnsi="Arial"/>
      <w:bCs/>
      <w:i/>
      <w:iCs/>
    </w:rPr>
  </w:style>
  <w:style w:type="paragraph" w:styleId="NoSpacing">
    <w:name w:val="No Spacing"/>
    <w:uiPriority w:val="1"/>
    <w:qFormat/>
    <w:rsid w:val="005E69EA"/>
    <w:pPr>
      <w:spacing w:after="0" w:line="240" w:lineRule="auto"/>
    </w:pPr>
  </w:style>
  <w:style w:type="paragraph" w:customStyle="1" w:styleId="datum">
    <w:name w:val="datum"/>
    <w:basedOn w:val="Normal"/>
    <w:next w:val="Normal"/>
    <w:qFormat/>
    <w:rsid w:val="005E69EA"/>
    <w:rPr>
      <w:rFonts w:ascii="Arial" w:hAnsi="Arial"/>
      <w:color w:val="4D4D4D"/>
      <w:sz w:val="36"/>
    </w:rPr>
  </w:style>
  <w:style w:type="paragraph" w:customStyle="1" w:styleId="patika">
    <w:name w:val="patička"/>
    <w:basedOn w:val="Normal"/>
    <w:next w:val="Normal"/>
    <w:qFormat/>
    <w:rsid w:val="005E69EA"/>
    <w:pPr>
      <w:spacing w:after="0"/>
    </w:pPr>
    <w:rPr>
      <w:rFonts w:ascii="Arial" w:eastAsia="Gotham Rounded Book" w:hAnsi="Arial"/>
      <w:color w:val="5B9BD5" w:themeColor="accent1"/>
      <w:sz w:val="20"/>
      <w:szCs w:val="20"/>
    </w:rPr>
  </w:style>
  <w:style w:type="paragraph" w:customStyle="1" w:styleId="paragraph">
    <w:name w:val="paragraph"/>
    <w:basedOn w:val="Normal"/>
    <w:rsid w:val="005E69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5E69EA"/>
  </w:style>
  <w:style w:type="character" w:customStyle="1" w:styleId="y2iqfc">
    <w:name w:val="y2iqfc"/>
    <w:basedOn w:val="DefaultParagraphFont"/>
    <w:rsid w:val="005E69EA"/>
  </w:style>
  <w:style w:type="paragraph" w:customStyle="1" w:styleId="Default">
    <w:name w:val="Default"/>
    <w:rsid w:val="005E69E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MX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31883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3188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31883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267A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67A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67A5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7A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7A5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7A5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7A5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8469E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6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C05544"/>
    <w:rPr>
      <w:color w:val="954F72" w:themeColor="followedHyperlink"/>
      <w:u w:val="single"/>
    </w:rPr>
  </w:style>
  <w:style w:type="character" w:customStyle="1" w:styleId="spellingerror">
    <w:name w:val="spellingerror"/>
    <w:basedOn w:val="DefaultParagraphFont"/>
    <w:rsid w:val="001D2BC5"/>
  </w:style>
  <w:style w:type="paragraph" w:styleId="Revision">
    <w:name w:val="Revision"/>
    <w:hidden/>
    <w:uiPriority w:val="99"/>
    <w:semiHidden/>
    <w:rsid w:val="00443A7E"/>
    <w:pPr>
      <w:spacing w:after="0" w:line="240" w:lineRule="auto"/>
    </w:pPr>
  </w:style>
  <w:style w:type="character" w:customStyle="1" w:styleId="UnresolvedMention1">
    <w:name w:val="Unresolved Mention1"/>
    <w:basedOn w:val="DefaultParagraphFont"/>
    <w:uiPriority w:val="99"/>
    <w:unhideWhenUsed/>
    <w:rsid w:val="00990755"/>
    <w:rPr>
      <w:color w:val="605E5C"/>
      <w:shd w:val="clear" w:color="auto" w:fill="E1DFDD"/>
    </w:rPr>
  </w:style>
  <w:style w:type="character" w:customStyle="1" w:styleId="Mention1">
    <w:name w:val="Mention1"/>
    <w:basedOn w:val="DefaultParagraphFont"/>
    <w:uiPriority w:val="99"/>
    <w:unhideWhenUsed/>
    <w:rsid w:val="00990755"/>
    <w:rPr>
      <w:color w:val="2B579A"/>
      <w:shd w:val="clear" w:color="auto" w:fill="E1DFDD"/>
    </w:rPr>
  </w:style>
  <w:style w:type="table" w:styleId="GridTable5Dark-Accent6">
    <w:name w:val="Grid Table 5 Dark Accent 6"/>
    <w:basedOn w:val="TableNormal"/>
    <w:uiPriority w:val="50"/>
    <w:rsid w:val="00B30CE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character" w:customStyle="1" w:styleId="Nevyeenzmnka1">
    <w:name w:val="Nevyřešená zmínka1"/>
    <w:basedOn w:val="DefaultParagraphFont"/>
    <w:uiPriority w:val="99"/>
    <w:semiHidden/>
    <w:unhideWhenUsed/>
    <w:rsid w:val="006F1989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AA0EF7"/>
    <w:rPr>
      <w:rFonts w:ascii="Quicksand SemiBold" w:hAnsi="Quicksand SemiBold"/>
      <w:color w:val="ADDA43"/>
      <w:sz w:val="24"/>
      <w:szCs w:val="28"/>
    </w:rPr>
  </w:style>
  <w:style w:type="character" w:customStyle="1" w:styleId="article-detail-date">
    <w:name w:val="article-detail-date"/>
    <w:basedOn w:val="DefaultParagraphFont"/>
    <w:rsid w:val="00515C15"/>
  </w:style>
  <w:style w:type="character" w:customStyle="1" w:styleId="article-detail-categories">
    <w:name w:val="article-detail-categories"/>
    <w:basedOn w:val="DefaultParagraphFont"/>
    <w:rsid w:val="00515C15"/>
  </w:style>
  <w:style w:type="character" w:customStyle="1" w:styleId="article-detail-author">
    <w:name w:val="article-detail-author"/>
    <w:basedOn w:val="DefaultParagraphFont"/>
    <w:rsid w:val="00515C15"/>
  </w:style>
  <w:style w:type="paragraph" w:customStyle="1" w:styleId="perex">
    <w:name w:val="perex"/>
    <w:basedOn w:val="Normal"/>
    <w:rsid w:val="00515C1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ulek1">
    <w:name w:val="Titulek1"/>
    <w:basedOn w:val="Normal"/>
    <w:rsid w:val="00515C1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515C1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15C15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2AA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C2987"/>
    <w:pPr>
      <w:ind w:left="720"/>
      <w:contextualSpacing/>
    </w:pPr>
  </w:style>
  <w:style w:type="character" w:customStyle="1" w:styleId="eop">
    <w:name w:val="eop"/>
    <w:basedOn w:val="DefaultParagraphFont"/>
    <w:rsid w:val="00B21008"/>
  </w:style>
  <w:style w:type="character" w:customStyle="1" w:styleId="Nevyeenzmnka2">
    <w:name w:val="Nevyřešená zmínka2"/>
    <w:basedOn w:val="DefaultParagraphFont"/>
    <w:uiPriority w:val="99"/>
    <w:semiHidden/>
    <w:unhideWhenUsed/>
    <w:rsid w:val="00981944"/>
    <w:rPr>
      <w:color w:val="605E5C"/>
      <w:shd w:val="clear" w:color="auto" w:fill="E1DFDD"/>
    </w:rPr>
  </w:style>
  <w:style w:type="paragraph" w:customStyle="1" w:styleId="Boilerplate">
    <w:name w:val="Boiler plate"/>
    <w:basedOn w:val="Normal"/>
    <w:link w:val="BoilerplateChar"/>
    <w:qFormat/>
    <w:rsid w:val="003F553C"/>
    <w:rPr>
      <w:rFonts w:eastAsia="Times New Roman"/>
      <w:color w:val="808080"/>
      <w:sz w:val="20"/>
      <w:szCs w:val="20"/>
      <w:shd w:val="clear" w:color="auto" w:fill="FFFFFF"/>
    </w:rPr>
  </w:style>
  <w:style w:type="character" w:customStyle="1" w:styleId="BoilerplateChar">
    <w:name w:val="Boiler plate Char"/>
    <w:basedOn w:val="DefaultParagraphFont"/>
    <w:link w:val="Boilerplate"/>
    <w:rsid w:val="003F553C"/>
    <w:rPr>
      <w:rFonts w:ascii="Quicksand" w:eastAsia="Times New Roman" w:hAnsi="Quicksand" w:cs="Arial"/>
      <w:color w:val="808080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7981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44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1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463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0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43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5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82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871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89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033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369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20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76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135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400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655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721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3728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71001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261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2828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445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157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760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1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48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164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4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597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52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60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3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7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8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17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92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15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507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496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2220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29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8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74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1909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740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1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58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8101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91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183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4143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1528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62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691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659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641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96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499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924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7627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7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310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995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9530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17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975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181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5138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13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946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98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4956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69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642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67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6397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18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826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704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96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30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7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96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89000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15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9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ipfin.co.uk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://www.creditea.cz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provident.cz/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8a507f3-de26-4dcb-9614-5e60dd875d15">
      <UserInfo>
        <DisplayName>Růžička Jakub</DisplayName>
        <AccountId>9658</AccountId>
        <AccountType/>
      </UserInfo>
      <UserInfo>
        <DisplayName>Burečková Hana</DisplayName>
        <AccountId>1197</AccountId>
        <AccountType/>
      </UserInfo>
      <UserInfo>
        <DisplayName>Fiala Tomáš</DisplayName>
        <AccountId>2407</AccountId>
        <AccountType/>
      </UserInfo>
      <UserInfo>
        <DisplayName>Hájková Karolína</DisplayName>
        <AccountId>2353</AccountId>
        <AccountType/>
      </UserInfo>
    </SharedWithUsers>
    <lcf76f155ced4ddcb4097134ff3c332f xmlns="c4bd89eb-21fa-4fdd-b1c5-cc2ed2d0c008">
      <Terms xmlns="http://schemas.microsoft.com/office/infopath/2007/PartnerControls"/>
    </lcf76f155ced4ddcb4097134ff3c332f>
    <TaxCatchAll xmlns="c8a507f3-de26-4dcb-9614-5e60dd875d1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049F4E44D781B4280EE4EB09E3B3596" ma:contentTypeVersion="19" ma:contentTypeDescription="Vytvoří nový dokument" ma:contentTypeScope="" ma:versionID="a246979057026e03611fb6c2c8a8a6f4">
  <xsd:schema xmlns:xsd="http://www.w3.org/2001/XMLSchema" xmlns:xs="http://www.w3.org/2001/XMLSchema" xmlns:p="http://schemas.microsoft.com/office/2006/metadata/properties" xmlns:ns2="c8a507f3-de26-4dcb-9614-5e60dd875d15" xmlns:ns3="c4bd89eb-21fa-4fdd-b1c5-cc2ed2d0c008" targetNamespace="http://schemas.microsoft.com/office/2006/metadata/properties" ma:root="true" ma:fieldsID="a214d07c749a5afc4856b9b5dbc99e53" ns2:_="" ns3:_="">
    <xsd:import namespace="c8a507f3-de26-4dcb-9614-5e60dd875d15"/>
    <xsd:import namespace="c4bd89eb-21fa-4fdd-b1c5-cc2ed2d0c00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a507f3-de26-4dcb-9614-5e60dd875d1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34f33a0-a0b5-4444-b48e-bcfff9f0187f}" ma:internalName="TaxCatchAll" ma:showField="CatchAllData" ma:web="c8a507f3-de26-4dcb-9614-5e60dd875d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bd89eb-21fa-4fdd-b1c5-cc2ed2d0c0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edeee852-b1e8-43a3-9a8c-e309434119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E6564C-FE7B-496D-A0A3-9CD2C88BC3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A70150-4D5E-43B9-A79E-2AC9B72078F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190CFCF-8978-4019-9AA1-695A22EB594C}">
  <ds:schemaRefs>
    <ds:schemaRef ds:uri="http://schemas.microsoft.com/office/2006/metadata/properties"/>
    <ds:schemaRef ds:uri="http://schemas.microsoft.com/office/infopath/2007/PartnerControls"/>
    <ds:schemaRef ds:uri="c8a507f3-de26-4dcb-9614-5e60dd875d15"/>
    <ds:schemaRef ds:uri="c4bd89eb-21fa-4fdd-b1c5-cc2ed2d0c008"/>
  </ds:schemaRefs>
</ds:datastoreItem>
</file>

<file path=customXml/itemProps4.xml><?xml version="1.0" encoding="utf-8"?>
<ds:datastoreItem xmlns:ds="http://schemas.openxmlformats.org/officeDocument/2006/customXml" ds:itemID="{0C7DBBE5-E194-4DED-B555-EC38E8C441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a507f3-de26-4dcb-9614-5e60dd875d15"/>
    <ds:schemaRef ds:uri="c4bd89eb-21fa-4fdd-b1c5-cc2ed2d0c0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768</TotalTime>
  <Pages>1</Pages>
  <Words>1128</Words>
  <Characters>6434</Characters>
  <Application>Microsoft Office Word</Application>
  <DocSecurity>4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7547</CharactersWithSpaces>
  <SharedDoc>false</SharedDoc>
  <HLinks>
    <vt:vector size="18" baseType="variant">
      <vt:variant>
        <vt:i4>7078013</vt:i4>
      </vt:variant>
      <vt:variant>
        <vt:i4>6</vt:i4>
      </vt:variant>
      <vt:variant>
        <vt:i4>0</vt:i4>
      </vt:variant>
      <vt:variant>
        <vt:i4>5</vt:i4>
      </vt:variant>
      <vt:variant>
        <vt:lpwstr>http://www.ipfin.co.uk/</vt:lpwstr>
      </vt:variant>
      <vt:variant>
        <vt:lpwstr/>
      </vt:variant>
      <vt:variant>
        <vt:i4>7667760</vt:i4>
      </vt:variant>
      <vt:variant>
        <vt:i4>3</vt:i4>
      </vt:variant>
      <vt:variant>
        <vt:i4>0</vt:i4>
      </vt:variant>
      <vt:variant>
        <vt:i4>5</vt:i4>
      </vt:variant>
      <vt:variant>
        <vt:lpwstr>http://www.creditea.cz/</vt:lpwstr>
      </vt:variant>
      <vt:variant>
        <vt:lpwstr/>
      </vt:variant>
      <vt:variant>
        <vt:i4>10</vt:i4>
      </vt:variant>
      <vt:variant>
        <vt:i4>0</vt:i4>
      </vt:variant>
      <vt:variant>
        <vt:i4>0</vt:i4>
      </vt:variant>
      <vt:variant>
        <vt:i4>5</vt:i4>
      </vt:variant>
      <vt:variant>
        <vt:lpwstr>http://www.provident.cz/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Pikardova Jana (CZ)</dc:creator>
  <cp:keywords/>
  <dc:description/>
  <cp:lastModifiedBy>Fiala Tomáš</cp:lastModifiedBy>
  <cp:revision>261</cp:revision>
  <dcterms:created xsi:type="dcterms:W3CDTF">2025-08-06T18:58:00Z</dcterms:created>
  <dcterms:modified xsi:type="dcterms:W3CDTF">2025-09-01T14:52:00Z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0x0101006049F4E44D781B4280EE4EB09E3B3596</vt:lpwstr>
  </property>
  <property fmtid="{D5CDD505-2E9C-101B-9397-08002B2CF9AE}" pid="3" name="MediaServiceImageTags">
    <vt:lpwstr/>
  </property>
  <property fmtid="{D5CDD505-2E9C-101B-9397-08002B2CF9AE}" pid="4" name="GrammarlyDocumentId">
    <vt:lpwstr>e76154618f734d2238970e591e91a34b69dd1f2a3b08d86dee32af83b389b9fe</vt:lpwstr>
  </property>
</Properties>
</file>