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8C9" w:rsidRDefault="004568C9" w:rsidP="002467AA">
      <w:pPr>
        <w:pStyle w:val="BasicParagraph"/>
        <w:tabs>
          <w:tab w:val="left" w:pos="5954"/>
        </w:tabs>
        <w:rPr>
          <w:rFonts w:ascii="Helvetica" w:hAnsi="Helvetica" w:cs="Helvetica"/>
          <w:sz w:val="20"/>
          <w:szCs w:val="20"/>
        </w:rPr>
      </w:pPr>
    </w:p>
    <w:p w:rsidR="004568C9" w:rsidRDefault="004568C9" w:rsidP="002467AA">
      <w:pPr>
        <w:pStyle w:val="BasicParagraph"/>
        <w:tabs>
          <w:tab w:val="left" w:pos="5954"/>
        </w:tabs>
        <w:rPr>
          <w:rFonts w:ascii="Helvetica" w:hAnsi="Helvetica" w:cs="Helvetica"/>
          <w:sz w:val="20"/>
          <w:szCs w:val="20"/>
        </w:rPr>
      </w:pPr>
    </w:p>
    <w:p w:rsidR="004568C9" w:rsidRDefault="004568C9" w:rsidP="002467AA">
      <w:pPr>
        <w:pStyle w:val="BasicParagraph"/>
        <w:tabs>
          <w:tab w:val="left" w:pos="5954"/>
        </w:tabs>
        <w:rPr>
          <w:rFonts w:ascii="Helvetica" w:hAnsi="Helvetica" w:cs="Helvetica"/>
          <w:sz w:val="20"/>
          <w:szCs w:val="20"/>
        </w:rPr>
      </w:pPr>
    </w:p>
    <w:p w:rsidR="004568C9" w:rsidRDefault="004568C9" w:rsidP="002467AA">
      <w:pPr>
        <w:pStyle w:val="BasicParagraph"/>
        <w:tabs>
          <w:tab w:val="left" w:pos="5954"/>
        </w:tabs>
        <w:rPr>
          <w:rFonts w:ascii="Helvetica" w:hAnsi="Helvetica" w:cs="Helvetica"/>
          <w:sz w:val="20"/>
          <w:szCs w:val="20"/>
        </w:rPr>
      </w:pPr>
    </w:p>
    <w:p w:rsidR="00FB22F0" w:rsidRDefault="00FB22F0" w:rsidP="002467AA">
      <w:pPr>
        <w:pStyle w:val="BasicParagraph"/>
        <w:tabs>
          <w:tab w:val="left" w:pos="5954"/>
        </w:tabs>
        <w:rPr>
          <w:rFonts w:ascii="Helvetica" w:hAnsi="Helvetica" w:cs="Helvetica"/>
          <w:b/>
          <w:bCs/>
          <w:color w:val="00325F"/>
          <w:spacing w:val="-1"/>
          <w:sz w:val="48"/>
          <w:szCs w:val="48"/>
        </w:rPr>
      </w:pPr>
    </w:p>
    <w:p w:rsidR="00FB22F0" w:rsidRDefault="00FB22F0" w:rsidP="002467AA">
      <w:pPr>
        <w:pStyle w:val="BasicParagraph"/>
        <w:tabs>
          <w:tab w:val="left" w:pos="5954"/>
        </w:tabs>
        <w:rPr>
          <w:rFonts w:ascii="Helvetica" w:hAnsi="Helvetica" w:cs="Helvetica"/>
          <w:b/>
          <w:bCs/>
          <w:color w:val="00325F"/>
          <w:spacing w:val="-1"/>
          <w:sz w:val="48"/>
          <w:szCs w:val="48"/>
        </w:rPr>
      </w:pPr>
    </w:p>
    <w:p w:rsidR="004E489B" w:rsidRPr="004568C9" w:rsidRDefault="00FB22F0" w:rsidP="002467AA">
      <w:pPr>
        <w:pStyle w:val="BasicParagraph"/>
        <w:tabs>
          <w:tab w:val="left" w:pos="5954"/>
        </w:tabs>
        <w:rPr>
          <w:rFonts w:ascii="Helvetica" w:hAnsi="Helvetica" w:cs="Helvetica"/>
          <w:b/>
          <w:bCs/>
          <w:color w:val="00325F"/>
          <w:spacing w:val="-1"/>
        </w:rPr>
      </w:pPr>
      <w:r>
        <w:rPr>
          <w:rFonts w:ascii="Helvetica" w:hAnsi="Helvetica" w:cs="Helvetica"/>
          <w:b/>
          <w:bCs/>
          <w:color w:val="00325F"/>
          <w:spacing w:val="-1"/>
          <w:sz w:val="48"/>
          <w:szCs w:val="48"/>
        </w:rPr>
        <w:t xml:space="preserve">        </w:t>
      </w:r>
      <w:r w:rsidR="00725B10">
        <w:rPr>
          <w:rFonts w:ascii="Helvetica" w:hAnsi="Helvetica" w:cs="Helvetica"/>
          <w:b/>
          <w:bCs/>
          <w:color w:val="00325F"/>
          <w:spacing w:val="-1"/>
          <w:sz w:val="48"/>
          <w:szCs w:val="48"/>
        </w:rPr>
        <w:t xml:space="preserve"> </w:t>
      </w:r>
      <w:r w:rsidR="00437128">
        <w:rPr>
          <w:rFonts w:ascii="Helvetica" w:hAnsi="Helvetica" w:cs="Helvetica"/>
          <w:b/>
          <w:bCs/>
          <w:noProof/>
          <w:color w:val="17365D" w:themeColor="text2" w:themeShade="BF"/>
          <w:spacing w:val="-1"/>
          <w:sz w:val="56"/>
          <w:szCs w:val="56"/>
          <w:lang w:val="en-US" w:eastAsia="nb-NO"/>
        </w:rPr>
        <w:t>PC-1 ROV PUSH CORER</w:t>
      </w:r>
    </w:p>
    <w:p w:rsidR="00FC2705" w:rsidRDefault="002D706D" w:rsidP="00725B10">
      <w:pPr>
        <w:pStyle w:val="BasicParagraph"/>
        <w:tabs>
          <w:tab w:val="left" w:pos="1701"/>
        </w:tabs>
        <w:rPr>
          <w:b/>
          <w:color w:val="17365D" w:themeColor="text2" w:themeShade="BF"/>
          <w:sz w:val="36"/>
          <w:szCs w:val="36"/>
        </w:rPr>
      </w:pPr>
      <w:r>
        <w:rPr>
          <w:color w:val="17365D" w:themeColor="text2" w:themeShade="BF"/>
          <w:sz w:val="36"/>
          <w:szCs w:val="36"/>
          <w:lang w:val="en-US"/>
        </w:rPr>
        <w:t xml:space="preserve">             </w:t>
      </w:r>
      <w:r>
        <w:rPr>
          <w:color w:val="17365D" w:themeColor="text2" w:themeShade="BF"/>
          <w:sz w:val="36"/>
          <w:szCs w:val="36"/>
          <w:lang w:val="en-US"/>
        </w:rPr>
        <w:tab/>
        <w:t xml:space="preserve">- </w:t>
      </w:r>
      <w:r w:rsidR="00437128">
        <w:rPr>
          <w:b/>
          <w:color w:val="17365D" w:themeColor="text2" w:themeShade="BF"/>
          <w:sz w:val="36"/>
          <w:szCs w:val="36"/>
        </w:rPr>
        <w:t>ROV Sediment Coring Devices</w:t>
      </w:r>
    </w:p>
    <w:p w:rsidR="00164234" w:rsidRPr="00FC2705" w:rsidRDefault="00164234" w:rsidP="00164234">
      <w:pPr>
        <w:pStyle w:val="Default"/>
        <w:ind w:left="851"/>
        <w:rPr>
          <w:color w:val="808080" w:themeColor="background1" w:themeShade="80"/>
          <w:sz w:val="22"/>
          <w:szCs w:val="22"/>
          <w:lang w:val="en-GB"/>
        </w:rPr>
      </w:pPr>
      <w:r w:rsidRPr="00FC2705">
        <w:rPr>
          <w:color w:val="808080" w:themeColor="background1" w:themeShade="80"/>
          <w:sz w:val="22"/>
          <w:szCs w:val="22"/>
          <w:lang w:val="en-US"/>
        </w:rPr>
        <w:t xml:space="preserve">The PC-1 Push core devices </w:t>
      </w:r>
      <w:r w:rsidRPr="00FC2705">
        <w:rPr>
          <w:color w:val="808080" w:themeColor="background1" w:themeShade="80"/>
          <w:sz w:val="22"/>
          <w:szCs w:val="22"/>
          <w:lang w:val="en-GB"/>
        </w:rPr>
        <w:t>are designed to be operated by ROV’s to obtain sediment cores in shallow or deep water applications.</w:t>
      </w:r>
      <w:r w:rsidRPr="00FC2705">
        <w:rPr>
          <w:color w:val="808080" w:themeColor="background1" w:themeShade="80"/>
          <w:lang w:val="en-GB"/>
        </w:rPr>
        <w:t xml:space="preserve"> </w:t>
      </w:r>
      <w:r w:rsidRPr="00FC2705">
        <w:rPr>
          <w:color w:val="808080" w:themeColor="background1" w:themeShade="80"/>
          <w:sz w:val="22"/>
          <w:szCs w:val="22"/>
          <w:lang w:val="en-GB"/>
        </w:rPr>
        <w:t xml:space="preserve">The push corers consist of a Perspex tube, one way valve and ROV T-bar handle. Traditionally sediment coring is undertaken remotely from surface vessels, however use of an ROV facilitates the ability to take multiple and high quality cores from highly targeted locations with specific seabed types or habitats, for biological, physical or chemical analysis. The corers comprise two separate parts, the core tube with T bar and the corer housing. </w:t>
      </w:r>
    </w:p>
    <w:p w:rsidR="00164234" w:rsidRPr="00FC2705" w:rsidRDefault="00164234" w:rsidP="00164234">
      <w:pPr>
        <w:pStyle w:val="Default"/>
        <w:ind w:left="851"/>
        <w:rPr>
          <w:color w:val="808080" w:themeColor="background1" w:themeShade="80"/>
          <w:lang w:val="en-GB"/>
        </w:rPr>
      </w:pPr>
      <w:r w:rsidRPr="00FC2705">
        <w:rPr>
          <w:color w:val="808080" w:themeColor="background1" w:themeShade="80"/>
          <w:sz w:val="22"/>
          <w:szCs w:val="22"/>
          <w:lang w:val="en-GB"/>
        </w:rPr>
        <w:t>A one way valve at the top of the sample chamber allows water to escape as it is replaced by the sediment core. Upon removal from the sediment, the sample is returned to its housing</w:t>
      </w:r>
      <w:proofErr w:type="gramStart"/>
      <w:r w:rsidRPr="00FC2705">
        <w:rPr>
          <w:color w:val="808080" w:themeColor="background1" w:themeShade="80"/>
          <w:sz w:val="22"/>
          <w:szCs w:val="22"/>
          <w:lang w:val="en-GB"/>
        </w:rPr>
        <w:t>..</w:t>
      </w:r>
      <w:proofErr w:type="gramEnd"/>
      <w:r w:rsidRPr="00FC2705">
        <w:rPr>
          <w:color w:val="808080" w:themeColor="background1" w:themeShade="80"/>
          <w:sz w:val="22"/>
          <w:szCs w:val="22"/>
          <w:lang w:val="en-GB"/>
        </w:rPr>
        <w:t xml:space="preserve"> At the base of the housing is a tapered, rubber plug which seals the sample within the assembly. Upon recovery to the surface, the T bar and valve are simply removed and the core with its rubber plug are removed from the housing by a simple twist fitting at the base.</w:t>
      </w:r>
    </w:p>
    <w:p w:rsidR="007C6E56" w:rsidRDefault="007C6E56" w:rsidP="00725B10">
      <w:pPr>
        <w:pStyle w:val="BasicParagraph"/>
        <w:tabs>
          <w:tab w:val="left" w:pos="1701"/>
        </w:tabs>
        <w:rPr>
          <w:b/>
          <w:color w:val="17365D" w:themeColor="text2" w:themeShade="BF"/>
          <w:sz w:val="36"/>
          <w:szCs w:val="36"/>
        </w:rPr>
      </w:pPr>
    </w:p>
    <w:p w:rsidR="00FC2705" w:rsidRDefault="007C6E56" w:rsidP="007C6E56">
      <w:pPr>
        <w:pStyle w:val="BasicParagraph"/>
        <w:tabs>
          <w:tab w:val="left" w:pos="1701"/>
        </w:tabs>
        <w:ind w:left="993" w:hanging="993"/>
        <w:rPr>
          <w:b/>
          <w:color w:val="17365D" w:themeColor="text2" w:themeShade="BF"/>
          <w:sz w:val="36"/>
          <w:szCs w:val="36"/>
        </w:rPr>
      </w:pPr>
      <w:r>
        <w:rPr>
          <w:b/>
          <w:color w:val="17365D" w:themeColor="text2" w:themeShade="BF"/>
          <w:sz w:val="36"/>
          <w:szCs w:val="36"/>
        </w:rPr>
        <w:t xml:space="preserve">                          </w:t>
      </w:r>
      <w:r w:rsidR="00867A56">
        <w:rPr>
          <w:b/>
          <w:noProof/>
          <w:color w:val="17365D" w:themeColor="text2" w:themeShade="BF"/>
          <w:sz w:val="36"/>
          <w:szCs w:val="36"/>
          <w:lang w:val="nb-NO" w:eastAsia="nb-NO"/>
        </w:rPr>
        <w:drawing>
          <wp:inline distT="0" distB="0" distL="0" distR="0" wp14:anchorId="1301DE6E" wp14:editId="49BEE22D">
            <wp:extent cx="1543050" cy="2057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87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4320" cy="2059094"/>
                    </a:xfrm>
                    <a:prstGeom prst="rect">
                      <a:avLst/>
                    </a:prstGeom>
                  </pic:spPr>
                </pic:pic>
              </a:graphicData>
            </a:graphic>
          </wp:inline>
        </w:drawing>
      </w:r>
      <w:r>
        <w:rPr>
          <w:b/>
          <w:color w:val="17365D" w:themeColor="text2" w:themeShade="BF"/>
          <w:sz w:val="36"/>
          <w:szCs w:val="36"/>
        </w:rPr>
        <w:t xml:space="preserve">         </w:t>
      </w:r>
      <w:r>
        <w:rPr>
          <w:noProof/>
          <w:lang w:val="nb-NO" w:eastAsia="nb-NO"/>
        </w:rPr>
        <w:drawing>
          <wp:inline distT="0" distB="0" distL="0" distR="0" wp14:anchorId="1D2183AB" wp14:editId="0556FF81">
            <wp:extent cx="561975" cy="1801430"/>
            <wp:effectExtent l="0" t="0" r="0" b="889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0004" cy="1827168"/>
                    </a:xfrm>
                    <a:prstGeom prst="rect">
                      <a:avLst/>
                    </a:prstGeom>
                  </pic:spPr>
                </pic:pic>
              </a:graphicData>
            </a:graphic>
          </wp:inline>
        </w:drawing>
      </w:r>
      <w:bookmarkStart w:id="0" w:name="_GoBack"/>
      <w:bookmarkEnd w:id="0"/>
    </w:p>
    <w:p w:rsidR="002D706D" w:rsidRPr="002D706D" w:rsidRDefault="002D706D" w:rsidP="00164234">
      <w:pPr>
        <w:pStyle w:val="Default"/>
        <w:rPr>
          <w:rFonts w:ascii="Helvetica" w:hAnsi="Helvetica" w:cs="Helvetica"/>
          <w:b/>
          <w:color w:val="797A7A"/>
          <w:sz w:val="23"/>
          <w:szCs w:val="23"/>
          <w:lang w:val="en-US"/>
        </w:rPr>
      </w:pPr>
    </w:p>
    <w:p w:rsidR="004568C9" w:rsidRDefault="004568C9" w:rsidP="004568C9">
      <w:pPr>
        <w:autoSpaceDE w:val="0"/>
        <w:autoSpaceDN w:val="0"/>
        <w:adjustRightInd w:val="0"/>
        <w:ind w:left="1440"/>
        <w:rPr>
          <w:rFonts w:ascii="Arial,Bold" w:hAnsi="Arial,Bold" w:cs="Arial,Bold"/>
          <w:b/>
          <w:bCs/>
          <w:color w:val="808080" w:themeColor="background1" w:themeShade="80"/>
          <w:sz w:val="20"/>
          <w:lang w:val="en-US"/>
        </w:rPr>
      </w:pPr>
      <w:r>
        <w:rPr>
          <w:rFonts w:ascii="Arial,Bold" w:hAnsi="Arial,Bold" w:cs="Arial,Bold"/>
          <w:b/>
          <w:bCs/>
          <w:color w:val="808080" w:themeColor="background1" w:themeShade="80"/>
          <w:sz w:val="20"/>
          <w:lang w:val="en-US"/>
        </w:rPr>
        <w:t xml:space="preserve">           </w:t>
      </w:r>
      <w:r w:rsidR="00352425">
        <w:rPr>
          <w:rFonts w:ascii="Arial,Bold" w:hAnsi="Arial,Bold" w:cs="Arial,Bold"/>
          <w:b/>
          <w:bCs/>
          <w:color w:val="808080" w:themeColor="background1" w:themeShade="80"/>
          <w:sz w:val="20"/>
          <w:lang w:val="en-US"/>
        </w:rPr>
        <w:t xml:space="preserve">               </w:t>
      </w:r>
    </w:p>
    <w:p w:rsidR="00FC2705" w:rsidRPr="00FC2705" w:rsidRDefault="003172DF" w:rsidP="00FC2705">
      <w:pPr>
        <w:autoSpaceDE w:val="0"/>
        <w:autoSpaceDN w:val="0"/>
        <w:adjustRightInd w:val="0"/>
        <w:ind w:left="1440"/>
        <w:rPr>
          <w:rFonts w:ascii="Helvetica" w:hAnsi="Helvetica" w:cs="Helvetica"/>
          <w:b/>
          <w:bCs/>
          <w:color w:val="808080" w:themeColor="background1" w:themeShade="80"/>
          <w:sz w:val="20"/>
          <w:lang w:val="en-US"/>
        </w:rPr>
      </w:pPr>
      <w:r w:rsidRPr="00FC2705">
        <w:rPr>
          <w:rFonts w:ascii="Helvetica" w:hAnsi="Helvetica" w:cs="Helvetica"/>
          <w:b/>
          <w:bCs/>
          <w:color w:val="808080" w:themeColor="background1" w:themeShade="80"/>
          <w:sz w:val="20"/>
          <w:lang w:val="en-US"/>
        </w:rPr>
        <w:t>Main features:</w:t>
      </w:r>
    </w:p>
    <w:p w:rsidR="00FC2705" w:rsidRPr="00FC2705" w:rsidRDefault="00FC2705" w:rsidP="00FC2705">
      <w:pPr>
        <w:pStyle w:val="ListParagraph"/>
        <w:numPr>
          <w:ilvl w:val="0"/>
          <w:numId w:val="15"/>
        </w:numPr>
        <w:autoSpaceDE w:val="0"/>
        <w:autoSpaceDN w:val="0"/>
        <w:adjustRightInd w:val="0"/>
        <w:rPr>
          <w:rFonts w:ascii="Helvetica" w:hAnsi="Helvetica" w:cs="Helvetica"/>
          <w:color w:val="808080" w:themeColor="background1" w:themeShade="80"/>
          <w:sz w:val="20"/>
        </w:rPr>
      </w:pPr>
      <w:r w:rsidRPr="00FC2705">
        <w:rPr>
          <w:rFonts w:ascii="Helvetica" w:hAnsi="Helvetica" w:cs="Helvetica"/>
          <w:color w:val="808080" w:themeColor="background1" w:themeShade="80"/>
          <w:sz w:val="20"/>
        </w:rPr>
        <w:t xml:space="preserve">Stainless steel and plastic non corrosive materials </w:t>
      </w:r>
    </w:p>
    <w:p w:rsidR="00FC2705" w:rsidRPr="00FC2705" w:rsidRDefault="00FC2705" w:rsidP="00FC2705">
      <w:pPr>
        <w:pStyle w:val="ListParagraph"/>
        <w:numPr>
          <w:ilvl w:val="0"/>
          <w:numId w:val="15"/>
        </w:numPr>
        <w:autoSpaceDE w:val="0"/>
        <w:autoSpaceDN w:val="0"/>
        <w:adjustRightInd w:val="0"/>
        <w:rPr>
          <w:rFonts w:ascii="Helvetica" w:hAnsi="Helvetica" w:cs="Helvetica"/>
          <w:color w:val="808080" w:themeColor="background1" w:themeShade="80"/>
          <w:sz w:val="20"/>
        </w:rPr>
      </w:pPr>
      <w:r w:rsidRPr="00FC2705">
        <w:rPr>
          <w:rFonts w:ascii="Helvetica" w:hAnsi="Helvetica" w:cs="Helvetica"/>
          <w:color w:val="808080" w:themeColor="background1" w:themeShade="80"/>
          <w:sz w:val="20"/>
        </w:rPr>
        <w:t xml:space="preserve">Pressure balanced for full ocean depth use. </w:t>
      </w:r>
    </w:p>
    <w:p w:rsidR="00FC2705" w:rsidRPr="00FC2705" w:rsidRDefault="00FC2705" w:rsidP="00FC2705">
      <w:pPr>
        <w:pStyle w:val="ListParagraph"/>
        <w:numPr>
          <w:ilvl w:val="0"/>
          <w:numId w:val="15"/>
        </w:numPr>
        <w:autoSpaceDE w:val="0"/>
        <w:autoSpaceDN w:val="0"/>
        <w:adjustRightInd w:val="0"/>
        <w:rPr>
          <w:rFonts w:ascii="Helvetica" w:hAnsi="Helvetica" w:cs="Helvetica"/>
          <w:color w:val="808080" w:themeColor="background1" w:themeShade="80"/>
          <w:sz w:val="20"/>
          <w:lang w:val="nb-NO"/>
        </w:rPr>
      </w:pPr>
      <w:proofErr w:type="spellStart"/>
      <w:r w:rsidRPr="00FC2705">
        <w:rPr>
          <w:rFonts w:ascii="Helvetica" w:hAnsi="Helvetica" w:cs="Helvetica"/>
          <w:color w:val="808080" w:themeColor="background1" w:themeShade="80"/>
          <w:sz w:val="20"/>
          <w:lang w:val="nb-NO"/>
        </w:rPr>
        <w:t>Rugged</w:t>
      </w:r>
      <w:proofErr w:type="spellEnd"/>
      <w:r w:rsidRPr="00FC2705">
        <w:rPr>
          <w:rFonts w:ascii="Helvetica" w:hAnsi="Helvetica" w:cs="Helvetica"/>
          <w:color w:val="808080" w:themeColor="background1" w:themeShade="80"/>
          <w:sz w:val="20"/>
          <w:lang w:val="nb-NO"/>
        </w:rPr>
        <w:t xml:space="preserve"> – Robust </w:t>
      </w:r>
      <w:proofErr w:type="gramStart"/>
      <w:r w:rsidRPr="00FC2705">
        <w:rPr>
          <w:rFonts w:ascii="Helvetica" w:hAnsi="Helvetica" w:cs="Helvetica"/>
          <w:color w:val="808080" w:themeColor="background1" w:themeShade="80"/>
          <w:sz w:val="20"/>
          <w:lang w:val="nb-NO"/>
        </w:rPr>
        <w:t>–Reliable</w:t>
      </w:r>
      <w:proofErr w:type="gramEnd"/>
      <w:r w:rsidRPr="00FC2705">
        <w:rPr>
          <w:rFonts w:ascii="Helvetica" w:hAnsi="Helvetica" w:cs="Helvetica"/>
          <w:color w:val="808080" w:themeColor="background1" w:themeShade="80"/>
          <w:sz w:val="20"/>
          <w:lang w:val="nb-NO"/>
        </w:rPr>
        <w:t xml:space="preserve"> </w:t>
      </w:r>
    </w:p>
    <w:p w:rsidR="00FC2705" w:rsidRPr="00FC2705" w:rsidRDefault="00FC2705" w:rsidP="00FC2705">
      <w:pPr>
        <w:pStyle w:val="ListParagraph"/>
        <w:numPr>
          <w:ilvl w:val="0"/>
          <w:numId w:val="15"/>
        </w:numPr>
        <w:autoSpaceDE w:val="0"/>
        <w:autoSpaceDN w:val="0"/>
        <w:adjustRightInd w:val="0"/>
        <w:rPr>
          <w:rFonts w:ascii="Helvetica" w:hAnsi="Helvetica" w:cs="Helvetica"/>
          <w:color w:val="808080" w:themeColor="background1" w:themeShade="80"/>
          <w:sz w:val="20"/>
          <w:lang w:val="nb-NO"/>
        </w:rPr>
      </w:pPr>
      <w:r w:rsidRPr="00FC2705">
        <w:rPr>
          <w:rFonts w:ascii="Helvetica" w:hAnsi="Helvetica" w:cs="Helvetica"/>
          <w:color w:val="808080" w:themeColor="background1" w:themeShade="80"/>
          <w:sz w:val="20"/>
          <w:lang w:val="nb-NO"/>
        </w:rPr>
        <w:t xml:space="preserve">Simple </w:t>
      </w:r>
      <w:proofErr w:type="spellStart"/>
      <w:r w:rsidRPr="00FC2705">
        <w:rPr>
          <w:rFonts w:ascii="Helvetica" w:hAnsi="Helvetica" w:cs="Helvetica"/>
          <w:color w:val="808080" w:themeColor="background1" w:themeShade="80"/>
          <w:sz w:val="20"/>
          <w:lang w:val="nb-NO"/>
        </w:rPr>
        <w:t>operation</w:t>
      </w:r>
      <w:proofErr w:type="spellEnd"/>
      <w:r w:rsidRPr="00FC2705">
        <w:rPr>
          <w:rFonts w:ascii="Helvetica" w:hAnsi="Helvetica" w:cs="Helvetica"/>
          <w:color w:val="808080" w:themeColor="background1" w:themeShade="80"/>
          <w:sz w:val="20"/>
          <w:lang w:val="nb-NO"/>
        </w:rPr>
        <w:t xml:space="preserve"> </w:t>
      </w:r>
    </w:p>
    <w:p w:rsidR="00FC2705" w:rsidRPr="00FC2705" w:rsidRDefault="00FC2705" w:rsidP="00FC2705">
      <w:pPr>
        <w:autoSpaceDE w:val="0"/>
        <w:autoSpaceDN w:val="0"/>
        <w:adjustRightInd w:val="0"/>
        <w:ind w:left="1800"/>
        <w:rPr>
          <w:rFonts w:ascii="Arial" w:hAnsi="Arial" w:cs="Arial"/>
          <w:color w:val="000000"/>
          <w:sz w:val="23"/>
          <w:szCs w:val="23"/>
        </w:rPr>
      </w:pPr>
    </w:p>
    <w:p w:rsidR="00D633F4" w:rsidRPr="00BB63FE" w:rsidRDefault="00D633F4" w:rsidP="00F30D74">
      <w:pPr>
        <w:tabs>
          <w:tab w:val="left" w:pos="5954"/>
        </w:tabs>
        <w:ind w:left="993" w:right="504"/>
        <w:rPr>
          <w:rFonts w:ascii="Helvetica" w:hAnsi="Helvetica"/>
          <w:color w:val="B6B7B8"/>
          <w:sz w:val="20"/>
        </w:rPr>
      </w:pPr>
    </w:p>
    <w:tbl>
      <w:tblPr>
        <w:tblStyle w:val="TableGrid"/>
        <w:tblW w:w="0" w:type="auto"/>
        <w:tblInd w:w="1384" w:type="dxa"/>
        <w:tblLook w:val="04A0" w:firstRow="1" w:lastRow="0" w:firstColumn="1" w:lastColumn="0" w:noHBand="0" w:noVBand="1"/>
      </w:tblPr>
      <w:tblGrid>
        <w:gridCol w:w="3260"/>
        <w:gridCol w:w="284"/>
        <w:gridCol w:w="3544"/>
      </w:tblGrid>
      <w:tr w:rsidR="00BB63FE" w:rsidRPr="00DE2D39" w:rsidTr="002A7DD9">
        <w:tc>
          <w:tcPr>
            <w:tcW w:w="7088" w:type="dxa"/>
            <w:gridSpan w:val="3"/>
          </w:tcPr>
          <w:p w:rsidR="00BB63FE" w:rsidRPr="00164234" w:rsidRDefault="00164234" w:rsidP="00BB63FE">
            <w:pPr>
              <w:tabs>
                <w:tab w:val="left" w:pos="5954"/>
              </w:tabs>
              <w:ind w:right="504"/>
              <w:jc w:val="center"/>
              <w:rPr>
                <w:rFonts w:asciiTheme="majorHAnsi" w:hAnsiTheme="majorHAnsi" w:cs="Helvetica"/>
                <w:color w:val="808080" w:themeColor="background1" w:themeShade="80"/>
                <w:sz w:val="28"/>
                <w:szCs w:val="28"/>
              </w:rPr>
            </w:pPr>
            <w:r w:rsidRPr="00164234">
              <w:rPr>
                <w:rFonts w:asciiTheme="majorHAnsi" w:hAnsiTheme="majorHAnsi" w:cs="Helvetica"/>
                <w:b/>
                <w:bCs/>
                <w:noProof/>
                <w:color w:val="808080" w:themeColor="background1" w:themeShade="80"/>
                <w:spacing w:val="-1"/>
                <w:sz w:val="28"/>
                <w:szCs w:val="28"/>
                <w:lang w:val="en-US" w:eastAsia="nb-NO"/>
              </w:rPr>
              <w:t>PC-1 ROV PUSH CORER</w:t>
            </w:r>
          </w:p>
        </w:tc>
      </w:tr>
      <w:tr w:rsidR="00FB22F0" w:rsidRPr="00DE2D39" w:rsidTr="002A7DD9">
        <w:tc>
          <w:tcPr>
            <w:tcW w:w="3260" w:type="dxa"/>
          </w:tcPr>
          <w:p w:rsidR="00BB63FE" w:rsidRPr="0068040D" w:rsidRDefault="002A7DD9" w:rsidP="00757654">
            <w:pPr>
              <w:rPr>
                <w:rFonts w:asciiTheme="majorHAnsi" w:hAnsiTheme="majorHAnsi"/>
                <w:color w:val="808080" w:themeColor="background1" w:themeShade="80"/>
                <w:sz w:val="21"/>
                <w:szCs w:val="21"/>
              </w:rPr>
            </w:pPr>
            <w:r w:rsidRPr="0068040D">
              <w:rPr>
                <w:rFonts w:asciiTheme="majorHAnsi" w:hAnsiTheme="majorHAnsi" w:cs="ArialNarrow"/>
                <w:color w:val="808080" w:themeColor="background1" w:themeShade="80"/>
                <w:sz w:val="21"/>
                <w:szCs w:val="21"/>
                <w:lang w:val="nb-NO"/>
              </w:rPr>
              <w:t>Material</w:t>
            </w:r>
          </w:p>
        </w:tc>
        <w:tc>
          <w:tcPr>
            <w:tcW w:w="284" w:type="dxa"/>
          </w:tcPr>
          <w:p w:rsidR="00BB63FE" w:rsidRPr="0068040D" w:rsidRDefault="00BB63FE" w:rsidP="00757654">
            <w:pPr>
              <w:rPr>
                <w:rFonts w:asciiTheme="majorHAnsi" w:hAnsiTheme="majorHAnsi"/>
                <w:color w:val="808080" w:themeColor="background1" w:themeShade="80"/>
                <w:sz w:val="21"/>
                <w:szCs w:val="21"/>
              </w:rPr>
            </w:pPr>
          </w:p>
        </w:tc>
        <w:tc>
          <w:tcPr>
            <w:tcW w:w="3544" w:type="dxa"/>
          </w:tcPr>
          <w:p w:rsidR="00BB63FE" w:rsidRPr="0068040D" w:rsidRDefault="002A7DD9" w:rsidP="006744B2">
            <w:pPr>
              <w:rPr>
                <w:rFonts w:asciiTheme="majorHAnsi" w:hAnsiTheme="majorHAnsi"/>
                <w:color w:val="808080" w:themeColor="background1" w:themeShade="80"/>
                <w:sz w:val="21"/>
                <w:szCs w:val="21"/>
              </w:rPr>
            </w:pPr>
            <w:r w:rsidRPr="0068040D">
              <w:rPr>
                <w:rFonts w:asciiTheme="majorHAnsi" w:hAnsiTheme="majorHAnsi"/>
                <w:color w:val="808080" w:themeColor="background1" w:themeShade="80"/>
                <w:sz w:val="21"/>
                <w:szCs w:val="21"/>
              </w:rPr>
              <w:t xml:space="preserve">ABS, PVC glass, </w:t>
            </w:r>
            <w:proofErr w:type="spellStart"/>
            <w:r w:rsidRPr="0068040D">
              <w:rPr>
                <w:rFonts w:asciiTheme="majorHAnsi" w:hAnsiTheme="majorHAnsi"/>
                <w:color w:val="808080" w:themeColor="background1" w:themeShade="80"/>
                <w:sz w:val="21"/>
                <w:szCs w:val="21"/>
              </w:rPr>
              <w:t>Stainess</w:t>
            </w:r>
            <w:proofErr w:type="spellEnd"/>
            <w:r w:rsidRPr="0068040D">
              <w:rPr>
                <w:rFonts w:asciiTheme="majorHAnsi" w:hAnsiTheme="majorHAnsi"/>
                <w:color w:val="808080" w:themeColor="background1" w:themeShade="80"/>
                <w:sz w:val="21"/>
                <w:szCs w:val="21"/>
              </w:rPr>
              <w:t xml:space="preserve"> steel, Rubber</w:t>
            </w:r>
          </w:p>
        </w:tc>
      </w:tr>
      <w:tr w:rsidR="00FB22F0" w:rsidRPr="00DE2D39" w:rsidTr="002A7DD9">
        <w:trPr>
          <w:trHeight w:val="283"/>
        </w:trPr>
        <w:tc>
          <w:tcPr>
            <w:tcW w:w="3260" w:type="dxa"/>
          </w:tcPr>
          <w:p w:rsidR="00BB63FE" w:rsidRPr="00FB22F0" w:rsidRDefault="002A7DD9" w:rsidP="00C36E42">
            <w:pPr>
              <w:autoSpaceDE w:val="0"/>
              <w:autoSpaceDN w:val="0"/>
              <w:adjustRightInd w:val="0"/>
              <w:rPr>
                <w:rFonts w:asciiTheme="majorHAnsi" w:hAnsiTheme="majorHAnsi" w:cs="ArialNarrow"/>
                <w:color w:val="808080" w:themeColor="background1" w:themeShade="80"/>
                <w:sz w:val="20"/>
              </w:rPr>
            </w:pPr>
            <w:r>
              <w:rPr>
                <w:rFonts w:asciiTheme="majorHAnsi" w:hAnsiTheme="majorHAnsi" w:cs="ArialNarrow"/>
                <w:color w:val="808080" w:themeColor="background1" w:themeShade="80"/>
                <w:sz w:val="20"/>
              </w:rPr>
              <w:t>Max Operation Depth</w:t>
            </w:r>
          </w:p>
        </w:tc>
        <w:tc>
          <w:tcPr>
            <w:tcW w:w="284" w:type="dxa"/>
          </w:tcPr>
          <w:p w:rsidR="00BB63FE" w:rsidRPr="00FB22F0" w:rsidRDefault="00BB63FE" w:rsidP="00890021">
            <w:pPr>
              <w:autoSpaceDE w:val="0"/>
              <w:autoSpaceDN w:val="0"/>
              <w:adjustRightInd w:val="0"/>
              <w:rPr>
                <w:rFonts w:asciiTheme="majorHAnsi" w:hAnsiTheme="majorHAnsi" w:cs="ArialNarrow"/>
                <w:color w:val="808080" w:themeColor="background1" w:themeShade="80"/>
                <w:sz w:val="20"/>
              </w:rPr>
            </w:pPr>
          </w:p>
        </w:tc>
        <w:tc>
          <w:tcPr>
            <w:tcW w:w="3544" w:type="dxa"/>
          </w:tcPr>
          <w:p w:rsidR="00BB63FE" w:rsidRPr="00FB22F0" w:rsidRDefault="002A7DD9" w:rsidP="000A244A">
            <w:pPr>
              <w:autoSpaceDE w:val="0"/>
              <w:autoSpaceDN w:val="0"/>
              <w:adjustRightInd w:val="0"/>
              <w:rPr>
                <w:rFonts w:asciiTheme="majorHAnsi" w:hAnsiTheme="majorHAnsi" w:cs="ArialNarrow"/>
                <w:color w:val="808080" w:themeColor="background1" w:themeShade="80"/>
                <w:sz w:val="20"/>
              </w:rPr>
            </w:pPr>
            <w:r>
              <w:rPr>
                <w:rFonts w:asciiTheme="majorHAnsi" w:hAnsiTheme="majorHAnsi" w:cs="ArialNarrow"/>
                <w:color w:val="808080" w:themeColor="background1" w:themeShade="80"/>
                <w:sz w:val="20"/>
                <w:lang w:val="nb-NO"/>
              </w:rPr>
              <w:t>6000m</w:t>
            </w:r>
          </w:p>
        </w:tc>
      </w:tr>
      <w:tr w:rsidR="00FB22F0" w:rsidRPr="00DE2D39" w:rsidTr="002A7DD9">
        <w:tc>
          <w:tcPr>
            <w:tcW w:w="3260" w:type="dxa"/>
          </w:tcPr>
          <w:p w:rsidR="00BB63FE" w:rsidRPr="00FB22F0" w:rsidRDefault="002A7DD9" w:rsidP="00C36E42">
            <w:pPr>
              <w:autoSpaceDE w:val="0"/>
              <w:autoSpaceDN w:val="0"/>
              <w:adjustRightInd w:val="0"/>
              <w:rPr>
                <w:rFonts w:asciiTheme="majorHAnsi" w:hAnsiTheme="majorHAnsi" w:cs="ArialNarrow"/>
                <w:color w:val="808080" w:themeColor="background1" w:themeShade="80"/>
                <w:sz w:val="20"/>
              </w:rPr>
            </w:pPr>
            <w:r>
              <w:rPr>
                <w:rFonts w:asciiTheme="majorHAnsi" w:hAnsiTheme="majorHAnsi" w:cs="ArialNarrow"/>
                <w:color w:val="808080" w:themeColor="background1" w:themeShade="80"/>
                <w:sz w:val="20"/>
                <w:lang w:val="nb-NO"/>
              </w:rPr>
              <w:t>Wight in air (</w:t>
            </w:r>
            <w:proofErr w:type="spellStart"/>
            <w:r>
              <w:rPr>
                <w:rFonts w:asciiTheme="majorHAnsi" w:hAnsiTheme="majorHAnsi" w:cs="ArialNarrow"/>
                <w:color w:val="808080" w:themeColor="background1" w:themeShade="80"/>
                <w:sz w:val="20"/>
                <w:lang w:val="nb-NO"/>
              </w:rPr>
              <w:t>Corer</w:t>
            </w:r>
            <w:proofErr w:type="spellEnd"/>
            <w:r>
              <w:rPr>
                <w:rFonts w:asciiTheme="majorHAnsi" w:hAnsiTheme="majorHAnsi" w:cs="ArialNarrow"/>
                <w:color w:val="808080" w:themeColor="background1" w:themeShade="80"/>
                <w:sz w:val="20"/>
                <w:lang w:val="nb-NO"/>
              </w:rPr>
              <w:t>)</w:t>
            </w:r>
          </w:p>
        </w:tc>
        <w:tc>
          <w:tcPr>
            <w:tcW w:w="284" w:type="dxa"/>
          </w:tcPr>
          <w:p w:rsidR="00BB63FE" w:rsidRPr="00FB22F0" w:rsidRDefault="00BB63FE" w:rsidP="00890021">
            <w:pPr>
              <w:autoSpaceDE w:val="0"/>
              <w:autoSpaceDN w:val="0"/>
              <w:adjustRightInd w:val="0"/>
              <w:rPr>
                <w:rFonts w:asciiTheme="majorHAnsi" w:hAnsiTheme="majorHAnsi" w:cs="ArialNarrow"/>
                <w:color w:val="808080" w:themeColor="background1" w:themeShade="80"/>
                <w:sz w:val="20"/>
              </w:rPr>
            </w:pPr>
          </w:p>
        </w:tc>
        <w:tc>
          <w:tcPr>
            <w:tcW w:w="3544" w:type="dxa"/>
          </w:tcPr>
          <w:p w:rsidR="00BB63FE" w:rsidRPr="00FB22F0" w:rsidRDefault="002A7DD9" w:rsidP="000A244A">
            <w:pPr>
              <w:autoSpaceDE w:val="0"/>
              <w:autoSpaceDN w:val="0"/>
              <w:adjustRightInd w:val="0"/>
              <w:rPr>
                <w:rFonts w:asciiTheme="majorHAnsi" w:hAnsiTheme="majorHAnsi" w:cs="ArialNarrow"/>
                <w:color w:val="808080" w:themeColor="background1" w:themeShade="80"/>
                <w:sz w:val="20"/>
              </w:rPr>
            </w:pPr>
            <w:r>
              <w:rPr>
                <w:rFonts w:asciiTheme="majorHAnsi" w:hAnsiTheme="majorHAnsi" w:cs="ArialNarrow"/>
                <w:color w:val="808080" w:themeColor="background1" w:themeShade="80"/>
                <w:sz w:val="20"/>
                <w:lang w:val="nb-NO"/>
              </w:rPr>
              <w:t>0.725Kg</w:t>
            </w:r>
          </w:p>
        </w:tc>
      </w:tr>
      <w:tr w:rsidR="00FB22F0" w:rsidRPr="00DE2D39" w:rsidTr="002A7DD9">
        <w:tc>
          <w:tcPr>
            <w:tcW w:w="3260" w:type="dxa"/>
          </w:tcPr>
          <w:p w:rsidR="00BB63FE" w:rsidRPr="00FB22F0" w:rsidRDefault="002A7DD9" w:rsidP="002A7DD9">
            <w:pPr>
              <w:autoSpaceDE w:val="0"/>
              <w:autoSpaceDN w:val="0"/>
              <w:adjustRightInd w:val="0"/>
              <w:rPr>
                <w:rFonts w:asciiTheme="majorHAnsi" w:hAnsiTheme="majorHAnsi" w:cs="ArialNarrow"/>
                <w:color w:val="808080" w:themeColor="background1" w:themeShade="80"/>
                <w:sz w:val="20"/>
              </w:rPr>
            </w:pPr>
            <w:r>
              <w:rPr>
                <w:rFonts w:asciiTheme="majorHAnsi" w:hAnsiTheme="majorHAnsi" w:cs="ArialNarrow"/>
                <w:color w:val="808080" w:themeColor="background1" w:themeShade="80"/>
                <w:sz w:val="20"/>
                <w:lang w:val="nb-NO"/>
              </w:rPr>
              <w:t>Wight in air (Complete)</w:t>
            </w:r>
          </w:p>
        </w:tc>
        <w:tc>
          <w:tcPr>
            <w:tcW w:w="284" w:type="dxa"/>
          </w:tcPr>
          <w:p w:rsidR="00BB63FE" w:rsidRPr="00FB22F0" w:rsidRDefault="00BB63FE" w:rsidP="00890021">
            <w:pPr>
              <w:autoSpaceDE w:val="0"/>
              <w:autoSpaceDN w:val="0"/>
              <w:adjustRightInd w:val="0"/>
              <w:rPr>
                <w:rFonts w:asciiTheme="majorHAnsi" w:hAnsiTheme="majorHAnsi" w:cs="ArialNarrow"/>
                <w:color w:val="808080" w:themeColor="background1" w:themeShade="80"/>
                <w:sz w:val="20"/>
              </w:rPr>
            </w:pPr>
          </w:p>
        </w:tc>
        <w:tc>
          <w:tcPr>
            <w:tcW w:w="3544" w:type="dxa"/>
          </w:tcPr>
          <w:p w:rsidR="00BB63FE" w:rsidRPr="00FB22F0" w:rsidRDefault="002A7DD9" w:rsidP="00BB63FE">
            <w:pPr>
              <w:autoSpaceDE w:val="0"/>
              <w:autoSpaceDN w:val="0"/>
              <w:adjustRightInd w:val="0"/>
              <w:rPr>
                <w:rFonts w:asciiTheme="majorHAnsi" w:hAnsiTheme="majorHAnsi" w:cs="ArialNarrow"/>
                <w:color w:val="808080" w:themeColor="background1" w:themeShade="80"/>
                <w:sz w:val="20"/>
              </w:rPr>
            </w:pPr>
            <w:r>
              <w:rPr>
                <w:rFonts w:asciiTheme="majorHAnsi" w:hAnsiTheme="majorHAnsi" w:cs="ArialNarrow"/>
                <w:color w:val="808080" w:themeColor="background1" w:themeShade="80"/>
                <w:sz w:val="20"/>
                <w:lang w:val="nb-NO"/>
              </w:rPr>
              <w:t>1,826Kg</w:t>
            </w:r>
            <w:r w:rsidR="00BB63FE" w:rsidRPr="00FB22F0">
              <w:rPr>
                <w:rFonts w:asciiTheme="majorHAnsi" w:hAnsiTheme="majorHAnsi" w:cs="ArialNarrow"/>
                <w:color w:val="808080" w:themeColor="background1" w:themeShade="80"/>
                <w:sz w:val="20"/>
                <w:lang w:val="nb-NO"/>
              </w:rPr>
              <w:t xml:space="preserve"> </w:t>
            </w:r>
          </w:p>
        </w:tc>
      </w:tr>
      <w:tr w:rsidR="00FB22F0" w:rsidRPr="00DE2D39" w:rsidTr="002A7DD9">
        <w:tc>
          <w:tcPr>
            <w:tcW w:w="3260" w:type="dxa"/>
          </w:tcPr>
          <w:p w:rsidR="00BB63FE" w:rsidRPr="00FB22F0" w:rsidRDefault="002A7DD9" w:rsidP="00C36E42">
            <w:pPr>
              <w:autoSpaceDE w:val="0"/>
              <w:autoSpaceDN w:val="0"/>
              <w:adjustRightInd w:val="0"/>
              <w:rPr>
                <w:rFonts w:asciiTheme="majorHAnsi" w:hAnsiTheme="majorHAnsi" w:cs="ArialNarrow"/>
                <w:color w:val="808080" w:themeColor="background1" w:themeShade="80"/>
                <w:sz w:val="20"/>
              </w:rPr>
            </w:pPr>
            <w:r w:rsidRPr="002A7DD9">
              <w:rPr>
                <w:rFonts w:asciiTheme="majorHAnsi" w:hAnsiTheme="majorHAnsi" w:cs="ArialNarrow"/>
                <w:color w:val="808080" w:themeColor="background1" w:themeShade="80"/>
                <w:sz w:val="20"/>
              </w:rPr>
              <w:t>Overall length (includes T bar)</w:t>
            </w:r>
          </w:p>
        </w:tc>
        <w:tc>
          <w:tcPr>
            <w:tcW w:w="284" w:type="dxa"/>
          </w:tcPr>
          <w:p w:rsidR="00BB63FE" w:rsidRPr="00FB22F0" w:rsidRDefault="00BB63FE" w:rsidP="00BB63FE">
            <w:pPr>
              <w:autoSpaceDE w:val="0"/>
              <w:autoSpaceDN w:val="0"/>
              <w:adjustRightInd w:val="0"/>
              <w:rPr>
                <w:rFonts w:asciiTheme="majorHAnsi" w:hAnsiTheme="majorHAnsi" w:cs="ArialNarrow"/>
                <w:color w:val="808080" w:themeColor="background1" w:themeShade="80"/>
                <w:sz w:val="20"/>
              </w:rPr>
            </w:pPr>
          </w:p>
        </w:tc>
        <w:tc>
          <w:tcPr>
            <w:tcW w:w="3544" w:type="dxa"/>
          </w:tcPr>
          <w:p w:rsidR="00BB63FE" w:rsidRPr="00FB22F0" w:rsidRDefault="002A7DD9" w:rsidP="00BB63FE">
            <w:pPr>
              <w:autoSpaceDE w:val="0"/>
              <w:autoSpaceDN w:val="0"/>
              <w:adjustRightInd w:val="0"/>
              <w:rPr>
                <w:rFonts w:asciiTheme="majorHAnsi" w:hAnsiTheme="majorHAnsi" w:cs="ArialNarrow"/>
                <w:color w:val="808080" w:themeColor="background1" w:themeShade="80"/>
                <w:sz w:val="20"/>
              </w:rPr>
            </w:pPr>
            <w:r>
              <w:rPr>
                <w:rFonts w:asciiTheme="majorHAnsi" w:hAnsiTheme="majorHAnsi" w:cs="ArialNarrow"/>
                <w:color w:val="808080" w:themeColor="background1" w:themeShade="80"/>
                <w:sz w:val="20"/>
                <w:lang w:val="nb-NO"/>
              </w:rPr>
              <w:t>570mm</w:t>
            </w:r>
          </w:p>
        </w:tc>
      </w:tr>
      <w:tr w:rsidR="00FB22F0" w:rsidRPr="00DE2D39" w:rsidTr="002A7DD9">
        <w:tc>
          <w:tcPr>
            <w:tcW w:w="3260" w:type="dxa"/>
          </w:tcPr>
          <w:p w:rsidR="00BB63FE" w:rsidRPr="00FB22F0" w:rsidRDefault="002A7DD9" w:rsidP="00C36E42">
            <w:pPr>
              <w:autoSpaceDE w:val="0"/>
              <w:autoSpaceDN w:val="0"/>
              <w:adjustRightInd w:val="0"/>
              <w:rPr>
                <w:rFonts w:asciiTheme="majorHAnsi" w:hAnsiTheme="majorHAnsi" w:cs="ArialNarrow"/>
                <w:color w:val="808080" w:themeColor="background1" w:themeShade="80"/>
                <w:sz w:val="20"/>
              </w:rPr>
            </w:pPr>
            <w:proofErr w:type="spellStart"/>
            <w:r>
              <w:rPr>
                <w:rFonts w:asciiTheme="majorHAnsi" w:hAnsiTheme="majorHAnsi" w:cs="ArialNarrow"/>
                <w:color w:val="808080" w:themeColor="background1" w:themeShade="80"/>
                <w:sz w:val="20"/>
                <w:lang w:val="nb-NO"/>
              </w:rPr>
              <w:t>Core</w:t>
            </w:r>
            <w:proofErr w:type="spellEnd"/>
            <w:r>
              <w:rPr>
                <w:rFonts w:asciiTheme="majorHAnsi" w:hAnsiTheme="majorHAnsi" w:cs="ArialNarrow"/>
                <w:color w:val="808080" w:themeColor="background1" w:themeShade="80"/>
                <w:sz w:val="20"/>
                <w:lang w:val="nb-NO"/>
              </w:rPr>
              <w:t xml:space="preserve"> </w:t>
            </w:r>
            <w:proofErr w:type="spellStart"/>
            <w:r>
              <w:rPr>
                <w:rFonts w:asciiTheme="majorHAnsi" w:hAnsiTheme="majorHAnsi" w:cs="ArialNarrow"/>
                <w:color w:val="808080" w:themeColor="background1" w:themeShade="80"/>
                <w:sz w:val="20"/>
                <w:lang w:val="nb-NO"/>
              </w:rPr>
              <w:t>length</w:t>
            </w:r>
            <w:proofErr w:type="spellEnd"/>
          </w:p>
        </w:tc>
        <w:tc>
          <w:tcPr>
            <w:tcW w:w="284" w:type="dxa"/>
          </w:tcPr>
          <w:p w:rsidR="00BB63FE" w:rsidRPr="00FB22F0" w:rsidRDefault="00BB63FE" w:rsidP="00890021">
            <w:pPr>
              <w:autoSpaceDE w:val="0"/>
              <w:autoSpaceDN w:val="0"/>
              <w:adjustRightInd w:val="0"/>
              <w:rPr>
                <w:rFonts w:asciiTheme="majorHAnsi" w:hAnsiTheme="majorHAnsi" w:cs="ArialNarrow"/>
                <w:color w:val="808080" w:themeColor="background1" w:themeShade="80"/>
                <w:sz w:val="20"/>
              </w:rPr>
            </w:pPr>
          </w:p>
        </w:tc>
        <w:tc>
          <w:tcPr>
            <w:tcW w:w="3544" w:type="dxa"/>
          </w:tcPr>
          <w:p w:rsidR="00BB63FE" w:rsidRPr="00FB22F0" w:rsidRDefault="0068040D" w:rsidP="000A244A">
            <w:pPr>
              <w:autoSpaceDE w:val="0"/>
              <w:autoSpaceDN w:val="0"/>
              <w:adjustRightInd w:val="0"/>
              <w:rPr>
                <w:rFonts w:asciiTheme="majorHAnsi" w:hAnsiTheme="majorHAnsi" w:cs="ArialNarrow"/>
                <w:color w:val="808080" w:themeColor="background1" w:themeShade="80"/>
                <w:sz w:val="20"/>
              </w:rPr>
            </w:pPr>
            <w:r>
              <w:rPr>
                <w:rFonts w:asciiTheme="majorHAnsi" w:hAnsiTheme="majorHAnsi" w:cs="ArialNarrow"/>
                <w:color w:val="808080" w:themeColor="background1" w:themeShade="80"/>
                <w:sz w:val="20"/>
                <w:lang w:val="nb-NO"/>
              </w:rPr>
              <w:t>280mm</w:t>
            </w:r>
          </w:p>
        </w:tc>
      </w:tr>
      <w:tr w:rsidR="00FB22F0" w:rsidRPr="00DE2D39" w:rsidTr="002A7DD9">
        <w:tc>
          <w:tcPr>
            <w:tcW w:w="3260" w:type="dxa"/>
          </w:tcPr>
          <w:p w:rsidR="00BB63FE" w:rsidRPr="00FB22F0" w:rsidRDefault="0068040D" w:rsidP="00C36E42">
            <w:pPr>
              <w:autoSpaceDE w:val="0"/>
              <w:autoSpaceDN w:val="0"/>
              <w:adjustRightInd w:val="0"/>
              <w:rPr>
                <w:rFonts w:asciiTheme="majorHAnsi" w:hAnsiTheme="majorHAnsi" w:cs="ArialNarrow"/>
                <w:color w:val="808080" w:themeColor="background1" w:themeShade="80"/>
                <w:sz w:val="20"/>
              </w:rPr>
            </w:pPr>
            <w:proofErr w:type="spellStart"/>
            <w:r>
              <w:rPr>
                <w:rFonts w:asciiTheme="majorHAnsi" w:hAnsiTheme="majorHAnsi" w:cs="ArialNarrow"/>
                <w:color w:val="808080" w:themeColor="background1" w:themeShade="80"/>
                <w:sz w:val="20"/>
                <w:lang w:val="nb-NO"/>
              </w:rPr>
              <w:t>Core</w:t>
            </w:r>
            <w:proofErr w:type="spellEnd"/>
            <w:r>
              <w:rPr>
                <w:rFonts w:asciiTheme="majorHAnsi" w:hAnsiTheme="majorHAnsi" w:cs="ArialNarrow"/>
                <w:color w:val="808080" w:themeColor="background1" w:themeShade="80"/>
                <w:sz w:val="20"/>
                <w:lang w:val="nb-NO"/>
              </w:rPr>
              <w:t xml:space="preserve"> diameter</w:t>
            </w:r>
          </w:p>
        </w:tc>
        <w:tc>
          <w:tcPr>
            <w:tcW w:w="284" w:type="dxa"/>
          </w:tcPr>
          <w:p w:rsidR="00BB63FE" w:rsidRPr="00FB22F0" w:rsidRDefault="00BB63FE" w:rsidP="00890021">
            <w:pPr>
              <w:autoSpaceDE w:val="0"/>
              <w:autoSpaceDN w:val="0"/>
              <w:adjustRightInd w:val="0"/>
              <w:rPr>
                <w:rFonts w:asciiTheme="majorHAnsi" w:hAnsiTheme="majorHAnsi" w:cs="ArialNarrow"/>
                <w:color w:val="808080" w:themeColor="background1" w:themeShade="80"/>
                <w:sz w:val="20"/>
              </w:rPr>
            </w:pPr>
          </w:p>
        </w:tc>
        <w:tc>
          <w:tcPr>
            <w:tcW w:w="3544" w:type="dxa"/>
          </w:tcPr>
          <w:p w:rsidR="00BB63FE" w:rsidRPr="00FB22F0" w:rsidRDefault="0068040D" w:rsidP="000A244A">
            <w:pPr>
              <w:rPr>
                <w:rFonts w:asciiTheme="majorHAnsi" w:hAnsiTheme="majorHAnsi"/>
                <w:color w:val="808080" w:themeColor="background1" w:themeShade="80"/>
              </w:rPr>
            </w:pPr>
            <w:r>
              <w:rPr>
                <w:rFonts w:asciiTheme="majorHAnsi" w:hAnsiTheme="majorHAnsi" w:cs="ArialNarrow"/>
                <w:color w:val="808080" w:themeColor="background1" w:themeShade="80"/>
                <w:sz w:val="20"/>
                <w:lang w:val="nb-NO"/>
              </w:rPr>
              <w:t>55mm</w:t>
            </w:r>
          </w:p>
        </w:tc>
      </w:tr>
      <w:tr w:rsidR="00FB22F0" w:rsidRPr="00DE2D39" w:rsidTr="002A7DD9">
        <w:tc>
          <w:tcPr>
            <w:tcW w:w="3260" w:type="dxa"/>
          </w:tcPr>
          <w:p w:rsidR="00BB63FE" w:rsidRPr="00FB22F0" w:rsidRDefault="0068040D" w:rsidP="00C36E42">
            <w:pPr>
              <w:autoSpaceDE w:val="0"/>
              <w:autoSpaceDN w:val="0"/>
              <w:adjustRightInd w:val="0"/>
              <w:rPr>
                <w:rFonts w:asciiTheme="majorHAnsi" w:hAnsiTheme="majorHAnsi" w:cs="ArialNarrow"/>
                <w:color w:val="808080" w:themeColor="background1" w:themeShade="80"/>
                <w:sz w:val="20"/>
                <w:lang w:val="nb-NO"/>
              </w:rPr>
            </w:pPr>
            <w:proofErr w:type="spellStart"/>
            <w:r>
              <w:rPr>
                <w:rFonts w:asciiTheme="majorHAnsi" w:hAnsiTheme="majorHAnsi" w:cs="ArialNarrow"/>
                <w:color w:val="808080" w:themeColor="background1" w:themeShade="80"/>
                <w:sz w:val="20"/>
                <w:lang w:val="nb-NO"/>
              </w:rPr>
              <w:t>Core</w:t>
            </w:r>
            <w:proofErr w:type="spellEnd"/>
            <w:r>
              <w:rPr>
                <w:rFonts w:asciiTheme="majorHAnsi" w:hAnsiTheme="majorHAnsi" w:cs="ArialNarrow"/>
                <w:color w:val="808080" w:themeColor="background1" w:themeShade="80"/>
                <w:sz w:val="20"/>
                <w:lang w:val="nb-NO"/>
              </w:rPr>
              <w:t xml:space="preserve"> </w:t>
            </w:r>
            <w:proofErr w:type="spellStart"/>
            <w:r>
              <w:rPr>
                <w:rFonts w:asciiTheme="majorHAnsi" w:hAnsiTheme="majorHAnsi" w:cs="ArialNarrow"/>
                <w:color w:val="808080" w:themeColor="background1" w:themeShade="80"/>
                <w:sz w:val="20"/>
                <w:lang w:val="nb-NO"/>
              </w:rPr>
              <w:t>volume</w:t>
            </w:r>
            <w:proofErr w:type="spellEnd"/>
          </w:p>
        </w:tc>
        <w:tc>
          <w:tcPr>
            <w:tcW w:w="284" w:type="dxa"/>
          </w:tcPr>
          <w:p w:rsidR="00BB63FE" w:rsidRPr="00FB22F0" w:rsidRDefault="00BB63FE" w:rsidP="00890021">
            <w:pPr>
              <w:rPr>
                <w:rFonts w:asciiTheme="majorHAnsi" w:hAnsiTheme="majorHAnsi"/>
                <w:color w:val="808080" w:themeColor="background1" w:themeShade="80"/>
              </w:rPr>
            </w:pPr>
          </w:p>
        </w:tc>
        <w:tc>
          <w:tcPr>
            <w:tcW w:w="3544" w:type="dxa"/>
          </w:tcPr>
          <w:p w:rsidR="00BB63FE" w:rsidRPr="00FB22F0" w:rsidRDefault="0068040D" w:rsidP="000A244A">
            <w:pPr>
              <w:autoSpaceDE w:val="0"/>
              <w:autoSpaceDN w:val="0"/>
              <w:adjustRightInd w:val="0"/>
              <w:rPr>
                <w:rFonts w:asciiTheme="majorHAnsi" w:hAnsiTheme="majorHAnsi" w:cs="ArialNarrow"/>
                <w:color w:val="808080" w:themeColor="background1" w:themeShade="80"/>
                <w:sz w:val="20"/>
              </w:rPr>
            </w:pPr>
            <w:r>
              <w:rPr>
                <w:rFonts w:asciiTheme="majorHAnsi" w:hAnsiTheme="majorHAnsi" w:cs="ArialNarrow"/>
                <w:color w:val="808080" w:themeColor="background1" w:themeShade="80"/>
                <w:sz w:val="20"/>
              </w:rPr>
              <w:t>0,665L</w:t>
            </w:r>
          </w:p>
        </w:tc>
      </w:tr>
    </w:tbl>
    <w:p w:rsidR="00663F43" w:rsidRPr="00725B10" w:rsidRDefault="00663F43" w:rsidP="00867A56">
      <w:pPr>
        <w:tabs>
          <w:tab w:val="left" w:pos="5954"/>
        </w:tabs>
        <w:ind w:right="504"/>
        <w:rPr>
          <w:rFonts w:ascii="Helvetica" w:hAnsi="Helvetica" w:cs="Helvetica"/>
          <w:color w:val="808080" w:themeColor="background1" w:themeShade="80"/>
          <w:sz w:val="20"/>
        </w:rPr>
      </w:pPr>
    </w:p>
    <w:sectPr w:rsidR="00663F43" w:rsidRPr="00725B10" w:rsidSect="00FC2705">
      <w:headerReference w:type="default" r:id="rId10"/>
      <w:footerReference w:type="default" r:id="rId11"/>
      <w:pgSz w:w="11901" w:h="16840"/>
      <w:pgMar w:top="238" w:right="986" w:bottom="244" w:left="23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3C0" w:rsidRDefault="007513C0" w:rsidP="00003B4B">
      <w:r>
        <w:separator/>
      </w:r>
    </w:p>
  </w:endnote>
  <w:endnote w:type="continuationSeparator" w:id="0">
    <w:p w:rsidR="007513C0" w:rsidRDefault="007513C0" w:rsidP="0000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inionPro-Regular">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Narrow">
    <w:panose1 w:val="00000000000000000000"/>
    <w:charset w:val="00"/>
    <w:family w:val="swiss"/>
    <w:notTrueType/>
    <w:pitch w:val="default"/>
    <w:sig w:usb0="00000003" w:usb1="00000000" w:usb2="00000000" w:usb3="00000000" w:csb0="00000001"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HelveticaNeue-Bold">
    <w:altName w:val="MV Bol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2DF" w:rsidRDefault="003172DF" w:rsidP="004E489B">
    <w:pPr>
      <w:pStyle w:val="BasicParagraph"/>
      <w:ind w:right="329"/>
      <w:jc w:val="right"/>
      <w:rPr>
        <w:rFonts w:ascii="HelveticaNeue-Bold" w:hAnsi="HelveticaNeue-Bold" w:cs="HelveticaNeue-Bold"/>
        <w:b/>
        <w:bCs/>
        <w:color w:val="00325F"/>
        <w:spacing w:val="-1"/>
        <w:sz w:val="14"/>
        <w:szCs w:val="12"/>
      </w:rPr>
    </w:pPr>
    <w:r w:rsidRPr="004E489B">
      <w:rPr>
        <w:rFonts w:ascii="HelveticaNeue-Light" w:hAnsi="HelveticaNeue-Light" w:cs="HelveticaNeue-Light"/>
        <w:color w:val="B6B7B8"/>
        <w:spacing w:val="-1"/>
        <w:sz w:val="14"/>
        <w:szCs w:val="12"/>
      </w:rPr>
      <w:t xml:space="preserve">Norwegian Offshore Rental AS  |  PO Box 2143, 5504 Haugesund  |  </w:t>
    </w:r>
    <w:proofErr w:type="spellStart"/>
    <w:r w:rsidRPr="004E489B">
      <w:rPr>
        <w:rFonts w:ascii="HelveticaNeue-Light" w:hAnsi="HelveticaNeue-Light" w:cs="HelveticaNeue-Light"/>
        <w:color w:val="B6B7B8"/>
        <w:spacing w:val="-1"/>
        <w:sz w:val="14"/>
        <w:szCs w:val="12"/>
      </w:rPr>
      <w:t>Stoltenberggata</w:t>
    </w:r>
    <w:proofErr w:type="spellEnd"/>
    <w:r w:rsidRPr="004E489B">
      <w:rPr>
        <w:rFonts w:ascii="HelveticaNeue-Light" w:hAnsi="HelveticaNeue-Light" w:cs="HelveticaNeue-Light"/>
        <w:color w:val="B6B7B8"/>
        <w:spacing w:val="-1"/>
        <w:sz w:val="14"/>
        <w:szCs w:val="12"/>
      </w:rPr>
      <w:t xml:space="preserve"> 1, 5527 Haugesund  |  +47 915 </w:t>
    </w:r>
    <w:r w:rsidRPr="00F30D74">
      <w:rPr>
        <w:rFonts w:ascii="HelveticaNeue-Light" w:hAnsi="HelveticaNeue-Light" w:cs="HelveticaNeue-Light"/>
        <w:color w:val="B6B7B8"/>
        <w:spacing w:val="-1"/>
        <w:sz w:val="14"/>
        <w:szCs w:val="12"/>
      </w:rPr>
      <w:t>50</w:t>
    </w:r>
    <w:r w:rsidRPr="004E489B">
      <w:rPr>
        <w:rFonts w:ascii="HelveticaNeue-Light" w:hAnsi="HelveticaNeue-Light" w:cs="HelveticaNeue-Light"/>
        <w:color w:val="B6B7B8"/>
        <w:spacing w:val="-1"/>
        <w:sz w:val="14"/>
        <w:szCs w:val="12"/>
      </w:rPr>
      <w:t xml:space="preserve"> 054  |  post@offshorerental.no  |  </w:t>
    </w:r>
    <w:r w:rsidRPr="003F2B49">
      <w:rPr>
        <w:rFonts w:ascii="Helvetica" w:hAnsi="Helvetica" w:cs="Helvetica"/>
        <w:b/>
        <w:bCs/>
        <w:color w:val="00325F"/>
        <w:spacing w:val="-1"/>
        <w:sz w:val="14"/>
        <w:szCs w:val="12"/>
      </w:rPr>
      <w:t>offshorerental.no</w:t>
    </w:r>
  </w:p>
  <w:p w:rsidR="003172DF" w:rsidRDefault="003172DF" w:rsidP="004E489B">
    <w:pPr>
      <w:pStyle w:val="BasicParagraph"/>
      <w:ind w:right="329"/>
      <w:jc w:val="right"/>
      <w:rPr>
        <w:rFonts w:ascii="HelveticaNeue-Bold" w:hAnsi="HelveticaNeue-Bold" w:cs="HelveticaNeue-Bold"/>
        <w:b/>
        <w:bCs/>
        <w:color w:val="00325F"/>
        <w:spacing w:val="-1"/>
        <w:sz w:val="14"/>
        <w:szCs w:val="12"/>
      </w:rPr>
    </w:pPr>
  </w:p>
  <w:p w:rsidR="003172DF" w:rsidRPr="004E489B" w:rsidRDefault="003172DF" w:rsidP="004E489B">
    <w:pPr>
      <w:pStyle w:val="BasicParagraph"/>
      <w:ind w:right="329"/>
      <w:jc w:val="right"/>
      <w:rPr>
        <w:rFonts w:ascii="HelveticaNeue-Bold" w:hAnsi="HelveticaNeue-Bold" w:cs="HelveticaNeue-Bold"/>
        <w:b/>
        <w:bCs/>
        <w:color w:val="00325F"/>
        <w:spacing w:val="-1"/>
        <w:sz w:val="14"/>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3C0" w:rsidRDefault="007513C0" w:rsidP="00003B4B">
      <w:r>
        <w:separator/>
      </w:r>
    </w:p>
  </w:footnote>
  <w:footnote w:type="continuationSeparator" w:id="0">
    <w:p w:rsidR="007513C0" w:rsidRDefault="007513C0" w:rsidP="00003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2DF" w:rsidRDefault="003172DF" w:rsidP="00663F43">
    <w:pPr>
      <w:pStyle w:val="Header"/>
      <w:ind w:left="-238"/>
      <w:rPr>
        <w:noProof/>
        <w:lang w:val="en-US"/>
      </w:rPr>
    </w:pPr>
    <w:r>
      <w:rPr>
        <w:noProof/>
        <w:lang w:val="nb-NO" w:eastAsia="nb-NO"/>
      </w:rPr>
      <w:drawing>
        <wp:anchor distT="0" distB="0" distL="114300" distR="114300" simplePos="0" relativeHeight="251660288" behindDoc="1" locked="0" layoutInCell="1" allowOverlap="1" wp14:anchorId="198FC460" wp14:editId="3B6D54FE">
          <wp:simplePos x="0" y="0"/>
          <wp:positionH relativeFrom="column">
            <wp:posOffset>4472305</wp:posOffset>
          </wp:positionH>
          <wp:positionV relativeFrom="paragraph">
            <wp:posOffset>0</wp:posOffset>
          </wp:positionV>
          <wp:extent cx="3004820" cy="1937385"/>
          <wp:effectExtent l="25400" t="0" r="0" b="0"/>
          <wp:wrapNone/>
          <wp:docPr id="1" name="Picture 2" descr="nor-l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lhd"/>
                  <pic:cNvPicPr>
                    <a:picLocks noChangeAspect="1" noChangeArrowheads="1"/>
                  </pic:cNvPicPr>
                </pic:nvPicPr>
                <pic:blipFill>
                  <a:blip r:embed="rId1"/>
                  <a:srcRect/>
                  <a:stretch>
                    <a:fillRect/>
                  </a:stretch>
                </pic:blipFill>
                <pic:spPr bwMode="auto">
                  <a:xfrm>
                    <a:off x="0" y="0"/>
                    <a:ext cx="3004820" cy="1937385"/>
                  </a:xfrm>
                  <a:prstGeom prst="rect">
                    <a:avLst/>
                  </a:prstGeom>
                  <a:noFill/>
                  <a:ln w="9525">
                    <a:noFill/>
                    <a:miter lim="800000"/>
                    <a:headEnd/>
                    <a:tailEnd/>
                  </a:ln>
                </pic:spPr>
              </pic:pic>
            </a:graphicData>
          </a:graphic>
        </wp:anchor>
      </w:drawing>
    </w:r>
  </w:p>
  <w:p w:rsidR="003172DF" w:rsidRDefault="003172DF" w:rsidP="00663F43">
    <w:pPr>
      <w:pStyle w:val="Header"/>
      <w:ind w:left="-2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0661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FA416E6"/>
    <w:lvl w:ilvl="0">
      <w:start w:val="1"/>
      <w:numFmt w:val="decimal"/>
      <w:lvlText w:val="%1."/>
      <w:lvlJc w:val="left"/>
      <w:pPr>
        <w:tabs>
          <w:tab w:val="num" w:pos="1492"/>
        </w:tabs>
        <w:ind w:left="1492" w:hanging="360"/>
      </w:pPr>
    </w:lvl>
  </w:abstractNum>
  <w:abstractNum w:abstractNumId="2">
    <w:nsid w:val="FFFFFF7D"/>
    <w:multiLevelType w:val="singleLevel"/>
    <w:tmpl w:val="E3AE1728"/>
    <w:lvl w:ilvl="0">
      <w:start w:val="1"/>
      <w:numFmt w:val="decimal"/>
      <w:lvlText w:val="%1."/>
      <w:lvlJc w:val="left"/>
      <w:pPr>
        <w:tabs>
          <w:tab w:val="num" w:pos="1209"/>
        </w:tabs>
        <w:ind w:left="1209" w:hanging="360"/>
      </w:pPr>
    </w:lvl>
  </w:abstractNum>
  <w:abstractNum w:abstractNumId="3">
    <w:nsid w:val="FFFFFF7E"/>
    <w:multiLevelType w:val="singleLevel"/>
    <w:tmpl w:val="3C6C6A0E"/>
    <w:lvl w:ilvl="0">
      <w:start w:val="1"/>
      <w:numFmt w:val="decimal"/>
      <w:lvlText w:val="%1."/>
      <w:lvlJc w:val="left"/>
      <w:pPr>
        <w:tabs>
          <w:tab w:val="num" w:pos="926"/>
        </w:tabs>
        <w:ind w:left="926" w:hanging="360"/>
      </w:pPr>
    </w:lvl>
  </w:abstractNum>
  <w:abstractNum w:abstractNumId="4">
    <w:nsid w:val="FFFFFF7F"/>
    <w:multiLevelType w:val="singleLevel"/>
    <w:tmpl w:val="570282FC"/>
    <w:lvl w:ilvl="0">
      <w:start w:val="1"/>
      <w:numFmt w:val="decimal"/>
      <w:lvlText w:val="%1."/>
      <w:lvlJc w:val="left"/>
      <w:pPr>
        <w:tabs>
          <w:tab w:val="num" w:pos="643"/>
        </w:tabs>
        <w:ind w:left="643" w:hanging="360"/>
      </w:pPr>
    </w:lvl>
  </w:abstractNum>
  <w:abstractNum w:abstractNumId="5">
    <w:nsid w:val="FFFFFF80"/>
    <w:multiLevelType w:val="singleLevel"/>
    <w:tmpl w:val="A382396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0C0022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A9B8A89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9EEFFC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1A073BC"/>
    <w:lvl w:ilvl="0">
      <w:start w:val="1"/>
      <w:numFmt w:val="decimal"/>
      <w:lvlText w:val="%1."/>
      <w:lvlJc w:val="left"/>
      <w:pPr>
        <w:tabs>
          <w:tab w:val="num" w:pos="360"/>
        </w:tabs>
        <w:ind w:left="360" w:hanging="360"/>
      </w:pPr>
    </w:lvl>
  </w:abstractNum>
  <w:abstractNum w:abstractNumId="10">
    <w:nsid w:val="FFFFFF89"/>
    <w:multiLevelType w:val="singleLevel"/>
    <w:tmpl w:val="C07CDA94"/>
    <w:lvl w:ilvl="0">
      <w:start w:val="1"/>
      <w:numFmt w:val="bullet"/>
      <w:lvlText w:val=""/>
      <w:lvlJc w:val="left"/>
      <w:pPr>
        <w:tabs>
          <w:tab w:val="num" w:pos="360"/>
        </w:tabs>
        <w:ind w:left="360" w:hanging="360"/>
      </w:pPr>
      <w:rPr>
        <w:rFonts w:ascii="Symbol" w:hAnsi="Symbol" w:hint="default"/>
      </w:rPr>
    </w:lvl>
  </w:abstractNum>
  <w:abstractNum w:abstractNumId="11">
    <w:nsid w:val="53A46F93"/>
    <w:multiLevelType w:val="hybridMultilevel"/>
    <w:tmpl w:val="365CD57C"/>
    <w:lvl w:ilvl="0" w:tplc="04140001">
      <w:start w:val="1"/>
      <w:numFmt w:val="bullet"/>
      <w:lvlText w:val=""/>
      <w:lvlJc w:val="left"/>
      <w:pPr>
        <w:ind w:left="2160" w:hanging="360"/>
      </w:pPr>
      <w:rPr>
        <w:rFonts w:ascii="Symbol" w:hAnsi="Symbol"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12">
    <w:nsid w:val="60444943"/>
    <w:multiLevelType w:val="hybridMultilevel"/>
    <w:tmpl w:val="154EA660"/>
    <w:lvl w:ilvl="0" w:tplc="3404F27C">
      <w:numFmt w:val="bullet"/>
      <w:lvlText w:val="•"/>
      <w:lvlJc w:val="left"/>
      <w:pPr>
        <w:ind w:left="720" w:hanging="360"/>
      </w:pPr>
      <w:rPr>
        <w:rFonts w:ascii="SymbolMT" w:eastAsia="Cambria" w:hAnsi="SymbolMT" w:cs="SymbolMT" w:hint="default"/>
      </w:rPr>
    </w:lvl>
    <w:lvl w:ilvl="1" w:tplc="04140003">
      <w:start w:val="1"/>
      <w:numFmt w:val="bullet"/>
      <w:lvlText w:val="o"/>
      <w:lvlJc w:val="left"/>
      <w:pPr>
        <w:ind w:left="1440" w:hanging="360"/>
      </w:pPr>
      <w:rPr>
        <w:rFonts w:ascii="Courier New" w:hAnsi="Courier New" w:cs="Courier New" w:hint="default"/>
      </w:rPr>
    </w:lvl>
    <w:lvl w:ilvl="2" w:tplc="3404F27C">
      <w:numFmt w:val="bullet"/>
      <w:lvlText w:val="•"/>
      <w:lvlJc w:val="left"/>
      <w:pPr>
        <w:ind w:left="2160" w:hanging="360"/>
      </w:pPr>
      <w:rPr>
        <w:rFonts w:ascii="SymbolMT" w:eastAsia="Cambria" w:hAnsi="SymbolMT" w:cs="SymbolMT"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6FDE7739"/>
    <w:multiLevelType w:val="hybridMultilevel"/>
    <w:tmpl w:val="F446DAC2"/>
    <w:lvl w:ilvl="0" w:tplc="D6541416">
      <w:numFmt w:val="bullet"/>
      <w:lvlText w:val="-"/>
      <w:lvlJc w:val="left"/>
      <w:pPr>
        <w:ind w:left="2148" w:hanging="360"/>
      </w:pPr>
      <w:rPr>
        <w:rFonts w:ascii="Helvetica" w:eastAsia="Cambria" w:hAnsi="Helvetica" w:cs="Helvetica" w:hint="default"/>
      </w:rPr>
    </w:lvl>
    <w:lvl w:ilvl="1" w:tplc="04140003" w:tentative="1">
      <w:start w:val="1"/>
      <w:numFmt w:val="bullet"/>
      <w:lvlText w:val="o"/>
      <w:lvlJc w:val="left"/>
      <w:pPr>
        <w:ind w:left="2868" w:hanging="360"/>
      </w:pPr>
      <w:rPr>
        <w:rFonts w:ascii="Courier New" w:hAnsi="Courier New" w:cs="Courier New" w:hint="default"/>
      </w:rPr>
    </w:lvl>
    <w:lvl w:ilvl="2" w:tplc="04140005" w:tentative="1">
      <w:start w:val="1"/>
      <w:numFmt w:val="bullet"/>
      <w:lvlText w:val=""/>
      <w:lvlJc w:val="left"/>
      <w:pPr>
        <w:ind w:left="3588" w:hanging="360"/>
      </w:pPr>
      <w:rPr>
        <w:rFonts w:ascii="Wingdings" w:hAnsi="Wingdings" w:hint="default"/>
      </w:rPr>
    </w:lvl>
    <w:lvl w:ilvl="3" w:tplc="04140001" w:tentative="1">
      <w:start w:val="1"/>
      <w:numFmt w:val="bullet"/>
      <w:lvlText w:val=""/>
      <w:lvlJc w:val="left"/>
      <w:pPr>
        <w:ind w:left="4308" w:hanging="360"/>
      </w:pPr>
      <w:rPr>
        <w:rFonts w:ascii="Symbol" w:hAnsi="Symbol" w:hint="default"/>
      </w:rPr>
    </w:lvl>
    <w:lvl w:ilvl="4" w:tplc="04140003" w:tentative="1">
      <w:start w:val="1"/>
      <w:numFmt w:val="bullet"/>
      <w:lvlText w:val="o"/>
      <w:lvlJc w:val="left"/>
      <w:pPr>
        <w:ind w:left="5028" w:hanging="360"/>
      </w:pPr>
      <w:rPr>
        <w:rFonts w:ascii="Courier New" w:hAnsi="Courier New" w:cs="Courier New" w:hint="default"/>
      </w:rPr>
    </w:lvl>
    <w:lvl w:ilvl="5" w:tplc="04140005" w:tentative="1">
      <w:start w:val="1"/>
      <w:numFmt w:val="bullet"/>
      <w:lvlText w:val=""/>
      <w:lvlJc w:val="left"/>
      <w:pPr>
        <w:ind w:left="5748" w:hanging="360"/>
      </w:pPr>
      <w:rPr>
        <w:rFonts w:ascii="Wingdings" w:hAnsi="Wingdings" w:hint="default"/>
      </w:rPr>
    </w:lvl>
    <w:lvl w:ilvl="6" w:tplc="04140001" w:tentative="1">
      <w:start w:val="1"/>
      <w:numFmt w:val="bullet"/>
      <w:lvlText w:val=""/>
      <w:lvlJc w:val="left"/>
      <w:pPr>
        <w:ind w:left="6468" w:hanging="360"/>
      </w:pPr>
      <w:rPr>
        <w:rFonts w:ascii="Symbol" w:hAnsi="Symbol" w:hint="default"/>
      </w:rPr>
    </w:lvl>
    <w:lvl w:ilvl="7" w:tplc="04140003" w:tentative="1">
      <w:start w:val="1"/>
      <w:numFmt w:val="bullet"/>
      <w:lvlText w:val="o"/>
      <w:lvlJc w:val="left"/>
      <w:pPr>
        <w:ind w:left="7188" w:hanging="360"/>
      </w:pPr>
      <w:rPr>
        <w:rFonts w:ascii="Courier New" w:hAnsi="Courier New" w:cs="Courier New" w:hint="default"/>
      </w:rPr>
    </w:lvl>
    <w:lvl w:ilvl="8" w:tplc="04140005" w:tentative="1">
      <w:start w:val="1"/>
      <w:numFmt w:val="bullet"/>
      <w:lvlText w:val=""/>
      <w:lvlJc w:val="left"/>
      <w:pPr>
        <w:ind w:left="7908" w:hanging="360"/>
      </w:pPr>
      <w:rPr>
        <w:rFonts w:ascii="Wingdings" w:hAnsi="Wingdings" w:hint="default"/>
      </w:rPr>
    </w:lvl>
  </w:abstractNum>
  <w:abstractNum w:abstractNumId="14">
    <w:nsid w:val="73A83235"/>
    <w:multiLevelType w:val="hybridMultilevel"/>
    <w:tmpl w:val="B04005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4"/>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D2"/>
    <w:rsid w:val="00003B4B"/>
    <w:rsid w:val="0000588F"/>
    <w:rsid w:val="000121D4"/>
    <w:rsid w:val="00022C03"/>
    <w:rsid w:val="001102F4"/>
    <w:rsid w:val="00164234"/>
    <w:rsid w:val="001C02C8"/>
    <w:rsid w:val="002467AA"/>
    <w:rsid w:val="002A6743"/>
    <w:rsid w:val="002A7DD9"/>
    <w:rsid w:val="002B35FD"/>
    <w:rsid w:val="002D706D"/>
    <w:rsid w:val="00303D65"/>
    <w:rsid w:val="003172DF"/>
    <w:rsid w:val="003262D2"/>
    <w:rsid w:val="00352425"/>
    <w:rsid w:val="00380E84"/>
    <w:rsid w:val="003C2B2B"/>
    <w:rsid w:val="003F2B49"/>
    <w:rsid w:val="00414F6C"/>
    <w:rsid w:val="004257AB"/>
    <w:rsid w:val="00437128"/>
    <w:rsid w:val="004568C9"/>
    <w:rsid w:val="00473140"/>
    <w:rsid w:val="004E489B"/>
    <w:rsid w:val="005137E1"/>
    <w:rsid w:val="005566C0"/>
    <w:rsid w:val="00563008"/>
    <w:rsid w:val="0065149F"/>
    <w:rsid w:val="00663F43"/>
    <w:rsid w:val="006744B2"/>
    <w:rsid w:val="0068040D"/>
    <w:rsid w:val="00687A68"/>
    <w:rsid w:val="006D2081"/>
    <w:rsid w:val="00725B10"/>
    <w:rsid w:val="007513C0"/>
    <w:rsid w:val="00757654"/>
    <w:rsid w:val="00760FD0"/>
    <w:rsid w:val="007912CC"/>
    <w:rsid w:val="007C6E56"/>
    <w:rsid w:val="00811728"/>
    <w:rsid w:val="008152EB"/>
    <w:rsid w:val="00867A56"/>
    <w:rsid w:val="00875287"/>
    <w:rsid w:val="00890B74"/>
    <w:rsid w:val="008C6233"/>
    <w:rsid w:val="009208A0"/>
    <w:rsid w:val="009C3AD0"/>
    <w:rsid w:val="009C51BB"/>
    <w:rsid w:val="009E1DCC"/>
    <w:rsid w:val="00A11903"/>
    <w:rsid w:val="00A62E7B"/>
    <w:rsid w:val="00AB452D"/>
    <w:rsid w:val="00BB63FE"/>
    <w:rsid w:val="00C16FF6"/>
    <w:rsid w:val="00D633F4"/>
    <w:rsid w:val="00DE2D39"/>
    <w:rsid w:val="00E37A5B"/>
    <w:rsid w:val="00E42D04"/>
    <w:rsid w:val="00E616E7"/>
    <w:rsid w:val="00ED6628"/>
    <w:rsid w:val="00F051EC"/>
    <w:rsid w:val="00F30D74"/>
    <w:rsid w:val="00F7597C"/>
    <w:rsid w:val="00FB22F0"/>
    <w:rsid w:val="00FC2705"/>
  </w:rsids>
  <m:mathPr>
    <m:mathFont m:val="Cambria Math"/>
    <m:brkBin m:val="before"/>
    <m:brkBinSub m:val="--"/>
    <m:smallFrac m:val="0"/>
    <m:dispDef m:val="0"/>
    <m:lMargin m:val="0"/>
    <m:rMargin m:val="0"/>
    <m:defJc m:val="centerGroup"/>
    <m:wrapRight/>
    <m:intLim m:val="subSup"/>
    <m:naryLim m:val="subSup"/>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DA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62D2"/>
    <w:pPr>
      <w:tabs>
        <w:tab w:val="center" w:pos="4320"/>
        <w:tab w:val="right" w:pos="8640"/>
      </w:tabs>
    </w:pPr>
  </w:style>
  <w:style w:type="character" w:customStyle="1" w:styleId="HeaderChar">
    <w:name w:val="Header Char"/>
    <w:basedOn w:val="DefaultParagraphFont"/>
    <w:link w:val="Header"/>
    <w:uiPriority w:val="99"/>
    <w:semiHidden/>
    <w:rsid w:val="003262D2"/>
    <w:rPr>
      <w:sz w:val="24"/>
    </w:rPr>
  </w:style>
  <w:style w:type="paragraph" w:styleId="Footer">
    <w:name w:val="footer"/>
    <w:basedOn w:val="Normal"/>
    <w:link w:val="FooterChar"/>
    <w:uiPriority w:val="99"/>
    <w:semiHidden/>
    <w:unhideWhenUsed/>
    <w:rsid w:val="003262D2"/>
    <w:pPr>
      <w:tabs>
        <w:tab w:val="center" w:pos="4320"/>
        <w:tab w:val="right" w:pos="8640"/>
      </w:tabs>
    </w:pPr>
  </w:style>
  <w:style w:type="character" w:customStyle="1" w:styleId="FooterChar">
    <w:name w:val="Footer Char"/>
    <w:basedOn w:val="DefaultParagraphFont"/>
    <w:link w:val="Footer"/>
    <w:uiPriority w:val="99"/>
    <w:semiHidden/>
    <w:rsid w:val="003262D2"/>
    <w:rPr>
      <w:sz w:val="24"/>
    </w:rPr>
  </w:style>
  <w:style w:type="paragraph" w:customStyle="1" w:styleId="BasicParagraph">
    <w:name w:val="[Basic Paragraph]"/>
    <w:basedOn w:val="Normal"/>
    <w:uiPriority w:val="99"/>
    <w:rsid w:val="003262D2"/>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styleId="BalloonText">
    <w:name w:val="Balloon Text"/>
    <w:basedOn w:val="Normal"/>
    <w:link w:val="BalloonTextChar"/>
    <w:uiPriority w:val="99"/>
    <w:semiHidden/>
    <w:unhideWhenUsed/>
    <w:rsid w:val="001102F4"/>
    <w:rPr>
      <w:rFonts w:ascii="Tahoma" w:hAnsi="Tahoma" w:cs="Tahoma"/>
      <w:sz w:val="16"/>
      <w:szCs w:val="16"/>
    </w:rPr>
  </w:style>
  <w:style w:type="character" w:customStyle="1" w:styleId="BalloonTextChar">
    <w:name w:val="Balloon Text Char"/>
    <w:basedOn w:val="DefaultParagraphFont"/>
    <w:link w:val="BalloonText"/>
    <w:uiPriority w:val="99"/>
    <w:semiHidden/>
    <w:rsid w:val="001102F4"/>
    <w:rPr>
      <w:rFonts w:ascii="Tahoma" w:hAnsi="Tahoma" w:cs="Tahoma"/>
      <w:sz w:val="16"/>
      <w:szCs w:val="16"/>
    </w:rPr>
  </w:style>
  <w:style w:type="paragraph" w:styleId="ListParagraph">
    <w:name w:val="List Paragraph"/>
    <w:basedOn w:val="Normal"/>
    <w:uiPriority w:val="34"/>
    <w:qFormat/>
    <w:rsid w:val="001102F4"/>
    <w:pPr>
      <w:ind w:left="720"/>
      <w:contextualSpacing/>
    </w:pPr>
  </w:style>
  <w:style w:type="table" w:styleId="TableGrid">
    <w:name w:val="Table Grid"/>
    <w:basedOn w:val="TableNormal"/>
    <w:uiPriority w:val="59"/>
    <w:rsid w:val="00D6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33F4"/>
    <w:pPr>
      <w:autoSpaceDE w:val="0"/>
      <w:autoSpaceDN w:val="0"/>
      <w:adjustRightInd w:val="0"/>
    </w:pPr>
    <w:rPr>
      <w:rFonts w:ascii="Arial" w:hAnsi="Arial" w:cs="Arial"/>
      <w:color w:val="000000"/>
      <w:sz w:val="24"/>
      <w:szCs w:val="24"/>
      <w:lang w:val="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DA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62D2"/>
    <w:pPr>
      <w:tabs>
        <w:tab w:val="center" w:pos="4320"/>
        <w:tab w:val="right" w:pos="8640"/>
      </w:tabs>
    </w:pPr>
  </w:style>
  <w:style w:type="character" w:customStyle="1" w:styleId="HeaderChar">
    <w:name w:val="Header Char"/>
    <w:basedOn w:val="DefaultParagraphFont"/>
    <w:link w:val="Header"/>
    <w:uiPriority w:val="99"/>
    <w:semiHidden/>
    <w:rsid w:val="003262D2"/>
    <w:rPr>
      <w:sz w:val="24"/>
    </w:rPr>
  </w:style>
  <w:style w:type="paragraph" w:styleId="Footer">
    <w:name w:val="footer"/>
    <w:basedOn w:val="Normal"/>
    <w:link w:val="FooterChar"/>
    <w:uiPriority w:val="99"/>
    <w:semiHidden/>
    <w:unhideWhenUsed/>
    <w:rsid w:val="003262D2"/>
    <w:pPr>
      <w:tabs>
        <w:tab w:val="center" w:pos="4320"/>
        <w:tab w:val="right" w:pos="8640"/>
      </w:tabs>
    </w:pPr>
  </w:style>
  <w:style w:type="character" w:customStyle="1" w:styleId="FooterChar">
    <w:name w:val="Footer Char"/>
    <w:basedOn w:val="DefaultParagraphFont"/>
    <w:link w:val="Footer"/>
    <w:uiPriority w:val="99"/>
    <w:semiHidden/>
    <w:rsid w:val="003262D2"/>
    <w:rPr>
      <w:sz w:val="24"/>
    </w:rPr>
  </w:style>
  <w:style w:type="paragraph" w:customStyle="1" w:styleId="BasicParagraph">
    <w:name w:val="[Basic Paragraph]"/>
    <w:basedOn w:val="Normal"/>
    <w:uiPriority w:val="99"/>
    <w:rsid w:val="003262D2"/>
    <w:pPr>
      <w:widowControl w:val="0"/>
      <w:autoSpaceDE w:val="0"/>
      <w:autoSpaceDN w:val="0"/>
      <w:adjustRightInd w:val="0"/>
      <w:spacing w:line="288" w:lineRule="auto"/>
      <w:textAlignment w:val="center"/>
    </w:pPr>
    <w:rPr>
      <w:rFonts w:ascii="MinionPro-Regular" w:hAnsi="MinionPro-Regular" w:cs="MinionPro-Regular"/>
      <w:color w:val="000000"/>
      <w:szCs w:val="24"/>
    </w:rPr>
  </w:style>
  <w:style w:type="paragraph" w:styleId="BalloonText">
    <w:name w:val="Balloon Text"/>
    <w:basedOn w:val="Normal"/>
    <w:link w:val="BalloonTextChar"/>
    <w:uiPriority w:val="99"/>
    <w:semiHidden/>
    <w:unhideWhenUsed/>
    <w:rsid w:val="001102F4"/>
    <w:rPr>
      <w:rFonts w:ascii="Tahoma" w:hAnsi="Tahoma" w:cs="Tahoma"/>
      <w:sz w:val="16"/>
      <w:szCs w:val="16"/>
    </w:rPr>
  </w:style>
  <w:style w:type="character" w:customStyle="1" w:styleId="BalloonTextChar">
    <w:name w:val="Balloon Text Char"/>
    <w:basedOn w:val="DefaultParagraphFont"/>
    <w:link w:val="BalloonText"/>
    <w:uiPriority w:val="99"/>
    <w:semiHidden/>
    <w:rsid w:val="001102F4"/>
    <w:rPr>
      <w:rFonts w:ascii="Tahoma" w:hAnsi="Tahoma" w:cs="Tahoma"/>
      <w:sz w:val="16"/>
      <w:szCs w:val="16"/>
    </w:rPr>
  </w:style>
  <w:style w:type="paragraph" w:styleId="ListParagraph">
    <w:name w:val="List Paragraph"/>
    <w:basedOn w:val="Normal"/>
    <w:uiPriority w:val="34"/>
    <w:qFormat/>
    <w:rsid w:val="001102F4"/>
    <w:pPr>
      <w:ind w:left="720"/>
      <w:contextualSpacing/>
    </w:pPr>
  </w:style>
  <w:style w:type="table" w:styleId="TableGrid">
    <w:name w:val="Table Grid"/>
    <w:basedOn w:val="TableNormal"/>
    <w:uiPriority w:val="59"/>
    <w:rsid w:val="00D6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33F4"/>
    <w:pPr>
      <w:autoSpaceDE w:val="0"/>
      <w:autoSpaceDN w:val="0"/>
      <w:adjustRightInd w:val="0"/>
    </w:pPr>
    <w:rPr>
      <w:rFonts w:ascii="Arial" w:hAnsi="Arial" w:cs="Arial"/>
      <w:color w:val="000000"/>
      <w:sz w:val="24"/>
      <w:szCs w:val="24"/>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1347</Characters>
  <Application>Microsoft Office Word</Application>
  <DocSecurity>0</DocSecurity>
  <Lines>11</Lines>
  <Paragraphs>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Konvoi Haugesund</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Wilkins</dc:creator>
  <cp:lastModifiedBy>Jan Sigurd Østebøvik</cp:lastModifiedBy>
  <cp:revision>3</cp:revision>
  <cp:lastPrinted>2013-02-22T13:52:00Z</cp:lastPrinted>
  <dcterms:created xsi:type="dcterms:W3CDTF">2016-05-23T09:39:00Z</dcterms:created>
  <dcterms:modified xsi:type="dcterms:W3CDTF">2016-10-31T12:01:00Z</dcterms:modified>
</cp:coreProperties>
</file>